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73B5" w:rsidRDefault="003473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73B5" w:rsidRDefault="003473B5" w:rsidP="00B8304E">
                            <w:pPr>
                              <w:ind w:left="142"/>
                              <w:jc w:val="center"/>
                              <w:rPr>
                                <w:rFonts w:ascii="Verdana" w:hAnsi="Verdana"/>
                                <w:b/>
                              </w:rPr>
                            </w:pPr>
                          </w:p>
                          <w:p w:rsidR="003473B5" w:rsidRDefault="003473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73B5" w:rsidRPr="00103622" w:rsidRDefault="003473B5" w:rsidP="00B8304E">
                            <w:pPr>
                              <w:ind w:left="142"/>
                              <w:jc w:val="center"/>
                              <w:rPr>
                                <w:rFonts w:ascii="Century Gothic" w:hAnsi="Century Gothic" w:cs="Arial"/>
                                <w:b/>
                                <w:sz w:val="32"/>
                                <w:szCs w:val="32"/>
                                <w:lang w:val="es-MX"/>
                              </w:rPr>
                            </w:pPr>
                          </w:p>
                          <w:p w:rsidR="003473B5" w:rsidRPr="00103622" w:rsidRDefault="003473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73B5" w:rsidRDefault="003473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473B5" w:rsidRDefault="003473B5" w:rsidP="00B8304E">
                            <w:pPr>
                              <w:jc w:val="center"/>
                              <w:rPr>
                                <w:rFonts w:ascii="Century Gothic" w:hAnsi="Century Gothic" w:cs="Arial"/>
                                <w:b/>
                                <w:sz w:val="28"/>
                                <w:szCs w:val="32"/>
                              </w:rPr>
                            </w:pPr>
                          </w:p>
                          <w:p w:rsidR="003473B5" w:rsidRDefault="003473B5" w:rsidP="00B8304E">
                            <w:pPr>
                              <w:jc w:val="center"/>
                              <w:rPr>
                                <w:rFonts w:ascii="Century Gothic" w:hAnsi="Century Gothic" w:cs="Arial"/>
                                <w:b/>
                                <w:sz w:val="28"/>
                                <w:szCs w:val="32"/>
                              </w:rPr>
                            </w:pPr>
                          </w:p>
                          <w:p w:rsidR="003473B5" w:rsidRPr="00D94CE2" w:rsidRDefault="003473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73B5" w:rsidRPr="00D94CE2" w:rsidRDefault="003473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473B5" w:rsidRPr="00F40D69" w:rsidRDefault="003473B5" w:rsidP="00B8304E">
                            <w:pPr>
                              <w:ind w:left="142"/>
                              <w:jc w:val="center"/>
                              <w:rPr>
                                <w:rFonts w:ascii="Century Gothic" w:hAnsi="Century Gothic" w:cs="Arial"/>
                                <w:b/>
                                <w:sz w:val="28"/>
                                <w:szCs w:val="28"/>
                              </w:rPr>
                            </w:pPr>
                          </w:p>
                          <w:p w:rsidR="003473B5" w:rsidRDefault="003473B5" w:rsidP="00B8304E">
                            <w:pPr>
                              <w:ind w:left="142"/>
                              <w:jc w:val="center"/>
                              <w:rPr>
                                <w:rFonts w:ascii="Century Gothic" w:hAnsi="Century Gothic" w:cs="Arial"/>
                                <w:b/>
                                <w:sz w:val="28"/>
                                <w:szCs w:val="28"/>
                                <w:lang w:val="es-MX"/>
                              </w:rPr>
                            </w:pPr>
                          </w:p>
                          <w:p w:rsidR="003473B5" w:rsidRPr="00103622" w:rsidRDefault="003473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73B5" w:rsidRPr="005F6C94" w:rsidRDefault="003473B5" w:rsidP="00B8304E">
                            <w:pPr>
                              <w:ind w:left="142"/>
                              <w:rPr>
                                <w:rFonts w:ascii="Century Gothic" w:hAnsi="Century Gothic"/>
                                <w:b/>
                                <w:sz w:val="28"/>
                                <w:szCs w:val="28"/>
                                <w:lang w:val="es-MX"/>
                              </w:rPr>
                            </w:pPr>
                          </w:p>
                          <w:p w:rsidR="003473B5" w:rsidRDefault="003473B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 GLP VIA FLUVIAL PARA E.S. SANTA ANA Y PUESTOS EN VENTA DEL GUNDONOVIA Y BOCA DE CHAPARE GESTIÓN 2018</w:t>
                            </w:r>
                          </w:p>
                          <w:p w:rsidR="003473B5" w:rsidRPr="00D94CE2" w:rsidRDefault="003473B5" w:rsidP="00B8304E">
                            <w:pPr>
                              <w:jc w:val="center"/>
                              <w:rPr>
                                <w:rFonts w:ascii="Century Gothic" w:hAnsi="Century Gothic" w:cs="Century Gothic"/>
                                <w:b/>
                                <w:bCs/>
                                <w:color w:val="FF0000"/>
                                <w:sz w:val="28"/>
                                <w:szCs w:val="28"/>
                              </w:rPr>
                            </w:pPr>
                          </w:p>
                          <w:p w:rsidR="003473B5" w:rsidRPr="00D94CE2" w:rsidRDefault="003473B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GCC-CDL-DTCC-</w:t>
                            </w:r>
                            <w:r w:rsidR="00A15543">
                              <w:rPr>
                                <w:rFonts w:ascii="Century Gothic" w:hAnsi="Century Gothic" w:cs="Century Gothic"/>
                                <w:b/>
                                <w:bCs/>
                                <w:sz w:val="28"/>
                                <w:szCs w:val="28"/>
                              </w:rPr>
                              <w:t>101</w:t>
                            </w:r>
                            <w:r>
                              <w:rPr>
                                <w:rFonts w:ascii="Century Gothic" w:hAnsi="Century Gothic" w:cs="Century Gothic"/>
                                <w:b/>
                                <w:bCs/>
                                <w:sz w:val="28"/>
                                <w:szCs w:val="28"/>
                              </w:rPr>
                              <w:t>-17</w:t>
                            </w:r>
                          </w:p>
                          <w:p w:rsidR="003473B5" w:rsidRPr="00D94CE2" w:rsidRDefault="003473B5" w:rsidP="00B8304E">
                            <w:pPr>
                              <w:jc w:val="center"/>
                              <w:rPr>
                                <w:rFonts w:ascii="Century Gothic" w:hAnsi="Century Gothic" w:cs="Century Gothic"/>
                                <w:b/>
                                <w:bCs/>
                                <w:color w:val="FF0000"/>
                                <w:sz w:val="28"/>
                                <w:szCs w:val="28"/>
                              </w:rPr>
                            </w:pPr>
                          </w:p>
                          <w:p w:rsidR="003473B5" w:rsidRPr="00D94CE2" w:rsidRDefault="003473B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3473B5" w:rsidRPr="00103622" w:rsidRDefault="003473B5" w:rsidP="00B8304E">
                            <w:pPr>
                              <w:jc w:val="center"/>
                              <w:rPr>
                                <w:rFonts w:ascii="Century Gothic" w:hAnsi="Century Gothic"/>
                                <w:sz w:val="32"/>
                                <w:szCs w:val="32"/>
                                <w:lang w:val="es-ES_tradnl"/>
                              </w:rPr>
                            </w:pPr>
                          </w:p>
                          <w:p w:rsidR="003473B5" w:rsidRPr="00103622" w:rsidRDefault="003473B5" w:rsidP="00B8304E">
                            <w:pPr>
                              <w:ind w:right="930"/>
                              <w:jc w:val="center"/>
                              <w:rPr>
                                <w:rFonts w:ascii="Century Gothic" w:hAnsi="Century Gothic"/>
                                <w:sz w:val="32"/>
                                <w:szCs w:val="32"/>
                                <w:lang w:val="es-ES_tradnl"/>
                              </w:rPr>
                            </w:pPr>
                          </w:p>
                          <w:p w:rsidR="003473B5" w:rsidRPr="00103622" w:rsidRDefault="003473B5" w:rsidP="00B8304E">
                            <w:pPr>
                              <w:ind w:right="930"/>
                              <w:jc w:val="center"/>
                              <w:rPr>
                                <w:rFonts w:ascii="Century Gothic" w:hAnsi="Century Gothic"/>
                                <w:sz w:val="32"/>
                                <w:szCs w:val="32"/>
                                <w:lang w:val="es-ES_tradnl"/>
                              </w:rPr>
                            </w:pPr>
                          </w:p>
                          <w:p w:rsidR="003473B5" w:rsidRDefault="003473B5" w:rsidP="00B8304E">
                            <w:pPr>
                              <w:ind w:right="930"/>
                              <w:jc w:val="center"/>
                              <w:rPr>
                                <w:rFonts w:ascii="Century Gothic" w:hAnsi="Century Gothic"/>
                                <w:lang w:val="es-ES_tradnl"/>
                              </w:rPr>
                            </w:pPr>
                          </w:p>
                          <w:p w:rsidR="003473B5" w:rsidRPr="009C5A35" w:rsidRDefault="003473B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473B5" w:rsidRDefault="003473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73B5" w:rsidRDefault="003473B5" w:rsidP="00B8304E">
                      <w:pPr>
                        <w:ind w:left="142"/>
                        <w:jc w:val="center"/>
                        <w:rPr>
                          <w:rFonts w:ascii="Verdana" w:hAnsi="Verdana"/>
                          <w:b/>
                        </w:rPr>
                      </w:pPr>
                    </w:p>
                    <w:p w:rsidR="003473B5" w:rsidRDefault="003473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73B5" w:rsidRPr="00103622" w:rsidRDefault="003473B5" w:rsidP="00B8304E">
                      <w:pPr>
                        <w:ind w:left="142"/>
                        <w:jc w:val="center"/>
                        <w:rPr>
                          <w:rFonts w:ascii="Century Gothic" w:hAnsi="Century Gothic" w:cs="Arial"/>
                          <w:b/>
                          <w:sz w:val="32"/>
                          <w:szCs w:val="32"/>
                          <w:lang w:val="es-MX"/>
                        </w:rPr>
                      </w:pPr>
                    </w:p>
                    <w:p w:rsidR="003473B5" w:rsidRPr="00103622" w:rsidRDefault="003473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73B5" w:rsidRDefault="003473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473B5" w:rsidRDefault="003473B5" w:rsidP="00B8304E">
                      <w:pPr>
                        <w:jc w:val="center"/>
                        <w:rPr>
                          <w:rFonts w:ascii="Century Gothic" w:hAnsi="Century Gothic" w:cs="Arial"/>
                          <w:b/>
                          <w:sz w:val="28"/>
                          <w:szCs w:val="32"/>
                        </w:rPr>
                      </w:pPr>
                    </w:p>
                    <w:p w:rsidR="003473B5" w:rsidRDefault="003473B5" w:rsidP="00B8304E">
                      <w:pPr>
                        <w:jc w:val="center"/>
                        <w:rPr>
                          <w:rFonts w:ascii="Century Gothic" w:hAnsi="Century Gothic" w:cs="Arial"/>
                          <w:b/>
                          <w:sz w:val="28"/>
                          <w:szCs w:val="32"/>
                        </w:rPr>
                      </w:pPr>
                    </w:p>
                    <w:p w:rsidR="003473B5" w:rsidRPr="00D94CE2" w:rsidRDefault="003473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73B5" w:rsidRPr="00D94CE2" w:rsidRDefault="003473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473B5" w:rsidRPr="00F40D69" w:rsidRDefault="003473B5" w:rsidP="00B8304E">
                      <w:pPr>
                        <w:ind w:left="142"/>
                        <w:jc w:val="center"/>
                        <w:rPr>
                          <w:rFonts w:ascii="Century Gothic" w:hAnsi="Century Gothic" w:cs="Arial"/>
                          <w:b/>
                          <w:sz w:val="28"/>
                          <w:szCs w:val="28"/>
                        </w:rPr>
                      </w:pPr>
                    </w:p>
                    <w:p w:rsidR="003473B5" w:rsidRDefault="003473B5" w:rsidP="00B8304E">
                      <w:pPr>
                        <w:ind w:left="142"/>
                        <w:jc w:val="center"/>
                        <w:rPr>
                          <w:rFonts w:ascii="Century Gothic" w:hAnsi="Century Gothic" w:cs="Arial"/>
                          <w:b/>
                          <w:sz w:val="28"/>
                          <w:szCs w:val="28"/>
                          <w:lang w:val="es-MX"/>
                        </w:rPr>
                      </w:pPr>
                    </w:p>
                    <w:p w:rsidR="003473B5" w:rsidRPr="00103622" w:rsidRDefault="003473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73B5" w:rsidRPr="005F6C94" w:rsidRDefault="003473B5" w:rsidP="00B8304E">
                      <w:pPr>
                        <w:ind w:left="142"/>
                        <w:rPr>
                          <w:rFonts w:ascii="Century Gothic" w:hAnsi="Century Gothic"/>
                          <w:b/>
                          <w:sz w:val="28"/>
                          <w:szCs w:val="28"/>
                          <w:lang w:val="es-MX"/>
                        </w:rPr>
                      </w:pPr>
                    </w:p>
                    <w:p w:rsidR="003473B5" w:rsidRDefault="003473B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 GLP VIA FLUVIAL PARA E.S. SANTA ANA Y PUESTOS EN VENTA DEL GUNDONOVIA Y BOCA DE CHAPARE GESTIÓN 2018</w:t>
                      </w:r>
                    </w:p>
                    <w:p w:rsidR="003473B5" w:rsidRPr="00D94CE2" w:rsidRDefault="003473B5" w:rsidP="00B8304E">
                      <w:pPr>
                        <w:jc w:val="center"/>
                        <w:rPr>
                          <w:rFonts w:ascii="Century Gothic" w:hAnsi="Century Gothic" w:cs="Century Gothic"/>
                          <w:b/>
                          <w:bCs/>
                          <w:color w:val="FF0000"/>
                          <w:sz w:val="28"/>
                          <w:szCs w:val="28"/>
                        </w:rPr>
                      </w:pPr>
                    </w:p>
                    <w:p w:rsidR="003473B5" w:rsidRPr="00D94CE2" w:rsidRDefault="003473B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GCC-CDL-DTCC-</w:t>
                      </w:r>
                      <w:r w:rsidR="00A15543">
                        <w:rPr>
                          <w:rFonts w:ascii="Century Gothic" w:hAnsi="Century Gothic" w:cs="Century Gothic"/>
                          <w:b/>
                          <w:bCs/>
                          <w:sz w:val="28"/>
                          <w:szCs w:val="28"/>
                        </w:rPr>
                        <w:t>101</w:t>
                      </w:r>
                      <w:r>
                        <w:rPr>
                          <w:rFonts w:ascii="Century Gothic" w:hAnsi="Century Gothic" w:cs="Century Gothic"/>
                          <w:b/>
                          <w:bCs/>
                          <w:sz w:val="28"/>
                          <w:szCs w:val="28"/>
                        </w:rPr>
                        <w:t>-17</w:t>
                      </w:r>
                    </w:p>
                    <w:p w:rsidR="003473B5" w:rsidRPr="00D94CE2" w:rsidRDefault="003473B5" w:rsidP="00B8304E">
                      <w:pPr>
                        <w:jc w:val="center"/>
                        <w:rPr>
                          <w:rFonts w:ascii="Century Gothic" w:hAnsi="Century Gothic" w:cs="Century Gothic"/>
                          <w:b/>
                          <w:bCs/>
                          <w:color w:val="FF0000"/>
                          <w:sz w:val="28"/>
                          <w:szCs w:val="28"/>
                        </w:rPr>
                      </w:pPr>
                    </w:p>
                    <w:p w:rsidR="003473B5" w:rsidRPr="00D94CE2" w:rsidRDefault="003473B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3473B5" w:rsidRPr="00103622" w:rsidRDefault="003473B5" w:rsidP="00B8304E">
                      <w:pPr>
                        <w:jc w:val="center"/>
                        <w:rPr>
                          <w:rFonts w:ascii="Century Gothic" w:hAnsi="Century Gothic"/>
                          <w:sz w:val="32"/>
                          <w:szCs w:val="32"/>
                          <w:lang w:val="es-ES_tradnl"/>
                        </w:rPr>
                      </w:pPr>
                    </w:p>
                    <w:p w:rsidR="003473B5" w:rsidRPr="00103622" w:rsidRDefault="003473B5" w:rsidP="00B8304E">
                      <w:pPr>
                        <w:ind w:right="930"/>
                        <w:jc w:val="center"/>
                        <w:rPr>
                          <w:rFonts w:ascii="Century Gothic" w:hAnsi="Century Gothic"/>
                          <w:sz w:val="32"/>
                          <w:szCs w:val="32"/>
                          <w:lang w:val="es-ES_tradnl"/>
                        </w:rPr>
                      </w:pPr>
                    </w:p>
                    <w:p w:rsidR="003473B5" w:rsidRPr="00103622" w:rsidRDefault="003473B5" w:rsidP="00B8304E">
                      <w:pPr>
                        <w:ind w:right="930"/>
                        <w:jc w:val="center"/>
                        <w:rPr>
                          <w:rFonts w:ascii="Century Gothic" w:hAnsi="Century Gothic"/>
                          <w:sz w:val="32"/>
                          <w:szCs w:val="32"/>
                          <w:lang w:val="es-ES_tradnl"/>
                        </w:rPr>
                      </w:pPr>
                    </w:p>
                    <w:p w:rsidR="003473B5" w:rsidRDefault="003473B5" w:rsidP="00B8304E">
                      <w:pPr>
                        <w:ind w:right="930"/>
                        <w:jc w:val="center"/>
                        <w:rPr>
                          <w:rFonts w:ascii="Century Gothic" w:hAnsi="Century Gothic"/>
                          <w:lang w:val="es-ES_tradnl"/>
                        </w:rPr>
                      </w:pPr>
                    </w:p>
                    <w:p w:rsidR="003473B5" w:rsidRPr="009C5A35" w:rsidRDefault="003473B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73B5" w:rsidRPr="00AD6AF2" w:rsidRDefault="003473B5" w:rsidP="00B26F20">
                            <w:pPr>
                              <w:ind w:right="930"/>
                              <w:jc w:val="center"/>
                              <w:rPr>
                                <w:rFonts w:ascii="Century Gothic" w:hAnsi="Century Gothic"/>
                                <w:sz w:val="14"/>
                                <w:lang w:val="es-ES_tradnl"/>
                              </w:rPr>
                            </w:pPr>
                          </w:p>
                          <w:p w:rsidR="003473B5" w:rsidRDefault="003473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473B5" w:rsidRPr="00AD6AF2" w:rsidRDefault="003473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473B5" w:rsidRPr="00AD6AF2" w:rsidRDefault="003473B5" w:rsidP="00B26F20">
                      <w:pPr>
                        <w:ind w:right="930"/>
                        <w:jc w:val="center"/>
                        <w:rPr>
                          <w:rFonts w:ascii="Century Gothic" w:hAnsi="Century Gothic"/>
                          <w:sz w:val="14"/>
                          <w:lang w:val="es-ES_tradnl"/>
                        </w:rPr>
                      </w:pPr>
                    </w:p>
                    <w:p w:rsidR="003473B5" w:rsidRDefault="003473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473B5" w:rsidRPr="00AD6AF2" w:rsidRDefault="003473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817D0" w:rsidRPr="00552079" w:rsidTr="003817D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817D0" w:rsidRPr="00552079" w:rsidRDefault="003817D0" w:rsidP="003817D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3817D0" w:rsidRPr="00552079" w:rsidTr="003817D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817D0" w:rsidRPr="00552079" w:rsidRDefault="003817D0" w:rsidP="003817D0">
            <w:pPr>
              <w:rPr>
                <w:rFonts w:asciiTheme="minorHAnsi" w:eastAsia="Calibri" w:hAnsiTheme="minorHAnsi" w:cstheme="minorHAnsi"/>
                <w:b/>
                <w:i/>
                <w:sz w:val="22"/>
                <w:szCs w:val="22"/>
              </w:rPr>
            </w:pPr>
            <w:r>
              <w:rPr>
                <w:rFonts w:asciiTheme="minorHAnsi" w:eastAsia="Calibri" w:hAnsiTheme="minorHAnsi" w:cstheme="minorHAnsi"/>
                <w:b/>
                <w:i/>
                <w:sz w:val="22"/>
                <w:szCs w:val="22"/>
              </w:rPr>
              <w:t>TRAMOS</w:t>
            </w:r>
          </w:p>
        </w:tc>
      </w:tr>
      <w:tr w:rsidR="003817D0" w:rsidRPr="00552079" w:rsidTr="003817D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817D0" w:rsidRPr="00552079" w:rsidRDefault="003817D0" w:rsidP="003817D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817D0" w:rsidRPr="00552079" w:rsidTr="003817D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817D0" w:rsidRPr="00552079" w:rsidRDefault="003817D0" w:rsidP="003817D0">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817D0" w:rsidRPr="00552079" w:rsidRDefault="003817D0" w:rsidP="003817D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Default="00A73638"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p w:rsidR="003817D0" w:rsidRDefault="003817D0"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393"/>
        <w:gridCol w:w="2948"/>
      </w:tblGrid>
      <w:tr w:rsidR="003817D0" w:rsidRPr="00552079" w:rsidTr="003817D0">
        <w:trPr>
          <w:trHeight w:val="410"/>
        </w:trPr>
        <w:tc>
          <w:tcPr>
            <w:tcW w:w="9039" w:type="dxa"/>
            <w:gridSpan w:val="5"/>
            <w:shd w:val="clear" w:color="auto" w:fill="D9D9D9"/>
            <w:vAlign w:val="center"/>
          </w:tcPr>
          <w:p w:rsidR="003817D0" w:rsidRPr="00552079" w:rsidRDefault="003817D0" w:rsidP="003817D0">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817D0" w:rsidRPr="00552079" w:rsidTr="003817D0">
        <w:trPr>
          <w:trHeight w:val="410"/>
        </w:trPr>
        <w:tc>
          <w:tcPr>
            <w:tcW w:w="433" w:type="dxa"/>
            <w:shd w:val="clear" w:color="auto" w:fill="D9D9D9"/>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3817D0" w:rsidRPr="00552079" w:rsidRDefault="003817D0" w:rsidP="003817D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1" w:type="dxa"/>
            <w:gridSpan w:val="2"/>
            <w:shd w:val="clear" w:color="auto" w:fill="D9D9D9"/>
            <w:vAlign w:val="center"/>
          </w:tcPr>
          <w:p w:rsidR="003817D0" w:rsidRPr="00552079" w:rsidRDefault="003817D0" w:rsidP="003817D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rsidR="003817D0" w:rsidRPr="00552079" w:rsidRDefault="003817D0" w:rsidP="003817D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817D0" w:rsidRPr="00552079" w:rsidTr="003817D0">
        <w:trPr>
          <w:trHeight w:val="300"/>
        </w:trPr>
        <w:tc>
          <w:tcPr>
            <w:tcW w:w="43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3817D0" w:rsidRDefault="003817D0" w:rsidP="003817D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3817D0" w:rsidRPr="00552079" w:rsidRDefault="003817D0" w:rsidP="003817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Fecha:</w:t>
            </w:r>
          </w:p>
          <w:p w:rsidR="003817D0" w:rsidRPr="00552079" w:rsidRDefault="003817D0" w:rsidP="003817D0">
            <w:pPr>
              <w:rPr>
                <w:rFonts w:asciiTheme="minorHAnsi" w:hAnsiTheme="minorHAnsi" w:cstheme="minorHAnsi"/>
                <w:sz w:val="22"/>
                <w:szCs w:val="22"/>
              </w:rPr>
            </w:pPr>
          </w:p>
        </w:tc>
        <w:tc>
          <w:tcPr>
            <w:tcW w:w="139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817D0" w:rsidRPr="00552079" w:rsidRDefault="003817D0" w:rsidP="003817D0">
            <w:pPr>
              <w:jc w:val="center"/>
              <w:rPr>
                <w:rFonts w:asciiTheme="minorHAnsi" w:hAnsiTheme="minorHAnsi" w:cstheme="minorHAnsi"/>
                <w:color w:val="000000"/>
                <w:sz w:val="22"/>
                <w:szCs w:val="22"/>
              </w:rPr>
            </w:pPr>
          </w:p>
        </w:tc>
        <w:tc>
          <w:tcPr>
            <w:tcW w:w="2948" w:type="dxa"/>
            <w:vAlign w:val="center"/>
          </w:tcPr>
          <w:p w:rsidR="003817D0" w:rsidRPr="001C15EE" w:rsidRDefault="003817D0" w:rsidP="003817D0">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3817D0" w:rsidRPr="00552079" w:rsidTr="003817D0">
        <w:trPr>
          <w:trHeight w:val="433"/>
        </w:trPr>
        <w:tc>
          <w:tcPr>
            <w:tcW w:w="433" w:type="dxa"/>
            <w:shd w:val="clear" w:color="auto" w:fill="auto"/>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3817D0" w:rsidRDefault="003817D0" w:rsidP="003817D0">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3817D0" w:rsidRPr="00552079" w:rsidRDefault="003817D0" w:rsidP="003817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Fecha:</w:t>
            </w:r>
          </w:p>
        </w:tc>
        <w:tc>
          <w:tcPr>
            <w:tcW w:w="1393" w:type="dxa"/>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Hora</w:t>
            </w:r>
          </w:p>
        </w:tc>
        <w:tc>
          <w:tcPr>
            <w:tcW w:w="2948" w:type="dxa"/>
            <w:vAlign w:val="center"/>
          </w:tcPr>
          <w:p w:rsidR="003817D0" w:rsidRPr="00990648" w:rsidRDefault="003817D0" w:rsidP="003817D0">
            <w:pPr>
              <w:jc w:val="both"/>
              <w:rPr>
                <w:rFonts w:asciiTheme="minorHAnsi" w:hAnsiTheme="minorHAnsi" w:cstheme="minorHAnsi"/>
                <w:b/>
                <w:color w:val="FF0000"/>
                <w:sz w:val="18"/>
                <w:szCs w:val="22"/>
              </w:rPr>
            </w:pPr>
          </w:p>
        </w:tc>
      </w:tr>
      <w:tr w:rsidR="003817D0" w:rsidRPr="00552079" w:rsidTr="003817D0">
        <w:trPr>
          <w:trHeight w:val="433"/>
        </w:trPr>
        <w:tc>
          <w:tcPr>
            <w:tcW w:w="433" w:type="dxa"/>
            <w:shd w:val="clear" w:color="auto" w:fill="auto"/>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3817D0" w:rsidRPr="00A72F2D" w:rsidRDefault="003817D0" w:rsidP="003817D0">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3817D0" w:rsidRPr="00A72F2D" w:rsidRDefault="003817D0" w:rsidP="003817D0">
            <w:pPr>
              <w:jc w:val="both"/>
              <w:rPr>
                <w:rFonts w:asciiTheme="minorHAnsi" w:hAnsiTheme="minorHAnsi" w:cstheme="minorHAnsi"/>
                <w:sz w:val="22"/>
                <w:szCs w:val="22"/>
                <w:lang w:val="es-ES_tradnl"/>
              </w:rPr>
            </w:pPr>
          </w:p>
        </w:tc>
        <w:tc>
          <w:tcPr>
            <w:tcW w:w="1278"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Fecha:</w:t>
            </w:r>
          </w:p>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22/11/2017</w:t>
            </w:r>
          </w:p>
        </w:tc>
        <w:tc>
          <w:tcPr>
            <w:tcW w:w="139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16:00</w:t>
            </w:r>
          </w:p>
        </w:tc>
        <w:tc>
          <w:tcPr>
            <w:tcW w:w="2948" w:type="dxa"/>
            <w:vAlign w:val="center"/>
          </w:tcPr>
          <w:p w:rsidR="003817D0" w:rsidRPr="00405640" w:rsidRDefault="003817D0" w:rsidP="003817D0">
            <w:pPr>
              <w:jc w:val="both"/>
              <w:rPr>
                <w:rFonts w:asciiTheme="minorHAnsi" w:hAnsiTheme="minorHAnsi" w:cstheme="minorHAnsi"/>
                <w:color w:val="000000"/>
                <w:sz w:val="22"/>
                <w:szCs w:val="22"/>
              </w:rPr>
            </w:pPr>
            <w:hyperlink r:id="rId9" w:history="1">
              <w:r w:rsidRPr="00F4452C">
                <w:rPr>
                  <w:rStyle w:val="Hipervnculo"/>
                  <w:rFonts w:asciiTheme="minorHAnsi" w:hAnsiTheme="minorHAnsi" w:cstheme="minorHAnsi"/>
                  <w:sz w:val="18"/>
                  <w:szCs w:val="22"/>
                </w:rPr>
                <w:t>zquisbert@ypfb.gbob.bo</w:t>
              </w:r>
            </w:hyperlink>
            <w:r>
              <w:rPr>
                <w:rFonts w:asciiTheme="minorHAnsi" w:hAnsiTheme="minorHAnsi" w:cstheme="minorHAnsi"/>
                <w:color w:val="FF0000"/>
                <w:sz w:val="18"/>
                <w:szCs w:val="22"/>
              </w:rPr>
              <w:t xml:space="preserve"> </w:t>
            </w:r>
          </w:p>
        </w:tc>
      </w:tr>
      <w:tr w:rsidR="003817D0" w:rsidRPr="00552079" w:rsidTr="003817D0">
        <w:trPr>
          <w:trHeight w:val="370"/>
        </w:trPr>
        <w:tc>
          <w:tcPr>
            <w:tcW w:w="433" w:type="dxa"/>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3817D0" w:rsidRPr="00A72F2D" w:rsidRDefault="003817D0" w:rsidP="003817D0">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3817D0" w:rsidRPr="00A72F2D" w:rsidRDefault="003817D0" w:rsidP="003817D0">
            <w:pPr>
              <w:jc w:val="both"/>
              <w:rPr>
                <w:rFonts w:asciiTheme="minorHAnsi" w:hAnsiTheme="minorHAnsi" w:cstheme="minorHAnsi"/>
                <w:sz w:val="22"/>
                <w:szCs w:val="22"/>
              </w:rPr>
            </w:pPr>
          </w:p>
        </w:tc>
        <w:tc>
          <w:tcPr>
            <w:tcW w:w="1278"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Fecha:</w:t>
            </w:r>
          </w:p>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23/11/2017</w:t>
            </w:r>
          </w:p>
        </w:tc>
        <w:tc>
          <w:tcPr>
            <w:tcW w:w="139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15:00</w:t>
            </w:r>
          </w:p>
        </w:tc>
        <w:tc>
          <w:tcPr>
            <w:tcW w:w="2948" w:type="dxa"/>
            <w:vAlign w:val="center"/>
          </w:tcPr>
          <w:p w:rsidR="003817D0" w:rsidRPr="009E5373" w:rsidRDefault="003817D0" w:rsidP="003817D0">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 xml:space="preserve">Oficina </w:t>
            </w:r>
            <w:r>
              <w:rPr>
                <w:rFonts w:ascii="Calibri" w:hAnsi="Calibri" w:cs="Arial"/>
                <w:i/>
                <w:color w:val="1F497D"/>
                <w:sz w:val="16"/>
                <w:szCs w:val="16"/>
              </w:rPr>
              <w:t xml:space="preserve">de la </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3817D0" w:rsidRPr="001B5615" w:rsidRDefault="003817D0" w:rsidP="003817D0">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3817D0" w:rsidRPr="00552079" w:rsidTr="003817D0">
        <w:trPr>
          <w:trHeight w:val="370"/>
        </w:trPr>
        <w:tc>
          <w:tcPr>
            <w:tcW w:w="433" w:type="dxa"/>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Fecha:</w:t>
            </w:r>
          </w:p>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29/11/2017</w:t>
            </w:r>
          </w:p>
        </w:tc>
        <w:tc>
          <w:tcPr>
            <w:tcW w:w="139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10:00</w:t>
            </w:r>
          </w:p>
        </w:tc>
        <w:tc>
          <w:tcPr>
            <w:tcW w:w="2948" w:type="dxa"/>
          </w:tcPr>
          <w:p w:rsidR="003817D0" w:rsidRPr="009E5373" w:rsidRDefault="003817D0" w:rsidP="003817D0">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Planta Engarrafadora de GLP Distrito Comercial Centro – Av. Siglo XX  Final Portería 2 Zona Valle Hermoso Cochabamba – Bolivia</w:t>
            </w:r>
          </w:p>
          <w:p w:rsidR="003817D0" w:rsidRPr="001B5615" w:rsidRDefault="003817D0" w:rsidP="003817D0">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3817D0" w:rsidRPr="00552079" w:rsidTr="003817D0">
        <w:trPr>
          <w:trHeight w:val="601"/>
        </w:trPr>
        <w:tc>
          <w:tcPr>
            <w:tcW w:w="433" w:type="dxa"/>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3817D0" w:rsidRPr="00552079" w:rsidRDefault="003817D0" w:rsidP="003817D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817D0" w:rsidRPr="00552079" w:rsidRDefault="003817D0" w:rsidP="003817D0">
            <w:pPr>
              <w:rPr>
                <w:rFonts w:asciiTheme="minorHAnsi" w:hAnsiTheme="minorHAnsi" w:cstheme="minorHAnsi"/>
                <w:sz w:val="22"/>
                <w:szCs w:val="22"/>
              </w:rPr>
            </w:pPr>
            <w:r w:rsidRPr="00552079">
              <w:rPr>
                <w:rFonts w:asciiTheme="minorHAnsi" w:hAnsiTheme="minorHAnsi" w:cstheme="minorHAnsi"/>
                <w:sz w:val="22"/>
                <w:szCs w:val="22"/>
              </w:rPr>
              <w:t>Fecha:</w:t>
            </w:r>
          </w:p>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29/11/2017</w:t>
            </w:r>
          </w:p>
        </w:tc>
        <w:tc>
          <w:tcPr>
            <w:tcW w:w="1393" w:type="dxa"/>
            <w:vAlign w:val="center"/>
          </w:tcPr>
          <w:p w:rsidR="003817D0" w:rsidRPr="00552079" w:rsidRDefault="003817D0" w:rsidP="003817D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10:30</w:t>
            </w:r>
          </w:p>
        </w:tc>
        <w:tc>
          <w:tcPr>
            <w:tcW w:w="2948" w:type="dxa"/>
            <w:vAlign w:val="center"/>
          </w:tcPr>
          <w:p w:rsidR="003817D0" w:rsidRPr="009E5373" w:rsidRDefault="003817D0" w:rsidP="003817D0">
            <w:pPr>
              <w:jc w:val="both"/>
              <w:rPr>
                <w:rFonts w:ascii="Calibri" w:hAnsi="Calibri" w:cs="Arial"/>
                <w:i/>
                <w:color w:val="1F497D"/>
                <w:sz w:val="16"/>
                <w:szCs w:val="16"/>
              </w:rPr>
            </w:pPr>
            <w:bookmarkStart w:id="0" w:name="_GoBack"/>
            <w:r w:rsidRPr="009E5373">
              <w:rPr>
                <w:rFonts w:ascii="Calibri" w:hAnsi="Calibri" w:cs="Arial"/>
                <w:b/>
                <w:color w:val="1F497D"/>
                <w:sz w:val="16"/>
                <w:szCs w:val="16"/>
              </w:rPr>
              <w:t xml:space="preserve">Lugar: </w:t>
            </w:r>
            <w:r w:rsidRPr="009E5373">
              <w:rPr>
                <w:color w:val="1F497D"/>
              </w:rPr>
              <w:t xml:space="preserve"> </w:t>
            </w:r>
            <w:r>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3817D0" w:rsidRPr="001B5615" w:rsidRDefault="003817D0" w:rsidP="003817D0">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bookmarkEnd w:id="0"/>
          </w:p>
        </w:tc>
      </w:tr>
      <w:tr w:rsidR="003817D0" w:rsidRPr="00552079" w:rsidTr="003817D0">
        <w:trPr>
          <w:trHeight w:val="246"/>
        </w:trPr>
        <w:tc>
          <w:tcPr>
            <w:tcW w:w="433" w:type="dxa"/>
            <w:vAlign w:val="center"/>
          </w:tcPr>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3817D0" w:rsidRPr="00552079" w:rsidRDefault="003817D0" w:rsidP="003817D0">
            <w:pPr>
              <w:rPr>
                <w:rFonts w:asciiTheme="minorHAnsi" w:hAnsiTheme="minorHAnsi" w:cstheme="minorHAnsi"/>
                <w:sz w:val="22"/>
                <w:szCs w:val="22"/>
              </w:rPr>
            </w:pPr>
            <w:r>
              <w:rPr>
                <w:rFonts w:asciiTheme="minorHAnsi" w:hAnsiTheme="minorHAnsi" w:cstheme="minorHAnsi"/>
                <w:sz w:val="22"/>
                <w:szCs w:val="22"/>
              </w:rPr>
              <w:t>Resultados del Proceso</w:t>
            </w:r>
          </w:p>
        </w:tc>
        <w:tc>
          <w:tcPr>
            <w:tcW w:w="2671" w:type="dxa"/>
            <w:gridSpan w:val="2"/>
            <w:vAlign w:val="center"/>
          </w:tcPr>
          <w:p w:rsidR="003817D0" w:rsidRDefault="003817D0" w:rsidP="003817D0">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3817D0" w:rsidRPr="00D62DD9" w:rsidRDefault="003817D0" w:rsidP="003817D0">
            <w:pPr>
              <w:jc w:val="both"/>
              <w:rPr>
                <w:rFonts w:asciiTheme="minorHAnsi" w:hAnsiTheme="minorHAnsi" w:cstheme="minorHAnsi"/>
                <w:sz w:val="22"/>
                <w:szCs w:val="22"/>
              </w:rPr>
            </w:pPr>
            <w:r>
              <w:rPr>
                <w:rFonts w:asciiTheme="minorHAnsi" w:hAnsiTheme="minorHAnsi" w:cstheme="minorHAnsi"/>
                <w:i/>
                <w:color w:val="FF0000"/>
                <w:sz w:val="16"/>
                <w:szCs w:val="16"/>
              </w:rPr>
              <w:t>14/12/2017</w:t>
            </w:r>
          </w:p>
        </w:tc>
        <w:tc>
          <w:tcPr>
            <w:tcW w:w="2948" w:type="dxa"/>
            <w:vAlign w:val="center"/>
          </w:tcPr>
          <w:p w:rsidR="003817D0" w:rsidRPr="00A72210" w:rsidRDefault="003817D0" w:rsidP="003817D0">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3817D0" w:rsidRPr="00552079" w:rsidTr="003817D0">
        <w:trPr>
          <w:trHeight w:val="295"/>
        </w:trPr>
        <w:tc>
          <w:tcPr>
            <w:tcW w:w="433" w:type="dxa"/>
            <w:vAlign w:val="center"/>
          </w:tcPr>
          <w:p w:rsidR="003817D0" w:rsidRDefault="003817D0" w:rsidP="003817D0">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3817D0" w:rsidRDefault="003817D0" w:rsidP="003817D0">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3817D0" w:rsidRPr="00D62DD9" w:rsidRDefault="003817D0" w:rsidP="003817D0">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i/>
                <w:color w:val="FF0000"/>
                <w:sz w:val="16"/>
                <w:szCs w:val="16"/>
              </w:rPr>
              <w:t>05/01/2018</w:t>
            </w:r>
          </w:p>
        </w:tc>
      </w:tr>
    </w:tbl>
    <w:p w:rsidR="003817D0" w:rsidRPr="00101D19" w:rsidRDefault="003817D0" w:rsidP="00B37050">
      <w:pPr>
        <w:jc w:val="center"/>
        <w:rPr>
          <w:rFonts w:asciiTheme="minorHAnsi" w:hAnsiTheme="minorHAnsi" w:cstheme="minorHAnsi"/>
          <w:b/>
          <w:sz w:val="8"/>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12E29" w:rsidRDefault="00A12E29" w:rsidP="00552079">
      <w:pPr>
        <w:rPr>
          <w:rFonts w:asciiTheme="minorHAnsi" w:hAnsiTheme="minorHAnsi" w:cstheme="minorHAnsi"/>
          <w:b/>
          <w:sz w:val="22"/>
          <w:szCs w:val="22"/>
        </w:rPr>
      </w:pPr>
    </w:p>
    <w:p w:rsidR="00A12E29" w:rsidRDefault="00A12E29" w:rsidP="00552079">
      <w:pPr>
        <w:rPr>
          <w:rFonts w:asciiTheme="minorHAnsi" w:hAnsiTheme="minorHAnsi" w:cstheme="minorHAnsi"/>
          <w:b/>
          <w:sz w:val="22"/>
          <w:szCs w:val="22"/>
        </w:rPr>
      </w:pPr>
    </w:p>
    <w:p w:rsidR="00A12E29" w:rsidRDefault="00A12E29" w:rsidP="00552079">
      <w:pPr>
        <w:rPr>
          <w:rFonts w:asciiTheme="minorHAnsi" w:hAnsiTheme="minorHAnsi" w:cstheme="minorHAnsi"/>
          <w:b/>
          <w:sz w:val="22"/>
          <w:szCs w:val="22"/>
        </w:rPr>
      </w:pPr>
    </w:p>
    <w:p w:rsidR="003817D0" w:rsidRDefault="003817D0" w:rsidP="003817D0">
      <w:pPr>
        <w:jc w:val="center"/>
        <w:rPr>
          <w:rFonts w:ascii="Calibri" w:hAnsi="Calibri" w:cs="Calibri"/>
          <w:b/>
          <w:sz w:val="22"/>
          <w:szCs w:val="22"/>
        </w:rPr>
      </w:pPr>
    </w:p>
    <w:p w:rsidR="003817D0" w:rsidRPr="00513F9D" w:rsidRDefault="003817D0" w:rsidP="003817D0">
      <w:pPr>
        <w:jc w:val="center"/>
        <w:rPr>
          <w:rFonts w:ascii="Calibri" w:hAnsi="Calibri" w:cs="Calibri"/>
          <w:b/>
          <w:sz w:val="22"/>
          <w:szCs w:val="22"/>
        </w:rPr>
      </w:pPr>
      <w:r w:rsidRPr="00513F9D">
        <w:rPr>
          <w:rFonts w:ascii="Calibri" w:hAnsi="Calibri" w:cs="Calibri"/>
          <w:b/>
          <w:sz w:val="22"/>
          <w:szCs w:val="22"/>
        </w:rPr>
        <w:lastRenderedPageBreak/>
        <w:t>PRECIO REFERENCIAL</w:t>
      </w:r>
    </w:p>
    <w:p w:rsidR="00CE7B5F" w:rsidRDefault="00CE7B5F" w:rsidP="00552079">
      <w:pPr>
        <w:rPr>
          <w:rFonts w:asciiTheme="minorHAnsi" w:hAnsiTheme="minorHAnsi" w:cstheme="minorHAnsi"/>
          <w:b/>
          <w:sz w:val="22"/>
          <w:szCs w:val="22"/>
        </w:rPr>
      </w:pPr>
    </w:p>
    <w:tbl>
      <w:tblPr>
        <w:tblW w:w="9401" w:type="dxa"/>
        <w:tblInd w:w="70" w:type="dxa"/>
        <w:tblLayout w:type="fixed"/>
        <w:tblCellMar>
          <w:left w:w="70" w:type="dxa"/>
          <w:right w:w="70" w:type="dxa"/>
        </w:tblCellMar>
        <w:tblLook w:val="04A0" w:firstRow="1" w:lastRow="0" w:firstColumn="1" w:lastColumn="0" w:noHBand="0" w:noVBand="1"/>
      </w:tblPr>
      <w:tblGrid>
        <w:gridCol w:w="487"/>
        <w:gridCol w:w="2915"/>
        <w:gridCol w:w="2410"/>
        <w:gridCol w:w="1054"/>
        <w:gridCol w:w="789"/>
        <w:gridCol w:w="850"/>
        <w:gridCol w:w="896"/>
      </w:tblGrid>
      <w:tr w:rsidR="003817D0" w:rsidTr="003817D0">
        <w:trPr>
          <w:trHeight w:val="203"/>
        </w:trPr>
        <w:tc>
          <w:tcPr>
            <w:tcW w:w="9401" w:type="dxa"/>
            <w:gridSpan w:val="7"/>
            <w:tcBorders>
              <w:top w:val="single" w:sz="8" w:space="0" w:color="auto"/>
              <w:left w:val="single" w:sz="8" w:space="0" w:color="auto"/>
              <w:bottom w:val="nil"/>
              <w:right w:val="single" w:sz="8" w:space="0" w:color="auto"/>
            </w:tcBorders>
            <w:shd w:val="clear" w:color="000000" w:fill="BDD6EE"/>
            <w:vAlign w:val="center"/>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 xml:space="preserve">PRECIO REFERENCIAL EN BS. </w:t>
            </w:r>
          </w:p>
        </w:tc>
      </w:tr>
      <w:tr w:rsidR="003817D0" w:rsidTr="003817D0">
        <w:trPr>
          <w:trHeight w:val="203"/>
        </w:trPr>
        <w:tc>
          <w:tcPr>
            <w:tcW w:w="487" w:type="dxa"/>
            <w:vMerge w:val="restart"/>
            <w:tcBorders>
              <w:top w:val="single" w:sz="8" w:space="0" w:color="auto"/>
              <w:left w:val="single" w:sz="8" w:space="0" w:color="auto"/>
              <w:bottom w:val="nil"/>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8"/>
                <w:szCs w:val="18"/>
                <w:lang w:val="es-BO" w:eastAsia="es-BO"/>
              </w:rPr>
            </w:pPr>
            <w:r>
              <w:rPr>
                <w:rFonts w:ascii="Calibri" w:hAnsi="Calibri"/>
                <w:b/>
                <w:bCs/>
                <w:color w:val="000000"/>
                <w:sz w:val="18"/>
                <w:szCs w:val="18"/>
              </w:rPr>
              <w:t>N°</w:t>
            </w:r>
          </w:p>
        </w:tc>
        <w:tc>
          <w:tcPr>
            <w:tcW w:w="5325" w:type="dxa"/>
            <w:gridSpan w:val="2"/>
            <w:tcBorders>
              <w:top w:val="single" w:sz="8" w:space="0" w:color="auto"/>
              <w:left w:val="nil"/>
              <w:bottom w:val="single" w:sz="8" w:space="0" w:color="auto"/>
              <w:right w:val="single" w:sz="8" w:space="0" w:color="000000"/>
            </w:tcBorders>
            <w:shd w:val="clear" w:color="000000" w:fill="BDD6EE"/>
            <w:vAlign w:val="center"/>
            <w:hideMark/>
          </w:tcPr>
          <w:p w:rsidR="003817D0" w:rsidRDefault="003817D0" w:rsidP="003817D0">
            <w:pPr>
              <w:jc w:val="center"/>
              <w:rPr>
                <w:rFonts w:ascii="Calibri" w:hAnsi="Calibri"/>
                <w:b/>
                <w:bCs/>
                <w:color w:val="000000"/>
                <w:sz w:val="18"/>
                <w:szCs w:val="18"/>
              </w:rPr>
            </w:pPr>
            <w:r>
              <w:rPr>
                <w:rFonts w:ascii="Calibri" w:hAnsi="Calibri"/>
                <w:b/>
                <w:bCs/>
                <w:color w:val="000000"/>
                <w:sz w:val="18"/>
                <w:szCs w:val="18"/>
              </w:rPr>
              <w:t>TRAMO</w:t>
            </w:r>
          </w:p>
        </w:tc>
        <w:tc>
          <w:tcPr>
            <w:tcW w:w="1054" w:type="dxa"/>
            <w:vMerge w:val="restart"/>
            <w:tcBorders>
              <w:top w:val="single" w:sz="8" w:space="0" w:color="auto"/>
              <w:left w:val="nil"/>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CANTIDAD APROX. DE GARRAFAS A TRANSPORTAR (*)</w:t>
            </w:r>
          </w:p>
        </w:tc>
        <w:tc>
          <w:tcPr>
            <w:tcW w:w="78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UNIDAD DE MEDIDA</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PRECIO UNITARIO</w:t>
            </w:r>
          </w:p>
          <w:p w:rsidR="003817D0" w:rsidRDefault="003817D0" w:rsidP="003817D0">
            <w:pPr>
              <w:jc w:val="center"/>
              <w:rPr>
                <w:rFonts w:ascii="Calibri" w:hAnsi="Calibri"/>
                <w:b/>
                <w:bCs/>
                <w:color w:val="000000"/>
                <w:sz w:val="14"/>
                <w:szCs w:val="14"/>
              </w:rPr>
            </w:pPr>
            <w:r>
              <w:rPr>
                <w:rFonts w:ascii="Calibri" w:hAnsi="Calibri"/>
                <w:b/>
                <w:bCs/>
                <w:color w:val="000000"/>
                <w:sz w:val="14"/>
                <w:szCs w:val="14"/>
              </w:rPr>
              <w:t>EN BS</w:t>
            </w:r>
          </w:p>
        </w:tc>
        <w:tc>
          <w:tcPr>
            <w:tcW w:w="896"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 xml:space="preserve">TOTAL (*) </w:t>
            </w:r>
          </w:p>
        </w:tc>
      </w:tr>
      <w:tr w:rsidR="003817D0" w:rsidTr="003817D0">
        <w:trPr>
          <w:trHeight w:val="220"/>
        </w:trPr>
        <w:tc>
          <w:tcPr>
            <w:tcW w:w="487" w:type="dxa"/>
            <w:vMerge/>
            <w:tcBorders>
              <w:top w:val="single" w:sz="8" w:space="0" w:color="auto"/>
              <w:left w:val="single" w:sz="8" w:space="0" w:color="auto"/>
              <w:bottom w:val="nil"/>
              <w:right w:val="single" w:sz="8" w:space="0" w:color="auto"/>
            </w:tcBorders>
            <w:vAlign w:val="center"/>
            <w:hideMark/>
          </w:tcPr>
          <w:p w:rsidR="003817D0" w:rsidRDefault="003817D0" w:rsidP="003817D0">
            <w:pPr>
              <w:rPr>
                <w:rFonts w:ascii="Calibri" w:hAnsi="Calibri"/>
                <w:b/>
                <w:bCs/>
                <w:color w:val="000000"/>
                <w:sz w:val="18"/>
                <w:szCs w:val="18"/>
              </w:rPr>
            </w:pPr>
          </w:p>
        </w:tc>
        <w:tc>
          <w:tcPr>
            <w:tcW w:w="2915" w:type="dxa"/>
            <w:vMerge w:val="restart"/>
            <w:tcBorders>
              <w:top w:val="nil"/>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8"/>
                <w:szCs w:val="18"/>
              </w:rPr>
            </w:pPr>
            <w:r>
              <w:rPr>
                <w:rFonts w:ascii="Calibri" w:hAnsi="Calibri"/>
                <w:b/>
                <w:bCs/>
                <w:color w:val="000000"/>
                <w:sz w:val="18"/>
                <w:szCs w:val="18"/>
              </w:rPr>
              <w:t xml:space="preserve">DE: </w:t>
            </w:r>
          </w:p>
        </w:tc>
        <w:tc>
          <w:tcPr>
            <w:tcW w:w="2410" w:type="dxa"/>
            <w:vMerge w:val="restart"/>
            <w:tcBorders>
              <w:top w:val="nil"/>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6"/>
                <w:szCs w:val="16"/>
              </w:rPr>
            </w:pPr>
            <w:r>
              <w:rPr>
                <w:rFonts w:ascii="Calibri" w:hAnsi="Calibri"/>
                <w:b/>
                <w:bCs/>
                <w:color w:val="000000"/>
                <w:sz w:val="16"/>
                <w:szCs w:val="16"/>
              </w:rPr>
              <w:t>A:</w:t>
            </w:r>
          </w:p>
        </w:tc>
        <w:tc>
          <w:tcPr>
            <w:tcW w:w="1054" w:type="dxa"/>
            <w:vMerge/>
            <w:tcBorders>
              <w:top w:val="single" w:sz="8" w:space="0" w:color="auto"/>
              <w:left w:val="nil"/>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789"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896"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r>
      <w:tr w:rsidR="003817D0" w:rsidTr="003817D0">
        <w:trPr>
          <w:trHeight w:val="220"/>
        </w:trPr>
        <w:tc>
          <w:tcPr>
            <w:tcW w:w="487" w:type="dxa"/>
            <w:vMerge/>
            <w:tcBorders>
              <w:top w:val="single" w:sz="8" w:space="0" w:color="auto"/>
              <w:left w:val="single" w:sz="8" w:space="0" w:color="auto"/>
              <w:bottom w:val="nil"/>
              <w:right w:val="single" w:sz="8" w:space="0" w:color="auto"/>
            </w:tcBorders>
            <w:vAlign w:val="center"/>
            <w:hideMark/>
          </w:tcPr>
          <w:p w:rsidR="003817D0" w:rsidRDefault="003817D0" w:rsidP="003817D0">
            <w:pPr>
              <w:rPr>
                <w:rFonts w:ascii="Calibri" w:hAnsi="Calibri"/>
                <w:b/>
                <w:bCs/>
                <w:color w:val="000000"/>
                <w:sz w:val="18"/>
                <w:szCs w:val="18"/>
              </w:rPr>
            </w:pPr>
          </w:p>
        </w:tc>
        <w:tc>
          <w:tcPr>
            <w:tcW w:w="2915" w:type="dxa"/>
            <w:vMerge/>
            <w:tcBorders>
              <w:top w:val="nil"/>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8"/>
                <w:szCs w:val="18"/>
              </w:rPr>
            </w:pPr>
          </w:p>
        </w:tc>
        <w:tc>
          <w:tcPr>
            <w:tcW w:w="2410" w:type="dxa"/>
            <w:vMerge/>
            <w:tcBorders>
              <w:top w:val="nil"/>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6"/>
                <w:szCs w:val="16"/>
              </w:rPr>
            </w:pPr>
          </w:p>
        </w:tc>
        <w:tc>
          <w:tcPr>
            <w:tcW w:w="1054" w:type="dxa"/>
            <w:vMerge/>
            <w:tcBorders>
              <w:top w:val="single" w:sz="8" w:space="0" w:color="auto"/>
              <w:left w:val="nil"/>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789"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896"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r>
      <w:tr w:rsidR="003817D0" w:rsidTr="003817D0">
        <w:trPr>
          <w:trHeight w:val="522"/>
        </w:trPr>
        <w:tc>
          <w:tcPr>
            <w:tcW w:w="4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(ENVIO LLENAS) VIA FLUVIAL DESDE PUERTO DE ATRAQUE TRINIDAD </w:t>
            </w:r>
          </w:p>
        </w:tc>
        <w:tc>
          <w:tcPr>
            <w:tcW w:w="2410"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PUERTOS DE ATRAQUE SANTA ANA PARA ESTACION DE SERVICIO SANTA ANA</w:t>
            </w:r>
          </w:p>
        </w:tc>
        <w:tc>
          <w:tcPr>
            <w:tcW w:w="1054"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30.000</w:t>
            </w:r>
          </w:p>
        </w:tc>
        <w:tc>
          <w:tcPr>
            <w:tcW w:w="789"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850"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6,00</w:t>
            </w:r>
          </w:p>
        </w:tc>
        <w:tc>
          <w:tcPr>
            <w:tcW w:w="89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180.000</w:t>
            </w:r>
          </w:p>
        </w:tc>
      </w:tr>
      <w:tr w:rsidR="003817D0" w:rsidTr="003817D0">
        <w:trPr>
          <w:trHeight w:val="512"/>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2</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VACIAS  VIA FLUVIAL DESDE PUERTOS DE ATRAQUE  SANTA ANA  </w:t>
            </w:r>
          </w:p>
        </w:tc>
        <w:tc>
          <w:tcPr>
            <w:tcW w:w="2410"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 xml:space="preserve"> PUERTOS DE ATRAQUE  TRINIDAD PARA ESTACION DE SERVICIO SANTA ANA </w:t>
            </w:r>
          </w:p>
        </w:tc>
        <w:tc>
          <w:tcPr>
            <w:tcW w:w="1054"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30.000</w:t>
            </w:r>
          </w:p>
        </w:tc>
        <w:tc>
          <w:tcPr>
            <w:tcW w:w="789"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850"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5,00</w:t>
            </w:r>
          </w:p>
        </w:tc>
        <w:tc>
          <w:tcPr>
            <w:tcW w:w="89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150.000</w:t>
            </w:r>
          </w:p>
        </w:tc>
      </w:tr>
      <w:tr w:rsidR="003817D0" w:rsidTr="003817D0">
        <w:trPr>
          <w:trHeight w:val="444"/>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3</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LLENAS  VIA FLUVIAL  DESDE PUERTO DE ATRAQUE TRINIDAD </w:t>
            </w:r>
          </w:p>
        </w:tc>
        <w:tc>
          <w:tcPr>
            <w:tcW w:w="2410"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PUESTOS DE VENTA  GUNDONOVIA Y BOCA DE CHAPARE</w:t>
            </w:r>
          </w:p>
        </w:tc>
        <w:tc>
          <w:tcPr>
            <w:tcW w:w="1054"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4.800</w:t>
            </w:r>
          </w:p>
        </w:tc>
        <w:tc>
          <w:tcPr>
            <w:tcW w:w="789"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850"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20,00</w:t>
            </w:r>
          </w:p>
        </w:tc>
        <w:tc>
          <w:tcPr>
            <w:tcW w:w="89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96.000</w:t>
            </w:r>
          </w:p>
        </w:tc>
      </w:tr>
      <w:tr w:rsidR="003817D0" w:rsidTr="003817D0">
        <w:trPr>
          <w:trHeight w:val="551"/>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4</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VACIAS VIA FLUVIAL  DESDE PUESTOS DE VENTA GUNDONOVIA Y BOCA DE CHAPARE </w:t>
            </w:r>
          </w:p>
        </w:tc>
        <w:tc>
          <w:tcPr>
            <w:tcW w:w="2410"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 xml:space="preserve"> PUERTOS DE ATRAQUE TRINIDAD</w:t>
            </w:r>
          </w:p>
        </w:tc>
        <w:tc>
          <w:tcPr>
            <w:tcW w:w="1054"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4.800</w:t>
            </w:r>
          </w:p>
        </w:tc>
        <w:tc>
          <w:tcPr>
            <w:tcW w:w="789"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850"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19,00</w:t>
            </w:r>
          </w:p>
        </w:tc>
        <w:tc>
          <w:tcPr>
            <w:tcW w:w="89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91.200</w:t>
            </w:r>
          </w:p>
        </w:tc>
      </w:tr>
    </w:tbl>
    <w:p w:rsidR="00CE7B5F" w:rsidRDefault="00CE7B5F" w:rsidP="00552079">
      <w:pPr>
        <w:rPr>
          <w:rFonts w:asciiTheme="minorHAnsi" w:hAnsiTheme="minorHAnsi" w:cstheme="minorHAnsi"/>
          <w:b/>
          <w:sz w:val="22"/>
          <w:szCs w:val="22"/>
        </w:rPr>
      </w:pPr>
    </w:p>
    <w:p w:rsidR="003817D0" w:rsidRPr="00DE5BFD" w:rsidRDefault="003817D0" w:rsidP="003817D0">
      <w:pPr>
        <w:tabs>
          <w:tab w:val="left" w:pos="7401"/>
        </w:tabs>
        <w:rPr>
          <w:rFonts w:ascii="Calibri" w:hAnsi="Calibri" w:cs="Calibri"/>
          <w:b/>
          <w:szCs w:val="18"/>
        </w:rPr>
      </w:pPr>
      <w:r w:rsidRPr="003817D0">
        <w:rPr>
          <w:rFonts w:ascii="Calibri" w:hAnsi="Calibri" w:cs="Calibri"/>
          <w:b/>
          <w:szCs w:val="18"/>
          <w:highlight w:val="yellow"/>
        </w:rPr>
        <w:t>EL PRESUPUESTO ASIGNADO PARA EL SERVICIO DE TRANSPORTE DE GARRAFAS DE GLP FLUVIAL PARA E.S. SANTA ANA Y PUESTOS EN VENTA DEL GUNDONOVIA Y BOCA DEL CHAPARE GESTIÓN 2018 ES  HASTA UN IMPORTE TOTAL DE BS.517.200,00 (QUINIENTOS DIECISIETE MIL DOSCIENTOS 00/100 BOLIVIANOS)</w:t>
      </w:r>
      <w:r w:rsidR="00F959DA">
        <w:rPr>
          <w:rFonts w:ascii="Calibri" w:hAnsi="Calibri" w:cs="Calibri"/>
          <w:b/>
          <w:szCs w:val="18"/>
        </w:rPr>
        <w:t xml:space="preserve"> COMO SE INDICA A CONTINUACION: </w:t>
      </w:r>
    </w:p>
    <w:p w:rsidR="003817D0" w:rsidRDefault="003817D0" w:rsidP="003817D0">
      <w:pPr>
        <w:rPr>
          <w:rFonts w:asciiTheme="minorHAnsi" w:hAnsiTheme="minorHAnsi" w:cstheme="minorHAnsi"/>
          <w:b/>
          <w:sz w:val="22"/>
          <w:szCs w:val="22"/>
        </w:rPr>
      </w:pPr>
    </w:p>
    <w:tbl>
      <w:tblPr>
        <w:tblW w:w="0" w:type="auto"/>
        <w:jc w:val="center"/>
        <w:tblCellMar>
          <w:left w:w="70" w:type="dxa"/>
          <w:right w:w="70" w:type="dxa"/>
        </w:tblCellMar>
        <w:tblLook w:val="04A0" w:firstRow="1" w:lastRow="0" w:firstColumn="1" w:lastColumn="0" w:noHBand="0" w:noVBand="1"/>
      </w:tblPr>
      <w:tblGrid>
        <w:gridCol w:w="1962"/>
        <w:gridCol w:w="2189"/>
      </w:tblGrid>
      <w:tr w:rsidR="00F959DA" w:rsidRPr="00F35D2F" w:rsidTr="00F959DA">
        <w:trPr>
          <w:trHeight w:val="402"/>
          <w:jc w:val="center"/>
        </w:trPr>
        <w:tc>
          <w:tcPr>
            <w:tcW w:w="19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59DA" w:rsidRPr="00F35D2F" w:rsidRDefault="00F959DA" w:rsidP="006E6F93">
            <w:pPr>
              <w:jc w:val="center"/>
              <w:rPr>
                <w:rFonts w:ascii="Calibri" w:hAnsi="Calibri" w:cs="Calibri"/>
                <w:b/>
                <w:bCs/>
                <w:sz w:val="16"/>
                <w:szCs w:val="16"/>
                <w:lang w:val="es-BO" w:eastAsia="es-BO"/>
              </w:rPr>
            </w:pPr>
            <w:r>
              <w:rPr>
                <w:rFonts w:ascii="Calibri" w:hAnsi="Calibri" w:cs="Calibri"/>
                <w:b/>
                <w:bCs/>
                <w:sz w:val="16"/>
                <w:szCs w:val="16"/>
              </w:rPr>
              <w:t>DETALLE</w:t>
            </w:r>
          </w:p>
        </w:tc>
        <w:tc>
          <w:tcPr>
            <w:tcW w:w="2189" w:type="dxa"/>
            <w:tcBorders>
              <w:top w:val="single" w:sz="4" w:space="0" w:color="auto"/>
              <w:left w:val="nil"/>
              <w:bottom w:val="single" w:sz="4" w:space="0" w:color="auto"/>
              <w:right w:val="single" w:sz="4" w:space="0" w:color="auto"/>
            </w:tcBorders>
            <w:shd w:val="clear" w:color="000000" w:fill="D9D9D9"/>
            <w:vAlign w:val="center"/>
            <w:hideMark/>
          </w:tcPr>
          <w:p w:rsidR="00F959DA" w:rsidRPr="00F35D2F" w:rsidRDefault="00F959DA" w:rsidP="006E6F93">
            <w:pPr>
              <w:jc w:val="center"/>
              <w:rPr>
                <w:rFonts w:ascii="Calibri" w:hAnsi="Calibri" w:cs="Calibri"/>
                <w:b/>
                <w:bCs/>
                <w:sz w:val="16"/>
                <w:szCs w:val="16"/>
              </w:rPr>
            </w:pPr>
            <w:r>
              <w:rPr>
                <w:rFonts w:ascii="Calibri" w:hAnsi="Calibri" w:cs="Calibri"/>
                <w:b/>
                <w:bCs/>
                <w:sz w:val="16"/>
                <w:szCs w:val="16"/>
              </w:rPr>
              <w:t>PRESUPUESTO [Bs]</w:t>
            </w:r>
          </w:p>
        </w:tc>
      </w:tr>
      <w:tr w:rsidR="00F959DA" w:rsidRPr="00F35D2F" w:rsidTr="00F959DA">
        <w:trPr>
          <w:trHeight w:val="231"/>
          <w:jc w:val="center"/>
        </w:trPr>
        <w:tc>
          <w:tcPr>
            <w:tcW w:w="1962" w:type="dxa"/>
            <w:tcBorders>
              <w:top w:val="nil"/>
              <w:left w:val="single" w:sz="4" w:space="0" w:color="auto"/>
              <w:bottom w:val="single" w:sz="4" w:space="0" w:color="auto"/>
              <w:right w:val="single" w:sz="4" w:space="0" w:color="auto"/>
            </w:tcBorders>
            <w:shd w:val="clear" w:color="auto" w:fill="auto"/>
            <w:noWrap/>
            <w:vAlign w:val="center"/>
          </w:tcPr>
          <w:p w:rsidR="00F959DA" w:rsidRPr="00F35D2F" w:rsidRDefault="00F959DA" w:rsidP="00F959DA">
            <w:pPr>
              <w:rPr>
                <w:rFonts w:ascii="Calibri" w:hAnsi="Calibri" w:cs="Calibri"/>
                <w:color w:val="000000"/>
                <w:sz w:val="16"/>
                <w:szCs w:val="16"/>
              </w:rPr>
            </w:pPr>
            <w:r>
              <w:rPr>
                <w:rFonts w:ascii="Calibri" w:hAnsi="Calibri" w:cs="Calibri"/>
                <w:color w:val="000000"/>
                <w:sz w:val="16"/>
                <w:szCs w:val="16"/>
              </w:rPr>
              <w:t xml:space="preserve">TRAMO 1 </w:t>
            </w:r>
          </w:p>
        </w:tc>
        <w:tc>
          <w:tcPr>
            <w:tcW w:w="2189" w:type="dxa"/>
            <w:tcBorders>
              <w:top w:val="nil"/>
              <w:left w:val="nil"/>
              <w:bottom w:val="single" w:sz="4" w:space="0" w:color="auto"/>
              <w:right w:val="single" w:sz="4" w:space="0" w:color="auto"/>
            </w:tcBorders>
            <w:shd w:val="clear" w:color="auto" w:fill="auto"/>
            <w:noWrap/>
            <w:vAlign w:val="center"/>
          </w:tcPr>
          <w:p w:rsidR="00F959DA" w:rsidRDefault="00F959DA" w:rsidP="00F959DA">
            <w:pPr>
              <w:jc w:val="right"/>
              <w:rPr>
                <w:rFonts w:ascii="Calibri" w:hAnsi="Calibri"/>
                <w:color w:val="000000"/>
                <w:sz w:val="16"/>
                <w:szCs w:val="16"/>
              </w:rPr>
            </w:pPr>
            <w:r>
              <w:rPr>
                <w:rFonts w:ascii="Calibri" w:hAnsi="Calibri"/>
                <w:color w:val="000000"/>
                <w:sz w:val="16"/>
                <w:szCs w:val="16"/>
              </w:rPr>
              <w:t>180.000,00</w:t>
            </w:r>
          </w:p>
        </w:tc>
      </w:tr>
      <w:tr w:rsidR="00F959DA" w:rsidRPr="00F35D2F" w:rsidTr="00F959DA">
        <w:trPr>
          <w:trHeight w:val="231"/>
          <w:jc w:val="center"/>
        </w:trPr>
        <w:tc>
          <w:tcPr>
            <w:tcW w:w="1962" w:type="dxa"/>
            <w:tcBorders>
              <w:top w:val="nil"/>
              <w:left w:val="single" w:sz="4" w:space="0" w:color="auto"/>
              <w:bottom w:val="single" w:sz="4" w:space="0" w:color="auto"/>
              <w:right w:val="single" w:sz="4" w:space="0" w:color="auto"/>
            </w:tcBorders>
            <w:shd w:val="clear" w:color="auto" w:fill="auto"/>
            <w:noWrap/>
          </w:tcPr>
          <w:p w:rsidR="00F959DA" w:rsidRDefault="00F959DA" w:rsidP="00F959DA">
            <w:r>
              <w:rPr>
                <w:rFonts w:ascii="Calibri" w:hAnsi="Calibri" w:cs="Calibri"/>
                <w:color w:val="000000"/>
                <w:sz w:val="16"/>
                <w:szCs w:val="16"/>
              </w:rPr>
              <w:t>TRAMO 2</w:t>
            </w:r>
          </w:p>
        </w:tc>
        <w:tc>
          <w:tcPr>
            <w:tcW w:w="2189" w:type="dxa"/>
            <w:tcBorders>
              <w:top w:val="nil"/>
              <w:left w:val="nil"/>
              <w:bottom w:val="single" w:sz="4" w:space="0" w:color="auto"/>
              <w:right w:val="single" w:sz="4" w:space="0" w:color="auto"/>
            </w:tcBorders>
            <w:shd w:val="clear" w:color="auto" w:fill="auto"/>
            <w:noWrap/>
            <w:vAlign w:val="center"/>
          </w:tcPr>
          <w:p w:rsidR="00F959DA" w:rsidRDefault="00F959DA" w:rsidP="00F959DA">
            <w:pPr>
              <w:jc w:val="right"/>
              <w:rPr>
                <w:rFonts w:ascii="Calibri" w:hAnsi="Calibri"/>
                <w:color w:val="000000"/>
                <w:sz w:val="16"/>
                <w:szCs w:val="16"/>
              </w:rPr>
            </w:pPr>
            <w:r>
              <w:rPr>
                <w:rFonts w:ascii="Calibri" w:hAnsi="Calibri"/>
                <w:color w:val="000000"/>
                <w:sz w:val="16"/>
                <w:szCs w:val="16"/>
              </w:rPr>
              <w:t>150.000,00</w:t>
            </w:r>
          </w:p>
        </w:tc>
      </w:tr>
      <w:tr w:rsidR="00F959DA" w:rsidRPr="00F35D2F" w:rsidTr="00F959DA">
        <w:trPr>
          <w:trHeight w:val="231"/>
          <w:jc w:val="center"/>
        </w:trPr>
        <w:tc>
          <w:tcPr>
            <w:tcW w:w="1962" w:type="dxa"/>
            <w:tcBorders>
              <w:top w:val="nil"/>
              <w:left w:val="single" w:sz="4" w:space="0" w:color="auto"/>
              <w:bottom w:val="single" w:sz="4" w:space="0" w:color="auto"/>
              <w:right w:val="single" w:sz="4" w:space="0" w:color="auto"/>
            </w:tcBorders>
            <w:shd w:val="clear" w:color="auto" w:fill="auto"/>
            <w:noWrap/>
          </w:tcPr>
          <w:p w:rsidR="00F959DA" w:rsidRDefault="00F959DA" w:rsidP="00F959DA">
            <w:r>
              <w:rPr>
                <w:rFonts w:ascii="Calibri" w:hAnsi="Calibri" w:cs="Calibri"/>
                <w:color w:val="000000"/>
                <w:sz w:val="16"/>
                <w:szCs w:val="16"/>
              </w:rPr>
              <w:t>TRAMO 3</w:t>
            </w:r>
          </w:p>
        </w:tc>
        <w:tc>
          <w:tcPr>
            <w:tcW w:w="2189" w:type="dxa"/>
            <w:tcBorders>
              <w:top w:val="nil"/>
              <w:left w:val="nil"/>
              <w:bottom w:val="single" w:sz="4" w:space="0" w:color="auto"/>
              <w:right w:val="single" w:sz="4" w:space="0" w:color="auto"/>
            </w:tcBorders>
            <w:shd w:val="clear" w:color="auto" w:fill="auto"/>
            <w:noWrap/>
            <w:vAlign w:val="center"/>
          </w:tcPr>
          <w:p w:rsidR="00F959DA" w:rsidRDefault="00F959DA" w:rsidP="00F959DA">
            <w:pPr>
              <w:jc w:val="right"/>
              <w:rPr>
                <w:rFonts w:ascii="Calibri" w:hAnsi="Calibri"/>
                <w:color w:val="000000"/>
                <w:sz w:val="16"/>
                <w:szCs w:val="16"/>
              </w:rPr>
            </w:pPr>
            <w:r>
              <w:rPr>
                <w:rFonts w:ascii="Calibri" w:hAnsi="Calibri"/>
                <w:color w:val="000000"/>
                <w:sz w:val="16"/>
                <w:szCs w:val="16"/>
              </w:rPr>
              <w:t xml:space="preserve"> 96.000,00</w:t>
            </w:r>
          </w:p>
        </w:tc>
      </w:tr>
      <w:tr w:rsidR="00F959DA" w:rsidRPr="00F35D2F" w:rsidTr="00F959DA">
        <w:trPr>
          <w:trHeight w:val="231"/>
          <w:jc w:val="center"/>
        </w:trPr>
        <w:tc>
          <w:tcPr>
            <w:tcW w:w="1962" w:type="dxa"/>
            <w:tcBorders>
              <w:top w:val="nil"/>
              <w:left w:val="single" w:sz="4" w:space="0" w:color="auto"/>
              <w:bottom w:val="single" w:sz="4" w:space="0" w:color="auto"/>
              <w:right w:val="single" w:sz="4" w:space="0" w:color="auto"/>
            </w:tcBorders>
            <w:shd w:val="clear" w:color="auto" w:fill="auto"/>
            <w:noWrap/>
          </w:tcPr>
          <w:p w:rsidR="00F959DA" w:rsidRDefault="00F959DA" w:rsidP="00F959DA">
            <w:r>
              <w:rPr>
                <w:rFonts w:ascii="Calibri" w:hAnsi="Calibri" w:cs="Calibri"/>
                <w:color w:val="000000"/>
                <w:sz w:val="16"/>
                <w:szCs w:val="16"/>
              </w:rPr>
              <w:t>TRAMO 4</w:t>
            </w:r>
          </w:p>
        </w:tc>
        <w:tc>
          <w:tcPr>
            <w:tcW w:w="2189" w:type="dxa"/>
            <w:tcBorders>
              <w:top w:val="nil"/>
              <w:left w:val="nil"/>
              <w:bottom w:val="single" w:sz="4" w:space="0" w:color="auto"/>
              <w:right w:val="single" w:sz="4" w:space="0" w:color="auto"/>
            </w:tcBorders>
            <w:shd w:val="clear" w:color="auto" w:fill="auto"/>
            <w:noWrap/>
            <w:vAlign w:val="center"/>
          </w:tcPr>
          <w:p w:rsidR="00F959DA" w:rsidRDefault="00F959DA" w:rsidP="00F959DA">
            <w:pPr>
              <w:jc w:val="right"/>
              <w:rPr>
                <w:rFonts w:ascii="Calibri" w:hAnsi="Calibri"/>
                <w:color w:val="000000"/>
                <w:sz w:val="16"/>
                <w:szCs w:val="16"/>
              </w:rPr>
            </w:pPr>
            <w:r>
              <w:rPr>
                <w:rFonts w:ascii="Calibri" w:hAnsi="Calibri"/>
                <w:color w:val="000000"/>
                <w:sz w:val="16"/>
                <w:szCs w:val="16"/>
              </w:rPr>
              <w:t xml:space="preserve"> 91.200,00</w:t>
            </w:r>
          </w:p>
        </w:tc>
      </w:tr>
      <w:tr w:rsidR="00F959DA" w:rsidRPr="00F35D2F" w:rsidTr="00F959DA">
        <w:trPr>
          <w:trHeight w:val="231"/>
          <w:jc w:val="center"/>
        </w:trPr>
        <w:tc>
          <w:tcPr>
            <w:tcW w:w="1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9DA" w:rsidRPr="00F073A4" w:rsidRDefault="00F959DA" w:rsidP="006E6F93">
            <w:pPr>
              <w:jc w:val="center"/>
              <w:rPr>
                <w:rFonts w:ascii="Calibri" w:hAnsi="Calibri" w:cs="Calibri"/>
                <w:b/>
                <w:color w:val="000000"/>
                <w:sz w:val="16"/>
                <w:szCs w:val="16"/>
              </w:rPr>
            </w:pPr>
            <w:r>
              <w:rPr>
                <w:rFonts w:ascii="Calibri" w:hAnsi="Calibri" w:cs="Calibri"/>
                <w:b/>
                <w:color w:val="000000"/>
                <w:sz w:val="16"/>
                <w:szCs w:val="16"/>
              </w:rPr>
              <w:t>Total</w:t>
            </w:r>
          </w:p>
        </w:tc>
        <w:tc>
          <w:tcPr>
            <w:tcW w:w="2189" w:type="dxa"/>
            <w:tcBorders>
              <w:top w:val="single" w:sz="4" w:space="0" w:color="auto"/>
              <w:left w:val="nil"/>
              <w:bottom w:val="single" w:sz="4" w:space="0" w:color="auto"/>
              <w:right w:val="single" w:sz="4" w:space="0" w:color="auto"/>
            </w:tcBorders>
            <w:shd w:val="clear" w:color="auto" w:fill="auto"/>
            <w:noWrap/>
            <w:vAlign w:val="center"/>
          </w:tcPr>
          <w:p w:rsidR="00F959DA" w:rsidRPr="00F073A4" w:rsidRDefault="00F959DA" w:rsidP="00F959DA">
            <w:pPr>
              <w:jc w:val="right"/>
              <w:rPr>
                <w:rFonts w:ascii="Calibri" w:hAnsi="Calibri" w:cs="Calibri"/>
                <w:b/>
                <w:sz w:val="16"/>
                <w:szCs w:val="16"/>
                <w:lang w:val="en-US"/>
              </w:rPr>
            </w:pPr>
            <w:r>
              <w:rPr>
                <w:rFonts w:ascii="Calibri" w:hAnsi="Calibri" w:cs="Calibri"/>
                <w:b/>
                <w:sz w:val="16"/>
                <w:szCs w:val="16"/>
                <w:lang w:val="en-US"/>
              </w:rPr>
              <w:t>517.200,00</w:t>
            </w:r>
          </w:p>
        </w:tc>
      </w:tr>
    </w:tbl>
    <w:p w:rsidR="00F959DA" w:rsidRDefault="00F959DA" w:rsidP="00F959DA">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A12E29" w:rsidRDefault="00A12E29" w:rsidP="00552079">
      <w:pPr>
        <w:rPr>
          <w:rFonts w:asciiTheme="minorHAnsi" w:hAnsiTheme="minorHAnsi" w:cstheme="minorHAnsi"/>
          <w:b/>
          <w:sz w:val="22"/>
          <w:szCs w:val="22"/>
        </w:rPr>
      </w:pPr>
    </w:p>
    <w:p w:rsidR="00F959DA" w:rsidRDefault="00F959DA" w:rsidP="00552079">
      <w:pPr>
        <w:rPr>
          <w:rFonts w:asciiTheme="minorHAnsi" w:hAnsiTheme="minorHAnsi" w:cstheme="minorHAnsi"/>
          <w:b/>
          <w:sz w:val="22"/>
          <w:szCs w:val="22"/>
        </w:rPr>
      </w:pPr>
    </w:p>
    <w:p w:rsidR="003817D0" w:rsidRDefault="003817D0" w:rsidP="00552079">
      <w:pPr>
        <w:rPr>
          <w:rFonts w:asciiTheme="minorHAnsi" w:hAnsiTheme="minorHAnsi" w:cstheme="minorHAnsi"/>
          <w:b/>
          <w:sz w:val="22"/>
          <w:szCs w:val="22"/>
        </w:rPr>
      </w:pPr>
    </w:p>
    <w:p w:rsidR="003817D0" w:rsidRDefault="003817D0"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90FF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90FF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3817D0" w:rsidRPr="00365997" w:rsidRDefault="004668B6" w:rsidP="00290FF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3817D0" w:rsidRPr="00D82AD7">
        <w:rPr>
          <w:rFonts w:asciiTheme="minorHAnsi" w:hAnsiTheme="minorHAnsi" w:cstheme="minorHAnsi"/>
          <w:color w:val="FF0000"/>
          <w:sz w:val="22"/>
          <w:szCs w:val="22"/>
          <w:lang w:val="es-BO"/>
        </w:rPr>
        <w:t>(NO APLICA)</w:t>
      </w:r>
    </w:p>
    <w:p w:rsidR="004668B6" w:rsidRPr="00365997" w:rsidRDefault="004668B6" w:rsidP="00290FF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90FF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90FF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3817D0">
        <w:rPr>
          <w:rFonts w:asciiTheme="minorHAnsi" w:hAnsiTheme="minorHAnsi" w:cstheme="minorHAnsi"/>
          <w:sz w:val="22"/>
          <w:szCs w:val="22"/>
          <w:lang w:val="es-BO"/>
        </w:rPr>
        <w:t xml:space="preserve"> </w:t>
      </w:r>
      <w:r w:rsidR="003817D0" w:rsidRPr="00D82AD7">
        <w:rPr>
          <w:rFonts w:asciiTheme="minorHAnsi" w:hAnsiTheme="minorHAnsi" w:cstheme="minorHAnsi"/>
          <w:color w:val="FF0000"/>
          <w:sz w:val="22"/>
          <w:szCs w:val="22"/>
          <w:lang w:val="es-BO"/>
        </w:rPr>
        <w:t>(NO APLICA)</w:t>
      </w:r>
    </w:p>
    <w:p w:rsidR="004668B6" w:rsidRPr="00365997" w:rsidRDefault="004668B6" w:rsidP="00290FF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290FF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90FF6">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90FF6">
      <w:pPr>
        <w:pStyle w:val="Sinespaciado4"/>
        <w:numPr>
          <w:ilvl w:val="0"/>
          <w:numId w:val="21"/>
        </w:numPr>
        <w:ind w:left="851"/>
        <w:jc w:val="both"/>
      </w:pPr>
      <w:r w:rsidRPr="008842A3">
        <w:t>Que tengan sentencia ejecutoriada, con impedimento para ejercer el comercio.</w:t>
      </w:r>
    </w:p>
    <w:p w:rsidR="00983825" w:rsidRDefault="00983825" w:rsidP="00290FF6">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90FF6">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90FF6">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90FF6">
      <w:pPr>
        <w:pStyle w:val="Sinespaciado4"/>
        <w:numPr>
          <w:ilvl w:val="0"/>
          <w:numId w:val="21"/>
        </w:numPr>
        <w:ind w:left="851"/>
        <w:jc w:val="both"/>
      </w:pPr>
      <w:r w:rsidRPr="008842A3">
        <w:t>Que hubiesen declarado su disolución o quiebra.</w:t>
      </w:r>
    </w:p>
    <w:p w:rsidR="00983825" w:rsidRDefault="00983825" w:rsidP="00290FF6">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90FF6">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290FF6">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90FF6">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90FF6">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90FF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90FF6">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90FF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90FF6">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90FF6">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90FF6">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90FF6">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90FF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90FF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90FF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90FF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90FF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90FF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90FF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90FF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3817D0" w:rsidRPr="00C850D2" w:rsidRDefault="000D253C" w:rsidP="003817D0">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3817D0">
        <w:rPr>
          <w:rFonts w:asciiTheme="minorHAnsi" w:hAnsiTheme="minorHAnsi" w:cstheme="minorHAnsi"/>
          <w:b/>
          <w:sz w:val="22"/>
          <w:szCs w:val="22"/>
        </w:rPr>
        <w:t xml:space="preserve"> </w:t>
      </w:r>
      <w:r w:rsidR="003817D0" w:rsidRPr="00C850D2">
        <w:rPr>
          <w:rFonts w:asciiTheme="minorHAnsi" w:hAnsiTheme="minorHAnsi" w:cstheme="minorHAnsi"/>
          <w:b/>
          <w:bCs/>
          <w:i/>
          <w:iCs/>
          <w:color w:val="FF0000"/>
          <w:lang w:eastAsia="es-BO"/>
        </w:rPr>
        <w:t>“No corresponde”</w:t>
      </w:r>
    </w:p>
    <w:p w:rsidR="009E2493" w:rsidRPr="00302C25" w:rsidRDefault="009E2493" w:rsidP="003817D0">
      <w:pPr>
        <w:ind w:left="426"/>
        <w:jc w:val="both"/>
        <w:rPr>
          <w:rFonts w:asciiTheme="minorHAnsi" w:hAnsiTheme="minorHAnsi" w:cstheme="minorHAnsi"/>
          <w:b/>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3817D0">
        <w:rPr>
          <w:rFonts w:asciiTheme="minorHAnsi" w:hAnsiTheme="minorHAnsi" w:cstheme="minorHAnsi"/>
          <w:b/>
          <w:sz w:val="22"/>
          <w:szCs w:val="22"/>
        </w:rPr>
        <w:t xml:space="preserve"> </w:t>
      </w:r>
      <w:r w:rsidR="003817D0"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817D0" w:rsidRDefault="003817D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817D0" w:rsidRDefault="003817D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90FF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90FF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90FF6">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3817D0" w:rsidRDefault="003817D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90FF6">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90FF6">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90FF6">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90FF6">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90FF6">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3817D0" w:rsidRPr="001C15EE" w:rsidRDefault="003817D0" w:rsidP="003817D0">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p>
    <w:p w:rsidR="003817D0" w:rsidRPr="006D0B90" w:rsidRDefault="003817D0" w:rsidP="003817D0">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3817D0" w:rsidRPr="006D0B90" w:rsidRDefault="003817D0" w:rsidP="003817D0">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894BE2" w:rsidRDefault="00894BE2"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90FF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0FF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FE00FF" w:rsidRDefault="00FE00FF" w:rsidP="00290FF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90FF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90FF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90FF6">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90FF6">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90FF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90FF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290FF6">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90FF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90FF6">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90FF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90FF6">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90FF6">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90FF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0FF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90FF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90FF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90FF6">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90FF6">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90FF6">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90FF6">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817D0" w:rsidRPr="00552079" w:rsidRDefault="003817D0" w:rsidP="003817D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817D0" w:rsidRDefault="003817D0" w:rsidP="003817D0">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817D0" w:rsidRPr="00552079" w:rsidRDefault="003817D0" w:rsidP="003817D0">
      <w:pPr>
        <w:jc w:val="center"/>
        <w:rPr>
          <w:rFonts w:asciiTheme="minorHAnsi" w:hAnsiTheme="minorHAnsi" w:cstheme="minorHAnsi"/>
          <w:b/>
          <w:sz w:val="22"/>
          <w:szCs w:val="22"/>
          <w:lang w:val="es-BO"/>
        </w:rPr>
      </w:pPr>
    </w:p>
    <w:tbl>
      <w:tblPr>
        <w:tblW w:w="8505" w:type="dxa"/>
        <w:tblInd w:w="70" w:type="dxa"/>
        <w:tblLayout w:type="fixed"/>
        <w:tblCellMar>
          <w:left w:w="70" w:type="dxa"/>
          <w:right w:w="70" w:type="dxa"/>
        </w:tblCellMar>
        <w:tblLook w:val="04A0" w:firstRow="1" w:lastRow="0" w:firstColumn="1" w:lastColumn="0" w:noHBand="0" w:noVBand="1"/>
      </w:tblPr>
      <w:tblGrid>
        <w:gridCol w:w="487"/>
        <w:gridCol w:w="2915"/>
        <w:gridCol w:w="1621"/>
        <w:gridCol w:w="851"/>
        <w:gridCol w:w="1276"/>
        <w:gridCol w:w="1355"/>
      </w:tblGrid>
      <w:tr w:rsidR="003817D0" w:rsidTr="003817D0">
        <w:trPr>
          <w:trHeight w:val="203"/>
        </w:trPr>
        <w:tc>
          <w:tcPr>
            <w:tcW w:w="487" w:type="dxa"/>
            <w:vMerge w:val="restart"/>
            <w:tcBorders>
              <w:top w:val="single" w:sz="8" w:space="0" w:color="auto"/>
              <w:left w:val="single" w:sz="8" w:space="0" w:color="auto"/>
              <w:bottom w:val="nil"/>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8"/>
                <w:szCs w:val="18"/>
                <w:lang w:val="es-BO" w:eastAsia="es-BO"/>
              </w:rPr>
            </w:pPr>
            <w:r>
              <w:rPr>
                <w:rFonts w:ascii="Calibri" w:hAnsi="Calibri"/>
                <w:b/>
                <w:bCs/>
                <w:color w:val="000000"/>
                <w:sz w:val="18"/>
                <w:szCs w:val="18"/>
              </w:rPr>
              <w:t>N°</w:t>
            </w:r>
          </w:p>
        </w:tc>
        <w:tc>
          <w:tcPr>
            <w:tcW w:w="4536" w:type="dxa"/>
            <w:gridSpan w:val="2"/>
            <w:tcBorders>
              <w:top w:val="single" w:sz="8" w:space="0" w:color="auto"/>
              <w:left w:val="nil"/>
              <w:bottom w:val="single" w:sz="8" w:space="0" w:color="auto"/>
              <w:right w:val="single" w:sz="8" w:space="0" w:color="000000"/>
            </w:tcBorders>
            <w:shd w:val="clear" w:color="000000" w:fill="BDD6EE"/>
            <w:vAlign w:val="center"/>
            <w:hideMark/>
          </w:tcPr>
          <w:p w:rsidR="003817D0" w:rsidRDefault="003817D0" w:rsidP="003817D0">
            <w:pPr>
              <w:jc w:val="center"/>
              <w:rPr>
                <w:rFonts w:ascii="Calibri" w:hAnsi="Calibri"/>
                <w:b/>
                <w:bCs/>
                <w:color w:val="000000"/>
                <w:sz w:val="18"/>
                <w:szCs w:val="18"/>
              </w:rPr>
            </w:pPr>
            <w:r>
              <w:rPr>
                <w:rFonts w:ascii="Calibri" w:hAnsi="Calibri"/>
                <w:b/>
                <w:bCs/>
                <w:color w:val="000000"/>
                <w:sz w:val="18"/>
                <w:szCs w:val="18"/>
              </w:rPr>
              <w:t>DETALLE DE TRAMOS</w:t>
            </w:r>
          </w:p>
        </w:tc>
        <w:tc>
          <w:tcPr>
            <w:tcW w:w="851" w:type="dxa"/>
            <w:vMerge w:val="restart"/>
            <w:tcBorders>
              <w:top w:val="single" w:sz="8" w:space="0" w:color="auto"/>
              <w:left w:val="nil"/>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CANTIDAD</w:t>
            </w:r>
            <w:r w:rsidR="00DD0579">
              <w:rPr>
                <w:rFonts w:ascii="Calibri" w:hAnsi="Calibri"/>
                <w:b/>
                <w:bCs/>
                <w:color w:val="000000"/>
                <w:sz w:val="14"/>
                <w:szCs w:val="14"/>
              </w:rPr>
              <w:t xml:space="preserve"> </w:t>
            </w:r>
            <w:r>
              <w:rPr>
                <w:rFonts w:ascii="Calibri" w:hAnsi="Calibri"/>
                <w:b/>
                <w:bCs/>
                <w:color w:val="000000"/>
                <w:sz w:val="14"/>
                <w:szCs w:val="14"/>
              </w:rPr>
              <w:t xml:space="preserve"> </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4"/>
                <w:szCs w:val="14"/>
              </w:rPr>
            </w:pPr>
            <w:r>
              <w:rPr>
                <w:rFonts w:ascii="Calibri" w:hAnsi="Calibri"/>
                <w:b/>
                <w:bCs/>
                <w:color w:val="000000"/>
                <w:sz w:val="14"/>
                <w:szCs w:val="14"/>
              </w:rPr>
              <w:t>UNIDAD DE MEDIDA</w:t>
            </w:r>
            <w:r w:rsidR="00DD0579">
              <w:rPr>
                <w:rFonts w:ascii="Calibri" w:hAnsi="Calibri"/>
                <w:b/>
                <w:bCs/>
                <w:color w:val="000000"/>
                <w:sz w:val="14"/>
                <w:szCs w:val="14"/>
              </w:rPr>
              <w:t xml:space="preserve"> GARRAFAS</w:t>
            </w:r>
          </w:p>
        </w:tc>
        <w:tc>
          <w:tcPr>
            <w:tcW w:w="1355"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DD0579" w:rsidRDefault="003817D0" w:rsidP="003817D0">
            <w:pPr>
              <w:jc w:val="center"/>
              <w:rPr>
                <w:rFonts w:ascii="Calibri" w:hAnsi="Calibri"/>
                <w:b/>
                <w:bCs/>
                <w:color w:val="000000"/>
                <w:sz w:val="14"/>
                <w:szCs w:val="14"/>
              </w:rPr>
            </w:pPr>
            <w:r>
              <w:rPr>
                <w:rFonts w:ascii="Calibri" w:hAnsi="Calibri"/>
                <w:b/>
                <w:bCs/>
                <w:color w:val="000000"/>
                <w:sz w:val="14"/>
                <w:szCs w:val="14"/>
              </w:rPr>
              <w:t xml:space="preserve">PRECIO UNITARIO </w:t>
            </w:r>
            <w:r w:rsidR="00DD0579">
              <w:rPr>
                <w:rFonts w:ascii="Calibri" w:hAnsi="Calibri"/>
                <w:b/>
                <w:bCs/>
                <w:color w:val="000000"/>
                <w:sz w:val="14"/>
                <w:szCs w:val="14"/>
              </w:rPr>
              <w:t xml:space="preserve"> POR GARRAFA A TRASNPORTAR </w:t>
            </w:r>
          </w:p>
          <w:p w:rsidR="003817D0" w:rsidRDefault="003817D0" w:rsidP="003817D0">
            <w:pPr>
              <w:jc w:val="center"/>
              <w:rPr>
                <w:rFonts w:ascii="Calibri" w:hAnsi="Calibri"/>
                <w:b/>
                <w:bCs/>
                <w:color w:val="000000"/>
                <w:sz w:val="14"/>
                <w:szCs w:val="14"/>
              </w:rPr>
            </w:pPr>
            <w:r>
              <w:rPr>
                <w:rFonts w:ascii="Calibri" w:hAnsi="Calibri"/>
                <w:b/>
                <w:bCs/>
                <w:color w:val="000000"/>
                <w:sz w:val="14"/>
                <w:szCs w:val="14"/>
              </w:rPr>
              <w:t>EN BS. (NUMERAL)</w:t>
            </w:r>
          </w:p>
        </w:tc>
      </w:tr>
      <w:tr w:rsidR="003817D0" w:rsidTr="003817D0">
        <w:trPr>
          <w:trHeight w:val="220"/>
        </w:trPr>
        <w:tc>
          <w:tcPr>
            <w:tcW w:w="487" w:type="dxa"/>
            <w:vMerge/>
            <w:tcBorders>
              <w:top w:val="single" w:sz="8" w:space="0" w:color="auto"/>
              <w:left w:val="single" w:sz="8" w:space="0" w:color="auto"/>
              <w:bottom w:val="nil"/>
              <w:right w:val="single" w:sz="8" w:space="0" w:color="auto"/>
            </w:tcBorders>
            <w:vAlign w:val="center"/>
            <w:hideMark/>
          </w:tcPr>
          <w:p w:rsidR="003817D0" w:rsidRDefault="003817D0" w:rsidP="003817D0">
            <w:pPr>
              <w:rPr>
                <w:rFonts w:ascii="Calibri" w:hAnsi="Calibri"/>
                <w:b/>
                <w:bCs/>
                <w:color w:val="000000"/>
                <w:sz w:val="18"/>
                <w:szCs w:val="18"/>
              </w:rPr>
            </w:pPr>
          </w:p>
        </w:tc>
        <w:tc>
          <w:tcPr>
            <w:tcW w:w="2915" w:type="dxa"/>
            <w:vMerge w:val="restart"/>
            <w:tcBorders>
              <w:top w:val="nil"/>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8"/>
                <w:szCs w:val="18"/>
              </w:rPr>
            </w:pPr>
            <w:r>
              <w:rPr>
                <w:rFonts w:ascii="Calibri" w:hAnsi="Calibri"/>
                <w:b/>
                <w:bCs/>
                <w:color w:val="000000"/>
                <w:sz w:val="18"/>
                <w:szCs w:val="18"/>
              </w:rPr>
              <w:t xml:space="preserve">DE: </w:t>
            </w:r>
          </w:p>
        </w:tc>
        <w:tc>
          <w:tcPr>
            <w:tcW w:w="1621" w:type="dxa"/>
            <w:vMerge w:val="restart"/>
            <w:tcBorders>
              <w:top w:val="nil"/>
              <w:left w:val="single" w:sz="8" w:space="0" w:color="auto"/>
              <w:bottom w:val="single" w:sz="8" w:space="0" w:color="000000"/>
              <w:right w:val="single" w:sz="8" w:space="0" w:color="auto"/>
            </w:tcBorders>
            <w:shd w:val="clear" w:color="000000" w:fill="BDD6EE"/>
            <w:vAlign w:val="center"/>
            <w:hideMark/>
          </w:tcPr>
          <w:p w:rsidR="003817D0" w:rsidRDefault="003817D0" w:rsidP="003817D0">
            <w:pPr>
              <w:jc w:val="center"/>
              <w:rPr>
                <w:rFonts w:ascii="Calibri" w:hAnsi="Calibri"/>
                <w:b/>
                <w:bCs/>
                <w:color w:val="000000"/>
                <w:sz w:val="16"/>
                <w:szCs w:val="16"/>
              </w:rPr>
            </w:pPr>
            <w:r>
              <w:rPr>
                <w:rFonts w:ascii="Calibri" w:hAnsi="Calibri"/>
                <w:b/>
                <w:bCs/>
                <w:color w:val="000000"/>
                <w:sz w:val="16"/>
                <w:szCs w:val="16"/>
              </w:rPr>
              <w:t>A:</w:t>
            </w:r>
          </w:p>
        </w:tc>
        <w:tc>
          <w:tcPr>
            <w:tcW w:w="851" w:type="dxa"/>
            <w:vMerge/>
            <w:tcBorders>
              <w:top w:val="single" w:sz="8" w:space="0" w:color="auto"/>
              <w:left w:val="nil"/>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1355"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r>
      <w:tr w:rsidR="003817D0" w:rsidTr="003817D0">
        <w:trPr>
          <w:trHeight w:val="220"/>
        </w:trPr>
        <w:tc>
          <w:tcPr>
            <w:tcW w:w="487" w:type="dxa"/>
            <w:vMerge/>
            <w:tcBorders>
              <w:top w:val="single" w:sz="8" w:space="0" w:color="auto"/>
              <w:left w:val="single" w:sz="8" w:space="0" w:color="auto"/>
              <w:bottom w:val="nil"/>
              <w:right w:val="single" w:sz="8" w:space="0" w:color="auto"/>
            </w:tcBorders>
            <w:vAlign w:val="center"/>
            <w:hideMark/>
          </w:tcPr>
          <w:p w:rsidR="003817D0" w:rsidRDefault="003817D0" w:rsidP="003817D0">
            <w:pPr>
              <w:rPr>
                <w:rFonts w:ascii="Calibri" w:hAnsi="Calibri"/>
                <w:b/>
                <w:bCs/>
                <w:color w:val="000000"/>
                <w:sz w:val="18"/>
                <w:szCs w:val="18"/>
              </w:rPr>
            </w:pPr>
          </w:p>
        </w:tc>
        <w:tc>
          <w:tcPr>
            <w:tcW w:w="2915" w:type="dxa"/>
            <w:vMerge/>
            <w:tcBorders>
              <w:top w:val="nil"/>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8"/>
                <w:szCs w:val="18"/>
              </w:rPr>
            </w:pPr>
          </w:p>
        </w:tc>
        <w:tc>
          <w:tcPr>
            <w:tcW w:w="1621" w:type="dxa"/>
            <w:vMerge/>
            <w:tcBorders>
              <w:top w:val="nil"/>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6"/>
                <w:szCs w:val="16"/>
              </w:rPr>
            </w:pPr>
          </w:p>
        </w:tc>
        <w:tc>
          <w:tcPr>
            <w:tcW w:w="851" w:type="dxa"/>
            <w:vMerge/>
            <w:tcBorders>
              <w:top w:val="single" w:sz="8" w:space="0" w:color="auto"/>
              <w:left w:val="nil"/>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c>
          <w:tcPr>
            <w:tcW w:w="1355" w:type="dxa"/>
            <w:vMerge/>
            <w:tcBorders>
              <w:top w:val="single" w:sz="8" w:space="0" w:color="auto"/>
              <w:left w:val="single" w:sz="8" w:space="0" w:color="auto"/>
              <w:bottom w:val="single" w:sz="8" w:space="0" w:color="000000"/>
              <w:right w:val="single" w:sz="8" w:space="0" w:color="auto"/>
            </w:tcBorders>
            <w:vAlign w:val="center"/>
            <w:hideMark/>
          </w:tcPr>
          <w:p w:rsidR="003817D0" w:rsidRDefault="003817D0" w:rsidP="003817D0">
            <w:pPr>
              <w:rPr>
                <w:rFonts w:ascii="Calibri" w:hAnsi="Calibri"/>
                <w:b/>
                <w:bCs/>
                <w:color w:val="000000"/>
                <w:sz w:val="14"/>
                <w:szCs w:val="14"/>
              </w:rPr>
            </w:pPr>
          </w:p>
        </w:tc>
      </w:tr>
      <w:tr w:rsidR="003817D0" w:rsidTr="003817D0">
        <w:trPr>
          <w:trHeight w:val="522"/>
        </w:trPr>
        <w:tc>
          <w:tcPr>
            <w:tcW w:w="4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(ENVIO LLENAS) VIA FLUVIAL DESDE PUERTO DE ATRAQUE TRINIDAD </w:t>
            </w:r>
          </w:p>
        </w:tc>
        <w:tc>
          <w:tcPr>
            <w:tcW w:w="1621"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PUERTOS DE ATRAQUE SANTA ANA PARA ESTACION DE SERVICIO SANTA ANA</w:t>
            </w:r>
          </w:p>
        </w:tc>
        <w:tc>
          <w:tcPr>
            <w:tcW w:w="851"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127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1355" w:type="dxa"/>
            <w:tcBorders>
              <w:top w:val="nil"/>
              <w:left w:val="nil"/>
              <w:bottom w:val="single" w:sz="8" w:space="0" w:color="auto"/>
              <w:right w:val="single" w:sz="8" w:space="0" w:color="auto"/>
            </w:tcBorders>
            <w:shd w:val="clear" w:color="auto" w:fill="auto"/>
            <w:vAlign w:val="center"/>
          </w:tcPr>
          <w:p w:rsidR="003817D0" w:rsidRDefault="003817D0" w:rsidP="003817D0">
            <w:pPr>
              <w:jc w:val="center"/>
              <w:rPr>
                <w:rFonts w:ascii="Calibri" w:hAnsi="Calibri"/>
                <w:color w:val="000000"/>
                <w:sz w:val="16"/>
                <w:szCs w:val="16"/>
              </w:rPr>
            </w:pPr>
          </w:p>
        </w:tc>
      </w:tr>
      <w:tr w:rsidR="003817D0" w:rsidTr="003817D0">
        <w:trPr>
          <w:trHeight w:val="512"/>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2</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VACIAS  VIA FLUVIAL DESDE PUERTOS DE ATRAQUE  SANTA ANA  </w:t>
            </w:r>
          </w:p>
        </w:tc>
        <w:tc>
          <w:tcPr>
            <w:tcW w:w="1621"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 xml:space="preserve"> PUERTOS DE ATRAQUE  TRINIDAD PARA ESTACION DE SERVICIO SANTA ANA </w:t>
            </w:r>
          </w:p>
        </w:tc>
        <w:tc>
          <w:tcPr>
            <w:tcW w:w="851"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127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1355" w:type="dxa"/>
            <w:tcBorders>
              <w:top w:val="nil"/>
              <w:left w:val="nil"/>
              <w:bottom w:val="single" w:sz="8" w:space="0" w:color="auto"/>
              <w:right w:val="single" w:sz="8" w:space="0" w:color="auto"/>
            </w:tcBorders>
            <w:shd w:val="clear" w:color="auto" w:fill="auto"/>
            <w:vAlign w:val="center"/>
          </w:tcPr>
          <w:p w:rsidR="003817D0" w:rsidRDefault="003817D0" w:rsidP="003817D0">
            <w:pPr>
              <w:jc w:val="center"/>
              <w:rPr>
                <w:rFonts w:ascii="Calibri" w:hAnsi="Calibri"/>
                <w:color w:val="000000"/>
                <w:sz w:val="16"/>
                <w:szCs w:val="16"/>
              </w:rPr>
            </w:pPr>
          </w:p>
        </w:tc>
      </w:tr>
      <w:tr w:rsidR="003817D0" w:rsidTr="003817D0">
        <w:trPr>
          <w:trHeight w:val="444"/>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3</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DE 10 KGRS LLENAS  VIA FLUVIAL  DESDE PUERTO DE ATRAQUE TRINIDAD </w:t>
            </w:r>
          </w:p>
        </w:tc>
        <w:tc>
          <w:tcPr>
            <w:tcW w:w="1621"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PUESTOS DE VENTA  GUNDONOVIA Y BOCA DE CHAPARE</w:t>
            </w:r>
          </w:p>
        </w:tc>
        <w:tc>
          <w:tcPr>
            <w:tcW w:w="851"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127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1355" w:type="dxa"/>
            <w:tcBorders>
              <w:top w:val="nil"/>
              <w:left w:val="nil"/>
              <w:bottom w:val="single" w:sz="8" w:space="0" w:color="auto"/>
              <w:right w:val="single" w:sz="8" w:space="0" w:color="auto"/>
            </w:tcBorders>
            <w:shd w:val="clear" w:color="auto" w:fill="auto"/>
            <w:vAlign w:val="center"/>
          </w:tcPr>
          <w:p w:rsidR="003817D0" w:rsidRDefault="003817D0" w:rsidP="003817D0">
            <w:pPr>
              <w:jc w:val="center"/>
              <w:rPr>
                <w:rFonts w:ascii="Calibri" w:hAnsi="Calibri"/>
                <w:color w:val="000000"/>
                <w:sz w:val="16"/>
                <w:szCs w:val="16"/>
              </w:rPr>
            </w:pPr>
          </w:p>
        </w:tc>
      </w:tr>
      <w:tr w:rsidR="003817D0" w:rsidTr="003817D0">
        <w:trPr>
          <w:trHeight w:val="551"/>
        </w:trPr>
        <w:tc>
          <w:tcPr>
            <w:tcW w:w="487" w:type="dxa"/>
            <w:tcBorders>
              <w:top w:val="nil"/>
              <w:left w:val="single" w:sz="8" w:space="0" w:color="auto"/>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4</w:t>
            </w:r>
          </w:p>
        </w:tc>
        <w:tc>
          <w:tcPr>
            <w:tcW w:w="2915"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both"/>
              <w:rPr>
                <w:rFonts w:ascii="Calibri" w:hAnsi="Calibri"/>
                <w:color w:val="000000"/>
                <w:sz w:val="16"/>
                <w:szCs w:val="16"/>
              </w:rPr>
            </w:pPr>
            <w:r>
              <w:rPr>
                <w:rFonts w:ascii="Calibri" w:hAnsi="Calibri"/>
                <w:color w:val="000000"/>
                <w:sz w:val="16"/>
                <w:szCs w:val="22"/>
              </w:rPr>
              <w:t xml:space="preserve">TRANSPORTE DE GARRAFAS DE GLP VACIAS VIA FLUVIAL  DESDE PUESTOS DE VENTA GUNDONOVIA Y BOCA DE CHAPARE </w:t>
            </w:r>
          </w:p>
        </w:tc>
        <w:tc>
          <w:tcPr>
            <w:tcW w:w="1621" w:type="dxa"/>
            <w:tcBorders>
              <w:top w:val="nil"/>
              <w:left w:val="nil"/>
              <w:bottom w:val="single" w:sz="8" w:space="0" w:color="auto"/>
              <w:right w:val="single" w:sz="8" w:space="0" w:color="auto"/>
            </w:tcBorders>
            <w:shd w:val="clear" w:color="auto" w:fill="auto"/>
            <w:vAlign w:val="center"/>
            <w:hideMark/>
          </w:tcPr>
          <w:p w:rsidR="003817D0" w:rsidRDefault="003817D0" w:rsidP="003817D0">
            <w:pPr>
              <w:rPr>
                <w:rFonts w:ascii="Calibri" w:hAnsi="Calibri"/>
                <w:color w:val="000000"/>
                <w:sz w:val="16"/>
                <w:szCs w:val="16"/>
              </w:rPr>
            </w:pPr>
            <w:r>
              <w:rPr>
                <w:rFonts w:ascii="Calibri" w:hAnsi="Calibri"/>
                <w:color w:val="000000"/>
                <w:sz w:val="16"/>
                <w:szCs w:val="22"/>
              </w:rPr>
              <w:t xml:space="preserve"> PUERTOS DE ATRAQUE TRINIDAD</w:t>
            </w:r>
          </w:p>
        </w:tc>
        <w:tc>
          <w:tcPr>
            <w:tcW w:w="851"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1</w:t>
            </w:r>
          </w:p>
        </w:tc>
        <w:tc>
          <w:tcPr>
            <w:tcW w:w="1276" w:type="dxa"/>
            <w:tcBorders>
              <w:top w:val="nil"/>
              <w:left w:val="nil"/>
              <w:bottom w:val="single" w:sz="8" w:space="0" w:color="auto"/>
              <w:right w:val="single" w:sz="8" w:space="0" w:color="auto"/>
            </w:tcBorders>
            <w:shd w:val="clear" w:color="auto" w:fill="auto"/>
            <w:vAlign w:val="center"/>
            <w:hideMark/>
          </w:tcPr>
          <w:p w:rsidR="003817D0" w:rsidRDefault="003817D0" w:rsidP="003817D0">
            <w:pPr>
              <w:jc w:val="center"/>
              <w:rPr>
                <w:rFonts w:ascii="Calibri" w:hAnsi="Calibri"/>
                <w:color w:val="000000"/>
                <w:sz w:val="16"/>
                <w:szCs w:val="16"/>
              </w:rPr>
            </w:pPr>
            <w:r>
              <w:rPr>
                <w:rFonts w:ascii="Calibri" w:hAnsi="Calibri"/>
                <w:color w:val="000000"/>
                <w:sz w:val="16"/>
                <w:szCs w:val="16"/>
              </w:rPr>
              <w:t>piezas</w:t>
            </w:r>
          </w:p>
        </w:tc>
        <w:tc>
          <w:tcPr>
            <w:tcW w:w="1355" w:type="dxa"/>
            <w:tcBorders>
              <w:top w:val="nil"/>
              <w:left w:val="nil"/>
              <w:bottom w:val="single" w:sz="8" w:space="0" w:color="auto"/>
              <w:right w:val="single" w:sz="8" w:space="0" w:color="auto"/>
            </w:tcBorders>
            <w:shd w:val="clear" w:color="auto" w:fill="auto"/>
            <w:vAlign w:val="center"/>
          </w:tcPr>
          <w:p w:rsidR="003817D0" w:rsidRDefault="003817D0" w:rsidP="003817D0">
            <w:pPr>
              <w:jc w:val="center"/>
              <w:rPr>
                <w:rFonts w:ascii="Calibri" w:hAnsi="Calibri"/>
                <w:color w:val="000000"/>
                <w:sz w:val="16"/>
                <w:szCs w:val="16"/>
              </w:rPr>
            </w:pPr>
          </w:p>
        </w:tc>
      </w:tr>
    </w:tbl>
    <w:p w:rsidR="003817D0" w:rsidRPr="00552079" w:rsidRDefault="003817D0" w:rsidP="003817D0">
      <w:pPr>
        <w:rPr>
          <w:rFonts w:asciiTheme="minorHAnsi" w:hAnsiTheme="minorHAnsi" w:cstheme="minorHAnsi"/>
          <w:sz w:val="22"/>
          <w:szCs w:val="22"/>
          <w:lang w:val="es-MX"/>
        </w:rPr>
      </w:pPr>
    </w:p>
    <w:p w:rsidR="003817D0" w:rsidRPr="00552079" w:rsidRDefault="003817D0" w:rsidP="003817D0">
      <w:pPr>
        <w:jc w:val="center"/>
        <w:rPr>
          <w:rFonts w:asciiTheme="minorHAnsi" w:hAnsiTheme="minorHAnsi" w:cstheme="minorHAnsi"/>
          <w:sz w:val="22"/>
          <w:szCs w:val="22"/>
        </w:rPr>
      </w:pPr>
      <w:r>
        <w:rPr>
          <w:rFonts w:asciiTheme="minorHAnsi" w:hAnsiTheme="minorHAnsi" w:cstheme="minorHAnsi"/>
          <w:b/>
          <w:sz w:val="22"/>
          <w:szCs w:val="22"/>
          <w:lang w:val="es-MX"/>
        </w:rPr>
        <w:t>N</w:t>
      </w:r>
      <w:r w:rsidRPr="00552079">
        <w:rPr>
          <w:rFonts w:asciiTheme="minorHAnsi" w:hAnsiTheme="minorHAnsi" w:cstheme="minorHAnsi"/>
          <w:b/>
          <w:sz w:val="22"/>
          <w:szCs w:val="22"/>
        </w:rPr>
        <w:t xml:space="preserve">ota: </w:t>
      </w:r>
      <w:r w:rsidRPr="00552079">
        <w:rPr>
          <w:rFonts w:asciiTheme="minorHAnsi" w:hAnsiTheme="minorHAnsi" w:cstheme="minorHAnsi"/>
          <w:sz w:val="22"/>
          <w:szCs w:val="22"/>
        </w:rPr>
        <w:t>Los precios cotizados (Unitario) deben ser expresados máximo con dos decimales.</w:t>
      </w:r>
    </w:p>
    <w:p w:rsidR="00FA78A9" w:rsidRPr="003817D0"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817D0" w:rsidRDefault="003817D0" w:rsidP="00FA78A9">
      <w:pPr>
        <w:rPr>
          <w:rFonts w:asciiTheme="minorHAnsi" w:hAnsiTheme="minorHAnsi" w:cstheme="minorHAnsi"/>
          <w:sz w:val="22"/>
          <w:szCs w:val="22"/>
          <w:lang w:val="es-MX"/>
        </w:rPr>
      </w:pPr>
    </w:p>
    <w:p w:rsidR="003817D0" w:rsidRDefault="003817D0" w:rsidP="00FA78A9">
      <w:pPr>
        <w:rPr>
          <w:rFonts w:asciiTheme="minorHAnsi" w:hAnsiTheme="minorHAnsi" w:cstheme="minorHAnsi"/>
          <w:sz w:val="22"/>
          <w:szCs w:val="22"/>
          <w:lang w:val="es-MX"/>
        </w:rPr>
      </w:pPr>
    </w:p>
    <w:p w:rsidR="003817D0" w:rsidRDefault="003817D0" w:rsidP="00FA78A9">
      <w:pPr>
        <w:rPr>
          <w:rFonts w:asciiTheme="minorHAnsi" w:hAnsiTheme="minorHAnsi" w:cstheme="minorHAnsi"/>
          <w:sz w:val="22"/>
          <w:szCs w:val="22"/>
          <w:lang w:val="es-MX"/>
        </w:rPr>
      </w:pPr>
    </w:p>
    <w:p w:rsidR="003817D0" w:rsidRDefault="003817D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894BE2" w:rsidRDefault="00894BE2" w:rsidP="00FA78A9">
      <w:pPr>
        <w:rPr>
          <w:rFonts w:asciiTheme="minorHAnsi" w:hAnsiTheme="minorHAnsi" w:cstheme="minorHAnsi"/>
          <w:sz w:val="22"/>
          <w:szCs w:val="22"/>
          <w:lang w:val="es-MX"/>
        </w:rPr>
      </w:pPr>
    </w:p>
    <w:p w:rsidR="00894BE2" w:rsidRDefault="00894BE2"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894BE2" w:rsidRDefault="00894BE2" w:rsidP="009C66A8">
      <w:pPr>
        <w:jc w:val="center"/>
        <w:rPr>
          <w:rFonts w:ascii="Calibri" w:hAnsi="Calibri" w:cs="Calibri"/>
          <w:b/>
          <w:sz w:val="22"/>
          <w:szCs w:val="22"/>
        </w:rPr>
        <w:sectPr w:rsidR="00894BE2" w:rsidSect="00A72F2D">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5"/>
        <w:gridCol w:w="6719"/>
      </w:tblGrid>
      <w:tr w:rsidR="003473B5" w:rsidRPr="00883FCD" w:rsidTr="00894BE2">
        <w:trPr>
          <w:trHeight w:val="789"/>
          <w:jc w:val="center"/>
        </w:trPr>
        <w:tc>
          <w:tcPr>
            <w:tcW w:w="6845" w:type="dxa"/>
            <w:shd w:val="clear" w:color="auto" w:fill="D9D9D9" w:themeFill="background1" w:themeFillShade="D9"/>
            <w:vAlign w:val="center"/>
          </w:tcPr>
          <w:p w:rsidR="003473B5" w:rsidRPr="008842A3" w:rsidRDefault="003473B5" w:rsidP="003473B5">
            <w:pPr>
              <w:jc w:val="center"/>
              <w:rPr>
                <w:rFonts w:ascii="Calibri" w:hAnsi="Calibri" w:cs="Calibri"/>
                <w:b/>
                <w:sz w:val="18"/>
                <w:szCs w:val="18"/>
              </w:rPr>
            </w:pPr>
            <w:r>
              <w:rPr>
                <w:rFonts w:ascii="Calibri" w:hAnsi="Calibri" w:cs="Calibri"/>
                <w:b/>
                <w:sz w:val="18"/>
                <w:szCs w:val="18"/>
              </w:rPr>
              <w:t>CARACTERÍSTICAS TÉCNICAS SOLICITADAS POR YPFB</w:t>
            </w:r>
          </w:p>
        </w:tc>
        <w:tc>
          <w:tcPr>
            <w:tcW w:w="6719" w:type="dxa"/>
            <w:shd w:val="clear" w:color="auto" w:fill="D9D9D9" w:themeFill="background1" w:themeFillShade="D9"/>
            <w:vAlign w:val="center"/>
          </w:tcPr>
          <w:p w:rsidR="003473B5" w:rsidRDefault="003473B5" w:rsidP="003473B5">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473B5" w:rsidRPr="00316D4A" w:rsidRDefault="003473B5" w:rsidP="003473B5">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473B5" w:rsidRPr="00883FCD" w:rsidTr="00894BE2">
        <w:trPr>
          <w:trHeight w:val="559"/>
          <w:jc w:val="center"/>
        </w:trPr>
        <w:tc>
          <w:tcPr>
            <w:tcW w:w="6845" w:type="dxa"/>
            <w:shd w:val="clear" w:color="auto" w:fill="D9D9D9" w:themeFill="background1" w:themeFillShade="D9"/>
          </w:tcPr>
          <w:p w:rsidR="003473B5" w:rsidRPr="00D16EFE" w:rsidRDefault="003473B5" w:rsidP="003473B5">
            <w:pPr>
              <w:autoSpaceDE w:val="0"/>
              <w:autoSpaceDN w:val="0"/>
              <w:adjustRightInd w:val="0"/>
              <w:rPr>
                <w:rFonts w:ascii="Calibri" w:hAnsi="Calibri" w:cs="Calibri"/>
                <w:b/>
                <w:bCs/>
              </w:rPr>
            </w:pPr>
            <w:r>
              <w:rPr>
                <w:rFonts w:ascii="Calibri" w:hAnsi="Calibri" w:cs="Calibri"/>
                <w:b/>
                <w:bCs/>
              </w:rPr>
              <w:t xml:space="preserve">DESCRIPCION DEL SERVICIO </w:t>
            </w:r>
          </w:p>
        </w:tc>
        <w:tc>
          <w:tcPr>
            <w:tcW w:w="6719" w:type="dxa"/>
            <w:shd w:val="clear" w:color="auto" w:fill="D9D9D9" w:themeFill="background1" w:themeFillShade="D9"/>
          </w:tcPr>
          <w:p w:rsidR="003473B5" w:rsidRDefault="003473B5" w:rsidP="003473B5">
            <w:pPr>
              <w:autoSpaceDE w:val="0"/>
              <w:autoSpaceDN w:val="0"/>
              <w:adjustRightInd w:val="0"/>
              <w:rPr>
                <w:rFonts w:ascii="Calibri" w:hAnsi="Calibri" w:cs="Calibri"/>
                <w:b/>
                <w:bCs/>
              </w:rPr>
            </w:pPr>
          </w:p>
        </w:tc>
      </w:tr>
      <w:tr w:rsidR="003473B5" w:rsidRPr="00883FCD" w:rsidTr="00894BE2">
        <w:trPr>
          <w:trHeight w:val="6946"/>
          <w:jc w:val="center"/>
        </w:trPr>
        <w:tc>
          <w:tcPr>
            <w:tcW w:w="6845" w:type="dxa"/>
            <w:shd w:val="clear" w:color="auto" w:fill="auto"/>
          </w:tcPr>
          <w:p w:rsidR="003473B5" w:rsidRPr="00894BE2" w:rsidRDefault="003473B5" w:rsidP="003473B5">
            <w:pPr>
              <w:tabs>
                <w:tab w:val="left" w:pos="567"/>
              </w:tabs>
              <w:rPr>
                <w:rFonts w:ascii="Calibri" w:hAnsi="Calibri" w:cs="Arial"/>
                <w:sz w:val="22"/>
              </w:rPr>
            </w:pPr>
            <w:r w:rsidRPr="00894BE2">
              <w:rPr>
                <w:rFonts w:ascii="Calibri" w:hAnsi="Calibri" w:cs="Arial"/>
                <w:sz w:val="22"/>
              </w:rPr>
              <w:t>Servicio de transporte de garrafas de GLP (con y sin contenido), desde la Planta Engarrafadora a la Estación de Servicio Santa Ana y Puestos de Venta de YPFB, para los tramos de acuerdo a la siguiente descripción:</w:t>
            </w:r>
          </w:p>
          <w:tbl>
            <w:tblPr>
              <w:tblW w:w="6018" w:type="dxa"/>
              <w:jc w:val="center"/>
              <w:tblCellMar>
                <w:left w:w="70" w:type="dxa"/>
                <w:right w:w="70" w:type="dxa"/>
              </w:tblCellMar>
              <w:tblLook w:val="04A0" w:firstRow="1" w:lastRow="0" w:firstColumn="1" w:lastColumn="0" w:noHBand="0" w:noVBand="1"/>
            </w:tblPr>
            <w:tblGrid>
              <w:gridCol w:w="804"/>
              <w:gridCol w:w="1932"/>
              <w:gridCol w:w="1548"/>
              <w:gridCol w:w="1013"/>
              <w:gridCol w:w="721"/>
            </w:tblGrid>
            <w:tr w:rsidR="003473B5" w:rsidRPr="00ED1C44" w:rsidTr="003473B5">
              <w:trPr>
                <w:trHeight w:val="288"/>
                <w:jc w:val="center"/>
              </w:trPr>
              <w:tc>
                <w:tcPr>
                  <w:tcW w:w="620" w:type="dxa"/>
                  <w:vMerge w:val="restart"/>
                  <w:tcBorders>
                    <w:top w:val="single" w:sz="8" w:space="0" w:color="auto"/>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N° TRAMOS</w:t>
                  </w:r>
                </w:p>
              </w:tc>
              <w:tc>
                <w:tcPr>
                  <w:tcW w:w="3868" w:type="dxa"/>
                  <w:gridSpan w:val="2"/>
                  <w:tcBorders>
                    <w:top w:val="single" w:sz="8" w:space="0" w:color="auto"/>
                    <w:left w:val="nil"/>
                    <w:bottom w:val="single" w:sz="8" w:space="0" w:color="auto"/>
                    <w:right w:val="single" w:sz="8" w:space="0" w:color="000000"/>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TRAMO</w:t>
                  </w:r>
                </w:p>
              </w:tc>
              <w:tc>
                <w:tcPr>
                  <w:tcW w:w="782" w:type="dxa"/>
                  <w:vMerge w:val="restart"/>
                  <w:tcBorders>
                    <w:top w:val="single" w:sz="8" w:space="0" w:color="auto"/>
                    <w:left w:val="nil"/>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4"/>
                      <w:szCs w:val="14"/>
                      <w:lang w:eastAsia="es-BO"/>
                    </w:rPr>
                  </w:pPr>
                  <w:r w:rsidRPr="00ED1C44">
                    <w:rPr>
                      <w:rFonts w:ascii="Calibri" w:hAnsi="Calibri"/>
                      <w:b/>
                      <w:bCs/>
                      <w:color w:val="000000"/>
                      <w:sz w:val="14"/>
                      <w:szCs w:val="14"/>
                      <w:lang w:eastAsia="es-BO"/>
                    </w:rPr>
                    <w:t>CANTIDAD APROX. DE GARRAFAS A TRANSPORTAR (*)</w:t>
                  </w:r>
                </w:p>
              </w:tc>
              <w:tc>
                <w:tcPr>
                  <w:tcW w:w="748" w:type="dxa"/>
                  <w:vMerge w:val="restart"/>
                  <w:tcBorders>
                    <w:top w:val="single" w:sz="8" w:space="0" w:color="auto"/>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4"/>
                      <w:szCs w:val="14"/>
                      <w:lang w:eastAsia="es-BO"/>
                    </w:rPr>
                  </w:pPr>
                  <w:r w:rsidRPr="00ED1C44">
                    <w:rPr>
                      <w:rFonts w:ascii="Calibri" w:hAnsi="Calibri"/>
                      <w:b/>
                      <w:bCs/>
                      <w:color w:val="000000"/>
                      <w:sz w:val="14"/>
                      <w:szCs w:val="14"/>
                      <w:lang w:eastAsia="es-BO"/>
                    </w:rPr>
                    <w:t>UNIDAD DE MEDIDA</w:t>
                  </w:r>
                </w:p>
              </w:tc>
            </w:tr>
            <w:tr w:rsidR="003473B5" w:rsidRPr="00ED1C44" w:rsidTr="003473B5">
              <w:trPr>
                <w:trHeight w:val="275"/>
                <w:jc w:val="center"/>
              </w:trPr>
              <w:tc>
                <w:tcPr>
                  <w:tcW w:w="620"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2183" w:type="dxa"/>
                  <w:vMerge w:val="restart"/>
                  <w:tcBorders>
                    <w:top w:val="nil"/>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 xml:space="preserve">DE: </w:t>
                  </w:r>
                </w:p>
              </w:tc>
              <w:tc>
                <w:tcPr>
                  <w:tcW w:w="1685" w:type="dxa"/>
                  <w:vMerge w:val="restart"/>
                  <w:tcBorders>
                    <w:top w:val="nil"/>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A:</w:t>
                  </w:r>
                </w:p>
              </w:tc>
              <w:tc>
                <w:tcPr>
                  <w:tcW w:w="782" w:type="dxa"/>
                  <w:vMerge/>
                  <w:tcBorders>
                    <w:top w:val="single" w:sz="8" w:space="0" w:color="auto"/>
                    <w:left w:val="nil"/>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c>
                <w:tcPr>
                  <w:tcW w:w="748"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r>
            <w:tr w:rsidR="003473B5" w:rsidRPr="00ED1C44" w:rsidTr="003473B5">
              <w:trPr>
                <w:trHeight w:val="288"/>
                <w:jc w:val="center"/>
              </w:trPr>
              <w:tc>
                <w:tcPr>
                  <w:tcW w:w="620"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2183" w:type="dxa"/>
                  <w:vMerge/>
                  <w:tcBorders>
                    <w:top w:val="nil"/>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1685" w:type="dxa"/>
                  <w:vMerge/>
                  <w:tcBorders>
                    <w:top w:val="nil"/>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6"/>
                      <w:szCs w:val="16"/>
                      <w:lang w:eastAsia="es-BO"/>
                    </w:rPr>
                  </w:pPr>
                </w:p>
              </w:tc>
              <w:tc>
                <w:tcPr>
                  <w:tcW w:w="782" w:type="dxa"/>
                  <w:vMerge/>
                  <w:tcBorders>
                    <w:top w:val="single" w:sz="8" w:space="0" w:color="auto"/>
                    <w:left w:val="nil"/>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c>
                <w:tcPr>
                  <w:tcW w:w="748"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r>
            <w:tr w:rsidR="003473B5" w:rsidRPr="00ED1C44" w:rsidTr="003473B5">
              <w:trPr>
                <w:trHeight w:val="538"/>
                <w:jc w:val="center"/>
              </w:trPr>
              <w:tc>
                <w:tcPr>
                  <w:tcW w:w="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1</w:t>
                  </w:r>
                </w:p>
              </w:tc>
              <w:tc>
                <w:tcPr>
                  <w:tcW w:w="2183"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DE 10 KGRS (ENVIO LLENAS) VIA FLUVIAL DESDE PUERTO DE ATRAQUE TRINIDAD </w:t>
                  </w:r>
                </w:p>
              </w:tc>
              <w:tc>
                <w:tcPr>
                  <w:tcW w:w="1685"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PUERTOS DE ATRAQUE SANTA ANA PARA ESTACION DE SERVICIO SANTA ANA</w:t>
                  </w:r>
                </w:p>
              </w:tc>
              <w:tc>
                <w:tcPr>
                  <w:tcW w:w="782"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30.000</w:t>
                  </w:r>
                </w:p>
              </w:tc>
              <w:tc>
                <w:tcPr>
                  <w:tcW w:w="748"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507"/>
                <w:jc w:val="center"/>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2</w:t>
                  </w:r>
                </w:p>
              </w:tc>
              <w:tc>
                <w:tcPr>
                  <w:tcW w:w="218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DE 10 KGRS VACIAS  VIA FLUVIAL DESDE PUERTOS DE ATRAQUE  SANTA ANA  </w:t>
                  </w:r>
                </w:p>
              </w:tc>
              <w:tc>
                <w:tcPr>
                  <w:tcW w:w="1685"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 PUERTOS DE ATRAQUE  TRINIDAD</w:t>
                  </w:r>
                </w:p>
              </w:tc>
              <w:tc>
                <w:tcPr>
                  <w:tcW w:w="78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30.000</w:t>
                  </w:r>
                </w:p>
              </w:tc>
              <w:tc>
                <w:tcPr>
                  <w:tcW w:w="748"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464"/>
                <w:jc w:val="center"/>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3</w:t>
                  </w:r>
                </w:p>
              </w:tc>
              <w:tc>
                <w:tcPr>
                  <w:tcW w:w="218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TRANSPORTE DE GARRAFAS DE GLP DE 10 KGRS LLENAS  VIA FLUVIAL  DESDE PUERTO DE ATRAQUE TRINIDAD BOCA DE CHAPARE</w:t>
                  </w:r>
                </w:p>
              </w:tc>
              <w:tc>
                <w:tcPr>
                  <w:tcW w:w="1685"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PUESTOS DE VENTA  GUNDONOVIA Y BOCA DE CHAPARE</w:t>
                  </w:r>
                </w:p>
              </w:tc>
              <w:tc>
                <w:tcPr>
                  <w:tcW w:w="78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4.800</w:t>
                  </w:r>
                </w:p>
              </w:tc>
              <w:tc>
                <w:tcPr>
                  <w:tcW w:w="748"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432"/>
                <w:jc w:val="center"/>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4</w:t>
                  </w:r>
                </w:p>
              </w:tc>
              <w:tc>
                <w:tcPr>
                  <w:tcW w:w="218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VACIAS VIA FLUVIAL  DESDE PUESTOS DE VENTA GUNDONOVIA Y BOCA DE CHAPARE </w:t>
                  </w:r>
                </w:p>
              </w:tc>
              <w:tc>
                <w:tcPr>
                  <w:tcW w:w="1685"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 PUERTOS DE ATRAQUE TRINIDAD</w:t>
                  </w:r>
                </w:p>
              </w:tc>
              <w:tc>
                <w:tcPr>
                  <w:tcW w:w="78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4.800</w:t>
                  </w:r>
                </w:p>
              </w:tc>
              <w:tc>
                <w:tcPr>
                  <w:tcW w:w="748"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bl>
          <w:p w:rsidR="003473B5" w:rsidRPr="006C17D7" w:rsidRDefault="003473B5" w:rsidP="003473B5">
            <w:pPr>
              <w:spacing w:before="60" w:after="60"/>
              <w:jc w:val="both"/>
              <w:rPr>
                <w:rFonts w:ascii="Calibri" w:hAnsi="Calibri" w:cs="Calibri"/>
              </w:rPr>
            </w:pPr>
            <w:r w:rsidRPr="00CF3BA3">
              <w:rPr>
                <w:rFonts w:ascii="Calibri" w:hAnsi="Calibri" w:cs="Calibri"/>
                <w:sz w:val="18"/>
                <w:szCs w:val="18"/>
              </w:rPr>
              <w:t>Nota: (*) Variable según la necesidad o requerimiento de YPFB o punto de venta.</w:t>
            </w:r>
          </w:p>
        </w:tc>
        <w:tc>
          <w:tcPr>
            <w:tcW w:w="6719" w:type="dxa"/>
          </w:tcPr>
          <w:p w:rsidR="003473B5" w:rsidRDefault="003473B5" w:rsidP="003473B5">
            <w:pPr>
              <w:tabs>
                <w:tab w:val="left" w:pos="567"/>
              </w:tabs>
              <w:rPr>
                <w:rFonts w:ascii="Calibri" w:hAnsi="Calibri" w:cs="Arial"/>
              </w:rPr>
            </w:pPr>
          </w:p>
        </w:tc>
      </w:tr>
      <w:tr w:rsidR="003473B5" w:rsidRPr="00883FCD" w:rsidTr="003473B5">
        <w:trPr>
          <w:jc w:val="center"/>
        </w:trPr>
        <w:tc>
          <w:tcPr>
            <w:tcW w:w="6845" w:type="dxa"/>
            <w:shd w:val="clear" w:color="auto" w:fill="D9D9D9" w:themeFill="background1" w:themeFillShade="D9"/>
          </w:tcPr>
          <w:p w:rsidR="003473B5" w:rsidDel="005557FC" w:rsidRDefault="003473B5" w:rsidP="003473B5">
            <w:pPr>
              <w:pStyle w:val="Textoindependiente"/>
              <w:jc w:val="both"/>
              <w:rPr>
                <w:rFonts w:ascii="Calibri" w:hAnsi="Calibri"/>
                <w:sz w:val="22"/>
                <w:szCs w:val="22"/>
                <w:lang w:val="es-BO"/>
              </w:rPr>
            </w:pPr>
            <w:r>
              <w:rPr>
                <w:rFonts w:ascii="Calibri" w:hAnsi="Calibri" w:cs="Calibri"/>
                <w:b/>
                <w:sz w:val="22"/>
                <w:szCs w:val="22"/>
              </w:rPr>
              <w:lastRenderedPageBreak/>
              <w:t xml:space="preserve">CAPACIDAD DE LA EMBARCACION </w:t>
            </w:r>
          </w:p>
        </w:tc>
        <w:tc>
          <w:tcPr>
            <w:tcW w:w="6719" w:type="dxa"/>
            <w:shd w:val="clear" w:color="auto" w:fill="D9D9D9" w:themeFill="background1" w:themeFillShade="D9"/>
          </w:tcPr>
          <w:p w:rsidR="003473B5" w:rsidRDefault="003473B5" w:rsidP="003473B5">
            <w:pPr>
              <w:pStyle w:val="Textoindependiente"/>
              <w:jc w:val="both"/>
              <w:rPr>
                <w:rFonts w:ascii="Calibri" w:hAnsi="Calibri" w:cs="Calibri"/>
                <w:b/>
                <w:sz w:val="22"/>
                <w:szCs w:val="22"/>
              </w:rPr>
            </w:pPr>
          </w:p>
        </w:tc>
      </w:tr>
      <w:tr w:rsidR="003473B5" w:rsidRPr="00883FCD" w:rsidTr="003473B5">
        <w:trPr>
          <w:jc w:val="center"/>
        </w:trPr>
        <w:tc>
          <w:tcPr>
            <w:tcW w:w="6845" w:type="dxa"/>
            <w:shd w:val="clear" w:color="auto" w:fill="auto"/>
          </w:tcPr>
          <w:p w:rsidR="003473B5" w:rsidRPr="00894BE2" w:rsidRDefault="003473B5" w:rsidP="003473B5">
            <w:pPr>
              <w:pStyle w:val="Prrafodelista"/>
              <w:ind w:left="0"/>
              <w:jc w:val="both"/>
              <w:rPr>
                <w:rFonts w:ascii="Calibri" w:hAnsi="Calibri" w:cs="Calibri"/>
                <w:sz w:val="22"/>
                <w:szCs w:val="22"/>
              </w:rPr>
            </w:pPr>
            <w:r w:rsidRPr="00894BE2">
              <w:rPr>
                <w:rFonts w:ascii="Calibri" w:hAnsi="Calibri" w:cs="Calibri"/>
                <w:sz w:val="22"/>
                <w:szCs w:val="22"/>
              </w:rPr>
              <w:t>El proponente deberá adjuntar a su propuesta la nómina de las embarcaciones que se pondrán a disposición para la prestación del servicio requerido, de acuerdo al siguiente cuadro:</w:t>
            </w:r>
          </w:p>
          <w:p w:rsidR="003473B5" w:rsidRPr="001569C8" w:rsidRDefault="003473B5" w:rsidP="003473B5">
            <w:pPr>
              <w:pStyle w:val="Prrafodelista"/>
              <w:tabs>
                <w:tab w:val="left" w:pos="1350"/>
              </w:tabs>
              <w:ind w:left="0"/>
              <w:jc w:val="both"/>
              <w:rPr>
                <w:rFonts w:ascii="Calibri" w:hAnsi="Calibri" w:cs="Calibri"/>
                <w:sz w:val="22"/>
                <w:szCs w:val="22"/>
              </w:rPr>
            </w:pPr>
            <w:r>
              <w:rPr>
                <w:rFonts w:ascii="Calibri" w:hAnsi="Calibri" w:cs="Calibri"/>
                <w:sz w:val="22"/>
                <w:szCs w:val="22"/>
              </w:rPr>
              <w:tab/>
            </w: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3473B5" w:rsidRPr="00EB0C71" w:rsidTr="003473B5">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CAPACIDAD EN GARRAFAS POR TRAVESIA</w:t>
                  </w:r>
                </w:p>
              </w:tc>
            </w:tr>
            <w:tr w:rsidR="003473B5" w:rsidRPr="00EB0C71" w:rsidTr="003473B5">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2497"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1134"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2551"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r>
          </w:tbl>
          <w:p w:rsidR="003473B5" w:rsidRDefault="003473B5" w:rsidP="003473B5">
            <w:pPr>
              <w:autoSpaceDE w:val="0"/>
              <w:autoSpaceDN w:val="0"/>
              <w:adjustRightInd w:val="0"/>
              <w:jc w:val="both"/>
              <w:rPr>
                <w:rFonts w:ascii="Calibri" w:hAnsi="Calibri" w:cs="Calibri"/>
              </w:rPr>
            </w:pPr>
            <w:r>
              <w:rPr>
                <w:rFonts w:ascii="Calibri" w:hAnsi="Calibri" w:cs="Calibri"/>
              </w:rPr>
              <w:t xml:space="preserve">Nota: </w:t>
            </w:r>
          </w:p>
          <w:p w:rsidR="003473B5" w:rsidRPr="00645C18" w:rsidDel="005557FC" w:rsidRDefault="003473B5" w:rsidP="00290FF6">
            <w:pPr>
              <w:pStyle w:val="Prrafodelista"/>
              <w:numPr>
                <w:ilvl w:val="0"/>
                <w:numId w:val="3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w:t>
            </w:r>
            <w:r>
              <w:rPr>
                <w:rFonts w:ascii="Calibri" w:hAnsi="Calibri" w:cs="Calibri"/>
                <w:sz w:val="22"/>
                <w:szCs w:val="22"/>
              </w:rPr>
              <w:t xml:space="preserve">ad mínima de transporte fluvial para el tramo N°1 es de 4.000 garrafas de GLP, para el tramo N°2 es de 400 garrafas de GLP por travesía. </w:t>
            </w:r>
          </w:p>
        </w:tc>
        <w:tc>
          <w:tcPr>
            <w:tcW w:w="6719" w:type="dxa"/>
          </w:tcPr>
          <w:p w:rsidR="003473B5" w:rsidRDefault="003473B5" w:rsidP="003473B5">
            <w:pPr>
              <w:pStyle w:val="Prrafodelista"/>
              <w:ind w:left="0"/>
              <w:jc w:val="both"/>
              <w:rPr>
                <w:rFonts w:ascii="Calibri" w:hAnsi="Calibri" w:cs="Calibri"/>
                <w:sz w:val="22"/>
                <w:szCs w:val="22"/>
              </w:rPr>
            </w:pPr>
          </w:p>
        </w:tc>
      </w:tr>
      <w:tr w:rsidR="003473B5" w:rsidRPr="00883FCD" w:rsidTr="003473B5">
        <w:trPr>
          <w:jc w:val="center"/>
        </w:trPr>
        <w:tc>
          <w:tcPr>
            <w:tcW w:w="6845" w:type="dxa"/>
            <w:shd w:val="clear" w:color="auto" w:fill="D9D9D9" w:themeFill="background1" w:themeFillShade="D9"/>
          </w:tcPr>
          <w:p w:rsidR="003473B5" w:rsidRDefault="003473B5" w:rsidP="003473B5">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c>
          <w:tcPr>
            <w:tcW w:w="6719" w:type="dxa"/>
            <w:shd w:val="clear" w:color="auto" w:fill="D9D9D9" w:themeFill="background1" w:themeFillShade="D9"/>
          </w:tcPr>
          <w:p w:rsidR="003473B5" w:rsidRPr="00FC11C5" w:rsidRDefault="003473B5" w:rsidP="003473B5">
            <w:pPr>
              <w:pStyle w:val="Prrafodelista"/>
              <w:ind w:left="0"/>
              <w:jc w:val="both"/>
              <w:rPr>
                <w:rFonts w:ascii="Calibri" w:hAnsi="Calibri" w:cs="Calibri"/>
                <w:b/>
                <w:sz w:val="22"/>
                <w:szCs w:val="22"/>
              </w:rPr>
            </w:pPr>
          </w:p>
        </w:tc>
      </w:tr>
      <w:tr w:rsidR="003473B5" w:rsidRPr="00883FCD" w:rsidTr="003473B5">
        <w:trPr>
          <w:jc w:val="center"/>
        </w:trPr>
        <w:tc>
          <w:tcPr>
            <w:tcW w:w="6845" w:type="dxa"/>
            <w:shd w:val="clear" w:color="auto" w:fill="auto"/>
            <w:vAlign w:val="center"/>
          </w:tcPr>
          <w:p w:rsidR="003473B5" w:rsidRPr="00894BE2" w:rsidRDefault="003473B5" w:rsidP="00894BE2">
            <w:pPr>
              <w:autoSpaceDE w:val="0"/>
              <w:autoSpaceDN w:val="0"/>
              <w:adjustRightInd w:val="0"/>
              <w:jc w:val="both"/>
              <w:rPr>
                <w:rFonts w:ascii="Calibri" w:hAnsi="Calibri" w:cs="Calibri"/>
                <w:sz w:val="22"/>
              </w:rPr>
            </w:pPr>
            <w:r w:rsidRPr="00894BE2">
              <w:rPr>
                <w:rFonts w:ascii="Calibri" w:hAnsi="Calibri" w:cs="Calibri"/>
                <w:sz w:val="22"/>
              </w:rPr>
              <w:t>Las empresas proponentes deberán presentar en su propuesta, los siguientes documentos:</w:t>
            </w:r>
          </w:p>
          <w:p w:rsidR="003473B5" w:rsidRPr="00894BE2" w:rsidRDefault="003473B5" w:rsidP="00290FF6">
            <w:pPr>
              <w:numPr>
                <w:ilvl w:val="0"/>
                <w:numId w:val="35"/>
              </w:numPr>
              <w:autoSpaceDE w:val="0"/>
              <w:autoSpaceDN w:val="0"/>
              <w:adjustRightInd w:val="0"/>
              <w:jc w:val="both"/>
              <w:rPr>
                <w:rFonts w:ascii="Calibri" w:hAnsi="Calibri" w:cs="Calibri"/>
                <w:sz w:val="22"/>
              </w:rPr>
            </w:pPr>
            <w:r w:rsidRPr="00894BE2">
              <w:rPr>
                <w:rFonts w:ascii="Calibri" w:hAnsi="Calibri" w:cs="Calibri"/>
                <w:sz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73B5" w:rsidRPr="00894BE2" w:rsidRDefault="003473B5" w:rsidP="00290FF6">
            <w:pPr>
              <w:numPr>
                <w:ilvl w:val="0"/>
                <w:numId w:val="35"/>
              </w:numPr>
              <w:autoSpaceDE w:val="0"/>
              <w:autoSpaceDN w:val="0"/>
              <w:adjustRightInd w:val="0"/>
              <w:jc w:val="both"/>
              <w:rPr>
                <w:rFonts w:ascii="Calibri" w:hAnsi="Calibri" w:cs="Calibri"/>
                <w:sz w:val="22"/>
              </w:rPr>
            </w:pPr>
            <w:r w:rsidRPr="00894BE2">
              <w:rPr>
                <w:rFonts w:ascii="Calibri" w:hAnsi="Calibri" w:cs="Calibri"/>
                <w:sz w:val="22"/>
              </w:rPr>
              <w:t xml:space="preserve">Certificado de antecedentes del REJAP del representante legal de la empresa o asociación accidental. En caso de Asociación accidental se deberá presentar el mencionado certificado de los representantes legales de cada una de las empresas que componen la asociación accidental, mismos que deberán estar vigentes (a partir de la publicación del proceso y/o invitación). </w:t>
            </w:r>
          </w:p>
          <w:p w:rsidR="003473B5" w:rsidRPr="00894BE2" w:rsidRDefault="003473B5" w:rsidP="00290FF6">
            <w:pPr>
              <w:numPr>
                <w:ilvl w:val="0"/>
                <w:numId w:val="35"/>
              </w:numPr>
              <w:autoSpaceDE w:val="0"/>
              <w:autoSpaceDN w:val="0"/>
              <w:adjustRightInd w:val="0"/>
              <w:jc w:val="both"/>
              <w:rPr>
                <w:rFonts w:ascii="Calibri" w:hAnsi="Calibri" w:cs="Calibri"/>
                <w:sz w:val="22"/>
              </w:rPr>
            </w:pPr>
            <w:r w:rsidRPr="00894BE2">
              <w:rPr>
                <w:rFonts w:ascii="Calibri" w:hAnsi="Calibri" w:cs="Calibri"/>
                <w:sz w:val="22"/>
              </w:rPr>
              <w:t>Certificado de las Embarcaciones, con el Nombre, Número de Matrícula, Capacidad de Transporte.</w:t>
            </w:r>
          </w:p>
          <w:p w:rsidR="003473B5" w:rsidRPr="00894BE2" w:rsidRDefault="003473B5" w:rsidP="00290FF6">
            <w:pPr>
              <w:pStyle w:val="Prrafodelista"/>
              <w:numPr>
                <w:ilvl w:val="0"/>
                <w:numId w:val="35"/>
              </w:numPr>
              <w:jc w:val="both"/>
              <w:rPr>
                <w:rFonts w:ascii="Calibri" w:hAnsi="Calibri" w:cs="Calibri"/>
              </w:rPr>
            </w:pPr>
            <w:r w:rsidRPr="00894BE2">
              <w:rPr>
                <w:rFonts w:ascii="Calibri" w:hAnsi="Calibri" w:cs="Calibri"/>
                <w:sz w:val="22"/>
              </w:rPr>
              <w:t>Registro y/o Autorización de la Marina Mercante</w:t>
            </w:r>
          </w:p>
          <w:p w:rsidR="00894BE2" w:rsidRDefault="00894BE2" w:rsidP="00894BE2">
            <w:pPr>
              <w:jc w:val="both"/>
              <w:rPr>
                <w:rFonts w:ascii="Calibri" w:hAnsi="Calibri" w:cs="Calibri"/>
              </w:rPr>
            </w:pPr>
          </w:p>
          <w:p w:rsidR="00894BE2" w:rsidRDefault="00894BE2" w:rsidP="00894BE2">
            <w:pPr>
              <w:jc w:val="both"/>
              <w:rPr>
                <w:rFonts w:ascii="Calibri" w:hAnsi="Calibri" w:cs="Calibri"/>
              </w:rPr>
            </w:pPr>
          </w:p>
          <w:p w:rsidR="00894BE2" w:rsidRDefault="00894BE2" w:rsidP="00894BE2">
            <w:pPr>
              <w:jc w:val="both"/>
              <w:rPr>
                <w:rFonts w:ascii="Calibri" w:hAnsi="Calibri" w:cs="Calibri"/>
              </w:rPr>
            </w:pPr>
          </w:p>
          <w:p w:rsidR="00894BE2" w:rsidRPr="00894BE2" w:rsidRDefault="00894BE2" w:rsidP="00894BE2">
            <w:pPr>
              <w:jc w:val="both"/>
              <w:rPr>
                <w:rFonts w:ascii="Calibri" w:hAnsi="Calibri" w:cs="Calibri"/>
              </w:rPr>
            </w:pPr>
          </w:p>
        </w:tc>
        <w:tc>
          <w:tcPr>
            <w:tcW w:w="6719" w:type="dxa"/>
          </w:tcPr>
          <w:p w:rsidR="003473B5" w:rsidRPr="00441ACA" w:rsidRDefault="003473B5" w:rsidP="003473B5">
            <w:pPr>
              <w:autoSpaceDE w:val="0"/>
              <w:autoSpaceDN w:val="0"/>
              <w:adjustRightInd w:val="0"/>
              <w:jc w:val="both"/>
              <w:rPr>
                <w:rFonts w:ascii="Calibri" w:hAnsi="Calibri" w:cs="Calibri"/>
              </w:rPr>
            </w:pPr>
          </w:p>
        </w:tc>
      </w:tr>
      <w:tr w:rsidR="003473B5" w:rsidRPr="00883FCD" w:rsidTr="003473B5">
        <w:trPr>
          <w:jc w:val="center"/>
        </w:trPr>
        <w:tc>
          <w:tcPr>
            <w:tcW w:w="6845" w:type="dxa"/>
            <w:shd w:val="clear" w:color="auto" w:fill="F2F2F2" w:themeFill="background1" w:themeFillShade="F2"/>
            <w:vAlign w:val="center"/>
          </w:tcPr>
          <w:p w:rsidR="003473B5" w:rsidRPr="00B7790B" w:rsidRDefault="003473B5" w:rsidP="003473B5">
            <w:pPr>
              <w:spacing w:before="120" w:after="120"/>
              <w:contextualSpacing/>
              <w:jc w:val="both"/>
              <w:rPr>
                <w:rFonts w:ascii="Calibri" w:hAnsi="Calibri" w:cs="Calibri"/>
                <w:sz w:val="22"/>
                <w:szCs w:val="22"/>
              </w:rPr>
            </w:pPr>
            <w:r w:rsidRPr="00B7790B">
              <w:rPr>
                <w:rFonts w:asciiTheme="minorHAnsi" w:hAnsiTheme="minorHAnsi"/>
                <w:b/>
                <w:sz w:val="22"/>
                <w:szCs w:val="22"/>
              </w:rPr>
              <w:lastRenderedPageBreak/>
              <w:t>DISPOSICIONES AMBIENTALES</w:t>
            </w:r>
          </w:p>
        </w:tc>
        <w:tc>
          <w:tcPr>
            <w:tcW w:w="6719" w:type="dxa"/>
            <w:shd w:val="clear" w:color="auto" w:fill="F2F2F2" w:themeFill="background1" w:themeFillShade="F2"/>
          </w:tcPr>
          <w:p w:rsidR="003473B5" w:rsidRPr="000853E5" w:rsidRDefault="003473B5" w:rsidP="003473B5">
            <w:pPr>
              <w:autoSpaceDE w:val="0"/>
              <w:autoSpaceDN w:val="0"/>
              <w:adjustRightInd w:val="0"/>
              <w:jc w:val="both"/>
              <w:rPr>
                <w:rFonts w:ascii="Calibri" w:hAnsi="Calibri" w:cs="Calibri"/>
                <w:sz w:val="22"/>
                <w:szCs w:val="22"/>
              </w:rPr>
            </w:pPr>
          </w:p>
        </w:tc>
      </w:tr>
      <w:tr w:rsidR="003473B5" w:rsidRPr="00883FCD" w:rsidTr="003473B5">
        <w:trPr>
          <w:jc w:val="center"/>
        </w:trPr>
        <w:tc>
          <w:tcPr>
            <w:tcW w:w="6845" w:type="dxa"/>
            <w:shd w:val="clear" w:color="auto" w:fill="auto"/>
            <w:vAlign w:val="center"/>
          </w:tcPr>
          <w:p w:rsidR="003473B5" w:rsidRPr="00B7790B" w:rsidRDefault="003473B5" w:rsidP="00290FF6">
            <w:pPr>
              <w:pStyle w:val="Prrafodelista"/>
              <w:numPr>
                <w:ilvl w:val="1"/>
                <w:numId w:val="33"/>
              </w:numPr>
              <w:spacing w:before="120" w:after="120"/>
              <w:ind w:left="993" w:hanging="567"/>
              <w:contextualSpacing/>
              <w:jc w:val="both"/>
              <w:rPr>
                <w:rFonts w:asciiTheme="minorHAnsi" w:hAnsiTheme="minorHAnsi"/>
                <w:b/>
                <w:sz w:val="22"/>
                <w:szCs w:val="22"/>
              </w:rPr>
            </w:pPr>
            <w:r w:rsidRPr="00B7790B">
              <w:rPr>
                <w:rFonts w:asciiTheme="minorHAnsi" w:hAnsiTheme="minorHAnsi"/>
                <w:b/>
                <w:sz w:val="22"/>
                <w:szCs w:val="22"/>
              </w:rPr>
              <w:t>Licencias Ambientales para la Ejecución del Servicio</w:t>
            </w:r>
          </w:p>
          <w:p w:rsidR="003473B5" w:rsidRPr="00894BE2" w:rsidRDefault="003473B5" w:rsidP="003473B5">
            <w:pPr>
              <w:spacing w:before="120" w:after="120"/>
              <w:ind w:left="426"/>
              <w:jc w:val="both"/>
              <w:rPr>
                <w:rFonts w:asciiTheme="minorHAnsi" w:hAnsiTheme="minorHAnsi"/>
                <w:sz w:val="24"/>
                <w:szCs w:val="22"/>
              </w:rPr>
            </w:pPr>
            <w:r w:rsidRPr="00894BE2">
              <w:rPr>
                <w:rFonts w:asciiTheme="minorHAnsi" w:hAnsiTheme="minorHAnsi"/>
                <w:sz w:val="24"/>
                <w:szCs w:val="22"/>
              </w:rPr>
              <w:t xml:space="preserve">Para la presentación de propuestas, la EMPRESA CONTRATISTA deberá presentar su Licencia Ambiental y Licencia para Actividades con Sustancias Peligrosas (LASP) vigentes. </w:t>
            </w:r>
          </w:p>
          <w:p w:rsidR="003473B5" w:rsidRPr="00894BE2" w:rsidRDefault="003473B5" w:rsidP="003473B5">
            <w:pPr>
              <w:spacing w:before="120" w:after="120"/>
              <w:ind w:left="426"/>
              <w:jc w:val="both"/>
              <w:rPr>
                <w:rFonts w:asciiTheme="minorHAnsi" w:hAnsiTheme="minorHAnsi"/>
                <w:sz w:val="24"/>
                <w:szCs w:val="22"/>
              </w:rPr>
            </w:pPr>
            <w:r w:rsidRPr="00894BE2">
              <w:rPr>
                <w:rFonts w:asciiTheme="minorHAnsi" w:hAnsiTheme="minorHAnsi"/>
                <w:sz w:val="24"/>
                <w:szCs w:val="22"/>
              </w:rPr>
              <w:t xml:space="preserve">En el caso de Asociaciones, es necesario que cada empresa que la conforme, presente su propia Licencia Ambiental y Licencia para Actividades con Sustancias Peligrosas (LASP) vigentes. </w:t>
            </w:r>
          </w:p>
          <w:p w:rsidR="003473B5" w:rsidRPr="00B7790B" w:rsidRDefault="003473B5" w:rsidP="003473B5">
            <w:pPr>
              <w:spacing w:before="120" w:after="120"/>
              <w:ind w:left="426"/>
              <w:jc w:val="both"/>
              <w:rPr>
                <w:rFonts w:ascii="Calibri" w:hAnsi="Calibri" w:cs="Calibri"/>
                <w:sz w:val="22"/>
                <w:szCs w:val="22"/>
              </w:rPr>
            </w:pPr>
            <w:r w:rsidRPr="00894BE2">
              <w:rPr>
                <w:rFonts w:asciiTheme="minorHAnsi" w:hAnsiTheme="minorHAnsi"/>
                <w:sz w:val="24"/>
                <w:szCs w:val="22"/>
              </w:rPr>
              <w:t xml:space="preserve">En lo que respecta al alcance de tramos y productos comprendidos en el servicio, queda a plena responsabilidad de la EMPRESA CONTRATISTA a ser adjudicada. </w:t>
            </w:r>
          </w:p>
        </w:tc>
        <w:tc>
          <w:tcPr>
            <w:tcW w:w="6719" w:type="dxa"/>
          </w:tcPr>
          <w:p w:rsidR="003473B5" w:rsidRPr="000853E5" w:rsidRDefault="003473B5" w:rsidP="003473B5">
            <w:pPr>
              <w:autoSpaceDE w:val="0"/>
              <w:autoSpaceDN w:val="0"/>
              <w:adjustRightInd w:val="0"/>
              <w:jc w:val="both"/>
              <w:rPr>
                <w:rFonts w:ascii="Calibri" w:hAnsi="Calibri" w:cs="Calibri"/>
                <w:sz w:val="22"/>
                <w:szCs w:val="22"/>
              </w:rPr>
            </w:pPr>
          </w:p>
        </w:tc>
      </w:tr>
    </w:tbl>
    <w:p w:rsidR="00FA78A9" w:rsidRPr="003473B5" w:rsidRDefault="00FA78A9" w:rsidP="005D1446">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94BE2" w:rsidRDefault="00894BE2" w:rsidP="00FA78A9">
      <w:pPr>
        <w:jc w:val="center"/>
        <w:rPr>
          <w:rFonts w:asciiTheme="minorHAnsi" w:hAnsiTheme="minorHAnsi" w:cstheme="minorHAnsi"/>
          <w:b/>
          <w:sz w:val="22"/>
          <w:szCs w:val="22"/>
        </w:rPr>
        <w:sectPr w:rsidR="00894BE2" w:rsidSect="00894BE2">
          <w:pgSz w:w="15842" w:h="12242" w:orient="landscape" w:code="1"/>
          <w:pgMar w:top="1418" w:right="567" w:bottom="1701" w:left="1701"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12E29" w:rsidRDefault="00A12E29" w:rsidP="00A12E29">
      <w:pPr>
        <w:jc w:val="center"/>
        <w:rPr>
          <w:rFonts w:asciiTheme="minorHAnsi" w:hAnsiTheme="minorHAnsi" w:cstheme="minorHAnsi"/>
          <w:b/>
          <w:sz w:val="22"/>
          <w:szCs w:val="22"/>
        </w:rPr>
      </w:pPr>
    </w:p>
    <w:p w:rsidR="00A12E29" w:rsidRDefault="00A12E29" w:rsidP="00A12E29">
      <w:pPr>
        <w:jc w:val="center"/>
        <w:rPr>
          <w:rFonts w:asciiTheme="minorHAnsi" w:hAnsiTheme="minorHAnsi" w:cstheme="minorHAnsi"/>
          <w:b/>
          <w:sz w:val="22"/>
          <w:szCs w:val="22"/>
        </w:rPr>
      </w:pPr>
    </w:p>
    <w:p w:rsidR="00A12E29" w:rsidRDefault="00A12E29" w:rsidP="00A12E29">
      <w:pPr>
        <w:jc w:val="center"/>
        <w:rPr>
          <w:rFonts w:asciiTheme="minorHAnsi" w:hAnsiTheme="minorHAnsi" w:cstheme="minorHAnsi"/>
          <w:b/>
          <w:sz w:val="22"/>
          <w:szCs w:val="22"/>
        </w:rPr>
        <w:sectPr w:rsidR="00A12E29" w:rsidSect="00894BE2">
          <w:pgSz w:w="12242" w:h="15842" w:code="1"/>
          <w:pgMar w:top="567" w:right="1701" w:bottom="1701" w:left="1418" w:header="624" w:footer="851" w:gutter="0"/>
          <w:cols w:space="708"/>
          <w:titlePg/>
          <w:docGrid w:linePitch="360"/>
        </w:sect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90FF6">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90FF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90FF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90FF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90FF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90FF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817D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90FF6">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90FF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0FF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0FF6">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center"/>
        <w:rPr>
          <w:rFonts w:asciiTheme="minorHAnsi" w:hAnsiTheme="minorHAnsi" w:cstheme="minorHAnsi"/>
          <w:b/>
          <w:sz w:val="22"/>
          <w:szCs w:val="22"/>
        </w:rPr>
      </w:pPr>
    </w:p>
    <w:p w:rsidR="003473B5" w:rsidRDefault="001E3557" w:rsidP="003473B5">
      <w:pPr>
        <w:pStyle w:val="Encabezado"/>
        <w:jc w:val="center"/>
        <w:rPr>
          <w:rFonts w:ascii="Calibri" w:hAnsi="Calibri" w:cs="Calibri"/>
          <w:b/>
          <w:color w:val="000000"/>
        </w:rPr>
      </w:pPr>
      <w:r>
        <w:rPr>
          <w:rFonts w:asciiTheme="minorHAnsi" w:hAnsiTheme="minorHAnsi" w:cstheme="minorHAnsi"/>
          <w:b/>
          <w:sz w:val="22"/>
          <w:szCs w:val="22"/>
        </w:rPr>
        <w:t xml:space="preserve"> </w:t>
      </w:r>
      <w:r w:rsidR="003473B5" w:rsidRPr="0040361C">
        <w:rPr>
          <w:rFonts w:ascii="Calibri" w:eastAsia="Arial Unicode MS" w:hAnsi="Calibri" w:cs="Calibri"/>
          <w:b/>
          <w:lang w:val="es-MX"/>
        </w:rPr>
        <w:t xml:space="preserve">OBJETO: </w:t>
      </w:r>
      <w:r w:rsidR="003473B5" w:rsidRPr="00AF6F56">
        <w:rPr>
          <w:rFonts w:ascii="Calibri" w:eastAsia="Arial Unicode MS" w:hAnsi="Calibri" w:cs="Calibri"/>
          <w:b/>
          <w:szCs w:val="18"/>
          <w:lang w:val="es-MX"/>
        </w:rPr>
        <w:t xml:space="preserve">SERVICIO DE TRANSPORTE DE </w:t>
      </w:r>
      <w:r w:rsidR="003473B5">
        <w:rPr>
          <w:rFonts w:ascii="Calibri" w:eastAsia="Arial Unicode MS" w:hAnsi="Calibri" w:cs="Calibri"/>
          <w:b/>
          <w:szCs w:val="18"/>
          <w:lang w:val="es-MX"/>
        </w:rPr>
        <w:t xml:space="preserve">GARRAFAS DE GLP VIA FLUVIAL PARA LA E.S. SANTA ANA Y PUESTOS DE VENTA DEL GUNDONOVIA Y BOCA DE </w:t>
      </w:r>
      <w:r w:rsidR="003473B5" w:rsidRPr="004768A0">
        <w:rPr>
          <w:rFonts w:ascii="Calibri" w:eastAsia="Arial Unicode MS" w:hAnsi="Calibri" w:cs="Calibri"/>
          <w:b/>
          <w:lang w:val="es-MX"/>
        </w:rPr>
        <w:t>CHAPARE</w:t>
      </w:r>
      <w:r w:rsidR="003473B5" w:rsidRPr="004768A0">
        <w:rPr>
          <w:rFonts w:ascii="Calibri" w:hAnsi="Calibri" w:cs="Calibri"/>
          <w:b/>
          <w:color w:val="000000"/>
        </w:rPr>
        <w:t xml:space="preserve"> GESTION 201</w:t>
      </w:r>
      <w:r w:rsidR="003473B5">
        <w:rPr>
          <w:rFonts w:ascii="Calibri" w:hAnsi="Calibri" w:cs="Calibri"/>
          <w:b/>
          <w:color w:val="000000"/>
        </w:rPr>
        <w:t>8</w:t>
      </w:r>
    </w:p>
    <w:p w:rsidR="003473B5" w:rsidRPr="004768A0" w:rsidRDefault="003473B5" w:rsidP="003473B5">
      <w:pPr>
        <w:pStyle w:val="Encabezado"/>
        <w:jc w:val="center"/>
        <w:rPr>
          <w:rFonts w:ascii="Calibri" w:eastAsia="Arial Unicode MS" w:hAnsi="Calibri" w:cs="Calibri"/>
          <w:b/>
          <w:lang w:val="es-MX"/>
        </w:rPr>
      </w:pPr>
    </w:p>
    <w:p w:rsidR="003473B5" w:rsidRPr="003473B5" w:rsidRDefault="003473B5" w:rsidP="003473B5">
      <w:pPr>
        <w:ind w:left="708"/>
        <w:contextualSpacing/>
        <w:jc w:val="both"/>
        <w:rPr>
          <w:rFonts w:ascii="Calibri" w:hAnsi="Calibri" w:cs="Calibri"/>
          <w:b/>
          <w:bCs/>
          <w:sz w:val="22"/>
          <w:szCs w:val="22"/>
          <w:lang w:eastAsia="es-BO"/>
        </w:rPr>
      </w:pPr>
      <w:r>
        <w:rPr>
          <w:rFonts w:ascii="Calibri" w:hAnsi="Calibri" w:cs="Calibri"/>
          <w:b/>
          <w:bCs/>
          <w:sz w:val="22"/>
          <w:szCs w:val="22"/>
          <w:lang w:eastAsia="es-BO"/>
        </w:rPr>
        <w:t xml:space="preserve">I </w:t>
      </w:r>
      <w:r w:rsidRPr="003473B5">
        <w:rPr>
          <w:rFonts w:ascii="Calibri" w:hAnsi="Calibri" w:cs="Calibri"/>
          <w:b/>
          <w:bCs/>
          <w:sz w:val="22"/>
          <w:szCs w:val="22"/>
          <w:lang w:eastAsia="es-BO"/>
        </w:rPr>
        <w:t>CARACTERÍSTICAS TÉCNICAS DEL SERVICIO (sujeto a evaluación)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473B5" w:rsidRPr="00883FCD" w:rsidTr="003473B5">
        <w:trPr>
          <w:jc w:val="center"/>
        </w:trPr>
        <w:tc>
          <w:tcPr>
            <w:tcW w:w="8828" w:type="dxa"/>
            <w:shd w:val="clear" w:color="auto" w:fill="D9D9D9" w:themeFill="background1" w:themeFillShade="D9"/>
          </w:tcPr>
          <w:p w:rsidR="003473B5" w:rsidRPr="00D16EFE" w:rsidRDefault="003473B5" w:rsidP="003473B5">
            <w:pPr>
              <w:autoSpaceDE w:val="0"/>
              <w:autoSpaceDN w:val="0"/>
              <w:adjustRightInd w:val="0"/>
              <w:rPr>
                <w:rFonts w:ascii="Calibri" w:hAnsi="Calibri" w:cs="Calibri"/>
                <w:b/>
                <w:bCs/>
              </w:rPr>
            </w:pPr>
            <w:r>
              <w:rPr>
                <w:rFonts w:ascii="Calibri" w:hAnsi="Calibri" w:cs="Calibri"/>
                <w:b/>
                <w:bCs/>
              </w:rPr>
              <w:t xml:space="preserve">DESCRIPCION DEL SERVICIO </w:t>
            </w:r>
          </w:p>
        </w:tc>
      </w:tr>
      <w:tr w:rsidR="003473B5" w:rsidRPr="00883FCD" w:rsidTr="003473B5">
        <w:trPr>
          <w:jc w:val="center"/>
        </w:trPr>
        <w:tc>
          <w:tcPr>
            <w:tcW w:w="8828" w:type="dxa"/>
            <w:shd w:val="clear" w:color="auto" w:fill="auto"/>
          </w:tcPr>
          <w:p w:rsidR="003473B5" w:rsidRDefault="003473B5" w:rsidP="003473B5">
            <w:pPr>
              <w:tabs>
                <w:tab w:val="left" w:pos="567"/>
              </w:tabs>
              <w:rPr>
                <w:rFonts w:ascii="Calibri" w:hAnsi="Calibri" w:cs="Arial"/>
              </w:rPr>
            </w:pPr>
            <w:r>
              <w:rPr>
                <w:rFonts w:ascii="Calibri" w:hAnsi="Calibri" w:cs="Arial"/>
              </w:rPr>
              <w:t>S</w:t>
            </w:r>
            <w:r w:rsidRPr="0057667D">
              <w:rPr>
                <w:rFonts w:ascii="Calibri" w:hAnsi="Calibri" w:cs="Arial"/>
              </w:rPr>
              <w:t xml:space="preserve">ervicio de transporte de garrafas de GLP </w:t>
            </w:r>
            <w:r>
              <w:rPr>
                <w:rFonts w:ascii="Calibri" w:hAnsi="Calibri" w:cs="Arial"/>
              </w:rPr>
              <w:t>(con y sin contenido), desde la Planta Engarrafadora</w:t>
            </w:r>
            <w:r w:rsidRPr="0057667D">
              <w:rPr>
                <w:rFonts w:ascii="Calibri" w:hAnsi="Calibri" w:cs="Arial"/>
              </w:rPr>
              <w:t xml:space="preserve"> a</w:t>
            </w:r>
            <w:r>
              <w:rPr>
                <w:rFonts w:ascii="Calibri" w:hAnsi="Calibri" w:cs="Arial"/>
              </w:rPr>
              <w:t xml:space="preserve"> la Estación de Servicio Santa Ana</w:t>
            </w:r>
            <w:r w:rsidRPr="0057667D">
              <w:rPr>
                <w:rFonts w:ascii="Calibri" w:hAnsi="Calibri" w:cs="Arial"/>
              </w:rPr>
              <w:t xml:space="preserve"> y Puestos de Venta de YPFB, para los tramos de acuerdo a la siguiente descripción:</w:t>
            </w:r>
          </w:p>
          <w:tbl>
            <w:tblPr>
              <w:tblW w:w="7796" w:type="dxa"/>
              <w:jc w:val="center"/>
              <w:tblCellMar>
                <w:left w:w="70" w:type="dxa"/>
                <w:right w:w="70" w:type="dxa"/>
              </w:tblCellMar>
              <w:tblLook w:val="04A0" w:firstRow="1" w:lastRow="0" w:firstColumn="1" w:lastColumn="0" w:noHBand="0" w:noVBand="1"/>
            </w:tblPr>
            <w:tblGrid>
              <w:gridCol w:w="804"/>
              <w:gridCol w:w="2827"/>
              <w:gridCol w:w="2183"/>
              <w:gridCol w:w="1013"/>
              <w:gridCol w:w="969"/>
            </w:tblGrid>
            <w:tr w:rsidR="003473B5" w:rsidRPr="00ED1C44" w:rsidTr="003473B5">
              <w:trPr>
                <w:trHeight w:val="315"/>
                <w:jc w:val="center"/>
              </w:trPr>
              <w:tc>
                <w:tcPr>
                  <w:tcW w:w="612" w:type="dxa"/>
                  <w:vMerge w:val="restart"/>
                  <w:tcBorders>
                    <w:top w:val="single" w:sz="8" w:space="0" w:color="auto"/>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N° TRAMOS</w:t>
                  </w:r>
                </w:p>
              </w:tc>
              <w:tc>
                <w:tcPr>
                  <w:tcW w:w="5181" w:type="dxa"/>
                  <w:gridSpan w:val="2"/>
                  <w:tcBorders>
                    <w:top w:val="single" w:sz="8" w:space="0" w:color="auto"/>
                    <w:left w:val="nil"/>
                    <w:bottom w:val="single" w:sz="8" w:space="0" w:color="auto"/>
                    <w:right w:val="single" w:sz="8" w:space="0" w:color="000000"/>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TRAMO</w:t>
                  </w:r>
                </w:p>
              </w:tc>
              <w:tc>
                <w:tcPr>
                  <w:tcW w:w="1013" w:type="dxa"/>
                  <w:vMerge w:val="restart"/>
                  <w:tcBorders>
                    <w:top w:val="single" w:sz="8" w:space="0" w:color="auto"/>
                    <w:left w:val="nil"/>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4"/>
                      <w:szCs w:val="14"/>
                      <w:lang w:eastAsia="es-BO"/>
                    </w:rPr>
                  </w:pPr>
                  <w:r w:rsidRPr="00ED1C44">
                    <w:rPr>
                      <w:rFonts w:ascii="Calibri" w:hAnsi="Calibri"/>
                      <w:b/>
                      <w:bCs/>
                      <w:color w:val="000000"/>
                      <w:sz w:val="14"/>
                      <w:szCs w:val="14"/>
                      <w:lang w:eastAsia="es-BO"/>
                    </w:rPr>
                    <w:t>CANTIDAD APROX. DE GARRAFAS A TRANSPORTAR (*)</w:t>
                  </w:r>
                </w:p>
              </w:tc>
              <w:tc>
                <w:tcPr>
                  <w:tcW w:w="990" w:type="dxa"/>
                  <w:vMerge w:val="restart"/>
                  <w:tcBorders>
                    <w:top w:val="single" w:sz="8" w:space="0" w:color="auto"/>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4"/>
                      <w:szCs w:val="14"/>
                      <w:lang w:eastAsia="es-BO"/>
                    </w:rPr>
                  </w:pPr>
                  <w:r w:rsidRPr="00ED1C44">
                    <w:rPr>
                      <w:rFonts w:ascii="Calibri" w:hAnsi="Calibri"/>
                      <w:b/>
                      <w:bCs/>
                      <w:color w:val="000000"/>
                      <w:sz w:val="14"/>
                      <w:szCs w:val="14"/>
                      <w:lang w:eastAsia="es-BO"/>
                    </w:rPr>
                    <w:t>UNIDAD DE MEDIDA</w:t>
                  </w:r>
                </w:p>
              </w:tc>
            </w:tr>
            <w:tr w:rsidR="003473B5" w:rsidRPr="00ED1C44" w:rsidTr="003473B5">
              <w:trPr>
                <w:trHeight w:val="300"/>
                <w:jc w:val="center"/>
              </w:trPr>
              <w:tc>
                <w:tcPr>
                  <w:tcW w:w="612"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2932" w:type="dxa"/>
                  <w:vMerge w:val="restart"/>
                  <w:tcBorders>
                    <w:top w:val="nil"/>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8"/>
                      <w:szCs w:val="18"/>
                      <w:lang w:eastAsia="es-BO"/>
                    </w:rPr>
                  </w:pPr>
                  <w:r w:rsidRPr="00ED1C44">
                    <w:rPr>
                      <w:rFonts w:ascii="Calibri" w:hAnsi="Calibri"/>
                      <w:b/>
                      <w:bCs/>
                      <w:color w:val="000000"/>
                      <w:sz w:val="18"/>
                      <w:szCs w:val="18"/>
                      <w:lang w:eastAsia="es-BO"/>
                    </w:rPr>
                    <w:t xml:space="preserve">DE: </w:t>
                  </w:r>
                </w:p>
              </w:tc>
              <w:tc>
                <w:tcPr>
                  <w:tcW w:w="2249" w:type="dxa"/>
                  <w:vMerge w:val="restart"/>
                  <w:tcBorders>
                    <w:top w:val="nil"/>
                    <w:left w:val="single" w:sz="8" w:space="0" w:color="auto"/>
                    <w:bottom w:val="nil"/>
                    <w:right w:val="single" w:sz="8" w:space="0" w:color="auto"/>
                  </w:tcBorders>
                  <w:shd w:val="clear" w:color="000000" w:fill="BDD6EE"/>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A:</w:t>
                  </w:r>
                </w:p>
              </w:tc>
              <w:tc>
                <w:tcPr>
                  <w:tcW w:w="1013" w:type="dxa"/>
                  <w:vMerge/>
                  <w:tcBorders>
                    <w:top w:val="single" w:sz="8" w:space="0" w:color="auto"/>
                    <w:left w:val="nil"/>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c>
                <w:tcPr>
                  <w:tcW w:w="990"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r>
            <w:tr w:rsidR="003473B5" w:rsidRPr="00ED1C44" w:rsidTr="003473B5">
              <w:trPr>
                <w:trHeight w:val="315"/>
                <w:jc w:val="center"/>
              </w:trPr>
              <w:tc>
                <w:tcPr>
                  <w:tcW w:w="612"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2932" w:type="dxa"/>
                  <w:vMerge/>
                  <w:tcBorders>
                    <w:top w:val="nil"/>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8"/>
                      <w:szCs w:val="18"/>
                      <w:lang w:eastAsia="es-BO"/>
                    </w:rPr>
                  </w:pPr>
                </w:p>
              </w:tc>
              <w:tc>
                <w:tcPr>
                  <w:tcW w:w="2249" w:type="dxa"/>
                  <w:vMerge/>
                  <w:tcBorders>
                    <w:top w:val="nil"/>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6"/>
                      <w:szCs w:val="16"/>
                      <w:lang w:eastAsia="es-BO"/>
                    </w:rPr>
                  </w:pPr>
                </w:p>
              </w:tc>
              <w:tc>
                <w:tcPr>
                  <w:tcW w:w="1013" w:type="dxa"/>
                  <w:vMerge/>
                  <w:tcBorders>
                    <w:top w:val="single" w:sz="8" w:space="0" w:color="auto"/>
                    <w:left w:val="nil"/>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c>
                <w:tcPr>
                  <w:tcW w:w="990" w:type="dxa"/>
                  <w:vMerge/>
                  <w:tcBorders>
                    <w:top w:val="single" w:sz="8" w:space="0" w:color="auto"/>
                    <w:left w:val="single" w:sz="8" w:space="0" w:color="auto"/>
                    <w:bottom w:val="nil"/>
                    <w:right w:val="single" w:sz="8" w:space="0" w:color="auto"/>
                  </w:tcBorders>
                  <w:vAlign w:val="center"/>
                  <w:hideMark/>
                </w:tcPr>
                <w:p w:rsidR="003473B5" w:rsidRPr="00ED1C44" w:rsidRDefault="003473B5" w:rsidP="003473B5">
                  <w:pPr>
                    <w:rPr>
                      <w:rFonts w:ascii="Calibri" w:hAnsi="Calibri"/>
                      <w:b/>
                      <w:bCs/>
                      <w:color w:val="000000"/>
                      <w:sz w:val="14"/>
                      <w:szCs w:val="14"/>
                      <w:lang w:eastAsia="es-BO"/>
                    </w:rPr>
                  </w:pPr>
                </w:p>
              </w:tc>
            </w:tr>
            <w:tr w:rsidR="003473B5" w:rsidRPr="00ED1C44" w:rsidTr="003473B5">
              <w:trPr>
                <w:trHeight w:val="587"/>
                <w:jc w:val="center"/>
              </w:trPr>
              <w:tc>
                <w:tcPr>
                  <w:tcW w:w="6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1</w:t>
                  </w:r>
                </w:p>
              </w:tc>
              <w:tc>
                <w:tcPr>
                  <w:tcW w:w="2932"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DE 10 KGRS (ENVIO LLENAS) VIA FLUVIAL DESDE PUERTO DE ATRAQUE TRINIDAD </w:t>
                  </w:r>
                </w:p>
              </w:tc>
              <w:tc>
                <w:tcPr>
                  <w:tcW w:w="2249"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PUERTOS DE ATRAQUE SANTA ANA PARA ESTACION DE SERVICIO SANTA ANA</w:t>
                  </w:r>
                </w:p>
              </w:tc>
              <w:tc>
                <w:tcPr>
                  <w:tcW w:w="1013"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30.000</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553"/>
                <w:jc w:val="center"/>
              </w:trPr>
              <w:tc>
                <w:tcPr>
                  <w:tcW w:w="612"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2</w:t>
                  </w:r>
                </w:p>
              </w:tc>
              <w:tc>
                <w:tcPr>
                  <w:tcW w:w="293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DE 10 KGRS VACIAS  VIA FLUVIAL DESDE PUERTOS DE ATRAQUE  SANTA ANA  </w:t>
                  </w:r>
                </w:p>
              </w:tc>
              <w:tc>
                <w:tcPr>
                  <w:tcW w:w="2249"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 PUERTOS DE ATRAQUE  TRINIDAD</w:t>
                  </w:r>
                </w:p>
              </w:tc>
              <w:tc>
                <w:tcPr>
                  <w:tcW w:w="101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30.000</w:t>
                  </w:r>
                </w:p>
              </w:tc>
              <w:tc>
                <w:tcPr>
                  <w:tcW w:w="990"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506"/>
                <w:jc w:val="center"/>
              </w:trPr>
              <w:tc>
                <w:tcPr>
                  <w:tcW w:w="612"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3</w:t>
                  </w:r>
                </w:p>
              </w:tc>
              <w:tc>
                <w:tcPr>
                  <w:tcW w:w="293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TRANSPORTE DE GARRAFAS DE GLP DE 10 KGRS LLENAS  VIA FLUVIAL  DESDE PUERTO DE ATRAQUE TRINIDAD BOCA DE CHAPARE</w:t>
                  </w:r>
                </w:p>
              </w:tc>
              <w:tc>
                <w:tcPr>
                  <w:tcW w:w="2249"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PUESTOS DE VENTA  GUNDONOVIA Y BOCA DE CHAPARE</w:t>
                  </w:r>
                </w:p>
              </w:tc>
              <w:tc>
                <w:tcPr>
                  <w:tcW w:w="101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4.800</w:t>
                  </w:r>
                </w:p>
              </w:tc>
              <w:tc>
                <w:tcPr>
                  <w:tcW w:w="990"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r w:rsidR="003473B5" w:rsidRPr="00ED1C44" w:rsidTr="003473B5">
              <w:trPr>
                <w:trHeight w:val="472"/>
                <w:jc w:val="center"/>
              </w:trPr>
              <w:tc>
                <w:tcPr>
                  <w:tcW w:w="612" w:type="dxa"/>
                  <w:tcBorders>
                    <w:top w:val="nil"/>
                    <w:left w:val="single" w:sz="8" w:space="0" w:color="auto"/>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b/>
                      <w:bCs/>
                      <w:color w:val="000000"/>
                      <w:sz w:val="16"/>
                      <w:szCs w:val="16"/>
                      <w:lang w:eastAsia="es-BO"/>
                    </w:rPr>
                  </w:pPr>
                  <w:r w:rsidRPr="00ED1C44">
                    <w:rPr>
                      <w:rFonts w:ascii="Calibri" w:hAnsi="Calibri"/>
                      <w:b/>
                      <w:bCs/>
                      <w:color w:val="000000"/>
                      <w:sz w:val="16"/>
                      <w:szCs w:val="16"/>
                      <w:lang w:eastAsia="es-BO"/>
                    </w:rPr>
                    <w:t>4</w:t>
                  </w:r>
                </w:p>
              </w:tc>
              <w:tc>
                <w:tcPr>
                  <w:tcW w:w="2932"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TRANSPORTE DE GARRAFAS DE GLP VACIAS VIA FLUVIAL  DESDE PUESTOS DE VENTA GUNDONOVIA Y BOCA DE CHAPARE </w:t>
                  </w:r>
                </w:p>
              </w:tc>
              <w:tc>
                <w:tcPr>
                  <w:tcW w:w="2249"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both"/>
                    <w:rPr>
                      <w:rFonts w:ascii="Calibri" w:hAnsi="Calibri"/>
                      <w:color w:val="000000"/>
                      <w:sz w:val="16"/>
                      <w:szCs w:val="16"/>
                      <w:lang w:eastAsia="es-BO"/>
                    </w:rPr>
                  </w:pPr>
                  <w:r w:rsidRPr="00ED1C44">
                    <w:rPr>
                      <w:rFonts w:ascii="Calibri" w:hAnsi="Calibri"/>
                      <w:color w:val="000000"/>
                      <w:sz w:val="16"/>
                      <w:szCs w:val="16"/>
                      <w:lang w:eastAsia="es-BO"/>
                    </w:rPr>
                    <w:t xml:space="preserve"> PUERTOS DE ATRAQUE TRINIDAD</w:t>
                  </w:r>
                </w:p>
              </w:tc>
              <w:tc>
                <w:tcPr>
                  <w:tcW w:w="1013"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4.800</w:t>
                  </w:r>
                </w:p>
              </w:tc>
              <w:tc>
                <w:tcPr>
                  <w:tcW w:w="990" w:type="dxa"/>
                  <w:tcBorders>
                    <w:top w:val="nil"/>
                    <w:left w:val="nil"/>
                    <w:bottom w:val="single" w:sz="8" w:space="0" w:color="auto"/>
                    <w:right w:val="single" w:sz="8" w:space="0" w:color="auto"/>
                  </w:tcBorders>
                  <w:shd w:val="clear" w:color="auto" w:fill="auto"/>
                  <w:vAlign w:val="center"/>
                  <w:hideMark/>
                </w:tcPr>
                <w:p w:rsidR="003473B5" w:rsidRPr="00ED1C44" w:rsidRDefault="003473B5" w:rsidP="003473B5">
                  <w:pPr>
                    <w:jc w:val="center"/>
                    <w:rPr>
                      <w:rFonts w:ascii="Calibri" w:hAnsi="Calibri"/>
                      <w:color w:val="000000"/>
                      <w:sz w:val="16"/>
                      <w:szCs w:val="16"/>
                      <w:lang w:eastAsia="es-BO"/>
                    </w:rPr>
                  </w:pPr>
                  <w:r w:rsidRPr="00ED1C44">
                    <w:rPr>
                      <w:rFonts w:ascii="Calibri" w:hAnsi="Calibri"/>
                      <w:color w:val="000000"/>
                      <w:sz w:val="16"/>
                      <w:szCs w:val="16"/>
                      <w:lang w:eastAsia="es-BO"/>
                    </w:rPr>
                    <w:t>piezas</w:t>
                  </w:r>
                </w:p>
              </w:tc>
            </w:tr>
          </w:tbl>
          <w:p w:rsidR="003473B5" w:rsidRPr="00645C18" w:rsidRDefault="003473B5" w:rsidP="003473B5">
            <w:pPr>
              <w:tabs>
                <w:tab w:val="left" w:pos="567"/>
              </w:tabs>
              <w:rPr>
                <w:rFonts w:ascii="Calibri" w:hAnsi="Calibri" w:cs="Arial"/>
              </w:rPr>
            </w:pPr>
          </w:p>
          <w:p w:rsidR="003473B5" w:rsidRDefault="003473B5" w:rsidP="003473B5">
            <w:pPr>
              <w:spacing w:before="60" w:after="60"/>
              <w:jc w:val="both"/>
              <w:rPr>
                <w:rFonts w:ascii="Calibri" w:hAnsi="Calibri" w:cs="Calibri"/>
                <w:sz w:val="18"/>
                <w:szCs w:val="18"/>
              </w:rPr>
            </w:pPr>
            <w:r w:rsidRPr="00CF3BA3">
              <w:rPr>
                <w:rFonts w:ascii="Calibri" w:hAnsi="Calibri" w:cs="Calibri"/>
                <w:sz w:val="18"/>
                <w:szCs w:val="18"/>
              </w:rPr>
              <w:t>Nota: (*) Variable según la necesidad o requerimiento de YPFB o punto de venta.</w:t>
            </w:r>
          </w:p>
          <w:p w:rsidR="003473B5" w:rsidRPr="006C17D7" w:rsidRDefault="003473B5" w:rsidP="003473B5">
            <w:pPr>
              <w:spacing w:before="60" w:after="60"/>
              <w:jc w:val="both"/>
              <w:rPr>
                <w:rFonts w:ascii="Calibri" w:hAnsi="Calibri" w:cs="Calibri"/>
              </w:rPr>
            </w:pPr>
          </w:p>
        </w:tc>
      </w:tr>
      <w:tr w:rsidR="003473B5" w:rsidRPr="00883FCD" w:rsidTr="003473B5">
        <w:trPr>
          <w:jc w:val="center"/>
        </w:trPr>
        <w:tc>
          <w:tcPr>
            <w:tcW w:w="8828" w:type="dxa"/>
            <w:shd w:val="clear" w:color="auto" w:fill="D9D9D9" w:themeFill="background1" w:themeFillShade="D9"/>
          </w:tcPr>
          <w:p w:rsidR="003473B5" w:rsidDel="005557FC" w:rsidRDefault="003473B5" w:rsidP="003473B5">
            <w:pPr>
              <w:pStyle w:val="Textoindependiente"/>
              <w:jc w:val="both"/>
              <w:rPr>
                <w:rFonts w:ascii="Calibri" w:hAnsi="Calibri"/>
                <w:sz w:val="22"/>
                <w:szCs w:val="22"/>
                <w:lang w:val="es-BO"/>
              </w:rPr>
            </w:pPr>
            <w:r>
              <w:rPr>
                <w:rFonts w:ascii="Calibri" w:hAnsi="Calibri" w:cs="Calibri"/>
                <w:b/>
                <w:sz w:val="22"/>
                <w:szCs w:val="22"/>
              </w:rPr>
              <w:t xml:space="preserve">CAPACIDAD DE LA EMBARCACION </w:t>
            </w:r>
          </w:p>
        </w:tc>
      </w:tr>
      <w:tr w:rsidR="003473B5" w:rsidRPr="00883FCD" w:rsidTr="003473B5">
        <w:trPr>
          <w:jc w:val="center"/>
        </w:trPr>
        <w:tc>
          <w:tcPr>
            <w:tcW w:w="8828" w:type="dxa"/>
            <w:shd w:val="clear" w:color="auto" w:fill="auto"/>
          </w:tcPr>
          <w:p w:rsidR="003473B5" w:rsidRDefault="003473B5" w:rsidP="003473B5">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w:t>
            </w:r>
            <w:r>
              <w:rPr>
                <w:rFonts w:ascii="Calibri" w:hAnsi="Calibri" w:cs="Calibri"/>
                <w:sz w:val="22"/>
                <w:szCs w:val="22"/>
              </w:rPr>
              <w:t xml:space="preserve">nómina de las embarcaciones </w:t>
            </w:r>
            <w:r w:rsidRPr="00124C6B">
              <w:rPr>
                <w:rFonts w:ascii="Calibri" w:hAnsi="Calibri" w:cs="Calibri"/>
                <w:sz w:val="22"/>
                <w:szCs w:val="22"/>
              </w:rPr>
              <w:t xml:space="preserve">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3473B5" w:rsidRPr="001569C8" w:rsidRDefault="003473B5" w:rsidP="003473B5">
            <w:pPr>
              <w:pStyle w:val="Prrafodelista"/>
              <w:tabs>
                <w:tab w:val="left" w:pos="1350"/>
              </w:tabs>
              <w:ind w:left="0"/>
              <w:jc w:val="both"/>
              <w:rPr>
                <w:rFonts w:ascii="Calibri" w:hAnsi="Calibri" w:cs="Calibri"/>
                <w:sz w:val="22"/>
                <w:szCs w:val="22"/>
              </w:rPr>
            </w:pPr>
            <w:r>
              <w:rPr>
                <w:rFonts w:ascii="Calibri" w:hAnsi="Calibri" w:cs="Calibri"/>
                <w:sz w:val="22"/>
                <w:szCs w:val="22"/>
              </w:rPr>
              <w:tab/>
            </w: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3473B5" w:rsidRPr="00EB0C71" w:rsidTr="003473B5">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473B5" w:rsidRPr="00EB0C71" w:rsidRDefault="003473B5" w:rsidP="003473B5">
                  <w:pPr>
                    <w:jc w:val="center"/>
                    <w:rPr>
                      <w:rFonts w:ascii="Calibri" w:hAnsi="Calibri" w:cs="Arial"/>
                      <w:b/>
                      <w:bCs/>
                      <w:color w:val="000000"/>
                      <w:sz w:val="18"/>
                    </w:rPr>
                  </w:pPr>
                  <w:r w:rsidRPr="00EB0C71">
                    <w:rPr>
                      <w:rFonts w:ascii="Calibri" w:hAnsi="Calibri" w:cs="Arial"/>
                      <w:b/>
                      <w:bCs/>
                      <w:color w:val="000000"/>
                      <w:sz w:val="18"/>
                    </w:rPr>
                    <w:t>CAPACIDAD EN GARRAFAS POR TRAVESIA</w:t>
                  </w:r>
                </w:p>
              </w:tc>
            </w:tr>
            <w:tr w:rsidR="003473B5" w:rsidRPr="00EB0C71" w:rsidTr="003473B5">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2497"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1134"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c>
                <w:tcPr>
                  <w:tcW w:w="2551" w:type="dxa"/>
                  <w:tcBorders>
                    <w:top w:val="single" w:sz="4" w:space="0" w:color="auto"/>
                    <w:left w:val="single" w:sz="4" w:space="0" w:color="auto"/>
                    <w:bottom w:val="single" w:sz="4" w:space="0" w:color="auto"/>
                    <w:right w:val="single" w:sz="4" w:space="0" w:color="auto"/>
                  </w:tcBorders>
                  <w:noWrap/>
                  <w:hideMark/>
                </w:tcPr>
                <w:p w:rsidR="003473B5" w:rsidRPr="00EB0C71" w:rsidRDefault="003473B5" w:rsidP="003473B5">
                  <w:pPr>
                    <w:rPr>
                      <w:rFonts w:ascii="Calibri" w:hAnsi="Calibri" w:cs="Arial"/>
                      <w:color w:val="000000"/>
                      <w:sz w:val="18"/>
                    </w:rPr>
                  </w:pPr>
                  <w:r w:rsidRPr="00EB0C71">
                    <w:rPr>
                      <w:rFonts w:ascii="Calibri" w:hAnsi="Calibri" w:cs="Arial"/>
                      <w:color w:val="000000"/>
                      <w:sz w:val="18"/>
                    </w:rPr>
                    <w:t> </w:t>
                  </w:r>
                </w:p>
              </w:tc>
            </w:tr>
          </w:tbl>
          <w:p w:rsidR="003473B5" w:rsidRDefault="003473B5" w:rsidP="003473B5">
            <w:pPr>
              <w:autoSpaceDE w:val="0"/>
              <w:autoSpaceDN w:val="0"/>
              <w:adjustRightInd w:val="0"/>
              <w:jc w:val="both"/>
              <w:rPr>
                <w:rFonts w:ascii="Calibri" w:hAnsi="Calibri" w:cs="Calibri"/>
              </w:rPr>
            </w:pPr>
            <w:r>
              <w:rPr>
                <w:rFonts w:ascii="Calibri" w:hAnsi="Calibri" w:cs="Calibri"/>
              </w:rPr>
              <w:t xml:space="preserve">Nota: </w:t>
            </w:r>
          </w:p>
          <w:p w:rsidR="003473B5" w:rsidRPr="00645C18" w:rsidRDefault="003473B5" w:rsidP="00290FF6">
            <w:pPr>
              <w:pStyle w:val="Prrafodelista"/>
              <w:numPr>
                <w:ilvl w:val="0"/>
                <w:numId w:val="3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w:t>
            </w:r>
            <w:r>
              <w:rPr>
                <w:rFonts w:ascii="Calibri" w:hAnsi="Calibri" w:cs="Calibri"/>
                <w:sz w:val="22"/>
                <w:szCs w:val="22"/>
              </w:rPr>
              <w:t xml:space="preserve">ad mínima de transporte fluvial para el tramo N°1 y tramo N°2 es de 4.000 garrafas de GLP, para el tramo N°3 y tramo N° 4 es de 400 garrafas de GLP por travesía. </w:t>
            </w:r>
          </w:p>
          <w:p w:rsidR="003473B5" w:rsidRPr="00645C18" w:rsidDel="005557FC" w:rsidRDefault="003473B5" w:rsidP="003473B5">
            <w:pPr>
              <w:pStyle w:val="Prrafodelista"/>
              <w:autoSpaceDE w:val="0"/>
              <w:autoSpaceDN w:val="0"/>
              <w:adjustRightInd w:val="0"/>
              <w:jc w:val="both"/>
              <w:rPr>
                <w:rFonts w:ascii="Calibri" w:hAnsi="Calibri" w:cs="Calibri"/>
                <w:color w:val="FF0000"/>
                <w:sz w:val="22"/>
                <w:szCs w:val="22"/>
              </w:rPr>
            </w:pPr>
          </w:p>
        </w:tc>
      </w:tr>
      <w:tr w:rsidR="003473B5" w:rsidRPr="00883FCD" w:rsidTr="003473B5">
        <w:trPr>
          <w:jc w:val="center"/>
        </w:trPr>
        <w:tc>
          <w:tcPr>
            <w:tcW w:w="8828" w:type="dxa"/>
            <w:shd w:val="clear" w:color="auto" w:fill="D9D9D9" w:themeFill="background1" w:themeFillShade="D9"/>
          </w:tcPr>
          <w:p w:rsidR="003473B5" w:rsidRDefault="003473B5" w:rsidP="003473B5">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3473B5" w:rsidRPr="00883FCD" w:rsidTr="003473B5">
        <w:trPr>
          <w:jc w:val="center"/>
        </w:trPr>
        <w:tc>
          <w:tcPr>
            <w:tcW w:w="8828" w:type="dxa"/>
            <w:shd w:val="clear" w:color="auto" w:fill="auto"/>
            <w:vAlign w:val="center"/>
          </w:tcPr>
          <w:p w:rsidR="003473B5" w:rsidRPr="00441ACA" w:rsidRDefault="003473B5" w:rsidP="003473B5">
            <w:pPr>
              <w:autoSpaceDE w:val="0"/>
              <w:autoSpaceDN w:val="0"/>
              <w:adjustRightInd w:val="0"/>
              <w:jc w:val="both"/>
              <w:rPr>
                <w:rFonts w:ascii="Calibri" w:hAnsi="Calibri" w:cs="Calibri"/>
              </w:rPr>
            </w:pPr>
            <w:r w:rsidRPr="00441ACA">
              <w:rPr>
                <w:rFonts w:ascii="Calibri" w:hAnsi="Calibri" w:cs="Calibri"/>
              </w:rPr>
              <w:t xml:space="preserve">Las empresas </w:t>
            </w:r>
            <w:r>
              <w:rPr>
                <w:rFonts w:ascii="Calibri" w:hAnsi="Calibri" w:cs="Calibri"/>
              </w:rPr>
              <w:t xml:space="preserve">proponentes </w:t>
            </w:r>
            <w:r w:rsidRPr="00441ACA">
              <w:rPr>
                <w:rFonts w:ascii="Calibri" w:hAnsi="Calibri" w:cs="Calibri"/>
              </w:rPr>
              <w:t>deberán presentar en su propuesta</w:t>
            </w:r>
            <w:r>
              <w:rPr>
                <w:rFonts w:ascii="Calibri" w:hAnsi="Calibri" w:cs="Calibri"/>
              </w:rPr>
              <w:t>, los siguientes documentos</w:t>
            </w:r>
            <w:r w:rsidRPr="00441ACA">
              <w:rPr>
                <w:rFonts w:ascii="Calibri" w:hAnsi="Calibri" w:cs="Calibri"/>
              </w:rPr>
              <w:t>:</w:t>
            </w:r>
          </w:p>
          <w:p w:rsidR="003473B5" w:rsidRPr="00403091" w:rsidRDefault="003473B5" w:rsidP="00290FF6">
            <w:pPr>
              <w:numPr>
                <w:ilvl w:val="0"/>
                <w:numId w:val="64"/>
              </w:numPr>
              <w:autoSpaceDE w:val="0"/>
              <w:autoSpaceDN w:val="0"/>
              <w:adjustRightInd w:val="0"/>
              <w:jc w:val="both"/>
              <w:rPr>
                <w:rFonts w:ascii="Calibri" w:hAnsi="Calibri" w:cs="Calibri"/>
              </w:rPr>
            </w:pPr>
            <w:r w:rsidRPr="000853E5">
              <w:rPr>
                <w:rFonts w:ascii="Calibri" w:hAnsi="Calibri" w:cs="Calibri"/>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73B5" w:rsidRPr="00403091" w:rsidRDefault="003473B5" w:rsidP="00290FF6">
            <w:pPr>
              <w:numPr>
                <w:ilvl w:val="0"/>
                <w:numId w:val="64"/>
              </w:numPr>
              <w:autoSpaceDE w:val="0"/>
              <w:autoSpaceDN w:val="0"/>
              <w:adjustRightInd w:val="0"/>
              <w:jc w:val="both"/>
              <w:rPr>
                <w:rFonts w:ascii="Calibri" w:hAnsi="Calibri" w:cs="Calibri"/>
              </w:rPr>
            </w:pPr>
            <w:r>
              <w:rPr>
                <w:rFonts w:ascii="Calibri" w:hAnsi="Calibri" w:cs="Calibri"/>
              </w:rPr>
              <w:t>C</w:t>
            </w:r>
            <w:r w:rsidRPr="005D495C">
              <w:rPr>
                <w:rFonts w:ascii="Calibri" w:hAnsi="Calibri" w:cs="Calibri"/>
              </w:rPr>
              <w:t>ertificado de antecedentes del REJAP del representante legal de la empresa o asociación accidental. En caso de Asociación accidental se deberá presentar el mencionado certificado de los representantes legales de cada una de las empresas que componen la asociación accid</w:t>
            </w:r>
            <w:r>
              <w:rPr>
                <w:rFonts w:ascii="Calibri" w:hAnsi="Calibri" w:cs="Calibri"/>
              </w:rPr>
              <w:t xml:space="preserve">ental, </w:t>
            </w:r>
            <w:r w:rsidRPr="005D495C">
              <w:rPr>
                <w:rFonts w:ascii="Calibri" w:hAnsi="Calibri" w:cs="Calibri"/>
              </w:rPr>
              <w:t>mismos que deberán estar vigentes (a partir de la publicación del proceso y/o invitación).</w:t>
            </w:r>
            <w:r w:rsidRPr="00F22854">
              <w:rPr>
                <w:rFonts w:ascii="Calibri" w:hAnsi="Calibri" w:cs="Calibri"/>
              </w:rPr>
              <w:t xml:space="preserve"> </w:t>
            </w:r>
          </w:p>
          <w:p w:rsidR="003473B5" w:rsidRPr="003473B5" w:rsidRDefault="003473B5" w:rsidP="00290FF6">
            <w:pPr>
              <w:pStyle w:val="Prrafodelista"/>
              <w:numPr>
                <w:ilvl w:val="0"/>
                <w:numId w:val="64"/>
              </w:numPr>
              <w:autoSpaceDE w:val="0"/>
              <w:autoSpaceDN w:val="0"/>
              <w:adjustRightInd w:val="0"/>
              <w:jc w:val="both"/>
              <w:rPr>
                <w:rFonts w:ascii="Calibri" w:hAnsi="Calibri" w:cs="Calibri"/>
              </w:rPr>
            </w:pPr>
            <w:r w:rsidRPr="003473B5">
              <w:rPr>
                <w:rFonts w:ascii="Calibri" w:hAnsi="Calibri" w:cs="Calibri"/>
              </w:rPr>
              <w:lastRenderedPageBreak/>
              <w:t>Certificado de las Embarcaciones, con el Nombre, Número de Matrícula, Capacidad de Transporte.</w:t>
            </w:r>
          </w:p>
          <w:p w:rsidR="003473B5" w:rsidRPr="00A26AD3" w:rsidRDefault="003473B5" w:rsidP="00290FF6">
            <w:pPr>
              <w:numPr>
                <w:ilvl w:val="0"/>
                <w:numId w:val="64"/>
              </w:numPr>
              <w:autoSpaceDE w:val="0"/>
              <w:autoSpaceDN w:val="0"/>
              <w:adjustRightInd w:val="0"/>
              <w:jc w:val="both"/>
              <w:rPr>
                <w:rFonts w:ascii="Calibri" w:hAnsi="Calibri" w:cs="Calibri"/>
                <w:color w:val="FF0000"/>
              </w:rPr>
            </w:pPr>
            <w:r w:rsidRPr="007A3E7B">
              <w:rPr>
                <w:rFonts w:ascii="Calibri" w:hAnsi="Calibri" w:cs="Calibri"/>
              </w:rPr>
              <w:t>Registro y/o Autorización de la Marina Mercante</w:t>
            </w:r>
          </w:p>
        </w:tc>
      </w:tr>
    </w:tbl>
    <w:p w:rsidR="003473B5" w:rsidRDefault="003473B5" w:rsidP="003473B5">
      <w:pPr>
        <w:rPr>
          <w:rFonts w:ascii="Calibri" w:hAnsi="Calibri" w:cs="Calibri"/>
          <w:b/>
        </w:rPr>
      </w:pPr>
    </w:p>
    <w:p w:rsidR="003473B5" w:rsidRPr="00403091" w:rsidRDefault="003473B5" w:rsidP="003473B5">
      <w:pPr>
        <w:pStyle w:val="Encabezado"/>
        <w:ind w:left="720"/>
        <w:rPr>
          <w:rFonts w:ascii="Calibri" w:eastAsia="Arial Unicode MS" w:hAnsi="Calibri" w:cs="Calibri"/>
          <w:b/>
          <w:lang w:val="es-MX"/>
        </w:rPr>
      </w:pPr>
      <w:r>
        <w:rPr>
          <w:rFonts w:ascii="Calibri" w:eastAsia="Arial Unicode MS" w:hAnsi="Calibri" w:cs="Calibri"/>
          <w:b/>
          <w:lang w:val="es-MX"/>
        </w:rPr>
        <w:t xml:space="preserve">II </w:t>
      </w:r>
      <w:r w:rsidRPr="00403091">
        <w:rPr>
          <w:rFonts w:ascii="Calibri" w:eastAsia="Arial Unicode MS" w:hAnsi="Calibri" w:cs="Calibri"/>
          <w:b/>
          <w:lang w:val="es-MX"/>
        </w:rPr>
        <w:t>CONDICIONES REQUERIDAS PARA EL SERVICIO (de cumplimiento obligatorio)</w:t>
      </w:r>
    </w:p>
    <w:p w:rsidR="003473B5" w:rsidRPr="00403091" w:rsidRDefault="003473B5" w:rsidP="003473B5">
      <w:pPr>
        <w:pStyle w:val="Prrafodelista"/>
      </w:pPr>
    </w:p>
    <w:tbl>
      <w:tblPr>
        <w:tblW w:w="95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gridCol w:w="29"/>
        <w:gridCol w:w="36"/>
      </w:tblGrid>
      <w:tr w:rsidR="003473B5" w:rsidRPr="00683C0A" w:rsidTr="00E06363">
        <w:trPr>
          <w:gridAfter w:val="2"/>
          <w:wAfter w:w="65" w:type="dxa"/>
          <w:trHeight w:val="70"/>
        </w:trPr>
        <w:tc>
          <w:tcPr>
            <w:tcW w:w="9469" w:type="dxa"/>
            <w:shd w:val="clear" w:color="auto" w:fill="D9D9D9" w:themeFill="background1" w:themeFillShade="D9"/>
            <w:vAlign w:val="center"/>
          </w:tcPr>
          <w:p w:rsidR="003473B5" w:rsidRPr="00683C0A" w:rsidRDefault="003473B5" w:rsidP="003473B5">
            <w:pPr>
              <w:autoSpaceDE w:val="0"/>
              <w:autoSpaceDN w:val="0"/>
              <w:adjustRightInd w:val="0"/>
              <w:jc w:val="both"/>
              <w:rPr>
                <w:rFonts w:ascii="Calibri" w:hAnsi="Calibri" w:cs="Calibri"/>
              </w:rPr>
            </w:pPr>
            <w:r>
              <w:rPr>
                <w:rFonts w:ascii="Calibri" w:hAnsi="Calibri" w:cs="Calibri"/>
                <w:b/>
              </w:rPr>
              <w:t>ETAPA DE CALIFICACIÓN</w:t>
            </w:r>
          </w:p>
        </w:tc>
      </w:tr>
      <w:tr w:rsidR="003473B5" w:rsidRPr="00683C0A" w:rsidTr="00E06363">
        <w:trPr>
          <w:gridAfter w:val="2"/>
          <w:wAfter w:w="65" w:type="dxa"/>
          <w:trHeight w:val="785"/>
        </w:trPr>
        <w:tc>
          <w:tcPr>
            <w:tcW w:w="9469" w:type="dxa"/>
            <w:shd w:val="clear" w:color="auto" w:fill="FFFFFF"/>
            <w:vAlign w:val="center"/>
          </w:tcPr>
          <w:p w:rsidR="003473B5" w:rsidRPr="00683C0A" w:rsidRDefault="003473B5" w:rsidP="003473B5">
            <w:pPr>
              <w:autoSpaceDE w:val="0"/>
              <w:autoSpaceDN w:val="0"/>
              <w:adjustRightInd w:val="0"/>
              <w:jc w:val="both"/>
              <w:rPr>
                <w:rFonts w:ascii="Calibri" w:hAnsi="Calibri" w:cs="Calibri"/>
              </w:rPr>
            </w:pPr>
            <w:r w:rsidRPr="00683C0A">
              <w:rPr>
                <w:rFonts w:ascii="Calibri" w:hAnsi="Calibri" w:cs="Calibri"/>
              </w:rPr>
              <w:t>Durante la etapa de calificación se considerará los siguientes criterios:</w:t>
            </w:r>
          </w:p>
          <w:p w:rsidR="003473B5" w:rsidRPr="00683C0A" w:rsidRDefault="003473B5" w:rsidP="00290FF6">
            <w:pPr>
              <w:numPr>
                <w:ilvl w:val="0"/>
                <w:numId w:val="39"/>
              </w:numPr>
              <w:autoSpaceDE w:val="0"/>
              <w:autoSpaceDN w:val="0"/>
              <w:adjustRightInd w:val="0"/>
              <w:jc w:val="both"/>
              <w:rPr>
                <w:rFonts w:ascii="Calibri" w:hAnsi="Calibri" w:cs="Calibri"/>
              </w:rPr>
            </w:pPr>
            <w:r w:rsidRPr="00683C0A">
              <w:rPr>
                <w:rFonts w:ascii="Calibri" w:hAnsi="Calibri" w:cs="Calibri"/>
              </w:rPr>
              <w:t>Las unidades (propias y/o subcontratadas) podrán ser descontadas cuando se evidencie que éstas forman parte de la oferta presentada por:</w:t>
            </w:r>
          </w:p>
          <w:p w:rsidR="003473B5" w:rsidRPr="00683C0A" w:rsidRDefault="003473B5" w:rsidP="00290FF6">
            <w:pPr>
              <w:numPr>
                <w:ilvl w:val="0"/>
                <w:numId w:val="38"/>
              </w:numPr>
              <w:autoSpaceDE w:val="0"/>
              <w:autoSpaceDN w:val="0"/>
              <w:adjustRightInd w:val="0"/>
              <w:jc w:val="both"/>
              <w:rPr>
                <w:rFonts w:ascii="Calibri" w:hAnsi="Calibri" w:cs="Calibri"/>
              </w:rPr>
            </w:pPr>
            <w:r w:rsidRPr="00683C0A">
              <w:rPr>
                <w:rFonts w:ascii="Calibri" w:hAnsi="Calibri" w:cs="Calibri"/>
              </w:rPr>
              <w:t>Alguna persona natural y/o jurídica, sus representantes legales, accionistas y/o socios, con la que YPFB haya resuelto contrato, o</w:t>
            </w:r>
          </w:p>
          <w:p w:rsidR="003473B5" w:rsidRPr="00683C0A" w:rsidRDefault="003473B5" w:rsidP="00290FF6">
            <w:pPr>
              <w:numPr>
                <w:ilvl w:val="0"/>
                <w:numId w:val="38"/>
              </w:numPr>
              <w:autoSpaceDE w:val="0"/>
              <w:autoSpaceDN w:val="0"/>
              <w:adjustRightInd w:val="0"/>
              <w:jc w:val="both"/>
              <w:rPr>
                <w:rFonts w:ascii="Calibri" w:hAnsi="Calibri" w:cs="Calibri"/>
              </w:rPr>
            </w:pPr>
            <w:r w:rsidRPr="00683C0A">
              <w:rPr>
                <w:rFonts w:ascii="Calibri" w:hAnsi="Calibri" w:cs="Calibri"/>
              </w:rPr>
              <w:t>Alguna persona natural y/o jurídica, sus representantes legales, accionistas y/o socios ,  que se encuentre impedida de participar, o</w:t>
            </w:r>
          </w:p>
          <w:p w:rsidR="003473B5" w:rsidRPr="00683C0A" w:rsidRDefault="003473B5" w:rsidP="00290FF6">
            <w:pPr>
              <w:numPr>
                <w:ilvl w:val="0"/>
                <w:numId w:val="38"/>
              </w:numPr>
              <w:autoSpaceDE w:val="0"/>
              <w:autoSpaceDN w:val="0"/>
              <w:adjustRightInd w:val="0"/>
              <w:jc w:val="both"/>
              <w:rPr>
                <w:rFonts w:ascii="Calibri" w:hAnsi="Calibri" w:cs="Calibri"/>
              </w:rPr>
            </w:pPr>
            <w:r w:rsidRPr="00683C0A">
              <w:rPr>
                <w:rFonts w:ascii="Calibri" w:hAnsi="Calibri" w:cs="Calibri"/>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3473B5" w:rsidRPr="00B10FF8" w:rsidRDefault="003473B5" w:rsidP="00290FF6">
            <w:pPr>
              <w:numPr>
                <w:ilvl w:val="0"/>
                <w:numId w:val="38"/>
              </w:numPr>
              <w:autoSpaceDE w:val="0"/>
              <w:autoSpaceDN w:val="0"/>
              <w:adjustRightInd w:val="0"/>
              <w:jc w:val="both"/>
              <w:rPr>
                <w:rFonts w:ascii="Calibri" w:hAnsi="Calibri" w:cs="Calibri"/>
              </w:rPr>
            </w:pPr>
            <w:r w:rsidRPr="00B10FF8">
              <w:rPr>
                <w:rFonts w:ascii="Calibri" w:hAnsi="Calibri" w:cs="Calibri"/>
              </w:rPr>
              <w:t>Unidades presentadas que se repitan en otra empresa que también presente su propuesta.</w:t>
            </w:r>
          </w:p>
          <w:p w:rsidR="003473B5" w:rsidRPr="00683C0A" w:rsidRDefault="003473B5" w:rsidP="003473B5">
            <w:pPr>
              <w:autoSpaceDE w:val="0"/>
              <w:autoSpaceDN w:val="0"/>
              <w:adjustRightInd w:val="0"/>
              <w:jc w:val="both"/>
              <w:rPr>
                <w:rFonts w:ascii="Calibri" w:hAnsi="Calibri" w:cs="Calibri"/>
              </w:rPr>
            </w:pPr>
            <w:r>
              <w:rPr>
                <w:rFonts w:ascii="Calibri" w:hAnsi="Calibri" w:cs="Calibri"/>
              </w:rPr>
              <w:t xml:space="preserve">Las </w:t>
            </w:r>
            <w:r w:rsidRPr="00B10FF8">
              <w:rPr>
                <w:rFonts w:ascii="Calibri" w:hAnsi="Calibri" w:cs="Calibri"/>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3473B5" w:rsidRPr="006C17D7" w:rsidTr="00E06363">
        <w:tblPrEx>
          <w:jc w:val="center"/>
          <w:tblInd w:w="0" w:type="dxa"/>
        </w:tblPrEx>
        <w:trPr>
          <w:gridAfter w:val="2"/>
          <w:wAfter w:w="65" w:type="dxa"/>
          <w:trHeight w:val="221"/>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6C17D7" w:rsidRDefault="003473B5" w:rsidP="003473B5">
            <w:pPr>
              <w:jc w:val="both"/>
              <w:rPr>
                <w:rFonts w:ascii="Calibri" w:hAnsi="Calibri" w:cs="Calibri"/>
                <w:b/>
              </w:rPr>
            </w:pPr>
            <w:r w:rsidRPr="006C17D7">
              <w:rPr>
                <w:rFonts w:ascii="Calibri" w:hAnsi="Calibri" w:cs="Calibri"/>
                <w:b/>
              </w:rPr>
              <w:t>CARGA Y DESCARGA:</w:t>
            </w:r>
          </w:p>
        </w:tc>
      </w:tr>
      <w:tr w:rsidR="003473B5" w:rsidRPr="00535DAE" w:rsidTr="00E06363">
        <w:tblPrEx>
          <w:jc w:val="center"/>
          <w:tblInd w:w="0" w:type="dxa"/>
        </w:tblPrEx>
        <w:trPr>
          <w:gridAfter w:val="2"/>
          <w:wAfter w:w="65" w:type="dxa"/>
          <w:trHeight w:val="258"/>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535DAE" w:rsidRDefault="003473B5" w:rsidP="003473B5">
            <w:pPr>
              <w:spacing w:before="60" w:after="60"/>
              <w:jc w:val="both"/>
              <w:rPr>
                <w:rFonts w:ascii="Calibri" w:hAnsi="Calibri" w:cs="Calibri"/>
              </w:rPr>
            </w:pPr>
            <w:r w:rsidRPr="003D6DAB">
              <w:rPr>
                <w:rFonts w:ascii="Calibri" w:hAnsi="Calibri" w:cs="Calibri"/>
              </w:rPr>
              <w:t xml:space="preserve">La empresa contratada, deberá cubrir </w:t>
            </w:r>
            <w:r>
              <w:rPr>
                <w:rFonts w:ascii="Calibri" w:hAnsi="Calibri" w:cs="Calibri"/>
              </w:rPr>
              <w:t xml:space="preserve">toda la logística para </w:t>
            </w:r>
            <w:r w:rsidRPr="003D6DAB">
              <w:rPr>
                <w:rFonts w:ascii="Calibri" w:hAnsi="Calibri" w:cs="Calibri"/>
              </w:rPr>
              <w:t>el carguío y descarguío de las garrafas en punto ORIGEN y DESTINO.</w:t>
            </w:r>
          </w:p>
        </w:tc>
      </w:tr>
      <w:tr w:rsidR="003473B5" w:rsidRPr="006C17D7" w:rsidTr="00E06363">
        <w:tblPrEx>
          <w:jc w:val="center"/>
          <w:tblInd w:w="0" w:type="dxa"/>
        </w:tblPrEx>
        <w:trPr>
          <w:gridAfter w:val="2"/>
          <w:wAfter w:w="65" w:type="dxa"/>
          <w:trHeight w:val="130"/>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6C17D7" w:rsidRDefault="003473B5" w:rsidP="003473B5">
            <w:pPr>
              <w:jc w:val="both"/>
              <w:rPr>
                <w:rFonts w:ascii="Calibri" w:hAnsi="Calibri" w:cs="Calibri"/>
                <w:b/>
              </w:rPr>
            </w:pPr>
            <w:r w:rsidRPr="006C17D7">
              <w:rPr>
                <w:rFonts w:ascii="Calibri" w:hAnsi="Calibri" w:cs="Calibri"/>
                <w:b/>
              </w:rPr>
              <w:t>NOMINACION</w:t>
            </w:r>
          </w:p>
        </w:tc>
      </w:tr>
      <w:tr w:rsidR="003473B5" w:rsidRPr="0069658A" w:rsidTr="00E06363">
        <w:tblPrEx>
          <w:jc w:val="center"/>
          <w:tblInd w:w="0" w:type="dxa"/>
        </w:tblPrEx>
        <w:trPr>
          <w:gridAfter w:val="2"/>
          <w:wAfter w:w="65" w:type="dxa"/>
          <w:trHeight w:val="130"/>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Default="003473B5" w:rsidP="003473B5">
            <w:pPr>
              <w:jc w:val="both"/>
              <w:rPr>
                <w:rFonts w:ascii="Calibri" w:hAnsi="Calibri" w:cs="Calibri"/>
              </w:rPr>
            </w:pPr>
            <w:r w:rsidRPr="00EF7FA0">
              <w:rPr>
                <w:rFonts w:ascii="Calibri" w:hAnsi="Calibri" w:cs="Calibri"/>
              </w:rPr>
              <w:t xml:space="preserve">YPFB comunicará a la empresa contratada </w:t>
            </w:r>
            <w:r>
              <w:rPr>
                <w:rFonts w:ascii="Calibri" w:hAnsi="Calibri" w:cs="Calibri"/>
              </w:rPr>
              <w:t>el programa de carguíos de</w:t>
            </w:r>
            <w:r w:rsidRPr="00EF7FA0">
              <w:rPr>
                <w:rFonts w:ascii="Calibri" w:hAnsi="Calibri" w:cs="Calibri"/>
              </w:rPr>
              <w:t xml:space="preserve"> cantidad de garrafas, </w:t>
            </w:r>
            <w:r>
              <w:rPr>
                <w:rFonts w:ascii="Calibri" w:hAnsi="Calibri" w:cs="Calibri"/>
              </w:rPr>
              <w:t>para su posterior transporte desde el punto de Recepción hasta el Punto de Entrega.</w:t>
            </w:r>
          </w:p>
          <w:p w:rsidR="003473B5" w:rsidRPr="00403091" w:rsidRDefault="003473B5" w:rsidP="00290FF6">
            <w:pPr>
              <w:numPr>
                <w:ilvl w:val="0"/>
                <w:numId w:val="36"/>
              </w:numPr>
              <w:tabs>
                <w:tab w:val="left" w:pos="709"/>
              </w:tabs>
              <w:rPr>
                <w:rFonts w:ascii="Calibri" w:hAnsi="Calibri" w:cs="Calibri"/>
              </w:rPr>
            </w:pPr>
            <w:r>
              <w:rPr>
                <w:rFonts w:ascii="Calibri" w:hAnsi="Calibri" w:cs="Calibri"/>
              </w:rPr>
              <w:t>En caso de necesidad de aplazar una programación de carga, en función al requerimiento y/o disponibilidad de Producto, el Contratante comunicará al Transportista antes de iniciar cualquier carga.</w:t>
            </w:r>
          </w:p>
          <w:p w:rsidR="003473B5" w:rsidRDefault="003473B5" w:rsidP="003473B5">
            <w:pPr>
              <w:jc w:val="both"/>
              <w:rPr>
                <w:rFonts w:ascii="Calibri" w:hAnsi="Calibri" w:cs="Calibri"/>
              </w:rPr>
            </w:pPr>
            <w:r>
              <w:rPr>
                <w:rFonts w:ascii="Calibri" w:hAnsi="Calibri" w:cs="Calibri"/>
              </w:rPr>
              <w:t>YPFB entregará el Producto a transportar a la empresa contratada, en el punto de Recepción, en ese momento la custodia del Producto pasa  a manos de la empresa contratada</w:t>
            </w:r>
            <w:r w:rsidRPr="00EF7FA0">
              <w:rPr>
                <w:rFonts w:ascii="Calibri" w:hAnsi="Calibri" w:cs="Calibri"/>
              </w:rPr>
              <w:t>, previa verificación de la cantidad de garrafas solicitadas o requeridas dará el Visto Bueno emitida en punto de Origen.</w:t>
            </w:r>
          </w:p>
          <w:p w:rsidR="003473B5" w:rsidRDefault="003473B5" w:rsidP="00290FF6">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3473B5" w:rsidRPr="009C25AB" w:rsidRDefault="003473B5" w:rsidP="00290FF6">
            <w:pPr>
              <w:numPr>
                <w:ilvl w:val="0"/>
                <w:numId w:val="36"/>
              </w:numPr>
              <w:tabs>
                <w:tab w:val="left" w:pos="709"/>
              </w:tabs>
              <w:rPr>
                <w:rFonts w:ascii="Calibri" w:hAnsi="Calibri" w:cs="Calibri"/>
              </w:rPr>
            </w:pPr>
            <w:r>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473B5" w:rsidRPr="009C25AB" w:rsidRDefault="003473B5" w:rsidP="00290FF6">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3473B5" w:rsidRPr="0069658A" w:rsidRDefault="003473B5" w:rsidP="00290FF6">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El carguío y descarguío de Garrafas al Medio de Transporte será realizado por el Transportista.</w:t>
            </w:r>
          </w:p>
        </w:tc>
      </w:tr>
      <w:tr w:rsidR="003473B5" w:rsidRPr="006C17D7" w:rsidTr="00E06363">
        <w:tblPrEx>
          <w:jc w:val="center"/>
          <w:tblInd w:w="0" w:type="dxa"/>
        </w:tblPrEx>
        <w:trPr>
          <w:gridAfter w:val="2"/>
          <w:wAfter w:w="65" w:type="dxa"/>
          <w:trHeight w:val="130"/>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6C17D7" w:rsidRDefault="003473B5" w:rsidP="003473B5">
            <w:pPr>
              <w:jc w:val="both"/>
              <w:rPr>
                <w:rFonts w:ascii="Calibri" w:hAnsi="Calibri" w:cs="Calibri"/>
                <w:b/>
              </w:rPr>
            </w:pPr>
            <w:r w:rsidRPr="006A734E">
              <w:rPr>
                <w:rFonts w:ascii="Calibri" w:hAnsi="Calibri" w:cs="Calibri"/>
                <w:b/>
                <w:bCs/>
                <w:color w:val="000000"/>
              </w:rPr>
              <w:t>TARIFA</w:t>
            </w:r>
          </w:p>
        </w:tc>
      </w:tr>
      <w:tr w:rsidR="003473B5" w:rsidRPr="006A734E" w:rsidTr="00E06363">
        <w:tblPrEx>
          <w:jc w:val="center"/>
          <w:tblInd w:w="0" w:type="dxa"/>
        </w:tblPrEx>
        <w:trPr>
          <w:gridAfter w:val="2"/>
          <w:wAfter w:w="65" w:type="dxa"/>
          <w:trHeight w:val="130"/>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6A734E" w:rsidRDefault="003473B5" w:rsidP="003473B5">
            <w:pPr>
              <w:jc w:val="both"/>
              <w:rPr>
                <w:rFonts w:ascii="Calibri" w:hAnsi="Calibri" w:cs="Calibri"/>
                <w:b/>
                <w:bCs/>
                <w:color w:val="000000"/>
              </w:rPr>
            </w:pPr>
            <w:r w:rsidRPr="008B109E">
              <w:rPr>
                <w:rFonts w:ascii="Calibri" w:hAnsi="Calibri" w:cs="Calibri"/>
                <w:lang w:val="es"/>
              </w:rPr>
              <w:t>La tarifa propuesta debe cubrir los gastos administrativos y operativos resultantes de las operaciones del transporte durante la travesía desde el Punto de Recepción</w:t>
            </w:r>
            <w:r>
              <w:rPr>
                <w:rFonts w:ascii="Calibri" w:hAnsi="Calibri" w:cs="Calibri"/>
                <w:lang w:val="es"/>
              </w:rPr>
              <w:t xml:space="preserve"> hasta el Punto de Entrega</w:t>
            </w:r>
            <w:r w:rsidRPr="008B109E">
              <w:rPr>
                <w:rFonts w:ascii="Calibri" w:hAnsi="Calibri" w:cs="Calibri"/>
                <w:lang w:val="es"/>
              </w:rPr>
              <w:t>.</w:t>
            </w:r>
          </w:p>
        </w:tc>
      </w:tr>
      <w:tr w:rsidR="003473B5" w:rsidRPr="006A734E" w:rsidTr="00E06363">
        <w:tblPrEx>
          <w:jc w:val="center"/>
          <w:tblInd w:w="0" w:type="dxa"/>
        </w:tblPrEx>
        <w:trPr>
          <w:gridAfter w:val="2"/>
          <w:wAfter w:w="65" w:type="dxa"/>
          <w:trHeight w:val="130"/>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6A734E" w:rsidRDefault="003473B5" w:rsidP="003473B5">
            <w:pPr>
              <w:autoSpaceDE w:val="0"/>
              <w:autoSpaceDN w:val="0"/>
              <w:adjustRightInd w:val="0"/>
              <w:jc w:val="both"/>
              <w:rPr>
                <w:rFonts w:ascii="Calibri" w:hAnsi="Calibri" w:cs="Calibri"/>
                <w:b/>
                <w:bCs/>
                <w:color w:val="000000"/>
              </w:rPr>
            </w:pPr>
            <w:r w:rsidRPr="00386B45">
              <w:rPr>
                <w:rFonts w:ascii="Calibri" w:hAnsi="Calibri" w:cs="Calibri"/>
                <w:b/>
                <w:bCs/>
              </w:rPr>
              <w:t>OBLIGACIONES DEL TRANSPORTISTA</w:t>
            </w:r>
          </w:p>
        </w:tc>
      </w:tr>
      <w:tr w:rsidR="003473B5" w:rsidRPr="00C067AE"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386B45" w:rsidRDefault="003473B5" w:rsidP="003473B5">
            <w:pPr>
              <w:autoSpaceDE w:val="0"/>
              <w:autoSpaceDN w:val="0"/>
              <w:adjustRightInd w:val="0"/>
              <w:jc w:val="both"/>
              <w:rPr>
                <w:rFonts w:ascii="Calibri" w:hAnsi="Calibri" w:cs="Calibri"/>
                <w:lang w:val="es"/>
              </w:rPr>
            </w:pPr>
            <w:r w:rsidRPr="00386B45">
              <w:rPr>
                <w:rFonts w:ascii="Calibri" w:hAnsi="Calibri" w:cs="Calibri"/>
                <w:lang w:val="es"/>
              </w:rPr>
              <w:lastRenderedPageBreak/>
              <w:t>El</w:t>
            </w:r>
            <w:r w:rsidRPr="00386B45">
              <w:rPr>
                <w:rFonts w:ascii="Calibri" w:hAnsi="Calibri" w:cs="Calibri"/>
                <w:b/>
                <w:bCs/>
                <w:lang w:val="es"/>
              </w:rPr>
              <w:t xml:space="preserve"> </w:t>
            </w:r>
            <w:r w:rsidRPr="00386B45">
              <w:rPr>
                <w:rFonts w:ascii="Calibri" w:hAnsi="Calibri" w:cs="Calibri"/>
                <w:b/>
                <w:lang w:val="es-ES_tradnl"/>
              </w:rPr>
              <w:t>Transportista</w:t>
            </w:r>
            <w:r w:rsidRPr="00386B45">
              <w:rPr>
                <w:rFonts w:ascii="Calibri" w:hAnsi="Calibri" w:cs="Calibri"/>
                <w:lang w:val="es"/>
              </w:rPr>
              <w:t>,</w:t>
            </w:r>
            <w:r w:rsidRPr="00386B45">
              <w:rPr>
                <w:rFonts w:ascii="Calibri" w:hAnsi="Calibri" w:cs="Calibri"/>
                <w:b/>
                <w:bCs/>
                <w:lang w:val="es"/>
              </w:rPr>
              <w:t xml:space="preserve"> </w:t>
            </w:r>
            <w:r w:rsidRPr="00386B45">
              <w:rPr>
                <w:rFonts w:ascii="Calibri" w:hAnsi="Calibri" w:cs="Calibri"/>
                <w:lang w:val="es"/>
              </w:rPr>
              <w:t>deberá:</w:t>
            </w:r>
          </w:p>
          <w:p w:rsidR="003473B5" w:rsidRPr="002F2042" w:rsidRDefault="003473B5" w:rsidP="00290FF6">
            <w:pPr>
              <w:pStyle w:val="Prrafodelista"/>
              <w:numPr>
                <w:ilvl w:val="0"/>
                <w:numId w:val="37"/>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3473B5" w:rsidRPr="0019421D" w:rsidRDefault="003473B5" w:rsidP="00290FF6">
            <w:pPr>
              <w:pStyle w:val="Prrafodelista"/>
              <w:numPr>
                <w:ilvl w:val="0"/>
                <w:numId w:val="37"/>
              </w:numPr>
              <w:autoSpaceDE w:val="0"/>
              <w:autoSpaceDN w:val="0"/>
              <w:adjustRightInd w:val="0"/>
              <w:contextualSpacing/>
              <w:jc w:val="both"/>
              <w:rPr>
                <w:rFonts w:ascii="Calibri" w:hAnsi="Calibri" w:cs="Calibri"/>
                <w:sz w:val="22"/>
                <w:szCs w:val="22"/>
                <w:lang w:val="es"/>
              </w:rPr>
            </w:pPr>
            <w:r w:rsidRPr="0019421D">
              <w:rPr>
                <w:rFonts w:ascii="Calibri" w:hAnsi="Calibri" w:cs="Calibri"/>
                <w:sz w:val="22"/>
                <w:szCs w:val="22"/>
                <w:lang w:val="es"/>
              </w:rPr>
              <w:t xml:space="preserve">Notificar por escrito a </w:t>
            </w:r>
            <w:r w:rsidRPr="0019421D">
              <w:rPr>
                <w:rFonts w:ascii="Calibri" w:hAnsi="Calibri" w:cs="Calibri"/>
                <w:b/>
                <w:bCs/>
                <w:sz w:val="22"/>
                <w:szCs w:val="22"/>
                <w:lang w:val="es"/>
              </w:rPr>
              <w:t xml:space="preserve">YPFB </w:t>
            </w:r>
            <w:r w:rsidRPr="0019421D">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3473B5" w:rsidRPr="00386B45" w:rsidRDefault="003473B5" w:rsidP="00290FF6">
            <w:pPr>
              <w:pStyle w:val="Prrafodelista"/>
              <w:numPr>
                <w:ilvl w:val="0"/>
                <w:numId w:val="37"/>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3473B5" w:rsidRPr="0019421D" w:rsidRDefault="003473B5" w:rsidP="00290FF6">
            <w:pPr>
              <w:pStyle w:val="Prrafodelista"/>
              <w:numPr>
                <w:ilvl w:val="0"/>
                <w:numId w:val="37"/>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3473B5" w:rsidRDefault="003473B5" w:rsidP="00290FF6">
            <w:pPr>
              <w:pStyle w:val="Prrafodelista"/>
              <w:numPr>
                <w:ilvl w:val="0"/>
                <w:numId w:val="37"/>
              </w:numPr>
              <w:rPr>
                <w:rFonts w:ascii="Calibri" w:hAnsi="Calibri" w:cs="Calibri"/>
                <w:sz w:val="22"/>
                <w:szCs w:val="22"/>
              </w:rPr>
            </w:pPr>
            <w:r w:rsidRPr="00C067AE">
              <w:rPr>
                <w:rFonts w:ascii="Calibri" w:hAnsi="Calibr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3473B5" w:rsidRPr="0021666F" w:rsidRDefault="003473B5" w:rsidP="00290FF6">
            <w:pPr>
              <w:pStyle w:val="Prrafodelista"/>
              <w:numPr>
                <w:ilvl w:val="0"/>
                <w:numId w:val="37"/>
              </w:numPr>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Responsabilizarse por cualquiera </w:t>
            </w:r>
            <w:r>
              <w:rPr>
                <w:rFonts w:ascii="Calibri" w:hAnsi="Calibri" w:cs="Calibri"/>
                <w:color w:val="000000"/>
                <w:sz w:val="22"/>
                <w:szCs w:val="22"/>
                <w:lang w:val="es-BO"/>
              </w:rPr>
              <w:t xml:space="preserve">embarcación </w:t>
            </w:r>
            <w:r w:rsidRPr="0021666F">
              <w:rPr>
                <w:rFonts w:ascii="Calibri" w:hAnsi="Calibri" w:cs="Calibri"/>
                <w:color w:val="000000"/>
                <w:sz w:val="22"/>
                <w:szCs w:val="22"/>
                <w:lang w:val="es-BO"/>
              </w:rPr>
              <w:t>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3473B5" w:rsidRDefault="003473B5" w:rsidP="00290FF6">
            <w:pPr>
              <w:pStyle w:val="Prrafodelista"/>
              <w:numPr>
                <w:ilvl w:val="0"/>
                <w:numId w:val="37"/>
              </w:numPr>
              <w:rPr>
                <w:rFonts w:ascii="Calibri" w:hAnsi="Calibri" w:cs="Calibri"/>
                <w:sz w:val="22"/>
                <w:szCs w:val="22"/>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y/o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Punto de Entrega.</w:t>
            </w:r>
          </w:p>
          <w:p w:rsidR="003473B5" w:rsidRDefault="003473B5" w:rsidP="00290FF6">
            <w:pPr>
              <w:pStyle w:val="Prrafodelista"/>
              <w:numPr>
                <w:ilvl w:val="0"/>
                <w:numId w:val="37"/>
              </w:numPr>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3473B5"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3473B5" w:rsidRPr="007C0507" w:rsidRDefault="003473B5" w:rsidP="00290FF6">
            <w:pPr>
              <w:pStyle w:val="Prrafodelista"/>
              <w:numPr>
                <w:ilvl w:val="0"/>
                <w:numId w:val="3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3473B5" w:rsidRPr="00274FF4" w:rsidRDefault="003473B5" w:rsidP="00290FF6">
            <w:pPr>
              <w:numPr>
                <w:ilvl w:val="0"/>
                <w:numId w:val="37"/>
              </w:numPr>
              <w:tabs>
                <w:tab w:val="left" w:pos="709"/>
              </w:tabs>
              <w:jc w:val="both"/>
              <w:rPr>
                <w:rFonts w:ascii="Calibri" w:hAnsi="Calibri" w:cs="Calibri"/>
              </w:rPr>
            </w:pPr>
            <w:r w:rsidRPr="00274FF4">
              <w:rPr>
                <w:rFonts w:ascii="Calibri" w:hAnsi="Calibri" w:cs="Calibri"/>
              </w:rPr>
              <w:t>El Contratante podrá exigir, sin expresión de causa, la sustitución de cualquier miembro del personal del Transportista que participe durante la ejecución del Servicio.</w:t>
            </w:r>
          </w:p>
          <w:p w:rsidR="003473B5" w:rsidRDefault="003473B5" w:rsidP="00290FF6">
            <w:pPr>
              <w:numPr>
                <w:ilvl w:val="0"/>
                <w:numId w:val="37"/>
              </w:numPr>
              <w:tabs>
                <w:tab w:val="left" w:pos="709"/>
              </w:tabs>
              <w:jc w:val="both"/>
              <w:rPr>
                <w:rFonts w:ascii="Calibri" w:hAnsi="Calibri" w:cs="Calibri"/>
              </w:rPr>
            </w:pPr>
            <w:r w:rsidRPr="00274FF4">
              <w:rPr>
                <w:rFonts w:ascii="Calibri" w:hAnsi="Calibri" w:cs="Calibri"/>
              </w:rPr>
              <w:lastRenderedPageBreak/>
              <w:t>El Transportista se obliga a mantener en perfecta</w:t>
            </w:r>
            <w:r>
              <w:rPr>
                <w:rFonts w:ascii="Calibri" w:hAnsi="Calibri" w:cs="Calibri"/>
              </w:rPr>
              <w:t>s condiciones de operatividad la</w:t>
            </w:r>
            <w:r w:rsidRPr="00274FF4">
              <w:rPr>
                <w:rFonts w:ascii="Calibri" w:hAnsi="Calibri" w:cs="Calibri"/>
              </w:rPr>
              <w:t xml:space="preserve">s </w:t>
            </w:r>
            <w:r>
              <w:rPr>
                <w:rFonts w:ascii="Calibri" w:hAnsi="Calibri" w:cs="Calibri"/>
              </w:rPr>
              <w:t>embarcaciones</w:t>
            </w:r>
            <w:r w:rsidRPr="00274FF4">
              <w:rPr>
                <w:rFonts w:ascii="Calibri" w:hAnsi="Calibri" w:cs="Calibri"/>
              </w:rPr>
              <w:t xml:space="preserve"> y equipos complementarios, sin limitar los de seguridad, con</w:t>
            </w:r>
            <w:r>
              <w:rPr>
                <w:rFonts w:ascii="Calibri" w:hAnsi="Calibri" w:cs="Calibri"/>
              </w:rPr>
              <w:t>trol contra incendios, derrames y</w:t>
            </w:r>
            <w:r w:rsidRPr="00274FF4">
              <w:rPr>
                <w:rFonts w:ascii="Calibri" w:hAnsi="Calibri" w:cs="Calibri"/>
              </w:rPr>
              <w:t xml:space="preserve"> p</w:t>
            </w:r>
            <w:r>
              <w:rPr>
                <w:rFonts w:ascii="Calibri" w:hAnsi="Calibri" w:cs="Calibri"/>
              </w:rPr>
              <w:t>rimeros auxilios</w:t>
            </w:r>
            <w:r w:rsidRPr="00274FF4">
              <w:rPr>
                <w:rFonts w:ascii="Calibri" w:hAnsi="Calibri" w:cs="Calibri"/>
              </w:rPr>
              <w:t>.</w:t>
            </w:r>
          </w:p>
          <w:p w:rsidR="003473B5" w:rsidRPr="007C0507" w:rsidRDefault="003473B5" w:rsidP="00290FF6">
            <w:pPr>
              <w:pStyle w:val="Prrafodelista"/>
              <w:numPr>
                <w:ilvl w:val="0"/>
                <w:numId w:val="37"/>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3473B5" w:rsidRPr="00F731AA" w:rsidRDefault="003473B5" w:rsidP="00290FF6">
            <w:pPr>
              <w:pStyle w:val="Prrafodelista"/>
              <w:numPr>
                <w:ilvl w:val="0"/>
                <w:numId w:val="37"/>
              </w:numPr>
              <w:rPr>
                <w:rFonts w:ascii="Calibri" w:hAnsi="Calibri" w:cs="Calibri"/>
                <w:sz w:val="22"/>
                <w:szCs w:val="22"/>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3473B5" w:rsidRPr="00E06363" w:rsidTr="00E06363">
        <w:tblPrEx>
          <w:jc w:val="center"/>
          <w:tblInd w:w="0" w:type="dxa"/>
        </w:tblPrEx>
        <w:trPr>
          <w:gridAfter w:val="2"/>
          <w:wAfter w:w="65" w:type="dxa"/>
          <w:trHeight w:val="363"/>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rPr>
              <w:lastRenderedPageBreak/>
              <w:t>REQUISITOS A CUMPLIR POR LA EMBARCACION QUE PRESTARÁ EL SERVICIO</w:t>
            </w:r>
          </w:p>
        </w:tc>
      </w:tr>
      <w:tr w:rsidR="003473B5" w:rsidRPr="00E06363" w:rsidTr="00E06363">
        <w:tblPrEx>
          <w:jc w:val="center"/>
          <w:tblInd w:w="0" w:type="dxa"/>
        </w:tblPrEx>
        <w:trPr>
          <w:gridAfter w:val="2"/>
          <w:wAfter w:w="65" w:type="dxa"/>
          <w:trHeight w:val="363"/>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La empresa contratada deberá equipar la (las) embarcación (es) para el servicio con el siguiente detalle:</w:t>
            </w:r>
          </w:p>
          <w:p w:rsidR="003473B5" w:rsidRPr="00E06363" w:rsidRDefault="003473B5" w:rsidP="00290FF6">
            <w:pPr>
              <w:numPr>
                <w:ilvl w:val="0"/>
                <w:numId w:val="40"/>
              </w:numPr>
              <w:ind w:right="281"/>
              <w:jc w:val="both"/>
              <w:rPr>
                <w:rFonts w:asciiTheme="minorHAnsi" w:hAnsiTheme="minorHAnsi" w:cstheme="minorHAnsi"/>
                <w:sz w:val="22"/>
                <w:szCs w:val="22"/>
                <w:lang w:val="es"/>
              </w:rPr>
            </w:pPr>
            <w:r w:rsidRPr="00E06363">
              <w:rPr>
                <w:rFonts w:asciiTheme="minorHAnsi" w:hAnsiTheme="minorHAnsi" w:cstheme="minorHAnsi"/>
                <w:sz w:val="22"/>
                <w:szCs w:val="22"/>
                <w:lang w:val="es"/>
              </w:rPr>
              <w:t>2 extintores como mínimo con Dióxido de Carbono (CO2) o PQS, (para fuego clase B), en ambos casos de 10 a 12 lb de capacidad o superior.</w:t>
            </w:r>
          </w:p>
          <w:p w:rsidR="003473B5" w:rsidRPr="00E06363" w:rsidRDefault="003473B5" w:rsidP="00290FF6">
            <w:pPr>
              <w:numPr>
                <w:ilvl w:val="0"/>
                <w:numId w:val="40"/>
              </w:numPr>
              <w:ind w:right="281"/>
              <w:jc w:val="both"/>
              <w:rPr>
                <w:rFonts w:asciiTheme="minorHAnsi" w:hAnsiTheme="minorHAnsi" w:cstheme="minorHAnsi"/>
                <w:sz w:val="22"/>
                <w:szCs w:val="22"/>
                <w:lang w:val="es"/>
              </w:rPr>
            </w:pPr>
            <w:r w:rsidRPr="00E06363">
              <w:rPr>
                <w:rFonts w:asciiTheme="minorHAnsi" w:hAnsiTheme="minorHAnsi" w:cstheme="minorHAnsi"/>
                <w:sz w:val="22"/>
                <w:szCs w:val="22"/>
                <w:lang w:val="es"/>
              </w:rPr>
              <w:t>1 Caja con herramientas.</w:t>
            </w:r>
          </w:p>
          <w:p w:rsidR="003473B5" w:rsidRPr="00E06363" w:rsidRDefault="003473B5" w:rsidP="00290FF6">
            <w:pPr>
              <w:numPr>
                <w:ilvl w:val="0"/>
                <w:numId w:val="40"/>
              </w:numPr>
              <w:ind w:right="281"/>
              <w:jc w:val="both"/>
              <w:rPr>
                <w:rFonts w:asciiTheme="minorHAnsi" w:hAnsiTheme="minorHAnsi" w:cstheme="minorHAnsi"/>
                <w:sz w:val="22"/>
                <w:szCs w:val="22"/>
                <w:lang w:val="es"/>
              </w:rPr>
            </w:pPr>
            <w:r w:rsidRPr="00E06363">
              <w:rPr>
                <w:rFonts w:asciiTheme="minorHAnsi" w:hAnsiTheme="minorHAnsi" w:cstheme="minorHAnsi"/>
                <w:sz w:val="22"/>
                <w:szCs w:val="22"/>
                <w:lang w:val="es"/>
              </w:rPr>
              <w:t>1 Botiquín de primeros auxilios.</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La embarcación debe estar en muy buen estado de funcionamiento (mecánico, eléctrico y otros) y debe cumplir en su totalidad con la normativa de Ley de Cargas.</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YPFB tiene la libertad de realizar inspecciones los equipos o embarcaciones para determinar si se encuentra apto para el transporte antes de cada carga. En caso de no autorizar la carga, el adjudicado proveerá otra embarcación de similares características.</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Los gastos de funcionamiento del transporte tales como gastos de combustible, lubricantes, mantenimiento preventivo, reparación y otros relativos al funcionamiento del transporte correrán por cuenta de la empresa contratada.</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El volumen nominado para cada embarcación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3473B5" w:rsidRPr="00E06363" w:rsidRDefault="003473B5" w:rsidP="003473B5">
            <w:pPr>
              <w:autoSpaceDE w:val="0"/>
              <w:autoSpaceDN w:val="0"/>
              <w:adjustRightInd w:val="0"/>
              <w:jc w:val="both"/>
              <w:rPr>
                <w:rFonts w:asciiTheme="minorHAnsi" w:hAnsiTheme="minorHAnsi" w:cstheme="minorHAnsi"/>
                <w:b/>
                <w:sz w:val="22"/>
                <w:szCs w:val="22"/>
              </w:rPr>
            </w:pPr>
            <w:r w:rsidRPr="00E06363">
              <w:rPr>
                <w:rFonts w:asciiTheme="minorHAnsi" w:hAnsiTheme="minorHAnsi" w:cstheme="minorHAnsi"/>
                <w:sz w:val="22"/>
                <w:szCs w:val="22"/>
                <w:lang w:val="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rPr>
              <w:t>REQUISITOS A CUMPLIR POR EL PERSONAL Y EQUIPO DEL SERVICIO</w:t>
            </w:r>
          </w:p>
        </w:tc>
      </w:tr>
      <w:tr w:rsidR="003473B5" w:rsidRPr="00E06363" w:rsidTr="00E06363">
        <w:tblPrEx>
          <w:jc w:val="center"/>
          <w:tblInd w:w="0" w:type="dxa"/>
        </w:tblPrEx>
        <w:trPr>
          <w:gridAfter w:val="2"/>
          <w:wAfter w:w="65" w:type="dxa"/>
          <w:trHeight w:val="1355"/>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El Transportista declara conocer y se obliga a cumplir las leyes, regulaciones y normas sobre transporte, operación y manipuleo de productos derivados de petróleo que son consideradas sustancias peligrosas.</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En caso que el Transportista requiera embarcaciones adicionales deberá cumplir con lo establecido en el Contrato.</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 xml:space="preserve">El personal deberá cumplir y hacer cumplir las normas administrativas y de seguridad existentes en las Plantas. </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El Contratante podrá exigir, sin expresión de causa, la sustitución de cualquier miembro del personal del Transportista que participe durante la ejecución del Servicio.</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lastRenderedPageBreak/>
              <w:t>El Transportista se obliga a mantener en perfectas condiciones de operatividad las embarcaciones y equipos complementarios, sin limitar los de seguridad, control contra incendios, derrames, primeros auxilios y aquellos destinados al control de evaporación.</w:t>
            </w:r>
          </w:p>
          <w:p w:rsidR="003473B5" w:rsidRPr="00E06363" w:rsidRDefault="003473B5" w:rsidP="00290FF6">
            <w:pPr>
              <w:numPr>
                <w:ilvl w:val="0"/>
                <w:numId w:val="43"/>
              </w:numPr>
              <w:tabs>
                <w:tab w:val="left" w:pos="709"/>
              </w:tabs>
              <w:rPr>
                <w:rFonts w:asciiTheme="minorHAnsi" w:hAnsiTheme="minorHAnsi" w:cstheme="minorHAnsi"/>
                <w:sz w:val="22"/>
                <w:szCs w:val="22"/>
                <w:lang w:val="es"/>
              </w:rPr>
            </w:pPr>
            <w:r w:rsidRPr="00E06363">
              <w:rPr>
                <w:rFonts w:asciiTheme="minorHAnsi" w:hAnsiTheme="minorHAnsi" w:cstheme="minorHAnsi"/>
                <w:sz w:val="22"/>
                <w:szCs w:val="22"/>
                <w:lang w:val="es"/>
              </w:rPr>
              <w:t>El Personal del Transportista deberá contar con Equipo de Protección Personal (EPP), completo y en buen estado.</w:t>
            </w:r>
          </w:p>
          <w:p w:rsidR="003473B5" w:rsidRPr="00E06363" w:rsidRDefault="003473B5" w:rsidP="003473B5">
            <w:pPr>
              <w:tabs>
                <w:tab w:val="left" w:pos="709"/>
              </w:tabs>
              <w:rPr>
                <w:rFonts w:asciiTheme="minorHAnsi" w:hAnsiTheme="minorHAnsi" w:cstheme="minorHAnsi"/>
                <w:sz w:val="22"/>
                <w:szCs w:val="22"/>
                <w:lang w:val="es"/>
              </w:rPr>
            </w:pPr>
          </w:p>
          <w:p w:rsidR="003473B5" w:rsidRPr="00E06363" w:rsidRDefault="003473B5" w:rsidP="003473B5">
            <w:pPr>
              <w:tabs>
                <w:tab w:val="left" w:pos="709"/>
              </w:tabs>
              <w:rPr>
                <w:rFonts w:asciiTheme="minorHAnsi" w:hAnsiTheme="minorHAnsi" w:cstheme="minorHAnsi"/>
                <w:sz w:val="22"/>
                <w:szCs w:val="22"/>
                <w:lang w:val="es"/>
              </w:rPr>
            </w:pPr>
          </w:p>
        </w:tc>
      </w:tr>
      <w:tr w:rsidR="003473B5" w:rsidRPr="00E06363" w:rsidTr="00E06363">
        <w:tblPrEx>
          <w:jc w:val="center"/>
          <w:tblInd w:w="0" w:type="dxa"/>
        </w:tblPrEx>
        <w:trPr>
          <w:gridAfter w:val="2"/>
          <w:wAfter w:w="65" w:type="dxa"/>
          <w:trHeight w:val="268"/>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lastRenderedPageBreak/>
              <w:t>EXCLUSIVIDAD DEL SERVICIO</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p>
        </w:tc>
      </w:tr>
      <w:tr w:rsidR="003473B5" w:rsidRPr="00E06363" w:rsidTr="00E06363">
        <w:tblPrEx>
          <w:jc w:val="center"/>
          <w:tblInd w:w="0" w:type="dxa"/>
        </w:tblPrEx>
        <w:trPr>
          <w:gridAfter w:val="2"/>
          <w:wAfter w:w="65" w:type="dxa"/>
          <w:trHeight w:val="180"/>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t>PLAZO DEL SERVICIO</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Desde la suscripción del contrato hasta el 31 de Diciembre del 2018 o hasta que todos las embarcaciones que cargaron en la última fecha del servicio, descarguen las garrafas en el lugar de destino u origen, o hasta la ejecución total del presupuesto asignado en la presente gestión.</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t>UBICACIÓN DE LAS PLANTAS</w:t>
            </w:r>
          </w:p>
        </w:tc>
      </w:tr>
      <w:tr w:rsidR="003473B5" w:rsidRPr="00E06363" w:rsidTr="00E06363">
        <w:tblPrEx>
          <w:jc w:val="center"/>
          <w:tblInd w:w="0" w:type="dxa"/>
        </w:tblPrEx>
        <w:trPr>
          <w:gridAfter w:val="2"/>
          <w:wAfter w:w="65" w:type="dxa"/>
          <w:trHeight w:val="1456"/>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A continuación, se detalla la ubicación de la Planta:</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
              <w:gridCol w:w="2141"/>
              <w:gridCol w:w="2049"/>
              <w:gridCol w:w="1697"/>
              <w:gridCol w:w="2851"/>
            </w:tblGrid>
            <w:tr w:rsidR="003473B5" w:rsidRPr="00E06363" w:rsidTr="003473B5">
              <w:trPr>
                <w:trHeight w:val="417"/>
                <w:jc w:val="center"/>
              </w:trPr>
              <w:tc>
                <w:tcPr>
                  <w:tcW w:w="333" w:type="dxa"/>
                  <w:shd w:val="clear" w:color="auto" w:fill="auto"/>
                  <w:vAlign w:val="center"/>
                </w:tcPr>
                <w:p w:rsidR="003473B5" w:rsidRPr="00E06363" w:rsidRDefault="003473B5" w:rsidP="003473B5">
                  <w:pPr>
                    <w:jc w:val="center"/>
                    <w:rPr>
                      <w:rFonts w:asciiTheme="minorHAnsi" w:hAnsiTheme="minorHAnsi" w:cstheme="minorHAnsi"/>
                      <w:bCs/>
                      <w:sz w:val="22"/>
                      <w:szCs w:val="22"/>
                      <w:lang w:eastAsia="es-BO"/>
                    </w:rPr>
                  </w:pPr>
                  <w:r w:rsidRPr="00E06363">
                    <w:rPr>
                      <w:rFonts w:asciiTheme="minorHAnsi" w:hAnsiTheme="minorHAnsi" w:cstheme="minorHAnsi"/>
                      <w:bCs/>
                      <w:sz w:val="22"/>
                      <w:szCs w:val="22"/>
                      <w:lang w:eastAsia="es-BO"/>
                    </w:rPr>
                    <w:t>N°</w:t>
                  </w:r>
                </w:p>
              </w:tc>
              <w:tc>
                <w:tcPr>
                  <w:tcW w:w="2146" w:type="dxa"/>
                  <w:shd w:val="clear" w:color="auto" w:fill="auto"/>
                  <w:vAlign w:val="center"/>
                </w:tcPr>
                <w:p w:rsidR="003473B5" w:rsidRPr="00E06363" w:rsidRDefault="003473B5" w:rsidP="003473B5">
                  <w:pPr>
                    <w:jc w:val="center"/>
                    <w:rPr>
                      <w:rFonts w:asciiTheme="minorHAnsi" w:hAnsiTheme="minorHAnsi" w:cstheme="minorHAnsi"/>
                      <w:b/>
                      <w:bCs/>
                      <w:sz w:val="22"/>
                      <w:szCs w:val="22"/>
                      <w:lang w:eastAsia="es-BO"/>
                    </w:rPr>
                  </w:pPr>
                  <w:r w:rsidRPr="00E06363">
                    <w:rPr>
                      <w:rFonts w:asciiTheme="minorHAnsi" w:hAnsiTheme="minorHAnsi" w:cstheme="minorHAnsi"/>
                      <w:b/>
                      <w:sz w:val="22"/>
                      <w:szCs w:val="22"/>
                      <w:lang w:eastAsia="es-BO"/>
                    </w:rPr>
                    <w:t>NOMBRE DE LA PLANTA</w:t>
                  </w:r>
                </w:p>
              </w:tc>
              <w:tc>
                <w:tcPr>
                  <w:tcW w:w="2052" w:type="dxa"/>
                  <w:vAlign w:val="center"/>
                </w:tcPr>
                <w:p w:rsidR="003473B5" w:rsidRPr="00E06363" w:rsidRDefault="003473B5" w:rsidP="003473B5">
                  <w:pPr>
                    <w:jc w:val="center"/>
                    <w:rPr>
                      <w:rFonts w:asciiTheme="minorHAnsi" w:hAnsiTheme="minorHAnsi" w:cstheme="minorHAnsi"/>
                      <w:b/>
                      <w:bCs/>
                      <w:sz w:val="22"/>
                      <w:szCs w:val="22"/>
                      <w:lang w:eastAsia="es-BO"/>
                    </w:rPr>
                  </w:pPr>
                  <w:r w:rsidRPr="00E06363">
                    <w:rPr>
                      <w:rFonts w:asciiTheme="minorHAnsi" w:hAnsiTheme="minorHAnsi" w:cstheme="minorHAnsi"/>
                      <w:b/>
                      <w:bCs/>
                      <w:sz w:val="22"/>
                      <w:szCs w:val="22"/>
                      <w:lang w:eastAsia="es-BO"/>
                    </w:rPr>
                    <w:t>DEPARTAMENTO</w:t>
                  </w:r>
                </w:p>
              </w:tc>
              <w:tc>
                <w:tcPr>
                  <w:tcW w:w="1701" w:type="dxa"/>
                  <w:vAlign w:val="center"/>
                </w:tcPr>
                <w:p w:rsidR="003473B5" w:rsidRPr="00E06363" w:rsidRDefault="003473B5" w:rsidP="003473B5">
                  <w:pPr>
                    <w:jc w:val="center"/>
                    <w:rPr>
                      <w:rFonts w:asciiTheme="minorHAnsi" w:hAnsiTheme="minorHAnsi" w:cstheme="minorHAnsi"/>
                      <w:b/>
                      <w:bCs/>
                      <w:sz w:val="22"/>
                      <w:szCs w:val="22"/>
                      <w:lang w:eastAsia="es-BO"/>
                    </w:rPr>
                  </w:pPr>
                  <w:r w:rsidRPr="00E06363">
                    <w:rPr>
                      <w:rFonts w:asciiTheme="minorHAnsi" w:hAnsiTheme="minorHAnsi" w:cstheme="minorHAnsi"/>
                      <w:b/>
                      <w:bCs/>
                      <w:sz w:val="22"/>
                      <w:szCs w:val="22"/>
                      <w:lang w:eastAsia="es-BO"/>
                    </w:rPr>
                    <w:t>CIUDAD / POBLACIÓN</w:t>
                  </w:r>
                </w:p>
              </w:tc>
              <w:tc>
                <w:tcPr>
                  <w:tcW w:w="2864" w:type="dxa"/>
                  <w:shd w:val="clear" w:color="auto" w:fill="auto"/>
                  <w:vAlign w:val="center"/>
                </w:tcPr>
                <w:p w:rsidR="003473B5" w:rsidRPr="00E06363" w:rsidRDefault="003473B5" w:rsidP="003473B5">
                  <w:pPr>
                    <w:jc w:val="center"/>
                    <w:rPr>
                      <w:rFonts w:asciiTheme="minorHAnsi" w:hAnsiTheme="minorHAnsi" w:cstheme="minorHAnsi"/>
                      <w:b/>
                      <w:bCs/>
                      <w:sz w:val="22"/>
                      <w:szCs w:val="22"/>
                      <w:lang w:eastAsia="es-BO"/>
                    </w:rPr>
                  </w:pPr>
                  <w:r w:rsidRPr="00E06363">
                    <w:rPr>
                      <w:rFonts w:asciiTheme="minorHAnsi" w:hAnsiTheme="minorHAnsi" w:cstheme="minorHAnsi"/>
                      <w:b/>
                      <w:bCs/>
                      <w:sz w:val="22"/>
                      <w:szCs w:val="22"/>
                      <w:lang w:eastAsia="es-BO"/>
                    </w:rPr>
                    <w:t>DIRECCIÓN</w:t>
                  </w:r>
                </w:p>
              </w:tc>
            </w:tr>
            <w:tr w:rsidR="003473B5" w:rsidRPr="00E06363" w:rsidTr="003473B5">
              <w:trPr>
                <w:trHeight w:val="417"/>
                <w:jc w:val="center"/>
              </w:trPr>
              <w:tc>
                <w:tcPr>
                  <w:tcW w:w="333" w:type="dxa"/>
                  <w:shd w:val="clear" w:color="auto" w:fill="auto"/>
                  <w:vAlign w:val="center"/>
                </w:tcPr>
                <w:p w:rsidR="003473B5" w:rsidRPr="00E06363" w:rsidRDefault="003473B5" w:rsidP="003473B5">
                  <w:pPr>
                    <w:jc w:val="center"/>
                    <w:rPr>
                      <w:rFonts w:asciiTheme="minorHAnsi" w:hAnsiTheme="minorHAnsi" w:cstheme="minorHAnsi"/>
                      <w:bCs/>
                      <w:sz w:val="22"/>
                      <w:szCs w:val="22"/>
                      <w:lang w:eastAsia="es-BO"/>
                    </w:rPr>
                  </w:pPr>
                  <w:r w:rsidRPr="00E06363">
                    <w:rPr>
                      <w:rFonts w:asciiTheme="minorHAnsi" w:hAnsiTheme="minorHAnsi" w:cstheme="minorHAnsi"/>
                      <w:bCs/>
                      <w:sz w:val="22"/>
                      <w:szCs w:val="22"/>
                      <w:lang w:eastAsia="es-BO"/>
                    </w:rPr>
                    <w:t>1</w:t>
                  </w:r>
                </w:p>
              </w:tc>
              <w:tc>
                <w:tcPr>
                  <w:tcW w:w="2146" w:type="dxa"/>
                  <w:shd w:val="clear" w:color="auto" w:fill="auto"/>
                  <w:vAlign w:val="center"/>
                </w:tcPr>
                <w:p w:rsidR="003473B5" w:rsidRPr="00E06363" w:rsidRDefault="003473B5" w:rsidP="003473B5">
                  <w:pPr>
                    <w:rPr>
                      <w:rFonts w:asciiTheme="minorHAnsi" w:hAnsiTheme="minorHAnsi" w:cstheme="minorHAnsi"/>
                      <w:sz w:val="22"/>
                      <w:szCs w:val="22"/>
                      <w:lang w:eastAsia="es-BO"/>
                    </w:rPr>
                  </w:pPr>
                  <w:r w:rsidRPr="00E06363">
                    <w:rPr>
                      <w:rFonts w:asciiTheme="minorHAnsi" w:hAnsiTheme="minorHAnsi" w:cstheme="minorHAnsi"/>
                      <w:sz w:val="22"/>
                      <w:szCs w:val="22"/>
                      <w:lang w:eastAsia="es-BO"/>
                    </w:rPr>
                    <w:t>Planta Engarrafadora de GLP Trinidad</w:t>
                  </w:r>
                </w:p>
              </w:tc>
              <w:tc>
                <w:tcPr>
                  <w:tcW w:w="2052" w:type="dxa"/>
                  <w:vAlign w:val="center"/>
                </w:tcPr>
                <w:p w:rsidR="003473B5" w:rsidRPr="00E06363" w:rsidRDefault="003473B5" w:rsidP="003473B5">
                  <w:pPr>
                    <w:rPr>
                      <w:rFonts w:asciiTheme="minorHAnsi" w:hAnsiTheme="minorHAnsi" w:cstheme="minorHAnsi"/>
                      <w:sz w:val="22"/>
                      <w:szCs w:val="22"/>
                      <w:lang w:eastAsia="es-BO"/>
                    </w:rPr>
                  </w:pPr>
                  <w:r w:rsidRPr="00E06363">
                    <w:rPr>
                      <w:rFonts w:asciiTheme="minorHAnsi" w:hAnsiTheme="minorHAnsi" w:cstheme="minorHAnsi"/>
                      <w:sz w:val="22"/>
                      <w:szCs w:val="22"/>
                      <w:lang w:eastAsia="es-BO"/>
                    </w:rPr>
                    <w:t>Beni</w:t>
                  </w:r>
                </w:p>
              </w:tc>
              <w:tc>
                <w:tcPr>
                  <w:tcW w:w="1701" w:type="dxa"/>
                  <w:vAlign w:val="center"/>
                </w:tcPr>
                <w:p w:rsidR="003473B5" w:rsidRPr="00E06363" w:rsidRDefault="003473B5" w:rsidP="003473B5">
                  <w:pPr>
                    <w:rPr>
                      <w:rFonts w:asciiTheme="minorHAnsi" w:hAnsiTheme="minorHAnsi" w:cstheme="minorHAnsi"/>
                      <w:sz w:val="22"/>
                      <w:szCs w:val="22"/>
                      <w:lang w:eastAsia="es-BO"/>
                    </w:rPr>
                  </w:pPr>
                  <w:r w:rsidRPr="00E06363">
                    <w:rPr>
                      <w:rFonts w:asciiTheme="minorHAnsi" w:hAnsiTheme="minorHAnsi" w:cstheme="minorHAnsi"/>
                      <w:sz w:val="22"/>
                      <w:szCs w:val="22"/>
                      <w:lang w:eastAsia="es-BO"/>
                    </w:rPr>
                    <w:t>Trinidad</w:t>
                  </w:r>
                </w:p>
              </w:tc>
              <w:tc>
                <w:tcPr>
                  <w:tcW w:w="2864" w:type="dxa"/>
                  <w:shd w:val="clear" w:color="auto" w:fill="auto"/>
                  <w:vAlign w:val="center"/>
                </w:tcPr>
                <w:p w:rsidR="003473B5" w:rsidRPr="00E06363" w:rsidRDefault="003473B5" w:rsidP="003473B5">
                  <w:pPr>
                    <w:rPr>
                      <w:rFonts w:asciiTheme="minorHAnsi" w:hAnsiTheme="minorHAnsi" w:cstheme="minorHAnsi"/>
                      <w:bCs/>
                      <w:sz w:val="22"/>
                      <w:szCs w:val="22"/>
                      <w:lang w:eastAsia="es-BO"/>
                    </w:rPr>
                  </w:pPr>
                  <w:r w:rsidRPr="00E06363">
                    <w:rPr>
                      <w:rFonts w:asciiTheme="minorHAnsi" w:hAnsiTheme="minorHAnsi" w:cstheme="minorHAnsi"/>
                      <w:bCs/>
                      <w:sz w:val="22"/>
                      <w:szCs w:val="22"/>
                      <w:lang w:eastAsia="es-BO"/>
                    </w:rPr>
                    <w:t>Calle Bopi Esq. libertad</w:t>
                  </w:r>
                </w:p>
              </w:tc>
            </w:tr>
          </w:tbl>
          <w:p w:rsidR="003473B5" w:rsidRPr="00E06363" w:rsidRDefault="003473B5" w:rsidP="003473B5">
            <w:pPr>
              <w:autoSpaceDE w:val="0"/>
              <w:autoSpaceDN w:val="0"/>
              <w:adjustRightInd w:val="0"/>
              <w:jc w:val="both"/>
              <w:rPr>
                <w:rFonts w:asciiTheme="minorHAnsi" w:hAnsiTheme="minorHAnsi" w:cstheme="minorHAnsi"/>
                <w:sz w:val="22"/>
                <w:szCs w:val="22"/>
                <w:lang w:val="es"/>
              </w:rPr>
            </w:pPr>
          </w:p>
        </w:tc>
      </w:tr>
      <w:tr w:rsidR="003473B5" w:rsidRPr="00E06363" w:rsidTr="00E06363">
        <w:tblPrEx>
          <w:jc w:val="center"/>
          <w:tblInd w:w="0" w:type="dxa"/>
        </w:tblPrEx>
        <w:trPr>
          <w:gridAfter w:val="2"/>
          <w:wAfter w:w="65" w:type="dxa"/>
          <w:trHeight w:val="129"/>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t>FORMA DE PAGO</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El pago se efectuará vía SIGEP, previa elaboración del Informe de Conformidad mensualmente emitida por el fiscal de servicio de YPFB y actividades administrativas correspondientes, debiendo cumplir con los siguientes documentos:</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Carta de solicitud de pago del proveedor del servicio.</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Factura Original emitida a nombre de YPFB, NIT: 1020269020.</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 xml:space="preserve">Planilla de conciliación </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Fotocopia simple del NIT.</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Fotocopia simple del registro SIGEP.</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Fotocopia simple del contrato.</w:t>
            </w:r>
          </w:p>
          <w:p w:rsidR="003473B5" w:rsidRPr="00E06363" w:rsidRDefault="003473B5" w:rsidP="00290FF6">
            <w:pPr>
              <w:numPr>
                <w:ilvl w:val="0"/>
                <w:numId w:val="41"/>
              </w:numPr>
              <w:contextualSpacing/>
              <w:jc w:val="both"/>
              <w:rPr>
                <w:rFonts w:asciiTheme="minorHAnsi" w:hAnsiTheme="minorHAnsi" w:cstheme="minorHAnsi"/>
                <w:sz w:val="22"/>
                <w:szCs w:val="22"/>
                <w:lang w:val="es"/>
              </w:rPr>
            </w:pPr>
            <w:r w:rsidRPr="00E06363">
              <w:rPr>
                <w:rFonts w:asciiTheme="minorHAnsi" w:hAnsiTheme="minorHAnsi" w:cstheme="minorHAnsi"/>
                <w:sz w:val="22"/>
                <w:szCs w:val="22"/>
                <w:lang w:val="es"/>
              </w:rPr>
              <w:t>Fotocopia de Ordenes de Transferencia del Producto</w:t>
            </w:r>
          </w:p>
        </w:tc>
      </w:tr>
      <w:tr w:rsidR="003473B5" w:rsidRPr="00E06363" w:rsidTr="00E06363">
        <w:tblPrEx>
          <w:jc w:val="center"/>
          <w:tblInd w:w="0" w:type="dxa"/>
        </w:tblPrEx>
        <w:trPr>
          <w:gridAfter w:val="2"/>
          <w:wAfter w:w="65" w:type="dxa"/>
          <w:trHeight w:val="73"/>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t>FISCAL DEL SERVICIO</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Los fiscales designados serán los administradores de la Estación de Servicio que corresponda, será el encargado de hacer cumplir las especificaciones técnicas y contrato, asimismo dará conformidad al servicio de forma mensual según contrato estipulado.</w:t>
            </w:r>
          </w:p>
        </w:tc>
      </w:tr>
      <w:tr w:rsidR="003473B5" w:rsidRPr="00E06363" w:rsidTr="00E06363">
        <w:tblPrEx>
          <w:jc w:val="center"/>
          <w:tblInd w:w="0" w:type="dxa"/>
        </w:tblPrEx>
        <w:trPr>
          <w:gridAfter w:val="2"/>
          <w:wAfter w:w="65" w:type="dxa"/>
          <w:trHeight w:val="70"/>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rPr>
                <w:rFonts w:asciiTheme="minorHAnsi" w:hAnsiTheme="minorHAnsi" w:cstheme="minorHAnsi"/>
                <w:b/>
                <w:sz w:val="22"/>
                <w:szCs w:val="22"/>
                <w:lang w:val="es"/>
              </w:rPr>
            </w:pPr>
            <w:r w:rsidRPr="00E06363">
              <w:rPr>
                <w:rFonts w:asciiTheme="minorHAnsi" w:hAnsiTheme="minorHAnsi" w:cstheme="minorHAnsi"/>
                <w:b/>
                <w:sz w:val="22"/>
                <w:szCs w:val="22"/>
                <w:lang w:val="es"/>
              </w:rPr>
              <w:t xml:space="preserve">MULTAS Y PENALIDADES </w:t>
            </w:r>
          </w:p>
        </w:tc>
      </w:tr>
      <w:tr w:rsidR="003473B5" w:rsidRPr="00E06363" w:rsidTr="00E06363">
        <w:tblPrEx>
          <w:jc w:val="center"/>
          <w:tblInd w:w="0" w:type="dxa"/>
        </w:tblPrEx>
        <w:trPr>
          <w:gridAfter w:val="2"/>
          <w:wAfter w:w="65" w:type="dxa"/>
          <w:trHeight w:val="557"/>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lastRenderedPageBreak/>
              <w:t>Además de la multa establecida en el presente punto, el Transportista será responsable de compensar por los daños y perjuicios causados a los clientes de YPFB.</w:t>
            </w:r>
          </w:p>
          <w:p w:rsidR="003473B5"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El Contratante aplicara notificando a la empresa contratada por escrito, las penalidades indicadas a continuación:</w:t>
            </w:r>
          </w:p>
          <w:p w:rsidR="00E06363" w:rsidRPr="00E06363" w:rsidRDefault="00E06363" w:rsidP="003473B5">
            <w:pPr>
              <w:autoSpaceDE w:val="0"/>
              <w:autoSpaceDN w:val="0"/>
              <w:adjustRightInd w:val="0"/>
              <w:jc w:val="both"/>
              <w:rPr>
                <w:rFonts w:asciiTheme="minorHAnsi" w:hAnsiTheme="minorHAnsi" w:cstheme="minorHAnsi"/>
                <w:sz w:val="22"/>
                <w:szCs w:val="22"/>
                <w:lang w:val="es"/>
              </w:rPr>
            </w:pPr>
          </w:p>
          <w:p w:rsidR="003473B5" w:rsidRPr="00E06363" w:rsidRDefault="003473B5" w:rsidP="00290FF6">
            <w:pPr>
              <w:pStyle w:val="Prrafodelista"/>
              <w:numPr>
                <w:ilvl w:val="0"/>
                <w:numId w:val="65"/>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Se aplicará una penalidad de Bs 200,00 (Doscientos 00/100 Bolivianos) cada vez que el Contratante o personal que lo represente identifique un conductor con algún nivel de alcoholemia durante la ejecución del Servicio.</w:t>
            </w:r>
          </w:p>
          <w:p w:rsidR="00E06363" w:rsidRPr="00E06363" w:rsidRDefault="00E06363" w:rsidP="003473B5">
            <w:pPr>
              <w:autoSpaceDE w:val="0"/>
              <w:autoSpaceDN w:val="0"/>
              <w:adjustRightInd w:val="0"/>
              <w:jc w:val="both"/>
              <w:rPr>
                <w:rFonts w:asciiTheme="minorHAnsi" w:hAnsiTheme="minorHAnsi" w:cstheme="minorHAnsi"/>
                <w:sz w:val="22"/>
                <w:szCs w:val="22"/>
                <w:lang w:val="es"/>
              </w:rPr>
            </w:pPr>
          </w:p>
          <w:p w:rsidR="003473B5" w:rsidRPr="00E06363" w:rsidRDefault="003473B5" w:rsidP="00290FF6">
            <w:pPr>
              <w:pStyle w:val="Prrafodelista"/>
              <w:numPr>
                <w:ilvl w:val="0"/>
                <w:numId w:val="65"/>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 xml:space="preserve">Se aplicará una penalidad de Bs 200,00 (Doscientos 00/100 Bolivianos) cada vez que el Contratante o personal que lo represente encuentre terceros pasajeros en las embarcaciones durante la ejecución del Servicio. </w:t>
            </w:r>
          </w:p>
          <w:p w:rsidR="003473B5" w:rsidRPr="00E06363" w:rsidRDefault="003473B5" w:rsidP="00290FF6">
            <w:pPr>
              <w:pStyle w:val="Prrafodelista"/>
              <w:numPr>
                <w:ilvl w:val="0"/>
                <w:numId w:val="65"/>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Se aplicará una penalidad de 200,00 (Doscientos 00/100 Bolivianos) cada vez que el Contratante o personal que lo represente verifique que se encuentre conduciendo un conductor vetado por el Contratante y/o Planta.</w:t>
            </w:r>
          </w:p>
          <w:p w:rsidR="003473B5" w:rsidRPr="00E06363" w:rsidRDefault="003473B5" w:rsidP="00290FF6">
            <w:pPr>
              <w:pStyle w:val="Prrafodelista"/>
              <w:numPr>
                <w:ilvl w:val="0"/>
                <w:numId w:val="65"/>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Se aplicará una penalidad de Bs 200,00 (Doscientos 00/100 Bolivianos) cada vez que el Contratante o personal que lo represente verifique que el conductor presente documentación relacionada al Servicio y que la misma este adulterada o fuera de vigencia.</w:t>
            </w:r>
          </w:p>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El Contratante aplicara notificando a la empresa contratada por escrito, las multas indicadas a continuación:</w:t>
            </w:r>
          </w:p>
          <w:p w:rsidR="003473B5" w:rsidRPr="00E06363" w:rsidRDefault="003473B5" w:rsidP="00290FF6">
            <w:pPr>
              <w:numPr>
                <w:ilvl w:val="0"/>
                <w:numId w:val="42"/>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Se aplicará una multa de Bs 500,00 (Quinientos 00/100 Bolivianos) a la empresa contratada, por cada día de retraso en la carga y/o descarga, misma que será computada a partir de la notificación por “Correo electrónico u otro medio escrito” por parte del Fiscal de Servicio de YPFB. Salvo por causas de fuerza mayor o caso fortuito debidamente justificado.</w:t>
            </w:r>
          </w:p>
          <w:p w:rsidR="003473B5" w:rsidRPr="00E06363" w:rsidRDefault="003473B5" w:rsidP="00290FF6">
            <w:pPr>
              <w:numPr>
                <w:ilvl w:val="0"/>
                <w:numId w:val="42"/>
              </w:num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Se aplicara una multa Bs 500,00 (Quinientos 00/100 Bolivianos) por garrafas a la empresa contratada, por cada día de retraso en la devolución de la garrafa extraviada con o sin GLP.</w:t>
            </w:r>
          </w:p>
          <w:p w:rsidR="003473B5" w:rsidRPr="00E06363" w:rsidRDefault="003473B5" w:rsidP="003473B5">
            <w:pPr>
              <w:autoSpaceDE w:val="0"/>
              <w:autoSpaceDN w:val="0"/>
              <w:adjustRightInd w:val="0"/>
              <w:rPr>
                <w:rFonts w:asciiTheme="minorHAnsi" w:hAnsiTheme="minorHAnsi" w:cstheme="minorHAnsi"/>
                <w:b/>
                <w:sz w:val="22"/>
                <w:szCs w:val="22"/>
                <w:lang w:val="es"/>
              </w:rPr>
            </w:pPr>
            <w:r w:rsidRPr="00E06363">
              <w:rPr>
                <w:rFonts w:asciiTheme="minorHAnsi" w:hAnsiTheme="minorHAnsi" w:cstheme="minorHAnsi"/>
                <w:sz w:val="22"/>
                <w:szCs w:val="22"/>
                <w:lang w:val="es"/>
              </w:rPr>
              <w:t>Las multas y penalidades serán cobradas mediante descuentos establecidos expresamente por el Contratante, sin perjuicio de que el Contratante pueda ejecutar la garantía de cumplimiento de Contrato o consolidar la retención del 7% a favor de YPFB.</w:t>
            </w:r>
          </w:p>
        </w:tc>
      </w:tr>
      <w:tr w:rsidR="003473B5" w:rsidRPr="00E06363" w:rsidTr="00E06363">
        <w:tblPrEx>
          <w:jc w:val="center"/>
          <w:tblInd w:w="0" w:type="dxa"/>
        </w:tblPrEx>
        <w:trPr>
          <w:gridAfter w:val="2"/>
          <w:wAfter w:w="65" w:type="dxa"/>
          <w:trHeight w:val="365"/>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b/>
                <w:sz w:val="22"/>
                <w:szCs w:val="22"/>
                <w:lang w:val="es"/>
              </w:rPr>
            </w:pPr>
            <w:r w:rsidRPr="00E06363">
              <w:rPr>
                <w:rFonts w:asciiTheme="minorHAnsi" w:hAnsiTheme="minorHAnsi" w:cstheme="minorHAnsi"/>
                <w:b/>
                <w:sz w:val="22"/>
                <w:szCs w:val="22"/>
                <w:lang w:val="es"/>
              </w:rPr>
              <w:lastRenderedPageBreak/>
              <w:t>ANTICIPOS (PARA TODOS LOS TRAMOS)</w:t>
            </w:r>
          </w:p>
        </w:tc>
      </w:tr>
      <w:tr w:rsidR="003473B5" w:rsidRPr="00E06363" w:rsidTr="00E06363">
        <w:tblPrEx>
          <w:jc w:val="center"/>
          <w:tblInd w:w="0" w:type="dxa"/>
        </w:tblPrEx>
        <w:trPr>
          <w:gridAfter w:val="2"/>
          <w:wAfter w:w="65" w:type="dxa"/>
          <w:trHeight w:val="272"/>
          <w:jc w:val="center"/>
        </w:trPr>
        <w:tc>
          <w:tcPr>
            <w:tcW w:w="9469" w:type="dxa"/>
            <w:tcBorders>
              <w:top w:val="single" w:sz="4" w:space="0" w:color="auto"/>
              <w:left w:val="single" w:sz="4" w:space="0" w:color="auto"/>
              <w:bottom w:val="single" w:sz="4" w:space="0" w:color="auto"/>
              <w:right w:val="single" w:sz="4" w:space="0" w:color="auto"/>
            </w:tcBorders>
            <w:shd w:val="clear" w:color="auto" w:fill="auto"/>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sz w:val="22"/>
                <w:szCs w:val="22"/>
                <w:lang w:val="es"/>
              </w:rPr>
              <w:t>YPFB no dará ningún tipo de anticipo.</w:t>
            </w:r>
          </w:p>
        </w:tc>
      </w:tr>
      <w:tr w:rsidR="003473B5" w:rsidRPr="00E06363" w:rsidTr="00E06363">
        <w:tblPrEx>
          <w:jc w:val="center"/>
          <w:tblInd w:w="0" w:type="dxa"/>
        </w:tblPrEx>
        <w:trPr>
          <w:gridAfter w:val="2"/>
          <w:wAfter w:w="65" w:type="dxa"/>
          <w:trHeight w:val="79"/>
          <w:jc w:val="center"/>
        </w:trPr>
        <w:tc>
          <w:tcPr>
            <w:tcW w:w="9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73B5" w:rsidRPr="00E06363" w:rsidRDefault="003473B5" w:rsidP="003473B5">
            <w:pPr>
              <w:autoSpaceDE w:val="0"/>
              <w:autoSpaceDN w:val="0"/>
              <w:adjustRightInd w:val="0"/>
              <w:jc w:val="both"/>
              <w:rPr>
                <w:rFonts w:asciiTheme="minorHAnsi" w:hAnsiTheme="minorHAnsi" w:cstheme="minorHAnsi"/>
                <w:sz w:val="22"/>
                <w:szCs w:val="22"/>
                <w:lang w:val="es"/>
              </w:rPr>
            </w:pPr>
            <w:r w:rsidRPr="00E06363">
              <w:rPr>
                <w:rFonts w:asciiTheme="minorHAnsi" w:hAnsiTheme="minorHAnsi" w:cstheme="minorHAnsi"/>
                <w:b/>
                <w:sz w:val="22"/>
                <w:szCs w:val="22"/>
                <w:shd w:val="clear" w:color="auto" w:fill="D9D9D9" w:themeFill="background1" w:themeFillShade="D9"/>
                <w:lang w:val="es"/>
              </w:rPr>
              <w:t>VA</w:t>
            </w:r>
            <w:r w:rsidRPr="00E06363">
              <w:rPr>
                <w:rFonts w:asciiTheme="minorHAnsi" w:hAnsiTheme="minorHAnsi" w:cstheme="minorHAnsi"/>
                <w:b/>
                <w:sz w:val="22"/>
                <w:szCs w:val="22"/>
                <w:lang w:val="es"/>
              </w:rPr>
              <w:t xml:space="preserve">LIDACIONES </w:t>
            </w:r>
          </w:p>
        </w:tc>
      </w:tr>
      <w:tr w:rsidR="003473B5" w:rsidRPr="00E06363" w:rsidTr="00E06363">
        <w:trPr>
          <w:gridAfter w:val="2"/>
          <w:wAfter w:w="65" w:type="dxa"/>
          <w:trHeight w:val="70"/>
        </w:trPr>
        <w:tc>
          <w:tcPr>
            <w:tcW w:w="9469" w:type="dxa"/>
            <w:shd w:val="clear" w:color="auto" w:fill="C6D9F1"/>
            <w:vAlign w:val="center"/>
          </w:tcPr>
          <w:p w:rsidR="003473B5" w:rsidRPr="00E06363" w:rsidRDefault="003473B5" w:rsidP="003473B5">
            <w:pPr>
              <w:autoSpaceDE w:val="0"/>
              <w:autoSpaceDN w:val="0"/>
              <w:adjustRightInd w:val="0"/>
              <w:jc w:val="center"/>
              <w:rPr>
                <w:rFonts w:asciiTheme="minorHAnsi" w:hAnsiTheme="minorHAnsi" w:cstheme="minorHAnsi"/>
                <w:b/>
                <w:sz w:val="22"/>
                <w:szCs w:val="22"/>
              </w:rPr>
            </w:pPr>
            <w:r w:rsidRPr="00E06363">
              <w:rPr>
                <w:rFonts w:asciiTheme="minorHAnsi" w:hAnsiTheme="minorHAnsi" w:cstheme="minorHAnsi"/>
                <w:b/>
                <w:sz w:val="22"/>
                <w:szCs w:val="22"/>
              </w:rPr>
              <w:t>MEDIO AMBIENTE</w:t>
            </w:r>
          </w:p>
        </w:tc>
      </w:tr>
      <w:tr w:rsidR="003473B5" w:rsidRPr="00E06363" w:rsidTr="00E06363">
        <w:trPr>
          <w:gridAfter w:val="2"/>
          <w:wAfter w:w="65" w:type="dxa"/>
          <w:trHeight w:val="454"/>
        </w:trPr>
        <w:tc>
          <w:tcPr>
            <w:tcW w:w="9469" w:type="dxa"/>
            <w:shd w:val="clear" w:color="auto" w:fill="auto"/>
            <w:vAlign w:val="center"/>
          </w:tcPr>
          <w:p w:rsidR="003473B5" w:rsidRPr="00E06363" w:rsidRDefault="003473B5" w:rsidP="00290FF6">
            <w:pPr>
              <w:pStyle w:val="Prrafodelista"/>
              <w:numPr>
                <w:ilvl w:val="0"/>
                <w:numId w:val="54"/>
              </w:numPr>
              <w:spacing w:before="120" w:after="120"/>
              <w:contextualSpacing/>
              <w:jc w:val="both"/>
              <w:rPr>
                <w:rFonts w:asciiTheme="minorHAnsi" w:hAnsiTheme="minorHAnsi" w:cstheme="minorHAnsi"/>
                <w:b/>
                <w:sz w:val="22"/>
                <w:szCs w:val="22"/>
              </w:rPr>
            </w:pPr>
            <w:r w:rsidRPr="00E06363">
              <w:rPr>
                <w:rFonts w:asciiTheme="minorHAnsi" w:hAnsiTheme="minorHAnsi" w:cstheme="minorHAnsi"/>
                <w:b/>
                <w:sz w:val="22"/>
                <w:szCs w:val="22"/>
              </w:rPr>
              <w:t>DISPOSICIONES AMBIENTALES</w:t>
            </w:r>
          </w:p>
          <w:p w:rsidR="003473B5" w:rsidRPr="00E06363" w:rsidRDefault="003473B5" w:rsidP="00290FF6">
            <w:pPr>
              <w:pStyle w:val="Prrafodelista"/>
              <w:numPr>
                <w:ilvl w:val="1"/>
                <w:numId w:val="33"/>
              </w:numPr>
              <w:spacing w:before="120" w:after="120"/>
              <w:ind w:left="993" w:hanging="567"/>
              <w:contextualSpacing/>
              <w:jc w:val="both"/>
              <w:rPr>
                <w:rFonts w:asciiTheme="minorHAnsi" w:hAnsiTheme="minorHAnsi" w:cstheme="minorHAnsi"/>
                <w:b/>
                <w:sz w:val="22"/>
                <w:szCs w:val="22"/>
              </w:rPr>
            </w:pPr>
            <w:r w:rsidRPr="00E06363">
              <w:rPr>
                <w:rFonts w:asciiTheme="minorHAnsi" w:hAnsiTheme="minorHAnsi" w:cstheme="minorHAnsi"/>
                <w:b/>
                <w:sz w:val="22"/>
                <w:szCs w:val="22"/>
              </w:rPr>
              <w:t>Licencias Ambientales para la Ejecución del Servicio</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 xml:space="preserve">Para la presentación de propuestas, la EMPRESA CONTRATISTA deberá presentar su Licencia Ambiental y Licencia para Actividades con Sustancias Peligrosas (LASP) vigentes. </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 xml:space="preserve">En el caso de Asociaciones, es necesario que cada empresa que la conforme, presente su propia Licencia Ambiental y Licencia para Actividades con Sustancias Peligrosas (LASP) vigentes. </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 xml:space="preserve">En lo que respecta al alcance de tramos y productos comprendidos en el servicio, queda a plena responsabilidad de la EMPRESA CONTRATISTA a ser adjudicada. </w:t>
            </w:r>
          </w:p>
          <w:p w:rsidR="003473B5" w:rsidRPr="00E06363" w:rsidRDefault="003473B5" w:rsidP="00290FF6">
            <w:pPr>
              <w:pStyle w:val="Prrafodelista"/>
              <w:numPr>
                <w:ilvl w:val="1"/>
                <w:numId w:val="33"/>
              </w:numPr>
              <w:spacing w:before="60" w:after="60"/>
              <w:ind w:left="993" w:hanging="567"/>
              <w:contextualSpacing/>
              <w:jc w:val="both"/>
              <w:rPr>
                <w:rFonts w:asciiTheme="minorHAnsi" w:hAnsiTheme="minorHAnsi" w:cstheme="minorHAnsi"/>
                <w:b/>
                <w:sz w:val="22"/>
                <w:szCs w:val="22"/>
              </w:rPr>
            </w:pPr>
            <w:r w:rsidRPr="00E06363">
              <w:rPr>
                <w:rFonts w:asciiTheme="minorHAnsi" w:hAnsiTheme="minorHAnsi" w:cstheme="minorHAnsi"/>
                <w:b/>
                <w:sz w:val="22"/>
                <w:szCs w:val="22"/>
              </w:rPr>
              <w:t>Aspectos Generales</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lastRenderedPageBreak/>
              <w:t>Es de responsabilidad de la EMPRESA CONTRATISTA considerar las diferentes acciones que se deben realizar para evitar, reducir, mitigar y/o remediar los impactos que se generen en caso de ocurrir contingencias en el transporte:</w:t>
            </w:r>
          </w:p>
          <w:p w:rsidR="003473B5" w:rsidRPr="00E06363" w:rsidRDefault="003473B5" w:rsidP="00290FF6">
            <w:pPr>
              <w:pStyle w:val="Prrafodelista"/>
              <w:numPr>
                <w:ilvl w:val="0"/>
                <w:numId w:val="51"/>
              </w:numPr>
              <w:spacing w:before="60" w:after="60"/>
              <w:ind w:left="1428"/>
              <w:contextualSpacing/>
              <w:jc w:val="both"/>
              <w:rPr>
                <w:rFonts w:asciiTheme="minorHAnsi" w:hAnsiTheme="minorHAnsi" w:cstheme="minorHAnsi"/>
                <w:sz w:val="22"/>
                <w:szCs w:val="22"/>
              </w:rPr>
            </w:pPr>
            <w:r w:rsidRPr="00E06363">
              <w:rPr>
                <w:rFonts w:asciiTheme="minorHAnsi" w:hAnsiTheme="minorHAnsi" w:cstheme="minorHAnsi"/>
                <w:sz w:val="22"/>
                <w:szCs w:val="22"/>
              </w:rPr>
              <w:t>Introducir medidas preventivas y/o correctoras en el desarrollo del servicio a fin de anular, atenuar, evitar o corregir las acciones que podrían ocasionar una contingencia.</w:t>
            </w:r>
          </w:p>
          <w:p w:rsidR="003473B5" w:rsidRPr="00E06363" w:rsidRDefault="003473B5" w:rsidP="00290FF6">
            <w:pPr>
              <w:pStyle w:val="Prrafodelista"/>
              <w:numPr>
                <w:ilvl w:val="0"/>
                <w:numId w:val="51"/>
              </w:numPr>
              <w:spacing w:before="60" w:after="60"/>
              <w:ind w:left="1428"/>
              <w:contextualSpacing/>
              <w:jc w:val="both"/>
              <w:rPr>
                <w:rFonts w:asciiTheme="minorHAnsi" w:hAnsiTheme="minorHAnsi" w:cstheme="minorHAnsi"/>
                <w:sz w:val="22"/>
                <w:szCs w:val="22"/>
              </w:rPr>
            </w:pPr>
            <w:r w:rsidRPr="00E06363">
              <w:rPr>
                <w:rFonts w:asciiTheme="minorHAnsi" w:hAnsiTheme="minorHAnsi" w:cstheme="minorHAns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La EMPRESA CONTRATISTA debe abarcar los siguientes aspectos:</w:t>
            </w:r>
          </w:p>
          <w:p w:rsidR="003473B5" w:rsidRPr="00E06363" w:rsidRDefault="003473B5" w:rsidP="00290FF6">
            <w:pPr>
              <w:pStyle w:val="Prrafodelista"/>
              <w:numPr>
                <w:ilvl w:val="0"/>
                <w:numId w:val="53"/>
              </w:numPr>
              <w:spacing w:before="120" w:after="120"/>
              <w:contextualSpacing/>
              <w:jc w:val="both"/>
              <w:rPr>
                <w:rFonts w:asciiTheme="minorHAnsi" w:hAnsiTheme="minorHAnsi" w:cstheme="minorHAnsi"/>
                <w:sz w:val="22"/>
                <w:szCs w:val="22"/>
              </w:rPr>
            </w:pPr>
            <w:r w:rsidRPr="00E06363">
              <w:rPr>
                <w:rFonts w:asciiTheme="minorHAnsi" w:hAnsiTheme="minorHAnsi" w:cstheme="minorHAnsi"/>
                <w:sz w:val="22"/>
                <w:szCs w:val="22"/>
              </w:rPr>
              <w:t>Logísticas de Operación para riesgos en el transporte de Hidrocarburos.</w:t>
            </w:r>
          </w:p>
          <w:p w:rsidR="003473B5" w:rsidRPr="00E06363" w:rsidRDefault="003473B5" w:rsidP="00290FF6">
            <w:pPr>
              <w:pStyle w:val="Prrafodelista"/>
              <w:numPr>
                <w:ilvl w:val="0"/>
                <w:numId w:val="53"/>
              </w:numPr>
              <w:spacing w:before="120" w:after="120"/>
              <w:contextualSpacing/>
              <w:jc w:val="both"/>
              <w:rPr>
                <w:rFonts w:asciiTheme="minorHAnsi" w:hAnsiTheme="minorHAnsi" w:cstheme="minorHAnsi"/>
                <w:sz w:val="22"/>
                <w:szCs w:val="22"/>
              </w:rPr>
            </w:pPr>
            <w:r w:rsidRPr="00E06363">
              <w:rPr>
                <w:rFonts w:asciiTheme="minorHAnsi" w:hAnsiTheme="minorHAnsi" w:cstheme="minorHAnsi"/>
                <w:sz w:val="22"/>
                <w:szCs w:val="22"/>
              </w:rPr>
              <w:t>Plan de Operación del Transporte:</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Convoy</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Monitoreo</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Procedimiento Zonal de Contingencias</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Permisos y Licencias Ambientales vigentes</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Acciones de Prevención</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Selección del conductor y el vehículo</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Manejo Defensivo</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Carga horaria de conducción</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Charlas de Inducción</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Condiciones Técnicas del Vehículo</w:t>
            </w:r>
          </w:p>
          <w:p w:rsidR="003473B5" w:rsidRPr="00E06363" w:rsidRDefault="003473B5" w:rsidP="003473B5">
            <w:pPr>
              <w:spacing w:before="120" w:after="120"/>
              <w:ind w:left="426"/>
              <w:jc w:val="both"/>
              <w:rPr>
                <w:rFonts w:asciiTheme="minorHAnsi" w:hAnsiTheme="minorHAnsi" w:cstheme="minorHAnsi"/>
                <w:sz w:val="22"/>
                <w:szCs w:val="22"/>
              </w:rPr>
            </w:pPr>
            <w:r w:rsidRPr="00E06363">
              <w:rPr>
                <w:rFonts w:asciiTheme="minorHAnsi" w:hAnsiTheme="minorHAnsi" w:cstheme="minorHAnsi"/>
                <w:sz w:val="22"/>
                <w:szCs w:val="22"/>
              </w:rPr>
              <w:t>Acciones de Mitigación</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Reacción Inmediata a emergencias</w:t>
            </w:r>
          </w:p>
          <w:p w:rsidR="003473B5" w:rsidRPr="00E06363" w:rsidRDefault="003473B5" w:rsidP="00290FF6">
            <w:pPr>
              <w:pStyle w:val="Prrafodelista"/>
              <w:numPr>
                <w:ilvl w:val="0"/>
                <w:numId w:val="52"/>
              </w:numPr>
              <w:spacing w:before="60" w:after="60"/>
              <w:contextualSpacing/>
              <w:jc w:val="both"/>
              <w:rPr>
                <w:rFonts w:asciiTheme="minorHAnsi" w:hAnsiTheme="minorHAnsi" w:cstheme="minorHAnsi"/>
                <w:sz w:val="22"/>
                <w:szCs w:val="22"/>
              </w:rPr>
            </w:pPr>
            <w:r w:rsidRPr="00E06363">
              <w:rPr>
                <w:rFonts w:asciiTheme="minorHAnsi" w:hAnsiTheme="minorHAnsi" w:cstheme="minorHAnsi"/>
                <w:sz w:val="22"/>
                <w:szCs w:val="22"/>
              </w:rPr>
              <w:t>Recuperación de Productos</w:t>
            </w:r>
          </w:p>
          <w:p w:rsidR="003473B5" w:rsidRDefault="003473B5" w:rsidP="003473B5">
            <w:pPr>
              <w:spacing w:before="60" w:after="60"/>
              <w:jc w:val="both"/>
              <w:rPr>
                <w:rFonts w:asciiTheme="minorHAnsi" w:hAnsiTheme="minorHAnsi" w:cstheme="minorHAnsi"/>
                <w:sz w:val="22"/>
                <w:szCs w:val="22"/>
              </w:rPr>
            </w:pPr>
            <w:r w:rsidRPr="00E06363">
              <w:rPr>
                <w:rFonts w:asciiTheme="minorHAnsi" w:hAnsiTheme="minorHAnsi" w:cstheme="minorHAns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E06363" w:rsidRPr="00E06363" w:rsidRDefault="00E06363" w:rsidP="003473B5">
            <w:pPr>
              <w:spacing w:before="60" w:after="60"/>
              <w:jc w:val="both"/>
              <w:rPr>
                <w:rFonts w:asciiTheme="minorHAnsi" w:hAnsiTheme="minorHAnsi" w:cstheme="minorHAnsi"/>
                <w:sz w:val="22"/>
                <w:szCs w:val="22"/>
              </w:rPr>
            </w:pPr>
          </w:p>
          <w:p w:rsidR="003473B5" w:rsidRPr="00E06363" w:rsidRDefault="003473B5" w:rsidP="003473B5">
            <w:pPr>
              <w:spacing w:before="60" w:after="60"/>
              <w:jc w:val="both"/>
              <w:rPr>
                <w:rFonts w:asciiTheme="minorHAnsi" w:hAnsiTheme="minorHAnsi" w:cstheme="minorHAnsi"/>
                <w:sz w:val="22"/>
                <w:szCs w:val="22"/>
              </w:rPr>
            </w:pPr>
            <w:r w:rsidRPr="00E06363">
              <w:rPr>
                <w:rFonts w:asciiTheme="minorHAnsi" w:hAnsiTheme="minorHAnsi" w:cstheme="minorHAns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3473B5" w:rsidRPr="00E06363" w:rsidRDefault="003473B5" w:rsidP="003473B5">
            <w:pPr>
              <w:spacing w:before="60" w:after="60"/>
              <w:jc w:val="both"/>
              <w:rPr>
                <w:rFonts w:asciiTheme="minorHAnsi" w:hAnsiTheme="minorHAnsi" w:cstheme="minorHAnsi"/>
                <w:sz w:val="22"/>
                <w:szCs w:val="22"/>
              </w:rPr>
            </w:pPr>
            <w:r w:rsidRPr="00E06363">
              <w:rPr>
                <w:rFonts w:asciiTheme="minorHAnsi" w:hAnsiTheme="minorHAnsi" w:cstheme="minorHAnsi"/>
                <w:sz w:val="22"/>
                <w:szCs w:val="22"/>
              </w:rPr>
              <w:lastRenderedPageBreak/>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r w:rsidR="003473B5" w:rsidRPr="00E06363" w:rsidTr="00E06363">
        <w:trPr>
          <w:gridAfter w:val="2"/>
          <w:wAfter w:w="65" w:type="dxa"/>
          <w:trHeight w:val="70"/>
        </w:trPr>
        <w:tc>
          <w:tcPr>
            <w:tcW w:w="9469" w:type="dxa"/>
            <w:tcBorders>
              <w:top w:val="single" w:sz="4" w:space="0" w:color="auto"/>
              <w:left w:val="single" w:sz="4" w:space="0" w:color="auto"/>
              <w:bottom w:val="single" w:sz="4" w:space="0" w:color="auto"/>
              <w:right w:val="single" w:sz="4" w:space="0" w:color="auto"/>
            </w:tcBorders>
            <w:shd w:val="clear" w:color="auto" w:fill="C6D9F1"/>
            <w:vAlign w:val="center"/>
          </w:tcPr>
          <w:p w:rsidR="003473B5" w:rsidRPr="00E06363" w:rsidRDefault="003473B5" w:rsidP="003473B5">
            <w:pPr>
              <w:autoSpaceDE w:val="0"/>
              <w:autoSpaceDN w:val="0"/>
              <w:jc w:val="center"/>
              <w:rPr>
                <w:rFonts w:asciiTheme="minorHAnsi" w:hAnsiTheme="minorHAnsi" w:cstheme="minorHAnsi"/>
                <w:b/>
                <w:bCs/>
                <w:sz w:val="22"/>
                <w:szCs w:val="22"/>
              </w:rPr>
            </w:pPr>
            <w:r w:rsidRPr="00E06363">
              <w:rPr>
                <w:rFonts w:asciiTheme="minorHAnsi" w:hAnsiTheme="minorHAnsi" w:cstheme="minorHAnsi"/>
                <w:b/>
                <w:bCs/>
                <w:sz w:val="22"/>
                <w:szCs w:val="22"/>
              </w:rPr>
              <w:lastRenderedPageBreak/>
              <w:t>SEGUROS</w:t>
            </w:r>
          </w:p>
        </w:tc>
      </w:tr>
      <w:tr w:rsidR="003473B5" w:rsidRPr="00E06363" w:rsidTr="00E06363">
        <w:trPr>
          <w:gridAfter w:val="2"/>
          <w:wAfter w:w="65" w:type="dxa"/>
          <w:trHeight w:val="70"/>
        </w:trPr>
        <w:tc>
          <w:tcPr>
            <w:tcW w:w="9469" w:type="dxa"/>
            <w:tcBorders>
              <w:top w:val="single" w:sz="4" w:space="0" w:color="auto"/>
              <w:left w:val="single" w:sz="4" w:space="0" w:color="auto"/>
              <w:bottom w:val="single" w:sz="4" w:space="0" w:color="auto"/>
              <w:right w:val="single" w:sz="4" w:space="0" w:color="auto"/>
            </w:tcBorders>
            <w:shd w:val="clear" w:color="auto" w:fill="C6D9F1"/>
            <w:vAlign w:val="center"/>
          </w:tcPr>
          <w:p w:rsidR="003473B5" w:rsidRPr="00E06363" w:rsidRDefault="003473B5" w:rsidP="003473B5">
            <w:pPr>
              <w:autoSpaceDE w:val="0"/>
              <w:autoSpaceDN w:val="0"/>
              <w:contextualSpacing/>
              <w:rPr>
                <w:rFonts w:asciiTheme="minorHAnsi" w:hAnsiTheme="minorHAnsi" w:cstheme="minorHAnsi"/>
                <w:b/>
                <w:bCs/>
                <w:sz w:val="22"/>
                <w:szCs w:val="22"/>
              </w:rPr>
            </w:pPr>
            <w:r w:rsidRPr="00E06363">
              <w:rPr>
                <w:rFonts w:asciiTheme="minorHAnsi" w:hAnsiTheme="minorHAnsi" w:cstheme="minorHAnsi"/>
                <w:b/>
                <w:bCs/>
                <w:sz w:val="22"/>
                <w:szCs w:val="22"/>
              </w:rPr>
              <w:t>SEGUROS TRANSPORTE NACIONAL</w:t>
            </w:r>
          </w:p>
        </w:tc>
      </w:tr>
      <w:tr w:rsidR="00E239E2" w:rsidRPr="00E06363" w:rsidTr="00E06363">
        <w:trPr>
          <w:gridAfter w:val="2"/>
          <w:wAfter w:w="65" w:type="dxa"/>
          <w:trHeight w:val="70"/>
        </w:trPr>
        <w:tc>
          <w:tcPr>
            <w:tcW w:w="9469" w:type="dxa"/>
            <w:tcBorders>
              <w:top w:val="single" w:sz="4" w:space="0" w:color="auto"/>
              <w:left w:val="single" w:sz="4" w:space="0" w:color="auto"/>
              <w:bottom w:val="single" w:sz="4" w:space="0" w:color="auto"/>
              <w:right w:val="single" w:sz="4" w:space="0" w:color="auto"/>
            </w:tcBorders>
            <w:shd w:val="clear" w:color="auto" w:fill="auto"/>
            <w:vAlign w:val="center"/>
          </w:tcPr>
          <w:p w:rsidR="00E239E2" w:rsidRDefault="00E239E2" w:rsidP="00E239E2">
            <w:pPr>
              <w:jc w:val="both"/>
              <w:rPr>
                <w:rFonts w:asciiTheme="minorHAnsi" w:hAnsiTheme="minorHAnsi" w:cstheme="minorHAnsi"/>
                <w:sz w:val="22"/>
                <w:szCs w:val="22"/>
              </w:rPr>
            </w:pPr>
            <w:r w:rsidRPr="00E06363">
              <w:rPr>
                <w:rFonts w:asciiTheme="minorHAnsi" w:hAnsiTheme="minorHAnsi" w:cstheme="minorHAns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06363" w:rsidRPr="00E06363" w:rsidRDefault="00E06363" w:rsidP="00E239E2">
            <w:pPr>
              <w:jc w:val="both"/>
              <w:rPr>
                <w:rFonts w:asciiTheme="minorHAnsi" w:hAnsiTheme="minorHAnsi" w:cstheme="minorHAnsi"/>
                <w:sz w:val="22"/>
                <w:szCs w:val="22"/>
              </w:rPr>
            </w:pPr>
          </w:p>
          <w:p w:rsidR="00E239E2" w:rsidRDefault="00E239E2" w:rsidP="00E239E2">
            <w:pPr>
              <w:jc w:val="both"/>
              <w:rPr>
                <w:rFonts w:asciiTheme="minorHAnsi" w:hAnsiTheme="minorHAnsi" w:cstheme="minorHAnsi"/>
                <w:sz w:val="22"/>
                <w:szCs w:val="22"/>
              </w:rPr>
            </w:pPr>
            <w:r w:rsidRPr="00E06363">
              <w:rPr>
                <w:rFonts w:asciiTheme="minorHAnsi" w:hAnsiTheme="minorHAnsi" w:cstheme="minorHAnsi"/>
                <w:sz w:val="22"/>
                <w:szCs w:val="22"/>
              </w:rPr>
              <w:t>a)</w:t>
            </w:r>
            <w:r w:rsidRPr="00E06363">
              <w:rPr>
                <w:rFonts w:asciiTheme="minorHAnsi" w:hAnsiTheme="minorHAnsi" w:cstheme="minorHAnsi"/>
                <w:sz w:val="22"/>
                <w:szCs w:val="22"/>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06363" w:rsidRPr="00E06363" w:rsidRDefault="00E06363" w:rsidP="00E239E2">
            <w:pPr>
              <w:jc w:val="both"/>
              <w:rPr>
                <w:rFonts w:asciiTheme="minorHAnsi" w:hAnsiTheme="minorHAnsi" w:cstheme="minorHAnsi"/>
                <w:sz w:val="22"/>
                <w:szCs w:val="22"/>
              </w:rPr>
            </w:pPr>
          </w:p>
          <w:p w:rsidR="00E239E2" w:rsidRPr="00E06363" w:rsidRDefault="00E239E2" w:rsidP="00E06363">
            <w:pPr>
              <w:jc w:val="both"/>
              <w:rPr>
                <w:rFonts w:asciiTheme="minorHAnsi" w:hAnsiTheme="minorHAnsi" w:cstheme="minorHAnsi"/>
                <w:sz w:val="22"/>
                <w:szCs w:val="22"/>
              </w:rPr>
            </w:pPr>
            <w:r w:rsidRPr="00E06363">
              <w:rPr>
                <w:rFonts w:asciiTheme="minorHAnsi" w:hAnsiTheme="minorHAnsi" w:cstheme="minorHAnsi"/>
                <w:sz w:val="22"/>
                <w:szCs w:val="22"/>
              </w:rPr>
              <w:t>Valor asegurado hasta USD 100.000 (CIEN MIL DÓLARES AMERICANOS) por evento y/o reclamo con un agregado anual de USD 500.000 (QUINIENTOS MIL DÓLARES AMERICANOS).</w:t>
            </w:r>
          </w:p>
          <w:p w:rsidR="00E239E2" w:rsidRDefault="00E239E2" w:rsidP="00E06363">
            <w:pPr>
              <w:jc w:val="both"/>
              <w:rPr>
                <w:rFonts w:asciiTheme="minorHAnsi" w:hAnsiTheme="minorHAnsi" w:cstheme="minorHAnsi"/>
                <w:sz w:val="22"/>
                <w:szCs w:val="22"/>
              </w:rPr>
            </w:pPr>
            <w:r w:rsidRPr="00E06363">
              <w:rPr>
                <w:rFonts w:asciiTheme="minorHAnsi" w:hAnsiTheme="minorHAnsi" w:cstheme="minorHAnsi"/>
                <w:sz w:val="22"/>
                <w:szCs w:val="22"/>
              </w:rPr>
              <w:t>En caso de exceder el límite agregado anual (USD 500.000) la empresa transportadora deberá pesentar una póliza complementaria que amplíe a cubrir cualquier eventualidad bajo los mismos parámetros indicados y/o asumir la responsabilidad de manera directa.</w:t>
            </w:r>
          </w:p>
          <w:p w:rsidR="00E06363" w:rsidRPr="00E06363" w:rsidRDefault="00E06363" w:rsidP="00E06363">
            <w:pPr>
              <w:jc w:val="both"/>
              <w:rPr>
                <w:rFonts w:asciiTheme="minorHAnsi" w:hAnsiTheme="minorHAnsi" w:cstheme="minorHAnsi"/>
                <w:sz w:val="22"/>
                <w:szCs w:val="22"/>
              </w:rPr>
            </w:pPr>
          </w:p>
          <w:p w:rsidR="00E239E2" w:rsidRDefault="00E239E2" w:rsidP="00E06363">
            <w:pPr>
              <w:jc w:val="both"/>
              <w:rPr>
                <w:rFonts w:asciiTheme="minorHAnsi" w:hAnsiTheme="minorHAnsi" w:cstheme="minorHAnsi"/>
                <w:sz w:val="22"/>
                <w:szCs w:val="22"/>
              </w:rPr>
            </w:pPr>
            <w:r w:rsidRPr="00E06363">
              <w:rPr>
                <w:rFonts w:asciiTheme="minorHAnsi" w:hAnsiTheme="minorHAnsi" w:cstheme="minorHAnsi"/>
                <w:sz w:val="22"/>
                <w:szCs w:val="22"/>
              </w:rPr>
              <w:t>b)</w:t>
            </w:r>
            <w:r w:rsidRPr="00E06363">
              <w:rPr>
                <w:rFonts w:asciiTheme="minorHAnsi" w:hAnsiTheme="minorHAnsi" w:cstheme="minorHAnsi"/>
                <w:sz w:val="22"/>
                <w:szCs w:val="22"/>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06363" w:rsidRPr="00E06363" w:rsidRDefault="00E06363" w:rsidP="00E06363">
            <w:pPr>
              <w:jc w:val="both"/>
              <w:rPr>
                <w:rFonts w:asciiTheme="minorHAnsi" w:hAnsiTheme="minorHAnsi" w:cstheme="minorHAnsi"/>
                <w:sz w:val="22"/>
                <w:szCs w:val="22"/>
              </w:rPr>
            </w:pPr>
          </w:p>
          <w:p w:rsidR="00E239E2" w:rsidRPr="00E06363" w:rsidRDefault="00E239E2" w:rsidP="00E06363">
            <w:pPr>
              <w:jc w:val="both"/>
              <w:rPr>
                <w:rFonts w:asciiTheme="minorHAnsi" w:hAnsiTheme="minorHAnsi" w:cstheme="minorHAnsi"/>
                <w:sz w:val="22"/>
                <w:szCs w:val="22"/>
              </w:rPr>
            </w:pPr>
            <w:r w:rsidRPr="00E06363">
              <w:rPr>
                <w:rFonts w:asciiTheme="minorHAnsi" w:hAnsiTheme="minorHAnsi" w:cstheme="minorHAnsi"/>
                <w:sz w:val="22"/>
                <w:szCs w:val="22"/>
              </w:rPr>
              <w:t>Valor Asegurado: En base al costo del producto.</w:t>
            </w:r>
          </w:p>
          <w:p w:rsidR="00E239E2" w:rsidRDefault="00E239E2" w:rsidP="00E06363">
            <w:pPr>
              <w:autoSpaceDE w:val="0"/>
              <w:autoSpaceDN w:val="0"/>
              <w:contextualSpacing/>
              <w:jc w:val="both"/>
              <w:rPr>
                <w:rFonts w:asciiTheme="minorHAnsi" w:hAnsiTheme="minorHAnsi" w:cstheme="minorHAnsi"/>
                <w:sz w:val="22"/>
                <w:szCs w:val="22"/>
              </w:rPr>
            </w:pPr>
            <w:r w:rsidRPr="00E06363">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06363" w:rsidRPr="00E06363" w:rsidRDefault="00E06363" w:rsidP="00E06363">
            <w:pPr>
              <w:autoSpaceDE w:val="0"/>
              <w:autoSpaceDN w:val="0"/>
              <w:contextualSpacing/>
              <w:jc w:val="both"/>
              <w:rPr>
                <w:rFonts w:asciiTheme="minorHAnsi" w:hAnsiTheme="minorHAnsi" w:cstheme="minorHAnsi"/>
                <w:sz w:val="22"/>
                <w:szCs w:val="22"/>
              </w:rPr>
            </w:pPr>
          </w:p>
          <w:p w:rsidR="00E239E2" w:rsidRDefault="00E239E2" w:rsidP="00E06363">
            <w:pPr>
              <w:jc w:val="both"/>
              <w:rPr>
                <w:rFonts w:asciiTheme="minorHAnsi" w:hAnsiTheme="minorHAnsi" w:cstheme="minorHAnsi"/>
                <w:sz w:val="22"/>
                <w:szCs w:val="22"/>
              </w:rPr>
            </w:pPr>
            <w:r w:rsidRPr="00E06363">
              <w:rPr>
                <w:rFonts w:asciiTheme="minorHAnsi" w:hAnsiTheme="minorHAnsi" w:cstheme="minorHAnsi"/>
                <w:sz w:val="22"/>
                <w:szCs w:val="22"/>
              </w:rPr>
              <w:t>El transportista, una vez adjudicado, deberá entregar una copia de las citadas pólizas a YPFB antes de la suscripción del contrato.</w:t>
            </w:r>
          </w:p>
          <w:p w:rsidR="00E06363" w:rsidRPr="00E06363" w:rsidRDefault="00E06363" w:rsidP="00E06363">
            <w:pPr>
              <w:jc w:val="both"/>
              <w:rPr>
                <w:rFonts w:asciiTheme="minorHAnsi" w:hAnsiTheme="minorHAnsi" w:cstheme="minorHAnsi"/>
                <w:sz w:val="22"/>
                <w:szCs w:val="22"/>
              </w:rPr>
            </w:pPr>
          </w:p>
          <w:p w:rsidR="00E239E2" w:rsidRPr="00E06363" w:rsidRDefault="00E239E2" w:rsidP="00E06363">
            <w:pPr>
              <w:autoSpaceDE w:val="0"/>
              <w:autoSpaceDN w:val="0"/>
              <w:contextualSpacing/>
              <w:jc w:val="both"/>
              <w:rPr>
                <w:rFonts w:asciiTheme="minorHAnsi" w:hAnsiTheme="minorHAnsi" w:cstheme="minorHAnsi"/>
                <w:b/>
                <w:bCs/>
                <w:sz w:val="22"/>
                <w:szCs w:val="22"/>
              </w:rPr>
            </w:pPr>
            <w:r w:rsidRPr="00E06363">
              <w:rPr>
                <w:rFonts w:asciiTheme="minorHAnsi" w:hAnsiTheme="minorHAnsi" w:cstheme="minorHAnsi"/>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 emergentes de hecho</w:t>
            </w:r>
          </w:p>
        </w:tc>
      </w:tr>
      <w:tr w:rsidR="003473B5" w:rsidRPr="00E06363" w:rsidTr="00E06363">
        <w:trPr>
          <w:trHeight w:val="84"/>
        </w:trPr>
        <w:tc>
          <w:tcPr>
            <w:tcW w:w="953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3473B5" w:rsidRPr="00E06363" w:rsidRDefault="003473B5" w:rsidP="003473B5">
            <w:pPr>
              <w:autoSpaceDE w:val="0"/>
              <w:autoSpaceDN w:val="0"/>
              <w:adjustRightInd w:val="0"/>
              <w:jc w:val="center"/>
              <w:rPr>
                <w:rFonts w:asciiTheme="minorHAnsi" w:hAnsiTheme="minorHAnsi" w:cstheme="minorHAnsi"/>
                <w:b/>
                <w:sz w:val="22"/>
                <w:szCs w:val="22"/>
              </w:rPr>
            </w:pPr>
            <w:r w:rsidRPr="00E06363">
              <w:rPr>
                <w:rFonts w:asciiTheme="minorHAnsi" w:hAnsiTheme="minorHAnsi" w:cstheme="minorHAnsi"/>
                <w:b/>
                <w:bCs/>
                <w:sz w:val="22"/>
                <w:szCs w:val="22"/>
                <w:lang w:val="es-BO" w:eastAsia="es-BO"/>
              </w:rPr>
              <w:br w:type="page"/>
            </w:r>
            <w:r w:rsidRPr="00E06363">
              <w:rPr>
                <w:rFonts w:asciiTheme="minorHAnsi" w:hAnsiTheme="minorHAnsi" w:cstheme="minorHAnsi"/>
                <w:b/>
                <w:sz w:val="22"/>
                <w:szCs w:val="22"/>
              </w:rPr>
              <w:t>FACTURACIÓN Y TRIBUTOS</w:t>
            </w:r>
          </w:p>
        </w:tc>
      </w:tr>
      <w:tr w:rsidR="003473B5" w:rsidRPr="00E06363" w:rsidTr="00E06363">
        <w:trPr>
          <w:trHeight w:val="64"/>
        </w:trPr>
        <w:tc>
          <w:tcPr>
            <w:tcW w:w="953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3473B5" w:rsidRPr="00E06363" w:rsidRDefault="003473B5" w:rsidP="003473B5">
            <w:pPr>
              <w:rPr>
                <w:rFonts w:asciiTheme="minorHAnsi" w:hAnsiTheme="minorHAnsi" w:cstheme="minorHAnsi"/>
                <w:sz w:val="22"/>
                <w:szCs w:val="22"/>
              </w:rPr>
            </w:pPr>
            <w:r w:rsidRPr="00E06363">
              <w:rPr>
                <w:rFonts w:asciiTheme="minorHAnsi" w:hAnsiTheme="minorHAnsi" w:cstheme="minorHAnsi"/>
                <w:b/>
                <w:bCs/>
                <w:sz w:val="22"/>
                <w:szCs w:val="22"/>
              </w:rPr>
              <w:t xml:space="preserve">FACTURACIÓN </w:t>
            </w:r>
          </w:p>
        </w:tc>
      </w:tr>
      <w:tr w:rsidR="003473B5" w:rsidRPr="00E06363" w:rsidTr="00E06363">
        <w:trPr>
          <w:trHeight w:val="409"/>
          <w:hidden/>
        </w:trPr>
        <w:tc>
          <w:tcPr>
            <w:tcW w:w="95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73B5" w:rsidRPr="00E06363" w:rsidRDefault="003473B5" w:rsidP="00290FF6">
            <w:pPr>
              <w:pStyle w:val="Prrafodelista"/>
              <w:numPr>
                <w:ilvl w:val="0"/>
                <w:numId w:val="55"/>
              </w:numPr>
              <w:tabs>
                <w:tab w:val="left" w:pos="899"/>
              </w:tabs>
              <w:ind w:right="36"/>
              <w:jc w:val="both"/>
              <w:rPr>
                <w:rFonts w:asciiTheme="minorHAnsi" w:hAnsiTheme="minorHAnsi" w:cstheme="minorHAnsi"/>
                <w:vanish/>
                <w:sz w:val="22"/>
                <w:szCs w:val="22"/>
              </w:rPr>
            </w:pPr>
          </w:p>
          <w:p w:rsidR="003473B5" w:rsidRPr="00E06363" w:rsidRDefault="003473B5" w:rsidP="003473B5">
            <w:pPr>
              <w:jc w:val="both"/>
              <w:rPr>
                <w:rFonts w:asciiTheme="minorHAnsi" w:hAnsiTheme="minorHAnsi" w:cstheme="minorHAnsi"/>
                <w:color w:val="000000"/>
                <w:sz w:val="22"/>
                <w:szCs w:val="22"/>
              </w:rPr>
            </w:pPr>
            <w:r w:rsidRPr="00E06363">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E06363" w:rsidRPr="00E06363" w:rsidRDefault="00E06363" w:rsidP="003473B5">
            <w:pPr>
              <w:jc w:val="both"/>
              <w:rPr>
                <w:rFonts w:asciiTheme="minorHAnsi" w:hAnsiTheme="minorHAnsi" w:cstheme="minorHAnsi"/>
                <w:color w:val="000000"/>
                <w:sz w:val="22"/>
                <w:szCs w:val="22"/>
              </w:rPr>
            </w:pPr>
          </w:p>
          <w:p w:rsidR="003473B5" w:rsidRPr="00E06363" w:rsidRDefault="003473B5" w:rsidP="003473B5">
            <w:pPr>
              <w:jc w:val="both"/>
              <w:rPr>
                <w:rFonts w:asciiTheme="minorHAnsi" w:hAnsiTheme="minorHAnsi" w:cstheme="minorHAnsi"/>
                <w:color w:val="000000"/>
                <w:sz w:val="22"/>
                <w:szCs w:val="22"/>
              </w:rPr>
            </w:pPr>
            <w:r w:rsidRPr="00E06363">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06363" w:rsidRPr="00E06363" w:rsidRDefault="00E06363" w:rsidP="003473B5">
            <w:pPr>
              <w:jc w:val="both"/>
              <w:rPr>
                <w:rFonts w:asciiTheme="minorHAnsi" w:hAnsiTheme="minorHAnsi" w:cstheme="minorHAnsi"/>
                <w:color w:val="000000"/>
                <w:sz w:val="22"/>
                <w:szCs w:val="22"/>
              </w:rPr>
            </w:pPr>
          </w:p>
          <w:p w:rsidR="003473B5" w:rsidRPr="00E06363" w:rsidRDefault="003473B5" w:rsidP="003473B5">
            <w:pPr>
              <w:jc w:val="both"/>
              <w:rPr>
                <w:rFonts w:asciiTheme="minorHAnsi" w:hAnsiTheme="minorHAnsi" w:cstheme="minorHAnsi"/>
                <w:color w:val="000000"/>
                <w:sz w:val="22"/>
                <w:szCs w:val="22"/>
              </w:rPr>
            </w:pPr>
            <w:r w:rsidRPr="00E06363">
              <w:rPr>
                <w:rFonts w:asciiTheme="minorHAnsi" w:hAnsiTheme="minorHAnsi" w:cstheme="minorHAnsi"/>
                <w:color w:val="000000"/>
                <w:sz w:val="22"/>
                <w:szCs w:val="22"/>
              </w:rPr>
              <w:t xml:space="preserve">El proponente adjudicado (persona natural o jurídica, empresa unipersonal, sociedad accidental) deberá presentar el "Certificado de Inscripción" o </w:t>
            </w:r>
            <w:r w:rsidR="00E06363" w:rsidRPr="00E06363">
              <w:rPr>
                <w:rFonts w:asciiTheme="minorHAnsi" w:hAnsiTheme="minorHAnsi" w:cstheme="minorHAnsi"/>
                <w:color w:val="000000"/>
                <w:sz w:val="22"/>
                <w:szCs w:val="22"/>
              </w:rPr>
              <w:t>reporte Consulta</w:t>
            </w:r>
            <w:r w:rsidRPr="00E06363">
              <w:rPr>
                <w:rFonts w:asciiTheme="minorHAnsi" w:hAnsiTheme="minorHAnsi" w:cstheme="minorHAnsi"/>
                <w:color w:val="000000"/>
                <w:sz w:val="22"/>
                <w:szCs w:val="22"/>
              </w:rPr>
              <w:t xml:space="preserve"> de Padrón emitido por el Servicio de Impuestos Nacionales, como evidencia de que la actividad económica registrada guarda relación con el objeto del proceso de contratación.</w:t>
            </w:r>
          </w:p>
          <w:p w:rsidR="00E06363" w:rsidRPr="00E06363" w:rsidRDefault="00E06363" w:rsidP="003473B5">
            <w:pPr>
              <w:jc w:val="both"/>
              <w:rPr>
                <w:rFonts w:asciiTheme="minorHAnsi" w:hAnsiTheme="minorHAnsi" w:cstheme="minorHAnsi"/>
                <w:color w:val="000000"/>
                <w:sz w:val="22"/>
                <w:szCs w:val="22"/>
              </w:rPr>
            </w:pPr>
          </w:p>
          <w:p w:rsidR="003473B5" w:rsidRPr="00E06363" w:rsidRDefault="003473B5" w:rsidP="003473B5">
            <w:pPr>
              <w:jc w:val="both"/>
              <w:rPr>
                <w:rFonts w:asciiTheme="minorHAnsi" w:hAnsiTheme="minorHAnsi" w:cstheme="minorHAnsi"/>
                <w:color w:val="000000"/>
                <w:sz w:val="22"/>
                <w:szCs w:val="22"/>
              </w:rPr>
            </w:pPr>
            <w:r w:rsidRPr="00E06363">
              <w:rPr>
                <w:rFonts w:asciiTheme="minorHAnsi" w:hAnsiTheme="minorHAnsi" w:cstheme="minorHAns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r w:rsidR="003473B5" w:rsidRPr="00E06363" w:rsidTr="00E06363">
        <w:trPr>
          <w:trHeight w:val="64"/>
        </w:trPr>
        <w:tc>
          <w:tcPr>
            <w:tcW w:w="953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3473B5" w:rsidRPr="00E06363" w:rsidRDefault="003473B5" w:rsidP="003473B5">
            <w:pPr>
              <w:jc w:val="both"/>
              <w:rPr>
                <w:rFonts w:asciiTheme="minorHAnsi" w:hAnsiTheme="minorHAnsi" w:cstheme="minorHAnsi"/>
                <w:b/>
                <w:sz w:val="22"/>
                <w:szCs w:val="22"/>
              </w:rPr>
            </w:pPr>
            <w:r w:rsidRPr="00E06363">
              <w:rPr>
                <w:rFonts w:asciiTheme="minorHAnsi" w:hAnsiTheme="minorHAnsi" w:cstheme="minorHAnsi"/>
                <w:b/>
                <w:sz w:val="22"/>
                <w:szCs w:val="22"/>
              </w:rPr>
              <w:lastRenderedPageBreak/>
              <w:t>TRIBUTOS</w:t>
            </w:r>
          </w:p>
        </w:tc>
      </w:tr>
      <w:tr w:rsidR="003473B5" w:rsidRPr="00E06363" w:rsidTr="00E06363">
        <w:trPr>
          <w:trHeight w:val="409"/>
        </w:trPr>
        <w:tc>
          <w:tcPr>
            <w:tcW w:w="95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73B5" w:rsidRPr="00E06363" w:rsidRDefault="003473B5" w:rsidP="00E06363">
            <w:pPr>
              <w:jc w:val="both"/>
              <w:rPr>
                <w:rFonts w:asciiTheme="minorHAnsi" w:hAnsiTheme="minorHAnsi" w:cstheme="minorHAnsi"/>
                <w:color w:val="000000"/>
                <w:sz w:val="22"/>
                <w:szCs w:val="22"/>
                <w:lang w:eastAsia="es-BO"/>
              </w:rPr>
            </w:pPr>
            <w:r w:rsidRPr="00E06363">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E06363">
              <w:rPr>
                <w:rFonts w:asciiTheme="minorHAnsi" w:hAnsiTheme="minorHAnsi" w:cstheme="minorHAnsi"/>
                <w:sz w:val="22"/>
                <w:szCs w:val="22"/>
              </w:rPr>
              <w:tab/>
            </w:r>
            <w:r w:rsidRPr="00E06363">
              <w:rPr>
                <w:rFonts w:asciiTheme="minorHAnsi" w:hAnsiTheme="minorHAnsi" w:cstheme="minorHAnsi"/>
                <w:sz w:val="22"/>
                <w:szCs w:val="22"/>
              </w:rPr>
              <w:tab/>
            </w:r>
          </w:p>
        </w:tc>
      </w:tr>
      <w:tr w:rsidR="003473B5" w:rsidRPr="00E06363" w:rsidTr="00E06363">
        <w:trPr>
          <w:gridAfter w:val="1"/>
          <w:wAfter w:w="36" w:type="dxa"/>
          <w:trHeight w:val="409"/>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473B5" w:rsidRPr="00E06363" w:rsidRDefault="003473B5" w:rsidP="003473B5">
            <w:pPr>
              <w:pStyle w:val="Prrafodelista"/>
              <w:jc w:val="center"/>
              <w:rPr>
                <w:rFonts w:asciiTheme="minorHAnsi" w:hAnsiTheme="minorHAnsi" w:cstheme="minorHAnsi"/>
                <w:b/>
                <w:sz w:val="22"/>
                <w:szCs w:val="22"/>
              </w:rPr>
            </w:pPr>
            <w:r w:rsidRPr="00E06363">
              <w:rPr>
                <w:rFonts w:asciiTheme="minorHAnsi" w:hAnsiTheme="minorHAnsi" w:cstheme="minorHAnsi"/>
                <w:b/>
                <w:sz w:val="22"/>
                <w:szCs w:val="22"/>
              </w:rPr>
              <w:t>SEGURIDAD INDUSTRIAL</w:t>
            </w:r>
          </w:p>
        </w:tc>
      </w:tr>
      <w:tr w:rsidR="003473B5" w:rsidRPr="00E06363" w:rsidTr="00E06363">
        <w:trPr>
          <w:gridAfter w:val="1"/>
          <w:wAfter w:w="36" w:type="dxa"/>
          <w:trHeight w:val="70"/>
        </w:trPr>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73B5" w:rsidRPr="00E06363" w:rsidRDefault="003473B5" w:rsidP="003473B5">
            <w:pPr>
              <w:spacing w:before="100" w:beforeAutospacing="1" w:after="100" w:afterAutospacing="1"/>
              <w:ind w:left="284"/>
              <w:rPr>
                <w:rFonts w:asciiTheme="minorHAnsi" w:hAnsiTheme="minorHAnsi" w:cstheme="minorHAnsi"/>
                <w:b/>
                <w:color w:val="000000" w:themeColor="text1"/>
                <w:sz w:val="22"/>
                <w:szCs w:val="22"/>
              </w:rPr>
            </w:pPr>
            <w:r w:rsidRPr="00E06363">
              <w:rPr>
                <w:rFonts w:asciiTheme="minorHAnsi" w:hAnsiTheme="minorHAnsi" w:cstheme="minorHAnsi"/>
                <w:b/>
                <w:color w:val="000000" w:themeColor="text1"/>
                <w:sz w:val="22"/>
                <w:szCs w:val="22"/>
              </w:rPr>
              <w:t>ASPECTOS DE SEGURIDAD Y SALUD OCUPACIONAL</w:t>
            </w:r>
          </w:p>
          <w:p w:rsidR="003473B5" w:rsidRPr="00E06363" w:rsidRDefault="003473B5" w:rsidP="00290FF6">
            <w:pPr>
              <w:numPr>
                <w:ilvl w:val="0"/>
                <w:numId w:val="57"/>
              </w:numPr>
              <w:autoSpaceDE w:val="0"/>
              <w:autoSpaceDN w:val="0"/>
              <w:adjustRightInd w:val="0"/>
              <w:spacing w:before="100" w:beforeAutospacing="1" w:after="100" w:afterAutospacing="1" w:line="259" w:lineRule="auto"/>
              <w:ind w:left="426"/>
              <w:jc w:val="both"/>
              <w:rPr>
                <w:rFonts w:asciiTheme="minorHAnsi" w:hAnsiTheme="minorHAnsi" w:cstheme="minorHAnsi"/>
                <w:bCs/>
                <w:color w:val="000000" w:themeColor="text1"/>
                <w:sz w:val="22"/>
                <w:szCs w:val="22"/>
              </w:rPr>
            </w:pPr>
            <w:r w:rsidRPr="00E06363">
              <w:rPr>
                <w:rFonts w:asciiTheme="minorHAnsi" w:hAnsiTheme="minorHAnsi" w:cstheme="minorHAnsi"/>
                <w:b/>
                <w:bCs/>
                <w:color w:val="000000" w:themeColor="text1"/>
                <w:sz w:val="22"/>
                <w:szCs w:val="22"/>
              </w:rPr>
              <w:t>Posterior a la Contratación</w:t>
            </w:r>
            <w:r w:rsidRPr="00E06363">
              <w:rPr>
                <w:rFonts w:asciiTheme="minorHAnsi" w:hAnsiTheme="minorHAnsi" w:cstheme="minorHAnsi"/>
                <w:bCs/>
                <w:color w:val="000000" w:themeColor="text1"/>
                <w:sz w:val="22"/>
                <w:szCs w:val="22"/>
              </w:rPr>
              <w:t xml:space="preserve">, la Empresa Contratada y previo al inicio de sus actividades, deberá presentar el siguiente documento para la validación de la Unidad Solicitante de YPFB: </w:t>
            </w:r>
          </w:p>
          <w:p w:rsidR="003473B5" w:rsidRPr="00E06363" w:rsidRDefault="003473B5" w:rsidP="003473B5">
            <w:pPr>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 xml:space="preserve">Declaración jurada “Compromiso de Seguridad” para Cumplimiento de los Requisitos de Seguridad Industrial para Contratistas de YPFB Corporación (Manual de Requisitos). </w:t>
            </w:r>
          </w:p>
          <w:p w:rsidR="003473B5" w:rsidRPr="00E06363" w:rsidRDefault="003473B5" w:rsidP="003473B5">
            <w:pPr>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La empresa Contratada deberá dar estricto cumplimento a la legislación aplicable, vigente en el Estado Plurinacional de Bolivia; siendo también responsable del cumplimiento por parte de los Sub- Contratistas que intervengan a nombre suyo ante YPFB.</w:t>
            </w:r>
          </w:p>
          <w:p w:rsidR="003473B5" w:rsidRPr="00E06363" w:rsidRDefault="003473B5" w:rsidP="003473B5">
            <w:pPr>
              <w:spacing w:after="120"/>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Deberá presentar la “Declaración Jurada” debidamente firmada por el representante legal de la empresa, adjuntando la fotocopia firmada del documento de identificación (pasaporte/CI).</w:t>
            </w:r>
          </w:p>
          <w:p w:rsidR="003473B5" w:rsidRPr="00E06363" w:rsidRDefault="003473B5" w:rsidP="00290FF6">
            <w:pPr>
              <w:numPr>
                <w:ilvl w:val="0"/>
                <w:numId w:val="57"/>
              </w:numPr>
              <w:spacing w:after="160" w:line="259" w:lineRule="auto"/>
              <w:jc w:val="both"/>
              <w:rPr>
                <w:rFonts w:asciiTheme="minorHAnsi" w:hAnsiTheme="minorHAnsi" w:cstheme="minorHAnsi"/>
                <w:b/>
                <w:color w:val="000000" w:themeColor="text1"/>
                <w:sz w:val="22"/>
                <w:szCs w:val="22"/>
              </w:rPr>
            </w:pPr>
            <w:r w:rsidRPr="00E06363">
              <w:rPr>
                <w:rFonts w:asciiTheme="minorHAnsi" w:hAnsiTheme="minorHAnsi" w:cstheme="minorHAnsi"/>
                <w:b/>
                <w:color w:val="000000" w:themeColor="text1"/>
                <w:sz w:val="22"/>
                <w:szCs w:val="22"/>
              </w:rPr>
              <w:t xml:space="preserve">Documentos para Aprobación de YPFB </w:t>
            </w:r>
            <w:r w:rsidRPr="00E06363">
              <w:rPr>
                <w:rFonts w:asciiTheme="minorHAnsi" w:hAnsiTheme="minorHAnsi" w:cstheme="minorHAnsi"/>
                <w:color w:val="000000" w:themeColor="text1"/>
                <w:sz w:val="22"/>
                <w:szCs w:val="22"/>
              </w:rPr>
              <w:t>(Unidad de SMS – Unidad Solicitante)</w:t>
            </w:r>
            <w:r w:rsidRPr="00E06363">
              <w:rPr>
                <w:rFonts w:asciiTheme="minorHAnsi" w:hAnsiTheme="minorHAnsi" w:cstheme="minorHAnsi"/>
                <w:b/>
                <w:color w:val="000000" w:themeColor="text1"/>
                <w:sz w:val="22"/>
                <w:szCs w:val="22"/>
              </w:rPr>
              <w:t xml:space="preserve"> </w:t>
            </w:r>
          </w:p>
          <w:p w:rsidR="003473B5" w:rsidRPr="00E06363" w:rsidRDefault="003473B5" w:rsidP="003473B5">
            <w:pPr>
              <w:spacing w:before="240"/>
              <w:jc w:val="both"/>
              <w:rPr>
                <w:rFonts w:asciiTheme="minorHAnsi" w:hAnsiTheme="minorHAnsi" w:cstheme="minorHAnsi"/>
                <w:color w:val="000000" w:themeColor="text1"/>
                <w:sz w:val="22"/>
                <w:szCs w:val="22"/>
              </w:rPr>
            </w:pPr>
            <w:r w:rsidRPr="00E06363">
              <w:rPr>
                <w:rFonts w:asciiTheme="minorHAnsi" w:hAnsiTheme="minorHAnsi" w:cstheme="minorHAnsi"/>
                <w:color w:val="000000" w:themeColor="text1"/>
                <w:sz w:val="22"/>
                <w:szCs w:val="22"/>
              </w:rPr>
              <w:t>La Empresa Contratada deberá presentar en documento oficial para aprobación de YPFB los siguientes Requisitos de SMS:</w:t>
            </w:r>
          </w:p>
          <w:p w:rsidR="003473B5" w:rsidRPr="00E06363" w:rsidRDefault="003473B5" w:rsidP="003473B5">
            <w:pPr>
              <w:ind w:left="360"/>
              <w:jc w:val="both"/>
              <w:rPr>
                <w:rFonts w:asciiTheme="minorHAnsi" w:hAnsiTheme="minorHAnsi" w:cstheme="minorHAnsi"/>
                <w:color w:val="000000" w:themeColor="text1"/>
                <w:sz w:val="22"/>
                <w:szCs w:val="22"/>
              </w:rPr>
            </w:pPr>
            <w:r w:rsidRPr="00E06363">
              <w:rPr>
                <w:rFonts w:asciiTheme="minorHAnsi" w:hAnsiTheme="minorHAnsi" w:cstheme="minorHAnsi"/>
                <w:b/>
                <w:color w:val="000000" w:themeColor="text1"/>
                <w:sz w:val="22"/>
                <w:szCs w:val="22"/>
              </w:rPr>
              <w:t>2.1</w:t>
            </w:r>
            <w:r w:rsidRPr="00E06363">
              <w:rPr>
                <w:rFonts w:asciiTheme="minorHAnsi" w:hAnsiTheme="minorHAnsi" w:cstheme="minorHAnsi"/>
                <w:color w:val="000000" w:themeColor="text1"/>
                <w:sz w:val="22"/>
                <w:szCs w:val="22"/>
              </w:rPr>
              <w:t xml:space="preserve"> Política y programas de control de Alcohol y drogas.</w:t>
            </w:r>
          </w:p>
          <w:p w:rsidR="003473B5" w:rsidRPr="00E06363" w:rsidRDefault="003473B5" w:rsidP="003473B5">
            <w:pPr>
              <w:ind w:left="360"/>
              <w:jc w:val="both"/>
              <w:rPr>
                <w:rFonts w:asciiTheme="minorHAnsi" w:hAnsiTheme="minorHAnsi" w:cstheme="minorHAnsi"/>
                <w:color w:val="000000" w:themeColor="text1"/>
                <w:sz w:val="22"/>
                <w:szCs w:val="22"/>
              </w:rPr>
            </w:pPr>
            <w:r w:rsidRPr="00E06363">
              <w:rPr>
                <w:rFonts w:asciiTheme="minorHAnsi" w:hAnsiTheme="minorHAnsi" w:cstheme="minorHAnsi"/>
                <w:b/>
                <w:color w:val="000000" w:themeColor="text1"/>
                <w:sz w:val="22"/>
                <w:szCs w:val="22"/>
              </w:rPr>
              <w:t>2.2</w:t>
            </w:r>
            <w:r w:rsidRPr="00E06363">
              <w:rPr>
                <w:rFonts w:asciiTheme="minorHAnsi" w:hAnsiTheme="minorHAnsi" w:cstheme="minorHAnsi"/>
                <w:color w:val="000000" w:themeColor="text1"/>
                <w:sz w:val="22"/>
                <w:szCs w:val="22"/>
              </w:rPr>
              <w:t xml:space="preserve">  Programa de capacitación y charlas de seguridad</w:t>
            </w:r>
          </w:p>
          <w:p w:rsidR="003473B5" w:rsidRPr="00E06363" w:rsidRDefault="003473B5" w:rsidP="003473B5">
            <w:pPr>
              <w:ind w:left="360"/>
              <w:jc w:val="both"/>
              <w:rPr>
                <w:rFonts w:asciiTheme="minorHAnsi" w:hAnsiTheme="minorHAnsi" w:cstheme="minorHAnsi"/>
                <w:color w:val="000000" w:themeColor="text1"/>
                <w:sz w:val="22"/>
                <w:szCs w:val="22"/>
              </w:rPr>
            </w:pPr>
            <w:r w:rsidRPr="00E06363">
              <w:rPr>
                <w:rFonts w:asciiTheme="minorHAnsi" w:hAnsiTheme="minorHAnsi" w:cstheme="minorHAnsi"/>
                <w:b/>
                <w:color w:val="000000" w:themeColor="text1"/>
                <w:sz w:val="22"/>
                <w:szCs w:val="22"/>
              </w:rPr>
              <w:t>2.3</w:t>
            </w:r>
            <w:r w:rsidRPr="00E06363">
              <w:rPr>
                <w:rFonts w:asciiTheme="minorHAnsi" w:hAnsiTheme="minorHAnsi" w:cstheme="minorHAnsi"/>
                <w:color w:val="000000" w:themeColor="text1"/>
                <w:sz w:val="22"/>
                <w:szCs w:val="22"/>
              </w:rPr>
              <w:t xml:space="preserve"> Procedimientos específicos de Seguridad Industrial para el servicio.</w:t>
            </w:r>
          </w:p>
          <w:p w:rsidR="003473B5" w:rsidRPr="00E06363" w:rsidRDefault="003473B5" w:rsidP="00290FF6">
            <w:pPr>
              <w:pStyle w:val="Prrafodelista"/>
              <w:numPr>
                <w:ilvl w:val="1"/>
                <w:numId w:val="58"/>
              </w:numPr>
              <w:spacing w:after="160" w:line="259" w:lineRule="auto"/>
              <w:contextualSpacing/>
              <w:jc w:val="both"/>
              <w:rPr>
                <w:rFonts w:asciiTheme="minorHAnsi" w:eastAsiaTheme="minorHAnsi" w:hAnsiTheme="minorHAnsi" w:cstheme="minorHAnsi"/>
                <w:color w:val="000000" w:themeColor="text1"/>
                <w:sz w:val="22"/>
                <w:szCs w:val="22"/>
                <w:lang w:val="es-BO"/>
              </w:rPr>
            </w:pPr>
            <w:r w:rsidRPr="00E06363">
              <w:rPr>
                <w:rFonts w:asciiTheme="minorHAnsi" w:eastAsiaTheme="minorHAnsi" w:hAnsiTheme="minorHAnsi" w:cstheme="minorHAnsi"/>
                <w:color w:val="000000" w:themeColor="text1"/>
                <w:sz w:val="22"/>
                <w:szCs w:val="22"/>
                <w:lang w:val="es-BO"/>
              </w:rPr>
              <w:t xml:space="preserve"> Plan de respuesta ante Emergencias (Para el servicio).</w:t>
            </w:r>
          </w:p>
          <w:p w:rsidR="003473B5" w:rsidRPr="00E06363" w:rsidRDefault="003473B5" w:rsidP="00290FF6">
            <w:pPr>
              <w:pStyle w:val="Prrafodelista"/>
              <w:numPr>
                <w:ilvl w:val="1"/>
                <w:numId w:val="58"/>
              </w:numPr>
              <w:spacing w:after="120" w:line="259" w:lineRule="auto"/>
              <w:contextualSpacing/>
              <w:jc w:val="both"/>
              <w:rPr>
                <w:rFonts w:asciiTheme="minorHAnsi" w:hAnsiTheme="minorHAnsi" w:cstheme="minorHAnsi"/>
                <w:color w:val="000000" w:themeColor="text1"/>
                <w:sz w:val="22"/>
                <w:szCs w:val="22"/>
              </w:rPr>
            </w:pPr>
            <w:r w:rsidRPr="00E06363">
              <w:rPr>
                <w:rFonts w:asciiTheme="minorHAnsi" w:hAnsiTheme="minorHAnsi" w:cstheme="minorHAnsi"/>
                <w:color w:val="000000" w:themeColor="text1"/>
                <w:sz w:val="22"/>
                <w:szCs w:val="22"/>
              </w:rPr>
              <w:t>Política de Seguridad Industrial y Salud Ocupacional</w:t>
            </w:r>
          </w:p>
          <w:p w:rsidR="003473B5" w:rsidRPr="00E06363" w:rsidRDefault="003473B5" w:rsidP="003473B5">
            <w:pPr>
              <w:jc w:val="both"/>
              <w:rPr>
                <w:rFonts w:asciiTheme="minorHAnsi" w:hAnsiTheme="minorHAnsi" w:cstheme="minorHAnsi"/>
                <w:sz w:val="22"/>
                <w:szCs w:val="22"/>
              </w:rPr>
            </w:pPr>
            <w:r w:rsidRPr="00E06363">
              <w:rPr>
                <w:rFonts w:asciiTheme="minorHAnsi" w:hAnsiTheme="minorHAnsi" w:cstheme="minorHAnsi"/>
                <w:sz w:val="22"/>
                <w:szCs w:val="22"/>
              </w:rPr>
              <w:t>La empresa de transporte, contratada, deberá seleccionar a la tripulación y brindarle inducción sobre Seguridad Industrial, Lucha Contra Fuego, Transporte de Hidrocarburos Líquidos y/o combustibles.</w:t>
            </w:r>
          </w:p>
          <w:p w:rsidR="003473B5" w:rsidRPr="00E06363" w:rsidRDefault="003473B5" w:rsidP="003473B5">
            <w:pPr>
              <w:jc w:val="both"/>
              <w:rPr>
                <w:rFonts w:asciiTheme="minorHAnsi" w:hAnsiTheme="minorHAnsi" w:cstheme="minorHAnsi"/>
                <w:sz w:val="22"/>
                <w:szCs w:val="22"/>
              </w:rPr>
            </w:pPr>
            <w:r w:rsidRPr="00E06363">
              <w:rPr>
                <w:rFonts w:asciiTheme="minorHAnsi" w:hAnsiTheme="minorHAnsi" w:cstheme="minorHAnsi"/>
                <w:sz w:val="22"/>
                <w:szCs w:val="22"/>
              </w:rPr>
              <w:t>Las embarcaciones y remolcadores deberán contar con:</w:t>
            </w:r>
          </w:p>
          <w:p w:rsidR="003473B5" w:rsidRPr="00E06363" w:rsidRDefault="003473B5" w:rsidP="00290FF6">
            <w:pPr>
              <w:pStyle w:val="Prrafodelista"/>
              <w:numPr>
                <w:ilvl w:val="0"/>
                <w:numId w:val="62"/>
              </w:numPr>
              <w:jc w:val="both"/>
              <w:rPr>
                <w:rFonts w:asciiTheme="minorHAnsi" w:hAnsiTheme="minorHAnsi" w:cstheme="minorHAnsi"/>
                <w:sz w:val="22"/>
                <w:szCs w:val="22"/>
              </w:rPr>
            </w:pPr>
            <w:r w:rsidRPr="00E06363">
              <w:rPr>
                <w:rFonts w:asciiTheme="minorHAnsi" w:hAnsiTheme="minorHAnsi" w:cstheme="minorHAnsi"/>
                <w:sz w:val="22"/>
                <w:szCs w:val="22"/>
              </w:rPr>
              <w:t>Un sistema de lucha contra incendios que consiste en equipo especial para el personal contra incendios, extintores tipo B (CO2), en cantidad de 4 extintores de 12 kg de capacidad.</w:t>
            </w:r>
          </w:p>
          <w:p w:rsidR="003473B5" w:rsidRPr="00E06363" w:rsidRDefault="003473B5" w:rsidP="00290FF6">
            <w:pPr>
              <w:pStyle w:val="Prrafodelista"/>
              <w:numPr>
                <w:ilvl w:val="0"/>
                <w:numId w:val="62"/>
              </w:numPr>
              <w:jc w:val="both"/>
              <w:rPr>
                <w:rFonts w:asciiTheme="minorHAnsi" w:hAnsiTheme="minorHAnsi" w:cstheme="minorHAnsi"/>
                <w:sz w:val="22"/>
                <w:szCs w:val="22"/>
              </w:rPr>
            </w:pPr>
            <w:r w:rsidRPr="00E06363">
              <w:rPr>
                <w:rFonts w:asciiTheme="minorHAnsi" w:hAnsiTheme="minorHAnsi" w:cstheme="minorHAnsi"/>
                <w:sz w:val="22"/>
                <w:szCs w:val="22"/>
              </w:rPr>
              <w:lastRenderedPageBreak/>
              <w:t>Equipo de protección personal o individual para todo el personal, para las operaciones de embarque y desembarque que consiste en un overol (100% Algodón), casco, lentes, guantes de cuero y botas con punta de acero.</w:t>
            </w:r>
          </w:p>
          <w:p w:rsidR="003473B5" w:rsidRPr="00E06363" w:rsidRDefault="003473B5" w:rsidP="00290FF6">
            <w:pPr>
              <w:pStyle w:val="Prrafodelista"/>
              <w:numPr>
                <w:ilvl w:val="0"/>
                <w:numId w:val="62"/>
              </w:numPr>
              <w:jc w:val="both"/>
              <w:rPr>
                <w:rFonts w:asciiTheme="minorHAnsi" w:hAnsiTheme="minorHAnsi" w:cstheme="minorHAnsi"/>
                <w:sz w:val="22"/>
                <w:szCs w:val="22"/>
              </w:rPr>
            </w:pPr>
            <w:r w:rsidRPr="00E06363">
              <w:rPr>
                <w:rFonts w:asciiTheme="minorHAnsi" w:hAnsiTheme="minorHAnsi" w:cstheme="minorHAnsi"/>
                <w:sz w:val="22"/>
                <w:szCs w:val="22"/>
              </w:rPr>
              <w:t>Chalecos salvavidas para todo el personal en casos de accidentes.</w:t>
            </w:r>
          </w:p>
          <w:p w:rsidR="003473B5" w:rsidRPr="00E06363" w:rsidRDefault="003473B5" w:rsidP="003473B5">
            <w:pPr>
              <w:pStyle w:val="Prrafodelista"/>
              <w:jc w:val="both"/>
              <w:rPr>
                <w:rFonts w:asciiTheme="minorHAnsi" w:hAnsiTheme="minorHAnsi" w:cstheme="minorHAnsi"/>
                <w:sz w:val="22"/>
                <w:szCs w:val="22"/>
              </w:rPr>
            </w:pPr>
          </w:p>
          <w:p w:rsidR="003473B5" w:rsidRPr="00E06363" w:rsidRDefault="003473B5" w:rsidP="00290FF6">
            <w:pPr>
              <w:keepNext/>
              <w:keepLines/>
              <w:numPr>
                <w:ilvl w:val="0"/>
                <w:numId w:val="57"/>
              </w:numPr>
              <w:spacing w:after="160" w:line="259" w:lineRule="auto"/>
              <w:jc w:val="both"/>
              <w:outlineLvl w:val="1"/>
              <w:rPr>
                <w:rFonts w:asciiTheme="minorHAnsi" w:eastAsiaTheme="majorEastAsia" w:hAnsiTheme="minorHAnsi" w:cstheme="minorHAnsi"/>
                <w:iCs/>
                <w:color w:val="000000" w:themeColor="text1"/>
                <w:sz w:val="22"/>
                <w:szCs w:val="22"/>
              </w:rPr>
            </w:pPr>
            <w:bookmarkStart w:id="3" w:name="_Toc455148470"/>
            <w:r w:rsidRPr="00E06363">
              <w:rPr>
                <w:rFonts w:asciiTheme="minorHAnsi" w:eastAsiaTheme="majorEastAsia" w:hAnsiTheme="minorHAnsi" w:cstheme="minorHAnsi"/>
                <w:b/>
                <w:color w:val="000000" w:themeColor="text1"/>
                <w:sz w:val="22"/>
                <w:szCs w:val="22"/>
              </w:rPr>
              <w:t>Aspectos Generales:</w:t>
            </w:r>
            <w:bookmarkEnd w:id="3"/>
            <w:r w:rsidRPr="00E06363">
              <w:rPr>
                <w:rFonts w:asciiTheme="minorHAnsi" w:eastAsiaTheme="majorEastAsia" w:hAnsiTheme="minorHAnsi" w:cstheme="minorHAnsi"/>
                <w:b/>
                <w:color w:val="000000" w:themeColor="text1"/>
                <w:sz w:val="22"/>
                <w:szCs w:val="22"/>
              </w:rPr>
              <w:t xml:space="preserve"> </w:t>
            </w:r>
          </w:p>
          <w:p w:rsidR="003473B5" w:rsidRPr="00E06363" w:rsidRDefault="003473B5" w:rsidP="00290FF6">
            <w:pPr>
              <w:pStyle w:val="Prrafodelista"/>
              <w:numPr>
                <w:ilvl w:val="1"/>
                <w:numId w:val="57"/>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 xml:space="preserve">La Empresa Contratada, deberá dar cumplimiento a la Legislación vigente - DL 16998 – (Ley de Higiene, Seguridad Ocupacional y Bienestar) y Estándares SYSO descritos en el Anexo: “Requisitos de Seguridad Industrial para Contratistas YPFB”, documento elaborado conforme a políticas internas de YPFB y en estricto cumplimiento de la normativa legal vigente. </w:t>
            </w:r>
          </w:p>
          <w:p w:rsidR="003473B5" w:rsidRPr="00E06363" w:rsidRDefault="003473B5" w:rsidP="00290FF6">
            <w:pPr>
              <w:pStyle w:val="Prrafodelista"/>
              <w:numPr>
                <w:ilvl w:val="1"/>
                <w:numId w:val="59"/>
              </w:numPr>
              <w:spacing w:before="240" w:after="120"/>
              <w:contextualSpacing/>
              <w:jc w:val="both"/>
              <w:rPr>
                <w:rFonts w:asciiTheme="minorHAnsi" w:hAnsiTheme="minorHAnsi" w:cstheme="minorHAnsi"/>
                <w:b/>
                <w:bCs/>
                <w:color w:val="000000" w:themeColor="text1"/>
                <w:sz w:val="22"/>
                <w:szCs w:val="22"/>
              </w:rPr>
            </w:pPr>
            <w:r w:rsidRPr="00E06363">
              <w:rPr>
                <w:rFonts w:asciiTheme="minorHAnsi" w:hAnsiTheme="minorHAnsi" w:cstheme="minorHAnsi"/>
                <w:bCs/>
                <w:color w:val="000000" w:themeColor="text1"/>
                <w:sz w:val="22"/>
                <w:szCs w:val="22"/>
              </w:rPr>
              <w:t>Antes del inicio de actividades, la empresa Contratada debe cumplir con los siguientes requisitos de SMS:</w:t>
            </w:r>
          </w:p>
          <w:p w:rsidR="003473B5" w:rsidRPr="00E06363" w:rsidRDefault="003473B5" w:rsidP="003473B5">
            <w:pPr>
              <w:pStyle w:val="Prrafodelista"/>
              <w:spacing w:before="240" w:after="120"/>
              <w:contextualSpacing/>
              <w:jc w:val="both"/>
              <w:rPr>
                <w:rFonts w:asciiTheme="minorHAnsi" w:hAnsiTheme="minorHAnsi" w:cstheme="minorHAnsi"/>
                <w:b/>
                <w:bCs/>
                <w:color w:val="000000" w:themeColor="text1"/>
                <w:sz w:val="22"/>
                <w:szCs w:val="22"/>
              </w:rPr>
            </w:pPr>
          </w:p>
          <w:p w:rsidR="003473B5" w:rsidRPr="00E06363" w:rsidRDefault="003473B5" w:rsidP="00290FF6">
            <w:pPr>
              <w:pStyle w:val="Prrafodelista"/>
              <w:numPr>
                <w:ilvl w:val="0"/>
                <w:numId w:val="63"/>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Nómina (nombre completo y cédula de identidad) del personal a cargo de los trabajos</w:t>
            </w:r>
          </w:p>
          <w:p w:rsidR="003473B5" w:rsidRPr="00E06363" w:rsidRDefault="003473B5" w:rsidP="00290FF6">
            <w:pPr>
              <w:pStyle w:val="Prrafodelista"/>
              <w:numPr>
                <w:ilvl w:val="0"/>
                <w:numId w:val="63"/>
              </w:numPr>
              <w:spacing w:before="240" w:after="120"/>
              <w:contextualSpacing/>
              <w:jc w:val="both"/>
              <w:rPr>
                <w:rFonts w:asciiTheme="minorHAnsi" w:hAnsiTheme="minorHAnsi" w:cstheme="minorHAnsi"/>
                <w:bCs/>
                <w:color w:val="000000" w:themeColor="text1"/>
                <w:sz w:val="22"/>
                <w:szCs w:val="22"/>
              </w:rPr>
            </w:pPr>
            <w:r w:rsidRPr="00E06363">
              <w:rPr>
                <w:rFonts w:asciiTheme="minorHAnsi" w:eastAsiaTheme="minorHAnsi" w:hAnsiTheme="minorHAnsi" w:cstheme="minorHAnsi"/>
                <w:bCs/>
                <w:color w:val="000000" w:themeColor="text1"/>
                <w:sz w:val="22"/>
                <w:szCs w:val="22"/>
                <w:lang w:val="es-BO"/>
              </w:rPr>
              <w:t xml:space="preserve">Registro inducción de SMS y/o charlas de seguridad </w:t>
            </w:r>
            <w:r w:rsidRPr="00E06363">
              <w:rPr>
                <w:rFonts w:asciiTheme="minorHAnsi" w:eastAsiaTheme="minorHAnsi" w:hAnsiTheme="minorHAnsi" w:cstheme="minorHAnsi"/>
                <w:color w:val="000000" w:themeColor="text1"/>
                <w:sz w:val="22"/>
                <w:szCs w:val="22"/>
                <w:lang w:val="es-BO"/>
              </w:rPr>
              <w:t xml:space="preserve">al 100% del personal inmerso en la actividad, obra y/o servicio </w:t>
            </w:r>
            <w:r w:rsidRPr="00E06363">
              <w:rPr>
                <w:rFonts w:asciiTheme="minorHAnsi" w:eastAsiaTheme="minorHAnsi" w:hAnsiTheme="minorHAnsi" w:cstheme="minorHAnsi"/>
                <w:bCs/>
                <w:color w:val="000000" w:themeColor="text1"/>
                <w:sz w:val="22"/>
                <w:szCs w:val="22"/>
                <w:lang w:val="es-BO"/>
              </w:rPr>
              <w:t>(Lo realizara personal de SMS de YPFB).</w:t>
            </w:r>
          </w:p>
          <w:p w:rsidR="003473B5" w:rsidRPr="00E06363" w:rsidRDefault="003473B5" w:rsidP="00290FF6">
            <w:pPr>
              <w:pStyle w:val="Prrafodelista"/>
              <w:numPr>
                <w:ilvl w:val="0"/>
                <w:numId w:val="63"/>
              </w:numPr>
              <w:spacing w:before="240" w:after="120"/>
              <w:contextualSpacing/>
              <w:jc w:val="both"/>
              <w:rPr>
                <w:rFonts w:asciiTheme="minorHAnsi" w:hAnsiTheme="minorHAnsi" w:cstheme="minorHAnsi"/>
                <w:bCs/>
                <w:color w:val="000000" w:themeColor="text1"/>
                <w:sz w:val="22"/>
                <w:szCs w:val="22"/>
              </w:rPr>
            </w:pPr>
            <w:r w:rsidRPr="00E06363">
              <w:rPr>
                <w:rFonts w:asciiTheme="minorHAnsi" w:eastAsiaTheme="minorHAnsi" w:hAnsiTheme="minorHAnsi" w:cstheme="minorHAnsi"/>
                <w:bCs/>
                <w:iCs/>
                <w:color w:val="000000" w:themeColor="text1"/>
                <w:sz w:val="22"/>
                <w:szCs w:val="22"/>
                <w:lang w:val="es-BO"/>
              </w:rPr>
              <w:t xml:space="preserve">Capacitaciones básicas de SMS:, </w:t>
            </w:r>
            <w:r w:rsidRPr="00E06363">
              <w:rPr>
                <w:rFonts w:asciiTheme="minorHAnsi" w:eastAsiaTheme="minorHAnsi" w:hAnsiTheme="minorHAnsi" w:cstheme="minorHAnsi"/>
                <w:color w:val="000000" w:themeColor="text1"/>
                <w:sz w:val="22"/>
                <w:szCs w:val="22"/>
                <w:lang w:val="es-BO"/>
              </w:rPr>
              <w:t xml:space="preserve">Primeros Auxilios, Manejo de Extintores, Plan de Emergencia, uso de EPP y otros aplicables. Aplica a todo el personal inmerso en el servicio. (Personal propio, y sub contratistas). </w:t>
            </w:r>
          </w:p>
          <w:p w:rsidR="003473B5" w:rsidRPr="00E06363" w:rsidRDefault="003473B5" w:rsidP="00290FF6">
            <w:pPr>
              <w:pStyle w:val="Prrafodelista"/>
              <w:numPr>
                <w:ilvl w:val="0"/>
                <w:numId w:val="63"/>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iCs/>
                <w:color w:val="000000" w:themeColor="text1"/>
                <w:sz w:val="22"/>
                <w:szCs w:val="22"/>
              </w:rPr>
              <w:t>Copia de póliza contra accidentes personales</w:t>
            </w:r>
            <w:r w:rsidRPr="00E06363">
              <w:rPr>
                <w:rFonts w:asciiTheme="minorHAnsi" w:hAnsiTheme="minorHAnsi" w:cstheme="minorHAnsi"/>
                <w:b/>
                <w:bCs/>
                <w:iCs/>
                <w:color w:val="000000" w:themeColor="text1"/>
                <w:sz w:val="22"/>
                <w:szCs w:val="22"/>
              </w:rPr>
              <w:t xml:space="preserve"> </w:t>
            </w:r>
            <w:r w:rsidRPr="00E06363">
              <w:rPr>
                <w:rFonts w:asciiTheme="minorHAnsi" w:hAnsiTheme="minorHAnsi" w:cstheme="minorHAnsi"/>
                <w:iCs/>
                <w:color w:val="000000" w:themeColor="text1"/>
                <w:sz w:val="22"/>
                <w:szCs w:val="22"/>
              </w:rPr>
              <w:t>(que cubre gastos médicos, invalidez parcial permanente, invalidez total permanente y muerte).</w:t>
            </w:r>
          </w:p>
          <w:p w:rsidR="003473B5" w:rsidRPr="00E06363" w:rsidRDefault="003473B5" w:rsidP="00290FF6">
            <w:pPr>
              <w:pStyle w:val="Prrafodelista"/>
              <w:numPr>
                <w:ilvl w:val="0"/>
                <w:numId w:val="63"/>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color w:val="000000" w:themeColor="text1"/>
                <w:sz w:val="22"/>
                <w:szCs w:val="22"/>
              </w:rPr>
              <w:t>Al ingreso y</w:t>
            </w:r>
            <w:r w:rsidRPr="00E06363">
              <w:rPr>
                <w:rFonts w:asciiTheme="minorHAnsi" w:hAnsiTheme="minorHAnsi" w:cstheme="minorHAnsi"/>
                <w:b/>
                <w:color w:val="000000" w:themeColor="text1"/>
                <w:sz w:val="22"/>
                <w:szCs w:val="22"/>
              </w:rPr>
              <w:t xml:space="preserve"> </w:t>
            </w:r>
            <w:r w:rsidRPr="00E06363">
              <w:rPr>
                <w:rFonts w:asciiTheme="minorHAnsi" w:hAnsiTheme="minorHAnsi" w:cstheme="minorHAnsi"/>
                <w:color w:val="000000" w:themeColor="text1"/>
                <w:sz w:val="22"/>
                <w:szCs w:val="22"/>
              </w:rPr>
              <w:t>durante la actividad o servicio</w:t>
            </w:r>
            <w:r w:rsidRPr="00E06363">
              <w:rPr>
                <w:rFonts w:asciiTheme="minorHAnsi" w:hAnsiTheme="minorHAnsi" w:cstheme="minorHAnsi"/>
                <w:bCs/>
                <w:color w:val="000000" w:themeColor="text1"/>
                <w:sz w:val="22"/>
                <w:szCs w:val="22"/>
              </w:rPr>
              <w:t xml:space="preserve"> la empresa Contratada deberá cumplir con los siguientes requisitos:</w:t>
            </w:r>
          </w:p>
          <w:p w:rsidR="003473B5" w:rsidRPr="00E06363" w:rsidRDefault="003473B5" w:rsidP="003473B5">
            <w:p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Uso obligatorio de EPP (Equipo de Protección Personal, de acuerdo a las actividades  específicas)</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Pantalón y camisa jean</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Casco de Seguridad</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Calzados de Seguridad</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Lentes de Seguridad</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 xml:space="preserve">Guantes </w:t>
            </w:r>
            <w:r w:rsidRPr="00E06363">
              <w:rPr>
                <w:rFonts w:asciiTheme="minorHAnsi" w:hAnsiTheme="minorHAnsi" w:cstheme="minorHAnsi"/>
                <w:color w:val="000000" w:themeColor="text1"/>
                <w:sz w:val="22"/>
                <w:szCs w:val="22"/>
              </w:rPr>
              <w:t>(de acuerdo a las actividades a desarrollar)</w:t>
            </w:r>
          </w:p>
          <w:p w:rsidR="003473B5" w:rsidRPr="00E06363" w:rsidRDefault="003473B5" w:rsidP="00290FF6">
            <w:pPr>
              <w:pStyle w:val="Prrafodelista"/>
              <w:numPr>
                <w:ilvl w:val="0"/>
                <w:numId w:val="60"/>
              </w:numPr>
              <w:spacing w:before="240" w:after="120"/>
              <w:contextualSpacing/>
              <w:jc w:val="both"/>
              <w:rPr>
                <w:rFonts w:asciiTheme="minorHAnsi" w:hAnsiTheme="minorHAnsi" w:cstheme="minorHAnsi"/>
                <w:bCs/>
                <w:color w:val="000000" w:themeColor="text1"/>
                <w:sz w:val="22"/>
                <w:szCs w:val="22"/>
              </w:rPr>
            </w:pPr>
            <w:r w:rsidRPr="00E06363">
              <w:rPr>
                <w:rFonts w:asciiTheme="minorHAnsi" w:hAnsiTheme="minorHAnsi" w:cstheme="minorHAnsi"/>
                <w:color w:val="000000" w:themeColor="text1"/>
                <w:sz w:val="22"/>
                <w:szCs w:val="22"/>
              </w:rPr>
              <w:t>Protectores auditivos (en caso de intervenir en lugares con generación de ruido)</w:t>
            </w:r>
          </w:p>
          <w:p w:rsidR="003473B5" w:rsidRPr="00E06363" w:rsidRDefault="003473B5" w:rsidP="003473B5">
            <w:pPr>
              <w:spacing w:after="120"/>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EPP para riesgos especiales (</w:t>
            </w:r>
            <w:r w:rsidRPr="00E06363">
              <w:rPr>
                <w:rFonts w:asciiTheme="minorHAnsi" w:hAnsiTheme="minorHAnsi" w:cstheme="minorHAnsi"/>
                <w:color w:val="000000" w:themeColor="text1"/>
                <w:sz w:val="22"/>
                <w:szCs w:val="22"/>
              </w:rPr>
              <w:t>según Corresponda</w:t>
            </w:r>
            <w:r w:rsidRPr="00E06363">
              <w:rPr>
                <w:rFonts w:asciiTheme="minorHAnsi" w:hAnsiTheme="minorHAnsi" w:cstheme="minorHAnsi"/>
                <w:bCs/>
                <w:color w:val="000000" w:themeColor="text1"/>
                <w:sz w:val="22"/>
                <w:szCs w:val="22"/>
              </w:rPr>
              <w:t>)</w:t>
            </w:r>
          </w:p>
          <w:p w:rsidR="003473B5" w:rsidRPr="00E06363" w:rsidRDefault="003473B5" w:rsidP="00290FF6">
            <w:pPr>
              <w:pStyle w:val="Prrafodelista"/>
              <w:numPr>
                <w:ilvl w:val="0"/>
                <w:numId w:val="61"/>
              </w:numPr>
              <w:ind w:left="2155" w:hanging="283"/>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Trabajos en alturas</w:t>
            </w:r>
          </w:p>
          <w:p w:rsidR="003473B5" w:rsidRPr="00E06363" w:rsidRDefault="003473B5" w:rsidP="00290FF6">
            <w:pPr>
              <w:pStyle w:val="Prrafodelista"/>
              <w:numPr>
                <w:ilvl w:val="0"/>
                <w:numId w:val="61"/>
              </w:numPr>
              <w:ind w:left="2155" w:hanging="283"/>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Trabajos en caliente</w:t>
            </w:r>
          </w:p>
          <w:p w:rsidR="003473B5" w:rsidRPr="00E06363" w:rsidRDefault="003473B5" w:rsidP="00290FF6">
            <w:pPr>
              <w:pStyle w:val="Prrafodelista"/>
              <w:numPr>
                <w:ilvl w:val="0"/>
                <w:numId w:val="61"/>
              </w:numPr>
              <w:ind w:left="2155" w:hanging="283"/>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Trabajos eléctricos</w:t>
            </w:r>
          </w:p>
          <w:p w:rsidR="003473B5" w:rsidRPr="00E06363" w:rsidRDefault="003473B5" w:rsidP="00E06363">
            <w:pPr>
              <w:jc w:val="both"/>
              <w:rPr>
                <w:rFonts w:asciiTheme="minorHAnsi" w:hAnsiTheme="minorHAnsi" w:cstheme="minorHAnsi"/>
                <w:bCs/>
                <w:color w:val="000000" w:themeColor="text1"/>
                <w:sz w:val="22"/>
                <w:szCs w:val="22"/>
              </w:rPr>
            </w:pPr>
            <w:r w:rsidRPr="00E06363">
              <w:rPr>
                <w:rFonts w:asciiTheme="minorHAnsi" w:hAnsiTheme="minorHAnsi" w:cstheme="minorHAnsi"/>
                <w:bCs/>
                <w:color w:val="000000" w:themeColor="text1"/>
                <w:sz w:val="22"/>
                <w:szCs w:val="22"/>
              </w:rPr>
              <w:t>Uso de señalética en el área</w:t>
            </w:r>
            <w:r w:rsidRPr="00E06363">
              <w:rPr>
                <w:rFonts w:asciiTheme="minorHAnsi" w:hAnsiTheme="minorHAnsi" w:cstheme="minorHAnsi"/>
                <w:color w:val="000000" w:themeColor="text1"/>
                <w:sz w:val="22"/>
                <w:szCs w:val="22"/>
              </w:rPr>
              <w:t xml:space="preserve"> o frentes de trabajo</w:t>
            </w:r>
            <w:r w:rsidRPr="00E06363">
              <w:rPr>
                <w:rFonts w:asciiTheme="minorHAnsi" w:hAnsiTheme="minorHAnsi" w:cstheme="minorHAnsi"/>
                <w:bCs/>
                <w:color w:val="000000" w:themeColor="text1"/>
                <w:sz w:val="22"/>
                <w:szCs w:val="22"/>
              </w:rPr>
              <w:t xml:space="preserve"> p</w:t>
            </w:r>
            <w:r w:rsidRPr="00E06363">
              <w:rPr>
                <w:rFonts w:asciiTheme="minorHAnsi" w:hAnsiTheme="minorHAnsi" w:cstheme="minorHAnsi"/>
                <w:bCs/>
                <w:color w:val="000000" w:themeColor="text1"/>
                <w:sz w:val="22"/>
                <w:szCs w:val="22"/>
                <w:lang w:eastAsia="es-BO"/>
              </w:rPr>
              <w:t>ara ingresar a planta (deseable).</w:t>
            </w:r>
          </w:p>
          <w:p w:rsidR="003473B5" w:rsidRPr="00E06363" w:rsidRDefault="003473B5" w:rsidP="00E06363">
            <w:pPr>
              <w:jc w:val="both"/>
              <w:rPr>
                <w:rFonts w:asciiTheme="minorHAnsi" w:hAnsiTheme="minorHAnsi" w:cstheme="minorHAnsi"/>
                <w:sz w:val="22"/>
                <w:szCs w:val="22"/>
              </w:rPr>
            </w:pPr>
            <w:r w:rsidRPr="00E06363">
              <w:rPr>
                <w:rFonts w:asciiTheme="minorHAnsi" w:hAnsiTheme="minorHAnsi" w:cstheme="minorHAnsi"/>
                <w:sz w:val="22"/>
                <w:szCs w:val="22"/>
              </w:rPr>
              <w:t>Se deja claramente establecido la prohibición total y definitiva de ingreso a obra o ejecución de trabajos con pasantes y/o practicantes de la contratista y/o sub contratista en  proyectos de YPFB</w:t>
            </w:r>
            <w:r w:rsidRPr="00E06363">
              <w:rPr>
                <w:rFonts w:asciiTheme="minorHAnsi" w:hAnsiTheme="minorHAnsi" w:cstheme="minorHAnsi"/>
                <w:b/>
                <w:sz w:val="22"/>
                <w:szCs w:val="22"/>
              </w:rPr>
              <w:t xml:space="preserve"> </w:t>
            </w:r>
          </w:p>
          <w:p w:rsidR="003473B5" w:rsidRPr="00E06363" w:rsidRDefault="003473B5" w:rsidP="00E06363">
            <w:pPr>
              <w:jc w:val="both"/>
              <w:rPr>
                <w:rFonts w:asciiTheme="minorHAnsi" w:hAnsiTheme="minorHAnsi" w:cstheme="minorHAnsi"/>
                <w:sz w:val="22"/>
                <w:szCs w:val="22"/>
              </w:rPr>
            </w:pPr>
            <w:r w:rsidRPr="00E06363">
              <w:rPr>
                <w:rFonts w:asciiTheme="minorHAnsi" w:hAnsiTheme="minorHAnsi" w:cstheme="minorHAnsi"/>
                <w:bCs/>
                <w:color w:val="000000" w:themeColor="text1"/>
                <w:sz w:val="22"/>
                <w:szCs w:val="22"/>
              </w:rPr>
              <w:t>Durante y/o conclusión de la actividad, obra y/o servicio la empresa Contratada deberá hacer disposición final de los residuos originados.</w:t>
            </w:r>
          </w:p>
          <w:p w:rsidR="003473B5" w:rsidRPr="00E06363" w:rsidRDefault="003473B5" w:rsidP="00E06363">
            <w:pPr>
              <w:jc w:val="both"/>
              <w:rPr>
                <w:rFonts w:asciiTheme="minorHAnsi" w:hAnsiTheme="minorHAnsi" w:cstheme="minorHAnsi"/>
                <w:color w:val="000000" w:themeColor="text1"/>
                <w:sz w:val="22"/>
                <w:szCs w:val="22"/>
              </w:rPr>
            </w:pPr>
            <w:r w:rsidRPr="00E06363">
              <w:rPr>
                <w:rFonts w:asciiTheme="minorHAnsi" w:hAnsiTheme="minorHAnsi" w:cstheme="minorHAnsi"/>
                <w:color w:val="000000" w:themeColor="text1"/>
                <w:sz w:val="22"/>
                <w:szCs w:val="22"/>
              </w:rPr>
              <w:t xml:space="preserve">Toda empresa contratista </w:t>
            </w:r>
            <w:r w:rsidRPr="00E06363">
              <w:rPr>
                <w:rFonts w:asciiTheme="minorHAnsi" w:hAnsiTheme="minorHAnsi" w:cstheme="minorHAnsi"/>
                <w:color w:val="000000" w:themeColor="text1"/>
                <w:sz w:val="22"/>
                <w:szCs w:val="22"/>
                <w:u w:val="single"/>
              </w:rPr>
              <w:t>directa de YPFB</w:t>
            </w:r>
            <w:r w:rsidRPr="00E06363">
              <w:rPr>
                <w:rFonts w:asciiTheme="minorHAnsi" w:hAnsiTheme="minorHAnsi" w:cstheme="minorHAnsi"/>
                <w:color w:val="000000" w:themeColor="text1"/>
                <w:sz w:val="22"/>
                <w:szCs w:val="22"/>
              </w:rPr>
              <w:t>, que subcontrate servicios de un tercero, deberá cumplir y hacer cumplir los Requisitos de Seguridad Industrial y Salud Ocupacional, remitiendo a YPFB la documentación correspondiente a los requisitos SYSO para garantizar la correcta ejecución del Servicio, en el marco de cumplimiento de la normativa legal vigente aplicable al contrato.</w:t>
            </w:r>
          </w:p>
        </w:tc>
      </w:tr>
    </w:tbl>
    <w:p w:rsidR="003473B5" w:rsidRPr="00F93967" w:rsidRDefault="003473B5" w:rsidP="003473B5">
      <w:pPr>
        <w:pStyle w:val="Prrafodelista"/>
        <w:ind w:left="0"/>
        <w:contextualSpacing/>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473B5" w:rsidRPr="00F93967" w:rsidTr="003473B5">
        <w:trPr>
          <w:trHeight w:val="70"/>
        </w:trPr>
        <w:tc>
          <w:tcPr>
            <w:tcW w:w="9322" w:type="dxa"/>
            <w:shd w:val="clear" w:color="auto" w:fill="C6D9F1"/>
            <w:vAlign w:val="center"/>
          </w:tcPr>
          <w:p w:rsidR="003473B5" w:rsidRPr="001466F5" w:rsidRDefault="003473B5" w:rsidP="003473B5">
            <w:pPr>
              <w:autoSpaceDE w:val="0"/>
              <w:autoSpaceDN w:val="0"/>
              <w:adjustRightInd w:val="0"/>
              <w:jc w:val="center"/>
              <w:rPr>
                <w:rFonts w:ascii="Calibri" w:hAnsi="Calibri" w:cs="Calibri"/>
                <w:b/>
                <w:bCs/>
                <w:lang w:eastAsia="es-BO"/>
              </w:rPr>
            </w:pPr>
            <w:r w:rsidRPr="00F93967">
              <w:rPr>
                <w:rFonts w:ascii="Calibri" w:hAnsi="Calibri" w:cs="Calibri"/>
                <w:b/>
                <w:bCs/>
                <w:lang w:eastAsia="es-BO"/>
              </w:rPr>
              <w:t>CHECKLIST</w:t>
            </w:r>
          </w:p>
        </w:tc>
      </w:tr>
    </w:tbl>
    <w:p w:rsidR="003473B5" w:rsidRPr="00F93967" w:rsidRDefault="003473B5" w:rsidP="003473B5">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755"/>
        <w:gridCol w:w="687"/>
        <w:gridCol w:w="986"/>
        <w:gridCol w:w="2097"/>
        <w:gridCol w:w="850"/>
        <w:gridCol w:w="415"/>
        <w:gridCol w:w="13"/>
        <w:gridCol w:w="1315"/>
        <w:gridCol w:w="800"/>
      </w:tblGrid>
      <w:tr w:rsidR="003473B5" w:rsidRPr="00F93967" w:rsidTr="003473B5">
        <w:trPr>
          <w:trHeight w:val="270"/>
        </w:trPr>
        <w:tc>
          <w:tcPr>
            <w:tcW w:w="4503" w:type="dxa"/>
            <w:gridSpan w:val="4"/>
            <w:tcBorders>
              <w:right w:val="nil"/>
            </w:tcBorders>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3473B5" w:rsidRPr="00F93967" w:rsidRDefault="003473B5" w:rsidP="003473B5">
            <w:pPr>
              <w:rPr>
                <w:rFonts w:ascii="Calibri" w:hAnsi="Calibri"/>
                <w:b/>
                <w:sz w:val="16"/>
                <w:szCs w:val="16"/>
              </w:rPr>
            </w:pPr>
          </w:p>
        </w:tc>
        <w:tc>
          <w:tcPr>
            <w:tcW w:w="2128" w:type="dxa"/>
            <w:gridSpan w:val="3"/>
            <w:tcBorders>
              <w:left w:val="nil"/>
            </w:tcBorders>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FECHA:</w:t>
            </w:r>
          </w:p>
        </w:tc>
      </w:tr>
      <w:tr w:rsidR="003473B5" w:rsidRPr="00F93967" w:rsidTr="003473B5">
        <w:trPr>
          <w:trHeight w:val="270"/>
        </w:trPr>
        <w:tc>
          <w:tcPr>
            <w:tcW w:w="4503" w:type="dxa"/>
            <w:gridSpan w:val="4"/>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CONDUCTOR:</w:t>
            </w:r>
          </w:p>
        </w:tc>
        <w:tc>
          <w:tcPr>
            <w:tcW w:w="3362" w:type="dxa"/>
            <w:gridSpan w:val="3"/>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 xml:space="preserve">CAMION TIPO: </w:t>
            </w:r>
          </w:p>
        </w:tc>
        <w:tc>
          <w:tcPr>
            <w:tcW w:w="2128" w:type="dxa"/>
            <w:gridSpan w:val="3"/>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HORA:</w:t>
            </w:r>
          </w:p>
        </w:tc>
      </w:tr>
      <w:tr w:rsidR="003473B5" w:rsidRPr="00F93967" w:rsidTr="003473B5">
        <w:trPr>
          <w:trHeight w:val="286"/>
        </w:trPr>
        <w:tc>
          <w:tcPr>
            <w:tcW w:w="4503" w:type="dxa"/>
            <w:gridSpan w:val="4"/>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DESTINO:</w:t>
            </w:r>
          </w:p>
        </w:tc>
        <w:tc>
          <w:tcPr>
            <w:tcW w:w="3362" w:type="dxa"/>
            <w:gridSpan w:val="3"/>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PLACA:</w:t>
            </w:r>
          </w:p>
        </w:tc>
        <w:tc>
          <w:tcPr>
            <w:tcW w:w="2128" w:type="dxa"/>
            <w:gridSpan w:val="3"/>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MARCA:</w:t>
            </w:r>
          </w:p>
        </w:tc>
      </w:tr>
      <w:tr w:rsidR="003473B5" w:rsidRPr="00F93967" w:rsidTr="003473B5">
        <w:trPr>
          <w:trHeight w:val="286"/>
        </w:trPr>
        <w:tc>
          <w:tcPr>
            <w:tcW w:w="2830" w:type="dxa"/>
            <w:gridSpan w:val="2"/>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LICENCIA Nro.:</w:t>
            </w:r>
          </w:p>
        </w:tc>
        <w:tc>
          <w:tcPr>
            <w:tcW w:w="687"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Venc.</w:t>
            </w:r>
          </w:p>
        </w:tc>
        <w:tc>
          <w:tcPr>
            <w:tcW w:w="986" w:type="dxa"/>
            <w:vAlign w:val="center"/>
          </w:tcPr>
          <w:p w:rsidR="003473B5" w:rsidRPr="00F93967" w:rsidRDefault="003473B5" w:rsidP="003473B5">
            <w:pPr>
              <w:rPr>
                <w:rFonts w:ascii="Calibri" w:hAnsi="Calibri" w:cs="Arial"/>
                <w:b/>
                <w:sz w:val="16"/>
                <w:szCs w:val="16"/>
              </w:rPr>
            </w:pPr>
          </w:p>
        </w:tc>
        <w:tc>
          <w:tcPr>
            <w:tcW w:w="5490" w:type="dxa"/>
            <w:gridSpan w:val="6"/>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SUSTANCIA A TRANSPORTAR:</w:t>
            </w:r>
          </w:p>
        </w:tc>
      </w:tr>
      <w:tr w:rsidR="003473B5" w:rsidRPr="00F93967" w:rsidTr="003473B5">
        <w:trPr>
          <w:trHeight w:val="286"/>
        </w:trPr>
        <w:tc>
          <w:tcPr>
            <w:tcW w:w="207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SEGURO DE VIDA</w:t>
            </w:r>
          </w:p>
        </w:tc>
        <w:tc>
          <w:tcPr>
            <w:tcW w:w="755" w:type="dxa"/>
            <w:vAlign w:val="center"/>
          </w:tcPr>
          <w:p w:rsidR="003473B5" w:rsidRPr="00F93967" w:rsidRDefault="003473B5" w:rsidP="003473B5">
            <w:pPr>
              <w:rPr>
                <w:rFonts w:ascii="Calibri" w:hAnsi="Calibri" w:cs="Arial"/>
                <w:b/>
                <w:sz w:val="16"/>
                <w:szCs w:val="16"/>
              </w:rPr>
            </w:pPr>
            <w:r>
              <w:rPr>
                <w:rFonts w:ascii="Calibri" w:hAnsi="Calibri" w:cs="Arial"/>
                <w:b/>
                <w:sz w:val="16"/>
                <w:szCs w:val="16"/>
              </w:rPr>
              <w:t>20.000 $</w:t>
            </w:r>
          </w:p>
        </w:tc>
        <w:tc>
          <w:tcPr>
            <w:tcW w:w="687"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Venc.</w:t>
            </w:r>
          </w:p>
        </w:tc>
        <w:tc>
          <w:tcPr>
            <w:tcW w:w="986" w:type="dxa"/>
            <w:vAlign w:val="center"/>
          </w:tcPr>
          <w:p w:rsidR="003473B5" w:rsidRPr="00F93967" w:rsidRDefault="003473B5" w:rsidP="003473B5">
            <w:pPr>
              <w:rPr>
                <w:rFonts w:ascii="Calibri" w:hAnsi="Calibri" w:cs="Arial"/>
                <w:b/>
                <w:sz w:val="16"/>
                <w:szCs w:val="16"/>
              </w:rPr>
            </w:pPr>
          </w:p>
        </w:tc>
        <w:tc>
          <w:tcPr>
            <w:tcW w:w="2947" w:type="dxa"/>
            <w:gridSpan w:val="2"/>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SEGURO CONTRA ACCIDENTES</w:t>
            </w:r>
          </w:p>
        </w:tc>
        <w:tc>
          <w:tcPr>
            <w:tcW w:w="428" w:type="dxa"/>
            <w:gridSpan w:val="2"/>
            <w:vAlign w:val="center"/>
          </w:tcPr>
          <w:p w:rsidR="003473B5" w:rsidRPr="00F93967" w:rsidRDefault="003473B5" w:rsidP="003473B5">
            <w:pPr>
              <w:rPr>
                <w:rFonts w:ascii="Calibri" w:hAnsi="Calibri" w:cs="Arial"/>
                <w:b/>
                <w:sz w:val="16"/>
                <w:szCs w:val="16"/>
              </w:rPr>
            </w:pPr>
          </w:p>
        </w:tc>
        <w:tc>
          <w:tcPr>
            <w:tcW w:w="131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Venc.</w:t>
            </w:r>
          </w:p>
        </w:tc>
        <w:tc>
          <w:tcPr>
            <w:tcW w:w="800" w:type="dxa"/>
            <w:vAlign w:val="center"/>
          </w:tcPr>
          <w:p w:rsidR="003473B5" w:rsidRPr="00F93967" w:rsidRDefault="003473B5" w:rsidP="003473B5">
            <w:pPr>
              <w:rPr>
                <w:rFonts w:ascii="Calibri" w:hAnsi="Calibri" w:cs="Arial"/>
                <w:b/>
                <w:sz w:val="16"/>
                <w:szCs w:val="16"/>
              </w:rPr>
            </w:pPr>
          </w:p>
        </w:tc>
      </w:tr>
      <w:tr w:rsidR="003473B5" w:rsidRPr="00F93967" w:rsidTr="003473B5">
        <w:trPr>
          <w:trHeight w:val="286"/>
        </w:trPr>
        <w:tc>
          <w:tcPr>
            <w:tcW w:w="207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MANEJO DEFENSIVO</w:t>
            </w:r>
          </w:p>
        </w:tc>
        <w:tc>
          <w:tcPr>
            <w:tcW w:w="755" w:type="dxa"/>
            <w:vAlign w:val="center"/>
          </w:tcPr>
          <w:p w:rsidR="003473B5" w:rsidRPr="00F93967" w:rsidRDefault="003473B5" w:rsidP="003473B5">
            <w:pPr>
              <w:rPr>
                <w:rFonts w:ascii="Calibri" w:hAnsi="Calibri" w:cs="Arial"/>
                <w:b/>
                <w:sz w:val="16"/>
                <w:szCs w:val="16"/>
              </w:rPr>
            </w:pPr>
          </w:p>
        </w:tc>
        <w:tc>
          <w:tcPr>
            <w:tcW w:w="687"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Venc.</w:t>
            </w:r>
          </w:p>
        </w:tc>
        <w:tc>
          <w:tcPr>
            <w:tcW w:w="986" w:type="dxa"/>
            <w:vAlign w:val="center"/>
          </w:tcPr>
          <w:p w:rsidR="003473B5" w:rsidRPr="00F93967" w:rsidRDefault="003473B5" w:rsidP="003473B5">
            <w:pPr>
              <w:rPr>
                <w:rFonts w:ascii="Calibri" w:hAnsi="Calibri" w:cs="Arial"/>
                <w:b/>
                <w:sz w:val="16"/>
                <w:szCs w:val="16"/>
              </w:rPr>
            </w:pPr>
          </w:p>
        </w:tc>
        <w:tc>
          <w:tcPr>
            <w:tcW w:w="2947" w:type="dxa"/>
            <w:gridSpan w:val="2"/>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CONTROL ALCOHOLEMIA: POSITIVO</w:t>
            </w:r>
          </w:p>
        </w:tc>
        <w:tc>
          <w:tcPr>
            <w:tcW w:w="428" w:type="dxa"/>
            <w:gridSpan w:val="2"/>
            <w:vAlign w:val="center"/>
          </w:tcPr>
          <w:p w:rsidR="003473B5" w:rsidRPr="00F93967" w:rsidRDefault="003473B5" w:rsidP="003473B5">
            <w:pPr>
              <w:rPr>
                <w:rFonts w:ascii="Calibri" w:hAnsi="Calibri" w:cs="Arial"/>
                <w:b/>
                <w:sz w:val="16"/>
                <w:szCs w:val="16"/>
              </w:rPr>
            </w:pPr>
          </w:p>
        </w:tc>
        <w:tc>
          <w:tcPr>
            <w:tcW w:w="131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NEGATIVO</w:t>
            </w:r>
          </w:p>
        </w:tc>
        <w:tc>
          <w:tcPr>
            <w:tcW w:w="800" w:type="dxa"/>
            <w:vAlign w:val="center"/>
          </w:tcPr>
          <w:p w:rsidR="003473B5" w:rsidRPr="00F93967" w:rsidRDefault="003473B5" w:rsidP="003473B5">
            <w:pPr>
              <w:rPr>
                <w:rFonts w:ascii="Calibri" w:hAnsi="Calibri" w:cs="Arial"/>
                <w:b/>
                <w:sz w:val="16"/>
                <w:szCs w:val="16"/>
              </w:rPr>
            </w:pPr>
          </w:p>
        </w:tc>
      </w:tr>
      <w:tr w:rsidR="003473B5" w:rsidRPr="00F93967" w:rsidTr="003473B5">
        <w:trPr>
          <w:trHeight w:val="286"/>
        </w:trPr>
        <w:tc>
          <w:tcPr>
            <w:tcW w:w="207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EPP:                    CASCO</w:t>
            </w:r>
          </w:p>
        </w:tc>
        <w:tc>
          <w:tcPr>
            <w:tcW w:w="755" w:type="dxa"/>
            <w:vAlign w:val="center"/>
          </w:tcPr>
          <w:p w:rsidR="003473B5" w:rsidRPr="00F93967" w:rsidRDefault="003473B5" w:rsidP="003473B5">
            <w:pPr>
              <w:rPr>
                <w:rFonts w:ascii="Calibri" w:hAnsi="Calibri" w:cs="Arial"/>
                <w:b/>
                <w:sz w:val="16"/>
                <w:szCs w:val="16"/>
              </w:rPr>
            </w:pPr>
          </w:p>
        </w:tc>
        <w:tc>
          <w:tcPr>
            <w:tcW w:w="687"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LENTES</w:t>
            </w:r>
          </w:p>
        </w:tc>
        <w:tc>
          <w:tcPr>
            <w:tcW w:w="986" w:type="dxa"/>
            <w:vAlign w:val="center"/>
          </w:tcPr>
          <w:p w:rsidR="003473B5" w:rsidRPr="00F93967" w:rsidRDefault="003473B5" w:rsidP="003473B5">
            <w:pPr>
              <w:rPr>
                <w:rFonts w:ascii="Calibri" w:hAnsi="Calibri" w:cs="Arial"/>
                <w:b/>
                <w:sz w:val="16"/>
                <w:szCs w:val="16"/>
              </w:rPr>
            </w:pPr>
          </w:p>
        </w:tc>
        <w:tc>
          <w:tcPr>
            <w:tcW w:w="2947" w:type="dxa"/>
            <w:gridSpan w:val="2"/>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BOTINES DE SEGURIDAD</w:t>
            </w:r>
          </w:p>
        </w:tc>
        <w:tc>
          <w:tcPr>
            <w:tcW w:w="428" w:type="dxa"/>
            <w:gridSpan w:val="2"/>
            <w:vAlign w:val="center"/>
          </w:tcPr>
          <w:p w:rsidR="003473B5" w:rsidRPr="00F93967" w:rsidRDefault="003473B5" w:rsidP="003473B5">
            <w:pPr>
              <w:rPr>
                <w:rFonts w:ascii="Calibri" w:hAnsi="Calibri" w:cs="Arial"/>
                <w:b/>
                <w:sz w:val="16"/>
                <w:szCs w:val="16"/>
              </w:rPr>
            </w:pPr>
          </w:p>
        </w:tc>
        <w:tc>
          <w:tcPr>
            <w:tcW w:w="1315" w:type="dxa"/>
            <w:vAlign w:val="center"/>
          </w:tcPr>
          <w:p w:rsidR="003473B5" w:rsidRPr="00F93967" w:rsidRDefault="003473B5" w:rsidP="003473B5">
            <w:pPr>
              <w:rPr>
                <w:rFonts w:ascii="Calibri" w:hAnsi="Calibri" w:cs="Arial"/>
                <w:b/>
                <w:sz w:val="16"/>
                <w:szCs w:val="16"/>
              </w:rPr>
            </w:pPr>
            <w:r w:rsidRPr="00F93967">
              <w:rPr>
                <w:rFonts w:ascii="Calibri" w:hAnsi="Calibri" w:cs="Arial"/>
                <w:b/>
                <w:sz w:val="16"/>
                <w:szCs w:val="16"/>
              </w:rPr>
              <w:t>GUANTES</w:t>
            </w:r>
          </w:p>
        </w:tc>
        <w:tc>
          <w:tcPr>
            <w:tcW w:w="800" w:type="dxa"/>
            <w:vAlign w:val="center"/>
          </w:tcPr>
          <w:p w:rsidR="003473B5" w:rsidRPr="00F93967" w:rsidRDefault="003473B5" w:rsidP="003473B5">
            <w:pPr>
              <w:rPr>
                <w:rFonts w:ascii="Calibri" w:hAnsi="Calibri" w:cs="Arial"/>
                <w:b/>
                <w:sz w:val="16"/>
                <w:szCs w:val="16"/>
              </w:rPr>
            </w:pPr>
          </w:p>
        </w:tc>
      </w:tr>
    </w:tbl>
    <w:p w:rsidR="003473B5" w:rsidRPr="00F93967" w:rsidRDefault="003473B5" w:rsidP="003473B5">
      <w:pPr>
        <w:rPr>
          <w:rFonts w:ascii="Calibri" w:hAnsi="Calibri"/>
          <w:b/>
          <w:sz w:val="16"/>
          <w:szCs w:val="16"/>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3473B5" w:rsidRPr="00F93967" w:rsidTr="003473B5">
        <w:trPr>
          <w:gridAfter w:val="1"/>
          <w:wAfter w:w="7" w:type="dxa"/>
          <w:jc w:val="center"/>
        </w:trPr>
        <w:tc>
          <w:tcPr>
            <w:tcW w:w="10208" w:type="dxa"/>
            <w:gridSpan w:val="18"/>
            <w:shd w:val="clear" w:color="auto" w:fill="666666"/>
            <w:vAlign w:val="center"/>
          </w:tcPr>
          <w:p w:rsidR="003473B5" w:rsidRPr="00F93967" w:rsidRDefault="003473B5" w:rsidP="003473B5">
            <w:pPr>
              <w:jc w:val="center"/>
              <w:rPr>
                <w:rFonts w:ascii="Calibri" w:hAnsi="Calibri"/>
                <w:b/>
                <w:bCs/>
                <w:sz w:val="16"/>
                <w:szCs w:val="16"/>
              </w:rPr>
            </w:pPr>
            <w:r w:rsidRPr="00F93967">
              <w:rPr>
                <w:rFonts w:ascii="Calibri" w:hAnsi="Calibri"/>
                <w:b/>
                <w:bCs/>
                <w:sz w:val="16"/>
                <w:szCs w:val="16"/>
              </w:rPr>
              <w:t>ELEMENTOS OBLIGATORIOS PARA PERMITIR LA CARGA DE HIDROCARBUROS</w:t>
            </w:r>
          </w:p>
        </w:tc>
      </w:tr>
      <w:tr w:rsidR="003473B5" w:rsidRPr="00F93967" w:rsidTr="003473B5">
        <w:trPr>
          <w:gridAfter w:val="1"/>
          <w:wAfter w:w="7" w:type="dxa"/>
          <w:jc w:val="center"/>
        </w:trPr>
        <w:tc>
          <w:tcPr>
            <w:tcW w:w="4236" w:type="dxa"/>
            <w:gridSpan w:val="4"/>
            <w:shd w:val="pct55" w:color="000000" w:fill="FFFFFF"/>
            <w:vAlign w:val="center"/>
          </w:tcPr>
          <w:p w:rsidR="003473B5" w:rsidRPr="00F93967" w:rsidRDefault="003473B5" w:rsidP="00290FF6">
            <w:pPr>
              <w:numPr>
                <w:ilvl w:val="0"/>
                <w:numId w:val="56"/>
              </w:numPr>
              <w:jc w:val="center"/>
              <w:rPr>
                <w:rFonts w:ascii="Calibri" w:hAnsi="Calibri"/>
                <w:b/>
                <w:sz w:val="16"/>
                <w:szCs w:val="16"/>
              </w:rPr>
            </w:pPr>
            <w:r w:rsidRPr="00F93967">
              <w:rPr>
                <w:rFonts w:ascii="Calibri" w:hAnsi="Calibri"/>
                <w:b/>
                <w:sz w:val="16"/>
                <w:szCs w:val="16"/>
              </w:rPr>
              <w:t>CONDICIONES VEHICULO</w:t>
            </w:r>
          </w:p>
        </w:tc>
        <w:tc>
          <w:tcPr>
            <w:tcW w:w="244" w:type="dxa"/>
            <w:tcBorders>
              <w:bottom w:val="nil"/>
            </w:tcBorders>
            <w:shd w:val="clear" w:color="auto" w:fill="auto"/>
          </w:tcPr>
          <w:p w:rsidR="003473B5" w:rsidRPr="00F93967" w:rsidRDefault="003473B5" w:rsidP="003473B5">
            <w:pPr>
              <w:jc w:val="center"/>
              <w:rPr>
                <w:rFonts w:ascii="Calibri" w:hAnsi="Calibri"/>
                <w:b/>
                <w:sz w:val="16"/>
                <w:szCs w:val="16"/>
              </w:rPr>
            </w:pPr>
          </w:p>
        </w:tc>
        <w:tc>
          <w:tcPr>
            <w:tcW w:w="5728" w:type="dxa"/>
            <w:gridSpan w:val="13"/>
            <w:shd w:val="pct55" w:color="000000" w:fill="FFFFF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 xml:space="preserve">IV. CONDICIONES CISTERNAS </w:t>
            </w:r>
          </w:p>
        </w:tc>
      </w:tr>
      <w:tr w:rsidR="003473B5" w:rsidRPr="00F93967" w:rsidTr="003473B5">
        <w:trPr>
          <w:gridAfter w:val="1"/>
          <w:wAfter w:w="7" w:type="dxa"/>
          <w:cantSplit/>
          <w:jc w:val="center"/>
        </w:trPr>
        <w:tc>
          <w:tcPr>
            <w:tcW w:w="388"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w:t>
            </w:r>
          </w:p>
        </w:tc>
        <w:tc>
          <w:tcPr>
            <w:tcW w:w="1022" w:type="dxa"/>
            <w:vMerge w:val="restart"/>
            <w:vAlign w:val="center"/>
          </w:tcPr>
          <w:p w:rsidR="003473B5" w:rsidRPr="00F93967" w:rsidRDefault="003473B5" w:rsidP="003473B5">
            <w:pPr>
              <w:rPr>
                <w:rFonts w:ascii="Calibri" w:hAnsi="Calibri"/>
                <w:sz w:val="16"/>
                <w:szCs w:val="16"/>
              </w:rPr>
            </w:pPr>
            <w:r w:rsidRPr="00F93967">
              <w:rPr>
                <w:rFonts w:ascii="Calibri" w:hAnsi="Calibri"/>
                <w:sz w:val="16"/>
                <w:szCs w:val="16"/>
              </w:rPr>
              <w:t>LUCES:</w:t>
            </w:r>
          </w:p>
        </w:tc>
        <w:tc>
          <w:tcPr>
            <w:tcW w:w="2334" w:type="dxa"/>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Posición</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20</w:t>
            </w:r>
          </w:p>
        </w:tc>
        <w:tc>
          <w:tcPr>
            <w:tcW w:w="1414" w:type="dxa"/>
            <w:gridSpan w:val="3"/>
            <w:vMerge w:val="restart"/>
            <w:vAlign w:val="center"/>
          </w:tcPr>
          <w:p w:rsidR="003473B5" w:rsidRPr="00F93967" w:rsidRDefault="003473B5" w:rsidP="003473B5">
            <w:pPr>
              <w:rPr>
                <w:rFonts w:ascii="Calibri" w:hAnsi="Calibri"/>
                <w:sz w:val="16"/>
                <w:szCs w:val="16"/>
              </w:rPr>
            </w:pPr>
            <w:r w:rsidRPr="00F93967">
              <w:rPr>
                <w:rFonts w:ascii="Calibri" w:hAnsi="Calibri"/>
                <w:sz w:val="16"/>
                <w:szCs w:val="16"/>
              </w:rPr>
              <w:t>Baterías:</w:t>
            </w:r>
          </w:p>
        </w:tc>
        <w:tc>
          <w:tcPr>
            <w:tcW w:w="3346" w:type="dxa"/>
            <w:gridSpan w:val="8"/>
            <w:vAlign w:val="center"/>
          </w:tcPr>
          <w:p w:rsidR="003473B5" w:rsidRPr="00F93967" w:rsidRDefault="003473B5" w:rsidP="003473B5">
            <w:pPr>
              <w:rPr>
                <w:rFonts w:ascii="Calibri" w:hAnsi="Calibri"/>
                <w:sz w:val="16"/>
                <w:szCs w:val="16"/>
              </w:rPr>
            </w:pPr>
            <w:r w:rsidRPr="00F93967">
              <w:rPr>
                <w:rFonts w:ascii="Calibri" w:hAnsi="Calibri"/>
                <w:sz w:val="16"/>
                <w:szCs w:val="16"/>
              </w:rPr>
              <w:t>Caja y tapa</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vMerge/>
          </w:tcPr>
          <w:p w:rsidR="003473B5" w:rsidRPr="00F93967" w:rsidRDefault="003473B5" w:rsidP="003473B5">
            <w:pPr>
              <w:jc w:val="center"/>
              <w:rPr>
                <w:rFonts w:ascii="Calibri" w:hAnsi="Calibri"/>
                <w:sz w:val="16"/>
                <w:szCs w:val="16"/>
              </w:rPr>
            </w:pPr>
          </w:p>
        </w:tc>
        <w:tc>
          <w:tcPr>
            <w:tcW w:w="1022" w:type="dxa"/>
            <w:vMerge/>
          </w:tcPr>
          <w:p w:rsidR="003473B5" w:rsidRPr="00F93967" w:rsidRDefault="003473B5" w:rsidP="003473B5">
            <w:pPr>
              <w:rPr>
                <w:rFonts w:ascii="Calibri" w:hAnsi="Calibri"/>
                <w:sz w:val="16"/>
                <w:szCs w:val="16"/>
              </w:rPr>
            </w:pPr>
          </w:p>
        </w:tc>
        <w:tc>
          <w:tcPr>
            <w:tcW w:w="2334" w:type="dxa"/>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Bajas</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ign w:val="center"/>
          </w:tcPr>
          <w:p w:rsidR="003473B5" w:rsidRPr="00F93967" w:rsidRDefault="003473B5" w:rsidP="003473B5">
            <w:pPr>
              <w:jc w:val="center"/>
              <w:rPr>
                <w:rFonts w:ascii="Calibri" w:hAnsi="Calibri"/>
                <w:sz w:val="16"/>
                <w:szCs w:val="16"/>
              </w:rPr>
            </w:pPr>
          </w:p>
        </w:tc>
        <w:tc>
          <w:tcPr>
            <w:tcW w:w="1414" w:type="dxa"/>
            <w:gridSpan w:val="3"/>
            <w:vMerge/>
            <w:vAlign w:val="center"/>
          </w:tcPr>
          <w:p w:rsidR="003473B5" w:rsidRPr="00F93967" w:rsidRDefault="003473B5" w:rsidP="003473B5">
            <w:pPr>
              <w:rPr>
                <w:rFonts w:ascii="Calibri" w:hAnsi="Calibri"/>
                <w:sz w:val="16"/>
                <w:szCs w:val="16"/>
              </w:rPr>
            </w:pPr>
          </w:p>
        </w:tc>
        <w:tc>
          <w:tcPr>
            <w:tcW w:w="3346" w:type="dxa"/>
            <w:gridSpan w:val="8"/>
            <w:vAlign w:val="center"/>
          </w:tcPr>
          <w:p w:rsidR="003473B5" w:rsidRPr="00F93967" w:rsidRDefault="003473B5" w:rsidP="003473B5">
            <w:pPr>
              <w:rPr>
                <w:rFonts w:ascii="Calibri" w:hAnsi="Calibri"/>
                <w:sz w:val="16"/>
                <w:szCs w:val="16"/>
              </w:rPr>
            </w:pPr>
            <w:r w:rsidRPr="00F93967">
              <w:rPr>
                <w:rFonts w:ascii="Calibri" w:hAnsi="Calibri"/>
                <w:sz w:val="16"/>
                <w:szCs w:val="16"/>
              </w:rPr>
              <w:t>Corte de corriente</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vMerge/>
          </w:tcPr>
          <w:p w:rsidR="003473B5" w:rsidRPr="00F93967" w:rsidRDefault="003473B5" w:rsidP="003473B5">
            <w:pPr>
              <w:jc w:val="center"/>
              <w:rPr>
                <w:rFonts w:ascii="Calibri" w:hAnsi="Calibri"/>
                <w:sz w:val="16"/>
                <w:szCs w:val="16"/>
              </w:rPr>
            </w:pPr>
          </w:p>
        </w:tc>
        <w:tc>
          <w:tcPr>
            <w:tcW w:w="1022" w:type="dxa"/>
            <w:vMerge/>
          </w:tcPr>
          <w:p w:rsidR="003473B5" w:rsidRPr="00F93967" w:rsidRDefault="003473B5" w:rsidP="003473B5">
            <w:pPr>
              <w:rPr>
                <w:rFonts w:ascii="Calibri" w:hAnsi="Calibri"/>
                <w:sz w:val="16"/>
                <w:szCs w:val="16"/>
              </w:rPr>
            </w:pPr>
          </w:p>
        </w:tc>
        <w:tc>
          <w:tcPr>
            <w:tcW w:w="2334" w:type="dxa"/>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Altas</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21</w:t>
            </w:r>
          </w:p>
        </w:tc>
        <w:tc>
          <w:tcPr>
            <w:tcW w:w="1414" w:type="dxa"/>
            <w:gridSpan w:val="3"/>
            <w:vMerge w:val="restart"/>
            <w:vAlign w:val="center"/>
          </w:tcPr>
          <w:p w:rsidR="003473B5" w:rsidRPr="00F93967" w:rsidRDefault="003473B5" w:rsidP="003473B5">
            <w:pPr>
              <w:rPr>
                <w:rFonts w:ascii="Calibri" w:hAnsi="Calibri"/>
                <w:sz w:val="16"/>
                <w:szCs w:val="16"/>
              </w:rPr>
            </w:pPr>
            <w:r w:rsidRPr="00F93967">
              <w:rPr>
                <w:rFonts w:ascii="Calibri" w:hAnsi="Calibri"/>
                <w:sz w:val="16"/>
                <w:szCs w:val="16"/>
              </w:rPr>
              <w:t>Válvulas de carga:</w:t>
            </w:r>
          </w:p>
        </w:tc>
        <w:tc>
          <w:tcPr>
            <w:tcW w:w="3346" w:type="dxa"/>
            <w:gridSpan w:val="8"/>
            <w:vAlign w:val="center"/>
          </w:tcPr>
          <w:p w:rsidR="003473B5" w:rsidRPr="00F93967" w:rsidRDefault="003473B5" w:rsidP="003473B5">
            <w:pPr>
              <w:rPr>
                <w:rFonts w:ascii="Calibri" w:hAnsi="Calibri"/>
                <w:b/>
                <w:sz w:val="16"/>
                <w:szCs w:val="16"/>
              </w:rPr>
            </w:pPr>
            <w:r w:rsidRPr="00F93967">
              <w:rPr>
                <w:rFonts w:ascii="Calibri" w:hAnsi="Calibri"/>
                <w:sz w:val="16"/>
                <w:szCs w:val="16"/>
              </w:rPr>
              <w:t>Marco de protección</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vMerge/>
          </w:tcPr>
          <w:p w:rsidR="003473B5" w:rsidRPr="00F93967" w:rsidRDefault="003473B5" w:rsidP="003473B5">
            <w:pPr>
              <w:jc w:val="center"/>
              <w:rPr>
                <w:rFonts w:ascii="Calibri" w:hAnsi="Calibri"/>
                <w:sz w:val="16"/>
                <w:szCs w:val="16"/>
              </w:rPr>
            </w:pPr>
          </w:p>
        </w:tc>
        <w:tc>
          <w:tcPr>
            <w:tcW w:w="1022" w:type="dxa"/>
            <w:vMerge/>
          </w:tcPr>
          <w:p w:rsidR="003473B5" w:rsidRPr="00F93967" w:rsidRDefault="003473B5" w:rsidP="003473B5">
            <w:pPr>
              <w:rPr>
                <w:rFonts w:ascii="Calibri" w:hAnsi="Calibri"/>
                <w:b/>
                <w:sz w:val="16"/>
                <w:szCs w:val="16"/>
              </w:rPr>
            </w:pPr>
          </w:p>
        </w:tc>
        <w:tc>
          <w:tcPr>
            <w:tcW w:w="2334" w:type="dxa"/>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Guiñadores Izq./ Der.</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tcPr>
          <w:p w:rsidR="003473B5" w:rsidRPr="00F93967" w:rsidRDefault="003473B5" w:rsidP="003473B5">
            <w:pPr>
              <w:jc w:val="center"/>
              <w:rPr>
                <w:rFonts w:ascii="Calibri" w:hAnsi="Calibri"/>
                <w:sz w:val="16"/>
                <w:szCs w:val="16"/>
              </w:rPr>
            </w:pPr>
          </w:p>
        </w:tc>
        <w:tc>
          <w:tcPr>
            <w:tcW w:w="1414" w:type="dxa"/>
            <w:gridSpan w:val="3"/>
            <w:vMerge/>
            <w:shd w:val="clear" w:color="auto" w:fill="auto"/>
            <w:vAlign w:val="center"/>
          </w:tcPr>
          <w:p w:rsidR="003473B5" w:rsidRPr="00F93967" w:rsidRDefault="003473B5" w:rsidP="003473B5">
            <w:pPr>
              <w:rPr>
                <w:rFonts w:ascii="Calibri" w:hAnsi="Calibri"/>
                <w:sz w:val="16"/>
                <w:szCs w:val="16"/>
              </w:rPr>
            </w:pPr>
          </w:p>
        </w:tc>
        <w:tc>
          <w:tcPr>
            <w:tcW w:w="3346" w:type="dxa"/>
            <w:gridSpan w:val="8"/>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Hermeticidad</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vMerge/>
          </w:tcPr>
          <w:p w:rsidR="003473B5" w:rsidRPr="00F93967" w:rsidRDefault="003473B5" w:rsidP="003473B5">
            <w:pPr>
              <w:jc w:val="center"/>
              <w:rPr>
                <w:rFonts w:ascii="Calibri" w:hAnsi="Calibri"/>
                <w:sz w:val="16"/>
                <w:szCs w:val="16"/>
              </w:rPr>
            </w:pPr>
          </w:p>
        </w:tc>
        <w:tc>
          <w:tcPr>
            <w:tcW w:w="1022" w:type="dxa"/>
            <w:vMerge/>
          </w:tcPr>
          <w:p w:rsidR="003473B5" w:rsidRPr="00F93967" w:rsidRDefault="003473B5" w:rsidP="003473B5">
            <w:pPr>
              <w:rPr>
                <w:rFonts w:ascii="Calibri" w:hAnsi="Calibri"/>
                <w:b/>
                <w:sz w:val="16"/>
                <w:szCs w:val="16"/>
              </w:rPr>
            </w:pPr>
          </w:p>
        </w:tc>
        <w:tc>
          <w:tcPr>
            <w:tcW w:w="2334" w:type="dxa"/>
            <w:tcBorders>
              <w:bottom w:val="nil"/>
            </w:tcBorders>
            <w:vAlign w:val="center"/>
          </w:tcPr>
          <w:p w:rsidR="003473B5" w:rsidRPr="00F93967" w:rsidRDefault="003473B5" w:rsidP="003473B5">
            <w:pPr>
              <w:tabs>
                <w:tab w:val="left" w:pos="600"/>
                <w:tab w:val="left" w:pos="1347"/>
                <w:tab w:val="right" w:pos="2201"/>
              </w:tabs>
              <w:rPr>
                <w:rFonts w:ascii="Calibri" w:hAnsi="Calibri"/>
                <w:sz w:val="16"/>
                <w:szCs w:val="16"/>
              </w:rPr>
            </w:pPr>
            <w:r w:rsidRPr="00F93967">
              <w:rPr>
                <w:rFonts w:ascii="Calibri" w:hAnsi="Calibri"/>
                <w:sz w:val="16"/>
                <w:szCs w:val="16"/>
              </w:rPr>
              <w:t>Frenos</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5728" w:type="dxa"/>
            <w:gridSpan w:val="13"/>
            <w:shd w:val="clear" w:color="auto" w:fill="7F7F7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V. CONDICIONES TANQUES ATMOSFERICOS (G.E.)</w:t>
            </w:r>
          </w:p>
        </w:tc>
      </w:tr>
      <w:tr w:rsidR="003473B5" w:rsidRPr="00F93967" w:rsidTr="003473B5">
        <w:trPr>
          <w:gridAfter w:val="1"/>
          <w:wAfter w:w="7" w:type="dxa"/>
          <w:cantSplit/>
          <w:jc w:val="center"/>
        </w:trPr>
        <w:tc>
          <w:tcPr>
            <w:tcW w:w="388" w:type="dxa"/>
            <w:vMerge/>
          </w:tcPr>
          <w:p w:rsidR="003473B5" w:rsidRPr="00F93967" w:rsidRDefault="003473B5" w:rsidP="003473B5">
            <w:pPr>
              <w:jc w:val="center"/>
              <w:rPr>
                <w:rFonts w:ascii="Calibri" w:hAnsi="Calibri"/>
                <w:sz w:val="16"/>
                <w:szCs w:val="16"/>
              </w:rPr>
            </w:pPr>
          </w:p>
        </w:tc>
        <w:tc>
          <w:tcPr>
            <w:tcW w:w="1022" w:type="dxa"/>
            <w:vMerge/>
            <w:tcBorders>
              <w:bottom w:val="nil"/>
            </w:tcBorders>
          </w:tcPr>
          <w:p w:rsidR="003473B5" w:rsidRPr="00F93967" w:rsidRDefault="003473B5" w:rsidP="003473B5">
            <w:pPr>
              <w:rPr>
                <w:rFonts w:ascii="Calibri" w:hAnsi="Calibri"/>
                <w:b/>
                <w:sz w:val="16"/>
                <w:szCs w:val="16"/>
              </w:rPr>
            </w:pPr>
          </w:p>
        </w:tc>
        <w:tc>
          <w:tcPr>
            <w:tcW w:w="2334" w:type="dxa"/>
            <w:tcBorders>
              <w:bottom w:val="nil"/>
            </w:tcBorders>
            <w:vAlign w:val="center"/>
          </w:tcPr>
          <w:p w:rsidR="003473B5" w:rsidRPr="00F93967" w:rsidRDefault="003473B5" w:rsidP="003473B5">
            <w:pPr>
              <w:tabs>
                <w:tab w:val="left" w:pos="600"/>
                <w:tab w:val="left" w:pos="1347"/>
                <w:tab w:val="right" w:pos="2201"/>
              </w:tabs>
              <w:rPr>
                <w:rFonts w:ascii="Calibri" w:hAnsi="Calibri"/>
                <w:sz w:val="16"/>
                <w:szCs w:val="16"/>
              </w:rPr>
            </w:pPr>
            <w:r w:rsidRPr="00F93967">
              <w:rPr>
                <w:rFonts w:ascii="Calibri" w:hAnsi="Calibri"/>
                <w:sz w:val="16"/>
                <w:szCs w:val="16"/>
              </w:rPr>
              <w:t>Reversa</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22</w:t>
            </w:r>
          </w:p>
        </w:tc>
        <w:tc>
          <w:tcPr>
            <w:tcW w:w="4760" w:type="dxa"/>
            <w:gridSpan w:val="11"/>
            <w:shd w:val="clear" w:color="auto" w:fill="auto"/>
            <w:vAlign w:val="center"/>
          </w:tcPr>
          <w:p w:rsidR="003473B5" w:rsidRPr="00F93967" w:rsidRDefault="003473B5" w:rsidP="003473B5">
            <w:pPr>
              <w:rPr>
                <w:rFonts w:ascii="Calibri" w:hAnsi="Calibri"/>
                <w:b/>
                <w:sz w:val="16"/>
                <w:szCs w:val="16"/>
              </w:rPr>
            </w:pPr>
            <w:r w:rsidRPr="00F93967">
              <w:rPr>
                <w:rFonts w:ascii="Calibri" w:hAnsi="Calibri"/>
                <w:sz w:val="16"/>
                <w:szCs w:val="16"/>
              </w:rPr>
              <w:t>Válvulas de emergencia de compartimientos</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trHeight w:val="175"/>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2</w:t>
            </w:r>
          </w:p>
        </w:tc>
        <w:tc>
          <w:tcPr>
            <w:tcW w:w="3356" w:type="dxa"/>
            <w:gridSpan w:val="2"/>
            <w:tcBorders>
              <w:top w:val="single" w:sz="4" w:space="0" w:color="auto"/>
            </w:tcBorders>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Bocina</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23</w:t>
            </w:r>
          </w:p>
        </w:tc>
        <w:tc>
          <w:tcPr>
            <w:tcW w:w="4760" w:type="dxa"/>
            <w:gridSpan w:val="11"/>
            <w:vAlign w:val="center"/>
          </w:tcPr>
          <w:p w:rsidR="003473B5" w:rsidRPr="00F93967" w:rsidRDefault="003473B5" w:rsidP="003473B5">
            <w:pPr>
              <w:rPr>
                <w:rFonts w:ascii="Calibri" w:hAnsi="Calibri"/>
                <w:b/>
                <w:sz w:val="16"/>
                <w:szCs w:val="16"/>
              </w:rPr>
            </w:pPr>
            <w:r w:rsidRPr="00F93967">
              <w:rPr>
                <w:rFonts w:ascii="Calibri" w:hAnsi="Calibri"/>
                <w:sz w:val="16"/>
                <w:szCs w:val="16"/>
              </w:rPr>
              <w:t>Escaleras de acceso</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3</w:t>
            </w:r>
          </w:p>
        </w:tc>
        <w:tc>
          <w:tcPr>
            <w:tcW w:w="3356" w:type="dxa"/>
            <w:gridSpan w:val="2"/>
            <w:vAlign w:val="center"/>
          </w:tcPr>
          <w:p w:rsidR="003473B5" w:rsidRPr="00F93967" w:rsidRDefault="003473B5" w:rsidP="003473B5">
            <w:pPr>
              <w:tabs>
                <w:tab w:val="left" w:pos="1347"/>
              </w:tabs>
              <w:rPr>
                <w:rFonts w:ascii="Calibri" w:hAnsi="Calibri"/>
                <w:sz w:val="16"/>
                <w:szCs w:val="16"/>
              </w:rPr>
            </w:pPr>
            <w:r w:rsidRPr="00F93967">
              <w:rPr>
                <w:rFonts w:ascii="Calibri" w:hAnsi="Calibri"/>
                <w:sz w:val="16"/>
                <w:szCs w:val="16"/>
              </w:rPr>
              <w:t>Alarma de reversa</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24</w:t>
            </w:r>
          </w:p>
        </w:tc>
        <w:tc>
          <w:tcPr>
            <w:tcW w:w="4760" w:type="dxa"/>
            <w:gridSpan w:val="11"/>
            <w:vAlign w:val="center"/>
          </w:tcPr>
          <w:p w:rsidR="003473B5" w:rsidRPr="00F93967" w:rsidRDefault="003473B5" w:rsidP="003473B5">
            <w:pPr>
              <w:rPr>
                <w:rFonts w:ascii="Calibri" w:hAnsi="Calibri"/>
                <w:sz w:val="16"/>
                <w:szCs w:val="16"/>
              </w:rPr>
            </w:pPr>
            <w:r w:rsidRPr="00F93967">
              <w:rPr>
                <w:rFonts w:ascii="Calibri" w:hAnsi="Calibri"/>
                <w:sz w:val="16"/>
                <w:szCs w:val="16"/>
              </w:rPr>
              <w:t>Material antideslizante</w:t>
            </w:r>
          </w:p>
        </w:tc>
        <w:tc>
          <w:tcPr>
            <w:tcW w:w="488" w:type="dxa"/>
          </w:tcPr>
          <w:p w:rsidR="003473B5" w:rsidRPr="00F93967" w:rsidRDefault="003473B5" w:rsidP="003473B5">
            <w:pPr>
              <w:rPr>
                <w:rFonts w:ascii="Calibri" w:hAnsi="Calibri"/>
                <w:b/>
                <w:sz w:val="16"/>
                <w:szCs w:val="16"/>
              </w:rPr>
            </w:pPr>
          </w:p>
        </w:tc>
      </w:tr>
      <w:tr w:rsidR="003473B5" w:rsidRPr="00F93967" w:rsidTr="003473B5">
        <w:trPr>
          <w:gridAfter w:val="1"/>
          <w:wAfter w:w="7" w:type="dxa"/>
          <w:cantSplit/>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4</w:t>
            </w:r>
          </w:p>
        </w:tc>
        <w:tc>
          <w:tcPr>
            <w:tcW w:w="3356" w:type="dxa"/>
            <w:gridSpan w:val="2"/>
            <w:vAlign w:val="center"/>
          </w:tcPr>
          <w:p w:rsidR="003473B5" w:rsidRPr="00F93967" w:rsidRDefault="003473B5" w:rsidP="003473B5">
            <w:pPr>
              <w:rPr>
                <w:rFonts w:ascii="Calibri" w:hAnsi="Calibri"/>
                <w:sz w:val="16"/>
                <w:szCs w:val="16"/>
              </w:rPr>
            </w:pPr>
            <w:r w:rsidRPr="00F93967">
              <w:rPr>
                <w:rFonts w:ascii="Calibri" w:hAnsi="Calibri"/>
                <w:sz w:val="16"/>
                <w:szCs w:val="16"/>
              </w:rPr>
              <w:t>Espejos retrovisores</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25</w:t>
            </w:r>
          </w:p>
        </w:tc>
        <w:tc>
          <w:tcPr>
            <w:tcW w:w="1414" w:type="dxa"/>
            <w:gridSpan w:val="3"/>
            <w:vMerge w:val="restart"/>
            <w:vAlign w:val="center"/>
          </w:tcPr>
          <w:p w:rsidR="003473B5" w:rsidRPr="00F93967" w:rsidRDefault="003473B5" w:rsidP="003473B5">
            <w:pPr>
              <w:ind w:right="-96"/>
              <w:jc w:val="center"/>
              <w:rPr>
                <w:rFonts w:ascii="Calibri" w:hAnsi="Calibri"/>
                <w:sz w:val="16"/>
                <w:szCs w:val="16"/>
              </w:rPr>
            </w:pPr>
            <w:r w:rsidRPr="00F93967">
              <w:rPr>
                <w:rFonts w:ascii="Calibri" w:hAnsi="Calibri"/>
                <w:sz w:val="16"/>
                <w:szCs w:val="16"/>
              </w:rPr>
              <w:t>Bocas</w:t>
            </w:r>
          </w:p>
          <w:p w:rsidR="003473B5" w:rsidRPr="00F93967" w:rsidRDefault="003473B5" w:rsidP="003473B5">
            <w:pPr>
              <w:ind w:right="-96"/>
              <w:jc w:val="center"/>
              <w:rPr>
                <w:rFonts w:ascii="Calibri" w:hAnsi="Calibri"/>
                <w:sz w:val="16"/>
                <w:szCs w:val="16"/>
              </w:rPr>
            </w:pPr>
            <w:r w:rsidRPr="00F93967">
              <w:rPr>
                <w:rFonts w:ascii="Calibri" w:hAnsi="Calibri"/>
                <w:sz w:val="16"/>
                <w:szCs w:val="16"/>
              </w:rPr>
              <w:t>de carga:</w:t>
            </w:r>
          </w:p>
        </w:tc>
        <w:tc>
          <w:tcPr>
            <w:tcW w:w="3346" w:type="dxa"/>
            <w:gridSpan w:val="8"/>
            <w:vAlign w:val="center"/>
          </w:tcPr>
          <w:p w:rsidR="003473B5" w:rsidRPr="00F93967" w:rsidRDefault="003473B5" w:rsidP="003473B5">
            <w:pPr>
              <w:rPr>
                <w:rFonts w:ascii="Calibri" w:hAnsi="Calibri"/>
                <w:b/>
                <w:sz w:val="16"/>
                <w:szCs w:val="16"/>
              </w:rPr>
            </w:pPr>
            <w:r w:rsidRPr="00F93967">
              <w:rPr>
                <w:rFonts w:ascii="Calibri" w:hAnsi="Calibri"/>
                <w:sz w:val="16"/>
                <w:szCs w:val="16"/>
              </w:rPr>
              <w:t>Protección antivuelco</w:t>
            </w:r>
          </w:p>
        </w:tc>
        <w:tc>
          <w:tcPr>
            <w:tcW w:w="488" w:type="dxa"/>
          </w:tcPr>
          <w:p w:rsidR="003473B5" w:rsidRPr="00F93967" w:rsidRDefault="003473B5" w:rsidP="003473B5">
            <w:pPr>
              <w:tabs>
                <w:tab w:val="center" w:pos="4252"/>
                <w:tab w:val="right" w:pos="8504"/>
              </w:tabs>
              <w:rPr>
                <w:rFonts w:ascii="Calibri" w:hAnsi="Calibri"/>
                <w:b/>
                <w:sz w:val="16"/>
                <w:szCs w:val="16"/>
              </w:rPr>
            </w:pPr>
          </w:p>
        </w:tc>
      </w:tr>
      <w:tr w:rsidR="003473B5" w:rsidRPr="00F93967" w:rsidTr="003473B5">
        <w:trPr>
          <w:gridAfter w:val="1"/>
          <w:wAfter w:w="7" w:type="dxa"/>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5</w:t>
            </w:r>
          </w:p>
        </w:tc>
        <w:tc>
          <w:tcPr>
            <w:tcW w:w="3356" w:type="dxa"/>
            <w:gridSpan w:val="2"/>
            <w:vAlign w:val="center"/>
          </w:tcPr>
          <w:p w:rsidR="003473B5" w:rsidRPr="00F93967" w:rsidRDefault="003473B5" w:rsidP="003473B5">
            <w:pPr>
              <w:rPr>
                <w:rFonts w:ascii="Calibri" w:hAnsi="Calibri"/>
                <w:sz w:val="16"/>
                <w:szCs w:val="16"/>
              </w:rPr>
            </w:pPr>
            <w:r w:rsidRPr="00F93967">
              <w:rPr>
                <w:rFonts w:ascii="Calibri" w:hAnsi="Calibri"/>
                <w:sz w:val="16"/>
                <w:szCs w:val="16"/>
              </w:rPr>
              <w:t>Arrestallamas</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shd w:val="clear" w:color="auto" w:fill="auto"/>
            <w:vAlign w:val="center"/>
          </w:tcPr>
          <w:p w:rsidR="003473B5" w:rsidRPr="00F93967" w:rsidRDefault="003473B5" w:rsidP="003473B5">
            <w:pPr>
              <w:jc w:val="center"/>
              <w:rPr>
                <w:rFonts w:ascii="Calibri" w:hAnsi="Calibri"/>
                <w:sz w:val="16"/>
                <w:szCs w:val="16"/>
              </w:rPr>
            </w:pPr>
          </w:p>
        </w:tc>
        <w:tc>
          <w:tcPr>
            <w:tcW w:w="1414" w:type="dxa"/>
            <w:gridSpan w:val="3"/>
            <w:vMerge/>
            <w:shd w:val="clear" w:color="auto" w:fill="auto"/>
            <w:vAlign w:val="center"/>
          </w:tcPr>
          <w:p w:rsidR="003473B5" w:rsidRPr="00F93967" w:rsidRDefault="003473B5" w:rsidP="003473B5">
            <w:pPr>
              <w:rPr>
                <w:rFonts w:ascii="Calibri" w:hAnsi="Calibri"/>
                <w:b/>
                <w:sz w:val="16"/>
                <w:szCs w:val="16"/>
              </w:rPr>
            </w:pPr>
          </w:p>
        </w:tc>
        <w:tc>
          <w:tcPr>
            <w:tcW w:w="3346" w:type="dxa"/>
            <w:gridSpan w:val="8"/>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Estado de las tapas</w:t>
            </w:r>
          </w:p>
        </w:tc>
        <w:tc>
          <w:tcPr>
            <w:tcW w:w="488" w:type="dxa"/>
            <w:shd w:val="clear" w:color="auto" w:fill="auto"/>
            <w:vAlign w:val="center"/>
          </w:tcPr>
          <w:p w:rsidR="003473B5" w:rsidRPr="00F93967" w:rsidRDefault="003473B5" w:rsidP="003473B5">
            <w:pPr>
              <w:rPr>
                <w:rFonts w:ascii="Calibri" w:hAnsi="Calibri"/>
                <w:b/>
                <w:sz w:val="16"/>
                <w:szCs w:val="16"/>
              </w:rPr>
            </w:pPr>
          </w:p>
        </w:tc>
      </w:tr>
      <w:tr w:rsidR="003473B5" w:rsidRPr="00F93967" w:rsidTr="003473B5">
        <w:trPr>
          <w:gridAfter w:val="1"/>
          <w:wAfter w:w="7" w:type="dxa"/>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6</w:t>
            </w:r>
          </w:p>
        </w:tc>
        <w:tc>
          <w:tcPr>
            <w:tcW w:w="3356" w:type="dxa"/>
            <w:gridSpan w:val="2"/>
            <w:vAlign w:val="center"/>
          </w:tcPr>
          <w:p w:rsidR="003473B5" w:rsidRPr="00F93967" w:rsidRDefault="003473B5" w:rsidP="003473B5">
            <w:pPr>
              <w:rPr>
                <w:rFonts w:ascii="Calibri" w:hAnsi="Calibri"/>
                <w:sz w:val="16"/>
                <w:szCs w:val="16"/>
              </w:rPr>
            </w:pPr>
            <w:r w:rsidRPr="00F93967">
              <w:rPr>
                <w:rFonts w:ascii="Calibri" w:hAnsi="Calibri"/>
                <w:sz w:val="16"/>
                <w:szCs w:val="16"/>
              </w:rPr>
              <w:t>Estado de llantas (Huella / Trilla)</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5728" w:type="dxa"/>
            <w:gridSpan w:val="13"/>
            <w:tcBorders>
              <w:bottom w:val="single" w:sz="4" w:space="0" w:color="auto"/>
            </w:tcBorders>
            <w:shd w:val="clear" w:color="auto" w:fill="7F7F7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VI. CONDICIONES CISTERNAS / TANQUES</w:t>
            </w:r>
          </w:p>
        </w:tc>
      </w:tr>
      <w:tr w:rsidR="003473B5" w:rsidRPr="00F93967" w:rsidTr="003473B5">
        <w:trPr>
          <w:gridAfter w:val="1"/>
          <w:wAfter w:w="7" w:type="dxa"/>
          <w:cantSplit/>
          <w:jc w:val="center"/>
        </w:trPr>
        <w:tc>
          <w:tcPr>
            <w:tcW w:w="388" w:type="dxa"/>
          </w:tcPr>
          <w:p w:rsidR="003473B5" w:rsidRPr="00F93967" w:rsidRDefault="003473B5" w:rsidP="003473B5">
            <w:pPr>
              <w:jc w:val="center"/>
              <w:rPr>
                <w:rFonts w:ascii="Calibri" w:hAnsi="Calibri"/>
                <w:sz w:val="16"/>
                <w:szCs w:val="16"/>
              </w:rPr>
            </w:pPr>
            <w:r w:rsidRPr="00F93967">
              <w:rPr>
                <w:rFonts w:ascii="Calibri" w:hAnsi="Calibri"/>
                <w:sz w:val="16"/>
                <w:szCs w:val="16"/>
              </w:rPr>
              <w:t>7</w:t>
            </w:r>
          </w:p>
        </w:tc>
        <w:tc>
          <w:tcPr>
            <w:tcW w:w="3356" w:type="dxa"/>
            <w:gridSpan w:val="2"/>
            <w:vAlign w:val="center"/>
          </w:tcPr>
          <w:p w:rsidR="003473B5" w:rsidRPr="00F93967" w:rsidRDefault="003473B5" w:rsidP="003473B5">
            <w:pPr>
              <w:rPr>
                <w:rFonts w:ascii="Calibri" w:hAnsi="Calibri"/>
                <w:sz w:val="16"/>
                <w:szCs w:val="16"/>
              </w:rPr>
            </w:pPr>
            <w:r w:rsidRPr="00F93967">
              <w:rPr>
                <w:rFonts w:ascii="Calibri" w:hAnsi="Calibri"/>
                <w:sz w:val="16"/>
                <w:szCs w:val="16"/>
              </w:rPr>
              <w:t>Cinturón de Seguridad (Conductor)</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shd w:val="clear" w:color="auto" w:fill="FFFFF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26</w:t>
            </w:r>
          </w:p>
        </w:tc>
        <w:tc>
          <w:tcPr>
            <w:tcW w:w="5248" w:type="dxa"/>
            <w:gridSpan w:val="12"/>
            <w:shd w:val="clear" w:color="auto" w:fill="FFFFF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 xml:space="preserve">Inspección visual externa </w:t>
            </w:r>
          </w:p>
        </w:tc>
      </w:tr>
      <w:tr w:rsidR="003473B5" w:rsidRPr="00F93967" w:rsidTr="003473B5">
        <w:trPr>
          <w:gridAfter w:val="1"/>
          <w:wAfter w:w="7" w:type="dxa"/>
          <w:cantSplit/>
          <w:jc w:val="center"/>
        </w:trPr>
        <w:tc>
          <w:tcPr>
            <w:tcW w:w="388" w:type="dxa"/>
            <w:tcBorders>
              <w:bottom w:val="single" w:sz="4" w:space="0" w:color="auto"/>
            </w:tcBorders>
          </w:tcPr>
          <w:p w:rsidR="003473B5" w:rsidRPr="00F93967" w:rsidRDefault="003473B5" w:rsidP="003473B5">
            <w:pPr>
              <w:jc w:val="center"/>
              <w:rPr>
                <w:rFonts w:ascii="Calibri" w:hAnsi="Calibri"/>
                <w:sz w:val="16"/>
                <w:szCs w:val="16"/>
              </w:rPr>
            </w:pPr>
            <w:r w:rsidRPr="00F93967">
              <w:rPr>
                <w:rFonts w:ascii="Calibri" w:hAnsi="Calibri"/>
                <w:sz w:val="16"/>
                <w:szCs w:val="16"/>
              </w:rPr>
              <w:t>8</w:t>
            </w:r>
          </w:p>
        </w:tc>
        <w:tc>
          <w:tcPr>
            <w:tcW w:w="3356" w:type="dxa"/>
            <w:gridSpan w:val="2"/>
            <w:tcBorders>
              <w:bottom w:val="single" w:sz="4" w:space="0" w:color="auto"/>
            </w:tcBorders>
            <w:vAlign w:val="center"/>
          </w:tcPr>
          <w:p w:rsidR="003473B5" w:rsidRPr="00F93967" w:rsidRDefault="003473B5" w:rsidP="003473B5">
            <w:pPr>
              <w:rPr>
                <w:rFonts w:ascii="Calibri" w:hAnsi="Calibri"/>
                <w:b/>
                <w:bCs/>
                <w:sz w:val="16"/>
                <w:szCs w:val="16"/>
              </w:rPr>
            </w:pPr>
            <w:r w:rsidRPr="00F93967">
              <w:rPr>
                <w:rFonts w:ascii="Calibri" w:hAnsi="Calibri"/>
                <w:sz w:val="16"/>
                <w:szCs w:val="16"/>
              </w:rPr>
              <w:t>Tacógrafo</w:t>
            </w:r>
          </w:p>
        </w:tc>
        <w:tc>
          <w:tcPr>
            <w:tcW w:w="492" w:type="dxa"/>
            <w:tcBorders>
              <w:bottom w:val="single" w:sz="4" w:space="0" w:color="auto"/>
            </w:tcBorders>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1435" w:type="dxa"/>
            <w:gridSpan w:val="2"/>
            <w:shd w:val="clear" w:color="auto" w:fill="FFFFFF"/>
            <w:vAlign w:val="center"/>
          </w:tcPr>
          <w:p w:rsidR="003473B5" w:rsidRPr="00F93967" w:rsidRDefault="003473B5" w:rsidP="003473B5">
            <w:pPr>
              <w:rPr>
                <w:rFonts w:ascii="Calibri" w:hAnsi="Calibri"/>
                <w:b/>
                <w:sz w:val="16"/>
                <w:szCs w:val="16"/>
              </w:rPr>
            </w:pPr>
            <w:r w:rsidRPr="00F93967">
              <w:rPr>
                <w:rFonts w:ascii="Calibri" w:hAnsi="Calibri"/>
                <w:b/>
                <w:sz w:val="16"/>
                <w:szCs w:val="16"/>
              </w:rPr>
              <w:t xml:space="preserve">Hermeticidad </w:t>
            </w:r>
          </w:p>
        </w:tc>
        <w:tc>
          <w:tcPr>
            <w:tcW w:w="425" w:type="dxa"/>
            <w:shd w:val="clear" w:color="auto" w:fill="FFFFFF"/>
            <w:vAlign w:val="center"/>
          </w:tcPr>
          <w:p w:rsidR="003473B5" w:rsidRPr="00F93967" w:rsidRDefault="003473B5" w:rsidP="003473B5">
            <w:pPr>
              <w:rPr>
                <w:rFonts w:ascii="Calibri" w:hAnsi="Calibri"/>
                <w:sz w:val="16"/>
                <w:szCs w:val="16"/>
              </w:rPr>
            </w:pPr>
          </w:p>
        </w:tc>
        <w:tc>
          <w:tcPr>
            <w:tcW w:w="1133" w:type="dxa"/>
            <w:gridSpan w:val="3"/>
            <w:shd w:val="clear" w:color="auto" w:fill="FFFFFF"/>
            <w:vAlign w:val="center"/>
          </w:tcPr>
          <w:p w:rsidR="003473B5" w:rsidRPr="00F93967" w:rsidRDefault="003473B5" w:rsidP="003473B5">
            <w:pPr>
              <w:rPr>
                <w:rFonts w:ascii="Calibri" w:hAnsi="Calibri"/>
                <w:b/>
                <w:sz w:val="16"/>
                <w:szCs w:val="16"/>
              </w:rPr>
            </w:pPr>
            <w:r w:rsidRPr="00F93967">
              <w:rPr>
                <w:rFonts w:ascii="Calibri" w:hAnsi="Calibri"/>
                <w:b/>
                <w:sz w:val="16"/>
                <w:szCs w:val="16"/>
              </w:rPr>
              <w:t>Corrosión</w:t>
            </w:r>
          </w:p>
        </w:tc>
        <w:tc>
          <w:tcPr>
            <w:tcW w:w="422" w:type="dxa"/>
            <w:shd w:val="clear" w:color="auto" w:fill="FFFFFF"/>
            <w:vAlign w:val="center"/>
          </w:tcPr>
          <w:p w:rsidR="003473B5" w:rsidRPr="00F93967" w:rsidRDefault="003473B5" w:rsidP="003473B5">
            <w:pPr>
              <w:rPr>
                <w:rFonts w:ascii="Calibri" w:hAnsi="Calibri"/>
                <w:sz w:val="16"/>
                <w:szCs w:val="16"/>
              </w:rPr>
            </w:pPr>
          </w:p>
        </w:tc>
        <w:tc>
          <w:tcPr>
            <w:tcW w:w="1825" w:type="dxa"/>
            <w:gridSpan w:val="5"/>
            <w:shd w:val="clear" w:color="auto" w:fill="FFFFFF"/>
            <w:vAlign w:val="center"/>
          </w:tcPr>
          <w:p w:rsidR="003473B5" w:rsidRPr="00F93967" w:rsidRDefault="003473B5" w:rsidP="003473B5">
            <w:pPr>
              <w:rPr>
                <w:rFonts w:ascii="Calibri" w:hAnsi="Calibri"/>
                <w:b/>
                <w:sz w:val="16"/>
                <w:szCs w:val="16"/>
              </w:rPr>
            </w:pPr>
            <w:r w:rsidRPr="00F93967">
              <w:rPr>
                <w:rFonts w:ascii="Calibri" w:hAnsi="Calibri"/>
                <w:b/>
                <w:sz w:val="16"/>
                <w:szCs w:val="16"/>
              </w:rPr>
              <w:t>Golpes/abolladuras</w:t>
            </w:r>
          </w:p>
        </w:tc>
        <w:tc>
          <w:tcPr>
            <w:tcW w:w="488" w:type="dxa"/>
            <w:shd w:val="clear" w:color="auto" w:fill="FFFFFF"/>
            <w:vAlign w:val="center"/>
          </w:tcPr>
          <w:p w:rsidR="003473B5" w:rsidRPr="00F93967" w:rsidRDefault="003473B5" w:rsidP="003473B5">
            <w:pPr>
              <w:rPr>
                <w:rFonts w:ascii="Calibri" w:hAnsi="Calibri"/>
                <w:sz w:val="16"/>
                <w:szCs w:val="16"/>
              </w:rPr>
            </w:pPr>
          </w:p>
        </w:tc>
      </w:tr>
      <w:tr w:rsidR="003473B5" w:rsidRPr="00F93967" w:rsidTr="003473B5">
        <w:trPr>
          <w:gridAfter w:val="1"/>
          <w:wAfter w:w="7" w:type="dxa"/>
          <w:cantSplit/>
          <w:jc w:val="center"/>
        </w:trPr>
        <w:tc>
          <w:tcPr>
            <w:tcW w:w="388" w:type="dxa"/>
            <w:shd w:val="clear" w:color="auto" w:fill="FFFFFF"/>
          </w:tcPr>
          <w:p w:rsidR="003473B5" w:rsidRPr="00F93967" w:rsidRDefault="003473B5" w:rsidP="003473B5">
            <w:pPr>
              <w:jc w:val="center"/>
              <w:rPr>
                <w:rFonts w:ascii="Calibri" w:hAnsi="Calibri"/>
                <w:sz w:val="16"/>
                <w:szCs w:val="16"/>
              </w:rPr>
            </w:pPr>
            <w:r w:rsidRPr="00F93967">
              <w:rPr>
                <w:rFonts w:ascii="Calibri" w:hAnsi="Calibri"/>
                <w:sz w:val="16"/>
                <w:szCs w:val="16"/>
              </w:rPr>
              <w:t>9</w:t>
            </w:r>
          </w:p>
        </w:tc>
        <w:tc>
          <w:tcPr>
            <w:tcW w:w="3356" w:type="dxa"/>
            <w:gridSpan w:val="2"/>
            <w:shd w:val="clear" w:color="auto" w:fill="FFFFFF"/>
          </w:tcPr>
          <w:p w:rsidR="003473B5" w:rsidRPr="00F93967" w:rsidRDefault="003473B5" w:rsidP="003473B5">
            <w:pPr>
              <w:rPr>
                <w:rFonts w:ascii="Calibri" w:hAnsi="Calibri"/>
                <w:sz w:val="16"/>
                <w:szCs w:val="16"/>
              </w:rPr>
            </w:pPr>
            <w:r w:rsidRPr="00F93967">
              <w:rPr>
                <w:rFonts w:ascii="Calibri" w:hAnsi="Calibri"/>
                <w:sz w:val="16"/>
                <w:szCs w:val="16"/>
              </w:rPr>
              <w:t>Limpia parabrisas</w:t>
            </w:r>
          </w:p>
        </w:tc>
        <w:tc>
          <w:tcPr>
            <w:tcW w:w="492" w:type="dxa"/>
            <w:shd w:val="clear" w:color="auto" w:fill="FFFFFF"/>
          </w:tcPr>
          <w:p w:rsidR="003473B5" w:rsidRPr="00F93967" w:rsidRDefault="003473B5" w:rsidP="003473B5">
            <w:pPr>
              <w:jc w:val="center"/>
              <w:rPr>
                <w:rFonts w:ascii="Calibri" w:hAnsi="Calibri"/>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shd w:val="clear" w:color="auto" w:fill="auto"/>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27</w:t>
            </w:r>
          </w:p>
        </w:tc>
        <w:tc>
          <w:tcPr>
            <w:tcW w:w="4760" w:type="dxa"/>
            <w:gridSpan w:val="11"/>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Instalaciones eléctricas (estanqueidad /cañerías /cajas)</w:t>
            </w:r>
          </w:p>
        </w:tc>
        <w:tc>
          <w:tcPr>
            <w:tcW w:w="488" w:type="dxa"/>
          </w:tcPr>
          <w:p w:rsidR="003473B5" w:rsidRPr="00F93967" w:rsidRDefault="003473B5" w:rsidP="003473B5">
            <w:pPr>
              <w:tabs>
                <w:tab w:val="center" w:pos="4252"/>
                <w:tab w:val="right" w:pos="8504"/>
              </w:tabs>
              <w:rPr>
                <w:rFonts w:ascii="Calibri" w:hAnsi="Calibri"/>
                <w:b/>
                <w:sz w:val="16"/>
                <w:szCs w:val="16"/>
              </w:rPr>
            </w:pPr>
          </w:p>
        </w:tc>
      </w:tr>
      <w:tr w:rsidR="003473B5" w:rsidRPr="00F93967" w:rsidTr="003473B5">
        <w:trPr>
          <w:gridAfter w:val="1"/>
          <w:wAfter w:w="7" w:type="dxa"/>
          <w:cantSplit/>
          <w:jc w:val="center"/>
        </w:trPr>
        <w:tc>
          <w:tcPr>
            <w:tcW w:w="4236" w:type="dxa"/>
            <w:gridSpan w:val="4"/>
            <w:shd w:val="clear" w:color="auto" w:fill="A6A6A6"/>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II .  ELEMENTOS DE  SEGURIDAD</w:t>
            </w: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shd w:val="clear" w:color="auto" w:fill="auto"/>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28</w:t>
            </w:r>
          </w:p>
        </w:tc>
        <w:tc>
          <w:tcPr>
            <w:tcW w:w="4366" w:type="dxa"/>
            <w:gridSpan w:val="10"/>
            <w:shd w:val="clear" w:color="auto" w:fill="auto"/>
            <w:vAlign w:val="center"/>
          </w:tcPr>
          <w:p w:rsidR="003473B5" w:rsidRPr="00F93967" w:rsidRDefault="003473B5" w:rsidP="003473B5">
            <w:pPr>
              <w:rPr>
                <w:rFonts w:ascii="Calibri" w:hAnsi="Calibri"/>
                <w:b/>
                <w:sz w:val="16"/>
                <w:szCs w:val="16"/>
              </w:rPr>
            </w:pPr>
            <w:r w:rsidRPr="00F93967">
              <w:rPr>
                <w:rFonts w:ascii="Calibri" w:hAnsi="Calibri"/>
                <w:b/>
                <w:sz w:val="16"/>
                <w:szCs w:val="16"/>
              </w:rPr>
              <w:t>Certificado de Prueba Hidrostática de Tk - Fecha</w:t>
            </w:r>
          </w:p>
        </w:tc>
        <w:tc>
          <w:tcPr>
            <w:tcW w:w="882" w:type="dxa"/>
            <w:gridSpan w:val="2"/>
            <w:shd w:val="clear" w:color="auto" w:fill="auto"/>
            <w:vAlign w:val="center"/>
          </w:tcPr>
          <w:p w:rsidR="003473B5" w:rsidRPr="00F93967" w:rsidRDefault="003473B5" w:rsidP="003473B5">
            <w:pPr>
              <w:rPr>
                <w:rFonts w:ascii="Calibri" w:hAnsi="Calibri"/>
                <w:b/>
                <w:sz w:val="16"/>
                <w:szCs w:val="16"/>
              </w:rPr>
            </w:pPr>
            <w:r w:rsidRPr="00F93967">
              <w:rPr>
                <w:rFonts w:ascii="Calibri" w:hAnsi="Calibri"/>
                <w:b/>
                <w:sz w:val="16"/>
                <w:szCs w:val="16"/>
              </w:rPr>
              <w:t>.../…./….</w:t>
            </w:r>
          </w:p>
        </w:tc>
      </w:tr>
      <w:tr w:rsidR="003473B5" w:rsidRPr="00F93967" w:rsidTr="003473B5">
        <w:trPr>
          <w:gridAfter w:val="1"/>
          <w:wAfter w:w="7" w:type="dxa"/>
          <w:cantSplit/>
          <w:jc w:val="center"/>
        </w:trPr>
        <w:tc>
          <w:tcPr>
            <w:tcW w:w="388" w:type="dxa"/>
            <w:vAlign w:val="center"/>
          </w:tcPr>
          <w:p w:rsidR="003473B5" w:rsidRPr="00F93967" w:rsidRDefault="003473B5" w:rsidP="003473B5">
            <w:pPr>
              <w:rPr>
                <w:rFonts w:ascii="Calibri" w:hAnsi="Calibri"/>
                <w:b/>
                <w:sz w:val="16"/>
                <w:szCs w:val="16"/>
              </w:rPr>
            </w:pPr>
            <w:r w:rsidRPr="00F93967">
              <w:rPr>
                <w:rFonts w:ascii="Calibri" w:hAnsi="Calibri"/>
                <w:sz w:val="16"/>
                <w:szCs w:val="16"/>
              </w:rPr>
              <w:t>10</w:t>
            </w:r>
          </w:p>
        </w:tc>
        <w:tc>
          <w:tcPr>
            <w:tcW w:w="3356" w:type="dxa"/>
            <w:gridSpan w:val="2"/>
            <w:shd w:val="clear" w:color="auto" w:fill="auto"/>
            <w:vAlign w:val="center"/>
          </w:tcPr>
          <w:p w:rsidR="003473B5" w:rsidRPr="00F93967" w:rsidRDefault="003473B5" w:rsidP="003473B5">
            <w:pPr>
              <w:jc w:val="both"/>
              <w:rPr>
                <w:rFonts w:ascii="Calibri" w:hAnsi="Calibri"/>
                <w:b/>
                <w:sz w:val="16"/>
                <w:szCs w:val="16"/>
              </w:rPr>
            </w:pPr>
            <w:r w:rsidRPr="00F93967">
              <w:rPr>
                <w:rFonts w:ascii="Calibri" w:hAnsi="Calibri"/>
                <w:sz w:val="16"/>
                <w:szCs w:val="16"/>
              </w:rPr>
              <w:t>Botiquín</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tcBorders>
              <w:bottom w:val="single" w:sz="4" w:space="0" w:color="auto"/>
            </w:tcBorders>
            <w:shd w:val="clear" w:color="auto" w:fill="auto"/>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29</w:t>
            </w:r>
          </w:p>
        </w:tc>
        <w:tc>
          <w:tcPr>
            <w:tcW w:w="4366" w:type="dxa"/>
            <w:gridSpan w:val="10"/>
            <w:tcBorders>
              <w:bottom w:val="single" w:sz="4" w:space="0" w:color="auto"/>
            </w:tcBorders>
            <w:shd w:val="clear" w:color="auto" w:fill="auto"/>
            <w:vAlign w:val="center"/>
          </w:tcPr>
          <w:p w:rsidR="003473B5" w:rsidRPr="00F93967" w:rsidRDefault="003473B5" w:rsidP="003473B5">
            <w:pPr>
              <w:rPr>
                <w:rFonts w:ascii="Calibri" w:hAnsi="Calibri"/>
                <w:b/>
                <w:sz w:val="16"/>
                <w:szCs w:val="16"/>
              </w:rPr>
            </w:pPr>
            <w:r w:rsidRPr="00F93967">
              <w:rPr>
                <w:rFonts w:ascii="Calibri" w:hAnsi="Calibri"/>
                <w:b/>
                <w:sz w:val="16"/>
                <w:szCs w:val="16"/>
              </w:rPr>
              <w:t>Certificado de Prueba de Estanqueidad de Tk - Fecha</w:t>
            </w:r>
          </w:p>
        </w:tc>
        <w:tc>
          <w:tcPr>
            <w:tcW w:w="882" w:type="dxa"/>
            <w:gridSpan w:val="2"/>
            <w:tcBorders>
              <w:bottom w:val="single" w:sz="4" w:space="0" w:color="auto"/>
            </w:tcBorders>
            <w:shd w:val="clear" w:color="auto" w:fill="auto"/>
            <w:vAlign w:val="center"/>
          </w:tcPr>
          <w:p w:rsidR="003473B5" w:rsidRPr="00F93967" w:rsidRDefault="003473B5" w:rsidP="003473B5">
            <w:pPr>
              <w:rPr>
                <w:rFonts w:ascii="Calibri" w:hAnsi="Calibri"/>
                <w:b/>
                <w:sz w:val="16"/>
                <w:szCs w:val="16"/>
              </w:rPr>
            </w:pPr>
            <w:r w:rsidRPr="00F93967">
              <w:rPr>
                <w:rFonts w:ascii="Calibri" w:hAnsi="Calibri"/>
                <w:b/>
                <w:sz w:val="16"/>
                <w:szCs w:val="16"/>
              </w:rPr>
              <w:t>.../…./….</w:t>
            </w:r>
          </w:p>
        </w:tc>
      </w:tr>
      <w:tr w:rsidR="003473B5" w:rsidRPr="00F93967" w:rsidTr="003473B5">
        <w:trPr>
          <w:gridAfter w:val="1"/>
          <w:wAfter w:w="7" w:type="dxa"/>
          <w:jc w:val="center"/>
        </w:trPr>
        <w:tc>
          <w:tcPr>
            <w:tcW w:w="388"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11</w:t>
            </w:r>
          </w:p>
        </w:tc>
        <w:tc>
          <w:tcPr>
            <w:tcW w:w="3356" w:type="dxa"/>
            <w:gridSpan w:val="2"/>
            <w:vAlign w:val="center"/>
          </w:tcPr>
          <w:p w:rsidR="003473B5" w:rsidRPr="00F93967" w:rsidRDefault="003473B5" w:rsidP="003473B5">
            <w:pPr>
              <w:ind w:left="131" w:hanging="131"/>
              <w:rPr>
                <w:rFonts w:ascii="Calibri" w:hAnsi="Calibri"/>
                <w:sz w:val="16"/>
                <w:szCs w:val="16"/>
              </w:rPr>
            </w:pPr>
            <w:r w:rsidRPr="00F93967">
              <w:rPr>
                <w:rFonts w:ascii="Calibri" w:hAnsi="Calibri"/>
                <w:sz w:val="16"/>
                <w:szCs w:val="16"/>
              </w:rPr>
              <w:t>Balizas reglamentarias (tipo triángulo)</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shd w:val="clear" w:color="auto" w:fill="auto"/>
          </w:tcPr>
          <w:p w:rsidR="003473B5" w:rsidRPr="00F93967" w:rsidRDefault="003473B5" w:rsidP="003473B5">
            <w:pPr>
              <w:rPr>
                <w:rFonts w:ascii="Calibri" w:hAnsi="Calibri"/>
                <w:sz w:val="16"/>
                <w:szCs w:val="16"/>
              </w:rPr>
            </w:pPr>
          </w:p>
        </w:tc>
        <w:tc>
          <w:tcPr>
            <w:tcW w:w="480" w:type="dxa"/>
            <w:shd w:val="clear" w:color="auto" w:fill="FFFFFF"/>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30</w:t>
            </w:r>
          </w:p>
        </w:tc>
        <w:tc>
          <w:tcPr>
            <w:tcW w:w="2128" w:type="dxa"/>
            <w:gridSpan w:val="4"/>
            <w:shd w:val="clear" w:color="auto" w:fill="FFFFFF"/>
            <w:vAlign w:val="center"/>
          </w:tcPr>
          <w:p w:rsidR="003473B5" w:rsidRPr="00F93967" w:rsidRDefault="003473B5" w:rsidP="003473B5">
            <w:pPr>
              <w:rPr>
                <w:rFonts w:ascii="Calibri" w:hAnsi="Calibri"/>
                <w:sz w:val="16"/>
                <w:szCs w:val="16"/>
              </w:rPr>
            </w:pPr>
            <w:r w:rsidRPr="00F93967">
              <w:rPr>
                <w:rFonts w:ascii="Calibri" w:hAnsi="Calibri"/>
                <w:sz w:val="16"/>
                <w:szCs w:val="16"/>
              </w:rPr>
              <w:t xml:space="preserve">Inspección Visual Válvulas </w:t>
            </w:r>
          </w:p>
        </w:tc>
        <w:tc>
          <w:tcPr>
            <w:tcW w:w="1076" w:type="dxa"/>
            <w:gridSpan w:val="3"/>
            <w:shd w:val="clear" w:color="auto" w:fill="FFFFFF"/>
            <w:vAlign w:val="center"/>
          </w:tcPr>
          <w:p w:rsidR="003473B5" w:rsidRPr="00F93967" w:rsidRDefault="003473B5" w:rsidP="003473B5">
            <w:pPr>
              <w:rPr>
                <w:rFonts w:ascii="Calibri" w:hAnsi="Calibri"/>
                <w:sz w:val="16"/>
                <w:szCs w:val="16"/>
              </w:rPr>
            </w:pPr>
            <w:r w:rsidRPr="00F93967">
              <w:rPr>
                <w:rFonts w:ascii="Calibri" w:hAnsi="Calibri"/>
                <w:b/>
                <w:sz w:val="16"/>
                <w:szCs w:val="16"/>
              </w:rPr>
              <w:t>Hermeticidad</w:t>
            </w:r>
          </w:p>
        </w:tc>
        <w:tc>
          <w:tcPr>
            <w:tcW w:w="364" w:type="dxa"/>
            <w:shd w:val="clear" w:color="auto" w:fill="FFFFFF"/>
            <w:vAlign w:val="center"/>
          </w:tcPr>
          <w:p w:rsidR="003473B5" w:rsidRPr="00F93967" w:rsidRDefault="003473B5" w:rsidP="003473B5">
            <w:pPr>
              <w:rPr>
                <w:rFonts w:ascii="Calibri" w:hAnsi="Calibri"/>
                <w:sz w:val="16"/>
                <w:szCs w:val="16"/>
              </w:rPr>
            </w:pPr>
          </w:p>
        </w:tc>
        <w:tc>
          <w:tcPr>
            <w:tcW w:w="1192" w:type="dxa"/>
            <w:gridSpan w:val="3"/>
            <w:shd w:val="clear" w:color="auto" w:fill="FFFFFF"/>
            <w:vAlign w:val="center"/>
          </w:tcPr>
          <w:p w:rsidR="003473B5" w:rsidRPr="00F93967" w:rsidRDefault="003473B5" w:rsidP="003473B5">
            <w:pPr>
              <w:rPr>
                <w:rFonts w:ascii="Calibri" w:hAnsi="Calibri"/>
                <w:sz w:val="16"/>
                <w:szCs w:val="16"/>
              </w:rPr>
            </w:pPr>
            <w:r w:rsidRPr="00F93967">
              <w:rPr>
                <w:rFonts w:ascii="Calibri" w:hAnsi="Calibri"/>
                <w:b/>
                <w:sz w:val="16"/>
                <w:szCs w:val="16"/>
              </w:rPr>
              <w:t>Corrosión</w:t>
            </w:r>
          </w:p>
        </w:tc>
        <w:tc>
          <w:tcPr>
            <w:tcW w:w="488" w:type="dxa"/>
            <w:shd w:val="clear" w:color="auto" w:fill="FFFFFF"/>
          </w:tcPr>
          <w:p w:rsidR="003473B5" w:rsidRPr="00F93967" w:rsidRDefault="003473B5" w:rsidP="003473B5">
            <w:pPr>
              <w:rPr>
                <w:rFonts w:ascii="Calibri" w:hAnsi="Calibri"/>
                <w:sz w:val="16"/>
                <w:szCs w:val="16"/>
              </w:rPr>
            </w:pPr>
          </w:p>
        </w:tc>
      </w:tr>
      <w:tr w:rsidR="003473B5" w:rsidRPr="00F93967" w:rsidTr="003473B5">
        <w:trPr>
          <w:gridAfter w:val="1"/>
          <w:wAfter w:w="7" w:type="dxa"/>
          <w:jc w:val="center"/>
        </w:trPr>
        <w:tc>
          <w:tcPr>
            <w:tcW w:w="388" w:type="dxa"/>
            <w:shd w:val="clear" w:color="auto" w:fill="auto"/>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12</w:t>
            </w:r>
          </w:p>
        </w:tc>
        <w:tc>
          <w:tcPr>
            <w:tcW w:w="3356" w:type="dxa"/>
            <w:gridSpan w:val="2"/>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Extintor de 2 Kg. (cabina conductor)</w:t>
            </w:r>
          </w:p>
        </w:tc>
        <w:tc>
          <w:tcPr>
            <w:tcW w:w="492" w:type="dxa"/>
            <w:shd w:val="clear" w:color="auto" w:fill="auto"/>
            <w:vAlign w:val="center"/>
          </w:tcPr>
          <w:p w:rsidR="003473B5" w:rsidRPr="00F93967" w:rsidRDefault="003473B5" w:rsidP="003473B5">
            <w:pPr>
              <w:rPr>
                <w:rFonts w:ascii="Calibri" w:hAnsi="Calibri"/>
                <w:b/>
                <w:sz w:val="16"/>
                <w:szCs w:val="16"/>
              </w:rPr>
            </w:pPr>
          </w:p>
        </w:tc>
        <w:tc>
          <w:tcPr>
            <w:tcW w:w="244" w:type="dxa"/>
            <w:tcBorders>
              <w:top w:val="nil"/>
              <w:bottom w:val="nil"/>
            </w:tcBorders>
            <w:vAlign w:val="center"/>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31</w:t>
            </w:r>
          </w:p>
        </w:tc>
        <w:tc>
          <w:tcPr>
            <w:tcW w:w="4760" w:type="dxa"/>
            <w:gridSpan w:val="11"/>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3473B5" w:rsidRPr="00F93967" w:rsidRDefault="003473B5" w:rsidP="003473B5">
            <w:pPr>
              <w:rPr>
                <w:rFonts w:ascii="Calibri" w:hAnsi="Calibri"/>
                <w:sz w:val="16"/>
                <w:szCs w:val="16"/>
              </w:rPr>
            </w:pPr>
          </w:p>
        </w:tc>
      </w:tr>
      <w:tr w:rsidR="003473B5" w:rsidRPr="00F93967" w:rsidTr="003473B5">
        <w:trPr>
          <w:gridAfter w:val="1"/>
          <w:wAfter w:w="7" w:type="dxa"/>
          <w:jc w:val="center"/>
        </w:trPr>
        <w:tc>
          <w:tcPr>
            <w:tcW w:w="388" w:type="dxa"/>
            <w:shd w:val="clear" w:color="auto" w:fill="auto"/>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13</w:t>
            </w:r>
          </w:p>
        </w:tc>
        <w:tc>
          <w:tcPr>
            <w:tcW w:w="3356" w:type="dxa"/>
            <w:gridSpan w:val="2"/>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Herramientas / llave de ruedas / crique</w:t>
            </w:r>
          </w:p>
        </w:tc>
        <w:tc>
          <w:tcPr>
            <w:tcW w:w="492" w:type="dxa"/>
            <w:shd w:val="clear" w:color="auto" w:fill="auto"/>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32</w:t>
            </w:r>
          </w:p>
        </w:tc>
        <w:tc>
          <w:tcPr>
            <w:tcW w:w="4760" w:type="dxa"/>
            <w:gridSpan w:val="11"/>
            <w:vAlign w:val="center"/>
          </w:tcPr>
          <w:p w:rsidR="003473B5" w:rsidRPr="00F93967" w:rsidRDefault="003473B5" w:rsidP="003473B5">
            <w:pPr>
              <w:tabs>
                <w:tab w:val="left" w:pos="1200"/>
              </w:tabs>
              <w:rPr>
                <w:rFonts w:ascii="Calibri" w:hAnsi="Calibri"/>
                <w:sz w:val="16"/>
                <w:szCs w:val="16"/>
              </w:rPr>
            </w:pPr>
            <w:r w:rsidRPr="00F93967">
              <w:rPr>
                <w:rFonts w:ascii="Calibri" w:hAnsi="Calibri"/>
                <w:sz w:val="16"/>
                <w:szCs w:val="16"/>
              </w:rPr>
              <w:t>Certificado de Calibración de Válvulas de Seguridad (Anual)</w:t>
            </w:r>
          </w:p>
        </w:tc>
        <w:tc>
          <w:tcPr>
            <w:tcW w:w="488" w:type="dxa"/>
          </w:tcPr>
          <w:p w:rsidR="003473B5" w:rsidRPr="00F93967" w:rsidRDefault="003473B5" w:rsidP="003473B5">
            <w:pPr>
              <w:tabs>
                <w:tab w:val="center" w:pos="4252"/>
                <w:tab w:val="right" w:pos="8504"/>
              </w:tabs>
              <w:rPr>
                <w:rFonts w:ascii="Calibri" w:hAnsi="Calibri"/>
                <w:sz w:val="16"/>
                <w:szCs w:val="16"/>
              </w:rPr>
            </w:pPr>
          </w:p>
        </w:tc>
      </w:tr>
      <w:tr w:rsidR="003473B5" w:rsidRPr="00F93967" w:rsidTr="003473B5">
        <w:trPr>
          <w:gridAfter w:val="1"/>
          <w:wAfter w:w="7" w:type="dxa"/>
          <w:jc w:val="center"/>
        </w:trPr>
        <w:tc>
          <w:tcPr>
            <w:tcW w:w="388"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14</w:t>
            </w:r>
          </w:p>
        </w:tc>
        <w:tc>
          <w:tcPr>
            <w:tcW w:w="3356" w:type="dxa"/>
            <w:gridSpan w:val="2"/>
            <w:vAlign w:val="center"/>
          </w:tcPr>
          <w:p w:rsidR="003473B5" w:rsidRPr="00F93967" w:rsidRDefault="003473B5" w:rsidP="003473B5">
            <w:pPr>
              <w:rPr>
                <w:rFonts w:ascii="Calibri" w:hAnsi="Calibri"/>
                <w:b/>
                <w:sz w:val="16"/>
                <w:szCs w:val="16"/>
              </w:rPr>
            </w:pPr>
            <w:r w:rsidRPr="00F93967">
              <w:rPr>
                <w:rFonts w:ascii="Calibri" w:hAnsi="Calibri"/>
                <w:sz w:val="16"/>
                <w:szCs w:val="16"/>
              </w:rPr>
              <w:t>Linterna</w:t>
            </w:r>
          </w:p>
        </w:tc>
        <w:tc>
          <w:tcPr>
            <w:tcW w:w="492" w:type="dxa"/>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33</w:t>
            </w:r>
          </w:p>
        </w:tc>
        <w:tc>
          <w:tcPr>
            <w:tcW w:w="4760" w:type="dxa"/>
            <w:gridSpan w:val="11"/>
            <w:vAlign w:val="center"/>
          </w:tcPr>
          <w:p w:rsidR="003473B5" w:rsidRPr="00F93967" w:rsidRDefault="003473B5" w:rsidP="003473B5">
            <w:pPr>
              <w:rPr>
                <w:rFonts w:ascii="Calibri" w:hAnsi="Calibri"/>
                <w:sz w:val="16"/>
                <w:szCs w:val="16"/>
              </w:rPr>
            </w:pPr>
            <w:r w:rsidRPr="00F93967">
              <w:rPr>
                <w:rFonts w:ascii="Calibri" w:hAnsi="Calibri"/>
                <w:sz w:val="16"/>
                <w:szCs w:val="16"/>
              </w:rPr>
              <w:t>Extintor: 2 de 30 Lbs (chasis /acoplado /semirremolque)</w:t>
            </w:r>
          </w:p>
        </w:tc>
        <w:tc>
          <w:tcPr>
            <w:tcW w:w="488" w:type="dxa"/>
          </w:tcPr>
          <w:p w:rsidR="003473B5" w:rsidRPr="00F93967" w:rsidRDefault="003473B5" w:rsidP="003473B5">
            <w:pPr>
              <w:rPr>
                <w:rFonts w:ascii="Calibri" w:hAnsi="Calibri"/>
                <w:sz w:val="16"/>
                <w:szCs w:val="16"/>
              </w:rPr>
            </w:pPr>
          </w:p>
        </w:tc>
      </w:tr>
      <w:tr w:rsidR="003473B5" w:rsidRPr="00F93967" w:rsidTr="003473B5">
        <w:trPr>
          <w:gridAfter w:val="1"/>
          <w:wAfter w:w="7" w:type="dxa"/>
          <w:jc w:val="center"/>
        </w:trPr>
        <w:tc>
          <w:tcPr>
            <w:tcW w:w="388" w:type="dxa"/>
            <w:tcBorders>
              <w:bottom w:val="single" w:sz="4" w:space="0" w:color="auto"/>
            </w:tcBorders>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3473B5" w:rsidRPr="00F93967" w:rsidRDefault="003473B5" w:rsidP="003473B5">
            <w:pPr>
              <w:rPr>
                <w:rFonts w:ascii="Calibri" w:hAnsi="Calibri"/>
                <w:b/>
                <w:sz w:val="16"/>
                <w:szCs w:val="16"/>
              </w:rPr>
            </w:pPr>
            <w:r w:rsidRPr="00F93967">
              <w:rPr>
                <w:rFonts w:ascii="Calibri" w:hAnsi="Calibri"/>
                <w:sz w:val="16"/>
                <w:szCs w:val="16"/>
                <w:shd w:val="clear" w:color="auto" w:fill="FFFFFF"/>
              </w:rPr>
              <w:t>Calzas</w:t>
            </w:r>
            <w:r w:rsidRPr="00F93967">
              <w:rPr>
                <w:rFonts w:ascii="Calibri" w:hAnsi="Calibri"/>
                <w:b/>
                <w:sz w:val="16"/>
                <w:szCs w:val="16"/>
                <w:shd w:val="clear" w:color="auto" w:fill="FFFFFF"/>
              </w:rPr>
              <w:t xml:space="preserve"> </w:t>
            </w:r>
            <w:r w:rsidRPr="00F93967">
              <w:rPr>
                <w:rFonts w:ascii="Calibri" w:hAnsi="Calibri"/>
                <w:sz w:val="16"/>
                <w:szCs w:val="16"/>
                <w:shd w:val="clear" w:color="auto" w:fill="FFFFFF"/>
              </w:rPr>
              <w:t>(Cuñas</w:t>
            </w:r>
            <w:r w:rsidRPr="00F93967">
              <w:rPr>
                <w:rFonts w:ascii="Calibri" w:hAnsi="Calibri"/>
                <w:sz w:val="16"/>
                <w:szCs w:val="16"/>
              </w:rPr>
              <w:t>)</w:t>
            </w:r>
            <w:r w:rsidRPr="00F93967">
              <w:rPr>
                <w:rFonts w:ascii="Calibri" w:hAnsi="Calibri"/>
                <w:b/>
                <w:sz w:val="16"/>
                <w:szCs w:val="16"/>
              </w:rPr>
              <w:t xml:space="preserve">                              </w:t>
            </w:r>
          </w:p>
        </w:tc>
        <w:tc>
          <w:tcPr>
            <w:tcW w:w="492" w:type="dxa"/>
            <w:tcBorders>
              <w:bottom w:val="single" w:sz="4" w:space="0" w:color="auto"/>
            </w:tcBorders>
            <w:shd w:val="clear" w:color="auto" w:fill="auto"/>
            <w:vAlign w:val="center"/>
          </w:tcPr>
          <w:p w:rsidR="003473B5" w:rsidRPr="00F93967" w:rsidRDefault="003473B5" w:rsidP="003473B5">
            <w:pPr>
              <w:jc w:val="cente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34</w:t>
            </w:r>
          </w:p>
        </w:tc>
        <w:tc>
          <w:tcPr>
            <w:tcW w:w="1414" w:type="dxa"/>
            <w:gridSpan w:val="3"/>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Puesta a Tierra</w:t>
            </w:r>
          </w:p>
        </w:tc>
        <w:tc>
          <w:tcPr>
            <w:tcW w:w="3346" w:type="dxa"/>
            <w:gridSpan w:val="8"/>
            <w:vAlign w:val="center"/>
          </w:tcPr>
          <w:p w:rsidR="003473B5" w:rsidRPr="00F93967" w:rsidRDefault="003473B5" w:rsidP="003473B5">
            <w:pPr>
              <w:rPr>
                <w:rFonts w:ascii="Calibri" w:hAnsi="Calibri"/>
                <w:sz w:val="16"/>
                <w:szCs w:val="16"/>
              </w:rPr>
            </w:pPr>
            <w:r w:rsidRPr="00F93967">
              <w:rPr>
                <w:rFonts w:ascii="Calibri" w:hAnsi="Calibri"/>
                <w:sz w:val="16"/>
                <w:szCs w:val="16"/>
              </w:rPr>
              <w:t>Cable y pinza (si corresponde)</w:t>
            </w:r>
          </w:p>
        </w:tc>
        <w:tc>
          <w:tcPr>
            <w:tcW w:w="488" w:type="dxa"/>
          </w:tcPr>
          <w:p w:rsidR="003473B5" w:rsidRPr="00F93967" w:rsidRDefault="003473B5" w:rsidP="003473B5">
            <w:pPr>
              <w:tabs>
                <w:tab w:val="center" w:pos="4252"/>
                <w:tab w:val="right" w:pos="8504"/>
              </w:tabs>
              <w:rPr>
                <w:rFonts w:ascii="Calibri" w:hAnsi="Calibri"/>
                <w:sz w:val="16"/>
                <w:szCs w:val="16"/>
              </w:rPr>
            </w:pPr>
          </w:p>
        </w:tc>
      </w:tr>
      <w:tr w:rsidR="003473B5" w:rsidRPr="00F93967" w:rsidTr="003473B5">
        <w:trPr>
          <w:gridAfter w:val="1"/>
          <w:wAfter w:w="7" w:type="dxa"/>
          <w:jc w:val="center"/>
        </w:trPr>
        <w:tc>
          <w:tcPr>
            <w:tcW w:w="3744" w:type="dxa"/>
            <w:gridSpan w:val="3"/>
            <w:tcBorders>
              <w:bottom w:val="single" w:sz="4" w:space="0" w:color="auto"/>
            </w:tcBorders>
            <w:shd w:val="clear" w:color="auto" w:fill="808080"/>
            <w:vAlign w:val="center"/>
          </w:tcPr>
          <w:p w:rsidR="003473B5" w:rsidRPr="00F93967" w:rsidRDefault="003473B5" w:rsidP="003473B5">
            <w:pPr>
              <w:jc w:val="center"/>
              <w:rPr>
                <w:rFonts w:ascii="Calibri" w:hAnsi="Calibri"/>
                <w:b/>
                <w:sz w:val="16"/>
                <w:szCs w:val="16"/>
              </w:rPr>
            </w:pPr>
            <w:r w:rsidRPr="00F93967">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3473B5" w:rsidRPr="00F93967" w:rsidRDefault="003473B5" w:rsidP="003473B5">
            <w:pPr>
              <w:jc w:val="cente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ign w:val="center"/>
          </w:tcPr>
          <w:p w:rsidR="003473B5" w:rsidRPr="00F93967" w:rsidRDefault="003473B5" w:rsidP="003473B5">
            <w:pPr>
              <w:jc w:val="center"/>
              <w:rPr>
                <w:rFonts w:ascii="Calibri" w:hAnsi="Calibri"/>
                <w:sz w:val="16"/>
                <w:szCs w:val="16"/>
              </w:rPr>
            </w:pPr>
          </w:p>
        </w:tc>
        <w:tc>
          <w:tcPr>
            <w:tcW w:w="1414" w:type="dxa"/>
            <w:gridSpan w:val="3"/>
            <w:vMerge/>
            <w:vAlign w:val="center"/>
          </w:tcPr>
          <w:p w:rsidR="003473B5" w:rsidRPr="00F93967" w:rsidRDefault="003473B5" w:rsidP="003473B5">
            <w:pPr>
              <w:jc w:val="center"/>
              <w:rPr>
                <w:rFonts w:ascii="Calibri" w:hAnsi="Calibri"/>
                <w:sz w:val="16"/>
                <w:szCs w:val="16"/>
              </w:rPr>
            </w:pPr>
          </w:p>
        </w:tc>
        <w:tc>
          <w:tcPr>
            <w:tcW w:w="3346" w:type="dxa"/>
            <w:gridSpan w:val="8"/>
            <w:vAlign w:val="center"/>
          </w:tcPr>
          <w:p w:rsidR="003473B5" w:rsidRPr="00F93967" w:rsidRDefault="003473B5" w:rsidP="003473B5">
            <w:pPr>
              <w:rPr>
                <w:rFonts w:ascii="Calibri" w:hAnsi="Calibri"/>
                <w:sz w:val="16"/>
                <w:szCs w:val="16"/>
              </w:rPr>
            </w:pPr>
            <w:r w:rsidRPr="00F93967">
              <w:rPr>
                <w:rFonts w:ascii="Calibri" w:hAnsi="Calibri"/>
                <w:sz w:val="16"/>
                <w:szCs w:val="16"/>
              </w:rPr>
              <w:t>Punto de contacto (planchuela cisterna)</w:t>
            </w:r>
          </w:p>
        </w:tc>
        <w:tc>
          <w:tcPr>
            <w:tcW w:w="488" w:type="dxa"/>
          </w:tcPr>
          <w:p w:rsidR="003473B5" w:rsidRPr="00F93967" w:rsidRDefault="003473B5" w:rsidP="003473B5">
            <w:pPr>
              <w:tabs>
                <w:tab w:val="center" w:pos="4252"/>
                <w:tab w:val="right" w:pos="8504"/>
              </w:tabs>
              <w:rPr>
                <w:rFonts w:ascii="Calibri" w:hAnsi="Calibri"/>
                <w:sz w:val="16"/>
                <w:szCs w:val="16"/>
              </w:rPr>
            </w:pPr>
          </w:p>
        </w:tc>
      </w:tr>
      <w:tr w:rsidR="003473B5" w:rsidRPr="00F93967" w:rsidTr="003473B5">
        <w:trPr>
          <w:gridAfter w:val="1"/>
          <w:wAfter w:w="7" w:type="dxa"/>
          <w:cantSplit/>
          <w:jc w:val="center"/>
        </w:trPr>
        <w:tc>
          <w:tcPr>
            <w:tcW w:w="388" w:type="dxa"/>
            <w:tcBorders>
              <w:top w:val="single" w:sz="4" w:space="0" w:color="auto"/>
            </w:tcBorders>
            <w:shd w:val="clear" w:color="auto" w:fill="auto"/>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16</w:t>
            </w:r>
          </w:p>
        </w:tc>
        <w:tc>
          <w:tcPr>
            <w:tcW w:w="3356" w:type="dxa"/>
            <w:gridSpan w:val="2"/>
            <w:tcBorders>
              <w:top w:val="single" w:sz="4" w:space="0" w:color="auto"/>
            </w:tcBorders>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Inspección Técnica (Roseta)</w:t>
            </w:r>
          </w:p>
        </w:tc>
        <w:tc>
          <w:tcPr>
            <w:tcW w:w="492" w:type="dxa"/>
            <w:tcBorders>
              <w:top w:val="single" w:sz="4" w:space="0" w:color="auto"/>
            </w:tcBorders>
            <w:shd w:val="clear" w:color="auto" w:fill="auto"/>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restart"/>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35</w:t>
            </w:r>
          </w:p>
        </w:tc>
        <w:tc>
          <w:tcPr>
            <w:tcW w:w="1414" w:type="dxa"/>
            <w:gridSpan w:val="3"/>
            <w:vMerge w:val="restart"/>
            <w:vAlign w:val="center"/>
          </w:tcPr>
          <w:p w:rsidR="003473B5" w:rsidRPr="00F93967" w:rsidRDefault="003473B5" w:rsidP="003473B5">
            <w:pPr>
              <w:rPr>
                <w:rFonts w:ascii="Calibri" w:hAnsi="Calibri"/>
                <w:b/>
                <w:sz w:val="16"/>
                <w:szCs w:val="16"/>
              </w:rPr>
            </w:pPr>
            <w:r w:rsidRPr="00F93967">
              <w:rPr>
                <w:rFonts w:ascii="Calibri" w:hAnsi="Calibri"/>
                <w:sz w:val="16"/>
                <w:szCs w:val="16"/>
              </w:rPr>
              <w:t>Señalización</w:t>
            </w:r>
          </w:p>
        </w:tc>
        <w:tc>
          <w:tcPr>
            <w:tcW w:w="3346" w:type="dxa"/>
            <w:gridSpan w:val="8"/>
            <w:vAlign w:val="center"/>
          </w:tcPr>
          <w:p w:rsidR="003473B5" w:rsidRPr="00F93967" w:rsidRDefault="003473B5" w:rsidP="003473B5">
            <w:pPr>
              <w:rPr>
                <w:rFonts w:ascii="Calibri" w:hAnsi="Calibri"/>
                <w:b/>
                <w:sz w:val="16"/>
                <w:szCs w:val="16"/>
              </w:rPr>
            </w:pPr>
            <w:r w:rsidRPr="00F93967">
              <w:rPr>
                <w:rFonts w:ascii="Calibri" w:hAnsi="Calibri"/>
                <w:sz w:val="16"/>
                <w:szCs w:val="16"/>
              </w:rPr>
              <w:t>Señalización:</w:t>
            </w:r>
          </w:p>
        </w:tc>
        <w:tc>
          <w:tcPr>
            <w:tcW w:w="488" w:type="dxa"/>
          </w:tcPr>
          <w:p w:rsidR="003473B5" w:rsidRPr="00F93967" w:rsidRDefault="003473B5" w:rsidP="003473B5">
            <w:pPr>
              <w:rPr>
                <w:rFonts w:ascii="Calibri" w:hAnsi="Calibri"/>
                <w:sz w:val="16"/>
                <w:szCs w:val="16"/>
              </w:rPr>
            </w:pPr>
          </w:p>
        </w:tc>
      </w:tr>
      <w:tr w:rsidR="003473B5" w:rsidRPr="00F93967" w:rsidTr="003473B5">
        <w:trPr>
          <w:gridAfter w:val="1"/>
          <w:wAfter w:w="7" w:type="dxa"/>
          <w:cantSplit/>
          <w:jc w:val="center"/>
        </w:trPr>
        <w:tc>
          <w:tcPr>
            <w:tcW w:w="388" w:type="dxa"/>
            <w:shd w:val="clear" w:color="auto" w:fill="auto"/>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17</w:t>
            </w:r>
          </w:p>
        </w:tc>
        <w:tc>
          <w:tcPr>
            <w:tcW w:w="3356" w:type="dxa"/>
            <w:gridSpan w:val="2"/>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lang w:val="en-US"/>
              </w:rPr>
              <w:t>S.O.A.T</w:t>
            </w:r>
          </w:p>
        </w:tc>
        <w:tc>
          <w:tcPr>
            <w:tcW w:w="492" w:type="dxa"/>
            <w:shd w:val="clear" w:color="auto" w:fill="auto"/>
          </w:tcPr>
          <w:p w:rsidR="003473B5" w:rsidRPr="00F93967" w:rsidRDefault="003473B5" w:rsidP="003473B5">
            <w:pPr>
              <w:rPr>
                <w:rFonts w:ascii="Calibri" w:hAnsi="Calibri"/>
                <w:b/>
                <w:sz w:val="16"/>
                <w:szCs w:val="16"/>
              </w:rPr>
            </w:pPr>
          </w:p>
        </w:tc>
        <w:tc>
          <w:tcPr>
            <w:tcW w:w="244" w:type="dxa"/>
            <w:tcBorders>
              <w:top w:val="nil"/>
              <w:bottom w:val="nil"/>
            </w:tcBorders>
          </w:tcPr>
          <w:p w:rsidR="003473B5" w:rsidRPr="00F93967" w:rsidRDefault="003473B5" w:rsidP="003473B5">
            <w:pPr>
              <w:rPr>
                <w:rFonts w:ascii="Calibri" w:hAnsi="Calibri"/>
                <w:b/>
                <w:sz w:val="16"/>
                <w:szCs w:val="16"/>
              </w:rPr>
            </w:pPr>
          </w:p>
        </w:tc>
        <w:tc>
          <w:tcPr>
            <w:tcW w:w="480" w:type="dxa"/>
            <w:vMerge/>
            <w:vAlign w:val="center"/>
          </w:tcPr>
          <w:p w:rsidR="003473B5" w:rsidRPr="00F93967" w:rsidRDefault="003473B5" w:rsidP="003473B5">
            <w:pPr>
              <w:jc w:val="center"/>
              <w:rPr>
                <w:rFonts w:ascii="Calibri" w:hAnsi="Calibri"/>
                <w:sz w:val="16"/>
                <w:szCs w:val="16"/>
              </w:rPr>
            </w:pPr>
          </w:p>
        </w:tc>
        <w:tc>
          <w:tcPr>
            <w:tcW w:w="1414" w:type="dxa"/>
            <w:gridSpan w:val="3"/>
            <w:vMerge/>
            <w:vAlign w:val="center"/>
          </w:tcPr>
          <w:p w:rsidR="003473B5" w:rsidRPr="00F93967" w:rsidRDefault="003473B5" w:rsidP="003473B5">
            <w:pPr>
              <w:rPr>
                <w:rFonts w:ascii="Calibri" w:hAnsi="Calibri"/>
                <w:b/>
                <w:sz w:val="16"/>
                <w:szCs w:val="16"/>
              </w:rPr>
            </w:pPr>
          </w:p>
        </w:tc>
        <w:tc>
          <w:tcPr>
            <w:tcW w:w="3346" w:type="dxa"/>
            <w:gridSpan w:val="8"/>
            <w:vAlign w:val="center"/>
          </w:tcPr>
          <w:p w:rsidR="003473B5" w:rsidRPr="00F93967" w:rsidRDefault="003473B5" w:rsidP="003473B5">
            <w:pPr>
              <w:rPr>
                <w:rFonts w:ascii="Calibri" w:hAnsi="Calibri"/>
                <w:b/>
                <w:sz w:val="16"/>
                <w:szCs w:val="16"/>
              </w:rPr>
            </w:pPr>
            <w:r w:rsidRPr="00F93967">
              <w:rPr>
                <w:rFonts w:ascii="Calibri" w:hAnsi="Calibri"/>
                <w:sz w:val="16"/>
                <w:szCs w:val="16"/>
              </w:rPr>
              <w:t>Capacidad del Cisterna/Tanque</w:t>
            </w:r>
          </w:p>
        </w:tc>
        <w:tc>
          <w:tcPr>
            <w:tcW w:w="488" w:type="dxa"/>
          </w:tcPr>
          <w:p w:rsidR="003473B5" w:rsidRPr="00F93967" w:rsidRDefault="003473B5" w:rsidP="003473B5">
            <w:pPr>
              <w:rPr>
                <w:rFonts w:ascii="Calibri" w:hAnsi="Calibri"/>
                <w:sz w:val="16"/>
                <w:szCs w:val="16"/>
              </w:rPr>
            </w:pPr>
          </w:p>
        </w:tc>
      </w:tr>
      <w:tr w:rsidR="003473B5" w:rsidRPr="00F93967" w:rsidTr="003473B5">
        <w:trPr>
          <w:gridAfter w:val="1"/>
          <w:wAfter w:w="7" w:type="dxa"/>
          <w:jc w:val="center"/>
        </w:trPr>
        <w:tc>
          <w:tcPr>
            <w:tcW w:w="388" w:type="dxa"/>
            <w:shd w:val="clear" w:color="auto" w:fill="auto"/>
          </w:tcPr>
          <w:p w:rsidR="003473B5" w:rsidRPr="00F93967" w:rsidRDefault="003473B5" w:rsidP="003473B5">
            <w:pPr>
              <w:jc w:val="center"/>
              <w:rPr>
                <w:rFonts w:ascii="Calibri" w:hAnsi="Calibri"/>
                <w:sz w:val="16"/>
                <w:szCs w:val="16"/>
              </w:rPr>
            </w:pPr>
            <w:r w:rsidRPr="00F93967">
              <w:rPr>
                <w:rFonts w:ascii="Calibri" w:hAnsi="Calibri"/>
                <w:sz w:val="16"/>
                <w:szCs w:val="16"/>
              </w:rPr>
              <w:t>18</w:t>
            </w:r>
          </w:p>
        </w:tc>
        <w:tc>
          <w:tcPr>
            <w:tcW w:w="3356" w:type="dxa"/>
            <w:gridSpan w:val="2"/>
            <w:shd w:val="clear" w:color="auto" w:fill="auto"/>
            <w:vAlign w:val="center"/>
          </w:tcPr>
          <w:p w:rsidR="003473B5" w:rsidRPr="00F93967" w:rsidRDefault="003473B5" w:rsidP="003473B5">
            <w:pPr>
              <w:rPr>
                <w:rFonts w:ascii="Calibri" w:hAnsi="Calibri"/>
                <w:sz w:val="16"/>
                <w:szCs w:val="16"/>
              </w:rPr>
            </w:pPr>
            <w:r w:rsidRPr="00F93967">
              <w:rPr>
                <w:rFonts w:ascii="Calibri" w:hAnsi="Calibri"/>
                <w:sz w:val="16"/>
                <w:szCs w:val="16"/>
              </w:rPr>
              <w:t>Hoja de Ruta (Gasolina Estabilizada)</w:t>
            </w:r>
          </w:p>
        </w:tc>
        <w:tc>
          <w:tcPr>
            <w:tcW w:w="492" w:type="dxa"/>
            <w:shd w:val="clear" w:color="auto" w:fill="auto"/>
          </w:tcPr>
          <w:p w:rsidR="003473B5" w:rsidRPr="00F93967" w:rsidRDefault="003473B5" w:rsidP="003473B5">
            <w:pPr>
              <w:rPr>
                <w:rFonts w:ascii="Calibri" w:hAnsi="Calibri"/>
                <w:b/>
                <w:sz w:val="16"/>
                <w:szCs w:val="16"/>
              </w:rPr>
            </w:pPr>
          </w:p>
        </w:tc>
        <w:tc>
          <w:tcPr>
            <w:tcW w:w="244" w:type="dxa"/>
            <w:tcBorders>
              <w:top w:val="nil"/>
              <w:bottom w:val="nil"/>
              <w:right w:val="single" w:sz="4" w:space="0" w:color="auto"/>
            </w:tcBorders>
          </w:tcPr>
          <w:p w:rsidR="003473B5" w:rsidRPr="00F93967" w:rsidRDefault="003473B5" w:rsidP="003473B5">
            <w:pPr>
              <w:rPr>
                <w:rFonts w:ascii="Calibri" w:hAnsi="Calibri"/>
                <w:b/>
                <w:sz w:val="16"/>
                <w:szCs w:val="16"/>
              </w:rPr>
            </w:pPr>
          </w:p>
        </w:tc>
        <w:tc>
          <w:tcPr>
            <w:tcW w:w="480" w:type="dxa"/>
            <w:tcBorders>
              <w:top w:val="nil"/>
              <w:left w:val="single" w:sz="4" w:space="0" w:color="auto"/>
              <w:right w:val="nil"/>
            </w:tcBorders>
            <w:vAlign w:val="center"/>
          </w:tcPr>
          <w:p w:rsidR="003473B5" w:rsidRPr="00F93967" w:rsidRDefault="003473B5" w:rsidP="003473B5">
            <w:pPr>
              <w:jc w:val="center"/>
              <w:rPr>
                <w:rFonts w:ascii="Calibri" w:hAnsi="Calibri"/>
                <w:sz w:val="16"/>
                <w:szCs w:val="16"/>
              </w:rPr>
            </w:pPr>
            <w:r w:rsidRPr="00F93967">
              <w:rPr>
                <w:rFonts w:ascii="Calibri" w:hAnsi="Calibri"/>
                <w:sz w:val="16"/>
                <w:szCs w:val="16"/>
              </w:rPr>
              <w:t>36</w:t>
            </w:r>
          </w:p>
        </w:tc>
        <w:tc>
          <w:tcPr>
            <w:tcW w:w="4760" w:type="dxa"/>
            <w:gridSpan w:val="11"/>
            <w:tcBorders>
              <w:top w:val="nil"/>
              <w:left w:val="single" w:sz="4" w:space="0" w:color="auto"/>
            </w:tcBorders>
            <w:vAlign w:val="center"/>
          </w:tcPr>
          <w:p w:rsidR="003473B5" w:rsidRPr="00F93967" w:rsidRDefault="003473B5" w:rsidP="003473B5">
            <w:pPr>
              <w:rPr>
                <w:rFonts w:ascii="Calibri" w:hAnsi="Calibri"/>
                <w:b/>
                <w:sz w:val="16"/>
                <w:szCs w:val="16"/>
              </w:rPr>
            </w:pPr>
            <w:r w:rsidRPr="00F93967">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3473B5" w:rsidRPr="00F93967" w:rsidRDefault="003473B5" w:rsidP="003473B5">
            <w:pPr>
              <w:rPr>
                <w:rFonts w:ascii="Calibri" w:hAnsi="Calibri"/>
                <w:b/>
                <w:sz w:val="16"/>
                <w:szCs w:val="16"/>
              </w:rPr>
            </w:pPr>
          </w:p>
        </w:tc>
      </w:tr>
      <w:tr w:rsidR="003473B5" w:rsidRPr="00F93967" w:rsidTr="003473B5">
        <w:trPr>
          <w:gridAfter w:val="1"/>
          <w:wAfter w:w="7" w:type="dxa"/>
          <w:jc w:val="center"/>
        </w:trPr>
        <w:tc>
          <w:tcPr>
            <w:tcW w:w="388" w:type="dxa"/>
            <w:tcBorders>
              <w:top w:val="nil"/>
              <w:left w:val="single" w:sz="4" w:space="0" w:color="auto"/>
              <w:right w:val="single" w:sz="4" w:space="0" w:color="auto"/>
            </w:tcBorders>
            <w:shd w:val="clear" w:color="auto" w:fill="auto"/>
          </w:tcPr>
          <w:p w:rsidR="003473B5" w:rsidRPr="00F93967" w:rsidRDefault="003473B5" w:rsidP="003473B5">
            <w:pPr>
              <w:jc w:val="center"/>
              <w:rPr>
                <w:rFonts w:ascii="Calibri" w:hAnsi="Calibri"/>
                <w:sz w:val="16"/>
                <w:szCs w:val="16"/>
              </w:rPr>
            </w:pPr>
            <w:r w:rsidRPr="00F93967">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3473B5" w:rsidRPr="00F93967" w:rsidRDefault="003473B5" w:rsidP="003473B5">
            <w:pPr>
              <w:rPr>
                <w:rFonts w:ascii="Calibri" w:hAnsi="Calibri"/>
                <w:b/>
                <w:sz w:val="16"/>
                <w:szCs w:val="16"/>
              </w:rPr>
            </w:pPr>
            <w:r w:rsidRPr="00F93967">
              <w:rPr>
                <w:rFonts w:ascii="Calibri" w:hAnsi="Calibri"/>
                <w:sz w:val="16"/>
                <w:szCs w:val="16"/>
              </w:rPr>
              <w:t>Seguro Automotor</w:t>
            </w:r>
          </w:p>
        </w:tc>
        <w:tc>
          <w:tcPr>
            <w:tcW w:w="492" w:type="dxa"/>
            <w:tcBorders>
              <w:top w:val="nil"/>
              <w:left w:val="nil"/>
              <w:right w:val="single" w:sz="4" w:space="0" w:color="auto"/>
            </w:tcBorders>
            <w:shd w:val="clear" w:color="auto" w:fill="auto"/>
          </w:tcPr>
          <w:p w:rsidR="003473B5" w:rsidRPr="00F93967" w:rsidRDefault="003473B5" w:rsidP="003473B5">
            <w:pPr>
              <w:rPr>
                <w:rFonts w:ascii="Calibri" w:hAnsi="Calibri"/>
                <w:b/>
                <w:sz w:val="16"/>
                <w:szCs w:val="16"/>
              </w:rPr>
            </w:pPr>
          </w:p>
        </w:tc>
        <w:tc>
          <w:tcPr>
            <w:tcW w:w="244" w:type="dxa"/>
            <w:tcBorders>
              <w:top w:val="nil"/>
              <w:left w:val="nil"/>
              <w:right w:val="single" w:sz="4" w:space="0" w:color="auto"/>
            </w:tcBorders>
            <w:shd w:val="clear" w:color="auto" w:fill="auto"/>
          </w:tcPr>
          <w:p w:rsidR="003473B5" w:rsidRPr="00F93967" w:rsidRDefault="003473B5" w:rsidP="003473B5">
            <w:pPr>
              <w:rPr>
                <w:rFonts w:ascii="Calibri" w:hAnsi="Calibri"/>
                <w:b/>
                <w:sz w:val="16"/>
                <w:szCs w:val="16"/>
              </w:rPr>
            </w:pPr>
          </w:p>
        </w:tc>
        <w:tc>
          <w:tcPr>
            <w:tcW w:w="480" w:type="dxa"/>
            <w:tcBorders>
              <w:top w:val="nil"/>
              <w:left w:val="single" w:sz="4" w:space="0" w:color="auto"/>
              <w:right w:val="nil"/>
            </w:tcBorders>
          </w:tcPr>
          <w:p w:rsidR="003473B5" w:rsidRPr="00F93967" w:rsidRDefault="003473B5" w:rsidP="003473B5">
            <w:pPr>
              <w:jc w:val="center"/>
              <w:rPr>
                <w:rFonts w:ascii="Calibri" w:hAnsi="Calibri"/>
                <w:sz w:val="16"/>
                <w:szCs w:val="16"/>
              </w:rPr>
            </w:pPr>
            <w:r w:rsidRPr="00F93967">
              <w:rPr>
                <w:rFonts w:ascii="Calibri" w:hAnsi="Calibri"/>
                <w:sz w:val="16"/>
                <w:szCs w:val="16"/>
              </w:rPr>
              <w:t>37</w:t>
            </w:r>
          </w:p>
        </w:tc>
        <w:tc>
          <w:tcPr>
            <w:tcW w:w="4760" w:type="dxa"/>
            <w:gridSpan w:val="11"/>
            <w:tcBorders>
              <w:top w:val="nil"/>
              <w:left w:val="single" w:sz="4" w:space="0" w:color="auto"/>
            </w:tcBorders>
          </w:tcPr>
          <w:p w:rsidR="003473B5" w:rsidRPr="00F93967" w:rsidRDefault="003473B5" w:rsidP="003473B5">
            <w:pPr>
              <w:rPr>
                <w:rFonts w:ascii="Calibri" w:hAnsi="Calibri"/>
                <w:b/>
                <w:sz w:val="16"/>
                <w:szCs w:val="16"/>
              </w:rPr>
            </w:pPr>
            <w:r w:rsidRPr="00F93967">
              <w:rPr>
                <w:rFonts w:ascii="Calibri" w:hAnsi="Calibri"/>
                <w:sz w:val="16"/>
                <w:szCs w:val="16"/>
              </w:rPr>
              <w:t>Placa de DE:/CERTIFICACION</w:t>
            </w:r>
          </w:p>
        </w:tc>
        <w:tc>
          <w:tcPr>
            <w:tcW w:w="488" w:type="dxa"/>
            <w:tcBorders>
              <w:top w:val="single" w:sz="4" w:space="0" w:color="auto"/>
              <w:bottom w:val="nil"/>
            </w:tcBorders>
            <w:shd w:val="clear" w:color="auto" w:fill="auto"/>
          </w:tcPr>
          <w:p w:rsidR="003473B5" w:rsidRPr="00F93967" w:rsidRDefault="003473B5" w:rsidP="003473B5">
            <w:pPr>
              <w:rPr>
                <w:rFonts w:ascii="Calibri" w:hAnsi="Calibri"/>
                <w:b/>
                <w:sz w:val="16"/>
                <w:szCs w:val="16"/>
              </w:rPr>
            </w:pPr>
          </w:p>
        </w:tc>
      </w:tr>
      <w:tr w:rsidR="003473B5" w:rsidRPr="00F93967" w:rsidTr="003473B5">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3473B5" w:rsidRPr="00F93967" w:rsidRDefault="003473B5" w:rsidP="003473B5">
            <w:pPr>
              <w:rPr>
                <w:rFonts w:ascii="Calibri" w:hAnsi="Calibri" w:cs="Arial"/>
                <w:b/>
                <w:sz w:val="16"/>
                <w:szCs w:val="16"/>
              </w:rPr>
            </w:pPr>
          </w:p>
        </w:tc>
      </w:tr>
    </w:tbl>
    <w:p w:rsidR="003473B5" w:rsidRPr="00F93967" w:rsidRDefault="003473B5" w:rsidP="003473B5">
      <w:pPr>
        <w:ind w:left="-284" w:firstLine="284"/>
        <w:rPr>
          <w:rFonts w:ascii="Calibri" w:hAnsi="Calibri" w:cs="Arial"/>
          <w:sz w:val="16"/>
          <w:szCs w:val="16"/>
        </w:rPr>
      </w:pPr>
      <w:r w:rsidRPr="00F93967">
        <w:rPr>
          <w:rFonts w:ascii="Calibri" w:hAnsi="Calibri" w:cs="Arial"/>
          <w:b/>
          <w:sz w:val="16"/>
          <w:szCs w:val="16"/>
        </w:rPr>
        <w:t>C:</w:t>
      </w:r>
      <w:r w:rsidRPr="00F93967">
        <w:rPr>
          <w:rFonts w:ascii="Calibri" w:hAnsi="Calibri" w:cs="Arial"/>
          <w:sz w:val="16"/>
          <w:szCs w:val="16"/>
        </w:rPr>
        <w:t xml:space="preserve"> CORRECTO </w:t>
      </w:r>
      <w:r w:rsidRPr="00F93967">
        <w:rPr>
          <w:rFonts w:ascii="Calibri" w:hAnsi="Calibri" w:cs="Arial"/>
          <w:sz w:val="16"/>
          <w:szCs w:val="16"/>
        </w:rPr>
        <w:tab/>
        <w:t xml:space="preserve">     </w:t>
      </w:r>
      <w:r w:rsidRPr="00F93967">
        <w:rPr>
          <w:rFonts w:ascii="Calibri" w:hAnsi="Calibri" w:cs="Arial"/>
          <w:b/>
          <w:sz w:val="16"/>
          <w:szCs w:val="16"/>
        </w:rPr>
        <w:t>M:</w:t>
      </w:r>
      <w:r w:rsidRPr="00F93967">
        <w:rPr>
          <w:rFonts w:ascii="Calibri" w:hAnsi="Calibri" w:cs="Arial"/>
          <w:sz w:val="16"/>
          <w:szCs w:val="16"/>
        </w:rPr>
        <w:t xml:space="preserve"> MAL ESTADO        </w:t>
      </w:r>
      <w:r w:rsidRPr="00F93967">
        <w:rPr>
          <w:rFonts w:ascii="Calibri" w:hAnsi="Calibri" w:cs="Arial"/>
          <w:b/>
          <w:sz w:val="16"/>
          <w:szCs w:val="16"/>
        </w:rPr>
        <w:t xml:space="preserve">F: </w:t>
      </w:r>
      <w:r w:rsidRPr="00F93967">
        <w:rPr>
          <w:rFonts w:ascii="Calibri" w:hAnsi="Calibri" w:cs="Arial"/>
          <w:sz w:val="16"/>
          <w:szCs w:val="16"/>
        </w:rPr>
        <w:t>FALTA</w:t>
      </w:r>
      <w:r w:rsidRPr="00F93967">
        <w:rPr>
          <w:rFonts w:ascii="Calibri" w:hAnsi="Calibri" w:cs="Arial"/>
          <w:b/>
          <w:sz w:val="16"/>
          <w:szCs w:val="16"/>
        </w:rPr>
        <w:t xml:space="preserve"> </w:t>
      </w:r>
      <w:r w:rsidRPr="00F93967">
        <w:rPr>
          <w:rFonts w:ascii="Calibri" w:hAnsi="Calibri" w:cs="Arial"/>
          <w:b/>
          <w:sz w:val="16"/>
          <w:szCs w:val="16"/>
        </w:rPr>
        <w:tab/>
        <w:t xml:space="preserve">      N/A: </w:t>
      </w:r>
      <w:r w:rsidRPr="00F93967">
        <w:rPr>
          <w:rFonts w:ascii="Calibri" w:hAnsi="Calibri" w:cs="Arial"/>
          <w:sz w:val="16"/>
          <w:szCs w:val="16"/>
        </w:rPr>
        <w:t>No Aplicable</w:t>
      </w:r>
      <w:r w:rsidRPr="00F93967">
        <w:rPr>
          <w:rFonts w:ascii="Calibri" w:hAnsi="Calibri" w:cs="Arial"/>
          <w:sz w:val="16"/>
          <w:szCs w:val="16"/>
        </w:rPr>
        <w:tab/>
        <w:t xml:space="preserve"> </w:t>
      </w:r>
      <w:r w:rsidRPr="00F93967">
        <w:rPr>
          <w:rFonts w:ascii="Calibri" w:hAnsi="Calibri" w:cs="Arial"/>
          <w:b/>
          <w:sz w:val="16"/>
          <w:szCs w:val="16"/>
        </w:rPr>
        <w:t>* :</w:t>
      </w:r>
      <w:r w:rsidRPr="00F93967">
        <w:rPr>
          <w:rFonts w:ascii="Calibri" w:hAnsi="Calibri" w:cs="Arial"/>
          <w:sz w:val="16"/>
          <w:szCs w:val="16"/>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3473B5" w:rsidRPr="00F93967" w:rsidTr="003473B5">
        <w:trPr>
          <w:jc w:val="center"/>
        </w:trPr>
        <w:tc>
          <w:tcPr>
            <w:tcW w:w="10149" w:type="dxa"/>
          </w:tcPr>
          <w:p w:rsidR="003473B5" w:rsidRPr="00F93967" w:rsidRDefault="003473B5" w:rsidP="003473B5">
            <w:pPr>
              <w:rPr>
                <w:rFonts w:ascii="Calibri" w:hAnsi="Calibri" w:cs="Arial"/>
                <w:sz w:val="16"/>
                <w:szCs w:val="16"/>
              </w:rPr>
            </w:pPr>
            <w:r w:rsidRPr="00F93967">
              <w:rPr>
                <w:rFonts w:ascii="Calibri" w:hAnsi="Calibri" w:cs="Arial"/>
                <w:b/>
                <w:sz w:val="16"/>
                <w:szCs w:val="16"/>
              </w:rPr>
              <w:t>OBSERVACIONES</w:t>
            </w:r>
            <w:r w:rsidRPr="00F93967">
              <w:rPr>
                <w:rFonts w:ascii="Calibri" w:hAnsi="Calibri" w:cs="Arial"/>
                <w:sz w:val="16"/>
                <w:szCs w:val="16"/>
              </w:rPr>
              <w:t>:</w:t>
            </w:r>
          </w:p>
        </w:tc>
      </w:tr>
      <w:tr w:rsidR="003473B5" w:rsidRPr="00F93967" w:rsidTr="003473B5">
        <w:trPr>
          <w:jc w:val="center"/>
        </w:trPr>
        <w:tc>
          <w:tcPr>
            <w:tcW w:w="10149" w:type="dxa"/>
          </w:tcPr>
          <w:p w:rsidR="003473B5" w:rsidRPr="00F93967" w:rsidRDefault="003473B5" w:rsidP="003473B5">
            <w:pPr>
              <w:rPr>
                <w:rFonts w:ascii="Calibri" w:hAnsi="Calibri"/>
                <w:sz w:val="16"/>
                <w:szCs w:val="16"/>
              </w:rPr>
            </w:pPr>
          </w:p>
        </w:tc>
      </w:tr>
      <w:tr w:rsidR="003473B5" w:rsidRPr="00F93967" w:rsidTr="003473B5">
        <w:trPr>
          <w:jc w:val="center"/>
        </w:trPr>
        <w:tc>
          <w:tcPr>
            <w:tcW w:w="10149" w:type="dxa"/>
          </w:tcPr>
          <w:p w:rsidR="003473B5" w:rsidRPr="00F93967" w:rsidRDefault="003473B5" w:rsidP="003473B5">
            <w:pPr>
              <w:rPr>
                <w:rFonts w:ascii="Calibri" w:hAnsi="Calibri"/>
                <w:sz w:val="16"/>
                <w:szCs w:val="16"/>
              </w:rPr>
            </w:pPr>
          </w:p>
        </w:tc>
      </w:tr>
    </w:tbl>
    <w:p w:rsidR="003473B5" w:rsidRPr="00F93967" w:rsidRDefault="003473B5" w:rsidP="003473B5">
      <w:pPr>
        <w:jc w:val="both"/>
        <w:rPr>
          <w:rFonts w:ascii="Calibri" w:hAnsi="Calibri"/>
          <w:bCs/>
          <w:i/>
          <w:iCs/>
          <w:sz w:val="16"/>
          <w:szCs w:val="16"/>
        </w:rPr>
      </w:pPr>
      <w:r w:rsidRPr="00F93967">
        <w:rPr>
          <w:rFonts w:ascii="Calibri" w:hAnsi="Calibri"/>
          <w:b/>
          <w:sz w:val="16"/>
          <w:szCs w:val="16"/>
        </w:rPr>
        <w:t xml:space="preserve">NOTA: </w:t>
      </w:r>
      <w:r w:rsidRPr="00F93967">
        <w:rPr>
          <w:rFonts w:ascii="Calibri" w:hAnsi="Calibri"/>
          <w:b/>
          <w:i/>
          <w:iCs/>
          <w:sz w:val="16"/>
          <w:szCs w:val="16"/>
        </w:rPr>
        <w:tab/>
      </w:r>
      <w:r w:rsidRPr="00F93967">
        <w:rPr>
          <w:rFonts w:ascii="Calibri" w:hAnsi="Calibri"/>
          <w:bCs/>
          <w:i/>
          <w:iCs/>
          <w:sz w:val="16"/>
          <w:szCs w:val="16"/>
        </w:rPr>
        <w:t>EN CASO DE NO CUMPLIR O PRESENTAR LOS ELEMENTOS EN</w:t>
      </w:r>
      <w:r w:rsidRPr="00F93967">
        <w:rPr>
          <w:rFonts w:ascii="Calibri" w:hAnsi="Calibri"/>
          <w:b/>
          <w:i/>
          <w:iCs/>
          <w:sz w:val="16"/>
          <w:szCs w:val="16"/>
        </w:rPr>
        <w:t xml:space="preserve"> MAL ESTADO</w:t>
      </w:r>
      <w:r w:rsidRPr="00F93967">
        <w:rPr>
          <w:rFonts w:ascii="Calibri" w:hAnsi="Calibri"/>
          <w:bCs/>
          <w:i/>
          <w:iCs/>
          <w:sz w:val="16"/>
          <w:szCs w:val="16"/>
        </w:rPr>
        <w:t>, EL OPERADOR VERIFICARA EN LA SIGUIENTE CARGA LA ADECUACION DE ESTOS ELEMENTOS, CASO CONTRARIO NO SE PERMITIRA EL INGRESO A LAS PLANTAS DE SEPARACION DE LIQUIDOS  “RIO GRANDE”  Y “CARLOS VILLEGAS” PARA LA CARGA DE HIDROCARBUROS.</w:t>
      </w:r>
    </w:p>
    <w:p w:rsidR="003473B5" w:rsidRPr="00F93967" w:rsidRDefault="003473B5" w:rsidP="003473B5">
      <w:pPr>
        <w:jc w:val="both"/>
        <w:rPr>
          <w:rFonts w:ascii="Calibri" w:hAnsi="Calibri"/>
          <w:bCs/>
          <w:i/>
          <w:iCs/>
          <w:sz w:val="16"/>
          <w:szCs w:val="16"/>
        </w:rPr>
      </w:pPr>
      <w:r w:rsidRPr="00F93967">
        <w:rPr>
          <w:rFonts w:ascii="Calibri" w:hAnsi="Calibri"/>
          <w:bCs/>
          <w:i/>
          <w:iCs/>
          <w:sz w:val="16"/>
          <w:szCs w:val="16"/>
        </w:rPr>
        <w:t>LOS CERTIFICADOS DE LAS RESPECTIVAS PRUEBAS NO DEBEN TENER UNA ANTIGÜEDAD MAYOR A 5 AÑOS.</w:t>
      </w:r>
    </w:p>
    <w:p w:rsidR="003473B5" w:rsidRPr="00F93967" w:rsidRDefault="003473B5" w:rsidP="003473B5">
      <w:pPr>
        <w:jc w:val="both"/>
        <w:rPr>
          <w:rFonts w:ascii="Calibri" w:hAnsi="Calibri"/>
          <w:bCs/>
          <w:i/>
          <w:iCs/>
          <w:sz w:val="16"/>
          <w:szCs w:val="16"/>
        </w:rPr>
      </w:pPr>
      <w:r w:rsidRPr="00F93967">
        <w:rPr>
          <w:rFonts w:ascii="Calibri" w:hAnsi="Calibri"/>
          <w:bCs/>
          <w:i/>
          <w:iCs/>
          <w:sz w:val="16"/>
          <w:szCs w:val="16"/>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3473B5" w:rsidRPr="009124D2" w:rsidTr="003473B5">
        <w:trPr>
          <w:trHeight w:val="742"/>
          <w:jc w:val="center"/>
        </w:trPr>
        <w:tc>
          <w:tcPr>
            <w:tcW w:w="4720" w:type="dxa"/>
          </w:tcPr>
          <w:p w:rsidR="003473B5" w:rsidRDefault="003473B5" w:rsidP="003473B5">
            <w:pPr>
              <w:tabs>
                <w:tab w:val="right" w:pos="8504"/>
              </w:tabs>
              <w:jc w:val="center"/>
              <w:rPr>
                <w:rFonts w:ascii="Calibri" w:hAnsi="Calibri"/>
                <w:b/>
                <w:sz w:val="16"/>
                <w:szCs w:val="16"/>
              </w:rPr>
            </w:pPr>
          </w:p>
          <w:p w:rsidR="003473B5" w:rsidRDefault="003473B5" w:rsidP="003473B5">
            <w:pPr>
              <w:tabs>
                <w:tab w:val="right" w:pos="8504"/>
              </w:tabs>
              <w:jc w:val="center"/>
              <w:rPr>
                <w:rFonts w:ascii="Calibri" w:hAnsi="Calibri"/>
                <w:b/>
                <w:sz w:val="16"/>
                <w:szCs w:val="16"/>
              </w:rPr>
            </w:pPr>
          </w:p>
          <w:p w:rsidR="003473B5" w:rsidRDefault="003473B5" w:rsidP="003473B5">
            <w:pPr>
              <w:tabs>
                <w:tab w:val="right" w:pos="8504"/>
              </w:tabs>
              <w:jc w:val="center"/>
              <w:rPr>
                <w:rFonts w:ascii="Calibri" w:hAnsi="Calibri"/>
                <w:b/>
                <w:sz w:val="16"/>
                <w:szCs w:val="16"/>
              </w:rPr>
            </w:pPr>
          </w:p>
          <w:p w:rsidR="003473B5" w:rsidRPr="00F93967" w:rsidRDefault="003473B5" w:rsidP="003473B5">
            <w:pPr>
              <w:tabs>
                <w:tab w:val="right" w:pos="8504"/>
              </w:tabs>
              <w:jc w:val="center"/>
              <w:rPr>
                <w:rFonts w:ascii="Calibri" w:hAnsi="Calibri"/>
                <w:b/>
                <w:sz w:val="16"/>
                <w:szCs w:val="16"/>
              </w:rPr>
            </w:pPr>
            <w:r w:rsidRPr="00F93967">
              <w:rPr>
                <w:rFonts w:ascii="Calibri" w:hAnsi="Calibri"/>
                <w:b/>
                <w:sz w:val="16"/>
                <w:szCs w:val="16"/>
              </w:rPr>
              <w:t>________</w:t>
            </w:r>
          </w:p>
          <w:p w:rsidR="003473B5" w:rsidRDefault="003473B5" w:rsidP="003473B5">
            <w:pPr>
              <w:tabs>
                <w:tab w:val="center" w:pos="4252"/>
                <w:tab w:val="right" w:pos="8504"/>
              </w:tabs>
              <w:jc w:val="center"/>
              <w:rPr>
                <w:rFonts w:ascii="Calibri" w:hAnsi="Calibri"/>
                <w:b/>
                <w:sz w:val="16"/>
                <w:szCs w:val="16"/>
              </w:rPr>
            </w:pPr>
          </w:p>
          <w:p w:rsidR="003473B5" w:rsidRPr="00F93967" w:rsidRDefault="003473B5" w:rsidP="003473B5">
            <w:pPr>
              <w:tabs>
                <w:tab w:val="center" w:pos="4252"/>
                <w:tab w:val="right" w:pos="8504"/>
              </w:tabs>
              <w:jc w:val="center"/>
              <w:rPr>
                <w:rFonts w:ascii="Calibri" w:hAnsi="Calibri"/>
                <w:b/>
                <w:sz w:val="16"/>
                <w:szCs w:val="16"/>
              </w:rPr>
            </w:pPr>
            <w:r w:rsidRPr="00F93967">
              <w:rPr>
                <w:rFonts w:ascii="Calibri" w:hAnsi="Calibri"/>
                <w:b/>
                <w:sz w:val="16"/>
                <w:szCs w:val="16"/>
              </w:rPr>
              <w:t>PERSONAL QUE EJECUTA LA INSPECCIÓN</w:t>
            </w:r>
          </w:p>
        </w:tc>
        <w:tc>
          <w:tcPr>
            <w:tcW w:w="5600" w:type="dxa"/>
          </w:tcPr>
          <w:p w:rsidR="003473B5" w:rsidRDefault="003473B5" w:rsidP="003473B5">
            <w:pPr>
              <w:tabs>
                <w:tab w:val="center" w:pos="4252"/>
                <w:tab w:val="right" w:pos="8504"/>
              </w:tabs>
              <w:jc w:val="center"/>
              <w:rPr>
                <w:rFonts w:ascii="Calibri" w:hAnsi="Calibri"/>
                <w:b/>
                <w:sz w:val="16"/>
                <w:szCs w:val="16"/>
              </w:rPr>
            </w:pPr>
          </w:p>
          <w:p w:rsidR="003473B5" w:rsidRDefault="003473B5" w:rsidP="003473B5">
            <w:pPr>
              <w:tabs>
                <w:tab w:val="center" w:pos="4252"/>
                <w:tab w:val="right" w:pos="8504"/>
              </w:tabs>
              <w:jc w:val="center"/>
              <w:rPr>
                <w:rFonts w:ascii="Calibri" w:hAnsi="Calibri"/>
                <w:b/>
                <w:sz w:val="16"/>
                <w:szCs w:val="16"/>
              </w:rPr>
            </w:pPr>
          </w:p>
          <w:p w:rsidR="003473B5" w:rsidRDefault="003473B5" w:rsidP="003473B5">
            <w:pPr>
              <w:tabs>
                <w:tab w:val="center" w:pos="4252"/>
                <w:tab w:val="right" w:pos="8504"/>
              </w:tabs>
              <w:jc w:val="center"/>
              <w:rPr>
                <w:rFonts w:ascii="Calibri" w:hAnsi="Calibri"/>
                <w:b/>
                <w:sz w:val="16"/>
                <w:szCs w:val="16"/>
              </w:rPr>
            </w:pPr>
          </w:p>
          <w:p w:rsidR="003473B5" w:rsidRPr="00F93967" w:rsidRDefault="003473B5" w:rsidP="003473B5">
            <w:pPr>
              <w:tabs>
                <w:tab w:val="center" w:pos="4252"/>
                <w:tab w:val="right" w:pos="8504"/>
              </w:tabs>
              <w:jc w:val="center"/>
              <w:rPr>
                <w:rFonts w:ascii="Calibri" w:hAnsi="Calibri"/>
                <w:b/>
                <w:sz w:val="16"/>
                <w:szCs w:val="16"/>
              </w:rPr>
            </w:pPr>
            <w:r w:rsidRPr="00F93967">
              <w:rPr>
                <w:rFonts w:ascii="Calibri" w:hAnsi="Calibri"/>
                <w:b/>
                <w:sz w:val="16"/>
                <w:szCs w:val="16"/>
              </w:rPr>
              <w:t>_________</w:t>
            </w:r>
          </w:p>
          <w:p w:rsidR="003473B5" w:rsidRDefault="003473B5" w:rsidP="003473B5">
            <w:pPr>
              <w:tabs>
                <w:tab w:val="center" w:pos="4252"/>
                <w:tab w:val="right" w:pos="8504"/>
              </w:tabs>
              <w:rPr>
                <w:rFonts w:ascii="Calibri" w:hAnsi="Calibri"/>
                <w:b/>
                <w:sz w:val="16"/>
                <w:szCs w:val="16"/>
              </w:rPr>
            </w:pPr>
          </w:p>
          <w:p w:rsidR="003473B5" w:rsidRPr="009124D2" w:rsidRDefault="003473B5" w:rsidP="003473B5">
            <w:pPr>
              <w:tabs>
                <w:tab w:val="center" w:pos="4252"/>
                <w:tab w:val="right" w:pos="8504"/>
              </w:tabs>
              <w:jc w:val="center"/>
              <w:rPr>
                <w:rFonts w:ascii="Calibri" w:hAnsi="Calibri"/>
                <w:b/>
                <w:sz w:val="16"/>
                <w:szCs w:val="16"/>
              </w:rPr>
            </w:pPr>
            <w:r w:rsidRPr="00F93967">
              <w:rPr>
                <w:rFonts w:ascii="Calibri" w:hAnsi="Calibri"/>
                <w:b/>
                <w:sz w:val="16"/>
                <w:szCs w:val="16"/>
              </w:rPr>
              <w:t>CONDUCTOR</w:t>
            </w:r>
          </w:p>
        </w:tc>
      </w:tr>
    </w:tbl>
    <w:p w:rsidR="003473B5" w:rsidRDefault="003473B5" w:rsidP="003473B5">
      <w:pPr>
        <w:ind w:left="720"/>
        <w:jc w:val="both"/>
        <w:rPr>
          <w:rFonts w:ascii="Verdana" w:hAnsi="Verdana" w:cs="Verdana"/>
          <w:b/>
          <w:bCs/>
          <w:color w:val="000000"/>
          <w:sz w:val="18"/>
          <w:szCs w:val="18"/>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3473B5" w:rsidRPr="00FA1392" w:rsidTr="003473B5">
        <w:trPr>
          <w:trHeight w:val="64"/>
        </w:trPr>
        <w:tc>
          <w:tcPr>
            <w:tcW w:w="9366" w:type="dxa"/>
            <w:shd w:val="clear" w:color="auto" w:fill="C6D9F1"/>
            <w:vAlign w:val="center"/>
          </w:tcPr>
          <w:p w:rsidR="003473B5" w:rsidRPr="00FA1392" w:rsidRDefault="003473B5" w:rsidP="003473B5">
            <w:pPr>
              <w:autoSpaceDE w:val="0"/>
              <w:autoSpaceDN w:val="0"/>
              <w:adjustRightInd w:val="0"/>
              <w:rPr>
                <w:rFonts w:ascii="Calibri" w:hAnsi="Calibri" w:cs="Calibri"/>
                <w:b/>
              </w:rPr>
            </w:pPr>
            <w:r w:rsidRPr="00FA1392">
              <w:rPr>
                <w:rFonts w:ascii="Calibri" w:hAnsi="Calibri" w:cs="Calibri"/>
                <w:b/>
              </w:rPr>
              <w:t>GARANTÍA DE SERIEDAD DE PROPUESTA</w:t>
            </w:r>
          </w:p>
        </w:tc>
      </w:tr>
      <w:tr w:rsidR="003473B5" w:rsidRPr="00FA1392" w:rsidTr="003473B5">
        <w:trPr>
          <w:trHeight w:val="454"/>
        </w:trPr>
        <w:tc>
          <w:tcPr>
            <w:tcW w:w="9366" w:type="dxa"/>
            <w:shd w:val="clear" w:color="auto" w:fill="auto"/>
            <w:vAlign w:val="center"/>
          </w:tcPr>
          <w:p w:rsidR="003473B5" w:rsidRPr="00FA1392" w:rsidRDefault="003473B5" w:rsidP="003473B5">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3473B5" w:rsidRPr="00FA1392" w:rsidRDefault="003473B5" w:rsidP="003473B5">
            <w:pPr>
              <w:pStyle w:val="Prrafodelista"/>
              <w:ind w:left="0"/>
              <w:jc w:val="both"/>
              <w:rPr>
                <w:rFonts w:ascii="Calibri" w:hAnsi="Calibri" w:cs="Calibri"/>
              </w:rPr>
            </w:pPr>
          </w:p>
          <w:p w:rsidR="003473B5" w:rsidRPr="009C2F93" w:rsidRDefault="003473B5" w:rsidP="00290FF6">
            <w:pPr>
              <w:pStyle w:val="Prrafodelista"/>
              <w:numPr>
                <w:ilvl w:val="0"/>
                <w:numId w:val="45"/>
              </w:numPr>
              <w:jc w:val="both"/>
              <w:rPr>
                <w:rFonts w:ascii="Calibri" w:hAnsi="Calibri"/>
              </w:rPr>
            </w:pPr>
            <w:r w:rsidRPr="009C2F93">
              <w:rPr>
                <w:rFonts w:ascii="Calibri" w:hAnsi="Calibri" w:cs="Calibri"/>
                <w:b/>
                <w:u w:val="single"/>
              </w:rPr>
              <w:t>Boleta de Garantía</w:t>
            </w:r>
            <w:r w:rsidRPr="009C2F93">
              <w:rPr>
                <w:rFonts w:ascii="Calibri" w:hAnsi="Calibri" w:cs="Calibri"/>
              </w:rPr>
              <w:t xml:space="preserve">, </w:t>
            </w:r>
            <w:r w:rsidRPr="009C2F93">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w:t>
            </w:r>
            <w:r w:rsidRPr="004F61C6">
              <w:rPr>
                <w:rFonts w:ascii="Calibri" w:hAnsi="Calibri"/>
              </w:rPr>
              <w:t xml:space="preserve">1 % del valor total del presupuesto programado y/o monto máximo del </w:t>
            </w:r>
            <w:r>
              <w:rPr>
                <w:rFonts w:ascii="Calibri" w:hAnsi="Calibri"/>
              </w:rPr>
              <w:t xml:space="preserve">tramo </w:t>
            </w:r>
            <w:r w:rsidRPr="004F61C6">
              <w:rPr>
                <w:rFonts w:ascii="Calibri" w:hAnsi="Calibri"/>
              </w:rPr>
              <w:t>a ser propuesto.</w:t>
            </w:r>
            <w:r w:rsidRPr="009C2F93">
              <w:rPr>
                <w:rFonts w:ascii="Calibri" w:hAnsi="Calibri"/>
              </w:rPr>
              <w:t xml:space="preserve"> </w:t>
            </w:r>
          </w:p>
          <w:p w:rsidR="003473B5" w:rsidRPr="009C2F93" w:rsidRDefault="003473B5" w:rsidP="003473B5">
            <w:pPr>
              <w:jc w:val="both"/>
              <w:rPr>
                <w:rFonts w:ascii="Calibri" w:hAnsi="Calibri" w:cs="Calibri"/>
              </w:rPr>
            </w:pPr>
          </w:p>
          <w:p w:rsidR="003473B5" w:rsidRPr="004F61C6" w:rsidRDefault="003473B5" w:rsidP="00290FF6">
            <w:pPr>
              <w:pStyle w:val="Prrafodelista"/>
              <w:numPr>
                <w:ilvl w:val="0"/>
                <w:numId w:val="45"/>
              </w:numPr>
              <w:jc w:val="both"/>
              <w:rPr>
                <w:rFonts w:ascii="Calibri" w:hAnsi="Calibri"/>
              </w:rPr>
            </w:pPr>
            <w:r w:rsidRPr="009C2F93">
              <w:rPr>
                <w:rFonts w:ascii="Calibri" w:hAnsi="Calibri"/>
                <w:b/>
                <w:bCs/>
                <w:u w:val="single"/>
              </w:rPr>
              <w:t>Garantía a Primer Requerimiento</w:t>
            </w:r>
            <w:r w:rsidRPr="009C2F93">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w:t>
            </w:r>
            <w:r w:rsidRPr="004F61C6">
              <w:rPr>
                <w:rFonts w:ascii="Calibri" w:hAnsi="Calibri"/>
              </w:rPr>
              <w:t>menos 1 % del valor total del presupuesto progra</w:t>
            </w:r>
            <w:r>
              <w:rPr>
                <w:rFonts w:ascii="Calibri" w:hAnsi="Calibri"/>
              </w:rPr>
              <w:t>mado y/o monto máximo del tramo</w:t>
            </w:r>
            <w:r w:rsidRPr="004F61C6">
              <w:rPr>
                <w:rFonts w:ascii="Calibri" w:hAnsi="Calibri"/>
              </w:rPr>
              <w:t xml:space="preserve"> a ser propuesto. </w:t>
            </w:r>
          </w:p>
          <w:p w:rsidR="003473B5" w:rsidRPr="009C2F93" w:rsidRDefault="003473B5" w:rsidP="003473B5">
            <w:pPr>
              <w:pStyle w:val="Prrafodelista"/>
              <w:jc w:val="both"/>
              <w:rPr>
                <w:rFonts w:ascii="Calibri" w:hAnsi="Calibri" w:cs="Calibri"/>
              </w:rPr>
            </w:pPr>
          </w:p>
          <w:p w:rsidR="003473B5" w:rsidRPr="009C2F93" w:rsidRDefault="003473B5" w:rsidP="00290FF6">
            <w:pPr>
              <w:pStyle w:val="Prrafodelista"/>
              <w:numPr>
                <w:ilvl w:val="0"/>
                <w:numId w:val="45"/>
              </w:numPr>
              <w:jc w:val="both"/>
              <w:rPr>
                <w:rFonts w:ascii="Calibri" w:hAnsi="Calibri" w:cs="Calibri"/>
              </w:rPr>
            </w:pPr>
            <w:r w:rsidRPr="009C2F93">
              <w:rPr>
                <w:rFonts w:ascii="Calibri" w:hAnsi="Calibri" w:cs="Calibri"/>
                <w:b/>
                <w:u w:val="single"/>
              </w:rPr>
              <w:t>Póliza de caución a Primer requerimiento para Entidades Públicas</w:t>
            </w:r>
            <w:r w:rsidRPr="009C2F93">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w:t>
            </w:r>
            <w:r w:rsidRPr="004F61C6">
              <w:rPr>
                <w:rFonts w:ascii="Calibri" w:hAnsi="Calibri" w:cs="Calibri"/>
              </w:rPr>
              <w:t xml:space="preserve">1 % del valor total del presupuesto programado y/o monto máximo del </w:t>
            </w:r>
            <w:r>
              <w:rPr>
                <w:rFonts w:ascii="Calibri" w:hAnsi="Calibri" w:cs="Calibri"/>
              </w:rPr>
              <w:t>tramo</w:t>
            </w:r>
            <w:r w:rsidRPr="004F61C6">
              <w:rPr>
                <w:rFonts w:ascii="Calibri" w:hAnsi="Calibri" w:cs="Calibri"/>
              </w:rPr>
              <w:t xml:space="preserve"> a ser propuesto.</w:t>
            </w:r>
            <w:r w:rsidRPr="009C2F93">
              <w:rPr>
                <w:rFonts w:ascii="Calibri" w:hAnsi="Calibri" w:cs="Calibri"/>
              </w:rPr>
              <w:t xml:space="preserve"> </w:t>
            </w:r>
          </w:p>
          <w:p w:rsidR="003473B5" w:rsidRPr="00FA1392" w:rsidRDefault="003473B5" w:rsidP="003473B5">
            <w:pPr>
              <w:jc w:val="both"/>
              <w:rPr>
                <w:rFonts w:ascii="Calibri" w:hAnsi="Calibri" w:cs="Calibri"/>
              </w:rPr>
            </w:pPr>
          </w:p>
        </w:tc>
      </w:tr>
      <w:tr w:rsidR="003473B5" w:rsidRPr="00FA1392" w:rsidTr="003473B5">
        <w:trPr>
          <w:trHeight w:val="64"/>
        </w:trPr>
        <w:tc>
          <w:tcPr>
            <w:tcW w:w="9366" w:type="dxa"/>
            <w:shd w:val="clear" w:color="auto" w:fill="C6D9F1"/>
            <w:vAlign w:val="center"/>
          </w:tcPr>
          <w:p w:rsidR="003473B5" w:rsidRPr="00FA1392" w:rsidRDefault="003473B5" w:rsidP="003473B5">
            <w:pPr>
              <w:autoSpaceDE w:val="0"/>
              <w:autoSpaceDN w:val="0"/>
              <w:adjustRightInd w:val="0"/>
              <w:rPr>
                <w:rFonts w:ascii="Calibri" w:hAnsi="Calibri" w:cs="Calibri"/>
                <w:b/>
              </w:rPr>
            </w:pPr>
            <w:r w:rsidRPr="00FA1392">
              <w:rPr>
                <w:rFonts w:ascii="Calibri" w:hAnsi="Calibri" w:cs="Calibri"/>
                <w:b/>
              </w:rPr>
              <w:t>GARANTÍA DE CUMPLIMIENTO DE CONTRATO</w:t>
            </w:r>
          </w:p>
        </w:tc>
      </w:tr>
      <w:tr w:rsidR="003473B5" w:rsidRPr="00FA1392" w:rsidTr="003473B5">
        <w:trPr>
          <w:trHeight w:val="454"/>
        </w:trPr>
        <w:tc>
          <w:tcPr>
            <w:tcW w:w="9366" w:type="dxa"/>
            <w:shd w:val="clear" w:color="auto" w:fill="auto"/>
            <w:vAlign w:val="center"/>
          </w:tcPr>
          <w:p w:rsidR="003473B5" w:rsidRPr="00FA1392" w:rsidRDefault="003473B5" w:rsidP="003473B5">
            <w:pPr>
              <w:pStyle w:val="Prrafodelista"/>
              <w:ind w:left="0"/>
              <w:jc w:val="both"/>
              <w:rPr>
                <w:rFonts w:ascii="Calibri" w:hAnsi="Calibri" w:cs="Calibri"/>
              </w:rPr>
            </w:pPr>
            <w:r w:rsidRPr="00FA1392">
              <w:rPr>
                <w:rFonts w:ascii="Calibri" w:hAnsi="Calibri" w:cs="Calibri"/>
              </w:rPr>
              <w:t>A elección de la Empresa Inspectora, esta podrá optar por uno de los siguientes instrumentos financieros:</w:t>
            </w:r>
          </w:p>
          <w:p w:rsidR="003473B5" w:rsidRPr="00FA1392" w:rsidRDefault="003473B5" w:rsidP="003473B5">
            <w:pPr>
              <w:pStyle w:val="Prrafodelista"/>
              <w:ind w:left="0"/>
              <w:jc w:val="both"/>
              <w:rPr>
                <w:rFonts w:ascii="Calibri" w:hAnsi="Calibri" w:cs="Calibri"/>
              </w:rPr>
            </w:pPr>
          </w:p>
          <w:p w:rsidR="003473B5" w:rsidRPr="007E07CA" w:rsidRDefault="003473B5" w:rsidP="00290FF6">
            <w:pPr>
              <w:pStyle w:val="Prrafodelista"/>
              <w:numPr>
                <w:ilvl w:val="0"/>
                <w:numId w:val="44"/>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Pr>
                <w:rFonts w:ascii="Calibri" w:hAnsi="Calibri"/>
              </w:rPr>
              <w:t>vigencia de 120</w:t>
            </w:r>
            <w:r w:rsidRPr="007E07CA">
              <w:rPr>
                <w:rFonts w:ascii="Calibri" w:hAnsi="Calibri"/>
              </w:rPr>
              <w:t xml:space="preserve"> días calendario adicionales a la vigencia del contrato, por un monto equivalente </w:t>
            </w:r>
            <w:r w:rsidRPr="004F61C6">
              <w:rPr>
                <w:rFonts w:ascii="Calibri" w:hAnsi="Calibri"/>
              </w:rPr>
              <w:t xml:space="preserve">de al menos  7% del valor total del presupuesto programado y/o monto máximo del </w:t>
            </w:r>
            <w:r>
              <w:rPr>
                <w:rFonts w:ascii="Calibri" w:hAnsi="Calibri"/>
              </w:rPr>
              <w:t>tramo</w:t>
            </w:r>
            <w:r w:rsidRPr="004F61C6">
              <w:rPr>
                <w:rFonts w:ascii="Calibri" w:hAnsi="Calibri"/>
              </w:rPr>
              <w:t xml:space="preserve"> adjudicado.</w:t>
            </w:r>
          </w:p>
          <w:p w:rsidR="003473B5" w:rsidRPr="007E07CA" w:rsidRDefault="003473B5" w:rsidP="003473B5">
            <w:pPr>
              <w:pStyle w:val="Prrafodelista"/>
              <w:ind w:left="0"/>
              <w:jc w:val="both"/>
              <w:rPr>
                <w:rFonts w:ascii="Calibri" w:hAnsi="Calibri" w:cs="Calibri"/>
              </w:rPr>
            </w:pPr>
          </w:p>
          <w:p w:rsidR="003473B5" w:rsidRPr="00BD16F4" w:rsidRDefault="003473B5" w:rsidP="00290FF6">
            <w:pPr>
              <w:pStyle w:val="Prrafodelista"/>
              <w:numPr>
                <w:ilvl w:val="0"/>
                <w:numId w:val="44"/>
              </w:numPr>
              <w:jc w:val="both"/>
              <w:rPr>
                <w:rFonts w:ascii="Calibri" w:hAnsi="Calibri" w:cs="Calibri"/>
              </w:rPr>
            </w:pPr>
            <w:r w:rsidRPr="007E07CA">
              <w:rPr>
                <w:rFonts w:ascii="Calibri" w:hAnsi="Calibri"/>
                <w:b/>
                <w:bCs/>
                <w:u w:val="single"/>
              </w:rPr>
              <w:t>Garantía a Primer Requerimiento</w:t>
            </w:r>
            <w:r w:rsidRPr="007E07C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Pr>
                <w:rFonts w:ascii="Calibri" w:hAnsi="Calibri"/>
              </w:rPr>
              <w:t>requerimiento, con vigencia de 120</w:t>
            </w:r>
            <w:r w:rsidRPr="007E07CA">
              <w:rPr>
                <w:rFonts w:ascii="Calibri" w:hAnsi="Calibri"/>
              </w:rPr>
              <w:t xml:space="preserve"> días calendario adicionales a la vigencia del contrato, por un monto equivalente </w:t>
            </w:r>
            <w:r w:rsidRPr="004F61C6">
              <w:rPr>
                <w:rFonts w:ascii="Calibri" w:hAnsi="Calibri"/>
              </w:rPr>
              <w:t xml:space="preserve">de al menos 7% del valor total del presupuesto programado y/o monto máximo del </w:t>
            </w:r>
            <w:r>
              <w:rPr>
                <w:rFonts w:ascii="Calibri" w:hAnsi="Calibri"/>
              </w:rPr>
              <w:t>tramo</w:t>
            </w:r>
            <w:r w:rsidRPr="004F61C6">
              <w:rPr>
                <w:rFonts w:ascii="Calibri" w:hAnsi="Calibri"/>
              </w:rPr>
              <w:t xml:space="preserve"> adjudicado..</w:t>
            </w:r>
          </w:p>
          <w:p w:rsidR="003473B5" w:rsidRPr="00BD16F4" w:rsidRDefault="003473B5" w:rsidP="003473B5">
            <w:pPr>
              <w:pStyle w:val="Prrafodelista"/>
              <w:rPr>
                <w:rFonts w:ascii="Calibri" w:hAnsi="Calibri" w:cs="Calibri"/>
              </w:rPr>
            </w:pPr>
          </w:p>
          <w:p w:rsidR="003473B5" w:rsidRPr="004F61C6" w:rsidRDefault="003473B5" w:rsidP="00290FF6">
            <w:pPr>
              <w:pStyle w:val="Prrafodelista"/>
              <w:numPr>
                <w:ilvl w:val="0"/>
                <w:numId w:val="44"/>
              </w:numPr>
              <w:jc w:val="both"/>
              <w:rPr>
                <w:rFonts w:ascii="Calibri" w:hAnsi="Calibri" w:cs="Calibri"/>
              </w:rPr>
            </w:pPr>
            <w:r w:rsidRPr="00BD16F4">
              <w:rPr>
                <w:rFonts w:ascii="Calibri" w:hAnsi="Calibri" w:cs="Calibri"/>
                <w:b/>
                <w:u w:val="single"/>
              </w:rPr>
              <w:t>Póliza de caución a Primer requerimiento para Entidades Públicas,</w:t>
            </w:r>
            <w:r w:rsidRPr="00BD16F4">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BD16F4">
              <w:rPr>
                <w:rFonts w:ascii="Calibri" w:hAnsi="Calibri" w:cs="Calibri"/>
              </w:rPr>
              <w:lastRenderedPageBreak/>
              <w:t xml:space="preserve">renovable, irrevocable y de ejecución a primer requerimiento con vigencia de </w:t>
            </w:r>
            <w:r>
              <w:rPr>
                <w:rFonts w:ascii="Calibri" w:hAnsi="Calibri" w:cs="Calibri"/>
              </w:rPr>
              <w:t>120</w:t>
            </w:r>
            <w:r w:rsidRPr="00BD16F4">
              <w:rPr>
                <w:rFonts w:ascii="Calibri" w:hAnsi="Calibri" w:cs="Calibri"/>
              </w:rPr>
              <w:t xml:space="preserve"> días calendario adicionales a la vigencia del contrato, por un monto equivalente </w:t>
            </w:r>
            <w:r>
              <w:rPr>
                <w:rFonts w:ascii="Calibri" w:hAnsi="Calibri" w:cs="Calibri"/>
              </w:rPr>
              <w:t xml:space="preserve">de </w:t>
            </w:r>
            <w:r w:rsidRPr="00BD16F4">
              <w:rPr>
                <w:rFonts w:ascii="Calibri" w:hAnsi="Calibri" w:cs="Calibri"/>
              </w:rPr>
              <w:t>al</w:t>
            </w:r>
            <w:r>
              <w:rPr>
                <w:rFonts w:ascii="Calibri" w:hAnsi="Calibri" w:cs="Calibri"/>
              </w:rPr>
              <w:t xml:space="preserve"> menos</w:t>
            </w:r>
            <w:r w:rsidRPr="00BD16F4">
              <w:rPr>
                <w:rFonts w:ascii="Calibri" w:hAnsi="Calibri" w:cs="Calibri"/>
              </w:rPr>
              <w:t xml:space="preserve"> </w:t>
            </w:r>
            <w:r w:rsidRPr="004F61C6">
              <w:rPr>
                <w:rFonts w:ascii="Calibri" w:hAnsi="Calibri" w:cs="Calibri"/>
              </w:rPr>
              <w:t xml:space="preserve">7% del valor total del presupuesto programado y/o monto máximo del </w:t>
            </w:r>
            <w:r>
              <w:rPr>
                <w:rFonts w:ascii="Calibri" w:hAnsi="Calibri" w:cs="Calibri"/>
              </w:rPr>
              <w:t>tramo</w:t>
            </w:r>
            <w:r w:rsidRPr="004F61C6">
              <w:rPr>
                <w:rFonts w:ascii="Calibri" w:hAnsi="Calibri" w:cs="Calibri"/>
              </w:rPr>
              <w:t xml:space="preserve"> adjudicado.</w:t>
            </w:r>
          </w:p>
          <w:p w:rsidR="003473B5" w:rsidRDefault="003473B5" w:rsidP="003473B5">
            <w:pPr>
              <w:ind w:left="720"/>
              <w:jc w:val="both"/>
              <w:rPr>
                <w:rFonts w:ascii="Calibri" w:hAnsi="Calibri" w:cs="Calibri"/>
                <w:b/>
              </w:rPr>
            </w:pPr>
          </w:p>
          <w:p w:rsidR="003473B5" w:rsidRPr="006B1A4B" w:rsidRDefault="003473B5" w:rsidP="003473B5">
            <w:pPr>
              <w:jc w:val="both"/>
              <w:rPr>
                <w:rFonts w:ascii="Calibri" w:hAnsi="Calibri" w:cs="Calibri"/>
                <w:b/>
              </w:rPr>
            </w:pPr>
            <w:r>
              <w:rPr>
                <w:rFonts w:ascii="Calibri" w:hAnsi="Calibri" w:cs="Calibri"/>
                <w:b/>
              </w:rPr>
              <w:t xml:space="preserve">             </w:t>
            </w:r>
            <w:r w:rsidRPr="006B1A4B">
              <w:rPr>
                <w:rFonts w:ascii="Calibri" w:hAnsi="Calibri" w:cs="Calibri"/>
                <w:b/>
              </w:rPr>
              <w:t>R</w:t>
            </w:r>
            <w:r>
              <w:rPr>
                <w:rFonts w:ascii="Calibri" w:hAnsi="Calibri" w:cs="Calibri"/>
                <w:b/>
              </w:rPr>
              <w:t>ETENCIONES</w:t>
            </w:r>
          </w:p>
          <w:p w:rsidR="003473B5" w:rsidRDefault="003473B5" w:rsidP="003473B5">
            <w:pPr>
              <w:pStyle w:val="Prrafodelista"/>
              <w:ind w:left="596"/>
              <w:jc w:val="both"/>
              <w:rPr>
                <w:rFonts w:ascii="Calibri" w:hAnsi="Calibri" w:cs="Calibri"/>
              </w:rPr>
            </w:pPr>
            <w:r w:rsidRPr="00BD16F4">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w:t>
            </w:r>
          </w:p>
          <w:p w:rsidR="003473B5" w:rsidRDefault="003473B5" w:rsidP="003473B5">
            <w:pPr>
              <w:pStyle w:val="Prrafodelista"/>
              <w:ind w:left="0"/>
              <w:jc w:val="both"/>
              <w:rPr>
                <w:rFonts w:ascii="Calibri" w:hAnsi="Calibri" w:cs="Calibri"/>
              </w:rPr>
            </w:pPr>
          </w:p>
          <w:p w:rsidR="003473B5" w:rsidRDefault="003473B5" w:rsidP="003473B5">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3473B5" w:rsidRDefault="003473B5" w:rsidP="003473B5">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473B5" w:rsidRPr="00BA111E" w:rsidTr="003473B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473B5" w:rsidRPr="00BA111E" w:rsidRDefault="003473B5" w:rsidP="003473B5">
                  <w:pPr>
                    <w:pStyle w:val="Prrafodelista"/>
                    <w:ind w:left="0"/>
                    <w:jc w:val="center"/>
                    <w:rPr>
                      <w:b/>
                      <w:bCs/>
                      <w:sz w:val="21"/>
                      <w:szCs w:val="21"/>
                    </w:rPr>
                  </w:pPr>
                  <w:r w:rsidRPr="00BA111E">
                    <w:rPr>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473B5" w:rsidRPr="00BA111E" w:rsidRDefault="003473B5" w:rsidP="003473B5">
                  <w:pPr>
                    <w:pStyle w:val="Prrafodelista"/>
                    <w:ind w:left="0"/>
                    <w:jc w:val="center"/>
                    <w:rPr>
                      <w:b/>
                      <w:bCs/>
                      <w:sz w:val="21"/>
                      <w:szCs w:val="21"/>
                    </w:rPr>
                  </w:pPr>
                  <w:r>
                    <w:rPr>
                      <w:b/>
                      <w:bCs/>
                      <w:sz w:val="21"/>
                      <w:szCs w:val="21"/>
                    </w:rPr>
                    <w:t>INSTRUCCIÓN</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b/>
                      <w:bCs/>
                      <w:sz w:val="21"/>
                      <w:szCs w:val="21"/>
                    </w:rPr>
                  </w:pPr>
                  <w:r w:rsidRPr="00BA111E">
                    <w:rPr>
                      <w:b/>
                      <w:bCs/>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Style w:val="nfasis"/>
                      <w:sz w:val="21"/>
                      <w:szCs w:val="21"/>
                    </w:rPr>
                  </w:pPr>
                  <w:r w:rsidRPr="00BA111E">
                    <w:rPr>
                      <w:rFonts w:ascii="Arial" w:hAnsi="Arial" w:cs="Arial"/>
                      <w:sz w:val="21"/>
                      <w:szCs w:val="21"/>
                      <w:lang w:eastAsia="es-ES"/>
                    </w:rPr>
                    <w:t xml:space="preserve">Se aceptará </w:t>
                  </w:r>
                  <w:r w:rsidRPr="00BA111E">
                    <w:rPr>
                      <w:rFonts w:ascii="Arial" w:hAnsi="Arial" w:cs="Arial"/>
                      <w:sz w:val="21"/>
                      <w:szCs w:val="21"/>
                      <w:u w:val="single"/>
                      <w:lang w:eastAsia="es-ES"/>
                    </w:rPr>
                    <w:t>únicamente</w:t>
                  </w:r>
                  <w:r w:rsidRPr="00BA111E">
                    <w:rPr>
                      <w:rFonts w:ascii="Arial" w:hAnsi="Arial" w:cs="Arial"/>
                      <w:sz w:val="21"/>
                      <w:szCs w:val="21"/>
                      <w:lang w:eastAsia="es-ES"/>
                    </w:rPr>
                    <w:t xml:space="preserve"> los instrumentos detallados en el presente anexo.</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b/>
                      <w:bCs/>
                      <w:sz w:val="21"/>
                      <w:szCs w:val="21"/>
                    </w:rPr>
                  </w:pPr>
                  <w:r>
                    <w:rPr>
                      <w:b/>
                      <w:bCs/>
                      <w:sz w:val="21"/>
                      <w:szCs w:val="21"/>
                    </w:rPr>
                    <w:t>OBJETO DE LA GARANTÍA</w:t>
                  </w:r>
                </w:p>
                <w:p w:rsidR="003473B5" w:rsidRPr="00BA111E" w:rsidRDefault="003473B5" w:rsidP="003473B5">
                  <w:pPr>
                    <w:pStyle w:val="Prrafodelista"/>
                    <w:ind w:left="0"/>
                    <w:rPr>
                      <w:rFonts w:ascii="Arial" w:hAnsi="Arial"/>
                      <w:i/>
                      <w:sz w:val="21"/>
                      <w:szCs w:val="21"/>
                    </w:rPr>
                  </w:pPr>
                  <w:r>
                    <w:rPr>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 xml:space="preserve">Debe consignar correctamente y de manera explícita, textual y completa: </w:t>
                  </w:r>
                </w:p>
                <w:p w:rsidR="003473B5" w:rsidRPr="00BA111E" w:rsidRDefault="003473B5" w:rsidP="00290FF6">
                  <w:pPr>
                    <w:numPr>
                      <w:ilvl w:val="0"/>
                      <w:numId w:val="46"/>
                    </w:numPr>
                    <w:jc w:val="both"/>
                    <w:rPr>
                      <w:rFonts w:ascii="Arial" w:hAnsi="Arial" w:cs="Arial"/>
                      <w:sz w:val="21"/>
                      <w:szCs w:val="21"/>
                      <w:lang w:eastAsia="es-ES"/>
                    </w:rPr>
                  </w:pPr>
                  <w:r w:rsidRPr="00BA111E">
                    <w:rPr>
                      <w:rFonts w:ascii="Arial" w:hAnsi="Arial" w:cs="Arial"/>
                      <w:sz w:val="21"/>
                      <w:szCs w:val="21"/>
                      <w:lang w:eastAsia="es-ES"/>
                    </w:rPr>
                    <w:t>Objeto a garantizar conforme lo requerido en el presente anexo.</w:t>
                  </w:r>
                </w:p>
                <w:p w:rsidR="003473B5" w:rsidRPr="00BA111E" w:rsidRDefault="003473B5" w:rsidP="00290FF6">
                  <w:pPr>
                    <w:numPr>
                      <w:ilvl w:val="0"/>
                      <w:numId w:val="46"/>
                    </w:numPr>
                    <w:jc w:val="both"/>
                    <w:rPr>
                      <w:rFonts w:ascii="Arial" w:hAnsi="Arial" w:cs="Arial"/>
                      <w:sz w:val="21"/>
                      <w:szCs w:val="21"/>
                      <w:lang w:eastAsia="es-ES"/>
                    </w:rPr>
                  </w:pPr>
                  <w:r w:rsidRPr="00BA111E">
                    <w:rPr>
                      <w:rFonts w:ascii="Arial" w:hAnsi="Arial" w:cs="Arial"/>
                      <w:sz w:val="21"/>
                      <w:szCs w:val="21"/>
                      <w:lang w:eastAsia="es-ES"/>
                    </w:rPr>
                    <w:t>Nombre del proceso de contratación, conforme al registrado en la carátula del DBC.</w:t>
                  </w:r>
                </w:p>
                <w:p w:rsidR="003473B5" w:rsidRPr="00BA111E" w:rsidRDefault="003473B5" w:rsidP="00290FF6">
                  <w:pPr>
                    <w:numPr>
                      <w:ilvl w:val="0"/>
                      <w:numId w:val="46"/>
                    </w:numPr>
                    <w:jc w:val="both"/>
                    <w:rPr>
                      <w:rFonts w:ascii="Arial" w:hAnsi="Arial" w:cs="Arial"/>
                      <w:sz w:val="21"/>
                      <w:szCs w:val="21"/>
                      <w:lang w:eastAsia="es-ES"/>
                    </w:rPr>
                  </w:pPr>
                  <w:r w:rsidRPr="00BA111E">
                    <w:rPr>
                      <w:rFonts w:ascii="Arial" w:hAnsi="Arial" w:cs="Arial"/>
                      <w:sz w:val="21"/>
                      <w:szCs w:val="21"/>
                      <w:lang w:eastAsia="es-ES"/>
                    </w:rPr>
                    <w:t>Código del Proceso de contratación: conforme al registrado en la carátula del DBC.</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b/>
                      <w:bCs/>
                      <w:sz w:val="21"/>
                      <w:szCs w:val="21"/>
                    </w:rPr>
                  </w:pPr>
                  <w:r w:rsidRPr="00BA111E">
                    <w:rPr>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 xml:space="preserve">Debe consignar el nombre plenamente concordante con el registrado </w:t>
                  </w:r>
                  <w:r w:rsidRPr="009A0286">
                    <w:rPr>
                      <w:rFonts w:ascii="Arial" w:hAnsi="Arial" w:cs="Arial"/>
                      <w:sz w:val="21"/>
                      <w:szCs w:val="21"/>
                      <w:lang w:eastAsia="es-ES"/>
                    </w:rPr>
                    <w:t>en los</w:t>
                  </w:r>
                  <w:r w:rsidRPr="00BA111E">
                    <w:rPr>
                      <w:rFonts w:ascii="Arial" w:hAnsi="Arial" w:cs="Arial"/>
                      <w:sz w:val="21"/>
                      <w:szCs w:val="21"/>
                      <w:lang w:eastAsia="es-ES"/>
                    </w:rPr>
                    <w:t xml:space="preserve"> siguientes documentos</w:t>
                  </w:r>
                  <w:r>
                    <w:rPr>
                      <w:rFonts w:ascii="Arial" w:hAnsi="Arial" w:cs="Arial"/>
                      <w:sz w:val="21"/>
                      <w:szCs w:val="21"/>
                      <w:lang w:eastAsia="es-ES"/>
                    </w:rPr>
                    <w:t xml:space="preserve"> en orden de prelación, según corresponda al documento requerido en el DBC</w:t>
                  </w:r>
                  <w:r w:rsidRPr="00BA111E">
                    <w:rPr>
                      <w:rFonts w:ascii="Arial" w:hAnsi="Arial" w:cs="Arial"/>
                      <w:sz w:val="21"/>
                      <w:szCs w:val="21"/>
                      <w:lang w:eastAsia="es-ES"/>
                    </w:rPr>
                    <w:t xml:space="preserve">: </w:t>
                  </w:r>
                </w:p>
                <w:p w:rsidR="003473B5" w:rsidRPr="00BA111E" w:rsidRDefault="003473B5" w:rsidP="00290FF6">
                  <w:pPr>
                    <w:numPr>
                      <w:ilvl w:val="0"/>
                      <w:numId w:val="47"/>
                    </w:numPr>
                    <w:jc w:val="both"/>
                    <w:rPr>
                      <w:rFonts w:ascii="Arial" w:hAnsi="Arial" w:cs="Arial"/>
                      <w:sz w:val="21"/>
                      <w:szCs w:val="21"/>
                      <w:lang w:eastAsia="es-ES"/>
                    </w:rPr>
                  </w:pPr>
                  <w:r w:rsidRPr="00BA111E">
                    <w:rPr>
                      <w:rFonts w:ascii="Arial" w:hAnsi="Arial" w:cs="Arial"/>
                      <w:sz w:val="21"/>
                      <w:szCs w:val="21"/>
                      <w:lang w:eastAsia="es-ES"/>
                    </w:rPr>
                    <w:t>Matrícula de Comercio FUNDEMPRESA</w:t>
                  </w:r>
                  <w:r>
                    <w:rPr>
                      <w:rFonts w:ascii="Arial" w:hAnsi="Arial" w:cs="Arial"/>
                      <w:sz w:val="21"/>
                      <w:szCs w:val="21"/>
                      <w:lang w:eastAsia="es-ES"/>
                    </w:rPr>
                    <w:t>, priori</w:t>
                  </w:r>
                  <w:r w:rsidRPr="00BA111E">
                    <w:rPr>
                      <w:rFonts w:ascii="Arial" w:hAnsi="Arial" w:cs="Arial"/>
                      <w:sz w:val="21"/>
                      <w:szCs w:val="21"/>
                      <w:lang w:eastAsia="es-ES"/>
                    </w:rPr>
                    <w:t xml:space="preserve"> (o equivalente en el país de origen); o</w:t>
                  </w:r>
                </w:p>
                <w:p w:rsidR="003473B5" w:rsidRPr="00BA111E" w:rsidRDefault="003473B5" w:rsidP="00290FF6">
                  <w:pPr>
                    <w:numPr>
                      <w:ilvl w:val="0"/>
                      <w:numId w:val="47"/>
                    </w:numPr>
                    <w:jc w:val="both"/>
                    <w:rPr>
                      <w:rFonts w:ascii="Arial" w:hAnsi="Arial" w:cs="Arial"/>
                      <w:sz w:val="21"/>
                      <w:szCs w:val="21"/>
                      <w:lang w:eastAsia="es-ES"/>
                    </w:rPr>
                  </w:pPr>
                  <w:r w:rsidRPr="00BA111E">
                    <w:rPr>
                      <w:rFonts w:ascii="Arial" w:hAnsi="Arial" w:cs="Arial"/>
                      <w:sz w:val="21"/>
                      <w:szCs w:val="21"/>
                      <w:lang w:eastAsia="es-ES"/>
                    </w:rPr>
                    <w:t>Número de Identificación Tributaria – NIT (o equiv</w:t>
                  </w:r>
                  <w:r>
                    <w:rPr>
                      <w:rFonts w:ascii="Arial" w:hAnsi="Arial" w:cs="Arial"/>
                      <w:sz w:val="21"/>
                      <w:szCs w:val="21"/>
                      <w:lang w:eastAsia="es-ES"/>
                    </w:rPr>
                    <w:t>alente en el país de origen); o</w:t>
                  </w:r>
                </w:p>
                <w:p w:rsidR="003473B5" w:rsidRPr="00BA111E" w:rsidRDefault="003473B5" w:rsidP="00290FF6">
                  <w:pPr>
                    <w:numPr>
                      <w:ilvl w:val="0"/>
                      <w:numId w:val="47"/>
                    </w:numPr>
                    <w:jc w:val="both"/>
                    <w:rPr>
                      <w:rFonts w:ascii="Arial" w:hAnsi="Arial" w:cs="Arial"/>
                      <w:sz w:val="21"/>
                      <w:szCs w:val="21"/>
                      <w:lang w:eastAsia="es-ES"/>
                    </w:rPr>
                  </w:pPr>
                  <w:r>
                    <w:rPr>
                      <w:rFonts w:ascii="Arial" w:hAnsi="Arial" w:cs="Arial"/>
                      <w:sz w:val="21"/>
                      <w:szCs w:val="21"/>
                      <w:lang w:eastAsia="es-ES"/>
                    </w:rPr>
                    <w:t xml:space="preserve">Documento </w:t>
                  </w:r>
                  <w:r w:rsidRPr="00BA111E">
                    <w:rPr>
                      <w:rFonts w:ascii="Arial" w:hAnsi="Arial" w:cs="Arial"/>
                      <w:sz w:val="21"/>
                      <w:szCs w:val="21"/>
                      <w:lang w:eastAsia="es-ES"/>
                    </w:rPr>
                    <w:t>de Acta de Constitución.</w:t>
                  </w:r>
                  <w:r>
                    <w:rPr>
                      <w:rFonts w:ascii="Arial" w:hAnsi="Arial" w:cs="Arial"/>
                      <w:sz w:val="21"/>
                      <w:szCs w:val="21"/>
                      <w:lang w:eastAsia="es-ES"/>
                    </w:rPr>
                    <w:t xml:space="preserve"> </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b/>
                      <w:bCs/>
                      <w:sz w:val="21"/>
                      <w:szCs w:val="21"/>
                    </w:rPr>
                  </w:pPr>
                  <w:r w:rsidRPr="00BA111E">
                    <w:rPr>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Debe consignar:</w:t>
                  </w:r>
                </w:p>
                <w:p w:rsidR="003473B5" w:rsidRPr="00BA111E" w:rsidRDefault="003473B5" w:rsidP="00290FF6">
                  <w:pPr>
                    <w:pStyle w:val="Prrafodelista"/>
                    <w:numPr>
                      <w:ilvl w:val="0"/>
                      <w:numId w:val="48"/>
                    </w:numPr>
                    <w:spacing w:line="276" w:lineRule="auto"/>
                    <w:ind w:left="357" w:hanging="357"/>
                    <w:jc w:val="both"/>
                    <w:rPr>
                      <w:rFonts w:ascii="Arial" w:hAnsi="Arial" w:cs="Arial"/>
                      <w:sz w:val="21"/>
                      <w:szCs w:val="21"/>
                      <w:lang w:eastAsia="es-ES"/>
                    </w:rPr>
                  </w:pPr>
                  <w:r w:rsidRPr="00BA111E">
                    <w:rPr>
                      <w:rFonts w:ascii="Arial" w:hAnsi="Arial" w:cs="Arial"/>
                      <w:sz w:val="21"/>
                      <w:szCs w:val="21"/>
                      <w:lang w:eastAsia="es-ES"/>
                    </w:rPr>
                    <w:t>YACIMIENTOS PE</w:t>
                  </w:r>
                  <w:r>
                    <w:rPr>
                      <w:rFonts w:ascii="Arial" w:hAnsi="Arial" w:cs="Arial"/>
                      <w:sz w:val="21"/>
                      <w:szCs w:val="21"/>
                      <w:lang w:eastAsia="es-ES"/>
                    </w:rPr>
                    <w:t>TROLIFEROS FISCALES BOLIVIANOS;</w:t>
                  </w:r>
                </w:p>
                <w:p w:rsidR="003473B5" w:rsidRPr="00BA111E" w:rsidRDefault="003473B5" w:rsidP="00290FF6">
                  <w:pPr>
                    <w:pStyle w:val="Prrafodelista"/>
                    <w:numPr>
                      <w:ilvl w:val="0"/>
                      <w:numId w:val="48"/>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YPFB;</w:t>
                  </w:r>
                </w:p>
                <w:p w:rsidR="003473B5" w:rsidRPr="00BA111E" w:rsidRDefault="003473B5" w:rsidP="00290FF6">
                  <w:pPr>
                    <w:pStyle w:val="Prrafodelista"/>
                    <w:numPr>
                      <w:ilvl w:val="0"/>
                      <w:numId w:val="48"/>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o ambos.</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sz w:val="21"/>
                      <w:szCs w:val="21"/>
                    </w:rPr>
                  </w:pPr>
                  <w:r w:rsidRPr="00BA111E">
                    <w:rPr>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Debe consignar el valor/importe/monto correctamente calculado, conforme el presente anexo</w:t>
                  </w:r>
                  <w:r>
                    <w:rPr>
                      <w:rFonts w:ascii="Arial" w:hAnsi="Arial" w:cs="Arial"/>
                      <w:sz w:val="21"/>
                      <w:szCs w:val="21"/>
                      <w:lang w:eastAsia="es-ES"/>
                    </w:rPr>
                    <w:t xml:space="preserve"> y</w:t>
                  </w:r>
                  <w:r w:rsidRPr="00BA111E">
                    <w:rPr>
                      <w:rFonts w:ascii="Arial" w:hAnsi="Arial" w:cs="Arial"/>
                      <w:sz w:val="21"/>
                      <w:szCs w:val="21"/>
                      <w:lang w:eastAsia="es-ES"/>
                    </w:rPr>
                    <w:t xml:space="preserve"> la “Garantía según el objeto”</w:t>
                  </w:r>
                  <w:r>
                    <w:rPr>
                      <w:rFonts w:ascii="Arial" w:hAnsi="Arial" w:cs="Arial"/>
                      <w:sz w:val="21"/>
                      <w:szCs w:val="21"/>
                      <w:lang w:eastAsia="es-ES"/>
                    </w:rPr>
                    <w:t xml:space="preserve"> </w:t>
                  </w:r>
                  <w:r w:rsidRPr="00BA111E">
                    <w:rPr>
                      <w:rFonts w:ascii="Arial" w:hAnsi="Arial" w:cs="Arial"/>
                      <w:sz w:val="21"/>
                      <w:szCs w:val="21"/>
                      <w:lang w:eastAsia="es-ES"/>
                    </w:rPr>
                    <w:t>requerid</w:t>
                  </w:r>
                  <w:r>
                    <w:rPr>
                      <w:rFonts w:ascii="Arial" w:hAnsi="Arial" w:cs="Arial"/>
                      <w:sz w:val="21"/>
                      <w:szCs w:val="21"/>
                      <w:lang w:eastAsia="es-ES"/>
                    </w:rPr>
                    <w:t>a</w:t>
                  </w:r>
                  <w:r w:rsidRPr="00BA111E">
                    <w:rPr>
                      <w:rFonts w:ascii="Arial" w:hAnsi="Arial" w:cs="Arial"/>
                      <w:sz w:val="21"/>
                      <w:szCs w:val="21"/>
                      <w:lang w:eastAsia="es-ES"/>
                    </w:rPr>
                    <w:t xml:space="preserve">, considerando </w:t>
                  </w:r>
                  <w:r>
                    <w:rPr>
                      <w:rFonts w:ascii="Arial" w:hAnsi="Arial" w:cs="Arial"/>
                      <w:sz w:val="21"/>
                      <w:szCs w:val="21"/>
                      <w:lang w:eastAsia="es-ES"/>
                    </w:rPr>
                    <w:t xml:space="preserve">el inc c) de los Aspectos Subsanables del </w:t>
                  </w:r>
                  <w:r w:rsidRPr="00BA111E">
                    <w:rPr>
                      <w:rFonts w:ascii="Arial" w:hAnsi="Arial" w:cs="Arial"/>
                      <w:sz w:val="21"/>
                      <w:szCs w:val="21"/>
                      <w:lang w:eastAsia="es-ES"/>
                    </w:rPr>
                    <w:t>DBC.</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rPr>
                      <w:sz w:val="21"/>
                      <w:szCs w:val="21"/>
                    </w:rPr>
                  </w:pPr>
                  <w:r w:rsidRPr="00BA111E">
                    <w:rPr>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 xml:space="preserve">Debe consignar una vigencia igual o mayor al requerido en el presente Anexo, </w:t>
                  </w:r>
                </w:p>
                <w:p w:rsidR="003473B5" w:rsidRPr="00BA111E" w:rsidRDefault="003473B5" w:rsidP="00290FF6">
                  <w:pPr>
                    <w:numPr>
                      <w:ilvl w:val="0"/>
                      <w:numId w:val="49"/>
                    </w:numPr>
                    <w:jc w:val="both"/>
                    <w:rPr>
                      <w:rFonts w:ascii="Arial" w:hAnsi="Arial" w:cs="Arial"/>
                      <w:sz w:val="21"/>
                      <w:szCs w:val="21"/>
                      <w:lang w:eastAsia="es-ES"/>
                    </w:rPr>
                  </w:pPr>
                  <w:r w:rsidRPr="00BA111E">
                    <w:rPr>
                      <w:rFonts w:ascii="Arial" w:hAnsi="Arial" w:cs="Arial"/>
                      <w:sz w:val="21"/>
                      <w:szCs w:val="21"/>
                      <w:u w:val="single"/>
                      <w:lang w:eastAsia="es-ES"/>
                    </w:rPr>
                    <w:t>Para Garantía de Seriedad de Propuesta:</w:t>
                  </w:r>
                  <w:r w:rsidRPr="00BA111E">
                    <w:rPr>
                      <w:rFonts w:ascii="Arial" w:hAnsi="Arial" w:cs="Arial"/>
                      <w:sz w:val="21"/>
                      <w:szCs w:val="21"/>
                      <w:lang w:eastAsia="es-ES"/>
                    </w:rPr>
                    <w:t xml:space="preserve"> </w:t>
                  </w:r>
                  <w:r>
                    <w:rPr>
                      <w:rFonts w:ascii="Arial" w:hAnsi="Arial" w:cs="Arial"/>
                      <w:sz w:val="21"/>
                      <w:szCs w:val="21"/>
                      <w:lang w:eastAsia="es-ES"/>
                    </w:rPr>
                    <w:t xml:space="preserve">(120 días) </w:t>
                  </w:r>
                  <w:r w:rsidRPr="00BA111E">
                    <w:rPr>
                      <w:rFonts w:ascii="Arial" w:hAnsi="Arial" w:cs="Arial"/>
                      <w:sz w:val="21"/>
                      <w:szCs w:val="21"/>
                      <w:lang w:eastAsia="es-ES"/>
                    </w:rPr>
                    <w:t>computable a partir de la “Fecha de presentación de propuesta”, establecido en el Cronograma de Plazos del DBC.</w:t>
                  </w:r>
                </w:p>
                <w:p w:rsidR="003473B5" w:rsidRPr="00BA111E" w:rsidRDefault="003473B5" w:rsidP="00290FF6">
                  <w:pPr>
                    <w:numPr>
                      <w:ilvl w:val="0"/>
                      <w:numId w:val="49"/>
                    </w:numPr>
                    <w:jc w:val="both"/>
                    <w:rPr>
                      <w:rFonts w:ascii="Arial" w:hAnsi="Arial" w:cs="Arial"/>
                      <w:sz w:val="21"/>
                      <w:szCs w:val="21"/>
                      <w:lang w:eastAsia="es-ES"/>
                    </w:rPr>
                  </w:pPr>
                  <w:r w:rsidRPr="00BA111E">
                    <w:rPr>
                      <w:rFonts w:ascii="Arial" w:hAnsi="Arial" w:cs="Arial"/>
                      <w:sz w:val="21"/>
                      <w:szCs w:val="21"/>
                      <w:u w:val="single"/>
                      <w:lang w:eastAsia="es-ES"/>
                    </w:rPr>
                    <w:t>Otras garantías:</w:t>
                  </w:r>
                  <w:r w:rsidRPr="00BA111E">
                    <w:rPr>
                      <w:rFonts w:ascii="Arial" w:hAnsi="Arial" w:cs="Arial"/>
                      <w:sz w:val="21"/>
                      <w:szCs w:val="21"/>
                      <w:lang w:eastAsia="es-ES"/>
                    </w:rPr>
                    <w:t xml:space="preserve"> conforme lo requerido en el presente anexo.</w:t>
                  </w:r>
                </w:p>
                <w:p w:rsidR="003473B5" w:rsidRPr="00BA111E" w:rsidRDefault="003473B5" w:rsidP="003473B5">
                  <w:pPr>
                    <w:jc w:val="both"/>
                    <w:rPr>
                      <w:rFonts w:ascii="Arial" w:hAnsi="Arial" w:cs="Arial"/>
                      <w:sz w:val="21"/>
                      <w:szCs w:val="21"/>
                      <w:lang w:eastAsia="es-ES"/>
                    </w:rPr>
                  </w:pPr>
                  <w:r w:rsidRPr="00BA111E">
                    <w:rPr>
                      <w:rFonts w:ascii="Arial" w:hAnsi="Arial" w:cs="Arial"/>
                      <w:sz w:val="21"/>
                      <w:szCs w:val="21"/>
                      <w:lang w:eastAsia="es-ES"/>
                    </w:rPr>
                    <w:t xml:space="preserve">El proponente o adjudicado, debe considerar la suficiente holgura, en previsión a posibles contingencias o desfases a presentarse en las fechas de suscripción de contratos o emisión </w:t>
                  </w:r>
                  <w:r w:rsidRPr="00BA111E">
                    <w:rPr>
                      <w:rFonts w:ascii="Arial" w:hAnsi="Arial" w:cs="Arial"/>
                      <w:sz w:val="21"/>
                      <w:szCs w:val="21"/>
                      <w:lang w:eastAsia="es-ES"/>
                    </w:rPr>
                    <w:lastRenderedPageBreak/>
                    <w:t>de las órdenes o instrucciones de proceder, acta de cierre de contrato, así como de los días adicionales requeridos.</w:t>
                  </w:r>
                </w:p>
              </w:tc>
            </w:tr>
            <w:tr w:rsidR="003473B5" w:rsidRPr="00BA111E" w:rsidTr="003473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73B5" w:rsidRPr="00BA111E" w:rsidRDefault="003473B5" w:rsidP="003473B5">
                  <w:pPr>
                    <w:pStyle w:val="Prrafodelista"/>
                    <w:ind w:left="0"/>
                    <w:jc w:val="both"/>
                    <w:rPr>
                      <w:b/>
                      <w:bCs/>
                      <w:sz w:val="21"/>
                      <w:szCs w:val="21"/>
                    </w:rPr>
                  </w:pPr>
                  <w:r w:rsidRPr="00BA111E">
                    <w:rPr>
                      <w:b/>
                      <w:bCs/>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473B5" w:rsidRDefault="003473B5" w:rsidP="003473B5">
                  <w:pPr>
                    <w:jc w:val="both"/>
                    <w:rPr>
                      <w:rFonts w:ascii="Arial" w:hAnsi="Arial" w:cs="Arial"/>
                      <w:sz w:val="21"/>
                      <w:szCs w:val="21"/>
                      <w:lang w:eastAsia="es-ES"/>
                    </w:rPr>
                  </w:pPr>
                  <w:r w:rsidRPr="00BA111E">
                    <w:rPr>
                      <w:rFonts w:ascii="Arial" w:hAnsi="Arial" w:cs="Arial"/>
                      <w:sz w:val="21"/>
                      <w:szCs w:val="21"/>
                      <w:lang w:eastAsia="es-ES"/>
                    </w:rPr>
                    <w:t>Debe incluir las cláusulas de</w:t>
                  </w:r>
                  <w:r>
                    <w:rPr>
                      <w:rFonts w:ascii="Arial" w:hAnsi="Arial" w:cs="Arial"/>
                      <w:sz w:val="21"/>
                      <w:szCs w:val="21"/>
                      <w:lang w:eastAsia="es-ES"/>
                    </w:rPr>
                    <w:t>:</w:t>
                  </w:r>
                </w:p>
                <w:p w:rsidR="003473B5" w:rsidRPr="002923DC" w:rsidRDefault="003473B5" w:rsidP="00290FF6">
                  <w:pPr>
                    <w:pStyle w:val="Prrafodelista"/>
                    <w:numPr>
                      <w:ilvl w:val="0"/>
                      <w:numId w:val="50"/>
                    </w:numPr>
                    <w:jc w:val="both"/>
                    <w:rPr>
                      <w:rFonts w:ascii="Arial" w:hAnsi="Arial" w:cs="Arial"/>
                      <w:sz w:val="21"/>
                      <w:szCs w:val="21"/>
                      <w:lang w:eastAsia="es-ES"/>
                    </w:rPr>
                  </w:pPr>
                  <w:r w:rsidRPr="002923DC">
                    <w:rPr>
                      <w:rFonts w:ascii="Arial" w:hAnsi="Arial" w:cs="Arial"/>
                      <w:sz w:val="21"/>
                      <w:szCs w:val="21"/>
                      <w:lang w:eastAsia="es-ES"/>
                    </w:rPr>
                    <w:t>Para Boletas de Garantía: RENOVABLE, IRREVOCABLE y</w:t>
                  </w:r>
                  <w:r>
                    <w:rPr>
                      <w:rFonts w:ascii="Arial" w:hAnsi="Arial" w:cs="Arial"/>
                      <w:sz w:val="21"/>
                      <w:szCs w:val="21"/>
                      <w:lang w:eastAsia="es-ES"/>
                    </w:rPr>
                    <w:t xml:space="preserve"> </w:t>
                  </w:r>
                  <w:r w:rsidRPr="002923DC">
                    <w:rPr>
                      <w:rFonts w:ascii="Arial" w:hAnsi="Arial" w:cs="Arial"/>
                      <w:b/>
                      <w:sz w:val="21"/>
                      <w:szCs w:val="21"/>
                      <w:u w:val="single"/>
                      <w:lang w:eastAsia="es-ES"/>
                    </w:rPr>
                    <w:t>explícitamente</w:t>
                  </w:r>
                  <w:r w:rsidRPr="009A0286">
                    <w:rPr>
                      <w:rFonts w:ascii="Arial" w:hAnsi="Arial" w:cs="Arial"/>
                      <w:b/>
                      <w:sz w:val="21"/>
                      <w:szCs w:val="21"/>
                      <w:lang w:eastAsia="es-ES"/>
                    </w:rPr>
                    <w:t xml:space="preserve"> </w:t>
                  </w:r>
                  <w:r w:rsidRPr="002923DC">
                    <w:rPr>
                      <w:rFonts w:ascii="Arial" w:hAnsi="Arial" w:cs="Arial"/>
                      <w:sz w:val="21"/>
                      <w:szCs w:val="21"/>
                      <w:lang w:eastAsia="es-ES"/>
                    </w:rPr>
                    <w:t>DE EJECUCIÓN INMEDIATA</w:t>
                  </w:r>
                </w:p>
                <w:p w:rsidR="003473B5" w:rsidRPr="002923DC" w:rsidRDefault="003473B5" w:rsidP="00290FF6">
                  <w:pPr>
                    <w:pStyle w:val="Prrafodelista"/>
                    <w:numPr>
                      <w:ilvl w:val="0"/>
                      <w:numId w:val="50"/>
                    </w:numPr>
                    <w:jc w:val="both"/>
                    <w:rPr>
                      <w:rFonts w:ascii="Arial" w:hAnsi="Arial" w:cs="Arial"/>
                      <w:sz w:val="21"/>
                      <w:szCs w:val="21"/>
                      <w:lang w:eastAsia="es-ES"/>
                    </w:rPr>
                  </w:pPr>
                  <w:r w:rsidRPr="002923DC">
                    <w:rPr>
                      <w:rFonts w:ascii="Arial" w:hAnsi="Arial" w:cs="Arial"/>
                      <w:sz w:val="21"/>
                      <w:szCs w:val="21"/>
                      <w:lang w:eastAsia="es-ES"/>
                    </w:rPr>
                    <w:t>Para G</w:t>
                  </w:r>
                  <w:r>
                    <w:rPr>
                      <w:rFonts w:ascii="Arial" w:hAnsi="Arial" w:cs="Arial"/>
                      <w:sz w:val="21"/>
                      <w:szCs w:val="21"/>
                      <w:lang w:eastAsia="es-ES"/>
                    </w:rPr>
                    <w:t xml:space="preserve">arantías a Primer Requerimiento: </w:t>
                  </w:r>
                  <w:r w:rsidRPr="002923DC">
                    <w:rPr>
                      <w:rFonts w:ascii="Arial" w:hAnsi="Arial" w:cs="Arial"/>
                      <w:sz w:val="21"/>
                      <w:szCs w:val="21"/>
                      <w:lang w:eastAsia="es-ES"/>
                    </w:rPr>
                    <w:t>RENOVABLE, IRREVOCABLE</w:t>
                  </w:r>
                  <w:r>
                    <w:rPr>
                      <w:rFonts w:ascii="Arial" w:hAnsi="Arial" w:cs="Arial"/>
                      <w:sz w:val="21"/>
                      <w:szCs w:val="21"/>
                      <w:lang w:eastAsia="es-ES"/>
                    </w:rPr>
                    <w:t xml:space="preserve"> y </w:t>
                  </w:r>
                  <w:r w:rsidRPr="002923DC">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w:t>
                  </w:r>
                  <w:r w:rsidRPr="002923DC">
                    <w:rPr>
                      <w:rFonts w:ascii="Arial" w:hAnsi="Arial" w:cs="Arial"/>
                      <w:sz w:val="21"/>
                      <w:szCs w:val="21"/>
                      <w:lang w:eastAsia="es-ES"/>
                    </w:rPr>
                    <w:t>J</w:t>
                  </w:r>
                  <w:r>
                    <w:rPr>
                      <w:rFonts w:ascii="Arial" w:hAnsi="Arial" w:cs="Arial"/>
                      <w:sz w:val="21"/>
                      <w:szCs w:val="21"/>
                      <w:lang w:eastAsia="es-ES"/>
                    </w:rPr>
                    <w:t>ECUCIÓN A PRIMER REQUERIMIENTO</w:t>
                  </w:r>
                </w:p>
              </w:tc>
            </w:tr>
          </w:tbl>
          <w:p w:rsidR="003473B5" w:rsidRPr="00BA111E" w:rsidRDefault="003473B5" w:rsidP="003473B5">
            <w:pPr>
              <w:jc w:val="center"/>
              <w:rPr>
                <w:b/>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3473B5" w:rsidRDefault="003473B5" w:rsidP="003473B5">
            <w:pPr>
              <w:ind w:left="720"/>
              <w:jc w:val="both"/>
              <w:rPr>
                <w:rFonts w:ascii="Verdana" w:hAnsi="Verdana" w:cs="Verdana"/>
                <w:b/>
                <w:bCs/>
                <w:color w:val="000000"/>
                <w:sz w:val="18"/>
                <w:szCs w:val="18"/>
              </w:rPr>
            </w:pPr>
          </w:p>
          <w:p w:rsidR="003473B5" w:rsidRPr="00FA1392" w:rsidRDefault="003473B5" w:rsidP="003473B5">
            <w:pPr>
              <w:pStyle w:val="Prrafodelista"/>
              <w:ind w:left="0"/>
              <w:jc w:val="both"/>
              <w:rPr>
                <w:rFonts w:ascii="Calibri" w:hAnsi="Calibri" w:cs="Calibri"/>
              </w:rPr>
            </w:pPr>
          </w:p>
        </w:tc>
      </w:tr>
    </w:tbl>
    <w:p w:rsidR="003473B5" w:rsidRDefault="003473B5" w:rsidP="003473B5">
      <w:pPr>
        <w:pStyle w:val="Prrafodelista"/>
        <w:ind w:left="0"/>
        <w:contextualSpacing/>
        <w:jc w:val="both"/>
        <w:rPr>
          <w:rFonts w:ascii="Calibri" w:hAnsi="Calibri" w:cs="Calibri"/>
          <w:b/>
          <w:bCs/>
          <w:sz w:val="22"/>
          <w:szCs w:val="22"/>
          <w:lang w:val="es-BO" w:eastAsia="es-BO"/>
        </w:rPr>
      </w:pPr>
    </w:p>
    <w:p w:rsidR="003473B5" w:rsidRDefault="003473B5" w:rsidP="003473B5">
      <w:pPr>
        <w:pStyle w:val="Prrafodelista"/>
        <w:ind w:left="0"/>
        <w:contextualSpacing/>
        <w:jc w:val="both"/>
        <w:rPr>
          <w:rFonts w:ascii="Calibri" w:hAnsi="Calibri" w:cs="Calibri"/>
          <w:b/>
          <w:bCs/>
          <w:sz w:val="22"/>
          <w:szCs w:val="22"/>
          <w:lang w:val="es-BO" w:eastAsia="es-BO"/>
        </w:rPr>
      </w:pPr>
    </w:p>
    <w:p w:rsidR="003473B5" w:rsidRPr="00FA1392" w:rsidRDefault="003473B5" w:rsidP="003473B5">
      <w:pPr>
        <w:rPr>
          <w:rFonts w:ascii="Calibri" w:hAnsi="Calibri"/>
          <w:b/>
        </w:rPr>
      </w:pPr>
    </w:p>
    <w:p w:rsidR="003473B5" w:rsidRDefault="003473B5"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Default="00894BE2" w:rsidP="003473B5">
      <w:pPr>
        <w:jc w:val="both"/>
        <w:rPr>
          <w:rFonts w:ascii="Calibri" w:hAnsi="Calibri"/>
          <w:b/>
        </w:rPr>
      </w:pPr>
    </w:p>
    <w:p w:rsidR="00894BE2" w:rsidRPr="00FA1392" w:rsidRDefault="00894BE2" w:rsidP="003473B5">
      <w:pPr>
        <w:jc w:val="both"/>
        <w:rPr>
          <w:rFonts w:ascii="Calibri" w:hAnsi="Calibri"/>
          <w:b/>
        </w:rPr>
      </w:pPr>
    </w:p>
    <w:p w:rsidR="007D4619" w:rsidRPr="003473B5" w:rsidRDefault="007D4619" w:rsidP="003473B5">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Default="00E06363" w:rsidP="007D4619">
      <w:pPr>
        <w:jc w:val="center"/>
        <w:rPr>
          <w:rFonts w:asciiTheme="minorHAnsi" w:hAnsiTheme="minorHAnsi" w:cstheme="minorHAnsi"/>
          <w:b/>
          <w:bCs/>
          <w:sz w:val="22"/>
          <w:szCs w:val="22"/>
        </w:rPr>
      </w:pPr>
    </w:p>
    <w:p w:rsidR="00E06363" w:rsidRPr="004854C5" w:rsidRDefault="00E0636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E0636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06363" w:rsidRPr="00DD57D5" w:rsidRDefault="00E06363" w:rsidP="00E06363">
      <w:pPr>
        <w:autoSpaceDE w:val="0"/>
        <w:autoSpaceDN w:val="0"/>
        <w:adjustRightInd w:val="0"/>
        <w:jc w:val="center"/>
        <w:rPr>
          <w:rFonts w:ascii="Bookman Old Style" w:hAnsi="Bookman Old Style" w:cs="Bookman Old Style"/>
          <w:b/>
          <w:bCs/>
          <w:u w:val="single"/>
          <w:lang w:val="es"/>
        </w:rPr>
      </w:pPr>
      <w:r w:rsidRPr="00DD57D5">
        <w:rPr>
          <w:rFonts w:ascii="Bookman Old Style" w:hAnsi="Bookman Old Style" w:cs="Bookman Old Style"/>
          <w:b/>
          <w:bCs/>
          <w:u w:val="single"/>
          <w:lang w:val="es"/>
        </w:rPr>
        <w:t>MODELO DE CONTRATO DE SERVICIO DE TRANSPORTE FLUVIAL DE GAS LICUADO DE PETROLEO (GLP)  EN GARRAFAS (CON O SIN CONTENIDO) DE PROPIEDAD DE YPFB EN EMBARCACIONES</w:t>
      </w:r>
    </w:p>
    <w:p w:rsidR="00E06363" w:rsidRPr="00DD57D5" w:rsidRDefault="00E06363" w:rsidP="00E06363">
      <w:pPr>
        <w:autoSpaceDE w:val="0"/>
        <w:autoSpaceDN w:val="0"/>
        <w:adjustRightInd w:val="0"/>
        <w:rPr>
          <w:rFonts w:ascii="Bookman Old Style" w:hAnsi="Bookman Old Style" w:cs="Bookman Old Style"/>
          <w:b/>
          <w:bCs/>
          <w:lang w:val="es"/>
        </w:rPr>
      </w:pPr>
    </w:p>
    <w:p w:rsidR="00E06363" w:rsidRPr="00DD57D5" w:rsidRDefault="00E06363" w:rsidP="00E06363">
      <w:pPr>
        <w:autoSpaceDE w:val="0"/>
        <w:autoSpaceDN w:val="0"/>
        <w:adjustRightInd w:val="0"/>
        <w:rPr>
          <w:rFonts w:ascii="Bookman Old Style" w:hAnsi="Bookman Old Style" w:cs="Bookman Old Style"/>
          <w:b/>
          <w:bCs/>
          <w:lang w:val="es"/>
        </w:rPr>
      </w:pPr>
    </w:p>
    <w:p w:rsidR="00E06363" w:rsidRPr="00DD57D5" w:rsidRDefault="00E06363" w:rsidP="00E06363">
      <w:pPr>
        <w:jc w:val="right"/>
        <w:rPr>
          <w:rFonts w:ascii="Bookman Old Style" w:hAnsi="Bookman Old Style"/>
          <w:b/>
          <w:color w:val="000000"/>
          <w:lang w:val="es-ES_tradnl"/>
        </w:rPr>
      </w:pPr>
      <w:r w:rsidRPr="00DD57D5">
        <w:rPr>
          <w:rFonts w:ascii="Bookman Old Style" w:hAnsi="Bookman Old Style"/>
          <w:b/>
          <w:color w:val="000000"/>
          <w:lang w:val="es-ES_tradnl"/>
        </w:rPr>
        <w:t>DLG: __________</w:t>
      </w:r>
      <w:r w:rsidRPr="00DD57D5">
        <w:rPr>
          <w:rFonts w:ascii="Bookman Old Style" w:hAnsi="Bookman Old Style"/>
          <w:color w:val="000000"/>
          <w:lang w:val="es-ES_tradnl"/>
        </w:rPr>
        <w:t>/</w:t>
      </w:r>
      <w:r w:rsidRPr="00DD57D5">
        <w:rPr>
          <w:rFonts w:ascii="Bookman Old Style" w:hAnsi="Bookman Old Style"/>
          <w:b/>
          <w:color w:val="000000"/>
          <w:lang w:val="es-ES_tradnl"/>
        </w:rPr>
        <w:t>__________</w:t>
      </w:r>
    </w:p>
    <w:p w:rsidR="00E06363" w:rsidRPr="00DD57D5" w:rsidRDefault="00E06363" w:rsidP="00E06363">
      <w:pPr>
        <w:autoSpaceDE w:val="0"/>
        <w:autoSpaceDN w:val="0"/>
        <w:adjustRightInd w:val="0"/>
        <w:jc w:val="both"/>
        <w:rPr>
          <w:rFonts w:ascii="Bookman Old Style" w:hAnsi="Bookman Old Style"/>
          <w:b/>
          <w:lang w:val="es-ES_tradnl"/>
        </w:rPr>
      </w:pPr>
      <w:r w:rsidRPr="00DD57D5">
        <w:rPr>
          <w:rFonts w:ascii="Bookman Old Style" w:hAnsi="Bookman Old Style"/>
          <w:b/>
          <w:lang w:val="es-ES_tradnl"/>
        </w:rPr>
        <w:t>SEÑOR NOTARIO DE FE PÚBLICA:</w:t>
      </w:r>
    </w:p>
    <w:p w:rsidR="00E06363" w:rsidRPr="00DD57D5" w:rsidRDefault="00E06363" w:rsidP="00E06363">
      <w:pPr>
        <w:pStyle w:val="Prrafodelista"/>
        <w:autoSpaceDE w:val="0"/>
        <w:autoSpaceDN w:val="0"/>
        <w:adjustRightInd w:val="0"/>
        <w:ind w:left="360"/>
        <w:jc w:val="both"/>
        <w:rPr>
          <w:rFonts w:ascii="Bookman Old Style" w:hAnsi="Bookman Old Style"/>
          <w:b/>
        </w:rPr>
      </w:pPr>
    </w:p>
    <w:p w:rsidR="00E06363" w:rsidRPr="00DD57D5" w:rsidRDefault="00E06363" w:rsidP="00E06363">
      <w:pPr>
        <w:autoSpaceDE w:val="0"/>
        <w:autoSpaceDN w:val="0"/>
        <w:adjustRightInd w:val="0"/>
        <w:jc w:val="both"/>
        <w:rPr>
          <w:rFonts w:ascii="Bookman Old Style" w:hAnsi="Bookman Old Style" w:cs="Bookman Old Style"/>
          <w:b/>
          <w:bCs/>
          <w:lang w:val="es"/>
        </w:rPr>
      </w:pPr>
      <w:r w:rsidRPr="00DD57D5">
        <w:rPr>
          <w:rFonts w:ascii="Bookman Old Style" w:hAnsi="Bookman Old Style"/>
          <w:lang w:val="es-ES_tradnl"/>
        </w:rPr>
        <w:t xml:space="preserve">En los registros de Escrituras Públicas que corren a su cargo, sírvase insertar el presente Contrato </w:t>
      </w:r>
      <w:r w:rsidRPr="00DD57D5">
        <w:rPr>
          <w:rFonts w:ascii="Bookman Old Style" w:hAnsi="Bookman Old Style" w:cs="Bookman Old Style"/>
          <w:lang w:val="es"/>
        </w:rPr>
        <w:t xml:space="preserve">de Servicio de Transporte Fluvial de Gas Licuado de Petróleo (GLP) en Garrafas (con contenido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w:t>
      </w:r>
      <w:r w:rsidRPr="00DD57D5">
        <w:rPr>
          <w:rFonts w:ascii="Bookman Old Style" w:hAnsi="Bookman Old Style"/>
          <w:lang w:val="es-ES_tradnl"/>
        </w:rPr>
        <w:t>,</w:t>
      </w:r>
      <w:r w:rsidRPr="00DD57D5">
        <w:rPr>
          <w:rFonts w:ascii="Bookman Old Style" w:hAnsi="Bookman Old Style" w:cs="Arial"/>
        </w:rPr>
        <w:t xml:space="preserve"> de conformidad a las siguientes Cláusulas y Condiciones:</w:t>
      </w:r>
    </w:p>
    <w:p w:rsidR="00E06363" w:rsidRPr="00DD57D5" w:rsidRDefault="00E06363" w:rsidP="00E06363">
      <w:pPr>
        <w:autoSpaceDE w:val="0"/>
        <w:autoSpaceDN w:val="0"/>
        <w:adjustRightInd w:val="0"/>
        <w:rPr>
          <w:rFonts w:ascii="Bookman Old Style" w:hAnsi="Bookman Old Style" w:cs="Bookman Old Style"/>
          <w:b/>
          <w:bCs/>
        </w:rPr>
      </w:pPr>
      <w:r>
        <w:rPr>
          <w:rFonts w:ascii="Bookman Old Style" w:hAnsi="Bookman Old Style" w:cs="Bookman Old Style"/>
          <w:b/>
          <w:bCs/>
        </w:rPr>
        <w:t>0</w:t>
      </w: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CLÁUSULA PRIMERA.- (PARTES CONTRATANTES)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jc w:val="both"/>
        <w:rPr>
          <w:rFonts w:ascii="Bookman Old Style" w:hAnsi="Bookman Old Style" w:cs="Arial"/>
        </w:rPr>
      </w:pPr>
      <w:r w:rsidRPr="00DD57D5">
        <w:rPr>
          <w:rFonts w:ascii="Bookman Old Style" w:hAnsi="Bookman Old Style" w:cs="Arial"/>
        </w:rPr>
        <w:t>Las Partes que suscriben el presente Contrato son:</w:t>
      </w:r>
    </w:p>
    <w:p w:rsidR="00E06363" w:rsidRPr="00DD57D5" w:rsidRDefault="00E06363" w:rsidP="00290FF6">
      <w:pPr>
        <w:numPr>
          <w:ilvl w:val="1"/>
          <w:numId w:val="66"/>
        </w:numPr>
        <w:contextualSpacing/>
        <w:jc w:val="both"/>
        <w:rPr>
          <w:rFonts w:ascii="Bookman Old Style" w:hAnsi="Bookman Old Style" w:cs="Arial"/>
          <w:b/>
        </w:rPr>
      </w:pPr>
      <w:r w:rsidRPr="00DD57D5">
        <w:rPr>
          <w:rFonts w:ascii="Bookman Old Style" w:hAnsi="Bookman Old Style" w:cs="Arial"/>
          <w:b/>
        </w:rPr>
        <w:t xml:space="preserve">YACIMIENTOS PETROLÍFEROS FISCALES BOLIVIANOS </w:t>
      </w:r>
      <w:r w:rsidRPr="00DD57D5">
        <w:rPr>
          <w:rFonts w:ascii="Bookman Old Style" w:hAnsi="Bookman Old Style" w:cs="Arial"/>
        </w:rPr>
        <w:t>(</w:t>
      </w:r>
      <w:r w:rsidRPr="00DD57D5">
        <w:rPr>
          <w:rFonts w:ascii="Bookman Old Style" w:hAnsi="Bookman Old Style" w:cs="Arial"/>
          <w:b/>
        </w:rPr>
        <w:t>YPFB</w:t>
      </w:r>
      <w:r w:rsidRPr="00DD57D5">
        <w:rPr>
          <w:rFonts w:ascii="Bookman Old Style" w:hAnsi="Bookman Old Style" w:cs="Arial"/>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DD57D5">
        <w:rPr>
          <w:rFonts w:ascii="Bookman Old Style" w:hAnsi="Bookman Old Style" w:cs="Arial"/>
          <w:b/>
        </w:rPr>
        <w:t xml:space="preserve"> </w:t>
      </w:r>
      <w:r w:rsidRPr="00DD57D5">
        <w:rPr>
          <w:rFonts w:ascii="Bookman Old Style" w:hAnsi="Bookman Old Style" w:cs="Arial"/>
        </w:rPr>
        <w:t xml:space="preserve">Resolución Suprema _____________de fecha ______ de _____ de_______, a denominarse en adelante </w:t>
      </w:r>
      <w:r w:rsidRPr="00DD57D5">
        <w:rPr>
          <w:rFonts w:ascii="Bookman Old Style" w:hAnsi="Bookman Old Style" w:cs="Arial"/>
          <w:b/>
        </w:rPr>
        <w:t>YPFB.</w:t>
      </w:r>
    </w:p>
    <w:p w:rsidR="00E06363" w:rsidRPr="00DD57D5" w:rsidRDefault="00E06363" w:rsidP="00E06363">
      <w:pPr>
        <w:ind w:left="567" w:hanging="567"/>
        <w:contextualSpacing/>
        <w:jc w:val="both"/>
        <w:rPr>
          <w:rFonts w:ascii="Bookman Old Style" w:hAnsi="Bookman Old Style" w:cs="Arial"/>
        </w:rPr>
      </w:pPr>
    </w:p>
    <w:p w:rsidR="00E06363" w:rsidRPr="00DD57D5" w:rsidRDefault="00E06363" w:rsidP="00290FF6">
      <w:pPr>
        <w:numPr>
          <w:ilvl w:val="1"/>
          <w:numId w:val="66"/>
        </w:numPr>
        <w:contextualSpacing/>
        <w:jc w:val="both"/>
        <w:rPr>
          <w:rFonts w:ascii="Bookman Old Style" w:hAnsi="Bookman Old Style" w:cs="Arial"/>
          <w:bCs/>
        </w:rPr>
      </w:pPr>
      <w:r w:rsidRPr="00DD57D5">
        <w:rPr>
          <w:rFonts w:ascii="Bookman Old Style" w:hAnsi="Bookman Old Style" w:cs="Arial"/>
          <w:bCs/>
        </w:rPr>
        <w:t>____________________ (______),</w:t>
      </w:r>
      <w:r w:rsidRPr="00DD57D5">
        <w:rPr>
          <w:rFonts w:ascii="Bookman Old Style" w:hAnsi="Bookman Old Style" w:cs="Arial"/>
          <w:b/>
          <w:bCs/>
        </w:rPr>
        <w:t xml:space="preserve"> </w:t>
      </w:r>
      <w:r w:rsidRPr="00DD57D5">
        <w:rPr>
          <w:rFonts w:ascii="Bookman Old Style" w:hAnsi="Bookman Old Style" w:cs="Arial"/>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DD57D5">
        <w:rPr>
          <w:rFonts w:ascii="Bookman Old Style" w:hAnsi="Bookman Old Style" w:cs="Arial"/>
          <w:b/>
          <w:bCs/>
        </w:rPr>
        <w:t xml:space="preserve"> TRANSPORTISTA</w:t>
      </w:r>
      <w:r w:rsidRPr="00DD57D5">
        <w:rPr>
          <w:rFonts w:ascii="Bookman Old Style" w:hAnsi="Bookman Old Style" w:cs="Arial"/>
          <w:bCs/>
        </w:rPr>
        <w:t>.</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Tanto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como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podrán ser denominados individual e indistintamente como Parte y conjuntamente como Partes.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SEGUNDA.- (ANTECEDENTES)</w:t>
      </w:r>
    </w:p>
    <w:p w:rsidR="00E06363" w:rsidRPr="00DD57D5" w:rsidRDefault="00E06363" w:rsidP="00E06363">
      <w:pPr>
        <w:autoSpaceDE w:val="0"/>
        <w:autoSpaceDN w:val="0"/>
        <w:adjustRightInd w:val="0"/>
        <w:rPr>
          <w:rFonts w:ascii="Bookman Old Style" w:hAnsi="Bookman Old Style" w:cs="Bookman Old Style"/>
          <w:lang w:val="es"/>
        </w:rPr>
      </w:pPr>
    </w:p>
    <w:p w:rsidR="00E06363" w:rsidRPr="00DD57D5" w:rsidRDefault="00E06363" w:rsidP="00290FF6">
      <w:pPr>
        <w:pStyle w:val="Prrafodelista"/>
        <w:numPr>
          <w:ilvl w:val="1"/>
          <w:numId w:val="67"/>
        </w:numPr>
        <w:jc w:val="both"/>
        <w:rPr>
          <w:rFonts w:ascii="Bookman Old Style" w:hAnsi="Bookman Old Style"/>
        </w:rPr>
      </w:pPr>
      <w:r w:rsidRPr="00DD57D5">
        <w:rPr>
          <w:rFonts w:ascii="Bookman Old Style" w:hAnsi="Bookman Old Style"/>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E06363" w:rsidRPr="00DD57D5" w:rsidRDefault="00E06363" w:rsidP="00E06363">
      <w:pPr>
        <w:pStyle w:val="Prrafodelista"/>
        <w:jc w:val="both"/>
        <w:rPr>
          <w:rFonts w:ascii="Bookman Old Style" w:hAnsi="Bookman Old Style"/>
        </w:rPr>
      </w:pPr>
    </w:p>
    <w:p w:rsidR="00E06363" w:rsidRPr="00DD57D5" w:rsidRDefault="00E06363" w:rsidP="00290FF6">
      <w:pPr>
        <w:pStyle w:val="Prrafodelista"/>
        <w:numPr>
          <w:ilvl w:val="1"/>
          <w:numId w:val="6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lastRenderedPageBreak/>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sí o a través de Contratos con terceros y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único importador y distribuidor mayorista en país.</w:t>
      </w:r>
    </w:p>
    <w:p w:rsidR="00E06363" w:rsidRPr="00DD57D5" w:rsidRDefault="00E06363" w:rsidP="00E06363">
      <w:pPr>
        <w:pStyle w:val="Prrafodelista"/>
        <w:autoSpaceDE w:val="0"/>
        <w:autoSpaceDN w:val="0"/>
        <w:adjustRightInd w:val="0"/>
        <w:jc w:val="both"/>
        <w:rPr>
          <w:rFonts w:ascii="Bookman Old Style" w:hAnsi="Bookman Old Style" w:cs="Bookman Old Style"/>
          <w:lang w:val="es"/>
        </w:rPr>
      </w:pPr>
    </w:p>
    <w:p w:rsidR="00E06363" w:rsidRPr="00DD57D5" w:rsidRDefault="00E06363" w:rsidP="00290FF6">
      <w:pPr>
        <w:pStyle w:val="Prrafodelista"/>
        <w:numPr>
          <w:ilvl w:val="1"/>
          <w:numId w:val="6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El Decreto Supremo N° 28324 de fecha 09 de septiembre 2005, aprueba los Estatutos de YPFB (Estatutos), que señalan en su Artículo 4 Inciso b) que es atribución de YPFB ejecutar las Actividades Hidrocarburíferas establecidas en la Ley N° 3058.</w:t>
      </w:r>
    </w:p>
    <w:p w:rsidR="00E06363" w:rsidRPr="00DD57D5" w:rsidRDefault="00E06363" w:rsidP="00E06363">
      <w:pPr>
        <w:pStyle w:val="Prrafodelista"/>
        <w:rPr>
          <w:rFonts w:ascii="Bookman Old Style" w:hAnsi="Bookman Old Style" w:cs="Bookman Old Style"/>
          <w:lang w:val="es"/>
        </w:rPr>
      </w:pPr>
    </w:p>
    <w:p w:rsidR="00E06363" w:rsidRPr="00DD57D5" w:rsidRDefault="00E06363" w:rsidP="00290FF6">
      <w:pPr>
        <w:pStyle w:val="Prrafodelista"/>
        <w:numPr>
          <w:ilvl w:val="1"/>
          <w:numId w:val="68"/>
        </w:numPr>
        <w:jc w:val="both"/>
        <w:rPr>
          <w:rFonts w:ascii="Bookman Old Style" w:hAnsi="Bookman Old Style"/>
        </w:rPr>
      </w:pPr>
      <w:r w:rsidRPr="00DD57D5">
        <w:rPr>
          <w:rFonts w:ascii="Bookman Old Style" w:hAnsi="Bookman Old Style"/>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DD57D5">
        <w:rPr>
          <w:rFonts w:ascii="Bookman Old Style" w:hAnsi="Bookman Old Style"/>
          <w:b/>
        </w:rPr>
        <w:t>YPFB</w:t>
      </w:r>
      <w:r w:rsidRPr="00DD57D5">
        <w:rPr>
          <w:rFonts w:ascii="Bookman Old Style" w:hAnsi="Bookman Old Style"/>
        </w:rPr>
        <w:t>.</w:t>
      </w:r>
    </w:p>
    <w:p w:rsidR="00E06363" w:rsidRPr="00DD57D5" w:rsidRDefault="00E06363" w:rsidP="00E06363">
      <w:pPr>
        <w:pStyle w:val="Prrafodelista"/>
        <w:ind w:left="420" w:firstLine="288"/>
        <w:jc w:val="both"/>
        <w:rPr>
          <w:rFonts w:ascii="Bookman Old Style" w:hAnsi="Bookman Old Style"/>
        </w:rPr>
      </w:pPr>
    </w:p>
    <w:p w:rsidR="00E06363" w:rsidRPr="00DD57D5" w:rsidRDefault="00E06363" w:rsidP="00E06363">
      <w:pPr>
        <w:pStyle w:val="Prrafodelista"/>
        <w:jc w:val="both"/>
        <w:rPr>
          <w:rFonts w:ascii="Bookman Old Style" w:hAnsi="Bookman Old Style"/>
        </w:rPr>
      </w:pPr>
      <w:r w:rsidRPr="00DD57D5">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E06363" w:rsidRPr="00DD57D5" w:rsidRDefault="00E06363" w:rsidP="00E06363">
      <w:pPr>
        <w:pStyle w:val="Prrafodelista"/>
        <w:rPr>
          <w:rFonts w:ascii="Bookman Old Style" w:hAnsi="Bookman Old Style" w:cs="Bookman Old Style"/>
          <w:lang w:val="es"/>
        </w:rPr>
      </w:pPr>
    </w:p>
    <w:p w:rsidR="00E06363" w:rsidRPr="00DD57D5" w:rsidRDefault="00E06363" w:rsidP="00290FF6">
      <w:pPr>
        <w:pStyle w:val="Prrafodelista"/>
        <w:numPr>
          <w:ilvl w:val="1"/>
          <w:numId w:val="6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E06363" w:rsidRPr="00DD57D5" w:rsidRDefault="00E06363" w:rsidP="00E06363">
      <w:pPr>
        <w:pStyle w:val="Prrafodelista"/>
        <w:autoSpaceDE w:val="0"/>
        <w:autoSpaceDN w:val="0"/>
        <w:adjustRightInd w:val="0"/>
        <w:jc w:val="both"/>
        <w:rPr>
          <w:rFonts w:ascii="Bookman Old Style" w:hAnsi="Bookman Old Style" w:cs="Bookman Old Style"/>
          <w:lang w:val="es"/>
        </w:rPr>
      </w:pPr>
    </w:p>
    <w:p w:rsidR="00E06363" w:rsidRPr="00DD57D5" w:rsidRDefault="00E06363" w:rsidP="00290FF6">
      <w:pPr>
        <w:pStyle w:val="Prrafodelista"/>
        <w:numPr>
          <w:ilvl w:val="1"/>
          <w:numId w:val="6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Arial"/>
          <w:i/>
        </w:rPr>
        <w:t>(Demás antecedentes que se puedan generar y que justifiquen la necesidad de la suscripción del presente contrato.)</w:t>
      </w:r>
    </w:p>
    <w:p w:rsidR="00E06363" w:rsidRDefault="00E06363" w:rsidP="00E06363">
      <w:pPr>
        <w:autoSpaceDE w:val="0"/>
        <w:autoSpaceDN w:val="0"/>
        <w:adjustRightInd w:val="0"/>
        <w:jc w:val="both"/>
        <w:rPr>
          <w:rFonts w:ascii="Bookman Old Style" w:hAnsi="Bookman Old Style" w:cs="Bookman Old Style"/>
          <w:b/>
          <w:bCs/>
          <w:u w:val="single"/>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TERCERA.- (DEFINICIONES)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Arial"/>
        </w:rPr>
      </w:pPr>
      <w:r w:rsidRPr="00DD57D5">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Amarradero.-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Lugar donde se procede a la fijación y/o amarre de una Embarcación.</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Capacidad neta de Carga.-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Carga máxima de e garrafas con GLP  que la Embarcación o Barcaza fluvial pueda transportar.</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Contrato.- </w:t>
      </w:r>
      <w:r w:rsidRPr="00DD57D5">
        <w:rPr>
          <w:rFonts w:ascii="Bookman Old Style" w:hAnsi="Bookman Old Style" w:cs="Bookman Old Style"/>
          <w:lang w:val="es"/>
        </w:rPr>
        <w:t xml:space="preserve">Son los términos y condiciones acordados en el presente documento entre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y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sus anexos y documentos legales y técnicos parte integrante del mismo.</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b/>
          <w:bCs/>
          <w:lang w:val="es"/>
        </w:rPr>
      </w:pPr>
      <w:r w:rsidRPr="00DD57D5">
        <w:rPr>
          <w:rFonts w:ascii="Bookman Old Style" w:hAnsi="Bookman Old Style" w:cs="Bookman Old Style"/>
          <w:b/>
          <w:bCs/>
          <w:lang w:val="es"/>
        </w:rPr>
        <w:t xml:space="preserve">Certificado de recepción y entrega.- </w:t>
      </w:r>
      <w:r w:rsidRPr="00DD57D5">
        <w:rPr>
          <w:rFonts w:ascii="Bookman Old Style" w:hAnsi="Bookman Old Style" w:cs="Bookman Old Style"/>
          <w:lang w:val="es"/>
        </w:rPr>
        <w:t xml:space="preserve">Es el documento que certifica la entrega y recepción del Producto al </w:t>
      </w:r>
      <w:r w:rsidRPr="00DD57D5">
        <w:rPr>
          <w:rFonts w:ascii="Bookman Old Style" w:hAnsi="Bookman Old Style" w:cs="Bookman Old Style"/>
          <w:b/>
          <w:bCs/>
          <w:lang w:val="es"/>
        </w:rPr>
        <w:t>TRANSPORTISTA.</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Día.- </w:t>
      </w:r>
      <w:r w:rsidRPr="00DD57D5">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Día Hábil.- </w:t>
      </w:r>
      <w:r w:rsidRPr="00DD57D5">
        <w:rPr>
          <w:rFonts w:ascii="Bookman Old Style" w:hAnsi="Bookman Old Style" w:cs="Bookman Old Style"/>
          <w:bCs/>
          <w:lang w:val="es"/>
        </w:rPr>
        <w:t>Es</w:t>
      </w:r>
      <w:r w:rsidRPr="00DD57D5">
        <w:rPr>
          <w:rFonts w:ascii="Bookman Old Style" w:hAnsi="Bookman Old Style" w:cs="Bookman Old Style"/>
          <w:lang w:val="es"/>
        </w:rPr>
        <w:t xml:space="preserve"> cualquier Día de la semana excepto sábado, domingo y feriados declarados por ley del Estado Plurinacional de Bolivia.</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Embarcación o Barcaza.-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medio de transporte fluvial, dotada de accesorios (chata) para transporte de productos derivados del petróleo que debe cumplir medidas de seguridad.</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Fiscal.- </w:t>
      </w:r>
      <w:r w:rsidRPr="00DD57D5">
        <w:rPr>
          <w:rFonts w:ascii="Bookman Old Style" w:hAnsi="Bookman Old Style" w:cs="Bookman Old Style"/>
          <w:lang w:val="es"/>
        </w:rPr>
        <w:t xml:space="preserve">Es la persona a quien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le encomienda la fiscalización, control, supervisión y suscripción de los Certificados de recepción y entrega del GLP. </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lang w:val="es"/>
        </w:rPr>
        <w:t>Garrafa.-</w:t>
      </w:r>
      <w:r w:rsidRPr="00DD57D5">
        <w:rPr>
          <w:rFonts w:ascii="Bookman Old Style" w:hAnsi="Bookman Old Style" w:cs="Bookman Old Style"/>
          <w:lang w:val="es"/>
        </w:rPr>
        <w:t xml:space="preserve"> Es el recipiente cilíndrico de acero, en el cual se puede transportar GLP. </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GLP.- </w:t>
      </w:r>
      <w:r w:rsidRPr="00DD57D5">
        <w:rPr>
          <w:rFonts w:ascii="Bookman Old Style" w:hAnsi="Bookman Old Style" w:cs="Bookman Old Style"/>
          <w:bCs/>
          <w:lang w:val="es"/>
        </w:rPr>
        <w:t xml:space="preserve">Es la mezcla de propano y butano en proporciones variables. El GLP es producido en plantas y refinerías, </w:t>
      </w:r>
      <w:r w:rsidRPr="00DD57D5">
        <w:rPr>
          <w:rFonts w:ascii="Bookman Old Style" w:hAnsi="Bookman Old Style" w:cs="Bookman Old Style"/>
          <w:lang w:val="es"/>
        </w:rPr>
        <w:t xml:space="preserve"> que en adelante podrá denominarse Producto.</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Ley de Hidrocarburos.- </w:t>
      </w:r>
      <w:r w:rsidRPr="00DD57D5">
        <w:rPr>
          <w:rFonts w:ascii="Bookman Old Style" w:hAnsi="Bookman Old Style" w:cs="Bookman Old Style"/>
          <w:lang w:val="es"/>
        </w:rPr>
        <w:t>Es la Ley N° 3058 de fecha17 de mayo de 2005, según la misma sea modificada o cualquier legislación que la sustituya.</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Normativa Aplicable.- </w:t>
      </w:r>
      <w:r w:rsidRPr="00DD57D5">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Notificación fehaciente.- </w:t>
      </w:r>
      <w:r w:rsidRPr="00DD57D5">
        <w:rPr>
          <w:rFonts w:ascii="Bookman Old Style" w:hAnsi="Bookman Old Style" w:cs="Bookman Old Style"/>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Puerto Fluvial.-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área ubicada sobre la ribera de una vía fluvial navegable, adecuado y acondicionado para las actividades portuarias.</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Punto de Entrega.- </w:t>
      </w:r>
      <w:r w:rsidRPr="00DD57D5">
        <w:rPr>
          <w:rFonts w:ascii="Bookman Old Style" w:hAnsi="Bookman Old Style" w:cs="Bookman Old Style"/>
          <w:lang w:val="es"/>
        </w:rPr>
        <w:t xml:space="preserve">Es el lugar de recepción del Producto transportado por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conforme a las condiciones establecidas en el presente Contrato.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Punto de Recepción.-</w:t>
      </w:r>
      <w:r w:rsidRPr="00DD57D5">
        <w:rPr>
          <w:rFonts w:ascii="Bookman Old Style" w:hAnsi="Bookman Old Style" w:cs="Bookman Old Style"/>
          <w:lang w:val="es"/>
        </w:rPr>
        <w:t xml:space="preserve"> Es el lugar donde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entrega el Producto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el Producto a transportar, conforme a las condiciones establecidas en el presente Contrato.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Producto.-</w:t>
      </w:r>
      <w:r w:rsidRPr="00DD57D5">
        <w:rPr>
          <w:rFonts w:ascii="Bookman Old Style" w:hAnsi="Bookman Old Style" w:cs="Bookman Old Style"/>
          <w:lang w:val="es"/>
        </w:rPr>
        <w:t xml:space="preserve"> Es el GLP.</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Remolcador.-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embarcación de empuje o arrastre de las embarcaciones.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Servicio.- </w:t>
      </w:r>
      <w:r w:rsidRPr="00DD57D5">
        <w:rPr>
          <w:rFonts w:ascii="Bookman Old Style" w:hAnsi="Bookman Old Style" w:cs="Bookman Old Style"/>
          <w:lang w:val="es"/>
        </w:rPr>
        <w:t xml:space="preserve">Es el transporte propiamente dicho, que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se obliga a cumplir conforme a las previsiones del presente Contrato, bajo su exclusiva responsabilidad y riesgo.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Transporte.- </w:t>
      </w:r>
      <w:r w:rsidRPr="00DD57D5">
        <w:rPr>
          <w:rFonts w:ascii="Bookman Old Style" w:hAnsi="Bookman Old Style" w:cs="Bookman Old Style"/>
          <w:bCs/>
          <w:lang w:val="es"/>
        </w:rPr>
        <w:t xml:space="preserve">Es </w:t>
      </w:r>
      <w:r w:rsidRPr="00DD57D5">
        <w:rPr>
          <w:rFonts w:ascii="Bookman Old Style" w:hAnsi="Bookman Old Style" w:cs="Bookman Old Style"/>
          <w:lang w:val="es"/>
        </w:rPr>
        <w:t>la actividad de trasladar Gas Licuado de Petróleo (GLP) en garrafas.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Zona Portuaria.- </w:t>
      </w:r>
      <w:r w:rsidRPr="00DD57D5">
        <w:rPr>
          <w:rFonts w:ascii="Bookman Old Style" w:hAnsi="Bookman Old Style" w:cs="Bookman Old Style"/>
          <w:bCs/>
          <w:lang w:val="es"/>
        </w:rPr>
        <w:t xml:space="preserve">Son las </w:t>
      </w:r>
      <w:r w:rsidRPr="00DD57D5">
        <w:rPr>
          <w:rFonts w:ascii="Bookman Old Style" w:hAnsi="Bookman Old Style" w:cs="Bookman Old Style"/>
          <w:lang w:val="es"/>
        </w:rPr>
        <w:t>áreas de terreno que comprenden los límites físicos en los puertos incluyendo los perímetros de la tierra, los rompeolas, y defensa de canales de acceso.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Arial"/>
          <w:i/>
          <w:lang w:val="es"/>
        </w:rPr>
        <w:t>(</w:t>
      </w:r>
      <w:r w:rsidRPr="00DD57D5">
        <w:rPr>
          <w:rFonts w:ascii="Bookman Old Style" w:hAnsi="Bookman Old Style" w:cs="Arial"/>
          <w:i/>
        </w:rPr>
        <w:t>Demás definiciones que se puedan generar a partir de la suscripción del presente contrato.)</w:t>
      </w:r>
    </w:p>
    <w:p w:rsidR="00E06363" w:rsidRDefault="00E06363" w:rsidP="00E06363">
      <w:pPr>
        <w:autoSpaceDE w:val="0"/>
        <w:autoSpaceDN w:val="0"/>
        <w:adjustRightInd w:val="0"/>
        <w:jc w:val="both"/>
        <w:rPr>
          <w:rFonts w:ascii="Bookman Old Style" w:hAnsi="Bookman Old Style" w:cs="Bookman Old Style"/>
          <w:b/>
          <w:bCs/>
          <w:u w:val="single"/>
          <w:lang w:val="es"/>
        </w:rPr>
      </w:pPr>
    </w:p>
    <w:p w:rsidR="00E06363" w:rsidRDefault="00E06363" w:rsidP="00E06363">
      <w:pPr>
        <w:autoSpaceDE w:val="0"/>
        <w:autoSpaceDN w:val="0"/>
        <w:adjustRightInd w:val="0"/>
        <w:jc w:val="both"/>
        <w:rPr>
          <w:rFonts w:ascii="Bookman Old Style" w:hAnsi="Bookman Old Style" w:cs="Bookman Old Style"/>
          <w:b/>
          <w:bCs/>
          <w:u w:val="single"/>
          <w:lang w:val="es"/>
        </w:rPr>
      </w:pPr>
    </w:p>
    <w:p w:rsidR="00E06363" w:rsidRDefault="00E06363" w:rsidP="00E06363">
      <w:pPr>
        <w:autoSpaceDE w:val="0"/>
        <w:autoSpaceDN w:val="0"/>
        <w:adjustRightInd w:val="0"/>
        <w:jc w:val="both"/>
        <w:rPr>
          <w:rFonts w:ascii="Bookman Old Style" w:hAnsi="Bookman Old Style" w:cs="Bookman Old Style"/>
          <w:b/>
          <w:bCs/>
          <w:u w:val="single"/>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lastRenderedPageBreak/>
        <w:t>CLAUSULA CUARTA.- (OBJETO DEL CONTRATO)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El presente Contrato tiene por objeto la prestación del Servicio de Transporte Fluvial de Gas Licuado de Petróleo (GLP) en garrafas (con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 desde el Punto de Recepción hasta el Punto de Entrega, designado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de acuerdo con lo estipulado en el presente Contrato, el mismo que en adelante se denominará el Servicio.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contextualSpacing/>
        <w:jc w:val="both"/>
        <w:rPr>
          <w:rFonts w:ascii="Bookman Old Style" w:hAnsi="Bookman Old Style"/>
          <w:b/>
          <w:color w:val="000000"/>
          <w:u w:val="single"/>
          <w:lang w:val="es-ES_tradnl"/>
        </w:rPr>
      </w:pPr>
      <w:r w:rsidRPr="00DD57D5">
        <w:rPr>
          <w:rFonts w:ascii="Bookman Old Style" w:hAnsi="Bookman Old Style"/>
          <w:b/>
          <w:color w:val="000000"/>
          <w:u w:val="single"/>
          <w:lang w:val="es-ES_tradnl"/>
        </w:rPr>
        <w:t xml:space="preserve">CLÁUSULA </w:t>
      </w:r>
      <w:r>
        <w:rPr>
          <w:rFonts w:ascii="Bookman Old Style" w:hAnsi="Bookman Old Style"/>
          <w:b/>
          <w:color w:val="000000"/>
          <w:u w:val="single"/>
          <w:lang w:val="es-ES_tradnl"/>
        </w:rPr>
        <w:t>QUINTA</w:t>
      </w:r>
      <w:r w:rsidRPr="00DD57D5">
        <w:rPr>
          <w:rFonts w:ascii="Bookman Old Style" w:hAnsi="Bookman Old Style"/>
          <w:b/>
          <w:color w:val="000000"/>
          <w:u w:val="single"/>
          <w:lang w:val="es-ES_tradnl"/>
        </w:rPr>
        <w:t>.- (VIGENCIA)</w:t>
      </w:r>
    </w:p>
    <w:p w:rsidR="00E06363" w:rsidRPr="00C5026A" w:rsidRDefault="00E06363" w:rsidP="00290FF6">
      <w:pPr>
        <w:pStyle w:val="Prrafodelista"/>
        <w:numPr>
          <w:ilvl w:val="1"/>
          <w:numId w:val="70"/>
        </w:numPr>
        <w:contextualSpacing/>
        <w:jc w:val="both"/>
        <w:rPr>
          <w:rFonts w:ascii="Bookman Old Style" w:hAnsi="Bookman Old Style"/>
          <w:b/>
          <w:snapToGrid w:val="0"/>
          <w:color w:val="000000"/>
        </w:rPr>
      </w:pPr>
      <w:r w:rsidRPr="00C5026A">
        <w:rPr>
          <w:rFonts w:ascii="Bookman Old Style" w:hAnsi="Bookman Old Style" w:cs="Arial"/>
        </w:rPr>
        <w:t>El</w:t>
      </w:r>
      <w:r w:rsidRPr="00C5026A">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E06363" w:rsidRPr="00C5026A" w:rsidRDefault="00E06363" w:rsidP="00E06363">
      <w:pPr>
        <w:pStyle w:val="Prrafodelista"/>
        <w:jc w:val="both"/>
        <w:rPr>
          <w:rFonts w:ascii="Bookman Old Style" w:hAnsi="Bookman Old Style"/>
          <w:b/>
          <w:snapToGrid w:val="0"/>
          <w:color w:val="000000"/>
        </w:rPr>
      </w:pPr>
    </w:p>
    <w:p w:rsidR="00E06363" w:rsidRPr="00C5026A" w:rsidRDefault="00E06363" w:rsidP="00290FF6">
      <w:pPr>
        <w:pStyle w:val="Prrafodelista"/>
        <w:numPr>
          <w:ilvl w:val="1"/>
          <w:numId w:val="70"/>
        </w:numPr>
        <w:contextualSpacing/>
        <w:jc w:val="both"/>
        <w:rPr>
          <w:rFonts w:ascii="Bookman Old Style" w:hAnsi="Bookman Old Style"/>
          <w:b/>
          <w:snapToGrid w:val="0"/>
          <w:color w:val="000000"/>
        </w:rPr>
      </w:pPr>
      <w:r w:rsidRPr="00C5026A">
        <w:rPr>
          <w:rFonts w:ascii="Bookman Old Style" w:hAnsi="Bookman Old Style"/>
          <w:color w:val="000000"/>
        </w:rPr>
        <w:t xml:space="preserve">Cualquier ampliación de la vigencia del Contrato, deberá efectuarse mediante adenda, por el tiempo adicional que las Partes acuerden. </w:t>
      </w:r>
      <w:r w:rsidRPr="00C5026A">
        <w:rPr>
          <w:rFonts w:ascii="Bookman Old Style" w:hAnsi="Bookman Old Style"/>
          <w:snapToGrid w:val="0"/>
          <w:color w:val="000000"/>
        </w:rPr>
        <w:t>Para tal efecto, una de las Partes</w:t>
      </w:r>
      <w:r w:rsidRPr="00C5026A">
        <w:rPr>
          <w:rFonts w:ascii="Bookman Old Style" w:hAnsi="Bookman Old Style"/>
          <w:color w:val="000000"/>
        </w:rPr>
        <w:t xml:space="preserve"> deberá notificar a la otra Parte su voluntad de ampliar la vigencia del mismo, debiendo suscribirse la adenda antes de la finalización del Contrato</w:t>
      </w:r>
      <w:r w:rsidRPr="00C5026A">
        <w:rPr>
          <w:rFonts w:ascii="Bookman Old Style" w:hAnsi="Bookman Old Style"/>
          <w:snapToGrid w:val="0"/>
          <w:color w:val="000000"/>
        </w:rPr>
        <w:t>.</w:t>
      </w:r>
      <w:r w:rsidRPr="00C5026A">
        <w:rPr>
          <w:rFonts w:ascii="Bookman Old Style" w:hAnsi="Bookman Old Style"/>
          <w:color w:val="000000"/>
        </w:rPr>
        <w:t xml:space="preserve"> </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SEXTA</w:t>
      </w:r>
      <w:r w:rsidRPr="00DD57D5">
        <w:rPr>
          <w:rFonts w:ascii="Bookman Old Style" w:hAnsi="Bookman Old Style" w:cs="Bookman Old Style"/>
          <w:b/>
          <w:bCs/>
          <w:u w:val="single"/>
          <w:lang w:val="es"/>
        </w:rPr>
        <w:t>.- (CONDICIONES DEL SERVICIO)</w:t>
      </w: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 xml:space="preserve">YPFB </w:t>
      </w:r>
      <w:r w:rsidRPr="00C5026A">
        <w:rPr>
          <w:rFonts w:ascii="Bookman Old Style" w:hAnsi="Bookman Old Style" w:cs="Bookman Old Style"/>
          <w:lang w:val="es"/>
        </w:rPr>
        <w:t xml:space="preserve">hará conocer al </w:t>
      </w:r>
      <w:r w:rsidRPr="00C5026A">
        <w:rPr>
          <w:rFonts w:ascii="Bookman Old Style" w:hAnsi="Bookman Old Style" w:cs="Bookman Old Style"/>
          <w:b/>
          <w:bCs/>
          <w:lang w:val="es"/>
        </w:rPr>
        <w:t xml:space="preserve">TRANSPORTISTA </w:t>
      </w:r>
      <w:r w:rsidRPr="00C5026A">
        <w:rPr>
          <w:rFonts w:ascii="Bookman Old Style" w:hAnsi="Bookman Old Style" w:cs="Bookman Old Style"/>
          <w:lang w:val="es"/>
        </w:rPr>
        <w:t>el programa de carguíos de las Garrafas de GLP (con  o sin contenido) para su posterior remolque desde el Punto de Recepción  hasta el Punto de Entrega.</w:t>
      </w:r>
    </w:p>
    <w:p w:rsidR="00E06363" w:rsidRPr="00C5026A" w:rsidRDefault="00E06363" w:rsidP="00E06363">
      <w:pPr>
        <w:pStyle w:val="Prrafodelista"/>
        <w:autoSpaceDE w:val="0"/>
        <w:autoSpaceDN w:val="0"/>
        <w:adjustRightInd w:val="0"/>
        <w:jc w:val="both"/>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a través del jefe de zona o el funcionario designado para tal fin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con ______ (____) Día (s) de anticipación la necesidad de realizar el Servicio, indicando la cantidad de Producto a transportar.</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entregará el Producto a transportar en Garrafas de acero de GLP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en el Punto de Recepción, en este momento la custodia del Producto pasa a manos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quien lo transportará y lo entregará 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o a quien éste designe en el Punto de Entrega conforme a instrucciones de </w:t>
      </w:r>
      <w:r w:rsidRPr="00C5026A">
        <w:rPr>
          <w:rFonts w:ascii="Bookman Old Style" w:hAnsi="Bookman Old Style" w:cs="Bookman Old Style"/>
          <w:b/>
          <w:bCs/>
          <w:lang w:val="es"/>
        </w:rPr>
        <w:t>YPFB</w:t>
      </w:r>
      <w:r w:rsidRPr="00C5026A">
        <w:rPr>
          <w:rFonts w:ascii="Bookman Old Style" w:hAnsi="Bookman Old Style" w:cs="Bookman Old Style"/>
          <w:bCs/>
          <w:lang w:val="es"/>
        </w:rPr>
        <w:t>.</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se hace cargo de la custodia y riesgo del Producto en todo el tramo recorrido en ida y vuelta y se responsabiliza del resguardo, así también si  las Garrafas contienen GLP el </w:t>
      </w:r>
      <w:r w:rsidRPr="00C5026A">
        <w:rPr>
          <w:rFonts w:ascii="Bookman Old Style" w:hAnsi="Bookman Old Style" w:cs="Bookman Old Style"/>
          <w:b/>
          <w:bCs/>
          <w:lang w:val="es"/>
        </w:rPr>
        <w:t>TRASPORTISTA</w:t>
      </w:r>
      <w:r w:rsidRPr="00C5026A">
        <w:rPr>
          <w:rFonts w:ascii="Bookman Old Style" w:hAnsi="Bookman Old Style" w:cs="Bookman Old Style"/>
          <w:bCs/>
          <w:lang w:val="es"/>
        </w:rPr>
        <w:t xml:space="preserve"> se encarga del cuidado de las Garrafas con su precinto de seguridad inviolable hasta el Punto de Entrega.</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Cuando realice el Servicio de transporte de GLP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queda prohibido de incluir en la Embarcación, cualquier otro tipo de carga adicional. El transporte debe ser de exclusividad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debido a que el GLP es un combustible de alto riesgo.</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Es de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mantener las Garrafas de GLP precintados durante todo el trayecto hasta el Punto de Entrega.</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lastRenderedPageBreak/>
        <w:t xml:space="preserve">Será de entera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diferencia de Garrafas, entre la cantidad de recepción y la cantidad de entrega, así como de la pérdida de las mismas.</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no reconocerá ninguna pérdida de Garrafas cuando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declare pérdidas, en caso de existir una pérdida se descontará al valor del precio final al consumidor.</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carguío y descarguío de Garrafas desde la embarcación hasta la zona portuaria o viceversa será realizado por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según su criterio y en el momento que considere oportuno podrá realizar un control del contenido de la Garrafa. En caso de existir mermas en el contenido y evidenciarse que el precinto haya sido violado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responderá por el total del valor comercial del Producto.</w:t>
      </w:r>
    </w:p>
    <w:p w:rsidR="00E06363" w:rsidRPr="00C5026A" w:rsidRDefault="00E06363" w:rsidP="00E06363">
      <w:pPr>
        <w:pStyle w:val="Prrafodelista"/>
        <w:rPr>
          <w:rFonts w:ascii="Bookman Old Style" w:hAnsi="Bookman Old Style" w:cs="Bookman Old Style"/>
          <w:b/>
          <w:bCs/>
          <w:u w:val="single"/>
          <w:lang w:val="es"/>
        </w:rPr>
      </w:pPr>
    </w:p>
    <w:p w:rsidR="00E06363" w:rsidRPr="00C5026A" w:rsidRDefault="00E06363" w:rsidP="00290FF6">
      <w:pPr>
        <w:pStyle w:val="Prrafodelista"/>
        <w:numPr>
          <w:ilvl w:val="1"/>
          <w:numId w:val="7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Arial"/>
          <w:i/>
          <w:lang w:val="es"/>
        </w:rPr>
        <w:t>(</w:t>
      </w:r>
      <w:r w:rsidRPr="00C5026A">
        <w:rPr>
          <w:rFonts w:ascii="Bookman Old Style" w:hAnsi="Bookman Old Style" w:cs="Arial"/>
          <w:i/>
        </w:rPr>
        <w:t>Demás condiciones que se puedan generar a partir de la suscripción del presente contrato.)</w:t>
      </w:r>
    </w:p>
    <w:p w:rsidR="00E06363" w:rsidRPr="00DD57D5" w:rsidRDefault="00E06363" w:rsidP="00E06363">
      <w:pPr>
        <w:autoSpaceDE w:val="0"/>
        <w:autoSpaceDN w:val="0"/>
        <w:adjustRightInd w:val="0"/>
        <w:jc w:val="both"/>
        <w:rPr>
          <w:rFonts w:ascii="Bookman Old Style" w:hAnsi="Bookman Old Style" w:cs="Bookman Old Style"/>
          <w:bCs/>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SÉPTIMA</w:t>
      </w:r>
      <w:r w:rsidRPr="00DD57D5">
        <w:rPr>
          <w:rFonts w:ascii="Bookman Old Style" w:hAnsi="Bookman Old Style" w:cs="Bookman Old Style"/>
          <w:b/>
          <w:bCs/>
          <w:u w:val="single"/>
          <w:lang w:val="es"/>
        </w:rPr>
        <w:t>.- (CONDICIONES TÉCNICAS DE LAS EMBARCACIONES)</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 </w:t>
      </w:r>
      <w:r w:rsidRPr="00DD57D5">
        <w:rPr>
          <w:rFonts w:ascii="Bookman Old Style" w:hAnsi="Bookman Old Style" w:cs="Bookman Old Style"/>
          <w:lang w:val="es"/>
        </w:rPr>
        <w:t>garantiza que las embarcaciones que van a prestar el Servicio, cumplirán con los siguientes requisitos mínimos los mismos que son enunciativos y no limitativos:</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Equipamiento que garanticen su operatibilidad, mantenimiento y manipulación de la Garrafa y el Producto.</w:t>
      </w:r>
    </w:p>
    <w:p w:rsidR="00E06363" w:rsidRDefault="00E06363" w:rsidP="00E06363">
      <w:pPr>
        <w:pStyle w:val="Prrafodelista"/>
        <w:autoSpaceDE w:val="0"/>
        <w:autoSpaceDN w:val="0"/>
        <w:adjustRightInd w:val="0"/>
        <w:jc w:val="both"/>
        <w:rPr>
          <w:rFonts w:ascii="Bookman Old Style" w:hAnsi="Bookman Old Style" w:cs="Bookman Old Style"/>
          <w:lang w:val="es"/>
        </w:rPr>
      </w:pPr>
    </w:p>
    <w:p w:rsidR="00E06363"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el nombre, número de matrícula, capacidad del transporte, registro y/o autorización de marina mercante.</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 contar con los medios suficientes para la ejecución del Servicio, equipo de comunicaciones, suministro, materiales e insumos (incluyendo combustibles lubricantes, vituallas y otros).</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un sistema de enfriamiento por aspersión o riego con agua a la superficie de la Garrafa, a efecto de prever el incremento de temperatura, y/o calentamiento de la misma.</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Deberán estar provistas de los sistemas de seguridad industrial y contra incendios, tales como extintores de polvo químico seco y otros, que por requerimiento de </w:t>
      </w:r>
      <w:r w:rsidRPr="001C22BA">
        <w:rPr>
          <w:rFonts w:ascii="Bookman Old Style" w:hAnsi="Bookman Old Style" w:cs="Bookman Old Style"/>
          <w:b/>
          <w:bCs/>
          <w:lang w:val="es"/>
        </w:rPr>
        <w:t xml:space="preserve">YPFB </w:t>
      </w:r>
      <w:r w:rsidRPr="001C22BA">
        <w:rPr>
          <w:rFonts w:ascii="Bookman Old Style" w:hAnsi="Bookman Old Style" w:cs="Bookman Old Style"/>
          <w:bCs/>
          <w:lang w:val="es"/>
        </w:rPr>
        <w:t xml:space="preserve">en el momento que así lo considere necesario, </w:t>
      </w:r>
      <w:r w:rsidRPr="001C22BA">
        <w:rPr>
          <w:rFonts w:ascii="Bookman Old Style" w:hAnsi="Bookman Old Style" w:cs="Bookman Old Style"/>
          <w:lang w:val="es"/>
        </w:rPr>
        <w:t>podrán ser inspeccionadas por personal especializado, además de asesoramiento técnico adecuado.</w:t>
      </w:r>
    </w:p>
    <w:p w:rsidR="00E06363" w:rsidRPr="001C22BA" w:rsidRDefault="00E06363" w:rsidP="00E06363">
      <w:pPr>
        <w:pStyle w:val="Prrafodelista"/>
        <w:rPr>
          <w:rFonts w:ascii="Bookman Old Style" w:hAnsi="Bookman Old Style" w:cs="Bookman Old Style"/>
          <w:lang w:val="es"/>
        </w:rPr>
      </w:pPr>
    </w:p>
    <w:p w:rsidR="00E06363" w:rsidRPr="00221FAA"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i/>
          <w:u w:val="single"/>
          <w:lang w:val="es"/>
        </w:rPr>
      </w:pPr>
      <w:r w:rsidRPr="00221FAA">
        <w:rPr>
          <w:rFonts w:ascii="Bookman Old Style" w:hAnsi="Bookman Old Style" w:cs="Bookman Old Style"/>
          <w:i/>
          <w:u w:val="single"/>
          <w:lang w:val="es"/>
        </w:rPr>
        <w:t>Capacidad de la embarcación mínima de transporte Fluvial para el Tramo N° 1 es de 4.000 garrafas de GLP. para el tramo 2 es de 400 garrafas de GLP por travesía.</w:t>
      </w:r>
    </w:p>
    <w:p w:rsidR="00E06363" w:rsidRPr="00221FAA" w:rsidRDefault="00E06363" w:rsidP="00E06363">
      <w:pPr>
        <w:pStyle w:val="Prrafodelista"/>
        <w:rPr>
          <w:rFonts w:ascii="Bookman Old Style" w:hAnsi="Bookman Old Style" w:cs="Arial"/>
          <w:i/>
          <w:lang w:val="es"/>
        </w:rPr>
      </w:pPr>
    </w:p>
    <w:p w:rsidR="00E06363" w:rsidRPr="001C22BA" w:rsidRDefault="00E06363" w:rsidP="00290FF6">
      <w:pPr>
        <w:pStyle w:val="Prrafodelista"/>
        <w:numPr>
          <w:ilvl w:val="1"/>
          <w:numId w:val="7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condiciones técnicas que se puedan generar a partir de la suscripción del presente contrato.)</w:t>
      </w:r>
    </w:p>
    <w:p w:rsidR="00E06363" w:rsidRPr="00DD57D5" w:rsidRDefault="00E06363" w:rsidP="00E06363">
      <w:pPr>
        <w:pStyle w:val="Prrafodelista"/>
        <w:rPr>
          <w:rFonts w:ascii="Bookman Old Style" w:hAnsi="Bookman Old Style" w:cs="Bookman Old Style"/>
          <w:b/>
          <w:bCs/>
          <w:u w:val="single"/>
          <w:lang w:val="es"/>
        </w:rPr>
      </w:pPr>
    </w:p>
    <w:p w:rsidR="00E06363" w:rsidRDefault="00E06363" w:rsidP="00E06363">
      <w:pPr>
        <w:autoSpaceDE w:val="0"/>
        <w:autoSpaceDN w:val="0"/>
        <w:adjustRightInd w:val="0"/>
        <w:jc w:val="both"/>
        <w:rPr>
          <w:rFonts w:ascii="Bookman Old Style" w:hAnsi="Bookman Old Style" w:cs="Bookman Old Style"/>
          <w:b/>
          <w:bCs/>
          <w:u w:val="single"/>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OCTAVA</w:t>
      </w:r>
      <w:r w:rsidRPr="00DD57D5">
        <w:rPr>
          <w:rFonts w:ascii="Bookman Old Style" w:hAnsi="Bookman Old Style" w:cs="Bookman Old Style"/>
          <w:b/>
          <w:bCs/>
          <w:u w:val="single"/>
          <w:lang w:val="es"/>
        </w:rPr>
        <w:t>.- (OBLIGACIONES DEL TRANSPORTISTA)</w:t>
      </w:r>
    </w:p>
    <w:p w:rsidR="00E06363" w:rsidRPr="00DD57D5" w:rsidRDefault="00E06363" w:rsidP="00E06363">
      <w:pPr>
        <w:autoSpaceDE w:val="0"/>
        <w:autoSpaceDN w:val="0"/>
        <w:adjustRightInd w:val="0"/>
        <w:jc w:val="both"/>
        <w:rPr>
          <w:rFonts w:ascii="Bookman Old Style" w:hAnsi="Bookman Old Style" w:cs="Bookman Old Style"/>
          <w:b/>
          <w:bCs/>
          <w:lang w:val="es"/>
        </w:rPr>
      </w:pPr>
    </w:p>
    <w:p w:rsidR="00E06363" w:rsidRPr="00DD57D5" w:rsidRDefault="00E06363" w:rsidP="00E06363">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w:t>
      </w:r>
      <w:r w:rsidRPr="00DD57D5">
        <w:rPr>
          <w:rFonts w:ascii="Bookman Old Style" w:hAnsi="Bookman Old Style" w:cs="Bookman Old Style"/>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deberá:</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Default="00E06363" w:rsidP="00290FF6">
      <w:pPr>
        <w:pStyle w:val="Prrafodelista"/>
        <w:numPr>
          <w:ilvl w:val="1"/>
          <w:numId w:val="7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lastRenderedPageBreak/>
        <w:t>Conocer y cumplir con las regulaciones y normas sobre transporte, operación y manipuleo del Producto y Garrafas en Embarcaciones fluviales.</w:t>
      </w:r>
    </w:p>
    <w:p w:rsidR="00E06363" w:rsidRDefault="00E06363" w:rsidP="00E06363">
      <w:pPr>
        <w:pStyle w:val="Prrafodelista"/>
        <w:autoSpaceDE w:val="0"/>
        <w:autoSpaceDN w:val="0"/>
        <w:adjustRightInd w:val="0"/>
        <w:ind w:left="709"/>
        <w:jc w:val="both"/>
        <w:rPr>
          <w:rFonts w:ascii="Bookman Old Style" w:hAnsi="Bookman Old Style" w:cs="Bookman Old Style"/>
          <w:lang w:val="es"/>
        </w:rPr>
      </w:pPr>
    </w:p>
    <w:p w:rsidR="00E06363" w:rsidRDefault="00E06363" w:rsidP="00290FF6">
      <w:pPr>
        <w:pStyle w:val="Prrafodelista"/>
        <w:numPr>
          <w:ilvl w:val="1"/>
          <w:numId w:val="7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Notificar por escrito a </w:t>
      </w: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Contar en todo momento, con los permisos inherentes a la actividad de transporte de hidrocarburos mediante vía fluvial.</w:t>
      </w:r>
    </w:p>
    <w:p w:rsidR="00E06363" w:rsidRPr="001C22BA" w:rsidRDefault="00E06363" w:rsidP="00E06363">
      <w:pPr>
        <w:pStyle w:val="Prrafodelista"/>
        <w:rPr>
          <w:rFonts w:ascii="Bookman Old Style" w:hAnsi="Bookman Old Style" w:cs="Bookman Old Style"/>
          <w:lang w:val="es"/>
        </w:rPr>
      </w:pPr>
    </w:p>
    <w:p w:rsidR="00E06363" w:rsidRPr="001C22BA" w:rsidRDefault="00E06363" w:rsidP="00290FF6">
      <w:pPr>
        <w:pStyle w:val="Prrafodelista"/>
        <w:numPr>
          <w:ilvl w:val="1"/>
          <w:numId w:val="7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En caso de que la Embarcación sufra algún desperfecto durante la realización del transporte, 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deberá solucionar el mismo, garantizando de esta manera el cumplimiento del programa acordado entre partes, asimismo el mantenimiento de las Embarcaciones y o Remolcadores será responsabilidad del </w:t>
      </w:r>
      <w:r w:rsidRPr="001C22BA">
        <w:rPr>
          <w:rFonts w:ascii="Bookman Old Style" w:hAnsi="Bookman Old Style" w:cs="Bookman Old Style"/>
          <w:b/>
          <w:bCs/>
          <w:lang w:val="es"/>
        </w:rPr>
        <w:t>TRANSPORTISTA.</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durante el periodo de prestación del Servicio se obliga a remitir reportes diarios sobre la ubicación de la embarcación durante la travesía de las rutas.</w:t>
      </w:r>
    </w:p>
    <w:p w:rsidR="00E06363" w:rsidRPr="001C22BA" w:rsidRDefault="00E06363" w:rsidP="00E06363">
      <w:pPr>
        <w:pStyle w:val="Prrafodelista"/>
        <w:rPr>
          <w:rFonts w:ascii="Bookman Old Style" w:hAnsi="Bookman Old Style" w:cs="Bookman Old Style"/>
          <w:lang w:val="es"/>
        </w:rPr>
      </w:pP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Cumplir con las normas laborales vigentes, las cuales deben ser asumidas por cuenta y cargo del transportista.</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Realizar el transporte del Producto de acuerdo a la Ley Aplicable y las autorizaciones y asegurar el cumplimiento de las mismas por parte de sus trabajadores y sus subcontratistas.</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Cumplir y acatar por sí, por su personal, subcontratistas, las estipulaciones contenidas en toda norma de medio ambiente, salud, seguridad, así como normas del sector Hidrocarburíferas y procedimientos internos de YPFB.</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Responsabilizarse por cualquiera embarcación propios y/o subcontratados utilizados para el transporte del Producto en caso de siniestro, pérdida de Producto, incluyendo pero no limitándose a hurtos y robos, independientemente de dolo o culpa del Transportista y/o subcontratista.</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Coordinar con el Contratante, las garrafas con y/o sin GLP a ser entregados en el Punto de Entrega.</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Mantener las garrafas con y sin GLP a ser transportado en las mismas condiciones de calidad y cantidad, mientras se encuentra bajo su responsabilidad, control y riesgo del Transportista.</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Cumplir con los requisitos mínimos establecidos en los Anexos del Contrato.</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El Transportista será responsable de mantener vigente y renovar las pólizas de seguro exigidas por el Contrato.</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Ninguna subcontratación liberará al Transportista de cualquier responsabilidad bajo el Contrato.</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De ocurrir desabastecimiento y/o incumplimiento en el servicio de transporte del Producto, por causas atribuibles al Transportista; este será responsable de los daños, perjuicios y sanciones emergentes.</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lastRenderedPageBreak/>
        <w:t>El Contratante podrá exigir, sin expresión de causa, la sustitución de cualquier miembro del personal del Transportista que participe durante la ejecución del Servicio.</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El Transportista se obliga a mantener en perfectas condiciones de operatividad las embarcaciones y equipos complementarios, sin limitar los de seguridad, control contra incendios, derrames y primeros auxilios.</w:t>
      </w:r>
    </w:p>
    <w:p w:rsidR="00E06363" w:rsidRPr="003473AE" w:rsidRDefault="00E06363" w:rsidP="00290FF6">
      <w:pPr>
        <w:pStyle w:val="Prrafodelista"/>
        <w:numPr>
          <w:ilvl w:val="1"/>
          <w:numId w:val="73"/>
        </w:numPr>
        <w:autoSpaceDE w:val="0"/>
        <w:autoSpaceDN w:val="0"/>
        <w:adjustRightInd w:val="0"/>
        <w:contextualSpacing/>
        <w:jc w:val="both"/>
        <w:rPr>
          <w:rFonts w:ascii="Bookman Old Style" w:hAnsi="Bookman Old Style" w:cs="Arial"/>
          <w:i/>
          <w:lang w:val="es"/>
        </w:rPr>
      </w:pPr>
      <w:r w:rsidRPr="003473AE">
        <w:rPr>
          <w:rFonts w:ascii="Bookman Old Style" w:hAnsi="Bookman Old Style" w:cs="Arial"/>
          <w:i/>
          <w:lang w:val="es"/>
        </w:rPr>
        <w:t>El Personal del Transportista deberá contar con Equipo de Protección Personal (EPP), completo y en buen estado.</w:t>
      </w:r>
    </w:p>
    <w:p w:rsidR="00E06363" w:rsidRPr="001C22BA" w:rsidRDefault="00E06363" w:rsidP="00290FF6">
      <w:pPr>
        <w:pStyle w:val="Prrafodelista"/>
        <w:numPr>
          <w:ilvl w:val="1"/>
          <w:numId w:val="73"/>
        </w:numPr>
        <w:autoSpaceDE w:val="0"/>
        <w:autoSpaceDN w:val="0"/>
        <w:adjustRightInd w:val="0"/>
        <w:contextualSpacing/>
        <w:jc w:val="both"/>
        <w:rPr>
          <w:rFonts w:ascii="Bookman Old Style" w:hAnsi="Bookman Old Style" w:cs="Bookman Old Style"/>
          <w:lang w:val="es"/>
        </w:rPr>
      </w:pPr>
      <w:r w:rsidRPr="003473AE">
        <w:rPr>
          <w:rFonts w:ascii="Bookman Old Style" w:hAnsi="Bookman Old Style" w:cs="Arial"/>
          <w:i/>
          <w:lang w:val="es"/>
        </w:rPr>
        <w:t xml:space="preserve">En caso de que la empresa contratada llegara a perder garrafas con o sin GLP, durante el servicio prestado, la empresa contratada deberá reponer con las mismas condiciones en un plazo máximo de 24 horas, mismas serán computadas desde la hora de llegar a destino. </w:t>
      </w:r>
      <w:r w:rsidRPr="001C22BA">
        <w:rPr>
          <w:rFonts w:ascii="Bookman Old Style" w:hAnsi="Bookman Old Style" w:cs="Arial"/>
          <w:i/>
          <w:lang w:val="es"/>
        </w:rPr>
        <w:t>(</w:t>
      </w:r>
      <w:r w:rsidRPr="001C22BA">
        <w:rPr>
          <w:rFonts w:ascii="Bookman Old Style" w:hAnsi="Bookman Old Style" w:cs="Arial"/>
          <w:i/>
        </w:rPr>
        <w:t>Demás obligaciones que se puedan generar a partir de la suscripción del presente contrato.)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NOVENA</w:t>
      </w:r>
      <w:r w:rsidRPr="00DD57D5">
        <w:rPr>
          <w:rFonts w:ascii="Bookman Old Style" w:hAnsi="Bookman Old Style" w:cs="Bookman Old Style"/>
          <w:b/>
          <w:bCs/>
          <w:u w:val="single"/>
          <w:lang w:val="es"/>
        </w:rPr>
        <w:t>.- (GARANTIA DE CUMPLIMIENTO DE CONTRATO)</w:t>
      </w:r>
    </w:p>
    <w:p w:rsidR="00E06363" w:rsidRPr="00DD57D5" w:rsidRDefault="00E06363" w:rsidP="00E06363">
      <w:pPr>
        <w:autoSpaceDE w:val="0"/>
        <w:autoSpaceDN w:val="0"/>
        <w:adjustRightInd w:val="0"/>
        <w:ind w:right="29"/>
        <w:jc w:val="both"/>
        <w:rPr>
          <w:rFonts w:ascii="Bookman Old Style" w:hAnsi="Bookman Old Style" w:cs="Bookman Old Style"/>
          <w:b/>
          <w:bCs/>
          <w:color w:val="000000"/>
          <w:highlight w:val="white"/>
          <w:u w:val="single"/>
          <w:lang w:val="es"/>
        </w:rPr>
      </w:pPr>
    </w:p>
    <w:p w:rsidR="00E06363" w:rsidRPr="00DD57D5" w:rsidRDefault="00E06363" w:rsidP="00E06363">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1)</w:t>
      </w:r>
    </w:p>
    <w:p w:rsidR="00E06363" w:rsidRPr="00DD57D5" w:rsidRDefault="00E06363" w:rsidP="00E06363">
      <w:pPr>
        <w:autoSpaceDE w:val="0"/>
        <w:autoSpaceDN w:val="0"/>
        <w:adjustRightInd w:val="0"/>
        <w:ind w:right="29"/>
        <w:jc w:val="both"/>
        <w:rPr>
          <w:rFonts w:ascii="Bookman Old Style" w:hAnsi="Bookman Old Style" w:cs="Bookman Old Style"/>
          <w:b/>
          <w:bCs/>
          <w:color w:val="000000"/>
          <w:highlight w:val="white"/>
          <w:u w:val="single"/>
          <w:lang w:val="es"/>
        </w:rPr>
      </w:pPr>
    </w:p>
    <w:p w:rsidR="00E06363" w:rsidRPr="001C22BA" w:rsidRDefault="00E06363" w:rsidP="00290FF6">
      <w:pPr>
        <w:pStyle w:val="Prrafodelista"/>
        <w:numPr>
          <w:ilvl w:val="1"/>
          <w:numId w:val="7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otorga a favor del </w:t>
      </w:r>
      <w:r w:rsidRPr="001C22BA">
        <w:rPr>
          <w:rFonts w:ascii="Bookman Old Style" w:hAnsi="Bookman Old Style" w:cs="Bookman Old Style"/>
          <w:b/>
          <w:bCs/>
          <w:lang w:val="es"/>
        </w:rPr>
        <w:t>YPFB</w:t>
      </w:r>
      <w:r w:rsidRPr="001C22BA">
        <w:rPr>
          <w:rFonts w:ascii="Bookman Old Style" w:hAnsi="Bookman Old Style" w:cs="Bookman Old Style"/>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1C22BA">
        <w:rPr>
          <w:rFonts w:ascii="Bookman Old Style" w:hAnsi="Bookman Old Style" w:cs="Bookman Old Style"/>
          <w:b/>
          <w:bCs/>
          <w:lang w:val="es"/>
        </w:rPr>
        <w:t xml:space="preserve"> </w:t>
      </w:r>
      <w:r w:rsidRPr="001C22BA">
        <w:rPr>
          <w:rFonts w:ascii="Bookman Old Style" w:hAnsi="Bookman Old Style" w:cs="Bookman Old Style"/>
          <w:lang w:val="es"/>
        </w:rPr>
        <w:t xml:space="preserve">con una vigencia desde el ______________ hasta el ______________, por el monto equivalente al ______________% (______________Por Ciento) del valor total del Contrato, es decir, Bs. ______________ (______________Bolivianos). </w:t>
      </w:r>
    </w:p>
    <w:p w:rsidR="00E06363" w:rsidRPr="00DD57D5" w:rsidRDefault="00E06363" w:rsidP="00E06363">
      <w:pPr>
        <w:autoSpaceDE w:val="0"/>
        <w:autoSpaceDN w:val="0"/>
        <w:adjustRightInd w:val="0"/>
        <w:ind w:left="1134" w:hanging="425"/>
        <w:jc w:val="both"/>
        <w:rPr>
          <w:rFonts w:ascii="Bookman Old Style" w:hAnsi="Bookman Old Style" w:cs="Bookman Old Style"/>
          <w:lang w:val="es"/>
        </w:rPr>
      </w:pPr>
    </w:p>
    <w:p w:rsidR="00E06363" w:rsidRPr="00DD57D5" w:rsidRDefault="00E06363" w:rsidP="00E06363">
      <w:pPr>
        <w:autoSpaceDE w:val="0"/>
        <w:autoSpaceDN w:val="0"/>
        <w:adjustRightInd w:val="0"/>
        <w:ind w:left="708" w:right="29"/>
        <w:jc w:val="both"/>
        <w:rPr>
          <w:rFonts w:ascii="Bookman Old Style" w:hAnsi="Bookman Old Style" w:cs="Bookman Old Style"/>
          <w:color w:val="000000"/>
          <w:highlight w:val="white"/>
          <w:lang w:val="es"/>
        </w:rPr>
      </w:pPr>
      <w:r w:rsidRPr="00DD57D5">
        <w:rPr>
          <w:rFonts w:ascii="Bookman Old Style" w:hAnsi="Bookman Old Style" w:cs="Bookman Old Style"/>
          <w:color w:val="000000"/>
          <w:highlight w:val="white"/>
          <w:lang w:val="es"/>
        </w:rPr>
        <w:t xml:space="preserve">El </w:t>
      </w:r>
      <w:r w:rsidRPr="00DD57D5">
        <w:rPr>
          <w:rFonts w:ascii="Bookman Old Style" w:hAnsi="Bookman Old Style" w:cs="Bookman Old Style"/>
          <w:b/>
          <w:bCs/>
          <w:color w:val="000000"/>
          <w:highlight w:val="white"/>
          <w:lang w:val="es"/>
        </w:rPr>
        <w:t>TRANSPORTISTA</w:t>
      </w:r>
      <w:r w:rsidRPr="00DD57D5">
        <w:rPr>
          <w:rFonts w:ascii="Bookman Old Style" w:hAnsi="Bookman Old Style" w:cs="Bookman Old Style"/>
          <w:bCs/>
          <w:color w:val="000000"/>
          <w:highlight w:val="white"/>
          <w:lang w:val="es"/>
        </w:rPr>
        <w:t>,</w:t>
      </w:r>
      <w:r w:rsidRPr="00DD57D5">
        <w:rPr>
          <w:rFonts w:ascii="Bookman Old Style" w:hAnsi="Bookman Old Style" w:cs="Bookman Old Style"/>
          <w:b/>
          <w:bCs/>
          <w:color w:val="000000"/>
          <w:highlight w:val="white"/>
          <w:lang w:val="es"/>
        </w:rPr>
        <w:t xml:space="preserve"> </w:t>
      </w:r>
      <w:r w:rsidRPr="00DD57D5">
        <w:rPr>
          <w:rFonts w:ascii="Bookman Old Style" w:hAnsi="Bookman Old Style" w:cs="Bookman Old Style"/>
          <w:color w:val="000000"/>
          <w:highlight w:val="white"/>
          <w:lang w:val="es"/>
        </w:rPr>
        <w:t xml:space="preserve">tiene la obligación de mantener actualizada la garantía de cumplimiento de contrato, cuantas veces lo requiera por razones justificadas el </w:t>
      </w:r>
      <w:r w:rsidRPr="00DD57D5">
        <w:rPr>
          <w:rFonts w:ascii="Bookman Old Style" w:hAnsi="Bookman Old Style" w:cs="Bookman Old Style"/>
          <w:b/>
          <w:bCs/>
          <w:color w:val="000000"/>
          <w:highlight w:val="white"/>
          <w:lang w:val="es"/>
        </w:rPr>
        <w:t>YPFB</w:t>
      </w:r>
      <w:r w:rsidRPr="00DD57D5">
        <w:rPr>
          <w:rFonts w:ascii="Bookman Old Style" w:hAnsi="Bookman Old Style" w:cs="Bookman Old Style"/>
          <w:color w:val="000000"/>
          <w:highlight w:val="white"/>
          <w:lang w:val="es"/>
        </w:rPr>
        <w:t>.</w:t>
      </w:r>
    </w:p>
    <w:p w:rsidR="00E06363" w:rsidRDefault="00E06363" w:rsidP="00E06363">
      <w:pPr>
        <w:autoSpaceDE w:val="0"/>
        <w:autoSpaceDN w:val="0"/>
        <w:adjustRightInd w:val="0"/>
        <w:ind w:left="708"/>
        <w:jc w:val="both"/>
        <w:rPr>
          <w:rFonts w:ascii="Bookman Old Style" w:hAnsi="Bookman Old Style" w:cs="Bookman Old Style"/>
          <w:lang w:val="es"/>
        </w:rPr>
      </w:pPr>
    </w:p>
    <w:p w:rsidR="00E06363" w:rsidRPr="00DD57D5" w:rsidRDefault="00E06363" w:rsidP="00E06363">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el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por causales atribuibles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 xml:space="preserve">y derivadas del incumplimiento de sus obligaciones asumidas en el Contrato, el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ejecutar la Garantía citada en la presente Cláusula.</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 Garantía será devuelta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2)</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1C22BA" w:rsidRDefault="00E06363" w:rsidP="00290FF6">
      <w:pPr>
        <w:pStyle w:val="Prrafodelista"/>
        <w:numPr>
          <w:ilvl w:val="1"/>
          <w:numId w:val="7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acepta expresamente que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retendrá el siete por ciento (7%) de cada pago parcial, para constituir la Garantía de Cumplimiento de Contrato. Estas retenciones serán reintegradas una vez que sea aprobado el Informe Final.</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DD57D5" w:rsidRDefault="00E06363" w:rsidP="00E06363">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causales atribuible al </w:t>
      </w:r>
      <w:r w:rsidRPr="00DD57D5">
        <w:rPr>
          <w:rFonts w:ascii="Bookman Old Style" w:hAnsi="Bookman Old Style" w:cs="Bookman Old Style"/>
          <w:b/>
          <w:lang w:val="es"/>
        </w:rPr>
        <w:t>TRANSPORTISTA</w:t>
      </w:r>
      <w:r w:rsidRPr="00DD57D5">
        <w:rPr>
          <w:rFonts w:ascii="Bookman Old Style" w:hAnsi="Bookman Old Style" w:cs="Bookman Old Style"/>
          <w:lang w:val="es"/>
        </w:rPr>
        <w:t xml:space="preserve">, por incumplimiento de las obligaciones asumidas en el Contrato,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retener los pagos parciales citados en la presente Cláusula.</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las retenciones serán devueltas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E06363" w:rsidRPr="00DD57D5" w:rsidRDefault="00E06363" w:rsidP="00E06363">
      <w:pPr>
        <w:autoSpaceDE w:val="0"/>
        <w:autoSpaceDN w:val="0"/>
        <w:adjustRightInd w:val="0"/>
        <w:jc w:val="both"/>
        <w:rPr>
          <w:rFonts w:ascii="Bookman Old Style" w:hAnsi="Bookman Old Style" w:cs="Bookman Old Style"/>
          <w:color w:val="FF0000"/>
          <w:lang w:val="es"/>
        </w:rPr>
      </w:pPr>
    </w:p>
    <w:p w:rsidR="00E06363" w:rsidRPr="00DD57D5" w:rsidRDefault="00E06363" w:rsidP="00E06363">
      <w:pPr>
        <w:autoSpaceDE w:val="0"/>
        <w:autoSpaceDN w:val="0"/>
        <w:adjustRightInd w:val="0"/>
        <w:jc w:val="both"/>
        <w:rPr>
          <w:rFonts w:ascii="Bookman Old Style" w:hAnsi="Bookman Old Style" w:cs="Bookman Old Style"/>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DÉCIMA</w:t>
      </w:r>
      <w:r w:rsidRPr="00DD57D5">
        <w:rPr>
          <w:rFonts w:ascii="Bookman Old Style" w:hAnsi="Bookman Old Style" w:cs="Bookman Old Style"/>
          <w:b/>
          <w:bCs/>
          <w:u w:val="single"/>
          <w:lang w:val="es"/>
        </w:rPr>
        <w:t>.- (TARIFA Y FORMA DE PAGO)</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1C22BA"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cancelará por el presente Servicio la siguiente tarifa:</w:t>
      </w:r>
    </w:p>
    <w:p w:rsidR="00E06363" w:rsidRPr="00DD57D5" w:rsidRDefault="00E06363" w:rsidP="00E06363">
      <w:pPr>
        <w:autoSpaceDE w:val="0"/>
        <w:autoSpaceDN w:val="0"/>
        <w:adjustRightInd w:val="0"/>
        <w:jc w:val="both"/>
        <w:rPr>
          <w:rFonts w:ascii="Bookman Old Style" w:hAnsi="Bookman Old Style" w:cs="Bookman Old Style"/>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E06363" w:rsidRPr="00DD57D5" w:rsidTr="006E6F93">
        <w:trPr>
          <w:trHeight w:val="1"/>
          <w:jc w:val="center"/>
        </w:trPr>
        <w:tc>
          <w:tcPr>
            <w:tcW w:w="1798" w:type="dxa"/>
            <w:tcBorders>
              <w:right w:val="single" w:sz="4"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TARIFA</w:t>
            </w:r>
          </w:p>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(Bs/GARRAFA)</w:t>
            </w:r>
          </w:p>
        </w:tc>
      </w:tr>
      <w:tr w:rsidR="00E06363" w:rsidRPr="00DD57D5" w:rsidTr="006E6F93">
        <w:trPr>
          <w:trHeight w:val="1"/>
          <w:jc w:val="center"/>
        </w:trPr>
        <w:tc>
          <w:tcPr>
            <w:tcW w:w="1798" w:type="dxa"/>
            <w:tcBorders>
              <w:bottom w:val="single" w:sz="4" w:space="0" w:color="000000"/>
              <w:right w:val="single" w:sz="4"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r>
      <w:tr w:rsidR="00E06363" w:rsidRPr="00DD57D5" w:rsidTr="006E6F93">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r>
      <w:tr w:rsidR="00E06363" w:rsidRPr="00DD57D5" w:rsidTr="006E6F93">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E06363" w:rsidRPr="00DD57D5" w:rsidRDefault="00E06363" w:rsidP="006E6F93">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E06363" w:rsidRPr="00DD57D5" w:rsidRDefault="00E06363" w:rsidP="006E6F93">
            <w:pPr>
              <w:autoSpaceDE w:val="0"/>
              <w:autoSpaceDN w:val="0"/>
              <w:adjustRightInd w:val="0"/>
              <w:rPr>
                <w:rFonts w:ascii="Bookman Old Style" w:hAnsi="Bookman Old Style" w:cs="Calibri"/>
                <w:lang w:val="es"/>
              </w:rPr>
            </w:pPr>
          </w:p>
        </w:tc>
      </w:tr>
    </w:tbl>
    <w:p w:rsidR="00E06363" w:rsidRPr="00DD57D5" w:rsidRDefault="00E06363" w:rsidP="00E06363">
      <w:pPr>
        <w:pStyle w:val="Prrafodelista"/>
        <w:autoSpaceDE w:val="0"/>
        <w:autoSpaceDN w:val="0"/>
        <w:adjustRightInd w:val="0"/>
        <w:jc w:val="both"/>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DD57D5">
        <w:rPr>
          <w:rFonts w:ascii="Bookman Old Style" w:hAnsi="Bookman Old Style" w:cs="Bookman Old Style"/>
          <w:lang w:val="es"/>
        </w:rPr>
        <w:t xml:space="preserve">Se establece que la tarifa del Servicio a ser cancelada por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cubre los gastos administrativos y operativos resultantes de las operaciones del transporte durante la travesía desde el Punto de Recepción hasta el Punto de Entrega, que las mismas incluyen los impuestos de ley IVA, IT a la conclusión de cada viaje o cada </w:t>
      </w:r>
      <w:r>
        <w:rPr>
          <w:rFonts w:ascii="Bookman Old Style" w:hAnsi="Bookman Old Style" w:cs="Bookman Old Style"/>
          <w:lang w:val="es"/>
        </w:rPr>
        <w:t>mes.</w:t>
      </w:r>
    </w:p>
    <w:p w:rsidR="00E06363" w:rsidRDefault="00E06363" w:rsidP="00E06363">
      <w:pPr>
        <w:pStyle w:val="Prrafodelista"/>
        <w:autoSpaceDE w:val="0"/>
        <w:autoSpaceDN w:val="0"/>
        <w:adjustRightInd w:val="0"/>
        <w:ind w:left="709"/>
        <w:jc w:val="both"/>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Dentro de los  ______ (____) Días siguientes a la recepción de la solicitud de conciliación,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indicará por escrito o via e-mail la conciliación de cantidad de garrafas a ser considerados por Servicio prestado.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dentro los (____) Días siguientes deberá comunicar su aprobación u observaciones a la misma. Si posterior a este plazo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no recibe la aprobación del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w:t>
      </w:r>
      <w:r w:rsidRPr="001C22BA">
        <w:rPr>
          <w:rFonts w:ascii="Bookman Old Style" w:hAnsi="Bookman Old Style" w:cs="Bookman Old Style"/>
          <w:b/>
          <w:highlight w:val="white"/>
          <w:lang w:val="es"/>
        </w:rPr>
        <w:t xml:space="preserve">YPFB </w:t>
      </w:r>
      <w:r w:rsidRPr="001C22BA">
        <w:rPr>
          <w:rFonts w:ascii="Bookman Old Style" w:hAnsi="Bookman Old Style" w:cs="Bookman Old Style"/>
          <w:highlight w:val="white"/>
          <w:lang w:val="es"/>
        </w:rPr>
        <w:t xml:space="preserve"> considerará una aceptación tácita a la misma.  </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conciliada la cantidad de Garrafas,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enviará al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por escrito o via e-mail, en un plazo de ____ (____.) Días la liquidación del Servicio de transporte a ser facturado y pagado.</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recibida la liquidación del Servicio,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deberá remitir a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1C22BA">
        <w:rPr>
          <w:rFonts w:ascii="Bookman Old Style" w:hAnsi="Bookman Old Style" w:cs="Bookman Old Style"/>
          <w:lang w:val="es"/>
        </w:rPr>
        <w:t>Cláusula Décima Primera (Seguros).</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efectuará el pago de la factura correspondiente dentro de los ______ (_____) Días  siguientes a partir de la recepción de la misma.</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El pago se realizará en una cuenta bancaria de una entidad bancaria nacional designada por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con el fin de agilizar los trámites necesarios de acuerdo a la celeridad que exige el presente Contrato. Será suficiente prueba de pago la confirmación del giro con referencia a la factura emitida.</w:t>
      </w:r>
    </w:p>
    <w:p w:rsidR="00E06363" w:rsidRPr="001C22BA" w:rsidRDefault="00E06363" w:rsidP="00E06363">
      <w:pPr>
        <w:pStyle w:val="Prrafodelista"/>
        <w:rPr>
          <w:rFonts w:ascii="Bookman Old Style" w:hAnsi="Bookman Old Style" w:cs="Bookman Old Style"/>
          <w:lang w:val="es"/>
        </w:rPr>
      </w:pPr>
    </w:p>
    <w:p w:rsidR="00E06363"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Cualquier Servicio no informado debidamente en tiempo y forma por 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y que no sea facturado según lo estipulado en esta Cláusula, no será aceptado como tal, por lo tanto,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no reconocerá pago alguno por el mismo.</w:t>
      </w:r>
    </w:p>
    <w:p w:rsidR="00E06363" w:rsidRPr="001C22BA" w:rsidRDefault="00E06363" w:rsidP="00E06363">
      <w:pPr>
        <w:pStyle w:val="Prrafodelista"/>
        <w:rPr>
          <w:rFonts w:ascii="Bookman Old Style" w:hAnsi="Bookman Old Style" w:cs="Bookman Old Style"/>
          <w:lang w:val="es"/>
        </w:rPr>
      </w:pPr>
    </w:p>
    <w:p w:rsidR="00E06363" w:rsidRPr="001C22BA" w:rsidRDefault="00E06363" w:rsidP="00290FF6">
      <w:pPr>
        <w:pStyle w:val="Prrafodelista"/>
        <w:numPr>
          <w:ilvl w:val="1"/>
          <w:numId w:val="7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Todos los cargos, gastos y comisiones bancarias estarán a cargo exclusivo del </w:t>
      </w:r>
      <w:r w:rsidRPr="001C22BA">
        <w:rPr>
          <w:rFonts w:ascii="Bookman Old Style" w:hAnsi="Bookman Old Style" w:cs="Bookman Old Style"/>
          <w:b/>
          <w:bCs/>
          <w:lang w:val="es"/>
        </w:rPr>
        <w:t>TRANSPORTISTA</w:t>
      </w:r>
      <w:r w:rsidRPr="001C22BA">
        <w:rPr>
          <w:rFonts w:ascii="Bookman Old Style" w:hAnsi="Bookman Old Style" w:cs="Bookman Old Style"/>
          <w:lang w:val="es"/>
        </w:rPr>
        <w:t>.</w:t>
      </w: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p>
    <w:p w:rsidR="00E06363" w:rsidRPr="00DD57D5" w:rsidRDefault="00E06363" w:rsidP="00E06363">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DÉCIMA</w:t>
      </w:r>
      <w:r>
        <w:rPr>
          <w:rFonts w:ascii="Bookman Old Style" w:hAnsi="Bookman Old Style" w:cs="Bookman Old Style"/>
          <w:b/>
          <w:bCs/>
          <w:u w:val="single"/>
          <w:lang w:val="es"/>
        </w:rPr>
        <w:t xml:space="preserve"> PRIEMRA</w:t>
      </w:r>
      <w:r w:rsidRPr="00DD57D5">
        <w:rPr>
          <w:rFonts w:ascii="Bookman Old Style" w:hAnsi="Bookman Old Style" w:cs="Bookman Old Style"/>
          <w:b/>
          <w:bCs/>
          <w:u w:val="single"/>
          <w:lang w:val="es"/>
        </w:rPr>
        <w:t>.- (</w:t>
      </w:r>
      <w:r>
        <w:rPr>
          <w:rFonts w:ascii="Bookman Old Style" w:hAnsi="Bookman Old Style" w:cs="Bookman Old Style"/>
          <w:b/>
          <w:bCs/>
          <w:u w:val="single"/>
          <w:lang w:val="es"/>
        </w:rPr>
        <w:t>FACTURACIÓN</w:t>
      </w:r>
      <w:r w:rsidRPr="00DD57D5">
        <w:rPr>
          <w:rFonts w:ascii="Bookman Old Style" w:hAnsi="Bookman Old Style" w:cs="Bookman Old Style"/>
          <w:b/>
          <w:bCs/>
          <w:u w:val="single"/>
          <w:lang w:val="es"/>
        </w:rPr>
        <w:t>)</w:t>
      </w:r>
    </w:p>
    <w:p w:rsidR="00E06363" w:rsidRPr="00DD57D5" w:rsidRDefault="00E06363" w:rsidP="00E06363">
      <w:pPr>
        <w:autoSpaceDE w:val="0"/>
        <w:autoSpaceDN w:val="0"/>
        <w:adjustRightInd w:val="0"/>
        <w:jc w:val="both"/>
        <w:rPr>
          <w:rFonts w:ascii="Bookman Old Style" w:hAnsi="Bookman Old Style" w:cs="Bookman Old Style"/>
          <w:lang w:val="es"/>
        </w:rPr>
      </w:pPr>
    </w:p>
    <w:p w:rsidR="00E06363" w:rsidRPr="00EF7FFE" w:rsidRDefault="00E06363" w:rsidP="00E06363">
      <w:pPr>
        <w:spacing w:after="160" w:line="259" w:lineRule="auto"/>
        <w:jc w:val="both"/>
        <w:rPr>
          <w:rFonts w:ascii="Calibri" w:eastAsia="Calibri" w:hAnsi="Calibri"/>
          <w:color w:val="000000"/>
        </w:rPr>
      </w:pPr>
      <w:r w:rsidRPr="00EF7FFE">
        <w:rPr>
          <w:rFonts w:ascii="Calibri" w:eastAsia="Calibri" w:hAnsi="Calibri"/>
          <w:color w:val="000000"/>
        </w:rPr>
        <w:t xml:space="preserve">La factura debe ser emitida de acuerdo a normativa vigente a nombre de Yacimientos Petrolíferos Fiscales Bolivianos consignando el Número de Identificación Tributaria (NIT) 1020269020. </w:t>
      </w:r>
    </w:p>
    <w:p w:rsidR="00E06363" w:rsidRPr="00EF7FFE" w:rsidRDefault="00E06363" w:rsidP="00E06363">
      <w:pPr>
        <w:spacing w:after="160" w:line="259" w:lineRule="auto"/>
        <w:jc w:val="both"/>
        <w:rPr>
          <w:rFonts w:ascii="Calibri" w:eastAsia="Calibri" w:hAnsi="Calibri"/>
          <w:color w:val="000000"/>
        </w:rPr>
      </w:pPr>
      <w:r w:rsidRPr="00EF7FFE">
        <w:rPr>
          <w:rFonts w:ascii="Calibri" w:eastAsia="Calibri" w:hAnsi="Calibri"/>
          <w:color w:val="000000"/>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E06363" w:rsidRPr="00EF7FFE" w:rsidRDefault="00E06363" w:rsidP="00E06363">
      <w:pPr>
        <w:spacing w:after="160" w:line="259" w:lineRule="auto"/>
        <w:jc w:val="both"/>
        <w:rPr>
          <w:rFonts w:ascii="Calibri" w:eastAsia="Calibri" w:hAnsi="Calibri"/>
          <w:color w:val="000000"/>
        </w:rPr>
      </w:pPr>
      <w:r w:rsidRPr="00EF7FFE">
        <w:rPr>
          <w:rFonts w:ascii="Calibri" w:eastAsia="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06363" w:rsidRDefault="00E06363" w:rsidP="00E06363">
      <w:pPr>
        <w:autoSpaceDE w:val="0"/>
        <w:autoSpaceDN w:val="0"/>
        <w:adjustRightInd w:val="0"/>
        <w:jc w:val="both"/>
        <w:rPr>
          <w:rFonts w:ascii="Calibri" w:eastAsia="Calibri" w:hAnsi="Calibri"/>
          <w:color w:val="000000"/>
        </w:rPr>
      </w:pPr>
      <w:r w:rsidRPr="00EF7FFE">
        <w:rPr>
          <w:rFonts w:ascii="Calibri" w:eastAsia="Calibri" w:hAnsi="Calibri"/>
          <w:color w:val="000000"/>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06363" w:rsidRDefault="00E06363" w:rsidP="00E06363">
      <w:pPr>
        <w:autoSpaceDE w:val="0"/>
        <w:autoSpaceDN w:val="0"/>
        <w:adjustRightInd w:val="0"/>
        <w:jc w:val="both"/>
        <w:rPr>
          <w:rFonts w:ascii="Calibri" w:eastAsia="Calibri" w:hAnsi="Calibri"/>
          <w:color w:val="000000"/>
        </w:rPr>
      </w:pPr>
    </w:p>
    <w:p w:rsidR="00E06363" w:rsidRPr="003232F9" w:rsidRDefault="00E06363" w:rsidP="00E06363">
      <w:pPr>
        <w:autoSpaceDE w:val="0"/>
        <w:autoSpaceDN w:val="0"/>
        <w:adjustRightInd w:val="0"/>
        <w:jc w:val="both"/>
        <w:rPr>
          <w:rFonts w:ascii="Calibri" w:eastAsia="Calibri" w:hAnsi="Calibri"/>
          <w:b/>
          <w:color w:val="000000"/>
        </w:rPr>
      </w:pPr>
      <w:r w:rsidRPr="003232F9">
        <w:rPr>
          <w:rFonts w:ascii="Calibri" w:eastAsia="Calibri" w:hAnsi="Calibri"/>
          <w:b/>
          <w:color w:val="000000"/>
        </w:rPr>
        <w:t>TRIBUTOS:</w:t>
      </w:r>
    </w:p>
    <w:p w:rsidR="00E06363" w:rsidRDefault="00E06363" w:rsidP="00E06363">
      <w:pPr>
        <w:autoSpaceDE w:val="0"/>
        <w:autoSpaceDN w:val="0"/>
        <w:adjustRightInd w:val="0"/>
        <w:jc w:val="both"/>
        <w:rPr>
          <w:rFonts w:ascii="Calibri" w:hAnsi="Calibri"/>
          <w:color w:val="000000"/>
        </w:rPr>
      </w:pPr>
    </w:p>
    <w:p w:rsidR="00E06363" w:rsidRDefault="00E06363" w:rsidP="00E06363">
      <w:pPr>
        <w:autoSpaceDE w:val="0"/>
        <w:autoSpaceDN w:val="0"/>
        <w:adjustRightInd w:val="0"/>
        <w:jc w:val="both"/>
        <w:rPr>
          <w:rFonts w:ascii="Calibri" w:eastAsia="Calibri" w:hAnsi="Calibri"/>
          <w:color w:val="000000"/>
        </w:rPr>
      </w:pPr>
      <w:r>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p w:rsidR="00E06363" w:rsidRPr="00DD57D5" w:rsidRDefault="00E06363" w:rsidP="00E06363">
      <w:pPr>
        <w:autoSpaceDE w:val="0"/>
        <w:autoSpaceDN w:val="0"/>
        <w:adjustRightInd w:val="0"/>
        <w:jc w:val="both"/>
        <w:rPr>
          <w:rFonts w:ascii="Bookman Old Style" w:hAnsi="Bookman Old Style" w:cs="Bookman Old Style"/>
          <w:b/>
          <w:bCs/>
          <w:u w:val="sing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SEGUNDA</w:t>
      </w:r>
      <w:r w:rsidRPr="00DD57D5">
        <w:rPr>
          <w:rFonts w:ascii="Bookman Old Style" w:hAnsi="Bookman Old Style" w:cs="Bookman Old Style"/>
          <w:b/>
          <w:bCs/>
          <w:u w:val="single"/>
        </w:rPr>
        <w:t>.-</w:t>
      </w:r>
      <w:r w:rsidRPr="00DD57D5">
        <w:rPr>
          <w:rFonts w:ascii="Bookman Old Style" w:hAnsi="Bookman Old Style" w:cs="Bookman Old Style"/>
          <w:u w:val="single"/>
        </w:rPr>
        <w:t xml:space="preserve"> </w:t>
      </w:r>
      <w:r w:rsidRPr="00DD57D5">
        <w:rPr>
          <w:rFonts w:ascii="Bookman Old Style" w:hAnsi="Bookman Old Style" w:cs="Bookman Old Style"/>
          <w:b/>
          <w:bCs/>
          <w:u w:val="single"/>
        </w:rPr>
        <w:t>(SEGUROS)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1C22BA" w:rsidRDefault="00E06363" w:rsidP="00290FF6">
      <w:pPr>
        <w:pStyle w:val="Prrafodelista"/>
        <w:numPr>
          <w:ilvl w:val="1"/>
          <w:numId w:val="76"/>
        </w:numPr>
        <w:autoSpaceDE w:val="0"/>
        <w:autoSpaceDN w:val="0"/>
        <w:adjustRightInd w:val="0"/>
        <w:ind w:left="709"/>
        <w:contextualSpacing/>
        <w:jc w:val="both"/>
        <w:rPr>
          <w:rFonts w:ascii="Bookman Old Style" w:hAnsi="Bookman Old Style" w:cs="Arial"/>
        </w:rPr>
      </w:pPr>
      <w:r w:rsidRPr="001C22BA">
        <w:rPr>
          <w:rFonts w:ascii="Bookman Old Style" w:hAnsi="Bookman Old Style" w:cs="Arial"/>
          <w:b/>
        </w:rPr>
        <w:t>Póliza de Responsabilidad Civil por daños a terceros, o bienes de terceros</w:t>
      </w:r>
      <w:r w:rsidRPr="001C22BA">
        <w:rPr>
          <w:rFonts w:ascii="Bookman Old Style" w:hAnsi="Bookman Old Style" w:cs="Arial"/>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E06363" w:rsidRPr="00DD57D5" w:rsidRDefault="00E06363" w:rsidP="00E06363">
      <w:pPr>
        <w:pStyle w:val="Prrafodelista"/>
        <w:ind w:left="851" w:hanging="284"/>
        <w:jc w:val="both"/>
        <w:rPr>
          <w:rFonts w:ascii="Bookman Old Style" w:hAnsi="Bookman Old Style" w:cs="Arial"/>
        </w:rPr>
      </w:pPr>
    </w:p>
    <w:p w:rsidR="00E06363" w:rsidRPr="00DD57D5" w:rsidRDefault="00E06363" w:rsidP="00E06363">
      <w:pPr>
        <w:ind w:left="709"/>
        <w:jc w:val="both"/>
        <w:rPr>
          <w:rFonts w:ascii="Bookman Old Style" w:hAnsi="Bookman Old Style" w:cs="Arial"/>
        </w:rPr>
      </w:pPr>
      <w:r w:rsidRPr="00DD57D5">
        <w:rPr>
          <w:rFonts w:ascii="Bookman Old Style" w:hAnsi="Bookman Old Style" w:cs="Arial"/>
        </w:rPr>
        <w:t>Valor asegurado hasta $us______ (_______00/100 DÓLARES ESTADOUNIDENSES) por evento y/o reclamo con un agregado anual de $us_______(_________ 00/100 DÓLARES ESTADOUNIDENSES).</w:t>
      </w:r>
    </w:p>
    <w:p w:rsidR="00E06363" w:rsidRPr="00DD57D5" w:rsidRDefault="00E06363" w:rsidP="00E06363">
      <w:pPr>
        <w:ind w:left="851"/>
        <w:jc w:val="both"/>
        <w:rPr>
          <w:rFonts w:ascii="Bookman Old Style" w:hAnsi="Bookman Old Style" w:cs="Arial"/>
        </w:rPr>
      </w:pPr>
    </w:p>
    <w:p w:rsidR="00E06363" w:rsidRPr="00DD57D5" w:rsidRDefault="00E06363" w:rsidP="00290FF6">
      <w:pPr>
        <w:pStyle w:val="Prrafodelista"/>
        <w:numPr>
          <w:ilvl w:val="1"/>
          <w:numId w:val="76"/>
        </w:numPr>
        <w:autoSpaceDE w:val="0"/>
        <w:autoSpaceDN w:val="0"/>
        <w:adjustRightInd w:val="0"/>
        <w:ind w:left="709"/>
        <w:contextualSpacing/>
        <w:jc w:val="both"/>
        <w:rPr>
          <w:rFonts w:ascii="Bookman Old Style" w:hAnsi="Bookman Old Style" w:cs="Arial"/>
        </w:rPr>
      </w:pPr>
      <w:r w:rsidRPr="00DD57D5">
        <w:rPr>
          <w:rFonts w:ascii="Bookman Old Style" w:hAnsi="Bookman Old Style" w:cs="Arial"/>
          <w:b/>
        </w:rPr>
        <w:t xml:space="preserve">Seguro de Transporte contra todo riesgo de Producto Transportado </w:t>
      </w:r>
      <w:r w:rsidRPr="00DD57D5">
        <w:rPr>
          <w:rFonts w:ascii="Bookman Old Style" w:hAnsi="Bookman Old Style" w:cs="Arial"/>
        </w:rPr>
        <w:t xml:space="preserve">con cobertura desde el Punto de Entrega y/o el Punto de Recepción y/o descarguío (CLÁUSULA </w:t>
      </w:r>
      <w:r>
        <w:rPr>
          <w:rFonts w:ascii="Bookman Old Style" w:hAnsi="Bookman Old Style" w:cs="Arial"/>
        </w:rPr>
        <w:t>“</w:t>
      </w:r>
      <w:r w:rsidRPr="00DD57D5">
        <w:rPr>
          <w:rFonts w:ascii="Bookman Old Style" w:hAnsi="Bookman Old Style" w:cs="Arial"/>
        </w:rPr>
        <w:t>A</w:t>
      </w:r>
      <w:r>
        <w:rPr>
          <w:rFonts w:ascii="Bookman Old Style" w:hAnsi="Bookman Old Style" w:cs="Arial"/>
        </w:rPr>
        <w:t>”</w:t>
      </w:r>
      <w:r w:rsidRPr="00DD57D5">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barcaza declarada en Dólares Estadounidenses ($us.). Esta póliza debe estar necesariamente subrogada a favor de </w:t>
      </w:r>
      <w:r w:rsidRPr="00DD57D5">
        <w:rPr>
          <w:rFonts w:ascii="Bookman Old Style" w:hAnsi="Bookman Old Style" w:cs="Arial"/>
          <w:b/>
        </w:rPr>
        <w:t>YPFB</w:t>
      </w:r>
      <w:r w:rsidRPr="00DD57D5">
        <w:rPr>
          <w:rFonts w:ascii="Bookman Old Style" w:hAnsi="Bookman Old Style" w:cs="Arial"/>
        </w:rPr>
        <w:t>.</w:t>
      </w:r>
    </w:p>
    <w:p w:rsidR="00E06363" w:rsidRPr="00DD57D5" w:rsidRDefault="00E06363" w:rsidP="00E06363">
      <w:pPr>
        <w:ind w:left="851" w:hanging="284"/>
        <w:jc w:val="both"/>
        <w:rPr>
          <w:rFonts w:ascii="Bookman Old Style" w:hAnsi="Bookman Old Style" w:cs="Arial"/>
          <w:lang w:val="es-ES_tradnl"/>
        </w:rPr>
      </w:pPr>
    </w:p>
    <w:p w:rsidR="00E06363" w:rsidRPr="00DD57D5" w:rsidRDefault="00E06363" w:rsidP="00E06363">
      <w:pPr>
        <w:ind w:firstLine="708"/>
        <w:jc w:val="both"/>
        <w:rPr>
          <w:rFonts w:ascii="Bookman Old Style" w:hAnsi="Bookman Old Style" w:cs="Arial"/>
          <w:lang w:val="es-ES_tradnl"/>
        </w:rPr>
      </w:pPr>
      <w:r w:rsidRPr="00DD57D5">
        <w:rPr>
          <w:rFonts w:ascii="Bookman Old Style" w:hAnsi="Bookman Old Style" w:cs="Arial"/>
          <w:lang w:val="es-ES_tradnl"/>
        </w:rPr>
        <w:t>Valor Asegurado: En base al costo del Producto.</w:t>
      </w:r>
    </w:p>
    <w:p w:rsidR="00E06363" w:rsidRPr="00DD57D5" w:rsidRDefault="00E06363" w:rsidP="00E06363">
      <w:pPr>
        <w:ind w:left="567"/>
        <w:jc w:val="both"/>
        <w:rPr>
          <w:rFonts w:ascii="Bookman Old Style" w:hAnsi="Bookman Old Style" w:cs="Arial"/>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E06363" w:rsidRPr="00DD57D5" w:rsidTr="006E6F93">
        <w:trPr>
          <w:trHeight w:val="337"/>
          <w:jc w:val="center"/>
        </w:trPr>
        <w:tc>
          <w:tcPr>
            <w:tcW w:w="1869" w:type="dxa"/>
            <w:shd w:val="clear" w:color="auto" w:fill="D9D9D9"/>
            <w:vAlign w:val="center"/>
            <w:hideMark/>
          </w:tcPr>
          <w:p w:rsidR="00E06363" w:rsidRPr="00DD57D5" w:rsidRDefault="00E06363" w:rsidP="006E6F93">
            <w:pPr>
              <w:rPr>
                <w:rFonts w:ascii="Bookman Old Style" w:hAnsi="Bookman Old Style" w:cs="Arial"/>
                <w:b/>
                <w:bCs/>
              </w:rPr>
            </w:pPr>
            <w:r w:rsidRPr="00DD57D5">
              <w:rPr>
                <w:rFonts w:ascii="Bookman Old Style" w:hAnsi="Bookman Old Style" w:cs="Arial"/>
                <w:b/>
                <w:bCs/>
              </w:rPr>
              <w:t>Producto</w:t>
            </w:r>
          </w:p>
        </w:tc>
        <w:tc>
          <w:tcPr>
            <w:tcW w:w="3849" w:type="dxa"/>
            <w:shd w:val="clear" w:color="auto" w:fill="D9D9D9"/>
            <w:vAlign w:val="center"/>
          </w:tcPr>
          <w:p w:rsidR="00E06363" w:rsidRPr="00DD57D5" w:rsidRDefault="00E06363" w:rsidP="006E6F93">
            <w:pPr>
              <w:rPr>
                <w:rFonts w:ascii="Bookman Old Style" w:hAnsi="Bookman Old Style" w:cs="Arial"/>
                <w:b/>
                <w:bCs/>
              </w:rPr>
            </w:pPr>
            <w:r w:rsidRPr="00DD57D5">
              <w:rPr>
                <w:rFonts w:ascii="Bookman Old Style" w:hAnsi="Bookman Old Style" w:cs="Arial"/>
                <w:b/>
                <w:bCs/>
              </w:rPr>
              <w:t>Costo de Producto</w:t>
            </w:r>
          </w:p>
        </w:tc>
      </w:tr>
      <w:tr w:rsidR="00E06363" w:rsidRPr="00DD57D5" w:rsidTr="006E6F93">
        <w:trPr>
          <w:trHeight w:val="232"/>
          <w:jc w:val="center"/>
        </w:trPr>
        <w:tc>
          <w:tcPr>
            <w:tcW w:w="1869" w:type="dxa"/>
            <w:shd w:val="clear" w:color="auto" w:fill="auto"/>
            <w:vAlign w:val="center"/>
            <w:hideMark/>
          </w:tcPr>
          <w:p w:rsidR="00E06363" w:rsidRPr="00DD57D5" w:rsidRDefault="00E06363" w:rsidP="006E6F93">
            <w:pPr>
              <w:rPr>
                <w:rFonts w:ascii="Bookman Old Style" w:hAnsi="Bookman Old Style" w:cs="Arial"/>
              </w:rPr>
            </w:pPr>
            <w:r w:rsidRPr="00DD57D5">
              <w:rPr>
                <w:rFonts w:ascii="Bookman Old Style" w:hAnsi="Bookman Old Style" w:cs="Arial"/>
              </w:rPr>
              <w:t>GLP</w:t>
            </w:r>
          </w:p>
        </w:tc>
        <w:tc>
          <w:tcPr>
            <w:tcW w:w="3849" w:type="dxa"/>
            <w:vAlign w:val="center"/>
          </w:tcPr>
          <w:p w:rsidR="00E06363" w:rsidRPr="00DD57D5" w:rsidRDefault="00E06363" w:rsidP="006E6F93">
            <w:pPr>
              <w:rPr>
                <w:rFonts w:ascii="Bookman Old Style" w:hAnsi="Bookman Old Style" w:cs="Arial"/>
              </w:rPr>
            </w:pPr>
            <w:r w:rsidRPr="00DD57D5">
              <w:rPr>
                <w:rFonts w:ascii="Bookman Old Style" w:hAnsi="Bookman Old Style" w:cs="Arial"/>
              </w:rPr>
              <w:t>Costo al valor del precio final al consumidor</w:t>
            </w:r>
          </w:p>
        </w:tc>
      </w:tr>
    </w:tbl>
    <w:p w:rsidR="00E06363" w:rsidRPr="00DD57D5" w:rsidRDefault="00E06363" w:rsidP="00E06363">
      <w:pPr>
        <w:pStyle w:val="Prrafodelista"/>
        <w:ind w:left="1068" w:firstLine="348"/>
        <w:jc w:val="both"/>
        <w:rPr>
          <w:rFonts w:ascii="Bookman Old Style" w:hAnsi="Bookman Old Style" w:cs="Arial"/>
        </w:rPr>
      </w:pPr>
    </w:p>
    <w:p w:rsidR="00E06363" w:rsidRPr="00DD57D5" w:rsidRDefault="00E06363" w:rsidP="00E06363">
      <w:pPr>
        <w:pStyle w:val="Prrafodelista"/>
        <w:ind w:left="849"/>
        <w:jc w:val="both"/>
        <w:rPr>
          <w:rFonts w:ascii="Bookman Old Style" w:hAnsi="Bookman Old Style" w:cs="Arial"/>
        </w:rPr>
      </w:pPr>
      <w:r w:rsidRPr="00DD57D5">
        <w:rPr>
          <w:rFonts w:ascii="Bookman Old Style" w:hAnsi="Bookman Old Style" w:cs="Arial"/>
          <w:b/>
        </w:rPr>
        <w:t>YPFB</w:t>
      </w:r>
      <w:r w:rsidRPr="00DD57D5">
        <w:rPr>
          <w:rFonts w:ascii="Bookman Old Style" w:hAnsi="Bookman Old Style" w:cs="Arial"/>
        </w:rPr>
        <w:t xml:space="preserve"> realizará el descuento del valor de Productos perdidos y no cancelados por el seguro dentro de un plazo de _____ (_____) Días después de ocurrido el siniestro, de la facturación por transporte.</w:t>
      </w:r>
    </w:p>
    <w:p w:rsidR="00E06363" w:rsidRPr="00DD57D5" w:rsidRDefault="00E06363" w:rsidP="00E06363">
      <w:pPr>
        <w:pStyle w:val="Prrafodelista"/>
        <w:ind w:left="567"/>
        <w:jc w:val="both"/>
        <w:rPr>
          <w:rFonts w:ascii="Bookman Old Style" w:hAnsi="Bookman Old Style" w:cs="Arial"/>
          <w:lang w:val="es-ES_tradnl"/>
        </w:rPr>
      </w:pPr>
    </w:p>
    <w:p w:rsidR="00E06363" w:rsidRPr="00DD57D5" w:rsidRDefault="00E06363" w:rsidP="00E06363">
      <w:pPr>
        <w:jc w:val="both"/>
        <w:rPr>
          <w:rFonts w:ascii="Bookman Old Style" w:hAnsi="Bookman Old Style" w:cs="Arial"/>
        </w:rPr>
      </w:pPr>
      <w:r w:rsidRPr="00DD57D5">
        <w:rPr>
          <w:rFonts w:ascii="Bookman Old Style" w:hAnsi="Bookman Old Style" w:cs="Arial"/>
        </w:rPr>
        <w:t xml:space="preserve">De suspenderse por cualquier razón la vigencia o cobertura de cualquiera de las pólizas nominadas precedentemente, o bien se presente la existencia de eventos no cubiertos por las </w:t>
      </w:r>
      <w:r w:rsidRPr="00DD57D5">
        <w:rPr>
          <w:rFonts w:ascii="Bookman Old Style" w:hAnsi="Bookman Old Style" w:cs="Arial"/>
        </w:rPr>
        <w:lastRenderedPageBreak/>
        <w:t xml:space="preserve">mismas; el </w:t>
      </w:r>
      <w:r w:rsidRPr="00DD57D5">
        <w:rPr>
          <w:rFonts w:ascii="Bookman Old Style" w:hAnsi="Bookman Old Style" w:cs="Arial"/>
          <w:b/>
        </w:rPr>
        <w:t>TRANSPORTISTA</w:t>
      </w:r>
      <w:r w:rsidRPr="00DD57D5">
        <w:rPr>
          <w:rFonts w:ascii="Bookman Old Style" w:hAnsi="Bookman Old Style" w:cs="Arial"/>
        </w:rPr>
        <w:t xml:space="preserve"> se hace enteramente responsable frente a </w:t>
      </w:r>
      <w:r w:rsidRPr="00DD57D5">
        <w:rPr>
          <w:rFonts w:ascii="Bookman Old Style" w:hAnsi="Bookman Old Style" w:cs="Arial"/>
          <w:b/>
        </w:rPr>
        <w:t>YPFB</w:t>
      </w:r>
      <w:r w:rsidRPr="00DD57D5">
        <w:rPr>
          <w:rFonts w:ascii="Bookman Old Style" w:hAnsi="Bookman Old Style" w:cs="Arial"/>
        </w:rPr>
        <w:t xml:space="preserve"> y a terceros por todos los daños emergentes, desde la recepción del Producto y la Garrafa en los Puntos de Entrega hasta el Punto de Recepción.</w:t>
      </w:r>
    </w:p>
    <w:p w:rsidR="00E06363" w:rsidRPr="00DD57D5" w:rsidRDefault="00E06363" w:rsidP="00E06363">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TERCERA</w:t>
      </w:r>
      <w:r w:rsidRPr="00DD57D5">
        <w:rPr>
          <w:rFonts w:ascii="Bookman Old Style" w:hAnsi="Bookman Old Style"/>
          <w:b/>
          <w:color w:val="000000"/>
          <w:u w:val="single"/>
        </w:rPr>
        <w:t>.- (CESIÓN)</w:t>
      </w:r>
    </w:p>
    <w:p w:rsidR="00E06363" w:rsidRPr="00DD57D5" w:rsidRDefault="00E06363" w:rsidP="00E06363">
      <w:pPr>
        <w:contextualSpacing/>
        <w:jc w:val="both"/>
        <w:rPr>
          <w:rFonts w:ascii="Bookman Old Style" w:hAnsi="Bookman Old Style"/>
          <w:b/>
          <w:color w:val="000000"/>
        </w:rPr>
      </w:pPr>
    </w:p>
    <w:p w:rsidR="00E06363" w:rsidRPr="00DD57D5" w:rsidRDefault="00E06363" w:rsidP="00E06363">
      <w:pPr>
        <w:contextualSpacing/>
        <w:jc w:val="both"/>
        <w:rPr>
          <w:rFonts w:ascii="Bookman Old Style" w:hAnsi="Bookman Old Style"/>
          <w:b/>
          <w:color w:val="000000"/>
        </w:rPr>
      </w:pPr>
      <w:r w:rsidRPr="00DD57D5">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DD57D5">
        <w:rPr>
          <w:rFonts w:ascii="Bookman Old Style" w:hAnsi="Bookman Old Style"/>
          <w:b/>
        </w:rPr>
        <w:t xml:space="preserve"> </w:t>
      </w:r>
    </w:p>
    <w:p w:rsidR="00E06363" w:rsidRPr="00DD57D5" w:rsidRDefault="00E06363" w:rsidP="00E06363">
      <w:pPr>
        <w:autoSpaceDE w:val="0"/>
        <w:autoSpaceDN w:val="0"/>
        <w:adjustRightInd w:val="0"/>
        <w:jc w:val="both"/>
        <w:rPr>
          <w:rFonts w:ascii="Bookman Old Style" w:hAnsi="Bookman Old Style" w:cs="Bookman Old Style"/>
          <w:b/>
          <w:bCs/>
          <w:u w:val="single"/>
        </w:rPr>
      </w:pPr>
    </w:p>
    <w:p w:rsidR="00E06363" w:rsidRPr="00DD57D5" w:rsidRDefault="00E06363" w:rsidP="00E06363">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CUARTA</w:t>
      </w:r>
      <w:r w:rsidRPr="00DD57D5">
        <w:rPr>
          <w:rFonts w:ascii="Bookman Old Style" w:hAnsi="Bookman Old Style" w:cs="Bookman Old Style"/>
          <w:b/>
          <w:bCs/>
          <w:u w:val="single"/>
        </w:rPr>
        <w:t>.- (MULTAS)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Además de la multa establecida en el presente punto, el Transportista será responsable de compensar por los daños y perjuicios causados a los clientes de YPFB.</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El Contratante aplicara notificando a la empresa contratada por escrito, las penalidades indicadas a continuación:</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a)</w:t>
      </w:r>
      <w:r w:rsidRPr="00403091">
        <w:rPr>
          <w:rFonts w:ascii="Calibri" w:hAnsi="Calibri" w:cs="Calibri"/>
          <w:lang w:val="es"/>
        </w:rPr>
        <w:tab/>
        <w:t>Se aplicará una penalidad de Bs 200,00 (Doscientos 00/100 Bolivianos) cada vez que el Contratante o personal que lo represente identifique un conductor con algún nivel de alcoholemia durante la ejecución del Servicio.</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b)</w:t>
      </w:r>
      <w:r w:rsidRPr="00403091">
        <w:rPr>
          <w:rFonts w:ascii="Calibri" w:hAnsi="Calibri" w:cs="Calibri"/>
          <w:lang w:val="es"/>
        </w:rPr>
        <w:tab/>
        <w:t xml:space="preserve">Se aplicará una penalidad de Bs 200,00 (Doscientos 00/100 Bolivianos) cada vez que el Contratante o personal que lo represente encuentre terceros pasajeros en las embarcaciones durante la ejecución del Servicio. </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c)</w:t>
      </w:r>
      <w:r w:rsidRPr="00403091">
        <w:rPr>
          <w:rFonts w:ascii="Calibri" w:hAnsi="Calibri" w:cs="Calibri"/>
          <w:lang w:val="es"/>
        </w:rPr>
        <w:tab/>
        <w:t>Se aplicará una penalidad de 200,00 (Doscientos 00/100 Bolivianos) cada vez que el Contratante o personal que lo represente verifique que se encuentre conduciendo un conductor vetado por el Contratante y/o Planta.</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d)     Se aplicará una penalidad de Bs 200,00 (Doscientos 00/100 Bolivianos) cada vez que el Contratante o personal que lo represente verifique que el conductor presente documentación relacionada al Servicio y que la misma este adulterada o fuera de vigencia.</w:t>
      </w:r>
    </w:p>
    <w:p w:rsidR="00E06363" w:rsidRPr="00403091" w:rsidRDefault="00E06363" w:rsidP="00E06363">
      <w:pPr>
        <w:autoSpaceDE w:val="0"/>
        <w:autoSpaceDN w:val="0"/>
        <w:adjustRightInd w:val="0"/>
        <w:jc w:val="both"/>
        <w:rPr>
          <w:rFonts w:ascii="Calibri" w:hAnsi="Calibri" w:cs="Calibri"/>
          <w:lang w:val="es"/>
        </w:rPr>
      </w:pPr>
      <w:r w:rsidRPr="00403091">
        <w:rPr>
          <w:rFonts w:ascii="Calibri" w:hAnsi="Calibri" w:cs="Calibri"/>
          <w:lang w:val="es"/>
        </w:rPr>
        <w:t>El Contratante aplicara notificando a la empresa contratada por escrito, las multas indicadas a continuación:</w:t>
      </w:r>
    </w:p>
    <w:p w:rsidR="00E06363" w:rsidRPr="00403091" w:rsidRDefault="00E06363" w:rsidP="00290FF6">
      <w:pPr>
        <w:numPr>
          <w:ilvl w:val="0"/>
          <w:numId w:val="42"/>
        </w:numPr>
        <w:autoSpaceDE w:val="0"/>
        <w:autoSpaceDN w:val="0"/>
        <w:adjustRightInd w:val="0"/>
        <w:jc w:val="both"/>
        <w:rPr>
          <w:rFonts w:ascii="Calibri" w:hAnsi="Calibri" w:cs="Calibri"/>
          <w:lang w:val="es"/>
        </w:rPr>
      </w:pPr>
      <w:r w:rsidRPr="00403091">
        <w:rPr>
          <w:rFonts w:ascii="Calibri" w:hAnsi="Calibri" w:cs="Calibri"/>
          <w:lang w:val="es"/>
        </w:rPr>
        <w:t>Se aplicará una multa de Bs 500,00 (Quinientos 00/100 Bolivianos) a la empresa contratada, por cada día de retraso en la carga y/o descarga, misma que será computada a partir de la notificación por “Correo electrónico u otro medio escrito” por parte del Fiscal de Servicio de YPFB. Salvo por causas de fuerza mayor o caso fortuito debidamente justificado.</w:t>
      </w:r>
    </w:p>
    <w:p w:rsidR="00E06363" w:rsidRPr="00403091" w:rsidRDefault="00E06363" w:rsidP="00290FF6">
      <w:pPr>
        <w:numPr>
          <w:ilvl w:val="0"/>
          <w:numId w:val="42"/>
        </w:numPr>
        <w:autoSpaceDE w:val="0"/>
        <w:autoSpaceDN w:val="0"/>
        <w:adjustRightInd w:val="0"/>
        <w:jc w:val="both"/>
        <w:rPr>
          <w:rFonts w:ascii="Calibri" w:hAnsi="Calibri" w:cs="Calibri"/>
          <w:lang w:val="es"/>
        </w:rPr>
      </w:pPr>
      <w:r w:rsidRPr="00403091">
        <w:rPr>
          <w:rFonts w:ascii="Calibri" w:hAnsi="Calibri" w:cs="Calibri"/>
          <w:lang w:val="es"/>
        </w:rPr>
        <w:t>Se aplicara una multa Bs 500,00 (Quinientos 00/100 Bolivianos) por garrafas a la empresa contratada, por cada día de retraso en la devolución de la garrafa extraviada con o sin GLP.</w:t>
      </w:r>
    </w:p>
    <w:p w:rsidR="00E06363" w:rsidRDefault="00E06363" w:rsidP="00E06363">
      <w:pPr>
        <w:autoSpaceDE w:val="0"/>
        <w:autoSpaceDN w:val="0"/>
        <w:adjustRightInd w:val="0"/>
        <w:jc w:val="both"/>
        <w:rPr>
          <w:rFonts w:ascii="Bookman Old Style" w:hAnsi="Bookman Old Style" w:cs="Bookman Old Style"/>
        </w:rPr>
      </w:pPr>
      <w:r w:rsidRPr="00403091">
        <w:rPr>
          <w:rFonts w:ascii="Calibri" w:hAnsi="Calibri" w:cs="Calibri"/>
          <w:lang w:val="es"/>
        </w:rPr>
        <w:t>Las multas y penalidades serán cobradas mediante descuentos establecidos expresamente por el Contratante, sin perjuicio de que el Contratante pueda ejecutar la garantía de cumplimiento de Contrato o consolidar la retención del 7% a favor de YPFB</w:t>
      </w:r>
    </w:p>
    <w:p w:rsidR="00E06363" w:rsidRPr="00DD57D5" w:rsidRDefault="00E06363" w:rsidP="00E06363">
      <w:pPr>
        <w:autoSpaceDE w:val="0"/>
        <w:autoSpaceDN w:val="0"/>
        <w:adjustRightInd w:val="0"/>
        <w:jc w:val="both"/>
        <w:rPr>
          <w:rFonts w:ascii="Bookman Old Style" w:hAnsi="Bookman Old Style" w:cs="Bookman Old Style"/>
          <w:b/>
          <w:bCs/>
          <w:u w:val="single"/>
        </w:rPr>
      </w:pPr>
    </w:p>
    <w:p w:rsidR="00E06363" w:rsidRPr="00DD57D5" w:rsidRDefault="00E06363" w:rsidP="00E06363">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QUINTA</w:t>
      </w:r>
      <w:r w:rsidRPr="00DD57D5">
        <w:rPr>
          <w:rFonts w:ascii="Bookman Old Style" w:hAnsi="Bookman Old Style" w:cs="Bookman Old Style"/>
          <w:b/>
          <w:bCs/>
          <w:u w:val="single"/>
        </w:rPr>
        <w:t>.- (LÍMITES A LA RESPONSABILIDADES POR DAÑO A TERCEROS)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DD57D5">
        <w:rPr>
          <w:rFonts w:ascii="Bookman Old Style" w:hAnsi="Bookman Old Style" w:cs="Bookman Old Style"/>
          <w:b/>
        </w:rPr>
        <w:t>YPFB</w:t>
      </w:r>
      <w:r w:rsidRPr="00DD57D5">
        <w:rPr>
          <w:rFonts w:ascii="Bookman Old Style" w:hAnsi="Bookman Old Style" w:cs="Bookman Old Style"/>
        </w:rPr>
        <w:t xml:space="preserve"> de cualquier responsabilidad.</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SEXTA</w:t>
      </w:r>
      <w:r w:rsidRPr="00DD57D5">
        <w:rPr>
          <w:rFonts w:ascii="Bookman Old Style" w:hAnsi="Bookman Old Style"/>
          <w:b/>
          <w:color w:val="000000"/>
          <w:u w:val="single"/>
        </w:rPr>
        <w:t>.- (RELACIÓN LABORAL ENTRE LAS PARTES)</w:t>
      </w:r>
    </w:p>
    <w:p w:rsidR="00E06363" w:rsidRPr="00DD57D5" w:rsidRDefault="00E06363" w:rsidP="00E06363">
      <w:pPr>
        <w:contextualSpacing/>
        <w:jc w:val="both"/>
        <w:rPr>
          <w:rFonts w:ascii="Bookman Old Style" w:hAnsi="Bookman Old Style"/>
          <w:b/>
          <w:color w:val="000000"/>
        </w:rPr>
      </w:pPr>
    </w:p>
    <w:p w:rsidR="00E06363" w:rsidRPr="00DD57D5" w:rsidRDefault="00E06363" w:rsidP="00E06363">
      <w:pPr>
        <w:contextualSpacing/>
        <w:jc w:val="both"/>
        <w:rPr>
          <w:rFonts w:ascii="Bookman Old Style" w:hAnsi="Bookman Old Style"/>
          <w:b/>
          <w:color w:val="000000"/>
        </w:rPr>
      </w:pPr>
      <w:r w:rsidRPr="00DD57D5">
        <w:rPr>
          <w:rFonts w:ascii="Bookman Old Style" w:hAnsi="Bookman Old Style"/>
        </w:rPr>
        <w:t xml:space="preserve">Las Partes dejan constancia que no existe ninguna relación laboral o societaria entre </w:t>
      </w:r>
      <w:r w:rsidRPr="00DD57D5">
        <w:rPr>
          <w:rFonts w:ascii="Bookman Old Style" w:hAnsi="Bookman Old Style"/>
          <w:b/>
        </w:rPr>
        <w:t>YPFB</w:t>
      </w:r>
      <w:r w:rsidRPr="00DD57D5">
        <w:rPr>
          <w:rFonts w:ascii="Bookman Old Style" w:hAnsi="Bookman Old Style"/>
        </w:rPr>
        <w:t xml:space="preserve"> y el</w:t>
      </w:r>
      <w:r w:rsidRPr="00DD57D5">
        <w:rPr>
          <w:rFonts w:ascii="Bookman Old Style" w:hAnsi="Bookman Old Style"/>
          <w:b/>
        </w:rPr>
        <w:t xml:space="preserve"> TRANSPORTISTA</w:t>
      </w:r>
      <w:r w:rsidRPr="00DD57D5">
        <w:rPr>
          <w:rFonts w:ascii="Bookman Old Style" w:hAnsi="Bookman Old Style"/>
        </w:rPr>
        <w:t xml:space="preserve">, ni entre el personal de los mismos, y que cada Parte será responsable </w:t>
      </w:r>
      <w:r w:rsidRPr="00DD57D5">
        <w:rPr>
          <w:rFonts w:ascii="Bookman Old Style" w:hAnsi="Bookman Old Style"/>
        </w:rPr>
        <w:lastRenderedPageBreak/>
        <w:t>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D57D5">
        <w:rPr>
          <w:rFonts w:ascii="Bookman Old Style" w:hAnsi="Bookman Old Style"/>
          <w:b/>
        </w:rPr>
        <w:t xml:space="preserve"> </w:t>
      </w:r>
    </w:p>
    <w:p w:rsidR="00E06363" w:rsidRPr="00DD57D5" w:rsidRDefault="00E06363" w:rsidP="00E06363">
      <w:pPr>
        <w:autoSpaceDE w:val="0"/>
        <w:autoSpaceDN w:val="0"/>
        <w:adjustRightInd w:val="0"/>
        <w:jc w:val="both"/>
        <w:rPr>
          <w:rFonts w:ascii="Bookman Old Style" w:hAnsi="Bookman Old Style" w:cs="Bookman Old Style"/>
          <w:b/>
          <w:bCs/>
          <w:u w:val="single"/>
        </w:rPr>
      </w:pPr>
    </w:p>
    <w:p w:rsidR="00E06363" w:rsidRPr="00DD57D5" w:rsidRDefault="00E06363" w:rsidP="00E06363">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DECIMA </w:t>
      </w:r>
      <w:r>
        <w:rPr>
          <w:rFonts w:ascii="Bookman Old Style" w:hAnsi="Bookman Old Style" w:cs="Bookman Old Style"/>
          <w:b/>
          <w:bCs/>
          <w:u w:val="single"/>
        </w:rPr>
        <w:t>SÉPTIMA</w:t>
      </w:r>
      <w:r w:rsidRPr="00DD57D5">
        <w:rPr>
          <w:rFonts w:ascii="Bookman Old Style" w:hAnsi="Bookman Old Style" w:cs="Bookman Old Style"/>
          <w:b/>
          <w:bCs/>
          <w:u w:val="single"/>
        </w:rPr>
        <w:t>.- (EXONERACION DE LAS CARGAS LABORALES Y SOCIALES)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DD57D5">
        <w:rPr>
          <w:rFonts w:ascii="Bookman Old Style" w:hAnsi="Bookman Old Style" w:cs="Bookman Old Style"/>
          <w:b/>
          <w:bCs/>
        </w:rPr>
        <w:t>YPFB.</w:t>
      </w:r>
    </w:p>
    <w:p w:rsidR="00E06363" w:rsidRPr="00DD57D5" w:rsidRDefault="00E06363" w:rsidP="00E06363">
      <w:pPr>
        <w:autoSpaceDE w:val="0"/>
        <w:autoSpaceDN w:val="0"/>
        <w:adjustRightInd w:val="0"/>
        <w:jc w:val="both"/>
        <w:rPr>
          <w:rFonts w:ascii="Bookman Old Style" w:hAnsi="Bookman Old Style" w:cs="Bookman Old Style"/>
          <w:b/>
          <w:bCs/>
        </w:rPr>
      </w:pPr>
    </w:p>
    <w:p w:rsidR="00E06363" w:rsidRPr="00DD57D5" w:rsidRDefault="00E06363" w:rsidP="00E06363">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OCTAVA</w:t>
      </w:r>
      <w:r w:rsidRPr="00DD57D5">
        <w:rPr>
          <w:rFonts w:ascii="Bookman Old Style" w:hAnsi="Bookman Old Style" w:cs="Bookman Old Style"/>
          <w:b/>
          <w:bCs/>
          <w:u w:val="single"/>
        </w:rPr>
        <w:t xml:space="preserve">.- (CASO FORTUITO O FUERZA MAYOR) </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Se establece que constituye caso fortuito y/o fuerza mayor, para efectos del presente Contrato</w:t>
      </w:r>
      <w:r w:rsidRPr="00DD57D5">
        <w:rPr>
          <w:rFonts w:ascii="Bookman Old Style" w:hAnsi="Bookman Old Style" w:cs="Bookman Old Style"/>
          <w:b/>
          <w:bCs/>
        </w:rPr>
        <w:t xml:space="preserve"> </w:t>
      </w:r>
      <w:r w:rsidRPr="00DD57D5">
        <w:rPr>
          <w:rFonts w:ascii="Bookman Old Style" w:hAnsi="Bookman Old Style" w:cs="Bookman Old Style"/>
        </w:rPr>
        <w:t>y determinación de cumplimiento del mismo, aquella causa no imputable, consistente en un</w:t>
      </w:r>
      <w:r w:rsidRPr="00DD57D5">
        <w:rPr>
          <w:rFonts w:ascii="Bookman Old Style" w:hAnsi="Bookman Old Style" w:cs="Bookman Old Style"/>
          <w:b/>
          <w:bCs/>
        </w:rPr>
        <w:t xml:space="preserve"> </w:t>
      </w:r>
      <w:r w:rsidRPr="00DD57D5">
        <w:rPr>
          <w:rFonts w:ascii="Bookman Old Style" w:hAnsi="Bookman Old Style" w:cs="Bookman Old Style"/>
        </w:rPr>
        <w:t>evento extraordinario, imprevisible e irresistible, que impida la ejecución de las prestaciones o</w:t>
      </w:r>
      <w:r w:rsidRPr="00DD57D5">
        <w:rPr>
          <w:rFonts w:ascii="Bookman Old Style" w:hAnsi="Bookman Old Style" w:cs="Bookman Old Style"/>
          <w:b/>
          <w:bCs/>
        </w:rPr>
        <w:t xml:space="preserve"> </w:t>
      </w:r>
      <w:r w:rsidRPr="00DD57D5">
        <w:rPr>
          <w:rFonts w:ascii="Bookman Old Style" w:hAnsi="Bookman Old Style" w:cs="Bookman Old Style"/>
        </w:rPr>
        <w:t>que determine el cumplimiento parcial, tardío o defectuoso, en el caso de fortuito atribuible al</w:t>
      </w:r>
      <w:r w:rsidRPr="00DD57D5">
        <w:rPr>
          <w:rFonts w:ascii="Bookman Old Style" w:hAnsi="Bookman Old Style" w:cs="Bookman Old Style"/>
          <w:b/>
          <w:bCs/>
        </w:rPr>
        <w:t xml:space="preserve"> </w:t>
      </w:r>
      <w:r w:rsidRPr="00DD57D5">
        <w:rPr>
          <w:rFonts w:ascii="Bookman Old Style" w:hAnsi="Bookman Old Style" w:cs="Bookman Old Style"/>
        </w:rPr>
        <w:t>hombre y en caso de fuerza mayor atribuible a la naturaleza.</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el </w:t>
      </w:r>
      <w:r w:rsidRPr="00DD57D5">
        <w:rPr>
          <w:rFonts w:ascii="Bookman Old Style" w:hAnsi="Bookman Old Style" w:cs="Bookman Old Style"/>
          <w:b/>
          <w:bCs/>
        </w:rPr>
        <w:t>TRANSPORTISTA</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sus contratistas, o </w:t>
      </w:r>
      <w:r w:rsidRPr="00DD57D5">
        <w:rPr>
          <w:rFonts w:ascii="Bookman Old Style" w:hAnsi="Bookman Old Style" w:cs="Bookman Old Style"/>
          <w:b/>
          <w:bCs/>
        </w:rPr>
        <w:t xml:space="preserve">YPFB </w:t>
      </w:r>
      <w:r w:rsidRPr="00DD57D5">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se anticipa que un evento interrumpirá la prestación del Servicio del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por más de 72 (setenta y dos) horas,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presentará un plan de contingencia a </w:t>
      </w:r>
      <w:r w:rsidRPr="00DD57D5">
        <w:rPr>
          <w:rFonts w:ascii="Bookman Old Style" w:hAnsi="Bookman Old Style" w:cs="Bookman Old Style"/>
          <w:b/>
          <w:bCs/>
        </w:rPr>
        <w:t>YPFB</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El plan de contingencia será diseñado para minimizar inconveniencias a </w:t>
      </w:r>
      <w:r w:rsidRPr="00DD57D5">
        <w:rPr>
          <w:rFonts w:ascii="Bookman Old Style" w:hAnsi="Bookman Old Style" w:cs="Bookman Old Style"/>
          <w:b/>
          <w:bCs/>
        </w:rPr>
        <w:t>YPFB</w:t>
      </w:r>
      <w:r w:rsidRPr="00DD57D5">
        <w:rPr>
          <w:rFonts w:ascii="Bookman Old Style" w:hAnsi="Bookman Old Style" w:cs="Bookman Old Style"/>
          <w:bCs/>
        </w:rPr>
        <w:t>.</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Solamente las recepciones y/o entregas que sean afectadas por tal imposibilidad Sobrevenida, serán suspendidas, restringidas o reprogramadas.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lastRenderedPageBreak/>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jc w:val="both"/>
        <w:rPr>
          <w:rFonts w:ascii="Bookman Old Style" w:hAnsi="Bookman Old Style" w:cs="Arial"/>
        </w:rPr>
      </w:pPr>
      <w:r w:rsidRPr="00DD57D5">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E06363" w:rsidRPr="00DD57D5" w:rsidRDefault="00E06363" w:rsidP="00E06363">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NOVENA</w:t>
      </w:r>
      <w:r w:rsidRPr="00DD57D5">
        <w:rPr>
          <w:rFonts w:ascii="Bookman Old Style" w:hAnsi="Bookman Old Style" w:cs="Bookman Old Style"/>
          <w:b/>
          <w:bCs/>
          <w:u w:val="single"/>
        </w:rPr>
        <w:t>.- (TERMINACION DEL CONTRATO)</w:t>
      </w:r>
    </w:p>
    <w:p w:rsidR="00E06363" w:rsidRPr="00DD57D5" w:rsidRDefault="00E06363" w:rsidP="00E06363">
      <w:pPr>
        <w:autoSpaceDE w:val="0"/>
        <w:autoSpaceDN w:val="0"/>
        <w:adjustRightInd w:val="0"/>
        <w:jc w:val="both"/>
        <w:rPr>
          <w:rFonts w:ascii="Bookman Old Style" w:hAnsi="Bookman Old Style" w:cs="Bookman Old Style"/>
        </w:rPr>
      </w:pPr>
    </w:p>
    <w:p w:rsidR="00E06363" w:rsidRPr="00DD57D5" w:rsidRDefault="00E06363" w:rsidP="00E06363">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El presente Contrato concluirá bajo una de las siguientes modalidades:</w:t>
      </w:r>
    </w:p>
    <w:p w:rsidR="00E06363" w:rsidRPr="00DD57D5" w:rsidRDefault="00E06363" w:rsidP="00E06363">
      <w:pPr>
        <w:pStyle w:val="Sangra3detindependiente"/>
        <w:spacing w:after="0"/>
        <w:ind w:left="0"/>
        <w:jc w:val="both"/>
        <w:rPr>
          <w:rFonts w:ascii="Bookman Old Style" w:hAnsi="Bookman Old Style"/>
          <w:color w:val="000000"/>
          <w:sz w:val="20"/>
          <w:szCs w:val="20"/>
          <w:lang w:val="es-ES"/>
        </w:rPr>
      </w:pPr>
    </w:p>
    <w:p w:rsidR="00E06363" w:rsidRPr="001C22BA" w:rsidRDefault="00E06363" w:rsidP="00290FF6">
      <w:pPr>
        <w:pStyle w:val="Prrafodelista"/>
        <w:numPr>
          <w:ilvl w:val="1"/>
          <w:numId w:val="77"/>
        </w:numPr>
        <w:contextualSpacing/>
        <w:jc w:val="both"/>
        <w:rPr>
          <w:rFonts w:ascii="Bookman Old Style" w:hAnsi="Bookman Old Style" w:cs="Arial"/>
          <w:color w:val="000000"/>
        </w:rPr>
      </w:pPr>
      <w:r w:rsidRPr="001C22BA">
        <w:rPr>
          <w:rFonts w:ascii="Bookman Old Style" w:hAnsi="Bookman Old Style" w:cs="Arial"/>
          <w:b/>
          <w:color w:val="000000"/>
        </w:rPr>
        <w:t>Por cumplimiento de Contrato</w:t>
      </w:r>
      <w:r w:rsidRPr="001C22BA">
        <w:rPr>
          <w:rFonts w:ascii="Bookman Old Style" w:hAnsi="Bookman Old Style" w:cs="Arial"/>
          <w:color w:val="000000"/>
        </w:rPr>
        <w:t xml:space="preserve">: De forma normal, tanto </w:t>
      </w:r>
      <w:r w:rsidRPr="001C22BA">
        <w:rPr>
          <w:rFonts w:ascii="Bookman Old Style" w:hAnsi="Bookman Old Style" w:cs="Arial"/>
          <w:b/>
          <w:color w:val="000000"/>
        </w:rPr>
        <w:t>YPFB</w:t>
      </w:r>
      <w:r w:rsidRPr="001C22BA">
        <w:rPr>
          <w:rFonts w:ascii="Bookman Old Style" w:hAnsi="Bookman Old Style" w:cs="Arial"/>
          <w:color w:val="000000"/>
        </w:rPr>
        <w:t xml:space="preserve"> como el  </w:t>
      </w:r>
      <w:r w:rsidRPr="001C22BA">
        <w:rPr>
          <w:rFonts w:ascii="Bookman Old Style" w:hAnsi="Bookman Old Style" w:cs="Arial"/>
          <w:b/>
          <w:color w:val="000000"/>
        </w:rPr>
        <w:t>TRANSPORTISTA</w:t>
      </w:r>
      <w:r w:rsidRPr="001C22BA">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1C22BA">
        <w:rPr>
          <w:rFonts w:ascii="Bookman Old Style" w:hAnsi="Bookman Old Style" w:cs="Arial"/>
          <w:b/>
          <w:color w:val="000000"/>
        </w:rPr>
        <w:t>YPFB</w:t>
      </w:r>
      <w:r w:rsidRPr="001C22BA">
        <w:rPr>
          <w:rFonts w:ascii="Bookman Old Style" w:hAnsi="Bookman Old Style" w:cs="Arial"/>
          <w:color w:val="000000"/>
        </w:rPr>
        <w:t xml:space="preserve"> emitir el Certificado de cumplimiento de Contrato. </w:t>
      </w:r>
    </w:p>
    <w:p w:rsidR="00E06363" w:rsidRPr="00DD57D5" w:rsidRDefault="00E06363" w:rsidP="00E06363">
      <w:pPr>
        <w:pStyle w:val="Prrafodelista"/>
        <w:ind w:left="1080"/>
        <w:jc w:val="both"/>
        <w:rPr>
          <w:rFonts w:ascii="Bookman Old Style" w:hAnsi="Bookman Old Style" w:cs="Arial"/>
          <w:color w:val="000000"/>
        </w:rPr>
      </w:pPr>
    </w:p>
    <w:p w:rsidR="00E06363" w:rsidRPr="00DD57D5" w:rsidRDefault="00E06363" w:rsidP="00290FF6">
      <w:pPr>
        <w:pStyle w:val="Prrafodelista"/>
        <w:numPr>
          <w:ilvl w:val="1"/>
          <w:numId w:val="77"/>
        </w:numPr>
        <w:contextualSpacing/>
        <w:jc w:val="both"/>
        <w:rPr>
          <w:rFonts w:ascii="Bookman Old Style" w:hAnsi="Bookman Old Style"/>
          <w:color w:val="000000"/>
        </w:rPr>
      </w:pPr>
      <w:r w:rsidRPr="00DD57D5">
        <w:rPr>
          <w:rFonts w:ascii="Bookman Old Style" w:hAnsi="Bookman Old Style"/>
          <w:b/>
          <w:color w:val="000000"/>
        </w:rPr>
        <w:t>Por resolución del Contrato</w:t>
      </w:r>
      <w:r w:rsidRPr="00DD57D5">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E06363" w:rsidRPr="00DD57D5" w:rsidRDefault="00E06363" w:rsidP="00E06363">
      <w:pPr>
        <w:pStyle w:val="Prrafodelista"/>
        <w:rPr>
          <w:rFonts w:ascii="Bookman Old Style" w:hAnsi="Bookman Old Style"/>
          <w:color w:val="000000"/>
        </w:rPr>
      </w:pPr>
    </w:p>
    <w:p w:rsidR="00E06363" w:rsidRPr="00DD57D5" w:rsidRDefault="00E06363" w:rsidP="00290FF6">
      <w:pPr>
        <w:numPr>
          <w:ilvl w:val="0"/>
          <w:numId w:val="69"/>
        </w:numPr>
        <w:jc w:val="both"/>
        <w:rPr>
          <w:rFonts w:ascii="Bookman Old Style" w:hAnsi="Bookman Old Style" w:cs="Arial"/>
        </w:rPr>
      </w:pPr>
      <w:r w:rsidRPr="00DD57D5">
        <w:rPr>
          <w:rFonts w:ascii="Bookman Old Style" w:hAnsi="Bookman Old Style" w:cs="Arial"/>
        </w:rPr>
        <w:t xml:space="preserve">Por disolución del </w:t>
      </w:r>
      <w:r w:rsidRPr="00DD57D5">
        <w:rPr>
          <w:rFonts w:ascii="Bookman Old Style" w:hAnsi="Bookman Old Style" w:cs="Arial"/>
          <w:b/>
          <w:color w:val="000000"/>
        </w:rPr>
        <w:t>TRANSPORTISTA</w:t>
      </w:r>
      <w:r w:rsidRPr="00DD57D5">
        <w:rPr>
          <w:rFonts w:ascii="Bookman Old Style" w:hAnsi="Bookman Old Style" w:cs="Arial"/>
        </w:rPr>
        <w:t>.</w:t>
      </w:r>
    </w:p>
    <w:p w:rsidR="00E06363" w:rsidRPr="00DD57D5" w:rsidRDefault="00E06363" w:rsidP="00290FF6">
      <w:pPr>
        <w:numPr>
          <w:ilvl w:val="0"/>
          <w:numId w:val="69"/>
        </w:numPr>
        <w:jc w:val="both"/>
        <w:rPr>
          <w:rFonts w:ascii="Bookman Old Style" w:hAnsi="Bookman Old Style" w:cs="Arial"/>
        </w:rPr>
      </w:pPr>
      <w:r w:rsidRPr="00DD57D5">
        <w:rPr>
          <w:rFonts w:ascii="Bookman Old Style" w:hAnsi="Bookman Old Style" w:cs="Arial"/>
        </w:rPr>
        <w:t>Por quiebra declarada del</w:t>
      </w:r>
      <w:r w:rsidRPr="00DD57D5">
        <w:rPr>
          <w:rFonts w:ascii="Bookman Old Style" w:hAnsi="Bookman Old Style" w:cs="Arial"/>
          <w:b/>
        </w:rPr>
        <w:t xml:space="preserve"> </w:t>
      </w:r>
      <w:r w:rsidRPr="00DD57D5">
        <w:rPr>
          <w:rFonts w:ascii="Bookman Old Style" w:hAnsi="Bookman Old Style" w:cs="Arial"/>
          <w:b/>
          <w:color w:val="000000"/>
        </w:rPr>
        <w:t>TRANSPORTISTA</w:t>
      </w:r>
      <w:r w:rsidRPr="00DD57D5">
        <w:rPr>
          <w:rFonts w:ascii="Bookman Old Style" w:hAnsi="Bookman Old Style" w:cs="Arial"/>
          <w:bCs/>
        </w:rPr>
        <w:t>.</w:t>
      </w:r>
    </w:p>
    <w:p w:rsidR="00E06363" w:rsidRPr="00DD57D5" w:rsidRDefault="00E06363" w:rsidP="00290FF6">
      <w:pPr>
        <w:numPr>
          <w:ilvl w:val="0"/>
          <w:numId w:val="69"/>
        </w:numPr>
        <w:jc w:val="both"/>
        <w:rPr>
          <w:rFonts w:ascii="Bookman Old Style" w:hAnsi="Bookman Old Style" w:cs="Arial"/>
        </w:rPr>
      </w:pPr>
      <w:r w:rsidRPr="00DD57D5">
        <w:rPr>
          <w:rFonts w:ascii="Bookman Old Style" w:hAnsi="Bookman Old Style" w:cs="Arial"/>
        </w:rPr>
        <w:t>Por incumplimiento del servicio.</w:t>
      </w:r>
    </w:p>
    <w:p w:rsidR="00E06363" w:rsidRPr="00DD57D5" w:rsidRDefault="00E06363" w:rsidP="00290FF6">
      <w:pPr>
        <w:pStyle w:val="prrafodelista0"/>
        <w:numPr>
          <w:ilvl w:val="0"/>
          <w:numId w:val="69"/>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mutuo acuerdo entre Partes.</w:t>
      </w:r>
    </w:p>
    <w:p w:rsidR="00E06363" w:rsidRPr="00DD57D5" w:rsidRDefault="00E06363" w:rsidP="00290FF6">
      <w:pPr>
        <w:pStyle w:val="prrafodelista0"/>
        <w:numPr>
          <w:ilvl w:val="0"/>
          <w:numId w:val="69"/>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incumplimiento de cualquiera de las Clausulas estipuladas en el presente Contrato por parte del</w:t>
      </w:r>
      <w:r w:rsidRPr="00DD57D5">
        <w:rPr>
          <w:rFonts w:ascii="Bookman Old Style" w:hAnsi="Bookman Old Style" w:cs="Arial"/>
          <w:b/>
          <w:lang w:val="es-BO"/>
        </w:rPr>
        <w:t xml:space="preserve"> </w:t>
      </w:r>
      <w:r w:rsidRPr="00DD57D5">
        <w:rPr>
          <w:rFonts w:ascii="Bookman Old Style" w:hAnsi="Bookman Old Style" w:cs="Arial"/>
          <w:b/>
          <w:color w:val="000000"/>
        </w:rPr>
        <w:t>TRANSPORTISTA</w:t>
      </w:r>
      <w:r w:rsidRPr="00DD57D5">
        <w:rPr>
          <w:rFonts w:ascii="Bookman Old Style" w:hAnsi="Bookman Old Style" w:cs="Arial"/>
          <w:lang w:val="es-ES_tradnl"/>
        </w:rPr>
        <w:t>.</w:t>
      </w:r>
    </w:p>
    <w:p w:rsidR="00E06363" w:rsidRPr="00DD57D5" w:rsidRDefault="00E06363" w:rsidP="00290FF6">
      <w:pPr>
        <w:pStyle w:val="prrafodelista0"/>
        <w:numPr>
          <w:ilvl w:val="0"/>
          <w:numId w:val="69"/>
        </w:numPr>
        <w:autoSpaceDE w:val="0"/>
        <w:autoSpaceDN w:val="0"/>
        <w:ind w:right="11"/>
        <w:jc w:val="both"/>
        <w:rPr>
          <w:rFonts w:ascii="Bookman Old Style" w:hAnsi="Bookman Old Style"/>
          <w:lang w:val="es-ES_tradnl"/>
        </w:rPr>
      </w:pPr>
      <w:r w:rsidRPr="00DD57D5">
        <w:rPr>
          <w:rFonts w:ascii="Bookman Old Style" w:hAnsi="Bookman Old Style"/>
          <w:lang w:val="es-ES_tradnl"/>
        </w:rPr>
        <w:t>Por incumplimiento a lo establecido en la Cláusula Vigésima Cuarta (Cláusula Anticorrupción).</w:t>
      </w:r>
    </w:p>
    <w:p w:rsidR="00E06363" w:rsidRPr="00DD57D5" w:rsidRDefault="00E06363" w:rsidP="00290FF6">
      <w:pPr>
        <w:pStyle w:val="prrafodelista0"/>
        <w:numPr>
          <w:ilvl w:val="0"/>
          <w:numId w:val="69"/>
        </w:numPr>
        <w:autoSpaceDE w:val="0"/>
        <w:autoSpaceDN w:val="0"/>
        <w:ind w:right="11"/>
        <w:jc w:val="both"/>
        <w:rPr>
          <w:rFonts w:ascii="Bookman Old Style" w:hAnsi="Bookman Old Style"/>
          <w:lang w:val="es-ES_tradnl"/>
        </w:rPr>
      </w:pPr>
      <w:r w:rsidRPr="00DD57D5">
        <w:rPr>
          <w:rFonts w:ascii="Bookman Old Style" w:hAnsi="Bookman Old Style" w:cs="Arial"/>
          <w:i/>
          <w:lang w:val="es-ES_tradnl"/>
        </w:rPr>
        <w:t>(_______________, por otras causales que pudieren surgir)</w:t>
      </w:r>
    </w:p>
    <w:p w:rsidR="00E06363" w:rsidRDefault="00E06363" w:rsidP="00E06363">
      <w:pPr>
        <w:pStyle w:val="Sangra3detindependiente"/>
        <w:spacing w:after="0"/>
        <w:ind w:left="0"/>
        <w:jc w:val="both"/>
        <w:rPr>
          <w:rFonts w:ascii="Bookman Old Style" w:hAnsi="Bookman Old Style"/>
          <w:color w:val="000000"/>
          <w:sz w:val="20"/>
          <w:szCs w:val="20"/>
          <w:lang w:val="es-ES"/>
        </w:rPr>
      </w:pPr>
    </w:p>
    <w:p w:rsidR="00E06363" w:rsidRPr="00DD57D5" w:rsidRDefault="00E06363" w:rsidP="00E06363">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E06363" w:rsidRPr="00DD57D5" w:rsidRDefault="00E06363" w:rsidP="00E06363">
      <w:pPr>
        <w:pStyle w:val="Sangra3detindependiente"/>
        <w:spacing w:after="0"/>
        <w:jc w:val="both"/>
        <w:rPr>
          <w:rFonts w:ascii="Bookman Old Style" w:hAnsi="Bookman Old Style"/>
          <w:color w:val="000000"/>
          <w:sz w:val="20"/>
          <w:szCs w:val="20"/>
          <w:lang w:val="es-ES"/>
        </w:rPr>
      </w:pPr>
    </w:p>
    <w:p w:rsidR="00E06363" w:rsidRPr="00DD57D5" w:rsidRDefault="00E06363" w:rsidP="00290FF6">
      <w:pPr>
        <w:pStyle w:val="Prrafodelista"/>
        <w:numPr>
          <w:ilvl w:val="1"/>
          <w:numId w:val="77"/>
        </w:numPr>
        <w:contextualSpacing/>
        <w:jc w:val="both"/>
        <w:rPr>
          <w:rFonts w:ascii="Bookman Old Style" w:hAnsi="Bookman Old Style"/>
          <w:color w:val="000000"/>
        </w:rPr>
      </w:pPr>
      <w:r w:rsidRPr="00DD57D5">
        <w:rPr>
          <w:rFonts w:ascii="Bookman Old Style" w:hAnsi="Bookman Old Style"/>
          <w:b/>
          <w:color w:val="000000"/>
        </w:rPr>
        <w:t>Resolución por causa de Fuerza Mayor y/o Caso fortuito que afecten a una o ambas Partes</w:t>
      </w:r>
      <w:r w:rsidRPr="00DD57D5">
        <w:rPr>
          <w:rFonts w:ascii="Bookman Old Style" w:hAnsi="Bookman Old Style"/>
          <w:color w:val="000000"/>
        </w:rPr>
        <w:t xml:space="preserve">: Cualquiera de las Partes podrá resolver el presente Contrato, si se suscitara un hecho de Fuerza Mayor o Caso Fortuito, probado, que no tenga fecha previsible de solución, circunstancia que deberá ser notificada fehacientemente a la </w:t>
      </w:r>
      <w:r w:rsidRPr="00DD57D5">
        <w:rPr>
          <w:rFonts w:ascii="Bookman Old Style" w:hAnsi="Bookman Old Style"/>
          <w:color w:val="000000"/>
        </w:rPr>
        <w:lastRenderedPageBreak/>
        <w:t>otra Parte, en conformidad con lo establecido en la Cláusula Décimo Segunda del presente Contrato.</w:t>
      </w:r>
    </w:p>
    <w:p w:rsidR="00E06363" w:rsidRPr="00DD57D5" w:rsidRDefault="00E06363" w:rsidP="00E06363">
      <w:pPr>
        <w:pStyle w:val="Prrafodelista"/>
        <w:jc w:val="both"/>
        <w:rPr>
          <w:rFonts w:ascii="Bookman Old Style" w:hAnsi="Bookman Old Style"/>
          <w:color w:val="000000"/>
        </w:rPr>
      </w:pPr>
    </w:p>
    <w:p w:rsidR="00E06363" w:rsidRPr="00DD57D5" w:rsidRDefault="00E06363" w:rsidP="00E06363">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w:t>
      </w:r>
      <w:r>
        <w:rPr>
          <w:rFonts w:ascii="Bookman Old Style" w:hAnsi="Bookman Old Style"/>
          <w:b/>
          <w:u w:val="single"/>
        </w:rPr>
        <w:t>VIGÉSIMA</w:t>
      </w:r>
      <w:r w:rsidRPr="00DD57D5">
        <w:rPr>
          <w:rFonts w:ascii="Bookman Old Style" w:hAnsi="Bookman Old Style"/>
          <w:b/>
          <w:u w:val="single"/>
        </w:rPr>
        <w:t>.- (</w:t>
      </w:r>
      <w:r w:rsidRPr="00DD57D5">
        <w:rPr>
          <w:rFonts w:ascii="Bookman Old Style" w:hAnsi="Bookman Old Style"/>
          <w:b/>
          <w:color w:val="000000"/>
          <w:u w:val="single"/>
        </w:rPr>
        <w:t>SOLUCIÓN DE CONTROVERSIAS)</w:t>
      </w:r>
    </w:p>
    <w:p w:rsidR="00E06363" w:rsidRPr="001C22BA" w:rsidRDefault="00E06363" w:rsidP="00290FF6">
      <w:pPr>
        <w:pStyle w:val="Prrafodelista"/>
        <w:numPr>
          <w:ilvl w:val="1"/>
          <w:numId w:val="78"/>
        </w:numPr>
        <w:ind w:left="709"/>
        <w:contextualSpacing/>
        <w:jc w:val="both"/>
        <w:rPr>
          <w:rFonts w:ascii="Bookman Old Style" w:hAnsi="Bookman Old Style"/>
        </w:rPr>
      </w:pPr>
      <w:r w:rsidRPr="001C22BA">
        <w:rPr>
          <w:rFonts w:ascii="Bookman Old Style" w:hAnsi="Bookman Old Style"/>
          <w:b/>
          <w:bCs/>
          <w:color w:val="000000"/>
        </w:rPr>
        <w:t>Negociaciones</w:t>
      </w:r>
    </w:p>
    <w:p w:rsidR="00E06363" w:rsidRPr="00DD57D5" w:rsidRDefault="00E06363" w:rsidP="00E06363">
      <w:pPr>
        <w:pStyle w:val="Prrafodelista"/>
        <w:ind w:left="709"/>
        <w:jc w:val="both"/>
        <w:rPr>
          <w:rFonts w:ascii="Bookman Old Style" w:hAnsi="Bookman Old Style"/>
        </w:rPr>
      </w:pPr>
    </w:p>
    <w:p w:rsidR="00E06363" w:rsidRPr="00DD57D5" w:rsidRDefault="00E06363" w:rsidP="00E06363">
      <w:pPr>
        <w:pStyle w:val="Default"/>
        <w:jc w:val="both"/>
        <w:rPr>
          <w:rFonts w:ascii="Bookman Old Style" w:hAnsi="Bookman Old Style"/>
          <w:sz w:val="20"/>
          <w:szCs w:val="20"/>
        </w:rPr>
      </w:pPr>
      <w:r w:rsidRPr="00DD57D5">
        <w:rPr>
          <w:rFonts w:ascii="Bookman Old Style" w:hAnsi="Bookman Old Style"/>
          <w:sz w:val="20"/>
          <w:szCs w:val="20"/>
        </w:rPr>
        <w:t>En la eventualidad de que surja cualquier controversia o conflicto en relación con la ejecución y/o contenido del presente Contrato (en adelante una “</w:t>
      </w:r>
      <w:r w:rsidRPr="00DD57D5">
        <w:rPr>
          <w:rFonts w:ascii="Bookman Old Style" w:hAnsi="Bookman Old Style"/>
          <w:b/>
          <w:bCs/>
          <w:sz w:val="20"/>
          <w:szCs w:val="20"/>
        </w:rPr>
        <w:t>Controversia</w:t>
      </w:r>
      <w:r w:rsidRPr="00DD57D5">
        <w:rPr>
          <w:rFonts w:ascii="Bookman Old Style" w:hAnsi="Bookman Old Style"/>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D57D5">
        <w:rPr>
          <w:rFonts w:ascii="Bookman Old Style" w:hAnsi="Bookman Old Style"/>
          <w:b/>
          <w:bCs/>
          <w:sz w:val="20"/>
          <w:szCs w:val="20"/>
        </w:rPr>
        <w:t>Aviso de Controversia</w:t>
      </w:r>
      <w:r w:rsidRPr="00DD57D5">
        <w:rPr>
          <w:rFonts w:ascii="Bookman Old Style" w:hAnsi="Bookman Old Style"/>
          <w:sz w:val="20"/>
          <w:szCs w:val="20"/>
        </w:rPr>
        <w:t xml:space="preserve">”). </w:t>
      </w:r>
    </w:p>
    <w:p w:rsidR="00E06363" w:rsidRPr="00DD57D5" w:rsidRDefault="00E06363" w:rsidP="00E06363">
      <w:pPr>
        <w:pStyle w:val="Default"/>
        <w:jc w:val="both"/>
        <w:rPr>
          <w:rFonts w:ascii="Bookman Old Style" w:hAnsi="Bookman Old Style"/>
          <w:sz w:val="20"/>
          <w:szCs w:val="20"/>
        </w:rPr>
      </w:pPr>
      <w:r w:rsidRPr="00DD57D5">
        <w:rPr>
          <w:rFonts w:ascii="Bookman Old Style" w:hAnsi="Bookman Old Style"/>
          <w:sz w:val="20"/>
          <w:szCs w:val="20"/>
        </w:rPr>
        <w:t xml:space="preserve"> </w:t>
      </w:r>
    </w:p>
    <w:p w:rsidR="00E06363" w:rsidRPr="00DD57D5" w:rsidRDefault="00E06363" w:rsidP="00290FF6">
      <w:pPr>
        <w:pStyle w:val="Prrafodelista"/>
        <w:numPr>
          <w:ilvl w:val="1"/>
          <w:numId w:val="78"/>
        </w:numPr>
        <w:ind w:left="709"/>
        <w:contextualSpacing/>
        <w:jc w:val="both"/>
        <w:rPr>
          <w:rFonts w:ascii="Bookman Old Style" w:hAnsi="Bookman Old Style"/>
          <w:b/>
          <w:bCs/>
          <w:color w:val="000000"/>
        </w:rPr>
      </w:pPr>
      <w:r w:rsidRPr="00DD57D5">
        <w:rPr>
          <w:rFonts w:ascii="Bookman Old Style" w:hAnsi="Bookman Old Style"/>
          <w:b/>
          <w:bCs/>
          <w:color w:val="000000"/>
        </w:rPr>
        <w:t xml:space="preserve">Resolución de Controversias </w:t>
      </w:r>
    </w:p>
    <w:p w:rsidR="00E06363" w:rsidRPr="00DD57D5" w:rsidRDefault="00E06363" w:rsidP="00E06363">
      <w:pPr>
        <w:pStyle w:val="Default"/>
        <w:jc w:val="both"/>
        <w:rPr>
          <w:rFonts w:ascii="Bookman Old Style" w:hAnsi="Bookman Old Style"/>
          <w:sz w:val="20"/>
          <w:szCs w:val="20"/>
        </w:rPr>
      </w:pPr>
    </w:p>
    <w:p w:rsidR="00E06363" w:rsidRPr="00DD57D5" w:rsidRDefault="00E06363" w:rsidP="00E06363">
      <w:pPr>
        <w:shd w:val="clear" w:color="auto" w:fill="FFFFFF"/>
        <w:jc w:val="both"/>
        <w:rPr>
          <w:rFonts w:ascii="Bookman Old Style" w:hAnsi="Bookman Old Style"/>
          <w:color w:val="000000"/>
        </w:rPr>
      </w:pPr>
      <w:r w:rsidRPr="00DD57D5">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DD57D5">
        <w:rPr>
          <w:rStyle w:val="apple-converted-space"/>
          <w:rFonts w:ascii="Bookman Old Style" w:hAnsi="Bookman Old Style"/>
          <w:color w:val="000000"/>
        </w:rPr>
        <w:t> </w:t>
      </w:r>
      <w:r w:rsidRPr="00DD57D5">
        <w:rPr>
          <w:rFonts w:ascii="Bookman Old Style" w:hAnsi="Bookman Old Style"/>
          <w:color w:val="000000"/>
        </w:rPr>
        <w:t xml:space="preserve">será resuelta mediante arbitraje nacional en derecho, de conformidad con las </w:t>
      </w:r>
      <w:r w:rsidRPr="00DD57D5">
        <w:rPr>
          <w:rFonts w:ascii="Bookman Old Style" w:hAnsi="Bookman Old Style"/>
          <w:spacing w:val="-1"/>
          <w:lang w:val="es-ES_tradnl"/>
        </w:rPr>
        <w:t xml:space="preserve">Normas de Arbitraje de la Cámara Nacional de Comercio de Bolivia (CNC) con sede en la ciudad de La Paz, Bolivia, de </w:t>
      </w:r>
      <w:r w:rsidRPr="00DD57D5">
        <w:rPr>
          <w:rFonts w:ascii="Bookman Old Style" w:hAnsi="Bookman Old Style"/>
          <w:lang w:val="es-ES_tradnl"/>
        </w:rPr>
        <w:t xml:space="preserve">conformidad con el Reglamento de Conciliación y Arbitraje de la CNC. </w:t>
      </w:r>
      <w:r w:rsidRPr="00DD57D5">
        <w:rPr>
          <w:rFonts w:ascii="Bookman Old Style" w:hAnsi="Bookman Old Style"/>
          <w:color w:val="000000"/>
        </w:rPr>
        <w:t xml:space="preserve">El número de árbitros será tres (3), uno (1) nombrado por </w:t>
      </w:r>
      <w:r w:rsidRPr="00DD57D5">
        <w:rPr>
          <w:rFonts w:ascii="Bookman Old Style" w:hAnsi="Bookman Old Style"/>
          <w:b/>
          <w:color w:val="000000"/>
        </w:rPr>
        <w:t>YPFB</w:t>
      </w:r>
      <w:r w:rsidRPr="00DD57D5">
        <w:rPr>
          <w:rFonts w:ascii="Bookman Old Style" w:hAnsi="Bookman Old Style"/>
          <w:color w:val="000000"/>
        </w:rPr>
        <w:t xml:space="preserve">, uno (1) nombrado por el </w:t>
      </w:r>
      <w:r w:rsidRPr="00DD57D5">
        <w:rPr>
          <w:rFonts w:ascii="Bookman Old Style" w:hAnsi="Bookman Old Style"/>
          <w:b/>
          <w:color w:val="000000"/>
        </w:rPr>
        <w:t>TRANSPORTISTA</w:t>
      </w:r>
      <w:r w:rsidRPr="00DD57D5">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E06363" w:rsidRPr="00DD57D5" w:rsidRDefault="00E06363" w:rsidP="00E06363">
      <w:pPr>
        <w:shd w:val="clear" w:color="auto" w:fill="FFFFFF"/>
        <w:jc w:val="both"/>
        <w:rPr>
          <w:rFonts w:ascii="Bookman Old Style" w:hAnsi="Bookman Old Style"/>
          <w:color w:val="000000"/>
        </w:rPr>
      </w:pPr>
    </w:p>
    <w:p w:rsidR="00E06363" w:rsidRPr="00DD57D5" w:rsidRDefault="00E06363" w:rsidP="00290FF6">
      <w:pPr>
        <w:pStyle w:val="Prrafodelista"/>
        <w:numPr>
          <w:ilvl w:val="1"/>
          <w:numId w:val="78"/>
        </w:numPr>
        <w:ind w:left="709"/>
        <w:contextualSpacing/>
        <w:jc w:val="both"/>
        <w:rPr>
          <w:rFonts w:ascii="Bookman Old Style" w:hAnsi="Bookman Old Style"/>
          <w:b/>
          <w:bCs/>
          <w:color w:val="000000"/>
        </w:rPr>
      </w:pPr>
      <w:r w:rsidRPr="00DD57D5">
        <w:rPr>
          <w:rFonts w:ascii="Bookman Old Style" w:hAnsi="Bookman Old Style"/>
          <w:b/>
          <w:bCs/>
          <w:color w:val="000000"/>
        </w:rPr>
        <w:t>Continuación del Contrato</w:t>
      </w:r>
    </w:p>
    <w:p w:rsidR="00E06363" w:rsidRPr="00DD57D5" w:rsidRDefault="00E06363" w:rsidP="00E06363">
      <w:pPr>
        <w:pStyle w:val="Default"/>
        <w:jc w:val="both"/>
        <w:rPr>
          <w:rFonts w:ascii="Bookman Old Style" w:hAnsi="Bookman Old Style"/>
          <w:sz w:val="20"/>
          <w:szCs w:val="20"/>
        </w:rPr>
      </w:pPr>
    </w:p>
    <w:p w:rsidR="00E06363" w:rsidRPr="00DD57D5" w:rsidRDefault="00E06363" w:rsidP="00E06363">
      <w:pPr>
        <w:pStyle w:val="Default"/>
        <w:jc w:val="both"/>
        <w:rPr>
          <w:rFonts w:ascii="Bookman Old Style" w:hAnsi="Bookman Old Style"/>
          <w:b/>
          <w:bCs/>
          <w:sz w:val="20"/>
          <w:szCs w:val="20"/>
        </w:rPr>
      </w:pPr>
      <w:r w:rsidRPr="00DD57D5">
        <w:rPr>
          <w:rFonts w:ascii="Bookman Old Style" w:hAnsi="Bookman Old Style"/>
          <w:sz w:val="20"/>
          <w:szCs w:val="20"/>
        </w:rPr>
        <w:t>La realización del Contrato continuará durante cualquier procedimiento relacionado con cualquier Controversia, a menos que cualquiera de las Partes ordene la suspensión del mismo.</w:t>
      </w:r>
    </w:p>
    <w:p w:rsidR="00E06363" w:rsidRPr="00DD57D5" w:rsidRDefault="00E06363" w:rsidP="00E06363">
      <w:pPr>
        <w:jc w:val="both"/>
        <w:rPr>
          <w:rFonts w:ascii="Bookman Old Style" w:hAnsi="Bookman Old Style" w:cs="Arial"/>
        </w:rPr>
      </w:pPr>
    </w:p>
    <w:p w:rsidR="00E06363" w:rsidRPr="00DD57D5" w:rsidRDefault="00E06363" w:rsidP="00E06363">
      <w:pPr>
        <w:jc w:val="both"/>
        <w:rPr>
          <w:rFonts w:ascii="Bookman Old Style" w:hAnsi="Bookman Old Style" w:cs="Arial"/>
          <w:b/>
          <w:u w:val="single"/>
        </w:rPr>
      </w:pPr>
      <w:r w:rsidRPr="00DD57D5">
        <w:rPr>
          <w:rFonts w:ascii="Bookman Old Style" w:hAnsi="Bookman Old Style" w:cs="Arial"/>
          <w:b/>
          <w:u w:val="single"/>
        </w:rPr>
        <w:t>CLÁUSULA VIGÉSIMA</w:t>
      </w:r>
      <w:r>
        <w:rPr>
          <w:rFonts w:ascii="Bookman Old Style" w:hAnsi="Bookman Old Style" w:cs="Arial"/>
          <w:b/>
          <w:u w:val="single"/>
        </w:rPr>
        <w:t xml:space="preserve"> PRIMERA</w:t>
      </w:r>
      <w:r w:rsidRPr="00DD57D5">
        <w:rPr>
          <w:rFonts w:ascii="Bookman Old Style" w:hAnsi="Bookman Old Style" w:cs="Arial"/>
          <w:b/>
          <w:u w:val="single"/>
        </w:rPr>
        <w:t>.- (LEY APLICABLE)</w:t>
      </w:r>
    </w:p>
    <w:p w:rsidR="00E06363" w:rsidRPr="00DD57D5" w:rsidRDefault="00E06363" w:rsidP="00E06363">
      <w:pPr>
        <w:jc w:val="both"/>
        <w:rPr>
          <w:rFonts w:ascii="Bookman Old Style" w:hAnsi="Bookman Old Style" w:cs="Arial"/>
        </w:rPr>
      </w:pPr>
    </w:p>
    <w:p w:rsidR="00E06363" w:rsidRPr="00DD57D5" w:rsidRDefault="00E06363" w:rsidP="00E06363">
      <w:pPr>
        <w:autoSpaceDE w:val="0"/>
        <w:autoSpaceDN w:val="0"/>
        <w:adjustRightInd w:val="0"/>
        <w:jc w:val="both"/>
        <w:rPr>
          <w:rFonts w:ascii="Bookman Old Style" w:hAnsi="Bookman Old Style" w:cs="Arial"/>
        </w:rPr>
      </w:pPr>
      <w:r w:rsidRPr="00DD57D5">
        <w:rPr>
          <w:rFonts w:ascii="Bookman Old Style" w:hAnsi="Bookman Old Style" w:cs="Arial"/>
        </w:rPr>
        <w:t>El Contrato se interpretará y se regirá de acuerdo a las Leyes Aplicables del Estado Plurinacional de Bolivia, y las Partes acuerdan someterse a las mismas.</w:t>
      </w:r>
    </w:p>
    <w:p w:rsidR="00E06363" w:rsidRPr="00DD57D5" w:rsidRDefault="00E06363" w:rsidP="00E06363">
      <w:pPr>
        <w:widowControl w:val="0"/>
        <w:jc w:val="both"/>
        <w:rPr>
          <w:rFonts w:ascii="Bookman Old Style" w:hAnsi="Bookman Old Style"/>
        </w:rPr>
      </w:pPr>
    </w:p>
    <w:p w:rsidR="00E06363" w:rsidRPr="00DD57D5" w:rsidRDefault="00E06363" w:rsidP="00E06363">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SEGUNDA</w:t>
      </w:r>
      <w:r w:rsidRPr="00DD57D5">
        <w:rPr>
          <w:rFonts w:ascii="Bookman Old Style" w:hAnsi="Bookman Old Style"/>
          <w:b/>
          <w:color w:val="000000"/>
          <w:u w:val="single"/>
        </w:rPr>
        <w:t>.- (MEDIO AMBIENTE)</w:t>
      </w:r>
    </w:p>
    <w:p w:rsidR="00E06363" w:rsidRPr="00DD57D5" w:rsidRDefault="00E06363" w:rsidP="00E06363">
      <w:pPr>
        <w:contextualSpacing/>
        <w:jc w:val="both"/>
        <w:rPr>
          <w:rFonts w:ascii="Bookman Old Style" w:hAnsi="Bookman Old Style"/>
          <w:b/>
          <w:color w:val="000000"/>
          <w:highlight w:val="yellow"/>
          <w:u w:val="single"/>
        </w:rPr>
      </w:pPr>
    </w:p>
    <w:p w:rsidR="00E06363" w:rsidRPr="00DD57D5" w:rsidRDefault="00E06363" w:rsidP="00E06363">
      <w:pPr>
        <w:contextualSpacing/>
        <w:jc w:val="both"/>
        <w:rPr>
          <w:rFonts w:ascii="Bookman Old Style" w:hAnsi="Bookman Old Style"/>
        </w:rPr>
      </w:pPr>
      <w:r w:rsidRPr="00DD57D5">
        <w:rPr>
          <w:rFonts w:ascii="Bookman Old Style" w:hAnsi="Bookman Old Style"/>
        </w:rPr>
        <w:t>Las Partes del presente Contrato se obligan recíprocamente al cumplimiento de las normas vigentes, en el Estado Plurinacional de Bolivia, en materia ambiental.</w:t>
      </w:r>
    </w:p>
    <w:p w:rsidR="00E06363" w:rsidRPr="00DD57D5" w:rsidRDefault="00E06363" w:rsidP="00E06363">
      <w:pPr>
        <w:contextualSpacing/>
        <w:jc w:val="both"/>
        <w:rPr>
          <w:rFonts w:ascii="Bookman Old Style" w:hAnsi="Bookman Old Style"/>
        </w:rPr>
      </w:pPr>
    </w:p>
    <w:p w:rsidR="00E06363" w:rsidRPr="00DD57D5" w:rsidRDefault="00E06363" w:rsidP="00E06363">
      <w:pPr>
        <w:widowControl w:val="0"/>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TERCERA</w:t>
      </w:r>
      <w:r w:rsidRPr="00DD57D5">
        <w:rPr>
          <w:rFonts w:ascii="Bookman Old Style" w:hAnsi="Bookman Old Style"/>
          <w:b/>
          <w:u w:val="single"/>
        </w:rPr>
        <w:t>.- (MODIFICACIONES AL CONTRATO)</w:t>
      </w:r>
    </w:p>
    <w:p w:rsidR="00E06363" w:rsidRPr="00DD57D5" w:rsidRDefault="00E06363" w:rsidP="00E06363">
      <w:pPr>
        <w:widowControl w:val="0"/>
        <w:jc w:val="both"/>
        <w:rPr>
          <w:rFonts w:ascii="Bookman Old Style" w:hAnsi="Bookman Old Style"/>
          <w:b/>
        </w:rPr>
      </w:pPr>
    </w:p>
    <w:p w:rsidR="00E06363" w:rsidRPr="00DD57D5" w:rsidRDefault="00E06363" w:rsidP="00E06363">
      <w:pPr>
        <w:widowControl w:val="0"/>
        <w:jc w:val="both"/>
        <w:rPr>
          <w:rFonts w:ascii="Bookman Old Style" w:hAnsi="Bookman Old Style"/>
        </w:rPr>
      </w:pPr>
      <w:r w:rsidRPr="00DD57D5">
        <w:rPr>
          <w:rFonts w:ascii="Bookman Old Style" w:hAnsi="Bookman Old Style"/>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E06363" w:rsidRPr="00DD57D5" w:rsidRDefault="00E06363" w:rsidP="00E06363">
      <w:pPr>
        <w:jc w:val="both"/>
        <w:rPr>
          <w:rFonts w:ascii="Bookman Old Style" w:hAnsi="Bookman Old Style"/>
          <w:color w:val="000000"/>
          <w:spacing w:val="-3"/>
        </w:rPr>
      </w:pPr>
    </w:p>
    <w:p w:rsidR="00E06363" w:rsidRPr="00DD57D5" w:rsidRDefault="00E06363" w:rsidP="00E06363">
      <w:pPr>
        <w:jc w:val="both"/>
        <w:rPr>
          <w:rFonts w:ascii="Bookman Old Style" w:hAnsi="Bookman Old Style"/>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CUARTA</w:t>
      </w:r>
      <w:r w:rsidRPr="00DD57D5">
        <w:rPr>
          <w:rFonts w:ascii="Bookman Old Style" w:hAnsi="Bookman Old Style"/>
          <w:b/>
          <w:color w:val="000000"/>
          <w:u w:val="single"/>
        </w:rPr>
        <w:t>.- (NOTIFICACIONES Y COMUNICACIONES)</w:t>
      </w:r>
    </w:p>
    <w:p w:rsidR="00E06363" w:rsidRPr="00DD57D5" w:rsidRDefault="00E06363" w:rsidP="00E06363">
      <w:pPr>
        <w:autoSpaceDE w:val="0"/>
        <w:autoSpaceDN w:val="0"/>
        <w:adjustRightInd w:val="0"/>
        <w:jc w:val="both"/>
        <w:rPr>
          <w:rFonts w:ascii="Bookman Old Style" w:hAnsi="Bookman Old Style"/>
        </w:rPr>
      </w:pP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E06363" w:rsidRPr="00DD57D5" w:rsidRDefault="00E06363" w:rsidP="00E06363">
      <w:pPr>
        <w:autoSpaceDE w:val="0"/>
        <w:autoSpaceDN w:val="0"/>
        <w:adjustRightInd w:val="0"/>
        <w:jc w:val="both"/>
        <w:rPr>
          <w:rFonts w:ascii="Bookman Old Style" w:hAnsi="Bookman Old Style"/>
          <w:b/>
        </w:rPr>
      </w:pPr>
    </w:p>
    <w:p w:rsidR="00E06363" w:rsidRDefault="00E06363" w:rsidP="00E06363">
      <w:pPr>
        <w:autoSpaceDE w:val="0"/>
        <w:autoSpaceDN w:val="0"/>
        <w:adjustRightInd w:val="0"/>
        <w:jc w:val="both"/>
        <w:rPr>
          <w:rFonts w:ascii="Bookman Old Style" w:hAnsi="Bookman Old Style"/>
          <w:b/>
        </w:rPr>
      </w:pPr>
    </w:p>
    <w:p w:rsidR="00E06363" w:rsidRPr="00DD57D5" w:rsidRDefault="00E06363" w:rsidP="00E06363">
      <w:pPr>
        <w:autoSpaceDE w:val="0"/>
        <w:autoSpaceDN w:val="0"/>
        <w:adjustRightInd w:val="0"/>
        <w:jc w:val="both"/>
        <w:rPr>
          <w:rFonts w:ascii="Bookman Old Style" w:hAnsi="Bookman Old Style"/>
          <w:b/>
        </w:rPr>
      </w:pPr>
      <w:r w:rsidRPr="00DD57D5">
        <w:rPr>
          <w:rFonts w:ascii="Bookman Old Style" w:hAnsi="Bookman Old Style"/>
          <w:b/>
        </w:rPr>
        <w:t>YPFB:</w:t>
      </w:r>
    </w:p>
    <w:p w:rsidR="00E06363" w:rsidRPr="00DD57D5" w:rsidRDefault="00E06363" w:rsidP="00E06363">
      <w:pPr>
        <w:autoSpaceDE w:val="0"/>
        <w:autoSpaceDN w:val="0"/>
        <w:adjustRightInd w:val="0"/>
        <w:jc w:val="both"/>
        <w:rPr>
          <w:rFonts w:ascii="Bookman Old Style" w:hAnsi="Bookman Old Style"/>
        </w:rPr>
      </w:pP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Yacimientos Petrolíferos Fiscales Bolivianos</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Calle Bueno. Nro. 185, Edificio YPFB</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Teléfono: (</w:t>
      </w:r>
      <w:r>
        <w:rPr>
          <w:rFonts w:ascii="Bookman Old Style" w:hAnsi="Bookman Old Style"/>
        </w:rPr>
        <w:t>…………………</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Fax: (</w:t>
      </w:r>
      <w:r>
        <w:rPr>
          <w:rFonts w:ascii="Bookman Old Style" w:hAnsi="Bookman Old Style"/>
        </w:rPr>
        <w:t>……………….</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La Paz – Bolivia</w:t>
      </w:r>
    </w:p>
    <w:p w:rsidR="00E06363" w:rsidRPr="00DD57D5" w:rsidRDefault="00E06363" w:rsidP="00E06363">
      <w:pPr>
        <w:autoSpaceDE w:val="0"/>
        <w:autoSpaceDN w:val="0"/>
        <w:adjustRightInd w:val="0"/>
        <w:jc w:val="both"/>
        <w:rPr>
          <w:rFonts w:ascii="Bookman Old Style" w:hAnsi="Bookman Old Style"/>
          <w:b/>
        </w:rPr>
      </w:pPr>
    </w:p>
    <w:p w:rsidR="00E06363" w:rsidRPr="00DD57D5" w:rsidRDefault="00E06363" w:rsidP="00E06363">
      <w:pPr>
        <w:autoSpaceDE w:val="0"/>
        <w:autoSpaceDN w:val="0"/>
        <w:adjustRightInd w:val="0"/>
        <w:jc w:val="both"/>
        <w:rPr>
          <w:rFonts w:ascii="Bookman Old Style" w:hAnsi="Bookman Old Style"/>
          <w:b/>
        </w:rPr>
      </w:pPr>
      <w:r w:rsidRPr="00DD57D5">
        <w:rPr>
          <w:rFonts w:ascii="Bookman Old Style" w:hAnsi="Bookman Old Style"/>
          <w:b/>
        </w:rPr>
        <w:t>TRANSPORTISTA:</w:t>
      </w:r>
    </w:p>
    <w:p w:rsidR="00E06363" w:rsidRPr="00DD57D5" w:rsidRDefault="00E06363" w:rsidP="00E06363">
      <w:pPr>
        <w:autoSpaceDE w:val="0"/>
        <w:autoSpaceDN w:val="0"/>
        <w:adjustRightInd w:val="0"/>
        <w:jc w:val="both"/>
        <w:rPr>
          <w:rFonts w:ascii="Bookman Old Style" w:hAnsi="Bookman Old Style"/>
        </w:rPr>
      </w:pP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_____________________</w:t>
      </w:r>
    </w:p>
    <w:p w:rsidR="00E06363" w:rsidRPr="00DD57D5" w:rsidRDefault="00E06363" w:rsidP="00E06363">
      <w:pPr>
        <w:autoSpaceDE w:val="0"/>
        <w:autoSpaceDN w:val="0"/>
        <w:adjustRightInd w:val="0"/>
        <w:jc w:val="both"/>
        <w:rPr>
          <w:rFonts w:ascii="Bookman Old Style" w:hAnsi="Bookman Old Style"/>
          <w:b/>
        </w:rPr>
      </w:pPr>
    </w:p>
    <w:p w:rsidR="00E06363" w:rsidRPr="00DD57D5" w:rsidRDefault="00E06363" w:rsidP="00E06363">
      <w:pPr>
        <w:autoSpaceDE w:val="0"/>
        <w:autoSpaceDN w:val="0"/>
        <w:adjustRightInd w:val="0"/>
        <w:jc w:val="both"/>
        <w:rPr>
          <w:rFonts w:ascii="Bookman Old Style" w:hAnsi="Bookman Old Style"/>
        </w:rPr>
      </w:pPr>
      <w:r w:rsidRPr="00DD57D5">
        <w:rPr>
          <w:rFonts w:ascii="Bookman Old Style" w:hAnsi="Bookman Old Style"/>
        </w:rPr>
        <w:t>Cuando cualquiera de las Partes cambiare el domicilio consignado en este Contrato, su dirección postal o su número facsímile, mediante Notificación Fehaciente deberá notificar a la otra Parte, por lo menos con tres (3) días de anticipación a la fecha efectiva del cambio.</w:t>
      </w:r>
    </w:p>
    <w:p w:rsidR="00E06363" w:rsidRDefault="00E06363" w:rsidP="00E06363">
      <w:pPr>
        <w:widowControl w:val="0"/>
        <w:jc w:val="both"/>
        <w:rPr>
          <w:rFonts w:ascii="Bookman Old Style" w:hAnsi="Bookman Old Style" w:cs="Arial"/>
          <w:b/>
          <w:u w:val="single"/>
        </w:rPr>
      </w:pPr>
    </w:p>
    <w:p w:rsidR="00E06363" w:rsidRPr="00DD57D5" w:rsidRDefault="00E06363" w:rsidP="00E06363">
      <w:pPr>
        <w:widowControl w:val="0"/>
        <w:jc w:val="both"/>
        <w:rPr>
          <w:rFonts w:ascii="Bookman Old Style" w:hAnsi="Bookman Old Style" w:cs="Tahoma"/>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QUINTA</w:t>
      </w:r>
      <w:r w:rsidRPr="00DD57D5">
        <w:rPr>
          <w:rFonts w:ascii="Bookman Old Style" w:hAnsi="Bookman Old Style"/>
          <w:b/>
          <w:color w:val="000000"/>
          <w:u w:val="single"/>
        </w:rPr>
        <w:t>.- (ANTICORRUPCIÓN</w:t>
      </w:r>
      <w:r w:rsidRPr="00DD57D5">
        <w:rPr>
          <w:rFonts w:ascii="Bookman Old Style" w:hAnsi="Bookman Old Style" w:cs="Tahoma"/>
          <w:b/>
          <w:color w:val="000000"/>
          <w:u w:val="single"/>
        </w:rPr>
        <w:t>)</w:t>
      </w:r>
    </w:p>
    <w:p w:rsidR="00E06363" w:rsidRPr="00DD57D5" w:rsidRDefault="00E06363" w:rsidP="00E06363">
      <w:pPr>
        <w:pStyle w:val="ss"/>
        <w:tabs>
          <w:tab w:val="left" w:pos="709"/>
        </w:tabs>
        <w:spacing w:after="0"/>
        <w:ind w:right="-7" w:firstLine="0"/>
        <w:rPr>
          <w:rFonts w:ascii="Bookman Old Style" w:hAnsi="Bookman Old Style" w:cs="Tahoma"/>
          <w:b/>
          <w:color w:val="000000"/>
          <w:sz w:val="20"/>
          <w:lang w:val="es-ES"/>
        </w:rPr>
      </w:pPr>
    </w:p>
    <w:p w:rsidR="00E06363" w:rsidRPr="00DD57D5" w:rsidRDefault="00E06363" w:rsidP="00E06363">
      <w:pPr>
        <w:jc w:val="both"/>
        <w:rPr>
          <w:rFonts w:ascii="Bookman Old Style" w:hAnsi="Bookman Old Style"/>
        </w:rPr>
      </w:pPr>
      <w:r w:rsidRPr="00DD57D5">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E06363" w:rsidRPr="00DD57D5" w:rsidRDefault="00E06363" w:rsidP="00E06363">
      <w:pPr>
        <w:widowControl w:val="0"/>
        <w:jc w:val="both"/>
        <w:rPr>
          <w:rFonts w:ascii="Bookman Old Style" w:hAnsi="Bookman Old Style"/>
          <w:b/>
          <w:color w:val="000000"/>
        </w:rPr>
      </w:pPr>
    </w:p>
    <w:p w:rsidR="00E06363" w:rsidRPr="00DD57D5" w:rsidRDefault="00E06363" w:rsidP="00E06363">
      <w:pPr>
        <w:contextualSpacing/>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SEXTA</w:t>
      </w:r>
      <w:r w:rsidRPr="00DD57D5">
        <w:rPr>
          <w:rFonts w:ascii="Bookman Old Style" w:hAnsi="Bookman Old Style"/>
          <w:b/>
          <w:u w:val="single"/>
        </w:rPr>
        <w:t xml:space="preserve">.- </w:t>
      </w:r>
      <w:r w:rsidRPr="00DD57D5">
        <w:rPr>
          <w:rFonts w:ascii="Bookman Old Style" w:hAnsi="Bookman Old Style"/>
          <w:b/>
          <w:color w:val="000000"/>
          <w:u w:val="single"/>
        </w:rPr>
        <w:t>(</w:t>
      </w:r>
      <w:r w:rsidRPr="00DD57D5">
        <w:rPr>
          <w:rFonts w:ascii="Bookman Old Style" w:hAnsi="Bookman Old Style"/>
          <w:b/>
          <w:u w:val="single"/>
        </w:rPr>
        <w:t>PROTOCOLIZACIÓN DEL CONTRATO)</w:t>
      </w:r>
    </w:p>
    <w:p w:rsidR="00E06363" w:rsidRPr="00DD57D5" w:rsidRDefault="00E06363" w:rsidP="00E06363">
      <w:pPr>
        <w:autoSpaceDE w:val="0"/>
        <w:autoSpaceDN w:val="0"/>
        <w:adjustRightInd w:val="0"/>
        <w:jc w:val="both"/>
        <w:rPr>
          <w:rFonts w:ascii="Bookman Old Style" w:hAnsi="Bookman Old Style"/>
          <w:b/>
        </w:rPr>
      </w:pPr>
    </w:p>
    <w:p w:rsidR="00E06363" w:rsidRPr="00DD57D5" w:rsidRDefault="00E06363" w:rsidP="00E06363">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1</w:t>
      </w:r>
      <w:r w:rsidRPr="00DD57D5">
        <w:rPr>
          <w:rFonts w:ascii="Bookman Old Style" w:hAnsi="Bookman Old Style"/>
          <w:b/>
          <w:lang w:val="es-BO"/>
        </w:rPr>
        <w:t xml:space="preserve"> </w:t>
      </w:r>
      <w:r w:rsidRPr="00DD57D5">
        <w:rPr>
          <w:rFonts w:ascii="Bookman Old Style" w:hAnsi="Bookman Old Style"/>
          <w:b/>
          <w:i/>
          <w:lang w:val="es-BO"/>
        </w:rPr>
        <w:t>(CUANDO EL CONTRATO SE SUSCRIBE CON PERSONAS DE DERECHO PÚBLICO)</w:t>
      </w:r>
    </w:p>
    <w:p w:rsidR="00E06363" w:rsidRPr="00DD57D5" w:rsidRDefault="00E06363" w:rsidP="00E06363">
      <w:pPr>
        <w:pStyle w:val="Textoindependiente2"/>
        <w:spacing w:after="0" w:line="240" w:lineRule="auto"/>
        <w:jc w:val="both"/>
        <w:rPr>
          <w:rFonts w:ascii="Bookman Old Style" w:hAnsi="Bookman Old Style"/>
          <w:b/>
          <w:i/>
          <w:lang w:val="es-BO"/>
        </w:rPr>
      </w:pPr>
    </w:p>
    <w:p w:rsidR="00E06363" w:rsidRPr="00DD57D5" w:rsidRDefault="00E06363" w:rsidP="00E06363">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E06363" w:rsidRPr="00DD57D5" w:rsidRDefault="00E06363" w:rsidP="00E06363">
      <w:pPr>
        <w:pStyle w:val="Textoindependiente2"/>
        <w:spacing w:after="0" w:line="240" w:lineRule="auto"/>
        <w:jc w:val="both"/>
        <w:rPr>
          <w:rFonts w:ascii="Bookman Old Style" w:hAnsi="Bookman Old Style"/>
          <w:lang w:val="es-BO"/>
        </w:rPr>
      </w:pPr>
    </w:p>
    <w:p w:rsidR="00E06363" w:rsidRPr="00DD57D5" w:rsidRDefault="00E06363" w:rsidP="00E06363">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2</w:t>
      </w:r>
      <w:r w:rsidRPr="00DD57D5">
        <w:rPr>
          <w:rFonts w:ascii="Bookman Old Style" w:hAnsi="Bookman Old Style"/>
          <w:b/>
          <w:i/>
          <w:lang w:val="es-BO"/>
        </w:rPr>
        <w:t xml:space="preserve"> (CUANDO EL CONTRATO SE SUSCRIBE CON PERSONAS DE DERECHO PRIVADO)</w:t>
      </w:r>
    </w:p>
    <w:p w:rsidR="00E06363" w:rsidRPr="00DD57D5" w:rsidRDefault="00E06363" w:rsidP="00E06363">
      <w:pPr>
        <w:pStyle w:val="Textoindependiente2"/>
        <w:spacing w:after="0" w:line="240" w:lineRule="auto"/>
        <w:jc w:val="both"/>
        <w:rPr>
          <w:rFonts w:ascii="Bookman Old Style" w:hAnsi="Bookman Old Style"/>
          <w:b/>
          <w:i/>
          <w:lang w:val="es-BO"/>
        </w:rPr>
      </w:pPr>
    </w:p>
    <w:p w:rsidR="00E06363" w:rsidRPr="00DD57D5" w:rsidRDefault="00E06363" w:rsidP="00E06363">
      <w:pPr>
        <w:pStyle w:val="Textoindependiente2"/>
        <w:spacing w:after="0" w:line="240" w:lineRule="auto"/>
        <w:jc w:val="both"/>
        <w:rPr>
          <w:rFonts w:ascii="Bookman Old Style" w:hAnsi="Bookman Old Style"/>
          <w:lang w:val="es-BO"/>
        </w:rPr>
      </w:pPr>
      <w:r w:rsidRPr="00DD57D5">
        <w:rPr>
          <w:rFonts w:ascii="Bookman Old Style" w:hAnsi="Bookman Old Style"/>
          <w:lang w:val="es-BO"/>
        </w:rPr>
        <w:lastRenderedPageBreak/>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del </w:t>
      </w:r>
      <w:r w:rsidRPr="00DD57D5">
        <w:rPr>
          <w:rFonts w:ascii="Bookman Old Style" w:hAnsi="Bookman Old Style"/>
          <w:b/>
          <w:lang w:val="es-BO"/>
        </w:rPr>
        <w:t>TRANSPORTISTA</w:t>
      </w:r>
      <w:r w:rsidRPr="00DD57D5">
        <w:rPr>
          <w:rFonts w:ascii="Bookman Old Style" w:hAnsi="Bookman Old Style"/>
          <w:lang w:val="es-BO"/>
        </w:rPr>
        <w:t xml:space="preserve">. En caso de que por cualquier circunstancia, el presente documento no fuese protocolizado, servirá a los efectos de Ley y de su cumplimiento, como documento suficiente a las partes. </w:t>
      </w:r>
    </w:p>
    <w:p w:rsidR="00E06363" w:rsidRPr="00DD57D5" w:rsidRDefault="00E06363" w:rsidP="00E06363">
      <w:pPr>
        <w:pStyle w:val="Textoindependiente2"/>
        <w:spacing w:after="0" w:line="240" w:lineRule="auto"/>
        <w:rPr>
          <w:rFonts w:ascii="Bookman Old Style" w:hAnsi="Bookman Old Style" w:cs="Arial"/>
          <w:b/>
          <w:i/>
          <w:lang w:val="es-BO"/>
        </w:rPr>
      </w:pPr>
    </w:p>
    <w:p w:rsidR="00E06363" w:rsidRDefault="00E06363" w:rsidP="00E06363">
      <w:pPr>
        <w:pStyle w:val="Textoindependiente2"/>
        <w:spacing w:after="0" w:line="240" w:lineRule="auto"/>
        <w:rPr>
          <w:rFonts w:ascii="Bookman Old Style" w:hAnsi="Bookman Old Style" w:cs="Arial"/>
          <w:b/>
          <w:i/>
          <w:lang w:val="es-BO"/>
        </w:rPr>
      </w:pPr>
    </w:p>
    <w:p w:rsidR="00E06363" w:rsidRDefault="00E06363" w:rsidP="00E06363">
      <w:pPr>
        <w:pStyle w:val="Textoindependiente2"/>
        <w:spacing w:after="0" w:line="240" w:lineRule="auto"/>
        <w:rPr>
          <w:rFonts w:ascii="Bookman Old Style" w:hAnsi="Bookman Old Style" w:cs="Arial"/>
          <w:b/>
          <w:i/>
          <w:lang w:val="es-BO"/>
        </w:rPr>
      </w:pPr>
      <w:r w:rsidRPr="00DD57D5">
        <w:rPr>
          <w:rFonts w:ascii="Bookman Old Style" w:hAnsi="Bookman Old Style" w:cs="Arial"/>
          <w:b/>
          <w:i/>
          <w:lang w:val="es-BO"/>
        </w:rPr>
        <w:t>OPCIONAL.</w:t>
      </w:r>
      <w:r w:rsidRPr="00DD57D5">
        <w:rPr>
          <w:rFonts w:ascii="Bookman Old Style" w:hAnsi="Bookman Old Style" w:cs="Arial"/>
          <w:b/>
          <w:lang w:val="es-BO"/>
        </w:rPr>
        <w:t xml:space="preserve"> </w:t>
      </w:r>
      <w:r w:rsidRPr="00DD57D5">
        <w:rPr>
          <w:rFonts w:ascii="Bookman Old Style" w:hAnsi="Bookman Old Style" w:cs="Arial"/>
          <w:b/>
          <w:i/>
          <w:lang w:val="es-BO"/>
        </w:rPr>
        <w:t xml:space="preserve">CLÁUSULA VIGÉSIMA </w:t>
      </w:r>
      <w:r>
        <w:rPr>
          <w:rFonts w:ascii="Bookman Old Style" w:hAnsi="Bookman Old Style"/>
          <w:b/>
          <w:i/>
          <w:lang w:val="es-BO"/>
        </w:rPr>
        <w:t>OCTAVA</w:t>
      </w:r>
      <w:r w:rsidRPr="00DD57D5">
        <w:rPr>
          <w:rFonts w:ascii="Bookman Old Style" w:hAnsi="Bookman Old Style" w:cs="Arial"/>
          <w:b/>
          <w:i/>
          <w:lang w:val="es-BO"/>
        </w:rPr>
        <w:t>.- (DOCUMENTOS DEL CONTRATO)</w:t>
      </w:r>
      <w:r>
        <w:rPr>
          <w:rFonts w:ascii="Bookman Old Style" w:hAnsi="Bookman Old Style" w:cs="Arial"/>
          <w:b/>
          <w:i/>
          <w:lang w:val="es-BO"/>
        </w:rPr>
        <w:t xml:space="preserve">. </w:t>
      </w:r>
    </w:p>
    <w:p w:rsidR="00E06363" w:rsidRDefault="00E06363" w:rsidP="00E06363">
      <w:pPr>
        <w:pStyle w:val="Textoindependiente2"/>
        <w:spacing w:after="0" w:line="240" w:lineRule="auto"/>
        <w:rPr>
          <w:rFonts w:ascii="Bookman Old Style" w:hAnsi="Bookman Old Style" w:cs="Arial"/>
          <w:i/>
          <w:lang w:val="es-BO"/>
        </w:rPr>
      </w:pPr>
    </w:p>
    <w:p w:rsidR="00E06363" w:rsidRPr="00DD57D5" w:rsidRDefault="00E06363" w:rsidP="00E06363">
      <w:pPr>
        <w:pStyle w:val="Textoindependiente2"/>
        <w:spacing w:after="0" w:line="240" w:lineRule="auto"/>
        <w:rPr>
          <w:rFonts w:ascii="Bookman Old Style" w:hAnsi="Bookman Old Style" w:cs="Arial"/>
          <w:i/>
          <w:lang w:val="es-BO"/>
        </w:rPr>
      </w:pPr>
      <w:r w:rsidRPr="00DD57D5">
        <w:rPr>
          <w:rFonts w:ascii="Bookman Old Style" w:hAnsi="Bookman Old Style" w:cs="Arial"/>
          <w:i/>
          <w:lang w:val="es-BO"/>
        </w:rPr>
        <w:t>Forman parte integrante del contrato, los siguientes documentos y/o Anexos</w:t>
      </w:r>
      <w:r>
        <w:rPr>
          <w:rFonts w:ascii="Bookman Old Style" w:hAnsi="Bookman Old Style" w:cs="Arial"/>
          <w:i/>
          <w:lang w:val="es-BO"/>
        </w:rPr>
        <w:t>:</w:t>
      </w:r>
    </w:p>
    <w:p w:rsidR="00E06363" w:rsidRPr="00DD57D5" w:rsidRDefault="00E06363" w:rsidP="00E06363">
      <w:pPr>
        <w:contextualSpacing/>
        <w:jc w:val="both"/>
        <w:rPr>
          <w:rFonts w:ascii="Bookman Old Style" w:hAnsi="Bookman Old Style" w:cs="Arial"/>
          <w:b/>
          <w:u w:val="single"/>
        </w:rPr>
      </w:pPr>
    </w:p>
    <w:p w:rsidR="00E06363" w:rsidRPr="00DD57D5" w:rsidRDefault="00E06363" w:rsidP="00E06363">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NOVENA</w:t>
      </w:r>
      <w:r w:rsidRPr="00DD57D5">
        <w:rPr>
          <w:rFonts w:ascii="Bookman Old Style" w:hAnsi="Bookman Old Style"/>
          <w:b/>
          <w:color w:val="000000"/>
          <w:u w:val="single"/>
        </w:rPr>
        <w:t>.- (CONFORMIDAD)</w:t>
      </w:r>
    </w:p>
    <w:p w:rsidR="00E06363" w:rsidRDefault="00E06363" w:rsidP="00E06363">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 xml:space="preserve">Nosotros, </w:t>
      </w:r>
      <w:r w:rsidRPr="00DD57D5">
        <w:rPr>
          <w:rFonts w:ascii="Bookman Old Style" w:hAnsi="Bookman Old Style"/>
          <w:b/>
          <w:lang w:val="es-BO"/>
        </w:rPr>
        <w:t>YPFB</w:t>
      </w:r>
      <w:r w:rsidRPr="00DD57D5">
        <w:rPr>
          <w:rFonts w:ascii="Bookman Old Style" w:hAnsi="Bookman Old Style"/>
          <w:lang w:val="es-BO"/>
        </w:rPr>
        <w:t xml:space="preserve"> y el </w:t>
      </w:r>
      <w:r w:rsidRPr="00DD57D5">
        <w:rPr>
          <w:rFonts w:ascii="Bookman Old Style" w:hAnsi="Bookman Old Style"/>
          <w:b/>
          <w:lang w:val="es-BO"/>
        </w:rPr>
        <w:t>TRANSPORTISTA</w:t>
      </w:r>
      <w:r w:rsidRPr="00DD57D5">
        <w:rPr>
          <w:rFonts w:ascii="Bookman Old Style" w:hAnsi="Bookman Old Style"/>
          <w:lang w:val="es-BO"/>
        </w:rPr>
        <w:t xml:space="preserve">, aceptamos todas las Cláusulas precedentes declarando nuestra plena conformidad con el contenido íntegro de las mismas, y nos sometemos a su estricto y fiel cumplimiento por lo que lo suscribimos, en </w:t>
      </w:r>
      <w:r>
        <w:rPr>
          <w:rFonts w:ascii="Bookman Old Style" w:hAnsi="Bookman Old Style"/>
          <w:lang w:val="es-BO"/>
        </w:rPr>
        <w:t>tres</w:t>
      </w:r>
      <w:r w:rsidRPr="00DD57D5">
        <w:rPr>
          <w:rFonts w:ascii="Bookman Old Style" w:hAnsi="Bookman Old Style"/>
          <w:lang w:val="es-BO"/>
        </w:rPr>
        <w:t xml:space="preserve"> (</w:t>
      </w:r>
      <w:r>
        <w:rPr>
          <w:rFonts w:ascii="Bookman Old Style" w:hAnsi="Bookman Old Style"/>
          <w:lang w:val="es-BO"/>
        </w:rPr>
        <w:t>3</w:t>
      </w:r>
      <w:r w:rsidRPr="00DD57D5">
        <w:rPr>
          <w:rFonts w:ascii="Bookman Old Style" w:hAnsi="Bookman Old Style"/>
          <w:lang w:val="es-BO"/>
        </w:rPr>
        <w:t xml:space="preserve">) ejemplares de un mismo tenor y para un mismo efecto legal, en la ciudad de__________, del Estado Plurinacional de Bolivia, a los _____ días del mes de _______ de _______. </w:t>
      </w:r>
    </w:p>
    <w:p w:rsidR="00E06363" w:rsidRDefault="00E06363" w:rsidP="00E06363">
      <w:pPr>
        <w:pStyle w:val="Textoindependiente2"/>
        <w:spacing w:after="0" w:line="240" w:lineRule="auto"/>
        <w:jc w:val="both"/>
        <w:rPr>
          <w:rFonts w:ascii="Bookman Old Style" w:hAnsi="Bookman Old Style"/>
          <w:lang w:val="es-BO"/>
        </w:rPr>
      </w:pPr>
    </w:p>
    <w:p w:rsidR="00E06363" w:rsidRDefault="00E06363" w:rsidP="00E06363">
      <w:pPr>
        <w:pStyle w:val="Textoindependiente2"/>
        <w:spacing w:after="0" w:line="240" w:lineRule="auto"/>
        <w:jc w:val="both"/>
        <w:rPr>
          <w:rFonts w:ascii="Bookman Old Style" w:hAnsi="Bookman Old Style"/>
          <w:lang w:val="es-BO"/>
        </w:rPr>
      </w:pPr>
    </w:p>
    <w:p w:rsidR="00E06363" w:rsidRDefault="00E06363" w:rsidP="00E06363">
      <w:pPr>
        <w:pStyle w:val="Textoindependiente2"/>
        <w:spacing w:after="0" w:line="240" w:lineRule="auto"/>
        <w:jc w:val="both"/>
        <w:rPr>
          <w:rFonts w:ascii="Bookman Old Style" w:hAnsi="Bookman Old Style"/>
          <w:lang w:val="es-BO"/>
        </w:rPr>
      </w:pPr>
    </w:p>
    <w:p w:rsidR="00E06363" w:rsidRPr="00DD57D5" w:rsidRDefault="00E06363" w:rsidP="00E06363">
      <w:pPr>
        <w:pStyle w:val="Textoindependiente2"/>
        <w:spacing w:after="0" w:line="240" w:lineRule="auto"/>
        <w:jc w:val="both"/>
        <w:rPr>
          <w:rFonts w:ascii="Bookman Old Style" w:hAnsi="Bookman Old Style"/>
          <w:lang w:val="es-BO"/>
        </w:rPr>
      </w:pPr>
    </w:p>
    <w:p w:rsidR="00E06363" w:rsidRPr="00DD57D5" w:rsidRDefault="00E06363" w:rsidP="00E06363">
      <w:pPr>
        <w:pStyle w:val="Textoindependiente2"/>
        <w:spacing w:after="0" w:line="240" w:lineRule="auto"/>
        <w:jc w:val="both"/>
        <w:rPr>
          <w:rFonts w:ascii="Bookman Old Style" w:hAnsi="Bookman Old Style"/>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E06363" w:rsidRPr="00DD57D5" w:rsidTr="006E6F93">
        <w:trPr>
          <w:trHeight w:val="1303"/>
          <w:jc w:val="center"/>
        </w:trPr>
        <w:tc>
          <w:tcPr>
            <w:tcW w:w="4080" w:type="dxa"/>
            <w:tcMar>
              <w:top w:w="0" w:type="dxa"/>
              <w:left w:w="108" w:type="dxa"/>
              <w:bottom w:w="0" w:type="dxa"/>
              <w:right w:w="108" w:type="dxa"/>
            </w:tcMar>
          </w:tcPr>
          <w:p w:rsidR="00E06363" w:rsidRDefault="00E06363" w:rsidP="006E6F93">
            <w:pPr>
              <w:jc w:val="center"/>
              <w:rPr>
                <w:rFonts w:ascii="Bookman Old Style" w:hAnsi="Bookman Old Style" w:cs="Arial"/>
              </w:rPr>
            </w:pPr>
          </w:p>
          <w:p w:rsidR="00E06363" w:rsidRPr="00DD57D5" w:rsidRDefault="00E06363" w:rsidP="006E6F93">
            <w:pPr>
              <w:jc w:val="center"/>
              <w:rPr>
                <w:rFonts w:ascii="Bookman Old Style" w:hAnsi="Bookman Old Style" w:cs="Arial"/>
              </w:rPr>
            </w:pPr>
            <w:r w:rsidRPr="00DD57D5">
              <w:rPr>
                <w:rFonts w:ascii="Bookman Old Style" w:hAnsi="Bookman Old Style" w:cs="Arial"/>
              </w:rPr>
              <w:t>_____________________________</w:t>
            </w:r>
          </w:p>
          <w:p w:rsidR="00E06363" w:rsidRPr="00DD57D5" w:rsidRDefault="00E06363" w:rsidP="006E6F93">
            <w:pPr>
              <w:jc w:val="center"/>
              <w:rPr>
                <w:rFonts w:ascii="Bookman Old Style" w:hAnsi="Bookman Old Style" w:cs="Arial"/>
                <w:b/>
                <w:bCs/>
              </w:rPr>
            </w:pPr>
            <w:r w:rsidRPr="00DD57D5">
              <w:rPr>
                <w:rFonts w:ascii="Bookman Old Style" w:hAnsi="Bookman Old Style" w:cs="Arial"/>
                <w:b/>
                <w:bCs/>
              </w:rPr>
              <w:t xml:space="preserve">REPRESENTANTE LEGAL </w:t>
            </w:r>
          </w:p>
          <w:p w:rsidR="00E06363" w:rsidRPr="00DD57D5" w:rsidRDefault="00E06363" w:rsidP="006E6F93">
            <w:pPr>
              <w:jc w:val="center"/>
              <w:rPr>
                <w:rFonts w:ascii="Bookman Old Style" w:hAnsi="Bookman Old Style" w:cs="Arial"/>
                <w:b/>
                <w:bCs/>
              </w:rPr>
            </w:pPr>
            <w:r w:rsidRPr="00DD57D5">
              <w:rPr>
                <w:rFonts w:ascii="Bookman Old Style" w:hAnsi="Bookman Old Style" w:cs="Arial"/>
                <w:b/>
                <w:bCs/>
              </w:rPr>
              <w:t xml:space="preserve"> YPFB</w:t>
            </w:r>
          </w:p>
        </w:tc>
        <w:tc>
          <w:tcPr>
            <w:tcW w:w="3645" w:type="dxa"/>
            <w:tcMar>
              <w:top w:w="0" w:type="dxa"/>
              <w:left w:w="108" w:type="dxa"/>
              <w:bottom w:w="0" w:type="dxa"/>
              <w:right w:w="108" w:type="dxa"/>
            </w:tcMar>
          </w:tcPr>
          <w:p w:rsidR="00E06363" w:rsidRPr="00DD57D5" w:rsidRDefault="00E06363" w:rsidP="006E6F93">
            <w:pPr>
              <w:jc w:val="center"/>
              <w:rPr>
                <w:rFonts w:ascii="Bookman Old Style" w:hAnsi="Bookman Old Style" w:cs="Arial"/>
              </w:rPr>
            </w:pPr>
          </w:p>
          <w:p w:rsidR="00E06363" w:rsidRPr="00DD57D5" w:rsidRDefault="00E06363" w:rsidP="006E6F93">
            <w:pPr>
              <w:jc w:val="center"/>
              <w:rPr>
                <w:rFonts w:ascii="Bookman Old Style" w:hAnsi="Bookman Old Style" w:cs="Arial"/>
                <w:lang w:val="pt-BR"/>
              </w:rPr>
            </w:pPr>
            <w:r w:rsidRPr="00DD57D5">
              <w:rPr>
                <w:rFonts w:ascii="Bookman Old Style" w:hAnsi="Bookman Old Style" w:cs="Arial"/>
                <w:lang w:val="pt-BR"/>
              </w:rPr>
              <w:t>________________________________</w:t>
            </w:r>
          </w:p>
          <w:p w:rsidR="00E06363" w:rsidRPr="00DD57D5" w:rsidRDefault="00E06363" w:rsidP="006E6F93">
            <w:pPr>
              <w:jc w:val="center"/>
              <w:rPr>
                <w:rFonts w:ascii="Bookman Old Style" w:hAnsi="Bookman Old Style" w:cs="Arial"/>
                <w:b/>
                <w:bCs/>
                <w:lang w:val="pt-BR"/>
              </w:rPr>
            </w:pPr>
            <w:r w:rsidRPr="00DD57D5">
              <w:rPr>
                <w:rFonts w:ascii="Bookman Old Style" w:hAnsi="Bookman Old Style" w:cs="Arial"/>
                <w:b/>
                <w:bCs/>
                <w:lang w:val="pt-BR"/>
              </w:rPr>
              <w:t>REPRESENTANTE LEGAL</w:t>
            </w:r>
          </w:p>
          <w:p w:rsidR="00E06363" w:rsidRPr="00DD57D5" w:rsidRDefault="00E06363" w:rsidP="006E6F93">
            <w:pPr>
              <w:jc w:val="center"/>
              <w:rPr>
                <w:rFonts w:ascii="Bookman Old Style" w:hAnsi="Bookman Old Style" w:cs="Arial"/>
                <w:bCs/>
                <w:lang w:val="pt-BR"/>
              </w:rPr>
            </w:pPr>
            <w:r w:rsidRPr="00DD57D5">
              <w:rPr>
                <w:rFonts w:ascii="Bookman Old Style" w:hAnsi="Bookman Old Style" w:cs="Arial"/>
                <w:bCs/>
                <w:lang w:val="pt-BR"/>
              </w:rPr>
              <w:t>..........................</w:t>
            </w:r>
          </w:p>
        </w:tc>
      </w:tr>
    </w:tbl>
    <w:p w:rsidR="00E06363" w:rsidRPr="00DD57D5" w:rsidRDefault="00E06363" w:rsidP="00E06363">
      <w:pPr>
        <w:autoSpaceDE w:val="0"/>
        <w:autoSpaceDN w:val="0"/>
        <w:adjustRightInd w:val="0"/>
        <w:jc w:val="both"/>
        <w:rPr>
          <w:rFonts w:ascii="Bookman Old Style" w:hAnsi="Bookman Old Style" w:cs="Bookman Old Style"/>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FF6" w:rsidRDefault="00290FF6">
      <w:r>
        <w:separator/>
      </w:r>
    </w:p>
  </w:endnote>
  <w:endnote w:type="continuationSeparator" w:id="0">
    <w:p w:rsidR="00290FF6" w:rsidRDefault="0029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3B5" w:rsidRPr="006B79AF" w:rsidRDefault="003473B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D0579">
      <w:rPr>
        <w:rFonts w:ascii="Calibri" w:hAnsi="Calibri" w:cs="Calibri"/>
        <w:noProof/>
      </w:rPr>
      <w:t>30</w:t>
    </w:r>
    <w:r w:rsidRPr="006B79AF">
      <w:rPr>
        <w:rFonts w:ascii="Calibri" w:hAnsi="Calibri" w:cs="Calibri"/>
      </w:rPr>
      <w:fldChar w:fldCharType="end"/>
    </w:r>
  </w:p>
  <w:p w:rsidR="003473B5" w:rsidRDefault="003473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FF6" w:rsidRDefault="00290FF6">
      <w:r>
        <w:separator/>
      </w:r>
    </w:p>
  </w:footnote>
  <w:footnote w:type="continuationSeparator" w:id="0">
    <w:p w:rsidR="00290FF6" w:rsidRDefault="00290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4F1F22"/>
    <w:multiLevelType w:val="hybridMultilevel"/>
    <w:tmpl w:val="01346CD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5A6FF2"/>
    <w:multiLevelType w:val="hybridMultilevel"/>
    <w:tmpl w:val="C6BE22A4"/>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0F820EDA"/>
    <w:multiLevelType w:val="hybridMultilevel"/>
    <w:tmpl w:val="03E008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235E16F5"/>
    <w:multiLevelType w:val="multilevel"/>
    <w:tmpl w:val="F714447A"/>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26013A4A"/>
    <w:multiLevelType w:val="hybridMultilevel"/>
    <w:tmpl w:val="B4EAF5A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584EFB20"/>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86B09672">
      <w:start w:val="1"/>
      <w:numFmt w:val="upperLetter"/>
      <w:lvlText w:val="%3)"/>
      <w:lvlJc w:val="left"/>
      <w:pPr>
        <w:ind w:left="2685" w:hanging="360"/>
      </w:pPr>
      <w:rPr>
        <w:rFonts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063139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5024967"/>
    <w:multiLevelType w:val="hybridMultilevel"/>
    <w:tmpl w:val="7F5437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0377A9"/>
    <w:multiLevelType w:val="multilevel"/>
    <w:tmpl w:val="AA8C39DE"/>
    <w:lvl w:ilvl="0">
      <w:start w:val="2"/>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57040AC"/>
    <w:multiLevelType w:val="multilevel"/>
    <w:tmpl w:val="437EC038"/>
    <w:lvl w:ilvl="0">
      <w:start w:val="3"/>
      <w:numFmt w:val="decimal"/>
      <w:lvlText w:val="%1."/>
      <w:lvlJc w:val="left"/>
      <w:pPr>
        <w:ind w:left="502" w:hanging="360"/>
      </w:pPr>
      <w:rPr>
        <w:rFonts w:cs="Times New Roman" w:hint="default"/>
        <w:b/>
        <w:color w:val="auto"/>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6">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7">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161ECB"/>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2">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8"/>
  </w:num>
  <w:num w:numId="3">
    <w:abstractNumId w:val="60"/>
  </w:num>
  <w:num w:numId="4">
    <w:abstractNumId w:val="16"/>
  </w:num>
  <w:num w:numId="5">
    <w:abstractNumId w:val="40"/>
  </w:num>
  <w:num w:numId="6">
    <w:abstractNumId w:val="43"/>
  </w:num>
  <w:num w:numId="7">
    <w:abstractNumId w:val="0"/>
  </w:num>
  <w:num w:numId="8">
    <w:abstractNumId w:val="68"/>
  </w:num>
  <w:num w:numId="9">
    <w:abstractNumId w:val="15"/>
  </w:num>
  <w:num w:numId="10">
    <w:abstractNumId w:val="17"/>
  </w:num>
  <w:num w:numId="11">
    <w:abstractNumId w:val="55"/>
  </w:num>
  <w:num w:numId="12">
    <w:abstractNumId w:val="48"/>
  </w:num>
  <w:num w:numId="13">
    <w:abstractNumId w:val="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8"/>
  </w:num>
  <w:num w:numId="17">
    <w:abstractNumId w:val="36"/>
  </w:num>
  <w:num w:numId="18">
    <w:abstractNumId w:val="6"/>
  </w:num>
  <w:num w:numId="19">
    <w:abstractNumId w:val="74"/>
  </w:num>
  <w:num w:numId="20">
    <w:abstractNumId w:val="73"/>
  </w:num>
  <w:num w:numId="21">
    <w:abstractNumId w:val="61"/>
  </w:num>
  <w:num w:numId="22">
    <w:abstractNumId w:val="44"/>
  </w:num>
  <w:num w:numId="23">
    <w:abstractNumId w:val="32"/>
  </w:num>
  <w:num w:numId="24">
    <w:abstractNumId w:val="75"/>
  </w:num>
  <w:num w:numId="25">
    <w:abstractNumId w:val="76"/>
  </w:num>
  <w:num w:numId="26">
    <w:abstractNumId w:val="19"/>
  </w:num>
  <w:num w:numId="27">
    <w:abstractNumId w:val="31"/>
  </w:num>
  <w:num w:numId="28">
    <w:abstractNumId w:val="69"/>
  </w:num>
  <w:num w:numId="29">
    <w:abstractNumId w:val="23"/>
  </w:num>
  <w:num w:numId="30">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57"/>
  </w:num>
  <w:num w:numId="35">
    <w:abstractNumId w:val="9"/>
  </w:num>
  <w:num w:numId="36">
    <w:abstractNumId w:val="59"/>
  </w:num>
  <w:num w:numId="37">
    <w:abstractNumId w:val="35"/>
  </w:num>
  <w:num w:numId="38">
    <w:abstractNumId w:val="10"/>
  </w:num>
  <w:num w:numId="39">
    <w:abstractNumId w:val="72"/>
  </w:num>
  <w:num w:numId="40">
    <w:abstractNumId w:val="25"/>
  </w:num>
  <w:num w:numId="41">
    <w:abstractNumId w:val="22"/>
  </w:num>
  <w:num w:numId="42">
    <w:abstractNumId w:val="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56"/>
  </w:num>
  <w:num w:numId="46">
    <w:abstractNumId w:val="45"/>
  </w:num>
  <w:num w:numId="47">
    <w:abstractNumId w:val="64"/>
  </w:num>
  <w:num w:numId="48">
    <w:abstractNumId w:val="63"/>
  </w:num>
  <w:num w:numId="49">
    <w:abstractNumId w:val="20"/>
  </w:num>
  <w:num w:numId="50">
    <w:abstractNumId w:val="42"/>
  </w:num>
  <w:num w:numId="51">
    <w:abstractNumId w:val="51"/>
  </w:num>
  <w:num w:numId="52">
    <w:abstractNumId w:val="50"/>
  </w:num>
  <w:num w:numId="53">
    <w:abstractNumId w:val="67"/>
  </w:num>
  <w:num w:numId="54">
    <w:abstractNumId w:val="14"/>
  </w:num>
  <w:num w:numId="55">
    <w:abstractNumId w:val="46"/>
  </w:num>
  <w:num w:numId="56">
    <w:abstractNumId w:val="53"/>
  </w:num>
  <w:num w:numId="57">
    <w:abstractNumId w:val="27"/>
  </w:num>
  <w:num w:numId="58">
    <w:abstractNumId w:val="49"/>
  </w:num>
  <w:num w:numId="59">
    <w:abstractNumId w:val="62"/>
  </w:num>
  <w:num w:numId="60">
    <w:abstractNumId w:val="12"/>
  </w:num>
  <w:num w:numId="61">
    <w:abstractNumId w:val="13"/>
  </w:num>
  <w:num w:numId="62">
    <w:abstractNumId w:val="41"/>
  </w:num>
  <w:num w:numId="63">
    <w:abstractNumId w:val="7"/>
  </w:num>
  <w:num w:numId="64">
    <w:abstractNumId w:val="70"/>
  </w:num>
  <w:num w:numId="65">
    <w:abstractNumId w:val="37"/>
  </w:num>
  <w:num w:numId="66">
    <w:abstractNumId w:val="47"/>
  </w:num>
  <w:num w:numId="67">
    <w:abstractNumId w:val="29"/>
  </w:num>
  <w:num w:numId="68">
    <w:abstractNumId w:val="52"/>
  </w:num>
  <w:num w:numId="69">
    <w:abstractNumId w:val="11"/>
  </w:num>
  <w:num w:numId="70">
    <w:abstractNumId w:val="24"/>
  </w:num>
  <w:num w:numId="71">
    <w:abstractNumId w:val="65"/>
  </w:num>
  <w:num w:numId="72">
    <w:abstractNumId w:val="3"/>
  </w:num>
  <w:num w:numId="73">
    <w:abstractNumId w:val="8"/>
  </w:num>
  <w:num w:numId="74">
    <w:abstractNumId w:val="1"/>
  </w:num>
  <w:num w:numId="75">
    <w:abstractNumId w:val="71"/>
  </w:num>
  <w:num w:numId="76">
    <w:abstractNumId w:val="66"/>
  </w:num>
  <w:num w:numId="77">
    <w:abstractNumId w:val="26"/>
  </w:num>
  <w:num w:numId="78">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0FF6"/>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3B5"/>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7D0"/>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6595"/>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BE2"/>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E29"/>
    <w:rsid w:val="00A137F2"/>
    <w:rsid w:val="00A14140"/>
    <w:rsid w:val="00A144AD"/>
    <w:rsid w:val="00A145B8"/>
    <w:rsid w:val="00A148A8"/>
    <w:rsid w:val="00A15244"/>
    <w:rsid w:val="00A15543"/>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57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363"/>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39E2"/>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59DA"/>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E0636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quisbert@ypfb.gb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E646-705B-4EB0-A425-B9D10BBB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57</Pages>
  <Words>21163</Words>
  <Characters>116399</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25</cp:revision>
  <cp:lastPrinted>2015-02-19T14:27:00Z</cp:lastPrinted>
  <dcterms:created xsi:type="dcterms:W3CDTF">2017-08-14T20:16:00Z</dcterms:created>
  <dcterms:modified xsi:type="dcterms:W3CDTF">2017-11-21T01:40:00Z</dcterms:modified>
</cp:coreProperties>
</file>