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50" w:rsidRPr="009C66A8" w:rsidRDefault="00562D50" w:rsidP="00562D50">
      <w:pPr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FORMULARIO C-1</w:t>
      </w:r>
    </w:p>
    <w:p w:rsidR="00562D50" w:rsidRPr="009C66A8" w:rsidRDefault="00562D50" w:rsidP="00562D50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CARATERISTICAS TECNICAS SOLICITADAS</w:t>
      </w:r>
      <w:r>
        <w:rPr>
          <w:rFonts w:ascii="Calibri" w:hAnsi="Calibri" w:cs="Calibri"/>
          <w:b/>
          <w:sz w:val="22"/>
          <w:szCs w:val="22"/>
        </w:rPr>
        <w:t xml:space="preserve"> Y OFERTADAS</w:t>
      </w:r>
    </w:p>
    <w:p w:rsidR="00562D50" w:rsidRPr="00DB5AAF" w:rsidRDefault="00562D50" w:rsidP="00562D50">
      <w:pPr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6"/>
        <w:gridCol w:w="4005"/>
      </w:tblGrid>
      <w:tr w:rsidR="00562D50" w:rsidRPr="008842A3" w:rsidTr="006D5F61">
        <w:trPr>
          <w:trHeight w:val="236"/>
          <w:tblHeader/>
          <w:jc w:val="center"/>
        </w:trPr>
        <w:tc>
          <w:tcPr>
            <w:tcW w:w="5276" w:type="dxa"/>
            <w:vMerge w:val="restart"/>
            <w:shd w:val="clear" w:color="auto" w:fill="D9D9D9"/>
            <w:vAlign w:val="center"/>
          </w:tcPr>
          <w:p w:rsidR="00562D50" w:rsidRPr="008842A3" w:rsidRDefault="00562D50" w:rsidP="006D5F6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CARACTERÍSTICAS TÉCNICAS SOLICITADAS POR YPFB</w:t>
            </w:r>
          </w:p>
        </w:tc>
        <w:tc>
          <w:tcPr>
            <w:tcW w:w="4005" w:type="dxa"/>
            <w:vMerge w:val="restart"/>
            <w:shd w:val="clear" w:color="auto" w:fill="D9D9D9"/>
            <w:vAlign w:val="center"/>
          </w:tcPr>
          <w:p w:rsidR="00562D50" w:rsidRDefault="00562D50" w:rsidP="006D5F6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42A3">
              <w:rPr>
                <w:rFonts w:ascii="Calibri" w:hAnsi="Calibri" w:cs="Calibri"/>
                <w:b/>
                <w:sz w:val="18"/>
                <w:szCs w:val="18"/>
              </w:rPr>
              <w:t xml:space="preserve">CARACTERÍSTICAS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TÉCNICAS OFERTADAS </w:t>
            </w:r>
            <w:r w:rsidRPr="008842A3">
              <w:rPr>
                <w:rFonts w:ascii="Calibri" w:hAnsi="Calibri" w:cs="Calibri"/>
                <w:b/>
                <w:sz w:val="18"/>
                <w:szCs w:val="18"/>
              </w:rPr>
              <w:t xml:space="preserve">POR EL PROPONENTE </w:t>
            </w:r>
          </w:p>
          <w:p w:rsidR="00562D50" w:rsidRPr="00316D4A" w:rsidRDefault="00562D50" w:rsidP="006D5F61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(</w:t>
            </w:r>
            <w:r w:rsidRPr="00316D4A">
              <w:rPr>
                <w:rFonts w:ascii="Calibri" w:hAnsi="Calibri" w:cs="Calibri"/>
                <w:b/>
                <w:i/>
                <w:sz w:val="18"/>
                <w:szCs w:val="18"/>
              </w:rPr>
              <w:t>Describir su propuesta en base a lo solicitado por YPFB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)</w:t>
            </w:r>
          </w:p>
        </w:tc>
      </w:tr>
      <w:tr w:rsidR="00562D50" w:rsidRPr="008842A3" w:rsidTr="006D5F61">
        <w:trPr>
          <w:cantSplit/>
          <w:trHeight w:val="708"/>
          <w:jc w:val="center"/>
        </w:trPr>
        <w:tc>
          <w:tcPr>
            <w:tcW w:w="5276" w:type="dxa"/>
            <w:vMerge/>
            <w:shd w:val="clear" w:color="auto" w:fill="D9D9D9"/>
            <w:vAlign w:val="center"/>
          </w:tcPr>
          <w:p w:rsidR="00562D50" w:rsidRPr="008842A3" w:rsidRDefault="00562D50" w:rsidP="006D5F6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005" w:type="dxa"/>
            <w:vMerge/>
            <w:shd w:val="clear" w:color="auto" w:fill="D9D9D9"/>
            <w:vAlign w:val="center"/>
          </w:tcPr>
          <w:p w:rsidR="00562D50" w:rsidRPr="008842A3" w:rsidRDefault="00562D50" w:rsidP="006D5F6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62D50" w:rsidRPr="008842A3" w:rsidTr="006D5F61">
        <w:trPr>
          <w:trHeight w:val="233"/>
          <w:jc w:val="center"/>
        </w:trPr>
        <w:tc>
          <w:tcPr>
            <w:tcW w:w="5276" w:type="dxa"/>
            <w:vAlign w:val="center"/>
          </w:tcPr>
          <w:p w:rsidR="00562D50" w:rsidRPr="00E345E4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45E4"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  <w:t xml:space="preserve">DESCRIPCIÓN DEL SERVICIO  </w:t>
            </w:r>
          </w:p>
        </w:tc>
        <w:tc>
          <w:tcPr>
            <w:tcW w:w="4005" w:type="dxa"/>
            <w:vAlign w:val="center"/>
          </w:tcPr>
          <w:p w:rsidR="00562D50" w:rsidRPr="008842A3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62D50" w:rsidRPr="008842A3" w:rsidTr="006D5F61">
        <w:trPr>
          <w:trHeight w:val="233"/>
          <w:jc w:val="center"/>
        </w:trPr>
        <w:tc>
          <w:tcPr>
            <w:tcW w:w="5276" w:type="dxa"/>
            <w:vAlign w:val="center"/>
          </w:tcPr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El servicio, tiene la finalidad de Inspeccionar, realizar pruebas de funcionamiento de las partes mecánicas, electrónicas, eléctricas de los equipos de perforación (2000HP/1500HP/1000HP), emitiendo un certificado de aptitud de sus componentes descritos en el Anexo A y verificar las condiciones de operatividad de acuerdo a lo establecido en el Anexo B.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:rsidR="00562D50" w:rsidRPr="00E345E4" w:rsidRDefault="00562D50" w:rsidP="006D5F61">
            <w:pPr>
              <w:pStyle w:val="Default"/>
              <w:spacing w:before="120" w:line="360" w:lineRule="auto"/>
              <w:jc w:val="both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E345E4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ENFOQUE: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El PROVEEDOR debe enfocar las tareas a desarrollar considerando lo siguiente: 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:rsidR="00562D50" w:rsidRPr="00E345E4" w:rsidRDefault="00562D50" w:rsidP="006D5F61">
            <w:pPr>
              <w:pStyle w:val="Default"/>
              <w:spacing w:before="120" w:line="360" w:lineRule="auto"/>
              <w:jc w:val="both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345E4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FASE I: INSPECCION Y PRUEBA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En esta Fase, El PROVEEDOR inspeccionará, probará y certificará el funcionamiento adecuado de los equipos de perforación y sus componentes, verificará el stock de repuestos y consumibles descritos en el Anexo A, así como la revisión y control de documentación inherentes a la operación de los Equipos de Perforación de acuerdo al plazo establecido.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El PROVEEDOR debe realizar las siguientes tareas de campo, siendo estas enunciativas y no limitativas: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Verificar y evaluar los activos de los equipos de perforación, repuestos, consumibles, herramientas, materiales de acuerdo a lo descrito en el anexo A.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Realizar las Pruebas de funcionalidad de los equipos de Perforación y sus componentes de acuerdo a lo descrito en el anexo B.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Revisión de documentos técnicos, manuales, planos, etc. de los equipos de perforación y sus sistemas.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Verificar los documentos técnicos de los equipos y sistemas, certificaciones, inspecciones, mantenimiento preventivos, correctivos y de rutina con la finalidad de verificar el cumplimiento de los procesos, vigencias y pertinencia documental de acuerdo a lo establecido en el Anexo B.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Verificar el material tubular, sus componentes y sus inspecciones de acuerdo a la volumetría descrita en el Anexo A. 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Una vez concluido el trabajo de campo, El PROVEEDOR emitirá un informe de la Fase I, por cada uno de los equipos de perforación, que comprenda: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Resultados de la verificación de las partes y componentes del equipo de perforación, repuestos, consumibles, herramientas, materiales, etc. de acuerdo a lo descrito en el anexo A.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Resultados de las pruebas de rendimiento, funcionalidad, eficiencia de los equipos de Perforación y sus componentes de acuerdo a lo establecido en el Anexo B. Si los equipos </w:t>
            </w:r>
            <w:r w:rsidRPr="00E345E4">
              <w:rPr>
                <w:rFonts w:ascii="Calibri" w:hAnsi="Calibri" w:cs="Calibri"/>
                <w:sz w:val="18"/>
                <w:szCs w:val="18"/>
              </w:rPr>
              <w:lastRenderedPageBreak/>
              <w:t>inspeccionados y probados cumplen los estándares y normativa aplicable para su funcionamiento, se debe emitir un certificado de aptitud de cada equipo, donde se certifique la operatividad de los mismos.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Resultados de la revisión de los documentos técnicos de los equipos y sistemas así como la verificación del cumplimiento de los procesos, vigencias y pertinencia documental de acuerdo a lo establecido en el Anexo B. 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Resultados de la verificación del material tubular y sus componentes, donde se indique volumetría, estado de las inspecciones de los tubulares, condiciones de los tubulares (si se encuentran Apto o No Apto)</w:t>
            </w:r>
          </w:p>
          <w:p w:rsidR="00562D50" w:rsidRPr="00E345E4" w:rsidRDefault="00562D50" w:rsidP="006D5F61">
            <w:pPr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Cada uno de los aspectos a desarrollar en el informe de la Fase I debe establecer puntualmente los hallazgos, diferencias y observaciones (si las hubiese) y recomendar su conformidad o las acciones a seguir.  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En caso de no establecer hallazgos, diferencias, observaciones u estas hayan sido subsanadas se realizará el informe de recepción y la emisión de un certificado de aptitud del equipo de perforación y sus componentes, donde se certifica la operatividad de los mismos. </w:t>
            </w:r>
          </w:p>
          <w:p w:rsidR="00562D50" w:rsidRPr="00E345E4" w:rsidRDefault="00562D50" w:rsidP="006D5F61">
            <w:pPr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En el caso de establecer hallazgos, diferencias, observaciones u estas no hayan sido subsanadas se procederá a realizar una </w:t>
            </w:r>
            <w:proofErr w:type="spellStart"/>
            <w:r w:rsidRPr="00E345E4">
              <w:rPr>
                <w:rFonts w:ascii="Calibri" w:hAnsi="Calibri" w:cs="Calibri"/>
                <w:sz w:val="18"/>
                <w:szCs w:val="18"/>
              </w:rPr>
              <w:t>reinspección</w:t>
            </w:r>
            <w:proofErr w:type="spellEnd"/>
            <w:r w:rsidRPr="00E345E4">
              <w:rPr>
                <w:rFonts w:ascii="Calibri" w:hAnsi="Calibri" w:cs="Calibri"/>
                <w:sz w:val="18"/>
                <w:szCs w:val="18"/>
              </w:rPr>
              <w:t xml:space="preserve"> al equipo y prueba para la recepción en la Fase II. 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Para el desarrollo de la Fase I, YPFB dispondrá del personal operativo necesario y los equipos de perforación montados para realizar la inspección, pruebas y certificación de los mismos.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562D50" w:rsidRPr="00E345E4" w:rsidRDefault="00562D50" w:rsidP="006D5F61">
            <w:pPr>
              <w:pStyle w:val="Default"/>
              <w:spacing w:before="120" w:line="360" w:lineRule="auto"/>
              <w:jc w:val="both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345E4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FASE II  REINSPECCIÓN, PRUEBA Y CERTIFICACIÓN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El PROVEEDOR en base a los hallazgos, diferencias u observaciones establecidos en el informe de la Fase I, determinará de acuerdo a las buenas prácticas y su experiencia, las tareas de campo necesarias para verificar el cierre de las observaciones. Una vez subsanada las observaciones por parte del tercero independiente encargado de la Operación y Mantenimiento de los Equipos de Perforación de YPFB, se procederá a realizar la </w:t>
            </w:r>
            <w:proofErr w:type="spellStart"/>
            <w:r w:rsidRPr="00E345E4">
              <w:rPr>
                <w:rFonts w:ascii="Calibri" w:hAnsi="Calibri" w:cs="Calibri"/>
                <w:sz w:val="18"/>
                <w:szCs w:val="18"/>
              </w:rPr>
              <w:t>reinspección</w:t>
            </w:r>
            <w:proofErr w:type="spellEnd"/>
            <w:r w:rsidRPr="00E345E4">
              <w:rPr>
                <w:rFonts w:ascii="Calibri" w:hAnsi="Calibri" w:cs="Calibri"/>
                <w:sz w:val="18"/>
                <w:szCs w:val="18"/>
              </w:rPr>
              <w:t xml:space="preserve"> de los aspectos observados, prueba y certificación para la recepción final en la Fase II (acorde al anexo B)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Una vez concluido el trabajo de campo, El PROVEEDOR emitirá un informe de la Fase II, que comprenda mínimamente;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Resultados de la verificación de las partes y componentes del equipo de perforación, repuestos, consumibles, herramientas, materiales, etc. de acuerdo a lo descrito en el anexo A y B.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Resultados de las pruebas de rendimiento, funcionalidad, eficiencia y desempeño SAT (</w:t>
            </w:r>
            <w:proofErr w:type="spellStart"/>
            <w:r w:rsidRPr="00E345E4">
              <w:rPr>
                <w:rFonts w:ascii="Calibri" w:hAnsi="Calibri" w:cs="Calibri"/>
                <w:sz w:val="18"/>
                <w:szCs w:val="18"/>
              </w:rPr>
              <w:t>Site</w:t>
            </w:r>
            <w:proofErr w:type="spellEnd"/>
            <w:r w:rsidRPr="00E345E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345E4">
              <w:rPr>
                <w:rFonts w:ascii="Calibri" w:hAnsi="Calibri" w:cs="Calibri"/>
                <w:sz w:val="18"/>
                <w:szCs w:val="18"/>
              </w:rPr>
              <w:t>acceptance</w:t>
            </w:r>
            <w:proofErr w:type="spellEnd"/>
            <w:r w:rsidRPr="00E345E4">
              <w:rPr>
                <w:rFonts w:ascii="Calibri" w:hAnsi="Calibri" w:cs="Calibri"/>
                <w:sz w:val="18"/>
                <w:szCs w:val="18"/>
              </w:rPr>
              <w:t xml:space="preserve"> test), de los equipos de Perforación y sus componentes de acuerdo a lo establecido en el anexo B. 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lastRenderedPageBreak/>
              <w:t>Resultados de la revisión de la pertinencia documental de acuerdo a lo establecido en el Anexo B.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Resultados de la verificación del material tubular y sus componentes (solo en caso de haber establecido observaciones en la Fase I).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Cada uno de los aspectos a desarrollar en el informe de la Fase II debe establecer puntualmente los hallazgos, diferencias u observaciones establecidas en la Fase I.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562D50" w:rsidRPr="00E345E4" w:rsidRDefault="00562D50" w:rsidP="006D5F61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En caso de verificar que los hallazgos, diferencias u observaciones establecidas en la Fase I fueron subsanadas, se realizará el informe de recepción y la emisión de un certificado de aptitud del equipo de perforación y sus componentes, donde se certifique la operatividad de los mismos.</w:t>
            </w:r>
          </w:p>
          <w:p w:rsidR="00562D50" w:rsidRPr="00E345E4" w:rsidRDefault="00562D50" w:rsidP="006D5F61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En caso de verificar que los hallazgos, diferencias u observaciones establecidas en la Fase I no hayan sido subsanadas o hayan sido subsanadas parcialmente, se realizará el informe final recomendando las acciones a seguir, en caso que las observaciones no hayan sido subsanadas El PROVEEDOR propondrá un plan de reparación.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Para el desarrollo de la Fase II, YPFB dispondrá del personal operativo necesario y los equipos de perforación montados para la inspección, verificación y pruebas de los mismos.</w:t>
            </w:r>
          </w:p>
          <w:p w:rsidR="00562D50" w:rsidRPr="00E345E4" w:rsidRDefault="00562D50" w:rsidP="006D5F61">
            <w:pPr>
              <w:pStyle w:val="Default"/>
              <w:spacing w:before="120" w:line="360" w:lineRule="auto"/>
              <w:jc w:val="both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345E4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METODOLOGÍA DE TRABAJO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El servicio consistirá en el cumplimiento de los procedimientos y protocolos estándares para el servicio de inspección y recepción de equipos el cual contempla la prueba y certificación de equipos de perforación basado en la Normativa API y/o especificaciones IADC y lo mencionado en la descripción del Servicio, optimizando los tiempos, calidad de trabajo, a fin de realizar las pruebas de funcionamiento de los sistemas y piezas individuales, tal como se describe en Anexo B y que ambas fases hayan sido completadas con éxito y verificando su cumplimiento. 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EL PROVEEDOR deberá presentar un cronograma de trabajo detallado, mismo que debe contemplar todas las actividades descritas en el Anexo B y las que considere oportunas en función a su experiencia y conocimiento de las buenas prácticas de la industria petrolera. 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El PROVEEDOR deberá emitir un listado de los equipos que considere deben ser </w:t>
            </w:r>
            <w:proofErr w:type="spellStart"/>
            <w:r w:rsidRPr="00E345E4">
              <w:rPr>
                <w:rFonts w:ascii="Calibri" w:hAnsi="Calibri" w:cs="Calibri"/>
                <w:sz w:val="18"/>
                <w:szCs w:val="18"/>
              </w:rPr>
              <w:t>aperturados</w:t>
            </w:r>
            <w:proofErr w:type="spellEnd"/>
            <w:r w:rsidRPr="00E345E4">
              <w:rPr>
                <w:rFonts w:ascii="Calibri" w:hAnsi="Calibri" w:cs="Calibri"/>
                <w:sz w:val="18"/>
                <w:szCs w:val="18"/>
              </w:rPr>
              <w:t xml:space="preserve"> para realizar una minuciosa inspección de sus componentes internos y constatar el estado actual de los mismos. 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Se debe realizar la inspección y prueba de los equipos para verificar el estado actual de los mismos y cumpliendo con las normas API y otras aplicables de la industria, de acuerdo a las especificaciones y recomendaciones de los manuales del fabricante de los equipos.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 xml:space="preserve">Se debe presentar un informe diario del trabajo realizado en la jornada, así como  un </w:t>
            </w:r>
            <w:proofErr w:type="spellStart"/>
            <w:r w:rsidRPr="00E345E4">
              <w:rPr>
                <w:rFonts w:ascii="Calibri" w:hAnsi="Calibri" w:cs="Calibri"/>
                <w:sz w:val="18"/>
                <w:szCs w:val="18"/>
              </w:rPr>
              <w:t>Check</w:t>
            </w:r>
            <w:proofErr w:type="spellEnd"/>
            <w:r w:rsidRPr="00E345E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345E4">
              <w:rPr>
                <w:rFonts w:ascii="Calibri" w:hAnsi="Calibri" w:cs="Calibri"/>
                <w:sz w:val="18"/>
                <w:szCs w:val="18"/>
              </w:rPr>
              <w:t>List</w:t>
            </w:r>
            <w:proofErr w:type="spellEnd"/>
            <w:r w:rsidRPr="00E345E4">
              <w:rPr>
                <w:rFonts w:ascii="Calibri" w:hAnsi="Calibri" w:cs="Calibri"/>
                <w:sz w:val="18"/>
                <w:szCs w:val="18"/>
              </w:rPr>
              <w:t xml:space="preserve"> validado previamente por YPFB.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lastRenderedPageBreak/>
              <w:t>Las actividades para la inspección y recepción de los equipos se deben llevará a cabo con el equipo alineado, torre levantada y todos los motores (plena potencia) disponibles. YPFB garantizará a El PROVEEDOR la disposición de los Equipos de Perforación montados.</w:t>
            </w:r>
            <w:r w:rsidRPr="00E345E4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YPFB dispondrá del personal necesario para la puesta en marcha de los motores, hacer funcionar las bombas de lodo, hacer funcionar el equipo para ensayos y ayudar con la prueba de presión y carga.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Controlar el cumplimiento de normas específicas en cuanto a calidad de partes y componentes que presenten procesos de soldaduras (en el caso de componentes que deban ser reparados con trabajos de soldadura)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Cualquier divergencia eventual encontrada o medida preventiva/correctiva necesaria tanto en el listado de especificaciones técnicas (Anexo A y Anexo B), en la revisión de normas de pruebas de funcionamiento y desempeño, se deberá notificar a YPFB.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Recomendar la aceptación o rechazo de los resultados de desempeño y operación, verificar la recepción del correspondiente certificado al finalizar cada prueba.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Evaluar el stock de repuestos que fue entregado a la empresa contratada para la Operación y Mantenimiento. Validar que las cantidades son las detalladas en el Anexo A y que las condiciones de los repuestos y/o consumibles son aceptables.</w:t>
            </w:r>
            <w:r w:rsidRPr="00E345E4">
              <w:rPr>
                <w:rFonts w:ascii="Calibri" w:hAnsi="Calibri"/>
                <w:sz w:val="18"/>
                <w:szCs w:val="18"/>
                <w:lang w:val="es-BO" w:eastAsia="es-BO"/>
              </w:rPr>
              <w:t xml:space="preserve"> 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Realizar reporte diario de actividades, el mismo que deberá estar incluido en el informe final por cada equipo inspeccionado.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Resultados de las pruebas de rendimiento, funcionalidad, eficiencia de los equipos de Perforación y sus componentes de acuerdo a lo establecido en el Anexo B. Si los equipos inspeccionados y probados cumplen los estándares y normativa aplicable para su funcionamiento, se debe emitir un certificado de aptitud de cada equipo, donde se certifique la operatividad de los mismos.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Presentar informe final de Inspección y Pruebas de funcionalidad, eficiencia y desempeño SAT (</w:t>
            </w:r>
            <w:proofErr w:type="spellStart"/>
            <w:r w:rsidRPr="00E345E4">
              <w:rPr>
                <w:rFonts w:ascii="Calibri" w:hAnsi="Calibri" w:cs="Calibri"/>
                <w:sz w:val="18"/>
                <w:szCs w:val="18"/>
              </w:rPr>
              <w:t>Site</w:t>
            </w:r>
            <w:proofErr w:type="spellEnd"/>
            <w:r w:rsidRPr="00E345E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345E4">
              <w:rPr>
                <w:rFonts w:ascii="Calibri" w:hAnsi="Calibri" w:cs="Calibri"/>
                <w:sz w:val="18"/>
                <w:szCs w:val="18"/>
              </w:rPr>
              <w:t>acceptance</w:t>
            </w:r>
            <w:proofErr w:type="spellEnd"/>
            <w:r w:rsidRPr="00E345E4">
              <w:rPr>
                <w:rFonts w:ascii="Calibri" w:hAnsi="Calibri" w:cs="Calibri"/>
                <w:sz w:val="18"/>
                <w:szCs w:val="18"/>
              </w:rPr>
              <w:t xml:space="preserve"> test), conclusiones y recomendaciones pertinentes, el cual deberá incluir observaciones y medidas correctivas implementadas, registros fotográficos, texto y diagramas, conclusiones, recomendaciones y oportunidades de mejora observadas.</w:t>
            </w:r>
          </w:p>
          <w:p w:rsidR="00562D50" w:rsidRPr="00E345E4" w:rsidRDefault="00562D50" w:rsidP="006D5F6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45E4">
              <w:rPr>
                <w:rFonts w:ascii="Calibri" w:hAnsi="Calibri" w:cs="Calibri"/>
                <w:sz w:val="18"/>
                <w:szCs w:val="18"/>
              </w:rPr>
              <w:t>Para la Fase I y II, YPFB dispondrá de los equipos de perforación montados para la pruebas de carga y operatividad que permitan verificar el funcionamiento de los mismos.</w:t>
            </w:r>
          </w:p>
          <w:p w:rsidR="00562D50" w:rsidRPr="00E345E4" w:rsidRDefault="00562D50" w:rsidP="006D5F61">
            <w:pPr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E345E4" w:rsidRDefault="00562D50" w:rsidP="006D5F61">
            <w:pPr>
              <w:rPr>
                <w:rFonts w:ascii="Calibri" w:hAnsi="Calibri" w:cs="Calibri"/>
                <w:b/>
                <w:bCs/>
                <w:sz w:val="26"/>
                <w:szCs w:val="26"/>
                <w:lang w:eastAsia="es-BO"/>
              </w:rPr>
            </w:pPr>
            <w:r w:rsidRPr="00E345E4">
              <w:rPr>
                <w:rFonts w:ascii="Calibri" w:hAnsi="Calibri" w:cs="Calibri"/>
                <w:b/>
                <w:bCs/>
                <w:sz w:val="26"/>
                <w:szCs w:val="26"/>
                <w:lang w:eastAsia="es-BO"/>
              </w:rPr>
              <w:t xml:space="preserve">                  (MANIFESTAR ACEPTACION)</w:t>
            </w:r>
          </w:p>
          <w:p w:rsidR="00562D50" w:rsidRPr="00E345E4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005" w:type="dxa"/>
            <w:vAlign w:val="center"/>
          </w:tcPr>
          <w:p w:rsidR="00562D50" w:rsidRPr="008842A3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62D50" w:rsidRPr="008842A3" w:rsidTr="006D5F61">
        <w:trPr>
          <w:trHeight w:val="233"/>
          <w:jc w:val="center"/>
        </w:trPr>
        <w:tc>
          <w:tcPr>
            <w:tcW w:w="5276" w:type="dxa"/>
            <w:vAlign w:val="center"/>
          </w:tcPr>
          <w:p w:rsidR="00562D50" w:rsidRPr="008842A3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867F3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PLAZO DEL SERVICIO</w:t>
            </w:r>
          </w:p>
        </w:tc>
        <w:tc>
          <w:tcPr>
            <w:tcW w:w="4005" w:type="dxa"/>
            <w:vAlign w:val="center"/>
          </w:tcPr>
          <w:p w:rsidR="00562D50" w:rsidRPr="008842A3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62D50" w:rsidRPr="008842A3" w:rsidTr="006D5F61">
        <w:trPr>
          <w:trHeight w:val="215"/>
          <w:jc w:val="center"/>
        </w:trPr>
        <w:tc>
          <w:tcPr>
            <w:tcW w:w="5276" w:type="dxa"/>
            <w:vAlign w:val="center"/>
          </w:tcPr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562D50">
              <w:rPr>
                <w:rFonts w:ascii="Calibri" w:hAnsi="Calibri" w:cs="Calibri"/>
                <w:sz w:val="18"/>
                <w:szCs w:val="22"/>
              </w:rPr>
              <w:t xml:space="preserve">El plazo del servicio total será de 255 días calendarios para los tres (3) equipos, el mismo considera 75 </w:t>
            </w:r>
            <w:proofErr w:type="spellStart"/>
            <w:r w:rsidRPr="00562D50">
              <w:rPr>
                <w:rFonts w:ascii="Calibri" w:hAnsi="Calibri" w:cs="Calibri"/>
                <w:sz w:val="18"/>
                <w:szCs w:val="22"/>
              </w:rPr>
              <w:t>dias</w:t>
            </w:r>
            <w:proofErr w:type="spellEnd"/>
            <w:r w:rsidRPr="00562D50">
              <w:rPr>
                <w:rFonts w:ascii="Calibri" w:hAnsi="Calibri" w:cs="Calibri"/>
                <w:sz w:val="18"/>
                <w:szCs w:val="22"/>
              </w:rPr>
              <w:t xml:space="preserve"> por cada uno de los equipos de perforación posterior a los 5 días calendario de recibida la orden de </w:t>
            </w:r>
            <w:r w:rsidRPr="00562D50">
              <w:rPr>
                <w:rFonts w:ascii="Calibri" w:hAnsi="Calibri" w:cs="Calibri"/>
                <w:sz w:val="18"/>
                <w:szCs w:val="22"/>
              </w:rPr>
              <w:lastRenderedPageBreak/>
              <w:t>proceder emitida por YPFB, por cada equipo y para cada fase para cada fase.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22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E345E4">
              <w:rPr>
                <w:rFonts w:ascii="Calibri" w:hAnsi="Calibri" w:cs="Calibri"/>
                <w:sz w:val="18"/>
                <w:szCs w:val="22"/>
              </w:rPr>
              <w:t>De acuerdo al siguiente cronograma de trabajo:</w:t>
            </w:r>
          </w:p>
          <w:p w:rsidR="00562D50" w:rsidRDefault="00562D50" w:rsidP="006D5F61">
            <w:pPr>
              <w:jc w:val="both"/>
              <w:rPr>
                <w:rFonts w:ascii="Verdana" w:hAnsi="Verdana" w:cs="Calibri"/>
                <w:sz w:val="18"/>
                <w:szCs w:val="22"/>
              </w:rPr>
            </w:pPr>
          </w:p>
          <w:p w:rsidR="00562D50" w:rsidRDefault="00562D50" w:rsidP="006D5F61">
            <w:pPr>
              <w:jc w:val="center"/>
              <w:rPr>
                <w:rFonts w:ascii="Verdana" w:hAnsi="Verdana" w:cs="Calibri"/>
                <w:sz w:val="18"/>
                <w:szCs w:val="22"/>
              </w:rPr>
            </w:pPr>
            <w:r w:rsidRPr="00E345E4">
              <w:rPr>
                <w:rFonts w:ascii="Verdana" w:hAnsi="Verdana" w:cs="Calibri"/>
                <w:noProof/>
                <w:sz w:val="18"/>
                <w:szCs w:val="22"/>
                <w:lang w:val="en-US" w:eastAsia="en-US"/>
              </w:rPr>
              <w:drawing>
                <wp:inline distT="0" distB="0" distL="0" distR="0">
                  <wp:extent cx="3314700" cy="32099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320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Calibri"/>
                <w:sz w:val="18"/>
                <w:szCs w:val="22"/>
              </w:rPr>
              <w:t xml:space="preserve"> </w:t>
            </w:r>
          </w:p>
          <w:p w:rsidR="00562D50" w:rsidRPr="007867F3" w:rsidRDefault="00562D50" w:rsidP="006D5F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005" w:type="dxa"/>
            <w:vAlign w:val="center"/>
          </w:tcPr>
          <w:p w:rsidR="00562D50" w:rsidRPr="008842A3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62D50" w:rsidRPr="008842A3" w:rsidTr="006D5F61">
        <w:trPr>
          <w:trHeight w:val="233"/>
          <w:jc w:val="center"/>
        </w:trPr>
        <w:tc>
          <w:tcPr>
            <w:tcW w:w="5276" w:type="dxa"/>
            <w:vAlign w:val="center"/>
          </w:tcPr>
          <w:p w:rsidR="00562D50" w:rsidRPr="008842A3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867F3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EXPERIENCIA ESPECIFICA DEL PROPONENTE</w:t>
            </w:r>
            <w:r w:rsidRPr="007867F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005" w:type="dxa"/>
            <w:vAlign w:val="center"/>
          </w:tcPr>
          <w:p w:rsidR="00562D50" w:rsidRPr="008842A3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62D50" w:rsidRPr="008842A3" w:rsidTr="006D5F61">
        <w:trPr>
          <w:trHeight w:val="215"/>
          <w:jc w:val="center"/>
        </w:trPr>
        <w:tc>
          <w:tcPr>
            <w:tcW w:w="5276" w:type="dxa"/>
            <w:vAlign w:val="center"/>
          </w:tcPr>
          <w:p w:rsidR="00562D50" w:rsidRPr="007969E8" w:rsidRDefault="00562D50" w:rsidP="006D5F61">
            <w:pPr>
              <w:rPr>
                <w:rFonts w:ascii="Calibri" w:hAnsi="Calibri" w:cs="Calibri"/>
                <w:sz w:val="18"/>
                <w:szCs w:val="18"/>
              </w:rPr>
            </w:pPr>
            <w:r w:rsidRPr="007969E8">
              <w:rPr>
                <w:rFonts w:ascii="Calibri" w:hAnsi="Calibri" w:cs="Calibri"/>
                <w:sz w:val="18"/>
                <w:szCs w:val="18"/>
              </w:rPr>
              <w:t>EL PROPONENTE deberá demostrar experiencia específica en: Mínimamente diez (10) servicios de Inspección o prueba o certificación o recepción de Equipos de perforación de similares características (electrónicos-VFD y potencias mínimas de 900HP).</w:t>
            </w:r>
          </w:p>
          <w:p w:rsidR="00562D50" w:rsidRPr="007969E8" w:rsidRDefault="00562D50" w:rsidP="006D5F6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62D50" w:rsidRPr="007867F3" w:rsidRDefault="00562D50" w:rsidP="006D5F61">
            <w:pPr>
              <w:ind w:right="141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969E8">
              <w:rPr>
                <w:rFonts w:ascii="Calibri" w:hAnsi="Calibri" w:cs="Calibri"/>
                <w:sz w:val="18"/>
                <w:szCs w:val="18"/>
              </w:rPr>
              <w:t>El proponente debe presentar adjunto a la propuesta fotocopia simple de los documentos de respaldo que deben ser: actas de entrega del servicio o actas de conformidad, órdenes de servicio.</w:t>
            </w:r>
          </w:p>
        </w:tc>
        <w:tc>
          <w:tcPr>
            <w:tcW w:w="4005" w:type="dxa"/>
            <w:vAlign w:val="center"/>
          </w:tcPr>
          <w:p w:rsidR="00562D50" w:rsidRPr="008842A3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62D50" w:rsidRPr="008842A3" w:rsidTr="006D5F61">
        <w:trPr>
          <w:trHeight w:val="233"/>
          <w:jc w:val="center"/>
        </w:trPr>
        <w:tc>
          <w:tcPr>
            <w:tcW w:w="5276" w:type="dxa"/>
            <w:vAlign w:val="center"/>
          </w:tcPr>
          <w:p w:rsidR="00562D50" w:rsidRPr="007867F3" w:rsidRDefault="00562D50" w:rsidP="006D5F6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BO"/>
              </w:rPr>
            </w:pPr>
            <w:r w:rsidRPr="007867F3">
              <w:rPr>
                <w:rFonts w:ascii="Calibri" w:hAnsi="Calibri" w:cs="Calibri"/>
                <w:b/>
                <w:sz w:val="18"/>
                <w:szCs w:val="18"/>
              </w:rPr>
              <w:t>REQUERIMIENTO DEL PERSONAL</w:t>
            </w:r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 </w:t>
            </w:r>
          </w:p>
        </w:tc>
        <w:tc>
          <w:tcPr>
            <w:tcW w:w="4005" w:type="dxa"/>
            <w:vAlign w:val="center"/>
          </w:tcPr>
          <w:p w:rsidR="00562D50" w:rsidRPr="008842A3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62D50" w:rsidRPr="008842A3" w:rsidTr="006D5F61">
        <w:trPr>
          <w:trHeight w:val="233"/>
          <w:jc w:val="center"/>
        </w:trPr>
        <w:tc>
          <w:tcPr>
            <w:tcW w:w="5276" w:type="dxa"/>
            <w:vAlign w:val="center"/>
          </w:tcPr>
          <w:p w:rsidR="00562D50" w:rsidRPr="00E345E4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>Para el Servicio se requiere mínimamente el siguiente personal: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E345E4"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  <w:t xml:space="preserve">(1)  Personal Electrónico o Eléctrico 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Experiencia específica: mínimo ocho (8) servicios en inspección o prueba o certificación o recepción o </w:t>
            </w:r>
            <w:proofErr w:type="spellStart"/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>comisionamiento</w:t>
            </w:r>
            <w:proofErr w:type="spellEnd"/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 de equipos de perforación. 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E345E4"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  <w:t xml:space="preserve">(1)  Personal Mecánico o Electromecánico 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Experiencia específica: mínimo ocho (8) servicios en inspección o prueba o certificación o recepción o </w:t>
            </w:r>
            <w:proofErr w:type="spellStart"/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>comisionamiento</w:t>
            </w:r>
            <w:proofErr w:type="spellEnd"/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 de equipos de perforación. </w:t>
            </w:r>
          </w:p>
          <w:p w:rsidR="00562D50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</w:p>
          <w:p w:rsidR="00562D50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E345E4"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  <w:lastRenderedPageBreak/>
              <w:t>(1) Personal Top Drive :</w:t>
            </w:r>
          </w:p>
          <w:p w:rsidR="00562D50" w:rsidRPr="00562D50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Experiencia específica: mínimo ocho (8) servicios en inspección o prueba o certificación o recepción o </w:t>
            </w:r>
            <w:proofErr w:type="spellStart"/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>comisionamiento</w:t>
            </w:r>
            <w:proofErr w:type="spellEnd"/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 de equipos de perforación CANRIG. El personal deberá ser acreditado por </w:t>
            </w:r>
            <w:proofErr w:type="spellStart"/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>Canrig</w:t>
            </w:r>
            <w:proofErr w:type="spellEnd"/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 (fabricante) </w:t>
            </w:r>
            <w:bookmarkStart w:id="0" w:name="_GoBack"/>
            <w:bookmarkEnd w:id="0"/>
            <w:r w:rsidRPr="00562D50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y deberá presentar una carta o certificado emitido por CANRIG o en su defecto deberá presentar un </w:t>
            </w:r>
            <w:proofErr w:type="spellStart"/>
            <w:r w:rsidRPr="00562D50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>minimo</w:t>
            </w:r>
            <w:proofErr w:type="spellEnd"/>
            <w:r w:rsidRPr="00562D50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 de cinco (5) servicios realizados a Top drive Marca </w:t>
            </w:r>
            <w:proofErr w:type="spellStart"/>
            <w:r w:rsidRPr="00562D50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>Canrig</w:t>
            </w:r>
            <w:proofErr w:type="spellEnd"/>
            <w:r w:rsidRPr="00562D50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>, mismo que será avalados por la Empresa Proponente.</w:t>
            </w:r>
          </w:p>
          <w:p w:rsidR="00562D50" w:rsidRPr="00562D50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</w:p>
          <w:p w:rsidR="00562D50" w:rsidRPr="00562D50" w:rsidRDefault="00562D50" w:rsidP="006D5F61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562D50"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  <w:t xml:space="preserve">(1)  Personal  en grupos electrógenos 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  <w:r w:rsidRPr="00562D50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Experiencia específica: mínimo ocho (8) servicios en inspección o prueba o certificación o recepción o </w:t>
            </w:r>
            <w:proofErr w:type="spellStart"/>
            <w:r w:rsidRPr="00562D50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>comisionamiento</w:t>
            </w:r>
            <w:proofErr w:type="spellEnd"/>
            <w:r w:rsidRPr="00562D50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 xml:space="preserve"> de equipos de perforación (generadores CATERPILLAR).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E345E4"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  <w:t>(1) Personal de Activos, Materiales, Repuestos, Procedimientos Operacionales y Mantenimiento.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>Experiencia específica mínima de tres (3) servicios en Auditorias de Activos o Auditorias de Materiales o Auditorias de Repuestos.</w:t>
            </w:r>
          </w:p>
          <w:p w:rsidR="00562D50" w:rsidRPr="00E345E4" w:rsidRDefault="00562D50" w:rsidP="006D5F61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</w:p>
          <w:p w:rsidR="00562D50" w:rsidRPr="007969E8" w:rsidRDefault="00562D50" w:rsidP="006D5F6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345E4"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  <w:t>El proponente debe presentar adjunto a la propuesta fotocopia simple de certificados de trabajo u otro documento que acredite la experiencia del servicio ejecutado.</w:t>
            </w:r>
          </w:p>
        </w:tc>
        <w:tc>
          <w:tcPr>
            <w:tcW w:w="4005" w:type="dxa"/>
            <w:vAlign w:val="center"/>
          </w:tcPr>
          <w:p w:rsidR="00562D50" w:rsidRPr="008842A3" w:rsidRDefault="00562D50" w:rsidP="006D5F6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73E1E" w:rsidRDefault="00273E1E"/>
    <w:sectPr w:rsidR="00273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118E1"/>
    <w:multiLevelType w:val="hybridMultilevel"/>
    <w:tmpl w:val="4A8C46E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4362F"/>
    <w:multiLevelType w:val="hybridMultilevel"/>
    <w:tmpl w:val="DA52349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50"/>
    <w:rsid w:val="00273E1E"/>
    <w:rsid w:val="0056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754E9-99D9-4728-8F20-C6226504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 2"/>
    <w:basedOn w:val="Normal"/>
    <w:rsid w:val="00562D50"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Default">
    <w:name w:val="Default"/>
    <w:link w:val="DefaultCar"/>
    <w:rsid w:val="00562D50"/>
    <w:pPr>
      <w:autoSpaceDE w:val="0"/>
      <w:autoSpaceDN w:val="0"/>
      <w:adjustRightInd w:val="0"/>
      <w:spacing w:after="0" w:line="240" w:lineRule="auto"/>
    </w:pPr>
    <w:rPr>
      <w:rFonts w:ascii="EDKGCG+TimesNewRoman,Bold" w:eastAsia="Times New Roman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562D50"/>
    <w:rPr>
      <w:rFonts w:ascii="EDKGCG+TimesNewRoman,Bold" w:eastAsia="Times New Roman" w:hAnsi="EDKGCG+TimesNewRoman,Bold" w:cs="EDKGCG+TimesNewRoman,Bold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Guevara Zarate</dc:creator>
  <cp:keywords/>
  <dc:description/>
  <cp:lastModifiedBy>Carola Guevara Zarate</cp:lastModifiedBy>
  <cp:revision>1</cp:revision>
  <dcterms:created xsi:type="dcterms:W3CDTF">2017-11-21T15:01:00Z</dcterms:created>
  <dcterms:modified xsi:type="dcterms:W3CDTF">2017-11-21T15:02:00Z</dcterms:modified>
</cp:coreProperties>
</file>