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5F079B6F"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A.6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C90DA2">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C90DA2">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77777777"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C90DA2">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C90DA2">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77777777"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C90DA2">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C90DA2">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C90DA2">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C90DA2">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C90DA2">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C90DA2">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C90DA2">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C90DA2">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C90DA2">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C90DA2">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C90DA2">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C90DA2">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C90DA2">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C90DA2">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C90DA2">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C90DA2">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C90DA2">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C90DA2">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C90DA2">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C90DA2">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345128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A.7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698C725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A.7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77777777" w:rsidR="00D337E3" w:rsidRDefault="00D337E3" w:rsidP="00D337E3">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C90DA2">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FE61CFC" w14:textId="77777777" w:rsidR="00F940D8" w:rsidRDefault="00F940D8" w:rsidP="003E7E04">
      <w:pPr>
        <w:tabs>
          <w:tab w:val="left" w:pos="1206"/>
        </w:tabs>
        <w:contextualSpacing/>
        <w:jc w:val="both"/>
        <w:rPr>
          <w:rFonts w:asciiTheme="minorHAnsi" w:hAnsiTheme="minorHAnsi" w:cstheme="minorHAnsi"/>
          <w:sz w:val="22"/>
          <w:szCs w:val="22"/>
        </w:rPr>
      </w:pPr>
    </w:p>
    <w:p w14:paraId="79F2BA9F" w14:textId="77777777" w:rsidR="00F940D8" w:rsidRDefault="00F940D8" w:rsidP="003E7E04">
      <w:pPr>
        <w:tabs>
          <w:tab w:val="left" w:pos="1206"/>
        </w:tabs>
        <w:contextualSpacing/>
        <w:jc w:val="both"/>
        <w:rPr>
          <w:rFonts w:asciiTheme="minorHAnsi" w:hAnsiTheme="minorHAnsi" w:cstheme="minorHAnsi"/>
          <w:sz w:val="22"/>
          <w:szCs w:val="22"/>
        </w:rPr>
      </w:pPr>
    </w:p>
    <w:p w14:paraId="6FEE661C" w14:textId="77777777" w:rsidR="00F940D8" w:rsidRDefault="00F940D8"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C90DA2">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C90DA2">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156672ED"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sidR="008462BF">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20FD1AFE" w:rsidR="003E7E04" w:rsidRPr="000A0795" w:rsidRDefault="003E7E04" w:rsidP="00C90DA2">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sidR="008462BF">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14:paraId="06912E48" w14:textId="77777777" w:rsidR="003E7E04" w:rsidRDefault="003E7E04" w:rsidP="00C90DA2">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225AD5F" w:rsidR="004C122B" w:rsidRPr="004C122B" w:rsidRDefault="004C122B" w:rsidP="00C90DA2">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3745A26D" w:rsidR="004C122B" w:rsidRPr="004C122B" w:rsidRDefault="004C122B" w:rsidP="00C90DA2">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w:t>
      </w:r>
      <w:r w:rsidRPr="004C122B">
        <w:rPr>
          <w:rFonts w:asciiTheme="minorHAnsi" w:hAnsiTheme="minorHAnsi" w:cstheme="minorHAnsi"/>
          <w:bCs/>
          <w:sz w:val="22"/>
          <w:szCs w:val="22"/>
          <w:lang w:val="es-ES_tradnl"/>
        </w:rPr>
        <w:lastRenderedPageBreak/>
        <w:t>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7E3A7295" w14:textId="39950FC5" w:rsidR="004C122B" w:rsidRPr="00C0742B" w:rsidRDefault="004C122B" w:rsidP="00C90DA2">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253355CF" w:rsidR="004C122B" w:rsidRPr="004C122B" w:rsidRDefault="004C122B" w:rsidP="00C90DA2">
      <w:pPr>
        <w:pStyle w:val="Prrafodelista"/>
        <w:numPr>
          <w:ilvl w:val="0"/>
          <w:numId w:val="20"/>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F940D8" w:rsidRPr="00BE504E">
        <w:rPr>
          <w:rFonts w:asciiTheme="minorHAnsi" w:hAnsiTheme="minorHAnsi" w:cstheme="minorHAnsi"/>
          <w:bCs/>
          <w:sz w:val="22"/>
          <w:szCs w:val="22"/>
          <w:highlight w:val="yellow"/>
          <w:lang w:val="es-ES_tradnl"/>
        </w:rPr>
        <w:t>90</w:t>
      </w:r>
      <w:r w:rsidRPr="00BE504E">
        <w:rPr>
          <w:rFonts w:asciiTheme="minorHAnsi" w:hAnsiTheme="minorHAnsi" w:cstheme="minorHAnsi"/>
          <w:bCs/>
          <w:sz w:val="22"/>
          <w:szCs w:val="22"/>
          <w:highlight w:val="yellow"/>
          <w:lang w:val="es-ES_tradnl"/>
        </w:rPr>
        <w:t xml:space="preserve"> días 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bookmarkStart w:id="0" w:name="_GoBack"/>
      <w:bookmarkEnd w:id="0"/>
    </w:p>
    <w:p w14:paraId="53C6292F" w14:textId="61E0175B" w:rsidR="004C122B" w:rsidRPr="004C122B" w:rsidRDefault="004C122B" w:rsidP="00C90DA2">
      <w:pPr>
        <w:pStyle w:val="Prrafodelista"/>
        <w:numPr>
          <w:ilvl w:val="0"/>
          <w:numId w:val="20"/>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F940D8">
        <w:rPr>
          <w:rFonts w:asciiTheme="minorHAnsi" w:hAnsiTheme="minorHAnsi" w:cstheme="minorHAnsi"/>
          <w:bCs/>
          <w:sz w:val="22"/>
          <w:szCs w:val="22"/>
          <w:lang w:val="es-ES_tradnl"/>
        </w:rPr>
        <w:t>90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34A3255D" w14:textId="6C39C6BA" w:rsidR="002E122F" w:rsidRPr="002E122F" w:rsidRDefault="004C122B" w:rsidP="00C90DA2">
      <w:pPr>
        <w:pStyle w:val="Prrafodelista"/>
        <w:numPr>
          <w:ilvl w:val="0"/>
          <w:numId w:val="21"/>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18C84738" w14:textId="77777777" w:rsidR="002E122F" w:rsidRDefault="002E122F">
      <w:pPr>
        <w:spacing w:after="160" w:line="259" w:lineRule="auto"/>
        <w:rPr>
          <w:rFonts w:asciiTheme="minorHAnsi" w:hAnsiTheme="minorHAnsi" w:cstheme="minorHAnsi"/>
          <w:b/>
          <w:bCs/>
          <w:sz w:val="22"/>
          <w:szCs w:val="22"/>
          <w:lang w:val="es-ES_tradnl"/>
        </w:rPr>
        <w:sectPr w:rsidR="002E122F">
          <w:headerReference w:type="default" r:id="rId7"/>
          <w:pgSz w:w="12240" w:h="15840"/>
          <w:pgMar w:top="1417" w:right="1701" w:bottom="1417" w:left="1701" w:header="708" w:footer="708" w:gutter="0"/>
          <w:cols w:space="708"/>
          <w:docGrid w:linePitch="360"/>
        </w:sectPr>
      </w:pPr>
      <w:r>
        <w:rPr>
          <w:rFonts w:asciiTheme="minorHAnsi" w:hAnsiTheme="minorHAnsi" w:cstheme="minorHAnsi"/>
          <w:b/>
          <w:bCs/>
          <w:sz w:val="22"/>
          <w:szCs w:val="22"/>
          <w:lang w:val="es-ES_tradnl"/>
        </w:rPr>
        <w:br w:type="page"/>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C90DA2">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C90DA2">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0B02B45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BE0BF3">
        <w:rPr>
          <w:rFonts w:asciiTheme="minorHAnsi" w:hAnsiTheme="minorHAnsi" w:cstheme="minorHAnsi"/>
          <w:b/>
          <w:bCs/>
          <w:sz w:val="22"/>
          <w:szCs w:val="22"/>
          <w:u w:val="single"/>
          <w:lang w:val="es-BO"/>
        </w:rPr>
        <w:t>GARANTÍA ADICIONAL A LA GARANTIA DE CUMPLIMIENTO DE CONTRATO DE OBRA</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789C8F1" w14:textId="071B141C" w:rsidR="004C122B" w:rsidRPr="00C0742B" w:rsidRDefault="004C122B" w:rsidP="00C90DA2">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7DA597D2" w14:textId="77777777" w:rsidR="00794E25" w:rsidRPr="00BE0BF3" w:rsidRDefault="004C122B" w:rsidP="00C90DA2">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7DF66D31" w14:textId="77777777" w:rsidR="00BE0BF3" w:rsidRDefault="00BE0BF3" w:rsidP="00BE0BF3">
      <w:pPr>
        <w:spacing w:after="160" w:line="259" w:lineRule="auto"/>
        <w:jc w:val="both"/>
        <w:rPr>
          <w:rFonts w:asciiTheme="minorHAnsi" w:hAnsiTheme="minorHAnsi" w:cstheme="minorHAnsi"/>
          <w:bCs/>
          <w:sz w:val="22"/>
          <w:szCs w:val="22"/>
          <w:lang w:val="es-BO"/>
        </w:rPr>
      </w:pPr>
    </w:p>
    <w:p w14:paraId="0534F646" w14:textId="77777777" w:rsidR="00BE0BF3" w:rsidRPr="00BE0BF3" w:rsidRDefault="00BE0BF3" w:rsidP="00BE0BF3">
      <w:pPr>
        <w:spacing w:after="160" w:line="259" w:lineRule="auto"/>
        <w:jc w:val="both"/>
        <w:rPr>
          <w:rFonts w:asciiTheme="minorHAnsi" w:hAnsiTheme="minorHAnsi" w:cstheme="minorHAnsi"/>
          <w:bCs/>
          <w:sz w:val="22"/>
          <w:szCs w:val="22"/>
          <w:lang w:val="es-BO"/>
        </w:rPr>
      </w:pPr>
    </w:p>
    <w:p w14:paraId="585E1873" w14:textId="77777777" w:rsidR="00794E25" w:rsidRDefault="00794E25" w:rsidP="00794E25">
      <w:pPr>
        <w:spacing w:after="160" w:line="259" w:lineRule="auto"/>
        <w:jc w:val="both"/>
        <w:rPr>
          <w:rFonts w:asciiTheme="minorHAnsi" w:hAnsiTheme="minorHAnsi" w:cstheme="minorHAnsi"/>
          <w:bCs/>
          <w:sz w:val="22"/>
          <w:szCs w:val="22"/>
          <w:lang w:val="es-BO"/>
        </w:rPr>
      </w:pPr>
    </w:p>
    <w:p w14:paraId="6A935AB1" w14:textId="77777777" w:rsidR="00794E25" w:rsidRPr="00794E25" w:rsidRDefault="00794E25" w:rsidP="00794E25">
      <w:pPr>
        <w:spacing w:line="360" w:lineRule="auto"/>
        <w:jc w:val="center"/>
        <w:rPr>
          <w:rFonts w:asciiTheme="minorHAnsi" w:eastAsia="Calibri" w:hAnsiTheme="minorHAnsi" w:cstheme="minorHAnsi"/>
          <w:b/>
          <w:bCs/>
          <w:sz w:val="22"/>
          <w:szCs w:val="22"/>
        </w:rPr>
      </w:pPr>
      <w:r w:rsidRPr="00794E25">
        <w:rPr>
          <w:rFonts w:asciiTheme="minorHAnsi" w:eastAsia="Calibri" w:hAnsiTheme="minorHAnsi" w:cstheme="minorHAnsi"/>
          <w:b/>
          <w:bCs/>
          <w:sz w:val="22"/>
          <w:szCs w:val="22"/>
        </w:rPr>
        <w:lastRenderedPageBreak/>
        <w:t>INSTRUCCIONES PARA LA EMISION DE INSTRUMENTOS FINANCIEROS</w:t>
      </w:r>
    </w:p>
    <w:p w14:paraId="320B1C2E"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794E25">
        <w:rPr>
          <w:rFonts w:asciiTheme="minorHAnsi" w:eastAsia="Calibri" w:hAnsiTheme="minorHAnsi" w:cstheme="minorHAnsi"/>
          <w:sz w:val="20"/>
          <w:szCs w:val="20"/>
          <w:u w:val="single"/>
        </w:rPr>
        <w:t>cumpliendo obligatoriamente</w:t>
      </w:r>
      <w:r w:rsidRPr="00794E25">
        <w:rPr>
          <w:rFonts w:asciiTheme="minorHAnsi" w:eastAsia="Calibri" w:hAnsiTheme="minorHAnsi" w:cstheme="minorHAnsi"/>
          <w:sz w:val="20"/>
          <w:szCs w:val="20"/>
        </w:rPr>
        <w:t xml:space="preserve"> con las siguientes condiciones: </w:t>
      </w: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794E25" w:rsidRPr="00794E25" w14:paraId="542EB18C" w14:textId="77777777" w:rsidTr="00C2138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44EF6B" w14:textId="77777777" w:rsidR="00794E25" w:rsidRPr="00794E25" w:rsidRDefault="00794E25" w:rsidP="00794E25">
            <w:pPr>
              <w:jc w:val="cente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2A1CC7D" w14:textId="77777777" w:rsidR="00794E25" w:rsidRPr="00794E25" w:rsidRDefault="00794E25" w:rsidP="00794E25">
            <w:pPr>
              <w:jc w:val="cente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INSTRUCCIÓN</w:t>
            </w:r>
          </w:p>
        </w:tc>
      </w:tr>
      <w:tr w:rsidR="00794E25" w:rsidRPr="00794E25" w14:paraId="1A81F2AA"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E3568" w14:textId="77777777" w:rsidR="00794E25" w:rsidRPr="00794E25" w:rsidRDefault="00794E25" w:rsidP="00794E25">
            <w:pP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F339FB0" w14:textId="77777777" w:rsidR="00794E25" w:rsidRPr="00794E25" w:rsidRDefault="00794E25" w:rsidP="00794E25">
            <w:pPr>
              <w:jc w:val="both"/>
              <w:rPr>
                <w:rFonts w:asciiTheme="minorHAnsi" w:eastAsia="Calibri" w:hAnsiTheme="minorHAnsi" w:cstheme="minorHAnsi"/>
                <w:i/>
                <w:iCs/>
                <w:sz w:val="20"/>
                <w:szCs w:val="20"/>
                <w:lang w:val="es-BO" w:eastAsia="en-US"/>
              </w:rPr>
            </w:pPr>
            <w:r w:rsidRPr="00794E25">
              <w:rPr>
                <w:rFonts w:asciiTheme="minorHAnsi" w:eastAsia="Calibri" w:hAnsiTheme="minorHAnsi" w:cstheme="minorHAnsi"/>
                <w:sz w:val="20"/>
                <w:szCs w:val="20"/>
              </w:rPr>
              <w:t xml:space="preserve">Se aceptará </w:t>
            </w:r>
            <w:r w:rsidRPr="00794E25">
              <w:rPr>
                <w:rFonts w:asciiTheme="minorHAnsi" w:eastAsia="Calibri" w:hAnsiTheme="minorHAnsi" w:cstheme="minorHAnsi"/>
                <w:sz w:val="20"/>
                <w:szCs w:val="20"/>
                <w:u w:val="single"/>
              </w:rPr>
              <w:t>únicamente</w:t>
            </w:r>
            <w:r w:rsidRPr="00794E25">
              <w:rPr>
                <w:rFonts w:asciiTheme="minorHAnsi" w:eastAsia="Calibri" w:hAnsiTheme="minorHAnsi" w:cstheme="minorHAnsi"/>
                <w:sz w:val="20"/>
                <w:szCs w:val="20"/>
              </w:rPr>
              <w:t xml:space="preserve"> los instrumentos detallados en el presente anexo.</w:t>
            </w:r>
          </w:p>
        </w:tc>
      </w:tr>
      <w:tr w:rsidR="00794E25" w:rsidRPr="00794E25" w14:paraId="54237250"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7216D" w14:textId="77777777" w:rsidR="00794E25" w:rsidRPr="00794E25" w:rsidRDefault="00794E25" w:rsidP="00794E25">
            <w:pP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OBJETO DE LA GARANTÍA</w:t>
            </w:r>
          </w:p>
          <w:p w14:paraId="71DA18E1" w14:textId="77777777" w:rsidR="00794E25" w:rsidRPr="00794E25" w:rsidRDefault="00794E25" w:rsidP="00794E25">
            <w:pPr>
              <w:rPr>
                <w:rFonts w:asciiTheme="minorHAnsi" w:eastAsia="Calibri" w:hAnsiTheme="minorHAnsi" w:cstheme="minorHAnsi"/>
                <w:i/>
                <w:sz w:val="20"/>
                <w:szCs w:val="20"/>
                <w:lang w:val="es-BO" w:eastAsia="en-US"/>
              </w:rPr>
            </w:pPr>
            <w:r w:rsidRPr="00794E25">
              <w:rPr>
                <w:rFonts w:asciiTheme="minorHAnsi" w:eastAsia="Calibri" w:hAnsiTheme="minorHAnsi" w:cstheme="minorHAnsi"/>
                <w:b/>
                <w:bCs/>
                <w:sz w:val="20"/>
                <w:szCs w:val="20"/>
                <w:lang w:val="es-BO" w:eastAsia="en-U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6F9581D"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Debe consignar correctamente y de manera explícita, textual y completa: </w:t>
            </w:r>
          </w:p>
          <w:p w14:paraId="36B62B6D" w14:textId="77777777" w:rsidR="00794E25" w:rsidRPr="00794E25" w:rsidRDefault="00794E25" w:rsidP="00C90DA2">
            <w:pPr>
              <w:numPr>
                <w:ilvl w:val="0"/>
                <w:numId w:val="23"/>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Objeto a garantizar conforme lo requerido en el presente anexo.</w:t>
            </w:r>
          </w:p>
          <w:p w14:paraId="05ACB4BD" w14:textId="77777777" w:rsidR="00794E25" w:rsidRPr="00794E25" w:rsidRDefault="00794E25" w:rsidP="00C90DA2">
            <w:pPr>
              <w:numPr>
                <w:ilvl w:val="0"/>
                <w:numId w:val="23"/>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Nombre del proceso de contratación, conforme al registrado en la carátula del DBC.</w:t>
            </w:r>
          </w:p>
          <w:p w14:paraId="4D9E7CB8" w14:textId="77777777" w:rsidR="00794E25" w:rsidRPr="00794E25" w:rsidRDefault="00794E25" w:rsidP="00C90DA2">
            <w:pPr>
              <w:numPr>
                <w:ilvl w:val="0"/>
                <w:numId w:val="23"/>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Código del Proceso de contratación: conforme al registrado en la carátula del DBC.</w:t>
            </w:r>
          </w:p>
        </w:tc>
      </w:tr>
      <w:tr w:rsidR="00794E25" w:rsidRPr="00794E25" w14:paraId="6CA59E18"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E54E3C" w14:textId="77777777" w:rsidR="00794E25" w:rsidRPr="00794E25" w:rsidRDefault="00794E25" w:rsidP="00794E25">
            <w:pP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DF75891"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Debe consignar el nombre plenamente concordante con el registrado en los siguientes documentos en orden de prelación, según corresponda al documento requerido en el DBC: </w:t>
            </w:r>
          </w:p>
          <w:p w14:paraId="450DADC8" w14:textId="77777777" w:rsidR="00794E25" w:rsidRPr="00794E25" w:rsidRDefault="00794E25" w:rsidP="00C90DA2">
            <w:pPr>
              <w:numPr>
                <w:ilvl w:val="0"/>
                <w:numId w:val="24"/>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Matrícula de Comercio FUNDEMPRESA, priori (o equivalente en el país de origen); o</w:t>
            </w:r>
          </w:p>
          <w:p w14:paraId="38D0BC48" w14:textId="77777777" w:rsidR="00794E25" w:rsidRPr="00794E25" w:rsidRDefault="00794E25" w:rsidP="00C90DA2">
            <w:pPr>
              <w:numPr>
                <w:ilvl w:val="0"/>
                <w:numId w:val="24"/>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Número de Identificación Tributaria – NIT (o equivalente en el país de origen); o</w:t>
            </w:r>
          </w:p>
          <w:p w14:paraId="3AD3DBD7" w14:textId="77777777" w:rsidR="00794E25" w:rsidRPr="00794E25" w:rsidRDefault="00794E25" w:rsidP="00C90DA2">
            <w:pPr>
              <w:numPr>
                <w:ilvl w:val="0"/>
                <w:numId w:val="24"/>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Documento de Acta de Constitución. </w:t>
            </w:r>
          </w:p>
        </w:tc>
      </w:tr>
      <w:tr w:rsidR="00794E25" w:rsidRPr="00794E25" w14:paraId="0B69DA03"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AEFA81" w14:textId="77777777" w:rsidR="00794E25" w:rsidRPr="00794E25" w:rsidRDefault="00794E25" w:rsidP="00794E25">
            <w:pPr>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BCCDD09"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Debe consignar:</w:t>
            </w:r>
          </w:p>
          <w:p w14:paraId="5D48889F" w14:textId="77777777" w:rsidR="00794E25" w:rsidRPr="00794E25" w:rsidRDefault="00794E25" w:rsidP="00C90DA2">
            <w:pPr>
              <w:numPr>
                <w:ilvl w:val="0"/>
                <w:numId w:val="25"/>
              </w:numPr>
              <w:spacing w:after="160" w:line="276" w:lineRule="auto"/>
              <w:ind w:left="357" w:hanging="357"/>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YACIMIENTOS PETROLIFEROS FISCALES BOLIVIANOS;</w:t>
            </w:r>
          </w:p>
          <w:p w14:paraId="42AE1A3F" w14:textId="77777777" w:rsidR="00794E25" w:rsidRPr="00794E25" w:rsidRDefault="00794E25" w:rsidP="00C90DA2">
            <w:pPr>
              <w:numPr>
                <w:ilvl w:val="0"/>
                <w:numId w:val="25"/>
              </w:numPr>
              <w:spacing w:after="160" w:line="276" w:lineRule="auto"/>
              <w:ind w:left="357" w:hanging="357"/>
              <w:jc w:val="both"/>
              <w:rPr>
                <w:rFonts w:asciiTheme="minorHAnsi" w:eastAsia="Calibri" w:hAnsiTheme="minorHAnsi" w:cstheme="minorHAnsi"/>
                <w:i/>
                <w:sz w:val="20"/>
                <w:szCs w:val="20"/>
              </w:rPr>
            </w:pPr>
            <w:r w:rsidRPr="00794E25">
              <w:rPr>
                <w:rFonts w:asciiTheme="minorHAnsi" w:eastAsia="Calibri" w:hAnsiTheme="minorHAnsi" w:cstheme="minorHAnsi"/>
                <w:i/>
                <w:sz w:val="20"/>
                <w:szCs w:val="20"/>
              </w:rPr>
              <w:t>YPFB;</w:t>
            </w:r>
          </w:p>
          <w:p w14:paraId="2C31BE9A" w14:textId="77777777" w:rsidR="00794E25" w:rsidRPr="00794E25" w:rsidRDefault="00794E25" w:rsidP="00C90DA2">
            <w:pPr>
              <w:numPr>
                <w:ilvl w:val="0"/>
                <w:numId w:val="25"/>
              </w:numPr>
              <w:spacing w:after="160" w:line="276" w:lineRule="auto"/>
              <w:ind w:left="357" w:hanging="357"/>
              <w:jc w:val="both"/>
              <w:rPr>
                <w:rFonts w:asciiTheme="minorHAnsi" w:eastAsia="Calibri" w:hAnsiTheme="minorHAnsi" w:cstheme="minorHAnsi"/>
                <w:i/>
                <w:sz w:val="20"/>
                <w:szCs w:val="20"/>
              </w:rPr>
            </w:pPr>
            <w:r w:rsidRPr="00794E25">
              <w:rPr>
                <w:rFonts w:asciiTheme="minorHAnsi" w:eastAsia="Calibri" w:hAnsiTheme="minorHAnsi" w:cstheme="minorHAnsi"/>
                <w:i/>
                <w:sz w:val="20"/>
                <w:szCs w:val="20"/>
              </w:rPr>
              <w:t>o ambos.</w:t>
            </w:r>
          </w:p>
        </w:tc>
      </w:tr>
      <w:tr w:rsidR="00794E25" w:rsidRPr="00794E25" w14:paraId="41D340D9"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DD642D" w14:textId="77777777" w:rsidR="00794E25" w:rsidRPr="00794E25" w:rsidRDefault="00794E25" w:rsidP="00794E25">
            <w:pPr>
              <w:rPr>
                <w:rFonts w:asciiTheme="minorHAnsi" w:eastAsia="Calibri" w:hAnsiTheme="minorHAnsi" w:cstheme="minorHAnsi"/>
                <w:sz w:val="20"/>
                <w:szCs w:val="20"/>
                <w:lang w:val="es-BO" w:eastAsia="en-US"/>
              </w:rPr>
            </w:pPr>
            <w:r w:rsidRPr="00794E25">
              <w:rPr>
                <w:rFonts w:asciiTheme="minorHAnsi" w:eastAsia="Calibri" w:hAnsiTheme="minorHAnsi" w:cstheme="minorHAnsi"/>
                <w:b/>
                <w:bCs/>
                <w:sz w:val="20"/>
                <w:szCs w:val="20"/>
                <w:lang w:val="es-BO" w:eastAsia="en-U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2659104E"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Debe consignar el valor/importe/monto correctamente calculado, conforme el presente anexo y la “Garantía según el objeto” requerida, considerando el </w:t>
            </w:r>
            <w:proofErr w:type="spellStart"/>
            <w:r w:rsidRPr="00794E25">
              <w:rPr>
                <w:rFonts w:asciiTheme="minorHAnsi" w:eastAsia="Calibri" w:hAnsiTheme="minorHAnsi" w:cstheme="minorHAnsi"/>
                <w:sz w:val="20"/>
                <w:szCs w:val="20"/>
              </w:rPr>
              <w:t>inc</w:t>
            </w:r>
            <w:proofErr w:type="spellEnd"/>
            <w:r w:rsidRPr="00794E25">
              <w:rPr>
                <w:rFonts w:asciiTheme="minorHAnsi" w:eastAsia="Calibri" w:hAnsiTheme="minorHAnsi" w:cstheme="minorHAnsi"/>
                <w:sz w:val="20"/>
                <w:szCs w:val="20"/>
              </w:rPr>
              <w:t xml:space="preserve"> c) de los Aspectos Subsanables del DBC.</w:t>
            </w:r>
          </w:p>
        </w:tc>
      </w:tr>
      <w:tr w:rsidR="00794E25" w:rsidRPr="00794E25" w14:paraId="06B6B270"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BADBB" w14:textId="77777777" w:rsidR="00794E25" w:rsidRPr="00794E25" w:rsidRDefault="00794E25" w:rsidP="00794E25">
            <w:pPr>
              <w:rPr>
                <w:rFonts w:asciiTheme="minorHAnsi" w:eastAsia="Calibri" w:hAnsiTheme="minorHAnsi" w:cstheme="minorHAnsi"/>
                <w:sz w:val="20"/>
                <w:szCs w:val="20"/>
                <w:lang w:val="es-BO" w:eastAsia="en-US"/>
              </w:rPr>
            </w:pPr>
            <w:r w:rsidRPr="00794E25">
              <w:rPr>
                <w:rFonts w:asciiTheme="minorHAnsi" w:eastAsia="Calibri" w:hAnsiTheme="minorHAnsi" w:cstheme="minorHAnsi"/>
                <w:b/>
                <w:bCs/>
                <w:sz w:val="20"/>
                <w:szCs w:val="20"/>
                <w:lang w:val="es-BO" w:eastAsia="en-U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DF4C42A"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Debe consignar una vigencia igual o mayor al requerido en el presente Anexo, </w:t>
            </w:r>
          </w:p>
          <w:p w14:paraId="521641F1" w14:textId="77777777" w:rsidR="00794E25" w:rsidRPr="00794E25" w:rsidRDefault="00794E25" w:rsidP="00C90DA2">
            <w:pPr>
              <w:numPr>
                <w:ilvl w:val="0"/>
                <w:numId w:val="26"/>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u w:val="single"/>
              </w:rPr>
              <w:t>Para Garantía de Seriedad de Propuesta:</w:t>
            </w:r>
            <w:r w:rsidRPr="00794E25">
              <w:rPr>
                <w:rFonts w:asciiTheme="minorHAnsi" w:eastAsia="Calibri" w:hAnsiTheme="minorHAnsi" w:cstheme="minorHAnsi"/>
                <w:sz w:val="20"/>
                <w:szCs w:val="20"/>
              </w:rPr>
              <w:t xml:space="preserve"> (120 días) computable a partir de la “Fecha de presentación de propuesta”, establecido en el Cronograma de Plazos del DBC.</w:t>
            </w:r>
          </w:p>
          <w:p w14:paraId="3AECADB7" w14:textId="77777777" w:rsidR="00794E25" w:rsidRPr="00794E25" w:rsidRDefault="00794E25" w:rsidP="00C90DA2">
            <w:pPr>
              <w:numPr>
                <w:ilvl w:val="0"/>
                <w:numId w:val="26"/>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u w:val="single"/>
              </w:rPr>
              <w:t>Otras garantías:</w:t>
            </w:r>
            <w:r w:rsidRPr="00794E25">
              <w:rPr>
                <w:rFonts w:asciiTheme="minorHAnsi" w:eastAsia="Calibri" w:hAnsiTheme="minorHAnsi" w:cstheme="minorHAnsi"/>
                <w:sz w:val="20"/>
                <w:szCs w:val="20"/>
              </w:rPr>
              <w:t xml:space="preserve"> conforme lo requerido en el presente anexo.</w:t>
            </w:r>
          </w:p>
          <w:p w14:paraId="24D1264A"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94E25" w:rsidRPr="00794E25" w14:paraId="01D585B2" w14:textId="77777777" w:rsidTr="00C213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E82617" w14:textId="77777777" w:rsidR="00794E25" w:rsidRPr="00794E25" w:rsidRDefault="00794E25" w:rsidP="00794E25">
            <w:pPr>
              <w:jc w:val="both"/>
              <w:rPr>
                <w:rFonts w:asciiTheme="minorHAnsi" w:eastAsia="Calibri" w:hAnsiTheme="minorHAnsi" w:cstheme="minorHAnsi"/>
                <w:b/>
                <w:bCs/>
                <w:sz w:val="20"/>
                <w:szCs w:val="20"/>
                <w:lang w:val="es-BO" w:eastAsia="en-US"/>
              </w:rPr>
            </w:pPr>
            <w:r w:rsidRPr="00794E25">
              <w:rPr>
                <w:rFonts w:asciiTheme="minorHAnsi" w:eastAsia="Calibri" w:hAnsiTheme="minorHAnsi" w:cstheme="minorHAnsi"/>
                <w:b/>
                <w:bCs/>
                <w:sz w:val="20"/>
                <w:szCs w:val="20"/>
                <w:lang w:val="es-BO" w:eastAsia="en-U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0A0B0F" w14:textId="77777777" w:rsidR="00794E25" w:rsidRPr="00794E25" w:rsidRDefault="00794E25" w:rsidP="00794E25">
            <w:pPr>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Debe incluir las cláusulas de:</w:t>
            </w:r>
          </w:p>
          <w:p w14:paraId="7E571BF5" w14:textId="77777777" w:rsidR="00794E25" w:rsidRPr="00794E25" w:rsidRDefault="00794E25" w:rsidP="00C90DA2">
            <w:pPr>
              <w:numPr>
                <w:ilvl w:val="0"/>
                <w:numId w:val="27"/>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lastRenderedPageBreak/>
              <w:t xml:space="preserve">Para Boletas de Garantía: RENOVABLE, IRREVOCABLE y </w:t>
            </w:r>
            <w:r w:rsidRPr="00794E25">
              <w:rPr>
                <w:rFonts w:asciiTheme="minorHAnsi" w:eastAsia="Calibri" w:hAnsiTheme="minorHAnsi" w:cstheme="minorHAnsi"/>
                <w:b/>
                <w:sz w:val="20"/>
                <w:szCs w:val="20"/>
                <w:u w:val="single"/>
              </w:rPr>
              <w:t>explícitamente</w:t>
            </w:r>
            <w:r w:rsidRPr="00794E25">
              <w:rPr>
                <w:rFonts w:asciiTheme="minorHAnsi" w:eastAsia="Calibri" w:hAnsiTheme="minorHAnsi" w:cstheme="minorHAnsi"/>
                <w:b/>
                <w:sz w:val="20"/>
                <w:szCs w:val="20"/>
              </w:rPr>
              <w:t xml:space="preserve"> </w:t>
            </w:r>
            <w:r w:rsidRPr="00794E25">
              <w:rPr>
                <w:rFonts w:asciiTheme="minorHAnsi" w:eastAsia="Calibri" w:hAnsiTheme="minorHAnsi" w:cstheme="minorHAnsi"/>
                <w:sz w:val="20"/>
                <w:szCs w:val="20"/>
              </w:rPr>
              <w:t>DE EJECUCIÓN INMEDIATA</w:t>
            </w:r>
          </w:p>
          <w:p w14:paraId="6ED87A37" w14:textId="77777777" w:rsidR="00794E25" w:rsidRPr="00794E25" w:rsidRDefault="00794E25" w:rsidP="00C90DA2">
            <w:pPr>
              <w:numPr>
                <w:ilvl w:val="0"/>
                <w:numId w:val="27"/>
              </w:numPr>
              <w:spacing w:after="160" w:line="259" w:lineRule="auto"/>
              <w:jc w:val="both"/>
              <w:rPr>
                <w:rFonts w:asciiTheme="minorHAnsi" w:eastAsia="Calibri" w:hAnsiTheme="minorHAnsi" w:cstheme="minorHAnsi"/>
                <w:sz w:val="20"/>
                <w:szCs w:val="20"/>
              </w:rPr>
            </w:pPr>
            <w:r w:rsidRPr="00794E25">
              <w:rPr>
                <w:rFonts w:asciiTheme="minorHAnsi" w:eastAsia="Calibri" w:hAnsiTheme="minorHAnsi" w:cstheme="minorHAnsi"/>
                <w:sz w:val="20"/>
                <w:szCs w:val="20"/>
              </w:rPr>
              <w:t xml:space="preserve">Para Garantías a Primer Requerimiento: RENOVABLE, IRREVOCABLE y </w:t>
            </w:r>
            <w:r w:rsidRPr="00794E25">
              <w:rPr>
                <w:rFonts w:asciiTheme="minorHAnsi" w:eastAsia="Calibri" w:hAnsiTheme="minorHAnsi" w:cstheme="minorHAnsi"/>
                <w:b/>
                <w:sz w:val="20"/>
                <w:szCs w:val="20"/>
                <w:u w:val="single"/>
              </w:rPr>
              <w:t>explícitamente</w:t>
            </w:r>
            <w:r w:rsidRPr="00794E25">
              <w:rPr>
                <w:rFonts w:asciiTheme="minorHAnsi" w:eastAsia="Calibri" w:hAnsiTheme="minorHAnsi" w:cstheme="minorHAnsi"/>
                <w:b/>
                <w:sz w:val="20"/>
                <w:szCs w:val="20"/>
              </w:rPr>
              <w:t xml:space="preserve"> </w:t>
            </w:r>
            <w:r w:rsidRPr="00794E25">
              <w:rPr>
                <w:rFonts w:asciiTheme="minorHAnsi" w:eastAsia="Calibri" w:hAnsiTheme="minorHAnsi" w:cstheme="minorHAnsi"/>
                <w:sz w:val="20"/>
                <w:szCs w:val="20"/>
              </w:rPr>
              <w:t>de EJECUCIÓN A PRIMER REQUERIMIENTO</w:t>
            </w:r>
          </w:p>
        </w:tc>
      </w:tr>
    </w:tbl>
    <w:p w14:paraId="7776BEEC" w14:textId="77777777" w:rsidR="00794E25" w:rsidRPr="00794E25" w:rsidRDefault="00794E25" w:rsidP="00794E25">
      <w:pPr>
        <w:jc w:val="center"/>
        <w:rPr>
          <w:rFonts w:ascii="Calibri" w:eastAsia="Calibri" w:hAnsi="Calibri"/>
          <w:b/>
          <w:sz w:val="22"/>
          <w:szCs w:val="22"/>
          <w:lang w:eastAsia="en-US"/>
        </w:rPr>
      </w:pPr>
      <w:r w:rsidRPr="00794E25">
        <w:rPr>
          <w:rFonts w:ascii="Calibri" w:eastAsia="Calibri" w:hAnsi="Calibri"/>
          <w:b/>
          <w:sz w:val="22"/>
          <w:szCs w:val="22"/>
          <w:lang w:eastAsia="en-US"/>
        </w:rPr>
        <w:lastRenderedPageBreak/>
        <w:t xml:space="preserve">NOTA: EL INCUMPLIMIENTO DE LOS PARAMETROS ESTABLECIDOS PRECEDENTEMENTE,  </w:t>
      </w:r>
      <w:r w:rsidRPr="00794E25">
        <w:rPr>
          <w:rFonts w:ascii="Calibri" w:eastAsia="Calibri" w:hAnsi="Calibri"/>
          <w:b/>
          <w:sz w:val="22"/>
          <w:szCs w:val="22"/>
          <w:u w:val="single"/>
          <w:lang w:eastAsia="en-US"/>
        </w:rPr>
        <w:t>NO DARÁ LUGAR A SUBSANACION ALGUNA</w:t>
      </w:r>
    </w:p>
    <w:p w14:paraId="21876BF5" w14:textId="77777777" w:rsidR="00794E25" w:rsidRPr="00794E25" w:rsidRDefault="00794E25" w:rsidP="00794E25">
      <w:pPr>
        <w:spacing w:after="160" w:line="259" w:lineRule="auto"/>
        <w:jc w:val="both"/>
        <w:outlineLvl w:val="2"/>
        <w:rPr>
          <w:rFonts w:ascii="Calibri" w:eastAsiaTheme="minorHAnsi" w:hAnsi="Calibri" w:cs="Calibri"/>
          <w:b/>
          <w:sz w:val="20"/>
          <w:szCs w:val="20"/>
          <w:lang w:eastAsia="en-US"/>
        </w:rPr>
      </w:pPr>
    </w:p>
    <w:p w14:paraId="075F357B" w14:textId="77777777" w:rsidR="00794E25" w:rsidRPr="00794E25" w:rsidRDefault="00794E25" w:rsidP="00794E25">
      <w:pPr>
        <w:spacing w:after="160" w:line="259" w:lineRule="auto"/>
        <w:jc w:val="both"/>
        <w:rPr>
          <w:rFonts w:asciiTheme="minorHAnsi" w:hAnsiTheme="minorHAnsi" w:cstheme="minorHAnsi"/>
          <w:bCs/>
          <w:sz w:val="22"/>
          <w:szCs w:val="22"/>
        </w:rPr>
      </w:pPr>
    </w:p>
    <w:p w14:paraId="784DDD91" w14:textId="77777777" w:rsidR="00794E25" w:rsidRDefault="00794E25" w:rsidP="00794E25">
      <w:pPr>
        <w:spacing w:after="160" w:line="259" w:lineRule="auto"/>
        <w:ind w:left="567"/>
        <w:jc w:val="both"/>
        <w:rPr>
          <w:rFonts w:asciiTheme="minorHAnsi" w:hAnsiTheme="minorHAnsi" w:cstheme="minorHAnsi"/>
          <w:b/>
          <w:bCs/>
          <w:sz w:val="22"/>
          <w:szCs w:val="22"/>
        </w:rPr>
      </w:pPr>
    </w:p>
    <w:p w14:paraId="51382345" w14:textId="54BE5B35" w:rsidR="009D2C38" w:rsidRDefault="004C122B" w:rsidP="00794E25">
      <w:pPr>
        <w:spacing w:after="160" w:line="259" w:lineRule="auto"/>
        <w:ind w:left="567"/>
        <w:jc w:val="both"/>
        <w:rPr>
          <w:rFonts w:asciiTheme="minorHAnsi" w:hAnsiTheme="minorHAnsi" w:cstheme="minorHAnsi"/>
          <w:b/>
          <w:bCs/>
          <w:sz w:val="22"/>
          <w:szCs w:val="22"/>
        </w:rPr>
      </w:pPr>
      <w:r w:rsidRPr="00794E25">
        <w:rPr>
          <w:rFonts w:asciiTheme="minorHAnsi" w:hAnsiTheme="minorHAnsi" w:cstheme="minorHAnsi"/>
          <w:b/>
          <w:bCs/>
          <w:sz w:val="22"/>
          <w:szCs w:val="22"/>
        </w:rPr>
        <w:tab/>
      </w:r>
    </w:p>
    <w:p w14:paraId="26178ED9" w14:textId="77777777" w:rsidR="00BE0BF3" w:rsidRDefault="00BE0BF3" w:rsidP="00794E25">
      <w:pPr>
        <w:spacing w:after="160" w:line="259" w:lineRule="auto"/>
        <w:ind w:left="567"/>
        <w:jc w:val="both"/>
        <w:rPr>
          <w:rFonts w:asciiTheme="minorHAnsi" w:hAnsiTheme="minorHAnsi" w:cstheme="minorHAnsi"/>
          <w:b/>
          <w:bCs/>
          <w:sz w:val="22"/>
          <w:szCs w:val="22"/>
        </w:rPr>
      </w:pPr>
    </w:p>
    <w:p w14:paraId="70CFE6E2" w14:textId="77777777" w:rsidR="00BE0BF3" w:rsidRDefault="00BE0BF3" w:rsidP="00794E25">
      <w:pPr>
        <w:spacing w:after="160" w:line="259" w:lineRule="auto"/>
        <w:ind w:left="567"/>
        <w:jc w:val="both"/>
        <w:rPr>
          <w:rFonts w:asciiTheme="minorHAnsi" w:hAnsiTheme="minorHAnsi" w:cstheme="minorHAnsi"/>
          <w:b/>
          <w:bCs/>
          <w:sz w:val="22"/>
          <w:szCs w:val="22"/>
        </w:rPr>
      </w:pPr>
    </w:p>
    <w:p w14:paraId="72D953F3" w14:textId="77777777" w:rsidR="00BE0BF3" w:rsidRDefault="00BE0BF3" w:rsidP="00794E25">
      <w:pPr>
        <w:spacing w:after="160" w:line="259" w:lineRule="auto"/>
        <w:ind w:left="567"/>
        <w:jc w:val="both"/>
        <w:rPr>
          <w:rFonts w:asciiTheme="minorHAnsi" w:hAnsiTheme="minorHAnsi" w:cstheme="minorHAnsi"/>
          <w:b/>
          <w:bCs/>
          <w:sz w:val="22"/>
          <w:szCs w:val="22"/>
        </w:rPr>
      </w:pPr>
    </w:p>
    <w:p w14:paraId="16768831" w14:textId="77777777" w:rsidR="00BE0BF3" w:rsidRDefault="00BE0BF3" w:rsidP="00794E25">
      <w:pPr>
        <w:spacing w:after="160" w:line="259" w:lineRule="auto"/>
        <w:ind w:left="567"/>
        <w:jc w:val="both"/>
        <w:rPr>
          <w:rFonts w:asciiTheme="minorHAnsi" w:hAnsiTheme="minorHAnsi" w:cstheme="minorHAnsi"/>
          <w:b/>
          <w:bCs/>
          <w:sz w:val="22"/>
          <w:szCs w:val="22"/>
        </w:rPr>
      </w:pPr>
    </w:p>
    <w:p w14:paraId="5C537D77" w14:textId="77777777" w:rsidR="00BE0BF3" w:rsidRDefault="00BE0BF3" w:rsidP="00794E25">
      <w:pPr>
        <w:spacing w:after="160" w:line="259" w:lineRule="auto"/>
        <w:ind w:left="567"/>
        <w:jc w:val="both"/>
        <w:rPr>
          <w:rFonts w:asciiTheme="minorHAnsi" w:hAnsiTheme="minorHAnsi" w:cstheme="minorHAnsi"/>
          <w:b/>
          <w:bCs/>
          <w:sz w:val="22"/>
          <w:szCs w:val="22"/>
        </w:rPr>
      </w:pPr>
    </w:p>
    <w:p w14:paraId="0A012AE1" w14:textId="77777777" w:rsidR="00BE0BF3" w:rsidRDefault="00BE0BF3" w:rsidP="00794E25">
      <w:pPr>
        <w:spacing w:after="160" w:line="259" w:lineRule="auto"/>
        <w:ind w:left="567"/>
        <w:jc w:val="both"/>
        <w:rPr>
          <w:rFonts w:asciiTheme="minorHAnsi" w:hAnsiTheme="minorHAnsi" w:cstheme="minorHAnsi"/>
          <w:b/>
          <w:bCs/>
          <w:sz w:val="22"/>
          <w:szCs w:val="22"/>
        </w:rPr>
      </w:pPr>
    </w:p>
    <w:p w14:paraId="69D6BBBF" w14:textId="77777777" w:rsidR="00BE0BF3" w:rsidRDefault="00BE0BF3" w:rsidP="00794E25">
      <w:pPr>
        <w:spacing w:after="160" w:line="259" w:lineRule="auto"/>
        <w:ind w:left="567"/>
        <w:jc w:val="both"/>
        <w:rPr>
          <w:rFonts w:asciiTheme="minorHAnsi" w:hAnsiTheme="minorHAnsi" w:cstheme="minorHAnsi"/>
          <w:b/>
          <w:bCs/>
          <w:sz w:val="22"/>
          <w:szCs w:val="22"/>
        </w:rPr>
      </w:pPr>
    </w:p>
    <w:p w14:paraId="6DED8F90" w14:textId="77777777" w:rsidR="00BE0BF3" w:rsidRDefault="00BE0BF3" w:rsidP="00794E25">
      <w:pPr>
        <w:spacing w:after="160" w:line="259" w:lineRule="auto"/>
        <w:ind w:left="567"/>
        <w:jc w:val="both"/>
        <w:rPr>
          <w:rFonts w:asciiTheme="minorHAnsi" w:hAnsiTheme="minorHAnsi" w:cstheme="minorHAnsi"/>
          <w:b/>
          <w:bCs/>
          <w:sz w:val="22"/>
          <w:szCs w:val="22"/>
        </w:rPr>
      </w:pPr>
    </w:p>
    <w:p w14:paraId="4DA966D8" w14:textId="77777777" w:rsidR="00BE0BF3" w:rsidRDefault="00BE0BF3" w:rsidP="00794E25">
      <w:pPr>
        <w:spacing w:after="160" w:line="259" w:lineRule="auto"/>
        <w:ind w:left="567"/>
        <w:jc w:val="both"/>
        <w:rPr>
          <w:rFonts w:asciiTheme="minorHAnsi" w:hAnsiTheme="minorHAnsi" w:cstheme="minorHAnsi"/>
          <w:b/>
          <w:bCs/>
          <w:sz w:val="22"/>
          <w:szCs w:val="22"/>
        </w:rPr>
      </w:pPr>
    </w:p>
    <w:p w14:paraId="76DB5D15" w14:textId="77777777" w:rsidR="00BE0BF3" w:rsidRDefault="00BE0BF3" w:rsidP="00794E25">
      <w:pPr>
        <w:spacing w:after="160" w:line="259" w:lineRule="auto"/>
        <w:ind w:left="567"/>
        <w:jc w:val="both"/>
        <w:rPr>
          <w:rFonts w:asciiTheme="minorHAnsi" w:hAnsiTheme="minorHAnsi" w:cstheme="minorHAnsi"/>
          <w:b/>
          <w:bCs/>
          <w:sz w:val="22"/>
          <w:szCs w:val="22"/>
        </w:rPr>
      </w:pPr>
    </w:p>
    <w:p w14:paraId="588EEF0E" w14:textId="77777777" w:rsidR="00BE0BF3" w:rsidRDefault="00BE0BF3" w:rsidP="00794E25">
      <w:pPr>
        <w:spacing w:after="160" w:line="259" w:lineRule="auto"/>
        <w:ind w:left="567"/>
        <w:jc w:val="both"/>
        <w:rPr>
          <w:rFonts w:asciiTheme="minorHAnsi" w:hAnsiTheme="minorHAnsi" w:cstheme="minorHAnsi"/>
          <w:b/>
          <w:bCs/>
          <w:sz w:val="22"/>
          <w:szCs w:val="22"/>
        </w:rPr>
      </w:pPr>
    </w:p>
    <w:p w14:paraId="7E75D2CF" w14:textId="77777777" w:rsidR="00BE0BF3" w:rsidRDefault="00BE0BF3" w:rsidP="00794E25">
      <w:pPr>
        <w:spacing w:after="160" w:line="259" w:lineRule="auto"/>
        <w:ind w:left="567"/>
        <w:jc w:val="both"/>
        <w:rPr>
          <w:rFonts w:asciiTheme="minorHAnsi" w:hAnsiTheme="minorHAnsi" w:cstheme="minorHAnsi"/>
          <w:b/>
          <w:bCs/>
          <w:sz w:val="22"/>
          <w:szCs w:val="22"/>
        </w:rPr>
      </w:pPr>
    </w:p>
    <w:p w14:paraId="778F124C" w14:textId="77777777" w:rsidR="00BE0BF3" w:rsidRDefault="00BE0BF3" w:rsidP="00794E25">
      <w:pPr>
        <w:spacing w:after="160" w:line="259" w:lineRule="auto"/>
        <w:ind w:left="567"/>
        <w:jc w:val="both"/>
        <w:rPr>
          <w:rFonts w:asciiTheme="minorHAnsi" w:hAnsiTheme="minorHAnsi" w:cstheme="minorHAnsi"/>
          <w:b/>
          <w:bCs/>
          <w:sz w:val="22"/>
          <w:szCs w:val="22"/>
        </w:rPr>
      </w:pPr>
    </w:p>
    <w:p w14:paraId="46BDE3D9" w14:textId="77777777" w:rsidR="00BE0BF3" w:rsidRPr="00794E25" w:rsidRDefault="00BE0BF3" w:rsidP="00794E25">
      <w:pPr>
        <w:spacing w:after="160" w:line="259" w:lineRule="auto"/>
        <w:ind w:left="567"/>
        <w:jc w:val="both"/>
        <w:rPr>
          <w:rFonts w:asciiTheme="minorHAnsi" w:hAnsiTheme="minorHAnsi" w:cstheme="minorHAnsi"/>
          <w:bCs/>
          <w:sz w:val="22"/>
          <w:szCs w:val="22"/>
          <w:lang w:val="es-BO"/>
        </w:rPr>
      </w:pPr>
    </w:p>
    <w:tbl>
      <w:tblPr>
        <w:tblStyle w:val="Tablaconcuadrcula"/>
        <w:tblW w:w="8828" w:type="dxa"/>
        <w:tblInd w:w="-5" w:type="dxa"/>
        <w:tblLook w:val="04A0" w:firstRow="1" w:lastRow="0" w:firstColumn="1" w:lastColumn="0" w:noHBand="0" w:noVBand="1"/>
      </w:tblPr>
      <w:tblGrid>
        <w:gridCol w:w="2942"/>
        <w:gridCol w:w="2943"/>
        <w:gridCol w:w="2943"/>
      </w:tblGrid>
      <w:tr w:rsidR="00BE0BF3" w:rsidRPr="000810BB" w14:paraId="27197BFE" w14:textId="77777777" w:rsidTr="00CE1B2D">
        <w:trPr>
          <w:trHeight w:val="178"/>
        </w:trPr>
        <w:tc>
          <w:tcPr>
            <w:tcW w:w="2942" w:type="dxa"/>
          </w:tcPr>
          <w:p w14:paraId="2877473F" w14:textId="77777777" w:rsidR="00BE0BF3" w:rsidRPr="000810BB" w:rsidRDefault="00BE0BF3" w:rsidP="00CE1B2D">
            <w:pPr>
              <w:pStyle w:val="Piedepgina"/>
              <w:rPr>
                <w:rFonts w:ascii="Calibri" w:hAnsi="Calibri"/>
                <w:sz w:val="16"/>
                <w:szCs w:val="20"/>
              </w:rPr>
            </w:pPr>
            <w:r w:rsidRPr="000810BB">
              <w:rPr>
                <w:rFonts w:ascii="Calibri" w:hAnsi="Calibri"/>
                <w:sz w:val="16"/>
                <w:szCs w:val="20"/>
              </w:rPr>
              <w:t>Elaborado por:</w:t>
            </w:r>
          </w:p>
        </w:tc>
        <w:tc>
          <w:tcPr>
            <w:tcW w:w="2943" w:type="dxa"/>
          </w:tcPr>
          <w:p w14:paraId="02F4F36A" w14:textId="77777777" w:rsidR="00BE0BF3" w:rsidRPr="000810BB" w:rsidRDefault="00BE0BF3" w:rsidP="00CE1B2D">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0A2ACD7A" w14:textId="77777777" w:rsidR="00BE0BF3" w:rsidRPr="000810BB" w:rsidRDefault="00BE0BF3" w:rsidP="00CE1B2D">
            <w:pPr>
              <w:pStyle w:val="Piedepgina"/>
              <w:rPr>
                <w:rFonts w:ascii="Calibri" w:hAnsi="Calibri"/>
                <w:sz w:val="16"/>
                <w:szCs w:val="20"/>
              </w:rPr>
            </w:pPr>
            <w:r w:rsidRPr="000810BB">
              <w:rPr>
                <w:rFonts w:ascii="Calibri" w:hAnsi="Calibri"/>
                <w:sz w:val="16"/>
                <w:szCs w:val="20"/>
              </w:rPr>
              <w:t>Aprobado por:</w:t>
            </w:r>
          </w:p>
        </w:tc>
      </w:tr>
      <w:tr w:rsidR="00BE0BF3" w:rsidRPr="000810BB" w14:paraId="34A5E02F" w14:textId="77777777" w:rsidTr="00CE1B2D">
        <w:trPr>
          <w:trHeight w:val="1055"/>
        </w:trPr>
        <w:tc>
          <w:tcPr>
            <w:tcW w:w="2942" w:type="dxa"/>
          </w:tcPr>
          <w:p w14:paraId="17B6925D" w14:textId="77777777" w:rsidR="00BE0BF3" w:rsidRDefault="00BE0BF3" w:rsidP="00CE1B2D">
            <w:pPr>
              <w:pStyle w:val="Piedepgina"/>
              <w:rPr>
                <w:rFonts w:ascii="Calibri" w:hAnsi="Calibri"/>
                <w:sz w:val="16"/>
                <w:szCs w:val="20"/>
              </w:rPr>
            </w:pPr>
          </w:p>
          <w:p w14:paraId="5219AEDF" w14:textId="77777777" w:rsidR="00BE0BF3" w:rsidRDefault="00BE0BF3" w:rsidP="00CE1B2D">
            <w:pPr>
              <w:pStyle w:val="Piedepgina"/>
              <w:rPr>
                <w:rFonts w:ascii="Calibri" w:hAnsi="Calibri"/>
                <w:sz w:val="16"/>
                <w:szCs w:val="20"/>
              </w:rPr>
            </w:pPr>
          </w:p>
          <w:p w14:paraId="3E56823B" w14:textId="77777777" w:rsidR="00BE0BF3" w:rsidRDefault="00BE0BF3" w:rsidP="00CE1B2D">
            <w:pPr>
              <w:pStyle w:val="Piedepgina"/>
              <w:jc w:val="right"/>
              <w:rPr>
                <w:rFonts w:ascii="Calibri" w:hAnsi="Calibri"/>
                <w:sz w:val="16"/>
                <w:szCs w:val="20"/>
              </w:rPr>
            </w:pPr>
          </w:p>
          <w:p w14:paraId="17CEF218" w14:textId="77777777" w:rsidR="00BE0BF3" w:rsidRDefault="00BE0BF3" w:rsidP="00CE1B2D">
            <w:pPr>
              <w:pStyle w:val="Piedepgina"/>
              <w:rPr>
                <w:rFonts w:ascii="Calibri" w:hAnsi="Calibri"/>
                <w:sz w:val="16"/>
                <w:szCs w:val="20"/>
              </w:rPr>
            </w:pPr>
          </w:p>
          <w:p w14:paraId="792A4254" w14:textId="77777777" w:rsidR="00BE0BF3" w:rsidRDefault="00BE0BF3" w:rsidP="00CE1B2D">
            <w:pPr>
              <w:pStyle w:val="Piedepgina"/>
              <w:rPr>
                <w:rFonts w:ascii="Calibri" w:hAnsi="Calibri"/>
                <w:sz w:val="16"/>
                <w:szCs w:val="20"/>
              </w:rPr>
            </w:pPr>
          </w:p>
          <w:p w14:paraId="653F98E2" w14:textId="77777777" w:rsidR="00BE0BF3" w:rsidRPr="000810BB" w:rsidRDefault="00BE0BF3" w:rsidP="00CE1B2D">
            <w:pPr>
              <w:pStyle w:val="Piedepgina"/>
              <w:rPr>
                <w:rFonts w:ascii="Calibri" w:hAnsi="Calibri"/>
                <w:sz w:val="16"/>
                <w:szCs w:val="20"/>
              </w:rPr>
            </w:pPr>
          </w:p>
        </w:tc>
        <w:tc>
          <w:tcPr>
            <w:tcW w:w="2943" w:type="dxa"/>
          </w:tcPr>
          <w:p w14:paraId="53D9066B" w14:textId="77777777" w:rsidR="00BE0BF3" w:rsidRDefault="00BE0BF3" w:rsidP="00CE1B2D">
            <w:pPr>
              <w:pStyle w:val="Piedepgina"/>
              <w:rPr>
                <w:rFonts w:ascii="Calibri" w:hAnsi="Calibri"/>
                <w:sz w:val="16"/>
                <w:szCs w:val="20"/>
              </w:rPr>
            </w:pPr>
          </w:p>
          <w:p w14:paraId="47D81B6D" w14:textId="77777777" w:rsidR="00BE0BF3" w:rsidRPr="00632FC5" w:rsidRDefault="00BE0BF3" w:rsidP="00CE1B2D"/>
          <w:p w14:paraId="48A0F54C" w14:textId="77777777" w:rsidR="00BE0BF3" w:rsidRPr="00632FC5" w:rsidRDefault="00BE0BF3" w:rsidP="00CE1B2D"/>
        </w:tc>
        <w:tc>
          <w:tcPr>
            <w:tcW w:w="2943" w:type="dxa"/>
          </w:tcPr>
          <w:p w14:paraId="61EF3023" w14:textId="77777777" w:rsidR="00BE0BF3" w:rsidRPr="000810BB" w:rsidRDefault="00BE0BF3" w:rsidP="00CE1B2D">
            <w:pPr>
              <w:pStyle w:val="Piedepgina"/>
              <w:rPr>
                <w:rFonts w:ascii="Calibri" w:hAnsi="Calibri"/>
                <w:sz w:val="16"/>
                <w:szCs w:val="20"/>
              </w:rPr>
            </w:pPr>
          </w:p>
          <w:p w14:paraId="30168C27" w14:textId="77777777" w:rsidR="00BE0BF3" w:rsidRPr="000810BB" w:rsidRDefault="00BE0BF3" w:rsidP="00CE1B2D">
            <w:pPr>
              <w:pStyle w:val="Piedepgina"/>
              <w:rPr>
                <w:rFonts w:ascii="Calibri" w:hAnsi="Calibri"/>
                <w:sz w:val="16"/>
                <w:szCs w:val="20"/>
              </w:rPr>
            </w:pPr>
          </w:p>
          <w:p w14:paraId="6C0B7B0C" w14:textId="77777777" w:rsidR="00BE0BF3" w:rsidRPr="000810BB" w:rsidRDefault="00BE0BF3" w:rsidP="00CE1B2D">
            <w:pPr>
              <w:pStyle w:val="Piedepgina"/>
              <w:rPr>
                <w:rFonts w:ascii="Calibri" w:hAnsi="Calibri"/>
                <w:sz w:val="16"/>
                <w:szCs w:val="20"/>
              </w:rPr>
            </w:pPr>
          </w:p>
          <w:p w14:paraId="0F7C751F" w14:textId="77777777" w:rsidR="00BE0BF3" w:rsidRPr="000810BB" w:rsidRDefault="00BE0BF3" w:rsidP="00CE1B2D">
            <w:pPr>
              <w:pStyle w:val="Piedepgina"/>
              <w:rPr>
                <w:rFonts w:ascii="Calibri" w:hAnsi="Calibri"/>
                <w:sz w:val="16"/>
                <w:szCs w:val="20"/>
              </w:rPr>
            </w:pPr>
          </w:p>
        </w:tc>
      </w:tr>
      <w:tr w:rsidR="00C013EC" w:rsidRPr="000810BB" w14:paraId="5E7E76BB" w14:textId="77777777" w:rsidTr="00BE0BF3">
        <w:trPr>
          <w:trHeight w:val="310"/>
        </w:trPr>
        <w:tc>
          <w:tcPr>
            <w:tcW w:w="2942" w:type="dxa"/>
          </w:tcPr>
          <w:p w14:paraId="5A962E35" w14:textId="348F18FE" w:rsidR="00C013EC" w:rsidRDefault="00C013EC" w:rsidP="00C013EC">
            <w:pPr>
              <w:pStyle w:val="Piedepgina"/>
              <w:rPr>
                <w:rFonts w:ascii="Calibri" w:hAnsi="Calibri"/>
                <w:sz w:val="16"/>
                <w:szCs w:val="20"/>
              </w:rPr>
            </w:pPr>
            <w:r>
              <w:rPr>
                <w:rFonts w:ascii="Calibri" w:hAnsi="Calibri"/>
                <w:sz w:val="16"/>
                <w:szCs w:val="20"/>
              </w:rPr>
              <w:t>Ingeniero de Proyectos</w:t>
            </w:r>
            <w:r w:rsidRPr="000810BB">
              <w:rPr>
                <w:rFonts w:ascii="Calibri" w:hAnsi="Calibri"/>
                <w:sz w:val="16"/>
                <w:szCs w:val="20"/>
              </w:rPr>
              <w:t>:</w:t>
            </w:r>
          </w:p>
        </w:tc>
        <w:tc>
          <w:tcPr>
            <w:tcW w:w="2943" w:type="dxa"/>
          </w:tcPr>
          <w:p w14:paraId="4E779DDD" w14:textId="3164A9BF" w:rsidR="00C013EC" w:rsidRDefault="00C013EC" w:rsidP="00C013EC">
            <w:pPr>
              <w:pStyle w:val="Piedepgina"/>
              <w:rPr>
                <w:rFonts w:ascii="Calibri" w:hAnsi="Calibri"/>
                <w:sz w:val="16"/>
                <w:szCs w:val="20"/>
              </w:rPr>
            </w:pPr>
            <w:r>
              <w:rPr>
                <w:rFonts w:ascii="Calibri" w:hAnsi="Calibri"/>
                <w:sz w:val="16"/>
                <w:szCs w:val="20"/>
              </w:rPr>
              <w:t>Responsable de Ingeniería y Proyectos</w:t>
            </w:r>
            <w:r w:rsidRPr="000810BB">
              <w:rPr>
                <w:rFonts w:ascii="Calibri" w:hAnsi="Calibri"/>
                <w:sz w:val="16"/>
                <w:szCs w:val="20"/>
              </w:rPr>
              <w:t>:</w:t>
            </w:r>
          </w:p>
        </w:tc>
        <w:tc>
          <w:tcPr>
            <w:tcW w:w="2943" w:type="dxa"/>
          </w:tcPr>
          <w:p w14:paraId="5DF015BA" w14:textId="4151B973" w:rsidR="00C013EC" w:rsidRPr="000810BB" w:rsidRDefault="00C013EC" w:rsidP="00C013EC">
            <w:pPr>
              <w:pStyle w:val="Piedepgina"/>
              <w:rPr>
                <w:rFonts w:ascii="Calibri" w:hAnsi="Calibri"/>
                <w:sz w:val="16"/>
                <w:szCs w:val="20"/>
              </w:rPr>
            </w:pPr>
            <w:r>
              <w:rPr>
                <w:rFonts w:ascii="Calibri" w:hAnsi="Calibri"/>
                <w:sz w:val="16"/>
                <w:szCs w:val="20"/>
              </w:rPr>
              <w:t>Jefe Unidad Distrital de Construcciones</w:t>
            </w:r>
            <w:r w:rsidRPr="000810BB">
              <w:rPr>
                <w:rFonts w:ascii="Calibri" w:hAnsi="Calibri"/>
                <w:sz w:val="16"/>
                <w:szCs w:val="20"/>
              </w:rPr>
              <w:t>:</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4FE72" w14:textId="77777777" w:rsidR="001878DF" w:rsidRDefault="001878DF" w:rsidP="0031499A">
      <w:r>
        <w:separator/>
      </w:r>
    </w:p>
  </w:endnote>
  <w:endnote w:type="continuationSeparator" w:id="0">
    <w:p w14:paraId="7ADD85AD" w14:textId="77777777" w:rsidR="001878DF" w:rsidRDefault="001878D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3D9E8" w14:textId="77777777" w:rsidR="002E122F" w:rsidRPr="00BE0BF3" w:rsidRDefault="002E122F" w:rsidP="00BE0B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A3279" w14:textId="77777777" w:rsidR="001878DF" w:rsidRDefault="001878DF" w:rsidP="0031499A">
      <w:r>
        <w:separator/>
      </w:r>
    </w:p>
  </w:footnote>
  <w:footnote w:type="continuationSeparator" w:id="0">
    <w:p w14:paraId="45A63C78" w14:textId="77777777" w:rsidR="001878DF" w:rsidRDefault="001878D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D31EC7" w:rsidRPr="0076024C" w:rsidRDefault="00D31EC7"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E504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E504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6"/>
  </w:num>
  <w:num w:numId="5">
    <w:abstractNumId w:val="4"/>
  </w:num>
  <w:num w:numId="6">
    <w:abstractNumId w:val="9"/>
  </w:num>
  <w:num w:numId="7">
    <w:abstractNumId w:val="12"/>
  </w:num>
  <w:num w:numId="8">
    <w:abstractNumId w:val="10"/>
  </w:num>
  <w:num w:numId="9">
    <w:abstractNumId w:val="26"/>
  </w:num>
  <w:num w:numId="10">
    <w:abstractNumId w:val="23"/>
  </w:num>
  <w:num w:numId="11">
    <w:abstractNumId w:val="7"/>
  </w:num>
  <w:num w:numId="12">
    <w:abstractNumId w:val="24"/>
  </w:num>
  <w:num w:numId="13">
    <w:abstractNumId w:val="18"/>
  </w:num>
  <w:num w:numId="14">
    <w:abstractNumId w:val="0"/>
  </w:num>
  <w:num w:numId="15">
    <w:abstractNumId w:val="21"/>
  </w:num>
  <w:num w:numId="16">
    <w:abstractNumId w:val="1"/>
  </w:num>
  <w:num w:numId="17">
    <w:abstractNumId w:val="14"/>
  </w:num>
  <w:num w:numId="18">
    <w:abstractNumId w:val="25"/>
  </w:num>
  <w:num w:numId="19">
    <w:abstractNumId w:val="22"/>
  </w:num>
  <w:num w:numId="20">
    <w:abstractNumId w:val="17"/>
  </w:num>
  <w:num w:numId="21">
    <w:abstractNumId w:val="2"/>
  </w:num>
  <w:num w:numId="22">
    <w:abstractNumId w:val="8"/>
  </w:num>
  <w:num w:numId="23">
    <w:abstractNumId w:val="15"/>
  </w:num>
  <w:num w:numId="24">
    <w:abstractNumId w:val="20"/>
  </w:num>
  <w:num w:numId="25">
    <w:abstractNumId w:val="19"/>
  </w:num>
  <w:num w:numId="26">
    <w:abstractNumId w:val="3"/>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F3134"/>
    <w:rsid w:val="00103BEB"/>
    <w:rsid w:val="001125A9"/>
    <w:rsid w:val="00151879"/>
    <w:rsid w:val="00174E05"/>
    <w:rsid w:val="00184355"/>
    <w:rsid w:val="00185C03"/>
    <w:rsid w:val="001878DF"/>
    <w:rsid w:val="001A438D"/>
    <w:rsid w:val="001B63F5"/>
    <w:rsid w:val="001C0BC7"/>
    <w:rsid w:val="00221D09"/>
    <w:rsid w:val="0023131E"/>
    <w:rsid w:val="00243831"/>
    <w:rsid w:val="00270624"/>
    <w:rsid w:val="002B1372"/>
    <w:rsid w:val="002C1FC8"/>
    <w:rsid w:val="002E122F"/>
    <w:rsid w:val="002F0817"/>
    <w:rsid w:val="0031499A"/>
    <w:rsid w:val="00353833"/>
    <w:rsid w:val="00354870"/>
    <w:rsid w:val="00385492"/>
    <w:rsid w:val="003B188F"/>
    <w:rsid w:val="003C29B8"/>
    <w:rsid w:val="003D2C8D"/>
    <w:rsid w:val="003D3CBC"/>
    <w:rsid w:val="003D5E92"/>
    <w:rsid w:val="003E7E04"/>
    <w:rsid w:val="00400FCB"/>
    <w:rsid w:val="004064F9"/>
    <w:rsid w:val="0043438B"/>
    <w:rsid w:val="00454F9A"/>
    <w:rsid w:val="00482938"/>
    <w:rsid w:val="004928C4"/>
    <w:rsid w:val="004B3E27"/>
    <w:rsid w:val="004B691F"/>
    <w:rsid w:val="004C122B"/>
    <w:rsid w:val="005001EA"/>
    <w:rsid w:val="005124D8"/>
    <w:rsid w:val="0052117E"/>
    <w:rsid w:val="005233DB"/>
    <w:rsid w:val="00523480"/>
    <w:rsid w:val="005276CD"/>
    <w:rsid w:val="00572C39"/>
    <w:rsid w:val="00574A38"/>
    <w:rsid w:val="005A2C84"/>
    <w:rsid w:val="005A427B"/>
    <w:rsid w:val="005C4EE2"/>
    <w:rsid w:val="005F4C1C"/>
    <w:rsid w:val="00607EE3"/>
    <w:rsid w:val="0068213A"/>
    <w:rsid w:val="00685042"/>
    <w:rsid w:val="006D5E32"/>
    <w:rsid w:val="006E38D0"/>
    <w:rsid w:val="0070150A"/>
    <w:rsid w:val="00702E24"/>
    <w:rsid w:val="00727AA5"/>
    <w:rsid w:val="00752C02"/>
    <w:rsid w:val="007913D3"/>
    <w:rsid w:val="00794E25"/>
    <w:rsid w:val="007B4B29"/>
    <w:rsid w:val="007B5C13"/>
    <w:rsid w:val="007D1BEF"/>
    <w:rsid w:val="007D281C"/>
    <w:rsid w:val="007D665B"/>
    <w:rsid w:val="007E4295"/>
    <w:rsid w:val="007E55BA"/>
    <w:rsid w:val="008445E4"/>
    <w:rsid w:val="008462BF"/>
    <w:rsid w:val="00853B7F"/>
    <w:rsid w:val="00883B98"/>
    <w:rsid w:val="008C469A"/>
    <w:rsid w:val="008E07C9"/>
    <w:rsid w:val="008E686F"/>
    <w:rsid w:val="009113B2"/>
    <w:rsid w:val="00917300"/>
    <w:rsid w:val="0093043A"/>
    <w:rsid w:val="00931B23"/>
    <w:rsid w:val="009352AC"/>
    <w:rsid w:val="00941702"/>
    <w:rsid w:val="00946E97"/>
    <w:rsid w:val="009703CA"/>
    <w:rsid w:val="009B450B"/>
    <w:rsid w:val="009D2C38"/>
    <w:rsid w:val="009E611B"/>
    <w:rsid w:val="009F3F39"/>
    <w:rsid w:val="00A02B4D"/>
    <w:rsid w:val="00A13E6D"/>
    <w:rsid w:val="00A2174D"/>
    <w:rsid w:val="00A256F0"/>
    <w:rsid w:val="00A25FE1"/>
    <w:rsid w:val="00A35093"/>
    <w:rsid w:val="00A366F6"/>
    <w:rsid w:val="00A54BD3"/>
    <w:rsid w:val="00A83EE9"/>
    <w:rsid w:val="00A85A4C"/>
    <w:rsid w:val="00AA06CB"/>
    <w:rsid w:val="00AA430D"/>
    <w:rsid w:val="00AD0B02"/>
    <w:rsid w:val="00AE221C"/>
    <w:rsid w:val="00AE5FDE"/>
    <w:rsid w:val="00B305CB"/>
    <w:rsid w:val="00B3272B"/>
    <w:rsid w:val="00B672F6"/>
    <w:rsid w:val="00B721FA"/>
    <w:rsid w:val="00B74522"/>
    <w:rsid w:val="00B8142A"/>
    <w:rsid w:val="00BA0A89"/>
    <w:rsid w:val="00BA4D62"/>
    <w:rsid w:val="00BB6DD0"/>
    <w:rsid w:val="00BC5D47"/>
    <w:rsid w:val="00BE0210"/>
    <w:rsid w:val="00BE0252"/>
    <w:rsid w:val="00BE0BF3"/>
    <w:rsid w:val="00BE504E"/>
    <w:rsid w:val="00C013EC"/>
    <w:rsid w:val="00C0742B"/>
    <w:rsid w:val="00C604CC"/>
    <w:rsid w:val="00C72F76"/>
    <w:rsid w:val="00C90DA2"/>
    <w:rsid w:val="00CB20D3"/>
    <w:rsid w:val="00CC0FD1"/>
    <w:rsid w:val="00CF668A"/>
    <w:rsid w:val="00D02E07"/>
    <w:rsid w:val="00D065A3"/>
    <w:rsid w:val="00D23566"/>
    <w:rsid w:val="00D31EC7"/>
    <w:rsid w:val="00D337E3"/>
    <w:rsid w:val="00D64464"/>
    <w:rsid w:val="00D818F7"/>
    <w:rsid w:val="00DE23C0"/>
    <w:rsid w:val="00DE6D55"/>
    <w:rsid w:val="00DF7000"/>
    <w:rsid w:val="00E00F3A"/>
    <w:rsid w:val="00E035B5"/>
    <w:rsid w:val="00E23492"/>
    <w:rsid w:val="00E3545E"/>
    <w:rsid w:val="00E74281"/>
    <w:rsid w:val="00E7597A"/>
    <w:rsid w:val="00E82F3D"/>
    <w:rsid w:val="00E9783F"/>
    <w:rsid w:val="00EA0D44"/>
    <w:rsid w:val="00EE2613"/>
    <w:rsid w:val="00EE79B7"/>
    <w:rsid w:val="00F11313"/>
    <w:rsid w:val="00F3324B"/>
    <w:rsid w:val="00F344AA"/>
    <w:rsid w:val="00F67F14"/>
    <w:rsid w:val="00F940D8"/>
    <w:rsid w:val="00FA71C4"/>
    <w:rsid w:val="00FA777C"/>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12</Pages>
  <Words>3967</Words>
  <Characters>21822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7</cp:revision>
  <cp:lastPrinted>2017-09-27T19:47:00Z</cp:lastPrinted>
  <dcterms:created xsi:type="dcterms:W3CDTF">2017-08-08T15:32:00Z</dcterms:created>
  <dcterms:modified xsi:type="dcterms:W3CDTF">2017-11-20T19:58:00Z</dcterms:modified>
</cp:coreProperties>
</file>