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1AF7" w:rsidRDefault="006F1AF7" w:rsidP="007B5395">
                            <w:pPr>
                              <w:pStyle w:val="Ttulo1"/>
                              <w:ind w:left="142"/>
                              <w:jc w:val="center"/>
                              <w:rPr>
                                <w:rFonts w:ascii="Century Gothic" w:hAnsi="Century Gothic"/>
                                <w:szCs w:val="28"/>
                              </w:rPr>
                            </w:pPr>
                          </w:p>
                          <w:p w:rsidR="006F1AF7" w:rsidRDefault="006F1AF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1AF7" w:rsidRDefault="006F1AF7" w:rsidP="007B5395">
                            <w:pPr>
                              <w:ind w:left="142"/>
                              <w:jc w:val="center"/>
                              <w:rPr>
                                <w:rFonts w:ascii="Verdana" w:hAnsi="Verdana"/>
                                <w:b/>
                              </w:rPr>
                            </w:pPr>
                          </w:p>
                          <w:p w:rsidR="006F1AF7" w:rsidRDefault="006F1AF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1AF7" w:rsidRPr="00103622" w:rsidRDefault="006F1AF7" w:rsidP="007B5395">
                            <w:pPr>
                              <w:ind w:left="142"/>
                              <w:jc w:val="center"/>
                              <w:rPr>
                                <w:rFonts w:ascii="Century Gothic" w:hAnsi="Century Gothic" w:cs="Arial"/>
                                <w:b/>
                                <w:sz w:val="32"/>
                                <w:szCs w:val="32"/>
                                <w:lang w:val="es-MX"/>
                              </w:rPr>
                            </w:pPr>
                          </w:p>
                          <w:p w:rsidR="006F1AF7" w:rsidRDefault="006F1AF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1AF7" w:rsidRDefault="006F1AF7" w:rsidP="007B5395">
                            <w:pPr>
                              <w:jc w:val="center"/>
                              <w:rPr>
                                <w:rFonts w:ascii="Century Gothic" w:hAnsi="Century Gothic" w:cs="Arial"/>
                                <w:b/>
                                <w:sz w:val="28"/>
                                <w:szCs w:val="32"/>
                              </w:rPr>
                            </w:pPr>
                          </w:p>
                          <w:p w:rsidR="006F1AF7" w:rsidRDefault="006F1AF7" w:rsidP="007B5395">
                            <w:pPr>
                              <w:jc w:val="center"/>
                              <w:rPr>
                                <w:rFonts w:ascii="Century Gothic" w:hAnsi="Century Gothic" w:cs="Arial"/>
                                <w:b/>
                                <w:sz w:val="28"/>
                                <w:szCs w:val="32"/>
                              </w:rPr>
                            </w:pPr>
                          </w:p>
                          <w:p w:rsidR="006F1AF7" w:rsidRPr="00D94CE2" w:rsidRDefault="006F1AF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1AF7" w:rsidRPr="00D94CE2" w:rsidRDefault="006F1AF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1AF7" w:rsidRPr="00F40D69" w:rsidRDefault="006F1AF7" w:rsidP="007B5395">
                            <w:pPr>
                              <w:ind w:left="142"/>
                              <w:jc w:val="center"/>
                              <w:rPr>
                                <w:rFonts w:ascii="Century Gothic" w:hAnsi="Century Gothic" w:cs="Arial"/>
                                <w:b/>
                                <w:sz w:val="28"/>
                                <w:szCs w:val="28"/>
                              </w:rPr>
                            </w:pPr>
                          </w:p>
                          <w:p w:rsidR="006F1AF7" w:rsidRPr="003238D0" w:rsidRDefault="006F1AF7" w:rsidP="007B5395">
                            <w:pPr>
                              <w:ind w:left="142"/>
                              <w:jc w:val="center"/>
                              <w:rPr>
                                <w:rFonts w:ascii="Century Gothic" w:hAnsi="Century Gothic" w:cs="Arial"/>
                                <w:b/>
                                <w:sz w:val="28"/>
                                <w:szCs w:val="28"/>
                              </w:rPr>
                            </w:pPr>
                          </w:p>
                          <w:p w:rsidR="006F1AF7" w:rsidRPr="00103622" w:rsidRDefault="006F1AF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1AF7" w:rsidRPr="005F6C94" w:rsidRDefault="006F1AF7" w:rsidP="007B5395">
                            <w:pPr>
                              <w:ind w:left="142"/>
                              <w:rPr>
                                <w:rFonts w:ascii="Century Gothic" w:hAnsi="Century Gothic"/>
                                <w:b/>
                                <w:sz w:val="28"/>
                                <w:szCs w:val="28"/>
                                <w:lang w:val="es-MX"/>
                              </w:rPr>
                            </w:pPr>
                          </w:p>
                          <w:p w:rsidR="006F1AF7" w:rsidRPr="001C05AC" w:rsidRDefault="006F1AF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C05AC">
                              <w:rPr>
                                <w:rFonts w:ascii="Century Gothic" w:hAnsi="Century Gothic" w:cs="Century Gothic"/>
                                <w:b/>
                                <w:bCs/>
                                <w:sz w:val="28"/>
                                <w:szCs w:val="28"/>
                              </w:rPr>
                              <w:t xml:space="preserve">: </w:t>
                            </w:r>
                            <w:r w:rsidR="001C05AC" w:rsidRPr="001C05AC">
                              <w:rPr>
                                <w:rFonts w:ascii="Century Gothic" w:hAnsi="Century Gothic" w:cs="Century Gothic"/>
                                <w:b/>
                                <w:bCs/>
                                <w:sz w:val="28"/>
                                <w:szCs w:val="28"/>
                              </w:rPr>
                              <w:t>SUMINISTRO INSUMOS/ADITIVOS OCCIDENTE - GESTIÓN 2018</w:t>
                            </w: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cs="Century Gothic"/>
                                <w:b/>
                                <w:bCs/>
                                <w:sz w:val="28"/>
                                <w:szCs w:val="28"/>
                              </w:rPr>
                            </w:pPr>
                            <w:r w:rsidRPr="001C05AC">
                              <w:rPr>
                                <w:rFonts w:ascii="Century Gothic" w:hAnsi="Century Gothic" w:cs="Century Gothic"/>
                                <w:b/>
                                <w:bCs/>
                                <w:sz w:val="28"/>
                                <w:szCs w:val="28"/>
                              </w:rPr>
                              <w:t xml:space="preserve">CODIGO: </w:t>
                            </w:r>
                            <w:r w:rsidR="001C05AC" w:rsidRPr="001C05AC">
                              <w:rPr>
                                <w:rFonts w:ascii="Century Gothic" w:hAnsi="Century Gothic" w:cs="Century Gothic"/>
                                <w:b/>
                                <w:bCs/>
                                <w:sz w:val="28"/>
                                <w:szCs w:val="28"/>
                              </w:rPr>
                              <w:t>DCO-CDL-GCHL-292-17</w:t>
                            </w: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b/>
                                <w:sz w:val="28"/>
                                <w:szCs w:val="28"/>
                                <w:lang w:val="es-ES_tradnl"/>
                              </w:rPr>
                            </w:pPr>
                            <w:r w:rsidRPr="001C05AC">
                              <w:rPr>
                                <w:rFonts w:ascii="Century Gothic" w:hAnsi="Century Gothic" w:cs="Century Gothic"/>
                                <w:b/>
                                <w:bCs/>
                                <w:sz w:val="28"/>
                                <w:szCs w:val="28"/>
                              </w:rPr>
                              <w:t>(Primera Convocatoria</w:t>
                            </w:r>
                            <w:r w:rsidRPr="001C05AC">
                              <w:rPr>
                                <w:rFonts w:ascii="Century Gothic" w:hAnsi="Century Gothic"/>
                                <w:b/>
                                <w:sz w:val="28"/>
                                <w:szCs w:val="28"/>
                                <w:lang w:val="es-ES_tradnl"/>
                              </w:rPr>
                              <w:t>)</w:t>
                            </w:r>
                          </w:p>
                          <w:p w:rsidR="006F1AF7" w:rsidRPr="001C05AC" w:rsidRDefault="006F1AF7" w:rsidP="007B5395">
                            <w:pPr>
                              <w:jc w:val="center"/>
                              <w:rPr>
                                <w:rFonts w:ascii="Century Gothic" w:hAnsi="Century Gothic"/>
                                <w:sz w:val="32"/>
                                <w:szCs w:val="32"/>
                                <w:lang w:val="es-ES_tradnl"/>
                              </w:rPr>
                            </w:pPr>
                          </w:p>
                          <w:p w:rsidR="006F1AF7" w:rsidRPr="00103622" w:rsidRDefault="006F1AF7" w:rsidP="007B5395">
                            <w:pPr>
                              <w:ind w:right="930"/>
                              <w:jc w:val="center"/>
                              <w:rPr>
                                <w:rFonts w:ascii="Century Gothic" w:hAnsi="Century Gothic"/>
                                <w:sz w:val="32"/>
                                <w:szCs w:val="32"/>
                                <w:lang w:val="es-ES_tradnl"/>
                              </w:rPr>
                            </w:pPr>
                          </w:p>
                          <w:p w:rsidR="006F1AF7" w:rsidRPr="00103622" w:rsidRDefault="006F1AF7" w:rsidP="007B5395">
                            <w:pPr>
                              <w:ind w:right="930"/>
                              <w:jc w:val="center"/>
                              <w:rPr>
                                <w:rFonts w:ascii="Century Gothic" w:hAnsi="Century Gothic"/>
                                <w:sz w:val="32"/>
                                <w:szCs w:val="32"/>
                                <w:lang w:val="es-ES_tradnl"/>
                              </w:rPr>
                            </w:pPr>
                          </w:p>
                          <w:p w:rsidR="006F1AF7" w:rsidRDefault="006F1AF7" w:rsidP="007B5395">
                            <w:pPr>
                              <w:ind w:right="930"/>
                              <w:jc w:val="center"/>
                              <w:rPr>
                                <w:rFonts w:ascii="Century Gothic" w:hAnsi="Century Gothic"/>
                                <w:lang w:val="es-ES_tradnl"/>
                              </w:rPr>
                            </w:pPr>
                          </w:p>
                          <w:p w:rsidR="006F1AF7" w:rsidRPr="009C5A35" w:rsidRDefault="006F1AF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F1AF7" w:rsidRDefault="006F1AF7" w:rsidP="007B5395">
                      <w:pPr>
                        <w:pStyle w:val="Ttulo1"/>
                        <w:ind w:left="142"/>
                        <w:jc w:val="center"/>
                        <w:rPr>
                          <w:rFonts w:ascii="Century Gothic" w:hAnsi="Century Gothic"/>
                          <w:szCs w:val="28"/>
                        </w:rPr>
                      </w:pPr>
                    </w:p>
                    <w:p w:rsidR="006F1AF7" w:rsidRDefault="006F1AF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1AF7" w:rsidRDefault="006F1AF7" w:rsidP="007B5395">
                      <w:pPr>
                        <w:ind w:left="142"/>
                        <w:jc w:val="center"/>
                        <w:rPr>
                          <w:rFonts w:ascii="Verdana" w:hAnsi="Verdana"/>
                          <w:b/>
                        </w:rPr>
                      </w:pPr>
                    </w:p>
                    <w:p w:rsidR="006F1AF7" w:rsidRDefault="006F1AF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1AF7" w:rsidRPr="00103622" w:rsidRDefault="006F1AF7" w:rsidP="007B5395">
                      <w:pPr>
                        <w:ind w:left="142"/>
                        <w:jc w:val="center"/>
                        <w:rPr>
                          <w:rFonts w:ascii="Century Gothic" w:hAnsi="Century Gothic" w:cs="Arial"/>
                          <w:b/>
                          <w:sz w:val="32"/>
                          <w:szCs w:val="32"/>
                          <w:lang w:val="es-MX"/>
                        </w:rPr>
                      </w:pPr>
                    </w:p>
                    <w:p w:rsidR="006F1AF7" w:rsidRDefault="006F1AF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1AF7" w:rsidRDefault="006F1AF7" w:rsidP="007B5395">
                      <w:pPr>
                        <w:jc w:val="center"/>
                        <w:rPr>
                          <w:rFonts w:ascii="Century Gothic" w:hAnsi="Century Gothic" w:cs="Arial"/>
                          <w:b/>
                          <w:sz w:val="28"/>
                          <w:szCs w:val="32"/>
                        </w:rPr>
                      </w:pPr>
                    </w:p>
                    <w:p w:rsidR="006F1AF7" w:rsidRDefault="006F1AF7" w:rsidP="007B5395">
                      <w:pPr>
                        <w:jc w:val="center"/>
                        <w:rPr>
                          <w:rFonts w:ascii="Century Gothic" w:hAnsi="Century Gothic" w:cs="Arial"/>
                          <w:b/>
                          <w:sz w:val="28"/>
                          <w:szCs w:val="32"/>
                        </w:rPr>
                      </w:pPr>
                    </w:p>
                    <w:p w:rsidR="006F1AF7" w:rsidRPr="00D94CE2" w:rsidRDefault="006F1AF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1AF7" w:rsidRPr="00D94CE2" w:rsidRDefault="006F1AF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1AF7" w:rsidRPr="00F40D69" w:rsidRDefault="006F1AF7" w:rsidP="007B5395">
                      <w:pPr>
                        <w:ind w:left="142"/>
                        <w:jc w:val="center"/>
                        <w:rPr>
                          <w:rFonts w:ascii="Century Gothic" w:hAnsi="Century Gothic" w:cs="Arial"/>
                          <w:b/>
                          <w:sz w:val="28"/>
                          <w:szCs w:val="28"/>
                        </w:rPr>
                      </w:pPr>
                    </w:p>
                    <w:p w:rsidR="006F1AF7" w:rsidRPr="003238D0" w:rsidRDefault="006F1AF7" w:rsidP="007B5395">
                      <w:pPr>
                        <w:ind w:left="142"/>
                        <w:jc w:val="center"/>
                        <w:rPr>
                          <w:rFonts w:ascii="Century Gothic" w:hAnsi="Century Gothic" w:cs="Arial"/>
                          <w:b/>
                          <w:sz w:val="28"/>
                          <w:szCs w:val="28"/>
                        </w:rPr>
                      </w:pPr>
                    </w:p>
                    <w:p w:rsidR="006F1AF7" w:rsidRPr="00103622" w:rsidRDefault="006F1AF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1AF7" w:rsidRPr="005F6C94" w:rsidRDefault="006F1AF7" w:rsidP="007B5395">
                      <w:pPr>
                        <w:ind w:left="142"/>
                        <w:rPr>
                          <w:rFonts w:ascii="Century Gothic" w:hAnsi="Century Gothic"/>
                          <w:b/>
                          <w:sz w:val="28"/>
                          <w:szCs w:val="28"/>
                          <w:lang w:val="es-MX"/>
                        </w:rPr>
                      </w:pPr>
                    </w:p>
                    <w:p w:rsidR="006F1AF7" w:rsidRPr="001C05AC" w:rsidRDefault="006F1AF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C05AC">
                        <w:rPr>
                          <w:rFonts w:ascii="Century Gothic" w:hAnsi="Century Gothic" w:cs="Century Gothic"/>
                          <w:b/>
                          <w:bCs/>
                          <w:sz w:val="28"/>
                          <w:szCs w:val="28"/>
                        </w:rPr>
                        <w:t xml:space="preserve">: </w:t>
                      </w:r>
                      <w:r w:rsidR="001C05AC" w:rsidRPr="001C05AC">
                        <w:rPr>
                          <w:rFonts w:ascii="Century Gothic" w:hAnsi="Century Gothic" w:cs="Century Gothic"/>
                          <w:b/>
                          <w:bCs/>
                          <w:sz w:val="28"/>
                          <w:szCs w:val="28"/>
                        </w:rPr>
                        <w:t>SUMINISTRO INSUMOS/ADITIVOS OCCIDENTE - GESTIÓN 2018</w:t>
                      </w: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cs="Century Gothic"/>
                          <w:b/>
                          <w:bCs/>
                          <w:sz w:val="28"/>
                          <w:szCs w:val="28"/>
                        </w:rPr>
                      </w:pPr>
                      <w:r w:rsidRPr="001C05AC">
                        <w:rPr>
                          <w:rFonts w:ascii="Century Gothic" w:hAnsi="Century Gothic" w:cs="Century Gothic"/>
                          <w:b/>
                          <w:bCs/>
                          <w:sz w:val="28"/>
                          <w:szCs w:val="28"/>
                        </w:rPr>
                        <w:t xml:space="preserve">CODIGO: </w:t>
                      </w:r>
                      <w:r w:rsidR="001C05AC" w:rsidRPr="001C05AC">
                        <w:rPr>
                          <w:rFonts w:ascii="Century Gothic" w:hAnsi="Century Gothic" w:cs="Century Gothic"/>
                          <w:b/>
                          <w:bCs/>
                          <w:sz w:val="28"/>
                          <w:szCs w:val="28"/>
                        </w:rPr>
                        <w:t>DCO-CDL-GCHL-292-17</w:t>
                      </w: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cs="Century Gothic"/>
                          <w:b/>
                          <w:bCs/>
                          <w:sz w:val="28"/>
                          <w:szCs w:val="28"/>
                        </w:rPr>
                      </w:pPr>
                    </w:p>
                    <w:p w:rsidR="006F1AF7" w:rsidRPr="001C05AC" w:rsidRDefault="006F1AF7" w:rsidP="007B5395">
                      <w:pPr>
                        <w:jc w:val="center"/>
                        <w:rPr>
                          <w:rFonts w:ascii="Century Gothic" w:hAnsi="Century Gothic"/>
                          <w:b/>
                          <w:sz w:val="28"/>
                          <w:szCs w:val="28"/>
                          <w:lang w:val="es-ES_tradnl"/>
                        </w:rPr>
                      </w:pPr>
                      <w:r w:rsidRPr="001C05AC">
                        <w:rPr>
                          <w:rFonts w:ascii="Century Gothic" w:hAnsi="Century Gothic" w:cs="Century Gothic"/>
                          <w:b/>
                          <w:bCs/>
                          <w:sz w:val="28"/>
                          <w:szCs w:val="28"/>
                        </w:rPr>
                        <w:t>(Primera Convocatoria</w:t>
                      </w:r>
                      <w:r w:rsidRPr="001C05AC">
                        <w:rPr>
                          <w:rFonts w:ascii="Century Gothic" w:hAnsi="Century Gothic"/>
                          <w:b/>
                          <w:sz w:val="28"/>
                          <w:szCs w:val="28"/>
                          <w:lang w:val="es-ES_tradnl"/>
                        </w:rPr>
                        <w:t>)</w:t>
                      </w:r>
                    </w:p>
                    <w:p w:rsidR="006F1AF7" w:rsidRPr="001C05AC" w:rsidRDefault="006F1AF7" w:rsidP="007B5395">
                      <w:pPr>
                        <w:jc w:val="center"/>
                        <w:rPr>
                          <w:rFonts w:ascii="Century Gothic" w:hAnsi="Century Gothic"/>
                          <w:sz w:val="32"/>
                          <w:szCs w:val="32"/>
                          <w:lang w:val="es-ES_tradnl"/>
                        </w:rPr>
                      </w:pPr>
                    </w:p>
                    <w:p w:rsidR="006F1AF7" w:rsidRPr="00103622" w:rsidRDefault="006F1AF7" w:rsidP="007B5395">
                      <w:pPr>
                        <w:ind w:right="930"/>
                        <w:jc w:val="center"/>
                        <w:rPr>
                          <w:rFonts w:ascii="Century Gothic" w:hAnsi="Century Gothic"/>
                          <w:sz w:val="32"/>
                          <w:szCs w:val="32"/>
                          <w:lang w:val="es-ES_tradnl"/>
                        </w:rPr>
                      </w:pPr>
                    </w:p>
                    <w:p w:rsidR="006F1AF7" w:rsidRPr="00103622" w:rsidRDefault="006F1AF7" w:rsidP="007B5395">
                      <w:pPr>
                        <w:ind w:right="930"/>
                        <w:jc w:val="center"/>
                        <w:rPr>
                          <w:rFonts w:ascii="Century Gothic" w:hAnsi="Century Gothic"/>
                          <w:sz w:val="32"/>
                          <w:szCs w:val="32"/>
                          <w:lang w:val="es-ES_tradnl"/>
                        </w:rPr>
                      </w:pPr>
                    </w:p>
                    <w:p w:rsidR="006F1AF7" w:rsidRDefault="006F1AF7" w:rsidP="007B5395">
                      <w:pPr>
                        <w:ind w:right="930"/>
                        <w:jc w:val="center"/>
                        <w:rPr>
                          <w:rFonts w:ascii="Century Gothic" w:hAnsi="Century Gothic"/>
                          <w:lang w:val="es-ES_tradnl"/>
                        </w:rPr>
                      </w:pPr>
                    </w:p>
                    <w:p w:rsidR="006F1AF7" w:rsidRPr="009C5A35" w:rsidRDefault="006F1AF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1AF7" w:rsidRPr="00AD6AF2" w:rsidRDefault="006F1AF7" w:rsidP="00795A5A">
                            <w:pPr>
                              <w:ind w:right="930"/>
                              <w:jc w:val="center"/>
                              <w:rPr>
                                <w:rFonts w:ascii="Century Gothic" w:hAnsi="Century Gothic"/>
                                <w:sz w:val="14"/>
                                <w:lang w:val="es-ES_tradnl"/>
                              </w:rPr>
                            </w:pPr>
                          </w:p>
                          <w:p w:rsidR="006F1AF7" w:rsidRPr="00AD6AF2" w:rsidRDefault="006F1AF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w:t>
                            </w:r>
                            <w:r w:rsidRPr="00693BF4">
                              <w:rPr>
                                <w:rFonts w:ascii="Century Gothic" w:hAnsi="Century Gothic"/>
                                <w:b/>
                                <w:sz w:val="18"/>
                                <w:szCs w:val="18"/>
                                <w:highlight w:val="cyan"/>
                                <w:lang w:val="es-ES_tradnl"/>
                              </w:rPr>
                              <w:t>E-</w:t>
                            </w:r>
                            <w:r>
                              <w:rPr>
                                <w:rFonts w:ascii="Century Gothic" w:hAnsi="Century Gothic"/>
                                <w:b/>
                                <w:sz w:val="18"/>
                                <w:szCs w:val="18"/>
                                <w:lang w:val="es-ES_tradnl"/>
                              </w:rPr>
                              <w:t>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F1AF7" w:rsidRPr="00AD6AF2" w:rsidRDefault="006F1AF7" w:rsidP="00795A5A">
                      <w:pPr>
                        <w:ind w:right="930"/>
                        <w:jc w:val="center"/>
                        <w:rPr>
                          <w:rFonts w:ascii="Century Gothic" w:hAnsi="Century Gothic"/>
                          <w:sz w:val="14"/>
                          <w:lang w:val="es-ES_tradnl"/>
                        </w:rPr>
                      </w:pPr>
                    </w:p>
                    <w:p w:rsidR="006F1AF7" w:rsidRPr="00AD6AF2" w:rsidRDefault="006F1AF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w:t>
                      </w:r>
                      <w:r w:rsidRPr="00693BF4">
                        <w:rPr>
                          <w:rFonts w:ascii="Century Gothic" w:hAnsi="Century Gothic"/>
                          <w:b/>
                          <w:sz w:val="18"/>
                          <w:szCs w:val="18"/>
                          <w:highlight w:val="cyan"/>
                          <w:lang w:val="es-ES_tradnl"/>
                        </w:rPr>
                        <w:t>E-</w:t>
                      </w:r>
                      <w:r>
                        <w:rPr>
                          <w:rFonts w:ascii="Century Gothic" w:hAnsi="Century Gothic"/>
                          <w:b/>
                          <w:sz w:val="18"/>
                          <w:szCs w:val="18"/>
                          <w:lang w:val="es-ES_tradnl"/>
                        </w:rPr>
                        <w:t>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42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42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42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5942D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2F30CB">
        <w:trPr>
          <w:trHeight w:val="145"/>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2F30CB">
        <w:trPr>
          <w:trHeight w:val="300"/>
        </w:trPr>
        <w:tc>
          <w:tcPr>
            <w:tcW w:w="433" w:type="dxa"/>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1</w:t>
            </w:r>
          </w:p>
        </w:tc>
        <w:tc>
          <w:tcPr>
            <w:tcW w:w="3106" w:type="dxa"/>
            <w:vAlign w:val="center"/>
          </w:tcPr>
          <w:p w:rsidR="00855E15" w:rsidRPr="002F30CB" w:rsidRDefault="00855E15" w:rsidP="005942DE">
            <w:pPr>
              <w:rPr>
                <w:rFonts w:asciiTheme="minorHAnsi" w:hAnsiTheme="minorHAnsi" w:cstheme="minorHAnsi"/>
                <w:sz w:val="18"/>
                <w:szCs w:val="18"/>
              </w:rPr>
            </w:pPr>
            <w:r w:rsidRPr="002F30CB">
              <w:rPr>
                <w:rFonts w:asciiTheme="minorHAnsi" w:hAnsiTheme="minorHAnsi" w:cstheme="minorHAnsi"/>
                <w:sz w:val="18"/>
                <w:szCs w:val="18"/>
              </w:rPr>
              <w:t>Inspección Previa</w:t>
            </w: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855E15" w:rsidRPr="002F30CB" w:rsidRDefault="00855E15" w:rsidP="002F30CB">
            <w:pPr>
              <w:jc w:val="center"/>
              <w:rPr>
                <w:rFonts w:asciiTheme="minorHAnsi" w:hAnsiTheme="minorHAnsi" w:cstheme="minorHAnsi"/>
                <w:color w:val="000000"/>
                <w:sz w:val="18"/>
                <w:szCs w:val="18"/>
              </w:rPr>
            </w:pPr>
          </w:p>
        </w:tc>
        <w:tc>
          <w:tcPr>
            <w:tcW w:w="3534" w:type="dxa"/>
            <w:vAlign w:val="center"/>
          </w:tcPr>
          <w:p w:rsidR="00855E15" w:rsidRPr="002F30CB" w:rsidRDefault="005942DE" w:rsidP="00855E15">
            <w:pPr>
              <w:jc w:val="both"/>
              <w:rPr>
                <w:rFonts w:asciiTheme="minorHAnsi" w:hAnsiTheme="minorHAnsi" w:cstheme="minorHAnsi"/>
                <w:i/>
                <w:color w:val="000000"/>
                <w:sz w:val="18"/>
                <w:szCs w:val="18"/>
                <w:lang w:val="es-ES_tradnl"/>
              </w:rPr>
            </w:pPr>
            <w:r w:rsidRPr="002F30CB">
              <w:rPr>
                <w:rFonts w:asciiTheme="minorHAnsi" w:hAnsiTheme="minorHAnsi" w:cstheme="minorHAnsi"/>
                <w:i/>
                <w:color w:val="000000"/>
                <w:sz w:val="18"/>
                <w:szCs w:val="18"/>
                <w:lang w:val="es-ES_tradnl"/>
              </w:rPr>
              <w:t>(N/A  No aplica)</w:t>
            </w:r>
          </w:p>
        </w:tc>
      </w:tr>
      <w:tr w:rsidR="00855E15" w:rsidRPr="00552079" w:rsidTr="002F30CB">
        <w:trPr>
          <w:trHeight w:val="155"/>
        </w:trPr>
        <w:tc>
          <w:tcPr>
            <w:tcW w:w="433" w:type="dxa"/>
            <w:vAlign w:val="center"/>
          </w:tcPr>
          <w:p w:rsidR="00855E15" w:rsidRPr="002F30CB" w:rsidRDefault="00855E15" w:rsidP="00855E15">
            <w:pP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tcPr>
          <w:p w:rsidR="00855E15" w:rsidRPr="002F30CB" w:rsidRDefault="00855E15" w:rsidP="00855E15">
            <w:pPr>
              <w:jc w:val="both"/>
              <w:rPr>
                <w:rFonts w:asciiTheme="minorHAnsi" w:hAnsiTheme="minorHAnsi" w:cstheme="minorHAnsi"/>
                <w:sz w:val="18"/>
                <w:szCs w:val="18"/>
              </w:rPr>
            </w:pPr>
          </w:p>
        </w:tc>
      </w:tr>
      <w:tr w:rsidR="00855E15" w:rsidRPr="00552079" w:rsidTr="002F30CB">
        <w:trPr>
          <w:trHeight w:val="43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2</w:t>
            </w:r>
          </w:p>
        </w:tc>
        <w:tc>
          <w:tcPr>
            <w:tcW w:w="3106" w:type="dxa"/>
            <w:vAlign w:val="center"/>
          </w:tcPr>
          <w:p w:rsidR="00855E15" w:rsidRPr="002F30CB" w:rsidRDefault="00855E15" w:rsidP="00855E15">
            <w:pPr>
              <w:rPr>
                <w:rFonts w:asciiTheme="minorHAnsi" w:hAnsiTheme="minorHAnsi" w:cstheme="minorHAnsi"/>
                <w:sz w:val="18"/>
                <w:szCs w:val="18"/>
              </w:rPr>
            </w:pPr>
            <w:r w:rsidRPr="002F30CB">
              <w:rPr>
                <w:rFonts w:asciiTheme="minorHAnsi" w:hAnsiTheme="minorHAnsi" w:cstheme="minorHAnsi"/>
                <w:sz w:val="18"/>
                <w:szCs w:val="18"/>
              </w:rPr>
              <w:t>Presentación de Acuerdo de Confidencialidad</w:t>
            </w:r>
          </w:p>
          <w:p w:rsidR="00855E15" w:rsidRPr="002F30CB" w:rsidRDefault="00855E15" w:rsidP="00855E15">
            <w:pPr>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tc>
        <w:tc>
          <w:tcPr>
            <w:tcW w:w="3534" w:type="dxa"/>
            <w:vAlign w:val="center"/>
          </w:tcPr>
          <w:p w:rsidR="00855E15" w:rsidRPr="002F30CB" w:rsidRDefault="005942DE" w:rsidP="00855E15">
            <w:pPr>
              <w:jc w:val="both"/>
              <w:rPr>
                <w:rFonts w:asciiTheme="minorHAnsi" w:hAnsiTheme="minorHAnsi" w:cstheme="minorHAnsi"/>
                <w:i/>
                <w:color w:val="FF0000"/>
                <w:sz w:val="18"/>
                <w:szCs w:val="18"/>
              </w:rPr>
            </w:pPr>
            <w:r w:rsidRPr="002F30CB">
              <w:rPr>
                <w:rFonts w:asciiTheme="minorHAnsi" w:hAnsiTheme="minorHAnsi" w:cstheme="minorHAnsi"/>
                <w:i/>
                <w:color w:val="FF0000"/>
                <w:sz w:val="18"/>
                <w:szCs w:val="18"/>
              </w:rPr>
              <w:t>( N/A  No aplica)</w:t>
            </w:r>
          </w:p>
        </w:tc>
      </w:tr>
      <w:tr w:rsidR="00855E15" w:rsidRPr="00552079" w:rsidTr="002F30CB">
        <w:trPr>
          <w:trHeight w:val="26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p>
        </w:tc>
        <w:tc>
          <w:tcPr>
            <w:tcW w:w="3534" w:type="dxa"/>
            <w:vAlign w:val="center"/>
          </w:tcPr>
          <w:p w:rsidR="00855E15" w:rsidRPr="002F30CB" w:rsidRDefault="00855E15" w:rsidP="00855E15">
            <w:pPr>
              <w:jc w:val="both"/>
              <w:rPr>
                <w:rFonts w:asciiTheme="minorHAnsi" w:hAnsiTheme="minorHAnsi" w:cstheme="minorHAnsi"/>
                <w:b/>
                <w:color w:val="FF0000"/>
                <w:sz w:val="18"/>
                <w:szCs w:val="18"/>
              </w:rPr>
            </w:pPr>
          </w:p>
        </w:tc>
      </w:tr>
      <w:tr w:rsidR="00855E15" w:rsidRPr="00552079" w:rsidTr="002F30CB">
        <w:trPr>
          <w:trHeight w:val="43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3</w:t>
            </w:r>
          </w:p>
        </w:tc>
        <w:tc>
          <w:tcPr>
            <w:tcW w:w="3106" w:type="dxa"/>
            <w:vAlign w:val="center"/>
          </w:tcPr>
          <w:p w:rsidR="002F30CB" w:rsidRPr="002F30CB" w:rsidRDefault="00855E15" w:rsidP="002F30CB">
            <w:pPr>
              <w:rPr>
                <w:rFonts w:asciiTheme="minorHAnsi" w:hAnsiTheme="minorHAnsi" w:cstheme="minorHAnsi"/>
                <w:sz w:val="18"/>
                <w:szCs w:val="18"/>
              </w:rPr>
            </w:pPr>
            <w:r w:rsidRPr="002F30CB">
              <w:rPr>
                <w:rFonts w:asciiTheme="minorHAnsi" w:hAnsiTheme="minorHAnsi" w:cstheme="minorHAnsi"/>
                <w:sz w:val="18"/>
                <w:szCs w:val="18"/>
              </w:rPr>
              <w:t>Consultas Escritas</w:t>
            </w:r>
          </w:p>
          <w:p w:rsidR="00855E15" w:rsidRPr="002F30CB" w:rsidRDefault="00855E15" w:rsidP="00855E15">
            <w:pPr>
              <w:jc w:val="both"/>
              <w:rPr>
                <w:rFonts w:asciiTheme="minorHAnsi" w:hAnsiTheme="minorHAnsi" w:cstheme="minorHAnsi"/>
                <w:sz w:val="18"/>
                <w:szCs w:val="18"/>
                <w:lang w:val="es-ES_tradnl"/>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27/11/2017</w:t>
            </w:r>
          </w:p>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Hasta hora:</w:t>
            </w:r>
          </w:p>
          <w:p w:rsidR="00855E15"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18:30</w:t>
            </w:r>
          </w:p>
        </w:tc>
        <w:tc>
          <w:tcPr>
            <w:tcW w:w="3534" w:type="dxa"/>
            <w:vAlign w:val="center"/>
          </w:tcPr>
          <w:p w:rsidR="00855E15" w:rsidRPr="002F30CB" w:rsidRDefault="002F30CB" w:rsidP="00855E15">
            <w:pPr>
              <w:jc w:val="both"/>
              <w:rPr>
                <w:rFonts w:asciiTheme="minorHAnsi" w:hAnsiTheme="minorHAnsi" w:cstheme="minorHAnsi"/>
                <w:color w:val="000000"/>
                <w:sz w:val="18"/>
                <w:szCs w:val="18"/>
              </w:rPr>
            </w:pPr>
            <w:r w:rsidRPr="002F30CB">
              <w:rPr>
                <w:rFonts w:asciiTheme="minorHAnsi" w:hAnsiTheme="minorHAnsi" w:cstheme="minorHAnsi"/>
                <w:color w:val="FF0000"/>
                <w:sz w:val="18"/>
                <w:szCs w:val="18"/>
              </w:rPr>
              <w:t>iandrade@ypfb.gob.bo</w:t>
            </w:r>
          </w:p>
        </w:tc>
      </w:tr>
      <w:tr w:rsidR="00855E15" w:rsidRPr="00552079" w:rsidTr="002F30CB">
        <w:trPr>
          <w:trHeight w:val="65"/>
        </w:trPr>
        <w:tc>
          <w:tcPr>
            <w:tcW w:w="433" w:type="dxa"/>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tcPr>
          <w:p w:rsidR="00855E15" w:rsidRPr="002F30CB" w:rsidRDefault="00855E15" w:rsidP="00855E15">
            <w:pPr>
              <w:rPr>
                <w:rFonts w:asciiTheme="minorHAnsi" w:hAnsiTheme="minorHAnsi" w:cstheme="minorHAnsi"/>
                <w:sz w:val="18"/>
                <w:szCs w:val="18"/>
              </w:rPr>
            </w:pPr>
          </w:p>
        </w:tc>
      </w:tr>
      <w:tr w:rsidR="00855E15" w:rsidRPr="00552079" w:rsidTr="002F30CB">
        <w:trPr>
          <w:trHeight w:val="370"/>
        </w:trPr>
        <w:tc>
          <w:tcPr>
            <w:tcW w:w="433" w:type="dxa"/>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4</w:t>
            </w:r>
          </w:p>
        </w:tc>
        <w:tc>
          <w:tcPr>
            <w:tcW w:w="3106" w:type="dxa"/>
            <w:vAlign w:val="center"/>
          </w:tcPr>
          <w:p w:rsidR="002F30CB" w:rsidRPr="002F30CB" w:rsidRDefault="00855E15" w:rsidP="002F30CB">
            <w:pPr>
              <w:jc w:val="both"/>
              <w:rPr>
                <w:rFonts w:asciiTheme="minorHAnsi" w:hAnsiTheme="minorHAnsi" w:cstheme="minorHAnsi"/>
                <w:sz w:val="18"/>
                <w:szCs w:val="18"/>
              </w:rPr>
            </w:pPr>
            <w:r w:rsidRPr="002F30CB">
              <w:rPr>
                <w:rFonts w:asciiTheme="minorHAnsi" w:hAnsiTheme="minorHAnsi" w:cstheme="minorHAnsi"/>
                <w:sz w:val="18"/>
                <w:szCs w:val="18"/>
              </w:rPr>
              <w:t>Reunión de Aclaración</w:t>
            </w:r>
          </w:p>
          <w:p w:rsidR="00855E15" w:rsidRPr="002F30CB" w:rsidRDefault="00855E15" w:rsidP="00855E15">
            <w:pPr>
              <w:jc w:val="both"/>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855E15"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28/11/2017</w:t>
            </w: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855E15"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15:00</w:t>
            </w:r>
          </w:p>
        </w:tc>
        <w:tc>
          <w:tcPr>
            <w:tcW w:w="3534" w:type="dxa"/>
          </w:tcPr>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r w:rsidR="00813699">
              <w:rPr>
                <w:rFonts w:asciiTheme="minorHAnsi" w:hAnsiTheme="minorHAnsi" w:cstheme="minorHAnsi"/>
                <w:sz w:val="16"/>
                <w:szCs w:val="16"/>
              </w:rPr>
              <w:t xml:space="preserve"> BOLIVIA</w:t>
            </w:r>
          </w:p>
          <w:p w:rsidR="00855E15" w:rsidRPr="002F30CB" w:rsidRDefault="002F30CB" w:rsidP="002F30CB">
            <w:pPr>
              <w:jc w:val="both"/>
              <w:rPr>
                <w:rFonts w:asciiTheme="minorHAnsi" w:hAnsiTheme="minorHAnsi" w:cstheme="minorHAnsi"/>
                <w:color w:val="FF0000"/>
                <w:sz w:val="18"/>
                <w:szCs w:val="18"/>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Lic. Irma Alexandra Andrade R int: 1118</w:t>
            </w:r>
          </w:p>
        </w:tc>
      </w:tr>
      <w:tr w:rsidR="00855E15" w:rsidRPr="00552079" w:rsidTr="002F30CB">
        <w:trPr>
          <w:trHeight w:val="64"/>
        </w:trPr>
        <w:tc>
          <w:tcPr>
            <w:tcW w:w="433" w:type="dxa"/>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jc w:val="cente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vAlign w:val="center"/>
          </w:tcPr>
          <w:p w:rsidR="00855E15" w:rsidRPr="002F30CB" w:rsidRDefault="00855E15" w:rsidP="00855E15">
            <w:pPr>
              <w:rPr>
                <w:rFonts w:asciiTheme="minorHAnsi" w:hAnsiTheme="minorHAnsi" w:cstheme="minorHAnsi"/>
                <w:color w:val="FF0000"/>
                <w:sz w:val="18"/>
                <w:szCs w:val="18"/>
              </w:rPr>
            </w:pPr>
          </w:p>
        </w:tc>
      </w:tr>
      <w:tr w:rsidR="002F30CB" w:rsidRPr="00552079" w:rsidTr="006F1AF7">
        <w:trPr>
          <w:trHeight w:val="370"/>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5</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Presentación de Propuestas.</w:t>
            </w:r>
          </w:p>
        </w:tc>
        <w:tc>
          <w:tcPr>
            <w:tcW w:w="1393" w:type="dxa"/>
            <w:gridSpan w:val="2"/>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2F30CB" w:rsidP="002F30CB">
            <w:pPr>
              <w:jc w:val="center"/>
              <w:rPr>
                <w:rFonts w:asciiTheme="minorHAnsi" w:hAnsiTheme="minorHAnsi" w:cstheme="minorHAnsi"/>
                <w:sz w:val="18"/>
                <w:szCs w:val="18"/>
              </w:rPr>
            </w:pPr>
            <w:r>
              <w:rPr>
                <w:rFonts w:asciiTheme="minorHAnsi" w:hAnsiTheme="minorHAnsi" w:cstheme="minorHAnsi"/>
                <w:sz w:val="18"/>
                <w:szCs w:val="18"/>
              </w:rPr>
              <w:t>5/12/2017</w:t>
            </w:r>
          </w:p>
        </w:tc>
        <w:tc>
          <w:tcPr>
            <w:tcW w:w="1528"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Hasta hora:</w:t>
            </w:r>
          </w:p>
          <w:p w:rsidR="002F30CB" w:rsidRPr="002F30CB" w:rsidRDefault="002F30CB" w:rsidP="002F30CB">
            <w:pPr>
              <w:jc w:val="center"/>
              <w:rPr>
                <w:rFonts w:asciiTheme="minorHAnsi" w:hAnsiTheme="minorHAnsi" w:cstheme="minorHAnsi"/>
                <w:sz w:val="18"/>
                <w:szCs w:val="18"/>
              </w:rPr>
            </w:pPr>
            <w:r>
              <w:rPr>
                <w:rFonts w:asciiTheme="minorHAnsi" w:hAnsiTheme="minorHAnsi" w:cstheme="minorHAnsi"/>
                <w:sz w:val="18"/>
                <w:szCs w:val="18"/>
              </w:rPr>
              <w:t>10:00</w:t>
            </w:r>
          </w:p>
        </w:tc>
        <w:tc>
          <w:tcPr>
            <w:tcW w:w="3534" w:type="dxa"/>
            <w:vAlign w:val="center"/>
          </w:tcPr>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r>
              <w:rPr>
                <w:rFonts w:asciiTheme="minorHAnsi" w:hAnsiTheme="minorHAnsi" w:cstheme="minorHAnsi"/>
                <w:sz w:val="16"/>
                <w:szCs w:val="16"/>
              </w:rPr>
              <w:t>- Bolivia</w:t>
            </w:r>
          </w:p>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2F30CB" w:rsidRPr="00552079" w:rsidTr="002F30CB">
        <w:trPr>
          <w:trHeight w:val="214"/>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2F30CB" w:rsidRDefault="002F30CB" w:rsidP="002F30CB">
            <w:pPr>
              <w:jc w:val="center"/>
              <w:rPr>
                <w:rFonts w:asciiTheme="minorHAnsi" w:hAnsiTheme="minorHAnsi" w:cstheme="minorHAnsi"/>
                <w:sz w:val="18"/>
                <w:szCs w:val="18"/>
              </w:rPr>
            </w:pPr>
          </w:p>
        </w:tc>
        <w:tc>
          <w:tcPr>
            <w:tcW w:w="3534" w:type="dxa"/>
          </w:tcPr>
          <w:p w:rsidR="002F30CB" w:rsidRPr="002F30CB" w:rsidRDefault="002F30CB" w:rsidP="002F30CB">
            <w:pPr>
              <w:jc w:val="both"/>
              <w:rPr>
                <w:rFonts w:asciiTheme="minorHAnsi" w:hAnsiTheme="minorHAnsi" w:cstheme="minorHAnsi"/>
                <w:color w:val="FF0000"/>
                <w:sz w:val="18"/>
                <w:szCs w:val="18"/>
              </w:rPr>
            </w:pPr>
          </w:p>
        </w:tc>
      </w:tr>
      <w:tr w:rsidR="002F30CB" w:rsidRPr="00552079" w:rsidTr="002F30CB">
        <w:trPr>
          <w:trHeight w:val="416"/>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6</w:t>
            </w:r>
          </w:p>
        </w:tc>
        <w:tc>
          <w:tcPr>
            <w:tcW w:w="3106" w:type="dxa"/>
            <w:vAlign w:val="center"/>
          </w:tcPr>
          <w:p w:rsidR="002F30CB" w:rsidRPr="002F30CB" w:rsidRDefault="002F30CB" w:rsidP="002F30CB">
            <w:pPr>
              <w:jc w:val="both"/>
              <w:rPr>
                <w:rFonts w:asciiTheme="minorHAnsi" w:hAnsiTheme="minorHAnsi" w:cstheme="minorHAnsi"/>
                <w:sz w:val="18"/>
                <w:szCs w:val="18"/>
              </w:rPr>
            </w:pPr>
            <w:r w:rsidRPr="002F30CB">
              <w:rPr>
                <w:rFonts w:asciiTheme="minorHAnsi" w:hAnsiTheme="minorHAnsi" w:cstheme="minorHAnsi"/>
                <w:sz w:val="18"/>
                <w:szCs w:val="18"/>
              </w:rPr>
              <w:t>Apertura de Propuestas.</w:t>
            </w:r>
          </w:p>
        </w:tc>
        <w:tc>
          <w:tcPr>
            <w:tcW w:w="1345"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2F30CB" w:rsidP="002F30CB">
            <w:pPr>
              <w:jc w:val="center"/>
              <w:rPr>
                <w:rFonts w:asciiTheme="minorHAnsi" w:hAnsiTheme="minorHAnsi" w:cstheme="minorHAnsi"/>
                <w:sz w:val="18"/>
                <w:szCs w:val="18"/>
              </w:rPr>
            </w:pPr>
            <w:r>
              <w:rPr>
                <w:rFonts w:asciiTheme="minorHAnsi" w:hAnsiTheme="minorHAnsi" w:cstheme="minorHAnsi"/>
                <w:sz w:val="18"/>
                <w:szCs w:val="18"/>
              </w:rPr>
              <w:t>5/12/2017</w:t>
            </w:r>
          </w:p>
        </w:tc>
        <w:tc>
          <w:tcPr>
            <w:tcW w:w="1576" w:type="dxa"/>
            <w:gridSpan w:val="2"/>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2F30CB" w:rsidRPr="002F30CB" w:rsidRDefault="002F30CB" w:rsidP="002F30CB">
            <w:pPr>
              <w:jc w:val="center"/>
              <w:rPr>
                <w:rFonts w:asciiTheme="minorHAnsi" w:hAnsiTheme="minorHAnsi" w:cstheme="minorHAnsi"/>
                <w:sz w:val="18"/>
                <w:szCs w:val="18"/>
              </w:rPr>
            </w:pPr>
            <w:r>
              <w:rPr>
                <w:rFonts w:asciiTheme="minorHAnsi" w:hAnsiTheme="minorHAnsi" w:cstheme="minorHAnsi"/>
                <w:sz w:val="18"/>
                <w:szCs w:val="18"/>
              </w:rPr>
              <w:t>10:30</w:t>
            </w:r>
          </w:p>
        </w:tc>
        <w:tc>
          <w:tcPr>
            <w:tcW w:w="3534" w:type="dxa"/>
            <w:vAlign w:val="center"/>
          </w:tcPr>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r>
              <w:rPr>
                <w:rFonts w:asciiTheme="minorHAnsi" w:hAnsiTheme="minorHAnsi" w:cstheme="minorHAnsi"/>
                <w:sz w:val="16"/>
                <w:szCs w:val="16"/>
              </w:rPr>
              <w:t xml:space="preserve"> - Bolivia</w:t>
            </w:r>
          </w:p>
          <w:p w:rsidR="002F30CB" w:rsidRPr="002F30CB" w:rsidRDefault="002F30CB" w:rsidP="002F30CB">
            <w:pPr>
              <w:jc w:val="both"/>
              <w:rPr>
                <w:rFonts w:asciiTheme="minorHAnsi" w:hAnsiTheme="minorHAnsi" w:cstheme="minorHAnsi"/>
                <w:color w:val="FF0000"/>
                <w:sz w:val="18"/>
                <w:szCs w:val="18"/>
                <w:lang w:val="es-BO"/>
              </w:rPr>
            </w:pPr>
            <w:r w:rsidRPr="00A3680A">
              <w:rPr>
                <w:rFonts w:asciiTheme="minorHAnsi" w:hAnsiTheme="minorHAnsi" w:cstheme="minorHAnsi"/>
                <w:sz w:val="16"/>
                <w:szCs w:val="16"/>
              </w:rPr>
              <w:t>Responsable: Lic. Irma Alexandra Andrade R int: 1118</w:t>
            </w:r>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2F30CB" w:rsidRDefault="002F30CB" w:rsidP="002F30CB">
            <w:pPr>
              <w:jc w:val="center"/>
              <w:rPr>
                <w:rFonts w:asciiTheme="minorHAnsi" w:hAnsiTheme="minorHAnsi" w:cstheme="minorHAnsi"/>
                <w:sz w:val="18"/>
                <w:szCs w:val="18"/>
              </w:rPr>
            </w:pPr>
          </w:p>
        </w:tc>
        <w:tc>
          <w:tcPr>
            <w:tcW w:w="3534" w:type="dxa"/>
            <w:vAlign w:val="center"/>
          </w:tcPr>
          <w:p w:rsidR="002F30CB" w:rsidRPr="002F30CB" w:rsidRDefault="002F30CB" w:rsidP="002F30CB">
            <w:pPr>
              <w:rPr>
                <w:rFonts w:asciiTheme="minorHAnsi" w:hAnsiTheme="minorHAnsi" w:cstheme="minorHAnsi"/>
                <w:color w:val="000000"/>
                <w:sz w:val="18"/>
                <w:szCs w:val="18"/>
                <w:lang w:val="es-BO"/>
              </w:rPr>
            </w:pPr>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7</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Resultados del Proceso</w:t>
            </w:r>
          </w:p>
        </w:tc>
        <w:tc>
          <w:tcPr>
            <w:tcW w:w="2921" w:type="dxa"/>
            <w:gridSpan w:val="3"/>
            <w:vAlign w:val="center"/>
          </w:tcPr>
          <w:p w:rsidR="002F30CB" w:rsidRPr="002F30CB" w:rsidRDefault="002F30CB" w:rsidP="002F30CB">
            <w:pPr>
              <w:jc w:val="both"/>
              <w:rPr>
                <w:rFonts w:asciiTheme="minorHAnsi" w:hAnsiTheme="minorHAnsi" w:cstheme="minorHAnsi"/>
                <w:sz w:val="18"/>
                <w:szCs w:val="18"/>
              </w:rPr>
            </w:pPr>
            <w:r w:rsidRPr="002F30CB">
              <w:rPr>
                <w:rFonts w:asciiTheme="minorHAnsi" w:hAnsiTheme="minorHAnsi" w:cstheme="minorHAnsi"/>
                <w:sz w:val="18"/>
                <w:szCs w:val="18"/>
              </w:rPr>
              <w:t xml:space="preserve">Fecha Estimada: </w:t>
            </w:r>
          </w:p>
          <w:p w:rsidR="002F30CB" w:rsidRPr="002F30CB" w:rsidRDefault="002F30CB" w:rsidP="002F30CB">
            <w:pPr>
              <w:jc w:val="both"/>
              <w:rPr>
                <w:rFonts w:asciiTheme="minorHAnsi" w:hAnsiTheme="minorHAnsi" w:cstheme="minorHAnsi"/>
                <w:sz w:val="18"/>
                <w:szCs w:val="18"/>
              </w:rPr>
            </w:pPr>
            <w:r>
              <w:rPr>
                <w:rFonts w:asciiTheme="minorHAnsi" w:hAnsiTheme="minorHAnsi" w:cstheme="minorHAnsi"/>
                <w:i/>
                <w:color w:val="FF0000"/>
                <w:sz w:val="18"/>
                <w:szCs w:val="18"/>
              </w:rPr>
              <w:t>15/01/2018</w:t>
            </w:r>
          </w:p>
        </w:tc>
        <w:tc>
          <w:tcPr>
            <w:tcW w:w="3534" w:type="dxa"/>
            <w:vAlign w:val="center"/>
          </w:tcPr>
          <w:p w:rsidR="002F30CB" w:rsidRPr="002F30CB" w:rsidRDefault="002F30CB" w:rsidP="002F30CB">
            <w:pPr>
              <w:rPr>
                <w:rFonts w:asciiTheme="minorHAnsi" w:hAnsiTheme="minorHAnsi" w:cstheme="minorHAnsi"/>
                <w:color w:val="000000"/>
                <w:sz w:val="18"/>
                <w:szCs w:val="18"/>
                <w:lang w:val="es-BO"/>
              </w:rPr>
            </w:pPr>
            <w:r w:rsidRPr="002F30CB">
              <w:rPr>
                <w:rFonts w:asciiTheme="minorHAnsi" w:hAnsiTheme="minorHAnsi" w:cstheme="minorHAnsi"/>
                <w:color w:val="000000"/>
                <w:sz w:val="18"/>
                <w:szCs w:val="18"/>
                <w:lang w:val="es-BO"/>
              </w:rPr>
              <w:t xml:space="preserve">Página web de YPFB: </w:t>
            </w:r>
            <w:hyperlink r:id="rId9" w:history="1">
              <w:r w:rsidRPr="002F30CB">
                <w:rPr>
                  <w:rStyle w:val="Hipervnculo"/>
                  <w:rFonts w:asciiTheme="minorHAnsi" w:hAnsiTheme="minorHAnsi" w:cstheme="minorHAnsi"/>
                  <w:sz w:val="18"/>
                  <w:szCs w:val="18"/>
                  <w:lang w:val="es-BO"/>
                </w:rPr>
                <w:t>www.ypfb.gob.bo</w:t>
              </w:r>
            </w:hyperlink>
            <w:r w:rsidRPr="002F30CB">
              <w:rPr>
                <w:rFonts w:asciiTheme="minorHAnsi" w:hAnsiTheme="minorHAnsi" w:cstheme="minorHAnsi"/>
                <w:color w:val="000000"/>
                <w:sz w:val="18"/>
                <w:szCs w:val="18"/>
                <w:lang w:val="es-BO"/>
              </w:rPr>
              <w:t xml:space="preserve">  </w:t>
            </w:r>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2F30CB" w:rsidRDefault="002F30CB" w:rsidP="002F30CB">
            <w:pPr>
              <w:jc w:val="center"/>
              <w:rPr>
                <w:rFonts w:asciiTheme="minorHAnsi" w:hAnsiTheme="minorHAnsi" w:cstheme="minorHAnsi"/>
                <w:sz w:val="18"/>
                <w:szCs w:val="18"/>
              </w:rPr>
            </w:pPr>
          </w:p>
        </w:tc>
        <w:tc>
          <w:tcPr>
            <w:tcW w:w="3534" w:type="dxa"/>
            <w:vAlign w:val="center"/>
          </w:tcPr>
          <w:p w:rsidR="002F30CB" w:rsidRPr="002F30CB" w:rsidRDefault="002F30CB" w:rsidP="002F30CB">
            <w:pPr>
              <w:rPr>
                <w:rFonts w:asciiTheme="minorHAnsi" w:hAnsiTheme="minorHAnsi" w:cstheme="minorHAnsi"/>
                <w:color w:val="000000"/>
                <w:sz w:val="18"/>
                <w:szCs w:val="18"/>
                <w:lang w:val="es-BO"/>
              </w:rPr>
            </w:pPr>
          </w:p>
        </w:tc>
      </w:tr>
      <w:tr w:rsidR="002F30CB" w:rsidRPr="00552079" w:rsidTr="000E1D5D">
        <w:trPr>
          <w:trHeight w:val="295"/>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8</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 xml:space="preserve">Firma de Contrato/Orden de Compra </w:t>
            </w:r>
          </w:p>
        </w:tc>
        <w:tc>
          <w:tcPr>
            <w:tcW w:w="6455" w:type="dxa"/>
            <w:gridSpan w:val="4"/>
            <w:vAlign w:val="center"/>
          </w:tcPr>
          <w:p w:rsidR="002F30CB" w:rsidRPr="002F30CB" w:rsidRDefault="002F30CB" w:rsidP="002F30CB">
            <w:pPr>
              <w:jc w:val="both"/>
              <w:rPr>
                <w:rFonts w:asciiTheme="minorHAnsi" w:hAnsiTheme="minorHAnsi" w:cstheme="minorHAnsi"/>
                <w:sz w:val="18"/>
                <w:szCs w:val="18"/>
              </w:rPr>
            </w:pPr>
            <w:r w:rsidRPr="002F30CB">
              <w:rPr>
                <w:rFonts w:asciiTheme="minorHAnsi" w:hAnsiTheme="minorHAnsi" w:cstheme="minorHAnsi"/>
                <w:sz w:val="18"/>
                <w:szCs w:val="18"/>
              </w:rPr>
              <w:t xml:space="preserve">Fecha Estimada: </w:t>
            </w:r>
          </w:p>
          <w:p w:rsidR="002F30CB" w:rsidRPr="002F30CB" w:rsidRDefault="002F30CB" w:rsidP="002F30CB">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23/01/2018</w:t>
            </w:r>
          </w:p>
        </w:tc>
      </w:tr>
      <w:tr w:rsidR="002F30CB" w:rsidRPr="00552079" w:rsidTr="000E1D5D">
        <w:trPr>
          <w:trHeight w:val="295"/>
        </w:trPr>
        <w:tc>
          <w:tcPr>
            <w:tcW w:w="433" w:type="dxa"/>
            <w:vAlign w:val="center"/>
          </w:tcPr>
          <w:p w:rsidR="002F30CB" w:rsidRDefault="002F30CB" w:rsidP="002F30CB">
            <w:pPr>
              <w:jc w:val="center"/>
              <w:rPr>
                <w:rFonts w:asciiTheme="minorHAnsi" w:hAnsiTheme="minorHAnsi" w:cstheme="minorHAnsi"/>
                <w:sz w:val="22"/>
                <w:szCs w:val="22"/>
              </w:rPr>
            </w:pPr>
          </w:p>
        </w:tc>
        <w:tc>
          <w:tcPr>
            <w:tcW w:w="3106" w:type="dxa"/>
            <w:vAlign w:val="center"/>
          </w:tcPr>
          <w:p w:rsidR="002F30CB" w:rsidRDefault="002F30CB" w:rsidP="002F30CB">
            <w:pPr>
              <w:rPr>
                <w:rFonts w:asciiTheme="minorHAnsi" w:hAnsiTheme="minorHAnsi" w:cstheme="minorHAnsi"/>
                <w:sz w:val="22"/>
                <w:szCs w:val="22"/>
              </w:rPr>
            </w:pPr>
          </w:p>
        </w:tc>
        <w:tc>
          <w:tcPr>
            <w:tcW w:w="6455" w:type="dxa"/>
            <w:gridSpan w:val="4"/>
            <w:vAlign w:val="center"/>
          </w:tcPr>
          <w:p w:rsidR="002F30CB" w:rsidRDefault="002F30CB" w:rsidP="002F30CB">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2F30CB" w:rsidRDefault="002F30CB" w:rsidP="00D62DD9">
      <w:pPr>
        <w:rPr>
          <w:rFonts w:asciiTheme="minorHAnsi" w:hAnsiTheme="minorHAnsi" w:cstheme="minorHAnsi"/>
          <w:sz w:val="22"/>
          <w:szCs w:val="22"/>
        </w:rPr>
      </w:pPr>
    </w:p>
    <w:p w:rsidR="002F30CB" w:rsidRDefault="002F30CB"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6"/>
        <w:gridCol w:w="3569"/>
        <w:gridCol w:w="1944"/>
        <w:gridCol w:w="2994"/>
      </w:tblGrid>
      <w:tr w:rsidR="00AB4903" w:rsidRPr="00AB4903" w:rsidTr="00AB4903">
        <w:trPr>
          <w:trHeight w:val="473"/>
          <w:jc w:val="center"/>
        </w:trPr>
        <w:tc>
          <w:tcPr>
            <w:tcW w:w="9603" w:type="dxa"/>
            <w:gridSpan w:val="4"/>
            <w:shd w:val="clear" w:color="auto" w:fill="D9D9D9"/>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PRECIO REFERENCIAL DE ACUERDO A LA MONEDA ESTABLECIDA EN EL PROCESO DE CONTRATACIÓN</w:t>
            </w:r>
          </w:p>
        </w:tc>
      </w:tr>
      <w:tr w:rsidR="00AB4903" w:rsidRPr="00AB4903" w:rsidTr="00AB4903">
        <w:trPr>
          <w:trHeight w:val="473"/>
          <w:jc w:val="center"/>
        </w:trPr>
        <w:tc>
          <w:tcPr>
            <w:tcW w:w="1096" w:type="dxa"/>
            <w:shd w:val="clear" w:color="auto" w:fill="D9D9D9"/>
            <w:vAlign w:val="center"/>
            <w:hideMark/>
          </w:tcPr>
          <w:p w:rsidR="00AB4903" w:rsidRPr="00AB4903" w:rsidRDefault="00AB4903" w:rsidP="00AB4903">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ITEM </w:t>
            </w:r>
            <w:r w:rsidRPr="00AB4903">
              <w:rPr>
                <w:rFonts w:ascii="Calibri" w:hAnsi="Calibri" w:cs="Calibri"/>
                <w:b/>
                <w:bCs/>
                <w:sz w:val="16"/>
                <w:szCs w:val="16"/>
                <w:lang w:val="es-ES_tradnl" w:eastAsia="es-BO"/>
              </w:rPr>
              <w:t>Nº</w:t>
            </w:r>
          </w:p>
        </w:tc>
        <w:tc>
          <w:tcPr>
            <w:tcW w:w="3569" w:type="dxa"/>
            <w:shd w:val="clear" w:color="auto" w:fill="D9D9D9"/>
            <w:vAlign w:val="center"/>
            <w:hideMark/>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 xml:space="preserve">DETALLE DEL </w:t>
            </w:r>
          </w:p>
          <w:p w:rsidR="00AB4903" w:rsidRPr="00AB4903" w:rsidRDefault="00AB4903" w:rsidP="00AB4903">
            <w:pPr>
              <w:jc w:val="center"/>
              <w:rPr>
                <w:rFonts w:ascii="Calibri" w:hAnsi="Calibri" w:cs="Calibri"/>
                <w:b/>
                <w:bCs/>
                <w:sz w:val="16"/>
                <w:szCs w:val="16"/>
                <w:lang w:eastAsia="es-BO"/>
              </w:rPr>
            </w:pPr>
            <w:r w:rsidRPr="00AB4903">
              <w:rPr>
                <w:rFonts w:ascii="Calibri" w:hAnsi="Calibri" w:cs="Calibri"/>
                <w:b/>
                <w:bCs/>
                <w:sz w:val="16"/>
                <w:szCs w:val="16"/>
                <w:lang w:val="es-ES_tradnl" w:eastAsia="es-BO"/>
              </w:rPr>
              <w:t>BIEN</w:t>
            </w:r>
            <w:r w:rsidRPr="00AB4903">
              <w:rPr>
                <w:rFonts w:ascii="Calibri" w:hAnsi="Calibri" w:cs="Calibri"/>
                <w:b/>
                <w:bCs/>
                <w:color w:val="FF0000"/>
                <w:sz w:val="16"/>
                <w:szCs w:val="16"/>
                <w:lang w:val="es-ES_tradnl" w:eastAsia="es-BO"/>
              </w:rPr>
              <w:t xml:space="preserve"> </w:t>
            </w:r>
          </w:p>
        </w:tc>
        <w:tc>
          <w:tcPr>
            <w:tcW w:w="1944" w:type="dxa"/>
            <w:shd w:val="clear" w:color="auto" w:fill="D9D9D9"/>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UNIDAD DE MEDIDA</w:t>
            </w:r>
          </w:p>
        </w:tc>
        <w:tc>
          <w:tcPr>
            <w:tcW w:w="2991" w:type="dxa"/>
            <w:shd w:val="clear" w:color="auto" w:fill="D9D9D9"/>
            <w:vAlign w:val="center"/>
          </w:tcPr>
          <w:p w:rsidR="00AB4903" w:rsidRPr="00AB4903" w:rsidRDefault="00813699" w:rsidP="00AB490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PREM</w:t>
            </w:r>
            <w:r w:rsidR="00AB4903" w:rsidRPr="00AB4903">
              <w:rPr>
                <w:rFonts w:ascii="Calibri" w:hAnsi="Calibri" w:cs="Calibri"/>
                <w:b/>
                <w:bCs/>
                <w:sz w:val="16"/>
                <w:szCs w:val="16"/>
                <w:lang w:val="es-ES_tradnl" w:eastAsia="es-BO"/>
              </w:rPr>
              <w:t xml:space="preserve">IO </w:t>
            </w:r>
          </w:p>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 xml:space="preserve"> </w:t>
            </w:r>
            <w:r w:rsidRPr="00AB4903">
              <w:rPr>
                <w:rFonts w:ascii="Calibri" w:hAnsi="Calibri" w:cs="Calibri"/>
                <w:b/>
                <w:bCs/>
                <w:sz w:val="16"/>
                <w:szCs w:val="16"/>
                <w:lang w:eastAsia="es-BO"/>
              </w:rPr>
              <w:t xml:space="preserve">($us/m3) </w:t>
            </w:r>
          </w:p>
        </w:tc>
      </w:tr>
      <w:tr w:rsidR="00AB4903" w:rsidRPr="00AB4903" w:rsidTr="00AB4903">
        <w:trPr>
          <w:trHeight w:val="473"/>
          <w:jc w:val="center"/>
        </w:trPr>
        <w:tc>
          <w:tcPr>
            <w:tcW w:w="1096"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1</w:t>
            </w:r>
          </w:p>
        </w:tc>
        <w:tc>
          <w:tcPr>
            <w:tcW w:w="3569"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Suministro Hidrocarburos Líquidos – Insumos y Aditivos (FCA)</w:t>
            </w:r>
          </w:p>
        </w:tc>
        <w:tc>
          <w:tcPr>
            <w:tcW w:w="1944"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$us/M</w:t>
            </w:r>
            <w:r w:rsidRPr="00AB4903">
              <w:rPr>
                <w:rFonts w:ascii="Calibri" w:hAnsi="Calibri" w:cs="Calibri"/>
                <w:b/>
                <w:bCs/>
                <w:sz w:val="16"/>
                <w:szCs w:val="16"/>
                <w:vertAlign w:val="superscript"/>
                <w:lang w:val="es-ES_tradnl" w:eastAsia="es-BO"/>
              </w:rPr>
              <w:t>3</w:t>
            </w:r>
          </w:p>
        </w:tc>
        <w:tc>
          <w:tcPr>
            <w:tcW w:w="2991" w:type="dxa"/>
            <w:shd w:val="clear" w:color="auto" w:fill="auto"/>
            <w:vAlign w:val="center"/>
          </w:tcPr>
          <w:p w:rsidR="00AB4903" w:rsidRPr="00AB4903" w:rsidRDefault="00AB4903" w:rsidP="00AB4903">
            <w:pPr>
              <w:jc w:val="center"/>
              <w:rPr>
                <w:rFonts w:ascii="Calibri" w:hAnsi="Calibri" w:cs="Calibri"/>
                <w:b/>
                <w:bCs/>
                <w:sz w:val="16"/>
                <w:szCs w:val="16"/>
                <w:vertAlign w:val="superscript"/>
                <w:lang w:val="es-ES_tradnl" w:eastAsia="es-BO"/>
              </w:rPr>
            </w:pPr>
            <w:r w:rsidRPr="00AB4903">
              <w:rPr>
                <w:rFonts w:ascii="Calibri" w:hAnsi="Calibri" w:cs="Calibri"/>
                <w:b/>
                <w:bCs/>
                <w:sz w:val="16"/>
                <w:szCs w:val="16"/>
                <w:lang w:val="es-ES_tradnl" w:eastAsia="es-BO"/>
              </w:rPr>
              <w:t>1.98</w:t>
            </w:r>
          </w:p>
        </w:tc>
      </w:tr>
      <w:tr w:rsidR="00AB4903" w:rsidRPr="00AB4903" w:rsidTr="00AB4903">
        <w:trPr>
          <w:trHeight w:val="473"/>
          <w:jc w:val="center"/>
        </w:trPr>
        <w:tc>
          <w:tcPr>
            <w:tcW w:w="1096"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2</w:t>
            </w:r>
          </w:p>
        </w:tc>
        <w:tc>
          <w:tcPr>
            <w:tcW w:w="3569" w:type="dxa"/>
            <w:shd w:val="clear" w:color="auto" w:fill="auto"/>
            <w:vAlign w:val="center"/>
          </w:tcPr>
          <w:p w:rsidR="00AB4903" w:rsidRPr="00AB4903" w:rsidRDefault="00AB4903" w:rsidP="00AB4903">
            <w:pPr>
              <w:jc w:val="both"/>
              <w:rPr>
                <w:rFonts w:ascii="Calibri" w:hAnsi="Calibri" w:cs="Calibri"/>
                <w:b/>
                <w:bCs/>
                <w:sz w:val="16"/>
                <w:szCs w:val="16"/>
                <w:lang w:val="es-ES_tradnl" w:eastAsia="es-BO"/>
              </w:rPr>
            </w:pPr>
            <w:r w:rsidRPr="00AB4903">
              <w:rPr>
                <w:rFonts w:ascii="Calibri" w:hAnsi="Calibri" w:cs="Calibri"/>
                <w:b/>
                <w:bCs/>
                <w:sz w:val="16"/>
                <w:szCs w:val="16"/>
                <w:lang w:val="es-ES_tradnl" w:eastAsia="es-BO"/>
              </w:rPr>
              <w:t>Suministro  Hidrocarburos Líquidos – Insumos y Aditivos (DAP) *</w:t>
            </w:r>
          </w:p>
        </w:tc>
        <w:tc>
          <w:tcPr>
            <w:tcW w:w="1944"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$us/M</w:t>
            </w:r>
            <w:r w:rsidRPr="00AB4903">
              <w:rPr>
                <w:rFonts w:ascii="Calibri" w:hAnsi="Calibri" w:cs="Calibri"/>
                <w:b/>
                <w:bCs/>
                <w:sz w:val="16"/>
                <w:szCs w:val="16"/>
                <w:vertAlign w:val="superscript"/>
                <w:lang w:val="es-ES_tradnl" w:eastAsia="es-BO"/>
              </w:rPr>
              <w:t>3</w:t>
            </w:r>
          </w:p>
        </w:tc>
        <w:tc>
          <w:tcPr>
            <w:tcW w:w="2991" w:type="dxa"/>
            <w:shd w:val="clear" w:color="auto" w:fill="auto"/>
            <w:vAlign w:val="center"/>
          </w:tcPr>
          <w:p w:rsidR="00AB4903" w:rsidRPr="00AB4903" w:rsidRDefault="00AB4903" w:rsidP="00AB4903">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84.54</w:t>
            </w:r>
          </w:p>
        </w:tc>
      </w:tr>
    </w:tbl>
    <w:p w:rsidR="00103622" w:rsidRDefault="00103622" w:rsidP="00B37050">
      <w:pPr>
        <w:jc w:val="center"/>
        <w:rPr>
          <w:rFonts w:asciiTheme="minorHAnsi" w:hAnsiTheme="minorHAnsi" w:cstheme="minorHAnsi"/>
          <w:b/>
          <w:sz w:val="22"/>
          <w:szCs w:val="22"/>
        </w:rPr>
      </w:pPr>
    </w:p>
    <w:p w:rsidR="00F26810" w:rsidRDefault="00F26810" w:rsidP="00F26810">
      <w:pPr>
        <w:jc w:val="both"/>
        <w:rPr>
          <w:rFonts w:asciiTheme="minorHAnsi" w:hAnsiTheme="minorHAnsi" w:cstheme="minorHAnsi"/>
          <w:b/>
          <w:sz w:val="22"/>
          <w:szCs w:val="22"/>
        </w:rPr>
      </w:pPr>
      <w:r>
        <w:rPr>
          <w:rFonts w:asciiTheme="minorHAnsi" w:hAnsiTheme="minorHAnsi" w:cstheme="minorHAnsi"/>
          <w:b/>
          <w:sz w:val="22"/>
          <w:szCs w:val="22"/>
        </w:rPr>
        <w:t>E</w:t>
      </w:r>
      <w:r w:rsidRPr="00F26810">
        <w:rPr>
          <w:rFonts w:asciiTheme="minorHAnsi" w:hAnsiTheme="minorHAnsi" w:cstheme="minorHAnsi"/>
          <w:b/>
          <w:sz w:val="22"/>
          <w:szCs w:val="22"/>
        </w:rPr>
        <w:t>l presupuesto asignado el proceso de contratación por cada Ítem es como se indica a continuación:</w:t>
      </w:r>
    </w:p>
    <w:p w:rsidR="006E74FF" w:rsidRPr="006F470A" w:rsidRDefault="006E74FF" w:rsidP="00F26810">
      <w:pPr>
        <w:jc w:val="both"/>
        <w:rPr>
          <w:rFonts w:asciiTheme="minorHAnsi" w:hAnsiTheme="minorHAnsi" w:cstheme="minorHAnsi"/>
          <w:b/>
          <w:sz w:val="22"/>
          <w:szCs w:val="22"/>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7"/>
        <w:gridCol w:w="3120"/>
        <w:gridCol w:w="2014"/>
        <w:gridCol w:w="1984"/>
      </w:tblGrid>
      <w:tr w:rsidR="00F26810" w:rsidRPr="00AB4903" w:rsidTr="00CF7CA4">
        <w:trPr>
          <w:trHeight w:val="476"/>
          <w:jc w:val="center"/>
        </w:trPr>
        <w:tc>
          <w:tcPr>
            <w:tcW w:w="957" w:type="dxa"/>
            <w:shd w:val="clear" w:color="auto" w:fill="D9D9D9"/>
            <w:vAlign w:val="center"/>
            <w:hideMark/>
          </w:tcPr>
          <w:p w:rsidR="00F26810" w:rsidRPr="00AB4903" w:rsidRDefault="00F26810" w:rsidP="006F1AF7">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ITEM </w:t>
            </w:r>
            <w:r w:rsidRPr="00AB4903">
              <w:rPr>
                <w:rFonts w:ascii="Calibri" w:hAnsi="Calibri" w:cs="Calibri"/>
                <w:b/>
                <w:bCs/>
                <w:sz w:val="16"/>
                <w:szCs w:val="16"/>
                <w:lang w:val="es-ES_tradnl" w:eastAsia="es-BO"/>
              </w:rPr>
              <w:t>Nº</w:t>
            </w:r>
          </w:p>
        </w:tc>
        <w:tc>
          <w:tcPr>
            <w:tcW w:w="3120" w:type="dxa"/>
            <w:shd w:val="clear" w:color="auto" w:fill="D9D9D9"/>
            <w:vAlign w:val="center"/>
            <w:hideMark/>
          </w:tcPr>
          <w:p w:rsidR="00F26810" w:rsidRPr="00AB4903" w:rsidRDefault="00F26810" w:rsidP="006F1AF7">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 xml:space="preserve">DETALLE DEL </w:t>
            </w:r>
          </w:p>
          <w:p w:rsidR="00F26810" w:rsidRPr="00AB4903" w:rsidRDefault="00F26810" w:rsidP="006F1AF7">
            <w:pPr>
              <w:jc w:val="center"/>
              <w:rPr>
                <w:rFonts w:ascii="Calibri" w:hAnsi="Calibri" w:cs="Calibri"/>
                <w:b/>
                <w:bCs/>
                <w:sz w:val="16"/>
                <w:szCs w:val="16"/>
                <w:lang w:eastAsia="es-BO"/>
              </w:rPr>
            </w:pPr>
            <w:r w:rsidRPr="00AB4903">
              <w:rPr>
                <w:rFonts w:ascii="Calibri" w:hAnsi="Calibri" w:cs="Calibri"/>
                <w:b/>
                <w:bCs/>
                <w:sz w:val="16"/>
                <w:szCs w:val="16"/>
                <w:lang w:val="es-ES_tradnl" w:eastAsia="es-BO"/>
              </w:rPr>
              <w:t>BIEN</w:t>
            </w:r>
            <w:r w:rsidRPr="00AB4903">
              <w:rPr>
                <w:rFonts w:ascii="Calibri" w:hAnsi="Calibri" w:cs="Calibri"/>
                <w:b/>
                <w:bCs/>
                <w:color w:val="FF0000"/>
                <w:sz w:val="16"/>
                <w:szCs w:val="16"/>
                <w:lang w:val="es-ES_tradnl" w:eastAsia="es-BO"/>
              </w:rPr>
              <w:t xml:space="preserve"> </w:t>
            </w:r>
          </w:p>
        </w:tc>
        <w:tc>
          <w:tcPr>
            <w:tcW w:w="2014" w:type="dxa"/>
            <w:shd w:val="clear" w:color="auto" w:fill="D9D9D9"/>
            <w:vAlign w:val="center"/>
          </w:tcPr>
          <w:p w:rsidR="00F26810" w:rsidRPr="00AB4903" w:rsidRDefault="00F26810" w:rsidP="006F1AF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 $US.</w:t>
            </w:r>
          </w:p>
        </w:tc>
        <w:tc>
          <w:tcPr>
            <w:tcW w:w="1984" w:type="dxa"/>
            <w:shd w:val="clear" w:color="auto" w:fill="D9D9D9"/>
            <w:vAlign w:val="center"/>
          </w:tcPr>
          <w:p w:rsidR="00F26810" w:rsidRPr="00AB4903" w:rsidRDefault="00F26810" w:rsidP="006F1AF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 BS.</w:t>
            </w:r>
            <w:r w:rsidRPr="00AB4903">
              <w:rPr>
                <w:rFonts w:ascii="Calibri" w:hAnsi="Calibri" w:cs="Calibri"/>
                <w:b/>
                <w:bCs/>
                <w:sz w:val="16"/>
                <w:szCs w:val="16"/>
                <w:lang w:eastAsia="es-BO"/>
              </w:rPr>
              <w:t xml:space="preserve"> </w:t>
            </w:r>
          </w:p>
        </w:tc>
      </w:tr>
      <w:tr w:rsidR="00F26810" w:rsidRPr="00AB4903" w:rsidTr="00CF7CA4">
        <w:trPr>
          <w:trHeight w:val="476"/>
          <w:jc w:val="center"/>
        </w:trPr>
        <w:tc>
          <w:tcPr>
            <w:tcW w:w="957"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1</w:t>
            </w:r>
          </w:p>
        </w:tc>
        <w:tc>
          <w:tcPr>
            <w:tcW w:w="3120"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Suministro Hidrocarburos Líquidos – Insumos y Aditivos (FCA)</w:t>
            </w:r>
          </w:p>
        </w:tc>
        <w:tc>
          <w:tcPr>
            <w:tcW w:w="2014"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sidRPr="0037743F">
              <w:rPr>
                <w:rFonts w:ascii="Calibri" w:hAnsi="Calibri"/>
                <w:color w:val="000000"/>
                <w:sz w:val="18"/>
                <w:szCs w:val="18"/>
              </w:rPr>
              <w:t>15,378,413.4</w:t>
            </w:r>
            <w:r w:rsidR="006E74FF">
              <w:rPr>
                <w:rFonts w:ascii="Calibri" w:hAnsi="Calibri"/>
                <w:color w:val="000000"/>
                <w:sz w:val="18"/>
                <w:szCs w:val="18"/>
              </w:rPr>
              <w:t>0</w:t>
            </w:r>
          </w:p>
        </w:tc>
        <w:tc>
          <w:tcPr>
            <w:tcW w:w="1984" w:type="dxa"/>
            <w:shd w:val="clear" w:color="auto" w:fill="auto"/>
            <w:vAlign w:val="center"/>
          </w:tcPr>
          <w:p w:rsidR="00F26810" w:rsidRPr="00AB4903" w:rsidRDefault="00F26810" w:rsidP="006E74FF">
            <w:pPr>
              <w:jc w:val="center"/>
              <w:rPr>
                <w:rFonts w:ascii="Calibri" w:hAnsi="Calibri" w:cs="Calibri"/>
                <w:b/>
                <w:bCs/>
                <w:sz w:val="16"/>
                <w:szCs w:val="16"/>
                <w:vertAlign w:val="superscript"/>
                <w:lang w:val="es-ES_tradnl" w:eastAsia="es-BO"/>
              </w:rPr>
            </w:pPr>
            <w:r w:rsidRPr="0037743F">
              <w:rPr>
                <w:rFonts w:ascii="Calibri" w:hAnsi="Calibri"/>
                <w:color w:val="000000"/>
                <w:sz w:val="18"/>
                <w:szCs w:val="18"/>
              </w:rPr>
              <w:t>107,033,757.26</w:t>
            </w:r>
          </w:p>
        </w:tc>
      </w:tr>
      <w:tr w:rsidR="00F26810" w:rsidRPr="00AB4903" w:rsidTr="00CF7CA4">
        <w:trPr>
          <w:trHeight w:val="476"/>
          <w:jc w:val="center"/>
        </w:trPr>
        <w:tc>
          <w:tcPr>
            <w:tcW w:w="957"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2</w:t>
            </w:r>
          </w:p>
        </w:tc>
        <w:tc>
          <w:tcPr>
            <w:tcW w:w="3120"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sidRPr="00AB4903">
              <w:rPr>
                <w:rFonts w:ascii="Calibri" w:hAnsi="Calibri" w:cs="Calibri"/>
                <w:b/>
                <w:bCs/>
                <w:sz w:val="16"/>
                <w:szCs w:val="16"/>
                <w:lang w:val="es-ES_tradnl" w:eastAsia="es-BO"/>
              </w:rPr>
              <w:t>Suministro  Hidrocarburos Líquidos – Insumos y Aditivos (DAP) *</w:t>
            </w:r>
          </w:p>
        </w:tc>
        <w:tc>
          <w:tcPr>
            <w:tcW w:w="2014" w:type="dxa"/>
            <w:shd w:val="clear" w:color="auto" w:fill="auto"/>
            <w:vAlign w:val="center"/>
          </w:tcPr>
          <w:p w:rsidR="00F26810" w:rsidRDefault="00F26810" w:rsidP="006E74FF">
            <w:pPr>
              <w:jc w:val="center"/>
              <w:rPr>
                <w:rFonts w:ascii="Calibri" w:hAnsi="Calibri"/>
                <w:color w:val="000000"/>
                <w:sz w:val="18"/>
                <w:szCs w:val="18"/>
              </w:rPr>
            </w:pPr>
            <w:r w:rsidRPr="0037743F">
              <w:rPr>
                <w:rFonts w:ascii="Calibri" w:hAnsi="Calibri"/>
                <w:color w:val="000000"/>
                <w:sz w:val="18"/>
                <w:szCs w:val="18"/>
              </w:rPr>
              <w:t>37,109,735.04</w:t>
            </w:r>
          </w:p>
          <w:p w:rsidR="00F26810" w:rsidRPr="00AB4903" w:rsidRDefault="00F26810" w:rsidP="006E74FF">
            <w:pPr>
              <w:jc w:val="center"/>
              <w:rPr>
                <w:rFonts w:ascii="Calibri" w:hAnsi="Calibri" w:cs="Calibri"/>
                <w:b/>
                <w:bCs/>
                <w:sz w:val="16"/>
                <w:szCs w:val="16"/>
                <w:lang w:val="es-ES_tradnl" w:eastAsia="es-BO"/>
              </w:rPr>
            </w:pPr>
          </w:p>
        </w:tc>
        <w:tc>
          <w:tcPr>
            <w:tcW w:w="1984" w:type="dxa"/>
            <w:shd w:val="clear" w:color="auto" w:fill="auto"/>
            <w:vAlign w:val="center"/>
          </w:tcPr>
          <w:p w:rsidR="00F26810" w:rsidRPr="006570CC" w:rsidRDefault="00F26810" w:rsidP="006E74FF">
            <w:pPr>
              <w:jc w:val="center"/>
              <w:rPr>
                <w:rFonts w:ascii="Calibri" w:hAnsi="Calibri"/>
                <w:color w:val="000000"/>
                <w:sz w:val="18"/>
                <w:szCs w:val="18"/>
              </w:rPr>
            </w:pPr>
            <w:r w:rsidRPr="0037743F">
              <w:rPr>
                <w:rFonts w:ascii="Calibri" w:hAnsi="Calibri"/>
                <w:color w:val="000000"/>
                <w:sz w:val="18"/>
                <w:szCs w:val="18"/>
              </w:rPr>
              <w:t>258,283,755.89</w:t>
            </w:r>
          </w:p>
        </w:tc>
      </w:tr>
      <w:tr w:rsidR="00F26810" w:rsidRPr="00AB4903" w:rsidTr="00CF7CA4">
        <w:trPr>
          <w:trHeight w:val="476"/>
          <w:jc w:val="center"/>
        </w:trPr>
        <w:tc>
          <w:tcPr>
            <w:tcW w:w="957"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p>
        </w:tc>
        <w:tc>
          <w:tcPr>
            <w:tcW w:w="3120" w:type="dxa"/>
            <w:shd w:val="clear" w:color="auto" w:fill="auto"/>
            <w:vAlign w:val="center"/>
          </w:tcPr>
          <w:p w:rsidR="00F26810" w:rsidRPr="00AB4903" w:rsidRDefault="00F26810" w:rsidP="006E74F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TOTAL</w:t>
            </w:r>
          </w:p>
        </w:tc>
        <w:tc>
          <w:tcPr>
            <w:tcW w:w="2014" w:type="dxa"/>
            <w:shd w:val="clear" w:color="auto" w:fill="auto"/>
            <w:vAlign w:val="center"/>
          </w:tcPr>
          <w:p w:rsidR="00F26810" w:rsidRPr="00CF7CA4" w:rsidRDefault="006E74FF" w:rsidP="006E74FF">
            <w:pPr>
              <w:jc w:val="center"/>
              <w:rPr>
                <w:rFonts w:ascii="Calibri" w:hAnsi="Calibri"/>
                <w:b/>
                <w:color w:val="000000"/>
                <w:sz w:val="18"/>
                <w:szCs w:val="18"/>
              </w:rPr>
            </w:pPr>
            <w:r w:rsidRPr="00CF7CA4">
              <w:rPr>
                <w:rFonts w:ascii="Calibri" w:hAnsi="Calibri"/>
                <w:b/>
                <w:color w:val="000000"/>
                <w:sz w:val="18"/>
                <w:szCs w:val="18"/>
              </w:rPr>
              <w:t>52.488.148,44</w:t>
            </w:r>
          </w:p>
        </w:tc>
        <w:tc>
          <w:tcPr>
            <w:tcW w:w="1984" w:type="dxa"/>
            <w:shd w:val="clear" w:color="auto" w:fill="auto"/>
            <w:vAlign w:val="center"/>
          </w:tcPr>
          <w:p w:rsidR="00F26810" w:rsidRPr="00CF7CA4" w:rsidRDefault="00F26810" w:rsidP="006E74FF">
            <w:pPr>
              <w:jc w:val="center"/>
              <w:rPr>
                <w:rFonts w:ascii="Calibri" w:hAnsi="Calibri"/>
                <w:b/>
                <w:color w:val="000000"/>
                <w:sz w:val="18"/>
                <w:szCs w:val="18"/>
              </w:rPr>
            </w:pPr>
            <w:r w:rsidRPr="00CF7CA4">
              <w:rPr>
                <w:rFonts w:ascii="Calibri" w:hAnsi="Calibri"/>
                <w:b/>
                <w:color w:val="000000"/>
                <w:sz w:val="18"/>
                <w:szCs w:val="18"/>
              </w:rPr>
              <w:t>365,317,513.15</w:t>
            </w:r>
          </w:p>
        </w:tc>
      </w:tr>
    </w:tbl>
    <w:p w:rsidR="00435ECD" w:rsidRPr="00167F9B" w:rsidRDefault="00167F9B" w:rsidP="00167F9B">
      <w:pPr>
        <w:jc w:val="both"/>
        <w:rPr>
          <w:rFonts w:asciiTheme="minorHAnsi" w:hAnsiTheme="minorHAnsi" w:cstheme="minorHAnsi"/>
          <w:sz w:val="14"/>
          <w:szCs w:val="14"/>
          <w:lang w:val="es-BO"/>
        </w:rPr>
      </w:pPr>
      <w:r w:rsidRPr="00167F9B">
        <w:rPr>
          <w:rFonts w:asciiTheme="minorHAnsi" w:hAnsiTheme="minorHAnsi" w:cstheme="minorHAnsi"/>
          <w:sz w:val="14"/>
          <w:szCs w:val="14"/>
          <w:lang w:val="es-BO"/>
        </w:rPr>
        <w:t xml:space="preserve">TIPO DE CAMBIO </w:t>
      </w:r>
      <w:r>
        <w:rPr>
          <w:rFonts w:asciiTheme="minorHAnsi" w:hAnsiTheme="minorHAnsi" w:cstheme="minorHAnsi"/>
          <w:sz w:val="14"/>
          <w:szCs w:val="14"/>
          <w:lang w:val="es-BO"/>
        </w:rPr>
        <w:t xml:space="preserve">BS. </w:t>
      </w:r>
      <w:r w:rsidRPr="00167F9B">
        <w:rPr>
          <w:rFonts w:asciiTheme="minorHAnsi" w:hAnsiTheme="minorHAnsi" w:cstheme="minorHAnsi"/>
          <w:sz w:val="14"/>
          <w:szCs w:val="14"/>
          <w:lang w:val="es-BO"/>
        </w:rPr>
        <w:t>6,96</w:t>
      </w:r>
      <w:r>
        <w:rPr>
          <w:rFonts w:asciiTheme="minorHAnsi" w:hAnsiTheme="minorHAnsi" w:cstheme="minorHAnsi"/>
          <w:sz w:val="14"/>
          <w:szCs w:val="14"/>
          <w:lang w:val="es-BO"/>
        </w:rPr>
        <w:t xml:space="preserve"> POR DÓLAR ESTADOUNIDENSE</w:t>
      </w:r>
    </w:p>
    <w:p w:rsidR="006E74FF" w:rsidRDefault="006E74FF" w:rsidP="006E74FF">
      <w:pPr>
        <w:tabs>
          <w:tab w:val="left" w:pos="5691"/>
        </w:tabs>
        <w:rPr>
          <w:rFonts w:asciiTheme="minorHAnsi" w:hAnsiTheme="minorHAnsi" w:cstheme="minorHAnsi"/>
          <w:b/>
          <w:sz w:val="22"/>
          <w:szCs w:val="22"/>
        </w:rPr>
      </w:pPr>
    </w:p>
    <w:p w:rsidR="006E74FF" w:rsidRPr="00504D78" w:rsidRDefault="006E74FF" w:rsidP="006E74FF">
      <w:pPr>
        <w:jc w:val="both"/>
        <w:rPr>
          <w:rFonts w:asciiTheme="minorHAnsi" w:hAnsiTheme="minorHAnsi" w:cstheme="minorHAnsi"/>
          <w:b/>
          <w:sz w:val="22"/>
          <w:szCs w:val="22"/>
        </w:rPr>
      </w:pPr>
      <w:r w:rsidRPr="00504D78">
        <w:rPr>
          <w:rFonts w:asciiTheme="minorHAnsi" w:hAnsiTheme="minorHAnsi" w:cstheme="minorHAnsi"/>
          <w:b/>
          <w:sz w:val="22"/>
          <w:szCs w:val="22"/>
        </w:rPr>
        <w:t>El presupuesto asignado para el proceso de contratación e</w:t>
      </w:r>
      <w:bookmarkStart w:id="0" w:name="_GoBack"/>
      <w:bookmarkEnd w:id="0"/>
      <w:r w:rsidRPr="00504D78">
        <w:rPr>
          <w:rFonts w:asciiTheme="minorHAnsi" w:hAnsiTheme="minorHAnsi" w:cs="Century Gothic"/>
          <w:b/>
          <w:bCs/>
          <w:sz w:val="22"/>
          <w:szCs w:val="22"/>
        </w:rPr>
        <w:t xml:space="preserve">s hasta $us. </w:t>
      </w:r>
      <w:r>
        <w:rPr>
          <w:rFonts w:asciiTheme="minorHAnsi" w:hAnsiTheme="minorHAnsi" w:cs="Century Gothic"/>
          <w:b/>
          <w:bCs/>
          <w:sz w:val="22"/>
          <w:szCs w:val="22"/>
        </w:rPr>
        <w:t>52.488.148,44</w:t>
      </w:r>
      <w:r w:rsidRPr="00504D78">
        <w:rPr>
          <w:rFonts w:asciiTheme="minorHAnsi" w:hAnsiTheme="minorHAnsi" w:cs="Century Gothic"/>
          <w:b/>
          <w:bCs/>
          <w:sz w:val="22"/>
          <w:szCs w:val="22"/>
        </w:rPr>
        <w:t xml:space="preserve"> (</w:t>
      </w:r>
      <w:r>
        <w:rPr>
          <w:rFonts w:asciiTheme="minorHAnsi" w:hAnsiTheme="minorHAnsi" w:cs="Century Gothic"/>
          <w:b/>
          <w:bCs/>
          <w:sz w:val="22"/>
          <w:szCs w:val="22"/>
        </w:rPr>
        <w:t>CINCUENTA Y DOS MILLONES CUATROCIENTOS OCHENTA Y OCHO MIL CIENTO CUARENTA Y OCHO 44</w:t>
      </w:r>
      <w:r w:rsidRPr="00504D78">
        <w:rPr>
          <w:rFonts w:asciiTheme="minorHAnsi" w:hAnsiTheme="minorHAnsi" w:cs="Century Gothic"/>
          <w:b/>
          <w:bCs/>
          <w:sz w:val="22"/>
          <w:szCs w:val="22"/>
        </w:rPr>
        <w:t>/100 DÓLARES ESTADOUNIDENSES)</w:t>
      </w:r>
    </w:p>
    <w:p w:rsidR="00F26810" w:rsidRPr="006E74FF" w:rsidRDefault="00F26810" w:rsidP="006E74FF">
      <w:pPr>
        <w:jc w:val="both"/>
        <w:rPr>
          <w:rFonts w:asciiTheme="minorHAnsi" w:hAnsiTheme="minorHAnsi" w:cstheme="minorHAnsi"/>
          <w:sz w:val="22"/>
          <w:szCs w:val="22"/>
        </w:rPr>
      </w:pPr>
    </w:p>
    <w:p w:rsidR="00F26810" w:rsidRPr="006F470A" w:rsidRDefault="00F26810"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F0D9E">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F26810">
        <w:rPr>
          <w:rFonts w:asciiTheme="minorHAnsi" w:hAnsiTheme="minorHAnsi" w:cstheme="minorHAnsi"/>
          <w:color w:val="000000"/>
          <w:sz w:val="22"/>
          <w:szCs w:val="22"/>
        </w:rPr>
        <w:t xml:space="preserve"> </w:t>
      </w:r>
      <w:r w:rsidR="00F26810" w:rsidRPr="00F26810">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F26810" w:rsidRPr="00F26810">
        <w:t xml:space="preserve"> </w:t>
      </w:r>
      <w:r w:rsidR="00F26810" w:rsidRPr="00F26810">
        <w:rPr>
          <w:rFonts w:asciiTheme="minorHAnsi" w:hAnsiTheme="minorHAnsi" w:cstheme="minorHAnsi"/>
          <w:color w:val="000000"/>
          <w:sz w:val="22"/>
          <w:szCs w:val="22"/>
        </w:rPr>
        <w:t>N/A(No Aplica)</w:t>
      </w:r>
      <w:r w:rsidR="000826DE">
        <w:rPr>
          <w:rFonts w:asciiTheme="minorHAnsi" w:hAnsiTheme="minorHAnsi" w:cstheme="minorHAnsi"/>
          <w:color w:val="000000"/>
          <w:sz w:val="22"/>
          <w:szCs w:val="22"/>
        </w:rPr>
        <w:t xml:space="preserve"> </w:t>
      </w:r>
      <w:r w:rsidR="000826DE" w:rsidRPr="00F26810">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0826DE" w:rsidRPr="000826DE">
        <w:t xml:space="preserve"> </w:t>
      </w:r>
      <w:r w:rsidR="000826DE" w:rsidRPr="000826DE">
        <w:rPr>
          <w:rFonts w:asciiTheme="minorHAnsi" w:hAnsiTheme="minorHAnsi" w:cstheme="minorHAnsi"/>
          <w:color w:val="FF0000"/>
          <w:sz w:val="22"/>
          <w:szCs w:val="22"/>
          <w:lang w:val="es-BO"/>
        </w:rPr>
        <w:t>N/A(No Aplica)</w:t>
      </w:r>
    </w:p>
    <w:p w:rsidR="00A14F42" w:rsidRPr="00813699" w:rsidRDefault="00A14F42" w:rsidP="00FF0D9E">
      <w:pPr>
        <w:pStyle w:val="Prrafodelista"/>
        <w:numPr>
          <w:ilvl w:val="0"/>
          <w:numId w:val="23"/>
        </w:numPr>
        <w:ind w:left="851"/>
        <w:jc w:val="both"/>
        <w:rPr>
          <w:rFonts w:asciiTheme="minorHAnsi" w:hAnsiTheme="minorHAnsi" w:cstheme="minorHAnsi"/>
          <w:sz w:val="22"/>
          <w:szCs w:val="22"/>
          <w:lang w:val="es-BO"/>
        </w:rPr>
      </w:pPr>
      <w:r w:rsidRPr="00813699">
        <w:rPr>
          <w:rFonts w:asciiTheme="minorHAnsi" w:hAnsiTheme="minorHAnsi" w:cstheme="minorHAnsi"/>
          <w:sz w:val="22"/>
          <w:szCs w:val="22"/>
          <w:lang w:val="es-BO"/>
        </w:rPr>
        <w:t>Asociaciones Accidentales conformadas por empresas nacionales y extranjeras.</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sidRPr="000826DE">
        <w:rPr>
          <w:rFonts w:asciiTheme="minorHAnsi" w:hAnsiTheme="minorHAnsi" w:cstheme="minorHAnsi"/>
          <w:color w:val="FF0000"/>
          <w:sz w:val="22"/>
          <w:szCs w:val="22"/>
        </w:rPr>
        <w:t>.</w:t>
      </w:r>
      <w:r w:rsidR="000826DE" w:rsidRPr="000826DE">
        <w:rPr>
          <w:color w:val="FF0000"/>
        </w:rPr>
        <w:t xml:space="preserve"> </w:t>
      </w:r>
      <w:r w:rsidR="000826DE" w:rsidRPr="000826DE">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DF3BDC"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DF3BDC" w:rsidRPr="00DF3BDC" w:rsidRDefault="00042285" w:rsidP="00FF0D9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F0D9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F0D9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F0D9E">
      <w:pPr>
        <w:pStyle w:val="Sinespaciado4"/>
        <w:numPr>
          <w:ilvl w:val="0"/>
          <w:numId w:val="28"/>
        </w:numPr>
        <w:ind w:left="851"/>
        <w:jc w:val="both"/>
      </w:pPr>
      <w:r w:rsidRPr="006F470A">
        <w:t>Que tengan sentencia ejecutoriada, con impedimento para ejercer el comercio.</w:t>
      </w:r>
    </w:p>
    <w:p w:rsidR="006A773C" w:rsidRPr="006F470A" w:rsidRDefault="006A773C" w:rsidP="00FF0D9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F0D9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F0D9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F0D9E">
      <w:pPr>
        <w:pStyle w:val="Sinespaciado4"/>
        <w:numPr>
          <w:ilvl w:val="0"/>
          <w:numId w:val="28"/>
        </w:numPr>
        <w:ind w:left="851"/>
        <w:jc w:val="both"/>
      </w:pPr>
      <w:r w:rsidRPr="006F470A">
        <w:t>Que hubiesen declarado su disolución o quiebra.</w:t>
      </w:r>
    </w:p>
    <w:p w:rsidR="006A773C" w:rsidRPr="006F470A" w:rsidRDefault="006A773C" w:rsidP="00FF0D9E">
      <w:pPr>
        <w:pStyle w:val="Sinespaciado4"/>
        <w:numPr>
          <w:ilvl w:val="0"/>
          <w:numId w:val="28"/>
        </w:numPr>
        <w:ind w:left="851"/>
        <w:jc w:val="both"/>
      </w:pPr>
      <w:r w:rsidRPr="006F470A">
        <w:lastRenderedPageBreak/>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F0D9E">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F0D9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F0D9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F0D9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0826DE" w:rsidRDefault="00EE5B7E" w:rsidP="00EE5B7E">
      <w:pPr>
        <w:ind w:left="426"/>
        <w:jc w:val="both"/>
        <w:rPr>
          <w:rFonts w:asciiTheme="minorHAnsi" w:hAnsiTheme="minorHAnsi" w:cstheme="minorHAnsi"/>
          <w:sz w:val="22"/>
          <w:szCs w:val="22"/>
          <w:lang w:val="es-BO"/>
        </w:rPr>
      </w:pPr>
      <w:r w:rsidRPr="000826D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0826DE"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0826DE">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Dólares Estadounidenses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F0D9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F0D9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F0D9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F0D9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F0D9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F0D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F0D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F0D9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F0D9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FF0D9E">
      <w:pPr>
        <w:numPr>
          <w:ilvl w:val="0"/>
          <w:numId w:val="27"/>
        </w:numPr>
        <w:tabs>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9E4939" w:rsidRPr="00167F9B" w:rsidRDefault="009E4939" w:rsidP="00FF0D9E">
      <w:pPr>
        <w:numPr>
          <w:ilvl w:val="0"/>
          <w:numId w:val="27"/>
        </w:numPr>
        <w:tabs>
          <w:tab w:val="left" w:pos="1560"/>
          <w:tab w:val="num" w:pos="1692"/>
        </w:tabs>
        <w:ind w:left="851" w:hanging="426"/>
        <w:jc w:val="both"/>
        <w:rPr>
          <w:rFonts w:asciiTheme="minorHAnsi" w:hAnsiTheme="minorHAnsi" w:cstheme="minorHAnsi"/>
          <w:sz w:val="22"/>
          <w:szCs w:val="22"/>
          <w:lang w:val="es-BO"/>
        </w:rPr>
      </w:pPr>
      <w:r w:rsidRPr="00167F9B">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167F9B" w:rsidRDefault="00AF7E5E" w:rsidP="00AF7E5E">
      <w:pPr>
        <w:tabs>
          <w:tab w:val="left" w:pos="1560"/>
        </w:tabs>
        <w:ind w:left="851"/>
        <w:jc w:val="both"/>
        <w:rPr>
          <w:rFonts w:asciiTheme="minorHAnsi" w:hAnsiTheme="minorHAnsi" w:cstheme="minorHAnsi"/>
          <w:sz w:val="22"/>
          <w:szCs w:val="22"/>
          <w:lang w:val="es-BO"/>
        </w:rPr>
      </w:pPr>
    </w:p>
    <w:p w:rsidR="00FA5076" w:rsidRPr="00167F9B" w:rsidRDefault="00AF7E5E" w:rsidP="00AF7E5E">
      <w:pPr>
        <w:ind w:left="425" w:firstLine="1"/>
        <w:jc w:val="both"/>
        <w:rPr>
          <w:rFonts w:asciiTheme="minorHAnsi" w:hAnsiTheme="minorHAnsi" w:cstheme="minorHAnsi"/>
          <w:sz w:val="22"/>
          <w:szCs w:val="22"/>
          <w:lang w:val="es-BO"/>
        </w:rPr>
      </w:pPr>
      <w:r w:rsidRPr="00167F9B">
        <w:rPr>
          <w:rFonts w:asciiTheme="minorHAnsi" w:hAnsiTheme="minorHAnsi" w:cstheme="minorHAnsi"/>
          <w:sz w:val="22"/>
          <w:szCs w:val="22"/>
          <w:lang w:val="es-BO"/>
        </w:rPr>
        <w:t>Cuando la propuesta contenga aspectos subsanables éstos deberán estar señalados en el informe correspondiente</w:t>
      </w:r>
      <w:r w:rsidR="006269FC" w:rsidRPr="00167F9B">
        <w:rPr>
          <w:rFonts w:asciiTheme="minorHAnsi" w:hAnsiTheme="minorHAnsi" w:cstheme="minorHAnsi"/>
          <w:sz w:val="22"/>
          <w:szCs w:val="22"/>
          <w:lang w:val="es-BO"/>
        </w:rPr>
        <w:t>.</w:t>
      </w:r>
    </w:p>
    <w:p w:rsidR="00130DE2" w:rsidRPr="00167F9B" w:rsidRDefault="00130DE2" w:rsidP="00400925">
      <w:pPr>
        <w:ind w:left="425" w:firstLine="1"/>
        <w:jc w:val="both"/>
        <w:rPr>
          <w:rFonts w:asciiTheme="minorHAnsi" w:hAnsiTheme="minorHAnsi" w:cstheme="minorHAnsi"/>
          <w:sz w:val="22"/>
          <w:szCs w:val="22"/>
          <w:lang w:val="es-BO"/>
        </w:rPr>
      </w:pPr>
    </w:p>
    <w:p w:rsidR="00452B99" w:rsidRPr="00167F9B" w:rsidRDefault="00452B99" w:rsidP="00DA3978">
      <w:pPr>
        <w:pStyle w:val="Prrafodelista"/>
        <w:numPr>
          <w:ilvl w:val="0"/>
          <w:numId w:val="3"/>
        </w:numPr>
        <w:ind w:left="426" w:hanging="426"/>
        <w:jc w:val="both"/>
        <w:rPr>
          <w:rFonts w:asciiTheme="minorHAnsi" w:hAnsiTheme="minorHAnsi" w:cstheme="minorHAnsi"/>
          <w:b/>
          <w:sz w:val="22"/>
          <w:szCs w:val="22"/>
        </w:rPr>
      </w:pPr>
      <w:r w:rsidRPr="00167F9B">
        <w:rPr>
          <w:rFonts w:asciiTheme="minorHAnsi" w:hAnsiTheme="minorHAnsi" w:cstheme="minorHAnsi"/>
          <w:b/>
          <w:sz w:val="22"/>
          <w:szCs w:val="22"/>
        </w:rPr>
        <w:t>DESCALIFICACIÓN DE</w:t>
      </w:r>
      <w:r w:rsidR="00015B4A" w:rsidRPr="00167F9B">
        <w:rPr>
          <w:rFonts w:asciiTheme="minorHAnsi" w:hAnsiTheme="minorHAnsi" w:cstheme="minorHAnsi"/>
          <w:b/>
          <w:sz w:val="22"/>
          <w:szCs w:val="22"/>
        </w:rPr>
        <w:t xml:space="preserve"> PROPUESTAS</w:t>
      </w:r>
      <w:r w:rsidR="00F9669E" w:rsidRPr="00167F9B">
        <w:rPr>
          <w:rFonts w:asciiTheme="minorHAnsi" w:hAnsiTheme="minorHAnsi" w:cstheme="minorHAnsi"/>
          <w:b/>
          <w:sz w:val="22"/>
          <w:szCs w:val="22"/>
        </w:rPr>
        <w:t>.-</w:t>
      </w:r>
    </w:p>
    <w:p w:rsidR="00452B99" w:rsidRPr="00167F9B" w:rsidRDefault="00452B99" w:rsidP="00452B99">
      <w:pPr>
        <w:jc w:val="both"/>
        <w:rPr>
          <w:rFonts w:asciiTheme="minorHAnsi" w:hAnsiTheme="minorHAnsi" w:cstheme="minorHAnsi"/>
          <w:b/>
          <w:color w:val="000000"/>
          <w:sz w:val="22"/>
          <w:szCs w:val="22"/>
        </w:rPr>
      </w:pPr>
    </w:p>
    <w:p w:rsidR="00AF7E5E" w:rsidRPr="00167F9B" w:rsidRDefault="00AF7E5E" w:rsidP="00AF7E5E">
      <w:pPr>
        <w:ind w:left="425" w:firstLine="1"/>
        <w:jc w:val="both"/>
        <w:rPr>
          <w:rFonts w:asciiTheme="minorHAnsi" w:hAnsiTheme="minorHAnsi" w:cstheme="minorHAnsi"/>
          <w:sz w:val="22"/>
          <w:szCs w:val="22"/>
        </w:rPr>
      </w:pPr>
      <w:r w:rsidRPr="00167F9B">
        <w:rPr>
          <w:rFonts w:asciiTheme="minorHAnsi" w:hAnsiTheme="minorHAnsi" w:cstheme="minorHAnsi"/>
          <w:sz w:val="22"/>
          <w:szCs w:val="22"/>
        </w:rPr>
        <w:t>Las causales de descalificación, son las siguientes:</w:t>
      </w:r>
    </w:p>
    <w:p w:rsidR="00AF7E5E" w:rsidRPr="00167F9B" w:rsidRDefault="00AF7E5E" w:rsidP="00AF7E5E">
      <w:pPr>
        <w:ind w:left="567"/>
        <w:jc w:val="both"/>
        <w:rPr>
          <w:rFonts w:asciiTheme="minorHAnsi" w:hAnsiTheme="minorHAnsi" w:cstheme="minorHAnsi"/>
          <w:sz w:val="22"/>
          <w:szCs w:val="22"/>
        </w:rPr>
      </w:pPr>
    </w:p>
    <w:p w:rsidR="00AF7E5E" w:rsidRPr="00167F9B"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Incumplimiento u omisión en la presentación de cualquier formulario o documento requerido en el presente DBC.</w:t>
      </w:r>
    </w:p>
    <w:p w:rsidR="00AF7E5E" w:rsidRPr="00167F9B"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12218C" w:rsidRPr="00167F9B"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Cuando el proponente no se encuentre dentro los proponentes elegibles establecidos en el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F0D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F0D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F0D9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47F37" w:rsidRDefault="00747F37"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747F37" w:rsidRDefault="00747F3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720464">
        <w:rPr>
          <w:rFonts w:asciiTheme="minorHAnsi" w:hAnsiTheme="minorHAnsi" w:cstheme="minorHAnsi"/>
          <w:b/>
          <w:sz w:val="22"/>
          <w:szCs w:val="22"/>
        </w:rPr>
        <w:t xml:space="preserve">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F0D9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F0D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F0D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F0D9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90"/>
        <w:gridCol w:w="1635"/>
        <w:gridCol w:w="5126"/>
      </w:tblGrid>
      <w:tr w:rsidR="001E6511" w:rsidRPr="006F470A" w:rsidTr="0075681E">
        <w:trPr>
          <w:trHeight w:val="303"/>
          <w:jc w:val="right"/>
        </w:trPr>
        <w:tc>
          <w:tcPr>
            <w:tcW w:w="209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6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75681E">
        <w:trPr>
          <w:trHeight w:val="212"/>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5681E">
        <w:trPr>
          <w:trHeight w:val="200"/>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5681E">
        <w:trPr>
          <w:trHeight w:val="248"/>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75681E" w:rsidRDefault="0075681E"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67F9B" w:rsidRDefault="00167F9B">
      <w:pPr>
        <w:rPr>
          <w:rFonts w:asciiTheme="minorHAnsi" w:hAnsiTheme="minorHAnsi" w:cstheme="minorHAnsi"/>
          <w:sz w:val="22"/>
          <w:szCs w:val="22"/>
        </w:rPr>
      </w:pPr>
      <w:r>
        <w:rPr>
          <w:rFonts w:asciiTheme="minorHAnsi" w:hAnsiTheme="minorHAnsi" w:cstheme="minorHAnsi"/>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F0D9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F0D9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75681E" w:rsidRDefault="0075681E" w:rsidP="0075681E">
      <w:pPr>
        <w:pStyle w:val="Prrafodelista"/>
        <w:ind w:left="426"/>
        <w:jc w:val="both"/>
        <w:rPr>
          <w:rFonts w:asciiTheme="minorHAnsi" w:hAnsiTheme="minorHAnsi" w:cstheme="minorHAnsi"/>
          <w:b/>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F0D9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F0D9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75681E" w:rsidRDefault="006E23E4" w:rsidP="00FF0D9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w:t>
      </w:r>
      <w:r w:rsidR="006C67D2">
        <w:rPr>
          <w:rFonts w:asciiTheme="minorHAnsi" w:hAnsiTheme="minorHAnsi" w:cstheme="minorHAnsi"/>
          <w:sz w:val="22"/>
          <w:szCs w:val="22"/>
        </w:rPr>
        <w:t xml:space="preserve">anjeras presentar el documento </w:t>
      </w:r>
      <w:r w:rsidR="006C67D2" w:rsidRPr="0075681E">
        <w:rPr>
          <w:rFonts w:asciiTheme="minorHAnsi" w:hAnsiTheme="minorHAnsi" w:cstheme="minorHAnsi"/>
          <w:sz w:val="22"/>
          <w:szCs w:val="22"/>
        </w:rPr>
        <w:t>que acredite el registro tributario en su país de origen)</w:t>
      </w:r>
    </w:p>
    <w:p w:rsidR="004A11B1" w:rsidRPr="006E23E4" w:rsidRDefault="006E23E4" w:rsidP="00FF0D9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FF0D9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C67D2" w:rsidRPr="000410A2" w:rsidRDefault="006C67D2" w:rsidP="0075681E">
      <w:pPr>
        <w:ind w:left="851"/>
        <w:jc w:val="both"/>
        <w:rPr>
          <w:rFonts w:asciiTheme="minorHAnsi" w:hAnsiTheme="minorHAnsi" w:cstheme="minorHAnsi"/>
          <w:sz w:val="22"/>
          <w:szCs w:val="22"/>
        </w:rPr>
      </w:pPr>
      <w:r w:rsidRPr="0075681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Default="006E23E4" w:rsidP="006E23E4">
      <w:pPr>
        <w:pStyle w:val="Prrafodelista"/>
        <w:ind w:left="851"/>
        <w:jc w:val="both"/>
        <w:rPr>
          <w:rFonts w:ascii="Verdana" w:hAnsi="Verdana" w:cs="Arial"/>
          <w:sz w:val="18"/>
          <w:szCs w:val="18"/>
        </w:rPr>
      </w:pPr>
    </w:p>
    <w:p w:rsidR="00141D35" w:rsidRPr="006F470A" w:rsidRDefault="00141D35" w:rsidP="00FF0D9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F0D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F0D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F0D9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F0D9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F0D9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F0D9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F0D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F0D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9669E" w:rsidRPr="00720464" w:rsidRDefault="00F9669E" w:rsidP="00720464">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F0D9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F0D9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F0D9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F0D9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F0D9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720464">
        <w:rPr>
          <w:rFonts w:asciiTheme="minorHAnsi" w:hAnsiTheme="minorHAnsi" w:cstheme="minorHAnsi"/>
          <w:sz w:val="22"/>
          <w:szCs w:val="22"/>
        </w:rPr>
        <w:t xml:space="preserve">de </w:t>
      </w:r>
      <w:r w:rsidR="00467EA1" w:rsidRPr="004C6D6E">
        <w:rPr>
          <w:rFonts w:asciiTheme="minorHAnsi" w:hAnsiTheme="minorHAnsi" w:cstheme="minorHAnsi"/>
          <w:sz w:val="22"/>
          <w:szCs w:val="22"/>
        </w:rPr>
        <w:t xml:space="preserve">la empresa, </w:t>
      </w:r>
    </w:p>
    <w:p w:rsidR="000440BF" w:rsidRPr="000E1D5D" w:rsidRDefault="003F461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720464" w:rsidRPr="00720464">
        <w:rPr>
          <w:rFonts w:asciiTheme="minorHAnsi" w:hAnsiTheme="minorHAnsi" w:cstheme="minorHAnsi"/>
          <w:color w:val="FF0000"/>
          <w:sz w:val="22"/>
          <w:szCs w:val="22"/>
        </w:rPr>
        <w:t>No Aplica</w:t>
      </w:r>
    </w:p>
    <w:p w:rsidR="000440BF" w:rsidRPr="000E1D5D" w:rsidRDefault="003F4611"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720464">
        <w:rPr>
          <w:rFonts w:asciiTheme="minorHAnsi" w:hAnsiTheme="minorHAnsi" w:cstheme="minorHAnsi"/>
          <w:color w:val="FF0000"/>
          <w:sz w:val="22"/>
          <w:szCs w:val="22"/>
        </w:rPr>
        <w:t>No Aplica</w:t>
      </w:r>
    </w:p>
    <w:p w:rsidR="00437D21" w:rsidRPr="000E1D5D" w:rsidRDefault="00437D21"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p>
    <w:p w:rsidR="002C772A" w:rsidRPr="000E1D5D" w:rsidRDefault="002C772A"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F0D9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F0D9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de la empresa</w:t>
      </w: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FF0D9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FF0D9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5D5736" w:rsidRDefault="005D5736" w:rsidP="005D5736">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5D5736" w:rsidRDefault="005D5736"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F4704E">
        <w:rPr>
          <w:rFonts w:asciiTheme="minorHAnsi" w:hAnsiTheme="minorHAnsi" w:cstheme="minorHAnsi"/>
          <w:sz w:val="22"/>
          <w:szCs w:val="22"/>
        </w:rPr>
        <w:t xml:space="preserve">Para el caso de proponentes extranjeros establecidos en su país de origen, los documentos </w:t>
      </w:r>
      <w:r w:rsidR="006C67D2" w:rsidRPr="00F4704E">
        <w:rPr>
          <w:rFonts w:asciiTheme="minorHAnsi" w:hAnsiTheme="minorHAnsi" w:cstheme="minorHAnsi"/>
          <w:sz w:val="22"/>
          <w:szCs w:val="22"/>
        </w:rPr>
        <w:t>deben guardar relación con los requeridos localmente.</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Default="00B137D6" w:rsidP="00B137D6">
      <w:pPr>
        <w:jc w:val="both"/>
        <w:rPr>
          <w:rFonts w:asciiTheme="minorHAnsi" w:hAnsiTheme="minorHAnsi" w:cstheme="minorHAnsi"/>
          <w:sz w:val="22"/>
          <w:szCs w:val="22"/>
          <w:lang w:val="es-BO"/>
        </w:rPr>
      </w:pPr>
    </w:p>
    <w:p w:rsidR="006C67D2" w:rsidRPr="00F4704E" w:rsidRDefault="006C67D2" w:rsidP="006C67D2">
      <w:pPr>
        <w:jc w:val="both"/>
        <w:rPr>
          <w:rFonts w:asciiTheme="minorHAnsi" w:hAnsiTheme="minorHAnsi" w:cstheme="minorHAnsi"/>
          <w:sz w:val="22"/>
          <w:szCs w:val="22"/>
        </w:rPr>
      </w:pPr>
      <w:r w:rsidRPr="00F4704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F4704E" w:rsidRDefault="006C67D2" w:rsidP="006C67D2">
      <w:pPr>
        <w:jc w:val="both"/>
        <w:rPr>
          <w:rFonts w:asciiTheme="minorHAnsi" w:hAnsiTheme="minorHAnsi" w:cstheme="minorHAnsi"/>
          <w:sz w:val="22"/>
          <w:szCs w:val="22"/>
        </w:rPr>
      </w:pPr>
    </w:p>
    <w:p w:rsidR="006C67D2" w:rsidRPr="00F4704E" w:rsidRDefault="006C67D2" w:rsidP="006C67D2">
      <w:pPr>
        <w:jc w:val="both"/>
        <w:rPr>
          <w:rFonts w:asciiTheme="minorHAnsi" w:hAnsiTheme="minorHAnsi" w:cstheme="minorHAnsi"/>
          <w:sz w:val="22"/>
          <w:szCs w:val="22"/>
        </w:rPr>
      </w:pPr>
      <w:r w:rsidRPr="00F4704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F4704E" w:rsidDel="002174AD">
        <w:rPr>
          <w:rFonts w:asciiTheme="minorHAnsi" w:hAnsiTheme="minorHAnsi" w:cstheme="minorHAnsi"/>
          <w:sz w:val="22"/>
          <w:szCs w:val="22"/>
        </w:rPr>
        <w:t xml:space="preserve"> </w:t>
      </w:r>
    </w:p>
    <w:p w:rsidR="006C67D2" w:rsidRPr="00F4704E" w:rsidRDefault="006C67D2" w:rsidP="006C67D2">
      <w:pPr>
        <w:jc w:val="both"/>
        <w:rPr>
          <w:rFonts w:asciiTheme="minorHAnsi" w:hAnsiTheme="minorHAnsi" w:cstheme="minorHAnsi"/>
          <w:sz w:val="22"/>
          <w:szCs w:val="22"/>
        </w:rPr>
      </w:pPr>
    </w:p>
    <w:p w:rsidR="00303FFB" w:rsidRDefault="006C67D2" w:rsidP="00331DAB">
      <w:pPr>
        <w:jc w:val="both"/>
        <w:rPr>
          <w:rFonts w:asciiTheme="minorHAnsi" w:hAnsiTheme="minorHAnsi" w:cstheme="minorHAnsi"/>
          <w:sz w:val="22"/>
          <w:szCs w:val="22"/>
        </w:rPr>
      </w:pPr>
      <w:r w:rsidRPr="00F4704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6C67D2"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720464" w:rsidRPr="007F5AC3" w:rsidRDefault="001C043B" w:rsidP="001C043B">
      <w:pPr>
        <w:jc w:val="center"/>
        <w:rPr>
          <w:rFonts w:ascii="Segoe UI" w:hAnsi="Segoe UI" w:cs="Segoe UI"/>
          <w:b/>
          <w:bCs/>
        </w:rPr>
      </w:pPr>
      <w:r w:rsidRPr="007F5AC3">
        <w:rPr>
          <w:rFonts w:ascii="Segoe UI" w:hAnsi="Segoe UI" w:cs="Segoe UI"/>
          <w:b/>
          <w:bCs/>
        </w:rPr>
        <w:t xml:space="preserve">Dólares Estadounidenses </w:t>
      </w:r>
    </w:p>
    <w:p w:rsidR="00720464" w:rsidRPr="007F5AC3" w:rsidRDefault="00F4704E" w:rsidP="001C043B">
      <w:pPr>
        <w:jc w:val="center"/>
        <w:rPr>
          <w:rFonts w:asciiTheme="minorHAnsi" w:hAnsiTheme="minorHAnsi" w:cstheme="minorHAnsi"/>
          <w:bCs/>
          <w:color w:val="FF0000"/>
          <w:sz w:val="18"/>
          <w:szCs w:val="18"/>
        </w:rPr>
      </w:pPr>
      <w:r w:rsidRPr="007F5AC3">
        <w:rPr>
          <w:rFonts w:asciiTheme="minorHAnsi" w:hAnsiTheme="minorHAnsi" w:cstheme="minorHAnsi"/>
          <w:bCs/>
          <w:color w:val="FF0000"/>
          <w:sz w:val="18"/>
          <w:szCs w:val="18"/>
        </w:rPr>
        <w:t>ITEM 1</w:t>
      </w:r>
      <w:r w:rsidR="00E76ED6" w:rsidRPr="007F5AC3">
        <w:rPr>
          <w:rFonts w:asciiTheme="minorHAnsi" w:hAnsiTheme="minorHAnsi" w:cstheme="minorHAnsi"/>
          <w:bCs/>
          <w:color w:val="FF0000"/>
          <w:sz w:val="18"/>
          <w:szCs w:val="18"/>
        </w:rPr>
        <w:t xml:space="preserve"> Suministro Hidrocarburos Líquidos – Insumos y Aditivos (FCA)</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3146"/>
        <w:gridCol w:w="1713"/>
        <w:gridCol w:w="2633"/>
      </w:tblGrid>
      <w:tr w:rsidR="00720464" w:rsidRPr="00720464" w:rsidTr="00720464">
        <w:trPr>
          <w:trHeight w:val="392"/>
          <w:jc w:val="center"/>
        </w:trPr>
        <w:tc>
          <w:tcPr>
            <w:tcW w:w="967" w:type="dxa"/>
            <w:shd w:val="clear" w:color="auto" w:fill="D9D9D9"/>
            <w:vAlign w:val="center"/>
            <w:hideMark/>
          </w:tcPr>
          <w:p w:rsidR="00720464" w:rsidRPr="00720464" w:rsidRDefault="00720464" w:rsidP="00720464">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ITEM </w:t>
            </w:r>
            <w:r w:rsidRPr="00720464">
              <w:rPr>
                <w:rFonts w:ascii="Calibri" w:hAnsi="Calibri" w:cs="Calibri"/>
                <w:b/>
                <w:bCs/>
                <w:sz w:val="16"/>
                <w:szCs w:val="16"/>
                <w:lang w:val="es-ES_tradnl" w:eastAsia="es-BO"/>
              </w:rPr>
              <w:t>Nº</w:t>
            </w:r>
          </w:p>
        </w:tc>
        <w:tc>
          <w:tcPr>
            <w:tcW w:w="3146" w:type="dxa"/>
            <w:shd w:val="clear" w:color="auto" w:fill="D9D9D9"/>
            <w:vAlign w:val="center"/>
            <w:hideMark/>
          </w:tcPr>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DETALLE DEL </w:t>
            </w:r>
          </w:p>
          <w:p w:rsidR="00720464" w:rsidRPr="00720464" w:rsidRDefault="00720464" w:rsidP="00720464">
            <w:pPr>
              <w:jc w:val="center"/>
              <w:rPr>
                <w:rFonts w:ascii="Calibri" w:hAnsi="Calibri" w:cs="Calibri"/>
                <w:b/>
                <w:bCs/>
                <w:sz w:val="16"/>
                <w:szCs w:val="16"/>
                <w:lang w:eastAsia="es-BO"/>
              </w:rPr>
            </w:pPr>
            <w:r w:rsidRPr="00720464">
              <w:rPr>
                <w:rFonts w:ascii="Calibri" w:hAnsi="Calibri" w:cs="Calibri"/>
                <w:b/>
                <w:bCs/>
                <w:sz w:val="16"/>
                <w:szCs w:val="16"/>
                <w:lang w:val="es-ES_tradnl" w:eastAsia="es-BO"/>
              </w:rPr>
              <w:t>BIEN</w:t>
            </w:r>
            <w:r w:rsidRPr="00720464">
              <w:rPr>
                <w:rFonts w:ascii="Calibri" w:hAnsi="Calibri" w:cs="Calibri"/>
                <w:b/>
                <w:bCs/>
                <w:color w:val="FF0000"/>
                <w:sz w:val="16"/>
                <w:szCs w:val="16"/>
                <w:lang w:val="es-ES_tradnl" w:eastAsia="es-BO"/>
              </w:rPr>
              <w:t xml:space="preserve"> </w:t>
            </w:r>
          </w:p>
        </w:tc>
        <w:tc>
          <w:tcPr>
            <w:tcW w:w="1713" w:type="dxa"/>
            <w:shd w:val="clear" w:color="auto" w:fill="D9D9D9"/>
            <w:vAlign w:val="center"/>
          </w:tcPr>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UNIDAD DE MEDIDA</w:t>
            </w:r>
          </w:p>
        </w:tc>
        <w:tc>
          <w:tcPr>
            <w:tcW w:w="2633" w:type="dxa"/>
            <w:shd w:val="clear" w:color="auto" w:fill="D9D9D9"/>
            <w:vAlign w:val="center"/>
          </w:tcPr>
          <w:p w:rsidR="00720464" w:rsidRPr="00720464" w:rsidRDefault="00680663" w:rsidP="0072046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PREM</w:t>
            </w:r>
            <w:r w:rsidR="00720464" w:rsidRPr="00720464">
              <w:rPr>
                <w:rFonts w:ascii="Calibri" w:hAnsi="Calibri" w:cs="Calibri"/>
                <w:b/>
                <w:bCs/>
                <w:sz w:val="16"/>
                <w:szCs w:val="16"/>
                <w:lang w:val="es-ES_tradnl" w:eastAsia="es-BO"/>
              </w:rPr>
              <w:t xml:space="preserve">IO </w:t>
            </w:r>
          </w:p>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 </w:t>
            </w:r>
            <w:r w:rsidRPr="00720464">
              <w:rPr>
                <w:rFonts w:ascii="Calibri" w:hAnsi="Calibri" w:cs="Calibri"/>
                <w:b/>
                <w:bCs/>
                <w:sz w:val="16"/>
                <w:szCs w:val="16"/>
                <w:lang w:eastAsia="es-BO"/>
              </w:rPr>
              <w:t xml:space="preserve">($us/m3) </w:t>
            </w:r>
          </w:p>
        </w:tc>
      </w:tr>
      <w:tr w:rsidR="00720464" w:rsidRPr="00720464" w:rsidTr="00720464">
        <w:trPr>
          <w:trHeight w:val="392"/>
          <w:jc w:val="center"/>
        </w:trPr>
        <w:tc>
          <w:tcPr>
            <w:tcW w:w="967" w:type="dxa"/>
            <w:shd w:val="clear" w:color="auto" w:fill="auto"/>
            <w:vAlign w:val="center"/>
          </w:tcPr>
          <w:p w:rsidR="00720464" w:rsidRPr="00F4704E" w:rsidRDefault="00720464" w:rsidP="00720464">
            <w:pPr>
              <w:jc w:val="center"/>
              <w:rPr>
                <w:rFonts w:ascii="Calibri" w:hAnsi="Calibri" w:cs="Calibri"/>
                <w:b/>
                <w:bCs/>
                <w:lang w:val="es-ES_tradnl" w:eastAsia="es-BO"/>
              </w:rPr>
            </w:pPr>
            <w:r w:rsidRPr="00F4704E">
              <w:rPr>
                <w:rFonts w:ascii="Calibri" w:hAnsi="Calibri" w:cs="Calibri"/>
                <w:b/>
                <w:bCs/>
                <w:lang w:val="es-ES_tradnl" w:eastAsia="es-BO"/>
              </w:rPr>
              <w:t>1</w:t>
            </w:r>
          </w:p>
        </w:tc>
        <w:tc>
          <w:tcPr>
            <w:tcW w:w="3146" w:type="dxa"/>
            <w:shd w:val="clear" w:color="auto" w:fill="auto"/>
            <w:vAlign w:val="center"/>
          </w:tcPr>
          <w:p w:rsidR="00720464" w:rsidRPr="00F4704E" w:rsidRDefault="00720464" w:rsidP="00720464">
            <w:pPr>
              <w:jc w:val="center"/>
              <w:rPr>
                <w:rFonts w:ascii="Calibri" w:hAnsi="Calibri" w:cs="Calibri"/>
                <w:b/>
                <w:bCs/>
                <w:lang w:val="es-ES_tradnl" w:eastAsia="es-BO"/>
              </w:rPr>
            </w:pPr>
            <w:r w:rsidRPr="00F4704E">
              <w:rPr>
                <w:rFonts w:ascii="Calibri" w:hAnsi="Calibri" w:cs="Calibri"/>
                <w:b/>
                <w:bCs/>
                <w:lang w:val="es-ES_tradnl" w:eastAsia="es-BO"/>
              </w:rPr>
              <w:t>Suministro Hidrocarburos Líquidos – Insumos y Aditivos (FCA)</w:t>
            </w:r>
          </w:p>
        </w:tc>
        <w:tc>
          <w:tcPr>
            <w:tcW w:w="1713" w:type="dxa"/>
            <w:shd w:val="clear" w:color="auto" w:fill="auto"/>
            <w:vAlign w:val="center"/>
          </w:tcPr>
          <w:p w:rsidR="00720464" w:rsidRPr="00F4704E" w:rsidRDefault="00720464" w:rsidP="00720464">
            <w:pPr>
              <w:jc w:val="center"/>
              <w:rPr>
                <w:rFonts w:ascii="Calibri" w:hAnsi="Calibri" w:cs="Calibri"/>
                <w:b/>
                <w:bCs/>
                <w:lang w:val="es-ES_tradnl" w:eastAsia="es-BO"/>
              </w:rPr>
            </w:pPr>
            <w:r w:rsidRPr="00F4704E">
              <w:rPr>
                <w:rFonts w:ascii="Calibri" w:hAnsi="Calibri" w:cs="Calibri"/>
                <w:b/>
                <w:bCs/>
                <w:lang w:val="es-ES_tradnl" w:eastAsia="es-BO"/>
              </w:rPr>
              <w:t>$us/M</w:t>
            </w:r>
            <w:r w:rsidRPr="00F4704E">
              <w:rPr>
                <w:rFonts w:ascii="Calibri" w:hAnsi="Calibri" w:cs="Calibri"/>
                <w:b/>
                <w:bCs/>
                <w:vertAlign w:val="superscript"/>
                <w:lang w:val="es-ES_tradnl" w:eastAsia="es-BO"/>
              </w:rPr>
              <w:t>3</w:t>
            </w:r>
          </w:p>
        </w:tc>
        <w:tc>
          <w:tcPr>
            <w:tcW w:w="2633" w:type="dxa"/>
            <w:shd w:val="clear" w:color="auto" w:fill="auto"/>
            <w:vAlign w:val="center"/>
          </w:tcPr>
          <w:p w:rsidR="00720464" w:rsidRPr="00720464" w:rsidRDefault="00720464" w:rsidP="00720464">
            <w:pPr>
              <w:jc w:val="center"/>
              <w:rPr>
                <w:rFonts w:ascii="Calibri" w:hAnsi="Calibri" w:cs="Calibri"/>
                <w:b/>
                <w:bCs/>
                <w:sz w:val="16"/>
                <w:szCs w:val="16"/>
                <w:vertAlign w:val="superscript"/>
                <w:lang w:val="es-ES_tradnl" w:eastAsia="es-BO"/>
              </w:rPr>
            </w:pPr>
          </w:p>
        </w:tc>
      </w:tr>
    </w:tbl>
    <w:p w:rsidR="00720464" w:rsidRDefault="00720464" w:rsidP="001C043B">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4704E" w:rsidRDefault="00F4704E">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FA78A9" w:rsidRDefault="00FA78A9" w:rsidP="00FA78A9">
      <w:pPr>
        <w:rPr>
          <w:rFonts w:asciiTheme="minorHAnsi" w:hAnsiTheme="minorHAnsi" w:cstheme="minorHAnsi"/>
          <w:sz w:val="22"/>
          <w:szCs w:val="22"/>
          <w:lang w:val="es-MX"/>
        </w:rPr>
      </w:pPr>
    </w:p>
    <w:p w:rsidR="00F4704E" w:rsidRPr="006F470A" w:rsidRDefault="00F4704E" w:rsidP="00F4704E">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F4704E" w:rsidRPr="006F470A" w:rsidRDefault="00F4704E" w:rsidP="00F4704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4704E" w:rsidRPr="007F5AC3" w:rsidRDefault="00F4704E" w:rsidP="00F4704E">
      <w:pPr>
        <w:jc w:val="center"/>
        <w:rPr>
          <w:rFonts w:ascii="Segoe UI" w:hAnsi="Segoe UI" w:cs="Segoe UI"/>
          <w:b/>
          <w:bCs/>
        </w:rPr>
      </w:pPr>
      <w:r w:rsidRPr="007F5AC3">
        <w:rPr>
          <w:rFonts w:ascii="Segoe UI" w:hAnsi="Segoe UI" w:cs="Segoe UI"/>
          <w:b/>
          <w:bCs/>
        </w:rPr>
        <w:t xml:space="preserve">Dólares Estadounidenses </w:t>
      </w:r>
    </w:p>
    <w:p w:rsidR="00F4704E" w:rsidRPr="007F5AC3" w:rsidRDefault="00F4704E" w:rsidP="00F4704E">
      <w:pPr>
        <w:jc w:val="center"/>
        <w:rPr>
          <w:rFonts w:asciiTheme="minorHAnsi" w:hAnsiTheme="minorHAnsi" w:cstheme="minorHAnsi"/>
          <w:bCs/>
          <w:color w:val="FF0000"/>
          <w:sz w:val="18"/>
          <w:szCs w:val="18"/>
        </w:rPr>
      </w:pPr>
      <w:r w:rsidRPr="007F5AC3">
        <w:rPr>
          <w:rFonts w:asciiTheme="minorHAnsi" w:hAnsiTheme="minorHAnsi" w:cstheme="minorHAnsi"/>
          <w:bCs/>
          <w:color w:val="FF0000"/>
          <w:sz w:val="18"/>
          <w:szCs w:val="18"/>
        </w:rPr>
        <w:t>ITEM 2</w:t>
      </w:r>
      <w:r w:rsidR="00E76ED6" w:rsidRPr="007F5AC3">
        <w:rPr>
          <w:rFonts w:asciiTheme="minorHAnsi" w:hAnsiTheme="minorHAnsi" w:cstheme="minorHAnsi"/>
          <w:bCs/>
          <w:color w:val="FF0000"/>
          <w:sz w:val="18"/>
          <w:szCs w:val="18"/>
        </w:rPr>
        <w:t xml:space="preserve"> Suministro  Hidrocarburos Líquidos – Insumos y Aditivos (DAP)</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3146"/>
        <w:gridCol w:w="1713"/>
        <w:gridCol w:w="2633"/>
      </w:tblGrid>
      <w:tr w:rsidR="00F4704E" w:rsidRPr="00720464" w:rsidTr="00BA4337">
        <w:trPr>
          <w:trHeight w:val="392"/>
          <w:jc w:val="center"/>
        </w:trPr>
        <w:tc>
          <w:tcPr>
            <w:tcW w:w="967" w:type="dxa"/>
            <w:shd w:val="clear" w:color="auto" w:fill="D9D9D9"/>
            <w:vAlign w:val="center"/>
            <w:hideMark/>
          </w:tcPr>
          <w:p w:rsidR="00F4704E" w:rsidRPr="00720464" w:rsidRDefault="00F4704E" w:rsidP="00BA4337">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ITEM </w:t>
            </w:r>
            <w:r w:rsidRPr="00720464">
              <w:rPr>
                <w:rFonts w:ascii="Calibri" w:hAnsi="Calibri" w:cs="Calibri"/>
                <w:b/>
                <w:bCs/>
                <w:sz w:val="16"/>
                <w:szCs w:val="16"/>
                <w:lang w:val="es-ES_tradnl" w:eastAsia="es-BO"/>
              </w:rPr>
              <w:t>Nº</w:t>
            </w:r>
          </w:p>
        </w:tc>
        <w:tc>
          <w:tcPr>
            <w:tcW w:w="3146" w:type="dxa"/>
            <w:shd w:val="clear" w:color="auto" w:fill="D9D9D9"/>
            <w:vAlign w:val="center"/>
            <w:hideMark/>
          </w:tcPr>
          <w:p w:rsidR="00F4704E" w:rsidRPr="00720464" w:rsidRDefault="00F4704E" w:rsidP="00BA4337">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DETALLE DEL </w:t>
            </w:r>
          </w:p>
          <w:p w:rsidR="00F4704E" w:rsidRPr="00720464" w:rsidRDefault="00F4704E" w:rsidP="00BA4337">
            <w:pPr>
              <w:jc w:val="center"/>
              <w:rPr>
                <w:rFonts w:ascii="Calibri" w:hAnsi="Calibri" w:cs="Calibri"/>
                <w:b/>
                <w:bCs/>
                <w:sz w:val="16"/>
                <w:szCs w:val="16"/>
                <w:lang w:eastAsia="es-BO"/>
              </w:rPr>
            </w:pPr>
            <w:r w:rsidRPr="00720464">
              <w:rPr>
                <w:rFonts w:ascii="Calibri" w:hAnsi="Calibri" w:cs="Calibri"/>
                <w:b/>
                <w:bCs/>
                <w:sz w:val="16"/>
                <w:szCs w:val="16"/>
                <w:lang w:val="es-ES_tradnl" w:eastAsia="es-BO"/>
              </w:rPr>
              <w:t>BIEN</w:t>
            </w:r>
            <w:r w:rsidRPr="00720464">
              <w:rPr>
                <w:rFonts w:ascii="Calibri" w:hAnsi="Calibri" w:cs="Calibri"/>
                <w:b/>
                <w:bCs/>
                <w:color w:val="FF0000"/>
                <w:sz w:val="16"/>
                <w:szCs w:val="16"/>
                <w:lang w:val="es-ES_tradnl" w:eastAsia="es-BO"/>
              </w:rPr>
              <w:t xml:space="preserve"> </w:t>
            </w:r>
          </w:p>
        </w:tc>
        <w:tc>
          <w:tcPr>
            <w:tcW w:w="1713" w:type="dxa"/>
            <w:shd w:val="clear" w:color="auto" w:fill="D9D9D9"/>
            <w:vAlign w:val="center"/>
          </w:tcPr>
          <w:p w:rsidR="00F4704E" w:rsidRPr="00720464" w:rsidRDefault="00F4704E" w:rsidP="00BA4337">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UNIDAD DE MEDIDA</w:t>
            </w:r>
          </w:p>
        </w:tc>
        <w:tc>
          <w:tcPr>
            <w:tcW w:w="2633" w:type="dxa"/>
            <w:shd w:val="clear" w:color="auto" w:fill="D9D9D9"/>
            <w:vAlign w:val="center"/>
          </w:tcPr>
          <w:p w:rsidR="00F4704E" w:rsidRPr="00720464" w:rsidRDefault="00F4704E" w:rsidP="00BA433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PREM</w:t>
            </w:r>
            <w:r w:rsidRPr="00720464">
              <w:rPr>
                <w:rFonts w:ascii="Calibri" w:hAnsi="Calibri" w:cs="Calibri"/>
                <w:b/>
                <w:bCs/>
                <w:sz w:val="16"/>
                <w:szCs w:val="16"/>
                <w:lang w:val="es-ES_tradnl" w:eastAsia="es-BO"/>
              </w:rPr>
              <w:t xml:space="preserve">IO </w:t>
            </w:r>
          </w:p>
          <w:p w:rsidR="00F4704E" w:rsidRPr="00720464" w:rsidRDefault="00F4704E" w:rsidP="00BA4337">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 </w:t>
            </w:r>
            <w:r w:rsidRPr="00720464">
              <w:rPr>
                <w:rFonts w:ascii="Calibri" w:hAnsi="Calibri" w:cs="Calibri"/>
                <w:b/>
                <w:bCs/>
                <w:sz w:val="16"/>
                <w:szCs w:val="16"/>
                <w:lang w:eastAsia="es-BO"/>
              </w:rPr>
              <w:t xml:space="preserve">($us/m3) </w:t>
            </w:r>
          </w:p>
        </w:tc>
      </w:tr>
      <w:tr w:rsidR="00F4704E" w:rsidRPr="00720464" w:rsidTr="00BA4337">
        <w:trPr>
          <w:trHeight w:val="392"/>
          <w:jc w:val="center"/>
        </w:trPr>
        <w:tc>
          <w:tcPr>
            <w:tcW w:w="967" w:type="dxa"/>
            <w:shd w:val="clear" w:color="auto" w:fill="auto"/>
            <w:vAlign w:val="center"/>
          </w:tcPr>
          <w:p w:rsidR="00F4704E" w:rsidRPr="00F4704E" w:rsidRDefault="00F4704E" w:rsidP="00BA4337">
            <w:pPr>
              <w:jc w:val="center"/>
              <w:rPr>
                <w:rFonts w:ascii="Calibri" w:hAnsi="Calibri" w:cs="Calibri"/>
                <w:b/>
                <w:bCs/>
                <w:lang w:val="es-ES_tradnl" w:eastAsia="es-BO"/>
              </w:rPr>
            </w:pPr>
            <w:r w:rsidRPr="00F4704E">
              <w:rPr>
                <w:rFonts w:ascii="Calibri" w:hAnsi="Calibri" w:cs="Calibri"/>
                <w:b/>
                <w:bCs/>
                <w:lang w:val="es-ES_tradnl" w:eastAsia="es-BO"/>
              </w:rPr>
              <w:t>2</w:t>
            </w:r>
          </w:p>
        </w:tc>
        <w:tc>
          <w:tcPr>
            <w:tcW w:w="3146" w:type="dxa"/>
            <w:shd w:val="clear" w:color="auto" w:fill="auto"/>
            <w:vAlign w:val="center"/>
          </w:tcPr>
          <w:p w:rsidR="00F4704E" w:rsidRPr="00F4704E" w:rsidRDefault="00F4704E" w:rsidP="00BA4337">
            <w:pPr>
              <w:jc w:val="both"/>
              <w:rPr>
                <w:rFonts w:ascii="Calibri" w:hAnsi="Calibri" w:cs="Calibri"/>
                <w:b/>
                <w:bCs/>
                <w:lang w:val="es-ES_tradnl" w:eastAsia="es-BO"/>
              </w:rPr>
            </w:pPr>
            <w:r w:rsidRPr="00F4704E">
              <w:rPr>
                <w:rFonts w:ascii="Calibri" w:hAnsi="Calibri" w:cs="Calibri"/>
                <w:b/>
                <w:bCs/>
                <w:lang w:val="es-ES_tradnl" w:eastAsia="es-BO"/>
              </w:rPr>
              <w:t>Suministro  Hidrocarburos Líquidos – Insumos y Aditivos (DAP) *</w:t>
            </w:r>
          </w:p>
        </w:tc>
        <w:tc>
          <w:tcPr>
            <w:tcW w:w="1713" w:type="dxa"/>
            <w:shd w:val="clear" w:color="auto" w:fill="auto"/>
            <w:vAlign w:val="center"/>
          </w:tcPr>
          <w:p w:rsidR="00F4704E" w:rsidRPr="00F4704E" w:rsidRDefault="00F4704E" w:rsidP="00BA4337">
            <w:pPr>
              <w:jc w:val="center"/>
              <w:rPr>
                <w:rFonts w:ascii="Calibri" w:hAnsi="Calibri" w:cs="Calibri"/>
                <w:b/>
                <w:bCs/>
                <w:lang w:val="es-ES_tradnl" w:eastAsia="es-BO"/>
              </w:rPr>
            </w:pPr>
            <w:r w:rsidRPr="00F4704E">
              <w:rPr>
                <w:rFonts w:ascii="Calibri" w:hAnsi="Calibri" w:cs="Calibri"/>
                <w:b/>
                <w:bCs/>
                <w:lang w:val="es-ES_tradnl" w:eastAsia="es-BO"/>
              </w:rPr>
              <w:t>$us/M</w:t>
            </w:r>
            <w:r w:rsidRPr="00F4704E">
              <w:rPr>
                <w:rFonts w:ascii="Calibri" w:hAnsi="Calibri" w:cs="Calibri"/>
                <w:b/>
                <w:bCs/>
                <w:vertAlign w:val="superscript"/>
                <w:lang w:val="es-ES_tradnl" w:eastAsia="es-BO"/>
              </w:rPr>
              <w:t>3</w:t>
            </w:r>
          </w:p>
        </w:tc>
        <w:tc>
          <w:tcPr>
            <w:tcW w:w="2633" w:type="dxa"/>
            <w:shd w:val="clear" w:color="auto" w:fill="auto"/>
            <w:vAlign w:val="center"/>
          </w:tcPr>
          <w:p w:rsidR="00F4704E" w:rsidRPr="00720464" w:rsidRDefault="00F4704E" w:rsidP="00BA4337">
            <w:pPr>
              <w:jc w:val="center"/>
              <w:rPr>
                <w:rFonts w:ascii="Calibri" w:hAnsi="Calibri" w:cs="Calibri"/>
                <w:b/>
                <w:bCs/>
                <w:sz w:val="16"/>
                <w:szCs w:val="16"/>
                <w:lang w:val="es-ES_tradnl" w:eastAsia="es-BO"/>
              </w:rPr>
            </w:pPr>
          </w:p>
        </w:tc>
      </w:tr>
    </w:tbl>
    <w:p w:rsidR="00F4704E" w:rsidRDefault="00F4704E" w:rsidP="00F4704E">
      <w:pPr>
        <w:jc w:val="center"/>
        <w:rPr>
          <w:rFonts w:ascii="Segoe UI" w:hAnsi="Segoe UI" w:cs="Segoe UI"/>
          <w:b/>
          <w:bCs/>
          <w:color w:val="FF0000"/>
        </w:rPr>
      </w:pPr>
    </w:p>
    <w:p w:rsidR="00F4704E" w:rsidRPr="006F470A" w:rsidRDefault="00F4704E" w:rsidP="00F4704E">
      <w:pPr>
        <w:rPr>
          <w:rFonts w:asciiTheme="minorHAnsi" w:hAnsiTheme="minorHAnsi" w:cstheme="minorHAnsi"/>
          <w:sz w:val="22"/>
          <w:szCs w:val="22"/>
          <w:lang w:val="es-MX"/>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6F470A" w:rsidRDefault="00E10B34" w:rsidP="00FA78A9">
      <w:pPr>
        <w:rPr>
          <w:rFonts w:asciiTheme="minorHAnsi" w:hAnsiTheme="minorHAnsi" w:cstheme="minorHAnsi"/>
          <w:sz w:val="22"/>
          <w:szCs w:val="22"/>
          <w:lang w:val="es-MX"/>
        </w:rPr>
      </w:pPr>
    </w:p>
    <w:p w:rsidR="00F4704E" w:rsidRDefault="00F4704E">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F4704E" w:rsidRDefault="00F4704E" w:rsidP="0013510E">
      <w:pPr>
        <w:jc w:val="center"/>
        <w:rPr>
          <w:rFonts w:asciiTheme="minorHAnsi" w:hAnsiTheme="minorHAnsi" w:cstheme="minorHAnsi"/>
          <w:b/>
          <w:color w:val="FF0000"/>
          <w:sz w:val="18"/>
          <w:szCs w:val="18"/>
        </w:rPr>
      </w:pPr>
      <w:r w:rsidRPr="00F4704E">
        <w:rPr>
          <w:rFonts w:asciiTheme="minorHAnsi" w:hAnsiTheme="minorHAnsi" w:cstheme="minorHAnsi"/>
          <w:b/>
          <w:color w:val="FF0000"/>
          <w:sz w:val="18"/>
          <w:szCs w:val="18"/>
        </w:rPr>
        <w:t>ITEM 1</w:t>
      </w:r>
      <w:r w:rsidR="00E76ED6">
        <w:rPr>
          <w:rFonts w:asciiTheme="minorHAnsi" w:hAnsiTheme="minorHAnsi" w:cstheme="minorHAnsi"/>
          <w:b/>
          <w:color w:val="FF0000"/>
          <w:sz w:val="18"/>
          <w:szCs w:val="18"/>
        </w:rPr>
        <w:t xml:space="preserve"> </w:t>
      </w:r>
      <w:r w:rsidR="00E76ED6" w:rsidRPr="00E76ED6">
        <w:rPr>
          <w:rFonts w:asciiTheme="minorHAnsi" w:hAnsiTheme="minorHAnsi" w:cstheme="minorHAnsi"/>
          <w:b/>
          <w:color w:val="FF0000"/>
          <w:sz w:val="18"/>
          <w:szCs w:val="18"/>
        </w:rPr>
        <w:t>Suministro Hidrocarburos Líquidos – Insumos y Aditivos (FCA)</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68"/>
        <w:gridCol w:w="3494"/>
      </w:tblGrid>
      <w:tr w:rsidR="000221D3" w:rsidRPr="006F470A" w:rsidTr="00F1322C">
        <w:trPr>
          <w:trHeight w:val="226"/>
          <w:tblHeader/>
          <w:jc w:val="center"/>
        </w:trPr>
        <w:tc>
          <w:tcPr>
            <w:tcW w:w="596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49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1322C">
        <w:trPr>
          <w:cantSplit/>
          <w:trHeight w:val="681"/>
          <w:jc w:val="center"/>
        </w:trPr>
        <w:tc>
          <w:tcPr>
            <w:tcW w:w="596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49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1322C">
        <w:trPr>
          <w:trHeight w:val="207"/>
          <w:jc w:val="center"/>
        </w:trPr>
        <w:tc>
          <w:tcPr>
            <w:tcW w:w="5968" w:type="dxa"/>
            <w:vAlign w:val="center"/>
          </w:tcPr>
          <w:tbl>
            <w:tblPr>
              <w:tblW w:w="57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1"/>
            </w:tblGrid>
            <w:tr w:rsidR="00F1322C" w:rsidRPr="00F1322C" w:rsidTr="00F1322C">
              <w:trPr>
                <w:trHeight w:val="90"/>
              </w:trPr>
              <w:tc>
                <w:tcPr>
                  <w:tcW w:w="5741" w:type="dxa"/>
                  <w:shd w:val="clear" w:color="auto" w:fill="C6D9F1"/>
                  <w:vAlign w:val="center"/>
                </w:tcPr>
                <w:p w:rsidR="00F1322C" w:rsidRPr="00F1322C" w:rsidRDefault="00F1322C" w:rsidP="00F1322C">
                  <w:pPr>
                    <w:ind w:left="708" w:hanging="708"/>
                    <w:jc w:val="center"/>
                    <w:rPr>
                      <w:rFonts w:ascii="Calibri" w:hAnsi="Calibri" w:cs="Calibri"/>
                      <w:b/>
                      <w:sz w:val="16"/>
                      <w:szCs w:val="16"/>
                    </w:rPr>
                  </w:pPr>
                  <w:r w:rsidRPr="00F1322C">
                    <w:rPr>
                      <w:rFonts w:ascii="Calibri" w:hAnsi="Calibri" w:cs="Calibri"/>
                      <w:b/>
                      <w:sz w:val="16"/>
                      <w:szCs w:val="16"/>
                    </w:rPr>
                    <w:t xml:space="preserve">ITEM 1: </w:t>
                  </w:r>
                  <w:r w:rsidRPr="00F1322C">
                    <w:rPr>
                      <w:rFonts w:ascii="Calibri" w:eastAsia="Arial Unicode MS" w:hAnsi="Calibri" w:cs="Calibri"/>
                      <w:b/>
                      <w:sz w:val="16"/>
                      <w:szCs w:val="16"/>
                      <w:lang w:val="es-MX"/>
                    </w:rPr>
                    <w:t>Suministro Hidrocarburos Líquidos – Insumos y Aditivos (FCA)</w:t>
                  </w:r>
                </w:p>
              </w:tc>
            </w:tr>
            <w:tr w:rsidR="00F1322C" w:rsidRPr="00F1322C" w:rsidTr="00F1322C">
              <w:trPr>
                <w:trHeight w:val="67"/>
              </w:trPr>
              <w:tc>
                <w:tcPr>
                  <w:tcW w:w="5741" w:type="dxa"/>
                  <w:shd w:val="clear" w:color="auto" w:fill="C6D9F1"/>
                  <w:vAlign w:val="center"/>
                </w:tcPr>
                <w:p w:rsidR="00F1322C" w:rsidRPr="00F1322C" w:rsidRDefault="00F1322C" w:rsidP="00F1322C">
                  <w:pPr>
                    <w:contextualSpacing/>
                    <w:rPr>
                      <w:rFonts w:ascii="Calibri" w:hAnsi="Calibri" w:cs="Calibri"/>
                      <w:b/>
                      <w:sz w:val="16"/>
                      <w:szCs w:val="16"/>
                    </w:rPr>
                  </w:pPr>
                  <w:r w:rsidRPr="00F1322C">
                    <w:rPr>
                      <w:rFonts w:ascii="Calibri" w:hAnsi="Calibri" w:cs="Calibri"/>
                      <w:b/>
                      <w:sz w:val="16"/>
                      <w:szCs w:val="16"/>
                    </w:rPr>
                    <w:t>PRECIO</w:t>
                  </w:r>
                </w:p>
              </w:tc>
            </w:tr>
            <w:tr w:rsidR="00F1322C" w:rsidRPr="00F1322C" w:rsidTr="00F1322C">
              <w:trPr>
                <w:trHeight w:val="67"/>
              </w:trPr>
              <w:tc>
                <w:tcPr>
                  <w:tcW w:w="5741" w:type="dxa"/>
                  <w:shd w:val="clear" w:color="auto" w:fill="auto"/>
                  <w:vAlign w:val="center"/>
                </w:tcPr>
                <w:p w:rsidR="00F1322C" w:rsidRPr="00F1322C" w:rsidRDefault="00F1322C" w:rsidP="00FF0D9E">
                  <w:pPr>
                    <w:numPr>
                      <w:ilvl w:val="0"/>
                      <w:numId w:val="38"/>
                    </w:numPr>
                    <w:ind w:left="567" w:hanging="567"/>
                    <w:jc w:val="both"/>
                    <w:rPr>
                      <w:rFonts w:ascii="Calibri" w:hAnsi="Calibri" w:cs="Calibri"/>
                      <w:b/>
                      <w:sz w:val="16"/>
                      <w:szCs w:val="16"/>
                    </w:rPr>
                  </w:pPr>
                  <w:r w:rsidRPr="00F1322C">
                    <w:rPr>
                      <w:rFonts w:ascii="Calibri" w:hAnsi="Calibri" w:cs="Calibri"/>
                      <w:b/>
                      <w:sz w:val="16"/>
                      <w:szCs w:val="16"/>
                    </w:rPr>
                    <w:t>PRECIO</w:t>
                  </w:r>
                </w:p>
                <w:p w:rsidR="00F1322C" w:rsidRPr="00F1322C" w:rsidRDefault="00F1322C" w:rsidP="00F1322C">
                  <w:pPr>
                    <w:jc w:val="both"/>
                    <w:rPr>
                      <w:rFonts w:ascii="Calibri" w:hAnsi="Calibri" w:cs="Calibri"/>
                      <w:sz w:val="16"/>
                      <w:szCs w:val="16"/>
                    </w:rPr>
                  </w:pPr>
                </w:p>
                <w:p w:rsidR="00F1322C" w:rsidRPr="00F1322C" w:rsidRDefault="00F1322C" w:rsidP="00F1322C">
                  <w:pPr>
                    <w:rPr>
                      <w:rFonts w:ascii="Calibri" w:eastAsia="Calibri" w:hAnsi="Calibri" w:cs="Calibri"/>
                      <w:sz w:val="16"/>
                      <w:szCs w:val="16"/>
                    </w:rPr>
                  </w:pPr>
                  <w:r w:rsidRPr="00F1322C">
                    <w:rPr>
                      <w:rFonts w:ascii="Calibri" w:eastAsia="Calibri" w:hAnsi="Calibri" w:cs="Calibri"/>
                      <w:sz w:val="16"/>
                      <w:szCs w:val="16"/>
                    </w:rPr>
                    <w:t>El precio del producto se fijará de acuerdo a la siguiente formulación:</w:t>
                  </w:r>
                </w:p>
                <w:p w:rsidR="00F1322C" w:rsidRPr="00F1322C" w:rsidRDefault="00F1322C" w:rsidP="00F1322C">
                  <w:pPr>
                    <w:rPr>
                      <w:rFonts w:ascii="Calibri" w:eastAsia="Calibri" w:hAnsi="Calibri" w:cs="Calibri"/>
                      <w:sz w:val="16"/>
                      <w:szCs w:val="16"/>
                    </w:rPr>
                  </w:pPr>
                </w:p>
                <w:tbl>
                  <w:tblPr>
                    <w:tblW w:w="5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301"/>
                  </w:tblGrid>
                  <w:tr w:rsidR="00F1322C" w:rsidRPr="00F1322C" w:rsidTr="00F1322C">
                    <w:trPr>
                      <w:trHeight w:val="47"/>
                      <w:tblHeader/>
                      <w:jc w:val="center"/>
                    </w:trPr>
                    <w:tc>
                      <w:tcPr>
                        <w:tcW w:w="1827" w:type="pct"/>
                        <w:shd w:val="clear" w:color="auto" w:fill="D9D9D9"/>
                        <w:vAlign w:val="center"/>
                      </w:tcPr>
                      <w:p w:rsidR="00F1322C" w:rsidRPr="00F1322C" w:rsidRDefault="00F1322C" w:rsidP="00F1322C">
                        <w:pPr>
                          <w:keepNext/>
                          <w:tabs>
                            <w:tab w:val="left" w:pos="3984"/>
                          </w:tabs>
                          <w:jc w:val="center"/>
                          <w:rPr>
                            <w:rFonts w:ascii="Calibri" w:hAnsi="Calibri" w:cs="Calibri"/>
                            <w:b/>
                            <w:sz w:val="16"/>
                            <w:szCs w:val="16"/>
                          </w:rPr>
                        </w:pPr>
                        <w:r w:rsidRPr="00F1322C">
                          <w:rPr>
                            <w:rFonts w:ascii="Calibri" w:hAnsi="Calibri" w:cs="Calibri"/>
                            <w:b/>
                            <w:sz w:val="16"/>
                            <w:szCs w:val="16"/>
                          </w:rPr>
                          <w:t>Condición de Entrega</w:t>
                        </w:r>
                      </w:p>
                    </w:tc>
                    <w:tc>
                      <w:tcPr>
                        <w:tcW w:w="3173" w:type="pct"/>
                        <w:shd w:val="clear" w:color="auto" w:fill="D9D9D9"/>
                        <w:vAlign w:val="center"/>
                      </w:tcPr>
                      <w:p w:rsidR="00F1322C" w:rsidRPr="00F1322C" w:rsidRDefault="00F1322C" w:rsidP="00F1322C">
                        <w:pPr>
                          <w:tabs>
                            <w:tab w:val="left" w:pos="3984"/>
                          </w:tabs>
                          <w:jc w:val="center"/>
                          <w:rPr>
                            <w:rFonts w:ascii="Calibri" w:hAnsi="Calibri" w:cs="Calibri"/>
                            <w:b/>
                            <w:sz w:val="16"/>
                            <w:szCs w:val="16"/>
                          </w:rPr>
                        </w:pPr>
                        <w:r w:rsidRPr="00F1322C">
                          <w:rPr>
                            <w:rFonts w:ascii="Calibri" w:hAnsi="Calibri" w:cs="Calibri"/>
                            <w:b/>
                            <w:sz w:val="16"/>
                            <w:szCs w:val="16"/>
                          </w:rPr>
                          <w:t>Formulación del Precio</w:t>
                        </w:r>
                      </w:p>
                    </w:tc>
                  </w:tr>
                  <w:tr w:rsidR="00F1322C" w:rsidRPr="00F1322C" w:rsidTr="00F1322C">
                    <w:trPr>
                      <w:trHeight w:val="580"/>
                      <w:jc w:val="center"/>
                    </w:trPr>
                    <w:tc>
                      <w:tcPr>
                        <w:tcW w:w="1827" w:type="pct"/>
                        <w:vAlign w:val="center"/>
                      </w:tcPr>
                      <w:p w:rsidR="00F1322C" w:rsidRPr="00F1322C" w:rsidRDefault="00F1322C" w:rsidP="00F1322C">
                        <w:pPr>
                          <w:rPr>
                            <w:rFonts w:ascii="Calibri" w:hAnsi="Calibri" w:cs="Calibri"/>
                            <w:bCs/>
                            <w:sz w:val="16"/>
                            <w:szCs w:val="16"/>
                          </w:rPr>
                        </w:pPr>
                        <w:r w:rsidRPr="00F1322C">
                          <w:rPr>
                            <w:rFonts w:ascii="Calibri" w:hAnsi="Calibri" w:cs="Calibri"/>
                            <w:bCs/>
                            <w:sz w:val="16"/>
                            <w:szCs w:val="16"/>
                          </w:rPr>
                          <w:t>FCA Planta de almacenaje Arica y/o Iquique, Chile</w:t>
                        </w:r>
                      </w:p>
                    </w:tc>
                    <w:tc>
                      <w:tcPr>
                        <w:tcW w:w="3173" w:type="pct"/>
                        <w:vAlign w:val="center"/>
                      </w:tcPr>
                      <w:p w:rsidR="00F1322C" w:rsidRPr="00F1322C" w:rsidRDefault="00F1322C" w:rsidP="00F1322C">
                        <w:pPr>
                          <w:rPr>
                            <w:rFonts w:ascii="Calibri" w:hAnsi="Calibri" w:cs="Calibri"/>
                            <w:bCs/>
                            <w:sz w:val="16"/>
                            <w:szCs w:val="16"/>
                          </w:rPr>
                        </w:pPr>
                        <w:r w:rsidRPr="00F1322C">
                          <w:rPr>
                            <w:rFonts w:ascii="Calibri" w:hAnsi="Calibri" w:cs="Calibri"/>
                            <w:bCs/>
                            <w:sz w:val="16"/>
                            <w:szCs w:val="16"/>
                          </w:rPr>
                          <w:t xml:space="preserve">Precio </w:t>
                        </w:r>
                        <w:r w:rsidRPr="00F1322C">
                          <w:rPr>
                            <w:rFonts w:ascii="Calibri" w:hAnsi="Calibri" w:cs="Calibri"/>
                            <w:b/>
                            <w:bCs/>
                            <w:sz w:val="16"/>
                            <w:szCs w:val="16"/>
                          </w:rPr>
                          <w:t xml:space="preserve">(RON 93) </w:t>
                        </w:r>
                        <w:r w:rsidRPr="00F1322C">
                          <w:rPr>
                            <w:rFonts w:ascii="Calibri" w:hAnsi="Calibri" w:cs="Calibri"/>
                            <w:bCs/>
                            <w:sz w:val="16"/>
                            <w:szCs w:val="16"/>
                          </w:rPr>
                          <w:t>= Precio mayorista para la Gasolina de octanaje 93, puesto en Concon, publicado por ENAP + Premio</w:t>
                        </w:r>
                      </w:p>
                      <w:p w:rsidR="00F1322C" w:rsidRPr="00F1322C" w:rsidRDefault="00F1322C" w:rsidP="00F1322C">
                        <w:pPr>
                          <w:rPr>
                            <w:rFonts w:ascii="Calibri" w:hAnsi="Calibri" w:cs="Calibri"/>
                            <w:bCs/>
                            <w:sz w:val="16"/>
                            <w:szCs w:val="16"/>
                          </w:rPr>
                        </w:pPr>
                        <w:r w:rsidRPr="00F1322C">
                          <w:rPr>
                            <w:rFonts w:ascii="Calibri" w:hAnsi="Calibri" w:cs="Calibri"/>
                            <w:bCs/>
                            <w:sz w:val="16"/>
                            <w:szCs w:val="16"/>
                          </w:rPr>
                          <w:t xml:space="preserve">Precio </w:t>
                        </w:r>
                        <w:r w:rsidRPr="00F1322C">
                          <w:rPr>
                            <w:rFonts w:ascii="Calibri" w:hAnsi="Calibri" w:cs="Calibri"/>
                            <w:b/>
                            <w:bCs/>
                            <w:sz w:val="16"/>
                            <w:szCs w:val="16"/>
                          </w:rPr>
                          <w:t>(RON 97)</w:t>
                        </w:r>
                        <w:r w:rsidRPr="00F1322C">
                          <w:rPr>
                            <w:rFonts w:ascii="Calibri" w:hAnsi="Calibri" w:cs="Calibri"/>
                            <w:bCs/>
                            <w:sz w:val="16"/>
                            <w:szCs w:val="16"/>
                          </w:rPr>
                          <w:t xml:space="preserve"> = Precio mayorista para la Gasolina de octanaje 97, puesto en Concon, publicado por ENAP + Premio</w:t>
                        </w:r>
                      </w:p>
                    </w:tc>
                  </w:tr>
                </w:tbl>
                <w:p w:rsidR="00F1322C" w:rsidRPr="00F1322C" w:rsidRDefault="00F1322C" w:rsidP="00F1322C">
                  <w:pPr>
                    <w:autoSpaceDE w:val="0"/>
                    <w:autoSpaceDN w:val="0"/>
                    <w:adjustRightInd w:val="0"/>
                    <w:jc w:val="both"/>
                    <w:rPr>
                      <w:rFonts w:ascii="Calibri" w:hAnsi="Calibri" w:cs="Calibri"/>
                      <w:bCs/>
                      <w:sz w:val="16"/>
                      <w:szCs w:val="16"/>
                    </w:rPr>
                  </w:pPr>
                </w:p>
                <w:p w:rsidR="00F1322C" w:rsidRPr="00F1322C" w:rsidRDefault="00F1322C" w:rsidP="00F1322C">
                  <w:pPr>
                    <w:ind w:left="851" w:hanging="851"/>
                    <w:jc w:val="both"/>
                    <w:rPr>
                      <w:rFonts w:ascii="Calibri" w:hAnsi="Calibri" w:cs="Calibri"/>
                      <w:sz w:val="16"/>
                      <w:szCs w:val="16"/>
                    </w:rPr>
                  </w:pPr>
                  <w:r w:rsidRPr="00F1322C">
                    <w:rPr>
                      <w:rFonts w:ascii="Calibri" w:hAnsi="Calibri" w:cs="Calibri"/>
                      <w:b/>
                      <w:sz w:val="16"/>
                      <w:szCs w:val="16"/>
                    </w:rPr>
                    <w:t xml:space="preserve">Premio:     </w:t>
                  </w:r>
                  <w:r w:rsidRPr="00F1322C">
                    <w:rPr>
                      <w:rFonts w:ascii="Calibri" w:hAnsi="Calibri" w:cs="Calibri"/>
                      <w:sz w:val="16"/>
                      <w:szCs w:val="16"/>
                    </w:rPr>
                    <w:t>A proponer por el proveedor, el cual debe incluir</w:t>
                  </w:r>
                  <w:r w:rsidRPr="00F1322C">
                    <w:rPr>
                      <w:rFonts w:ascii="Calibri" w:eastAsia="Calibri" w:hAnsi="Calibri" w:cs="Calibri"/>
                      <w:sz w:val="16"/>
                      <w:szCs w:val="16"/>
                    </w:rPr>
                    <w:t xml:space="preserve"> todos los costos adicionales hasta la entrega del producto en cisternas</w:t>
                  </w:r>
                  <w:r w:rsidRPr="00F1322C">
                    <w:rPr>
                      <w:rFonts w:ascii="Calibri" w:hAnsi="Calibri" w:cs="Calibri"/>
                      <w:sz w:val="16"/>
                      <w:szCs w:val="16"/>
                    </w:rPr>
                    <w:t xml:space="preserve">. </w:t>
                  </w:r>
                  <w:r w:rsidRPr="00F1322C">
                    <w:rPr>
                      <w:rFonts w:ascii="Calibri" w:eastAsia="Calibri" w:hAnsi="Calibri" w:cs="Calibri"/>
                      <w:sz w:val="16"/>
                      <w:szCs w:val="16"/>
                    </w:rPr>
                    <w:t>Se entiende a Gasolina de octanaje 93 y 97 como Insumos y Aditivos para obtención de Gasolina Especial</w:t>
                  </w:r>
                  <w:r w:rsidRPr="00F1322C">
                    <w:rPr>
                      <w:rFonts w:ascii="Calibri" w:hAnsi="Calibri" w:cs="Calibri"/>
                      <w:sz w:val="16"/>
                      <w:szCs w:val="16"/>
                    </w:rPr>
                    <w:t>.</w:t>
                  </w:r>
                </w:p>
                <w:p w:rsidR="00F1322C" w:rsidRPr="00F1322C" w:rsidRDefault="00F1322C" w:rsidP="00F1322C">
                  <w:pPr>
                    <w:pStyle w:val="Prrafodelista"/>
                    <w:ind w:left="0"/>
                    <w:contextualSpacing/>
                    <w:rPr>
                      <w:rFonts w:ascii="Calibri" w:hAnsi="Calibri" w:cs="Calibri"/>
                      <w:sz w:val="16"/>
                      <w:szCs w:val="16"/>
                    </w:rPr>
                  </w:pPr>
                  <w:r w:rsidRPr="00F1322C">
                    <w:rPr>
                      <w:rFonts w:ascii="Calibri" w:hAnsi="Calibri" w:cs="Calibri"/>
                      <w:b/>
                      <w:sz w:val="16"/>
                      <w:szCs w:val="16"/>
                    </w:rPr>
                    <w:tab/>
                  </w:r>
                </w:p>
                <w:p w:rsidR="00F1322C" w:rsidRPr="00F1322C" w:rsidRDefault="00F1322C" w:rsidP="00FF0D9E">
                  <w:pPr>
                    <w:numPr>
                      <w:ilvl w:val="0"/>
                      <w:numId w:val="38"/>
                    </w:numPr>
                    <w:ind w:left="567" w:hanging="567"/>
                    <w:jc w:val="both"/>
                    <w:rPr>
                      <w:rFonts w:ascii="Calibri" w:hAnsi="Calibri" w:cs="Calibri"/>
                      <w:b/>
                      <w:sz w:val="16"/>
                      <w:szCs w:val="16"/>
                    </w:rPr>
                  </w:pPr>
                  <w:r w:rsidRPr="00F1322C">
                    <w:rPr>
                      <w:rFonts w:ascii="Calibri" w:hAnsi="Calibri" w:cs="Calibri"/>
                      <w:b/>
                      <w:sz w:val="16"/>
                      <w:szCs w:val="16"/>
                    </w:rPr>
                    <w:t>PERIODO DE PRECIACIÓN</w:t>
                  </w:r>
                </w:p>
                <w:p w:rsidR="00F1322C" w:rsidRPr="00F1322C" w:rsidRDefault="00F1322C" w:rsidP="00F1322C">
                  <w:pPr>
                    <w:pStyle w:val="Prrafodelista"/>
                    <w:ind w:left="0"/>
                    <w:contextualSpacing/>
                    <w:rPr>
                      <w:rFonts w:ascii="Calibri" w:hAnsi="Calibri" w:cs="Calibri"/>
                      <w:sz w:val="16"/>
                      <w:szCs w:val="16"/>
                    </w:rPr>
                  </w:pPr>
                </w:p>
                <w:p w:rsidR="00F1322C" w:rsidRPr="00F1322C" w:rsidRDefault="00F1322C" w:rsidP="00F1322C">
                  <w:pPr>
                    <w:pStyle w:val="Prrafodelista"/>
                    <w:ind w:left="0"/>
                    <w:contextualSpacing/>
                    <w:jc w:val="both"/>
                    <w:rPr>
                      <w:rFonts w:ascii="Calibri" w:hAnsi="Calibri" w:cs="Calibri"/>
                      <w:sz w:val="16"/>
                      <w:szCs w:val="16"/>
                    </w:rPr>
                  </w:pPr>
                  <w:r w:rsidRPr="00F1322C">
                    <w:rPr>
                      <w:rFonts w:ascii="Calibri" w:hAnsi="Calibri" w:cs="Calibri"/>
                      <w:bCs/>
                      <w:sz w:val="16"/>
                      <w:szCs w:val="16"/>
                    </w:rPr>
                    <w:t>El precio ENAP publicado cada jueves, será aplicable para las cargas efectuadas desde el jueves de la publicación hasta el siguiente miércoles.</w:t>
                  </w:r>
                </w:p>
              </w:tc>
            </w:tr>
            <w:tr w:rsidR="00F1322C" w:rsidRPr="00F1322C" w:rsidTr="00F1322C">
              <w:trPr>
                <w:trHeight w:val="65"/>
              </w:trPr>
              <w:tc>
                <w:tcPr>
                  <w:tcW w:w="5741" w:type="dxa"/>
                  <w:shd w:val="clear" w:color="auto" w:fill="C6D9F1"/>
                  <w:vAlign w:val="center"/>
                </w:tcPr>
                <w:p w:rsidR="00F1322C" w:rsidRPr="00F1322C" w:rsidRDefault="00F1322C" w:rsidP="00F1322C">
                  <w:pPr>
                    <w:autoSpaceDE w:val="0"/>
                    <w:autoSpaceDN w:val="0"/>
                    <w:adjustRightInd w:val="0"/>
                    <w:contextualSpacing/>
                    <w:jc w:val="both"/>
                    <w:rPr>
                      <w:rFonts w:ascii="Calibri" w:hAnsi="Calibri" w:cs="Calibri"/>
                      <w:b/>
                      <w:bCs/>
                      <w:caps/>
                      <w:sz w:val="16"/>
                      <w:szCs w:val="16"/>
                    </w:rPr>
                  </w:pPr>
                  <w:r w:rsidRPr="00F1322C">
                    <w:rPr>
                      <w:rFonts w:ascii="Calibri" w:hAnsi="Calibri" w:cs="Calibri"/>
                      <w:b/>
                      <w:bCs/>
                      <w:sz w:val="16"/>
                      <w:szCs w:val="16"/>
                    </w:rPr>
                    <w:t>CAPACIDADES</w:t>
                  </w:r>
                </w:p>
              </w:tc>
            </w:tr>
            <w:tr w:rsidR="00F1322C" w:rsidRPr="00F1322C" w:rsidTr="00F1322C">
              <w:trPr>
                <w:trHeight w:val="615"/>
              </w:trPr>
              <w:tc>
                <w:tcPr>
                  <w:tcW w:w="5741" w:type="dxa"/>
                  <w:vAlign w:val="center"/>
                </w:tcPr>
                <w:p w:rsidR="00F1322C" w:rsidRPr="00F1322C" w:rsidRDefault="00F1322C" w:rsidP="00FF0D9E">
                  <w:pPr>
                    <w:numPr>
                      <w:ilvl w:val="0"/>
                      <w:numId w:val="37"/>
                    </w:numPr>
                    <w:autoSpaceDE w:val="0"/>
                    <w:autoSpaceDN w:val="0"/>
                    <w:adjustRightInd w:val="0"/>
                    <w:contextualSpacing/>
                    <w:jc w:val="both"/>
                    <w:rPr>
                      <w:rFonts w:ascii="Calibri" w:hAnsi="Calibri" w:cs="Calibri"/>
                      <w:b/>
                      <w:bCs/>
                      <w:caps/>
                      <w:sz w:val="16"/>
                      <w:szCs w:val="16"/>
                    </w:rPr>
                  </w:pPr>
                  <w:r w:rsidRPr="00F1322C">
                    <w:rPr>
                      <w:rFonts w:ascii="Calibri" w:hAnsi="Calibri" w:cs="Calibri"/>
                      <w:b/>
                      <w:bCs/>
                      <w:caps/>
                      <w:sz w:val="16"/>
                      <w:szCs w:val="16"/>
                    </w:rPr>
                    <w:t>Almacenaje</w:t>
                  </w:r>
                </w:p>
                <w:p w:rsidR="00F1322C" w:rsidRPr="00F1322C" w:rsidRDefault="00F1322C" w:rsidP="00F1322C">
                  <w:pPr>
                    <w:autoSpaceDE w:val="0"/>
                    <w:autoSpaceDN w:val="0"/>
                    <w:adjustRightInd w:val="0"/>
                    <w:ind w:left="360"/>
                    <w:jc w:val="both"/>
                    <w:rPr>
                      <w:rFonts w:ascii="Calibri" w:hAnsi="Calibri" w:cs="Calibri"/>
                      <w:bCs/>
                      <w:sz w:val="16"/>
                      <w:szCs w:val="16"/>
                    </w:rPr>
                  </w:pPr>
                  <w:r w:rsidRPr="00F1322C">
                    <w:rPr>
                      <w:rFonts w:ascii="Calibri" w:hAnsi="Calibri" w:cs="Calibri"/>
                      <w:bCs/>
                      <w:sz w:val="16"/>
                      <w:szCs w:val="16"/>
                    </w:rPr>
                    <w:t xml:space="preserve">Para entregas bajo el Incoterm FCA, el proponente deberá presentar adjunto a su propuesta un detalle de la capacidad instalada de almacenaje del producto en las plantas de despacho ofertadas. </w:t>
                  </w:r>
                </w:p>
                <w:p w:rsidR="00F1322C" w:rsidRPr="00F1322C" w:rsidRDefault="00F1322C" w:rsidP="00F1322C">
                  <w:pPr>
                    <w:autoSpaceDE w:val="0"/>
                    <w:autoSpaceDN w:val="0"/>
                    <w:adjustRightInd w:val="0"/>
                    <w:ind w:left="360"/>
                    <w:jc w:val="both"/>
                    <w:rPr>
                      <w:rFonts w:ascii="Calibri" w:hAnsi="Calibri" w:cs="Calibri"/>
                      <w:bCs/>
                      <w:sz w:val="16"/>
                      <w:szCs w:val="16"/>
                    </w:rPr>
                  </w:pPr>
                </w:p>
                <w:p w:rsidR="00F1322C" w:rsidRPr="00F1322C" w:rsidRDefault="00F1322C" w:rsidP="00FF0D9E">
                  <w:pPr>
                    <w:numPr>
                      <w:ilvl w:val="0"/>
                      <w:numId w:val="37"/>
                    </w:numPr>
                    <w:autoSpaceDE w:val="0"/>
                    <w:autoSpaceDN w:val="0"/>
                    <w:adjustRightInd w:val="0"/>
                    <w:contextualSpacing/>
                    <w:jc w:val="both"/>
                    <w:rPr>
                      <w:rFonts w:ascii="Calibri" w:hAnsi="Calibri" w:cs="Calibri"/>
                      <w:b/>
                      <w:bCs/>
                      <w:caps/>
                      <w:sz w:val="16"/>
                      <w:szCs w:val="16"/>
                    </w:rPr>
                  </w:pPr>
                  <w:r w:rsidRPr="00F1322C">
                    <w:rPr>
                      <w:rFonts w:ascii="Calibri" w:hAnsi="Calibri" w:cs="Calibri"/>
                      <w:b/>
                      <w:bCs/>
                      <w:caps/>
                      <w:sz w:val="16"/>
                      <w:szCs w:val="16"/>
                    </w:rPr>
                    <w:t>Despacho de Cisternas</w:t>
                  </w:r>
                </w:p>
                <w:p w:rsidR="00F1322C" w:rsidRPr="00F1322C" w:rsidRDefault="00F1322C" w:rsidP="00F1322C">
                  <w:pPr>
                    <w:autoSpaceDE w:val="0"/>
                    <w:autoSpaceDN w:val="0"/>
                    <w:adjustRightInd w:val="0"/>
                    <w:ind w:left="360"/>
                    <w:jc w:val="both"/>
                    <w:rPr>
                      <w:rFonts w:ascii="Calibri" w:hAnsi="Calibri" w:cs="Calibri"/>
                      <w:bCs/>
                      <w:sz w:val="16"/>
                      <w:szCs w:val="16"/>
                    </w:rPr>
                  </w:pPr>
                  <w:r w:rsidRPr="00F1322C">
                    <w:rPr>
                      <w:rFonts w:ascii="Calibri" w:hAnsi="Calibri" w:cs="Calibri"/>
                      <w:bCs/>
                      <w:sz w:val="16"/>
                      <w:szCs w:val="16"/>
                    </w:rPr>
                    <w:t>Para entregas bajo el Incoterm FCA, el proponente deberá indicar la capacidad de despacho diaria de cisternas de cada una de las plantas de despacho propuestas.</w:t>
                  </w:r>
                </w:p>
                <w:p w:rsidR="00F1322C" w:rsidRPr="00F1322C" w:rsidRDefault="00F1322C" w:rsidP="00F1322C">
                  <w:pPr>
                    <w:autoSpaceDE w:val="0"/>
                    <w:autoSpaceDN w:val="0"/>
                    <w:adjustRightInd w:val="0"/>
                    <w:jc w:val="both"/>
                    <w:rPr>
                      <w:rFonts w:ascii="Calibri" w:hAnsi="Calibri" w:cs="Calibri"/>
                      <w:b/>
                      <w:sz w:val="16"/>
                      <w:szCs w:val="16"/>
                    </w:rPr>
                  </w:pPr>
                </w:p>
                <w:p w:rsidR="00F1322C" w:rsidRPr="00F1322C" w:rsidRDefault="00F1322C" w:rsidP="00F1322C">
                  <w:pPr>
                    <w:autoSpaceDE w:val="0"/>
                    <w:autoSpaceDN w:val="0"/>
                    <w:adjustRightInd w:val="0"/>
                    <w:jc w:val="both"/>
                    <w:rPr>
                      <w:rFonts w:ascii="Calibri" w:hAnsi="Calibri" w:cs="Calibri"/>
                      <w:sz w:val="16"/>
                      <w:szCs w:val="16"/>
                    </w:rPr>
                  </w:pPr>
                  <w:r w:rsidRPr="00F1322C">
                    <w:rPr>
                      <w:rFonts w:ascii="Calibri" w:hAnsi="Calibri" w:cs="Calibri"/>
                      <w:sz w:val="16"/>
                      <w:szCs w:val="16"/>
                    </w:rPr>
                    <w:t>El proponente deberá presentar una certificación de estas capacidades emitida por la/s planta/s de despacho ofertada/s.</w:t>
                  </w:r>
                </w:p>
              </w:tc>
            </w:tr>
            <w:tr w:rsidR="00F1322C" w:rsidRPr="00F1322C" w:rsidTr="00F1322C">
              <w:trPr>
                <w:trHeight w:val="69"/>
              </w:trPr>
              <w:tc>
                <w:tcPr>
                  <w:tcW w:w="5741" w:type="dxa"/>
                  <w:shd w:val="clear" w:color="auto" w:fill="DEEAF6"/>
                </w:tcPr>
                <w:p w:rsidR="00F1322C" w:rsidRPr="00F1322C" w:rsidRDefault="00F1322C" w:rsidP="00F1322C">
                  <w:pPr>
                    <w:rPr>
                      <w:rFonts w:ascii="Calibri" w:hAnsi="Calibri" w:cs="Calibri"/>
                      <w:b/>
                      <w:bCs/>
                      <w:sz w:val="16"/>
                      <w:szCs w:val="16"/>
                    </w:rPr>
                  </w:pPr>
                  <w:r w:rsidRPr="00F1322C">
                    <w:rPr>
                      <w:rFonts w:ascii="Calibri" w:hAnsi="Calibri" w:cs="Calibri"/>
                      <w:b/>
                      <w:bCs/>
                      <w:sz w:val="16"/>
                      <w:szCs w:val="16"/>
                    </w:rPr>
                    <w:t>EXPERIENCIA DE LA EMPRESA</w:t>
                  </w:r>
                </w:p>
              </w:tc>
            </w:tr>
            <w:tr w:rsidR="00F1322C" w:rsidRPr="00F1322C" w:rsidTr="00F1322C">
              <w:trPr>
                <w:trHeight w:val="533"/>
              </w:trPr>
              <w:tc>
                <w:tcPr>
                  <w:tcW w:w="5741" w:type="dxa"/>
                </w:tcPr>
                <w:p w:rsidR="00F1322C" w:rsidRPr="00F1322C" w:rsidRDefault="00F1322C" w:rsidP="00F1322C">
                  <w:pPr>
                    <w:jc w:val="both"/>
                    <w:rPr>
                      <w:rFonts w:ascii="Calibri" w:hAnsi="Calibri"/>
                      <w:sz w:val="16"/>
                      <w:szCs w:val="16"/>
                    </w:rPr>
                  </w:pPr>
                  <w:r w:rsidRPr="00F1322C">
                    <w:rPr>
                      <w:rFonts w:ascii="Calibri" w:hAnsi="Calibri"/>
                      <w:sz w:val="16"/>
                      <w:szCs w:val="16"/>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F1322C" w:rsidRPr="00F1322C" w:rsidRDefault="00F1322C" w:rsidP="00F1322C">
                  <w:pPr>
                    <w:rPr>
                      <w:rFonts w:ascii="Calibri" w:hAnsi="Calibri" w:cs="Calibri"/>
                      <w:bCs/>
                      <w:sz w:val="16"/>
                      <w:szCs w:val="16"/>
                      <w:lang w:val="es-BO"/>
                    </w:rPr>
                  </w:pPr>
                  <w:r w:rsidRPr="00F1322C">
                    <w:rPr>
                      <w:rFonts w:ascii="Calibri" w:hAnsi="Calibri"/>
                      <w:sz w:val="16"/>
                      <w:szCs w:val="16"/>
                    </w:rPr>
                    <w:t>Adicionalmente la empresa oferente deberá demostrar haber suscrito tres o más contratos de comercialización de hidrocarburos mediante Certificados y/o Copia de contratos (no necesariamente suscritos con YPFB).</w:t>
                  </w:r>
                </w:p>
              </w:tc>
            </w:tr>
          </w:tbl>
          <w:p w:rsidR="000221D3" w:rsidRPr="00F1322C" w:rsidRDefault="000221D3" w:rsidP="00126BEB">
            <w:pPr>
              <w:rPr>
                <w:rFonts w:asciiTheme="minorHAnsi" w:hAnsiTheme="minorHAnsi" w:cstheme="minorHAnsi"/>
                <w:b/>
                <w:sz w:val="18"/>
                <w:szCs w:val="18"/>
                <w:lang w:val="es-BO"/>
              </w:rPr>
            </w:pPr>
          </w:p>
        </w:tc>
        <w:tc>
          <w:tcPr>
            <w:tcW w:w="3494"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6F5BC3" w:rsidRDefault="006F5BC3" w:rsidP="0013510E">
      <w:pPr>
        <w:jc w:val="center"/>
        <w:rPr>
          <w:rFonts w:asciiTheme="minorHAnsi" w:hAnsiTheme="minorHAnsi" w:cstheme="minorHAnsi"/>
          <w:b/>
          <w:sz w:val="18"/>
          <w:szCs w:val="18"/>
        </w:rPr>
      </w:pPr>
    </w:p>
    <w:p w:rsidR="006F5BC3" w:rsidRDefault="006F5BC3" w:rsidP="0013510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Default="006F5BC3" w:rsidP="00F4704E">
      <w:pPr>
        <w:jc w:val="center"/>
        <w:rPr>
          <w:rFonts w:asciiTheme="minorHAnsi" w:hAnsiTheme="minorHAnsi" w:cstheme="minorHAnsi"/>
          <w:b/>
          <w:sz w:val="18"/>
          <w:szCs w:val="18"/>
        </w:rPr>
      </w:pPr>
    </w:p>
    <w:p w:rsidR="006F5BC3" w:rsidRPr="006F5BC3" w:rsidRDefault="006F5BC3" w:rsidP="006F5BC3">
      <w:pPr>
        <w:jc w:val="center"/>
        <w:rPr>
          <w:rFonts w:asciiTheme="minorHAnsi" w:hAnsiTheme="minorHAnsi" w:cstheme="minorHAnsi"/>
          <w:b/>
          <w:sz w:val="18"/>
          <w:szCs w:val="18"/>
        </w:rPr>
      </w:pPr>
      <w:r w:rsidRPr="006F5BC3">
        <w:rPr>
          <w:rFonts w:asciiTheme="minorHAnsi" w:hAnsiTheme="minorHAnsi" w:cstheme="minorHAnsi"/>
          <w:b/>
          <w:sz w:val="18"/>
          <w:szCs w:val="18"/>
        </w:rPr>
        <w:lastRenderedPageBreak/>
        <w:t>FORMULARIO C-1</w:t>
      </w:r>
    </w:p>
    <w:p w:rsidR="006F5BC3" w:rsidRPr="006F5BC3" w:rsidRDefault="006F5BC3" w:rsidP="006F5BC3">
      <w:pPr>
        <w:jc w:val="center"/>
        <w:rPr>
          <w:rFonts w:asciiTheme="minorHAnsi" w:hAnsiTheme="minorHAnsi" w:cstheme="minorHAnsi"/>
          <w:b/>
          <w:sz w:val="18"/>
          <w:szCs w:val="18"/>
        </w:rPr>
      </w:pPr>
      <w:r w:rsidRPr="006F5BC3">
        <w:rPr>
          <w:rFonts w:asciiTheme="minorHAnsi" w:hAnsiTheme="minorHAnsi" w:cstheme="minorHAnsi"/>
          <w:b/>
          <w:sz w:val="18"/>
          <w:szCs w:val="18"/>
        </w:rPr>
        <w:t xml:space="preserve"> CARACTERÍSTICAS TÉCNICAS SOLICITADAS Y OFERTADAS</w:t>
      </w:r>
    </w:p>
    <w:p w:rsidR="006F5BC3" w:rsidRDefault="006F5BC3" w:rsidP="006F5BC3">
      <w:pPr>
        <w:jc w:val="center"/>
        <w:rPr>
          <w:rFonts w:asciiTheme="minorHAnsi" w:hAnsiTheme="minorHAnsi" w:cstheme="minorHAnsi"/>
          <w:b/>
          <w:color w:val="FF0000"/>
          <w:sz w:val="18"/>
          <w:szCs w:val="18"/>
        </w:rPr>
      </w:pPr>
    </w:p>
    <w:p w:rsidR="00F4704E" w:rsidRPr="006F470A" w:rsidRDefault="006F5BC3" w:rsidP="006F5BC3">
      <w:pPr>
        <w:jc w:val="center"/>
        <w:rPr>
          <w:rFonts w:asciiTheme="minorHAnsi" w:hAnsiTheme="minorHAnsi" w:cstheme="minorHAnsi"/>
          <w:b/>
          <w:sz w:val="18"/>
          <w:szCs w:val="18"/>
        </w:rPr>
      </w:pPr>
      <w:r w:rsidRPr="006F5BC3">
        <w:rPr>
          <w:rFonts w:asciiTheme="minorHAnsi" w:hAnsiTheme="minorHAnsi" w:cstheme="minorHAnsi"/>
          <w:b/>
          <w:color w:val="FF0000"/>
          <w:sz w:val="18"/>
          <w:szCs w:val="18"/>
        </w:rPr>
        <w:t>ITEM 2</w:t>
      </w:r>
      <w:r w:rsidR="00E76ED6">
        <w:rPr>
          <w:rFonts w:asciiTheme="minorHAnsi" w:hAnsiTheme="minorHAnsi" w:cstheme="minorHAnsi"/>
          <w:b/>
          <w:color w:val="FF0000"/>
          <w:sz w:val="18"/>
          <w:szCs w:val="18"/>
        </w:rPr>
        <w:t xml:space="preserve"> </w:t>
      </w:r>
      <w:r w:rsidR="00E76ED6" w:rsidRPr="00E76ED6">
        <w:rPr>
          <w:rFonts w:asciiTheme="minorHAnsi" w:hAnsiTheme="minorHAnsi" w:cstheme="minorHAnsi"/>
          <w:b/>
          <w:color w:val="FF0000"/>
          <w:sz w:val="18"/>
          <w:szCs w:val="18"/>
        </w:rPr>
        <w:t>Suministro  Hidrocarburos Líquidos – Insumos y Aditivos (DAP)</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68"/>
        <w:gridCol w:w="3494"/>
      </w:tblGrid>
      <w:tr w:rsidR="00F4704E" w:rsidRPr="006F470A" w:rsidTr="00BA4337">
        <w:trPr>
          <w:trHeight w:val="226"/>
          <w:tblHeader/>
          <w:jc w:val="center"/>
        </w:trPr>
        <w:tc>
          <w:tcPr>
            <w:tcW w:w="5968" w:type="dxa"/>
            <w:vMerge w:val="restart"/>
            <w:shd w:val="clear" w:color="auto" w:fill="D9D9D9" w:themeFill="background1" w:themeFillShade="D9"/>
            <w:vAlign w:val="center"/>
          </w:tcPr>
          <w:p w:rsidR="00F4704E" w:rsidRPr="006F470A" w:rsidRDefault="00F4704E" w:rsidP="00BA433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494" w:type="dxa"/>
            <w:vMerge w:val="restart"/>
            <w:shd w:val="clear" w:color="auto" w:fill="D9D9D9" w:themeFill="background1" w:themeFillShade="D9"/>
            <w:vAlign w:val="center"/>
          </w:tcPr>
          <w:p w:rsidR="00F4704E" w:rsidRPr="006F470A" w:rsidRDefault="00F4704E" w:rsidP="00BA433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4704E" w:rsidRPr="006F470A" w:rsidRDefault="00F4704E" w:rsidP="00BA433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4704E" w:rsidRPr="006F470A" w:rsidTr="00BA4337">
        <w:trPr>
          <w:cantSplit/>
          <w:trHeight w:val="681"/>
          <w:jc w:val="center"/>
        </w:trPr>
        <w:tc>
          <w:tcPr>
            <w:tcW w:w="5968" w:type="dxa"/>
            <w:vMerge/>
            <w:shd w:val="clear" w:color="auto" w:fill="D9D9D9" w:themeFill="background1" w:themeFillShade="D9"/>
            <w:vAlign w:val="center"/>
          </w:tcPr>
          <w:p w:rsidR="00F4704E" w:rsidRPr="006F470A" w:rsidRDefault="00F4704E" w:rsidP="00BA4337">
            <w:pPr>
              <w:jc w:val="center"/>
              <w:rPr>
                <w:rFonts w:asciiTheme="minorHAnsi" w:hAnsiTheme="minorHAnsi" w:cstheme="minorHAnsi"/>
                <w:b/>
                <w:sz w:val="18"/>
                <w:szCs w:val="18"/>
              </w:rPr>
            </w:pPr>
          </w:p>
        </w:tc>
        <w:tc>
          <w:tcPr>
            <w:tcW w:w="3494" w:type="dxa"/>
            <w:vMerge/>
            <w:shd w:val="clear" w:color="auto" w:fill="D9D9D9" w:themeFill="background1" w:themeFillShade="D9"/>
            <w:vAlign w:val="center"/>
          </w:tcPr>
          <w:p w:rsidR="00F4704E" w:rsidRPr="006F470A" w:rsidRDefault="00F4704E" w:rsidP="00BA4337">
            <w:pPr>
              <w:jc w:val="center"/>
              <w:rPr>
                <w:rFonts w:asciiTheme="minorHAnsi" w:hAnsiTheme="minorHAnsi" w:cstheme="minorHAnsi"/>
                <w:b/>
                <w:sz w:val="18"/>
                <w:szCs w:val="18"/>
              </w:rPr>
            </w:pPr>
          </w:p>
        </w:tc>
      </w:tr>
      <w:tr w:rsidR="00F4704E" w:rsidRPr="006F470A" w:rsidTr="00BA4337">
        <w:trPr>
          <w:trHeight w:val="207"/>
          <w:jc w:val="center"/>
        </w:trPr>
        <w:tc>
          <w:tcPr>
            <w:tcW w:w="5968" w:type="dxa"/>
            <w:vAlign w:val="center"/>
          </w:tcPr>
          <w:tbl>
            <w:tblPr>
              <w:tblW w:w="58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2"/>
            </w:tblGrid>
            <w:tr w:rsidR="00F4704E" w:rsidRPr="00F1322C" w:rsidTr="00BA4337">
              <w:trPr>
                <w:trHeight w:val="83"/>
              </w:trPr>
              <w:tc>
                <w:tcPr>
                  <w:tcW w:w="5832" w:type="dxa"/>
                  <w:shd w:val="clear" w:color="auto" w:fill="C6D9F1"/>
                  <w:vAlign w:val="center"/>
                </w:tcPr>
                <w:p w:rsidR="00F4704E" w:rsidRPr="00F1322C" w:rsidRDefault="00F4704E" w:rsidP="00BA4337">
                  <w:pPr>
                    <w:ind w:left="708" w:hanging="708"/>
                    <w:jc w:val="center"/>
                    <w:rPr>
                      <w:rFonts w:ascii="Calibri" w:hAnsi="Calibri" w:cs="Calibri"/>
                      <w:b/>
                      <w:sz w:val="16"/>
                      <w:szCs w:val="16"/>
                    </w:rPr>
                  </w:pPr>
                  <w:r w:rsidRPr="00F1322C">
                    <w:rPr>
                      <w:rFonts w:ascii="Calibri" w:hAnsi="Calibri" w:cs="Calibri"/>
                      <w:b/>
                      <w:sz w:val="16"/>
                      <w:szCs w:val="16"/>
                    </w:rPr>
                    <w:t>ITEM 2: INSUMOS Y ADITIVOS (DAP)</w:t>
                  </w:r>
                </w:p>
              </w:tc>
            </w:tr>
            <w:tr w:rsidR="00F4704E" w:rsidRPr="00F1322C" w:rsidTr="00BA4337">
              <w:trPr>
                <w:trHeight w:val="62"/>
              </w:trPr>
              <w:tc>
                <w:tcPr>
                  <w:tcW w:w="5832" w:type="dxa"/>
                  <w:shd w:val="clear" w:color="auto" w:fill="C6D9F1"/>
                  <w:vAlign w:val="center"/>
                </w:tcPr>
                <w:p w:rsidR="00F4704E" w:rsidRPr="00F1322C" w:rsidRDefault="00F4704E" w:rsidP="00BA4337">
                  <w:pPr>
                    <w:contextualSpacing/>
                    <w:rPr>
                      <w:rFonts w:ascii="Calibri" w:hAnsi="Calibri" w:cs="Calibri"/>
                      <w:b/>
                      <w:sz w:val="16"/>
                      <w:szCs w:val="16"/>
                    </w:rPr>
                  </w:pPr>
                  <w:r w:rsidRPr="00F1322C">
                    <w:rPr>
                      <w:rFonts w:ascii="Calibri" w:hAnsi="Calibri" w:cs="Calibri"/>
                      <w:b/>
                      <w:sz w:val="16"/>
                      <w:szCs w:val="16"/>
                    </w:rPr>
                    <w:t>PRECIO</w:t>
                  </w:r>
                </w:p>
              </w:tc>
            </w:tr>
            <w:tr w:rsidR="00F4704E" w:rsidRPr="00F1322C" w:rsidTr="00BA4337">
              <w:trPr>
                <w:trHeight w:val="62"/>
              </w:trPr>
              <w:tc>
                <w:tcPr>
                  <w:tcW w:w="5832" w:type="dxa"/>
                  <w:shd w:val="clear" w:color="auto" w:fill="auto"/>
                  <w:vAlign w:val="center"/>
                </w:tcPr>
                <w:p w:rsidR="00F4704E" w:rsidRPr="00F1322C" w:rsidRDefault="00F4704E" w:rsidP="00BA4337">
                  <w:pPr>
                    <w:rPr>
                      <w:rFonts w:ascii="Calibri" w:eastAsia="Calibri" w:hAnsi="Calibri" w:cs="Calibri"/>
                      <w:sz w:val="16"/>
                      <w:szCs w:val="16"/>
                    </w:rPr>
                  </w:pPr>
                </w:p>
                <w:p w:rsidR="00F4704E" w:rsidRPr="00F1322C" w:rsidRDefault="00F4704E" w:rsidP="00FF0D9E">
                  <w:pPr>
                    <w:numPr>
                      <w:ilvl w:val="0"/>
                      <w:numId w:val="39"/>
                    </w:numPr>
                    <w:ind w:left="567" w:hanging="567"/>
                    <w:jc w:val="both"/>
                    <w:rPr>
                      <w:rFonts w:ascii="Calibri" w:hAnsi="Calibri" w:cs="Calibri"/>
                      <w:b/>
                      <w:sz w:val="16"/>
                      <w:szCs w:val="16"/>
                    </w:rPr>
                  </w:pPr>
                  <w:r w:rsidRPr="00F1322C">
                    <w:rPr>
                      <w:rFonts w:ascii="Calibri" w:hAnsi="Calibri" w:cs="Calibri"/>
                      <w:b/>
                      <w:sz w:val="16"/>
                      <w:szCs w:val="16"/>
                    </w:rPr>
                    <w:t>PRECIO</w:t>
                  </w:r>
                </w:p>
                <w:p w:rsidR="00F4704E" w:rsidRPr="00F1322C" w:rsidRDefault="00F4704E" w:rsidP="00BA4337">
                  <w:pPr>
                    <w:jc w:val="both"/>
                    <w:rPr>
                      <w:rFonts w:ascii="Calibri" w:hAnsi="Calibri" w:cs="Calibri"/>
                      <w:sz w:val="16"/>
                      <w:szCs w:val="16"/>
                    </w:rPr>
                  </w:pPr>
                </w:p>
                <w:p w:rsidR="00F4704E" w:rsidRPr="00F1322C" w:rsidRDefault="00F4704E" w:rsidP="00BA4337">
                  <w:pPr>
                    <w:rPr>
                      <w:rFonts w:ascii="Calibri" w:eastAsia="Calibri" w:hAnsi="Calibri" w:cs="Calibri"/>
                      <w:sz w:val="16"/>
                      <w:szCs w:val="16"/>
                    </w:rPr>
                  </w:pPr>
                  <w:r w:rsidRPr="00F1322C">
                    <w:rPr>
                      <w:rFonts w:ascii="Calibri" w:eastAsia="Calibri" w:hAnsi="Calibri" w:cs="Calibri"/>
                      <w:sz w:val="16"/>
                      <w:szCs w:val="16"/>
                    </w:rPr>
                    <w:t>El precio del producto se fijará de acuerdo a la siguiente formulación:</w:t>
                  </w:r>
                </w:p>
                <w:p w:rsidR="00F4704E" w:rsidRPr="00F1322C" w:rsidRDefault="00F4704E" w:rsidP="00BA4337">
                  <w:pPr>
                    <w:rPr>
                      <w:rFonts w:ascii="Calibri" w:eastAsia="Calibri" w:hAnsi="Calibri" w:cs="Calibri"/>
                      <w:sz w:val="16"/>
                      <w:szCs w:val="16"/>
                    </w:rPr>
                  </w:pPr>
                </w:p>
                <w:tbl>
                  <w:tblPr>
                    <w:tblW w:w="3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647"/>
                  </w:tblGrid>
                  <w:tr w:rsidR="00F4704E" w:rsidRPr="00F1322C" w:rsidTr="00BA4337">
                    <w:trPr>
                      <w:trHeight w:val="467"/>
                      <w:tblHeader/>
                      <w:jc w:val="center"/>
                    </w:trPr>
                    <w:tc>
                      <w:tcPr>
                        <w:tcW w:w="1948" w:type="pct"/>
                        <w:shd w:val="clear" w:color="auto" w:fill="D9D9D9"/>
                        <w:vAlign w:val="center"/>
                      </w:tcPr>
                      <w:p w:rsidR="00F4704E" w:rsidRPr="00F1322C" w:rsidRDefault="00F4704E" w:rsidP="00BA4337">
                        <w:pPr>
                          <w:keepNext/>
                          <w:tabs>
                            <w:tab w:val="left" w:pos="3984"/>
                          </w:tabs>
                          <w:jc w:val="center"/>
                          <w:rPr>
                            <w:rFonts w:ascii="Calibri" w:hAnsi="Calibri" w:cs="Calibri"/>
                            <w:b/>
                            <w:sz w:val="16"/>
                            <w:szCs w:val="16"/>
                          </w:rPr>
                        </w:pPr>
                        <w:r w:rsidRPr="00F1322C">
                          <w:rPr>
                            <w:rFonts w:ascii="Calibri" w:hAnsi="Calibri" w:cs="Calibri"/>
                            <w:b/>
                            <w:sz w:val="16"/>
                            <w:szCs w:val="16"/>
                          </w:rPr>
                          <w:t>CONDICIÓN DE ENTREGA</w:t>
                        </w:r>
                      </w:p>
                    </w:tc>
                    <w:tc>
                      <w:tcPr>
                        <w:tcW w:w="3052" w:type="pct"/>
                        <w:shd w:val="clear" w:color="auto" w:fill="D9D9D9"/>
                        <w:vAlign w:val="center"/>
                      </w:tcPr>
                      <w:p w:rsidR="00F4704E" w:rsidRPr="00F1322C" w:rsidRDefault="00F4704E" w:rsidP="00BA4337">
                        <w:pPr>
                          <w:tabs>
                            <w:tab w:val="left" w:pos="3984"/>
                          </w:tabs>
                          <w:jc w:val="center"/>
                          <w:rPr>
                            <w:rFonts w:ascii="Calibri" w:hAnsi="Calibri" w:cs="Calibri"/>
                            <w:b/>
                            <w:sz w:val="16"/>
                            <w:szCs w:val="16"/>
                          </w:rPr>
                        </w:pPr>
                        <w:r w:rsidRPr="00F1322C">
                          <w:rPr>
                            <w:rFonts w:ascii="Calibri" w:hAnsi="Calibri" w:cs="Calibri"/>
                            <w:b/>
                            <w:sz w:val="16"/>
                            <w:szCs w:val="16"/>
                          </w:rPr>
                          <w:t>Formulación del Precio</w:t>
                        </w:r>
                      </w:p>
                    </w:tc>
                  </w:tr>
                  <w:tr w:rsidR="00F4704E" w:rsidRPr="00F1322C" w:rsidTr="00BA4337">
                    <w:trPr>
                      <w:trHeight w:val="771"/>
                      <w:jc w:val="center"/>
                    </w:trPr>
                    <w:tc>
                      <w:tcPr>
                        <w:tcW w:w="1948" w:type="pct"/>
                        <w:vAlign w:val="center"/>
                      </w:tcPr>
                      <w:p w:rsidR="00F4704E" w:rsidRPr="00F1322C" w:rsidRDefault="00F4704E" w:rsidP="00BA4337">
                        <w:pPr>
                          <w:jc w:val="center"/>
                          <w:rPr>
                            <w:rFonts w:ascii="Calibri" w:hAnsi="Calibri" w:cs="Calibri"/>
                            <w:bCs/>
                            <w:sz w:val="16"/>
                            <w:szCs w:val="16"/>
                          </w:rPr>
                        </w:pPr>
                        <w:r w:rsidRPr="00F1322C">
                          <w:rPr>
                            <w:rFonts w:ascii="Calibri" w:hAnsi="Calibri" w:cs="Calibri"/>
                            <w:b/>
                            <w:bCs/>
                            <w:sz w:val="16"/>
                            <w:szCs w:val="16"/>
                          </w:rPr>
                          <w:t>DAP</w:t>
                        </w:r>
                        <w:r w:rsidRPr="00F1322C">
                          <w:rPr>
                            <w:rFonts w:ascii="Calibri" w:hAnsi="Calibri" w:cs="Calibri"/>
                            <w:bCs/>
                            <w:sz w:val="16"/>
                            <w:szCs w:val="16"/>
                          </w:rPr>
                          <w:t xml:space="preserve"> </w:t>
                        </w:r>
                        <w:r w:rsidRPr="00F1322C">
                          <w:rPr>
                            <w:rFonts w:ascii="Calibri" w:hAnsi="Calibri" w:cs="Calibri"/>
                            <w:sz w:val="16"/>
                            <w:szCs w:val="16"/>
                          </w:rPr>
                          <w:t>Arica, Chile</w:t>
                        </w:r>
                      </w:p>
                    </w:tc>
                    <w:tc>
                      <w:tcPr>
                        <w:tcW w:w="3052" w:type="pct"/>
                        <w:vAlign w:val="center"/>
                      </w:tcPr>
                      <w:p w:rsidR="00F4704E" w:rsidRPr="00F1322C" w:rsidRDefault="00F4704E" w:rsidP="00BA4337">
                        <w:pPr>
                          <w:jc w:val="both"/>
                          <w:rPr>
                            <w:rFonts w:ascii="Calibri" w:hAnsi="Calibri" w:cs="Calibri"/>
                            <w:sz w:val="16"/>
                            <w:szCs w:val="16"/>
                          </w:rPr>
                        </w:pPr>
                        <w:r w:rsidRPr="00F1322C">
                          <w:rPr>
                            <w:rFonts w:ascii="Calibri" w:hAnsi="Calibri" w:cs="Calibri"/>
                            <w:sz w:val="16"/>
                            <w:szCs w:val="16"/>
                          </w:rPr>
                          <w:t xml:space="preserve">Precio = Promedio cotizaciones diarias del Platt’s USGC Water Borne UNL N° 87 Mean efectivas durante el periodo de preciación + </w:t>
                        </w:r>
                        <w:r w:rsidRPr="00F1322C">
                          <w:rPr>
                            <w:rFonts w:ascii="Calibri" w:hAnsi="Calibri" w:cs="Calibri"/>
                            <w:b/>
                            <w:sz w:val="16"/>
                            <w:szCs w:val="16"/>
                          </w:rPr>
                          <w:t>Premio</w:t>
                        </w:r>
                      </w:p>
                      <w:p w:rsidR="00F4704E" w:rsidRPr="00F1322C" w:rsidRDefault="00F4704E" w:rsidP="00BA4337">
                        <w:pPr>
                          <w:jc w:val="center"/>
                          <w:rPr>
                            <w:rFonts w:ascii="Calibri" w:hAnsi="Calibri" w:cs="Calibri"/>
                            <w:sz w:val="16"/>
                            <w:szCs w:val="16"/>
                          </w:rPr>
                        </w:pPr>
                      </w:p>
                    </w:tc>
                  </w:tr>
                </w:tbl>
                <w:p w:rsidR="00F4704E" w:rsidRPr="00F1322C" w:rsidRDefault="00F4704E" w:rsidP="00BA4337">
                  <w:pPr>
                    <w:autoSpaceDE w:val="0"/>
                    <w:autoSpaceDN w:val="0"/>
                    <w:adjustRightInd w:val="0"/>
                    <w:jc w:val="both"/>
                    <w:rPr>
                      <w:rFonts w:ascii="Calibri" w:hAnsi="Calibri" w:cs="Calibri"/>
                      <w:bCs/>
                      <w:sz w:val="16"/>
                      <w:szCs w:val="16"/>
                    </w:rPr>
                  </w:pPr>
                </w:p>
                <w:p w:rsidR="00F4704E" w:rsidRPr="00F1322C" w:rsidRDefault="00F4704E" w:rsidP="00BA4337">
                  <w:pPr>
                    <w:ind w:left="851" w:hanging="851"/>
                    <w:jc w:val="both"/>
                    <w:rPr>
                      <w:rFonts w:ascii="Calibri" w:hAnsi="Calibri" w:cs="Calibri"/>
                      <w:sz w:val="16"/>
                      <w:szCs w:val="16"/>
                    </w:rPr>
                  </w:pPr>
                  <w:r w:rsidRPr="00F1322C">
                    <w:rPr>
                      <w:rFonts w:ascii="Calibri" w:hAnsi="Calibri" w:cs="Calibri"/>
                      <w:b/>
                      <w:sz w:val="16"/>
                      <w:szCs w:val="16"/>
                    </w:rPr>
                    <w:t xml:space="preserve">Premio:    </w:t>
                  </w:r>
                  <w:r w:rsidRPr="00F1322C">
                    <w:rPr>
                      <w:rFonts w:ascii="Calibri" w:hAnsi="Calibri" w:cs="Calibri"/>
                      <w:sz w:val="16"/>
                      <w:szCs w:val="16"/>
                    </w:rPr>
                    <w:t>A proponer por el proveedor, el cual debe incluir</w:t>
                  </w:r>
                  <w:r w:rsidRPr="00F1322C">
                    <w:rPr>
                      <w:rFonts w:ascii="Calibri" w:hAnsi="Calibri" w:cs="Calibri"/>
                      <w:sz w:val="16"/>
                      <w:szCs w:val="16"/>
                      <w:u w:val="single"/>
                    </w:rPr>
                    <w:t xml:space="preserve"> </w:t>
                  </w:r>
                  <w:r w:rsidRPr="00F1322C">
                    <w:rPr>
                      <w:rFonts w:ascii="Calibri" w:hAnsi="Calibri" w:cs="Calibri"/>
                      <w:b/>
                      <w:sz w:val="16"/>
                      <w:szCs w:val="16"/>
                      <w:u w:val="single"/>
                    </w:rPr>
                    <w:t>todos los gastos y costos emergentes de la operación que no podrán ser cargados a YPFB bajo ninguna circunstancia</w:t>
                  </w:r>
                  <w:r w:rsidRPr="00F1322C">
                    <w:rPr>
                      <w:rFonts w:ascii="Calibri" w:hAnsi="Calibri" w:cs="Calibri"/>
                      <w:sz w:val="16"/>
                      <w:szCs w:val="16"/>
                    </w:rPr>
                    <w:t>, más utilidades que considere el proveedor, para entregas DAP</w:t>
                  </w:r>
                </w:p>
                <w:p w:rsidR="00F4704E" w:rsidRPr="00F1322C" w:rsidRDefault="00F4704E" w:rsidP="00BA4337">
                  <w:pPr>
                    <w:ind w:left="851" w:hanging="851"/>
                    <w:jc w:val="both"/>
                    <w:rPr>
                      <w:rFonts w:ascii="Calibri" w:hAnsi="Calibri" w:cs="Calibri"/>
                      <w:sz w:val="16"/>
                      <w:szCs w:val="16"/>
                    </w:rPr>
                  </w:pPr>
                </w:p>
                <w:p w:rsidR="00F4704E" w:rsidRPr="00F1322C" w:rsidRDefault="00F4704E" w:rsidP="00BA4337">
                  <w:pPr>
                    <w:ind w:left="851"/>
                    <w:jc w:val="both"/>
                    <w:rPr>
                      <w:rFonts w:ascii="Calibri" w:hAnsi="Calibri" w:cs="Calibri"/>
                      <w:sz w:val="16"/>
                      <w:szCs w:val="16"/>
                    </w:rPr>
                  </w:pPr>
                  <w:r w:rsidRPr="00F1322C">
                    <w:rPr>
                      <w:rFonts w:ascii="Calibri" w:hAnsi="Calibri" w:cs="Calibri"/>
                      <w:b/>
                      <w:sz w:val="16"/>
                      <w:szCs w:val="16"/>
                    </w:rPr>
                    <w:t xml:space="preserve">Fuerza Mayor: </w:t>
                  </w:r>
                  <w:r w:rsidRPr="00F1322C">
                    <w:rPr>
                      <w:rFonts w:ascii="Calibri" w:hAnsi="Calibri" w:cs="Calibri"/>
                      <w:sz w:val="16"/>
                      <w:szCs w:val="16"/>
                    </w:rPr>
                    <w:t>Los costos emergentes por motivos de fuerza mayor serán asumidos en igual proporción por ambas partes (50% YPFB – 50% Proveedor).</w:t>
                  </w:r>
                </w:p>
                <w:p w:rsidR="00F4704E" w:rsidRPr="00F1322C" w:rsidRDefault="00F4704E" w:rsidP="00BA4337">
                  <w:pPr>
                    <w:jc w:val="both"/>
                    <w:rPr>
                      <w:rFonts w:ascii="Calibri" w:hAnsi="Calibri" w:cs="Calibri"/>
                      <w:sz w:val="16"/>
                      <w:szCs w:val="16"/>
                    </w:rPr>
                  </w:pPr>
                </w:p>
                <w:p w:rsidR="00F4704E" w:rsidRPr="00F1322C" w:rsidRDefault="00F4704E" w:rsidP="00BA4337">
                  <w:pPr>
                    <w:ind w:left="851"/>
                    <w:jc w:val="both"/>
                    <w:rPr>
                      <w:rFonts w:ascii="Calibri" w:hAnsi="Calibri" w:cs="Calibri"/>
                      <w:bCs/>
                      <w:sz w:val="16"/>
                      <w:szCs w:val="16"/>
                    </w:rPr>
                  </w:pPr>
                  <w:r w:rsidRPr="00F1322C">
                    <w:rPr>
                      <w:rFonts w:ascii="Calibri" w:hAnsi="Calibri" w:cs="Calibri"/>
                      <w:bCs/>
                      <w:sz w:val="16"/>
                      <w:szCs w:val="16"/>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F4704E" w:rsidRPr="00F1322C" w:rsidRDefault="00F4704E" w:rsidP="00BA4337">
                  <w:pPr>
                    <w:pStyle w:val="Prrafodelista"/>
                    <w:ind w:left="0"/>
                    <w:contextualSpacing/>
                    <w:rPr>
                      <w:rFonts w:ascii="Calibri" w:hAnsi="Calibri" w:cs="Calibri"/>
                      <w:sz w:val="16"/>
                      <w:szCs w:val="16"/>
                    </w:rPr>
                  </w:pPr>
                  <w:r w:rsidRPr="00F1322C">
                    <w:rPr>
                      <w:rFonts w:ascii="Calibri" w:hAnsi="Calibri" w:cs="Calibri"/>
                      <w:b/>
                      <w:sz w:val="16"/>
                      <w:szCs w:val="16"/>
                    </w:rPr>
                    <w:tab/>
                  </w:r>
                </w:p>
                <w:p w:rsidR="00F4704E" w:rsidRPr="00F1322C" w:rsidRDefault="00F4704E" w:rsidP="00FF0D9E">
                  <w:pPr>
                    <w:numPr>
                      <w:ilvl w:val="0"/>
                      <w:numId w:val="39"/>
                    </w:numPr>
                    <w:ind w:left="567" w:hanging="567"/>
                    <w:jc w:val="both"/>
                    <w:rPr>
                      <w:rFonts w:ascii="Calibri" w:hAnsi="Calibri" w:cs="Calibri"/>
                      <w:b/>
                      <w:sz w:val="16"/>
                      <w:szCs w:val="16"/>
                    </w:rPr>
                  </w:pPr>
                  <w:r w:rsidRPr="00F1322C">
                    <w:rPr>
                      <w:rFonts w:ascii="Calibri" w:hAnsi="Calibri" w:cs="Calibri"/>
                      <w:b/>
                      <w:sz w:val="16"/>
                      <w:szCs w:val="16"/>
                    </w:rPr>
                    <w:t>PERIODO DE PRECIACIÓN</w:t>
                  </w:r>
                </w:p>
                <w:p w:rsidR="00F4704E" w:rsidRPr="00F1322C" w:rsidRDefault="00F4704E" w:rsidP="00BA4337">
                  <w:pPr>
                    <w:pStyle w:val="Prrafodelista"/>
                    <w:ind w:left="0"/>
                    <w:contextualSpacing/>
                    <w:rPr>
                      <w:rFonts w:ascii="Calibri" w:hAnsi="Calibri" w:cs="Calibri"/>
                      <w:sz w:val="16"/>
                      <w:szCs w:val="16"/>
                    </w:rPr>
                  </w:pPr>
                </w:p>
                <w:p w:rsidR="00F4704E" w:rsidRPr="00F1322C" w:rsidRDefault="00F4704E" w:rsidP="00BA4337">
                  <w:pPr>
                    <w:pStyle w:val="Prrafodelista"/>
                    <w:ind w:left="0"/>
                    <w:contextualSpacing/>
                    <w:jc w:val="both"/>
                    <w:rPr>
                      <w:rFonts w:ascii="Calibri" w:hAnsi="Calibri" w:cs="Calibri"/>
                      <w:bCs/>
                      <w:sz w:val="16"/>
                      <w:szCs w:val="16"/>
                    </w:rPr>
                  </w:pPr>
                  <w:r w:rsidRPr="00F1322C">
                    <w:rPr>
                      <w:rFonts w:ascii="Calibri" w:hAnsi="Calibri" w:cs="Calibri"/>
                      <w:bCs/>
                      <w:sz w:val="16"/>
                      <w:szCs w:val="16"/>
                    </w:rPr>
                    <w:t>Se aplicarán 3 Cotizaciones efectivas publicadas un día antes de la fecha de BL, el día de la fecha de BL y un día posterior de la fecha de BL.</w:t>
                  </w:r>
                </w:p>
                <w:p w:rsidR="00F4704E" w:rsidRPr="00F1322C" w:rsidRDefault="00F4704E" w:rsidP="00BA4337">
                  <w:pPr>
                    <w:pStyle w:val="Prrafodelista"/>
                    <w:ind w:left="0"/>
                    <w:contextualSpacing/>
                    <w:jc w:val="both"/>
                    <w:rPr>
                      <w:rFonts w:ascii="Calibri" w:hAnsi="Calibri" w:cs="Calibri"/>
                      <w:bCs/>
                      <w:sz w:val="16"/>
                      <w:szCs w:val="16"/>
                    </w:rPr>
                  </w:pPr>
                </w:p>
                <w:p w:rsidR="00F4704E" w:rsidRPr="00F1322C" w:rsidRDefault="00F4704E" w:rsidP="00BA4337">
                  <w:pPr>
                    <w:autoSpaceDE w:val="0"/>
                    <w:autoSpaceDN w:val="0"/>
                    <w:adjustRightInd w:val="0"/>
                    <w:jc w:val="both"/>
                    <w:rPr>
                      <w:rFonts w:ascii="Calibri" w:hAnsi="Calibri" w:cs="Calibri"/>
                      <w:sz w:val="16"/>
                      <w:szCs w:val="16"/>
                    </w:rPr>
                  </w:pPr>
                  <w:r w:rsidRPr="00F1322C">
                    <w:rPr>
                      <w:rFonts w:ascii="Calibri" w:hAnsi="Calibri" w:cs="Calibri"/>
                      <w:sz w:val="16"/>
                      <w:szCs w:val="16"/>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F4704E" w:rsidRPr="00F1322C" w:rsidRDefault="00F4704E" w:rsidP="00BA4337">
                  <w:pPr>
                    <w:pStyle w:val="Prrafodelista"/>
                    <w:ind w:left="0"/>
                    <w:contextualSpacing/>
                    <w:rPr>
                      <w:rFonts w:ascii="Calibri" w:hAnsi="Calibri" w:cs="Calibri"/>
                      <w:sz w:val="16"/>
                      <w:szCs w:val="16"/>
                    </w:rPr>
                  </w:pPr>
                </w:p>
              </w:tc>
            </w:tr>
            <w:tr w:rsidR="00F4704E" w:rsidRPr="00F1322C" w:rsidTr="00BA4337">
              <w:trPr>
                <w:trHeight w:val="62"/>
              </w:trPr>
              <w:tc>
                <w:tcPr>
                  <w:tcW w:w="5832" w:type="dxa"/>
                  <w:shd w:val="clear" w:color="auto" w:fill="DEEAF6"/>
                </w:tcPr>
                <w:p w:rsidR="00F4704E" w:rsidRPr="00F1322C" w:rsidRDefault="00F4704E" w:rsidP="00BA4337">
                  <w:pPr>
                    <w:rPr>
                      <w:rFonts w:ascii="Calibri" w:hAnsi="Calibri" w:cs="Calibri"/>
                      <w:b/>
                      <w:bCs/>
                      <w:sz w:val="16"/>
                      <w:szCs w:val="16"/>
                    </w:rPr>
                  </w:pPr>
                  <w:r w:rsidRPr="00F1322C">
                    <w:rPr>
                      <w:rFonts w:ascii="Calibri" w:hAnsi="Calibri" w:cs="Calibri"/>
                      <w:b/>
                      <w:bCs/>
                      <w:sz w:val="16"/>
                      <w:szCs w:val="16"/>
                    </w:rPr>
                    <w:t>EXPERIENCIA DE LA EMPRESA</w:t>
                  </w:r>
                </w:p>
              </w:tc>
            </w:tr>
            <w:tr w:rsidR="00F4704E" w:rsidRPr="00F1322C" w:rsidTr="00BA4337">
              <w:trPr>
                <w:trHeight w:val="566"/>
              </w:trPr>
              <w:tc>
                <w:tcPr>
                  <w:tcW w:w="5832" w:type="dxa"/>
                </w:tcPr>
                <w:p w:rsidR="00F4704E" w:rsidRPr="00F1322C" w:rsidRDefault="00F4704E" w:rsidP="00BA4337">
                  <w:pPr>
                    <w:jc w:val="both"/>
                    <w:rPr>
                      <w:rFonts w:ascii="Calibri" w:hAnsi="Calibri" w:cs="Calibri"/>
                      <w:bCs/>
                      <w:sz w:val="16"/>
                      <w:szCs w:val="16"/>
                    </w:rPr>
                  </w:pPr>
                  <w:r w:rsidRPr="00F1322C">
                    <w:rPr>
                      <w:rFonts w:ascii="Calibri" w:hAnsi="Calibri" w:cs="Calibri"/>
                      <w:bCs/>
                      <w:sz w:val="16"/>
                      <w:szCs w:val="16"/>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F4704E" w:rsidRPr="00F1322C" w:rsidRDefault="00F4704E" w:rsidP="00BA4337">
                  <w:pPr>
                    <w:rPr>
                      <w:rFonts w:ascii="Calibri" w:hAnsi="Calibri" w:cs="Calibri"/>
                      <w:bCs/>
                      <w:sz w:val="16"/>
                      <w:szCs w:val="16"/>
                      <w:lang w:val="es-BO"/>
                    </w:rPr>
                  </w:pPr>
                  <w:r w:rsidRPr="00F1322C">
                    <w:rPr>
                      <w:rFonts w:ascii="Calibri" w:hAnsi="Calibri" w:cs="Calibri"/>
                      <w:bCs/>
                      <w:sz w:val="16"/>
                      <w:szCs w:val="16"/>
                    </w:rPr>
                    <w:t>Adicionalmente la empresa oferente deberá demostrar haber suscrito tres o más contratos de comercialización de hidrocarburos mediante Certificados y/o Copia de contratos (no necesariamente suscritos con YPFB).</w:t>
                  </w:r>
                </w:p>
              </w:tc>
            </w:tr>
          </w:tbl>
          <w:p w:rsidR="00F4704E" w:rsidRPr="00F1322C" w:rsidRDefault="00F4704E" w:rsidP="00BA4337">
            <w:pPr>
              <w:rPr>
                <w:rFonts w:asciiTheme="minorHAnsi" w:hAnsiTheme="minorHAnsi" w:cstheme="minorHAnsi"/>
                <w:b/>
                <w:sz w:val="18"/>
                <w:szCs w:val="18"/>
                <w:lang w:val="es-BO"/>
              </w:rPr>
            </w:pPr>
          </w:p>
        </w:tc>
        <w:tc>
          <w:tcPr>
            <w:tcW w:w="3494" w:type="dxa"/>
            <w:vAlign w:val="center"/>
          </w:tcPr>
          <w:p w:rsidR="00F4704E" w:rsidRPr="006F470A" w:rsidRDefault="00F4704E" w:rsidP="00BA4337">
            <w:pPr>
              <w:rPr>
                <w:rFonts w:asciiTheme="minorHAnsi" w:hAnsiTheme="minorHAnsi" w:cstheme="minorHAnsi"/>
                <w:b/>
                <w:sz w:val="18"/>
                <w:szCs w:val="18"/>
              </w:rPr>
            </w:pPr>
          </w:p>
        </w:tc>
      </w:tr>
      <w:tr w:rsidR="00F4704E" w:rsidRPr="006F470A" w:rsidTr="00BA4337">
        <w:trPr>
          <w:trHeight w:val="224"/>
          <w:jc w:val="center"/>
        </w:trPr>
        <w:tc>
          <w:tcPr>
            <w:tcW w:w="5968" w:type="dxa"/>
            <w:vAlign w:val="center"/>
          </w:tcPr>
          <w:p w:rsidR="00F4704E" w:rsidRPr="006F470A" w:rsidRDefault="00F4704E" w:rsidP="00BA4337">
            <w:pPr>
              <w:rPr>
                <w:rFonts w:asciiTheme="minorHAnsi" w:hAnsiTheme="minorHAnsi" w:cstheme="minorHAnsi"/>
                <w:bCs/>
                <w:sz w:val="18"/>
                <w:szCs w:val="18"/>
              </w:rPr>
            </w:pPr>
          </w:p>
        </w:tc>
        <w:tc>
          <w:tcPr>
            <w:tcW w:w="3494" w:type="dxa"/>
            <w:vAlign w:val="center"/>
          </w:tcPr>
          <w:p w:rsidR="00F4704E" w:rsidRPr="006F470A" w:rsidRDefault="00F4704E" w:rsidP="00BA4337">
            <w:pPr>
              <w:rPr>
                <w:rFonts w:asciiTheme="minorHAnsi" w:hAnsiTheme="minorHAnsi" w:cstheme="minorHAnsi"/>
                <w:b/>
                <w:sz w:val="18"/>
                <w:szCs w:val="18"/>
              </w:rPr>
            </w:pPr>
          </w:p>
        </w:tc>
      </w:tr>
    </w:tbl>
    <w:p w:rsidR="00F4704E" w:rsidRPr="006F470A" w:rsidRDefault="00F4704E" w:rsidP="00F4704E">
      <w:pPr>
        <w:jc w:val="center"/>
        <w:rPr>
          <w:rFonts w:asciiTheme="minorHAnsi" w:hAnsiTheme="minorHAnsi" w:cstheme="minorHAnsi"/>
          <w:b/>
          <w:sz w:val="18"/>
          <w:szCs w:val="18"/>
        </w:rPr>
      </w:pPr>
    </w:p>
    <w:p w:rsidR="00F4704E" w:rsidRPr="006F470A" w:rsidRDefault="00F4704E" w:rsidP="00F4704E">
      <w:pPr>
        <w:jc w:val="center"/>
        <w:rPr>
          <w:rFonts w:asciiTheme="minorHAnsi" w:hAnsiTheme="minorHAnsi" w:cstheme="minorHAnsi"/>
          <w:b/>
          <w:sz w:val="18"/>
          <w:szCs w:val="18"/>
        </w:rPr>
      </w:pPr>
    </w:p>
    <w:p w:rsidR="00F4704E" w:rsidRDefault="00F4704E">
      <w:pPr>
        <w:rPr>
          <w:rFonts w:asciiTheme="minorHAnsi" w:hAnsiTheme="minorHAnsi" w:cstheme="minorHAnsi"/>
          <w:b/>
          <w:sz w:val="18"/>
          <w:szCs w:val="18"/>
        </w:rPr>
      </w:pPr>
      <w:r>
        <w:rPr>
          <w:rFonts w:asciiTheme="minorHAnsi" w:hAnsiTheme="minorHAnsi" w:cstheme="minorHAnsi"/>
          <w:b/>
          <w:sz w:val="18"/>
          <w:szCs w:val="18"/>
        </w:rPr>
        <w:br w:type="page"/>
      </w:r>
    </w:p>
    <w:p w:rsidR="00F4704E" w:rsidRDefault="00F4704E">
      <w:pP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67F9B" w:rsidRPr="00167F9B" w:rsidRDefault="00167F9B" w:rsidP="00167F9B">
      <w:pPr>
        <w:jc w:val="center"/>
        <w:rPr>
          <w:rFonts w:asciiTheme="minorHAnsi" w:hAnsiTheme="minorHAnsi" w:cstheme="minorHAnsi"/>
          <w:b/>
          <w:color w:val="FF0000"/>
          <w:sz w:val="22"/>
          <w:szCs w:val="22"/>
        </w:rPr>
      </w:pPr>
      <w:r w:rsidRPr="00167F9B">
        <w:rPr>
          <w:rFonts w:asciiTheme="minorHAnsi" w:hAnsiTheme="minorHAnsi" w:cstheme="minorHAnsi"/>
          <w:b/>
          <w:color w:val="FF0000"/>
          <w:sz w:val="22"/>
          <w:szCs w:val="22"/>
        </w:rPr>
        <w:t>ITEM 1 Suministro Hidrocarburos Líquidos – Insumos y Aditivos (FCA)</w:t>
      </w:r>
    </w:p>
    <w:p w:rsidR="00F15D91" w:rsidRPr="006F470A" w:rsidRDefault="00F15D91" w:rsidP="00167F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F1322C" w:rsidRPr="006F470A" w:rsidRDefault="00F1322C"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167F9B" w:rsidRDefault="00167F9B">
      <w:pPr>
        <w:rPr>
          <w:rFonts w:asciiTheme="minorHAnsi" w:hAnsiTheme="minorHAnsi" w:cstheme="minorHAnsi"/>
          <w:b/>
          <w:sz w:val="22"/>
          <w:szCs w:val="22"/>
        </w:rPr>
      </w:pPr>
      <w:r>
        <w:rPr>
          <w:rFonts w:asciiTheme="minorHAnsi" w:hAnsiTheme="minorHAnsi" w:cstheme="minorHAnsi"/>
          <w:b/>
          <w:sz w:val="22"/>
          <w:szCs w:val="22"/>
        </w:rPr>
        <w:br w:type="page"/>
      </w:r>
    </w:p>
    <w:p w:rsidR="00167F9B" w:rsidRPr="006F470A" w:rsidRDefault="00167F9B" w:rsidP="00167F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67F9B" w:rsidRDefault="00167F9B" w:rsidP="00167F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67F9B" w:rsidRPr="006F470A" w:rsidRDefault="00167F9B" w:rsidP="00167F9B">
      <w:pPr>
        <w:jc w:val="center"/>
        <w:rPr>
          <w:rFonts w:asciiTheme="minorHAnsi" w:hAnsiTheme="minorHAnsi" w:cstheme="minorHAnsi"/>
          <w:b/>
          <w:sz w:val="22"/>
          <w:szCs w:val="22"/>
        </w:rPr>
      </w:pPr>
    </w:p>
    <w:p w:rsidR="00167F9B" w:rsidRPr="00167F9B" w:rsidRDefault="00167F9B" w:rsidP="00167F9B">
      <w:pPr>
        <w:jc w:val="center"/>
        <w:rPr>
          <w:rFonts w:asciiTheme="minorHAnsi" w:hAnsiTheme="minorHAnsi" w:cstheme="minorHAnsi"/>
          <w:b/>
          <w:color w:val="FF0000"/>
          <w:sz w:val="22"/>
          <w:szCs w:val="22"/>
        </w:rPr>
      </w:pPr>
      <w:r w:rsidRPr="00167F9B">
        <w:rPr>
          <w:rFonts w:asciiTheme="minorHAnsi" w:hAnsiTheme="minorHAnsi" w:cstheme="minorHAnsi"/>
          <w:b/>
          <w:color w:val="FF0000"/>
          <w:sz w:val="22"/>
          <w:szCs w:val="22"/>
        </w:rPr>
        <w:t>ITEM 2 Suministro  Hidrocarburos Líquidos – Insumos y Aditivos (DAP)</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67F9B" w:rsidRPr="006F470A" w:rsidTr="00BA433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67F9B" w:rsidRPr="006F470A" w:rsidRDefault="00167F9B" w:rsidP="00BA4337">
            <w:pPr>
              <w:rPr>
                <w:rFonts w:asciiTheme="minorHAnsi" w:hAnsiTheme="minorHAnsi" w:cstheme="minorHAnsi"/>
                <w:sz w:val="22"/>
                <w:szCs w:val="22"/>
              </w:rPr>
            </w:pPr>
          </w:p>
        </w:tc>
      </w:tr>
      <w:tr w:rsidR="00167F9B" w:rsidRPr="006F470A" w:rsidTr="00BA433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67F9B" w:rsidRPr="006F470A" w:rsidRDefault="00167F9B" w:rsidP="00BA4337">
            <w:pPr>
              <w:jc w:val="center"/>
              <w:rPr>
                <w:rFonts w:asciiTheme="minorHAnsi" w:hAnsiTheme="minorHAnsi" w:cstheme="minorHAnsi"/>
                <w:sz w:val="22"/>
                <w:szCs w:val="22"/>
              </w:rPr>
            </w:pPr>
          </w:p>
          <w:p w:rsidR="00167F9B" w:rsidRPr="006F470A" w:rsidRDefault="00167F9B" w:rsidP="00BA433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67F9B" w:rsidRPr="006F470A" w:rsidRDefault="00167F9B" w:rsidP="00BA4337">
            <w:pPr>
              <w:rPr>
                <w:rFonts w:asciiTheme="minorHAnsi" w:hAnsiTheme="minorHAnsi" w:cstheme="minorHAnsi"/>
                <w:sz w:val="22"/>
                <w:szCs w:val="22"/>
              </w:rPr>
            </w:pPr>
          </w:p>
        </w:tc>
      </w:tr>
      <w:tr w:rsidR="00167F9B" w:rsidRPr="006F470A" w:rsidTr="00BA433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67F9B" w:rsidRPr="006F470A" w:rsidRDefault="00167F9B" w:rsidP="00BA4337">
            <w:pPr>
              <w:rPr>
                <w:rFonts w:asciiTheme="minorHAnsi" w:hAnsiTheme="minorHAnsi" w:cstheme="minorHAnsi"/>
                <w:sz w:val="22"/>
                <w:szCs w:val="22"/>
              </w:rPr>
            </w:pPr>
          </w:p>
        </w:tc>
      </w:tr>
      <w:tr w:rsidR="00167F9B" w:rsidRPr="006F470A" w:rsidTr="00BA433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67F9B" w:rsidRPr="006F470A" w:rsidRDefault="00167F9B" w:rsidP="00BA4337">
            <w:pPr>
              <w:rPr>
                <w:rFonts w:asciiTheme="minorHAnsi" w:hAnsiTheme="minorHAnsi" w:cstheme="minorHAnsi"/>
                <w:sz w:val="22"/>
                <w:szCs w:val="22"/>
              </w:rPr>
            </w:pPr>
          </w:p>
          <w:p w:rsidR="00167F9B" w:rsidRPr="006F470A" w:rsidRDefault="00167F9B" w:rsidP="00BA433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67F9B" w:rsidRPr="006F470A" w:rsidRDefault="00167F9B" w:rsidP="00BA4337">
            <w:pPr>
              <w:rPr>
                <w:rFonts w:asciiTheme="minorHAnsi" w:hAnsiTheme="minorHAnsi" w:cstheme="minorHAnsi"/>
                <w:sz w:val="22"/>
                <w:szCs w:val="22"/>
              </w:rPr>
            </w:pPr>
          </w:p>
        </w:tc>
      </w:tr>
      <w:tr w:rsidR="00167F9B" w:rsidRPr="006F470A" w:rsidTr="00BA433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67F9B" w:rsidRPr="006F470A" w:rsidRDefault="00167F9B" w:rsidP="00BA4337">
            <w:pPr>
              <w:rPr>
                <w:rFonts w:asciiTheme="minorHAnsi" w:hAnsiTheme="minorHAnsi" w:cstheme="minorHAnsi"/>
                <w:sz w:val="22"/>
                <w:szCs w:val="22"/>
              </w:rPr>
            </w:pPr>
          </w:p>
        </w:tc>
      </w:tr>
      <w:tr w:rsidR="00167F9B" w:rsidRPr="006F470A" w:rsidTr="00BA433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67F9B" w:rsidRPr="006F470A" w:rsidRDefault="00167F9B" w:rsidP="00BA433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67F9B" w:rsidRPr="006F470A" w:rsidRDefault="00167F9B" w:rsidP="00BA433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67F9B" w:rsidRPr="006F470A" w:rsidRDefault="00167F9B" w:rsidP="00BA433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67F9B" w:rsidRPr="006F470A" w:rsidRDefault="00167F9B" w:rsidP="00BA4337">
            <w:pPr>
              <w:rPr>
                <w:rFonts w:asciiTheme="minorHAnsi" w:hAnsiTheme="minorHAnsi" w:cstheme="minorHAnsi"/>
                <w:sz w:val="22"/>
                <w:szCs w:val="22"/>
              </w:rPr>
            </w:pPr>
          </w:p>
        </w:tc>
      </w:tr>
    </w:tbl>
    <w:p w:rsidR="00167F9B" w:rsidRPr="006F470A" w:rsidRDefault="00167F9B" w:rsidP="00167F9B">
      <w:pPr>
        <w:jc w:val="center"/>
        <w:rPr>
          <w:rFonts w:asciiTheme="minorHAnsi" w:hAnsiTheme="minorHAnsi" w:cstheme="minorHAnsi"/>
          <w:sz w:val="22"/>
          <w:szCs w:val="22"/>
        </w:rPr>
      </w:pPr>
    </w:p>
    <w:p w:rsidR="00167F9B" w:rsidRPr="006F470A" w:rsidRDefault="00167F9B" w:rsidP="00167F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67F9B" w:rsidRPr="006F470A" w:rsidRDefault="00167F9B" w:rsidP="00167F9B">
      <w:pPr>
        <w:ind w:left="360"/>
        <w:jc w:val="both"/>
        <w:rPr>
          <w:rFonts w:asciiTheme="minorHAnsi" w:hAnsiTheme="minorHAnsi" w:cstheme="minorHAnsi"/>
          <w:szCs w:val="18"/>
        </w:rPr>
      </w:pPr>
    </w:p>
    <w:p w:rsidR="00167F9B" w:rsidRPr="006F470A" w:rsidRDefault="00167F9B" w:rsidP="00167F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67F9B" w:rsidRPr="006F470A" w:rsidRDefault="00167F9B" w:rsidP="00167F9B">
      <w:pPr>
        <w:jc w:val="both"/>
        <w:rPr>
          <w:rFonts w:asciiTheme="minorHAnsi" w:hAnsiTheme="minorHAnsi" w:cstheme="minorHAnsi"/>
          <w:sz w:val="18"/>
          <w:szCs w:val="18"/>
        </w:rPr>
      </w:pPr>
    </w:p>
    <w:p w:rsidR="00167F9B" w:rsidRPr="006F470A" w:rsidRDefault="00167F9B" w:rsidP="00167F9B">
      <w:pPr>
        <w:jc w:val="both"/>
        <w:rPr>
          <w:rFonts w:asciiTheme="minorHAnsi" w:hAnsiTheme="minorHAnsi" w:cstheme="minorHAnsi"/>
          <w:sz w:val="18"/>
          <w:szCs w:val="18"/>
        </w:rPr>
      </w:pPr>
    </w:p>
    <w:p w:rsidR="00167F9B" w:rsidRPr="006F470A" w:rsidRDefault="00167F9B" w:rsidP="00167F9B">
      <w:pPr>
        <w:jc w:val="center"/>
        <w:rPr>
          <w:rFonts w:asciiTheme="minorHAnsi" w:hAnsiTheme="minorHAnsi" w:cstheme="minorHAnsi"/>
          <w:sz w:val="16"/>
          <w:szCs w:val="16"/>
          <w:lang w:val="es-BO"/>
        </w:rPr>
      </w:pPr>
    </w:p>
    <w:p w:rsidR="00167F9B" w:rsidRDefault="00167F9B" w:rsidP="00167F9B">
      <w:pPr>
        <w:jc w:val="center"/>
        <w:rPr>
          <w:rFonts w:asciiTheme="minorHAnsi" w:hAnsiTheme="minorHAnsi" w:cstheme="minorHAnsi"/>
          <w:sz w:val="16"/>
          <w:szCs w:val="16"/>
          <w:lang w:val="es-BO"/>
        </w:rPr>
      </w:pPr>
    </w:p>
    <w:p w:rsidR="00167F9B" w:rsidRPr="006F470A" w:rsidRDefault="00167F9B" w:rsidP="00167F9B">
      <w:pPr>
        <w:jc w:val="center"/>
        <w:rPr>
          <w:rFonts w:asciiTheme="minorHAnsi" w:hAnsiTheme="minorHAnsi" w:cstheme="minorHAnsi"/>
          <w:sz w:val="16"/>
          <w:szCs w:val="16"/>
          <w:lang w:val="es-BO"/>
        </w:rPr>
      </w:pPr>
    </w:p>
    <w:p w:rsidR="00167F9B" w:rsidRPr="006F470A" w:rsidRDefault="00167F9B" w:rsidP="00167F9B">
      <w:pPr>
        <w:jc w:val="center"/>
        <w:rPr>
          <w:rFonts w:asciiTheme="minorHAnsi" w:hAnsiTheme="minorHAnsi" w:cstheme="minorHAnsi"/>
          <w:sz w:val="16"/>
          <w:szCs w:val="16"/>
          <w:lang w:val="es-BO"/>
        </w:rPr>
      </w:pPr>
    </w:p>
    <w:p w:rsidR="00167F9B" w:rsidRPr="006F470A" w:rsidRDefault="00167F9B" w:rsidP="00167F9B">
      <w:pPr>
        <w:jc w:val="center"/>
        <w:rPr>
          <w:rFonts w:asciiTheme="minorHAnsi" w:hAnsiTheme="minorHAnsi" w:cstheme="minorHAnsi"/>
          <w:sz w:val="16"/>
          <w:szCs w:val="16"/>
          <w:lang w:val="es-BO"/>
        </w:rPr>
      </w:pPr>
    </w:p>
    <w:p w:rsidR="00167F9B" w:rsidRPr="00F57197" w:rsidRDefault="00167F9B" w:rsidP="00167F9B">
      <w:pPr>
        <w:jc w:val="center"/>
        <w:rPr>
          <w:rFonts w:asciiTheme="minorHAnsi" w:hAnsiTheme="minorHAnsi" w:cstheme="minorHAnsi"/>
          <w:b/>
        </w:rPr>
      </w:pPr>
      <w:r w:rsidRPr="00F57197">
        <w:rPr>
          <w:rFonts w:asciiTheme="minorHAnsi" w:hAnsiTheme="minorHAnsi" w:cstheme="minorHAnsi"/>
          <w:b/>
        </w:rPr>
        <w:t>-----------------------------------------------------------------------------------</w:t>
      </w:r>
    </w:p>
    <w:p w:rsidR="00167F9B" w:rsidRPr="00F57197" w:rsidRDefault="00167F9B" w:rsidP="00167F9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67F9B" w:rsidRPr="00F57197" w:rsidRDefault="00167F9B" w:rsidP="00167F9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67F9B" w:rsidRPr="00F57197" w:rsidRDefault="00167F9B" w:rsidP="00167F9B">
      <w:pPr>
        <w:jc w:val="center"/>
        <w:rPr>
          <w:rFonts w:asciiTheme="minorHAnsi" w:hAnsiTheme="minorHAnsi" w:cstheme="minorHAnsi"/>
          <w:b/>
          <w:lang w:val="es-BO"/>
        </w:rPr>
      </w:pPr>
    </w:p>
    <w:p w:rsidR="00167F9B" w:rsidRPr="00167F9B" w:rsidRDefault="00167F9B">
      <w:pP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970414">
        <w:rPr>
          <w:rFonts w:asciiTheme="minorHAnsi" w:hAnsiTheme="minorHAnsi" w:cstheme="minorHAnsi"/>
          <w:b/>
          <w:bCs/>
          <w:sz w:val="22"/>
          <w:szCs w:val="22"/>
          <w:lang w:eastAsia="es-BO"/>
        </w:rPr>
        <w:t>DE LA EMPRESA</w:t>
      </w:r>
    </w:p>
    <w:p w:rsidR="00167F9B" w:rsidRDefault="00167F9B" w:rsidP="00167F9B">
      <w:pPr>
        <w:jc w:val="center"/>
      </w:pPr>
      <w:r w:rsidRPr="00167F9B">
        <w:rPr>
          <w:rFonts w:asciiTheme="minorHAnsi" w:hAnsiTheme="minorHAnsi" w:cstheme="minorHAnsi"/>
          <w:b/>
          <w:color w:val="FF0000"/>
          <w:sz w:val="22"/>
          <w:szCs w:val="22"/>
        </w:rPr>
        <w:t>ITEM 1 Suministro Hidrocarburos Líquidos – Insumos y Aditivos (FCA)</w:t>
      </w:r>
    </w:p>
    <w:p w:rsidR="00E10B34" w:rsidRPr="00167F9B"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970414" w:rsidRPr="00350FF0" w:rsidTr="00970414">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970414" w:rsidRPr="00350FF0" w:rsidRDefault="00970414" w:rsidP="006F1AF7">
            <w:pPr>
              <w:jc w:val="center"/>
              <w:rPr>
                <w:rFonts w:ascii="Calibri" w:hAnsi="Calibri" w:cs="Calibri"/>
                <w:b/>
                <w:sz w:val="18"/>
                <w:szCs w:val="18"/>
                <w:lang w:eastAsia="es-BO"/>
              </w:rPr>
            </w:pPr>
            <w:bookmarkStart w:id="3" w:name="_Toc351628703"/>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970414" w:rsidRPr="00350FF0" w:rsidTr="00167F9B">
        <w:trPr>
          <w:trHeight w:val="296"/>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970414" w:rsidRPr="00350FF0" w:rsidRDefault="00970414" w:rsidP="006F1AF7">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167F9B" w:rsidRPr="00350FF0" w:rsidTr="00167F9B">
        <w:trPr>
          <w:trHeight w:val="320"/>
          <w:jc w:val="center"/>
        </w:trPr>
        <w:tc>
          <w:tcPr>
            <w:tcW w:w="4477" w:type="dxa"/>
            <w:gridSpan w:val="4"/>
            <w:tcBorders>
              <w:top w:val="nil"/>
              <w:left w:val="single" w:sz="8" w:space="0" w:color="auto"/>
              <w:bottom w:val="single" w:sz="8" w:space="0" w:color="auto"/>
              <w:right w:val="single" w:sz="8" w:space="0" w:color="auto"/>
            </w:tcBorders>
            <w:shd w:val="clear" w:color="auto" w:fill="FFFFFF" w:themeFill="background1"/>
          </w:tcPr>
          <w:p w:rsidR="00167F9B" w:rsidRPr="00350FF0" w:rsidRDefault="00167F9B" w:rsidP="006F1AF7">
            <w:pPr>
              <w:jc w:val="center"/>
              <w:rPr>
                <w:rFonts w:ascii="Calibri" w:hAnsi="Calibri" w:cs="Calibri"/>
                <w:b/>
                <w:sz w:val="16"/>
                <w:szCs w:val="16"/>
                <w:lang w:eastAsia="es-ES"/>
              </w:rPr>
            </w:pPr>
          </w:p>
        </w:tc>
        <w:tc>
          <w:tcPr>
            <w:tcW w:w="1767" w:type="dxa"/>
            <w:tcBorders>
              <w:top w:val="nil"/>
              <w:left w:val="single" w:sz="8" w:space="0" w:color="auto"/>
              <w:bottom w:val="single" w:sz="8" w:space="0" w:color="auto"/>
              <w:right w:val="single" w:sz="8" w:space="0" w:color="auto"/>
            </w:tcBorders>
            <w:shd w:val="clear" w:color="auto" w:fill="FFFFFF" w:themeFill="background1"/>
          </w:tcPr>
          <w:p w:rsidR="00167F9B" w:rsidRDefault="00167F9B" w:rsidP="006F1AF7">
            <w:pPr>
              <w:jc w:val="center"/>
              <w:rPr>
                <w:rFonts w:ascii="Calibri" w:hAnsi="Calibri" w:cs="Calibri"/>
                <w:b/>
                <w:sz w:val="16"/>
                <w:szCs w:val="16"/>
                <w:lang w:eastAsia="es-BO"/>
              </w:rPr>
            </w:pPr>
          </w:p>
        </w:tc>
        <w:tc>
          <w:tcPr>
            <w:tcW w:w="2980" w:type="dxa"/>
            <w:gridSpan w:val="2"/>
            <w:tcBorders>
              <w:top w:val="nil"/>
              <w:left w:val="nil"/>
              <w:bottom w:val="single" w:sz="8" w:space="0" w:color="auto"/>
              <w:right w:val="single" w:sz="8" w:space="0" w:color="auto"/>
            </w:tcBorders>
            <w:shd w:val="clear" w:color="auto" w:fill="FFFFFF" w:themeFill="background1"/>
          </w:tcPr>
          <w:p w:rsidR="00167F9B" w:rsidRDefault="00167F9B" w:rsidP="006F1AF7">
            <w:pPr>
              <w:jc w:val="center"/>
              <w:rPr>
                <w:rFonts w:ascii="Calibri" w:hAnsi="Calibri" w:cs="Calibri"/>
                <w:b/>
                <w:sz w:val="16"/>
                <w:szCs w:val="16"/>
                <w:lang w:eastAsia="es-BO"/>
              </w:rPr>
            </w:pPr>
          </w:p>
        </w:tc>
      </w:tr>
      <w:tr w:rsidR="00970414" w:rsidRPr="00350FF0" w:rsidTr="00970414">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970414" w:rsidRDefault="00970414" w:rsidP="006F1AF7">
            <w:pPr>
              <w:jc w:val="center"/>
              <w:rPr>
                <w:rFonts w:ascii="Calibri" w:hAnsi="Calibri" w:cs="Calibri"/>
                <w:b/>
                <w:sz w:val="16"/>
                <w:szCs w:val="16"/>
                <w:lang w:eastAsia="es-BO"/>
              </w:rPr>
            </w:pPr>
          </w:p>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970414" w:rsidRPr="00350FF0" w:rsidRDefault="00970414" w:rsidP="006F1AF7">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970414" w:rsidRPr="00350FF0" w:rsidTr="00970414">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970414" w:rsidRPr="00350FF0" w:rsidTr="00970414">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970414" w:rsidRPr="00350FF0" w:rsidRDefault="00970414" w:rsidP="006F1AF7">
            <w:pPr>
              <w:rPr>
                <w:rFonts w:ascii="Calibri" w:hAnsi="Calibri" w:cs="Calibri"/>
                <w:b/>
                <w:color w:val="000000"/>
                <w:lang w:eastAsia="es-BO"/>
              </w:rPr>
            </w:pPr>
            <w:r w:rsidRPr="00350FF0">
              <w:rPr>
                <w:rFonts w:ascii="Calibri" w:hAnsi="Calibri" w:cs="Calibri"/>
                <w:b/>
                <w:color w:val="000000"/>
                <w:lang w:eastAsia="es-BO"/>
              </w:rPr>
              <w:t xml:space="preserve">Notas.- </w:t>
            </w:r>
          </w:p>
          <w:p w:rsidR="00970414" w:rsidRPr="00350FF0" w:rsidRDefault="00970414" w:rsidP="006F1AF7">
            <w:pPr>
              <w:rPr>
                <w:rFonts w:ascii="Calibri" w:hAnsi="Calibri" w:cs="Calibri"/>
                <w:sz w:val="18"/>
                <w:szCs w:val="18"/>
                <w:highlight w:val="yellow"/>
                <w:lang w:eastAsia="es-BO"/>
              </w:rPr>
            </w:pPr>
          </w:p>
        </w:tc>
      </w:tr>
      <w:tr w:rsidR="00970414" w:rsidRPr="00350FF0" w:rsidTr="00970414">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970414" w:rsidRPr="00350FF0" w:rsidRDefault="00970414" w:rsidP="00FF0D9E">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970414" w:rsidRPr="00350FF0" w:rsidRDefault="00970414" w:rsidP="006F1AF7">
            <w:pPr>
              <w:ind w:left="610"/>
              <w:rPr>
                <w:rFonts w:ascii="Calibri" w:hAnsi="Calibri" w:cs="Calibri"/>
                <w:b/>
                <w:color w:val="000000"/>
                <w:lang w:eastAsia="es-BO"/>
              </w:rPr>
            </w:pPr>
          </w:p>
          <w:p w:rsidR="00970414" w:rsidRPr="00350FF0" w:rsidRDefault="00970414" w:rsidP="00FF0D9E">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671B" w:rsidRPr="006F470A" w:rsidRDefault="00B0671B"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F24A0" w:rsidRDefault="001F24A0" w:rsidP="00FA78A9">
      <w:pPr>
        <w:jc w:val="center"/>
        <w:rPr>
          <w:rFonts w:asciiTheme="minorHAnsi" w:hAnsiTheme="minorHAnsi" w:cstheme="minorHAnsi"/>
          <w:b/>
          <w:sz w:val="22"/>
          <w:szCs w:val="22"/>
        </w:rPr>
      </w:pPr>
    </w:p>
    <w:p w:rsidR="001F24A0" w:rsidRDefault="001F24A0">
      <w:pPr>
        <w:rPr>
          <w:rFonts w:asciiTheme="minorHAnsi" w:hAnsiTheme="minorHAnsi" w:cstheme="minorHAnsi"/>
          <w:b/>
          <w:sz w:val="22"/>
          <w:szCs w:val="22"/>
        </w:rPr>
      </w:pPr>
      <w:r>
        <w:rPr>
          <w:rFonts w:asciiTheme="minorHAnsi" w:hAnsiTheme="minorHAnsi" w:cstheme="minorHAnsi"/>
          <w:b/>
          <w:sz w:val="22"/>
          <w:szCs w:val="22"/>
        </w:rPr>
        <w:br w:type="page"/>
      </w:r>
    </w:p>
    <w:p w:rsidR="001F24A0" w:rsidRPr="006F470A" w:rsidRDefault="001F24A0" w:rsidP="001F24A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1F24A0" w:rsidRPr="006F470A" w:rsidRDefault="001F24A0" w:rsidP="001F24A0">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1F24A0" w:rsidRDefault="001F24A0" w:rsidP="001F24A0">
      <w:pPr>
        <w:jc w:val="center"/>
      </w:pPr>
    </w:p>
    <w:p w:rsidR="001F24A0" w:rsidRPr="00167F9B" w:rsidRDefault="001F24A0" w:rsidP="001F24A0">
      <w:pPr>
        <w:jc w:val="center"/>
        <w:rPr>
          <w:rFonts w:asciiTheme="minorHAnsi" w:hAnsiTheme="minorHAnsi" w:cstheme="minorHAnsi"/>
          <w:b/>
          <w:color w:val="FF0000"/>
          <w:sz w:val="22"/>
          <w:szCs w:val="22"/>
        </w:rPr>
      </w:pPr>
      <w:r w:rsidRPr="00167F9B">
        <w:rPr>
          <w:rFonts w:asciiTheme="minorHAnsi" w:hAnsiTheme="minorHAnsi" w:cstheme="minorHAnsi"/>
          <w:b/>
          <w:color w:val="FF0000"/>
          <w:sz w:val="22"/>
          <w:szCs w:val="22"/>
        </w:rPr>
        <w:t>ITEM 2 Suministro  Hidrocarburos Líquidos – Insumos y Aditivos (DAP)</w:t>
      </w:r>
    </w:p>
    <w:p w:rsidR="001F24A0" w:rsidRPr="00167F9B" w:rsidRDefault="001F24A0" w:rsidP="001F24A0">
      <w:pPr>
        <w:jc w:val="center"/>
        <w:rPr>
          <w:rFonts w:asciiTheme="minorHAnsi" w:hAnsiTheme="minorHAnsi" w:cstheme="minorHAnsi"/>
          <w:b/>
          <w:bCs/>
          <w:sz w:val="22"/>
          <w:szCs w:val="22"/>
          <w:lang w:eastAsia="es-BO"/>
        </w:rPr>
      </w:pPr>
    </w:p>
    <w:p w:rsidR="001F24A0" w:rsidRPr="006F470A" w:rsidRDefault="001F24A0" w:rsidP="001F24A0">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1F24A0" w:rsidRPr="006F470A" w:rsidRDefault="001F24A0" w:rsidP="001F24A0">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1F24A0" w:rsidRPr="00350FF0" w:rsidTr="00BA4337">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1F24A0" w:rsidRPr="00350FF0" w:rsidRDefault="001F24A0" w:rsidP="00BA4337">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1F24A0" w:rsidRPr="00350FF0" w:rsidTr="00BA4337">
        <w:trPr>
          <w:trHeight w:val="296"/>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1F24A0" w:rsidRPr="00350FF0" w:rsidRDefault="001F24A0" w:rsidP="00BA4337">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1F24A0" w:rsidRPr="00350FF0" w:rsidRDefault="001F24A0" w:rsidP="00BA4337">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1F24A0" w:rsidRPr="00350FF0" w:rsidRDefault="001F24A0" w:rsidP="00BA4337">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1F24A0" w:rsidRPr="00350FF0" w:rsidRDefault="001F24A0" w:rsidP="00BA4337">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1F24A0" w:rsidRPr="00350FF0" w:rsidTr="00BA4337">
        <w:trPr>
          <w:trHeight w:val="320"/>
          <w:jc w:val="center"/>
        </w:trPr>
        <w:tc>
          <w:tcPr>
            <w:tcW w:w="4477" w:type="dxa"/>
            <w:gridSpan w:val="4"/>
            <w:tcBorders>
              <w:top w:val="nil"/>
              <w:left w:val="single" w:sz="8" w:space="0" w:color="auto"/>
              <w:bottom w:val="single" w:sz="8" w:space="0" w:color="auto"/>
              <w:right w:val="single" w:sz="8" w:space="0" w:color="auto"/>
            </w:tcBorders>
            <w:shd w:val="clear" w:color="auto" w:fill="FFFFFF" w:themeFill="background1"/>
          </w:tcPr>
          <w:p w:rsidR="001F24A0" w:rsidRPr="00350FF0" w:rsidRDefault="001F24A0" w:rsidP="00BA4337">
            <w:pPr>
              <w:jc w:val="center"/>
              <w:rPr>
                <w:rFonts w:ascii="Calibri" w:hAnsi="Calibri" w:cs="Calibri"/>
                <w:b/>
                <w:sz w:val="16"/>
                <w:szCs w:val="16"/>
                <w:lang w:eastAsia="es-ES"/>
              </w:rPr>
            </w:pPr>
          </w:p>
        </w:tc>
        <w:tc>
          <w:tcPr>
            <w:tcW w:w="1767" w:type="dxa"/>
            <w:tcBorders>
              <w:top w:val="nil"/>
              <w:left w:val="single" w:sz="8" w:space="0" w:color="auto"/>
              <w:bottom w:val="single" w:sz="8" w:space="0" w:color="auto"/>
              <w:right w:val="single" w:sz="8" w:space="0" w:color="auto"/>
            </w:tcBorders>
            <w:shd w:val="clear" w:color="auto" w:fill="FFFFFF" w:themeFill="background1"/>
          </w:tcPr>
          <w:p w:rsidR="001F24A0" w:rsidRDefault="001F24A0" w:rsidP="00BA4337">
            <w:pPr>
              <w:jc w:val="center"/>
              <w:rPr>
                <w:rFonts w:ascii="Calibri" w:hAnsi="Calibri" w:cs="Calibri"/>
                <w:b/>
                <w:sz w:val="16"/>
                <w:szCs w:val="16"/>
                <w:lang w:eastAsia="es-BO"/>
              </w:rPr>
            </w:pPr>
          </w:p>
        </w:tc>
        <w:tc>
          <w:tcPr>
            <w:tcW w:w="2980" w:type="dxa"/>
            <w:gridSpan w:val="2"/>
            <w:tcBorders>
              <w:top w:val="nil"/>
              <w:left w:val="nil"/>
              <w:bottom w:val="single" w:sz="8" w:space="0" w:color="auto"/>
              <w:right w:val="single" w:sz="8" w:space="0" w:color="auto"/>
            </w:tcBorders>
            <w:shd w:val="clear" w:color="auto" w:fill="FFFFFF" w:themeFill="background1"/>
          </w:tcPr>
          <w:p w:rsidR="001F24A0" w:rsidRDefault="001F24A0" w:rsidP="00BA4337">
            <w:pPr>
              <w:jc w:val="center"/>
              <w:rPr>
                <w:rFonts w:ascii="Calibri" w:hAnsi="Calibri" w:cs="Calibri"/>
                <w:b/>
                <w:sz w:val="16"/>
                <w:szCs w:val="16"/>
                <w:lang w:eastAsia="es-BO"/>
              </w:rPr>
            </w:pPr>
          </w:p>
        </w:tc>
      </w:tr>
      <w:tr w:rsidR="001F24A0" w:rsidRPr="00350FF0" w:rsidTr="00BA4337">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1F24A0" w:rsidRPr="00350FF0" w:rsidRDefault="001F24A0" w:rsidP="00BA4337">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1F24A0" w:rsidRPr="00350FF0" w:rsidRDefault="001F24A0" w:rsidP="00BA4337">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1F24A0" w:rsidRDefault="001F24A0" w:rsidP="00BA4337">
            <w:pPr>
              <w:jc w:val="center"/>
              <w:rPr>
                <w:rFonts w:ascii="Calibri" w:hAnsi="Calibri" w:cs="Calibri"/>
                <w:b/>
                <w:sz w:val="16"/>
                <w:szCs w:val="16"/>
                <w:lang w:eastAsia="es-BO"/>
              </w:rPr>
            </w:pPr>
          </w:p>
          <w:p w:rsidR="001F24A0" w:rsidRPr="00350FF0" w:rsidRDefault="001F24A0" w:rsidP="00BA4337">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1F24A0" w:rsidRPr="00350FF0" w:rsidRDefault="001F24A0" w:rsidP="00BA4337">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1F24A0" w:rsidRPr="00350FF0" w:rsidRDefault="001F24A0" w:rsidP="00BA4337">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1F24A0" w:rsidRPr="00350FF0" w:rsidRDefault="001F24A0" w:rsidP="00BA4337">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1F24A0" w:rsidRPr="00350FF0" w:rsidRDefault="001F24A0" w:rsidP="00BA4337">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1F24A0" w:rsidRPr="00350FF0" w:rsidRDefault="001F24A0" w:rsidP="00BA4337">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1F24A0" w:rsidRPr="00350FF0" w:rsidTr="00BA4337">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1F24A0" w:rsidRPr="00350FF0" w:rsidRDefault="001F24A0" w:rsidP="00BA4337">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1F24A0" w:rsidRPr="00350FF0" w:rsidRDefault="001F24A0" w:rsidP="00BA4337">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1F24A0" w:rsidRPr="00350FF0" w:rsidRDefault="001F24A0" w:rsidP="00BA433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p w:rsidR="001F24A0" w:rsidRPr="00350FF0" w:rsidRDefault="001F24A0" w:rsidP="00BA4337">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1F24A0" w:rsidRPr="00350FF0" w:rsidTr="00BA4337">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1F24A0" w:rsidRPr="00350FF0" w:rsidRDefault="001F24A0" w:rsidP="00BA433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r>
      <w:tr w:rsidR="001F24A0" w:rsidRPr="00350FF0" w:rsidTr="00BA4337">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1F24A0" w:rsidRPr="00350FF0" w:rsidRDefault="001F24A0" w:rsidP="00BA433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r>
      <w:tr w:rsidR="001F24A0" w:rsidRPr="00350FF0" w:rsidTr="00BA4337">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1F24A0" w:rsidRPr="00350FF0" w:rsidRDefault="001F24A0" w:rsidP="00BA433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1F24A0" w:rsidRPr="00350FF0" w:rsidRDefault="001F24A0" w:rsidP="00BA4337">
            <w:pPr>
              <w:jc w:val="center"/>
              <w:rPr>
                <w:rFonts w:ascii="Calibri" w:hAnsi="Calibri" w:cs="Calibri"/>
                <w:sz w:val="22"/>
                <w:szCs w:val="22"/>
                <w:lang w:eastAsia="es-BO"/>
              </w:rPr>
            </w:pPr>
          </w:p>
        </w:tc>
      </w:tr>
      <w:tr w:rsidR="001F24A0" w:rsidRPr="00350FF0" w:rsidTr="00BA4337">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1F24A0" w:rsidRPr="00350FF0" w:rsidRDefault="001F24A0" w:rsidP="00BA4337">
            <w:pPr>
              <w:rPr>
                <w:rFonts w:ascii="Calibri" w:hAnsi="Calibri" w:cs="Calibri"/>
                <w:b/>
                <w:color w:val="000000"/>
                <w:lang w:eastAsia="es-BO"/>
              </w:rPr>
            </w:pPr>
            <w:r w:rsidRPr="00350FF0">
              <w:rPr>
                <w:rFonts w:ascii="Calibri" w:hAnsi="Calibri" w:cs="Calibri"/>
                <w:b/>
                <w:color w:val="000000"/>
                <w:lang w:eastAsia="es-BO"/>
              </w:rPr>
              <w:t xml:space="preserve">Notas.- </w:t>
            </w:r>
          </w:p>
          <w:p w:rsidR="001F24A0" w:rsidRPr="00350FF0" w:rsidRDefault="001F24A0" w:rsidP="00BA4337">
            <w:pPr>
              <w:rPr>
                <w:rFonts w:ascii="Calibri" w:hAnsi="Calibri" w:cs="Calibri"/>
                <w:sz w:val="18"/>
                <w:szCs w:val="18"/>
                <w:highlight w:val="yellow"/>
                <w:lang w:eastAsia="es-BO"/>
              </w:rPr>
            </w:pPr>
          </w:p>
        </w:tc>
      </w:tr>
      <w:tr w:rsidR="001F24A0" w:rsidRPr="00350FF0" w:rsidTr="00BA4337">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1F24A0" w:rsidRPr="00350FF0" w:rsidRDefault="001F24A0" w:rsidP="00FF0D9E">
            <w:pPr>
              <w:numPr>
                <w:ilvl w:val="0"/>
                <w:numId w:val="58"/>
              </w:numPr>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F24A0" w:rsidRPr="00350FF0" w:rsidRDefault="001F24A0" w:rsidP="00BA4337">
            <w:pPr>
              <w:ind w:left="610"/>
              <w:rPr>
                <w:rFonts w:ascii="Calibri" w:hAnsi="Calibri" w:cs="Calibri"/>
                <w:b/>
                <w:color w:val="000000"/>
                <w:lang w:eastAsia="es-BO"/>
              </w:rPr>
            </w:pPr>
          </w:p>
          <w:p w:rsidR="001F24A0" w:rsidRPr="00350FF0" w:rsidRDefault="001F24A0" w:rsidP="00FF0D9E">
            <w:pPr>
              <w:numPr>
                <w:ilvl w:val="0"/>
                <w:numId w:val="58"/>
              </w:numPr>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F24A0" w:rsidRDefault="001F24A0">
      <w:pPr>
        <w:rPr>
          <w:rFonts w:asciiTheme="minorHAnsi" w:hAnsiTheme="minorHAnsi" w:cstheme="minorHAnsi"/>
          <w:b/>
          <w:sz w:val="22"/>
          <w:szCs w:val="22"/>
        </w:rPr>
      </w:pPr>
    </w:p>
    <w:p w:rsidR="001F24A0" w:rsidRPr="006F470A" w:rsidRDefault="001F24A0"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A960EF" w:rsidRDefault="00A960EF">
      <w:pPr>
        <w:rPr>
          <w:rFonts w:asciiTheme="minorHAnsi" w:hAnsiTheme="minorHAnsi" w:cstheme="minorHAnsi"/>
          <w:b/>
          <w:sz w:val="22"/>
          <w:szCs w:val="22"/>
        </w:rPr>
      </w:pPr>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A960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A960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F0D9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F0D9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F0D9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942D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7" o:title=""/>
          </v:shape>
          <o:OLEObject Type="Embed" ProgID="Equation.3" ShapeID="_x0000_i1025" DrawAspect="Content" ObjectID="_1572797226"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19" o:title=""/>
          </v:shape>
          <o:OLEObject Type="Embed" ProgID="Equation.3" ShapeID="_x0000_i1026" DrawAspect="Content" ObjectID="_1572797227"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1" o:title=""/>
          </v:shape>
          <o:OLEObject Type="Embed" ProgID="Equation.3" ShapeID="_x0000_i1027" DrawAspect="Content" ObjectID="_1572797228"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3" o:title=""/>
          </v:shape>
          <o:OLEObject Type="Embed" ProgID="Equation.3" ShapeID="_x0000_i1028" DrawAspect="Content" ObjectID="_157279722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E76ED6" w:rsidRDefault="00432E57" w:rsidP="00E76ED6">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E76ED6" w:rsidRDefault="00E76ED6">
      <w:pPr>
        <w:rPr>
          <w:rFonts w:ascii="Calibri" w:hAnsi="Calibri"/>
          <w:i/>
          <w:sz w:val="22"/>
          <w:szCs w:val="22"/>
        </w:rPr>
      </w:pPr>
      <w:r>
        <w:rPr>
          <w:i/>
        </w:rPr>
        <w:br w:type="page"/>
      </w:r>
    </w:p>
    <w:p w:rsidR="00432E57" w:rsidRDefault="00432E57" w:rsidP="00E76ED6">
      <w:pPr>
        <w:pStyle w:val="Sinespaciado"/>
        <w:tabs>
          <w:tab w:val="left" w:pos="284"/>
        </w:tabs>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70414" w:rsidRPr="00970414" w:rsidRDefault="00970414" w:rsidP="00970414">
      <w:pPr>
        <w:jc w:val="center"/>
        <w:rPr>
          <w:rFonts w:ascii="Calibri" w:hAnsi="Calibri" w:cs="Calibri"/>
          <w:b/>
          <w:u w:val="single"/>
          <w:lang w:eastAsia="es-ES"/>
        </w:rPr>
      </w:pPr>
      <w:r w:rsidRPr="00970414">
        <w:rPr>
          <w:rFonts w:ascii="Calibri" w:hAnsi="Calibri" w:cs="Calibri"/>
          <w:b/>
          <w:u w:val="single"/>
          <w:lang w:eastAsia="es-ES"/>
        </w:rPr>
        <w:t>Suministro Insumos/Aditivos Occidente -Gestión 2018</w:t>
      </w:r>
    </w:p>
    <w:p w:rsidR="00970414" w:rsidRPr="00970414" w:rsidRDefault="00970414" w:rsidP="00970414">
      <w:pPr>
        <w:jc w:val="center"/>
        <w:rPr>
          <w:rFonts w:ascii="Calibri" w:hAnsi="Calibri" w:cs="Calibri"/>
          <w:b/>
          <w:u w:val="single"/>
          <w:lang w:eastAsia="es-ES"/>
        </w:rPr>
      </w:pPr>
    </w:p>
    <w:tbl>
      <w:tblPr>
        <w:tblW w:w="5000" w:type="pct"/>
        <w:jc w:val="center"/>
        <w:tblCellMar>
          <w:left w:w="70" w:type="dxa"/>
          <w:right w:w="70" w:type="dxa"/>
        </w:tblCellMar>
        <w:tblLook w:val="04A0" w:firstRow="1" w:lastRow="0" w:firstColumn="1" w:lastColumn="0" w:noHBand="0" w:noVBand="1"/>
      </w:tblPr>
      <w:tblGrid>
        <w:gridCol w:w="729"/>
        <w:gridCol w:w="5132"/>
        <w:gridCol w:w="1741"/>
        <w:gridCol w:w="1511"/>
      </w:tblGrid>
      <w:tr w:rsidR="00970414" w:rsidRPr="00970414" w:rsidTr="006F1AF7">
        <w:trPr>
          <w:trHeight w:val="64"/>
          <w:jc w:val="center"/>
        </w:trPr>
        <w:tc>
          <w:tcPr>
            <w:tcW w:w="436" w:type="pct"/>
            <w:tcBorders>
              <w:top w:val="single" w:sz="4" w:space="0" w:color="auto"/>
              <w:left w:val="single" w:sz="4" w:space="0" w:color="auto"/>
              <w:bottom w:val="single" w:sz="4" w:space="0" w:color="auto"/>
              <w:right w:val="single" w:sz="4" w:space="0" w:color="000000"/>
            </w:tcBorders>
            <w:shd w:val="clear" w:color="auto" w:fill="C6D9F1"/>
            <w:vAlign w:val="center"/>
          </w:tcPr>
          <w:p w:rsidR="00970414" w:rsidRPr="00970414" w:rsidRDefault="00970414" w:rsidP="00970414">
            <w:pPr>
              <w:jc w:val="center"/>
              <w:rPr>
                <w:rFonts w:ascii="Calibri" w:hAnsi="Calibri" w:cs="Calibri"/>
                <w:b/>
                <w:bCs/>
                <w:lang w:val="es-BO" w:eastAsia="es-ES"/>
              </w:rPr>
            </w:pPr>
            <w:r w:rsidRPr="00970414">
              <w:rPr>
                <w:rFonts w:ascii="Calibri" w:hAnsi="Calibri" w:cs="Calibri"/>
                <w:b/>
                <w:bCs/>
                <w:lang w:val="es-BO" w:eastAsia="es-ES"/>
              </w:rPr>
              <w:t>N° ÍTEM</w:t>
            </w:r>
          </w:p>
        </w:tc>
        <w:tc>
          <w:tcPr>
            <w:tcW w:w="2760"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70414" w:rsidRPr="00970414" w:rsidRDefault="00970414" w:rsidP="00970414">
            <w:pPr>
              <w:jc w:val="center"/>
              <w:rPr>
                <w:rFonts w:ascii="Calibri" w:hAnsi="Calibri" w:cs="Calibri"/>
                <w:b/>
                <w:bCs/>
                <w:lang w:val="es-BO" w:eastAsia="es-ES"/>
              </w:rPr>
            </w:pPr>
            <w:r w:rsidRPr="00970414">
              <w:rPr>
                <w:rFonts w:ascii="Calibri" w:hAnsi="Calibri" w:cs="Calibri"/>
                <w:b/>
                <w:bCs/>
                <w:lang w:val="es-BO" w:eastAsia="es-ES"/>
              </w:rPr>
              <w:t>DESCRIPCIÓN DETALLADA</w:t>
            </w:r>
          </w:p>
        </w:tc>
        <w:tc>
          <w:tcPr>
            <w:tcW w:w="991" w:type="pct"/>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center"/>
              <w:rPr>
                <w:rFonts w:ascii="Calibri" w:hAnsi="Calibri" w:cs="Calibri"/>
                <w:b/>
                <w:bCs/>
                <w:lang w:val="es-BO" w:eastAsia="es-ES"/>
              </w:rPr>
            </w:pPr>
            <w:r w:rsidRPr="00970414">
              <w:rPr>
                <w:rFonts w:ascii="Calibri" w:hAnsi="Calibri" w:cs="Calibri"/>
                <w:b/>
                <w:bCs/>
                <w:lang w:val="es-BO" w:eastAsia="es-ES"/>
              </w:rPr>
              <w:t>UNIDAD DE MEDIDA</w:t>
            </w:r>
          </w:p>
        </w:tc>
        <w:tc>
          <w:tcPr>
            <w:tcW w:w="81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70414" w:rsidRPr="00970414" w:rsidRDefault="00970414" w:rsidP="00970414">
            <w:pPr>
              <w:jc w:val="center"/>
              <w:rPr>
                <w:rFonts w:ascii="Calibri" w:hAnsi="Calibri" w:cs="Calibri"/>
                <w:b/>
                <w:bCs/>
                <w:lang w:val="es-BO" w:eastAsia="es-ES"/>
              </w:rPr>
            </w:pPr>
            <w:r w:rsidRPr="00970414">
              <w:rPr>
                <w:rFonts w:ascii="Calibri" w:hAnsi="Calibri" w:cs="Calibri"/>
                <w:b/>
                <w:bCs/>
                <w:lang w:val="es-BO" w:eastAsia="es-ES"/>
              </w:rPr>
              <w:t xml:space="preserve">CANTIDAD </w:t>
            </w:r>
          </w:p>
        </w:tc>
      </w:tr>
      <w:tr w:rsidR="00970414" w:rsidRPr="00970414" w:rsidTr="006F1AF7">
        <w:trPr>
          <w:trHeight w:val="64"/>
          <w:jc w:val="center"/>
        </w:trPr>
        <w:tc>
          <w:tcPr>
            <w:tcW w:w="436" w:type="pct"/>
            <w:tcBorders>
              <w:top w:val="single" w:sz="4" w:space="0" w:color="auto"/>
              <w:left w:val="single" w:sz="4" w:space="0" w:color="auto"/>
              <w:bottom w:val="single" w:sz="4" w:space="0" w:color="auto"/>
              <w:right w:val="single" w:sz="4" w:space="0" w:color="000000"/>
            </w:tcBorders>
            <w:vAlign w:val="center"/>
          </w:tcPr>
          <w:p w:rsidR="00970414" w:rsidRPr="00970414" w:rsidRDefault="00970414" w:rsidP="00970414">
            <w:pPr>
              <w:jc w:val="center"/>
              <w:rPr>
                <w:rFonts w:ascii="Calibri" w:hAnsi="Calibri" w:cs="Calibri"/>
                <w:bCs/>
                <w:lang w:val="es-BO" w:eastAsia="es-ES"/>
              </w:rPr>
            </w:pPr>
            <w:r w:rsidRPr="00970414">
              <w:rPr>
                <w:rFonts w:ascii="Calibri" w:hAnsi="Calibri" w:cs="Calibri"/>
                <w:bCs/>
                <w:lang w:val="es-BO" w:eastAsia="es-ES"/>
              </w:rPr>
              <w:t>1</w:t>
            </w:r>
          </w:p>
        </w:tc>
        <w:tc>
          <w:tcPr>
            <w:tcW w:w="276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70414" w:rsidRPr="00970414" w:rsidRDefault="00970414" w:rsidP="00970414">
            <w:pPr>
              <w:rPr>
                <w:rFonts w:ascii="Calibri" w:hAnsi="Calibri" w:cs="Calibri"/>
                <w:lang w:val="es-BO" w:eastAsia="es-ES"/>
              </w:rPr>
            </w:pPr>
            <w:r w:rsidRPr="00970414">
              <w:rPr>
                <w:rFonts w:ascii="Calibri" w:eastAsia="Arial Unicode MS" w:hAnsi="Calibri" w:cs="Calibri"/>
                <w:lang w:val="es-MX" w:eastAsia="es-ES"/>
              </w:rPr>
              <w:t>Suministro Hidrocarburos Líquidos – Insumos y Aditivos (FCA)</w:t>
            </w:r>
          </w:p>
        </w:tc>
        <w:tc>
          <w:tcPr>
            <w:tcW w:w="991" w:type="pct"/>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center"/>
              <w:rPr>
                <w:rFonts w:ascii="Calibri" w:hAnsi="Calibri" w:cs="Calibri"/>
                <w:bCs/>
                <w:lang w:val="es-BO" w:eastAsia="es-ES"/>
              </w:rPr>
            </w:pPr>
            <w:r w:rsidRPr="00970414">
              <w:rPr>
                <w:rFonts w:ascii="Calibri" w:hAnsi="Calibri" w:cs="Calibri"/>
                <w:bCs/>
                <w:lang w:val="es-BO" w:eastAsia="es-ES"/>
              </w:rPr>
              <w:t>m3/año</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414" w:rsidRPr="00970414" w:rsidRDefault="00970414" w:rsidP="00970414">
            <w:pPr>
              <w:jc w:val="center"/>
              <w:rPr>
                <w:rFonts w:ascii="Calibri" w:eastAsia="Arial Unicode MS" w:hAnsi="Calibri" w:cs="Calibri"/>
                <w:lang w:val="es-MX" w:eastAsia="es-ES"/>
              </w:rPr>
            </w:pPr>
            <w:r w:rsidRPr="00970414">
              <w:rPr>
                <w:rFonts w:ascii="Calibri" w:eastAsia="Arial Unicode MS" w:hAnsi="Calibri" w:cs="Calibri"/>
                <w:lang w:val="es-MX" w:eastAsia="es-ES"/>
              </w:rPr>
              <w:t>Hasta 34.566 m3</w:t>
            </w:r>
          </w:p>
        </w:tc>
      </w:tr>
      <w:tr w:rsidR="00970414" w:rsidRPr="00970414" w:rsidTr="006F1AF7">
        <w:trPr>
          <w:trHeight w:val="64"/>
          <w:jc w:val="center"/>
        </w:trPr>
        <w:tc>
          <w:tcPr>
            <w:tcW w:w="436" w:type="pct"/>
            <w:tcBorders>
              <w:top w:val="single" w:sz="4" w:space="0" w:color="auto"/>
              <w:left w:val="single" w:sz="4" w:space="0" w:color="auto"/>
              <w:bottom w:val="single" w:sz="4" w:space="0" w:color="auto"/>
              <w:right w:val="single" w:sz="4" w:space="0" w:color="000000"/>
            </w:tcBorders>
            <w:vAlign w:val="center"/>
          </w:tcPr>
          <w:p w:rsidR="00970414" w:rsidRPr="00970414" w:rsidRDefault="00970414" w:rsidP="00970414">
            <w:pPr>
              <w:jc w:val="center"/>
              <w:rPr>
                <w:rFonts w:ascii="Calibri" w:hAnsi="Calibri" w:cs="Calibri"/>
                <w:bCs/>
                <w:lang w:val="es-BO" w:eastAsia="es-ES"/>
              </w:rPr>
            </w:pPr>
            <w:r w:rsidRPr="00970414">
              <w:rPr>
                <w:rFonts w:ascii="Calibri" w:hAnsi="Calibri" w:cs="Calibri"/>
                <w:bCs/>
                <w:lang w:val="es-BO" w:eastAsia="es-ES"/>
              </w:rPr>
              <w:t>2</w:t>
            </w:r>
          </w:p>
        </w:tc>
        <w:tc>
          <w:tcPr>
            <w:tcW w:w="276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70414" w:rsidRPr="00970414" w:rsidRDefault="00970414" w:rsidP="00970414">
            <w:pPr>
              <w:rPr>
                <w:rFonts w:ascii="Calibri" w:hAnsi="Calibri" w:cs="Calibri"/>
                <w:lang w:val="es-BO" w:eastAsia="es-ES"/>
              </w:rPr>
            </w:pPr>
            <w:r w:rsidRPr="00970414">
              <w:rPr>
                <w:rFonts w:ascii="Calibri" w:eastAsia="Arial Unicode MS" w:hAnsi="Calibri" w:cs="Calibri"/>
                <w:lang w:val="es-MX" w:eastAsia="es-ES"/>
              </w:rPr>
              <w:t>Suministro Hidrocarburos Líquidos – Insumo y Aditivos (DAP)</w:t>
            </w:r>
          </w:p>
        </w:tc>
        <w:tc>
          <w:tcPr>
            <w:tcW w:w="991" w:type="pct"/>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center"/>
              <w:rPr>
                <w:rFonts w:ascii="Calibri" w:hAnsi="Calibri" w:cs="Calibri"/>
                <w:bCs/>
                <w:lang w:val="es-BO" w:eastAsia="es-ES"/>
              </w:rPr>
            </w:pPr>
            <w:r w:rsidRPr="00970414">
              <w:rPr>
                <w:rFonts w:ascii="Calibri" w:hAnsi="Calibri" w:cs="Calibri"/>
                <w:bCs/>
                <w:lang w:val="es-BO" w:eastAsia="es-ES"/>
              </w:rPr>
              <w:t>m3/año</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0414" w:rsidRPr="00970414" w:rsidRDefault="00970414" w:rsidP="00970414">
            <w:pPr>
              <w:jc w:val="center"/>
              <w:rPr>
                <w:rFonts w:ascii="Calibri" w:eastAsia="Arial Unicode MS" w:hAnsi="Calibri" w:cs="Calibri"/>
                <w:lang w:val="es-MX" w:eastAsia="es-ES"/>
              </w:rPr>
            </w:pPr>
            <w:r w:rsidRPr="00970414">
              <w:rPr>
                <w:rFonts w:ascii="Calibri" w:eastAsia="Arial Unicode MS" w:hAnsi="Calibri" w:cs="Calibri"/>
                <w:lang w:val="es-MX" w:eastAsia="es-ES"/>
              </w:rPr>
              <w:t>Hasta 76.314 m3</w:t>
            </w:r>
          </w:p>
        </w:tc>
      </w:tr>
    </w:tbl>
    <w:p w:rsidR="00970414" w:rsidRPr="00970414" w:rsidRDefault="00970414" w:rsidP="00970414">
      <w:pPr>
        <w:rPr>
          <w:rFonts w:ascii="Calibri" w:hAnsi="Calibri" w:cs="Calibri"/>
          <w:lang w:eastAsia="es-ES"/>
        </w:rPr>
      </w:pPr>
    </w:p>
    <w:p w:rsidR="00970414" w:rsidRPr="00970414" w:rsidRDefault="00970414" w:rsidP="00970414">
      <w:pPr>
        <w:rPr>
          <w:rFonts w:ascii="Calibri" w:hAnsi="Calibri" w:cs="Calibri"/>
          <w:lang w:eastAsia="es-ES"/>
        </w:rPr>
      </w:pPr>
      <w:r w:rsidRPr="00970414">
        <w:rPr>
          <w:rFonts w:ascii="Calibri" w:hAnsi="Calibri" w:cs="Calibri"/>
          <w:lang w:eastAsia="es-ES"/>
        </w:rPr>
        <w:t>NOTA: Las empresas proponentes podrán presentar su propuesta para Uno o para los Dos Ítems.</w:t>
      </w:r>
    </w:p>
    <w:p w:rsidR="00970414" w:rsidRPr="00970414" w:rsidRDefault="00970414" w:rsidP="00970414">
      <w:pPr>
        <w:jc w:val="center"/>
        <w:rPr>
          <w:rFonts w:ascii="Calibri" w:hAnsi="Calibri" w:cs="Calibri"/>
          <w:lang w:eastAsia="es-ES"/>
        </w:rPr>
      </w:pPr>
    </w:p>
    <w:p w:rsidR="00970414" w:rsidRPr="00970414" w:rsidRDefault="00970414" w:rsidP="00FF0D9E">
      <w:pPr>
        <w:numPr>
          <w:ilvl w:val="0"/>
          <w:numId w:val="40"/>
        </w:numPr>
        <w:ind w:left="567" w:hanging="567"/>
        <w:contextualSpacing/>
        <w:jc w:val="both"/>
        <w:rPr>
          <w:rFonts w:ascii="Calibri" w:hAnsi="Calibri" w:cs="Calibri"/>
          <w:b/>
          <w:bCs/>
          <w:lang w:eastAsia="es-BO"/>
        </w:rPr>
      </w:pPr>
      <w:r w:rsidRPr="00970414">
        <w:rPr>
          <w:rFonts w:ascii="Calibri" w:hAnsi="Calibri" w:cs="Calibri"/>
          <w:b/>
          <w:bCs/>
          <w:lang w:eastAsia="es-BO"/>
        </w:rPr>
        <w:t>CARACTERÍSTICAS DEL REQUERIMIENTO (Sujeto a Evaluación)</w:t>
      </w:r>
    </w:p>
    <w:p w:rsidR="00970414" w:rsidRPr="00970414" w:rsidRDefault="00970414" w:rsidP="00970414">
      <w:pPr>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70414" w:rsidRPr="00970414" w:rsidTr="006F1AF7">
        <w:trPr>
          <w:trHeight w:val="83"/>
        </w:trPr>
        <w:tc>
          <w:tcPr>
            <w:tcW w:w="9214" w:type="dxa"/>
            <w:shd w:val="clear" w:color="auto" w:fill="C6D9F1"/>
            <w:vAlign w:val="center"/>
          </w:tcPr>
          <w:p w:rsidR="00970414" w:rsidRPr="00970414" w:rsidRDefault="00970414" w:rsidP="00970414">
            <w:pPr>
              <w:ind w:left="708" w:hanging="708"/>
              <w:jc w:val="center"/>
              <w:rPr>
                <w:rFonts w:ascii="Calibri" w:hAnsi="Calibri" w:cs="Calibri"/>
                <w:b/>
                <w:lang w:eastAsia="es-ES"/>
              </w:rPr>
            </w:pPr>
            <w:r w:rsidRPr="00970414">
              <w:rPr>
                <w:rFonts w:ascii="Calibri" w:hAnsi="Calibri" w:cs="Calibri"/>
                <w:b/>
                <w:lang w:eastAsia="es-ES"/>
              </w:rPr>
              <w:t xml:space="preserve">ITEM 1: </w:t>
            </w:r>
            <w:r w:rsidRPr="00970414">
              <w:rPr>
                <w:rFonts w:ascii="Calibri" w:eastAsia="Arial Unicode MS" w:hAnsi="Calibri" w:cs="Calibri"/>
                <w:b/>
                <w:lang w:val="es-MX" w:eastAsia="es-ES"/>
              </w:rPr>
              <w:t>Suministro Hidrocarburos Líquidos – Insumos y Aditivos (FCA)</w:t>
            </w:r>
          </w:p>
        </w:tc>
      </w:tr>
      <w:tr w:rsidR="00970414" w:rsidRPr="00970414" w:rsidTr="006F1AF7">
        <w:trPr>
          <w:trHeight w:val="62"/>
        </w:trPr>
        <w:tc>
          <w:tcPr>
            <w:tcW w:w="9214"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PRECIO</w:t>
            </w:r>
          </w:p>
        </w:tc>
      </w:tr>
      <w:tr w:rsidR="00970414" w:rsidRPr="00970414" w:rsidTr="006F1AF7">
        <w:trPr>
          <w:trHeight w:val="62"/>
        </w:trPr>
        <w:tc>
          <w:tcPr>
            <w:tcW w:w="9214" w:type="dxa"/>
            <w:shd w:val="clear" w:color="auto" w:fill="auto"/>
            <w:vAlign w:val="center"/>
          </w:tcPr>
          <w:p w:rsidR="00970414" w:rsidRPr="00970414" w:rsidRDefault="00970414" w:rsidP="00FF0D9E">
            <w:pPr>
              <w:numPr>
                <w:ilvl w:val="0"/>
                <w:numId w:val="57"/>
              </w:numPr>
              <w:jc w:val="both"/>
              <w:rPr>
                <w:rFonts w:ascii="Calibri" w:hAnsi="Calibri" w:cs="Calibri"/>
                <w:b/>
                <w:lang w:eastAsia="es-ES"/>
              </w:rPr>
            </w:pPr>
            <w:r w:rsidRPr="00970414">
              <w:rPr>
                <w:rFonts w:ascii="Calibri" w:hAnsi="Calibri" w:cs="Calibri"/>
                <w:b/>
                <w:lang w:eastAsia="es-ES"/>
              </w:rPr>
              <w:t>PRECIO</w:t>
            </w:r>
          </w:p>
          <w:p w:rsidR="00970414" w:rsidRPr="00970414" w:rsidRDefault="00970414" w:rsidP="00970414">
            <w:pPr>
              <w:jc w:val="both"/>
              <w:rPr>
                <w:rFonts w:ascii="Calibri" w:hAnsi="Calibri" w:cs="Calibri"/>
                <w:lang w:eastAsia="es-ES"/>
              </w:rPr>
            </w:pPr>
          </w:p>
          <w:p w:rsidR="00970414" w:rsidRPr="00970414" w:rsidRDefault="00970414" w:rsidP="00970414">
            <w:pPr>
              <w:rPr>
                <w:rFonts w:ascii="Calibri" w:eastAsia="Calibri" w:hAnsi="Calibri" w:cs="Calibri"/>
                <w:lang w:eastAsia="es-ES"/>
              </w:rPr>
            </w:pPr>
            <w:r w:rsidRPr="00970414">
              <w:rPr>
                <w:rFonts w:ascii="Calibri" w:eastAsia="Calibri" w:hAnsi="Calibri" w:cs="Calibri"/>
                <w:lang w:eastAsia="es-ES"/>
              </w:rPr>
              <w:t>El precio del producto se fijará de acuerdo a la siguiente formulación:</w:t>
            </w:r>
          </w:p>
          <w:p w:rsidR="00970414" w:rsidRPr="00970414" w:rsidRDefault="00970414" w:rsidP="00970414">
            <w:pPr>
              <w:rPr>
                <w:rFonts w:ascii="Calibri" w:eastAsia="Calibri" w:hAnsi="Calibri" w:cs="Calibri"/>
                <w:lang w:eastAsia="es-ES"/>
              </w:rPr>
            </w:pP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5298"/>
            </w:tblGrid>
            <w:tr w:rsidR="00970414" w:rsidRPr="00970414" w:rsidTr="006F1AF7">
              <w:trPr>
                <w:trHeight w:val="44"/>
                <w:tblHeader/>
                <w:jc w:val="center"/>
              </w:trPr>
              <w:tc>
                <w:tcPr>
                  <w:tcW w:w="1827" w:type="pct"/>
                  <w:shd w:val="clear" w:color="auto" w:fill="D9D9D9"/>
                  <w:vAlign w:val="center"/>
                </w:tcPr>
                <w:p w:rsidR="00970414" w:rsidRPr="00970414" w:rsidRDefault="00970414" w:rsidP="00970414">
                  <w:pPr>
                    <w:keepNext/>
                    <w:tabs>
                      <w:tab w:val="left" w:pos="3984"/>
                    </w:tabs>
                    <w:jc w:val="center"/>
                    <w:rPr>
                      <w:rFonts w:ascii="Calibri" w:hAnsi="Calibri" w:cs="Calibri"/>
                      <w:b/>
                      <w:lang w:eastAsia="es-ES"/>
                    </w:rPr>
                  </w:pPr>
                  <w:r w:rsidRPr="00970414">
                    <w:rPr>
                      <w:rFonts w:ascii="Calibri" w:hAnsi="Calibri" w:cs="Calibri"/>
                      <w:b/>
                      <w:lang w:eastAsia="es-ES"/>
                    </w:rPr>
                    <w:t>Condición de Entrega</w:t>
                  </w:r>
                </w:p>
              </w:tc>
              <w:tc>
                <w:tcPr>
                  <w:tcW w:w="3173" w:type="pct"/>
                  <w:shd w:val="clear" w:color="auto" w:fill="D9D9D9"/>
                  <w:vAlign w:val="center"/>
                </w:tcPr>
                <w:p w:rsidR="00970414" w:rsidRPr="00970414" w:rsidRDefault="00970414" w:rsidP="00970414">
                  <w:pPr>
                    <w:tabs>
                      <w:tab w:val="left" w:pos="3984"/>
                    </w:tabs>
                    <w:jc w:val="center"/>
                    <w:rPr>
                      <w:rFonts w:ascii="Calibri" w:hAnsi="Calibri" w:cs="Calibri"/>
                      <w:b/>
                      <w:lang w:eastAsia="es-ES"/>
                    </w:rPr>
                  </w:pPr>
                  <w:r w:rsidRPr="00970414">
                    <w:rPr>
                      <w:rFonts w:ascii="Calibri" w:hAnsi="Calibri" w:cs="Calibri"/>
                      <w:b/>
                      <w:lang w:eastAsia="es-ES"/>
                    </w:rPr>
                    <w:t>Formulación del Precio</w:t>
                  </w:r>
                </w:p>
              </w:tc>
            </w:tr>
            <w:tr w:rsidR="00970414" w:rsidRPr="00970414" w:rsidTr="006F1AF7">
              <w:trPr>
                <w:trHeight w:val="530"/>
                <w:jc w:val="center"/>
              </w:trPr>
              <w:tc>
                <w:tcPr>
                  <w:tcW w:w="1827" w:type="pct"/>
                  <w:vAlign w:val="center"/>
                </w:tcPr>
                <w:p w:rsidR="00970414" w:rsidRPr="00970414" w:rsidRDefault="00970414" w:rsidP="00970414">
                  <w:pPr>
                    <w:rPr>
                      <w:rFonts w:ascii="Calibri" w:hAnsi="Calibri" w:cs="Calibri"/>
                      <w:bCs/>
                      <w:lang w:eastAsia="es-ES"/>
                    </w:rPr>
                  </w:pPr>
                  <w:r w:rsidRPr="00970414">
                    <w:rPr>
                      <w:rFonts w:ascii="Calibri" w:hAnsi="Calibri" w:cs="Calibri"/>
                      <w:bCs/>
                      <w:lang w:eastAsia="es-ES"/>
                    </w:rPr>
                    <w:t>FCA Planta de almacenaje Arica y/o Iquique, Chile</w:t>
                  </w:r>
                </w:p>
              </w:tc>
              <w:tc>
                <w:tcPr>
                  <w:tcW w:w="3173" w:type="pct"/>
                  <w:vAlign w:val="center"/>
                </w:tcPr>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Precio </w:t>
                  </w:r>
                  <w:r w:rsidRPr="00970414">
                    <w:rPr>
                      <w:rFonts w:ascii="Calibri" w:hAnsi="Calibri" w:cs="Calibri"/>
                      <w:b/>
                      <w:bCs/>
                      <w:lang w:eastAsia="es-ES"/>
                    </w:rPr>
                    <w:t xml:space="preserve">(RON 93) </w:t>
                  </w:r>
                  <w:r w:rsidRPr="00970414">
                    <w:rPr>
                      <w:rFonts w:ascii="Calibri" w:hAnsi="Calibri" w:cs="Calibri"/>
                      <w:bCs/>
                      <w:lang w:eastAsia="es-ES"/>
                    </w:rPr>
                    <w:t>= Precio mayorista para la Gasolina de octanaje 93, puesto en Concon, publicado por ENAP + Premio</w:t>
                  </w:r>
                </w:p>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Precio </w:t>
                  </w:r>
                  <w:r w:rsidRPr="00970414">
                    <w:rPr>
                      <w:rFonts w:ascii="Calibri" w:hAnsi="Calibri" w:cs="Calibri"/>
                      <w:b/>
                      <w:bCs/>
                      <w:lang w:eastAsia="es-ES"/>
                    </w:rPr>
                    <w:t>(RON 97)</w:t>
                  </w:r>
                  <w:r w:rsidRPr="00970414">
                    <w:rPr>
                      <w:rFonts w:ascii="Calibri" w:hAnsi="Calibri" w:cs="Calibri"/>
                      <w:bCs/>
                      <w:lang w:eastAsia="es-ES"/>
                    </w:rPr>
                    <w:t xml:space="preserve"> = Precio mayorista para la Gasolina de octanaje 97, puesto en Concon, publicado por ENAP + Premio</w:t>
                  </w:r>
                </w:p>
              </w:tc>
            </w:tr>
          </w:tbl>
          <w:p w:rsidR="00970414" w:rsidRPr="00970414" w:rsidRDefault="00970414" w:rsidP="00970414">
            <w:pPr>
              <w:autoSpaceDE w:val="0"/>
              <w:autoSpaceDN w:val="0"/>
              <w:adjustRightInd w:val="0"/>
              <w:jc w:val="both"/>
              <w:rPr>
                <w:rFonts w:ascii="Calibri" w:hAnsi="Calibri" w:cs="Calibri"/>
                <w:bCs/>
                <w:lang w:eastAsia="es-ES"/>
              </w:rPr>
            </w:pPr>
          </w:p>
          <w:p w:rsidR="00970414" w:rsidRPr="00970414" w:rsidRDefault="00970414" w:rsidP="00970414">
            <w:pPr>
              <w:ind w:left="851" w:hanging="851"/>
              <w:jc w:val="both"/>
              <w:rPr>
                <w:rFonts w:ascii="Calibri" w:hAnsi="Calibri" w:cs="Calibri"/>
                <w:lang w:eastAsia="es-ES"/>
              </w:rPr>
            </w:pPr>
            <w:r w:rsidRPr="00970414">
              <w:rPr>
                <w:rFonts w:ascii="Calibri" w:hAnsi="Calibri" w:cs="Calibri"/>
                <w:b/>
                <w:lang w:eastAsia="es-ES"/>
              </w:rPr>
              <w:t xml:space="preserve">Premio:     </w:t>
            </w:r>
            <w:r w:rsidRPr="00970414">
              <w:rPr>
                <w:rFonts w:ascii="Calibri" w:hAnsi="Calibri" w:cs="Calibri"/>
                <w:lang w:eastAsia="es-ES"/>
              </w:rPr>
              <w:t>A proponer por el proveedor, el cual debe incluir</w:t>
            </w:r>
            <w:r w:rsidRPr="00970414">
              <w:rPr>
                <w:rFonts w:ascii="Calibri" w:eastAsia="Calibri" w:hAnsi="Calibri" w:cs="Calibri"/>
                <w:lang w:eastAsia="es-ES"/>
              </w:rPr>
              <w:t xml:space="preserve"> todos los costos adicionales hasta la entrega del producto en cisternas</w:t>
            </w:r>
            <w:r w:rsidRPr="00970414">
              <w:rPr>
                <w:rFonts w:ascii="Calibri" w:hAnsi="Calibri" w:cs="Calibri"/>
                <w:lang w:eastAsia="es-ES"/>
              </w:rPr>
              <w:t xml:space="preserve">. </w:t>
            </w:r>
            <w:r w:rsidRPr="00970414">
              <w:rPr>
                <w:rFonts w:ascii="Calibri" w:eastAsia="Calibri" w:hAnsi="Calibri" w:cs="Calibri"/>
                <w:lang w:eastAsia="es-ES"/>
              </w:rPr>
              <w:t>Se entiende a Gasolina de octanaje 93 y 97 como Insumos y Aditivos para obtención de Gasolina Especial</w:t>
            </w:r>
            <w:r w:rsidRPr="00970414">
              <w:rPr>
                <w:rFonts w:ascii="Calibri" w:hAnsi="Calibri" w:cs="Calibri"/>
                <w:lang w:eastAsia="es-ES"/>
              </w:rPr>
              <w:t>.</w:t>
            </w:r>
          </w:p>
          <w:p w:rsidR="00970414" w:rsidRPr="00970414" w:rsidRDefault="00970414" w:rsidP="00970414">
            <w:pPr>
              <w:contextualSpacing/>
              <w:rPr>
                <w:rFonts w:ascii="Calibri" w:hAnsi="Calibri" w:cs="Calibri"/>
                <w:lang w:eastAsia="es-ES"/>
              </w:rPr>
            </w:pPr>
            <w:r w:rsidRPr="00970414">
              <w:rPr>
                <w:rFonts w:ascii="Calibri" w:hAnsi="Calibri" w:cs="Calibri"/>
                <w:b/>
                <w:lang w:eastAsia="es-ES"/>
              </w:rPr>
              <w:tab/>
            </w:r>
          </w:p>
          <w:p w:rsidR="00970414" w:rsidRPr="00970414" w:rsidRDefault="00970414" w:rsidP="00FF0D9E">
            <w:pPr>
              <w:numPr>
                <w:ilvl w:val="0"/>
                <w:numId w:val="57"/>
              </w:numPr>
              <w:ind w:left="567" w:hanging="567"/>
              <w:jc w:val="both"/>
              <w:rPr>
                <w:rFonts w:ascii="Calibri" w:hAnsi="Calibri" w:cs="Calibri"/>
                <w:b/>
                <w:lang w:eastAsia="es-ES"/>
              </w:rPr>
            </w:pPr>
            <w:r w:rsidRPr="00970414">
              <w:rPr>
                <w:rFonts w:ascii="Calibri" w:hAnsi="Calibri" w:cs="Calibri"/>
                <w:b/>
                <w:lang w:eastAsia="es-ES"/>
              </w:rPr>
              <w:t>PERIODO DE PRECIACIÓN</w:t>
            </w:r>
          </w:p>
          <w:p w:rsidR="00970414" w:rsidRPr="00970414" w:rsidRDefault="00970414" w:rsidP="00970414">
            <w:pPr>
              <w:contextualSpacing/>
              <w:rPr>
                <w:rFonts w:ascii="Calibri" w:hAnsi="Calibri" w:cs="Calibri"/>
                <w:lang w:eastAsia="es-ES"/>
              </w:rPr>
            </w:pPr>
          </w:p>
          <w:p w:rsidR="00970414" w:rsidRPr="00970414" w:rsidRDefault="00970414" w:rsidP="00970414">
            <w:pPr>
              <w:contextualSpacing/>
              <w:jc w:val="both"/>
              <w:rPr>
                <w:rFonts w:ascii="Calibri" w:hAnsi="Calibri" w:cs="Calibri"/>
                <w:lang w:eastAsia="es-ES"/>
              </w:rPr>
            </w:pPr>
            <w:r w:rsidRPr="00970414">
              <w:rPr>
                <w:rFonts w:ascii="Calibri" w:hAnsi="Calibri" w:cs="Calibri"/>
                <w:bCs/>
                <w:lang w:eastAsia="es-ES"/>
              </w:rPr>
              <w:t>El precio ENAP publicado cada jueves, será aplicable para las cargas efectuadas desde el jueves de la publicación hasta el siguiente miércoles.</w:t>
            </w:r>
          </w:p>
        </w:tc>
      </w:tr>
      <w:tr w:rsidR="00970414" w:rsidRPr="00970414" w:rsidTr="006F1AF7">
        <w:trPr>
          <w:trHeight w:val="60"/>
        </w:trPr>
        <w:tc>
          <w:tcPr>
            <w:tcW w:w="9214" w:type="dxa"/>
            <w:shd w:val="clear" w:color="auto" w:fill="C6D9F1"/>
            <w:vAlign w:val="center"/>
          </w:tcPr>
          <w:p w:rsidR="00970414" w:rsidRPr="00970414" w:rsidRDefault="00970414" w:rsidP="00970414">
            <w:pPr>
              <w:autoSpaceDE w:val="0"/>
              <w:autoSpaceDN w:val="0"/>
              <w:adjustRightInd w:val="0"/>
              <w:contextualSpacing/>
              <w:jc w:val="both"/>
              <w:rPr>
                <w:rFonts w:ascii="Calibri" w:hAnsi="Calibri" w:cs="Calibri"/>
                <w:b/>
                <w:bCs/>
                <w:caps/>
                <w:lang w:eastAsia="es-ES"/>
              </w:rPr>
            </w:pPr>
            <w:r w:rsidRPr="00970414">
              <w:rPr>
                <w:rFonts w:ascii="Calibri" w:hAnsi="Calibri" w:cs="Calibri"/>
                <w:b/>
                <w:bCs/>
                <w:lang w:eastAsia="es-ES"/>
              </w:rPr>
              <w:t>CAPACIDADES</w:t>
            </w:r>
          </w:p>
        </w:tc>
      </w:tr>
      <w:tr w:rsidR="00970414" w:rsidRPr="00970414" w:rsidTr="006F1AF7">
        <w:trPr>
          <w:trHeight w:val="562"/>
        </w:trPr>
        <w:tc>
          <w:tcPr>
            <w:tcW w:w="9214" w:type="dxa"/>
            <w:vAlign w:val="center"/>
          </w:tcPr>
          <w:p w:rsidR="00970414" w:rsidRPr="00970414" w:rsidRDefault="00970414" w:rsidP="00FF0D9E">
            <w:pPr>
              <w:numPr>
                <w:ilvl w:val="0"/>
                <w:numId w:val="63"/>
              </w:numPr>
              <w:autoSpaceDE w:val="0"/>
              <w:autoSpaceDN w:val="0"/>
              <w:adjustRightInd w:val="0"/>
              <w:contextualSpacing/>
              <w:jc w:val="both"/>
              <w:rPr>
                <w:rFonts w:ascii="Calibri" w:hAnsi="Calibri" w:cs="Calibri"/>
                <w:b/>
                <w:bCs/>
                <w:caps/>
                <w:lang w:eastAsia="es-ES"/>
              </w:rPr>
            </w:pPr>
            <w:r w:rsidRPr="00970414">
              <w:rPr>
                <w:rFonts w:ascii="Calibri" w:hAnsi="Calibri" w:cs="Calibri"/>
                <w:b/>
                <w:bCs/>
                <w:caps/>
                <w:lang w:eastAsia="es-ES"/>
              </w:rPr>
              <w:t>Almacenaje</w:t>
            </w:r>
          </w:p>
          <w:p w:rsidR="00970414" w:rsidRPr="00970414" w:rsidRDefault="00970414" w:rsidP="00970414">
            <w:pPr>
              <w:autoSpaceDE w:val="0"/>
              <w:autoSpaceDN w:val="0"/>
              <w:adjustRightInd w:val="0"/>
              <w:ind w:left="360"/>
              <w:jc w:val="both"/>
              <w:rPr>
                <w:rFonts w:ascii="Calibri" w:hAnsi="Calibri" w:cs="Calibri"/>
                <w:bCs/>
                <w:lang w:eastAsia="es-ES"/>
              </w:rPr>
            </w:pPr>
            <w:r w:rsidRPr="00970414">
              <w:rPr>
                <w:rFonts w:ascii="Calibri" w:hAnsi="Calibri" w:cs="Calibri"/>
                <w:bCs/>
                <w:lang w:eastAsia="es-ES"/>
              </w:rPr>
              <w:t xml:space="preserve">Para entregas bajo el Incoterm FCA, el proponente deberá presentar adjunto a su propuesta un detalle de la capacidad instalada de almacenaje del producto en las plantas de despacho ofertadas. </w:t>
            </w:r>
          </w:p>
          <w:p w:rsidR="00970414" w:rsidRPr="00970414" w:rsidRDefault="00970414" w:rsidP="00970414">
            <w:pPr>
              <w:autoSpaceDE w:val="0"/>
              <w:autoSpaceDN w:val="0"/>
              <w:adjustRightInd w:val="0"/>
              <w:ind w:left="360"/>
              <w:jc w:val="both"/>
              <w:rPr>
                <w:rFonts w:ascii="Calibri" w:hAnsi="Calibri" w:cs="Calibri"/>
                <w:bCs/>
                <w:lang w:eastAsia="es-ES"/>
              </w:rPr>
            </w:pPr>
          </w:p>
          <w:p w:rsidR="00970414" w:rsidRPr="00970414" w:rsidRDefault="00970414" w:rsidP="00FF0D9E">
            <w:pPr>
              <w:numPr>
                <w:ilvl w:val="0"/>
                <w:numId w:val="63"/>
              </w:numPr>
              <w:autoSpaceDE w:val="0"/>
              <w:autoSpaceDN w:val="0"/>
              <w:adjustRightInd w:val="0"/>
              <w:contextualSpacing/>
              <w:jc w:val="both"/>
              <w:rPr>
                <w:rFonts w:ascii="Calibri" w:hAnsi="Calibri" w:cs="Calibri"/>
                <w:b/>
                <w:bCs/>
                <w:caps/>
                <w:lang w:eastAsia="es-ES"/>
              </w:rPr>
            </w:pPr>
            <w:r w:rsidRPr="00970414">
              <w:rPr>
                <w:rFonts w:ascii="Calibri" w:hAnsi="Calibri" w:cs="Calibri"/>
                <w:b/>
                <w:bCs/>
                <w:caps/>
                <w:lang w:eastAsia="es-ES"/>
              </w:rPr>
              <w:t>Despacho de Cisternas</w:t>
            </w:r>
          </w:p>
          <w:p w:rsidR="00970414" w:rsidRPr="00970414" w:rsidRDefault="00970414" w:rsidP="00970414">
            <w:pPr>
              <w:autoSpaceDE w:val="0"/>
              <w:autoSpaceDN w:val="0"/>
              <w:adjustRightInd w:val="0"/>
              <w:ind w:left="360"/>
              <w:jc w:val="both"/>
              <w:rPr>
                <w:rFonts w:ascii="Calibri" w:hAnsi="Calibri" w:cs="Calibri"/>
                <w:bCs/>
                <w:lang w:eastAsia="es-ES"/>
              </w:rPr>
            </w:pPr>
            <w:r w:rsidRPr="00970414">
              <w:rPr>
                <w:rFonts w:ascii="Calibri" w:hAnsi="Calibri" w:cs="Calibri"/>
                <w:bCs/>
                <w:lang w:eastAsia="es-ES"/>
              </w:rPr>
              <w:t>Para entregas bajo el Incoterm FCA, el proponente deberá indicar la capacidad de despacho diaria de cisternas de cada una de las plantas de despacho propuestas.</w:t>
            </w:r>
          </w:p>
          <w:p w:rsidR="00970414" w:rsidRPr="00970414" w:rsidRDefault="00970414" w:rsidP="00970414">
            <w:pPr>
              <w:autoSpaceDE w:val="0"/>
              <w:autoSpaceDN w:val="0"/>
              <w:adjustRightInd w:val="0"/>
              <w:jc w:val="both"/>
              <w:rPr>
                <w:rFonts w:ascii="Calibri" w:hAnsi="Calibri" w:cs="Calibri"/>
                <w:b/>
                <w:lang w:eastAsia="es-ES"/>
              </w:rPr>
            </w:pPr>
          </w:p>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El proponente deberá presentar una certificación de estas capacidades emitida por la/s planta/s de despacho ofertada/s.</w:t>
            </w:r>
          </w:p>
        </w:tc>
      </w:tr>
      <w:tr w:rsidR="00970414" w:rsidRPr="00970414" w:rsidTr="006F1AF7">
        <w:trPr>
          <w:trHeight w:val="64"/>
        </w:trPr>
        <w:tc>
          <w:tcPr>
            <w:tcW w:w="9214" w:type="dxa"/>
            <w:shd w:val="clear" w:color="auto" w:fill="DEEAF6"/>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EXPERIENCIA DE LA EMPRESA</w:t>
            </w:r>
          </w:p>
        </w:tc>
      </w:tr>
      <w:tr w:rsidR="00970414" w:rsidRPr="00970414" w:rsidTr="006F1AF7">
        <w:trPr>
          <w:trHeight w:val="487"/>
        </w:trPr>
        <w:tc>
          <w:tcPr>
            <w:tcW w:w="9214" w:type="dxa"/>
          </w:tcPr>
          <w:p w:rsidR="00970414" w:rsidRPr="00970414" w:rsidRDefault="00970414" w:rsidP="00970414">
            <w:pPr>
              <w:jc w:val="both"/>
              <w:rPr>
                <w:rFonts w:ascii="Calibri" w:hAnsi="Calibri"/>
                <w:lang w:eastAsia="es-ES"/>
              </w:rPr>
            </w:pPr>
            <w:r w:rsidRPr="00970414">
              <w:rPr>
                <w:rFonts w:ascii="Calibri" w:hAnsi="Calibri"/>
                <w:lang w:eastAsia="es-ES"/>
              </w:rPr>
              <w:lastRenderedPageBreak/>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970414" w:rsidRPr="00970414" w:rsidRDefault="00970414" w:rsidP="00970414">
            <w:pPr>
              <w:rPr>
                <w:rFonts w:ascii="Calibri" w:hAnsi="Calibri" w:cs="Calibri"/>
                <w:bCs/>
                <w:lang w:val="es-BO" w:eastAsia="es-ES"/>
              </w:rPr>
            </w:pPr>
            <w:r w:rsidRPr="00970414">
              <w:rPr>
                <w:rFonts w:ascii="Calibri" w:hAnsi="Calibri"/>
                <w:lang w:eastAsia="es-ES"/>
              </w:rPr>
              <w:t>Adicionalmente la empresa oferente deberá demostrar haber suscrito tres o más contratos de comercialización de hidrocarburos mediante Certificados y/o Copia de contratos (no necesariamente suscritos con YPFB).</w:t>
            </w:r>
          </w:p>
        </w:tc>
      </w:tr>
    </w:tbl>
    <w:p w:rsidR="00970414" w:rsidRPr="00970414" w:rsidRDefault="00970414" w:rsidP="00970414">
      <w:pPr>
        <w:contextualSpacing/>
        <w:jc w:val="center"/>
        <w:rPr>
          <w:rFonts w:ascii="Calibri" w:hAnsi="Calibri" w:cs="Calibri"/>
          <w:b/>
          <w:bCs/>
          <w:lang w:eastAsia="es-BO"/>
        </w:rPr>
      </w:pPr>
    </w:p>
    <w:p w:rsidR="00970414" w:rsidRPr="00970414" w:rsidRDefault="00970414" w:rsidP="00FF0D9E">
      <w:pPr>
        <w:numPr>
          <w:ilvl w:val="0"/>
          <w:numId w:val="40"/>
        </w:numPr>
        <w:ind w:left="567" w:hanging="567"/>
        <w:contextualSpacing/>
        <w:jc w:val="both"/>
        <w:rPr>
          <w:rFonts w:ascii="Calibri" w:hAnsi="Calibri" w:cs="Calibri"/>
          <w:b/>
          <w:bCs/>
          <w:lang w:eastAsia="es-BO"/>
        </w:rPr>
      </w:pPr>
      <w:r w:rsidRPr="00970414">
        <w:rPr>
          <w:rFonts w:ascii="Calibri" w:hAnsi="Calibri" w:cs="Calibri"/>
          <w:b/>
          <w:bCs/>
          <w:lang w:eastAsia="es-BO"/>
        </w:rPr>
        <w:t>CONDICIONES REQUERIDAS PARA EL SUMINISTRO DEL BIEN (de cumplimiento obligatorio por el proponente)</w:t>
      </w:r>
    </w:p>
    <w:p w:rsidR="00970414" w:rsidRPr="00970414" w:rsidRDefault="00970414" w:rsidP="00970414">
      <w:pPr>
        <w:ind w:left="708"/>
        <w:jc w:val="both"/>
        <w:rPr>
          <w:rFonts w:ascii="Calibri" w:hAnsi="Calibri"/>
          <w:lang w:eastAsia="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70414" w:rsidRPr="00970414" w:rsidTr="006F1AF7">
        <w:trPr>
          <w:trHeight w:val="62"/>
        </w:trPr>
        <w:tc>
          <w:tcPr>
            <w:tcW w:w="9214"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val="es-BO" w:eastAsia="es-ES"/>
              </w:rPr>
              <w:t xml:space="preserve">PLAZO </w:t>
            </w:r>
          </w:p>
        </w:tc>
      </w:tr>
      <w:tr w:rsidR="00970414" w:rsidRPr="00970414" w:rsidTr="006F1AF7">
        <w:trPr>
          <w:trHeight w:val="172"/>
        </w:trPr>
        <w:tc>
          <w:tcPr>
            <w:tcW w:w="9214" w:type="dxa"/>
            <w:vAlign w:val="center"/>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Desde la suscripción del contrato hasta el 31 de diciembre de 2018.</w:t>
            </w:r>
          </w:p>
        </w:tc>
      </w:tr>
      <w:tr w:rsidR="00970414" w:rsidRPr="00970414" w:rsidTr="006F1AF7">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contextualSpacing/>
              <w:rPr>
                <w:rFonts w:ascii="Calibri" w:hAnsi="Calibri" w:cs="Calibri"/>
                <w:bCs/>
                <w:lang w:eastAsia="es-ES"/>
              </w:rPr>
            </w:pPr>
            <w:r w:rsidRPr="00970414">
              <w:rPr>
                <w:rFonts w:ascii="Calibri" w:hAnsi="Calibri" w:cs="Calibri"/>
                <w:b/>
                <w:lang w:val="es-BO" w:eastAsia="es-ES"/>
              </w:rPr>
              <w:t>PRODUCTO</w:t>
            </w:r>
          </w:p>
        </w:tc>
      </w:tr>
      <w:tr w:rsidR="00970414" w:rsidRPr="00970414" w:rsidTr="006F1AF7">
        <w:trPr>
          <w:trHeight w:val="93"/>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Insumos y Aditivos (para la obtención de Gasolina Especial)</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t>VOLUMEN CONTRACTUAL</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bCs/>
                <w:lang w:eastAsia="es-ES"/>
              </w:rPr>
              <w:t>El volumen requerido de Insumos y Aditivos es hasta 34.566 m3</w:t>
            </w:r>
            <w:r w:rsidRPr="00970414">
              <w:rPr>
                <w:rFonts w:ascii="Calibri" w:hAnsi="Calibri" w:cs="Calibri"/>
                <w:lang w:eastAsia="es-ES"/>
              </w:rPr>
              <w:t>, que abarca la totalidad del Contrato.</w:t>
            </w:r>
          </w:p>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970414">
            <w:pPr>
              <w:autoSpaceDE w:val="0"/>
              <w:autoSpaceDN w:val="0"/>
              <w:adjustRightInd w:val="0"/>
              <w:jc w:val="both"/>
              <w:rPr>
                <w:rFonts w:ascii="Calibri" w:hAnsi="Calibri" w:cs="Calibri"/>
                <w:bCs/>
                <w:lang w:eastAsia="es-ES"/>
              </w:rPr>
            </w:pPr>
            <w:r w:rsidRPr="00970414">
              <w:rPr>
                <w:rFonts w:ascii="Calibri" w:hAnsi="Calibri" w:cs="Calibri"/>
                <w:bCs/>
                <w:lang w:eastAsia="es-ES"/>
              </w:rPr>
              <w:t>Se debe mencionar que el volumen es referencial y podrá ser modificado a requerimiento de YPFB. En caso de Requerirse volumen adicional se podrán suscribir contratos modificatorios.</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t>CALIDAD</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autoSpaceDE w:val="0"/>
              <w:autoSpaceDN w:val="0"/>
              <w:adjustRightInd w:val="0"/>
              <w:jc w:val="center"/>
              <w:rPr>
                <w:rFonts w:ascii="Calibri" w:hAnsi="Calibri" w:cs="Calibri"/>
                <w:lang w:eastAsia="es-ES"/>
              </w:rPr>
            </w:pPr>
          </w:p>
          <w:p w:rsidR="00970414" w:rsidRPr="00970414" w:rsidRDefault="00970414" w:rsidP="00970414">
            <w:pPr>
              <w:autoSpaceDE w:val="0"/>
              <w:autoSpaceDN w:val="0"/>
              <w:adjustRightInd w:val="0"/>
              <w:jc w:val="center"/>
              <w:rPr>
                <w:rFonts w:ascii="Calibri" w:hAnsi="Calibri" w:cs="Calibri"/>
                <w:lang w:eastAsia="es-ES"/>
              </w:rPr>
            </w:pPr>
            <w:r w:rsidRPr="00970414">
              <w:rPr>
                <w:rFonts w:ascii="Calibri" w:hAnsi="Calibri" w:cs="Calibri"/>
                <w:noProof/>
                <w:lang w:val="es-BO" w:eastAsia="es-BO"/>
              </w:rPr>
              <w:drawing>
                <wp:inline distT="0" distB="0" distL="0" distR="0">
                  <wp:extent cx="5191125" cy="2981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p w:rsidR="00970414" w:rsidRPr="00970414" w:rsidRDefault="00970414" w:rsidP="00970414">
            <w:pPr>
              <w:jc w:val="both"/>
              <w:rPr>
                <w:rFonts w:ascii="Calibri" w:hAnsi="Calibri" w:cs="Calibri"/>
                <w:bCs/>
                <w:lang w:eastAsia="es-ES"/>
              </w:rPr>
            </w:pP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t>CONDICIÓN DE ENTREGA (Incoterms 2010)</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FCA Plantas de almacenaje en Arica y/o Iquique, Chile (Incoterms 2010)</w:t>
            </w:r>
          </w:p>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El lugar de entrega deberá ser coordinado previamente a la carga, entre las partes.</w:t>
            </w:r>
          </w:p>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970414">
            <w:pPr>
              <w:jc w:val="both"/>
              <w:rPr>
                <w:rFonts w:ascii="Calibri" w:hAnsi="Calibri" w:cs="Calibri"/>
                <w:lang w:eastAsia="es-ES"/>
              </w:rPr>
            </w:pPr>
            <w:r w:rsidRPr="00970414">
              <w:rPr>
                <w:rFonts w:ascii="Calibri" w:hAnsi="Calibri" w:cs="Calibri"/>
                <w:lang w:eastAsia="es-ES"/>
              </w:rPr>
              <w:t>Nota: es imprescindible que el proveedor cuente con Tanque (s) de almacenamiento en planta dado que el producto debe ser entregado en cisternas. Momento en el que se transfiere la propiedad y responsabilidad será en la brida de la Cisterna.</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autoSpaceDE w:val="0"/>
              <w:autoSpaceDN w:val="0"/>
              <w:adjustRightInd w:val="0"/>
              <w:jc w:val="both"/>
              <w:rPr>
                <w:rFonts w:ascii="Calibri" w:hAnsi="Calibri" w:cs="Calibri"/>
                <w:b/>
                <w:lang w:eastAsia="es-ES"/>
              </w:rPr>
            </w:pPr>
            <w:r w:rsidRPr="00970414">
              <w:rPr>
                <w:rFonts w:ascii="Calibri" w:hAnsi="Calibri" w:cs="Calibri"/>
                <w:b/>
                <w:lang w:eastAsia="es-ES"/>
              </w:rPr>
              <w:t>PRESENTACIÓN DE CERTIFICADOS DE CALIDAD</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r w:rsidRPr="00970414">
              <w:rPr>
                <w:rFonts w:ascii="Calibri" w:hAnsi="Calibri" w:cs="Calibri"/>
                <w:bCs/>
                <w:lang w:eastAsia="es-ES"/>
              </w:rPr>
              <w:lastRenderedPageBreak/>
              <w:t xml:space="preserve">El proponente en caso de ser contratado, deberá remitir los siguientes documentos: </w:t>
            </w:r>
          </w:p>
          <w:p w:rsidR="00970414" w:rsidRPr="00970414" w:rsidRDefault="00970414" w:rsidP="00970414">
            <w:pPr>
              <w:rPr>
                <w:rFonts w:ascii="Calibri" w:hAnsi="Calibri" w:cs="Calibri"/>
                <w:bCs/>
                <w:lang w:eastAsia="es-ES"/>
              </w:rPr>
            </w:pPr>
          </w:p>
          <w:p w:rsidR="00970414" w:rsidRPr="00970414" w:rsidRDefault="00970414" w:rsidP="00FF0D9E">
            <w:pPr>
              <w:numPr>
                <w:ilvl w:val="0"/>
                <w:numId w:val="42"/>
              </w:numPr>
              <w:rPr>
                <w:rFonts w:ascii="Calibri" w:hAnsi="Calibri" w:cs="Calibri"/>
                <w:bCs/>
                <w:lang w:eastAsia="es-ES"/>
              </w:rPr>
            </w:pPr>
            <w:r w:rsidRPr="00970414">
              <w:rPr>
                <w:rFonts w:ascii="Calibri" w:hAnsi="Calibri" w:cs="Calibri"/>
                <w:bCs/>
                <w:lang w:eastAsia="es-ES"/>
              </w:rPr>
              <w:t>Por única vez, cuando YPFB lo requiera:</w:t>
            </w:r>
          </w:p>
          <w:p w:rsidR="00970414" w:rsidRPr="00970414" w:rsidRDefault="00970414" w:rsidP="00FF0D9E">
            <w:pPr>
              <w:numPr>
                <w:ilvl w:val="0"/>
                <w:numId w:val="43"/>
              </w:numPr>
              <w:jc w:val="both"/>
              <w:rPr>
                <w:rFonts w:ascii="Calibri" w:hAnsi="Calibri" w:cs="Calibri"/>
                <w:bCs/>
                <w:lang w:eastAsia="es-ES"/>
              </w:rPr>
            </w:pPr>
            <w:r w:rsidRPr="00970414">
              <w:rPr>
                <w:rFonts w:ascii="Calibri" w:hAnsi="Calibri" w:cs="Calibri"/>
                <w:bCs/>
                <w:lang w:eastAsia="es-ES"/>
              </w:rPr>
              <w:t>Un certificado de calidad original emitido por el inspector independiente.</w:t>
            </w:r>
          </w:p>
          <w:p w:rsidR="00970414" w:rsidRPr="00970414" w:rsidRDefault="00970414" w:rsidP="00FF0D9E">
            <w:pPr>
              <w:numPr>
                <w:ilvl w:val="0"/>
                <w:numId w:val="43"/>
              </w:numPr>
              <w:rPr>
                <w:rFonts w:ascii="Calibri" w:hAnsi="Calibri" w:cs="Calibri"/>
                <w:bCs/>
                <w:lang w:eastAsia="es-ES"/>
              </w:rPr>
            </w:pPr>
            <w:r w:rsidRPr="00970414">
              <w:rPr>
                <w:rFonts w:ascii="Calibri" w:hAnsi="Calibri" w:cs="Calibri"/>
                <w:bCs/>
                <w:lang w:eastAsia="es-ES"/>
              </w:rPr>
              <w:t>Un certificado de calidad original emitido por el proveedor (a costo del proveedor).</w:t>
            </w:r>
          </w:p>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         Ambos análisis deberán ser tomados de la misma muestra.</w:t>
            </w:r>
          </w:p>
          <w:p w:rsidR="00970414" w:rsidRPr="00970414" w:rsidRDefault="00970414" w:rsidP="00970414">
            <w:pPr>
              <w:autoSpaceDE w:val="0"/>
              <w:autoSpaceDN w:val="0"/>
              <w:adjustRightInd w:val="0"/>
              <w:ind w:left="405"/>
              <w:jc w:val="both"/>
              <w:rPr>
                <w:rFonts w:ascii="Calibri" w:hAnsi="Calibri" w:cs="Calibri"/>
                <w:bCs/>
                <w:lang w:eastAsia="es-ES"/>
              </w:rPr>
            </w:pPr>
          </w:p>
          <w:p w:rsidR="00970414" w:rsidRPr="00970414" w:rsidRDefault="00970414" w:rsidP="00FF0D9E">
            <w:pPr>
              <w:numPr>
                <w:ilvl w:val="0"/>
                <w:numId w:val="42"/>
              </w:numPr>
              <w:autoSpaceDE w:val="0"/>
              <w:autoSpaceDN w:val="0"/>
              <w:adjustRightInd w:val="0"/>
              <w:jc w:val="both"/>
              <w:rPr>
                <w:rFonts w:ascii="Calibri" w:hAnsi="Calibri" w:cs="Calibri"/>
                <w:bCs/>
                <w:lang w:eastAsia="es-ES"/>
              </w:rPr>
            </w:pPr>
            <w:r w:rsidRPr="00970414">
              <w:rPr>
                <w:rFonts w:ascii="Calibri" w:hAnsi="Calibri" w:cs="Calibri"/>
                <w:bCs/>
                <w:lang w:eastAsia="es-ES"/>
              </w:rPr>
              <w:t>Cada mes</w:t>
            </w:r>
          </w:p>
          <w:p w:rsidR="00970414" w:rsidRPr="00970414" w:rsidRDefault="00970414" w:rsidP="00FF0D9E">
            <w:pPr>
              <w:numPr>
                <w:ilvl w:val="0"/>
                <w:numId w:val="43"/>
              </w:numPr>
              <w:rPr>
                <w:rFonts w:ascii="Calibri" w:hAnsi="Calibri" w:cs="Calibri"/>
                <w:bCs/>
                <w:lang w:eastAsia="es-ES"/>
              </w:rPr>
            </w:pPr>
            <w:r w:rsidRPr="00970414">
              <w:rPr>
                <w:rFonts w:ascii="Calibri" w:hAnsi="Calibri" w:cs="Calibri"/>
                <w:bCs/>
                <w:lang w:eastAsia="es-ES"/>
              </w:rPr>
              <w:t>Un certificado de calidad emitido por el Proveedor o inspector independiente</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TIEMPO DE ENTREGA</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autoSpaceDE w:val="0"/>
              <w:autoSpaceDN w:val="0"/>
              <w:adjustRightInd w:val="0"/>
              <w:jc w:val="both"/>
              <w:rPr>
                <w:rFonts w:ascii="Calibri" w:hAnsi="Calibri" w:cs="Calibri"/>
                <w:bCs/>
                <w:lang w:eastAsia="es-ES"/>
              </w:rPr>
            </w:pPr>
            <w:r w:rsidRPr="00970414">
              <w:rPr>
                <w:rFonts w:ascii="Calibri" w:hAnsi="Calibri" w:cs="Calibri"/>
                <w:bCs/>
                <w:lang w:eastAsia="es-ES"/>
              </w:rPr>
              <w:t>La nominación de volúmenes se comunicará vía correo electrónico de forma semanal al vendedor para prever su disposición y programación de cargas. Asimismo, el vendedor debe anunciar con anticipación el reabastecimiento de tanques tierra a fin de coordinar los periodos sin carga.</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 xml:space="preserve">PENALIDADES </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p>
          <w:p w:rsidR="00970414" w:rsidRPr="00970414" w:rsidRDefault="00970414" w:rsidP="00FF0D9E">
            <w:pPr>
              <w:numPr>
                <w:ilvl w:val="0"/>
                <w:numId w:val="45"/>
              </w:numPr>
              <w:autoSpaceDE w:val="0"/>
              <w:autoSpaceDN w:val="0"/>
              <w:adjustRightInd w:val="0"/>
              <w:ind w:left="425" w:hanging="425"/>
              <w:jc w:val="both"/>
              <w:rPr>
                <w:rFonts w:ascii="Calibri" w:hAnsi="Calibri" w:cs="Calibri"/>
                <w:bCs/>
                <w:lang w:eastAsia="es-ES"/>
              </w:rPr>
            </w:pPr>
            <w:r w:rsidRPr="00970414">
              <w:rPr>
                <w:rFonts w:ascii="Calibri" w:hAnsi="Calibri" w:cs="Calibri"/>
                <w:bCs/>
                <w:lang w:eastAsia="es-ES"/>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970414" w:rsidRPr="00970414" w:rsidRDefault="00970414" w:rsidP="00970414">
            <w:pPr>
              <w:jc w:val="both"/>
              <w:rPr>
                <w:rFonts w:ascii="Calibri" w:hAnsi="Calibri" w:cs="Calibri"/>
                <w:lang w:eastAsia="es-ES"/>
              </w:rPr>
            </w:pPr>
          </w:p>
          <w:p w:rsidR="00970414" w:rsidRPr="00970414" w:rsidRDefault="00970414" w:rsidP="00FF0D9E">
            <w:pPr>
              <w:numPr>
                <w:ilvl w:val="0"/>
                <w:numId w:val="45"/>
              </w:numPr>
              <w:autoSpaceDE w:val="0"/>
              <w:autoSpaceDN w:val="0"/>
              <w:adjustRightInd w:val="0"/>
              <w:ind w:left="425" w:hanging="425"/>
              <w:jc w:val="both"/>
              <w:rPr>
                <w:rFonts w:ascii="Calibri" w:hAnsi="Calibri" w:cs="Calibri"/>
                <w:lang w:eastAsia="es-ES"/>
              </w:rPr>
            </w:pPr>
            <w:r w:rsidRPr="00970414">
              <w:rPr>
                <w:rFonts w:ascii="Calibri" w:hAnsi="Calibri" w:cs="Calibri"/>
                <w:bCs/>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w:t>
            </w:r>
          </w:p>
          <w:p w:rsidR="00970414" w:rsidRPr="00970414" w:rsidRDefault="00970414" w:rsidP="00970414">
            <w:pPr>
              <w:autoSpaceDE w:val="0"/>
              <w:autoSpaceDN w:val="0"/>
              <w:adjustRightInd w:val="0"/>
              <w:ind w:left="425"/>
              <w:jc w:val="both"/>
              <w:rPr>
                <w:rFonts w:ascii="Calibri" w:hAnsi="Calibri" w:cs="Calibri"/>
                <w:bCs/>
                <w:lang w:eastAsia="es-ES"/>
              </w:rPr>
            </w:pP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INSPECCIÓN DE CANTIDAD Y CALIDAD</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lang w:eastAsia="es-ES"/>
              </w:rPr>
              <w:t>Los reportes de la firma inspectora serán considerados para temas de facturación</w:t>
            </w:r>
            <w:r w:rsidRPr="00970414">
              <w:rPr>
                <w:rFonts w:ascii="Calibri" w:hAnsi="Calibri" w:cs="Calibri"/>
                <w:bCs/>
                <w:lang w:eastAsia="es-ES"/>
              </w:rPr>
              <w:t>.</w:t>
            </w:r>
          </w:p>
        </w:tc>
      </w:tr>
      <w:tr w:rsidR="00970414" w:rsidRPr="00970414" w:rsidTr="006F1AF7">
        <w:trPr>
          <w:trHeight w:val="62"/>
        </w:trPr>
        <w:tc>
          <w:tcPr>
            <w:tcW w:w="9214" w:type="dxa"/>
            <w:shd w:val="clear" w:color="auto" w:fill="C6D9F1"/>
            <w:vAlign w:val="center"/>
          </w:tcPr>
          <w:p w:rsidR="00970414" w:rsidRPr="00970414" w:rsidRDefault="00970414" w:rsidP="00970414">
            <w:pPr>
              <w:autoSpaceDE w:val="0"/>
              <w:autoSpaceDN w:val="0"/>
              <w:adjustRightInd w:val="0"/>
              <w:contextualSpacing/>
              <w:jc w:val="both"/>
              <w:rPr>
                <w:rFonts w:ascii="Calibri" w:hAnsi="Calibri" w:cs="Calibri"/>
                <w:b/>
                <w:bCs/>
                <w:lang w:eastAsia="es-ES"/>
              </w:rPr>
            </w:pPr>
            <w:r w:rsidRPr="00970414">
              <w:rPr>
                <w:rFonts w:ascii="Calibri" w:hAnsi="Calibri" w:cs="Calibri"/>
                <w:b/>
                <w:bCs/>
                <w:lang w:eastAsia="es-ES"/>
              </w:rPr>
              <w:t>FORMA DE PAGO</w:t>
            </w:r>
          </w:p>
        </w:tc>
      </w:tr>
      <w:tr w:rsidR="00970414" w:rsidRPr="00970414" w:rsidTr="006F1AF7">
        <w:trPr>
          <w:trHeight w:val="562"/>
        </w:trPr>
        <w:tc>
          <w:tcPr>
            <w:tcW w:w="9214" w:type="dxa"/>
            <w:vAlign w:val="bottom"/>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El vendedor presentará a YPFB una Proforma de manera mensual y/o cuando se le solicite para iniciar trámites aduaneros dentro del mes.</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Dentro de los 10 días de efectuada la entrega de producto, de acuerdo a los términos y condiciones acordados, las partes procederán a hacer una conciliación del cargamento entregado. Una vez finalizado el cálculo, El Proveedor enviará vía correo electrónico y Courier los siguientes documentos:</w:t>
            </w:r>
          </w:p>
          <w:p w:rsidR="00970414" w:rsidRPr="00970414" w:rsidRDefault="00970414" w:rsidP="00970414">
            <w:pPr>
              <w:jc w:val="both"/>
              <w:rPr>
                <w:rFonts w:ascii="Calibri" w:hAnsi="Calibri" w:cs="Calibri"/>
                <w:bCs/>
                <w:lang w:eastAsia="es-ES"/>
              </w:rPr>
            </w:pPr>
          </w:p>
          <w:p w:rsidR="00970414" w:rsidRPr="00970414" w:rsidRDefault="00970414" w:rsidP="00FF0D9E">
            <w:pPr>
              <w:numPr>
                <w:ilvl w:val="0"/>
                <w:numId w:val="41"/>
              </w:numPr>
              <w:jc w:val="both"/>
              <w:outlineLvl w:val="0"/>
              <w:rPr>
                <w:rFonts w:ascii="Calibri" w:hAnsi="Calibri" w:cs="Calibri"/>
                <w:bCs/>
                <w:lang w:eastAsia="es-ES"/>
              </w:rPr>
            </w:pPr>
            <w:r w:rsidRPr="00970414">
              <w:rPr>
                <w:rFonts w:ascii="Calibri" w:hAnsi="Calibri" w:cs="Calibri"/>
                <w:bCs/>
                <w:lang w:eastAsia="es-ES"/>
              </w:rPr>
              <w:t>Factura original definitiva del Proveedor</w:t>
            </w:r>
          </w:p>
          <w:p w:rsidR="00970414" w:rsidRPr="00970414" w:rsidRDefault="00970414" w:rsidP="00FF0D9E">
            <w:pPr>
              <w:numPr>
                <w:ilvl w:val="0"/>
                <w:numId w:val="41"/>
              </w:numPr>
              <w:jc w:val="both"/>
              <w:outlineLvl w:val="0"/>
              <w:rPr>
                <w:rFonts w:ascii="Calibri" w:hAnsi="Calibri" w:cs="Calibri"/>
                <w:bCs/>
                <w:lang w:eastAsia="es-ES"/>
              </w:rPr>
            </w:pPr>
            <w:r w:rsidRPr="00970414">
              <w:rPr>
                <w:rFonts w:ascii="Calibri" w:hAnsi="Calibri" w:cs="Calibri"/>
                <w:bCs/>
                <w:lang w:eastAsia="es-ES"/>
              </w:rPr>
              <w:t>Planilla de cargas, emitida por el Inspector correspondiente a cada factura</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El pago será efectuado 20 días hábiles después de recibida la documentación correspondiente en forma física en la Gerencia de Comercialización de Hidrocarburos Líquidos de YPFB.</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 xml:space="preserve">La facturación definitiva se realizará de manera semanal diferenciando por producto y planta de carga, consignando cargas de </w:t>
            </w:r>
            <w:r w:rsidRPr="00970414">
              <w:rPr>
                <w:rFonts w:ascii="Calibri" w:eastAsia="Calibri" w:hAnsi="Calibri" w:cs="Calibri"/>
                <w:lang w:eastAsia="es-ES"/>
              </w:rPr>
              <w:t>Insumos y Aditivos Gas 93 o Insumos y Aditivos Gas 97</w:t>
            </w:r>
            <w:r w:rsidRPr="00970414">
              <w:rPr>
                <w:rFonts w:ascii="Calibri" w:hAnsi="Calibri" w:cs="Calibri"/>
                <w:bCs/>
                <w:lang w:eastAsia="es-ES"/>
              </w:rPr>
              <w:t>, reflejando el volumen en metros cúbicos reportado por la firma inspectora a 15,56° (60°F), considerando el precio estipulado (de acuerdo a adjudicación).</w:t>
            </w:r>
          </w:p>
          <w:p w:rsidR="00970414" w:rsidRPr="00970414" w:rsidRDefault="00970414" w:rsidP="00970414">
            <w:pPr>
              <w:contextualSpacing/>
              <w:jc w:val="both"/>
              <w:rPr>
                <w:rFonts w:ascii="Calibri" w:hAnsi="Calibri" w:cs="Calibri"/>
                <w:bCs/>
                <w:lang w:eastAsia="es-ES"/>
              </w:rPr>
            </w:pPr>
          </w:p>
          <w:p w:rsidR="00970414" w:rsidRPr="00970414" w:rsidRDefault="00970414" w:rsidP="00970414">
            <w:pPr>
              <w:autoSpaceDE w:val="0"/>
              <w:autoSpaceDN w:val="0"/>
              <w:adjustRightInd w:val="0"/>
              <w:jc w:val="both"/>
              <w:rPr>
                <w:rFonts w:ascii="Calibri" w:hAnsi="Calibri" w:cs="Calibri"/>
                <w:bCs/>
                <w:lang w:eastAsia="es-ES"/>
              </w:rPr>
            </w:pPr>
            <w:r w:rsidRPr="00970414">
              <w:rPr>
                <w:rFonts w:ascii="Calibri" w:hAnsi="Calibri" w:cs="Calibri"/>
                <w:bCs/>
                <w:lang w:eastAsia="es-ES"/>
              </w:rPr>
              <w:t>El pago se realizará mediante transferencia bancaria a la cuenta que para tal efecto designe la empresa proveedora.</w:t>
            </w:r>
          </w:p>
          <w:p w:rsidR="00970414" w:rsidRPr="00970414" w:rsidRDefault="00970414" w:rsidP="00970414">
            <w:pPr>
              <w:autoSpaceDE w:val="0"/>
              <w:autoSpaceDN w:val="0"/>
              <w:adjustRightInd w:val="0"/>
              <w:jc w:val="both"/>
              <w:rPr>
                <w:rFonts w:ascii="Calibri" w:hAnsi="Calibri" w:cs="Calibri"/>
                <w:bCs/>
                <w:lang w:eastAsia="es-ES"/>
              </w:rPr>
            </w:pPr>
          </w:p>
          <w:p w:rsidR="00970414" w:rsidRPr="00970414" w:rsidRDefault="00970414" w:rsidP="00970414">
            <w:pPr>
              <w:autoSpaceDE w:val="0"/>
              <w:autoSpaceDN w:val="0"/>
              <w:adjustRightInd w:val="0"/>
              <w:jc w:val="both"/>
              <w:rPr>
                <w:rFonts w:ascii="Calibri" w:hAnsi="Calibri" w:cs="Calibri"/>
                <w:bCs/>
                <w:lang w:eastAsia="es-ES"/>
              </w:rPr>
            </w:pPr>
            <w:r w:rsidRPr="00970414">
              <w:rPr>
                <w:rFonts w:ascii="Arial Narrow" w:hAnsi="Arial Narrow" w:cs="Arial"/>
                <w:b/>
                <w:i/>
                <w:lang w:val="es-BO" w:eastAsia="es-ES"/>
              </w:rPr>
              <w:t>“Las comisiones generadas por las operaciones bancarias, serán asumidas por el proveedor</w:t>
            </w:r>
            <w:r w:rsidRPr="00970414">
              <w:rPr>
                <w:rFonts w:ascii="Arial Narrow" w:hAnsi="Arial Narrow" w:cs="Arial"/>
                <w:b/>
                <w:lang w:val="es-BO" w:eastAsia="es-ES"/>
              </w:rPr>
              <w:t>"</w:t>
            </w:r>
          </w:p>
          <w:p w:rsidR="00970414" w:rsidRPr="00970414" w:rsidRDefault="00970414" w:rsidP="00970414">
            <w:pPr>
              <w:jc w:val="both"/>
              <w:rPr>
                <w:rFonts w:ascii="Calibri" w:hAnsi="Calibri" w:cs="Calibri"/>
                <w:bCs/>
                <w:lang w:eastAsia="es-ES"/>
              </w:rPr>
            </w:pP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lastRenderedPageBreak/>
              <w:t>LEY APLICABLE</w:t>
            </w:r>
          </w:p>
        </w:tc>
      </w:tr>
      <w:tr w:rsidR="00970414" w:rsidRPr="00970414" w:rsidTr="006F1AF7">
        <w:trPr>
          <w:trHeight w:val="178"/>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p>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El contrato se interpretará y se regirá de acuerdo a las leyes del Estado Plurinacional de Bolivia. </w:t>
            </w:r>
          </w:p>
          <w:p w:rsidR="00970414" w:rsidRPr="00970414" w:rsidRDefault="00970414" w:rsidP="00970414">
            <w:pPr>
              <w:rPr>
                <w:rFonts w:ascii="Calibri" w:hAnsi="Calibri" w:cs="Calibri"/>
                <w:bCs/>
                <w:lang w:eastAsia="es-ES"/>
              </w:rPr>
            </w:pP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SOLUCIÓN DE CONTROVERSIAS</w:t>
            </w:r>
          </w:p>
        </w:tc>
      </w:tr>
      <w:tr w:rsidR="00970414" w:rsidRPr="00970414" w:rsidTr="006F1AF7">
        <w:trPr>
          <w:trHeight w:val="422"/>
        </w:trPr>
        <w:tc>
          <w:tcPr>
            <w:tcW w:w="921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La Solución de Controversias será redactada a momento de la suscripción del Contrato en el marco de lo establecido en el Artículo 366 de la Constitución Política del Estado Plurinacional de Bolivia. </w:t>
            </w:r>
          </w:p>
        </w:tc>
      </w:tr>
      <w:tr w:rsidR="00970414" w:rsidRPr="00970414" w:rsidTr="006F1AF7">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CONDICIONES DE PROCESO RECURRENTE</w:t>
            </w:r>
          </w:p>
        </w:tc>
      </w:tr>
      <w:tr w:rsidR="00970414" w:rsidRPr="00970414" w:rsidTr="006F1AF7">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b/>
                <w:bCs/>
                <w:lang w:eastAsia="es-ES"/>
              </w:rPr>
            </w:pPr>
            <w:r w:rsidRPr="00970414">
              <w:rPr>
                <w:rFonts w:ascii="Calibri" w:hAnsi="Calibri" w:cs="Calibri"/>
                <w:lang w:eastAsia="es-ES"/>
              </w:rPr>
              <w:t>El proceso de contratación no obstante de llegar hasta la adjudicación, se llevará a cabo sin compromiso estando sujeto a la aprobación del presupuesto de la siguiente gestión.</w:t>
            </w:r>
          </w:p>
        </w:tc>
      </w:tr>
      <w:tr w:rsidR="00970414" w:rsidRPr="00970414" w:rsidTr="006F1AF7">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70414" w:rsidRPr="00970414" w:rsidRDefault="00970414" w:rsidP="00970414">
            <w:pPr>
              <w:jc w:val="both"/>
              <w:rPr>
                <w:rFonts w:ascii="Calibri" w:hAnsi="Calibri" w:cs="Calibri"/>
                <w:b/>
                <w:lang w:eastAsia="es-ES"/>
              </w:rPr>
            </w:pPr>
            <w:r w:rsidRPr="00970414">
              <w:rPr>
                <w:rFonts w:ascii="Calibri" w:hAnsi="Calibri" w:cs="Calibri"/>
                <w:b/>
                <w:lang w:eastAsia="es-ES"/>
              </w:rPr>
              <w:t>COMISIÓN DE RECEPCIÓN</w:t>
            </w:r>
          </w:p>
        </w:tc>
      </w:tr>
      <w:tr w:rsidR="00970414" w:rsidRPr="00970414" w:rsidTr="006F1AF7">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lang w:val="es-MX" w:eastAsia="es-ES"/>
              </w:rPr>
            </w:pPr>
            <w:r w:rsidRPr="00970414">
              <w:rPr>
                <w:rFonts w:ascii="Calibri" w:hAnsi="Calibri" w:cs="Calibri"/>
                <w:lang w:val="es-MX" w:eastAsia="es-ES"/>
              </w:rPr>
              <w:t>Elaborar y firmar el Acta de Recepción / conformidad de los bienes recepcionados, en base a la información emitida por Planta y el Inspector independiente.</w:t>
            </w:r>
          </w:p>
        </w:tc>
      </w:tr>
      <w:tr w:rsidR="00970414" w:rsidRPr="00970414" w:rsidTr="006F1AF7">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Cs/>
                <w:lang w:eastAsia="es-ES"/>
              </w:rPr>
            </w:pPr>
            <w:r w:rsidRPr="00970414">
              <w:rPr>
                <w:rFonts w:ascii="Calibri" w:hAnsi="Calibri" w:cs="Calibri"/>
                <w:b/>
                <w:bCs/>
                <w:lang w:eastAsia="es-ES"/>
              </w:rPr>
              <w:t>VALIDACIONES</w:t>
            </w:r>
          </w:p>
        </w:tc>
      </w:tr>
      <w:tr w:rsidR="00970414" w:rsidRPr="00970414" w:rsidTr="006F1AF7">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ind w:left="-38"/>
              <w:rPr>
                <w:rFonts w:ascii="Calibri" w:hAnsi="Calibri" w:cs="Calibri"/>
                <w:b/>
                <w:bCs/>
                <w:lang w:eastAsia="es-ES"/>
              </w:rPr>
            </w:pPr>
            <w:r w:rsidRPr="00970414">
              <w:rPr>
                <w:rFonts w:ascii="Calibri" w:hAnsi="Calibri" w:cs="Calibri"/>
                <w:b/>
                <w:lang w:eastAsia="es-ES"/>
              </w:rPr>
              <w:t>ANEXO 1: GARANTÍAS FINANCIERAS</w:t>
            </w:r>
          </w:p>
        </w:tc>
      </w:tr>
      <w:tr w:rsidR="00970414" w:rsidRPr="00970414" w:rsidTr="006F1AF7">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ANEXO 2: FACTURACIÓN Y TRIBUTOS</w:t>
            </w:r>
          </w:p>
        </w:tc>
      </w:tr>
      <w:tr w:rsidR="00970414" w:rsidRPr="00970414" w:rsidTr="006F1AF7">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ANEXO 3: GESTIÓN ADUANERA DE IMPORTACIÓN</w:t>
            </w:r>
          </w:p>
        </w:tc>
      </w:tr>
    </w:tbl>
    <w:p w:rsidR="00970414" w:rsidRPr="00970414" w:rsidRDefault="00970414" w:rsidP="00970414">
      <w:pPr>
        <w:jc w:val="center"/>
        <w:rPr>
          <w:rFonts w:ascii="Calibri" w:hAnsi="Calibri" w:cs="Calibri"/>
          <w:b/>
          <w:lang w:eastAsia="es-ES"/>
        </w:rPr>
      </w:pPr>
      <w:r w:rsidRPr="00970414">
        <w:rPr>
          <w:rFonts w:ascii="Calibri" w:hAnsi="Calibri" w:cs="Calibri"/>
          <w:b/>
          <w:bCs/>
          <w:lang w:eastAsia="es-BO"/>
        </w:rPr>
        <w:br w:type="page"/>
      </w:r>
      <w:r w:rsidRPr="00970414">
        <w:rPr>
          <w:rFonts w:ascii="Calibri" w:hAnsi="Calibri" w:cs="Calibri"/>
          <w:b/>
          <w:lang w:eastAsia="es-ES"/>
        </w:rPr>
        <w:lastRenderedPageBreak/>
        <w:t>ITEM 2</w:t>
      </w:r>
    </w:p>
    <w:p w:rsidR="00970414" w:rsidRPr="00970414" w:rsidRDefault="00970414" w:rsidP="00970414">
      <w:pPr>
        <w:jc w:val="center"/>
        <w:rPr>
          <w:rFonts w:ascii="Calibri" w:hAnsi="Calibri" w:cs="Calibri"/>
          <w:b/>
          <w:lang w:eastAsia="es-ES"/>
        </w:rPr>
      </w:pPr>
      <w:r w:rsidRPr="00970414">
        <w:rPr>
          <w:rFonts w:ascii="Calibri" w:hAnsi="Calibri" w:cs="Calibri"/>
          <w:b/>
          <w:lang w:eastAsia="es-ES"/>
        </w:rPr>
        <w:t>Insumo y Aditivos (DAP)</w:t>
      </w:r>
    </w:p>
    <w:p w:rsidR="00970414" w:rsidRPr="00970414" w:rsidRDefault="00970414" w:rsidP="00970414">
      <w:pPr>
        <w:jc w:val="center"/>
        <w:rPr>
          <w:rFonts w:ascii="Calibri" w:hAnsi="Calibri" w:cs="Calibri"/>
          <w:lang w:eastAsia="es-ES"/>
        </w:rPr>
      </w:pPr>
    </w:p>
    <w:p w:rsidR="00970414" w:rsidRPr="00970414" w:rsidRDefault="00970414" w:rsidP="00FF0D9E">
      <w:pPr>
        <w:numPr>
          <w:ilvl w:val="0"/>
          <w:numId w:val="46"/>
        </w:numPr>
        <w:contextualSpacing/>
        <w:jc w:val="both"/>
        <w:rPr>
          <w:rFonts w:ascii="Calibri" w:hAnsi="Calibri" w:cs="Calibri"/>
          <w:b/>
          <w:bCs/>
          <w:lang w:eastAsia="es-BO"/>
        </w:rPr>
      </w:pPr>
      <w:r w:rsidRPr="00970414">
        <w:rPr>
          <w:rFonts w:ascii="Calibri" w:hAnsi="Calibri" w:cs="Calibri"/>
          <w:b/>
          <w:bCs/>
          <w:lang w:eastAsia="es-BO"/>
        </w:rPr>
        <w:t>CARACTERÍSTICAS DEL REQUERIMIENTO (Sujeto a Evaluación)</w:t>
      </w:r>
    </w:p>
    <w:p w:rsidR="00970414" w:rsidRPr="00970414" w:rsidRDefault="00970414" w:rsidP="00970414">
      <w:pPr>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70414" w:rsidRPr="00970414" w:rsidTr="006F1AF7">
        <w:trPr>
          <w:trHeight w:val="83"/>
        </w:trPr>
        <w:tc>
          <w:tcPr>
            <w:tcW w:w="9214" w:type="dxa"/>
            <w:shd w:val="clear" w:color="auto" w:fill="C6D9F1"/>
            <w:vAlign w:val="center"/>
          </w:tcPr>
          <w:p w:rsidR="00970414" w:rsidRPr="00970414" w:rsidRDefault="00970414" w:rsidP="00970414">
            <w:pPr>
              <w:ind w:left="708" w:hanging="708"/>
              <w:jc w:val="center"/>
              <w:rPr>
                <w:rFonts w:ascii="Calibri" w:hAnsi="Calibri" w:cs="Calibri"/>
                <w:b/>
                <w:lang w:eastAsia="es-ES"/>
              </w:rPr>
            </w:pPr>
            <w:r w:rsidRPr="00970414">
              <w:rPr>
                <w:rFonts w:ascii="Calibri" w:hAnsi="Calibri" w:cs="Calibri"/>
                <w:b/>
                <w:lang w:eastAsia="es-ES"/>
              </w:rPr>
              <w:t>ITEM 2: INSUMOS Y ADITIVOS (DAP)</w:t>
            </w:r>
          </w:p>
        </w:tc>
      </w:tr>
      <w:tr w:rsidR="00970414" w:rsidRPr="00970414" w:rsidTr="006F1AF7">
        <w:trPr>
          <w:trHeight w:val="62"/>
        </w:trPr>
        <w:tc>
          <w:tcPr>
            <w:tcW w:w="9214"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PRECIO</w:t>
            </w:r>
          </w:p>
        </w:tc>
      </w:tr>
      <w:tr w:rsidR="00970414" w:rsidRPr="00970414" w:rsidTr="006F1AF7">
        <w:trPr>
          <w:trHeight w:val="62"/>
        </w:trPr>
        <w:tc>
          <w:tcPr>
            <w:tcW w:w="9214" w:type="dxa"/>
            <w:shd w:val="clear" w:color="auto" w:fill="auto"/>
            <w:vAlign w:val="center"/>
          </w:tcPr>
          <w:p w:rsidR="00970414" w:rsidRPr="00970414" w:rsidRDefault="00970414" w:rsidP="00970414">
            <w:pPr>
              <w:rPr>
                <w:rFonts w:ascii="Calibri" w:eastAsia="Calibri" w:hAnsi="Calibri" w:cs="Calibri"/>
                <w:lang w:eastAsia="es-ES"/>
              </w:rPr>
            </w:pPr>
          </w:p>
          <w:p w:rsidR="00970414" w:rsidRPr="00970414" w:rsidRDefault="00970414" w:rsidP="00FF0D9E">
            <w:pPr>
              <w:numPr>
                <w:ilvl w:val="0"/>
                <w:numId w:val="62"/>
              </w:numPr>
              <w:jc w:val="both"/>
              <w:rPr>
                <w:rFonts w:ascii="Calibri" w:hAnsi="Calibri" w:cs="Calibri"/>
                <w:b/>
                <w:lang w:eastAsia="es-ES"/>
              </w:rPr>
            </w:pPr>
            <w:r w:rsidRPr="00970414">
              <w:rPr>
                <w:rFonts w:ascii="Calibri" w:hAnsi="Calibri" w:cs="Calibri"/>
                <w:b/>
                <w:lang w:eastAsia="es-ES"/>
              </w:rPr>
              <w:t>PRECIO</w:t>
            </w:r>
          </w:p>
          <w:p w:rsidR="00970414" w:rsidRPr="00970414" w:rsidRDefault="00970414" w:rsidP="00970414">
            <w:pPr>
              <w:jc w:val="both"/>
              <w:rPr>
                <w:rFonts w:ascii="Calibri" w:hAnsi="Calibri" w:cs="Calibri"/>
                <w:lang w:eastAsia="es-ES"/>
              </w:rPr>
            </w:pPr>
          </w:p>
          <w:p w:rsidR="00970414" w:rsidRPr="00970414" w:rsidRDefault="00970414" w:rsidP="00970414">
            <w:pPr>
              <w:rPr>
                <w:rFonts w:ascii="Calibri" w:eastAsia="Calibri" w:hAnsi="Calibri" w:cs="Calibri"/>
                <w:lang w:eastAsia="es-ES"/>
              </w:rPr>
            </w:pPr>
            <w:r w:rsidRPr="00970414">
              <w:rPr>
                <w:rFonts w:ascii="Calibri" w:eastAsia="Calibri" w:hAnsi="Calibri" w:cs="Calibri"/>
                <w:lang w:eastAsia="es-ES"/>
              </w:rPr>
              <w:t>El precio del producto se fijará de acuerdo a la siguiente formulación:</w:t>
            </w:r>
          </w:p>
          <w:p w:rsidR="00970414" w:rsidRPr="00970414" w:rsidRDefault="00970414" w:rsidP="00970414">
            <w:pPr>
              <w:rPr>
                <w:rFonts w:ascii="Calibri" w:eastAsia="Calibri" w:hAnsi="Calibri" w:cs="Calibri"/>
                <w:lang w:eastAsia="es-ES"/>
              </w:rPr>
            </w:pPr>
          </w:p>
          <w:tbl>
            <w:tblPr>
              <w:tblW w:w="3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4182"/>
            </w:tblGrid>
            <w:tr w:rsidR="00970414" w:rsidRPr="00970414" w:rsidTr="006F1AF7">
              <w:trPr>
                <w:trHeight w:val="464"/>
                <w:tblHeader/>
                <w:jc w:val="center"/>
              </w:trPr>
              <w:tc>
                <w:tcPr>
                  <w:tcW w:w="1948" w:type="pct"/>
                  <w:shd w:val="clear" w:color="auto" w:fill="D9D9D9"/>
                  <w:vAlign w:val="center"/>
                </w:tcPr>
                <w:p w:rsidR="00970414" w:rsidRPr="00970414" w:rsidRDefault="00970414" w:rsidP="00970414">
                  <w:pPr>
                    <w:keepNext/>
                    <w:tabs>
                      <w:tab w:val="left" w:pos="3984"/>
                    </w:tabs>
                    <w:jc w:val="center"/>
                    <w:rPr>
                      <w:rFonts w:ascii="Calibri" w:hAnsi="Calibri" w:cs="Calibri"/>
                      <w:b/>
                      <w:lang w:eastAsia="es-ES"/>
                    </w:rPr>
                  </w:pPr>
                  <w:r w:rsidRPr="00970414">
                    <w:rPr>
                      <w:rFonts w:ascii="Calibri" w:hAnsi="Calibri" w:cs="Calibri"/>
                      <w:b/>
                      <w:lang w:eastAsia="es-ES"/>
                    </w:rPr>
                    <w:t>CONDICIÓN DE ENTREGA</w:t>
                  </w:r>
                </w:p>
              </w:tc>
              <w:tc>
                <w:tcPr>
                  <w:tcW w:w="3052" w:type="pct"/>
                  <w:shd w:val="clear" w:color="auto" w:fill="D9D9D9"/>
                  <w:vAlign w:val="center"/>
                </w:tcPr>
                <w:p w:rsidR="00970414" w:rsidRPr="00970414" w:rsidRDefault="00970414" w:rsidP="00970414">
                  <w:pPr>
                    <w:tabs>
                      <w:tab w:val="left" w:pos="3984"/>
                    </w:tabs>
                    <w:jc w:val="center"/>
                    <w:rPr>
                      <w:rFonts w:ascii="Calibri" w:hAnsi="Calibri" w:cs="Calibri"/>
                      <w:b/>
                      <w:lang w:eastAsia="es-ES"/>
                    </w:rPr>
                  </w:pPr>
                  <w:r w:rsidRPr="00970414">
                    <w:rPr>
                      <w:rFonts w:ascii="Calibri" w:hAnsi="Calibri" w:cs="Calibri"/>
                      <w:b/>
                      <w:lang w:eastAsia="es-ES"/>
                    </w:rPr>
                    <w:t>Formulación del Precio</w:t>
                  </w:r>
                </w:p>
              </w:tc>
            </w:tr>
            <w:tr w:rsidR="00970414" w:rsidRPr="00970414" w:rsidTr="006F1AF7">
              <w:trPr>
                <w:trHeight w:val="766"/>
                <w:jc w:val="center"/>
              </w:trPr>
              <w:tc>
                <w:tcPr>
                  <w:tcW w:w="1948" w:type="pct"/>
                  <w:vAlign w:val="center"/>
                </w:tcPr>
                <w:p w:rsidR="00970414" w:rsidRPr="00970414" w:rsidRDefault="00970414" w:rsidP="00970414">
                  <w:pPr>
                    <w:jc w:val="center"/>
                    <w:rPr>
                      <w:rFonts w:ascii="Calibri" w:hAnsi="Calibri" w:cs="Calibri"/>
                      <w:bCs/>
                      <w:lang w:eastAsia="es-ES"/>
                    </w:rPr>
                  </w:pPr>
                  <w:r w:rsidRPr="00970414">
                    <w:rPr>
                      <w:rFonts w:ascii="Calibri" w:hAnsi="Calibri" w:cs="Calibri"/>
                      <w:b/>
                      <w:bCs/>
                      <w:lang w:eastAsia="es-ES"/>
                    </w:rPr>
                    <w:t>DAP</w:t>
                  </w:r>
                  <w:r w:rsidRPr="00970414">
                    <w:rPr>
                      <w:rFonts w:ascii="Calibri" w:hAnsi="Calibri" w:cs="Calibri"/>
                      <w:bCs/>
                      <w:lang w:eastAsia="es-ES"/>
                    </w:rPr>
                    <w:t xml:space="preserve"> </w:t>
                  </w:r>
                  <w:r w:rsidRPr="00970414">
                    <w:rPr>
                      <w:rFonts w:ascii="Calibri" w:hAnsi="Calibri" w:cs="Calibri"/>
                      <w:lang w:eastAsia="es-ES"/>
                    </w:rPr>
                    <w:t>Arica, Chile</w:t>
                  </w:r>
                </w:p>
              </w:tc>
              <w:tc>
                <w:tcPr>
                  <w:tcW w:w="3052" w:type="pct"/>
                  <w:vAlign w:val="center"/>
                </w:tcPr>
                <w:p w:rsidR="00970414" w:rsidRPr="00970414" w:rsidRDefault="00970414" w:rsidP="00970414">
                  <w:pPr>
                    <w:jc w:val="both"/>
                    <w:rPr>
                      <w:rFonts w:ascii="Calibri" w:hAnsi="Calibri" w:cs="Calibri"/>
                      <w:lang w:eastAsia="es-ES"/>
                    </w:rPr>
                  </w:pPr>
                  <w:r w:rsidRPr="00970414">
                    <w:rPr>
                      <w:rFonts w:ascii="Calibri" w:hAnsi="Calibri" w:cs="Calibri"/>
                      <w:lang w:eastAsia="es-ES"/>
                    </w:rPr>
                    <w:t xml:space="preserve">Precio = Promedio cotizaciones diarias del Platt’s USGC Water Borne UNL N° 87 Mean efectivas durante el periodo de preciación + </w:t>
                  </w:r>
                  <w:r w:rsidRPr="00970414">
                    <w:rPr>
                      <w:rFonts w:ascii="Calibri" w:hAnsi="Calibri" w:cs="Calibri"/>
                      <w:b/>
                      <w:lang w:eastAsia="es-ES"/>
                    </w:rPr>
                    <w:t>Premio</w:t>
                  </w:r>
                </w:p>
                <w:p w:rsidR="00970414" w:rsidRPr="00970414" w:rsidRDefault="00970414" w:rsidP="00970414">
                  <w:pPr>
                    <w:jc w:val="center"/>
                    <w:rPr>
                      <w:rFonts w:ascii="Calibri" w:hAnsi="Calibri" w:cs="Calibri"/>
                      <w:lang w:eastAsia="es-ES"/>
                    </w:rPr>
                  </w:pPr>
                </w:p>
              </w:tc>
            </w:tr>
          </w:tbl>
          <w:p w:rsidR="00970414" w:rsidRPr="00970414" w:rsidRDefault="00970414" w:rsidP="00970414">
            <w:pPr>
              <w:autoSpaceDE w:val="0"/>
              <w:autoSpaceDN w:val="0"/>
              <w:adjustRightInd w:val="0"/>
              <w:jc w:val="both"/>
              <w:rPr>
                <w:rFonts w:ascii="Calibri" w:hAnsi="Calibri" w:cs="Calibri"/>
                <w:bCs/>
                <w:lang w:eastAsia="es-ES"/>
              </w:rPr>
            </w:pPr>
          </w:p>
          <w:p w:rsidR="00970414" w:rsidRPr="00970414" w:rsidRDefault="00970414" w:rsidP="00970414">
            <w:pPr>
              <w:ind w:left="851" w:hanging="851"/>
              <w:jc w:val="both"/>
              <w:rPr>
                <w:rFonts w:ascii="Calibri" w:hAnsi="Calibri" w:cs="Calibri"/>
                <w:lang w:eastAsia="es-ES"/>
              </w:rPr>
            </w:pPr>
            <w:r w:rsidRPr="00970414">
              <w:rPr>
                <w:rFonts w:ascii="Calibri" w:hAnsi="Calibri" w:cs="Calibri"/>
                <w:b/>
                <w:lang w:eastAsia="es-ES"/>
              </w:rPr>
              <w:t xml:space="preserve">Premio:    </w:t>
            </w:r>
            <w:r w:rsidRPr="00970414">
              <w:rPr>
                <w:rFonts w:ascii="Calibri" w:hAnsi="Calibri" w:cs="Calibri"/>
                <w:lang w:eastAsia="es-ES"/>
              </w:rPr>
              <w:t>A proponer por el proveedor, el cual debe incluir</w:t>
            </w:r>
            <w:r w:rsidRPr="00970414">
              <w:rPr>
                <w:rFonts w:ascii="Calibri" w:hAnsi="Calibri" w:cs="Calibri"/>
                <w:u w:val="single"/>
                <w:lang w:eastAsia="es-ES"/>
              </w:rPr>
              <w:t xml:space="preserve"> </w:t>
            </w:r>
            <w:r w:rsidRPr="00970414">
              <w:rPr>
                <w:rFonts w:ascii="Calibri" w:hAnsi="Calibri" w:cs="Calibri"/>
                <w:b/>
                <w:u w:val="single"/>
                <w:lang w:eastAsia="es-ES"/>
              </w:rPr>
              <w:t>todos los gastos y costos emergentes de la operación que no podrán ser cargados a YPFB bajo ninguna circunstancia</w:t>
            </w:r>
            <w:r w:rsidRPr="00970414">
              <w:rPr>
                <w:rFonts w:ascii="Calibri" w:hAnsi="Calibri" w:cs="Calibri"/>
                <w:lang w:eastAsia="es-ES"/>
              </w:rPr>
              <w:t>, más utilidades que considere el proveedor, para entregas DAP</w:t>
            </w:r>
          </w:p>
          <w:p w:rsidR="00970414" w:rsidRPr="00970414" w:rsidRDefault="00970414" w:rsidP="00970414">
            <w:pPr>
              <w:ind w:left="851" w:hanging="851"/>
              <w:jc w:val="both"/>
              <w:rPr>
                <w:rFonts w:ascii="Calibri" w:hAnsi="Calibri" w:cs="Calibri"/>
                <w:lang w:eastAsia="es-ES"/>
              </w:rPr>
            </w:pPr>
          </w:p>
          <w:p w:rsidR="00970414" w:rsidRPr="00970414" w:rsidRDefault="00970414" w:rsidP="00970414">
            <w:pPr>
              <w:ind w:left="851"/>
              <w:jc w:val="both"/>
              <w:rPr>
                <w:rFonts w:ascii="Calibri" w:hAnsi="Calibri" w:cs="Calibri"/>
                <w:lang w:eastAsia="es-ES"/>
              </w:rPr>
            </w:pPr>
            <w:r w:rsidRPr="00970414">
              <w:rPr>
                <w:rFonts w:ascii="Calibri" w:hAnsi="Calibri" w:cs="Calibri"/>
                <w:b/>
                <w:lang w:eastAsia="es-ES"/>
              </w:rPr>
              <w:t xml:space="preserve">Fuerza Mayor: </w:t>
            </w:r>
            <w:r w:rsidRPr="00970414">
              <w:rPr>
                <w:rFonts w:ascii="Calibri" w:hAnsi="Calibri" w:cs="Calibri"/>
                <w:lang w:eastAsia="es-ES"/>
              </w:rPr>
              <w:t>Los costos emergentes por motivos de fuerza mayor serán asumidos en igual proporción por ambas partes (50% YPFB – 50% Proveedor).</w:t>
            </w:r>
          </w:p>
          <w:p w:rsidR="00970414" w:rsidRPr="00970414" w:rsidRDefault="00970414" w:rsidP="00970414">
            <w:pPr>
              <w:jc w:val="both"/>
              <w:rPr>
                <w:rFonts w:ascii="Calibri" w:hAnsi="Calibri" w:cs="Calibri"/>
                <w:lang w:eastAsia="es-ES"/>
              </w:rPr>
            </w:pPr>
          </w:p>
          <w:p w:rsidR="00970414" w:rsidRPr="00970414" w:rsidRDefault="00970414" w:rsidP="00970414">
            <w:pPr>
              <w:ind w:left="851"/>
              <w:jc w:val="both"/>
              <w:rPr>
                <w:rFonts w:ascii="Calibri" w:hAnsi="Calibri" w:cs="Calibri"/>
                <w:bCs/>
                <w:lang w:eastAsia="es-ES"/>
              </w:rPr>
            </w:pPr>
            <w:r w:rsidRPr="00970414">
              <w:rPr>
                <w:rFonts w:ascii="Calibri" w:hAnsi="Calibri" w:cs="Calibri"/>
                <w:bCs/>
                <w:lang w:eastAsia="es-ES"/>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970414" w:rsidRPr="00970414" w:rsidRDefault="00970414" w:rsidP="00970414">
            <w:pPr>
              <w:contextualSpacing/>
              <w:rPr>
                <w:rFonts w:ascii="Calibri" w:hAnsi="Calibri" w:cs="Calibri"/>
                <w:lang w:eastAsia="es-ES"/>
              </w:rPr>
            </w:pPr>
            <w:r w:rsidRPr="00970414">
              <w:rPr>
                <w:rFonts w:ascii="Calibri" w:hAnsi="Calibri" w:cs="Calibri"/>
                <w:b/>
                <w:lang w:eastAsia="es-ES"/>
              </w:rPr>
              <w:tab/>
            </w:r>
          </w:p>
          <w:p w:rsidR="00970414" w:rsidRPr="00970414" w:rsidRDefault="00970414" w:rsidP="00FF0D9E">
            <w:pPr>
              <w:numPr>
                <w:ilvl w:val="0"/>
                <w:numId w:val="62"/>
              </w:numPr>
              <w:ind w:left="567" w:hanging="567"/>
              <w:jc w:val="both"/>
              <w:rPr>
                <w:rFonts w:ascii="Calibri" w:hAnsi="Calibri" w:cs="Calibri"/>
                <w:b/>
                <w:lang w:eastAsia="es-ES"/>
              </w:rPr>
            </w:pPr>
            <w:r w:rsidRPr="00970414">
              <w:rPr>
                <w:rFonts w:ascii="Calibri" w:hAnsi="Calibri" w:cs="Calibri"/>
                <w:b/>
                <w:lang w:eastAsia="es-ES"/>
              </w:rPr>
              <w:t>PERIODO DE PRECIACIÓN</w:t>
            </w:r>
          </w:p>
          <w:p w:rsidR="00970414" w:rsidRPr="00970414" w:rsidRDefault="00970414" w:rsidP="00970414">
            <w:pPr>
              <w:contextualSpacing/>
              <w:rPr>
                <w:rFonts w:ascii="Calibri" w:hAnsi="Calibri" w:cs="Calibri"/>
                <w:lang w:eastAsia="es-ES"/>
              </w:rPr>
            </w:pPr>
          </w:p>
          <w:p w:rsidR="00970414" w:rsidRPr="00970414" w:rsidRDefault="00970414" w:rsidP="00970414">
            <w:pPr>
              <w:contextualSpacing/>
              <w:jc w:val="both"/>
              <w:rPr>
                <w:rFonts w:ascii="Calibri" w:hAnsi="Calibri" w:cs="Calibri"/>
                <w:bCs/>
                <w:lang w:eastAsia="es-ES"/>
              </w:rPr>
            </w:pPr>
            <w:r w:rsidRPr="00970414">
              <w:rPr>
                <w:rFonts w:ascii="Calibri" w:hAnsi="Calibri" w:cs="Calibri"/>
                <w:bCs/>
                <w:lang w:eastAsia="es-ES"/>
              </w:rPr>
              <w:t>Se aplicarán 3 Cotizaciones efectivas publicadas un día antes de la fecha de BL, el día de la fecha de BL y un día posterior de la fecha de BL.</w:t>
            </w:r>
          </w:p>
          <w:p w:rsidR="00970414" w:rsidRPr="00970414" w:rsidRDefault="00970414" w:rsidP="00970414">
            <w:pPr>
              <w:contextualSpacing/>
              <w:jc w:val="both"/>
              <w:rPr>
                <w:rFonts w:ascii="Calibri" w:hAnsi="Calibri" w:cs="Calibri"/>
                <w:bCs/>
                <w:lang w:eastAsia="es-ES"/>
              </w:rPr>
            </w:pPr>
          </w:p>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970414" w:rsidRPr="00970414" w:rsidRDefault="00970414" w:rsidP="00970414">
            <w:pPr>
              <w:contextualSpacing/>
              <w:rPr>
                <w:rFonts w:ascii="Calibri" w:hAnsi="Calibri" w:cs="Calibri"/>
                <w:lang w:eastAsia="es-ES"/>
              </w:rPr>
            </w:pPr>
          </w:p>
        </w:tc>
      </w:tr>
      <w:tr w:rsidR="00970414" w:rsidRPr="00970414" w:rsidTr="006F1AF7">
        <w:trPr>
          <w:trHeight w:val="62"/>
        </w:trPr>
        <w:tc>
          <w:tcPr>
            <w:tcW w:w="9214" w:type="dxa"/>
            <w:shd w:val="clear" w:color="auto" w:fill="DEEAF6"/>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EXPERIENCIA DE LA EMPRESA</w:t>
            </w:r>
          </w:p>
        </w:tc>
      </w:tr>
      <w:tr w:rsidR="00970414" w:rsidRPr="00970414" w:rsidTr="006F1AF7">
        <w:trPr>
          <w:trHeight w:val="562"/>
        </w:trPr>
        <w:tc>
          <w:tcPr>
            <w:tcW w:w="9214" w:type="dxa"/>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970414" w:rsidRPr="00970414" w:rsidRDefault="00970414" w:rsidP="00970414">
            <w:pPr>
              <w:rPr>
                <w:rFonts w:ascii="Calibri" w:hAnsi="Calibri" w:cs="Calibri"/>
                <w:bCs/>
                <w:lang w:val="es-BO" w:eastAsia="es-ES"/>
              </w:rPr>
            </w:pPr>
            <w:r w:rsidRPr="00970414">
              <w:rPr>
                <w:rFonts w:ascii="Calibri" w:hAnsi="Calibri" w:cs="Calibri"/>
                <w:bCs/>
                <w:lang w:eastAsia="es-ES"/>
              </w:rPr>
              <w:t>Adicionalmente la empresa oferente deberá demostrar haber suscrito tres o más contratos de comercialización de hidrocarburos mediante Certificados y/o Copia de contratos (no necesariamente suscritos con YPFB).</w:t>
            </w:r>
          </w:p>
        </w:tc>
      </w:tr>
    </w:tbl>
    <w:p w:rsidR="00970414" w:rsidRPr="00970414" w:rsidRDefault="00970414" w:rsidP="00970414">
      <w:pPr>
        <w:contextualSpacing/>
        <w:jc w:val="center"/>
        <w:rPr>
          <w:rFonts w:ascii="Calibri" w:hAnsi="Calibri" w:cs="Calibri"/>
          <w:b/>
          <w:bCs/>
          <w:lang w:eastAsia="es-BO"/>
        </w:rPr>
      </w:pPr>
    </w:p>
    <w:p w:rsidR="00970414" w:rsidRPr="00970414" w:rsidRDefault="00970414" w:rsidP="00970414">
      <w:pPr>
        <w:contextualSpacing/>
        <w:jc w:val="center"/>
        <w:rPr>
          <w:rFonts w:ascii="Calibri" w:hAnsi="Calibri" w:cs="Calibri"/>
          <w:b/>
          <w:bCs/>
          <w:lang w:eastAsia="es-BO"/>
        </w:rPr>
      </w:pPr>
    </w:p>
    <w:p w:rsidR="00970414" w:rsidRPr="00970414" w:rsidRDefault="00970414" w:rsidP="00FF0D9E">
      <w:pPr>
        <w:numPr>
          <w:ilvl w:val="0"/>
          <w:numId w:val="46"/>
        </w:numPr>
        <w:contextualSpacing/>
        <w:jc w:val="both"/>
        <w:rPr>
          <w:rFonts w:ascii="Calibri" w:hAnsi="Calibri" w:cs="Calibri"/>
          <w:b/>
          <w:bCs/>
          <w:lang w:eastAsia="es-BO"/>
        </w:rPr>
      </w:pPr>
      <w:r w:rsidRPr="00970414">
        <w:rPr>
          <w:rFonts w:ascii="Calibri" w:hAnsi="Calibri" w:cs="Calibri"/>
          <w:b/>
          <w:bCs/>
          <w:lang w:eastAsia="es-BO"/>
        </w:rPr>
        <w:lastRenderedPageBreak/>
        <w:t>CONDICIONES REQUERIDAS PARA EL SUMINISTRO DEL BIEN (de cumplimiento obligatorio por el proponente)</w:t>
      </w:r>
    </w:p>
    <w:p w:rsidR="00970414" w:rsidRPr="00970414" w:rsidRDefault="00970414" w:rsidP="00970414">
      <w:pPr>
        <w:ind w:left="708"/>
        <w:jc w:val="both"/>
        <w:rPr>
          <w:rFonts w:ascii="Calibri" w:hAnsi="Calibri"/>
          <w:lang w:eastAsia="es-ES"/>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970414" w:rsidRPr="00970414" w:rsidTr="00AC5AC6">
        <w:trPr>
          <w:trHeight w:val="62"/>
        </w:trPr>
        <w:tc>
          <w:tcPr>
            <w:tcW w:w="9564"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val="es-BO" w:eastAsia="es-ES"/>
              </w:rPr>
              <w:t xml:space="preserve">PLAZO </w:t>
            </w:r>
          </w:p>
        </w:tc>
      </w:tr>
      <w:tr w:rsidR="00970414" w:rsidRPr="00970414" w:rsidTr="00AC5AC6">
        <w:trPr>
          <w:trHeight w:val="422"/>
        </w:trPr>
        <w:tc>
          <w:tcPr>
            <w:tcW w:w="9564" w:type="dxa"/>
            <w:vAlign w:val="center"/>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Desde la suscripción del contrato hasta el 31 de diciembre de 2018 o hasta la fecha en que el último embarque haya descargado.</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 xml:space="preserve">La entrega será como sigue: </w:t>
            </w:r>
          </w:p>
          <w:p w:rsidR="00970414" w:rsidRPr="00970414" w:rsidRDefault="00970414" w:rsidP="00970414">
            <w:pPr>
              <w:jc w:val="both"/>
              <w:rPr>
                <w:rFonts w:ascii="Calibri" w:hAnsi="Calibri" w:cs="Calibri"/>
                <w:bCs/>
                <w:lang w:eastAsia="es-ES"/>
              </w:rPr>
            </w:pPr>
          </w:p>
          <w:p w:rsidR="00970414" w:rsidRPr="00970414" w:rsidRDefault="00970414" w:rsidP="00FF0D9E">
            <w:pPr>
              <w:numPr>
                <w:ilvl w:val="0"/>
                <w:numId w:val="47"/>
              </w:numPr>
              <w:jc w:val="both"/>
              <w:rPr>
                <w:rFonts w:ascii="Calibri" w:hAnsi="Calibri" w:cs="Calibri"/>
                <w:bCs/>
                <w:lang w:eastAsia="es-ES"/>
              </w:rPr>
            </w:pPr>
            <w:r w:rsidRPr="00970414">
              <w:rPr>
                <w:rFonts w:ascii="Calibri" w:hAnsi="Calibri" w:cs="Calibri"/>
                <w:bCs/>
                <w:lang w:eastAsia="es-ES"/>
              </w:rPr>
              <w:t>6 embarques de 80.000 Bbl aproximados de Insumos y Aditivos, comprendidos en el periodo Enero – Diciembre 2018.</w:t>
            </w:r>
            <w:r w:rsidRPr="00970414">
              <w:rPr>
                <w:rFonts w:ascii="Calibri" w:hAnsi="Calibri"/>
                <w:sz w:val="24"/>
                <w:szCs w:val="24"/>
                <w:lang w:eastAsia="es-ES"/>
              </w:rPr>
              <w:t xml:space="preserve"> </w:t>
            </w:r>
            <w:r w:rsidRPr="00970414">
              <w:rPr>
                <w:rFonts w:ascii="Calibri" w:hAnsi="Calibri" w:cs="Calibri"/>
                <w:bCs/>
                <w:lang w:eastAsia="es-ES"/>
              </w:rPr>
              <w:t>La cantidad de embarques requerida, podría variar de acuerdo a la demanda que registre YPFB en cada período hasta cumplir el volumen adjudicado.</w:t>
            </w:r>
          </w:p>
          <w:p w:rsidR="00970414" w:rsidRPr="00970414" w:rsidRDefault="00970414" w:rsidP="00970414">
            <w:pPr>
              <w:jc w:val="both"/>
              <w:rPr>
                <w:rFonts w:ascii="Calibri" w:hAnsi="Calibri" w:cs="Calibri"/>
                <w:bCs/>
                <w:lang w:eastAsia="es-ES"/>
              </w:rPr>
            </w:pPr>
          </w:p>
          <w:p w:rsidR="00970414" w:rsidRPr="00970414" w:rsidRDefault="00970414" w:rsidP="00FF0D9E">
            <w:pPr>
              <w:numPr>
                <w:ilvl w:val="0"/>
                <w:numId w:val="47"/>
              </w:numPr>
              <w:jc w:val="both"/>
              <w:rPr>
                <w:rFonts w:ascii="Calibri" w:hAnsi="Calibri" w:cs="Calibri"/>
                <w:bCs/>
                <w:lang w:eastAsia="es-ES"/>
              </w:rPr>
            </w:pPr>
            <w:r w:rsidRPr="00970414">
              <w:rPr>
                <w:rFonts w:ascii="Calibri" w:hAnsi="Calibri" w:cs="Calibri"/>
                <w:bCs/>
                <w:lang w:eastAsia="es-ES"/>
              </w:rPr>
              <w:t>El primer embarque, debe ser previsto para la segunda quincena del mes de enero de 2018.</w:t>
            </w:r>
          </w:p>
          <w:p w:rsidR="00970414" w:rsidRPr="00970414" w:rsidRDefault="00970414" w:rsidP="00970414">
            <w:pPr>
              <w:ind w:left="708"/>
              <w:rPr>
                <w:rFonts w:ascii="Calibri" w:hAnsi="Calibri" w:cs="Calibri"/>
                <w:bCs/>
                <w:lang w:eastAsia="es-ES"/>
              </w:rPr>
            </w:pPr>
          </w:p>
          <w:p w:rsidR="00970414" w:rsidRPr="00970414" w:rsidRDefault="00970414" w:rsidP="00FF0D9E">
            <w:pPr>
              <w:numPr>
                <w:ilvl w:val="0"/>
                <w:numId w:val="47"/>
              </w:numPr>
              <w:jc w:val="both"/>
              <w:rPr>
                <w:rFonts w:ascii="Calibri" w:hAnsi="Calibri" w:cs="Calibri"/>
                <w:bCs/>
                <w:lang w:eastAsia="es-ES"/>
              </w:rPr>
            </w:pPr>
            <w:r w:rsidRPr="00970414">
              <w:rPr>
                <w:rFonts w:ascii="Calibri" w:hAnsi="Calibri" w:cs="Calibri"/>
                <w:bCs/>
                <w:lang w:eastAsia="es-ES"/>
              </w:rPr>
              <w:t xml:space="preserve">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 </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El plazo de entrega  por cada embarque será coordinado en función a requerimiento de YPFB.</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contextualSpacing/>
              <w:rPr>
                <w:rFonts w:ascii="Calibri" w:hAnsi="Calibri" w:cs="Calibri"/>
                <w:bCs/>
                <w:lang w:eastAsia="es-ES"/>
              </w:rPr>
            </w:pPr>
            <w:r w:rsidRPr="00970414">
              <w:rPr>
                <w:rFonts w:ascii="Calibri" w:hAnsi="Calibri" w:cs="Calibri"/>
                <w:b/>
                <w:lang w:val="es-BO" w:eastAsia="es-ES"/>
              </w:rPr>
              <w:t>PRODUCTO</w:t>
            </w:r>
          </w:p>
        </w:tc>
      </w:tr>
      <w:tr w:rsidR="00970414" w:rsidRPr="00970414" w:rsidTr="00AC5AC6">
        <w:trPr>
          <w:trHeight w:val="118"/>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Insumos y Aditivos (para la obtención de Gasolina Especial)</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t>VOLUMEN CONTRACTUAL</w:t>
            </w:r>
          </w:p>
        </w:tc>
      </w:tr>
      <w:tr w:rsidR="00970414" w:rsidRPr="00970414" w:rsidTr="00AC5AC6">
        <w:trPr>
          <w:trHeight w:val="422"/>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Segoe UI"/>
                <w:lang w:val="es-BO" w:eastAsia="es-BO"/>
              </w:rPr>
            </w:pPr>
            <w:r w:rsidRPr="00970414">
              <w:rPr>
                <w:rFonts w:ascii="Calibri" w:hAnsi="Calibri"/>
                <w:lang w:eastAsia="es-BO"/>
              </w:rPr>
              <w:t>El volumen requerido es hasta 76</w:t>
            </w:r>
            <w:r w:rsidRPr="00970414">
              <w:rPr>
                <w:rFonts w:ascii="Calibri" w:hAnsi="Calibri" w:cs="Segoe UI"/>
                <w:lang w:val="es-BO" w:eastAsia="es-BO"/>
              </w:rPr>
              <w:t>,314 </w:t>
            </w:r>
            <w:r w:rsidRPr="00970414">
              <w:rPr>
                <w:rFonts w:ascii="Calibri" w:hAnsi="Calibri"/>
                <w:lang w:val="es-BO" w:eastAsia="es-BO"/>
              </w:rPr>
              <w:t>m3</w:t>
            </w:r>
            <w:r w:rsidRPr="00970414">
              <w:rPr>
                <w:rFonts w:ascii="Calibri" w:hAnsi="Calibri" w:cs="Segoe UI"/>
                <w:lang w:val="es-BO" w:eastAsia="es-BO"/>
              </w:rPr>
              <w:t>, a programar en 6 entregas en Buques, cada uno de acuerdo al volumen requerido y programado por YPFB, aceptada por el proveedor adjudicado, dada a conocer vía correo electrónico. </w:t>
            </w:r>
          </w:p>
          <w:p w:rsidR="00970414" w:rsidRPr="00970414" w:rsidRDefault="00970414" w:rsidP="00970414">
            <w:pPr>
              <w:jc w:val="both"/>
              <w:rPr>
                <w:rFonts w:ascii="Calibri" w:hAnsi="Calibri"/>
                <w:sz w:val="24"/>
                <w:szCs w:val="24"/>
                <w:lang w:val="es-BO" w:eastAsia="es-BO"/>
              </w:rPr>
            </w:pPr>
          </w:p>
          <w:p w:rsidR="00970414" w:rsidRPr="00970414" w:rsidRDefault="00970414" w:rsidP="00970414">
            <w:pPr>
              <w:jc w:val="both"/>
              <w:rPr>
                <w:rFonts w:ascii="Calibri" w:hAnsi="Calibri"/>
                <w:sz w:val="24"/>
                <w:szCs w:val="24"/>
                <w:lang w:eastAsia="es-BO"/>
              </w:rPr>
            </w:pPr>
            <w:r w:rsidRPr="00970414">
              <w:rPr>
                <w:rFonts w:ascii="Calibri" w:hAnsi="Calibri" w:cs="Calibri"/>
                <w:lang w:eastAsia="es-ES"/>
              </w:rPr>
              <w:t xml:space="preserve">La cantidad de embarques requerida, podría variar de acuerdo a la demanda que registre YPFB en cada período. La suma del volumen total entregado por los embarques no deberá exceder el volumen de  </w:t>
            </w:r>
            <w:r w:rsidRPr="00970414">
              <w:rPr>
                <w:rFonts w:ascii="Calibri" w:hAnsi="Calibri"/>
                <w:lang w:eastAsia="es-BO"/>
              </w:rPr>
              <w:t>76</w:t>
            </w:r>
            <w:r w:rsidRPr="00970414">
              <w:rPr>
                <w:rFonts w:ascii="Calibri" w:hAnsi="Calibri" w:cs="Segoe UI"/>
                <w:lang w:val="es-BO" w:eastAsia="es-BO"/>
              </w:rPr>
              <w:t>,314 </w:t>
            </w:r>
            <w:r w:rsidRPr="00970414">
              <w:rPr>
                <w:rFonts w:ascii="Calibri" w:hAnsi="Calibri" w:cs="Calibri"/>
                <w:lang w:eastAsia="es-ES"/>
              </w:rPr>
              <w:t xml:space="preserve">m3. </w:t>
            </w:r>
            <w:r w:rsidRPr="00970414">
              <w:rPr>
                <w:rFonts w:ascii="Calibri" w:hAnsi="Calibri" w:cs="Calibri"/>
                <w:bCs/>
                <w:lang w:eastAsia="es-ES"/>
              </w:rPr>
              <w:t>En caso de requerirse volumen adicional se podrán suscribir contratos modificatorios.</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t>CALIDAD</w:t>
            </w:r>
          </w:p>
        </w:tc>
      </w:tr>
      <w:tr w:rsidR="00970414" w:rsidRPr="00970414" w:rsidTr="00AC5AC6">
        <w:trPr>
          <w:trHeight w:val="422"/>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bCs/>
                <w:lang w:eastAsia="es-ES"/>
              </w:rPr>
            </w:pPr>
          </w:p>
          <w:tbl>
            <w:tblPr>
              <w:tblW w:w="9105" w:type="dxa"/>
              <w:tblLayout w:type="fixed"/>
              <w:tblCellMar>
                <w:left w:w="70" w:type="dxa"/>
                <w:right w:w="70" w:type="dxa"/>
              </w:tblCellMar>
              <w:tblLook w:val="04A0" w:firstRow="1" w:lastRow="0" w:firstColumn="1" w:lastColumn="0" w:noHBand="0" w:noVBand="1"/>
            </w:tblPr>
            <w:tblGrid>
              <w:gridCol w:w="2678"/>
              <w:gridCol w:w="668"/>
              <w:gridCol w:w="748"/>
              <w:gridCol w:w="669"/>
              <w:gridCol w:w="749"/>
              <w:gridCol w:w="832"/>
              <w:gridCol w:w="690"/>
              <w:gridCol w:w="690"/>
              <w:gridCol w:w="690"/>
              <w:gridCol w:w="691"/>
            </w:tblGrid>
            <w:tr w:rsidR="00970414" w:rsidRPr="00970414" w:rsidTr="006F1AF7">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970414" w:rsidRPr="00970414" w:rsidRDefault="00970414" w:rsidP="00970414">
                  <w:pPr>
                    <w:jc w:val="center"/>
                    <w:rPr>
                      <w:rFonts w:ascii="Calibri" w:hAnsi="Calibri"/>
                      <w:b/>
                      <w:bCs/>
                      <w:sz w:val="14"/>
                      <w:szCs w:val="14"/>
                      <w:lang w:val="es-BO" w:eastAsia="es-BO"/>
                    </w:rPr>
                  </w:pPr>
                  <w:r w:rsidRPr="00970414">
                    <w:rPr>
                      <w:rFonts w:ascii="Calibri" w:hAnsi="Calibri"/>
                      <w:b/>
                      <w:bCs/>
                      <w:sz w:val="14"/>
                      <w:szCs w:val="14"/>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970414" w:rsidRPr="00970414" w:rsidRDefault="00970414" w:rsidP="00970414">
                  <w:pPr>
                    <w:jc w:val="center"/>
                    <w:rPr>
                      <w:rFonts w:ascii="Calibri" w:hAnsi="Calibri"/>
                      <w:b/>
                      <w:bCs/>
                      <w:sz w:val="14"/>
                      <w:szCs w:val="14"/>
                      <w:lang w:eastAsia="es-ES"/>
                    </w:rPr>
                  </w:pPr>
                  <w:r w:rsidRPr="00970414">
                    <w:rPr>
                      <w:rFonts w:ascii="Calibri" w:hAnsi="Calibri"/>
                      <w:b/>
                      <w:bCs/>
                      <w:sz w:val="14"/>
                      <w:szCs w:val="14"/>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970414" w:rsidRPr="00970414" w:rsidRDefault="00970414" w:rsidP="00970414">
                  <w:pPr>
                    <w:jc w:val="center"/>
                    <w:rPr>
                      <w:rFonts w:ascii="Calibri" w:hAnsi="Calibri"/>
                      <w:b/>
                      <w:bCs/>
                      <w:sz w:val="14"/>
                      <w:szCs w:val="14"/>
                      <w:lang w:eastAsia="es-ES"/>
                    </w:rPr>
                  </w:pPr>
                  <w:r w:rsidRPr="00970414">
                    <w:rPr>
                      <w:rFonts w:ascii="Calibri" w:hAnsi="Calibri"/>
                      <w:b/>
                      <w:bCs/>
                      <w:sz w:val="14"/>
                      <w:szCs w:val="14"/>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970414" w:rsidRPr="00970414" w:rsidRDefault="00970414" w:rsidP="00970414">
                  <w:pPr>
                    <w:jc w:val="center"/>
                    <w:rPr>
                      <w:rFonts w:ascii="Calibri" w:hAnsi="Calibri"/>
                      <w:b/>
                      <w:bCs/>
                      <w:sz w:val="14"/>
                      <w:szCs w:val="14"/>
                      <w:lang w:eastAsia="es-ES"/>
                    </w:rPr>
                  </w:pPr>
                  <w:r w:rsidRPr="00970414">
                    <w:rPr>
                      <w:rFonts w:ascii="Calibri" w:hAnsi="Calibri"/>
                      <w:b/>
                      <w:bCs/>
                      <w:sz w:val="14"/>
                      <w:szCs w:val="14"/>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970414" w:rsidRPr="00970414" w:rsidRDefault="00970414" w:rsidP="00970414">
                  <w:pPr>
                    <w:jc w:val="center"/>
                    <w:rPr>
                      <w:rFonts w:ascii="Calibri" w:hAnsi="Calibri"/>
                      <w:b/>
                      <w:bCs/>
                      <w:sz w:val="14"/>
                      <w:szCs w:val="14"/>
                      <w:lang w:eastAsia="es-ES"/>
                    </w:rPr>
                  </w:pPr>
                  <w:r w:rsidRPr="00970414">
                    <w:rPr>
                      <w:rFonts w:ascii="Calibri" w:hAnsi="Calibri"/>
                      <w:b/>
                      <w:bCs/>
                      <w:sz w:val="14"/>
                      <w:szCs w:val="14"/>
                      <w:lang w:eastAsia="es-ES"/>
                    </w:rPr>
                    <w:t>MÉTODO ASTM</w:t>
                  </w:r>
                </w:p>
              </w:tc>
            </w:tr>
            <w:tr w:rsidR="00970414" w:rsidRPr="00970414" w:rsidTr="006F1AF7">
              <w:trPr>
                <w:trHeight w:val="60"/>
              </w:trPr>
              <w:tc>
                <w:tcPr>
                  <w:tcW w:w="9098" w:type="dxa"/>
                  <w:vMerge/>
                  <w:tcBorders>
                    <w:top w:val="single" w:sz="8" w:space="0" w:color="auto"/>
                    <w:left w:val="single" w:sz="8" w:space="0" w:color="auto"/>
                    <w:bottom w:val="nil"/>
                    <w:right w:val="nil"/>
                  </w:tcBorders>
                  <w:vAlign w:val="center"/>
                  <w:hideMark/>
                </w:tcPr>
                <w:p w:rsidR="00970414" w:rsidRPr="00970414" w:rsidRDefault="00970414" w:rsidP="00970414">
                  <w:pPr>
                    <w:rPr>
                      <w:rFonts w:ascii="Calibri" w:hAnsi="Calibri"/>
                      <w:b/>
                      <w:bCs/>
                      <w:sz w:val="14"/>
                      <w:szCs w:val="14"/>
                      <w:lang w:val="es-BO" w:eastAsia="es-BO"/>
                    </w:rPr>
                  </w:pPr>
                </w:p>
              </w:tc>
              <w:tc>
                <w:tcPr>
                  <w:tcW w:w="668" w:type="dxa"/>
                  <w:tcBorders>
                    <w:top w:val="nil"/>
                    <w:left w:val="single" w:sz="8" w:space="0" w:color="auto"/>
                    <w:bottom w:val="nil"/>
                    <w:right w:val="nil"/>
                  </w:tcBorders>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MAX.</w:t>
                  </w:r>
                </w:p>
              </w:tc>
              <w:tc>
                <w:tcPr>
                  <w:tcW w:w="669" w:type="dxa"/>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MAX.</w:t>
                  </w:r>
                </w:p>
              </w:tc>
              <w:tc>
                <w:tcPr>
                  <w:tcW w:w="831" w:type="dxa"/>
                  <w:vMerge/>
                  <w:tcBorders>
                    <w:top w:val="single" w:sz="8" w:space="0" w:color="auto"/>
                    <w:left w:val="single" w:sz="8" w:space="0" w:color="auto"/>
                    <w:bottom w:val="nil"/>
                    <w:right w:val="single" w:sz="8" w:space="0" w:color="auto"/>
                  </w:tcBorders>
                  <w:vAlign w:val="center"/>
                  <w:hideMark/>
                </w:tcPr>
                <w:p w:rsidR="00970414" w:rsidRPr="00970414" w:rsidRDefault="00970414" w:rsidP="00970414">
                  <w:pPr>
                    <w:rPr>
                      <w:rFonts w:ascii="Calibri" w:hAnsi="Calibri"/>
                      <w:b/>
                      <w:bCs/>
                      <w:sz w:val="14"/>
                      <w:szCs w:val="14"/>
                      <w:lang w:eastAsia="es-ES"/>
                    </w:rPr>
                  </w:pPr>
                </w:p>
              </w:tc>
              <w:tc>
                <w:tcPr>
                  <w:tcW w:w="689" w:type="dxa"/>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Altern. 1</w:t>
                  </w:r>
                </w:p>
              </w:tc>
              <w:tc>
                <w:tcPr>
                  <w:tcW w:w="689" w:type="dxa"/>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Altern. 2</w:t>
                  </w:r>
                </w:p>
              </w:tc>
              <w:tc>
                <w:tcPr>
                  <w:tcW w:w="689" w:type="dxa"/>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Altern. 3</w:t>
                  </w:r>
                </w:p>
              </w:tc>
              <w:tc>
                <w:tcPr>
                  <w:tcW w:w="690" w:type="dxa"/>
                  <w:tcBorders>
                    <w:top w:val="nil"/>
                    <w:left w:val="nil"/>
                    <w:bottom w:val="nil"/>
                    <w:right w:val="single" w:sz="8" w:space="0" w:color="auto"/>
                  </w:tcBorders>
                  <w:shd w:val="clear" w:color="auto" w:fill="D9D9D9"/>
                  <w:noWrap/>
                  <w:vAlign w:val="center"/>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Altern. 4</w:t>
                  </w:r>
                </w:p>
              </w:tc>
            </w:tr>
            <w:tr w:rsidR="00970414" w:rsidRPr="00970414" w:rsidTr="006F1AF7">
              <w:trPr>
                <w:trHeight w:val="53"/>
              </w:trPr>
              <w:tc>
                <w:tcPr>
                  <w:tcW w:w="2677" w:type="dxa"/>
                  <w:tcBorders>
                    <w:top w:val="single" w:sz="8" w:space="0" w:color="auto"/>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1417" w:type="dxa"/>
                  <w:gridSpan w:val="2"/>
                  <w:tcBorders>
                    <w:top w:val="single" w:sz="8" w:space="0" w:color="auto"/>
                    <w:left w:val="nil"/>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831" w:type="dxa"/>
                  <w:tcBorders>
                    <w:top w:val="single" w:sz="8" w:space="0" w:color="auto"/>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single" w:sz="8" w:space="0" w:color="auto"/>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- 1298</w:t>
                  </w:r>
                </w:p>
              </w:tc>
              <w:tc>
                <w:tcPr>
                  <w:tcW w:w="689" w:type="dxa"/>
                  <w:tcBorders>
                    <w:top w:val="single" w:sz="8" w:space="0" w:color="auto"/>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- 4052</w:t>
                  </w:r>
                </w:p>
              </w:tc>
              <w:tc>
                <w:tcPr>
                  <w:tcW w:w="689" w:type="dxa"/>
                  <w:tcBorders>
                    <w:top w:val="single" w:sz="8" w:space="0" w:color="auto"/>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single" w:sz="8" w:space="0" w:color="auto"/>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238"/>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Relación V/L= 20 (760 mmHg)</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51 (124)</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51 (124)</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- 2533</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- 2533</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5,5</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5,5</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psig</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- 323</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- 4953</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- 5191</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71"/>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Contenido de Plomo (**)</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0,013</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0,013</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g Pb/L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- 3237</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- 5059</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Corrosión lámina de Cobre</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- 130</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Gomas Existentes</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5</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mg/100mL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- 381</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Azufre Total</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0,05</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0,05</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peso</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- 1266</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- 2622</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- 4294</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Octanaje RON</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90</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98</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90</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98</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- 2699</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1417" w:type="dxa"/>
                  <w:gridSpan w:val="2"/>
                  <w:tcBorders>
                    <w:top w:val="single" w:sz="4" w:space="0" w:color="auto"/>
                    <w:left w:val="nil"/>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D- 2700</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1417" w:type="dxa"/>
                  <w:gridSpan w:val="2"/>
                  <w:tcBorders>
                    <w:top w:val="single" w:sz="4" w:space="0" w:color="auto"/>
                    <w:left w:val="nil"/>
                    <w:bottom w:val="nil"/>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Color</w:t>
                  </w:r>
                </w:p>
              </w:tc>
              <w:tc>
                <w:tcPr>
                  <w:tcW w:w="2833" w:type="dxa"/>
                  <w:gridSpan w:val="4"/>
                  <w:tcBorders>
                    <w:top w:val="single" w:sz="4" w:space="0" w:color="auto"/>
                    <w:left w:val="single" w:sz="8" w:space="0" w:color="auto"/>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Incoloro a Ligeramente Amarillo</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Visual</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Cristalina</w:t>
                  </w:r>
                </w:p>
              </w:tc>
              <w:tc>
                <w:tcPr>
                  <w:tcW w:w="1417" w:type="dxa"/>
                  <w:gridSpan w:val="2"/>
                  <w:tcBorders>
                    <w:top w:val="nil"/>
                    <w:left w:val="nil"/>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Cristalina</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Visual</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7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1417" w:type="dxa"/>
                  <w:gridSpan w:val="2"/>
                  <w:tcBorders>
                    <w:top w:val="nil"/>
                    <w:left w:val="nil"/>
                    <w:bottom w:val="single" w:sz="4" w:space="0" w:color="auto"/>
                    <w:right w:val="single" w:sz="8" w:space="0" w:color="000000"/>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Informar</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Btu/Lb</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-240</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122"/>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Destilación Engler (760 mmHg)</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- 86</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10% Vol.</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65 (149)</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60 (140)</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50% Vol.</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77 (170)</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118 (245)</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77 (170)</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116 (240)</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90% Vol.</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190 (374)</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185 (365)</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Punto Final </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225 (437)</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225 (437)</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Residuo</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42</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42</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- 1319</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- 5134</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- 5769</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- 6729</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Contenido de Olefinas  </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18</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18</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- 1319</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- 5134</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- 6729</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238"/>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Contenido de Benceno</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3</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3</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- 4053</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- 5134</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- 3606</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- 5769</w:t>
                  </w:r>
                </w:p>
              </w:tc>
            </w:tr>
            <w:tr w:rsidR="00970414" w:rsidRPr="00970414" w:rsidTr="006F1AF7">
              <w:trPr>
                <w:trHeight w:val="6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xml:space="preserve"> Contenido de Manganeso </w:t>
                  </w:r>
                </w:p>
              </w:tc>
              <w:tc>
                <w:tcPr>
                  <w:tcW w:w="668"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18</w:t>
                  </w:r>
                </w:p>
              </w:tc>
              <w:tc>
                <w:tcPr>
                  <w:tcW w:w="66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18</w:t>
                  </w:r>
                </w:p>
              </w:tc>
              <w:tc>
                <w:tcPr>
                  <w:tcW w:w="831" w:type="dxa"/>
                  <w:tcBorders>
                    <w:top w:val="nil"/>
                    <w:left w:val="nil"/>
                    <w:bottom w:val="single" w:sz="4"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mg Mn/ L</w:t>
                  </w:r>
                </w:p>
              </w:tc>
              <w:tc>
                <w:tcPr>
                  <w:tcW w:w="689" w:type="dxa"/>
                  <w:tcBorders>
                    <w:top w:val="nil"/>
                    <w:left w:val="single" w:sz="8" w:space="0" w:color="auto"/>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- 3831</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89" w:type="dxa"/>
                  <w:tcBorders>
                    <w:top w:val="nil"/>
                    <w:left w:val="nil"/>
                    <w:bottom w:val="single" w:sz="4"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4"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63"/>
              </w:trPr>
              <w:tc>
                <w:tcPr>
                  <w:tcW w:w="2677" w:type="dxa"/>
                  <w:tcBorders>
                    <w:top w:val="nil"/>
                    <w:left w:val="single" w:sz="8" w:space="0" w:color="auto"/>
                    <w:bottom w:val="single" w:sz="8" w:space="0" w:color="auto"/>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lastRenderedPageBreak/>
                    <w:t xml:space="preserve"> Contenido de Oxígeno</w:t>
                  </w:r>
                </w:p>
              </w:tc>
              <w:tc>
                <w:tcPr>
                  <w:tcW w:w="668" w:type="dxa"/>
                  <w:tcBorders>
                    <w:top w:val="nil"/>
                    <w:left w:val="single" w:sz="8" w:space="0" w:color="auto"/>
                    <w:bottom w:val="single" w:sz="8"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8"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2,7</w:t>
                  </w:r>
                </w:p>
              </w:tc>
              <w:tc>
                <w:tcPr>
                  <w:tcW w:w="669" w:type="dxa"/>
                  <w:tcBorders>
                    <w:top w:val="nil"/>
                    <w:left w:val="nil"/>
                    <w:bottom w:val="single" w:sz="8"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748" w:type="dxa"/>
                  <w:tcBorders>
                    <w:top w:val="nil"/>
                    <w:left w:val="nil"/>
                    <w:bottom w:val="single" w:sz="8"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2,7</w:t>
                  </w:r>
                </w:p>
              </w:tc>
              <w:tc>
                <w:tcPr>
                  <w:tcW w:w="831" w:type="dxa"/>
                  <w:tcBorders>
                    <w:top w:val="nil"/>
                    <w:left w:val="nil"/>
                    <w:bottom w:val="single" w:sz="8" w:space="0" w:color="auto"/>
                    <w:right w:val="nil"/>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Peso</w:t>
                  </w:r>
                </w:p>
              </w:tc>
              <w:tc>
                <w:tcPr>
                  <w:tcW w:w="689" w:type="dxa"/>
                  <w:tcBorders>
                    <w:top w:val="nil"/>
                    <w:left w:val="single" w:sz="8" w:space="0" w:color="auto"/>
                    <w:bottom w:val="single" w:sz="8"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- 2504</w:t>
                  </w:r>
                </w:p>
              </w:tc>
              <w:tc>
                <w:tcPr>
                  <w:tcW w:w="689" w:type="dxa"/>
                  <w:tcBorders>
                    <w:top w:val="nil"/>
                    <w:left w:val="nil"/>
                    <w:bottom w:val="single" w:sz="8"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D - 4815</w:t>
                  </w:r>
                </w:p>
              </w:tc>
              <w:tc>
                <w:tcPr>
                  <w:tcW w:w="689" w:type="dxa"/>
                  <w:tcBorders>
                    <w:top w:val="nil"/>
                    <w:left w:val="nil"/>
                    <w:bottom w:val="single" w:sz="8" w:space="0" w:color="auto"/>
                    <w:right w:val="single" w:sz="4"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c>
                <w:tcPr>
                  <w:tcW w:w="690" w:type="dxa"/>
                  <w:tcBorders>
                    <w:top w:val="nil"/>
                    <w:left w:val="nil"/>
                    <w:bottom w:val="single" w:sz="8" w:space="0" w:color="auto"/>
                    <w:right w:val="single" w:sz="8" w:space="0" w:color="auto"/>
                  </w:tcBorders>
                  <w:noWrap/>
                  <w:vAlign w:val="bottom"/>
                  <w:hideMark/>
                </w:tcPr>
                <w:p w:rsidR="00970414" w:rsidRPr="00970414" w:rsidRDefault="00970414" w:rsidP="00970414">
                  <w:pPr>
                    <w:jc w:val="cente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53"/>
              </w:trPr>
              <w:tc>
                <w:tcPr>
                  <w:tcW w:w="2677" w:type="dxa"/>
                  <w:tcBorders>
                    <w:top w:val="nil"/>
                    <w:left w:val="single" w:sz="8" w:space="0" w:color="auto"/>
                    <w:bottom w:val="nil"/>
                    <w:right w:val="nil"/>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w:t>
                  </w:r>
                </w:p>
              </w:tc>
              <w:tc>
                <w:tcPr>
                  <w:tcW w:w="668" w:type="dxa"/>
                  <w:noWrap/>
                  <w:vAlign w:val="bottom"/>
                  <w:hideMark/>
                </w:tcPr>
                <w:p w:rsidR="00970414" w:rsidRPr="00970414" w:rsidRDefault="00970414" w:rsidP="00970414">
                  <w:pPr>
                    <w:rPr>
                      <w:lang w:val="es-BO" w:eastAsia="es-BO"/>
                    </w:rPr>
                  </w:pPr>
                </w:p>
              </w:tc>
              <w:tc>
                <w:tcPr>
                  <w:tcW w:w="748" w:type="dxa"/>
                  <w:noWrap/>
                  <w:vAlign w:val="bottom"/>
                  <w:hideMark/>
                </w:tcPr>
                <w:p w:rsidR="00970414" w:rsidRPr="00970414" w:rsidRDefault="00970414" w:rsidP="00970414">
                  <w:pPr>
                    <w:rPr>
                      <w:lang w:val="es-BO" w:eastAsia="es-BO"/>
                    </w:rPr>
                  </w:pPr>
                </w:p>
              </w:tc>
              <w:tc>
                <w:tcPr>
                  <w:tcW w:w="669" w:type="dxa"/>
                  <w:noWrap/>
                  <w:vAlign w:val="bottom"/>
                  <w:hideMark/>
                </w:tcPr>
                <w:p w:rsidR="00970414" w:rsidRPr="00970414" w:rsidRDefault="00970414" w:rsidP="00970414">
                  <w:pPr>
                    <w:rPr>
                      <w:lang w:val="es-BO" w:eastAsia="es-BO"/>
                    </w:rPr>
                  </w:pPr>
                </w:p>
              </w:tc>
              <w:tc>
                <w:tcPr>
                  <w:tcW w:w="748" w:type="dxa"/>
                  <w:noWrap/>
                  <w:vAlign w:val="bottom"/>
                  <w:hideMark/>
                </w:tcPr>
                <w:p w:rsidR="00970414" w:rsidRPr="00970414" w:rsidRDefault="00970414" w:rsidP="00970414">
                  <w:pPr>
                    <w:rPr>
                      <w:lang w:val="es-BO" w:eastAsia="es-BO"/>
                    </w:rPr>
                  </w:pPr>
                </w:p>
              </w:tc>
              <w:tc>
                <w:tcPr>
                  <w:tcW w:w="831" w:type="dxa"/>
                  <w:noWrap/>
                  <w:vAlign w:val="bottom"/>
                  <w:hideMark/>
                </w:tcPr>
                <w:p w:rsidR="00970414" w:rsidRPr="00970414" w:rsidRDefault="00970414" w:rsidP="00970414">
                  <w:pPr>
                    <w:rPr>
                      <w:lang w:val="es-BO" w:eastAsia="es-BO"/>
                    </w:rPr>
                  </w:pPr>
                </w:p>
              </w:tc>
              <w:tc>
                <w:tcPr>
                  <w:tcW w:w="689" w:type="dxa"/>
                  <w:noWrap/>
                  <w:vAlign w:val="bottom"/>
                  <w:hideMark/>
                </w:tcPr>
                <w:p w:rsidR="00970414" w:rsidRPr="00970414" w:rsidRDefault="00970414" w:rsidP="00970414">
                  <w:pPr>
                    <w:rPr>
                      <w:lang w:val="es-BO" w:eastAsia="es-BO"/>
                    </w:rPr>
                  </w:pPr>
                </w:p>
              </w:tc>
              <w:tc>
                <w:tcPr>
                  <w:tcW w:w="689" w:type="dxa"/>
                  <w:noWrap/>
                  <w:vAlign w:val="bottom"/>
                  <w:hideMark/>
                </w:tcPr>
                <w:p w:rsidR="00970414" w:rsidRPr="00970414" w:rsidRDefault="00970414" w:rsidP="00970414">
                  <w:pPr>
                    <w:rPr>
                      <w:lang w:val="es-BO" w:eastAsia="es-BO"/>
                    </w:rPr>
                  </w:pPr>
                </w:p>
              </w:tc>
              <w:tc>
                <w:tcPr>
                  <w:tcW w:w="689" w:type="dxa"/>
                  <w:noWrap/>
                  <w:vAlign w:val="bottom"/>
                  <w:hideMark/>
                </w:tcPr>
                <w:p w:rsidR="00970414" w:rsidRPr="00970414" w:rsidRDefault="00970414" w:rsidP="00970414">
                  <w:pPr>
                    <w:rPr>
                      <w:lang w:val="es-BO" w:eastAsia="es-BO"/>
                    </w:rPr>
                  </w:pPr>
                </w:p>
              </w:tc>
              <w:tc>
                <w:tcPr>
                  <w:tcW w:w="690" w:type="dxa"/>
                  <w:tcBorders>
                    <w:top w:val="nil"/>
                    <w:left w:val="nil"/>
                    <w:bottom w:val="nil"/>
                    <w:right w:val="single" w:sz="8" w:space="0" w:color="auto"/>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w:t>
                  </w:r>
                </w:p>
              </w:tc>
            </w:tr>
            <w:tr w:rsidR="00970414" w:rsidRPr="00970414" w:rsidTr="006F1AF7">
              <w:trPr>
                <w:trHeight w:val="80"/>
              </w:trPr>
              <w:tc>
                <w:tcPr>
                  <w:tcW w:w="9098" w:type="dxa"/>
                  <w:gridSpan w:val="10"/>
                  <w:tcBorders>
                    <w:top w:val="nil"/>
                    <w:left w:val="single" w:sz="8" w:space="0" w:color="auto"/>
                    <w:bottom w:val="nil"/>
                    <w:right w:val="single" w:sz="8" w:space="0" w:color="000000"/>
                  </w:tcBorders>
                  <w:noWrap/>
                  <w:vAlign w:val="bottom"/>
                  <w:hideMark/>
                </w:tcPr>
                <w:p w:rsidR="00970414" w:rsidRPr="00970414" w:rsidRDefault="00970414" w:rsidP="00970414">
                  <w:pPr>
                    <w:rPr>
                      <w:rFonts w:ascii="Calibri" w:hAnsi="Calibri"/>
                      <w:sz w:val="14"/>
                      <w:szCs w:val="14"/>
                      <w:lang w:eastAsia="es-ES"/>
                    </w:rPr>
                  </w:pPr>
                  <w:r w:rsidRPr="00970414">
                    <w:rPr>
                      <w:rFonts w:ascii="Calibri" w:hAnsi="Calibri"/>
                      <w:sz w:val="14"/>
                      <w:szCs w:val="14"/>
                      <w:lang w:eastAsia="es-ES"/>
                    </w:rPr>
                    <w:t>(*) Verano se define del 1º de Septiembre al 31 de Marzo e Invierno se define del 1º de Abril al 31 de Agosto.</w:t>
                  </w:r>
                </w:p>
              </w:tc>
            </w:tr>
            <w:tr w:rsidR="00970414" w:rsidRPr="00970414" w:rsidTr="006F1AF7">
              <w:trPr>
                <w:trHeight w:val="256"/>
              </w:trPr>
              <w:tc>
                <w:tcPr>
                  <w:tcW w:w="9098" w:type="dxa"/>
                  <w:gridSpan w:val="10"/>
                  <w:vMerge w:val="restart"/>
                  <w:tcBorders>
                    <w:top w:val="nil"/>
                    <w:left w:val="single" w:sz="8" w:space="0" w:color="auto"/>
                    <w:bottom w:val="single" w:sz="8" w:space="0" w:color="000000"/>
                    <w:right w:val="single" w:sz="8" w:space="0" w:color="000000"/>
                  </w:tcBorders>
                  <w:vAlign w:val="bottom"/>
                  <w:hideMark/>
                </w:tcPr>
                <w:p w:rsidR="00970414" w:rsidRPr="00970414" w:rsidRDefault="00970414" w:rsidP="00970414">
                  <w:pPr>
                    <w:jc w:val="both"/>
                    <w:rPr>
                      <w:rFonts w:ascii="Calibri" w:hAnsi="Calibri"/>
                      <w:sz w:val="14"/>
                      <w:szCs w:val="14"/>
                      <w:lang w:eastAsia="es-ES"/>
                    </w:rPr>
                  </w:pPr>
                  <w:r w:rsidRPr="00970414">
                    <w:rPr>
                      <w:rFonts w:ascii="Calibri" w:hAnsi="Calibri"/>
                      <w:sz w:val="14"/>
                      <w:szCs w:val="14"/>
                      <w:lang w:eastAsia="es-ES"/>
                    </w:rPr>
                    <w:t>(**) El contenido de plomo especificado es un valor intrínseco de la materia prima sin haberse adicionado cantidad alguna del mismo con fines de mejorar su octanaje.</w:t>
                  </w:r>
                </w:p>
              </w:tc>
            </w:tr>
            <w:tr w:rsidR="00970414" w:rsidRPr="00970414" w:rsidTr="006F1AF7">
              <w:trPr>
                <w:trHeight w:val="256"/>
              </w:trPr>
              <w:tc>
                <w:tcPr>
                  <w:tcW w:w="20500" w:type="dxa"/>
                  <w:gridSpan w:val="10"/>
                  <w:vMerge/>
                  <w:tcBorders>
                    <w:top w:val="nil"/>
                    <w:left w:val="single" w:sz="8" w:space="0" w:color="auto"/>
                    <w:bottom w:val="single" w:sz="8" w:space="0" w:color="000000"/>
                    <w:right w:val="single" w:sz="8" w:space="0" w:color="000000"/>
                  </w:tcBorders>
                  <w:vAlign w:val="center"/>
                  <w:hideMark/>
                </w:tcPr>
                <w:p w:rsidR="00970414" w:rsidRPr="00970414" w:rsidRDefault="00970414" w:rsidP="00970414">
                  <w:pPr>
                    <w:rPr>
                      <w:rFonts w:ascii="Calibri" w:hAnsi="Calibri"/>
                      <w:sz w:val="14"/>
                      <w:szCs w:val="14"/>
                      <w:lang w:eastAsia="es-ES"/>
                    </w:rPr>
                  </w:pPr>
                </w:p>
              </w:tc>
            </w:tr>
          </w:tbl>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La especificación correspondiente a Research Octane Number (RON) podrá como máximo alcanzar el valor de 98 y como mínimo 90.</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La especificación correspondiente a la Tensión de Vapor de Reid (TVR) podrá como máximo alcanzar el valor de 9.</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
                <w:bCs/>
                <w:lang w:eastAsia="es-ES"/>
              </w:rPr>
              <w:t>El suministro de producto con un valor de TVR por encima de 9 debe ser informado previamente por el proveedor y autorizado por YPFB.</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jc w:val="both"/>
              <w:rPr>
                <w:rFonts w:ascii="Calibri" w:hAnsi="Calibri" w:cs="Calibri"/>
                <w:b/>
                <w:bCs/>
                <w:lang w:eastAsia="es-ES"/>
              </w:rPr>
            </w:pPr>
            <w:r w:rsidRPr="00970414">
              <w:rPr>
                <w:rFonts w:ascii="Calibri" w:hAnsi="Calibri" w:cs="Calibri"/>
                <w:b/>
                <w:bCs/>
                <w:lang w:eastAsia="es-ES"/>
              </w:rPr>
              <w:lastRenderedPageBreak/>
              <w:t>CONDICIÓN DE ENTREGA (Incoterms 2010)</w:t>
            </w:r>
          </w:p>
        </w:tc>
      </w:tr>
      <w:tr w:rsidR="00970414" w:rsidRPr="00970414" w:rsidTr="00AC5AC6">
        <w:trPr>
          <w:trHeight w:val="422"/>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jc w:val="both"/>
              <w:rPr>
                <w:rFonts w:ascii="Calibri" w:hAnsi="Calibri" w:cs="Calibri"/>
                <w:lang w:eastAsia="es-ES"/>
              </w:rPr>
            </w:pPr>
            <w:r w:rsidRPr="00970414">
              <w:rPr>
                <w:rFonts w:ascii="Calibri" w:hAnsi="Calibri" w:cs="Calibri"/>
                <w:b/>
                <w:bCs/>
                <w:lang w:eastAsia="es-ES"/>
              </w:rPr>
              <w:t>DAP</w:t>
            </w:r>
            <w:r w:rsidRPr="00970414">
              <w:rPr>
                <w:rFonts w:ascii="Calibri" w:hAnsi="Calibri" w:cs="Calibri"/>
                <w:bCs/>
                <w:lang w:eastAsia="es-ES"/>
              </w:rPr>
              <w:t xml:space="preserve"> Planta de Almacenaje Sica-Sica (YPFB TRANSPORTE) en Arica, Chile (Incoterms 2010)</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autoSpaceDE w:val="0"/>
              <w:autoSpaceDN w:val="0"/>
              <w:adjustRightInd w:val="0"/>
              <w:jc w:val="both"/>
              <w:rPr>
                <w:rFonts w:ascii="Calibri" w:hAnsi="Calibri" w:cs="Calibri"/>
                <w:b/>
                <w:lang w:eastAsia="es-ES"/>
              </w:rPr>
            </w:pPr>
            <w:r w:rsidRPr="00970414">
              <w:rPr>
                <w:rFonts w:ascii="Calibri" w:hAnsi="Calibri" w:cs="Calibri"/>
                <w:b/>
                <w:lang w:eastAsia="es-ES"/>
              </w:rPr>
              <w:t>PRESENTACIÓN DE CERTIFICADOS DE CALIDAD</w:t>
            </w:r>
          </w:p>
        </w:tc>
      </w:tr>
      <w:tr w:rsidR="00970414" w:rsidRPr="00970414" w:rsidTr="00AC5AC6">
        <w:trPr>
          <w:trHeight w:val="422"/>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El proponente en caso de ser contratado, deberá remitir los siguientes documentos: </w:t>
            </w:r>
          </w:p>
          <w:p w:rsidR="00970414" w:rsidRPr="00970414" w:rsidRDefault="00970414" w:rsidP="00970414">
            <w:pPr>
              <w:rPr>
                <w:rFonts w:ascii="Calibri" w:hAnsi="Calibri" w:cs="Calibri"/>
                <w:bCs/>
                <w:lang w:eastAsia="es-ES"/>
              </w:rPr>
            </w:pPr>
          </w:p>
          <w:p w:rsidR="00970414" w:rsidRPr="00970414" w:rsidRDefault="00970414" w:rsidP="00970414">
            <w:pPr>
              <w:rPr>
                <w:rFonts w:ascii="Calibri" w:hAnsi="Calibri" w:cs="Calibri"/>
                <w:bCs/>
                <w:lang w:eastAsia="es-ES"/>
              </w:rPr>
            </w:pPr>
            <w:r w:rsidRPr="00970414">
              <w:rPr>
                <w:rFonts w:ascii="Calibri" w:hAnsi="Calibri" w:cs="Calibri"/>
                <w:bCs/>
                <w:lang w:eastAsia="es-ES"/>
              </w:rPr>
              <w:t>Por única vez, cuando YPFB lo requiera:</w:t>
            </w:r>
          </w:p>
          <w:p w:rsidR="00970414" w:rsidRPr="00970414" w:rsidRDefault="00970414" w:rsidP="00FF0D9E">
            <w:pPr>
              <w:numPr>
                <w:ilvl w:val="0"/>
                <w:numId w:val="43"/>
              </w:numPr>
              <w:jc w:val="both"/>
              <w:rPr>
                <w:rFonts w:ascii="Calibri" w:hAnsi="Calibri" w:cs="Calibri"/>
                <w:bCs/>
                <w:lang w:eastAsia="es-ES"/>
              </w:rPr>
            </w:pPr>
            <w:r w:rsidRPr="00970414">
              <w:rPr>
                <w:rFonts w:ascii="Calibri" w:hAnsi="Calibri" w:cs="Calibri"/>
                <w:bCs/>
                <w:lang w:eastAsia="es-ES"/>
              </w:rPr>
              <w:t>Un certificado de calidad original emitido por el inspector independiente.</w:t>
            </w:r>
          </w:p>
          <w:p w:rsidR="00970414" w:rsidRPr="00970414" w:rsidRDefault="00970414" w:rsidP="00FF0D9E">
            <w:pPr>
              <w:numPr>
                <w:ilvl w:val="0"/>
                <w:numId w:val="43"/>
              </w:numPr>
              <w:rPr>
                <w:rFonts w:ascii="Calibri" w:hAnsi="Calibri" w:cs="Calibri"/>
                <w:bCs/>
                <w:lang w:eastAsia="es-ES"/>
              </w:rPr>
            </w:pPr>
            <w:r w:rsidRPr="00970414">
              <w:rPr>
                <w:rFonts w:ascii="Calibri" w:hAnsi="Calibri" w:cs="Calibri"/>
                <w:bCs/>
                <w:lang w:eastAsia="es-ES"/>
              </w:rPr>
              <w:t>Un certificado de calidad original emitido por el proveedor (a costo del proveedor).</w:t>
            </w:r>
          </w:p>
          <w:p w:rsidR="00970414" w:rsidRPr="00970414" w:rsidRDefault="00970414" w:rsidP="00970414">
            <w:pPr>
              <w:rPr>
                <w:rFonts w:ascii="Calibri" w:hAnsi="Calibri" w:cs="Calibri"/>
                <w:bCs/>
                <w:lang w:eastAsia="es-ES"/>
              </w:rPr>
            </w:pPr>
            <w:r w:rsidRPr="00970414">
              <w:rPr>
                <w:rFonts w:ascii="Calibri" w:hAnsi="Calibri" w:cs="Calibri"/>
                <w:bCs/>
                <w:lang w:eastAsia="es-ES"/>
              </w:rPr>
              <w:t>Ambos análisis deberán ser tomados de la misma muestra.</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 xml:space="preserve">NOMINACIÓN DEL BUQUE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jc w:val="both"/>
              <w:rPr>
                <w:rFonts w:ascii="Calibri" w:hAnsi="Calibri" w:cs="Calibri"/>
                <w:lang w:eastAsia="es-ES"/>
              </w:rPr>
            </w:pPr>
            <w:r w:rsidRPr="00970414">
              <w:rPr>
                <w:rFonts w:ascii="Calibri" w:hAnsi="Calibri" w:cs="Calibri"/>
                <w:lang w:eastAsia="es-ES"/>
              </w:rPr>
              <w:t xml:space="preserve">El proveedor adjudicado enviara vía correo electrónico el Q88 del o los buques que podrían ser nominados para el suministro de producto, a fin de contar con la aceptación por parte de YPFB en función a las características exigidas para el ingreso de la nave a puerto.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autoSpaceDE w:val="0"/>
              <w:autoSpaceDN w:val="0"/>
              <w:adjustRightInd w:val="0"/>
              <w:contextualSpacing/>
              <w:jc w:val="both"/>
              <w:rPr>
                <w:rFonts w:ascii="Calibri" w:hAnsi="Calibri" w:cs="Calibri"/>
                <w:b/>
                <w:bCs/>
                <w:caps/>
                <w:lang w:eastAsia="es-ES"/>
              </w:rPr>
            </w:pPr>
            <w:r w:rsidRPr="00970414">
              <w:rPr>
                <w:rFonts w:ascii="Calibri" w:hAnsi="Calibri" w:cs="Calibri"/>
                <w:b/>
                <w:bCs/>
                <w:lang w:eastAsia="es-ES"/>
              </w:rPr>
              <w:t>INFORMACIÓN PREVIA</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jc w:val="both"/>
              <w:rPr>
                <w:rFonts w:ascii="Calibri" w:hAnsi="Calibri" w:cs="Calibri"/>
                <w:lang w:eastAsia="es-ES"/>
              </w:rPr>
            </w:pPr>
            <w:r w:rsidRPr="00970414">
              <w:rPr>
                <w:rFonts w:ascii="Calibri" w:hAnsi="Calibri" w:cs="Calibri"/>
                <w:lang w:eastAsia="es-ES"/>
              </w:rPr>
              <w:t>El proveedor adjudicado deberá enviar antes de cada entrega de producto la siguiente información:</w:t>
            </w:r>
          </w:p>
          <w:p w:rsidR="00970414" w:rsidRPr="00970414" w:rsidRDefault="00970414" w:rsidP="00970414">
            <w:pPr>
              <w:jc w:val="both"/>
              <w:rPr>
                <w:rFonts w:ascii="Calibri" w:hAnsi="Calibri" w:cs="Calibri"/>
                <w:lang w:eastAsia="es-ES"/>
              </w:rPr>
            </w:pP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i/>
                <w:lang w:val="es-BO" w:eastAsia="es-BO"/>
              </w:rPr>
              <w:t xml:space="preserve">    Ventana de entrega  Acordada  :</w:t>
            </w: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i/>
                <w:lang w:val="es-BO" w:eastAsia="es-BO"/>
              </w:rPr>
              <w:t xml:space="preserve">    Nombre de Buque Nominado y Aprobado : </w:t>
            </w: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i/>
                <w:lang w:val="es-BO" w:eastAsia="es-BO"/>
              </w:rPr>
              <w:t xml:space="preserve">    Puerto de Origen : </w:t>
            </w: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i/>
                <w:lang w:val="es-BO" w:eastAsia="es-BO"/>
              </w:rPr>
              <w:t xml:space="preserve">    ETA:     </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i/>
                <w:lang w:val="es-BO" w:eastAsia="es-BO"/>
              </w:rPr>
              <w:t xml:space="preserve">    Incoterm 2010 :</w:t>
            </w:r>
            <w:r w:rsidRPr="00970414">
              <w:rPr>
                <w:rFonts w:ascii="Calibri" w:eastAsia="Calibri" w:hAnsi="Calibri" w:cs="Consolas"/>
                <w:lang w:val="es-BO" w:eastAsia="es-BO"/>
              </w:rPr>
              <w:t xml:space="preserve">  DAP Sica-Sica, Arica, Chile </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lang w:val="es-BO" w:eastAsia="es-BO"/>
              </w:rPr>
              <w:t xml:space="preserve">    </w:t>
            </w:r>
            <w:r w:rsidRPr="00970414">
              <w:rPr>
                <w:rFonts w:ascii="Calibri" w:eastAsia="Calibri" w:hAnsi="Calibri" w:cs="Consolas"/>
                <w:i/>
                <w:lang w:val="es-BO" w:eastAsia="es-BO"/>
              </w:rPr>
              <w:t>Producto :</w:t>
            </w:r>
            <w:r w:rsidRPr="00970414">
              <w:rPr>
                <w:rFonts w:ascii="Calibri" w:eastAsia="Calibri" w:hAnsi="Calibri" w:cs="Consolas"/>
                <w:lang w:val="es-BO" w:eastAsia="es-BO"/>
              </w:rPr>
              <w:t xml:space="preserve">  Insumos y aditivos  </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lang w:val="es-BO" w:eastAsia="es-BO"/>
              </w:rPr>
              <w:t xml:space="preserve">    </w:t>
            </w:r>
            <w:r w:rsidRPr="00970414">
              <w:rPr>
                <w:rFonts w:ascii="Calibri" w:eastAsia="Calibri" w:hAnsi="Calibri" w:cs="Consolas"/>
                <w:i/>
                <w:lang w:val="es-BO" w:eastAsia="es-BO"/>
              </w:rPr>
              <w:t>Cantidad a entregar :</w:t>
            </w:r>
            <w:r w:rsidRPr="00970414">
              <w:rPr>
                <w:rFonts w:ascii="Calibri" w:eastAsia="Calibri" w:hAnsi="Calibri" w:cs="Consolas"/>
                <w:lang w:val="es-BO" w:eastAsia="es-BO"/>
              </w:rPr>
              <w:t xml:space="preserve"> _______ bbls </w:t>
            </w: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lang w:val="es-BO" w:eastAsia="es-BO"/>
              </w:rPr>
              <w:t xml:space="preserve">   </w:t>
            </w:r>
            <w:r w:rsidRPr="00970414">
              <w:rPr>
                <w:rFonts w:ascii="Calibri" w:eastAsia="Calibri" w:hAnsi="Calibri" w:cs="Consolas"/>
                <w:i/>
                <w:lang w:val="es-BO" w:eastAsia="es-BO"/>
              </w:rPr>
              <w:t xml:space="preserve"> Agente Marítimo en Arica : </w:t>
            </w:r>
          </w:p>
          <w:p w:rsidR="00970414" w:rsidRPr="00970414" w:rsidRDefault="00970414" w:rsidP="00970414">
            <w:pPr>
              <w:rPr>
                <w:rFonts w:ascii="Calibri" w:eastAsia="Calibri" w:hAnsi="Calibri" w:cs="Consolas"/>
                <w:i/>
                <w:lang w:val="es-BO" w:eastAsia="es-BO"/>
              </w:rPr>
            </w:pPr>
            <w:r w:rsidRPr="00970414">
              <w:rPr>
                <w:rFonts w:ascii="Calibri" w:eastAsia="Calibri" w:hAnsi="Calibri" w:cs="Consolas"/>
                <w:i/>
                <w:lang w:val="es-BO" w:eastAsia="es-BO"/>
              </w:rPr>
              <w:t xml:space="preserve">    Inspector Nominado para Recepción : </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i/>
                <w:lang w:val="es-BO" w:eastAsia="es-BO"/>
              </w:rPr>
              <w:t xml:space="preserve">    Costo de inspección :</w:t>
            </w:r>
            <w:r w:rsidRPr="00970414">
              <w:rPr>
                <w:rFonts w:ascii="Calibri" w:eastAsia="Calibri" w:hAnsi="Calibri" w:cs="Consolas"/>
                <w:lang w:val="es-BO" w:eastAsia="es-BO"/>
              </w:rPr>
              <w:t xml:space="preserve">  compartido a 50% YPFB y 50% Proveedor</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i/>
                <w:lang w:val="es-BO" w:eastAsia="es-BO"/>
              </w:rPr>
              <w:t xml:space="preserve">    Loss Control :</w:t>
            </w:r>
            <w:r w:rsidRPr="00970414">
              <w:rPr>
                <w:rFonts w:ascii="Calibri" w:eastAsia="Calibri" w:hAnsi="Calibri" w:cs="Consolas"/>
                <w:lang w:val="es-BO" w:eastAsia="es-BO"/>
              </w:rPr>
              <w:t xml:space="preserve">    100%  por cuenta proveedor  (opcional)</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lang w:val="es-BO" w:eastAsia="es-BO"/>
              </w:rPr>
              <w:t xml:space="preserve">    </w:t>
            </w:r>
            <w:r w:rsidRPr="00970414">
              <w:rPr>
                <w:rFonts w:ascii="Calibri" w:eastAsia="Calibri" w:hAnsi="Calibri" w:cs="Consolas"/>
                <w:i/>
                <w:lang w:val="es-BO" w:eastAsia="es-BO"/>
              </w:rPr>
              <w:t>Calidad :</w:t>
            </w:r>
            <w:r w:rsidRPr="00970414">
              <w:rPr>
                <w:rFonts w:ascii="Calibri" w:eastAsia="Calibri" w:hAnsi="Calibri" w:cs="Consolas"/>
                <w:lang w:val="es-BO" w:eastAsia="es-BO"/>
              </w:rPr>
              <w:t xml:space="preserve"> Conforme establece Contrato </w:t>
            </w:r>
          </w:p>
          <w:p w:rsidR="00970414" w:rsidRPr="00970414" w:rsidRDefault="00970414" w:rsidP="00970414">
            <w:pPr>
              <w:rPr>
                <w:rFonts w:ascii="Calibri" w:eastAsia="Calibri" w:hAnsi="Calibri" w:cs="Consolas"/>
                <w:lang w:val="es-BO" w:eastAsia="es-BO"/>
              </w:rPr>
            </w:pPr>
            <w:r w:rsidRPr="00970414">
              <w:rPr>
                <w:rFonts w:ascii="Calibri" w:eastAsia="Calibri" w:hAnsi="Calibri" w:cs="Consolas"/>
                <w:lang w:val="es-BO" w:eastAsia="es-BO"/>
              </w:rPr>
              <w:t xml:space="preserve">    </w:t>
            </w:r>
            <w:r w:rsidRPr="00970414">
              <w:rPr>
                <w:rFonts w:ascii="Calibri" w:eastAsia="Calibri" w:hAnsi="Calibri" w:cs="Consolas"/>
                <w:i/>
                <w:lang w:val="es-BO" w:eastAsia="es-BO"/>
              </w:rPr>
              <w:t>Estadías :</w:t>
            </w:r>
            <w:r w:rsidRPr="00970414">
              <w:rPr>
                <w:rFonts w:ascii="Calibri" w:eastAsia="Calibri" w:hAnsi="Calibri" w:cs="Consolas"/>
                <w:lang w:val="es-BO" w:eastAsia="es-BO"/>
              </w:rPr>
              <w:t xml:space="preserve"> _______ $us / día </w:t>
            </w:r>
          </w:p>
          <w:p w:rsidR="00970414" w:rsidRPr="00970414" w:rsidRDefault="00970414" w:rsidP="00970414">
            <w:pPr>
              <w:jc w:val="both"/>
              <w:rPr>
                <w:rFonts w:ascii="Calibri" w:hAnsi="Calibri" w:cs="Calibri"/>
                <w:lang w:eastAsia="es-ES"/>
              </w:rPr>
            </w:pPr>
            <w:r w:rsidRPr="00970414">
              <w:rPr>
                <w:rFonts w:ascii="Calibri" w:hAnsi="Calibri"/>
                <w:lang w:eastAsia="es-ES"/>
              </w:rPr>
              <w:t xml:space="preserve">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 xml:space="preserve">PENALIDADES </w:t>
            </w:r>
          </w:p>
        </w:tc>
      </w:tr>
      <w:tr w:rsidR="00970414" w:rsidRPr="00970414" w:rsidTr="00AC5AC6">
        <w:trPr>
          <w:trHeight w:val="422"/>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FF0D9E">
            <w:pPr>
              <w:numPr>
                <w:ilvl w:val="0"/>
                <w:numId w:val="56"/>
              </w:numPr>
              <w:autoSpaceDE w:val="0"/>
              <w:autoSpaceDN w:val="0"/>
              <w:adjustRightInd w:val="0"/>
              <w:jc w:val="both"/>
              <w:rPr>
                <w:rFonts w:ascii="Calibri" w:hAnsi="Calibri" w:cs="Calibri"/>
                <w:bCs/>
                <w:lang w:eastAsia="es-ES"/>
              </w:rPr>
            </w:pPr>
            <w:r w:rsidRPr="00970414">
              <w:rPr>
                <w:rFonts w:ascii="Calibri" w:hAnsi="Calibri" w:cs="Calibri"/>
                <w:bCs/>
                <w:lang w:eastAsia="es-ES"/>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970414" w:rsidRPr="00970414" w:rsidRDefault="00970414" w:rsidP="00970414">
            <w:pPr>
              <w:autoSpaceDE w:val="0"/>
              <w:autoSpaceDN w:val="0"/>
              <w:adjustRightInd w:val="0"/>
              <w:ind w:left="425"/>
              <w:jc w:val="both"/>
              <w:rPr>
                <w:rFonts w:ascii="Calibri" w:hAnsi="Calibri" w:cs="Calibri"/>
                <w:bCs/>
                <w:lang w:eastAsia="es-ES"/>
              </w:rPr>
            </w:pPr>
          </w:p>
          <w:p w:rsidR="00970414" w:rsidRPr="00970414" w:rsidRDefault="00970414" w:rsidP="00FF0D9E">
            <w:pPr>
              <w:numPr>
                <w:ilvl w:val="0"/>
                <w:numId w:val="56"/>
              </w:numPr>
              <w:autoSpaceDE w:val="0"/>
              <w:autoSpaceDN w:val="0"/>
              <w:adjustRightInd w:val="0"/>
              <w:ind w:left="425" w:hanging="425"/>
              <w:jc w:val="both"/>
              <w:rPr>
                <w:rFonts w:ascii="Calibri" w:hAnsi="Calibri" w:cs="Calibri"/>
                <w:bCs/>
                <w:lang w:eastAsia="es-ES"/>
              </w:rPr>
            </w:pPr>
            <w:r w:rsidRPr="00970414">
              <w:rPr>
                <w:rFonts w:ascii="Calibri" w:hAnsi="Calibri" w:cs="Calibri"/>
                <w:bCs/>
                <w:lang w:eastAsia="es-ES"/>
              </w:rPr>
              <w:lastRenderedPageBreak/>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970414" w:rsidRPr="00970414" w:rsidRDefault="00970414" w:rsidP="00970414">
            <w:pPr>
              <w:jc w:val="both"/>
              <w:rPr>
                <w:rFonts w:ascii="Calibri" w:hAnsi="Calibri" w:cs="Calibri"/>
                <w:lang w:eastAsia="es-ES"/>
              </w:rPr>
            </w:pPr>
          </w:p>
          <w:p w:rsidR="00970414" w:rsidRPr="00970414" w:rsidRDefault="00970414" w:rsidP="00FF0D9E">
            <w:pPr>
              <w:numPr>
                <w:ilvl w:val="0"/>
                <w:numId w:val="56"/>
              </w:numPr>
              <w:autoSpaceDE w:val="0"/>
              <w:autoSpaceDN w:val="0"/>
              <w:adjustRightInd w:val="0"/>
              <w:ind w:left="425" w:hanging="425"/>
              <w:jc w:val="both"/>
              <w:rPr>
                <w:rFonts w:ascii="Calibri" w:hAnsi="Calibri" w:cs="Calibri"/>
                <w:lang w:eastAsia="es-ES"/>
              </w:rPr>
            </w:pPr>
            <w:r w:rsidRPr="00970414">
              <w:rPr>
                <w:rFonts w:ascii="Calibri" w:hAnsi="Calibri" w:cs="Calibri"/>
                <w:bCs/>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w:t>
            </w:r>
          </w:p>
          <w:p w:rsidR="00970414" w:rsidRPr="00970414" w:rsidRDefault="00970414" w:rsidP="00970414">
            <w:pPr>
              <w:autoSpaceDE w:val="0"/>
              <w:autoSpaceDN w:val="0"/>
              <w:adjustRightInd w:val="0"/>
              <w:ind w:left="425"/>
              <w:jc w:val="both"/>
              <w:rPr>
                <w:rFonts w:ascii="Calibri" w:hAnsi="Calibri" w:cs="Calibri"/>
                <w:lang w:eastAsia="es-ES"/>
              </w:rPr>
            </w:pPr>
          </w:p>
          <w:p w:rsidR="00970414" w:rsidRPr="00970414" w:rsidRDefault="00970414" w:rsidP="00FF0D9E">
            <w:pPr>
              <w:numPr>
                <w:ilvl w:val="0"/>
                <w:numId w:val="56"/>
              </w:numPr>
              <w:autoSpaceDE w:val="0"/>
              <w:autoSpaceDN w:val="0"/>
              <w:adjustRightInd w:val="0"/>
              <w:ind w:left="425" w:hanging="425"/>
              <w:jc w:val="both"/>
              <w:rPr>
                <w:rFonts w:ascii="Calibri" w:hAnsi="Calibri" w:cs="Calibri"/>
                <w:lang w:eastAsia="es-ES"/>
              </w:rPr>
            </w:pPr>
            <w:r w:rsidRPr="00970414">
              <w:rPr>
                <w:rFonts w:ascii="Calibri" w:hAnsi="Calibri" w:cs="Calibri"/>
                <w:lang w:eastAsia="es-ES"/>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lastRenderedPageBreak/>
              <w:t>INSPECCIÓN DE CANTIDAD Y CALIDAD</w:t>
            </w:r>
          </w:p>
        </w:tc>
      </w:tr>
      <w:tr w:rsidR="00970414" w:rsidRPr="00970414" w:rsidTr="00AC5AC6">
        <w:trPr>
          <w:trHeight w:val="1421"/>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70414" w:rsidRPr="00970414" w:rsidRDefault="00970414" w:rsidP="00970414">
            <w:pPr>
              <w:autoSpaceDE w:val="0"/>
              <w:autoSpaceDN w:val="0"/>
              <w:adjustRightInd w:val="0"/>
              <w:jc w:val="both"/>
              <w:rPr>
                <w:rFonts w:ascii="Calibri" w:hAnsi="Calibri" w:cs="Calibri"/>
                <w:sz w:val="14"/>
                <w:lang w:eastAsia="es-ES"/>
              </w:rPr>
            </w:pPr>
          </w:p>
          <w:p w:rsidR="00970414" w:rsidRPr="00970414" w:rsidRDefault="00970414" w:rsidP="00970414">
            <w:pPr>
              <w:jc w:val="both"/>
              <w:rPr>
                <w:rFonts w:ascii="Calibri" w:hAnsi="Calibri" w:cs="Calibri"/>
                <w:lang w:eastAsia="es-ES"/>
              </w:rPr>
            </w:pPr>
            <w:r w:rsidRPr="00970414">
              <w:rPr>
                <w:rFonts w:ascii="Calibri" w:hAnsi="Calibri" w:cs="Calibri"/>
                <w:lang w:eastAsia="es-ES"/>
              </w:rPr>
              <w:t>Los reportes de la firma inspectora serán considerados para temas de facturación</w:t>
            </w:r>
          </w:p>
        </w:tc>
      </w:tr>
      <w:tr w:rsidR="00970414" w:rsidRPr="00970414" w:rsidTr="00AC5AC6">
        <w:trPr>
          <w:trHeight w:val="86"/>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Cs/>
                <w:sz w:val="16"/>
                <w:lang w:eastAsia="es-ES"/>
              </w:rPr>
            </w:pPr>
            <w:r w:rsidRPr="00970414">
              <w:rPr>
                <w:rFonts w:ascii="Calibri" w:hAnsi="Calibri" w:cs="Calibri"/>
                <w:b/>
                <w:lang w:val="es-BO" w:eastAsia="es-ES"/>
              </w:rPr>
              <w:t>TIEMPO DE DESCARGA</w:t>
            </w:r>
          </w:p>
        </w:tc>
      </w:tr>
      <w:tr w:rsidR="00970414" w:rsidRPr="00970414" w:rsidTr="00AC5AC6">
        <w:trPr>
          <w:trHeight w:val="772"/>
        </w:trPr>
        <w:tc>
          <w:tcPr>
            <w:tcW w:w="9564" w:type="dxa"/>
            <w:tcBorders>
              <w:top w:val="single" w:sz="4" w:space="0" w:color="auto"/>
              <w:left w:val="single" w:sz="4" w:space="0" w:color="auto"/>
              <w:bottom w:val="single" w:sz="4" w:space="0" w:color="auto"/>
              <w:right w:val="single" w:sz="4" w:space="0" w:color="auto"/>
            </w:tcBorders>
            <w:shd w:val="clear" w:color="auto" w:fill="auto"/>
            <w:vAlign w:val="bottom"/>
          </w:tcPr>
          <w:p w:rsidR="00970414" w:rsidRPr="00970414" w:rsidRDefault="00970414" w:rsidP="00970414">
            <w:pPr>
              <w:jc w:val="both"/>
              <w:rPr>
                <w:rFonts w:ascii="Calibri" w:hAnsi="Calibri" w:cs="Calibri"/>
                <w:bCs/>
                <w:noProof/>
                <w:lang w:val="es-BO" w:eastAsia="es-BO"/>
              </w:rPr>
            </w:pPr>
            <w:r w:rsidRPr="00970414">
              <w:rPr>
                <w:rFonts w:ascii="Calibri" w:hAnsi="Calibri" w:cs="Calibri"/>
                <w:lang w:eastAsia="es-BO"/>
              </w:rPr>
              <w:t>Cualquier costo generado por tiempo de descarga del Buque debe estar considerado en el premio propuesto.</w:t>
            </w:r>
          </w:p>
          <w:p w:rsidR="00970414" w:rsidRPr="00970414" w:rsidRDefault="00970414" w:rsidP="00970414">
            <w:pPr>
              <w:autoSpaceDE w:val="0"/>
              <w:autoSpaceDN w:val="0"/>
              <w:adjustRightInd w:val="0"/>
              <w:jc w:val="both"/>
              <w:rPr>
                <w:rFonts w:ascii="Calibri" w:hAnsi="Calibri" w:cs="Calibri"/>
                <w:bCs/>
                <w:noProof/>
                <w:lang w:val="es-BO" w:eastAsia="es-BO"/>
              </w:rPr>
            </w:pPr>
          </w:p>
          <w:p w:rsidR="00970414" w:rsidRPr="00970414" w:rsidRDefault="00970414" w:rsidP="00970414">
            <w:pPr>
              <w:jc w:val="both"/>
              <w:rPr>
                <w:rFonts w:ascii="Calibri" w:hAnsi="Calibri" w:cs="Calibri"/>
                <w:lang w:eastAsia="es-BO"/>
              </w:rPr>
            </w:pPr>
            <w:r w:rsidRPr="00970414">
              <w:rPr>
                <w:rFonts w:ascii="Calibri" w:hAnsi="Calibri" w:cs="Calibri"/>
                <w:lang w:eastAsia="es-BO"/>
              </w:rPr>
              <w:t>La estadía generada por causas de fuerza mayor (como por ejemplo marejadas) será compartida 50/50 entre YPFB y el vendedor.</w:t>
            </w:r>
          </w:p>
        </w:tc>
      </w:tr>
      <w:tr w:rsidR="00970414" w:rsidRPr="00970414" w:rsidTr="00AC5AC6">
        <w:trPr>
          <w:trHeight w:val="62"/>
        </w:trPr>
        <w:tc>
          <w:tcPr>
            <w:tcW w:w="9564" w:type="dxa"/>
            <w:shd w:val="clear" w:color="auto" w:fill="C6D9F1"/>
            <w:vAlign w:val="center"/>
          </w:tcPr>
          <w:p w:rsidR="00970414" w:rsidRPr="00970414" w:rsidRDefault="00970414" w:rsidP="00970414">
            <w:pPr>
              <w:autoSpaceDE w:val="0"/>
              <w:autoSpaceDN w:val="0"/>
              <w:adjustRightInd w:val="0"/>
              <w:contextualSpacing/>
              <w:jc w:val="both"/>
              <w:rPr>
                <w:rFonts w:ascii="Calibri" w:hAnsi="Calibri" w:cs="Calibri"/>
                <w:b/>
                <w:bCs/>
                <w:lang w:eastAsia="es-ES"/>
              </w:rPr>
            </w:pPr>
            <w:r w:rsidRPr="00970414">
              <w:rPr>
                <w:rFonts w:ascii="Calibri" w:hAnsi="Calibri" w:cs="Calibri"/>
                <w:b/>
                <w:bCs/>
                <w:lang w:eastAsia="es-ES"/>
              </w:rPr>
              <w:t>FORMA DE PAGO</w:t>
            </w:r>
          </w:p>
        </w:tc>
      </w:tr>
      <w:tr w:rsidR="00970414" w:rsidRPr="00970414" w:rsidTr="00AC5AC6">
        <w:trPr>
          <w:trHeight w:val="562"/>
        </w:trPr>
        <w:tc>
          <w:tcPr>
            <w:tcW w:w="9564" w:type="dxa"/>
            <w:vAlign w:val="center"/>
          </w:tcPr>
          <w:p w:rsidR="00970414" w:rsidRPr="00970414" w:rsidRDefault="00970414" w:rsidP="00970414">
            <w:pPr>
              <w:autoSpaceDE w:val="0"/>
              <w:autoSpaceDN w:val="0"/>
              <w:adjustRightInd w:val="0"/>
              <w:jc w:val="both"/>
              <w:rPr>
                <w:rFonts w:ascii="Calibri" w:hAnsi="Calibri" w:cs="Calibri"/>
                <w:bCs/>
                <w:lang w:eastAsia="es-ES"/>
              </w:rPr>
            </w:pPr>
            <w:r w:rsidRPr="00970414">
              <w:rPr>
                <w:rFonts w:ascii="Calibri" w:hAnsi="Calibri" w:cs="Calibri"/>
                <w:bCs/>
                <w:lang w:eastAsia="es-ES"/>
              </w:rPr>
              <w:t>El pago se realizará bajo la modalidad Pos pago, mediante transferencia bancaria a la cuenta que para tal efecto designe la empresa proveedora.</w:t>
            </w:r>
          </w:p>
          <w:p w:rsidR="00970414" w:rsidRPr="00970414" w:rsidRDefault="00970414" w:rsidP="00970414">
            <w:pPr>
              <w:ind w:left="284"/>
              <w:jc w:val="both"/>
              <w:outlineLvl w:val="0"/>
              <w:rPr>
                <w:rFonts w:ascii="Calibri" w:hAnsi="Calibri" w:cs="Calibri"/>
                <w:bCs/>
                <w:lang w:eastAsia="es-ES"/>
              </w:rPr>
            </w:pPr>
          </w:p>
          <w:p w:rsidR="00970414" w:rsidRPr="00970414" w:rsidRDefault="00970414" w:rsidP="00970414">
            <w:pPr>
              <w:jc w:val="both"/>
              <w:outlineLvl w:val="0"/>
              <w:rPr>
                <w:rFonts w:ascii="Calibri" w:hAnsi="Calibri" w:cs="Calibri"/>
                <w:lang w:eastAsia="es-ES"/>
              </w:rPr>
            </w:pPr>
            <w:r w:rsidRPr="00970414">
              <w:rPr>
                <w:rFonts w:ascii="Calibri" w:hAnsi="Calibri" w:cs="Calibri"/>
                <w:bCs/>
                <w:lang w:eastAsia="es-ES"/>
              </w:rPr>
              <w:t>Dentro de los 10 días de entregado el embarque, las partes procederán a hacer una conciliación del cargamento entregado. Una vez finalizado el cálculo, El Proveedor enviará vía correo electrónico y Courier los siguientes documentos:</w:t>
            </w:r>
          </w:p>
          <w:p w:rsidR="00970414" w:rsidRPr="00970414" w:rsidRDefault="00970414" w:rsidP="00970414">
            <w:pPr>
              <w:jc w:val="both"/>
              <w:outlineLvl w:val="0"/>
              <w:rPr>
                <w:rFonts w:ascii="Calibri" w:hAnsi="Calibri" w:cs="Calibri"/>
                <w:lang w:eastAsia="es-ES"/>
              </w:rPr>
            </w:pPr>
          </w:p>
          <w:p w:rsidR="00970414" w:rsidRPr="00970414" w:rsidRDefault="00970414" w:rsidP="00FF0D9E">
            <w:pPr>
              <w:numPr>
                <w:ilvl w:val="0"/>
                <w:numId w:val="44"/>
              </w:numPr>
              <w:ind w:left="709" w:hanging="283"/>
              <w:jc w:val="both"/>
              <w:outlineLvl w:val="0"/>
              <w:rPr>
                <w:rFonts w:ascii="Calibri" w:hAnsi="Calibri" w:cs="Calibri"/>
                <w:lang w:eastAsia="es-ES"/>
              </w:rPr>
            </w:pPr>
            <w:r w:rsidRPr="00970414">
              <w:rPr>
                <w:rFonts w:ascii="Calibri" w:hAnsi="Calibri" w:cs="Calibri"/>
                <w:lang w:eastAsia="es-ES"/>
              </w:rPr>
              <w:t>Factura original definitiva del Proveedor, que deberá reflejar el volumen en metros cúbicos reportado por la firma inspectora a 15,56 C° (60°F)</w:t>
            </w:r>
          </w:p>
          <w:p w:rsidR="00970414" w:rsidRPr="00970414" w:rsidRDefault="00970414" w:rsidP="00970414">
            <w:pPr>
              <w:ind w:left="708"/>
              <w:contextualSpacing/>
              <w:jc w:val="both"/>
              <w:outlineLvl w:val="0"/>
              <w:rPr>
                <w:rFonts w:ascii="Calibri" w:hAnsi="Calibri" w:cs="Calibri"/>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El pago será efectuado 20 días hábiles después de recibida la documentación correspondiente en forma física en la Gerencia de Comercialización de Hidrocarburos Líquidos de YPFB.</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Arial Narrow" w:hAnsi="Arial Narrow" w:cs="Arial"/>
                <w:b/>
                <w:i/>
                <w:lang w:val="es-BO" w:eastAsia="es-ES"/>
              </w:rPr>
              <w:t>“Las comisiones generadas por las operaciones bancarias, serán asumidas por el proveedor</w:t>
            </w:r>
            <w:r w:rsidRPr="00970414">
              <w:rPr>
                <w:rFonts w:ascii="Arial Narrow" w:hAnsi="Arial Narrow" w:cs="Arial"/>
                <w:b/>
                <w:lang w:val="es-BO" w:eastAsia="es-ES"/>
              </w:rPr>
              <w:t>"</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LEY APLICABLE</w:t>
            </w:r>
          </w:p>
        </w:tc>
      </w:tr>
      <w:tr w:rsidR="00970414" w:rsidRPr="00970414" w:rsidTr="00AC5AC6">
        <w:trPr>
          <w:trHeight w:val="229"/>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El contrato se interpretará y se regirá de acuerdo a las leyes del Estado Plurinacional de Bolivia.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SOLUCIÓN DE CONTROVERSIAS</w:t>
            </w:r>
          </w:p>
        </w:tc>
      </w:tr>
      <w:tr w:rsidR="00970414" w:rsidRPr="00970414" w:rsidTr="00AC5AC6">
        <w:trPr>
          <w:trHeight w:val="421"/>
        </w:trPr>
        <w:tc>
          <w:tcPr>
            <w:tcW w:w="9564" w:type="dxa"/>
            <w:tcBorders>
              <w:top w:val="single" w:sz="4" w:space="0" w:color="auto"/>
              <w:left w:val="single" w:sz="4" w:space="0" w:color="auto"/>
              <w:bottom w:val="single" w:sz="4" w:space="0" w:color="auto"/>
              <w:right w:val="single" w:sz="4" w:space="0" w:color="auto"/>
            </w:tcBorders>
          </w:tcPr>
          <w:p w:rsidR="00970414" w:rsidRPr="00970414" w:rsidRDefault="00970414" w:rsidP="00970414">
            <w:pPr>
              <w:rPr>
                <w:rFonts w:ascii="Calibri" w:hAnsi="Calibri" w:cs="Calibri"/>
                <w:bCs/>
                <w:lang w:eastAsia="es-ES"/>
              </w:rPr>
            </w:pPr>
            <w:r w:rsidRPr="00970414">
              <w:rPr>
                <w:rFonts w:ascii="Calibri" w:hAnsi="Calibri" w:cs="Calibri"/>
                <w:bCs/>
                <w:lang w:eastAsia="es-ES"/>
              </w:rPr>
              <w:t xml:space="preserve">La Solución de Controversias será redactada a momento de la suscripción del Contrato en el marco de lo establecido en el Artículo 366 de la Constitución Política del Estado Plurinacional de Bolivia. </w:t>
            </w:r>
          </w:p>
        </w:tc>
      </w:tr>
      <w:tr w:rsidR="00970414" w:rsidRPr="00970414" w:rsidTr="00AC5AC6">
        <w:trPr>
          <w:trHeight w:val="62"/>
        </w:trPr>
        <w:tc>
          <w:tcPr>
            <w:tcW w:w="9564" w:type="dxa"/>
            <w:tcBorders>
              <w:top w:val="single" w:sz="4" w:space="0" w:color="auto"/>
              <w:left w:val="single" w:sz="4" w:space="0" w:color="auto"/>
              <w:bottom w:val="single" w:sz="4" w:space="0" w:color="auto"/>
              <w:right w:val="single" w:sz="4" w:space="0" w:color="auto"/>
            </w:tcBorders>
            <w:shd w:val="clear" w:color="auto" w:fill="C6D9F1"/>
            <w:vAlign w:val="center"/>
          </w:tcPr>
          <w:p w:rsidR="00970414" w:rsidRPr="00970414" w:rsidRDefault="00970414" w:rsidP="00970414">
            <w:pPr>
              <w:rPr>
                <w:rFonts w:ascii="Calibri" w:hAnsi="Calibri" w:cs="Calibri"/>
                <w:b/>
                <w:bCs/>
                <w:lang w:eastAsia="es-ES"/>
              </w:rPr>
            </w:pPr>
            <w:r w:rsidRPr="00970414">
              <w:rPr>
                <w:rFonts w:ascii="Calibri" w:hAnsi="Calibri" w:cs="Calibri"/>
                <w:b/>
                <w:bCs/>
                <w:lang w:eastAsia="es-ES"/>
              </w:rPr>
              <w:t>CONDICIONES DE PROCESO RECURRENTE</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b/>
                <w:bCs/>
                <w:lang w:eastAsia="es-ES"/>
              </w:rPr>
            </w:pPr>
            <w:r w:rsidRPr="00970414">
              <w:rPr>
                <w:rFonts w:ascii="Calibri" w:hAnsi="Calibri" w:cs="Calibri"/>
                <w:lang w:eastAsia="es-ES"/>
              </w:rPr>
              <w:t>El proceso de contratación no obstante de llegar hasta la adjudicación, se llevará a cabo sin compromiso estando sujeto a la aprobación del presupuesto de la siguiente gestión.</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970414" w:rsidRPr="00970414" w:rsidRDefault="00970414" w:rsidP="00970414">
            <w:pPr>
              <w:jc w:val="both"/>
              <w:rPr>
                <w:rFonts w:ascii="Calibri" w:hAnsi="Calibri" w:cs="Calibri"/>
                <w:b/>
                <w:lang w:eastAsia="es-ES"/>
              </w:rPr>
            </w:pPr>
            <w:r w:rsidRPr="00970414">
              <w:rPr>
                <w:rFonts w:ascii="Calibri" w:hAnsi="Calibri" w:cs="Calibri"/>
                <w:b/>
                <w:lang w:eastAsia="es-ES"/>
              </w:rPr>
              <w:t>COMISIÓN DE RECEPCIÓN</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lang w:val="es-MX" w:eastAsia="es-ES"/>
              </w:rPr>
            </w:pPr>
            <w:r w:rsidRPr="00970414">
              <w:rPr>
                <w:rFonts w:ascii="Calibri" w:hAnsi="Calibri" w:cs="Calibri"/>
                <w:lang w:val="es-MX" w:eastAsia="es-ES"/>
              </w:rPr>
              <w:t>Elaborar y firmar el Acta de Recepción / conformidad de los bienes recepcionados, en base a la información emitida por Planta y el Inspector independiente.</w:t>
            </w:r>
          </w:p>
          <w:p w:rsidR="00970414" w:rsidRPr="00970414" w:rsidRDefault="00970414" w:rsidP="00970414">
            <w:pPr>
              <w:jc w:val="both"/>
              <w:rPr>
                <w:rFonts w:ascii="Calibri" w:hAnsi="Calibri" w:cs="Calibri"/>
                <w:lang w:val="es-MX" w:eastAsia="es-ES"/>
              </w:rPr>
            </w:pP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shd w:val="clear" w:color="auto" w:fill="DEEAF6"/>
            <w:vAlign w:val="center"/>
          </w:tcPr>
          <w:p w:rsidR="00970414" w:rsidRPr="00970414" w:rsidRDefault="00970414" w:rsidP="00970414">
            <w:pPr>
              <w:rPr>
                <w:rFonts w:ascii="Calibri" w:hAnsi="Calibri" w:cs="Calibri"/>
                <w:bCs/>
                <w:lang w:eastAsia="es-ES"/>
              </w:rPr>
            </w:pPr>
            <w:r w:rsidRPr="00970414">
              <w:rPr>
                <w:rFonts w:ascii="Calibri" w:hAnsi="Calibri" w:cs="Calibri"/>
                <w:b/>
                <w:bCs/>
                <w:lang w:eastAsia="es-ES"/>
              </w:rPr>
              <w:lastRenderedPageBreak/>
              <w:t>VALIDACIONES</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ind w:left="-38"/>
              <w:rPr>
                <w:rFonts w:ascii="Calibri" w:hAnsi="Calibri" w:cs="Calibri"/>
                <w:b/>
                <w:bCs/>
                <w:lang w:eastAsia="es-ES"/>
              </w:rPr>
            </w:pPr>
            <w:r w:rsidRPr="00970414">
              <w:rPr>
                <w:rFonts w:ascii="Calibri" w:hAnsi="Calibri" w:cs="Calibri"/>
                <w:b/>
                <w:lang w:eastAsia="es-ES"/>
              </w:rPr>
              <w:t>ANEXO 1: GARANTÍAS FINANCIERAS</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ANEXO 2: FACTURACIÓN Y TRIBUTOS</w:t>
            </w:r>
          </w:p>
        </w:tc>
      </w:tr>
      <w:tr w:rsidR="00970414" w:rsidRPr="00970414" w:rsidTr="00AC5AC6">
        <w:trPr>
          <w:trHeight w:val="60"/>
        </w:trPr>
        <w:tc>
          <w:tcPr>
            <w:tcW w:w="9564"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ANEXO 3: GESTIÓN ADUANERA DE IMPORTACIÓN</w:t>
            </w:r>
          </w:p>
        </w:tc>
      </w:tr>
    </w:tbl>
    <w:p w:rsidR="00970414" w:rsidRPr="00970414" w:rsidRDefault="00970414" w:rsidP="00970414">
      <w:pPr>
        <w:contextualSpacing/>
        <w:rPr>
          <w:rFonts w:ascii="Calibri" w:hAnsi="Calibri" w:cs="Calibri"/>
          <w:b/>
          <w:bCs/>
          <w:lang w:eastAsia="es-BO"/>
        </w:rPr>
      </w:pPr>
    </w:p>
    <w:p w:rsidR="00970414" w:rsidRPr="00970414" w:rsidRDefault="00970414" w:rsidP="00970414">
      <w:pPr>
        <w:contextualSpacing/>
        <w:rPr>
          <w:rFonts w:ascii="Calibri" w:hAnsi="Calibri" w:cs="Calibri"/>
          <w:b/>
          <w:bCs/>
          <w:lang w:eastAsia="es-BO"/>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8"/>
      </w:tblGrid>
      <w:tr w:rsidR="00970414" w:rsidRPr="00970414" w:rsidTr="00AC5AC6">
        <w:trPr>
          <w:trHeight w:val="232"/>
        </w:trPr>
        <w:tc>
          <w:tcPr>
            <w:tcW w:w="96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70414" w:rsidRPr="00970414" w:rsidRDefault="00970414" w:rsidP="00970414">
            <w:pPr>
              <w:jc w:val="center"/>
              <w:rPr>
                <w:rFonts w:ascii="Calibri" w:hAnsi="Calibri" w:cs="Calibri"/>
                <w:b/>
                <w:lang w:eastAsia="es-ES"/>
              </w:rPr>
            </w:pPr>
            <w:r w:rsidRPr="00970414">
              <w:rPr>
                <w:rFonts w:ascii="Calibri" w:hAnsi="Calibri" w:cs="Calibri"/>
                <w:b/>
                <w:lang w:eastAsia="es-ES"/>
              </w:rPr>
              <w:t>ANEXO 1: GARANTÍAS FINANCIERAS (PARA AMBOS ITEMS)</w:t>
            </w:r>
          </w:p>
        </w:tc>
      </w:tr>
      <w:tr w:rsidR="00970414" w:rsidRPr="00970414" w:rsidTr="00AC5AC6">
        <w:trPr>
          <w:trHeight w:val="232"/>
        </w:trPr>
        <w:tc>
          <w:tcPr>
            <w:tcW w:w="9668" w:type="dxa"/>
            <w:tcBorders>
              <w:top w:val="single" w:sz="4" w:space="0" w:color="auto"/>
              <w:left w:val="single" w:sz="4" w:space="0" w:color="auto"/>
              <w:bottom w:val="single" w:sz="4" w:space="0" w:color="auto"/>
              <w:right w:val="single" w:sz="4" w:space="0" w:color="auto"/>
            </w:tcBorders>
            <w:shd w:val="clear" w:color="auto" w:fill="auto"/>
            <w:vAlign w:val="center"/>
          </w:tcPr>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970414" w:rsidRPr="00970414" w:rsidRDefault="00970414" w:rsidP="00970414">
            <w:pPr>
              <w:jc w:val="both"/>
              <w:rPr>
                <w:rFonts w:ascii="Calibri" w:hAnsi="Calibri" w:cs="Calibri"/>
                <w:bCs/>
                <w:lang w:eastAsia="es-ES"/>
              </w:rPr>
            </w:pPr>
          </w:p>
          <w:p w:rsidR="00970414" w:rsidRPr="00970414" w:rsidRDefault="00970414" w:rsidP="00FF0D9E">
            <w:pPr>
              <w:numPr>
                <w:ilvl w:val="0"/>
                <w:numId w:val="55"/>
              </w:numPr>
              <w:jc w:val="both"/>
              <w:rPr>
                <w:rFonts w:ascii="Calibri" w:hAnsi="Calibri" w:cs="Calibri"/>
                <w:bCs/>
                <w:lang w:eastAsia="es-ES"/>
              </w:rPr>
            </w:pPr>
            <w:r w:rsidRPr="00970414">
              <w:rPr>
                <w:rFonts w:ascii="Calibri" w:hAnsi="Calibri" w:cs="Calibri"/>
                <w:bCs/>
                <w:lang w:eastAsia="es-ES"/>
              </w:rPr>
              <w:t xml:space="preserve">Certificación emitida por la Entidad de Intermediación Financiera Bancaria Local (Boliviana) estableciendo que la contragarantía corresponde a una Carta de Crédito Stand By; o </w:t>
            </w:r>
          </w:p>
          <w:p w:rsidR="00970414" w:rsidRPr="00970414" w:rsidRDefault="00970414" w:rsidP="00FF0D9E">
            <w:pPr>
              <w:numPr>
                <w:ilvl w:val="0"/>
                <w:numId w:val="55"/>
              </w:numPr>
              <w:jc w:val="both"/>
              <w:rPr>
                <w:rFonts w:ascii="Calibri" w:hAnsi="Calibri" w:cs="Calibri"/>
                <w:bCs/>
                <w:lang w:eastAsia="es-ES"/>
              </w:rPr>
            </w:pPr>
            <w:r w:rsidRPr="00970414">
              <w:rPr>
                <w:rFonts w:ascii="Calibri" w:hAnsi="Calibri" w:cs="Calibri"/>
                <w:bCs/>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70414" w:rsidRPr="00970414" w:rsidRDefault="00970414" w:rsidP="00970414">
            <w:pPr>
              <w:jc w:val="both"/>
              <w:rPr>
                <w:rFonts w:ascii="Calibri" w:hAnsi="Calibri" w:cs="Calibri"/>
                <w:bCs/>
                <w:lang w:eastAsia="es-ES"/>
              </w:rPr>
            </w:pPr>
          </w:p>
          <w:p w:rsidR="00970414" w:rsidRPr="00970414" w:rsidRDefault="00970414" w:rsidP="00970414">
            <w:pPr>
              <w:jc w:val="both"/>
              <w:rPr>
                <w:rFonts w:ascii="Calibri" w:hAnsi="Calibri" w:cs="Calibri"/>
                <w:bCs/>
                <w:lang w:eastAsia="es-ES"/>
              </w:rPr>
            </w:pPr>
            <w:r w:rsidRPr="00970414">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970414" w:rsidRPr="00970414" w:rsidRDefault="00970414" w:rsidP="00970414">
            <w:pPr>
              <w:jc w:val="both"/>
              <w:rPr>
                <w:rFonts w:ascii="Calibri" w:hAnsi="Calibri" w:cs="Calibri"/>
                <w:bCs/>
                <w:lang w:eastAsia="es-ES"/>
              </w:rPr>
            </w:pPr>
          </w:p>
          <w:p w:rsidR="00970414" w:rsidRPr="00970414" w:rsidRDefault="00970414" w:rsidP="00970414">
            <w:pPr>
              <w:rPr>
                <w:rFonts w:ascii="Calibri" w:hAnsi="Calibri" w:cs="Calibri"/>
                <w:b/>
                <w:bCs/>
                <w:lang w:eastAsia="es-ES"/>
              </w:rPr>
            </w:pPr>
            <w:r w:rsidRPr="00970414">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970414" w:rsidRPr="00970414" w:rsidTr="00AC5AC6">
        <w:trPr>
          <w:trHeight w:val="232"/>
        </w:trPr>
        <w:tc>
          <w:tcPr>
            <w:tcW w:w="96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70414" w:rsidRPr="00970414" w:rsidRDefault="00970414" w:rsidP="00970414">
            <w:pPr>
              <w:rPr>
                <w:rFonts w:ascii="Calibri" w:hAnsi="Calibri" w:cs="Calibri"/>
                <w:lang w:eastAsia="es-ES"/>
              </w:rPr>
            </w:pPr>
            <w:r w:rsidRPr="00970414">
              <w:rPr>
                <w:rFonts w:ascii="Calibri" w:hAnsi="Calibri" w:cs="Calibri"/>
                <w:b/>
                <w:bCs/>
                <w:lang w:eastAsia="es-ES"/>
              </w:rPr>
              <w:t>GARANTÍA DE SERIEDAD DE PROPUESTA</w:t>
            </w:r>
          </w:p>
        </w:tc>
      </w:tr>
      <w:tr w:rsidR="00970414" w:rsidRPr="00970414" w:rsidTr="00AC5AC6">
        <w:trPr>
          <w:trHeight w:val="691"/>
        </w:trPr>
        <w:tc>
          <w:tcPr>
            <w:tcW w:w="9668"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970414">
            <w:pPr>
              <w:autoSpaceDE w:val="0"/>
              <w:autoSpaceDN w:val="0"/>
              <w:adjustRightInd w:val="0"/>
              <w:jc w:val="both"/>
              <w:rPr>
                <w:rFonts w:ascii="Calibri" w:hAnsi="Calibri" w:cs="Calibri"/>
                <w:lang w:eastAsia="es-ES"/>
              </w:rPr>
            </w:pPr>
            <w:r w:rsidRPr="00970414">
              <w:rPr>
                <w:rFonts w:ascii="Calibri" w:hAnsi="Calibri" w:cs="Calibri"/>
                <w:lang w:eastAsia="es-ES"/>
              </w:rPr>
              <w:t>A elección del proponente, este podrá presentar, conjuntamente con su oferta, una de las siguientes alternativas:</w:t>
            </w:r>
          </w:p>
          <w:p w:rsidR="00970414" w:rsidRPr="00970414" w:rsidRDefault="00970414" w:rsidP="00970414">
            <w:pPr>
              <w:autoSpaceDE w:val="0"/>
              <w:autoSpaceDN w:val="0"/>
              <w:adjustRightInd w:val="0"/>
              <w:ind w:left="720"/>
              <w:jc w:val="both"/>
              <w:rPr>
                <w:rFonts w:ascii="Calibri" w:hAnsi="Calibri" w:cs="Calibri"/>
                <w:lang w:eastAsia="es-ES"/>
              </w:rPr>
            </w:pPr>
          </w:p>
          <w:p w:rsidR="00970414" w:rsidRPr="00970414" w:rsidRDefault="00970414" w:rsidP="00FF0D9E">
            <w:pPr>
              <w:numPr>
                <w:ilvl w:val="0"/>
                <w:numId w:val="48"/>
              </w:numPr>
              <w:jc w:val="both"/>
              <w:rPr>
                <w:rFonts w:ascii="Calibri" w:hAnsi="Calibri"/>
                <w:lang w:eastAsia="es-ES"/>
              </w:rPr>
            </w:pPr>
            <w:r w:rsidRPr="00970414">
              <w:rPr>
                <w:rFonts w:ascii="Calibri" w:hAnsi="Calibri"/>
                <w:b/>
                <w:bCs/>
                <w:u w:val="single"/>
                <w:lang w:eastAsia="es-ES"/>
              </w:rPr>
              <w:t>Carta de Crédito Stand By (SBLC)</w:t>
            </w:r>
            <w:r w:rsidRPr="00970414">
              <w:rPr>
                <w:rFonts w:ascii="Calibri" w:hAnsi="Calibri"/>
                <w:lang w:eastAsia="es-ES"/>
              </w:rPr>
              <w:t xml:space="preserve"> emitida por una Entidad Financiera Internacional y </w:t>
            </w:r>
            <w:r w:rsidRPr="00970414">
              <w:rPr>
                <w:rFonts w:ascii="Calibri" w:hAnsi="Calibri"/>
                <w:b/>
                <w:bCs/>
                <w:u w:val="single"/>
                <w:lang w:eastAsia="es-ES"/>
              </w:rPr>
              <w:t>confirmada</w:t>
            </w:r>
            <w:r w:rsidRPr="0097041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70.166,58 $US Dólares Americanos.</w:t>
            </w:r>
          </w:p>
          <w:p w:rsidR="00970414" w:rsidRPr="00970414" w:rsidRDefault="00970414" w:rsidP="00970414">
            <w:pPr>
              <w:ind w:left="720"/>
              <w:jc w:val="both"/>
              <w:rPr>
                <w:rFonts w:ascii="Calibri" w:hAnsi="Calibri"/>
                <w:lang w:eastAsia="es-ES"/>
              </w:rPr>
            </w:pPr>
          </w:p>
          <w:p w:rsidR="00970414" w:rsidRPr="00970414" w:rsidRDefault="00970414" w:rsidP="00FF0D9E">
            <w:pPr>
              <w:numPr>
                <w:ilvl w:val="0"/>
                <w:numId w:val="48"/>
              </w:numPr>
              <w:jc w:val="both"/>
              <w:rPr>
                <w:rFonts w:ascii="Calibri" w:hAnsi="Calibri"/>
                <w:lang w:eastAsia="es-ES"/>
              </w:rPr>
            </w:pPr>
            <w:r w:rsidRPr="00970414">
              <w:rPr>
                <w:rFonts w:ascii="Calibri" w:hAnsi="Calibri"/>
                <w:b/>
                <w:bCs/>
                <w:u w:val="single"/>
                <w:lang w:eastAsia="es-ES"/>
              </w:rPr>
              <w:t>Boleta de Garantía contra garantizada</w:t>
            </w:r>
            <w:r w:rsidRPr="00970414">
              <w:rPr>
                <w:rFonts w:ascii="Calibri" w:hAnsi="Calibri"/>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70.166,58 $US Dólares Americanos.</w:t>
            </w:r>
          </w:p>
          <w:p w:rsidR="00970414" w:rsidRPr="00970414" w:rsidRDefault="00970414" w:rsidP="00970414">
            <w:pPr>
              <w:jc w:val="both"/>
              <w:rPr>
                <w:rFonts w:ascii="Calibri" w:hAnsi="Calibri"/>
                <w:lang w:eastAsia="es-ES"/>
              </w:rPr>
            </w:pPr>
          </w:p>
          <w:p w:rsidR="00970414" w:rsidRPr="00970414" w:rsidRDefault="00970414" w:rsidP="00FF0D9E">
            <w:pPr>
              <w:numPr>
                <w:ilvl w:val="0"/>
                <w:numId w:val="48"/>
              </w:numPr>
              <w:jc w:val="both"/>
              <w:rPr>
                <w:rFonts w:ascii="Calibri" w:hAnsi="Calibri"/>
                <w:lang w:eastAsia="es-ES"/>
              </w:rPr>
            </w:pPr>
            <w:r w:rsidRPr="00970414">
              <w:rPr>
                <w:rFonts w:ascii="Calibri" w:hAnsi="Calibri"/>
                <w:b/>
                <w:bCs/>
                <w:u w:val="single"/>
                <w:lang w:eastAsia="es-ES"/>
              </w:rPr>
              <w:t xml:space="preserve">Garantía a Primer Requerimiento contra garantizada </w:t>
            </w:r>
            <w:r w:rsidRPr="00970414">
              <w:rPr>
                <w:rFonts w:ascii="Calibri" w:hAnsi="Calibri"/>
                <w:lang w:eastAsia="es-ES"/>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w:t>
            </w:r>
            <w:r w:rsidRPr="00970414">
              <w:rPr>
                <w:rFonts w:ascii="Calibri" w:hAnsi="Calibri"/>
                <w:lang w:eastAsia="es-ES"/>
              </w:rPr>
              <w:lastRenderedPageBreak/>
              <w:t>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70.166,58 $US Dólares Americanos.</w:t>
            </w:r>
          </w:p>
        </w:tc>
      </w:tr>
      <w:tr w:rsidR="00970414" w:rsidRPr="00970414" w:rsidTr="00AC5AC6">
        <w:trPr>
          <w:trHeight w:val="70"/>
        </w:trPr>
        <w:tc>
          <w:tcPr>
            <w:tcW w:w="966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70414" w:rsidRPr="00970414" w:rsidRDefault="00970414" w:rsidP="00970414">
            <w:pPr>
              <w:rPr>
                <w:rFonts w:ascii="Calibri" w:hAnsi="Calibri" w:cs="Calibri"/>
                <w:b/>
                <w:lang w:eastAsia="es-ES"/>
              </w:rPr>
            </w:pPr>
            <w:r w:rsidRPr="00970414">
              <w:rPr>
                <w:rFonts w:ascii="Calibri" w:hAnsi="Calibri" w:cs="Calibri"/>
                <w:b/>
                <w:lang w:eastAsia="es-ES"/>
              </w:rPr>
              <w:lastRenderedPageBreak/>
              <w:t>GARANTÍA DE CUMPLIMIENTO DE CONTRATO</w:t>
            </w:r>
          </w:p>
        </w:tc>
      </w:tr>
      <w:tr w:rsidR="00970414" w:rsidRPr="00970414" w:rsidTr="00AC5AC6">
        <w:trPr>
          <w:trHeight w:val="414"/>
        </w:trPr>
        <w:tc>
          <w:tcPr>
            <w:tcW w:w="9668"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rPr>
            </w:pPr>
            <w:r w:rsidRPr="00970414">
              <w:rPr>
                <w:rFonts w:ascii="Calibri" w:hAnsi="Calibri" w:cs="Calibri"/>
              </w:rPr>
              <w:t xml:space="preserve">El o los proponentes, </w:t>
            </w:r>
            <w:r w:rsidRPr="00970414">
              <w:rPr>
                <w:rFonts w:ascii="Calibri" w:hAnsi="Calibri" w:cs="Calibri"/>
                <w:lang w:eastAsia="es-ES"/>
              </w:rPr>
              <w:t>en caso de ser adjudicado, para la firma del Contrato</w:t>
            </w:r>
            <w:r w:rsidRPr="00970414">
              <w:rPr>
                <w:rFonts w:ascii="Calibri" w:hAnsi="Calibri" w:cs="Calibri"/>
              </w:rPr>
              <w:t>, podrá optar por cualquiera de las siguientes opciones de Garantía de Cumplimiento de Contrato:</w:t>
            </w:r>
          </w:p>
          <w:p w:rsidR="00970414" w:rsidRPr="00970414" w:rsidRDefault="00970414" w:rsidP="00970414">
            <w:pPr>
              <w:autoSpaceDE w:val="0"/>
              <w:autoSpaceDN w:val="0"/>
              <w:adjustRightInd w:val="0"/>
              <w:jc w:val="both"/>
              <w:rPr>
                <w:rFonts w:ascii="Calibri" w:hAnsi="Calibri" w:cs="Calibri"/>
                <w:lang w:eastAsia="es-ES"/>
              </w:rPr>
            </w:pPr>
          </w:p>
          <w:p w:rsidR="00970414" w:rsidRPr="00970414" w:rsidRDefault="00970414" w:rsidP="00FF0D9E">
            <w:pPr>
              <w:numPr>
                <w:ilvl w:val="0"/>
                <w:numId w:val="49"/>
              </w:numPr>
              <w:jc w:val="both"/>
              <w:rPr>
                <w:rFonts w:ascii="Calibri" w:hAnsi="Calibri"/>
                <w:lang w:eastAsia="es-ES"/>
              </w:rPr>
            </w:pPr>
            <w:r w:rsidRPr="00970414">
              <w:rPr>
                <w:rFonts w:ascii="Calibri" w:hAnsi="Calibri"/>
                <w:b/>
                <w:bCs/>
                <w:u w:val="single"/>
                <w:lang w:eastAsia="es-ES"/>
              </w:rPr>
              <w:t>Carta de Crédito Stand By (SBLC)</w:t>
            </w:r>
            <w:r w:rsidRPr="00970414">
              <w:rPr>
                <w:rFonts w:ascii="Calibri" w:hAnsi="Calibri"/>
                <w:lang w:eastAsia="es-ES"/>
              </w:rPr>
              <w:t xml:space="preserve"> emitida por una Entidad Financiera Internacional y </w:t>
            </w:r>
            <w:r w:rsidRPr="00970414">
              <w:rPr>
                <w:rFonts w:ascii="Calibri" w:hAnsi="Calibri"/>
                <w:b/>
                <w:bCs/>
                <w:u w:val="single"/>
                <w:lang w:eastAsia="es-ES"/>
              </w:rPr>
              <w:t>confirmada</w:t>
            </w:r>
            <w:r w:rsidRPr="0097041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491.166,06 $US Dólares Americanos.</w:t>
            </w:r>
          </w:p>
          <w:p w:rsidR="00970414" w:rsidRPr="00970414" w:rsidRDefault="00970414" w:rsidP="00970414">
            <w:pPr>
              <w:ind w:left="720"/>
              <w:jc w:val="both"/>
              <w:rPr>
                <w:rFonts w:ascii="Calibri" w:hAnsi="Calibri"/>
                <w:lang w:eastAsia="es-ES"/>
              </w:rPr>
            </w:pPr>
          </w:p>
          <w:p w:rsidR="00970414" w:rsidRPr="00970414" w:rsidRDefault="00970414" w:rsidP="00FF0D9E">
            <w:pPr>
              <w:numPr>
                <w:ilvl w:val="0"/>
                <w:numId w:val="49"/>
              </w:numPr>
              <w:jc w:val="both"/>
              <w:rPr>
                <w:rFonts w:ascii="Calibri" w:hAnsi="Calibri"/>
                <w:lang w:eastAsia="es-ES"/>
              </w:rPr>
            </w:pPr>
            <w:r w:rsidRPr="00970414">
              <w:rPr>
                <w:rFonts w:ascii="Calibri" w:hAnsi="Calibri"/>
                <w:b/>
                <w:bCs/>
                <w:u w:val="single"/>
                <w:lang w:eastAsia="es-ES"/>
              </w:rPr>
              <w:t>Boleta de Garantía contra garantizada</w:t>
            </w:r>
            <w:r w:rsidRPr="00970414">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491.166,06 $US Dólares Americanos.</w:t>
            </w:r>
          </w:p>
          <w:p w:rsidR="00970414" w:rsidRPr="00970414" w:rsidRDefault="00970414" w:rsidP="00970414">
            <w:pPr>
              <w:jc w:val="both"/>
              <w:rPr>
                <w:rFonts w:ascii="Calibri" w:hAnsi="Calibri"/>
                <w:lang w:eastAsia="es-ES"/>
              </w:rPr>
            </w:pPr>
          </w:p>
          <w:p w:rsidR="00970414" w:rsidRPr="00970414" w:rsidRDefault="00970414" w:rsidP="00FF0D9E">
            <w:pPr>
              <w:numPr>
                <w:ilvl w:val="0"/>
                <w:numId w:val="49"/>
              </w:numPr>
              <w:jc w:val="both"/>
              <w:rPr>
                <w:rFonts w:ascii="Calibri" w:hAnsi="Calibri"/>
                <w:lang w:eastAsia="es-ES"/>
              </w:rPr>
            </w:pPr>
            <w:r w:rsidRPr="00970414">
              <w:rPr>
                <w:rFonts w:ascii="Calibri" w:hAnsi="Calibri"/>
                <w:b/>
                <w:bCs/>
                <w:u w:val="single"/>
                <w:lang w:eastAsia="es-ES"/>
              </w:rPr>
              <w:t>Garantía a Primer Requerimiento contra garantizada</w:t>
            </w:r>
            <w:r w:rsidRPr="00970414">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491.166,06 $US Dólares Americanos.</w:t>
            </w:r>
          </w:p>
          <w:p w:rsidR="00970414" w:rsidRPr="00970414" w:rsidRDefault="00970414" w:rsidP="00970414">
            <w:pPr>
              <w:ind w:left="708"/>
              <w:rPr>
                <w:rFonts w:ascii="Calibri" w:hAnsi="Calibri" w:cs="Calibri"/>
                <w:lang w:eastAsia="es-ES"/>
              </w:rPr>
            </w:pPr>
          </w:p>
          <w:p w:rsidR="00970414" w:rsidRPr="00970414" w:rsidRDefault="00970414" w:rsidP="00970414">
            <w:pPr>
              <w:jc w:val="both"/>
              <w:rPr>
                <w:rFonts w:ascii="Calibri" w:hAnsi="Calibri" w:cs="Calibri"/>
                <w:lang w:eastAsia="es-ES"/>
              </w:rPr>
            </w:pPr>
            <w:r w:rsidRPr="00970414">
              <w:rPr>
                <w:rFonts w:ascii="Calibri" w:hAnsi="Calibri" w:cs="Calibri"/>
                <w:lang w:eastAsia="es-ES"/>
              </w:rPr>
              <w:t>La modalidad de Garantía no podrá ser modificada durante la vigencia del contrato.</w:t>
            </w:r>
          </w:p>
          <w:p w:rsidR="00970414" w:rsidRPr="00970414" w:rsidRDefault="00970414" w:rsidP="00970414">
            <w:pPr>
              <w:jc w:val="both"/>
              <w:rPr>
                <w:rFonts w:ascii="Calibri" w:hAnsi="Calibri" w:cs="Calibri"/>
              </w:rPr>
            </w:pPr>
          </w:p>
        </w:tc>
      </w:tr>
      <w:tr w:rsidR="00970414" w:rsidRPr="00970414" w:rsidTr="00AC5AC6">
        <w:trPr>
          <w:trHeight w:val="60"/>
        </w:trPr>
        <w:tc>
          <w:tcPr>
            <w:tcW w:w="9668" w:type="dxa"/>
            <w:tcBorders>
              <w:top w:val="single" w:sz="4" w:space="0" w:color="auto"/>
              <w:left w:val="single" w:sz="4" w:space="0" w:color="auto"/>
              <w:bottom w:val="single" w:sz="4" w:space="0" w:color="auto"/>
              <w:right w:val="single" w:sz="4" w:space="0" w:color="auto"/>
            </w:tcBorders>
            <w:shd w:val="clear" w:color="auto" w:fill="D9D9D9"/>
            <w:vAlign w:val="center"/>
          </w:tcPr>
          <w:p w:rsidR="00970414" w:rsidRPr="00970414" w:rsidRDefault="00970414" w:rsidP="00970414">
            <w:pPr>
              <w:jc w:val="both"/>
              <w:rPr>
                <w:rFonts w:ascii="Calibri" w:hAnsi="Calibri" w:cs="Calibri"/>
                <w:b/>
              </w:rPr>
            </w:pPr>
            <w:r w:rsidRPr="00970414">
              <w:rPr>
                <w:rFonts w:ascii="Calibri" w:hAnsi="Calibri" w:cs="Calibri"/>
                <w:b/>
              </w:rPr>
              <w:t>INSTRUCCIONES PARA LA EMISIÓN DE INSTRUMENTOS FINANCIEROS</w:t>
            </w:r>
          </w:p>
        </w:tc>
      </w:tr>
      <w:tr w:rsidR="00970414" w:rsidRPr="00970414" w:rsidTr="00AC5AC6">
        <w:trPr>
          <w:trHeight w:val="414"/>
        </w:trPr>
        <w:tc>
          <w:tcPr>
            <w:tcW w:w="9668" w:type="dxa"/>
            <w:tcBorders>
              <w:top w:val="single" w:sz="4" w:space="0" w:color="auto"/>
              <w:left w:val="single" w:sz="4" w:space="0" w:color="auto"/>
              <w:bottom w:val="single" w:sz="4" w:space="0" w:color="auto"/>
              <w:right w:val="single" w:sz="4" w:space="0" w:color="auto"/>
            </w:tcBorders>
            <w:vAlign w:val="center"/>
          </w:tcPr>
          <w:p w:rsidR="00970414" w:rsidRPr="00970414" w:rsidRDefault="00970414" w:rsidP="00970414">
            <w:pPr>
              <w:jc w:val="both"/>
              <w:rPr>
                <w:rFonts w:ascii="Calibri" w:hAnsi="Calibri" w:cs="Calibri"/>
              </w:rPr>
            </w:pPr>
            <w:r w:rsidRPr="00970414">
              <w:rPr>
                <w:rFonts w:ascii="Calibri" w:hAnsi="Calibri" w:cs="Calibri"/>
              </w:rPr>
              <w:t xml:space="preserve">El o los Proponentes o Adjudicados deberán solicitar o instruir a la entidad de intermediación financiera bancaría, el correcto registro de datos o información en los Instrumentos Financieros de Garantía requeridos, cumpliendo obligatoriamente con las siguientes condiciones: </w:t>
            </w:r>
          </w:p>
          <w:p w:rsidR="00970414" w:rsidRPr="00970414" w:rsidRDefault="00970414" w:rsidP="00970414">
            <w:pPr>
              <w:jc w:val="both"/>
              <w:rPr>
                <w:rFonts w:ascii="Calibri" w:hAnsi="Calibri" w:cs="Calibri"/>
              </w:rPr>
            </w:pPr>
          </w:p>
          <w:tbl>
            <w:tblPr>
              <w:tblW w:w="9498" w:type="dxa"/>
              <w:tblInd w:w="108" w:type="dxa"/>
              <w:tblLayout w:type="fixed"/>
              <w:tblCellMar>
                <w:left w:w="0" w:type="dxa"/>
                <w:right w:w="0" w:type="dxa"/>
              </w:tblCellMar>
              <w:tblLook w:val="04A0" w:firstRow="1" w:lastRow="0" w:firstColumn="1" w:lastColumn="0" w:noHBand="0" w:noVBand="1"/>
            </w:tblPr>
            <w:tblGrid>
              <w:gridCol w:w="2825"/>
              <w:gridCol w:w="6673"/>
            </w:tblGrid>
            <w:tr w:rsidR="00970414" w:rsidRPr="00970414" w:rsidTr="00AC5AC6">
              <w:trPr>
                <w:tblHead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0414" w:rsidRPr="00970414" w:rsidRDefault="00970414" w:rsidP="00970414">
                  <w:pPr>
                    <w:jc w:val="center"/>
                    <w:rPr>
                      <w:rFonts w:ascii="Calibri" w:hAnsi="Calibri"/>
                      <w:b/>
                      <w:bCs/>
                      <w:sz w:val="18"/>
                      <w:lang w:eastAsia="es-ES"/>
                    </w:rPr>
                  </w:pPr>
                  <w:r w:rsidRPr="00970414">
                    <w:rPr>
                      <w:rFonts w:ascii="Calibri" w:hAnsi="Calibri"/>
                      <w:b/>
                      <w:bCs/>
                      <w:sz w:val="18"/>
                      <w:lang w:eastAsia="es-ES"/>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70414" w:rsidRPr="00970414" w:rsidRDefault="00970414" w:rsidP="00970414">
                  <w:pPr>
                    <w:jc w:val="center"/>
                    <w:rPr>
                      <w:rFonts w:ascii="Calibri" w:hAnsi="Calibri"/>
                      <w:b/>
                      <w:bCs/>
                      <w:sz w:val="18"/>
                      <w:lang w:eastAsia="es-ES"/>
                    </w:rPr>
                  </w:pPr>
                  <w:r w:rsidRPr="00970414">
                    <w:rPr>
                      <w:rFonts w:ascii="Calibri" w:hAnsi="Calibri"/>
                      <w:b/>
                      <w:bCs/>
                      <w:sz w:val="18"/>
                      <w:lang w:eastAsia="es-ES"/>
                    </w:rPr>
                    <w:t>INSTRUCCIÓN</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b/>
                      <w:bCs/>
                      <w:sz w:val="18"/>
                      <w:lang w:eastAsia="es-ES"/>
                    </w:rPr>
                  </w:pPr>
                  <w:r w:rsidRPr="00970414">
                    <w:rPr>
                      <w:rFonts w:ascii="Calibri" w:hAnsi="Calibri"/>
                      <w:b/>
                      <w:bCs/>
                      <w:sz w:val="18"/>
                      <w:lang w:eastAsia="es-ES"/>
                    </w:rPr>
                    <w:t>INSTRUMENTO DE GARANTÍA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i/>
                      <w:iCs/>
                      <w:sz w:val="18"/>
                      <w:szCs w:val="24"/>
                      <w:lang w:eastAsia="es-ES"/>
                    </w:rPr>
                  </w:pPr>
                  <w:r w:rsidRPr="00970414">
                    <w:rPr>
                      <w:rFonts w:ascii="Calibri" w:hAnsi="Calibri" w:cs="Arial"/>
                      <w:sz w:val="18"/>
                      <w:lang w:eastAsia="es-ES"/>
                    </w:rPr>
                    <w:t xml:space="preserve">Se aceptará </w:t>
                  </w:r>
                  <w:r w:rsidRPr="00970414">
                    <w:rPr>
                      <w:rFonts w:ascii="Calibri" w:hAnsi="Calibri" w:cs="Arial"/>
                      <w:sz w:val="18"/>
                      <w:u w:val="single"/>
                      <w:lang w:eastAsia="es-ES"/>
                    </w:rPr>
                    <w:t>únicamente</w:t>
                  </w:r>
                  <w:r w:rsidRPr="00970414">
                    <w:rPr>
                      <w:rFonts w:ascii="Calibri" w:hAnsi="Calibri" w:cs="Arial"/>
                      <w:sz w:val="18"/>
                      <w:lang w:eastAsia="es-ES"/>
                    </w:rPr>
                    <w:t xml:space="preserve"> los instrumentos detallados en el presente anexo.</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b/>
                      <w:bCs/>
                      <w:sz w:val="18"/>
                      <w:lang w:eastAsia="es-ES"/>
                    </w:rPr>
                  </w:pPr>
                  <w:r w:rsidRPr="00970414">
                    <w:rPr>
                      <w:rFonts w:ascii="Calibri" w:hAnsi="Calibri"/>
                      <w:b/>
                      <w:bCs/>
                      <w:sz w:val="18"/>
                      <w:lang w:eastAsia="es-ES"/>
                    </w:rPr>
                    <w:t>OBJETO DE LA GARANTÍA</w:t>
                  </w:r>
                </w:p>
                <w:p w:rsidR="00970414" w:rsidRPr="00970414" w:rsidRDefault="00970414" w:rsidP="00970414">
                  <w:pPr>
                    <w:rPr>
                      <w:rFonts w:ascii="Calibri" w:hAnsi="Calibri"/>
                      <w:i/>
                      <w:sz w:val="18"/>
                      <w:lang w:eastAsia="es-ES"/>
                    </w:rPr>
                  </w:pPr>
                  <w:r w:rsidRPr="00970414">
                    <w:rPr>
                      <w:rFonts w:ascii="Calibri" w:hAnsi="Calibri"/>
                      <w:b/>
                      <w:bCs/>
                      <w:sz w:val="18"/>
                      <w:lang w:eastAsia="es-ES"/>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 xml:space="preserve">Debe consignar correctamente y de manera explícita, textual y completa: </w:t>
                  </w:r>
                </w:p>
                <w:p w:rsidR="00970414" w:rsidRPr="00970414" w:rsidRDefault="00970414" w:rsidP="00FF0D9E">
                  <w:pPr>
                    <w:numPr>
                      <w:ilvl w:val="0"/>
                      <w:numId w:val="50"/>
                    </w:numPr>
                    <w:jc w:val="both"/>
                    <w:rPr>
                      <w:rFonts w:ascii="Calibri" w:hAnsi="Calibri" w:cs="Arial"/>
                      <w:sz w:val="18"/>
                      <w:lang w:eastAsia="es-ES"/>
                    </w:rPr>
                  </w:pPr>
                  <w:r w:rsidRPr="00970414">
                    <w:rPr>
                      <w:rFonts w:ascii="Calibri" w:hAnsi="Calibri" w:cs="Arial"/>
                      <w:sz w:val="18"/>
                      <w:lang w:eastAsia="es-ES"/>
                    </w:rPr>
                    <w:t>Objeto a garantizar conforme lo requerido en el presente anexo.</w:t>
                  </w:r>
                </w:p>
                <w:p w:rsidR="00970414" w:rsidRPr="00970414" w:rsidRDefault="00970414" w:rsidP="00FF0D9E">
                  <w:pPr>
                    <w:numPr>
                      <w:ilvl w:val="0"/>
                      <w:numId w:val="50"/>
                    </w:numPr>
                    <w:jc w:val="both"/>
                    <w:rPr>
                      <w:rFonts w:ascii="Calibri" w:hAnsi="Calibri" w:cs="Arial"/>
                      <w:sz w:val="18"/>
                      <w:lang w:eastAsia="es-ES"/>
                    </w:rPr>
                  </w:pPr>
                  <w:r w:rsidRPr="00970414">
                    <w:rPr>
                      <w:rFonts w:ascii="Calibri" w:hAnsi="Calibri" w:cs="Arial"/>
                      <w:sz w:val="18"/>
                      <w:lang w:eastAsia="es-ES"/>
                    </w:rPr>
                    <w:t>Nombre del proceso de contratación, conforme al registrado en la carátula del DBC.</w:t>
                  </w:r>
                </w:p>
                <w:p w:rsidR="00970414" w:rsidRPr="00970414" w:rsidRDefault="00970414" w:rsidP="00FF0D9E">
                  <w:pPr>
                    <w:numPr>
                      <w:ilvl w:val="0"/>
                      <w:numId w:val="50"/>
                    </w:numPr>
                    <w:jc w:val="both"/>
                    <w:rPr>
                      <w:rFonts w:ascii="Calibri" w:hAnsi="Calibri" w:cs="Arial"/>
                      <w:sz w:val="18"/>
                      <w:lang w:eastAsia="es-ES"/>
                    </w:rPr>
                  </w:pPr>
                  <w:r w:rsidRPr="00970414">
                    <w:rPr>
                      <w:rFonts w:ascii="Calibri" w:hAnsi="Calibri" w:cs="Arial"/>
                      <w:sz w:val="18"/>
                      <w:lang w:eastAsia="es-ES"/>
                    </w:rPr>
                    <w:t>Código del Proceso de contratación: conforme al registrado en la carátula del DBC.</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b/>
                      <w:bCs/>
                      <w:sz w:val="18"/>
                      <w:lang w:eastAsia="es-ES"/>
                    </w:rPr>
                  </w:pPr>
                  <w:r w:rsidRPr="00970414">
                    <w:rPr>
                      <w:rFonts w:ascii="Calibri" w:hAnsi="Calibri"/>
                      <w:b/>
                      <w:bCs/>
                      <w:sz w:val="18"/>
                      <w:lang w:eastAsia="es-ES"/>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 xml:space="preserve">Debe consignar el nombre plenamente concordante con el registrado en los siguientes documentos en orden de prelación, según corresponda al documento requerido en el DBC: </w:t>
                  </w:r>
                </w:p>
                <w:p w:rsidR="00970414" w:rsidRPr="00970414" w:rsidRDefault="00970414" w:rsidP="00FF0D9E">
                  <w:pPr>
                    <w:numPr>
                      <w:ilvl w:val="0"/>
                      <w:numId w:val="51"/>
                    </w:numPr>
                    <w:jc w:val="both"/>
                    <w:rPr>
                      <w:rFonts w:ascii="Calibri" w:hAnsi="Calibri" w:cs="Arial"/>
                      <w:sz w:val="18"/>
                      <w:lang w:eastAsia="es-ES"/>
                    </w:rPr>
                  </w:pPr>
                  <w:r w:rsidRPr="00970414">
                    <w:rPr>
                      <w:rFonts w:ascii="Calibri" w:hAnsi="Calibri" w:cs="Arial"/>
                      <w:sz w:val="18"/>
                      <w:lang w:eastAsia="es-ES"/>
                    </w:rPr>
                    <w:t>Matrícula de Comercio FUNDEMPRESA, priori (o equivalente en el país de origen); o</w:t>
                  </w:r>
                </w:p>
                <w:p w:rsidR="00970414" w:rsidRPr="00970414" w:rsidRDefault="00970414" w:rsidP="00FF0D9E">
                  <w:pPr>
                    <w:numPr>
                      <w:ilvl w:val="0"/>
                      <w:numId w:val="51"/>
                    </w:numPr>
                    <w:jc w:val="both"/>
                    <w:rPr>
                      <w:rFonts w:ascii="Calibri" w:hAnsi="Calibri" w:cs="Arial"/>
                      <w:sz w:val="18"/>
                      <w:lang w:eastAsia="es-ES"/>
                    </w:rPr>
                  </w:pPr>
                  <w:r w:rsidRPr="00970414">
                    <w:rPr>
                      <w:rFonts w:ascii="Calibri" w:hAnsi="Calibri" w:cs="Arial"/>
                      <w:sz w:val="18"/>
                      <w:lang w:eastAsia="es-ES"/>
                    </w:rPr>
                    <w:t>Número de Identificación Tributaria – NIT (o equivalente en el país de origen); o</w:t>
                  </w:r>
                </w:p>
                <w:p w:rsidR="00970414" w:rsidRPr="00970414" w:rsidRDefault="00970414" w:rsidP="00FF0D9E">
                  <w:pPr>
                    <w:numPr>
                      <w:ilvl w:val="0"/>
                      <w:numId w:val="51"/>
                    </w:numPr>
                    <w:jc w:val="both"/>
                    <w:rPr>
                      <w:rFonts w:ascii="Calibri" w:hAnsi="Calibri" w:cs="Arial"/>
                      <w:sz w:val="18"/>
                      <w:lang w:eastAsia="es-ES"/>
                    </w:rPr>
                  </w:pPr>
                  <w:r w:rsidRPr="00970414">
                    <w:rPr>
                      <w:rFonts w:ascii="Calibri" w:hAnsi="Calibri" w:cs="Arial"/>
                      <w:sz w:val="18"/>
                      <w:lang w:eastAsia="es-ES"/>
                    </w:rPr>
                    <w:t xml:space="preserve">Documento de Acta de Constitución. </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b/>
                      <w:bCs/>
                      <w:sz w:val="18"/>
                      <w:lang w:eastAsia="es-ES"/>
                    </w:rPr>
                  </w:pPr>
                  <w:r w:rsidRPr="00970414">
                    <w:rPr>
                      <w:rFonts w:ascii="Calibri" w:hAnsi="Calibri"/>
                      <w:b/>
                      <w:bCs/>
                      <w:sz w:val="18"/>
                      <w:lang w:eastAsia="es-ES"/>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Debe consignar:</w:t>
                  </w:r>
                </w:p>
                <w:p w:rsidR="00970414" w:rsidRPr="00970414" w:rsidRDefault="00970414" w:rsidP="00FF0D9E">
                  <w:pPr>
                    <w:numPr>
                      <w:ilvl w:val="0"/>
                      <w:numId w:val="52"/>
                    </w:numPr>
                    <w:ind w:left="357" w:hanging="357"/>
                    <w:jc w:val="both"/>
                    <w:rPr>
                      <w:rFonts w:ascii="Calibri" w:hAnsi="Calibri" w:cs="Arial"/>
                      <w:sz w:val="18"/>
                      <w:lang w:eastAsia="es-ES"/>
                    </w:rPr>
                  </w:pPr>
                  <w:r w:rsidRPr="00970414">
                    <w:rPr>
                      <w:rFonts w:ascii="Calibri" w:hAnsi="Calibri" w:cs="Arial"/>
                      <w:sz w:val="18"/>
                      <w:lang w:eastAsia="es-ES"/>
                    </w:rPr>
                    <w:t>YACIMIENTOS PETROLÍFEROS FISCALES BOLIVIANOS;</w:t>
                  </w:r>
                </w:p>
                <w:p w:rsidR="00970414" w:rsidRPr="00970414" w:rsidRDefault="00970414" w:rsidP="00FF0D9E">
                  <w:pPr>
                    <w:numPr>
                      <w:ilvl w:val="0"/>
                      <w:numId w:val="52"/>
                    </w:numPr>
                    <w:ind w:left="357" w:hanging="357"/>
                    <w:jc w:val="both"/>
                    <w:rPr>
                      <w:rFonts w:ascii="Calibri" w:hAnsi="Calibri"/>
                      <w:i/>
                      <w:sz w:val="18"/>
                      <w:lang w:eastAsia="es-ES"/>
                    </w:rPr>
                  </w:pPr>
                  <w:r w:rsidRPr="00970414">
                    <w:rPr>
                      <w:rFonts w:ascii="Calibri" w:hAnsi="Calibri"/>
                      <w:i/>
                      <w:sz w:val="18"/>
                      <w:lang w:eastAsia="es-ES"/>
                    </w:rPr>
                    <w:t>YPFB;</w:t>
                  </w:r>
                </w:p>
                <w:p w:rsidR="00970414" w:rsidRPr="00970414" w:rsidRDefault="00970414" w:rsidP="00FF0D9E">
                  <w:pPr>
                    <w:numPr>
                      <w:ilvl w:val="0"/>
                      <w:numId w:val="52"/>
                    </w:numPr>
                    <w:ind w:left="357" w:hanging="357"/>
                    <w:jc w:val="both"/>
                    <w:rPr>
                      <w:rFonts w:ascii="Calibri" w:hAnsi="Calibri"/>
                      <w:i/>
                      <w:sz w:val="18"/>
                      <w:lang w:eastAsia="es-ES"/>
                    </w:rPr>
                  </w:pPr>
                  <w:r w:rsidRPr="00970414">
                    <w:rPr>
                      <w:rFonts w:ascii="Calibri" w:hAnsi="Calibri"/>
                      <w:i/>
                      <w:sz w:val="18"/>
                      <w:lang w:eastAsia="es-ES"/>
                    </w:rPr>
                    <w:lastRenderedPageBreak/>
                    <w:t>o ambos.</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sz w:val="18"/>
                      <w:lang w:eastAsia="es-ES"/>
                    </w:rPr>
                  </w:pPr>
                  <w:r w:rsidRPr="00970414">
                    <w:rPr>
                      <w:rFonts w:ascii="Calibri" w:hAnsi="Calibri"/>
                      <w:b/>
                      <w:bCs/>
                      <w:sz w:val="18"/>
                      <w:lang w:eastAsia="es-ES"/>
                    </w:rPr>
                    <w:lastRenderedPageBreak/>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Debe consignar el valor/importe/monto correctamente calculado, conforme el presente anexo y la “Garantía según el objeto” requerida, considerando el inc c) de los Aspectos Subsanables del DBC.</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rPr>
                      <w:rFonts w:ascii="Calibri" w:hAnsi="Calibri"/>
                      <w:sz w:val="18"/>
                      <w:lang w:eastAsia="es-ES"/>
                    </w:rPr>
                  </w:pPr>
                  <w:r w:rsidRPr="00970414">
                    <w:rPr>
                      <w:rFonts w:ascii="Calibri" w:hAnsi="Calibri"/>
                      <w:b/>
                      <w:bCs/>
                      <w:sz w:val="18"/>
                      <w:lang w:eastAsia="es-ES"/>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 xml:space="preserve">Debe consignar una vigencia igual o mayor al requerido en el presente Anexo, </w:t>
                  </w:r>
                </w:p>
                <w:p w:rsidR="00970414" w:rsidRPr="00970414" w:rsidRDefault="00970414" w:rsidP="00FF0D9E">
                  <w:pPr>
                    <w:numPr>
                      <w:ilvl w:val="0"/>
                      <w:numId w:val="53"/>
                    </w:numPr>
                    <w:jc w:val="both"/>
                    <w:rPr>
                      <w:rFonts w:ascii="Calibri" w:hAnsi="Calibri" w:cs="Arial"/>
                      <w:sz w:val="18"/>
                      <w:lang w:eastAsia="es-ES"/>
                    </w:rPr>
                  </w:pPr>
                  <w:r w:rsidRPr="00970414">
                    <w:rPr>
                      <w:rFonts w:ascii="Calibri" w:hAnsi="Calibri" w:cs="Arial"/>
                      <w:sz w:val="18"/>
                      <w:u w:val="single"/>
                      <w:lang w:eastAsia="es-ES"/>
                    </w:rPr>
                    <w:t>Para Garantía de Seriedad de Propuesta:</w:t>
                  </w:r>
                  <w:r w:rsidRPr="00970414">
                    <w:rPr>
                      <w:rFonts w:ascii="Calibri" w:hAnsi="Calibri" w:cs="Arial"/>
                      <w:sz w:val="18"/>
                      <w:lang w:eastAsia="es-ES"/>
                    </w:rPr>
                    <w:t xml:space="preserve"> (120 días) computable a partir de la “Fecha de presentación de propuesta”, establecido en el Cronograma de Plazos del DBC.</w:t>
                  </w:r>
                </w:p>
                <w:p w:rsidR="00970414" w:rsidRPr="00970414" w:rsidRDefault="00970414" w:rsidP="00FF0D9E">
                  <w:pPr>
                    <w:numPr>
                      <w:ilvl w:val="0"/>
                      <w:numId w:val="53"/>
                    </w:numPr>
                    <w:jc w:val="both"/>
                    <w:rPr>
                      <w:rFonts w:ascii="Calibri" w:hAnsi="Calibri" w:cs="Arial"/>
                      <w:sz w:val="18"/>
                      <w:lang w:eastAsia="es-ES"/>
                    </w:rPr>
                  </w:pPr>
                  <w:r w:rsidRPr="00970414">
                    <w:rPr>
                      <w:rFonts w:ascii="Calibri" w:hAnsi="Calibri" w:cs="Arial"/>
                      <w:sz w:val="18"/>
                      <w:u w:val="single"/>
                      <w:lang w:eastAsia="es-ES"/>
                    </w:rPr>
                    <w:t>Otras garantías:</w:t>
                  </w:r>
                  <w:r w:rsidRPr="00970414">
                    <w:rPr>
                      <w:rFonts w:ascii="Calibri" w:hAnsi="Calibri" w:cs="Arial"/>
                      <w:sz w:val="18"/>
                      <w:lang w:eastAsia="es-ES"/>
                    </w:rPr>
                    <w:t xml:space="preserve"> conforme lo requerido en el presente anexo.</w:t>
                  </w:r>
                </w:p>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70414" w:rsidRPr="00970414" w:rsidTr="00AC5AC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0414" w:rsidRPr="00970414" w:rsidRDefault="00970414" w:rsidP="00970414">
                  <w:pPr>
                    <w:jc w:val="both"/>
                    <w:rPr>
                      <w:rFonts w:ascii="Calibri" w:hAnsi="Calibri"/>
                      <w:b/>
                      <w:bCs/>
                      <w:sz w:val="18"/>
                      <w:lang w:eastAsia="es-ES"/>
                    </w:rPr>
                  </w:pPr>
                  <w:r w:rsidRPr="00970414">
                    <w:rPr>
                      <w:rFonts w:ascii="Calibri" w:hAnsi="Calibri"/>
                      <w:b/>
                      <w:bCs/>
                      <w:sz w:val="18"/>
                      <w:lang w:eastAsia="es-ES"/>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970414" w:rsidRPr="00970414" w:rsidRDefault="00970414" w:rsidP="00970414">
                  <w:pPr>
                    <w:jc w:val="both"/>
                    <w:rPr>
                      <w:rFonts w:ascii="Calibri" w:hAnsi="Calibri" w:cs="Arial"/>
                      <w:sz w:val="18"/>
                      <w:lang w:eastAsia="es-ES"/>
                    </w:rPr>
                  </w:pPr>
                  <w:r w:rsidRPr="00970414">
                    <w:rPr>
                      <w:rFonts w:ascii="Calibri" w:hAnsi="Calibri" w:cs="Arial"/>
                      <w:sz w:val="18"/>
                      <w:lang w:eastAsia="es-ES"/>
                    </w:rPr>
                    <w:t>Debe incluir las cláusulas de:</w:t>
                  </w:r>
                </w:p>
                <w:p w:rsidR="00970414" w:rsidRPr="00970414" w:rsidRDefault="00970414" w:rsidP="00FF0D9E">
                  <w:pPr>
                    <w:numPr>
                      <w:ilvl w:val="0"/>
                      <w:numId w:val="54"/>
                    </w:numPr>
                    <w:jc w:val="both"/>
                    <w:rPr>
                      <w:rFonts w:ascii="Calibri" w:hAnsi="Calibri" w:cs="Arial"/>
                      <w:sz w:val="18"/>
                      <w:lang w:eastAsia="es-ES"/>
                    </w:rPr>
                  </w:pPr>
                  <w:r w:rsidRPr="00970414">
                    <w:rPr>
                      <w:rFonts w:ascii="Calibri" w:hAnsi="Calibri" w:cs="Arial"/>
                      <w:sz w:val="18"/>
                      <w:lang w:eastAsia="es-ES"/>
                    </w:rPr>
                    <w:t xml:space="preserve">Para Boletas de Garantía: RENOVABLE, IRREVOCABLE y </w:t>
                  </w:r>
                  <w:r w:rsidRPr="00970414">
                    <w:rPr>
                      <w:rFonts w:ascii="Calibri" w:hAnsi="Calibri" w:cs="Arial"/>
                      <w:b/>
                      <w:sz w:val="18"/>
                      <w:u w:val="single"/>
                      <w:lang w:eastAsia="es-ES"/>
                    </w:rPr>
                    <w:t>explícitamente</w:t>
                  </w:r>
                  <w:r w:rsidRPr="00970414">
                    <w:rPr>
                      <w:rFonts w:ascii="Calibri" w:hAnsi="Calibri" w:cs="Arial"/>
                      <w:b/>
                      <w:sz w:val="18"/>
                      <w:lang w:eastAsia="es-ES"/>
                    </w:rPr>
                    <w:t xml:space="preserve"> </w:t>
                  </w:r>
                  <w:r w:rsidRPr="00970414">
                    <w:rPr>
                      <w:rFonts w:ascii="Calibri" w:hAnsi="Calibri" w:cs="Arial"/>
                      <w:sz w:val="18"/>
                      <w:lang w:eastAsia="es-ES"/>
                    </w:rPr>
                    <w:t>DE EJECUCIÓN INMEDIATA</w:t>
                  </w:r>
                </w:p>
                <w:p w:rsidR="00970414" w:rsidRPr="00970414" w:rsidRDefault="00970414" w:rsidP="00FF0D9E">
                  <w:pPr>
                    <w:numPr>
                      <w:ilvl w:val="0"/>
                      <w:numId w:val="54"/>
                    </w:numPr>
                    <w:jc w:val="both"/>
                    <w:rPr>
                      <w:rFonts w:ascii="Calibri" w:hAnsi="Calibri" w:cs="Arial"/>
                      <w:sz w:val="18"/>
                      <w:lang w:eastAsia="es-ES"/>
                    </w:rPr>
                  </w:pPr>
                  <w:r w:rsidRPr="00970414">
                    <w:rPr>
                      <w:rFonts w:ascii="Calibri" w:hAnsi="Calibri" w:cs="Arial"/>
                      <w:sz w:val="18"/>
                      <w:lang w:eastAsia="es-ES"/>
                    </w:rPr>
                    <w:t xml:space="preserve">Para Garantías a Primer Requerimiento: RENOVABLE, IRREVOCABLE y </w:t>
                  </w:r>
                  <w:r w:rsidRPr="00970414">
                    <w:rPr>
                      <w:rFonts w:ascii="Calibri" w:hAnsi="Calibri" w:cs="Arial"/>
                      <w:b/>
                      <w:sz w:val="18"/>
                      <w:u w:val="single"/>
                      <w:lang w:eastAsia="es-ES"/>
                    </w:rPr>
                    <w:t>explícitamente</w:t>
                  </w:r>
                  <w:r w:rsidRPr="00970414">
                    <w:rPr>
                      <w:rFonts w:ascii="Calibri" w:hAnsi="Calibri" w:cs="Arial"/>
                      <w:b/>
                      <w:sz w:val="18"/>
                      <w:lang w:eastAsia="es-ES"/>
                    </w:rPr>
                    <w:t xml:space="preserve"> </w:t>
                  </w:r>
                  <w:r w:rsidRPr="00970414">
                    <w:rPr>
                      <w:rFonts w:ascii="Calibri" w:hAnsi="Calibri" w:cs="Arial"/>
                      <w:sz w:val="18"/>
                      <w:lang w:eastAsia="es-ES"/>
                    </w:rPr>
                    <w:t>de EJECUCIÓN A PRIMER REQUERIMIENTO</w:t>
                  </w:r>
                </w:p>
              </w:tc>
            </w:tr>
          </w:tbl>
          <w:p w:rsidR="00970414" w:rsidRPr="00970414" w:rsidRDefault="00970414" w:rsidP="00970414">
            <w:pPr>
              <w:jc w:val="both"/>
              <w:rPr>
                <w:rFonts w:ascii="Calibri" w:hAnsi="Calibri" w:cs="Calibri"/>
              </w:rPr>
            </w:pPr>
            <w:r w:rsidRPr="00970414">
              <w:rPr>
                <w:rFonts w:ascii="Calibri" w:hAnsi="Calibri" w:cs="Calibri"/>
              </w:rPr>
              <w:t>NOTA: EL INCUMPLIMIENTO DE LOS PARÁMETROS ESTABLECIDOS PRECEDENTEMENTE, NO DARÁ LUGAR A SUBSANACIÓN ALGUNA</w:t>
            </w:r>
          </w:p>
          <w:p w:rsidR="00970414" w:rsidRPr="00970414" w:rsidRDefault="00970414" w:rsidP="00970414">
            <w:pPr>
              <w:jc w:val="both"/>
              <w:rPr>
                <w:rFonts w:ascii="Calibri" w:hAnsi="Calibri" w:cs="Calibri"/>
              </w:rPr>
            </w:pPr>
          </w:p>
        </w:tc>
      </w:tr>
    </w:tbl>
    <w:p w:rsidR="00970414" w:rsidRPr="00970414" w:rsidRDefault="00970414" w:rsidP="00970414">
      <w:pPr>
        <w:ind w:left="720"/>
        <w:jc w:val="both"/>
        <w:rPr>
          <w:rFonts w:ascii="Calibri" w:hAnsi="Calibri" w:cs="Calibri"/>
          <w:b/>
          <w:lang w:eastAsia="es-ES"/>
        </w:rPr>
      </w:pPr>
    </w:p>
    <w:p w:rsidR="00970414" w:rsidRPr="00970414" w:rsidRDefault="00970414" w:rsidP="00970414">
      <w:pPr>
        <w:rPr>
          <w:rFonts w:ascii="Calibri" w:hAnsi="Calibri" w:cs="Calibri"/>
          <w:b/>
          <w:lang w:eastAsia="es-ES"/>
        </w:rPr>
      </w:pPr>
      <w:r w:rsidRPr="00970414">
        <w:rPr>
          <w:rFonts w:ascii="Calibri" w:hAnsi="Calibri" w:cs="Calibri"/>
          <w:b/>
          <w:lang w:eastAsia="es-ES"/>
        </w:rPr>
        <w:br w:type="page"/>
      </w:r>
    </w:p>
    <w:tbl>
      <w:tblPr>
        <w:tblW w:w="9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29"/>
      </w:tblGrid>
      <w:tr w:rsidR="00970414" w:rsidRPr="00970414" w:rsidTr="00AC5AC6">
        <w:trPr>
          <w:trHeight w:val="71"/>
        </w:trPr>
        <w:tc>
          <w:tcPr>
            <w:tcW w:w="9529" w:type="dxa"/>
            <w:shd w:val="clear" w:color="auto" w:fill="C6D9F1"/>
            <w:vAlign w:val="center"/>
          </w:tcPr>
          <w:p w:rsidR="00970414" w:rsidRPr="00970414" w:rsidRDefault="00970414" w:rsidP="00970414">
            <w:pPr>
              <w:contextualSpacing/>
              <w:jc w:val="center"/>
              <w:rPr>
                <w:rFonts w:ascii="Calibri" w:hAnsi="Calibri" w:cs="Calibri"/>
                <w:b/>
                <w:lang w:eastAsia="es-ES"/>
              </w:rPr>
            </w:pPr>
            <w:r w:rsidRPr="00970414">
              <w:rPr>
                <w:rFonts w:ascii="Calibri" w:hAnsi="Calibri" w:cs="Calibri"/>
                <w:b/>
                <w:lang w:eastAsia="es-ES"/>
              </w:rPr>
              <w:lastRenderedPageBreak/>
              <w:t>ANEXO 2: FACTURACIÓN Y TRIBUTOS  (PARA AMBOS ITEMS)</w:t>
            </w:r>
          </w:p>
        </w:tc>
      </w:tr>
      <w:tr w:rsidR="00970414" w:rsidRPr="00970414" w:rsidTr="00AC5AC6">
        <w:trPr>
          <w:trHeight w:val="100"/>
        </w:trPr>
        <w:tc>
          <w:tcPr>
            <w:tcW w:w="9529"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FACTURACIÓN</w:t>
            </w:r>
          </w:p>
        </w:tc>
      </w:tr>
      <w:tr w:rsidR="00970414" w:rsidRPr="00970414" w:rsidTr="00AC5AC6">
        <w:trPr>
          <w:trHeight w:val="405"/>
        </w:trPr>
        <w:tc>
          <w:tcPr>
            <w:tcW w:w="9529" w:type="dxa"/>
            <w:vAlign w:val="center"/>
          </w:tcPr>
          <w:p w:rsidR="00970414" w:rsidRPr="00970414" w:rsidRDefault="00970414" w:rsidP="00970414">
            <w:pPr>
              <w:contextualSpacing/>
              <w:rPr>
                <w:rFonts w:ascii="Calibri" w:hAnsi="Calibri" w:cs="Calibri"/>
                <w:lang w:eastAsia="es-ES"/>
              </w:rPr>
            </w:pPr>
            <w:r w:rsidRPr="00970414">
              <w:rPr>
                <w:rFonts w:ascii="Calibri" w:hAnsi="Calibri" w:cs="Calibri"/>
                <w:lang w:eastAsia="es-ES"/>
              </w:rPr>
              <w:t>La factura comercial (invoice) debe ser emitida a nombre de Yacimientos Petrolíferos Fiscales Bolivianos (YPFB), consignando el Número de Identificación Tributaria (NIT) 1020269020.</w:t>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p>
          <w:p w:rsidR="00970414" w:rsidRPr="00970414" w:rsidRDefault="00970414" w:rsidP="00970414">
            <w:pPr>
              <w:contextualSpacing/>
              <w:rPr>
                <w:rFonts w:ascii="Calibri" w:hAnsi="Calibri" w:cs="Calibri"/>
                <w:lang w:eastAsia="es-ES"/>
              </w:rPr>
            </w:pPr>
            <w:r w:rsidRPr="00970414">
              <w:rPr>
                <w:rFonts w:ascii="Calibri" w:hAnsi="Calibri" w:cs="Calibri"/>
                <w:lang w:eastAsia="es-ES"/>
              </w:rPr>
              <w:t>La factura comercial (invoice) si fuera emitida en un idioma distinto al español deberá venir acompañada de su correspondiente traducción.</w:t>
            </w:r>
          </w:p>
        </w:tc>
      </w:tr>
      <w:tr w:rsidR="00970414" w:rsidRPr="00970414" w:rsidTr="00AC5AC6">
        <w:trPr>
          <w:trHeight w:val="106"/>
        </w:trPr>
        <w:tc>
          <w:tcPr>
            <w:tcW w:w="9529" w:type="dxa"/>
            <w:shd w:val="clear" w:color="auto" w:fill="C6D9F1"/>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b/>
                <w:lang w:eastAsia="es-ES"/>
              </w:rPr>
              <w:t>TRIBUTOS</w:t>
            </w:r>
            <w:r w:rsidRPr="00970414">
              <w:rPr>
                <w:rFonts w:ascii="Calibri" w:hAnsi="Calibri" w:cs="Calibri"/>
                <w:b/>
                <w:lang w:eastAsia="es-ES"/>
              </w:rPr>
              <w:tab/>
            </w:r>
          </w:p>
        </w:tc>
      </w:tr>
      <w:tr w:rsidR="00970414" w:rsidRPr="00970414" w:rsidTr="00AC5AC6">
        <w:trPr>
          <w:trHeight w:val="405"/>
        </w:trPr>
        <w:tc>
          <w:tcPr>
            <w:tcW w:w="9529" w:type="dxa"/>
            <w:vAlign w:val="center"/>
          </w:tcPr>
          <w:p w:rsidR="00970414" w:rsidRPr="00970414" w:rsidRDefault="00970414" w:rsidP="00970414">
            <w:pPr>
              <w:contextualSpacing/>
              <w:jc w:val="both"/>
              <w:rPr>
                <w:rFonts w:ascii="Calibri" w:hAnsi="Calibri" w:cs="Calibri"/>
                <w:lang w:eastAsia="es-ES"/>
              </w:rPr>
            </w:pPr>
            <w:r w:rsidRPr="00970414">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r w:rsidRPr="00970414">
              <w:rPr>
                <w:rFonts w:ascii="Calibri" w:hAnsi="Calibri" w:cs="Calibri"/>
                <w:lang w:eastAsia="es-ES"/>
              </w:rPr>
              <w:tab/>
            </w:r>
          </w:p>
        </w:tc>
      </w:tr>
    </w:tbl>
    <w:p w:rsidR="00970414" w:rsidRPr="00970414" w:rsidRDefault="00970414" w:rsidP="00970414">
      <w:pPr>
        <w:rPr>
          <w:rFonts w:ascii="Calibri" w:hAnsi="Calibri" w:cs="Calibri"/>
          <w:b/>
          <w:bCs/>
          <w:color w:val="000000"/>
          <w:lang w:val="es-BO"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0414" w:rsidRPr="00970414" w:rsidTr="006F1AF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70414" w:rsidRPr="00970414" w:rsidRDefault="00970414" w:rsidP="00970414">
            <w:pPr>
              <w:contextualSpacing/>
              <w:jc w:val="center"/>
              <w:rPr>
                <w:rFonts w:ascii="Calibri" w:hAnsi="Calibri" w:cs="Calibri"/>
                <w:b/>
                <w:lang w:eastAsia="es-ES"/>
              </w:rPr>
            </w:pPr>
            <w:r w:rsidRPr="00970414">
              <w:rPr>
                <w:rFonts w:ascii="Calibri" w:hAnsi="Calibri" w:cs="Calibri"/>
                <w:b/>
                <w:lang w:eastAsia="es-ES"/>
              </w:rPr>
              <w:t>ANEXO 3:  GESTIÓN ADUANERA DE IMPORTACIÓN  (PARA AMBOS ITEMS)</w:t>
            </w:r>
          </w:p>
        </w:tc>
      </w:tr>
      <w:tr w:rsidR="00970414" w:rsidRPr="00970414" w:rsidTr="006F1AF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0414" w:rsidRPr="00970414" w:rsidRDefault="00970414" w:rsidP="00970414">
            <w:pPr>
              <w:jc w:val="both"/>
              <w:rPr>
                <w:rFonts w:ascii="Calibri" w:hAnsi="Calibri" w:cs="Calibri"/>
                <w:lang w:eastAsia="es-ES"/>
              </w:rPr>
            </w:pPr>
            <w:r w:rsidRPr="00970414">
              <w:rPr>
                <w:rFonts w:ascii="Calibri" w:hAnsi="Calibri" w:cs="Calibri"/>
                <w:lang w:eastAsia="es-ES"/>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970414" w:rsidRPr="00970414" w:rsidRDefault="00970414" w:rsidP="00970414">
            <w:pPr>
              <w:jc w:val="both"/>
              <w:rPr>
                <w:rFonts w:ascii="Calibri" w:hAnsi="Calibri" w:cs="Calibri"/>
                <w:lang w:eastAsia="es-ES"/>
              </w:rPr>
            </w:pPr>
          </w:p>
          <w:p w:rsidR="00970414" w:rsidRPr="00970414" w:rsidRDefault="00970414" w:rsidP="00970414">
            <w:pPr>
              <w:jc w:val="both"/>
              <w:rPr>
                <w:rFonts w:ascii="Calibri" w:hAnsi="Calibri" w:cs="Calibri"/>
                <w:lang w:eastAsia="es-ES"/>
              </w:rPr>
            </w:pPr>
            <w:r w:rsidRPr="00970414">
              <w:rPr>
                <w:rFonts w:ascii="Calibri" w:hAnsi="Calibri" w:cs="Calibri"/>
                <w:lang w:eastAsia="es-ES"/>
              </w:rPr>
              <w:t>Bajo ninguna circunstancia, los CRT´s y MIC/DTA´s deben consignar a un remitente distinto al proveedor, situación que debe ser verificada tanto por el cargador como por el transportista antes de la carga de los mismos.</w:t>
            </w:r>
          </w:p>
          <w:p w:rsidR="00970414" w:rsidRPr="00970414" w:rsidRDefault="00970414" w:rsidP="00970414">
            <w:pPr>
              <w:jc w:val="both"/>
              <w:rPr>
                <w:rFonts w:ascii="Calibri" w:hAnsi="Calibri" w:cs="Calibri"/>
                <w:lang w:eastAsia="es-ES"/>
              </w:rPr>
            </w:pPr>
          </w:p>
          <w:p w:rsidR="00970414" w:rsidRPr="00970414" w:rsidRDefault="00970414" w:rsidP="00970414">
            <w:pPr>
              <w:jc w:val="both"/>
              <w:rPr>
                <w:rFonts w:ascii="Calibri" w:hAnsi="Calibri" w:cs="Calibri"/>
                <w:lang w:eastAsia="es-ES"/>
              </w:rPr>
            </w:pPr>
            <w:r w:rsidRPr="00970414">
              <w:rPr>
                <w:rFonts w:ascii="Calibri" w:hAnsi="Calibri" w:cs="Calibri"/>
                <w:lang w:eastAsia="es-ES"/>
              </w:rPr>
              <w:t>Ante el incumplimiento de lo mencionado precedentemente, las cargas se suspenderán; el incurrir en esta situación se constituye en un incumplimiento a la normativa aduanera boliviana vigente.</w:t>
            </w:r>
          </w:p>
        </w:tc>
      </w:tr>
      <w:tr w:rsidR="00970414" w:rsidRPr="00970414" w:rsidTr="006F1AF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70414" w:rsidRPr="00970414" w:rsidRDefault="00970414" w:rsidP="00970414">
            <w:pPr>
              <w:contextualSpacing/>
              <w:rPr>
                <w:rFonts w:ascii="Calibri" w:hAnsi="Calibri" w:cs="Calibri"/>
                <w:b/>
                <w:lang w:eastAsia="es-ES"/>
              </w:rPr>
            </w:pPr>
            <w:r w:rsidRPr="00970414">
              <w:rPr>
                <w:rFonts w:ascii="Calibri" w:hAnsi="Calibri" w:cs="Calibri"/>
                <w:lang w:eastAsia="es-ES"/>
              </w:rPr>
              <w:t>ENTREGAS BUQUES DAP  ITEM 2</w:t>
            </w:r>
          </w:p>
        </w:tc>
      </w:tr>
      <w:tr w:rsidR="00970414" w:rsidRPr="00970414" w:rsidTr="006F1AF7">
        <w:trPr>
          <w:trHeight w:val="39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0414" w:rsidRPr="00970414" w:rsidRDefault="00970414" w:rsidP="00970414">
            <w:pPr>
              <w:contextualSpacing/>
              <w:jc w:val="both"/>
              <w:rPr>
                <w:rFonts w:ascii="Calibri" w:hAnsi="Calibri" w:cs="Calibri"/>
                <w:lang w:eastAsia="es-ES"/>
              </w:rPr>
            </w:pPr>
            <w:r w:rsidRPr="00970414">
              <w:rPr>
                <w:rFonts w:ascii="Calibri" w:hAnsi="Calibri" w:cs="Calibri"/>
                <w:lang w:eastAsia="es-ES"/>
              </w:rPr>
              <w:t>Dentro de los 3 días de concluido el periodo de conciliación y facturación, El Proveedor enviará vía correo electrónico y courier los siguientes documentos en forma completa, correcta y ordenada:</w:t>
            </w:r>
          </w:p>
          <w:p w:rsidR="00970414" w:rsidRPr="00970414" w:rsidRDefault="00970414" w:rsidP="00970414">
            <w:pPr>
              <w:contextualSpacing/>
              <w:jc w:val="both"/>
              <w:rPr>
                <w:rFonts w:ascii="Calibri" w:hAnsi="Calibri" w:cs="Calibri"/>
                <w:lang w:eastAsia="es-ES"/>
              </w:rPr>
            </w:pPr>
          </w:p>
          <w:p w:rsidR="00970414" w:rsidRPr="00970414" w:rsidRDefault="00970414" w:rsidP="00FF0D9E">
            <w:pPr>
              <w:numPr>
                <w:ilvl w:val="0"/>
                <w:numId w:val="44"/>
              </w:numPr>
              <w:ind w:left="709" w:hanging="283"/>
              <w:jc w:val="both"/>
              <w:outlineLvl w:val="0"/>
              <w:rPr>
                <w:rFonts w:ascii="Calibri" w:hAnsi="Calibri" w:cs="Calibri"/>
                <w:lang w:eastAsia="es-ES"/>
              </w:rPr>
            </w:pPr>
            <w:r w:rsidRPr="00970414">
              <w:rPr>
                <w:rFonts w:ascii="Calibri" w:hAnsi="Calibri" w:cs="Calibri"/>
                <w:lang w:eastAsia="es-ES"/>
              </w:rPr>
              <w:t>Original del Conocimiento de Embarque (B/L), con firmas y sellos de la empresa de transporte.</w:t>
            </w:r>
          </w:p>
          <w:p w:rsidR="00970414" w:rsidRPr="00970414" w:rsidRDefault="00970414" w:rsidP="00FF0D9E">
            <w:pPr>
              <w:numPr>
                <w:ilvl w:val="0"/>
                <w:numId w:val="44"/>
              </w:numPr>
              <w:ind w:left="709" w:hanging="283"/>
              <w:jc w:val="both"/>
              <w:outlineLvl w:val="0"/>
              <w:rPr>
                <w:rFonts w:ascii="Calibri" w:hAnsi="Calibri" w:cs="Calibri"/>
                <w:lang w:eastAsia="es-ES"/>
              </w:rPr>
            </w:pPr>
            <w:r w:rsidRPr="00970414">
              <w:rPr>
                <w:rFonts w:ascii="Calibri" w:hAnsi="Calibri" w:cs="Calibri"/>
                <w:lang w:eastAsia="es-ES"/>
              </w:rPr>
              <w:t>Ejemplar original de la aplicación o cobertura de seguro por el transporte realizado que corresponda al valor del producto asegurado, volumen transportado asegurado, tramo del transporte, fecha de embarque, tipo de cobertura, prima pagada.</w:t>
            </w:r>
          </w:p>
          <w:p w:rsidR="00970414" w:rsidRPr="00970414" w:rsidRDefault="00970414" w:rsidP="00970414">
            <w:pPr>
              <w:jc w:val="both"/>
              <w:rPr>
                <w:rFonts w:ascii="Calibri" w:hAnsi="Calibri" w:cs="Calibri"/>
                <w:lang w:eastAsia="es-ES"/>
              </w:rPr>
            </w:pPr>
          </w:p>
        </w:tc>
      </w:tr>
    </w:tbl>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val="es-BO" w:eastAsia="es-ES"/>
        </w:rPr>
      </w:pPr>
    </w:p>
    <w:p w:rsidR="00970414" w:rsidRPr="00970414" w:rsidRDefault="00970414" w:rsidP="00970414">
      <w:pPr>
        <w:rPr>
          <w:rFonts w:ascii="Calibri" w:hAnsi="Calibri" w:cs="Calibri"/>
          <w:b/>
          <w:bCs/>
          <w:color w:val="000000"/>
          <w:lang w:eastAsia="es-ES"/>
        </w:rPr>
      </w:pPr>
    </w:p>
    <w:p w:rsidR="00491F53" w:rsidRPr="006F470A" w:rsidRDefault="00491F53" w:rsidP="003A382A">
      <w:pPr>
        <w:jc w:val="center"/>
        <w:rPr>
          <w:rFonts w:asciiTheme="minorHAnsi" w:hAnsiTheme="minorHAnsi" w:cstheme="minorHAnsi"/>
          <w:b/>
          <w:sz w:val="22"/>
          <w:szCs w:val="22"/>
        </w:rPr>
      </w:pPr>
    </w:p>
    <w:p w:rsidR="003A382A" w:rsidRPr="006F470A" w:rsidRDefault="00970414" w:rsidP="00970414">
      <w:pPr>
        <w:jc w:val="center"/>
        <w:rPr>
          <w:rFonts w:asciiTheme="minorHAnsi" w:hAnsiTheme="minorHAnsi" w:cstheme="minorHAnsi"/>
          <w:b/>
          <w:sz w:val="22"/>
          <w:szCs w:val="22"/>
        </w:rPr>
      </w:pPr>
      <w:r>
        <w:rPr>
          <w:rFonts w:asciiTheme="minorHAnsi" w:hAnsiTheme="minorHAnsi" w:cstheme="minorHAnsi"/>
          <w:b/>
          <w:sz w:val="22"/>
          <w:szCs w:val="22"/>
        </w:rPr>
        <w:br w:type="page"/>
      </w:r>
      <w:r w:rsidR="003A382A"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F019A5"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F019A5" w:rsidRPr="00970414" w:rsidTr="006F1AF7">
        <w:trPr>
          <w:trHeight w:val="232"/>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19A5" w:rsidRPr="00970414" w:rsidRDefault="00F019A5" w:rsidP="006F1AF7">
            <w:pPr>
              <w:jc w:val="center"/>
              <w:rPr>
                <w:rFonts w:ascii="Calibri" w:hAnsi="Calibri" w:cs="Calibri"/>
                <w:b/>
                <w:lang w:eastAsia="es-ES"/>
              </w:rPr>
            </w:pPr>
            <w:r w:rsidRPr="00970414">
              <w:rPr>
                <w:rFonts w:ascii="Calibri" w:hAnsi="Calibri" w:cs="Calibri"/>
                <w:b/>
                <w:lang w:eastAsia="es-ES"/>
              </w:rPr>
              <w:t>ANEXO 1: GARANTÍAS FINANCIERAS (PARA AMBOS ITEMS)</w:t>
            </w:r>
          </w:p>
        </w:tc>
      </w:tr>
      <w:tr w:rsidR="00F019A5" w:rsidRPr="00970414" w:rsidTr="006F1AF7">
        <w:trPr>
          <w:trHeight w:val="232"/>
        </w:trPr>
        <w:tc>
          <w:tcPr>
            <w:tcW w:w="9842" w:type="dxa"/>
            <w:tcBorders>
              <w:top w:val="single" w:sz="4" w:space="0" w:color="auto"/>
              <w:left w:val="single" w:sz="4" w:space="0" w:color="auto"/>
              <w:bottom w:val="single" w:sz="4" w:space="0" w:color="auto"/>
              <w:right w:val="single" w:sz="4" w:space="0" w:color="auto"/>
            </w:tcBorders>
            <w:shd w:val="clear" w:color="auto" w:fill="auto"/>
            <w:vAlign w:val="center"/>
          </w:tcPr>
          <w:p w:rsidR="00F019A5" w:rsidRPr="00970414" w:rsidRDefault="00F019A5" w:rsidP="006F1AF7">
            <w:pPr>
              <w:jc w:val="both"/>
              <w:rPr>
                <w:rFonts w:ascii="Calibri" w:hAnsi="Calibri" w:cs="Calibri"/>
                <w:bCs/>
                <w:lang w:eastAsia="es-ES"/>
              </w:rPr>
            </w:pPr>
            <w:r w:rsidRPr="00970414">
              <w:rPr>
                <w:rFonts w:ascii="Calibri" w:hAnsi="Calibri" w:cs="Calibri"/>
                <w:bCs/>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F019A5" w:rsidRPr="00970414" w:rsidRDefault="00F019A5" w:rsidP="006F1AF7">
            <w:pPr>
              <w:jc w:val="both"/>
              <w:rPr>
                <w:rFonts w:ascii="Calibri" w:hAnsi="Calibri" w:cs="Calibri"/>
                <w:bCs/>
                <w:lang w:eastAsia="es-ES"/>
              </w:rPr>
            </w:pPr>
          </w:p>
          <w:p w:rsidR="00F019A5" w:rsidRPr="00970414" w:rsidRDefault="00F019A5" w:rsidP="006F1AF7">
            <w:pPr>
              <w:jc w:val="both"/>
              <w:rPr>
                <w:rFonts w:ascii="Calibri" w:hAnsi="Calibri" w:cs="Calibri"/>
                <w:bCs/>
                <w:lang w:eastAsia="es-ES"/>
              </w:rPr>
            </w:pPr>
            <w:r w:rsidRPr="00970414">
              <w:rPr>
                <w:rFonts w:ascii="Calibri" w:hAnsi="Calibri" w:cs="Calibri"/>
                <w:bCs/>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F019A5" w:rsidRPr="00970414" w:rsidRDefault="00F019A5" w:rsidP="006F1AF7">
            <w:pPr>
              <w:jc w:val="both"/>
              <w:rPr>
                <w:rFonts w:ascii="Calibri" w:hAnsi="Calibri" w:cs="Calibri"/>
                <w:bCs/>
                <w:lang w:eastAsia="es-ES"/>
              </w:rPr>
            </w:pPr>
          </w:p>
          <w:p w:rsidR="00F019A5" w:rsidRPr="00970414" w:rsidRDefault="00F019A5" w:rsidP="00FF0D9E">
            <w:pPr>
              <w:numPr>
                <w:ilvl w:val="0"/>
                <w:numId w:val="59"/>
              </w:numPr>
              <w:jc w:val="both"/>
              <w:rPr>
                <w:rFonts w:ascii="Calibri" w:hAnsi="Calibri" w:cs="Calibri"/>
                <w:bCs/>
                <w:lang w:eastAsia="es-ES"/>
              </w:rPr>
            </w:pPr>
            <w:r w:rsidRPr="00970414">
              <w:rPr>
                <w:rFonts w:ascii="Calibri" w:hAnsi="Calibri" w:cs="Calibri"/>
                <w:bCs/>
                <w:lang w:eastAsia="es-ES"/>
              </w:rPr>
              <w:t xml:space="preserve">Certificación emitida por la Entidad de Intermediación Financiera Bancaria Local (Boliviana) estableciendo que la contragarantía corresponde a una Carta de Crédito Stand By; o </w:t>
            </w:r>
          </w:p>
          <w:p w:rsidR="00F019A5" w:rsidRPr="00970414" w:rsidRDefault="00F019A5" w:rsidP="00FF0D9E">
            <w:pPr>
              <w:numPr>
                <w:ilvl w:val="0"/>
                <w:numId w:val="59"/>
              </w:numPr>
              <w:jc w:val="both"/>
              <w:rPr>
                <w:rFonts w:ascii="Calibri" w:hAnsi="Calibri" w:cs="Calibri"/>
                <w:bCs/>
                <w:lang w:eastAsia="es-ES"/>
              </w:rPr>
            </w:pPr>
            <w:r w:rsidRPr="00970414">
              <w:rPr>
                <w:rFonts w:ascii="Calibri" w:hAnsi="Calibri" w:cs="Calibri"/>
                <w:bCs/>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F019A5" w:rsidRPr="00970414" w:rsidRDefault="00F019A5" w:rsidP="006F1AF7">
            <w:pPr>
              <w:jc w:val="both"/>
              <w:rPr>
                <w:rFonts w:ascii="Calibri" w:hAnsi="Calibri" w:cs="Calibri"/>
                <w:bCs/>
                <w:lang w:eastAsia="es-ES"/>
              </w:rPr>
            </w:pPr>
          </w:p>
          <w:p w:rsidR="00F019A5" w:rsidRPr="00970414" w:rsidRDefault="00F019A5" w:rsidP="006F1AF7">
            <w:pPr>
              <w:jc w:val="both"/>
              <w:rPr>
                <w:rFonts w:ascii="Calibri" w:hAnsi="Calibri" w:cs="Calibri"/>
                <w:bCs/>
                <w:lang w:eastAsia="es-ES"/>
              </w:rPr>
            </w:pPr>
            <w:r w:rsidRPr="00970414">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F019A5" w:rsidRPr="00970414" w:rsidRDefault="00F019A5" w:rsidP="006F1AF7">
            <w:pPr>
              <w:jc w:val="both"/>
              <w:rPr>
                <w:rFonts w:ascii="Calibri" w:hAnsi="Calibri" w:cs="Calibri"/>
                <w:bCs/>
                <w:lang w:eastAsia="es-ES"/>
              </w:rPr>
            </w:pPr>
          </w:p>
          <w:p w:rsidR="00F019A5" w:rsidRPr="00970414" w:rsidRDefault="00F019A5" w:rsidP="006F1AF7">
            <w:pPr>
              <w:rPr>
                <w:rFonts w:ascii="Calibri" w:hAnsi="Calibri" w:cs="Calibri"/>
                <w:b/>
                <w:bCs/>
                <w:lang w:eastAsia="es-ES"/>
              </w:rPr>
            </w:pPr>
            <w:r w:rsidRPr="00970414">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F019A5" w:rsidRPr="00970414" w:rsidTr="006F1AF7">
        <w:trPr>
          <w:trHeight w:val="232"/>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19A5" w:rsidRPr="00970414" w:rsidRDefault="00F019A5" w:rsidP="006F1AF7">
            <w:pPr>
              <w:rPr>
                <w:rFonts w:ascii="Calibri" w:hAnsi="Calibri" w:cs="Calibri"/>
                <w:lang w:eastAsia="es-ES"/>
              </w:rPr>
            </w:pPr>
            <w:r w:rsidRPr="00970414">
              <w:rPr>
                <w:rFonts w:ascii="Calibri" w:hAnsi="Calibri" w:cs="Calibri"/>
                <w:b/>
                <w:bCs/>
                <w:lang w:eastAsia="es-ES"/>
              </w:rPr>
              <w:t>GARANTÍA DE SERIEDAD DE PROPUESTA</w:t>
            </w:r>
          </w:p>
        </w:tc>
      </w:tr>
      <w:tr w:rsidR="00F019A5" w:rsidRPr="00970414" w:rsidTr="006F1AF7">
        <w:trPr>
          <w:trHeight w:val="691"/>
        </w:trPr>
        <w:tc>
          <w:tcPr>
            <w:tcW w:w="9842" w:type="dxa"/>
            <w:tcBorders>
              <w:top w:val="single" w:sz="4" w:space="0" w:color="auto"/>
              <w:left w:val="single" w:sz="4" w:space="0" w:color="auto"/>
              <w:bottom w:val="single" w:sz="4" w:space="0" w:color="auto"/>
              <w:right w:val="single" w:sz="4" w:space="0" w:color="auto"/>
            </w:tcBorders>
            <w:vAlign w:val="center"/>
          </w:tcPr>
          <w:p w:rsidR="00F019A5" w:rsidRPr="00970414" w:rsidRDefault="00F019A5" w:rsidP="006F1AF7">
            <w:pPr>
              <w:autoSpaceDE w:val="0"/>
              <w:autoSpaceDN w:val="0"/>
              <w:adjustRightInd w:val="0"/>
              <w:jc w:val="both"/>
              <w:rPr>
                <w:rFonts w:ascii="Calibri" w:hAnsi="Calibri" w:cs="Calibri"/>
                <w:lang w:eastAsia="es-ES"/>
              </w:rPr>
            </w:pPr>
          </w:p>
          <w:p w:rsidR="00F019A5" w:rsidRPr="00970414" w:rsidRDefault="00F019A5" w:rsidP="006F1AF7">
            <w:pPr>
              <w:autoSpaceDE w:val="0"/>
              <w:autoSpaceDN w:val="0"/>
              <w:adjustRightInd w:val="0"/>
              <w:jc w:val="both"/>
              <w:rPr>
                <w:rFonts w:ascii="Calibri" w:hAnsi="Calibri" w:cs="Calibri"/>
                <w:lang w:eastAsia="es-ES"/>
              </w:rPr>
            </w:pPr>
            <w:r w:rsidRPr="00970414">
              <w:rPr>
                <w:rFonts w:ascii="Calibri" w:hAnsi="Calibri" w:cs="Calibri"/>
                <w:lang w:eastAsia="es-ES"/>
              </w:rPr>
              <w:t>A elección del proponente, este podrá presentar, conjuntamente con su oferta, una de las siguientes alternativas:</w:t>
            </w:r>
          </w:p>
          <w:p w:rsidR="00F019A5" w:rsidRPr="00970414" w:rsidRDefault="00F019A5" w:rsidP="006F1AF7">
            <w:pPr>
              <w:autoSpaceDE w:val="0"/>
              <w:autoSpaceDN w:val="0"/>
              <w:adjustRightInd w:val="0"/>
              <w:ind w:left="720"/>
              <w:jc w:val="both"/>
              <w:rPr>
                <w:rFonts w:ascii="Calibri" w:hAnsi="Calibri" w:cs="Calibri"/>
                <w:lang w:eastAsia="es-ES"/>
              </w:rPr>
            </w:pPr>
          </w:p>
          <w:p w:rsidR="00F019A5" w:rsidRPr="00970414" w:rsidRDefault="00F019A5" w:rsidP="00FF0D9E">
            <w:pPr>
              <w:numPr>
                <w:ilvl w:val="0"/>
                <w:numId w:val="60"/>
              </w:numPr>
              <w:jc w:val="both"/>
              <w:rPr>
                <w:rFonts w:ascii="Calibri" w:hAnsi="Calibri"/>
                <w:lang w:eastAsia="es-ES"/>
              </w:rPr>
            </w:pPr>
            <w:r w:rsidRPr="00970414">
              <w:rPr>
                <w:rFonts w:ascii="Calibri" w:hAnsi="Calibri"/>
                <w:b/>
                <w:bCs/>
                <w:u w:val="single"/>
                <w:lang w:eastAsia="es-ES"/>
              </w:rPr>
              <w:t>Carta de Crédito Stand By (SBLC)</w:t>
            </w:r>
            <w:r w:rsidRPr="00970414">
              <w:rPr>
                <w:rFonts w:ascii="Calibri" w:hAnsi="Calibri"/>
                <w:lang w:eastAsia="es-ES"/>
              </w:rPr>
              <w:t xml:space="preserve"> emitida por una Entidad Financiera Internacional y </w:t>
            </w:r>
            <w:r w:rsidRPr="00970414">
              <w:rPr>
                <w:rFonts w:ascii="Calibri" w:hAnsi="Calibri"/>
                <w:b/>
                <w:bCs/>
                <w:u w:val="single"/>
                <w:lang w:eastAsia="es-ES"/>
              </w:rPr>
              <w:t>confirmada</w:t>
            </w:r>
            <w:r w:rsidRPr="0097041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70.166,58 $US Dólares Americanos.</w:t>
            </w:r>
          </w:p>
          <w:p w:rsidR="00F019A5" w:rsidRPr="00970414" w:rsidRDefault="00F019A5" w:rsidP="006F1AF7">
            <w:pPr>
              <w:ind w:left="720"/>
              <w:jc w:val="both"/>
              <w:rPr>
                <w:rFonts w:ascii="Calibri" w:hAnsi="Calibri"/>
                <w:lang w:eastAsia="es-ES"/>
              </w:rPr>
            </w:pPr>
          </w:p>
          <w:p w:rsidR="00F019A5" w:rsidRPr="00970414" w:rsidRDefault="00F019A5" w:rsidP="00FF0D9E">
            <w:pPr>
              <w:numPr>
                <w:ilvl w:val="0"/>
                <w:numId w:val="60"/>
              </w:numPr>
              <w:jc w:val="both"/>
              <w:rPr>
                <w:rFonts w:ascii="Calibri" w:hAnsi="Calibri"/>
                <w:lang w:eastAsia="es-ES"/>
              </w:rPr>
            </w:pPr>
            <w:r w:rsidRPr="00970414">
              <w:rPr>
                <w:rFonts w:ascii="Calibri" w:hAnsi="Calibri"/>
                <w:b/>
                <w:bCs/>
                <w:u w:val="single"/>
                <w:lang w:eastAsia="es-ES"/>
              </w:rPr>
              <w:t>Boleta de Garantía contra garantizada</w:t>
            </w:r>
            <w:r w:rsidRPr="00970414">
              <w:rPr>
                <w:rFonts w:ascii="Calibri" w:hAnsi="Calibri"/>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70.166,58 $US Dólares Americanos.</w:t>
            </w:r>
          </w:p>
          <w:p w:rsidR="00F019A5" w:rsidRPr="00970414" w:rsidRDefault="00F019A5" w:rsidP="006F1AF7">
            <w:pPr>
              <w:jc w:val="both"/>
              <w:rPr>
                <w:rFonts w:ascii="Calibri" w:hAnsi="Calibri"/>
                <w:lang w:eastAsia="es-ES"/>
              </w:rPr>
            </w:pPr>
          </w:p>
          <w:p w:rsidR="00F019A5" w:rsidRPr="00970414" w:rsidRDefault="00F019A5" w:rsidP="00FF0D9E">
            <w:pPr>
              <w:numPr>
                <w:ilvl w:val="0"/>
                <w:numId w:val="60"/>
              </w:numPr>
              <w:jc w:val="both"/>
              <w:rPr>
                <w:rFonts w:ascii="Calibri" w:hAnsi="Calibri"/>
                <w:lang w:eastAsia="es-ES"/>
              </w:rPr>
            </w:pPr>
            <w:r w:rsidRPr="00970414">
              <w:rPr>
                <w:rFonts w:ascii="Calibri" w:hAnsi="Calibri"/>
                <w:b/>
                <w:bCs/>
                <w:u w:val="single"/>
                <w:lang w:eastAsia="es-ES"/>
              </w:rPr>
              <w:t xml:space="preserve">Garantía a Primer Requerimiento contra garantizada </w:t>
            </w:r>
            <w:r w:rsidRPr="00970414">
              <w:rPr>
                <w:rFonts w:ascii="Calibri" w:hAnsi="Calibri"/>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70.166,58 $US Dólares Americanos.</w:t>
            </w:r>
          </w:p>
        </w:tc>
      </w:tr>
      <w:tr w:rsidR="00F019A5" w:rsidRPr="00970414" w:rsidTr="006F1AF7">
        <w:trPr>
          <w:trHeight w:val="70"/>
        </w:trPr>
        <w:tc>
          <w:tcPr>
            <w:tcW w:w="984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019A5" w:rsidRPr="00970414" w:rsidRDefault="00F019A5" w:rsidP="006F1AF7">
            <w:pPr>
              <w:rPr>
                <w:rFonts w:ascii="Calibri" w:hAnsi="Calibri" w:cs="Calibri"/>
                <w:b/>
                <w:lang w:eastAsia="es-ES"/>
              </w:rPr>
            </w:pPr>
            <w:r w:rsidRPr="00970414">
              <w:rPr>
                <w:rFonts w:ascii="Calibri" w:hAnsi="Calibri" w:cs="Calibri"/>
                <w:b/>
                <w:lang w:eastAsia="es-ES"/>
              </w:rPr>
              <w:t>GARANTÍA DE CUMPLIMIENTO DE CONTRATO</w:t>
            </w:r>
          </w:p>
        </w:tc>
      </w:tr>
      <w:tr w:rsidR="00F019A5" w:rsidRPr="00970414" w:rsidTr="006F1AF7">
        <w:trPr>
          <w:trHeight w:val="414"/>
        </w:trPr>
        <w:tc>
          <w:tcPr>
            <w:tcW w:w="9842" w:type="dxa"/>
            <w:tcBorders>
              <w:top w:val="single" w:sz="4" w:space="0" w:color="auto"/>
              <w:left w:val="single" w:sz="4" w:space="0" w:color="auto"/>
              <w:bottom w:val="single" w:sz="4" w:space="0" w:color="auto"/>
              <w:right w:val="single" w:sz="4" w:space="0" w:color="auto"/>
            </w:tcBorders>
            <w:vAlign w:val="center"/>
          </w:tcPr>
          <w:p w:rsidR="00F019A5" w:rsidRPr="00970414" w:rsidRDefault="00F019A5" w:rsidP="006F1AF7">
            <w:pPr>
              <w:jc w:val="both"/>
              <w:rPr>
                <w:rFonts w:ascii="Calibri" w:hAnsi="Calibri" w:cs="Calibri"/>
              </w:rPr>
            </w:pPr>
            <w:r w:rsidRPr="00970414">
              <w:rPr>
                <w:rFonts w:ascii="Calibri" w:hAnsi="Calibri" w:cs="Calibri"/>
              </w:rPr>
              <w:lastRenderedPageBreak/>
              <w:t xml:space="preserve">El o los proponentes, </w:t>
            </w:r>
            <w:r w:rsidRPr="00970414">
              <w:rPr>
                <w:rFonts w:ascii="Calibri" w:hAnsi="Calibri" w:cs="Calibri"/>
                <w:lang w:eastAsia="es-ES"/>
              </w:rPr>
              <w:t>en caso de ser adjudicado, para la firma del Contrato</w:t>
            </w:r>
            <w:r w:rsidRPr="00970414">
              <w:rPr>
                <w:rFonts w:ascii="Calibri" w:hAnsi="Calibri" w:cs="Calibri"/>
              </w:rPr>
              <w:t>, podrá optar por cualquiera de las siguientes opciones de Garantía de Cumplimiento de Contrato:</w:t>
            </w:r>
          </w:p>
          <w:p w:rsidR="00F019A5" w:rsidRPr="00970414" w:rsidRDefault="00F019A5" w:rsidP="006F1AF7">
            <w:pPr>
              <w:autoSpaceDE w:val="0"/>
              <w:autoSpaceDN w:val="0"/>
              <w:adjustRightInd w:val="0"/>
              <w:jc w:val="both"/>
              <w:rPr>
                <w:rFonts w:ascii="Calibri" w:hAnsi="Calibri" w:cs="Calibri"/>
                <w:lang w:eastAsia="es-ES"/>
              </w:rPr>
            </w:pPr>
          </w:p>
          <w:p w:rsidR="00F019A5" w:rsidRPr="00970414" w:rsidRDefault="00F019A5" w:rsidP="00FF0D9E">
            <w:pPr>
              <w:numPr>
                <w:ilvl w:val="0"/>
                <w:numId w:val="61"/>
              </w:numPr>
              <w:jc w:val="both"/>
              <w:rPr>
                <w:rFonts w:ascii="Calibri" w:hAnsi="Calibri"/>
                <w:lang w:eastAsia="es-ES"/>
              </w:rPr>
            </w:pPr>
            <w:r w:rsidRPr="00970414">
              <w:rPr>
                <w:rFonts w:ascii="Calibri" w:hAnsi="Calibri"/>
                <w:b/>
                <w:bCs/>
                <w:u w:val="single"/>
                <w:lang w:eastAsia="es-ES"/>
              </w:rPr>
              <w:t>Carta de Crédito Stand By (SBLC)</w:t>
            </w:r>
            <w:r w:rsidRPr="00970414">
              <w:rPr>
                <w:rFonts w:ascii="Calibri" w:hAnsi="Calibri"/>
                <w:lang w:eastAsia="es-ES"/>
              </w:rPr>
              <w:t xml:space="preserve"> emitida por una Entidad Financiera Internacional y </w:t>
            </w:r>
            <w:r w:rsidRPr="00970414">
              <w:rPr>
                <w:rFonts w:ascii="Calibri" w:hAnsi="Calibri"/>
                <w:b/>
                <w:bCs/>
                <w:u w:val="single"/>
                <w:lang w:eastAsia="es-ES"/>
              </w:rPr>
              <w:t>confirmada</w:t>
            </w:r>
            <w:r w:rsidRPr="00970414">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491.166,06 $US Dólares Americanos.</w:t>
            </w:r>
          </w:p>
          <w:p w:rsidR="00F019A5" w:rsidRPr="00970414" w:rsidRDefault="00F019A5" w:rsidP="006F1AF7">
            <w:pPr>
              <w:ind w:left="720"/>
              <w:jc w:val="both"/>
              <w:rPr>
                <w:rFonts w:ascii="Calibri" w:hAnsi="Calibri"/>
                <w:lang w:eastAsia="es-ES"/>
              </w:rPr>
            </w:pPr>
          </w:p>
          <w:p w:rsidR="00F019A5" w:rsidRPr="00970414" w:rsidRDefault="00F019A5" w:rsidP="00FF0D9E">
            <w:pPr>
              <w:numPr>
                <w:ilvl w:val="0"/>
                <w:numId w:val="61"/>
              </w:numPr>
              <w:jc w:val="both"/>
              <w:rPr>
                <w:rFonts w:ascii="Calibri" w:hAnsi="Calibri"/>
                <w:lang w:eastAsia="es-ES"/>
              </w:rPr>
            </w:pPr>
            <w:r w:rsidRPr="00970414">
              <w:rPr>
                <w:rFonts w:ascii="Calibri" w:hAnsi="Calibri"/>
                <w:b/>
                <w:bCs/>
                <w:u w:val="single"/>
                <w:lang w:eastAsia="es-ES"/>
              </w:rPr>
              <w:t>Boleta de Garantía contra garantizada</w:t>
            </w:r>
            <w:r w:rsidRPr="00970414">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491.166,06 $US Dólares Americanos.</w:t>
            </w:r>
          </w:p>
          <w:p w:rsidR="00F019A5" w:rsidRPr="00970414" w:rsidRDefault="00F019A5" w:rsidP="006F1AF7">
            <w:pPr>
              <w:jc w:val="both"/>
              <w:rPr>
                <w:rFonts w:ascii="Calibri" w:hAnsi="Calibri"/>
                <w:lang w:eastAsia="es-ES"/>
              </w:rPr>
            </w:pPr>
          </w:p>
          <w:p w:rsidR="00F019A5" w:rsidRPr="00970414" w:rsidRDefault="00F019A5" w:rsidP="00FF0D9E">
            <w:pPr>
              <w:numPr>
                <w:ilvl w:val="0"/>
                <w:numId w:val="61"/>
              </w:numPr>
              <w:jc w:val="both"/>
              <w:rPr>
                <w:rFonts w:ascii="Calibri" w:hAnsi="Calibri"/>
                <w:lang w:eastAsia="es-ES"/>
              </w:rPr>
            </w:pPr>
            <w:r w:rsidRPr="00970414">
              <w:rPr>
                <w:rFonts w:ascii="Calibri" w:hAnsi="Calibri"/>
                <w:b/>
                <w:bCs/>
                <w:u w:val="single"/>
                <w:lang w:eastAsia="es-ES"/>
              </w:rPr>
              <w:t>Garantía a Primer Requerimiento contra garantizada</w:t>
            </w:r>
            <w:r w:rsidRPr="00970414">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491.166,06 $US Dólares Americanos.</w:t>
            </w:r>
          </w:p>
          <w:p w:rsidR="00F019A5" w:rsidRPr="00970414" w:rsidRDefault="00F019A5" w:rsidP="006F1AF7">
            <w:pPr>
              <w:ind w:left="708"/>
              <w:rPr>
                <w:rFonts w:ascii="Calibri" w:hAnsi="Calibri" w:cs="Calibri"/>
                <w:lang w:eastAsia="es-ES"/>
              </w:rPr>
            </w:pPr>
          </w:p>
          <w:p w:rsidR="00F019A5" w:rsidRPr="00970414" w:rsidRDefault="00F019A5" w:rsidP="006F1AF7">
            <w:pPr>
              <w:jc w:val="both"/>
              <w:rPr>
                <w:rFonts w:ascii="Calibri" w:hAnsi="Calibri" w:cs="Calibri"/>
                <w:lang w:eastAsia="es-ES"/>
              </w:rPr>
            </w:pPr>
            <w:r w:rsidRPr="00970414">
              <w:rPr>
                <w:rFonts w:ascii="Calibri" w:hAnsi="Calibri" w:cs="Calibri"/>
                <w:lang w:eastAsia="es-ES"/>
              </w:rPr>
              <w:t>La modalidad de Garantía no podrá ser modificada durante la vigencia del contrato.</w:t>
            </w:r>
          </w:p>
          <w:p w:rsidR="00F019A5" w:rsidRPr="00970414" w:rsidRDefault="00F019A5" w:rsidP="006F1AF7">
            <w:pPr>
              <w:jc w:val="both"/>
              <w:rPr>
                <w:rFonts w:ascii="Calibri" w:hAnsi="Calibri" w:cs="Calibri"/>
              </w:rPr>
            </w:pPr>
          </w:p>
        </w:tc>
      </w:tr>
      <w:tr w:rsidR="00F019A5" w:rsidRPr="00970414" w:rsidTr="006F1AF7">
        <w:trPr>
          <w:trHeight w:val="60"/>
        </w:trPr>
        <w:tc>
          <w:tcPr>
            <w:tcW w:w="9842" w:type="dxa"/>
            <w:tcBorders>
              <w:top w:val="single" w:sz="4" w:space="0" w:color="auto"/>
              <w:left w:val="single" w:sz="4" w:space="0" w:color="auto"/>
              <w:bottom w:val="single" w:sz="4" w:space="0" w:color="auto"/>
              <w:right w:val="single" w:sz="4" w:space="0" w:color="auto"/>
            </w:tcBorders>
            <w:shd w:val="clear" w:color="auto" w:fill="D9D9D9"/>
            <w:vAlign w:val="center"/>
          </w:tcPr>
          <w:p w:rsidR="00F019A5" w:rsidRPr="00970414" w:rsidRDefault="00F019A5" w:rsidP="006F1AF7">
            <w:pPr>
              <w:jc w:val="both"/>
              <w:rPr>
                <w:rFonts w:ascii="Calibri" w:hAnsi="Calibri" w:cs="Calibri"/>
                <w:b/>
              </w:rPr>
            </w:pPr>
            <w:r w:rsidRPr="00970414">
              <w:rPr>
                <w:rFonts w:ascii="Calibri" w:hAnsi="Calibri" w:cs="Calibri"/>
                <w:b/>
              </w:rPr>
              <w:t>INSTRUCCIONES PARA LA EMISIÓN DE INSTRUMENTOS FINANCIEROS</w:t>
            </w:r>
          </w:p>
        </w:tc>
      </w:tr>
      <w:tr w:rsidR="00F019A5" w:rsidRPr="00970414" w:rsidTr="006F1AF7">
        <w:trPr>
          <w:trHeight w:val="414"/>
        </w:trPr>
        <w:tc>
          <w:tcPr>
            <w:tcW w:w="9842" w:type="dxa"/>
            <w:tcBorders>
              <w:top w:val="single" w:sz="4" w:space="0" w:color="auto"/>
              <w:left w:val="single" w:sz="4" w:space="0" w:color="auto"/>
              <w:bottom w:val="single" w:sz="4" w:space="0" w:color="auto"/>
              <w:right w:val="single" w:sz="4" w:space="0" w:color="auto"/>
            </w:tcBorders>
            <w:vAlign w:val="center"/>
          </w:tcPr>
          <w:p w:rsidR="00F019A5" w:rsidRPr="00970414" w:rsidRDefault="00F019A5" w:rsidP="006F1AF7">
            <w:pPr>
              <w:jc w:val="both"/>
              <w:rPr>
                <w:rFonts w:ascii="Calibri" w:hAnsi="Calibri" w:cs="Calibri"/>
              </w:rPr>
            </w:pPr>
            <w:r w:rsidRPr="00970414">
              <w:rPr>
                <w:rFonts w:ascii="Calibri" w:hAnsi="Calibri" w:cs="Calibri"/>
              </w:rPr>
              <w:t xml:space="preserve">El o los Proponentes o Adjudicados deberán solicitar o instruir a la entidad de intermediación financiera bancaría, el correcto registro de datos o información en los Instrumentos Financieros de Garantía requeridos, cumpliendo obligatoriamente con las siguientes condiciones: </w:t>
            </w:r>
          </w:p>
          <w:p w:rsidR="00F019A5" w:rsidRPr="00970414" w:rsidRDefault="00F019A5" w:rsidP="006F1AF7">
            <w:pPr>
              <w:jc w:val="both"/>
              <w:rPr>
                <w:rFonts w:ascii="Calibri" w:hAnsi="Calibri" w:cs="Calibri"/>
              </w:rPr>
            </w:pPr>
          </w:p>
          <w:tbl>
            <w:tblPr>
              <w:tblW w:w="9498" w:type="dxa"/>
              <w:tblInd w:w="108" w:type="dxa"/>
              <w:tblCellMar>
                <w:left w:w="0" w:type="dxa"/>
                <w:right w:w="0" w:type="dxa"/>
              </w:tblCellMar>
              <w:tblLook w:val="04A0" w:firstRow="1" w:lastRow="0" w:firstColumn="1" w:lastColumn="0" w:noHBand="0" w:noVBand="1"/>
            </w:tblPr>
            <w:tblGrid>
              <w:gridCol w:w="2825"/>
              <w:gridCol w:w="6673"/>
            </w:tblGrid>
            <w:tr w:rsidR="00F019A5" w:rsidRPr="00970414" w:rsidTr="006F1AF7">
              <w:trPr>
                <w:tblHead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019A5" w:rsidRPr="00970414" w:rsidRDefault="00F019A5" w:rsidP="006F1AF7">
                  <w:pPr>
                    <w:jc w:val="center"/>
                    <w:rPr>
                      <w:rFonts w:ascii="Calibri" w:hAnsi="Calibri"/>
                      <w:b/>
                      <w:bCs/>
                      <w:sz w:val="18"/>
                      <w:lang w:eastAsia="es-ES"/>
                    </w:rPr>
                  </w:pPr>
                  <w:r w:rsidRPr="00970414">
                    <w:rPr>
                      <w:rFonts w:ascii="Calibri" w:hAnsi="Calibri"/>
                      <w:b/>
                      <w:bCs/>
                      <w:sz w:val="18"/>
                      <w:lang w:eastAsia="es-ES"/>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019A5" w:rsidRPr="00970414" w:rsidRDefault="00F019A5" w:rsidP="006F1AF7">
                  <w:pPr>
                    <w:jc w:val="center"/>
                    <w:rPr>
                      <w:rFonts w:ascii="Calibri" w:hAnsi="Calibri"/>
                      <w:b/>
                      <w:bCs/>
                      <w:sz w:val="18"/>
                      <w:lang w:eastAsia="es-ES"/>
                    </w:rPr>
                  </w:pPr>
                  <w:r w:rsidRPr="00970414">
                    <w:rPr>
                      <w:rFonts w:ascii="Calibri" w:hAnsi="Calibri"/>
                      <w:b/>
                      <w:bCs/>
                      <w:sz w:val="18"/>
                      <w:lang w:eastAsia="es-ES"/>
                    </w:rPr>
                    <w:t>INSTRUCCIÓN</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b/>
                      <w:bCs/>
                      <w:sz w:val="18"/>
                      <w:lang w:eastAsia="es-ES"/>
                    </w:rPr>
                  </w:pPr>
                  <w:r w:rsidRPr="00970414">
                    <w:rPr>
                      <w:rFonts w:ascii="Calibri" w:hAnsi="Calibri"/>
                      <w:b/>
                      <w:bCs/>
                      <w:sz w:val="18"/>
                      <w:lang w:eastAsia="es-ES"/>
                    </w:rPr>
                    <w:t>INSTRUMENTO DE GARANTÍA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i/>
                      <w:iCs/>
                      <w:sz w:val="18"/>
                      <w:szCs w:val="24"/>
                      <w:lang w:eastAsia="es-ES"/>
                    </w:rPr>
                  </w:pPr>
                  <w:r w:rsidRPr="00970414">
                    <w:rPr>
                      <w:rFonts w:ascii="Calibri" w:hAnsi="Calibri" w:cs="Arial"/>
                      <w:sz w:val="18"/>
                      <w:lang w:eastAsia="es-ES"/>
                    </w:rPr>
                    <w:t xml:space="preserve">Se aceptará </w:t>
                  </w:r>
                  <w:r w:rsidRPr="00970414">
                    <w:rPr>
                      <w:rFonts w:ascii="Calibri" w:hAnsi="Calibri" w:cs="Arial"/>
                      <w:sz w:val="18"/>
                      <w:u w:val="single"/>
                      <w:lang w:eastAsia="es-ES"/>
                    </w:rPr>
                    <w:t>únicamente</w:t>
                  </w:r>
                  <w:r w:rsidRPr="00970414">
                    <w:rPr>
                      <w:rFonts w:ascii="Calibri" w:hAnsi="Calibri" w:cs="Arial"/>
                      <w:sz w:val="18"/>
                      <w:lang w:eastAsia="es-ES"/>
                    </w:rPr>
                    <w:t xml:space="preserve"> los instrumentos detallados en el presente anexo.</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b/>
                      <w:bCs/>
                      <w:sz w:val="18"/>
                      <w:lang w:eastAsia="es-ES"/>
                    </w:rPr>
                  </w:pPr>
                  <w:r w:rsidRPr="00970414">
                    <w:rPr>
                      <w:rFonts w:ascii="Calibri" w:hAnsi="Calibri"/>
                      <w:b/>
                      <w:bCs/>
                      <w:sz w:val="18"/>
                      <w:lang w:eastAsia="es-ES"/>
                    </w:rPr>
                    <w:t>OBJETO DE LA GARANTÍA</w:t>
                  </w:r>
                </w:p>
                <w:p w:rsidR="00F019A5" w:rsidRPr="00970414" w:rsidRDefault="00F019A5" w:rsidP="006F1AF7">
                  <w:pPr>
                    <w:rPr>
                      <w:rFonts w:ascii="Calibri" w:hAnsi="Calibri"/>
                      <w:i/>
                      <w:sz w:val="18"/>
                      <w:lang w:eastAsia="es-ES"/>
                    </w:rPr>
                  </w:pPr>
                  <w:r w:rsidRPr="00970414">
                    <w:rPr>
                      <w:rFonts w:ascii="Calibri" w:hAnsi="Calibri"/>
                      <w:b/>
                      <w:bCs/>
                      <w:sz w:val="18"/>
                      <w:lang w:eastAsia="es-ES"/>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 xml:space="preserve">Debe consignar correctamente y de manera explícita, textual y completa: </w:t>
                  </w:r>
                </w:p>
                <w:p w:rsidR="00F019A5" w:rsidRPr="00970414" w:rsidRDefault="00F019A5" w:rsidP="00FF0D9E">
                  <w:pPr>
                    <w:numPr>
                      <w:ilvl w:val="0"/>
                      <w:numId w:val="50"/>
                    </w:numPr>
                    <w:jc w:val="both"/>
                    <w:rPr>
                      <w:rFonts w:ascii="Calibri" w:hAnsi="Calibri" w:cs="Arial"/>
                      <w:sz w:val="18"/>
                      <w:lang w:eastAsia="es-ES"/>
                    </w:rPr>
                  </w:pPr>
                  <w:r w:rsidRPr="00970414">
                    <w:rPr>
                      <w:rFonts w:ascii="Calibri" w:hAnsi="Calibri" w:cs="Arial"/>
                      <w:sz w:val="18"/>
                      <w:lang w:eastAsia="es-ES"/>
                    </w:rPr>
                    <w:t>Objeto a garantizar conforme lo requerido en el presente anexo.</w:t>
                  </w:r>
                </w:p>
                <w:p w:rsidR="00F019A5" w:rsidRPr="00970414" w:rsidRDefault="00F019A5" w:rsidP="00FF0D9E">
                  <w:pPr>
                    <w:numPr>
                      <w:ilvl w:val="0"/>
                      <w:numId w:val="50"/>
                    </w:numPr>
                    <w:jc w:val="both"/>
                    <w:rPr>
                      <w:rFonts w:ascii="Calibri" w:hAnsi="Calibri" w:cs="Arial"/>
                      <w:sz w:val="18"/>
                      <w:lang w:eastAsia="es-ES"/>
                    </w:rPr>
                  </w:pPr>
                  <w:r w:rsidRPr="00970414">
                    <w:rPr>
                      <w:rFonts w:ascii="Calibri" w:hAnsi="Calibri" w:cs="Arial"/>
                      <w:sz w:val="18"/>
                      <w:lang w:eastAsia="es-ES"/>
                    </w:rPr>
                    <w:t>Nombre del proceso de contratación, conforme al registrado en la carátula del DBC.</w:t>
                  </w:r>
                </w:p>
                <w:p w:rsidR="00F019A5" w:rsidRPr="00970414" w:rsidRDefault="00F019A5" w:rsidP="00FF0D9E">
                  <w:pPr>
                    <w:numPr>
                      <w:ilvl w:val="0"/>
                      <w:numId w:val="50"/>
                    </w:numPr>
                    <w:jc w:val="both"/>
                    <w:rPr>
                      <w:rFonts w:ascii="Calibri" w:hAnsi="Calibri" w:cs="Arial"/>
                      <w:sz w:val="18"/>
                      <w:lang w:eastAsia="es-ES"/>
                    </w:rPr>
                  </w:pPr>
                  <w:r w:rsidRPr="00970414">
                    <w:rPr>
                      <w:rFonts w:ascii="Calibri" w:hAnsi="Calibri" w:cs="Arial"/>
                      <w:sz w:val="18"/>
                      <w:lang w:eastAsia="es-ES"/>
                    </w:rPr>
                    <w:t>Código del Proceso de contratación: conforme al registrado en la carátula del DBC.</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b/>
                      <w:bCs/>
                      <w:sz w:val="18"/>
                      <w:lang w:eastAsia="es-ES"/>
                    </w:rPr>
                  </w:pPr>
                  <w:r w:rsidRPr="00970414">
                    <w:rPr>
                      <w:rFonts w:ascii="Calibri" w:hAnsi="Calibri"/>
                      <w:b/>
                      <w:bCs/>
                      <w:sz w:val="18"/>
                      <w:lang w:eastAsia="es-ES"/>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 xml:space="preserve">Debe consignar el nombre plenamente concordante con el registrado en los siguientes documentos en orden de prelación, según corresponda al documento requerido en el DBC: </w:t>
                  </w:r>
                </w:p>
                <w:p w:rsidR="00F019A5" w:rsidRPr="00970414" w:rsidRDefault="00F019A5" w:rsidP="00FF0D9E">
                  <w:pPr>
                    <w:numPr>
                      <w:ilvl w:val="0"/>
                      <w:numId w:val="51"/>
                    </w:numPr>
                    <w:jc w:val="both"/>
                    <w:rPr>
                      <w:rFonts w:ascii="Calibri" w:hAnsi="Calibri" w:cs="Arial"/>
                      <w:sz w:val="18"/>
                      <w:lang w:eastAsia="es-ES"/>
                    </w:rPr>
                  </w:pPr>
                  <w:r w:rsidRPr="00970414">
                    <w:rPr>
                      <w:rFonts w:ascii="Calibri" w:hAnsi="Calibri" w:cs="Arial"/>
                      <w:sz w:val="18"/>
                      <w:lang w:eastAsia="es-ES"/>
                    </w:rPr>
                    <w:t>Matrícula de Comercio FUNDEMPRESA, priori (o equivalente en el país de origen); o</w:t>
                  </w:r>
                </w:p>
                <w:p w:rsidR="00F019A5" w:rsidRPr="00970414" w:rsidRDefault="00F019A5" w:rsidP="00FF0D9E">
                  <w:pPr>
                    <w:numPr>
                      <w:ilvl w:val="0"/>
                      <w:numId w:val="51"/>
                    </w:numPr>
                    <w:jc w:val="both"/>
                    <w:rPr>
                      <w:rFonts w:ascii="Calibri" w:hAnsi="Calibri" w:cs="Arial"/>
                      <w:sz w:val="18"/>
                      <w:lang w:eastAsia="es-ES"/>
                    </w:rPr>
                  </w:pPr>
                  <w:r w:rsidRPr="00970414">
                    <w:rPr>
                      <w:rFonts w:ascii="Calibri" w:hAnsi="Calibri" w:cs="Arial"/>
                      <w:sz w:val="18"/>
                      <w:lang w:eastAsia="es-ES"/>
                    </w:rPr>
                    <w:t>Número de Identificación Tributaria – NIT (o equivalente en el país de origen); o</w:t>
                  </w:r>
                </w:p>
                <w:p w:rsidR="00F019A5" w:rsidRPr="00970414" w:rsidRDefault="00F019A5" w:rsidP="00FF0D9E">
                  <w:pPr>
                    <w:numPr>
                      <w:ilvl w:val="0"/>
                      <w:numId w:val="51"/>
                    </w:numPr>
                    <w:jc w:val="both"/>
                    <w:rPr>
                      <w:rFonts w:ascii="Calibri" w:hAnsi="Calibri" w:cs="Arial"/>
                      <w:sz w:val="18"/>
                      <w:lang w:eastAsia="es-ES"/>
                    </w:rPr>
                  </w:pPr>
                  <w:r w:rsidRPr="00970414">
                    <w:rPr>
                      <w:rFonts w:ascii="Calibri" w:hAnsi="Calibri" w:cs="Arial"/>
                      <w:sz w:val="18"/>
                      <w:lang w:eastAsia="es-ES"/>
                    </w:rPr>
                    <w:t xml:space="preserve">Documento de Acta de Constitución. </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b/>
                      <w:bCs/>
                      <w:sz w:val="18"/>
                      <w:lang w:eastAsia="es-ES"/>
                    </w:rPr>
                  </w:pPr>
                  <w:r w:rsidRPr="00970414">
                    <w:rPr>
                      <w:rFonts w:ascii="Calibri" w:hAnsi="Calibri"/>
                      <w:b/>
                      <w:bCs/>
                      <w:sz w:val="18"/>
                      <w:lang w:eastAsia="es-ES"/>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Debe consignar:</w:t>
                  </w:r>
                </w:p>
                <w:p w:rsidR="00F019A5" w:rsidRPr="00970414" w:rsidRDefault="00F019A5" w:rsidP="00FF0D9E">
                  <w:pPr>
                    <w:numPr>
                      <w:ilvl w:val="0"/>
                      <w:numId w:val="52"/>
                    </w:numPr>
                    <w:ind w:left="357" w:hanging="357"/>
                    <w:jc w:val="both"/>
                    <w:rPr>
                      <w:rFonts w:ascii="Calibri" w:hAnsi="Calibri" w:cs="Arial"/>
                      <w:sz w:val="18"/>
                      <w:lang w:eastAsia="es-ES"/>
                    </w:rPr>
                  </w:pPr>
                  <w:r w:rsidRPr="00970414">
                    <w:rPr>
                      <w:rFonts w:ascii="Calibri" w:hAnsi="Calibri" w:cs="Arial"/>
                      <w:sz w:val="18"/>
                      <w:lang w:eastAsia="es-ES"/>
                    </w:rPr>
                    <w:t>YACIMIENTOS PETROLÍFEROS FISCALES BOLIVIANOS;</w:t>
                  </w:r>
                </w:p>
                <w:p w:rsidR="00F019A5" w:rsidRPr="00970414" w:rsidRDefault="00F019A5" w:rsidP="00FF0D9E">
                  <w:pPr>
                    <w:numPr>
                      <w:ilvl w:val="0"/>
                      <w:numId w:val="52"/>
                    </w:numPr>
                    <w:ind w:left="357" w:hanging="357"/>
                    <w:jc w:val="both"/>
                    <w:rPr>
                      <w:rFonts w:ascii="Calibri" w:hAnsi="Calibri"/>
                      <w:i/>
                      <w:sz w:val="18"/>
                      <w:lang w:eastAsia="es-ES"/>
                    </w:rPr>
                  </w:pPr>
                  <w:r w:rsidRPr="00970414">
                    <w:rPr>
                      <w:rFonts w:ascii="Calibri" w:hAnsi="Calibri"/>
                      <w:i/>
                      <w:sz w:val="18"/>
                      <w:lang w:eastAsia="es-ES"/>
                    </w:rPr>
                    <w:t>YPFB;</w:t>
                  </w:r>
                </w:p>
                <w:p w:rsidR="00F019A5" w:rsidRPr="00970414" w:rsidRDefault="00F019A5" w:rsidP="00FF0D9E">
                  <w:pPr>
                    <w:numPr>
                      <w:ilvl w:val="0"/>
                      <w:numId w:val="52"/>
                    </w:numPr>
                    <w:ind w:left="357" w:hanging="357"/>
                    <w:jc w:val="both"/>
                    <w:rPr>
                      <w:rFonts w:ascii="Calibri" w:hAnsi="Calibri"/>
                      <w:i/>
                      <w:sz w:val="18"/>
                      <w:lang w:eastAsia="es-ES"/>
                    </w:rPr>
                  </w:pPr>
                  <w:r w:rsidRPr="00970414">
                    <w:rPr>
                      <w:rFonts w:ascii="Calibri" w:hAnsi="Calibri"/>
                      <w:i/>
                      <w:sz w:val="18"/>
                      <w:lang w:eastAsia="es-ES"/>
                    </w:rPr>
                    <w:t>o ambos.</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sz w:val="18"/>
                      <w:lang w:eastAsia="es-ES"/>
                    </w:rPr>
                  </w:pPr>
                  <w:r w:rsidRPr="00970414">
                    <w:rPr>
                      <w:rFonts w:ascii="Calibri" w:hAnsi="Calibri"/>
                      <w:b/>
                      <w:bCs/>
                      <w:sz w:val="18"/>
                      <w:lang w:eastAsia="es-ES"/>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Debe consignar el valor/importe/monto correctamente calculado, conforme el presente anexo y la “Garantía según el objeto” requerida, considerando el inc c) de los Aspectos Subsanables del DBC.</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rPr>
                      <w:rFonts w:ascii="Calibri" w:hAnsi="Calibri"/>
                      <w:sz w:val="18"/>
                      <w:lang w:eastAsia="es-ES"/>
                    </w:rPr>
                  </w:pPr>
                  <w:r w:rsidRPr="00970414">
                    <w:rPr>
                      <w:rFonts w:ascii="Calibri" w:hAnsi="Calibri"/>
                      <w:b/>
                      <w:bCs/>
                      <w:sz w:val="18"/>
                      <w:lang w:eastAsia="es-ES"/>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 xml:space="preserve">Debe consignar una vigencia igual o mayor al requerido en el presente Anexo, </w:t>
                  </w:r>
                </w:p>
                <w:p w:rsidR="00F019A5" w:rsidRPr="00970414" w:rsidRDefault="00F019A5" w:rsidP="00FF0D9E">
                  <w:pPr>
                    <w:numPr>
                      <w:ilvl w:val="0"/>
                      <w:numId w:val="53"/>
                    </w:numPr>
                    <w:jc w:val="both"/>
                    <w:rPr>
                      <w:rFonts w:ascii="Calibri" w:hAnsi="Calibri" w:cs="Arial"/>
                      <w:sz w:val="18"/>
                      <w:lang w:eastAsia="es-ES"/>
                    </w:rPr>
                  </w:pPr>
                  <w:r w:rsidRPr="00970414">
                    <w:rPr>
                      <w:rFonts w:ascii="Calibri" w:hAnsi="Calibri" w:cs="Arial"/>
                      <w:sz w:val="18"/>
                      <w:u w:val="single"/>
                      <w:lang w:eastAsia="es-ES"/>
                    </w:rPr>
                    <w:lastRenderedPageBreak/>
                    <w:t>Para Garantía de Seriedad de Propuesta:</w:t>
                  </w:r>
                  <w:r w:rsidRPr="00970414">
                    <w:rPr>
                      <w:rFonts w:ascii="Calibri" w:hAnsi="Calibri" w:cs="Arial"/>
                      <w:sz w:val="18"/>
                      <w:lang w:eastAsia="es-ES"/>
                    </w:rPr>
                    <w:t xml:space="preserve"> (120 días) computable a partir de la “Fecha de presentación de propuesta”, establecido en el Cronograma de Plazos del DBC.</w:t>
                  </w:r>
                </w:p>
                <w:p w:rsidR="00F019A5" w:rsidRPr="00970414" w:rsidRDefault="00F019A5" w:rsidP="00FF0D9E">
                  <w:pPr>
                    <w:numPr>
                      <w:ilvl w:val="0"/>
                      <w:numId w:val="53"/>
                    </w:numPr>
                    <w:jc w:val="both"/>
                    <w:rPr>
                      <w:rFonts w:ascii="Calibri" w:hAnsi="Calibri" w:cs="Arial"/>
                      <w:sz w:val="18"/>
                      <w:lang w:eastAsia="es-ES"/>
                    </w:rPr>
                  </w:pPr>
                  <w:r w:rsidRPr="00970414">
                    <w:rPr>
                      <w:rFonts w:ascii="Calibri" w:hAnsi="Calibri" w:cs="Arial"/>
                      <w:sz w:val="18"/>
                      <w:u w:val="single"/>
                      <w:lang w:eastAsia="es-ES"/>
                    </w:rPr>
                    <w:t>Otras garantías:</w:t>
                  </w:r>
                  <w:r w:rsidRPr="00970414">
                    <w:rPr>
                      <w:rFonts w:ascii="Calibri" w:hAnsi="Calibri" w:cs="Arial"/>
                      <w:sz w:val="18"/>
                      <w:lang w:eastAsia="es-ES"/>
                    </w:rPr>
                    <w:t xml:space="preserve"> conforme lo requerido en el presente anexo.</w:t>
                  </w:r>
                </w:p>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019A5" w:rsidRPr="00970414" w:rsidTr="006F1AF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19A5" w:rsidRPr="00970414" w:rsidRDefault="00F019A5" w:rsidP="006F1AF7">
                  <w:pPr>
                    <w:jc w:val="both"/>
                    <w:rPr>
                      <w:rFonts w:ascii="Calibri" w:hAnsi="Calibri"/>
                      <w:b/>
                      <w:bCs/>
                      <w:sz w:val="18"/>
                      <w:lang w:eastAsia="es-ES"/>
                    </w:rPr>
                  </w:pPr>
                  <w:r w:rsidRPr="00970414">
                    <w:rPr>
                      <w:rFonts w:ascii="Calibri" w:hAnsi="Calibri"/>
                      <w:b/>
                      <w:bCs/>
                      <w:sz w:val="18"/>
                      <w:lang w:eastAsia="es-ES"/>
                    </w:rPr>
                    <w:lastRenderedPageBreak/>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F019A5" w:rsidRPr="00970414" w:rsidRDefault="00F019A5" w:rsidP="006F1AF7">
                  <w:pPr>
                    <w:jc w:val="both"/>
                    <w:rPr>
                      <w:rFonts w:ascii="Calibri" w:hAnsi="Calibri" w:cs="Arial"/>
                      <w:sz w:val="18"/>
                      <w:lang w:eastAsia="es-ES"/>
                    </w:rPr>
                  </w:pPr>
                  <w:r w:rsidRPr="00970414">
                    <w:rPr>
                      <w:rFonts w:ascii="Calibri" w:hAnsi="Calibri" w:cs="Arial"/>
                      <w:sz w:val="18"/>
                      <w:lang w:eastAsia="es-ES"/>
                    </w:rPr>
                    <w:t>Debe incluir las cláusulas de:</w:t>
                  </w:r>
                </w:p>
                <w:p w:rsidR="00F019A5" w:rsidRPr="00970414" w:rsidRDefault="00F019A5" w:rsidP="00FF0D9E">
                  <w:pPr>
                    <w:numPr>
                      <w:ilvl w:val="0"/>
                      <w:numId w:val="54"/>
                    </w:numPr>
                    <w:jc w:val="both"/>
                    <w:rPr>
                      <w:rFonts w:ascii="Calibri" w:hAnsi="Calibri" w:cs="Arial"/>
                      <w:sz w:val="18"/>
                      <w:lang w:eastAsia="es-ES"/>
                    </w:rPr>
                  </w:pPr>
                  <w:r w:rsidRPr="00970414">
                    <w:rPr>
                      <w:rFonts w:ascii="Calibri" w:hAnsi="Calibri" w:cs="Arial"/>
                      <w:sz w:val="18"/>
                      <w:lang w:eastAsia="es-ES"/>
                    </w:rPr>
                    <w:t xml:space="preserve">Para Boletas de Garantía: RENOVABLE, IRREVOCABLE y </w:t>
                  </w:r>
                  <w:r w:rsidRPr="00970414">
                    <w:rPr>
                      <w:rFonts w:ascii="Calibri" w:hAnsi="Calibri" w:cs="Arial"/>
                      <w:b/>
                      <w:sz w:val="18"/>
                      <w:u w:val="single"/>
                      <w:lang w:eastAsia="es-ES"/>
                    </w:rPr>
                    <w:t>explícitamente</w:t>
                  </w:r>
                  <w:r w:rsidRPr="00970414">
                    <w:rPr>
                      <w:rFonts w:ascii="Calibri" w:hAnsi="Calibri" w:cs="Arial"/>
                      <w:b/>
                      <w:sz w:val="18"/>
                      <w:lang w:eastAsia="es-ES"/>
                    </w:rPr>
                    <w:t xml:space="preserve"> </w:t>
                  </w:r>
                  <w:r w:rsidRPr="00970414">
                    <w:rPr>
                      <w:rFonts w:ascii="Calibri" w:hAnsi="Calibri" w:cs="Arial"/>
                      <w:sz w:val="18"/>
                      <w:lang w:eastAsia="es-ES"/>
                    </w:rPr>
                    <w:t>DE EJECUCIÓN INMEDIATA</w:t>
                  </w:r>
                </w:p>
                <w:p w:rsidR="00F019A5" w:rsidRPr="00970414" w:rsidRDefault="00F019A5" w:rsidP="00FF0D9E">
                  <w:pPr>
                    <w:numPr>
                      <w:ilvl w:val="0"/>
                      <w:numId w:val="54"/>
                    </w:numPr>
                    <w:jc w:val="both"/>
                    <w:rPr>
                      <w:rFonts w:ascii="Calibri" w:hAnsi="Calibri" w:cs="Arial"/>
                      <w:sz w:val="18"/>
                      <w:lang w:eastAsia="es-ES"/>
                    </w:rPr>
                  </w:pPr>
                  <w:r w:rsidRPr="00970414">
                    <w:rPr>
                      <w:rFonts w:ascii="Calibri" w:hAnsi="Calibri" w:cs="Arial"/>
                      <w:sz w:val="18"/>
                      <w:lang w:eastAsia="es-ES"/>
                    </w:rPr>
                    <w:t xml:space="preserve">Para Garantías a Primer Requerimiento: RENOVABLE, IRREVOCABLE y </w:t>
                  </w:r>
                  <w:r w:rsidRPr="00970414">
                    <w:rPr>
                      <w:rFonts w:ascii="Calibri" w:hAnsi="Calibri" w:cs="Arial"/>
                      <w:b/>
                      <w:sz w:val="18"/>
                      <w:u w:val="single"/>
                      <w:lang w:eastAsia="es-ES"/>
                    </w:rPr>
                    <w:t>explícitamente</w:t>
                  </w:r>
                  <w:r w:rsidRPr="00970414">
                    <w:rPr>
                      <w:rFonts w:ascii="Calibri" w:hAnsi="Calibri" w:cs="Arial"/>
                      <w:b/>
                      <w:sz w:val="18"/>
                      <w:lang w:eastAsia="es-ES"/>
                    </w:rPr>
                    <w:t xml:space="preserve"> </w:t>
                  </w:r>
                  <w:r w:rsidRPr="00970414">
                    <w:rPr>
                      <w:rFonts w:ascii="Calibri" w:hAnsi="Calibri" w:cs="Arial"/>
                      <w:sz w:val="18"/>
                      <w:lang w:eastAsia="es-ES"/>
                    </w:rPr>
                    <w:t>de EJECUCIÓN A PRIMER REQUERIMIENTO</w:t>
                  </w:r>
                </w:p>
              </w:tc>
            </w:tr>
          </w:tbl>
          <w:p w:rsidR="00F019A5" w:rsidRPr="00970414" w:rsidRDefault="00F019A5" w:rsidP="006F1AF7">
            <w:pPr>
              <w:jc w:val="both"/>
              <w:rPr>
                <w:rFonts w:ascii="Calibri" w:hAnsi="Calibri" w:cs="Calibri"/>
              </w:rPr>
            </w:pPr>
            <w:r w:rsidRPr="00970414">
              <w:rPr>
                <w:rFonts w:ascii="Calibri" w:hAnsi="Calibri" w:cs="Calibri"/>
              </w:rPr>
              <w:t>NOTA: EL INCUMPLIMIENTO DE LOS PARÁMETROS ESTABLECIDOS PRECEDENTEMENTE, NO DARÁ LUGAR A SUBSANACIÓN ALGUNA</w:t>
            </w:r>
          </w:p>
          <w:p w:rsidR="00F019A5" w:rsidRPr="00970414" w:rsidRDefault="00F019A5" w:rsidP="006F1AF7">
            <w:pPr>
              <w:jc w:val="both"/>
              <w:rPr>
                <w:rFonts w:ascii="Calibri" w:hAnsi="Calibri" w:cs="Calibri"/>
              </w:rPr>
            </w:pPr>
          </w:p>
        </w:tc>
      </w:tr>
    </w:tbl>
    <w:p w:rsidR="003A382A" w:rsidRPr="00F019A5" w:rsidRDefault="003A382A" w:rsidP="003A382A">
      <w:pPr>
        <w:tabs>
          <w:tab w:val="left" w:pos="900"/>
          <w:tab w:val="center" w:pos="4561"/>
        </w:tabs>
        <w:rPr>
          <w:rFonts w:asciiTheme="minorHAnsi" w:hAnsiTheme="minorHAnsi" w:cstheme="minorHAnsi"/>
          <w:b/>
          <w:bCs/>
          <w:color w:val="FF0000"/>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970414" w:rsidRDefault="00970414">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970414" w:rsidRPr="006F470A" w:rsidRDefault="00970414" w:rsidP="00BD420D">
      <w:pPr>
        <w:jc w:val="center"/>
        <w:rPr>
          <w:rFonts w:asciiTheme="minorHAnsi" w:hAnsiTheme="minorHAnsi" w:cstheme="minorHAnsi"/>
          <w:b/>
          <w:bCs/>
          <w:sz w:val="22"/>
          <w:szCs w:val="22"/>
        </w:rPr>
      </w:pPr>
    </w:p>
    <w:tbl>
      <w:tblPr>
        <w:tblW w:w="90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BD420D" w:rsidRPr="006F470A" w:rsidTr="00970414">
        <w:trPr>
          <w:trHeight w:val="598"/>
        </w:trPr>
        <w:tc>
          <w:tcPr>
            <w:tcW w:w="9050" w:type="dxa"/>
            <w:shd w:val="clear" w:color="auto" w:fill="auto"/>
            <w:vAlign w:val="center"/>
          </w:tcPr>
          <w:p w:rsidR="00BD420D" w:rsidRPr="00970414" w:rsidRDefault="00970414" w:rsidP="00F019A5">
            <w:pPr>
              <w:ind w:right="28"/>
              <w:jc w:val="center"/>
              <w:rPr>
                <w:rFonts w:asciiTheme="minorHAnsi" w:hAnsiTheme="minorHAnsi" w:cstheme="minorHAnsi"/>
                <w:b/>
                <w:bCs/>
                <w:sz w:val="22"/>
                <w:szCs w:val="22"/>
              </w:rPr>
            </w:pPr>
            <w:r w:rsidRPr="00F019A5">
              <w:rPr>
                <w:rFonts w:asciiTheme="minorHAnsi" w:hAnsiTheme="minorHAnsi" w:cstheme="minorHAnsi"/>
                <w:b/>
                <w:bCs/>
                <w:color w:val="FF0000"/>
                <w:sz w:val="22"/>
                <w:szCs w:val="22"/>
              </w:rPr>
              <w:t>EL PROCESO DE CONTRAT</w:t>
            </w:r>
            <w:r w:rsidR="00F019A5">
              <w:rPr>
                <w:rFonts w:asciiTheme="minorHAnsi" w:hAnsiTheme="minorHAnsi" w:cstheme="minorHAnsi"/>
                <w:b/>
                <w:bCs/>
                <w:color w:val="FF0000"/>
                <w:sz w:val="22"/>
                <w:szCs w:val="22"/>
              </w:rPr>
              <w:t>ACION</w:t>
            </w:r>
            <w:r w:rsidRPr="00F019A5">
              <w:rPr>
                <w:rFonts w:asciiTheme="minorHAnsi" w:hAnsiTheme="minorHAnsi" w:cstheme="minorHAnsi"/>
                <w:b/>
                <w:bCs/>
                <w:color w:val="FF0000"/>
                <w:sz w:val="22"/>
                <w:szCs w:val="22"/>
              </w:rPr>
              <w:t xml:space="preserve"> SERA FORMALIZADO CON CONTRATO DE ADHESION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D9E" w:rsidRDefault="00FF0D9E">
      <w:r>
        <w:separator/>
      </w:r>
    </w:p>
  </w:endnote>
  <w:endnote w:type="continuationSeparator" w:id="0">
    <w:p w:rsidR="00FF0D9E" w:rsidRDefault="00FF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F1AF7" w:rsidRDefault="006F1AF7">
        <w:pPr>
          <w:pStyle w:val="Piedepgina"/>
          <w:jc w:val="right"/>
        </w:pPr>
        <w:r>
          <w:fldChar w:fldCharType="begin"/>
        </w:r>
        <w:r>
          <w:instrText>PAGE   \* MERGEFORMAT</w:instrText>
        </w:r>
        <w:r>
          <w:fldChar w:fldCharType="separate"/>
        </w:r>
        <w:r w:rsidR="00CF7CA4">
          <w:rPr>
            <w:noProof/>
          </w:rPr>
          <w:t>21</w:t>
        </w:r>
        <w:r>
          <w:fldChar w:fldCharType="end"/>
        </w:r>
      </w:p>
    </w:sdtContent>
  </w:sdt>
  <w:p w:rsidR="006F1AF7" w:rsidRDefault="006F1AF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F1AF7" w:rsidRDefault="006F1AF7" w:rsidP="00AC3212">
        <w:pPr>
          <w:pStyle w:val="Piedepgina"/>
          <w:jc w:val="right"/>
        </w:pPr>
        <w:r>
          <w:fldChar w:fldCharType="begin"/>
        </w:r>
        <w:r>
          <w:instrText>PAGE   \* MERGEFORMAT</w:instrText>
        </w:r>
        <w:r>
          <w:fldChar w:fldCharType="separate"/>
        </w:r>
        <w:r w:rsidR="00CF7CA4">
          <w:rPr>
            <w:noProof/>
          </w:rPr>
          <w:t>1</w:t>
        </w:r>
        <w:r>
          <w:fldChar w:fldCharType="end"/>
        </w:r>
      </w:p>
    </w:sdtContent>
  </w:sdt>
  <w:p w:rsidR="006F1AF7" w:rsidRDefault="006F1A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D9E" w:rsidRDefault="00FF0D9E">
      <w:r>
        <w:separator/>
      </w:r>
    </w:p>
  </w:footnote>
  <w:footnote w:type="continuationSeparator" w:id="0">
    <w:p w:rsidR="00FF0D9E" w:rsidRDefault="00FF0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D75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717CB6"/>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4514D1"/>
    <w:multiLevelType w:val="hybridMultilevel"/>
    <w:tmpl w:val="B4DABC2E"/>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989"/>
        </w:tabs>
        <w:ind w:left="989"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786"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BD1A1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C6B2032"/>
    <w:multiLevelType w:val="hybridMultilevel"/>
    <w:tmpl w:val="8384081A"/>
    <w:lvl w:ilvl="0" w:tplc="400A000F">
      <w:start w:val="1"/>
      <w:numFmt w:val="decimal"/>
      <w:lvlText w:val="%1."/>
      <w:lvlJc w:val="left"/>
      <w:pPr>
        <w:ind w:left="360" w:hanging="360"/>
      </w:pPr>
      <w:rPr>
        <w:rFonts w:cs="Times New Roman"/>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32">
    <w:nsid w:val="3D1B6B6E"/>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5">
    <w:nsid w:val="3FEF05F4"/>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36">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B83391"/>
    <w:multiLevelType w:val="multilevel"/>
    <w:tmpl w:val="F1A61090"/>
    <w:lvl w:ilvl="0">
      <w:start w:val="3"/>
      <w:numFmt w:val="bullet"/>
      <w:lvlText w:val="-"/>
      <w:lvlJc w:val="left"/>
      <w:pPr>
        <w:tabs>
          <w:tab w:val="num" w:pos="1584"/>
        </w:tabs>
        <w:ind w:left="1584" w:hanging="432"/>
      </w:pPr>
      <w:rPr>
        <w:rFonts w:ascii="Calibri" w:eastAsia="Times New Roman" w:hAnsi="Calibri" w:hint="default"/>
      </w:rPr>
    </w:lvl>
    <w:lvl w:ilvl="1">
      <w:start w:val="1"/>
      <w:numFmt w:val="none"/>
      <w:lvlText w:val=""/>
      <w:lvlJc w:val="left"/>
      <w:pPr>
        <w:tabs>
          <w:tab w:val="num" w:pos="1440"/>
        </w:tabs>
        <w:ind w:left="1440" w:hanging="720"/>
      </w:pPr>
      <w:rPr>
        <w:rFonts w:ascii="Times New Roman" w:hAnsi="Times New Roman" w:cs="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cs="Times New Roman" w:hint="default"/>
        <w:b/>
        <w:i w:val="0"/>
        <w:sz w:val="18"/>
        <w:szCs w:val="18"/>
      </w:rPr>
    </w:lvl>
    <w:lvl w:ilvl="3">
      <w:start w:val="1"/>
      <w:numFmt w:val="none"/>
      <w:lvlText w:val=""/>
      <w:lvlJc w:val="left"/>
      <w:pPr>
        <w:tabs>
          <w:tab w:val="num" w:pos="2016"/>
        </w:tabs>
        <w:ind w:left="2016" w:hanging="648"/>
      </w:pPr>
      <w:rPr>
        <w:rFonts w:cs="Times New Roman" w:hint="default"/>
      </w:rPr>
    </w:lvl>
    <w:lvl w:ilvl="4">
      <w:start w:val="1"/>
      <w:numFmt w:val="none"/>
      <w:lvlText w:val=""/>
      <w:lvlJc w:val="left"/>
      <w:pPr>
        <w:tabs>
          <w:tab w:val="num" w:pos="2520"/>
        </w:tabs>
        <w:ind w:left="2520" w:hanging="792"/>
      </w:pPr>
      <w:rPr>
        <w:rFonts w:cs="Times New Roman" w:hint="default"/>
      </w:rPr>
    </w:lvl>
    <w:lvl w:ilvl="5">
      <w:start w:val="1"/>
      <w:numFmt w:val="decimal"/>
      <w:lvlText w:val="%1.%2.%3.%4.%5.%6."/>
      <w:lvlJc w:val="left"/>
      <w:pPr>
        <w:tabs>
          <w:tab w:val="num" w:pos="3168"/>
        </w:tabs>
        <w:ind w:left="3024" w:hanging="936"/>
      </w:pPr>
      <w:rPr>
        <w:rFonts w:cs="Times New Roman" w:hint="default"/>
      </w:rPr>
    </w:lvl>
    <w:lvl w:ilvl="6">
      <w:start w:val="1"/>
      <w:numFmt w:val="decimal"/>
      <w:lvlText w:val="%1.%2.%3.%4.%5.%6.%7."/>
      <w:lvlJc w:val="left"/>
      <w:pPr>
        <w:tabs>
          <w:tab w:val="num" w:pos="3888"/>
        </w:tabs>
        <w:ind w:left="3528" w:hanging="1080"/>
      </w:pPr>
      <w:rPr>
        <w:rFonts w:cs="Times New Roman" w:hint="default"/>
      </w:rPr>
    </w:lvl>
    <w:lvl w:ilvl="7">
      <w:start w:val="1"/>
      <w:numFmt w:val="decimal"/>
      <w:lvlText w:val="%1.%2.%3.%4.%5.%6.%7.%8."/>
      <w:lvlJc w:val="left"/>
      <w:pPr>
        <w:tabs>
          <w:tab w:val="num" w:pos="4248"/>
        </w:tabs>
        <w:ind w:left="4032" w:hanging="1224"/>
      </w:pPr>
      <w:rPr>
        <w:rFonts w:cs="Times New Roman" w:hint="default"/>
      </w:rPr>
    </w:lvl>
    <w:lvl w:ilvl="8">
      <w:start w:val="1"/>
      <w:numFmt w:val="decimal"/>
      <w:lvlText w:val="%1.%2.%3.%4.%5.%6.%7.%8.%9."/>
      <w:lvlJc w:val="left"/>
      <w:pPr>
        <w:tabs>
          <w:tab w:val="num" w:pos="4968"/>
        </w:tabs>
        <w:ind w:left="4608" w:hanging="1440"/>
      </w:pPr>
      <w:rPr>
        <w:rFonts w:cs="Times New Roman" w:hint="default"/>
      </w:r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40C72AE"/>
    <w:multiLevelType w:val="hybridMultilevel"/>
    <w:tmpl w:val="6366A2BE"/>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631A1F"/>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526C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83D041F"/>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1"/>
  </w:num>
  <w:num w:numId="4">
    <w:abstractNumId w:val="9"/>
  </w:num>
  <w:num w:numId="5">
    <w:abstractNumId w:val="27"/>
  </w:num>
  <w:num w:numId="6">
    <w:abstractNumId w:val="29"/>
  </w:num>
  <w:num w:numId="7">
    <w:abstractNumId w:val="0"/>
  </w:num>
  <w:num w:numId="8">
    <w:abstractNumId w:val="57"/>
  </w:num>
  <w:num w:numId="9">
    <w:abstractNumId w:val="61"/>
  </w:num>
  <w:num w:numId="10">
    <w:abstractNumId w:val="10"/>
  </w:num>
  <w:num w:numId="11">
    <w:abstractNumId w:val="41"/>
  </w:num>
  <w:num w:numId="12">
    <w:abstractNumId w:val="46"/>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7"/>
  </w:num>
  <w:num w:numId="19">
    <w:abstractNumId w:val="38"/>
  </w:num>
  <w:num w:numId="20">
    <w:abstractNumId w:val="53"/>
  </w:num>
  <w:num w:numId="21">
    <w:abstractNumId w:val="50"/>
  </w:num>
  <w:num w:numId="22">
    <w:abstractNumId w:val="26"/>
  </w:num>
  <w:num w:numId="23">
    <w:abstractNumId w:val="24"/>
  </w:num>
  <w:num w:numId="24">
    <w:abstractNumId w:val="43"/>
  </w:num>
  <w:num w:numId="25">
    <w:abstractNumId w:val="39"/>
  </w:num>
  <w:num w:numId="26">
    <w:abstractNumId w:val="7"/>
  </w:num>
  <w:num w:numId="27">
    <w:abstractNumId w:val="20"/>
  </w:num>
  <w:num w:numId="28">
    <w:abstractNumId w:val="13"/>
  </w:num>
  <w:num w:numId="29">
    <w:abstractNumId w:val="33"/>
  </w:num>
  <w:num w:numId="30">
    <w:abstractNumId w:val="62"/>
  </w:num>
  <w:num w:numId="31">
    <w:abstractNumId w:val="2"/>
  </w:num>
  <w:num w:numId="32">
    <w:abstractNumId w:val="11"/>
  </w:num>
  <w:num w:numId="33">
    <w:abstractNumId w:val="49"/>
  </w:num>
  <w:num w:numId="34">
    <w:abstractNumId w:val="59"/>
  </w:num>
  <w:num w:numId="35">
    <w:abstractNumId w:val="16"/>
  </w:num>
  <w:num w:numId="36">
    <w:abstractNumId w:val="23"/>
  </w:num>
  <w:num w:numId="37">
    <w:abstractNumId w:val="22"/>
  </w:num>
  <w:num w:numId="38">
    <w:abstractNumId w:val="34"/>
  </w:num>
  <w:num w:numId="39">
    <w:abstractNumId w:val="32"/>
  </w:num>
  <w:num w:numId="40">
    <w:abstractNumId w:val="45"/>
  </w:num>
  <w:num w:numId="41">
    <w:abstractNumId w:val="42"/>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lvlOverride w:ilvl="1"/>
    <w:lvlOverride w:ilvl="2"/>
    <w:lvlOverride w:ilvl="3"/>
    <w:lvlOverride w:ilvl="4"/>
    <w:lvlOverride w:ilvl="5"/>
    <w:lvlOverride w:ilvl="6"/>
    <w:lvlOverride w:ilvl="7"/>
    <w:lvlOverride w:ilvl="8"/>
  </w:num>
  <w:num w:numId="44">
    <w:abstractNumId w:val="48"/>
  </w:num>
  <w:num w:numId="45">
    <w:abstractNumId w:val="8"/>
  </w:num>
  <w:num w:numId="46">
    <w:abstractNumId w:val="60"/>
  </w:num>
  <w:num w:numId="47">
    <w:abstractNumId w:val="17"/>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lvlOverride w:ilvl="1"/>
    <w:lvlOverride w:ilvl="2"/>
    <w:lvlOverride w:ilvl="3"/>
    <w:lvlOverride w:ilvl="4"/>
    <w:lvlOverride w:ilvl="5"/>
    <w:lvlOverride w:ilvl="6"/>
    <w:lvlOverride w:ilvl="7"/>
    <w:lvlOverride w:ilvl="8"/>
  </w:num>
  <w:num w:numId="51">
    <w:abstractNumId w:val="56"/>
    <w:lvlOverride w:ilvl="0"/>
    <w:lvlOverride w:ilvl="1"/>
    <w:lvlOverride w:ilvl="2"/>
    <w:lvlOverride w:ilvl="3"/>
    <w:lvlOverride w:ilvl="4"/>
    <w:lvlOverride w:ilvl="5"/>
    <w:lvlOverride w:ilvl="6"/>
    <w:lvlOverride w:ilvl="7"/>
    <w:lvlOverride w:ilvl="8"/>
  </w:num>
  <w:num w:numId="52">
    <w:abstractNumId w:val="54"/>
    <w:lvlOverride w:ilvl="0"/>
    <w:lvlOverride w:ilvl="1"/>
    <w:lvlOverride w:ilvl="2"/>
    <w:lvlOverride w:ilvl="3"/>
    <w:lvlOverride w:ilvl="4"/>
    <w:lvlOverride w:ilvl="5"/>
    <w:lvlOverride w:ilvl="6"/>
    <w:lvlOverride w:ilvl="7"/>
    <w:lvlOverride w:ilvl="8"/>
  </w:num>
  <w:num w:numId="53">
    <w:abstractNumId w:val="14"/>
    <w:lvlOverride w:ilvl="0"/>
    <w:lvlOverride w:ilvl="1"/>
    <w:lvlOverride w:ilvl="2"/>
    <w:lvlOverride w:ilvl="3"/>
    <w:lvlOverride w:ilvl="4"/>
    <w:lvlOverride w:ilvl="5"/>
    <w:lvlOverride w:ilvl="6"/>
    <w:lvlOverride w:ilvl="7"/>
    <w:lvlOverride w:ilvl="8"/>
  </w:num>
  <w:num w:numId="54">
    <w:abstractNumId w:val="28"/>
    <w:lvlOverride w:ilvl="0"/>
    <w:lvlOverride w:ilvl="1"/>
    <w:lvlOverride w:ilvl="2"/>
    <w:lvlOverride w:ilvl="3"/>
    <w:lvlOverride w:ilvl="4"/>
    <w:lvlOverride w:ilvl="5"/>
    <w:lvlOverride w:ilvl="6"/>
    <w:lvlOverride w:ilvl="7"/>
    <w:lvlOverride w:ilvl="8"/>
  </w:num>
  <w:num w:numId="55">
    <w:abstractNumId w:val="5"/>
  </w:num>
  <w:num w:numId="56">
    <w:abstractNumId w:val="31"/>
  </w:num>
  <w:num w:numId="57">
    <w:abstractNumId w:val="12"/>
  </w:num>
  <w:num w:numId="58">
    <w:abstractNumId w:val="52"/>
  </w:num>
  <w:num w:numId="59">
    <w:abstractNumId w:val="58"/>
  </w:num>
  <w:num w:numId="60">
    <w:abstractNumId w:val="30"/>
  </w:num>
  <w:num w:numId="61">
    <w:abstractNumId w:val="55"/>
  </w:num>
  <w:num w:numId="62">
    <w:abstractNumId w:val="35"/>
  </w:num>
  <w:num w:numId="63">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6DE"/>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67F9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5AC"/>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24A0"/>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CE2"/>
    <w:rsid w:val="002E6ECC"/>
    <w:rsid w:val="002E733A"/>
    <w:rsid w:val="002E7DBC"/>
    <w:rsid w:val="002E7F35"/>
    <w:rsid w:val="002F037F"/>
    <w:rsid w:val="002F0857"/>
    <w:rsid w:val="002F0A68"/>
    <w:rsid w:val="002F1389"/>
    <w:rsid w:val="002F1400"/>
    <w:rsid w:val="002F184C"/>
    <w:rsid w:val="002F1BDB"/>
    <w:rsid w:val="002F1F3B"/>
    <w:rsid w:val="002F30C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4E2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3F6"/>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388"/>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7DA"/>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65D"/>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268"/>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2DE"/>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663"/>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4FF"/>
    <w:rsid w:val="006E77AF"/>
    <w:rsid w:val="006E7816"/>
    <w:rsid w:val="006E7871"/>
    <w:rsid w:val="006E7B64"/>
    <w:rsid w:val="006E7C09"/>
    <w:rsid w:val="006E7D82"/>
    <w:rsid w:val="006F03B7"/>
    <w:rsid w:val="006F0B51"/>
    <w:rsid w:val="006F0F07"/>
    <w:rsid w:val="006F1AF7"/>
    <w:rsid w:val="006F1C54"/>
    <w:rsid w:val="006F25B8"/>
    <w:rsid w:val="006F29B9"/>
    <w:rsid w:val="006F29EF"/>
    <w:rsid w:val="006F2AD7"/>
    <w:rsid w:val="006F32A2"/>
    <w:rsid w:val="006F3CEC"/>
    <w:rsid w:val="006F3D59"/>
    <w:rsid w:val="006F470A"/>
    <w:rsid w:val="006F5956"/>
    <w:rsid w:val="006F5990"/>
    <w:rsid w:val="006F5BC3"/>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464"/>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47F3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81E"/>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5AC3"/>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699"/>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41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94A"/>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0EF"/>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903"/>
    <w:rsid w:val="00AB4ED4"/>
    <w:rsid w:val="00AB5D3D"/>
    <w:rsid w:val="00AB5FF7"/>
    <w:rsid w:val="00AB6500"/>
    <w:rsid w:val="00AB6717"/>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AC6"/>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986"/>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CA4"/>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59F"/>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6ED6"/>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03"/>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9A5"/>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22C"/>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10"/>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04E"/>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8E7"/>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0D9E"/>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70414"/>
  </w:style>
  <w:style w:type="paragraph" w:styleId="TDC4">
    <w:name w:val="toc 4"/>
    <w:basedOn w:val="Normal"/>
    <w:next w:val="Normal"/>
    <w:autoRedefine/>
    <w:semiHidden/>
    <w:rsid w:val="00970414"/>
    <w:pPr>
      <w:ind w:left="720"/>
    </w:pPr>
    <w:rPr>
      <w:lang w:eastAsia="es-ES"/>
    </w:rPr>
  </w:style>
  <w:style w:type="paragraph" w:styleId="TDC5">
    <w:name w:val="toc 5"/>
    <w:basedOn w:val="Normal"/>
    <w:next w:val="Normal"/>
    <w:autoRedefine/>
    <w:semiHidden/>
    <w:rsid w:val="00970414"/>
    <w:pPr>
      <w:ind w:left="960"/>
    </w:pPr>
    <w:rPr>
      <w:lang w:eastAsia="es-ES"/>
    </w:rPr>
  </w:style>
  <w:style w:type="paragraph" w:styleId="TDC6">
    <w:name w:val="toc 6"/>
    <w:basedOn w:val="Normal"/>
    <w:next w:val="Normal"/>
    <w:autoRedefine/>
    <w:semiHidden/>
    <w:rsid w:val="00970414"/>
    <w:pPr>
      <w:ind w:left="1200"/>
    </w:pPr>
    <w:rPr>
      <w:lang w:eastAsia="es-ES"/>
    </w:rPr>
  </w:style>
  <w:style w:type="paragraph" w:styleId="TDC7">
    <w:name w:val="toc 7"/>
    <w:basedOn w:val="Normal"/>
    <w:next w:val="Normal"/>
    <w:autoRedefine/>
    <w:semiHidden/>
    <w:rsid w:val="00970414"/>
    <w:pPr>
      <w:ind w:left="1440"/>
    </w:pPr>
    <w:rPr>
      <w:lang w:eastAsia="es-ES"/>
    </w:rPr>
  </w:style>
  <w:style w:type="paragraph" w:styleId="TDC8">
    <w:name w:val="toc 8"/>
    <w:basedOn w:val="Normal"/>
    <w:next w:val="Normal"/>
    <w:autoRedefine/>
    <w:semiHidden/>
    <w:rsid w:val="00970414"/>
    <w:pPr>
      <w:ind w:left="1680"/>
    </w:pPr>
    <w:rPr>
      <w:lang w:eastAsia="es-ES"/>
    </w:rPr>
  </w:style>
  <w:style w:type="paragraph" w:styleId="TDC9">
    <w:name w:val="toc 9"/>
    <w:basedOn w:val="Normal"/>
    <w:next w:val="Normal"/>
    <w:autoRedefine/>
    <w:semiHidden/>
    <w:rsid w:val="00970414"/>
    <w:pPr>
      <w:ind w:left="1920"/>
    </w:pPr>
    <w:rPr>
      <w:lang w:eastAsia="es-ES"/>
    </w:rPr>
  </w:style>
  <w:style w:type="paragraph" w:customStyle="1" w:styleId="CM12">
    <w:name w:val="CM12"/>
    <w:basedOn w:val="Normal"/>
    <w:next w:val="Normal"/>
    <w:rsid w:val="009704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0414"/>
    <w:pPr>
      <w:widowControl w:val="0"/>
    </w:pPr>
    <w:rPr>
      <w:rFonts w:ascii="Verdana" w:hAnsi="Verdana" w:cs="Times New Roman"/>
      <w:color w:val="auto"/>
    </w:rPr>
  </w:style>
  <w:style w:type="paragraph" w:customStyle="1" w:styleId="CM8">
    <w:name w:val="CM8"/>
    <w:basedOn w:val="Default"/>
    <w:next w:val="Default"/>
    <w:rsid w:val="00970414"/>
    <w:pPr>
      <w:widowControl w:val="0"/>
      <w:spacing w:line="246" w:lineRule="atLeast"/>
    </w:pPr>
    <w:rPr>
      <w:rFonts w:ascii="Verdana" w:hAnsi="Verdana" w:cs="Times New Roman"/>
      <w:color w:val="auto"/>
    </w:rPr>
  </w:style>
  <w:style w:type="paragraph" w:customStyle="1" w:styleId="CM14">
    <w:name w:val="CM14"/>
    <w:basedOn w:val="Default"/>
    <w:next w:val="Default"/>
    <w:rsid w:val="00970414"/>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7229785">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9071105">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228C-692E-45D8-9741-F64B094E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15480</Words>
  <Characters>85145</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100425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2017-08-15T15:14:00Z</cp:lastPrinted>
  <dcterms:created xsi:type="dcterms:W3CDTF">2017-11-21T23:14:00Z</dcterms:created>
  <dcterms:modified xsi:type="dcterms:W3CDTF">2017-11-21T23:19:00Z</dcterms:modified>
</cp:coreProperties>
</file>