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B33CC" w:rsidRDefault="003B33CC"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B33CC" w:rsidRDefault="003B33CC" w:rsidP="00B8304E">
                            <w:pPr>
                              <w:ind w:left="142"/>
                              <w:jc w:val="center"/>
                              <w:rPr>
                                <w:rFonts w:ascii="Verdana" w:hAnsi="Verdana"/>
                                <w:b/>
                              </w:rPr>
                            </w:pPr>
                          </w:p>
                          <w:p w:rsidR="003B33CC" w:rsidRDefault="003B33CC"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B33CC" w:rsidRPr="00103622" w:rsidRDefault="003B33CC" w:rsidP="00B8304E">
                            <w:pPr>
                              <w:ind w:left="142"/>
                              <w:jc w:val="center"/>
                              <w:rPr>
                                <w:rFonts w:ascii="Century Gothic" w:hAnsi="Century Gothic" w:cs="Arial"/>
                                <w:b/>
                                <w:sz w:val="32"/>
                                <w:szCs w:val="32"/>
                                <w:lang w:val="es-MX"/>
                              </w:rPr>
                            </w:pPr>
                          </w:p>
                          <w:p w:rsidR="003B33CC" w:rsidRPr="00103622" w:rsidRDefault="003B33CC"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B33CC" w:rsidRDefault="003B33CC"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B33CC" w:rsidRDefault="003B33CC" w:rsidP="00B8304E">
                            <w:pPr>
                              <w:jc w:val="center"/>
                              <w:rPr>
                                <w:rFonts w:ascii="Century Gothic" w:hAnsi="Century Gothic" w:cs="Arial"/>
                                <w:b/>
                                <w:sz w:val="28"/>
                                <w:szCs w:val="32"/>
                              </w:rPr>
                            </w:pPr>
                          </w:p>
                          <w:p w:rsidR="003B33CC" w:rsidRDefault="003B33CC" w:rsidP="00B8304E">
                            <w:pPr>
                              <w:jc w:val="center"/>
                              <w:rPr>
                                <w:rFonts w:ascii="Century Gothic" w:hAnsi="Century Gothic" w:cs="Arial"/>
                                <w:b/>
                                <w:sz w:val="28"/>
                                <w:szCs w:val="32"/>
                              </w:rPr>
                            </w:pPr>
                          </w:p>
                          <w:p w:rsidR="003B33CC" w:rsidRPr="00D94CE2" w:rsidRDefault="003B33CC"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B33CC" w:rsidRPr="00D94CE2" w:rsidRDefault="003B33CC"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B33CC" w:rsidRPr="00F40D69" w:rsidRDefault="003B33CC" w:rsidP="00B8304E">
                            <w:pPr>
                              <w:ind w:left="142"/>
                              <w:jc w:val="center"/>
                              <w:rPr>
                                <w:rFonts w:ascii="Century Gothic" w:hAnsi="Century Gothic" w:cs="Arial"/>
                                <w:b/>
                                <w:sz w:val="28"/>
                                <w:szCs w:val="28"/>
                              </w:rPr>
                            </w:pPr>
                          </w:p>
                          <w:p w:rsidR="003B33CC" w:rsidRDefault="003B33CC" w:rsidP="00B8304E">
                            <w:pPr>
                              <w:ind w:left="142"/>
                              <w:jc w:val="center"/>
                              <w:rPr>
                                <w:rFonts w:ascii="Century Gothic" w:hAnsi="Century Gothic" w:cs="Arial"/>
                                <w:b/>
                                <w:sz w:val="28"/>
                                <w:szCs w:val="28"/>
                                <w:lang w:val="es-MX"/>
                              </w:rPr>
                            </w:pPr>
                          </w:p>
                          <w:p w:rsidR="003B33CC" w:rsidRPr="00103622" w:rsidRDefault="003B33CC"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B33CC" w:rsidRPr="005F6C94" w:rsidRDefault="003B33CC" w:rsidP="00B8304E">
                            <w:pPr>
                              <w:ind w:left="142"/>
                              <w:rPr>
                                <w:rFonts w:ascii="Century Gothic" w:hAnsi="Century Gothic"/>
                                <w:b/>
                                <w:sz w:val="28"/>
                                <w:szCs w:val="28"/>
                                <w:lang w:val="es-MX"/>
                              </w:rPr>
                            </w:pPr>
                          </w:p>
                          <w:p w:rsidR="003B33CC" w:rsidRPr="00D94CE2" w:rsidRDefault="003B33CC" w:rsidP="00DE158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46E68">
                              <w:rPr>
                                <w:rFonts w:ascii="Century Gothic" w:hAnsi="Century Gothic" w:cs="Century Gothic"/>
                                <w:b/>
                                <w:bCs/>
                                <w:color w:val="FF0000"/>
                                <w:sz w:val="28"/>
                                <w:szCs w:val="28"/>
                              </w:rPr>
                              <w:t>SERVICIO DE TRANSPORTE DE GARRAFAS DE GLP DE 10 KG DE PLANTA VILLAZON Y OTROS A ZONA COMERCIAL TUPIZA - GESTIÓN 2018</w:t>
                            </w:r>
                            <w:r w:rsidRPr="00126DF4">
                              <w:rPr>
                                <w:rFonts w:ascii="Century Gothic" w:hAnsi="Century Gothic" w:cs="Century Gothic"/>
                                <w:b/>
                                <w:bCs/>
                                <w:color w:val="FF0000"/>
                                <w:sz w:val="28"/>
                                <w:szCs w:val="28"/>
                              </w:rPr>
                              <w:t>.</w:t>
                            </w:r>
                          </w:p>
                          <w:p w:rsidR="003B33CC" w:rsidRPr="00D94CE2" w:rsidRDefault="003B33CC" w:rsidP="00DE158E">
                            <w:pPr>
                              <w:jc w:val="center"/>
                              <w:rPr>
                                <w:rFonts w:ascii="Century Gothic" w:hAnsi="Century Gothic" w:cs="Century Gothic"/>
                                <w:b/>
                                <w:bCs/>
                                <w:color w:val="FF0000"/>
                                <w:sz w:val="28"/>
                                <w:szCs w:val="28"/>
                              </w:rPr>
                            </w:pPr>
                          </w:p>
                          <w:p w:rsidR="003B33CC" w:rsidRPr="00D94CE2" w:rsidRDefault="003B33CC" w:rsidP="00DE158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F7798">
                              <w:rPr>
                                <w:rFonts w:ascii="Century Gothic" w:hAnsi="Century Gothic" w:cs="Century Gothic"/>
                                <w:b/>
                                <w:bCs/>
                                <w:color w:val="FF0000"/>
                                <w:sz w:val="28"/>
                                <w:szCs w:val="28"/>
                              </w:rPr>
                              <w:t>GCC-CDL-DCPT-</w:t>
                            </w:r>
                            <w:r w:rsidR="00FE629F">
                              <w:rPr>
                                <w:rFonts w:ascii="Century Gothic" w:hAnsi="Century Gothic" w:cs="Century Gothic"/>
                                <w:b/>
                                <w:bCs/>
                                <w:color w:val="FF0000"/>
                                <w:sz w:val="28"/>
                                <w:szCs w:val="28"/>
                              </w:rPr>
                              <w:t>70</w:t>
                            </w:r>
                            <w:bookmarkStart w:id="0" w:name="_GoBack"/>
                            <w:bookmarkEnd w:id="0"/>
                            <w:r w:rsidRPr="00BF7798">
                              <w:rPr>
                                <w:rFonts w:ascii="Century Gothic" w:hAnsi="Century Gothic" w:cs="Century Gothic"/>
                                <w:b/>
                                <w:bCs/>
                                <w:color w:val="FF0000"/>
                                <w:sz w:val="28"/>
                                <w:szCs w:val="28"/>
                              </w:rPr>
                              <w:t>-17</w:t>
                            </w:r>
                          </w:p>
                          <w:p w:rsidR="003B33CC" w:rsidRPr="00D94CE2" w:rsidRDefault="003B33CC" w:rsidP="00DE158E">
                            <w:pPr>
                              <w:jc w:val="center"/>
                              <w:rPr>
                                <w:rFonts w:ascii="Century Gothic" w:hAnsi="Century Gothic" w:cs="Century Gothic"/>
                                <w:b/>
                                <w:bCs/>
                                <w:color w:val="FF0000"/>
                                <w:sz w:val="28"/>
                                <w:szCs w:val="28"/>
                              </w:rPr>
                            </w:pPr>
                          </w:p>
                          <w:p w:rsidR="003B33CC" w:rsidRPr="00D94CE2" w:rsidRDefault="003B33CC" w:rsidP="00DE158E">
                            <w:pPr>
                              <w:jc w:val="center"/>
                              <w:rPr>
                                <w:rFonts w:ascii="Century Gothic" w:hAnsi="Century Gothic" w:cs="Century Gothic"/>
                                <w:b/>
                                <w:bCs/>
                                <w:color w:val="FF0000"/>
                                <w:sz w:val="28"/>
                                <w:szCs w:val="28"/>
                              </w:rPr>
                            </w:pPr>
                          </w:p>
                          <w:p w:rsidR="003B33CC" w:rsidRPr="00D94CE2" w:rsidRDefault="003B33CC" w:rsidP="00DE158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3B33CC" w:rsidRPr="00103622" w:rsidRDefault="003B33CC" w:rsidP="00B8304E">
                            <w:pPr>
                              <w:jc w:val="center"/>
                              <w:rPr>
                                <w:rFonts w:ascii="Century Gothic" w:hAnsi="Century Gothic"/>
                                <w:sz w:val="32"/>
                                <w:szCs w:val="32"/>
                                <w:lang w:val="es-ES_tradnl"/>
                              </w:rPr>
                            </w:pPr>
                          </w:p>
                          <w:p w:rsidR="003B33CC" w:rsidRPr="00103622" w:rsidRDefault="003B33CC" w:rsidP="00B8304E">
                            <w:pPr>
                              <w:ind w:right="930"/>
                              <w:jc w:val="center"/>
                              <w:rPr>
                                <w:rFonts w:ascii="Century Gothic" w:hAnsi="Century Gothic"/>
                                <w:sz w:val="32"/>
                                <w:szCs w:val="32"/>
                                <w:lang w:val="es-ES_tradnl"/>
                              </w:rPr>
                            </w:pPr>
                          </w:p>
                          <w:p w:rsidR="003B33CC" w:rsidRPr="00103622" w:rsidRDefault="003B33CC" w:rsidP="00B8304E">
                            <w:pPr>
                              <w:ind w:right="930"/>
                              <w:jc w:val="center"/>
                              <w:rPr>
                                <w:rFonts w:ascii="Century Gothic" w:hAnsi="Century Gothic"/>
                                <w:sz w:val="32"/>
                                <w:szCs w:val="32"/>
                                <w:lang w:val="es-ES_tradnl"/>
                              </w:rPr>
                            </w:pPr>
                          </w:p>
                          <w:p w:rsidR="003B33CC" w:rsidRDefault="003B33CC" w:rsidP="00B8304E">
                            <w:pPr>
                              <w:ind w:right="930"/>
                              <w:jc w:val="center"/>
                              <w:rPr>
                                <w:rFonts w:ascii="Century Gothic" w:hAnsi="Century Gothic"/>
                                <w:lang w:val="es-ES_tradnl"/>
                              </w:rPr>
                            </w:pPr>
                          </w:p>
                          <w:p w:rsidR="003B33CC" w:rsidRPr="009C5A35" w:rsidRDefault="003B33CC"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3B33CC" w:rsidRDefault="003B33CC"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B33CC" w:rsidRDefault="003B33CC" w:rsidP="00B8304E">
                      <w:pPr>
                        <w:ind w:left="142"/>
                        <w:jc w:val="center"/>
                        <w:rPr>
                          <w:rFonts w:ascii="Verdana" w:hAnsi="Verdana"/>
                          <w:b/>
                        </w:rPr>
                      </w:pPr>
                    </w:p>
                    <w:p w:rsidR="003B33CC" w:rsidRDefault="003B33CC"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B33CC" w:rsidRPr="00103622" w:rsidRDefault="003B33CC" w:rsidP="00B8304E">
                      <w:pPr>
                        <w:ind w:left="142"/>
                        <w:jc w:val="center"/>
                        <w:rPr>
                          <w:rFonts w:ascii="Century Gothic" w:hAnsi="Century Gothic" w:cs="Arial"/>
                          <w:b/>
                          <w:sz w:val="32"/>
                          <w:szCs w:val="32"/>
                          <w:lang w:val="es-MX"/>
                        </w:rPr>
                      </w:pPr>
                    </w:p>
                    <w:p w:rsidR="003B33CC" w:rsidRPr="00103622" w:rsidRDefault="003B33CC"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B33CC" w:rsidRDefault="003B33CC"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B33CC" w:rsidRDefault="003B33CC" w:rsidP="00B8304E">
                      <w:pPr>
                        <w:jc w:val="center"/>
                        <w:rPr>
                          <w:rFonts w:ascii="Century Gothic" w:hAnsi="Century Gothic" w:cs="Arial"/>
                          <w:b/>
                          <w:sz w:val="28"/>
                          <w:szCs w:val="32"/>
                        </w:rPr>
                      </w:pPr>
                    </w:p>
                    <w:p w:rsidR="003B33CC" w:rsidRDefault="003B33CC" w:rsidP="00B8304E">
                      <w:pPr>
                        <w:jc w:val="center"/>
                        <w:rPr>
                          <w:rFonts w:ascii="Century Gothic" w:hAnsi="Century Gothic" w:cs="Arial"/>
                          <w:b/>
                          <w:sz w:val="28"/>
                          <w:szCs w:val="32"/>
                        </w:rPr>
                      </w:pPr>
                    </w:p>
                    <w:p w:rsidR="003B33CC" w:rsidRPr="00D94CE2" w:rsidRDefault="003B33CC"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B33CC" w:rsidRPr="00D94CE2" w:rsidRDefault="003B33CC"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B33CC" w:rsidRPr="00F40D69" w:rsidRDefault="003B33CC" w:rsidP="00B8304E">
                      <w:pPr>
                        <w:ind w:left="142"/>
                        <w:jc w:val="center"/>
                        <w:rPr>
                          <w:rFonts w:ascii="Century Gothic" w:hAnsi="Century Gothic" w:cs="Arial"/>
                          <w:b/>
                          <w:sz w:val="28"/>
                          <w:szCs w:val="28"/>
                        </w:rPr>
                      </w:pPr>
                    </w:p>
                    <w:p w:rsidR="003B33CC" w:rsidRDefault="003B33CC" w:rsidP="00B8304E">
                      <w:pPr>
                        <w:ind w:left="142"/>
                        <w:jc w:val="center"/>
                        <w:rPr>
                          <w:rFonts w:ascii="Century Gothic" w:hAnsi="Century Gothic" w:cs="Arial"/>
                          <w:b/>
                          <w:sz w:val="28"/>
                          <w:szCs w:val="28"/>
                          <w:lang w:val="es-MX"/>
                        </w:rPr>
                      </w:pPr>
                    </w:p>
                    <w:p w:rsidR="003B33CC" w:rsidRPr="00103622" w:rsidRDefault="003B33CC"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B33CC" w:rsidRPr="005F6C94" w:rsidRDefault="003B33CC" w:rsidP="00B8304E">
                      <w:pPr>
                        <w:ind w:left="142"/>
                        <w:rPr>
                          <w:rFonts w:ascii="Century Gothic" w:hAnsi="Century Gothic"/>
                          <w:b/>
                          <w:sz w:val="28"/>
                          <w:szCs w:val="28"/>
                          <w:lang w:val="es-MX"/>
                        </w:rPr>
                      </w:pPr>
                    </w:p>
                    <w:p w:rsidR="003B33CC" w:rsidRPr="00D94CE2" w:rsidRDefault="003B33CC" w:rsidP="00DE158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46E68">
                        <w:rPr>
                          <w:rFonts w:ascii="Century Gothic" w:hAnsi="Century Gothic" w:cs="Century Gothic"/>
                          <w:b/>
                          <w:bCs/>
                          <w:color w:val="FF0000"/>
                          <w:sz w:val="28"/>
                          <w:szCs w:val="28"/>
                        </w:rPr>
                        <w:t>SERVICIO DE TRANSPORTE DE GARRAFAS DE GLP DE 10 KG DE PLANTA VILLAZON Y OTROS A ZONA COMERCIAL TUPIZA - GESTIÓN 2018</w:t>
                      </w:r>
                      <w:r w:rsidRPr="00126DF4">
                        <w:rPr>
                          <w:rFonts w:ascii="Century Gothic" w:hAnsi="Century Gothic" w:cs="Century Gothic"/>
                          <w:b/>
                          <w:bCs/>
                          <w:color w:val="FF0000"/>
                          <w:sz w:val="28"/>
                          <w:szCs w:val="28"/>
                        </w:rPr>
                        <w:t>.</w:t>
                      </w:r>
                    </w:p>
                    <w:p w:rsidR="003B33CC" w:rsidRPr="00D94CE2" w:rsidRDefault="003B33CC" w:rsidP="00DE158E">
                      <w:pPr>
                        <w:jc w:val="center"/>
                        <w:rPr>
                          <w:rFonts w:ascii="Century Gothic" w:hAnsi="Century Gothic" w:cs="Century Gothic"/>
                          <w:b/>
                          <w:bCs/>
                          <w:color w:val="FF0000"/>
                          <w:sz w:val="28"/>
                          <w:szCs w:val="28"/>
                        </w:rPr>
                      </w:pPr>
                    </w:p>
                    <w:p w:rsidR="003B33CC" w:rsidRPr="00D94CE2" w:rsidRDefault="003B33CC" w:rsidP="00DE158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F7798">
                        <w:rPr>
                          <w:rFonts w:ascii="Century Gothic" w:hAnsi="Century Gothic" w:cs="Century Gothic"/>
                          <w:b/>
                          <w:bCs/>
                          <w:color w:val="FF0000"/>
                          <w:sz w:val="28"/>
                          <w:szCs w:val="28"/>
                        </w:rPr>
                        <w:t>GCC-CDL-DCPT-</w:t>
                      </w:r>
                      <w:r w:rsidR="00FE629F">
                        <w:rPr>
                          <w:rFonts w:ascii="Century Gothic" w:hAnsi="Century Gothic" w:cs="Century Gothic"/>
                          <w:b/>
                          <w:bCs/>
                          <w:color w:val="FF0000"/>
                          <w:sz w:val="28"/>
                          <w:szCs w:val="28"/>
                        </w:rPr>
                        <w:t>70</w:t>
                      </w:r>
                      <w:bookmarkStart w:id="1" w:name="_GoBack"/>
                      <w:bookmarkEnd w:id="1"/>
                      <w:r w:rsidRPr="00BF7798">
                        <w:rPr>
                          <w:rFonts w:ascii="Century Gothic" w:hAnsi="Century Gothic" w:cs="Century Gothic"/>
                          <w:b/>
                          <w:bCs/>
                          <w:color w:val="FF0000"/>
                          <w:sz w:val="28"/>
                          <w:szCs w:val="28"/>
                        </w:rPr>
                        <w:t>-17</w:t>
                      </w:r>
                    </w:p>
                    <w:p w:rsidR="003B33CC" w:rsidRPr="00D94CE2" w:rsidRDefault="003B33CC" w:rsidP="00DE158E">
                      <w:pPr>
                        <w:jc w:val="center"/>
                        <w:rPr>
                          <w:rFonts w:ascii="Century Gothic" w:hAnsi="Century Gothic" w:cs="Century Gothic"/>
                          <w:b/>
                          <w:bCs/>
                          <w:color w:val="FF0000"/>
                          <w:sz w:val="28"/>
                          <w:szCs w:val="28"/>
                        </w:rPr>
                      </w:pPr>
                    </w:p>
                    <w:p w:rsidR="003B33CC" w:rsidRPr="00D94CE2" w:rsidRDefault="003B33CC" w:rsidP="00DE158E">
                      <w:pPr>
                        <w:jc w:val="center"/>
                        <w:rPr>
                          <w:rFonts w:ascii="Century Gothic" w:hAnsi="Century Gothic" w:cs="Century Gothic"/>
                          <w:b/>
                          <w:bCs/>
                          <w:color w:val="FF0000"/>
                          <w:sz w:val="28"/>
                          <w:szCs w:val="28"/>
                        </w:rPr>
                      </w:pPr>
                    </w:p>
                    <w:p w:rsidR="003B33CC" w:rsidRPr="00D94CE2" w:rsidRDefault="003B33CC" w:rsidP="00DE158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3B33CC" w:rsidRPr="00103622" w:rsidRDefault="003B33CC" w:rsidP="00B8304E">
                      <w:pPr>
                        <w:jc w:val="center"/>
                        <w:rPr>
                          <w:rFonts w:ascii="Century Gothic" w:hAnsi="Century Gothic"/>
                          <w:sz w:val="32"/>
                          <w:szCs w:val="32"/>
                          <w:lang w:val="es-ES_tradnl"/>
                        </w:rPr>
                      </w:pPr>
                    </w:p>
                    <w:p w:rsidR="003B33CC" w:rsidRPr="00103622" w:rsidRDefault="003B33CC" w:rsidP="00B8304E">
                      <w:pPr>
                        <w:ind w:right="930"/>
                        <w:jc w:val="center"/>
                        <w:rPr>
                          <w:rFonts w:ascii="Century Gothic" w:hAnsi="Century Gothic"/>
                          <w:sz w:val="32"/>
                          <w:szCs w:val="32"/>
                          <w:lang w:val="es-ES_tradnl"/>
                        </w:rPr>
                      </w:pPr>
                    </w:p>
                    <w:p w:rsidR="003B33CC" w:rsidRPr="00103622" w:rsidRDefault="003B33CC" w:rsidP="00B8304E">
                      <w:pPr>
                        <w:ind w:right="930"/>
                        <w:jc w:val="center"/>
                        <w:rPr>
                          <w:rFonts w:ascii="Century Gothic" w:hAnsi="Century Gothic"/>
                          <w:sz w:val="32"/>
                          <w:szCs w:val="32"/>
                          <w:lang w:val="es-ES_tradnl"/>
                        </w:rPr>
                      </w:pPr>
                    </w:p>
                    <w:p w:rsidR="003B33CC" w:rsidRDefault="003B33CC" w:rsidP="00B8304E">
                      <w:pPr>
                        <w:ind w:right="930"/>
                        <w:jc w:val="center"/>
                        <w:rPr>
                          <w:rFonts w:ascii="Century Gothic" w:hAnsi="Century Gothic"/>
                          <w:lang w:val="es-ES_tradnl"/>
                        </w:rPr>
                      </w:pPr>
                    </w:p>
                    <w:p w:rsidR="003B33CC" w:rsidRPr="009C5A35" w:rsidRDefault="003B33CC"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B33CC" w:rsidRPr="00AD6AF2" w:rsidRDefault="003B33CC" w:rsidP="00B26F20">
                            <w:pPr>
                              <w:ind w:right="930"/>
                              <w:jc w:val="center"/>
                              <w:rPr>
                                <w:rFonts w:ascii="Century Gothic" w:hAnsi="Century Gothic"/>
                                <w:sz w:val="14"/>
                                <w:lang w:val="es-ES_tradnl"/>
                              </w:rPr>
                            </w:pPr>
                          </w:p>
                          <w:p w:rsidR="003B33CC" w:rsidRDefault="003B33C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3B33CC" w:rsidRPr="00AD6AF2" w:rsidRDefault="003B33CC"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3B33CC" w:rsidRPr="00AD6AF2" w:rsidRDefault="003B33CC" w:rsidP="00B26F20">
                      <w:pPr>
                        <w:ind w:right="930"/>
                        <w:jc w:val="center"/>
                        <w:rPr>
                          <w:rFonts w:ascii="Century Gothic" w:hAnsi="Century Gothic"/>
                          <w:sz w:val="14"/>
                          <w:lang w:val="es-ES_tradnl"/>
                        </w:rPr>
                      </w:pPr>
                    </w:p>
                    <w:p w:rsidR="003B33CC" w:rsidRDefault="003B33C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3B33CC" w:rsidRPr="00AD6AF2" w:rsidRDefault="003B33CC"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DE158E" w:rsidRDefault="00B8304E" w:rsidP="00DE158E">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DE158E" w:rsidRPr="00C75BEC" w:rsidTr="00DE158E">
        <w:trPr>
          <w:trHeight w:val="507"/>
          <w:jc w:val="center"/>
        </w:trPr>
        <w:tc>
          <w:tcPr>
            <w:tcW w:w="9084" w:type="dxa"/>
            <w:tcBorders>
              <w:bottom w:val="single" w:sz="4" w:space="0" w:color="000000"/>
            </w:tcBorders>
            <w:shd w:val="clear" w:color="auto" w:fill="D9D9D9"/>
            <w:vAlign w:val="center"/>
          </w:tcPr>
          <w:p w:rsidR="00DE158E" w:rsidRPr="00631500" w:rsidRDefault="00DE158E" w:rsidP="00DE158E">
            <w:pPr>
              <w:jc w:val="center"/>
              <w:rPr>
                <w:rFonts w:ascii="Calibri" w:eastAsia="Calibri" w:hAnsi="Calibri" w:cs="Calibri"/>
                <w:b/>
                <w:sz w:val="18"/>
                <w:szCs w:val="18"/>
              </w:rPr>
            </w:pPr>
            <w:r>
              <w:rPr>
                <w:rFonts w:ascii="Calibri" w:eastAsia="Calibri" w:hAnsi="Calibri" w:cs="Calibri"/>
                <w:b/>
                <w:sz w:val="18"/>
                <w:szCs w:val="18"/>
              </w:rPr>
              <w:t>CONTRATACION  DE BIENES Y SERVICIOS GENERALES RECURRENTES PARA YPFB GESTION 2018</w:t>
            </w:r>
          </w:p>
        </w:tc>
      </w:tr>
      <w:tr w:rsidR="00DE158E" w:rsidRPr="00C75BEC" w:rsidTr="00DE158E">
        <w:trPr>
          <w:trHeight w:val="426"/>
          <w:jc w:val="center"/>
        </w:trPr>
        <w:tc>
          <w:tcPr>
            <w:tcW w:w="9084" w:type="dxa"/>
            <w:tcBorders>
              <w:top w:val="single" w:sz="4" w:space="0" w:color="auto"/>
              <w:bottom w:val="single" w:sz="4" w:space="0" w:color="auto"/>
            </w:tcBorders>
            <w:shd w:val="clear" w:color="auto" w:fill="auto"/>
            <w:vAlign w:val="center"/>
          </w:tcPr>
          <w:p w:rsidR="00DE158E" w:rsidRPr="00225BCF" w:rsidRDefault="00DE158E" w:rsidP="00DE158E">
            <w:pPr>
              <w:jc w:val="both"/>
              <w:rPr>
                <w:rFonts w:ascii="Calibri" w:eastAsia="Calibri" w:hAnsi="Calibri" w:cs="Calibri"/>
                <w:i/>
                <w:sz w:val="18"/>
                <w:szCs w:val="18"/>
              </w:rPr>
            </w:pPr>
            <w:r w:rsidRPr="00225BCF">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DE158E" w:rsidRPr="00101D19" w:rsidRDefault="00DE158E" w:rsidP="00DE158E">
      <w:pPr>
        <w:jc w:val="center"/>
        <w:rPr>
          <w:rFonts w:asciiTheme="minorHAnsi" w:hAnsiTheme="minorHAnsi" w:cstheme="minorHAnsi"/>
          <w:b/>
          <w:sz w:val="10"/>
          <w:szCs w:val="22"/>
        </w:rPr>
      </w:pPr>
    </w:p>
    <w:tbl>
      <w:tblPr>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0"/>
        <w:gridCol w:w="286"/>
        <w:gridCol w:w="4499"/>
      </w:tblGrid>
      <w:tr w:rsidR="00DE158E" w:rsidRPr="00552079" w:rsidTr="00DE158E">
        <w:trPr>
          <w:trHeight w:val="248"/>
        </w:trPr>
        <w:tc>
          <w:tcPr>
            <w:tcW w:w="4440"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 xml:space="preserve">MÉTODO DE SELECCIÓN </w:t>
            </w:r>
          </w:p>
        </w:tc>
        <w:tc>
          <w:tcPr>
            <w:tcW w:w="286"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w:t>
            </w:r>
          </w:p>
        </w:tc>
        <w:tc>
          <w:tcPr>
            <w:tcW w:w="4499" w:type="dxa"/>
            <w:tcBorders>
              <w:top w:val="single" w:sz="4" w:space="0" w:color="auto"/>
              <w:left w:val="single" w:sz="4" w:space="0" w:color="auto"/>
              <w:bottom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i/>
              </w:rPr>
            </w:pPr>
            <w:r w:rsidRPr="00966005">
              <w:rPr>
                <w:rFonts w:asciiTheme="minorHAnsi" w:eastAsia="Calibri" w:hAnsiTheme="minorHAnsi" w:cstheme="minorHAnsi"/>
                <w:b/>
                <w:i/>
              </w:rPr>
              <w:t>PRECIO EVALUADO MAS BAJO</w:t>
            </w:r>
            <w:r>
              <w:rPr>
                <w:rFonts w:asciiTheme="minorHAnsi" w:eastAsia="Calibri" w:hAnsiTheme="minorHAnsi" w:cstheme="minorHAnsi"/>
                <w:b/>
                <w:i/>
              </w:rPr>
              <w:t xml:space="preserve"> </w:t>
            </w:r>
          </w:p>
        </w:tc>
      </w:tr>
      <w:tr w:rsidR="00DE158E" w:rsidRPr="00552079" w:rsidTr="00DE158E">
        <w:trPr>
          <w:trHeight w:val="248"/>
        </w:trPr>
        <w:tc>
          <w:tcPr>
            <w:tcW w:w="4440"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FORMA DE ADJUDICACIÓN</w:t>
            </w:r>
          </w:p>
        </w:tc>
        <w:tc>
          <w:tcPr>
            <w:tcW w:w="286"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w:t>
            </w:r>
          </w:p>
        </w:tc>
        <w:tc>
          <w:tcPr>
            <w:tcW w:w="4499" w:type="dxa"/>
            <w:tcBorders>
              <w:top w:val="single" w:sz="4" w:space="0" w:color="auto"/>
              <w:left w:val="single" w:sz="4" w:space="0" w:color="auto"/>
              <w:bottom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i/>
              </w:rPr>
            </w:pPr>
            <w:r>
              <w:rPr>
                <w:rFonts w:asciiTheme="minorHAnsi" w:eastAsia="Calibri" w:hAnsiTheme="minorHAnsi" w:cstheme="minorHAnsi"/>
                <w:b/>
                <w:i/>
              </w:rPr>
              <w:t xml:space="preserve">POR EL </w:t>
            </w:r>
            <w:r w:rsidRPr="00966005">
              <w:rPr>
                <w:rFonts w:asciiTheme="minorHAnsi" w:eastAsia="Calibri" w:hAnsiTheme="minorHAnsi" w:cstheme="minorHAnsi"/>
                <w:b/>
                <w:i/>
              </w:rPr>
              <w:t>TOTAL</w:t>
            </w:r>
          </w:p>
        </w:tc>
      </w:tr>
      <w:tr w:rsidR="00DE158E" w:rsidRPr="00552079" w:rsidTr="00DE158E">
        <w:trPr>
          <w:trHeight w:val="248"/>
        </w:trPr>
        <w:tc>
          <w:tcPr>
            <w:tcW w:w="4440"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 xml:space="preserve">FORMALIZACIÓN DE LA CONTRATACIÓN  </w:t>
            </w:r>
          </w:p>
        </w:tc>
        <w:tc>
          <w:tcPr>
            <w:tcW w:w="286"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w:t>
            </w:r>
          </w:p>
        </w:tc>
        <w:tc>
          <w:tcPr>
            <w:tcW w:w="4499" w:type="dxa"/>
            <w:tcBorders>
              <w:top w:val="single" w:sz="4" w:space="0" w:color="auto"/>
              <w:left w:val="single" w:sz="4" w:space="0" w:color="auto"/>
              <w:bottom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i/>
              </w:rPr>
            </w:pPr>
            <w:r w:rsidRPr="00966005">
              <w:rPr>
                <w:rFonts w:asciiTheme="minorHAnsi" w:eastAsia="Calibri" w:hAnsiTheme="minorHAnsi" w:cstheme="minorHAnsi"/>
                <w:b/>
                <w:i/>
              </w:rPr>
              <w:t>CONTRATO</w:t>
            </w:r>
          </w:p>
        </w:tc>
      </w:tr>
      <w:tr w:rsidR="00DE158E" w:rsidRPr="00552079" w:rsidTr="00DE158E">
        <w:trPr>
          <w:trHeight w:val="248"/>
        </w:trPr>
        <w:tc>
          <w:tcPr>
            <w:tcW w:w="4440"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MONEDA DEL PROCESO DE CONTRATACIÓN</w:t>
            </w:r>
          </w:p>
        </w:tc>
        <w:tc>
          <w:tcPr>
            <w:tcW w:w="286"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w:t>
            </w:r>
          </w:p>
        </w:tc>
        <w:tc>
          <w:tcPr>
            <w:tcW w:w="4499" w:type="dxa"/>
            <w:tcBorders>
              <w:top w:val="single" w:sz="4" w:space="0" w:color="auto"/>
              <w:left w:val="single" w:sz="4" w:space="0" w:color="auto"/>
              <w:bottom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i/>
              </w:rPr>
            </w:pPr>
            <w:r w:rsidRPr="00966005">
              <w:rPr>
                <w:rFonts w:asciiTheme="minorHAnsi" w:eastAsia="Calibri" w:hAnsiTheme="minorHAnsi" w:cstheme="minorHAnsi"/>
                <w:b/>
                <w:i/>
              </w:rPr>
              <w:t>BOLIVIANOS</w:t>
            </w:r>
          </w:p>
        </w:tc>
      </w:tr>
    </w:tbl>
    <w:p w:rsidR="00DE158E" w:rsidRDefault="00DE158E" w:rsidP="00DE158E">
      <w:pPr>
        <w:jc w:val="center"/>
        <w:rPr>
          <w:rFonts w:asciiTheme="minorHAnsi" w:hAnsiTheme="minorHAnsi" w:cstheme="minorHAnsi"/>
          <w:b/>
          <w:sz w:val="8"/>
          <w:szCs w:val="22"/>
        </w:rPr>
      </w:pPr>
    </w:p>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1"/>
        <w:gridCol w:w="1278"/>
        <w:gridCol w:w="1072"/>
        <w:gridCol w:w="3275"/>
      </w:tblGrid>
      <w:tr w:rsidR="00DE158E" w:rsidRPr="00552079" w:rsidTr="00DE158E">
        <w:trPr>
          <w:trHeight w:val="410"/>
        </w:trPr>
        <w:tc>
          <w:tcPr>
            <w:tcW w:w="9039" w:type="dxa"/>
            <w:gridSpan w:val="5"/>
            <w:shd w:val="clear" w:color="auto" w:fill="D9D9D9"/>
            <w:vAlign w:val="center"/>
          </w:tcPr>
          <w:p w:rsidR="00DE158E" w:rsidRPr="00552079" w:rsidRDefault="00DE158E" w:rsidP="00DE158E">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DE158E" w:rsidRPr="00552079" w:rsidTr="00DE158E">
        <w:trPr>
          <w:trHeight w:val="410"/>
        </w:trPr>
        <w:tc>
          <w:tcPr>
            <w:tcW w:w="433" w:type="dxa"/>
            <w:shd w:val="clear" w:color="auto" w:fill="D9D9D9"/>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1" w:type="dxa"/>
            <w:shd w:val="clear" w:color="auto" w:fill="D9D9D9"/>
            <w:vAlign w:val="center"/>
          </w:tcPr>
          <w:p w:rsidR="00DE158E" w:rsidRPr="00552079" w:rsidRDefault="00DE158E" w:rsidP="00DE158E">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0" w:type="dxa"/>
            <w:gridSpan w:val="2"/>
            <w:shd w:val="clear" w:color="auto" w:fill="D9D9D9"/>
            <w:vAlign w:val="center"/>
          </w:tcPr>
          <w:p w:rsidR="00DE158E" w:rsidRPr="00552079" w:rsidRDefault="00DE158E" w:rsidP="00DE158E">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5" w:type="dxa"/>
            <w:shd w:val="clear" w:color="auto" w:fill="D9D9D9"/>
            <w:vAlign w:val="center"/>
          </w:tcPr>
          <w:p w:rsidR="00DE158E" w:rsidRPr="00552079" w:rsidRDefault="00DE158E" w:rsidP="00DE158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DE158E" w:rsidRPr="00552079" w:rsidTr="00DE158E">
        <w:trPr>
          <w:trHeight w:val="64"/>
        </w:trPr>
        <w:tc>
          <w:tcPr>
            <w:tcW w:w="433" w:type="dxa"/>
          </w:tcPr>
          <w:p w:rsidR="00DE158E" w:rsidRPr="00552079" w:rsidRDefault="00DE158E" w:rsidP="00DE158E">
            <w:pPr>
              <w:rPr>
                <w:rFonts w:asciiTheme="minorHAnsi" w:hAnsiTheme="minorHAnsi" w:cstheme="minorHAnsi"/>
                <w:sz w:val="22"/>
                <w:szCs w:val="22"/>
              </w:rPr>
            </w:pPr>
          </w:p>
        </w:tc>
        <w:tc>
          <w:tcPr>
            <w:tcW w:w="2981" w:type="dxa"/>
          </w:tcPr>
          <w:p w:rsidR="00DE158E" w:rsidRPr="00552079" w:rsidRDefault="00DE158E" w:rsidP="00DE158E">
            <w:pPr>
              <w:rPr>
                <w:rFonts w:asciiTheme="minorHAnsi" w:hAnsiTheme="minorHAnsi" w:cstheme="minorHAnsi"/>
                <w:sz w:val="22"/>
                <w:szCs w:val="22"/>
              </w:rPr>
            </w:pPr>
          </w:p>
        </w:tc>
        <w:tc>
          <w:tcPr>
            <w:tcW w:w="2350" w:type="dxa"/>
            <w:gridSpan w:val="2"/>
          </w:tcPr>
          <w:p w:rsidR="00DE158E" w:rsidRPr="00552079" w:rsidRDefault="00DE158E" w:rsidP="00DE158E">
            <w:pPr>
              <w:rPr>
                <w:rFonts w:asciiTheme="minorHAnsi" w:hAnsiTheme="minorHAnsi" w:cstheme="minorHAnsi"/>
                <w:sz w:val="22"/>
                <w:szCs w:val="22"/>
                <w:highlight w:val="yellow"/>
              </w:rPr>
            </w:pPr>
          </w:p>
        </w:tc>
        <w:tc>
          <w:tcPr>
            <w:tcW w:w="3275" w:type="dxa"/>
          </w:tcPr>
          <w:p w:rsidR="00DE158E" w:rsidRPr="00552079" w:rsidRDefault="00DE158E" w:rsidP="00DE158E">
            <w:pPr>
              <w:rPr>
                <w:rFonts w:asciiTheme="minorHAnsi" w:hAnsiTheme="minorHAnsi" w:cstheme="minorHAnsi"/>
                <w:sz w:val="22"/>
                <w:szCs w:val="22"/>
              </w:rPr>
            </w:pPr>
          </w:p>
        </w:tc>
      </w:tr>
      <w:tr w:rsidR="00DF22FE" w:rsidRPr="00552079" w:rsidTr="00DE158E">
        <w:trPr>
          <w:trHeight w:val="300"/>
        </w:trPr>
        <w:tc>
          <w:tcPr>
            <w:tcW w:w="433"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1" w:type="dxa"/>
            <w:vAlign w:val="center"/>
          </w:tcPr>
          <w:p w:rsidR="00DE158E" w:rsidRPr="00552079" w:rsidRDefault="00DE158E" w:rsidP="00DE158E">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DE158E" w:rsidP="00DE158E">
            <w:pPr>
              <w:rPr>
                <w:rFonts w:asciiTheme="minorHAnsi" w:hAnsiTheme="minorHAnsi" w:cstheme="minorHAnsi"/>
                <w:sz w:val="22"/>
                <w:szCs w:val="22"/>
              </w:rPr>
            </w:pPr>
          </w:p>
        </w:tc>
        <w:tc>
          <w:tcPr>
            <w:tcW w:w="1072"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E158E" w:rsidRPr="00552079" w:rsidRDefault="00DE158E" w:rsidP="00DE158E">
            <w:pPr>
              <w:jc w:val="center"/>
              <w:rPr>
                <w:rFonts w:asciiTheme="minorHAnsi" w:hAnsiTheme="minorHAnsi" w:cstheme="minorHAnsi"/>
                <w:color w:val="000000"/>
                <w:sz w:val="22"/>
                <w:szCs w:val="22"/>
              </w:rPr>
            </w:pPr>
          </w:p>
        </w:tc>
        <w:tc>
          <w:tcPr>
            <w:tcW w:w="3275" w:type="dxa"/>
            <w:vAlign w:val="center"/>
          </w:tcPr>
          <w:p w:rsidR="00DE158E" w:rsidRPr="001C15EE" w:rsidRDefault="00DE158E" w:rsidP="00DE158E">
            <w:pPr>
              <w:jc w:val="center"/>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DE158E" w:rsidRPr="00552079" w:rsidTr="00DE158E">
        <w:trPr>
          <w:trHeight w:val="155"/>
        </w:trPr>
        <w:tc>
          <w:tcPr>
            <w:tcW w:w="433" w:type="dxa"/>
            <w:vAlign w:val="center"/>
          </w:tcPr>
          <w:p w:rsidR="00DE158E" w:rsidRPr="00552079" w:rsidRDefault="00DE158E" w:rsidP="00DE158E">
            <w:pPr>
              <w:rPr>
                <w:rFonts w:asciiTheme="minorHAnsi" w:hAnsiTheme="minorHAnsi" w:cstheme="minorHAnsi"/>
                <w:sz w:val="22"/>
                <w:szCs w:val="22"/>
              </w:rPr>
            </w:pPr>
          </w:p>
        </w:tc>
        <w:tc>
          <w:tcPr>
            <w:tcW w:w="2981" w:type="dxa"/>
            <w:vAlign w:val="center"/>
          </w:tcPr>
          <w:p w:rsidR="00DE158E" w:rsidRPr="00552079" w:rsidRDefault="00DE158E" w:rsidP="00DE158E">
            <w:pPr>
              <w:jc w:val="both"/>
              <w:rPr>
                <w:rFonts w:asciiTheme="minorHAnsi" w:hAnsiTheme="minorHAnsi" w:cstheme="minorHAnsi"/>
                <w:sz w:val="22"/>
                <w:szCs w:val="22"/>
              </w:rPr>
            </w:pPr>
          </w:p>
        </w:tc>
        <w:tc>
          <w:tcPr>
            <w:tcW w:w="2350" w:type="dxa"/>
            <w:gridSpan w:val="2"/>
          </w:tcPr>
          <w:p w:rsidR="00DE158E" w:rsidRPr="00552079" w:rsidRDefault="00DE158E" w:rsidP="00DE158E">
            <w:pPr>
              <w:jc w:val="center"/>
              <w:rPr>
                <w:rFonts w:asciiTheme="minorHAnsi" w:hAnsiTheme="minorHAnsi" w:cstheme="minorHAnsi"/>
                <w:sz w:val="22"/>
                <w:szCs w:val="22"/>
              </w:rPr>
            </w:pPr>
          </w:p>
        </w:tc>
        <w:tc>
          <w:tcPr>
            <w:tcW w:w="3275" w:type="dxa"/>
          </w:tcPr>
          <w:p w:rsidR="00DE158E" w:rsidRPr="00552079" w:rsidRDefault="00DE158E" w:rsidP="00DE158E">
            <w:pPr>
              <w:jc w:val="both"/>
              <w:rPr>
                <w:rFonts w:asciiTheme="minorHAnsi" w:hAnsiTheme="minorHAnsi" w:cstheme="minorHAnsi"/>
                <w:sz w:val="22"/>
                <w:szCs w:val="22"/>
              </w:rPr>
            </w:pPr>
          </w:p>
        </w:tc>
      </w:tr>
      <w:tr w:rsidR="00DF22FE" w:rsidRPr="00552079" w:rsidTr="00DE158E">
        <w:trPr>
          <w:trHeight w:val="433"/>
        </w:trPr>
        <w:tc>
          <w:tcPr>
            <w:tcW w:w="433" w:type="dxa"/>
            <w:shd w:val="clear" w:color="auto" w:fill="auto"/>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2</w:t>
            </w:r>
          </w:p>
        </w:tc>
        <w:tc>
          <w:tcPr>
            <w:tcW w:w="2981" w:type="dxa"/>
            <w:vAlign w:val="center"/>
          </w:tcPr>
          <w:p w:rsidR="00DE158E" w:rsidRPr="00552079" w:rsidRDefault="00DE158E" w:rsidP="00DE158E">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278" w:type="dxa"/>
            <w:vAlign w:val="center"/>
          </w:tcPr>
          <w:p w:rsidR="00DE158E" w:rsidRPr="00552079" w:rsidRDefault="00DE158E" w:rsidP="00DE158E">
            <w:pPr>
              <w:rPr>
                <w:rFonts w:asciiTheme="minorHAnsi" w:hAnsiTheme="minorHAnsi" w:cstheme="minorHAnsi"/>
                <w:sz w:val="22"/>
                <w:szCs w:val="22"/>
              </w:rPr>
            </w:pPr>
            <w:r>
              <w:rPr>
                <w:rFonts w:asciiTheme="minorHAnsi" w:hAnsiTheme="minorHAnsi" w:cstheme="minorHAnsi"/>
                <w:sz w:val="22"/>
                <w:szCs w:val="22"/>
              </w:rPr>
              <w:t>Fecha:</w:t>
            </w:r>
          </w:p>
        </w:tc>
        <w:tc>
          <w:tcPr>
            <w:tcW w:w="1072"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Hora</w:t>
            </w:r>
          </w:p>
        </w:tc>
        <w:tc>
          <w:tcPr>
            <w:tcW w:w="3275" w:type="dxa"/>
            <w:vAlign w:val="center"/>
          </w:tcPr>
          <w:p w:rsidR="00DE158E" w:rsidRPr="00990648" w:rsidRDefault="00DE158E" w:rsidP="00DE158E">
            <w:pPr>
              <w:jc w:val="center"/>
              <w:rPr>
                <w:rFonts w:asciiTheme="minorHAnsi" w:hAnsiTheme="minorHAnsi" w:cstheme="minorHAnsi"/>
                <w:b/>
                <w:color w:val="FF0000"/>
                <w:sz w:val="18"/>
                <w:szCs w:val="22"/>
              </w:rPr>
            </w:pPr>
            <w:r>
              <w:rPr>
                <w:rFonts w:ascii="Calibri" w:hAnsi="Calibri" w:cs="Arial"/>
                <w:i/>
                <w:color w:val="FF0000"/>
                <w:sz w:val="16"/>
                <w:szCs w:val="16"/>
              </w:rPr>
              <w:t>N/A  No aplica</w:t>
            </w:r>
          </w:p>
        </w:tc>
      </w:tr>
      <w:tr w:rsidR="00DF22FE" w:rsidRPr="00552079" w:rsidTr="00DE158E">
        <w:trPr>
          <w:trHeight w:val="433"/>
        </w:trPr>
        <w:tc>
          <w:tcPr>
            <w:tcW w:w="433" w:type="dxa"/>
            <w:shd w:val="clear" w:color="auto" w:fill="auto"/>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3</w:t>
            </w:r>
          </w:p>
        </w:tc>
        <w:tc>
          <w:tcPr>
            <w:tcW w:w="2981" w:type="dxa"/>
            <w:vAlign w:val="center"/>
          </w:tcPr>
          <w:p w:rsidR="00DE158E" w:rsidRPr="00A72F2D" w:rsidRDefault="00DE158E" w:rsidP="00DE158E">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1278"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DE158E" w:rsidP="00DE158E">
            <w:pPr>
              <w:rPr>
                <w:rFonts w:asciiTheme="minorHAnsi" w:hAnsiTheme="minorHAnsi" w:cstheme="minorHAnsi"/>
                <w:sz w:val="22"/>
                <w:szCs w:val="22"/>
              </w:rPr>
            </w:pPr>
          </w:p>
        </w:tc>
        <w:tc>
          <w:tcPr>
            <w:tcW w:w="1072"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DE158E" w:rsidRPr="00552079" w:rsidRDefault="00DE158E" w:rsidP="00DE158E">
            <w:pPr>
              <w:jc w:val="center"/>
              <w:rPr>
                <w:rFonts w:asciiTheme="minorHAnsi" w:hAnsiTheme="minorHAnsi" w:cstheme="minorHAnsi"/>
                <w:sz w:val="22"/>
                <w:szCs w:val="22"/>
              </w:rPr>
            </w:pPr>
          </w:p>
        </w:tc>
        <w:tc>
          <w:tcPr>
            <w:tcW w:w="3275" w:type="dxa"/>
            <w:vAlign w:val="center"/>
          </w:tcPr>
          <w:p w:rsidR="00DE158E" w:rsidRPr="00405640" w:rsidRDefault="002B1492" w:rsidP="00DE158E">
            <w:pPr>
              <w:jc w:val="center"/>
              <w:rPr>
                <w:rFonts w:asciiTheme="minorHAnsi" w:hAnsiTheme="minorHAnsi" w:cstheme="minorHAnsi"/>
                <w:color w:val="000000"/>
                <w:sz w:val="22"/>
                <w:szCs w:val="22"/>
              </w:rPr>
            </w:pPr>
            <w:r>
              <w:rPr>
                <w:rFonts w:ascii="Calibri" w:hAnsi="Calibri" w:cs="Arial"/>
                <w:i/>
                <w:color w:val="FF0000"/>
                <w:sz w:val="16"/>
                <w:szCs w:val="16"/>
              </w:rPr>
              <w:t>N/A  No aplica</w:t>
            </w:r>
          </w:p>
        </w:tc>
      </w:tr>
      <w:tr w:rsidR="00DE158E" w:rsidRPr="00552079" w:rsidTr="00DE158E">
        <w:trPr>
          <w:trHeight w:val="65"/>
        </w:trPr>
        <w:tc>
          <w:tcPr>
            <w:tcW w:w="433" w:type="dxa"/>
            <w:vAlign w:val="center"/>
          </w:tcPr>
          <w:p w:rsidR="00DE158E" w:rsidRPr="00552079" w:rsidRDefault="00DE158E" w:rsidP="00DE158E">
            <w:pPr>
              <w:jc w:val="center"/>
              <w:rPr>
                <w:rFonts w:asciiTheme="minorHAnsi" w:hAnsiTheme="minorHAnsi" w:cstheme="minorHAnsi"/>
                <w:sz w:val="22"/>
                <w:szCs w:val="22"/>
              </w:rPr>
            </w:pPr>
          </w:p>
        </w:tc>
        <w:tc>
          <w:tcPr>
            <w:tcW w:w="2981" w:type="dxa"/>
            <w:vAlign w:val="center"/>
          </w:tcPr>
          <w:p w:rsidR="00DE158E" w:rsidRPr="00A72F2D" w:rsidRDefault="00DE158E" w:rsidP="00DE158E">
            <w:pPr>
              <w:rPr>
                <w:rFonts w:asciiTheme="minorHAnsi" w:hAnsiTheme="minorHAnsi" w:cstheme="minorHAnsi"/>
                <w:sz w:val="22"/>
                <w:szCs w:val="22"/>
              </w:rPr>
            </w:pPr>
          </w:p>
        </w:tc>
        <w:tc>
          <w:tcPr>
            <w:tcW w:w="2350" w:type="dxa"/>
            <w:gridSpan w:val="2"/>
          </w:tcPr>
          <w:p w:rsidR="00DE158E" w:rsidRPr="00552079" w:rsidRDefault="00DE158E" w:rsidP="00DE158E">
            <w:pPr>
              <w:rPr>
                <w:rFonts w:asciiTheme="minorHAnsi" w:hAnsiTheme="minorHAnsi" w:cstheme="minorHAnsi"/>
                <w:sz w:val="22"/>
                <w:szCs w:val="22"/>
              </w:rPr>
            </w:pPr>
          </w:p>
        </w:tc>
        <w:tc>
          <w:tcPr>
            <w:tcW w:w="3275" w:type="dxa"/>
            <w:vAlign w:val="center"/>
          </w:tcPr>
          <w:p w:rsidR="00DE158E" w:rsidRPr="00552079" w:rsidRDefault="00DE158E" w:rsidP="00DE158E">
            <w:pPr>
              <w:jc w:val="both"/>
              <w:rPr>
                <w:rFonts w:asciiTheme="minorHAnsi" w:hAnsiTheme="minorHAnsi" w:cstheme="minorHAnsi"/>
                <w:sz w:val="22"/>
                <w:szCs w:val="22"/>
              </w:rPr>
            </w:pPr>
          </w:p>
        </w:tc>
      </w:tr>
      <w:tr w:rsidR="00DF22FE" w:rsidRPr="00552079" w:rsidTr="002B1492">
        <w:trPr>
          <w:trHeight w:val="370"/>
        </w:trPr>
        <w:tc>
          <w:tcPr>
            <w:tcW w:w="433"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4</w:t>
            </w:r>
          </w:p>
        </w:tc>
        <w:tc>
          <w:tcPr>
            <w:tcW w:w="2981" w:type="dxa"/>
            <w:vAlign w:val="center"/>
          </w:tcPr>
          <w:p w:rsidR="00DE158E" w:rsidRPr="00A72F2D" w:rsidRDefault="00DE158E" w:rsidP="00DE158E">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DE158E" w:rsidP="00DE158E">
            <w:pPr>
              <w:rPr>
                <w:rFonts w:asciiTheme="minorHAnsi" w:hAnsiTheme="minorHAnsi" w:cstheme="minorHAnsi"/>
                <w:sz w:val="22"/>
                <w:szCs w:val="22"/>
              </w:rPr>
            </w:pPr>
          </w:p>
        </w:tc>
        <w:tc>
          <w:tcPr>
            <w:tcW w:w="1072"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E158E" w:rsidRPr="00552079" w:rsidRDefault="00DE158E" w:rsidP="00DE158E">
            <w:pPr>
              <w:jc w:val="center"/>
              <w:rPr>
                <w:rFonts w:asciiTheme="minorHAnsi" w:hAnsiTheme="minorHAnsi" w:cstheme="minorHAnsi"/>
                <w:sz w:val="22"/>
                <w:szCs w:val="22"/>
              </w:rPr>
            </w:pPr>
          </w:p>
        </w:tc>
        <w:tc>
          <w:tcPr>
            <w:tcW w:w="3275" w:type="dxa"/>
            <w:vAlign w:val="center"/>
          </w:tcPr>
          <w:p w:rsidR="00DE158E" w:rsidRDefault="002B1492" w:rsidP="002B1492">
            <w:pPr>
              <w:jc w:val="center"/>
              <w:rPr>
                <w:rFonts w:asciiTheme="minorHAnsi" w:hAnsiTheme="minorHAnsi" w:cstheme="minorHAnsi"/>
                <w:color w:val="FF0000"/>
                <w:sz w:val="22"/>
                <w:szCs w:val="22"/>
              </w:rPr>
            </w:pPr>
            <w:r>
              <w:rPr>
                <w:rFonts w:ascii="Calibri" w:hAnsi="Calibri" w:cs="Arial"/>
                <w:i/>
                <w:color w:val="FF0000"/>
                <w:sz w:val="16"/>
                <w:szCs w:val="16"/>
              </w:rPr>
              <w:t>N/A  No aplica</w:t>
            </w:r>
          </w:p>
        </w:tc>
      </w:tr>
      <w:tr w:rsidR="00DE158E" w:rsidRPr="00552079" w:rsidTr="00DE158E">
        <w:trPr>
          <w:trHeight w:val="64"/>
        </w:trPr>
        <w:tc>
          <w:tcPr>
            <w:tcW w:w="433" w:type="dxa"/>
            <w:vAlign w:val="center"/>
          </w:tcPr>
          <w:p w:rsidR="00DE158E" w:rsidRPr="00552079" w:rsidRDefault="00DE158E" w:rsidP="00DE158E">
            <w:pPr>
              <w:jc w:val="center"/>
              <w:rPr>
                <w:rFonts w:asciiTheme="minorHAnsi" w:hAnsiTheme="minorHAnsi" w:cstheme="minorHAnsi"/>
                <w:sz w:val="22"/>
                <w:szCs w:val="22"/>
              </w:rPr>
            </w:pPr>
          </w:p>
        </w:tc>
        <w:tc>
          <w:tcPr>
            <w:tcW w:w="2981" w:type="dxa"/>
            <w:vAlign w:val="center"/>
          </w:tcPr>
          <w:p w:rsidR="00DE158E" w:rsidRPr="00552079" w:rsidRDefault="00DE158E" w:rsidP="00DE158E">
            <w:pPr>
              <w:jc w:val="center"/>
              <w:rPr>
                <w:rFonts w:asciiTheme="minorHAnsi" w:hAnsiTheme="minorHAnsi" w:cstheme="minorHAnsi"/>
                <w:sz w:val="22"/>
                <w:szCs w:val="22"/>
              </w:rPr>
            </w:pPr>
          </w:p>
        </w:tc>
        <w:tc>
          <w:tcPr>
            <w:tcW w:w="2350" w:type="dxa"/>
            <w:gridSpan w:val="2"/>
            <w:vAlign w:val="center"/>
          </w:tcPr>
          <w:p w:rsidR="00DE158E" w:rsidRPr="00552079" w:rsidRDefault="00DE158E" w:rsidP="00DE158E">
            <w:pPr>
              <w:jc w:val="center"/>
              <w:rPr>
                <w:rFonts w:asciiTheme="minorHAnsi" w:hAnsiTheme="minorHAnsi" w:cstheme="minorHAnsi"/>
                <w:sz w:val="22"/>
                <w:szCs w:val="22"/>
              </w:rPr>
            </w:pPr>
          </w:p>
        </w:tc>
        <w:tc>
          <w:tcPr>
            <w:tcW w:w="3275" w:type="dxa"/>
            <w:vAlign w:val="center"/>
          </w:tcPr>
          <w:p w:rsidR="00DE158E" w:rsidRPr="001B5615" w:rsidRDefault="00DE158E" w:rsidP="00DE158E">
            <w:pPr>
              <w:jc w:val="both"/>
              <w:rPr>
                <w:rFonts w:asciiTheme="minorHAnsi" w:hAnsiTheme="minorHAnsi" w:cstheme="minorHAnsi"/>
                <w:color w:val="FF0000"/>
                <w:sz w:val="22"/>
                <w:szCs w:val="22"/>
              </w:rPr>
            </w:pPr>
          </w:p>
        </w:tc>
      </w:tr>
      <w:tr w:rsidR="00DF22FE" w:rsidRPr="00552079" w:rsidTr="00DE158E">
        <w:trPr>
          <w:trHeight w:val="370"/>
        </w:trPr>
        <w:tc>
          <w:tcPr>
            <w:tcW w:w="433"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5</w:t>
            </w:r>
          </w:p>
        </w:tc>
        <w:tc>
          <w:tcPr>
            <w:tcW w:w="2981"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230F80" w:rsidP="000302BA">
            <w:pPr>
              <w:rPr>
                <w:rFonts w:asciiTheme="minorHAnsi" w:hAnsiTheme="minorHAnsi" w:cstheme="minorHAnsi"/>
                <w:sz w:val="22"/>
                <w:szCs w:val="22"/>
              </w:rPr>
            </w:pPr>
            <w:r>
              <w:rPr>
                <w:rFonts w:asciiTheme="minorHAnsi" w:hAnsiTheme="minorHAnsi" w:cstheme="minorHAnsi"/>
                <w:sz w:val="22"/>
                <w:szCs w:val="22"/>
              </w:rPr>
              <w:t>01</w:t>
            </w:r>
            <w:r w:rsidR="00DE158E">
              <w:rPr>
                <w:rFonts w:asciiTheme="minorHAnsi" w:hAnsiTheme="minorHAnsi" w:cstheme="minorHAnsi"/>
                <w:sz w:val="22"/>
                <w:szCs w:val="22"/>
              </w:rPr>
              <w:t>/</w:t>
            </w:r>
            <w:r w:rsidR="00DF22FE">
              <w:rPr>
                <w:rFonts w:asciiTheme="minorHAnsi" w:hAnsiTheme="minorHAnsi" w:cstheme="minorHAnsi"/>
                <w:sz w:val="22"/>
                <w:szCs w:val="22"/>
              </w:rPr>
              <w:t>1</w:t>
            </w:r>
            <w:r w:rsidR="000302BA">
              <w:rPr>
                <w:rFonts w:asciiTheme="minorHAnsi" w:hAnsiTheme="minorHAnsi" w:cstheme="minorHAnsi"/>
                <w:sz w:val="22"/>
                <w:szCs w:val="22"/>
              </w:rPr>
              <w:t>2</w:t>
            </w:r>
            <w:r w:rsidR="00DE158E">
              <w:rPr>
                <w:rFonts w:asciiTheme="minorHAnsi" w:hAnsiTheme="minorHAnsi" w:cstheme="minorHAnsi"/>
                <w:sz w:val="22"/>
                <w:szCs w:val="22"/>
              </w:rPr>
              <w:t>/2017</w:t>
            </w:r>
          </w:p>
        </w:tc>
        <w:tc>
          <w:tcPr>
            <w:tcW w:w="1072"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DE158E" w:rsidRPr="00552079" w:rsidRDefault="00DF22FE" w:rsidP="00517E81">
            <w:pPr>
              <w:jc w:val="center"/>
              <w:rPr>
                <w:rFonts w:asciiTheme="minorHAnsi" w:hAnsiTheme="minorHAnsi" w:cstheme="minorHAnsi"/>
                <w:sz w:val="22"/>
                <w:szCs w:val="22"/>
              </w:rPr>
            </w:pPr>
            <w:r>
              <w:rPr>
                <w:rFonts w:asciiTheme="minorHAnsi" w:hAnsiTheme="minorHAnsi" w:cstheme="minorHAnsi"/>
                <w:sz w:val="22"/>
                <w:szCs w:val="22"/>
              </w:rPr>
              <w:t>1</w:t>
            </w:r>
            <w:r w:rsidR="00517E81">
              <w:rPr>
                <w:rFonts w:asciiTheme="minorHAnsi" w:hAnsiTheme="minorHAnsi" w:cstheme="minorHAnsi"/>
                <w:sz w:val="22"/>
                <w:szCs w:val="22"/>
              </w:rPr>
              <w:t>6</w:t>
            </w:r>
            <w:r w:rsidR="00DE158E">
              <w:rPr>
                <w:rFonts w:asciiTheme="minorHAnsi" w:hAnsiTheme="minorHAnsi" w:cstheme="minorHAnsi"/>
                <w:sz w:val="22"/>
                <w:szCs w:val="22"/>
              </w:rPr>
              <w:t>:</w:t>
            </w:r>
            <w:r w:rsidR="00DA07B9">
              <w:rPr>
                <w:rFonts w:asciiTheme="minorHAnsi" w:hAnsiTheme="minorHAnsi" w:cstheme="minorHAnsi"/>
                <w:sz w:val="22"/>
                <w:szCs w:val="22"/>
              </w:rPr>
              <w:t>0</w:t>
            </w:r>
            <w:r w:rsidR="00DE158E">
              <w:rPr>
                <w:rFonts w:asciiTheme="minorHAnsi" w:hAnsiTheme="minorHAnsi" w:cstheme="minorHAnsi"/>
                <w:sz w:val="22"/>
                <w:szCs w:val="22"/>
              </w:rPr>
              <w:t>0</w:t>
            </w:r>
          </w:p>
        </w:tc>
        <w:tc>
          <w:tcPr>
            <w:tcW w:w="3275" w:type="dxa"/>
          </w:tcPr>
          <w:p w:rsidR="00DA07B9" w:rsidRPr="00405640" w:rsidRDefault="00DA07B9" w:rsidP="00DA07B9">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DE158E" w:rsidRDefault="00DA07B9" w:rsidP="00DA07B9">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DE158E" w:rsidRPr="00552079" w:rsidTr="00DE158E">
        <w:trPr>
          <w:trHeight w:val="64"/>
        </w:trPr>
        <w:tc>
          <w:tcPr>
            <w:tcW w:w="433" w:type="dxa"/>
            <w:vAlign w:val="center"/>
          </w:tcPr>
          <w:p w:rsidR="00DE158E" w:rsidRPr="00552079" w:rsidRDefault="00DE158E" w:rsidP="00DE158E">
            <w:pPr>
              <w:jc w:val="center"/>
              <w:rPr>
                <w:rFonts w:asciiTheme="minorHAnsi" w:hAnsiTheme="minorHAnsi" w:cstheme="minorHAnsi"/>
                <w:sz w:val="22"/>
                <w:szCs w:val="22"/>
              </w:rPr>
            </w:pPr>
          </w:p>
        </w:tc>
        <w:tc>
          <w:tcPr>
            <w:tcW w:w="2981" w:type="dxa"/>
            <w:vAlign w:val="center"/>
          </w:tcPr>
          <w:p w:rsidR="00DE158E" w:rsidRPr="00552079" w:rsidRDefault="00DE158E" w:rsidP="00DE158E">
            <w:pPr>
              <w:rPr>
                <w:rFonts w:asciiTheme="minorHAnsi" w:hAnsiTheme="minorHAnsi" w:cstheme="minorHAnsi"/>
                <w:sz w:val="22"/>
                <w:szCs w:val="22"/>
              </w:rPr>
            </w:pPr>
          </w:p>
        </w:tc>
        <w:tc>
          <w:tcPr>
            <w:tcW w:w="2350" w:type="dxa"/>
            <w:gridSpan w:val="2"/>
            <w:vAlign w:val="center"/>
          </w:tcPr>
          <w:p w:rsidR="00DE158E" w:rsidRPr="00552079" w:rsidRDefault="00DE158E" w:rsidP="00DE158E">
            <w:pPr>
              <w:jc w:val="center"/>
              <w:rPr>
                <w:rFonts w:asciiTheme="minorHAnsi" w:hAnsiTheme="minorHAnsi" w:cstheme="minorHAnsi"/>
                <w:sz w:val="22"/>
                <w:szCs w:val="22"/>
              </w:rPr>
            </w:pPr>
          </w:p>
        </w:tc>
        <w:tc>
          <w:tcPr>
            <w:tcW w:w="3275" w:type="dxa"/>
          </w:tcPr>
          <w:p w:rsidR="00DE158E" w:rsidRPr="001B5615" w:rsidRDefault="00DE158E" w:rsidP="00DE158E">
            <w:pPr>
              <w:jc w:val="both"/>
              <w:rPr>
                <w:rFonts w:asciiTheme="minorHAnsi" w:hAnsiTheme="minorHAnsi" w:cstheme="minorHAnsi"/>
                <w:color w:val="FF0000"/>
                <w:sz w:val="22"/>
                <w:szCs w:val="22"/>
              </w:rPr>
            </w:pPr>
          </w:p>
        </w:tc>
      </w:tr>
      <w:tr w:rsidR="00DF22FE" w:rsidRPr="00552079" w:rsidTr="00DE158E">
        <w:trPr>
          <w:trHeight w:val="601"/>
        </w:trPr>
        <w:tc>
          <w:tcPr>
            <w:tcW w:w="433"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6</w:t>
            </w:r>
          </w:p>
        </w:tc>
        <w:tc>
          <w:tcPr>
            <w:tcW w:w="2981" w:type="dxa"/>
            <w:vAlign w:val="center"/>
          </w:tcPr>
          <w:p w:rsidR="00DE158E" w:rsidRPr="00552079" w:rsidRDefault="00DE158E" w:rsidP="00DE158E">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230F80" w:rsidP="000302BA">
            <w:pPr>
              <w:rPr>
                <w:rFonts w:asciiTheme="minorHAnsi" w:hAnsiTheme="minorHAnsi" w:cstheme="minorHAnsi"/>
                <w:sz w:val="22"/>
                <w:szCs w:val="22"/>
              </w:rPr>
            </w:pPr>
            <w:r>
              <w:rPr>
                <w:rFonts w:asciiTheme="minorHAnsi" w:hAnsiTheme="minorHAnsi" w:cstheme="minorHAnsi"/>
                <w:sz w:val="22"/>
                <w:szCs w:val="22"/>
              </w:rPr>
              <w:t>01</w:t>
            </w:r>
            <w:r w:rsidR="00DE158E">
              <w:rPr>
                <w:rFonts w:asciiTheme="minorHAnsi" w:hAnsiTheme="minorHAnsi" w:cstheme="minorHAnsi"/>
                <w:sz w:val="22"/>
                <w:szCs w:val="22"/>
              </w:rPr>
              <w:t>/1</w:t>
            </w:r>
            <w:r w:rsidR="000302BA">
              <w:rPr>
                <w:rFonts w:asciiTheme="minorHAnsi" w:hAnsiTheme="minorHAnsi" w:cstheme="minorHAnsi"/>
                <w:sz w:val="22"/>
                <w:szCs w:val="22"/>
              </w:rPr>
              <w:t>2</w:t>
            </w:r>
            <w:r w:rsidR="00DE158E">
              <w:rPr>
                <w:rFonts w:asciiTheme="minorHAnsi" w:hAnsiTheme="minorHAnsi" w:cstheme="minorHAnsi"/>
                <w:sz w:val="22"/>
                <w:szCs w:val="22"/>
              </w:rPr>
              <w:t>/2017</w:t>
            </w:r>
          </w:p>
        </w:tc>
        <w:tc>
          <w:tcPr>
            <w:tcW w:w="1072"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E158E" w:rsidRPr="00552079" w:rsidRDefault="00DE158E" w:rsidP="00517E81">
            <w:pPr>
              <w:jc w:val="center"/>
              <w:rPr>
                <w:rFonts w:asciiTheme="minorHAnsi" w:hAnsiTheme="minorHAnsi" w:cstheme="minorHAnsi"/>
                <w:sz w:val="22"/>
                <w:szCs w:val="22"/>
              </w:rPr>
            </w:pPr>
            <w:r>
              <w:rPr>
                <w:rFonts w:asciiTheme="minorHAnsi" w:hAnsiTheme="minorHAnsi" w:cstheme="minorHAnsi"/>
                <w:sz w:val="22"/>
                <w:szCs w:val="22"/>
              </w:rPr>
              <w:t>1</w:t>
            </w:r>
            <w:r w:rsidR="00517E81">
              <w:rPr>
                <w:rFonts w:asciiTheme="minorHAnsi" w:hAnsiTheme="minorHAnsi" w:cstheme="minorHAnsi"/>
                <w:sz w:val="22"/>
                <w:szCs w:val="22"/>
              </w:rPr>
              <w:t>6</w:t>
            </w:r>
            <w:r>
              <w:rPr>
                <w:rFonts w:asciiTheme="minorHAnsi" w:hAnsiTheme="minorHAnsi" w:cstheme="minorHAnsi"/>
                <w:sz w:val="22"/>
                <w:szCs w:val="22"/>
              </w:rPr>
              <w:t>:</w:t>
            </w:r>
            <w:r w:rsidR="00DA07B9">
              <w:rPr>
                <w:rFonts w:asciiTheme="minorHAnsi" w:hAnsiTheme="minorHAnsi" w:cstheme="minorHAnsi"/>
                <w:sz w:val="22"/>
                <w:szCs w:val="22"/>
              </w:rPr>
              <w:t>30</w:t>
            </w:r>
          </w:p>
        </w:tc>
        <w:tc>
          <w:tcPr>
            <w:tcW w:w="3275" w:type="dxa"/>
            <w:vAlign w:val="center"/>
          </w:tcPr>
          <w:p w:rsidR="00DA07B9" w:rsidRPr="00405640" w:rsidRDefault="00DA07B9" w:rsidP="00DA07B9">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DE158E" w:rsidRDefault="00DA07B9" w:rsidP="00DA07B9">
            <w:pPr>
              <w:rPr>
                <w:rFonts w:asciiTheme="minorHAnsi" w:hAnsiTheme="minorHAnsi" w:cstheme="minorHAnsi"/>
                <w:color w:val="00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DE158E" w:rsidRPr="00552079" w:rsidTr="00DE158E">
        <w:trPr>
          <w:trHeight w:val="246"/>
        </w:trPr>
        <w:tc>
          <w:tcPr>
            <w:tcW w:w="433" w:type="dxa"/>
            <w:vAlign w:val="center"/>
          </w:tcPr>
          <w:p w:rsidR="00DE158E" w:rsidRPr="00552079" w:rsidRDefault="00DE158E" w:rsidP="00DE158E">
            <w:pPr>
              <w:jc w:val="center"/>
              <w:rPr>
                <w:rFonts w:asciiTheme="minorHAnsi" w:hAnsiTheme="minorHAnsi" w:cstheme="minorHAnsi"/>
                <w:sz w:val="22"/>
                <w:szCs w:val="22"/>
              </w:rPr>
            </w:pPr>
          </w:p>
        </w:tc>
        <w:tc>
          <w:tcPr>
            <w:tcW w:w="2981" w:type="dxa"/>
            <w:vAlign w:val="center"/>
          </w:tcPr>
          <w:p w:rsidR="00DE158E" w:rsidRPr="00552079" w:rsidRDefault="00DE158E" w:rsidP="00DE158E">
            <w:pPr>
              <w:rPr>
                <w:rFonts w:asciiTheme="minorHAnsi" w:hAnsiTheme="minorHAnsi" w:cstheme="minorHAnsi"/>
                <w:sz w:val="22"/>
                <w:szCs w:val="22"/>
              </w:rPr>
            </w:pPr>
          </w:p>
        </w:tc>
        <w:tc>
          <w:tcPr>
            <w:tcW w:w="2350" w:type="dxa"/>
            <w:gridSpan w:val="2"/>
            <w:vAlign w:val="center"/>
          </w:tcPr>
          <w:p w:rsidR="00DE158E" w:rsidRPr="00552079" w:rsidRDefault="00DE158E" w:rsidP="00DE158E">
            <w:pPr>
              <w:jc w:val="center"/>
              <w:rPr>
                <w:rFonts w:asciiTheme="minorHAnsi" w:hAnsiTheme="minorHAnsi" w:cstheme="minorHAnsi"/>
                <w:sz w:val="22"/>
                <w:szCs w:val="22"/>
              </w:rPr>
            </w:pPr>
          </w:p>
        </w:tc>
        <w:tc>
          <w:tcPr>
            <w:tcW w:w="3275" w:type="dxa"/>
            <w:vAlign w:val="center"/>
          </w:tcPr>
          <w:p w:rsidR="00DE158E" w:rsidRPr="00552079" w:rsidRDefault="00DE158E" w:rsidP="00DE158E">
            <w:pPr>
              <w:jc w:val="both"/>
              <w:rPr>
                <w:rFonts w:asciiTheme="minorHAnsi" w:hAnsiTheme="minorHAnsi" w:cstheme="minorHAnsi"/>
                <w:color w:val="000000"/>
                <w:sz w:val="22"/>
                <w:szCs w:val="22"/>
                <w:lang w:val="es-BO"/>
              </w:rPr>
            </w:pPr>
          </w:p>
        </w:tc>
      </w:tr>
      <w:tr w:rsidR="00DE158E" w:rsidRPr="00552079" w:rsidTr="00DE158E">
        <w:trPr>
          <w:trHeight w:val="246"/>
        </w:trPr>
        <w:tc>
          <w:tcPr>
            <w:tcW w:w="433"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7</w:t>
            </w:r>
          </w:p>
        </w:tc>
        <w:tc>
          <w:tcPr>
            <w:tcW w:w="2981" w:type="dxa"/>
            <w:vAlign w:val="center"/>
          </w:tcPr>
          <w:p w:rsidR="00DE158E" w:rsidRPr="00552079" w:rsidRDefault="00DE158E" w:rsidP="00DE158E">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0" w:type="dxa"/>
            <w:gridSpan w:val="2"/>
            <w:vAlign w:val="center"/>
          </w:tcPr>
          <w:p w:rsidR="00DE158E" w:rsidRDefault="00DE158E" w:rsidP="00DE158E">
            <w:pPr>
              <w:jc w:val="center"/>
              <w:rPr>
                <w:rFonts w:asciiTheme="minorHAnsi" w:hAnsiTheme="minorHAnsi" w:cstheme="minorHAnsi"/>
                <w:sz w:val="22"/>
                <w:szCs w:val="22"/>
              </w:rPr>
            </w:pPr>
            <w:r w:rsidRPr="00D62DD9">
              <w:rPr>
                <w:rFonts w:asciiTheme="minorHAnsi" w:hAnsiTheme="minorHAnsi" w:cstheme="minorHAnsi"/>
                <w:sz w:val="22"/>
                <w:szCs w:val="22"/>
              </w:rPr>
              <w:t>Fecha Estimada:</w:t>
            </w:r>
          </w:p>
          <w:p w:rsidR="00DE158E" w:rsidRPr="00D62DD9" w:rsidRDefault="00DE158E" w:rsidP="00DF22FE">
            <w:pPr>
              <w:jc w:val="center"/>
              <w:rPr>
                <w:rFonts w:asciiTheme="minorHAnsi" w:hAnsiTheme="minorHAnsi" w:cstheme="minorHAnsi"/>
                <w:sz w:val="22"/>
                <w:szCs w:val="22"/>
              </w:rPr>
            </w:pPr>
            <w:r>
              <w:rPr>
                <w:rFonts w:asciiTheme="minorHAnsi" w:hAnsiTheme="minorHAnsi" w:cstheme="minorHAnsi"/>
                <w:sz w:val="22"/>
                <w:szCs w:val="22"/>
              </w:rPr>
              <w:t>10/01/201</w:t>
            </w:r>
            <w:r w:rsidR="00DF22FE">
              <w:rPr>
                <w:rFonts w:asciiTheme="minorHAnsi" w:hAnsiTheme="minorHAnsi" w:cstheme="minorHAnsi"/>
                <w:sz w:val="22"/>
                <w:szCs w:val="22"/>
              </w:rPr>
              <w:t>8</w:t>
            </w:r>
          </w:p>
        </w:tc>
        <w:tc>
          <w:tcPr>
            <w:tcW w:w="3275" w:type="dxa"/>
            <w:vAlign w:val="center"/>
          </w:tcPr>
          <w:p w:rsidR="00DE158E" w:rsidRPr="00A72210" w:rsidRDefault="00DE158E" w:rsidP="00DE158E">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9"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DE158E" w:rsidRPr="00552079" w:rsidTr="00DE158E">
        <w:trPr>
          <w:trHeight w:val="246"/>
        </w:trPr>
        <w:tc>
          <w:tcPr>
            <w:tcW w:w="433" w:type="dxa"/>
            <w:vAlign w:val="center"/>
          </w:tcPr>
          <w:p w:rsidR="00DE158E" w:rsidRDefault="00DE158E" w:rsidP="00DE158E">
            <w:pPr>
              <w:jc w:val="center"/>
              <w:rPr>
                <w:rFonts w:asciiTheme="minorHAnsi" w:hAnsiTheme="minorHAnsi" w:cstheme="minorHAnsi"/>
                <w:sz w:val="22"/>
                <w:szCs w:val="22"/>
              </w:rPr>
            </w:pPr>
          </w:p>
        </w:tc>
        <w:tc>
          <w:tcPr>
            <w:tcW w:w="2981" w:type="dxa"/>
            <w:vAlign w:val="center"/>
          </w:tcPr>
          <w:p w:rsidR="00DE158E" w:rsidRDefault="00DE158E" w:rsidP="00DE158E">
            <w:pPr>
              <w:rPr>
                <w:rFonts w:asciiTheme="minorHAnsi" w:hAnsiTheme="minorHAnsi" w:cstheme="minorHAnsi"/>
                <w:sz w:val="22"/>
                <w:szCs w:val="22"/>
              </w:rPr>
            </w:pPr>
          </w:p>
        </w:tc>
        <w:tc>
          <w:tcPr>
            <w:tcW w:w="2350" w:type="dxa"/>
            <w:gridSpan w:val="2"/>
            <w:vAlign w:val="center"/>
          </w:tcPr>
          <w:p w:rsidR="00DE158E" w:rsidRPr="00D62DD9" w:rsidRDefault="00DE158E" w:rsidP="00DE158E">
            <w:pPr>
              <w:jc w:val="center"/>
              <w:rPr>
                <w:rFonts w:asciiTheme="minorHAnsi" w:hAnsiTheme="minorHAnsi" w:cstheme="minorHAnsi"/>
                <w:sz w:val="22"/>
                <w:szCs w:val="22"/>
              </w:rPr>
            </w:pPr>
          </w:p>
        </w:tc>
        <w:tc>
          <w:tcPr>
            <w:tcW w:w="3275" w:type="dxa"/>
            <w:vAlign w:val="center"/>
          </w:tcPr>
          <w:p w:rsidR="00DE158E" w:rsidRPr="00D62DD9" w:rsidRDefault="00DE158E" w:rsidP="00DE158E">
            <w:pPr>
              <w:rPr>
                <w:rFonts w:asciiTheme="minorHAnsi" w:hAnsiTheme="minorHAnsi" w:cstheme="minorHAnsi"/>
                <w:color w:val="000000"/>
                <w:sz w:val="22"/>
                <w:szCs w:val="22"/>
                <w:lang w:val="es-BO"/>
              </w:rPr>
            </w:pPr>
          </w:p>
        </w:tc>
      </w:tr>
      <w:tr w:rsidR="00DE158E" w:rsidRPr="00552079" w:rsidTr="00DE158E">
        <w:trPr>
          <w:trHeight w:val="295"/>
        </w:trPr>
        <w:tc>
          <w:tcPr>
            <w:tcW w:w="433" w:type="dxa"/>
            <w:vAlign w:val="center"/>
          </w:tcPr>
          <w:p w:rsidR="00DE158E" w:rsidRDefault="00DE158E" w:rsidP="00DE158E">
            <w:pPr>
              <w:jc w:val="center"/>
              <w:rPr>
                <w:rFonts w:asciiTheme="minorHAnsi" w:hAnsiTheme="minorHAnsi" w:cstheme="minorHAnsi"/>
                <w:sz w:val="22"/>
                <w:szCs w:val="22"/>
              </w:rPr>
            </w:pPr>
            <w:r>
              <w:rPr>
                <w:rFonts w:asciiTheme="minorHAnsi" w:hAnsiTheme="minorHAnsi" w:cstheme="minorHAnsi"/>
                <w:sz w:val="22"/>
                <w:szCs w:val="22"/>
              </w:rPr>
              <w:t>8</w:t>
            </w:r>
          </w:p>
        </w:tc>
        <w:tc>
          <w:tcPr>
            <w:tcW w:w="2981" w:type="dxa"/>
            <w:vAlign w:val="center"/>
          </w:tcPr>
          <w:p w:rsidR="00DE158E" w:rsidRDefault="00DE158E" w:rsidP="00DE158E">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625" w:type="dxa"/>
            <w:gridSpan w:val="3"/>
            <w:vAlign w:val="center"/>
          </w:tcPr>
          <w:p w:rsidR="00DE158E" w:rsidRPr="00D62DD9" w:rsidRDefault="00DE158E" w:rsidP="00DF22FE">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Pr>
                <w:rFonts w:asciiTheme="minorHAnsi" w:hAnsiTheme="minorHAnsi" w:cstheme="minorHAnsi"/>
                <w:sz w:val="22"/>
                <w:szCs w:val="22"/>
              </w:rPr>
              <w:t>2</w:t>
            </w:r>
            <w:r w:rsidR="00DF22FE">
              <w:rPr>
                <w:rFonts w:asciiTheme="minorHAnsi" w:hAnsiTheme="minorHAnsi" w:cstheme="minorHAnsi"/>
                <w:sz w:val="22"/>
                <w:szCs w:val="22"/>
              </w:rPr>
              <w:t>6</w:t>
            </w:r>
            <w:r>
              <w:rPr>
                <w:rFonts w:asciiTheme="minorHAnsi" w:hAnsiTheme="minorHAnsi" w:cstheme="minorHAnsi"/>
                <w:sz w:val="22"/>
                <w:szCs w:val="22"/>
              </w:rPr>
              <w:t>/01/201</w:t>
            </w:r>
            <w:r w:rsidR="00DF22FE">
              <w:rPr>
                <w:rFonts w:asciiTheme="minorHAnsi" w:hAnsiTheme="minorHAnsi" w:cstheme="minorHAnsi"/>
                <w:sz w:val="22"/>
                <w:szCs w:val="22"/>
              </w:rPr>
              <w:t>8</w:t>
            </w:r>
          </w:p>
        </w:tc>
      </w:tr>
      <w:tr w:rsidR="00DE158E" w:rsidRPr="00552079" w:rsidTr="00DE158E">
        <w:trPr>
          <w:trHeight w:val="295"/>
        </w:trPr>
        <w:tc>
          <w:tcPr>
            <w:tcW w:w="433" w:type="dxa"/>
            <w:vAlign w:val="center"/>
          </w:tcPr>
          <w:p w:rsidR="00DE158E" w:rsidRDefault="00DE158E" w:rsidP="00DE158E">
            <w:pPr>
              <w:jc w:val="center"/>
              <w:rPr>
                <w:rFonts w:asciiTheme="minorHAnsi" w:hAnsiTheme="minorHAnsi" w:cstheme="minorHAnsi"/>
                <w:sz w:val="22"/>
                <w:szCs w:val="22"/>
              </w:rPr>
            </w:pPr>
          </w:p>
        </w:tc>
        <w:tc>
          <w:tcPr>
            <w:tcW w:w="2981" w:type="dxa"/>
            <w:vAlign w:val="center"/>
          </w:tcPr>
          <w:p w:rsidR="00DE158E" w:rsidRDefault="00DE158E" w:rsidP="00DE158E">
            <w:pPr>
              <w:rPr>
                <w:rFonts w:asciiTheme="minorHAnsi" w:hAnsiTheme="minorHAnsi" w:cstheme="minorHAnsi"/>
                <w:sz w:val="22"/>
                <w:szCs w:val="22"/>
              </w:rPr>
            </w:pPr>
          </w:p>
        </w:tc>
        <w:tc>
          <w:tcPr>
            <w:tcW w:w="5625" w:type="dxa"/>
            <w:gridSpan w:val="3"/>
            <w:vAlign w:val="center"/>
          </w:tcPr>
          <w:p w:rsidR="00DE158E" w:rsidRDefault="00DE158E" w:rsidP="00DE158E">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DE158E" w:rsidRDefault="00DE158E" w:rsidP="00CD7DE0">
      <w:pPr>
        <w:tabs>
          <w:tab w:val="left" w:pos="5691"/>
        </w:tabs>
        <w:rPr>
          <w:rFonts w:asciiTheme="minorHAnsi" w:hAnsiTheme="minorHAnsi" w:cstheme="minorHAnsi"/>
          <w:b/>
          <w:sz w:val="22"/>
          <w:szCs w:val="22"/>
        </w:rPr>
      </w:pPr>
    </w:p>
    <w:p w:rsidR="00DA07B9" w:rsidRDefault="00DA07B9" w:rsidP="00CD7DE0">
      <w:pPr>
        <w:tabs>
          <w:tab w:val="left" w:pos="5691"/>
        </w:tabs>
        <w:rPr>
          <w:rFonts w:asciiTheme="minorHAnsi" w:hAnsiTheme="minorHAnsi" w:cstheme="minorHAnsi"/>
          <w:b/>
          <w:sz w:val="22"/>
          <w:szCs w:val="22"/>
        </w:rPr>
      </w:pPr>
    </w:p>
    <w:p w:rsidR="007D6ACA" w:rsidRDefault="007D6ACA" w:rsidP="007D6ACA">
      <w:pPr>
        <w:jc w:val="both"/>
        <w:rPr>
          <w:rFonts w:ascii="Calibri" w:hAnsi="Calibri" w:cs="Arial"/>
        </w:rPr>
      </w:pPr>
    </w:p>
    <w:tbl>
      <w:tblPr>
        <w:tblStyle w:val="Tablaconcuadrcula"/>
        <w:tblW w:w="0" w:type="auto"/>
        <w:jc w:val="center"/>
        <w:tblLook w:val="04A0" w:firstRow="1" w:lastRow="0" w:firstColumn="1" w:lastColumn="0" w:noHBand="0" w:noVBand="1"/>
      </w:tblPr>
      <w:tblGrid>
        <w:gridCol w:w="611"/>
        <w:gridCol w:w="1941"/>
        <w:gridCol w:w="1991"/>
        <w:gridCol w:w="7"/>
        <w:gridCol w:w="1913"/>
        <w:gridCol w:w="10"/>
        <w:gridCol w:w="1395"/>
        <w:gridCol w:w="25"/>
      </w:tblGrid>
      <w:tr w:rsidR="00C93F6E" w:rsidRPr="00D16EFE" w:rsidTr="00B16C9B">
        <w:trPr>
          <w:trHeight w:val="157"/>
          <w:jc w:val="center"/>
        </w:trPr>
        <w:tc>
          <w:tcPr>
            <w:tcW w:w="7893" w:type="dxa"/>
            <w:gridSpan w:val="8"/>
            <w:shd w:val="clear" w:color="auto" w:fill="BFBFBF" w:themeFill="background1" w:themeFillShade="BF"/>
            <w:vAlign w:val="center"/>
          </w:tcPr>
          <w:p w:rsidR="00C93F6E" w:rsidRDefault="00C93F6E" w:rsidP="007D6ACA">
            <w:pPr>
              <w:spacing w:before="60" w:after="60"/>
              <w:jc w:val="center"/>
              <w:rPr>
                <w:rFonts w:cstheme="minorHAnsi"/>
                <w:b/>
                <w:sz w:val="14"/>
                <w:szCs w:val="14"/>
              </w:rPr>
            </w:pPr>
            <w:r w:rsidRPr="00A32C06">
              <w:rPr>
                <w:rFonts w:ascii="Calibri" w:hAnsi="Calibri"/>
                <w:b/>
                <w:bCs/>
                <w:color w:val="000000"/>
                <w:sz w:val="16"/>
                <w:szCs w:val="16"/>
                <w:lang w:val="es-BO" w:eastAsia="es-BO"/>
              </w:rPr>
              <w:t>PRECIO REFERENCIAL  (Bs.)</w:t>
            </w:r>
          </w:p>
        </w:tc>
      </w:tr>
      <w:tr w:rsidR="007D6ACA" w:rsidRPr="00D16EFE" w:rsidTr="00C93F6E">
        <w:trPr>
          <w:trHeight w:val="157"/>
          <w:jc w:val="center"/>
        </w:trPr>
        <w:tc>
          <w:tcPr>
            <w:tcW w:w="611" w:type="dxa"/>
            <w:vMerge w:val="restart"/>
            <w:shd w:val="clear" w:color="auto" w:fill="BFBFBF" w:themeFill="background1" w:themeFillShade="BF"/>
            <w:vAlign w:val="center"/>
          </w:tcPr>
          <w:p w:rsidR="007D6ACA" w:rsidRPr="00D16EFE" w:rsidRDefault="007D6ACA" w:rsidP="007D6ACA">
            <w:pPr>
              <w:spacing w:before="60" w:after="60"/>
              <w:jc w:val="center"/>
              <w:rPr>
                <w:rFonts w:asciiTheme="minorHAnsi" w:hAnsiTheme="minorHAnsi" w:cstheme="minorHAnsi"/>
                <w:b/>
                <w:sz w:val="14"/>
                <w:szCs w:val="14"/>
              </w:rPr>
            </w:pPr>
            <w:r>
              <w:rPr>
                <w:rFonts w:asciiTheme="minorHAnsi" w:hAnsiTheme="minorHAnsi" w:cstheme="minorHAnsi"/>
                <w:b/>
                <w:sz w:val="14"/>
                <w:szCs w:val="14"/>
              </w:rPr>
              <w:t>Nº</w:t>
            </w:r>
          </w:p>
        </w:tc>
        <w:tc>
          <w:tcPr>
            <w:tcW w:w="3939" w:type="dxa"/>
            <w:gridSpan w:val="3"/>
            <w:tcBorders>
              <w:bottom w:val="single" w:sz="4" w:space="0" w:color="auto"/>
            </w:tcBorders>
            <w:shd w:val="clear" w:color="auto" w:fill="BFBFBF" w:themeFill="background1" w:themeFillShade="BF"/>
            <w:vAlign w:val="center"/>
          </w:tcPr>
          <w:p w:rsidR="007D6ACA" w:rsidRPr="00D16EFE" w:rsidRDefault="007D6ACA" w:rsidP="00C93F6E">
            <w:pPr>
              <w:spacing w:before="60" w:after="60"/>
              <w:jc w:val="center"/>
              <w:rPr>
                <w:rFonts w:asciiTheme="minorHAnsi" w:hAnsiTheme="minorHAnsi" w:cstheme="minorHAnsi"/>
                <w:b/>
                <w:sz w:val="14"/>
                <w:szCs w:val="14"/>
              </w:rPr>
            </w:pPr>
            <w:r w:rsidRPr="00D16EFE">
              <w:rPr>
                <w:rFonts w:asciiTheme="minorHAnsi" w:hAnsiTheme="minorHAnsi" w:cstheme="minorHAnsi"/>
                <w:b/>
                <w:sz w:val="14"/>
                <w:szCs w:val="14"/>
              </w:rPr>
              <w:t>TRAMO</w:t>
            </w:r>
            <w:r>
              <w:rPr>
                <w:rFonts w:asciiTheme="minorHAnsi" w:hAnsiTheme="minorHAnsi" w:cstheme="minorHAnsi"/>
                <w:b/>
                <w:sz w:val="14"/>
                <w:szCs w:val="14"/>
              </w:rPr>
              <w:t xml:space="preserve">S </w:t>
            </w:r>
          </w:p>
        </w:tc>
        <w:tc>
          <w:tcPr>
            <w:tcW w:w="1913" w:type="dxa"/>
            <w:vMerge w:val="restart"/>
            <w:shd w:val="clear" w:color="auto" w:fill="BFBFBF" w:themeFill="background1" w:themeFillShade="BF"/>
            <w:vAlign w:val="center"/>
          </w:tcPr>
          <w:p w:rsidR="007D6ACA" w:rsidRPr="00D16EFE" w:rsidRDefault="007D6ACA" w:rsidP="007D6ACA">
            <w:pPr>
              <w:spacing w:before="60" w:after="60"/>
              <w:jc w:val="center"/>
              <w:rPr>
                <w:rFonts w:asciiTheme="minorHAnsi" w:hAnsiTheme="minorHAnsi" w:cstheme="minorHAnsi"/>
                <w:b/>
                <w:sz w:val="14"/>
                <w:szCs w:val="14"/>
              </w:rPr>
            </w:pPr>
            <w:r w:rsidRPr="00D16EFE">
              <w:rPr>
                <w:rFonts w:asciiTheme="minorHAnsi" w:hAnsiTheme="minorHAnsi" w:cstheme="minorHAnsi"/>
                <w:b/>
                <w:sz w:val="14"/>
                <w:szCs w:val="14"/>
              </w:rPr>
              <w:t>PRODUCTO</w:t>
            </w:r>
          </w:p>
        </w:tc>
        <w:tc>
          <w:tcPr>
            <w:tcW w:w="1430" w:type="dxa"/>
            <w:gridSpan w:val="3"/>
            <w:vMerge w:val="restart"/>
            <w:shd w:val="clear" w:color="auto" w:fill="BFBFBF" w:themeFill="background1" w:themeFillShade="BF"/>
          </w:tcPr>
          <w:p w:rsidR="007D6ACA" w:rsidRPr="00C93F6E" w:rsidRDefault="007D6ACA" w:rsidP="007D6ACA">
            <w:pPr>
              <w:spacing w:before="60" w:after="60"/>
              <w:jc w:val="center"/>
              <w:rPr>
                <w:rFonts w:asciiTheme="minorHAnsi" w:hAnsiTheme="minorHAnsi" w:cstheme="minorHAnsi"/>
                <w:b/>
                <w:sz w:val="14"/>
                <w:szCs w:val="14"/>
              </w:rPr>
            </w:pPr>
            <w:r w:rsidRPr="00C93F6E">
              <w:rPr>
                <w:rFonts w:asciiTheme="minorHAnsi" w:hAnsiTheme="minorHAnsi" w:cstheme="minorHAnsi"/>
                <w:b/>
                <w:sz w:val="14"/>
                <w:szCs w:val="14"/>
              </w:rPr>
              <w:t>PRECIO UNITARIO POR GARRAFA Bs.</w:t>
            </w:r>
          </w:p>
        </w:tc>
      </w:tr>
      <w:tr w:rsidR="007D6ACA" w:rsidRPr="00D16EFE" w:rsidTr="00C93F6E">
        <w:trPr>
          <w:trHeight w:val="177"/>
          <w:jc w:val="center"/>
        </w:trPr>
        <w:tc>
          <w:tcPr>
            <w:tcW w:w="611" w:type="dxa"/>
            <w:vMerge/>
            <w:shd w:val="clear" w:color="auto" w:fill="FABF8F" w:themeFill="accent6" w:themeFillTint="99"/>
          </w:tcPr>
          <w:p w:rsidR="007D6ACA" w:rsidRPr="00D16EFE" w:rsidRDefault="007D6ACA" w:rsidP="007D6ACA">
            <w:pPr>
              <w:spacing w:before="60" w:after="60"/>
              <w:jc w:val="center"/>
              <w:rPr>
                <w:rFonts w:asciiTheme="minorHAnsi" w:hAnsiTheme="minorHAnsi" w:cstheme="minorHAnsi"/>
                <w:b/>
                <w:sz w:val="14"/>
                <w:szCs w:val="14"/>
              </w:rPr>
            </w:pPr>
          </w:p>
        </w:tc>
        <w:tc>
          <w:tcPr>
            <w:tcW w:w="1941" w:type="dxa"/>
            <w:shd w:val="clear" w:color="auto" w:fill="BFBFBF" w:themeFill="background1" w:themeFillShade="BF"/>
            <w:vAlign w:val="center"/>
          </w:tcPr>
          <w:p w:rsidR="007D6ACA" w:rsidRPr="00D16EFE" w:rsidRDefault="007D6ACA" w:rsidP="007D6ACA">
            <w:pPr>
              <w:spacing w:before="60" w:after="60"/>
              <w:jc w:val="center"/>
              <w:rPr>
                <w:rFonts w:asciiTheme="minorHAnsi" w:hAnsiTheme="minorHAnsi" w:cstheme="minorHAnsi"/>
                <w:b/>
                <w:sz w:val="14"/>
                <w:szCs w:val="14"/>
              </w:rPr>
            </w:pPr>
            <w:r>
              <w:rPr>
                <w:rFonts w:asciiTheme="minorHAnsi" w:hAnsiTheme="minorHAnsi" w:cstheme="minorHAnsi"/>
                <w:b/>
                <w:sz w:val="14"/>
                <w:szCs w:val="14"/>
              </w:rPr>
              <w:t>DE:</w:t>
            </w:r>
          </w:p>
        </w:tc>
        <w:tc>
          <w:tcPr>
            <w:tcW w:w="1998" w:type="dxa"/>
            <w:gridSpan w:val="2"/>
            <w:shd w:val="clear" w:color="auto" w:fill="BFBFBF" w:themeFill="background1" w:themeFillShade="BF"/>
            <w:vAlign w:val="center"/>
          </w:tcPr>
          <w:p w:rsidR="007D6ACA" w:rsidRPr="00D16EFE" w:rsidRDefault="007D6ACA" w:rsidP="007D6ACA">
            <w:pPr>
              <w:spacing w:before="60" w:after="60"/>
              <w:jc w:val="center"/>
              <w:rPr>
                <w:rFonts w:asciiTheme="minorHAnsi" w:hAnsiTheme="minorHAnsi" w:cstheme="minorHAnsi"/>
                <w:b/>
                <w:sz w:val="14"/>
                <w:szCs w:val="14"/>
              </w:rPr>
            </w:pPr>
            <w:r>
              <w:rPr>
                <w:rFonts w:asciiTheme="minorHAnsi" w:hAnsiTheme="minorHAnsi" w:cstheme="minorHAnsi"/>
                <w:b/>
                <w:sz w:val="14"/>
                <w:szCs w:val="14"/>
              </w:rPr>
              <w:t>A:</w:t>
            </w:r>
          </w:p>
        </w:tc>
        <w:tc>
          <w:tcPr>
            <w:tcW w:w="1913" w:type="dxa"/>
            <w:vMerge/>
            <w:shd w:val="clear" w:color="auto" w:fill="FABF8F" w:themeFill="accent6" w:themeFillTint="99"/>
            <w:vAlign w:val="center"/>
          </w:tcPr>
          <w:p w:rsidR="007D6ACA" w:rsidRPr="00D16EFE" w:rsidRDefault="007D6ACA" w:rsidP="007D6ACA">
            <w:pPr>
              <w:spacing w:before="60" w:after="60"/>
              <w:jc w:val="center"/>
              <w:rPr>
                <w:rFonts w:asciiTheme="minorHAnsi" w:hAnsiTheme="minorHAnsi" w:cstheme="minorHAnsi"/>
                <w:b/>
                <w:sz w:val="14"/>
                <w:szCs w:val="14"/>
              </w:rPr>
            </w:pPr>
          </w:p>
        </w:tc>
        <w:tc>
          <w:tcPr>
            <w:tcW w:w="1430" w:type="dxa"/>
            <w:gridSpan w:val="3"/>
            <w:vMerge/>
            <w:shd w:val="clear" w:color="auto" w:fill="FABF8F" w:themeFill="accent6" w:themeFillTint="99"/>
          </w:tcPr>
          <w:p w:rsidR="007D6ACA" w:rsidRPr="00D16EFE" w:rsidRDefault="007D6ACA" w:rsidP="007D6ACA">
            <w:pPr>
              <w:spacing w:before="60" w:after="60"/>
              <w:jc w:val="center"/>
              <w:rPr>
                <w:rFonts w:cstheme="minorHAnsi"/>
                <w:b/>
                <w:sz w:val="14"/>
                <w:szCs w:val="14"/>
              </w:rPr>
            </w:pPr>
          </w:p>
        </w:tc>
      </w:tr>
      <w:tr w:rsidR="007D6ACA" w:rsidRPr="00B67222" w:rsidTr="00C93F6E">
        <w:trPr>
          <w:trHeight w:val="232"/>
          <w:jc w:val="center"/>
        </w:trPr>
        <w:tc>
          <w:tcPr>
            <w:tcW w:w="7893" w:type="dxa"/>
            <w:gridSpan w:val="8"/>
            <w:vAlign w:val="center"/>
          </w:tcPr>
          <w:p w:rsidR="007D6ACA" w:rsidRDefault="00C93F6E" w:rsidP="007D6ACA">
            <w:pPr>
              <w:spacing w:before="60" w:after="60"/>
              <w:jc w:val="center"/>
              <w:rPr>
                <w:rFonts w:ascii="Calibri" w:hAnsi="Calibri" w:cstheme="minorHAnsi"/>
                <w:sz w:val="16"/>
                <w:szCs w:val="16"/>
              </w:rPr>
            </w:pPr>
            <w:r w:rsidRPr="00D16EFE">
              <w:rPr>
                <w:rFonts w:asciiTheme="minorHAnsi" w:hAnsiTheme="minorHAnsi" w:cstheme="minorHAnsi"/>
                <w:b/>
                <w:sz w:val="14"/>
                <w:szCs w:val="14"/>
              </w:rPr>
              <w:t>TRAMO</w:t>
            </w:r>
            <w:r>
              <w:rPr>
                <w:rFonts w:asciiTheme="minorHAnsi" w:hAnsiTheme="minorHAnsi" w:cstheme="minorHAnsi"/>
                <w:b/>
                <w:sz w:val="14"/>
                <w:szCs w:val="14"/>
              </w:rPr>
              <w:t>S FIJOS</w:t>
            </w:r>
          </w:p>
        </w:tc>
      </w:tr>
      <w:tr w:rsidR="007D6ACA" w:rsidRPr="00B67222" w:rsidTr="00C93F6E">
        <w:trPr>
          <w:trHeight w:val="232"/>
          <w:jc w:val="center"/>
        </w:trPr>
        <w:tc>
          <w:tcPr>
            <w:tcW w:w="611" w:type="dxa"/>
            <w:vMerge w:val="restart"/>
            <w:vAlign w:val="center"/>
          </w:tcPr>
          <w:p w:rsidR="007D6ACA" w:rsidRPr="00B67222" w:rsidRDefault="007D6ACA" w:rsidP="007D6ACA">
            <w:pPr>
              <w:spacing w:before="60" w:after="60"/>
              <w:jc w:val="center"/>
              <w:rPr>
                <w:rFonts w:ascii="Calibri" w:hAnsi="Calibri" w:cstheme="minorHAnsi"/>
                <w:sz w:val="16"/>
                <w:szCs w:val="16"/>
              </w:rPr>
            </w:pPr>
            <w:r w:rsidRPr="00B67222">
              <w:rPr>
                <w:rFonts w:ascii="Calibri" w:hAnsi="Calibri" w:cstheme="minorHAnsi"/>
                <w:sz w:val="16"/>
                <w:szCs w:val="16"/>
              </w:rPr>
              <w:t>1</w:t>
            </w:r>
          </w:p>
        </w:tc>
        <w:tc>
          <w:tcPr>
            <w:tcW w:w="1941" w:type="dxa"/>
            <w:vAlign w:val="center"/>
          </w:tcPr>
          <w:p w:rsidR="007D6ACA" w:rsidRPr="00B67222" w:rsidRDefault="007D6ACA" w:rsidP="007D6ACA">
            <w:pPr>
              <w:spacing w:before="60" w:after="60"/>
              <w:rPr>
                <w:rFonts w:ascii="Calibri" w:hAnsi="Calibri" w:cstheme="minorHAnsi"/>
                <w:sz w:val="16"/>
                <w:szCs w:val="16"/>
              </w:rPr>
            </w:pPr>
            <w:r w:rsidRPr="00B67222">
              <w:rPr>
                <w:rFonts w:ascii="Calibri" w:hAnsi="Calibri" w:cstheme="minorHAnsi"/>
                <w:sz w:val="16"/>
                <w:szCs w:val="16"/>
              </w:rPr>
              <w:t xml:space="preserve">Planta Engarrafadora </w:t>
            </w:r>
            <w:proofErr w:type="spellStart"/>
            <w:r w:rsidRPr="00B67222">
              <w:rPr>
                <w:rFonts w:ascii="Calibri" w:hAnsi="Calibri" w:cstheme="minorHAnsi"/>
                <w:sz w:val="16"/>
                <w:szCs w:val="16"/>
              </w:rPr>
              <w:t>Villazón</w:t>
            </w:r>
            <w:proofErr w:type="spellEnd"/>
          </w:p>
        </w:tc>
        <w:tc>
          <w:tcPr>
            <w:tcW w:w="1998" w:type="dxa"/>
            <w:gridSpan w:val="2"/>
            <w:vAlign w:val="center"/>
          </w:tcPr>
          <w:p w:rsidR="007D6ACA" w:rsidRPr="00B67222" w:rsidRDefault="007D6ACA" w:rsidP="007D6ACA">
            <w:pPr>
              <w:spacing w:before="60" w:after="60"/>
              <w:rPr>
                <w:rFonts w:ascii="Calibri" w:hAnsi="Calibri" w:cstheme="minorHAnsi"/>
                <w:sz w:val="16"/>
                <w:szCs w:val="16"/>
              </w:rPr>
            </w:pPr>
            <w:r w:rsidRPr="00B67222">
              <w:rPr>
                <w:rFonts w:ascii="Calibri" w:hAnsi="Calibri" w:cstheme="minorHAnsi"/>
                <w:sz w:val="16"/>
                <w:szCs w:val="16"/>
              </w:rPr>
              <w:t>Zona Comercial Tupiza</w:t>
            </w:r>
          </w:p>
        </w:tc>
        <w:tc>
          <w:tcPr>
            <w:tcW w:w="1913" w:type="dxa"/>
            <w:vAlign w:val="center"/>
          </w:tcPr>
          <w:p w:rsidR="007D6ACA" w:rsidRPr="00B67222" w:rsidRDefault="007D6ACA" w:rsidP="007D6ACA">
            <w:pPr>
              <w:spacing w:before="60" w:after="60"/>
              <w:rPr>
                <w:rFonts w:ascii="Calibri" w:hAnsi="Calibri" w:cstheme="minorHAnsi"/>
                <w:sz w:val="16"/>
                <w:szCs w:val="16"/>
              </w:rPr>
            </w:pPr>
            <w:r w:rsidRPr="00B67222">
              <w:rPr>
                <w:rFonts w:ascii="Calibri" w:hAnsi="Calibri" w:cstheme="minorHAnsi"/>
                <w:sz w:val="16"/>
                <w:szCs w:val="16"/>
              </w:rPr>
              <w:t xml:space="preserve">Garrafas llenas </w:t>
            </w:r>
            <w:r>
              <w:rPr>
                <w:rFonts w:ascii="Calibri" w:hAnsi="Calibri" w:cstheme="minorHAnsi"/>
                <w:sz w:val="16"/>
                <w:szCs w:val="16"/>
              </w:rPr>
              <w:t>(</w:t>
            </w:r>
            <w:r w:rsidRPr="00B67222">
              <w:rPr>
                <w:rFonts w:ascii="Calibri" w:hAnsi="Calibri" w:cstheme="minorHAnsi"/>
                <w:sz w:val="16"/>
                <w:szCs w:val="16"/>
              </w:rPr>
              <w:t>con GLP</w:t>
            </w:r>
            <w:r>
              <w:rPr>
                <w:rFonts w:ascii="Calibri" w:hAnsi="Calibri" w:cstheme="minorHAnsi"/>
                <w:sz w:val="16"/>
                <w:szCs w:val="16"/>
              </w:rPr>
              <w:t>)</w:t>
            </w:r>
          </w:p>
        </w:tc>
        <w:tc>
          <w:tcPr>
            <w:tcW w:w="1430" w:type="dxa"/>
            <w:gridSpan w:val="3"/>
            <w:vMerge w:val="restart"/>
          </w:tcPr>
          <w:p w:rsidR="007D6ACA" w:rsidRDefault="007D6ACA" w:rsidP="007D6ACA">
            <w:pPr>
              <w:spacing w:before="60" w:after="60"/>
              <w:jc w:val="center"/>
              <w:rPr>
                <w:rFonts w:ascii="Calibri" w:hAnsi="Calibri" w:cstheme="minorHAnsi"/>
                <w:sz w:val="16"/>
                <w:szCs w:val="16"/>
              </w:rPr>
            </w:pPr>
          </w:p>
          <w:p w:rsidR="007D6ACA" w:rsidRPr="00B67222" w:rsidRDefault="00C93F6E" w:rsidP="007D6ACA">
            <w:pPr>
              <w:spacing w:before="60" w:after="60"/>
              <w:jc w:val="center"/>
              <w:rPr>
                <w:rFonts w:ascii="Calibri" w:hAnsi="Calibri" w:cstheme="minorHAnsi"/>
                <w:sz w:val="16"/>
                <w:szCs w:val="16"/>
              </w:rPr>
            </w:pPr>
            <w:r>
              <w:rPr>
                <w:rFonts w:ascii="Calibri" w:hAnsi="Calibri" w:cstheme="minorHAnsi"/>
                <w:sz w:val="16"/>
                <w:szCs w:val="16"/>
              </w:rPr>
              <w:t>7,</w:t>
            </w:r>
            <w:r w:rsidR="007D6ACA">
              <w:rPr>
                <w:rFonts w:ascii="Calibri" w:hAnsi="Calibri" w:cstheme="minorHAnsi"/>
                <w:sz w:val="16"/>
                <w:szCs w:val="16"/>
              </w:rPr>
              <w:t>50</w:t>
            </w:r>
          </w:p>
        </w:tc>
      </w:tr>
      <w:tr w:rsidR="007D6ACA" w:rsidRPr="00B67222" w:rsidTr="00C93F6E">
        <w:trPr>
          <w:trHeight w:val="48"/>
          <w:jc w:val="center"/>
        </w:trPr>
        <w:tc>
          <w:tcPr>
            <w:tcW w:w="611" w:type="dxa"/>
            <w:vMerge/>
            <w:vAlign w:val="center"/>
          </w:tcPr>
          <w:p w:rsidR="007D6ACA" w:rsidRPr="00B67222" w:rsidRDefault="007D6ACA" w:rsidP="007D6ACA">
            <w:pPr>
              <w:spacing w:before="60" w:after="60"/>
              <w:jc w:val="center"/>
              <w:rPr>
                <w:rFonts w:ascii="Calibri" w:hAnsi="Calibri" w:cstheme="minorHAnsi"/>
                <w:sz w:val="16"/>
                <w:szCs w:val="16"/>
              </w:rPr>
            </w:pPr>
          </w:p>
        </w:tc>
        <w:tc>
          <w:tcPr>
            <w:tcW w:w="1941" w:type="dxa"/>
            <w:vAlign w:val="center"/>
          </w:tcPr>
          <w:p w:rsidR="007D6ACA" w:rsidRPr="00B67222" w:rsidRDefault="007D6ACA" w:rsidP="007D6ACA">
            <w:pPr>
              <w:spacing w:before="60" w:after="60"/>
              <w:rPr>
                <w:rFonts w:ascii="Calibri" w:hAnsi="Calibri" w:cstheme="minorHAnsi"/>
                <w:sz w:val="16"/>
                <w:szCs w:val="16"/>
              </w:rPr>
            </w:pPr>
            <w:r w:rsidRPr="00B67222">
              <w:rPr>
                <w:rFonts w:ascii="Calibri" w:hAnsi="Calibri" w:cstheme="minorHAnsi"/>
                <w:sz w:val="16"/>
                <w:szCs w:val="16"/>
              </w:rPr>
              <w:t>Zona Comercial Tupiza</w:t>
            </w:r>
          </w:p>
        </w:tc>
        <w:tc>
          <w:tcPr>
            <w:tcW w:w="1998" w:type="dxa"/>
            <w:gridSpan w:val="2"/>
            <w:vAlign w:val="center"/>
          </w:tcPr>
          <w:p w:rsidR="007D6ACA" w:rsidRPr="00B67222" w:rsidRDefault="007D6ACA" w:rsidP="007D6ACA">
            <w:pPr>
              <w:spacing w:before="60" w:after="60"/>
              <w:rPr>
                <w:rFonts w:ascii="Calibri" w:hAnsi="Calibri" w:cstheme="minorHAnsi"/>
                <w:sz w:val="16"/>
                <w:szCs w:val="16"/>
              </w:rPr>
            </w:pPr>
            <w:r w:rsidRPr="00B67222">
              <w:rPr>
                <w:rFonts w:ascii="Calibri" w:hAnsi="Calibri" w:cstheme="minorHAnsi"/>
                <w:sz w:val="16"/>
                <w:szCs w:val="16"/>
              </w:rPr>
              <w:t xml:space="preserve">Planta Engarrafadora de GLP </w:t>
            </w:r>
            <w:proofErr w:type="spellStart"/>
            <w:r w:rsidRPr="00B67222">
              <w:rPr>
                <w:rFonts w:ascii="Calibri" w:hAnsi="Calibri" w:cstheme="minorHAnsi"/>
                <w:sz w:val="16"/>
                <w:szCs w:val="16"/>
              </w:rPr>
              <w:t>Villazón</w:t>
            </w:r>
            <w:proofErr w:type="spellEnd"/>
          </w:p>
        </w:tc>
        <w:tc>
          <w:tcPr>
            <w:tcW w:w="1913" w:type="dxa"/>
            <w:vAlign w:val="center"/>
          </w:tcPr>
          <w:p w:rsidR="007D6ACA" w:rsidRPr="00B67222" w:rsidRDefault="007D6ACA" w:rsidP="007D6ACA">
            <w:pPr>
              <w:spacing w:before="60" w:after="60"/>
              <w:rPr>
                <w:rFonts w:ascii="Calibri" w:hAnsi="Calibri" w:cstheme="minorHAnsi"/>
                <w:sz w:val="16"/>
                <w:szCs w:val="16"/>
              </w:rPr>
            </w:pPr>
            <w:r w:rsidRPr="00B67222">
              <w:rPr>
                <w:rFonts w:ascii="Calibri" w:hAnsi="Calibri" w:cstheme="minorHAnsi"/>
                <w:sz w:val="16"/>
                <w:szCs w:val="16"/>
              </w:rPr>
              <w:t>Garrafas vacías (sin GLP)</w:t>
            </w:r>
          </w:p>
        </w:tc>
        <w:tc>
          <w:tcPr>
            <w:tcW w:w="1430" w:type="dxa"/>
            <w:gridSpan w:val="3"/>
            <w:vMerge/>
          </w:tcPr>
          <w:p w:rsidR="007D6ACA" w:rsidRPr="00B67222" w:rsidRDefault="007D6ACA" w:rsidP="007D6ACA">
            <w:pPr>
              <w:jc w:val="center"/>
              <w:rPr>
                <w:rFonts w:ascii="Calibri" w:hAnsi="Calibri"/>
                <w:sz w:val="16"/>
                <w:szCs w:val="16"/>
              </w:rPr>
            </w:pPr>
          </w:p>
        </w:tc>
      </w:tr>
      <w:tr w:rsidR="00C93F6E" w:rsidRPr="00B67222" w:rsidTr="00C93F6E">
        <w:trPr>
          <w:gridAfter w:val="1"/>
          <w:wAfter w:w="25" w:type="dxa"/>
          <w:trHeight w:val="216"/>
          <w:jc w:val="center"/>
        </w:trPr>
        <w:tc>
          <w:tcPr>
            <w:tcW w:w="7868" w:type="dxa"/>
            <w:gridSpan w:val="7"/>
            <w:vAlign w:val="center"/>
          </w:tcPr>
          <w:p w:rsidR="00C93F6E" w:rsidRPr="00C93F6E" w:rsidRDefault="00C93F6E" w:rsidP="007D6ACA">
            <w:pPr>
              <w:spacing w:before="60" w:after="60"/>
              <w:jc w:val="center"/>
              <w:rPr>
                <w:rFonts w:asciiTheme="minorHAnsi" w:hAnsiTheme="minorHAnsi" w:cstheme="minorHAnsi"/>
                <w:b/>
                <w:sz w:val="14"/>
                <w:szCs w:val="14"/>
              </w:rPr>
            </w:pPr>
            <w:r w:rsidRPr="00C93F6E">
              <w:rPr>
                <w:rFonts w:asciiTheme="minorHAnsi" w:hAnsiTheme="minorHAnsi" w:cstheme="minorHAnsi"/>
                <w:b/>
                <w:sz w:val="14"/>
                <w:szCs w:val="14"/>
              </w:rPr>
              <w:t>TRAMOS EVENTUALES</w:t>
            </w:r>
          </w:p>
        </w:tc>
      </w:tr>
      <w:tr w:rsidR="007D6ACA" w:rsidRPr="00B67222" w:rsidTr="00C93F6E">
        <w:trPr>
          <w:gridAfter w:val="1"/>
          <w:wAfter w:w="25" w:type="dxa"/>
          <w:trHeight w:val="216"/>
          <w:jc w:val="center"/>
        </w:trPr>
        <w:tc>
          <w:tcPr>
            <w:tcW w:w="611" w:type="dxa"/>
            <w:vMerge w:val="restart"/>
            <w:vAlign w:val="center"/>
          </w:tcPr>
          <w:p w:rsidR="007D6ACA" w:rsidRPr="00B67222" w:rsidRDefault="007D6ACA" w:rsidP="007D6ACA">
            <w:pPr>
              <w:spacing w:before="60" w:after="60"/>
              <w:jc w:val="center"/>
              <w:rPr>
                <w:rFonts w:ascii="Calibri" w:hAnsi="Calibri" w:cstheme="minorHAnsi"/>
                <w:sz w:val="16"/>
                <w:szCs w:val="16"/>
              </w:rPr>
            </w:pPr>
            <w:r w:rsidRPr="00B67222">
              <w:rPr>
                <w:rFonts w:ascii="Calibri" w:hAnsi="Calibri" w:cstheme="minorHAnsi"/>
                <w:sz w:val="16"/>
                <w:szCs w:val="16"/>
              </w:rPr>
              <w:t>1</w:t>
            </w:r>
          </w:p>
        </w:tc>
        <w:tc>
          <w:tcPr>
            <w:tcW w:w="1941" w:type="dxa"/>
            <w:vAlign w:val="center"/>
          </w:tcPr>
          <w:p w:rsidR="007D6ACA" w:rsidRPr="00B67222" w:rsidRDefault="007D6ACA" w:rsidP="007D6ACA">
            <w:pPr>
              <w:spacing w:before="60" w:after="60"/>
              <w:rPr>
                <w:rFonts w:ascii="Calibri" w:hAnsi="Calibri" w:cstheme="minorHAnsi"/>
                <w:sz w:val="16"/>
                <w:szCs w:val="16"/>
              </w:rPr>
            </w:pPr>
            <w:r w:rsidRPr="00B67222">
              <w:rPr>
                <w:rFonts w:ascii="Calibri" w:hAnsi="Calibri" w:cstheme="minorHAnsi"/>
                <w:sz w:val="16"/>
                <w:szCs w:val="16"/>
              </w:rPr>
              <w:t>Planta Engarrafadora de GLP Tarija</w:t>
            </w:r>
          </w:p>
        </w:tc>
        <w:tc>
          <w:tcPr>
            <w:tcW w:w="1991" w:type="dxa"/>
            <w:vAlign w:val="center"/>
          </w:tcPr>
          <w:p w:rsidR="007D6ACA" w:rsidRPr="00B67222" w:rsidRDefault="007D6ACA" w:rsidP="007D6ACA">
            <w:pPr>
              <w:spacing w:before="60" w:after="60"/>
              <w:rPr>
                <w:rFonts w:ascii="Calibri" w:hAnsi="Calibri" w:cstheme="minorHAnsi"/>
                <w:sz w:val="16"/>
                <w:szCs w:val="16"/>
              </w:rPr>
            </w:pPr>
            <w:r w:rsidRPr="00B67222">
              <w:rPr>
                <w:rFonts w:ascii="Calibri" w:hAnsi="Calibri" w:cstheme="minorHAnsi"/>
                <w:sz w:val="16"/>
                <w:szCs w:val="16"/>
              </w:rPr>
              <w:t xml:space="preserve">Zona Comercial Tupiza </w:t>
            </w:r>
          </w:p>
        </w:tc>
        <w:tc>
          <w:tcPr>
            <w:tcW w:w="1930" w:type="dxa"/>
            <w:gridSpan w:val="3"/>
            <w:vAlign w:val="center"/>
          </w:tcPr>
          <w:p w:rsidR="007D6ACA" w:rsidRPr="00B67222" w:rsidRDefault="007D6ACA" w:rsidP="007D6ACA">
            <w:pPr>
              <w:spacing w:before="60" w:after="60"/>
              <w:rPr>
                <w:rFonts w:ascii="Calibri" w:hAnsi="Calibri" w:cstheme="minorHAnsi"/>
                <w:sz w:val="16"/>
                <w:szCs w:val="16"/>
              </w:rPr>
            </w:pPr>
            <w:r w:rsidRPr="00B67222">
              <w:rPr>
                <w:rFonts w:ascii="Calibri" w:hAnsi="Calibri" w:cstheme="minorHAnsi"/>
                <w:sz w:val="16"/>
                <w:szCs w:val="16"/>
              </w:rPr>
              <w:t xml:space="preserve">Garrafas llenas </w:t>
            </w:r>
            <w:r>
              <w:rPr>
                <w:rFonts w:ascii="Calibri" w:hAnsi="Calibri" w:cstheme="minorHAnsi"/>
                <w:sz w:val="16"/>
                <w:szCs w:val="16"/>
              </w:rPr>
              <w:t>(</w:t>
            </w:r>
            <w:r w:rsidRPr="00B67222">
              <w:rPr>
                <w:rFonts w:ascii="Calibri" w:hAnsi="Calibri" w:cstheme="minorHAnsi"/>
                <w:sz w:val="16"/>
                <w:szCs w:val="16"/>
              </w:rPr>
              <w:t>con GLP</w:t>
            </w:r>
            <w:r>
              <w:rPr>
                <w:rFonts w:ascii="Calibri" w:hAnsi="Calibri" w:cstheme="minorHAnsi"/>
                <w:sz w:val="16"/>
                <w:szCs w:val="16"/>
              </w:rPr>
              <w:t>)</w:t>
            </w:r>
          </w:p>
        </w:tc>
        <w:tc>
          <w:tcPr>
            <w:tcW w:w="1395" w:type="dxa"/>
            <w:vMerge w:val="restart"/>
          </w:tcPr>
          <w:p w:rsidR="007D6ACA" w:rsidRDefault="007D6ACA" w:rsidP="007D6ACA">
            <w:pPr>
              <w:spacing w:before="60" w:after="60"/>
              <w:jc w:val="center"/>
              <w:rPr>
                <w:rFonts w:ascii="Calibri" w:hAnsi="Calibri" w:cstheme="minorHAnsi"/>
                <w:sz w:val="16"/>
                <w:szCs w:val="16"/>
              </w:rPr>
            </w:pPr>
          </w:p>
          <w:p w:rsidR="007D6ACA" w:rsidRPr="00B67222" w:rsidRDefault="007D6ACA" w:rsidP="00C93F6E">
            <w:pPr>
              <w:spacing w:before="60" w:after="60"/>
              <w:jc w:val="center"/>
              <w:rPr>
                <w:rFonts w:ascii="Calibri" w:hAnsi="Calibri" w:cstheme="minorHAnsi"/>
                <w:sz w:val="16"/>
                <w:szCs w:val="16"/>
              </w:rPr>
            </w:pPr>
            <w:r>
              <w:rPr>
                <w:rFonts w:ascii="Calibri" w:hAnsi="Calibri" w:cstheme="minorHAnsi"/>
                <w:sz w:val="16"/>
                <w:szCs w:val="16"/>
              </w:rPr>
              <w:t>12</w:t>
            </w:r>
            <w:r w:rsidR="00C93F6E">
              <w:rPr>
                <w:rFonts w:ascii="Calibri" w:hAnsi="Calibri" w:cstheme="minorHAnsi"/>
                <w:sz w:val="16"/>
                <w:szCs w:val="16"/>
              </w:rPr>
              <w:t>,</w:t>
            </w:r>
            <w:r>
              <w:rPr>
                <w:rFonts w:ascii="Calibri" w:hAnsi="Calibri" w:cstheme="minorHAnsi"/>
                <w:sz w:val="16"/>
                <w:szCs w:val="16"/>
              </w:rPr>
              <w:t>50</w:t>
            </w:r>
          </w:p>
        </w:tc>
      </w:tr>
      <w:tr w:rsidR="007D6ACA" w:rsidRPr="00B67222" w:rsidTr="00C93F6E">
        <w:trPr>
          <w:gridAfter w:val="1"/>
          <w:wAfter w:w="25" w:type="dxa"/>
          <w:trHeight w:val="45"/>
          <w:jc w:val="center"/>
        </w:trPr>
        <w:tc>
          <w:tcPr>
            <w:tcW w:w="611" w:type="dxa"/>
            <w:vMerge/>
            <w:vAlign w:val="center"/>
          </w:tcPr>
          <w:p w:rsidR="007D6ACA" w:rsidRPr="00B67222" w:rsidRDefault="007D6ACA" w:rsidP="007D6ACA">
            <w:pPr>
              <w:spacing w:before="60" w:after="60"/>
              <w:jc w:val="center"/>
              <w:rPr>
                <w:rFonts w:ascii="Calibri" w:hAnsi="Calibri" w:cstheme="minorHAnsi"/>
                <w:sz w:val="16"/>
                <w:szCs w:val="16"/>
              </w:rPr>
            </w:pPr>
          </w:p>
        </w:tc>
        <w:tc>
          <w:tcPr>
            <w:tcW w:w="1941" w:type="dxa"/>
            <w:vAlign w:val="center"/>
          </w:tcPr>
          <w:p w:rsidR="007D6ACA" w:rsidRPr="00B67222" w:rsidRDefault="007D6ACA" w:rsidP="007D6ACA">
            <w:pPr>
              <w:spacing w:before="60" w:after="60"/>
              <w:rPr>
                <w:rFonts w:ascii="Calibri" w:hAnsi="Calibri" w:cstheme="minorHAnsi"/>
                <w:sz w:val="16"/>
                <w:szCs w:val="16"/>
              </w:rPr>
            </w:pPr>
            <w:r w:rsidRPr="00B67222">
              <w:rPr>
                <w:rFonts w:ascii="Calibri" w:hAnsi="Calibri" w:cstheme="minorHAnsi"/>
                <w:sz w:val="16"/>
                <w:szCs w:val="16"/>
              </w:rPr>
              <w:t>Zona Comercial Tupiza</w:t>
            </w:r>
          </w:p>
        </w:tc>
        <w:tc>
          <w:tcPr>
            <w:tcW w:w="1991" w:type="dxa"/>
            <w:vAlign w:val="center"/>
          </w:tcPr>
          <w:p w:rsidR="007D6ACA" w:rsidRPr="00B67222" w:rsidRDefault="007D6ACA" w:rsidP="007D6ACA">
            <w:pPr>
              <w:spacing w:before="60" w:after="60"/>
              <w:rPr>
                <w:rFonts w:ascii="Calibri" w:hAnsi="Calibri" w:cstheme="minorHAnsi"/>
                <w:sz w:val="16"/>
                <w:szCs w:val="16"/>
              </w:rPr>
            </w:pPr>
            <w:r w:rsidRPr="00B67222">
              <w:rPr>
                <w:rFonts w:ascii="Calibri" w:hAnsi="Calibri" w:cstheme="minorHAnsi"/>
                <w:sz w:val="16"/>
                <w:szCs w:val="16"/>
              </w:rPr>
              <w:t>Planta Engarrafadora de GLP Tarija</w:t>
            </w:r>
          </w:p>
        </w:tc>
        <w:tc>
          <w:tcPr>
            <w:tcW w:w="1930" w:type="dxa"/>
            <w:gridSpan w:val="3"/>
            <w:vAlign w:val="center"/>
          </w:tcPr>
          <w:p w:rsidR="007D6ACA" w:rsidRPr="00B67222" w:rsidRDefault="007D6ACA" w:rsidP="007D6ACA">
            <w:pPr>
              <w:spacing w:before="60" w:after="60"/>
              <w:rPr>
                <w:rFonts w:ascii="Calibri" w:hAnsi="Calibri" w:cstheme="minorHAnsi"/>
                <w:sz w:val="16"/>
                <w:szCs w:val="16"/>
              </w:rPr>
            </w:pPr>
            <w:r w:rsidRPr="00B67222">
              <w:rPr>
                <w:rFonts w:ascii="Calibri" w:hAnsi="Calibri" w:cstheme="minorHAnsi"/>
                <w:sz w:val="16"/>
                <w:szCs w:val="16"/>
              </w:rPr>
              <w:t>Garrafas vacías (sin GLP)</w:t>
            </w:r>
          </w:p>
        </w:tc>
        <w:tc>
          <w:tcPr>
            <w:tcW w:w="1395" w:type="dxa"/>
            <w:vMerge/>
          </w:tcPr>
          <w:p w:rsidR="007D6ACA" w:rsidRPr="00B67222" w:rsidRDefault="007D6ACA" w:rsidP="007D6ACA">
            <w:pPr>
              <w:jc w:val="center"/>
              <w:rPr>
                <w:rFonts w:ascii="Calibri" w:hAnsi="Calibri" w:cstheme="minorHAnsi"/>
                <w:sz w:val="16"/>
                <w:szCs w:val="16"/>
              </w:rPr>
            </w:pPr>
          </w:p>
        </w:tc>
      </w:tr>
      <w:tr w:rsidR="007D6ACA" w:rsidRPr="00B67222" w:rsidTr="00C93F6E">
        <w:trPr>
          <w:gridAfter w:val="1"/>
          <w:wAfter w:w="25" w:type="dxa"/>
          <w:trHeight w:val="22"/>
          <w:jc w:val="center"/>
        </w:trPr>
        <w:tc>
          <w:tcPr>
            <w:tcW w:w="611" w:type="dxa"/>
            <w:vMerge w:val="restart"/>
            <w:vAlign w:val="center"/>
          </w:tcPr>
          <w:p w:rsidR="007D6ACA" w:rsidRPr="00B67222" w:rsidRDefault="007D6ACA" w:rsidP="007D6ACA">
            <w:pPr>
              <w:spacing w:before="60" w:after="60"/>
              <w:jc w:val="center"/>
              <w:rPr>
                <w:rFonts w:ascii="Calibri" w:hAnsi="Calibri" w:cstheme="minorHAnsi"/>
                <w:sz w:val="16"/>
                <w:szCs w:val="16"/>
              </w:rPr>
            </w:pPr>
            <w:r w:rsidRPr="00B67222">
              <w:rPr>
                <w:rFonts w:ascii="Calibri" w:hAnsi="Calibri" w:cstheme="minorHAnsi"/>
                <w:sz w:val="16"/>
                <w:szCs w:val="16"/>
              </w:rPr>
              <w:t>2</w:t>
            </w:r>
          </w:p>
        </w:tc>
        <w:tc>
          <w:tcPr>
            <w:tcW w:w="1941" w:type="dxa"/>
            <w:vAlign w:val="center"/>
          </w:tcPr>
          <w:p w:rsidR="007D6ACA" w:rsidRPr="00B67222" w:rsidRDefault="007D6ACA" w:rsidP="007D6ACA">
            <w:pPr>
              <w:spacing w:before="60" w:after="60"/>
              <w:rPr>
                <w:rFonts w:ascii="Calibri" w:hAnsi="Calibri" w:cstheme="minorHAnsi"/>
                <w:color w:val="FF0000"/>
                <w:sz w:val="16"/>
                <w:szCs w:val="16"/>
              </w:rPr>
            </w:pPr>
            <w:r w:rsidRPr="00B67222">
              <w:rPr>
                <w:rFonts w:ascii="Calibri" w:hAnsi="Calibri" w:cstheme="minorHAnsi"/>
                <w:sz w:val="16"/>
                <w:szCs w:val="16"/>
              </w:rPr>
              <w:t>Planta Engarrafadora de GLP Potosí</w:t>
            </w:r>
          </w:p>
        </w:tc>
        <w:tc>
          <w:tcPr>
            <w:tcW w:w="1991" w:type="dxa"/>
            <w:vAlign w:val="center"/>
          </w:tcPr>
          <w:p w:rsidR="007D6ACA" w:rsidRPr="00B67222" w:rsidRDefault="007D6ACA" w:rsidP="007D6ACA">
            <w:pPr>
              <w:spacing w:before="60" w:after="60"/>
              <w:rPr>
                <w:rFonts w:ascii="Calibri" w:hAnsi="Calibri" w:cstheme="minorHAnsi"/>
                <w:color w:val="FF0000"/>
                <w:sz w:val="16"/>
                <w:szCs w:val="16"/>
              </w:rPr>
            </w:pPr>
            <w:r w:rsidRPr="00B67222">
              <w:rPr>
                <w:rFonts w:ascii="Calibri" w:hAnsi="Calibri" w:cstheme="minorHAnsi"/>
                <w:sz w:val="16"/>
                <w:szCs w:val="16"/>
              </w:rPr>
              <w:t>Zona Comercial Tupiza</w:t>
            </w:r>
          </w:p>
        </w:tc>
        <w:tc>
          <w:tcPr>
            <w:tcW w:w="1930" w:type="dxa"/>
            <w:gridSpan w:val="3"/>
            <w:vAlign w:val="center"/>
          </w:tcPr>
          <w:p w:rsidR="007D6ACA" w:rsidRPr="00B67222" w:rsidRDefault="007D6ACA" w:rsidP="007D6ACA">
            <w:pPr>
              <w:spacing w:before="60" w:after="60"/>
              <w:jc w:val="center"/>
              <w:rPr>
                <w:rFonts w:ascii="Calibri" w:hAnsi="Calibri" w:cstheme="minorHAnsi"/>
                <w:sz w:val="16"/>
                <w:szCs w:val="16"/>
              </w:rPr>
            </w:pPr>
            <w:r w:rsidRPr="00B67222">
              <w:rPr>
                <w:rFonts w:ascii="Calibri" w:hAnsi="Calibri" w:cstheme="minorHAnsi"/>
                <w:sz w:val="16"/>
                <w:szCs w:val="16"/>
              </w:rPr>
              <w:t xml:space="preserve">Garrafas llenas </w:t>
            </w:r>
            <w:r>
              <w:rPr>
                <w:rFonts w:ascii="Calibri" w:hAnsi="Calibri" w:cstheme="minorHAnsi"/>
                <w:sz w:val="16"/>
                <w:szCs w:val="16"/>
              </w:rPr>
              <w:t>(</w:t>
            </w:r>
            <w:r w:rsidRPr="00B67222">
              <w:rPr>
                <w:rFonts w:ascii="Calibri" w:hAnsi="Calibri" w:cstheme="minorHAnsi"/>
                <w:sz w:val="16"/>
                <w:szCs w:val="16"/>
              </w:rPr>
              <w:t>con GLP</w:t>
            </w:r>
            <w:r>
              <w:rPr>
                <w:rFonts w:ascii="Calibri" w:hAnsi="Calibri" w:cstheme="minorHAnsi"/>
                <w:sz w:val="16"/>
                <w:szCs w:val="16"/>
              </w:rPr>
              <w:t>)</w:t>
            </w:r>
          </w:p>
        </w:tc>
        <w:tc>
          <w:tcPr>
            <w:tcW w:w="1395" w:type="dxa"/>
            <w:vMerge w:val="restart"/>
          </w:tcPr>
          <w:p w:rsidR="007D6ACA" w:rsidRDefault="007D6ACA" w:rsidP="007D6ACA">
            <w:pPr>
              <w:jc w:val="center"/>
              <w:rPr>
                <w:rFonts w:ascii="Calibri" w:hAnsi="Calibri" w:cstheme="minorHAnsi"/>
                <w:sz w:val="16"/>
                <w:szCs w:val="16"/>
              </w:rPr>
            </w:pPr>
          </w:p>
          <w:p w:rsidR="007D6ACA" w:rsidRDefault="007D6ACA" w:rsidP="007D6ACA">
            <w:pPr>
              <w:jc w:val="center"/>
              <w:rPr>
                <w:rFonts w:ascii="Calibri" w:hAnsi="Calibri" w:cstheme="minorHAnsi"/>
                <w:sz w:val="16"/>
                <w:szCs w:val="16"/>
              </w:rPr>
            </w:pPr>
          </w:p>
          <w:p w:rsidR="007D6ACA" w:rsidRPr="00B67222" w:rsidRDefault="007D6ACA" w:rsidP="00C93F6E">
            <w:pPr>
              <w:jc w:val="center"/>
              <w:rPr>
                <w:rFonts w:ascii="Calibri" w:hAnsi="Calibri" w:cstheme="minorHAnsi"/>
                <w:sz w:val="16"/>
                <w:szCs w:val="16"/>
              </w:rPr>
            </w:pPr>
            <w:r>
              <w:rPr>
                <w:rFonts w:ascii="Calibri" w:hAnsi="Calibri" w:cstheme="minorHAnsi"/>
                <w:sz w:val="16"/>
                <w:szCs w:val="16"/>
              </w:rPr>
              <w:t>10</w:t>
            </w:r>
            <w:r w:rsidR="00C93F6E">
              <w:rPr>
                <w:rFonts w:ascii="Calibri" w:hAnsi="Calibri" w:cstheme="minorHAnsi"/>
                <w:sz w:val="16"/>
                <w:szCs w:val="16"/>
              </w:rPr>
              <w:t>,</w:t>
            </w:r>
            <w:r>
              <w:rPr>
                <w:rFonts w:ascii="Calibri" w:hAnsi="Calibri" w:cstheme="minorHAnsi"/>
                <w:sz w:val="16"/>
                <w:szCs w:val="16"/>
              </w:rPr>
              <w:t>50</w:t>
            </w:r>
          </w:p>
        </w:tc>
      </w:tr>
      <w:tr w:rsidR="007D6ACA" w:rsidRPr="00B67222" w:rsidTr="00C93F6E">
        <w:trPr>
          <w:gridAfter w:val="1"/>
          <w:wAfter w:w="25" w:type="dxa"/>
          <w:trHeight w:val="22"/>
          <w:jc w:val="center"/>
        </w:trPr>
        <w:tc>
          <w:tcPr>
            <w:tcW w:w="611" w:type="dxa"/>
            <w:vMerge/>
            <w:vAlign w:val="center"/>
          </w:tcPr>
          <w:p w:rsidR="007D6ACA" w:rsidRPr="00B67222" w:rsidRDefault="007D6ACA" w:rsidP="007D6ACA">
            <w:pPr>
              <w:spacing w:before="60" w:after="60"/>
              <w:jc w:val="center"/>
              <w:rPr>
                <w:rFonts w:ascii="Calibri" w:hAnsi="Calibri" w:cstheme="minorHAnsi"/>
                <w:sz w:val="16"/>
                <w:szCs w:val="16"/>
              </w:rPr>
            </w:pPr>
          </w:p>
        </w:tc>
        <w:tc>
          <w:tcPr>
            <w:tcW w:w="1941" w:type="dxa"/>
            <w:vAlign w:val="center"/>
          </w:tcPr>
          <w:p w:rsidR="007D6ACA" w:rsidRPr="00B67222" w:rsidRDefault="007D6ACA" w:rsidP="007D6ACA">
            <w:pPr>
              <w:spacing w:before="60" w:after="60"/>
              <w:rPr>
                <w:rFonts w:ascii="Calibri" w:hAnsi="Calibri" w:cstheme="minorHAnsi"/>
                <w:color w:val="FF0000"/>
                <w:sz w:val="16"/>
                <w:szCs w:val="16"/>
              </w:rPr>
            </w:pPr>
            <w:r w:rsidRPr="00B67222">
              <w:rPr>
                <w:rFonts w:ascii="Calibri" w:hAnsi="Calibri" w:cstheme="minorHAnsi"/>
                <w:sz w:val="16"/>
                <w:szCs w:val="16"/>
              </w:rPr>
              <w:t>Zona Comercial Tupiza</w:t>
            </w:r>
          </w:p>
        </w:tc>
        <w:tc>
          <w:tcPr>
            <w:tcW w:w="1991" w:type="dxa"/>
            <w:vAlign w:val="center"/>
          </w:tcPr>
          <w:p w:rsidR="007D6ACA" w:rsidRPr="00B67222" w:rsidRDefault="007D6ACA" w:rsidP="007D6ACA">
            <w:pPr>
              <w:spacing w:before="60" w:after="60"/>
              <w:rPr>
                <w:rFonts w:ascii="Calibri" w:hAnsi="Calibri" w:cstheme="minorHAnsi"/>
                <w:color w:val="FF0000"/>
                <w:sz w:val="16"/>
                <w:szCs w:val="16"/>
              </w:rPr>
            </w:pPr>
            <w:r w:rsidRPr="00B67222">
              <w:rPr>
                <w:rFonts w:ascii="Calibri" w:hAnsi="Calibri" w:cstheme="minorHAnsi"/>
                <w:sz w:val="16"/>
                <w:szCs w:val="16"/>
              </w:rPr>
              <w:t>Planta Engarrafadora de GLP Potosí</w:t>
            </w:r>
          </w:p>
        </w:tc>
        <w:tc>
          <w:tcPr>
            <w:tcW w:w="1930" w:type="dxa"/>
            <w:gridSpan w:val="3"/>
            <w:vAlign w:val="center"/>
          </w:tcPr>
          <w:p w:rsidR="007D6ACA" w:rsidRPr="00B67222" w:rsidRDefault="007D6ACA" w:rsidP="007D6ACA">
            <w:pPr>
              <w:spacing w:before="60" w:after="60"/>
              <w:jc w:val="center"/>
              <w:rPr>
                <w:rFonts w:ascii="Calibri" w:hAnsi="Calibri" w:cstheme="minorHAnsi"/>
                <w:sz w:val="16"/>
                <w:szCs w:val="16"/>
              </w:rPr>
            </w:pPr>
            <w:r w:rsidRPr="00B67222">
              <w:rPr>
                <w:rFonts w:ascii="Calibri" w:hAnsi="Calibri" w:cstheme="minorHAnsi"/>
                <w:sz w:val="16"/>
                <w:szCs w:val="16"/>
              </w:rPr>
              <w:t>Garrafas vacías (sin GLP)</w:t>
            </w:r>
          </w:p>
        </w:tc>
        <w:tc>
          <w:tcPr>
            <w:tcW w:w="1395" w:type="dxa"/>
            <w:vMerge/>
          </w:tcPr>
          <w:p w:rsidR="007D6ACA" w:rsidRPr="00B67222" w:rsidRDefault="007D6ACA" w:rsidP="007D6ACA">
            <w:pPr>
              <w:jc w:val="center"/>
              <w:rPr>
                <w:rFonts w:ascii="Calibri" w:hAnsi="Calibri" w:cstheme="minorHAnsi"/>
                <w:sz w:val="16"/>
                <w:szCs w:val="16"/>
              </w:rPr>
            </w:pPr>
          </w:p>
        </w:tc>
      </w:tr>
    </w:tbl>
    <w:p w:rsidR="007D6ACA" w:rsidRDefault="007D6ACA" w:rsidP="007D6ACA">
      <w:pPr>
        <w:jc w:val="both"/>
        <w:rPr>
          <w:rFonts w:ascii="Calibri" w:hAnsi="Calibri" w:cs="Arial"/>
          <w:b/>
        </w:rPr>
      </w:pPr>
      <w:r>
        <w:rPr>
          <w:rFonts w:ascii="Calibri" w:hAnsi="Calibri" w:cs="Arial"/>
          <w:b/>
        </w:rPr>
        <w:t xml:space="preserve">                          </w:t>
      </w:r>
    </w:p>
    <w:p w:rsidR="007D6ACA" w:rsidRDefault="007D6ACA" w:rsidP="007D6ACA">
      <w:pPr>
        <w:rPr>
          <w:rFonts w:asciiTheme="minorHAnsi" w:hAnsiTheme="minorHAnsi" w:cstheme="minorHAnsi"/>
          <w:b/>
          <w:sz w:val="22"/>
          <w:szCs w:val="22"/>
        </w:rPr>
      </w:pPr>
      <w:r>
        <w:rPr>
          <w:rFonts w:asciiTheme="minorHAnsi" w:hAnsiTheme="minorHAnsi" w:cstheme="minorHAnsi"/>
          <w:b/>
          <w:sz w:val="22"/>
          <w:szCs w:val="22"/>
        </w:rPr>
        <w:t xml:space="preserve">El presupuesto asignado para la gestión 2018 es de Bs. 1.386.000,00 (Un millón trescientos ochenta y seis mil 00/100 bolivianos)  </w:t>
      </w:r>
    </w:p>
    <w:p w:rsidR="007D6ACA" w:rsidRDefault="007D6ACA" w:rsidP="00CD7DE0">
      <w:pPr>
        <w:tabs>
          <w:tab w:val="left" w:pos="5691"/>
        </w:tabs>
        <w:rPr>
          <w:rFonts w:asciiTheme="minorHAnsi" w:hAnsiTheme="minorHAnsi" w:cstheme="minorHAnsi"/>
          <w:b/>
          <w:sz w:val="22"/>
          <w:szCs w:val="22"/>
        </w:rPr>
      </w:pPr>
    </w:p>
    <w:p w:rsidR="007D6ACA" w:rsidRDefault="007D6ACA" w:rsidP="00CD7DE0">
      <w:pPr>
        <w:tabs>
          <w:tab w:val="left" w:pos="5691"/>
        </w:tabs>
        <w:rPr>
          <w:rFonts w:asciiTheme="minorHAnsi" w:hAnsiTheme="minorHAnsi" w:cstheme="minorHAnsi"/>
          <w:b/>
          <w:sz w:val="22"/>
          <w:szCs w:val="22"/>
        </w:rPr>
      </w:pPr>
    </w:p>
    <w:p w:rsidR="007D6ACA" w:rsidRDefault="007D6ACA" w:rsidP="00CD7DE0">
      <w:pPr>
        <w:tabs>
          <w:tab w:val="left" w:pos="5691"/>
        </w:tabs>
        <w:rPr>
          <w:rFonts w:asciiTheme="minorHAnsi" w:hAnsiTheme="minorHAnsi" w:cstheme="minorHAnsi"/>
          <w:b/>
          <w:sz w:val="22"/>
          <w:szCs w:val="22"/>
        </w:rPr>
      </w:pPr>
    </w:p>
    <w:p w:rsidR="000B61DD" w:rsidRDefault="000B61DD" w:rsidP="00552079">
      <w:pPr>
        <w:rPr>
          <w:rFonts w:asciiTheme="minorHAnsi" w:hAnsiTheme="minorHAnsi" w:cstheme="minorHAnsi"/>
          <w:b/>
          <w:sz w:val="22"/>
          <w:szCs w:val="22"/>
        </w:rPr>
      </w:pPr>
    </w:p>
    <w:p w:rsidR="00A32C06" w:rsidRDefault="00A32C06" w:rsidP="00A32C06">
      <w:pPr>
        <w:jc w:val="cente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32C06" w:rsidRDefault="00A32C06" w:rsidP="00552079">
      <w:pPr>
        <w:rPr>
          <w:rFonts w:asciiTheme="minorHAnsi" w:hAnsiTheme="minorHAnsi" w:cstheme="minorHAnsi"/>
          <w:b/>
          <w:sz w:val="22"/>
          <w:szCs w:val="22"/>
        </w:rPr>
      </w:pPr>
    </w:p>
    <w:p w:rsidR="00A32C06" w:rsidRDefault="00A32C06" w:rsidP="00552079">
      <w:pPr>
        <w:rPr>
          <w:rFonts w:asciiTheme="minorHAnsi" w:hAnsiTheme="minorHAnsi" w:cstheme="minorHAnsi"/>
          <w:b/>
          <w:sz w:val="22"/>
          <w:szCs w:val="22"/>
        </w:rPr>
      </w:pPr>
    </w:p>
    <w:p w:rsidR="00A32C06" w:rsidRDefault="00A32C06" w:rsidP="00552079">
      <w:pPr>
        <w:rPr>
          <w:rFonts w:asciiTheme="minorHAnsi" w:hAnsiTheme="minorHAnsi" w:cstheme="minorHAnsi"/>
          <w:b/>
          <w:sz w:val="22"/>
          <w:szCs w:val="22"/>
        </w:rPr>
      </w:pPr>
    </w:p>
    <w:p w:rsidR="00A32C06" w:rsidRDefault="00A32C06"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EC33AA" w:rsidRDefault="00EC33AA" w:rsidP="00B37050">
      <w:pPr>
        <w:jc w:val="center"/>
        <w:rPr>
          <w:rFonts w:asciiTheme="minorHAnsi" w:hAnsiTheme="minorHAnsi" w:cstheme="minorHAnsi"/>
          <w:b/>
          <w:sz w:val="22"/>
          <w:szCs w:val="22"/>
        </w:rPr>
      </w:pPr>
    </w:p>
    <w:p w:rsidR="00EC33AA" w:rsidRDefault="00EC33AA" w:rsidP="00B37050">
      <w:pPr>
        <w:jc w:val="center"/>
        <w:rPr>
          <w:rFonts w:asciiTheme="minorHAnsi" w:hAnsiTheme="minorHAnsi" w:cstheme="minorHAnsi"/>
          <w:b/>
          <w:sz w:val="22"/>
          <w:szCs w:val="22"/>
        </w:rPr>
      </w:pPr>
    </w:p>
    <w:p w:rsidR="00EC33AA" w:rsidRDefault="00EC33AA" w:rsidP="00B37050">
      <w:pPr>
        <w:jc w:val="center"/>
        <w:rPr>
          <w:rFonts w:asciiTheme="minorHAnsi" w:hAnsiTheme="minorHAnsi" w:cstheme="minorHAnsi"/>
          <w:b/>
          <w:sz w:val="22"/>
          <w:szCs w:val="22"/>
        </w:rPr>
      </w:pPr>
    </w:p>
    <w:p w:rsidR="00EC33AA" w:rsidRDefault="00EC33AA" w:rsidP="00B37050">
      <w:pPr>
        <w:jc w:val="center"/>
        <w:rPr>
          <w:rFonts w:asciiTheme="minorHAnsi" w:hAnsiTheme="minorHAnsi" w:cstheme="minorHAnsi"/>
          <w:b/>
          <w:sz w:val="22"/>
          <w:szCs w:val="22"/>
        </w:rPr>
      </w:pPr>
    </w:p>
    <w:p w:rsidR="00EC33AA" w:rsidRDefault="00EC33AA"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F428C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F428C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A32C06" w:rsidRDefault="004668B6" w:rsidP="00F428C9">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A32C06" w:rsidRPr="00D82AD7">
        <w:rPr>
          <w:rFonts w:asciiTheme="minorHAnsi" w:hAnsiTheme="minorHAnsi" w:cstheme="minorHAnsi"/>
          <w:color w:val="FF0000"/>
          <w:sz w:val="22"/>
          <w:szCs w:val="22"/>
          <w:lang w:val="es-BO"/>
        </w:rPr>
        <w:t>(NO APLICA)</w:t>
      </w:r>
    </w:p>
    <w:p w:rsidR="004668B6" w:rsidRPr="00365997" w:rsidRDefault="004668B6" w:rsidP="00F428C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F428C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r w:rsidR="000B61DD">
        <w:rPr>
          <w:rFonts w:asciiTheme="minorHAnsi" w:hAnsiTheme="minorHAnsi" w:cstheme="minorHAnsi"/>
          <w:sz w:val="22"/>
          <w:szCs w:val="22"/>
          <w:lang w:val="es-BO"/>
        </w:rPr>
        <w:t xml:space="preserve"> </w:t>
      </w:r>
      <w:r w:rsidR="000B61DD" w:rsidRPr="00D82AD7">
        <w:rPr>
          <w:rFonts w:asciiTheme="minorHAnsi" w:hAnsiTheme="minorHAnsi" w:cstheme="minorHAnsi"/>
          <w:color w:val="FF0000"/>
          <w:sz w:val="22"/>
          <w:szCs w:val="22"/>
          <w:lang w:val="es-BO"/>
        </w:rPr>
        <w:t>(NO APLICA)</w:t>
      </w:r>
    </w:p>
    <w:p w:rsidR="004668B6" w:rsidRPr="00A32C06" w:rsidRDefault="004668B6" w:rsidP="00F428C9">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Asociaciones Accidentales conformadas por empresas extranjeras.</w:t>
      </w:r>
      <w:r w:rsidR="00A32C06">
        <w:rPr>
          <w:rFonts w:asciiTheme="minorHAnsi" w:hAnsiTheme="minorHAnsi" w:cstheme="minorHAnsi"/>
          <w:sz w:val="22"/>
          <w:szCs w:val="22"/>
          <w:lang w:val="es-BO"/>
        </w:rPr>
        <w:t xml:space="preserve"> </w:t>
      </w:r>
      <w:r w:rsidR="00A32C06" w:rsidRPr="00D82AD7">
        <w:rPr>
          <w:rFonts w:asciiTheme="minorHAnsi" w:hAnsiTheme="minorHAnsi" w:cstheme="minorHAnsi"/>
          <w:color w:val="FF0000"/>
          <w:sz w:val="22"/>
          <w:szCs w:val="22"/>
          <w:lang w:val="es-BO"/>
        </w:rPr>
        <w:t>(NO APLICA)</w:t>
      </w:r>
    </w:p>
    <w:p w:rsidR="004668B6" w:rsidRPr="00365997" w:rsidRDefault="004668B6" w:rsidP="00F428C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F428C9">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F428C9">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F428C9">
      <w:pPr>
        <w:pStyle w:val="Sinespaciado4"/>
        <w:numPr>
          <w:ilvl w:val="0"/>
          <w:numId w:val="21"/>
        </w:numPr>
        <w:ind w:left="851"/>
        <w:jc w:val="both"/>
      </w:pPr>
      <w:r w:rsidRPr="008842A3">
        <w:t>Que tengan sentencia ejecutoriada, con impedimento para ejercer el comercio.</w:t>
      </w:r>
    </w:p>
    <w:p w:rsidR="00983825" w:rsidRDefault="00983825" w:rsidP="00F428C9">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F428C9">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F428C9">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F428C9">
      <w:pPr>
        <w:pStyle w:val="Sinespaciado4"/>
        <w:numPr>
          <w:ilvl w:val="0"/>
          <w:numId w:val="21"/>
        </w:numPr>
        <w:ind w:left="851"/>
        <w:jc w:val="both"/>
      </w:pPr>
      <w:r w:rsidRPr="008842A3">
        <w:t>Que hubiesen declarado su disolución o quiebra.</w:t>
      </w:r>
    </w:p>
    <w:p w:rsidR="00983825" w:rsidRDefault="00983825" w:rsidP="00F428C9">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F428C9">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F428C9">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F428C9">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F428C9">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F428C9">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F428C9">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F428C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F428C9">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F428C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F428C9">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F428C9">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F428C9">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F428C9">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F428C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F428C9">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F428C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F428C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F428C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F428C9">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A32C06">
        <w:rPr>
          <w:rFonts w:asciiTheme="minorHAnsi" w:hAnsiTheme="minorHAnsi" w:cstheme="minorHAnsi"/>
          <w:b/>
          <w:sz w:val="22"/>
          <w:szCs w:val="22"/>
        </w:rPr>
        <w:t xml:space="preserve"> </w:t>
      </w:r>
      <w:r w:rsidR="00A32C06" w:rsidRPr="00C850D2">
        <w:rPr>
          <w:rFonts w:asciiTheme="minorHAnsi" w:hAnsiTheme="minorHAnsi" w:cstheme="minorHAnsi"/>
          <w:b/>
          <w:bCs/>
          <w:i/>
          <w:iCs/>
          <w:color w:val="FF0000"/>
          <w:lang w:eastAsia="es-BO"/>
        </w:rPr>
        <w:t>“No corresponde”</w:t>
      </w:r>
    </w:p>
    <w:p w:rsidR="009E2493" w:rsidRDefault="009E2493" w:rsidP="009E2493">
      <w:pPr>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A32C06">
        <w:rPr>
          <w:rFonts w:asciiTheme="minorHAnsi" w:hAnsiTheme="minorHAnsi" w:cstheme="minorHAnsi"/>
          <w:b/>
          <w:sz w:val="22"/>
          <w:szCs w:val="22"/>
        </w:rPr>
        <w:t xml:space="preserve"> </w:t>
      </w:r>
      <w:r w:rsidR="00A32C06" w:rsidRPr="00C850D2">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A32C06">
        <w:rPr>
          <w:rFonts w:asciiTheme="minorHAnsi" w:hAnsiTheme="minorHAnsi" w:cstheme="minorHAnsi"/>
          <w:b/>
          <w:sz w:val="22"/>
          <w:szCs w:val="22"/>
        </w:rPr>
        <w:t xml:space="preserve"> </w:t>
      </w:r>
      <w:r w:rsidR="00A32C06" w:rsidRPr="00C850D2">
        <w:rPr>
          <w:rFonts w:asciiTheme="minorHAnsi" w:hAnsiTheme="minorHAnsi" w:cstheme="minorHAnsi"/>
          <w:b/>
          <w:bCs/>
          <w:i/>
          <w:iCs/>
          <w:color w:val="FF0000"/>
          <w:lang w:eastAsia="es-BO"/>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A32C06">
        <w:rPr>
          <w:rFonts w:asciiTheme="minorHAnsi" w:hAnsiTheme="minorHAnsi" w:cstheme="minorHAnsi"/>
          <w:b/>
          <w:sz w:val="22"/>
          <w:szCs w:val="22"/>
        </w:rPr>
        <w:t xml:space="preserve"> </w:t>
      </w:r>
      <w:r w:rsidR="00A32C06" w:rsidRPr="00C850D2">
        <w:rPr>
          <w:rFonts w:asciiTheme="minorHAnsi" w:hAnsiTheme="minorHAnsi" w:cstheme="minorHAnsi"/>
          <w:b/>
          <w:bCs/>
          <w:i/>
          <w:iCs/>
          <w:color w:val="FF0000"/>
          <w:lang w:eastAsia="es-BO"/>
        </w:rPr>
        <w:t>“No corresponde”</w:t>
      </w:r>
    </w:p>
    <w:p w:rsidR="00A32C06" w:rsidRDefault="00A32C06" w:rsidP="00A32C06">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F428C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F428C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F428C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F428C9">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F428C9">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F428C9">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 xml:space="preserve">Certificado electrónico o fotocopia simple del Número de Identificación Tributaria (NIT) </w:t>
      </w:r>
    </w:p>
    <w:p w:rsidR="00A671E1" w:rsidRPr="002D60EE" w:rsidRDefault="00A671E1" w:rsidP="00F428C9">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F428C9">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DF36F1" w:rsidRDefault="004A3439" w:rsidP="004A3439">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w:t>
      </w:r>
    </w:p>
    <w:p w:rsidR="00DF36F1" w:rsidRDefault="00DF36F1" w:rsidP="004A3439">
      <w:pPr>
        <w:tabs>
          <w:tab w:val="left" w:pos="5025"/>
        </w:tabs>
        <w:ind w:left="709"/>
        <w:jc w:val="both"/>
        <w:rPr>
          <w:rFonts w:asciiTheme="minorHAnsi" w:hAnsiTheme="minorHAnsi" w:cstheme="minorHAnsi"/>
          <w:sz w:val="22"/>
          <w:szCs w:val="22"/>
          <w:lang w:val="es-BO"/>
        </w:rPr>
      </w:pPr>
    </w:p>
    <w:p w:rsidR="00DF36F1" w:rsidRPr="005010C9" w:rsidRDefault="00DF36F1" w:rsidP="00DF36F1">
      <w:pPr>
        <w:pStyle w:val="Prrafodelista"/>
        <w:jc w:val="both"/>
        <w:rPr>
          <w:rFonts w:asciiTheme="minorHAnsi" w:hAnsiTheme="minorHAnsi" w:cstheme="minorHAnsi"/>
          <w:sz w:val="22"/>
          <w:szCs w:val="22"/>
        </w:rPr>
      </w:pPr>
      <w:r w:rsidRPr="005010C9">
        <w:rPr>
          <w:rFonts w:asciiTheme="minorHAnsi" w:hAnsiTheme="minorHAnsi" w:cstheme="minorHAnsi"/>
          <w:sz w:val="22"/>
          <w:szCs w:val="22"/>
        </w:rPr>
        <w:t>Formulario</w:t>
      </w:r>
      <w:r w:rsidR="007C6799">
        <w:rPr>
          <w:rFonts w:asciiTheme="minorHAnsi" w:hAnsiTheme="minorHAnsi" w:cstheme="minorHAnsi"/>
          <w:sz w:val="22"/>
          <w:szCs w:val="22"/>
        </w:rPr>
        <w:t>:</w:t>
      </w:r>
      <w:r w:rsidRPr="005010C9">
        <w:rPr>
          <w:rFonts w:asciiTheme="minorHAnsi" w:hAnsiTheme="minorHAnsi" w:cstheme="minorHAnsi"/>
          <w:sz w:val="22"/>
          <w:szCs w:val="22"/>
        </w:rPr>
        <w:tab/>
        <w:t xml:space="preserve">   </w:t>
      </w:r>
      <w:r w:rsidR="007C6799">
        <w:rPr>
          <w:rFonts w:asciiTheme="minorHAnsi" w:hAnsiTheme="minorHAnsi" w:cstheme="minorHAnsi"/>
          <w:sz w:val="22"/>
          <w:szCs w:val="22"/>
        </w:rPr>
        <w:tab/>
      </w:r>
      <w:r w:rsidR="00C91330">
        <w:rPr>
          <w:rFonts w:asciiTheme="minorHAnsi" w:hAnsiTheme="minorHAnsi" w:cstheme="minorHAnsi"/>
          <w:sz w:val="22"/>
          <w:szCs w:val="22"/>
        </w:rPr>
        <w:t xml:space="preserve">  </w:t>
      </w:r>
      <w:r w:rsidRPr="005010C9">
        <w:rPr>
          <w:rFonts w:asciiTheme="minorHAnsi" w:hAnsiTheme="minorHAnsi" w:cstheme="minorHAnsi"/>
          <w:sz w:val="22"/>
          <w:szCs w:val="22"/>
        </w:rPr>
        <w:t xml:space="preserve">Detalle de Camiones </w:t>
      </w:r>
      <w:r w:rsidR="00D55D11">
        <w:rPr>
          <w:rFonts w:asciiTheme="minorHAnsi" w:hAnsiTheme="minorHAnsi" w:cstheme="minorHAnsi"/>
          <w:sz w:val="22"/>
          <w:szCs w:val="22"/>
        </w:rPr>
        <w:t>Propuestos</w:t>
      </w:r>
    </w:p>
    <w:p w:rsidR="00DF36F1" w:rsidRPr="005010C9" w:rsidRDefault="00DF36F1" w:rsidP="00DF36F1">
      <w:pPr>
        <w:pStyle w:val="Prrafodelista"/>
        <w:jc w:val="both"/>
        <w:rPr>
          <w:rFonts w:asciiTheme="minorHAnsi" w:hAnsiTheme="minorHAnsi" w:cstheme="minorHAnsi"/>
          <w:sz w:val="22"/>
          <w:szCs w:val="22"/>
        </w:rPr>
      </w:pPr>
    </w:p>
    <w:p w:rsidR="00DF36F1" w:rsidRPr="007A5935" w:rsidRDefault="00DF36F1" w:rsidP="00DF36F1">
      <w:pPr>
        <w:ind w:left="2410" w:hanging="1702"/>
        <w:jc w:val="both"/>
        <w:rPr>
          <w:rFonts w:ascii="Calibri" w:hAnsi="Calibri" w:cs="Calibr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D55D11" w:rsidRDefault="00D55D11" w:rsidP="00301799">
      <w:pPr>
        <w:tabs>
          <w:tab w:val="left" w:pos="7133"/>
        </w:tabs>
        <w:jc w:val="center"/>
        <w:rPr>
          <w:rFonts w:asciiTheme="minorHAnsi" w:hAnsiTheme="minorHAnsi" w:cstheme="minorHAnsi"/>
          <w:b/>
          <w:sz w:val="22"/>
          <w:szCs w:val="22"/>
        </w:rPr>
      </w:pPr>
    </w:p>
    <w:p w:rsidR="00D55D11" w:rsidRDefault="00D55D11"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F428C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F428C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F428C9">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F428C9">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F428C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F428C9">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F428C9">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F428C9">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F428C9">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F428C9">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D86735" w:rsidRDefault="00D86735" w:rsidP="00FA78A9">
      <w:pPr>
        <w:jc w:val="center"/>
        <w:rPr>
          <w:rFonts w:asciiTheme="minorHAnsi" w:hAnsiTheme="minorHAnsi" w:cstheme="minorHAnsi"/>
          <w:b/>
          <w:color w:val="FF0000"/>
          <w:sz w:val="22"/>
          <w:szCs w:val="22"/>
          <w:lang w:val="es-BO"/>
        </w:rPr>
      </w:pPr>
      <w:r w:rsidRPr="00D86735">
        <w:rPr>
          <w:rFonts w:asciiTheme="minorHAnsi" w:hAnsiTheme="minorHAnsi" w:cstheme="minorHAnsi"/>
          <w:b/>
          <w:color w:val="FF0000"/>
          <w:sz w:val="22"/>
          <w:szCs w:val="22"/>
          <w:lang w:val="es-BO"/>
        </w:rPr>
        <w:t>(En Bolivianos)</w:t>
      </w:r>
    </w:p>
    <w:p w:rsidR="00561E9D" w:rsidRDefault="00561E9D" w:rsidP="00FA78A9">
      <w:pPr>
        <w:jc w:val="center"/>
        <w:rPr>
          <w:rFonts w:asciiTheme="minorHAnsi" w:hAnsiTheme="minorHAnsi" w:cstheme="minorHAnsi"/>
          <w:b/>
          <w:color w:val="FF0000"/>
          <w:sz w:val="22"/>
          <w:szCs w:val="22"/>
          <w:lang w:val="es-BO"/>
        </w:rPr>
      </w:pPr>
    </w:p>
    <w:tbl>
      <w:tblPr>
        <w:tblStyle w:val="Tablaconcuadrcula"/>
        <w:tblW w:w="0" w:type="auto"/>
        <w:jc w:val="center"/>
        <w:tblLook w:val="04A0" w:firstRow="1" w:lastRow="0" w:firstColumn="1" w:lastColumn="0" w:noHBand="0" w:noVBand="1"/>
      </w:tblPr>
      <w:tblGrid>
        <w:gridCol w:w="611"/>
        <w:gridCol w:w="1941"/>
        <w:gridCol w:w="1991"/>
        <w:gridCol w:w="7"/>
        <w:gridCol w:w="1913"/>
        <w:gridCol w:w="10"/>
        <w:gridCol w:w="1395"/>
        <w:gridCol w:w="25"/>
      </w:tblGrid>
      <w:tr w:rsidR="00561E9D" w:rsidRPr="00D16EFE" w:rsidTr="00B16C9B">
        <w:trPr>
          <w:trHeight w:val="157"/>
          <w:jc w:val="center"/>
        </w:trPr>
        <w:tc>
          <w:tcPr>
            <w:tcW w:w="7893" w:type="dxa"/>
            <w:gridSpan w:val="8"/>
            <w:shd w:val="clear" w:color="auto" w:fill="BFBFBF" w:themeFill="background1" w:themeFillShade="BF"/>
            <w:vAlign w:val="center"/>
          </w:tcPr>
          <w:p w:rsidR="00561E9D" w:rsidRDefault="00561E9D" w:rsidP="00B16C9B">
            <w:pPr>
              <w:spacing w:before="60" w:after="60"/>
              <w:jc w:val="center"/>
              <w:rPr>
                <w:rFonts w:cstheme="minorHAnsi"/>
                <w:b/>
                <w:sz w:val="14"/>
                <w:szCs w:val="14"/>
              </w:rPr>
            </w:pPr>
            <w:r w:rsidRPr="00A32C06">
              <w:rPr>
                <w:rFonts w:ascii="Calibri" w:hAnsi="Calibri"/>
                <w:b/>
                <w:bCs/>
                <w:color w:val="000000"/>
                <w:sz w:val="16"/>
                <w:szCs w:val="16"/>
                <w:lang w:val="es-BO" w:eastAsia="es-BO"/>
              </w:rPr>
              <w:t>PRECIO REFERENCIAL  (Bs.)</w:t>
            </w:r>
          </w:p>
        </w:tc>
      </w:tr>
      <w:tr w:rsidR="00561E9D" w:rsidRPr="00D16EFE" w:rsidTr="00B16C9B">
        <w:trPr>
          <w:trHeight w:val="157"/>
          <w:jc w:val="center"/>
        </w:trPr>
        <w:tc>
          <w:tcPr>
            <w:tcW w:w="611" w:type="dxa"/>
            <w:vMerge w:val="restart"/>
            <w:shd w:val="clear" w:color="auto" w:fill="BFBFBF" w:themeFill="background1" w:themeFillShade="BF"/>
            <w:vAlign w:val="center"/>
          </w:tcPr>
          <w:p w:rsidR="00561E9D" w:rsidRPr="00D16EFE" w:rsidRDefault="00561E9D" w:rsidP="00B16C9B">
            <w:pPr>
              <w:spacing w:before="60" w:after="60"/>
              <w:jc w:val="center"/>
              <w:rPr>
                <w:rFonts w:asciiTheme="minorHAnsi" w:hAnsiTheme="minorHAnsi" w:cstheme="minorHAnsi"/>
                <w:b/>
                <w:sz w:val="14"/>
                <w:szCs w:val="14"/>
              </w:rPr>
            </w:pPr>
            <w:r>
              <w:rPr>
                <w:rFonts w:asciiTheme="minorHAnsi" w:hAnsiTheme="minorHAnsi" w:cstheme="minorHAnsi"/>
                <w:b/>
                <w:sz w:val="14"/>
                <w:szCs w:val="14"/>
              </w:rPr>
              <w:t>Nº</w:t>
            </w:r>
          </w:p>
        </w:tc>
        <w:tc>
          <w:tcPr>
            <w:tcW w:w="3939" w:type="dxa"/>
            <w:gridSpan w:val="3"/>
            <w:tcBorders>
              <w:bottom w:val="single" w:sz="4" w:space="0" w:color="auto"/>
            </w:tcBorders>
            <w:shd w:val="clear" w:color="auto" w:fill="BFBFBF" w:themeFill="background1" w:themeFillShade="BF"/>
            <w:vAlign w:val="center"/>
          </w:tcPr>
          <w:p w:rsidR="00561E9D" w:rsidRPr="00D16EFE" w:rsidRDefault="00561E9D" w:rsidP="00B16C9B">
            <w:pPr>
              <w:spacing w:before="60" w:after="60"/>
              <w:jc w:val="center"/>
              <w:rPr>
                <w:rFonts w:asciiTheme="minorHAnsi" w:hAnsiTheme="minorHAnsi" w:cstheme="minorHAnsi"/>
                <w:b/>
                <w:sz w:val="14"/>
                <w:szCs w:val="14"/>
              </w:rPr>
            </w:pPr>
            <w:r w:rsidRPr="00D16EFE">
              <w:rPr>
                <w:rFonts w:asciiTheme="minorHAnsi" w:hAnsiTheme="minorHAnsi" w:cstheme="minorHAnsi"/>
                <w:b/>
                <w:sz w:val="14"/>
                <w:szCs w:val="14"/>
              </w:rPr>
              <w:t>TRAMO</w:t>
            </w:r>
            <w:r>
              <w:rPr>
                <w:rFonts w:asciiTheme="minorHAnsi" w:hAnsiTheme="minorHAnsi" w:cstheme="minorHAnsi"/>
                <w:b/>
                <w:sz w:val="14"/>
                <w:szCs w:val="14"/>
              </w:rPr>
              <w:t xml:space="preserve">S </w:t>
            </w:r>
          </w:p>
        </w:tc>
        <w:tc>
          <w:tcPr>
            <w:tcW w:w="1913" w:type="dxa"/>
            <w:vMerge w:val="restart"/>
            <w:shd w:val="clear" w:color="auto" w:fill="BFBFBF" w:themeFill="background1" w:themeFillShade="BF"/>
            <w:vAlign w:val="center"/>
          </w:tcPr>
          <w:p w:rsidR="00561E9D" w:rsidRPr="00D16EFE" w:rsidRDefault="00561E9D" w:rsidP="00B16C9B">
            <w:pPr>
              <w:spacing w:before="60" w:after="60"/>
              <w:jc w:val="center"/>
              <w:rPr>
                <w:rFonts w:asciiTheme="minorHAnsi" w:hAnsiTheme="minorHAnsi" w:cstheme="minorHAnsi"/>
                <w:b/>
                <w:sz w:val="14"/>
                <w:szCs w:val="14"/>
              </w:rPr>
            </w:pPr>
            <w:r w:rsidRPr="00D16EFE">
              <w:rPr>
                <w:rFonts w:asciiTheme="minorHAnsi" w:hAnsiTheme="minorHAnsi" w:cstheme="minorHAnsi"/>
                <w:b/>
                <w:sz w:val="14"/>
                <w:szCs w:val="14"/>
              </w:rPr>
              <w:t>PRODUCTO</w:t>
            </w:r>
          </w:p>
        </w:tc>
        <w:tc>
          <w:tcPr>
            <w:tcW w:w="1430" w:type="dxa"/>
            <w:gridSpan w:val="3"/>
            <w:vMerge w:val="restart"/>
            <w:shd w:val="clear" w:color="auto" w:fill="BFBFBF" w:themeFill="background1" w:themeFillShade="BF"/>
          </w:tcPr>
          <w:p w:rsidR="00561E9D" w:rsidRPr="00C93F6E" w:rsidRDefault="00561E9D" w:rsidP="00B16C9B">
            <w:pPr>
              <w:spacing w:before="60" w:after="60"/>
              <w:jc w:val="center"/>
              <w:rPr>
                <w:rFonts w:asciiTheme="minorHAnsi" w:hAnsiTheme="minorHAnsi" w:cstheme="minorHAnsi"/>
                <w:b/>
                <w:sz w:val="14"/>
                <w:szCs w:val="14"/>
              </w:rPr>
            </w:pPr>
            <w:r w:rsidRPr="00C93F6E">
              <w:rPr>
                <w:rFonts w:asciiTheme="minorHAnsi" w:hAnsiTheme="minorHAnsi" w:cstheme="minorHAnsi"/>
                <w:b/>
                <w:sz w:val="14"/>
                <w:szCs w:val="14"/>
              </w:rPr>
              <w:t>PRECIO UNITARIO POR GARRAFA Bs.</w:t>
            </w:r>
          </w:p>
        </w:tc>
      </w:tr>
      <w:tr w:rsidR="00561E9D" w:rsidRPr="00D16EFE" w:rsidTr="00B16C9B">
        <w:trPr>
          <w:trHeight w:val="177"/>
          <w:jc w:val="center"/>
        </w:trPr>
        <w:tc>
          <w:tcPr>
            <w:tcW w:w="611" w:type="dxa"/>
            <w:vMerge/>
            <w:shd w:val="clear" w:color="auto" w:fill="FABF8F" w:themeFill="accent6" w:themeFillTint="99"/>
          </w:tcPr>
          <w:p w:rsidR="00561E9D" w:rsidRPr="00D16EFE" w:rsidRDefault="00561E9D" w:rsidP="00B16C9B">
            <w:pPr>
              <w:spacing w:before="60" w:after="60"/>
              <w:jc w:val="center"/>
              <w:rPr>
                <w:rFonts w:asciiTheme="minorHAnsi" w:hAnsiTheme="minorHAnsi" w:cstheme="minorHAnsi"/>
                <w:b/>
                <w:sz w:val="14"/>
                <w:szCs w:val="14"/>
              </w:rPr>
            </w:pPr>
          </w:p>
        </w:tc>
        <w:tc>
          <w:tcPr>
            <w:tcW w:w="1941" w:type="dxa"/>
            <w:shd w:val="clear" w:color="auto" w:fill="BFBFBF" w:themeFill="background1" w:themeFillShade="BF"/>
            <w:vAlign w:val="center"/>
          </w:tcPr>
          <w:p w:rsidR="00561E9D" w:rsidRPr="00D16EFE" w:rsidRDefault="00561E9D" w:rsidP="00B16C9B">
            <w:pPr>
              <w:spacing w:before="60" w:after="60"/>
              <w:jc w:val="center"/>
              <w:rPr>
                <w:rFonts w:asciiTheme="minorHAnsi" w:hAnsiTheme="minorHAnsi" w:cstheme="minorHAnsi"/>
                <w:b/>
                <w:sz w:val="14"/>
                <w:szCs w:val="14"/>
              </w:rPr>
            </w:pPr>
            <w:r>
              <w:rPr>
                <w:rFonts w:asciiTheme="minorHAnsi" w:hAnsiTheme="minorHAnsi" w:cstheme="minorHAnsi"/>
                <w:b/>
                <w:sz w:val="14"/>
                <w:szCs w:val="14"/>
              </w:rPr>
              <w:t>DE:</w:t>
            </w:r>
          </w:p>
        </w:tc>
        <w:tc>
          <w:tcPr>
            <w:tcW w:w="1998" w:type="dxa"/>
            <w:gridSpan w:val="2"/>
            <w:shd w:val="clear" w:color="auto" w:fill="BFBFBF" w:themeFill="background1" w:themeFillShade="BF"/>
            <w:vAlign w:val="center"/>
          </w:tcPr>
          <w:p w:rsidR="00561E9D" w:rsidRPr="00D16EFE" w:rsidRDefault="00561E9D" w:rsidP="00B16C9B">
            <w:pPr>
              <w:spacing w:before="60" w:after="60"/>
              <w:jc w:val="center"/>
              <w:rPr>
                <w:rFonts w:asciiTheme="minorHAnsi" w:hAnsiTheme="minorHAnsi" w:cstheme="minorHAnsi"/>
                <w:b/>
                <w:sz w:val="14"/>
                <w:szCs w:val="14"/>
              </w:rPr>
            </w:pPr>
            <w:r>
              <w:rPr>
                <w:rFonts w:asciiTheme="minorHAnsi" w:hAnsiTheme="minorHAnsi" w:cstheme="minorHAnsi"/>
                <w:b/>
                <w:sz w:val="14"/>
                <w:szCs w:val="14"/>
              </w:rPr>
              <w:t>A:</w:t>
            </w:r>
          </w:p>
        </w:tc>
        <w:tc>
          <w:tcPr>
            <w:tcW w:w="1913" w:type="dxa"/>
            <w:vMerge/>
            <w:shd w:val="clear" w:color="auto" w:fill="FABF8F" w:themeFill="accent6" w:themeFillTint="99"/>
            <w:vAlign w:val="center"/>
          </w:tcPr>
          <w:p w:rsidR="00561E9D" w:rsidRPr="00D16EFE" w:rsidRDefault="00561E9D" w:rsidP="00B16C9B">
            <w:pPr>
              <w:spacing w:before="60" w:after="60"/>
              <w:jc w:val="center"/>
              <w:rPr>
                <w:rFonts w:asciiTheme="minorHAnsi" w:hAnsiTheme="minorHAnsi" w:cstheme="minorHAnsi"/>
                <w:b/>
                <w:sz w:val="14"/>
                <w:szCs w:val="14"/>
              </w:rPr>
            </w:pPr>
          </w:p>
        </w:tc>
        <w:tc>
          <w:tcPr>
            <w:tcW w:w="1430" w:type="dxa"/>
            <w:gridSpan w:val="3"/>
            <w:vMerge/>
            <w:shd w:val="clear" w:color="auto" w:fill="FABF8F" w:themeFill="accent6" w:themeFillTint="99"/>
          </w:tcPr>
          <w:p w:rsidR="00561E9D" w:rsidRPr="00D16EFE" w:rsidRDefault="00561E9D" w:rsidP="00B16C9B">
            <w:pPr>
              <w:spacing w:before="60" w:after="60"/>
              <w:jc w:val="center"/>
              <w:rPr>
                <w:rFonts w:cstheme="minorHAnsi"/>
                <w:b/>
                <w:sz w:val="14"/>
                <w:szCs w:val="14"/>
              </w:rPr>
            </w:pPr>
          </w:p>
        </w:tc>
      </w:tr>
      <w:tr w:rsidR="00561E9D" w:rsidRPr="00B67222" w:rsidTr="00B16C9B">
        <w:trPr>
          <w:trHeight w:val="232"/>
          <w:jc w:val="center"/>
        </w:trPr>
        <w:tc>
          <w:tcPr>
            <w:tcW w:w="7893" w:type="dxa"/>
            <w:gridSpan w:val="8"/>
            <w:vAlign w:val="center"/>
          </w:tcPr>
          <w:p w:rsidR="00561E9D" w:rsidRDefault="00561E9D" w:rsidP="00B16C9B">
            <w:pPr>
              <w:spacing w:before="60" w:after="60"/>
              <w:jc w:val="center"/>
              <w:rPr>
                <w:rFonts w:ascii="Calibri" w:hAnsi="Calibri" w:cstheme="minorHAnsi"/>
                <w:sz w:val="16"/>
                <w:szCs w:val="16"/>
              </w:rPr>
            </w:pPr>
            <w:r w:rsidRPr="00D16EFE">
              <w:rPr>
                <w:rFonts w:asciiTheme="minorHAnsi" w:hAnsiTheme="minorHAnsi" w:cstheme="minorHAnsi"/>
                <w:b/>
                <w:sz w:val="14"/>
                <w:szCs w:val="14"/>
              </w:rPr>
              <w:t>TRAMO</w:t>
            </w:r>
            <w:r>
              <w:rPr>
                <w:rFonts w:asciiTheme="minorHAnsi" w:hAnsiTheme="minorHAnsi" w:cstheme="minorHAnsi"/>
                <w:b/>
                <w:sz w:val="14"/>
                <w:szCs w:val="14"/>
              </w:rPr>
              <w:t>S FIJOS</w:t>
            </w:r>
          </w:p>
        </w:tc>
      </w:tr>
      <w:tr w:rsidR="00561E9D" w:rsidRPr="00B67222" w:rsidTr="00B16C9B">
        <w:trPr>
          <w:trHeight w:val="232"/>
          <w:jc w:val="center"/>
        </w:trPr>
        <w:tc>
          <w:tcPr>
            <w:tcW w:w="611" w:type="dxa"/>
            <w:vMerge w:val="restart"/>
            <w:vAlign w:val="center"/>
          </w:tcPr>
          <w:p w:rsidR="00561E9D" w:rsidRPr="00B67222" w:rsidRDefault="00561E9D" w:rsidP="00B16C9B">
            <w:pPr>
              <w:spacing w:before="60" w:after="60"/>
              <w:jc w:val="center"/>
              <w:rPr>
                <w:rFonts w:ascii="Calibri" w:hAnsi="Calibri" w:cstheme="minorHAnsi"/>
                <w:sz w:val="16"/>
                <w:szCs w:val="16"/>
              </w:rPr>
            </w:pPr>
            <w:r w:rsidRPr="00B67222">
              <w:rPr>
                <w:rFonts w:ascii="Calibri" w:hAnsi="Calibri" w:cstheme="minorHAnsi"/>
                <w:sz w:val="16"/>
                <w:szCs w:val="16"/>
              </w:rPr>
              <w:t>1</w:t>
            </w:r>
          </w:p>
        </w:tc>
        <w:tc>
          <w:tcPr>
            <w:tcW w:w="1941" w:type="dxa"/>
            <w:vAlign w:val="center"/>
          </w:tcPr>
          <w:p w:rsidR="00561E9D" w:rsidRPr="00B67222" w:rsidRDefault="00561E9D" w:rsidP="00B16C9B">
            <w:pPr>
              <w:spacing w:before="60" w:after="60"/>
              <w:rPr>
                <w:rFonts w:ascii="Calibri" w:hAnsi="Calibri" w:cstheme="minorHAnsi"/>
                <w:sz w:val="16"/>
                <w:szCs w:val="16"/>
              </w:rPr>
            </w:pPr>
            <w:r w:rsidRPr="00B67222">
              <w:rPr>
                <w:rFonts w:ascii="Calibri" w:hAnsi="Calibri" w:cstheme="minorHAnsi"/>
                <w:sz w:val="16"/>
                <w:szCs w:val="16"/>
              </w:rPr>
              <w:t xml:space="preserve">Planta Engarrafadora </w:t>
            </w:r>
            <w:proofErr w:type="spellStart"/>
            <w:r w:rsidRPr="00B67222">
              <w:rPr>
                <w:rFonts w:ascii="Calibri" w:hAnsi="Calibri" w:cstheme="minorHAnsi"/>
                <w:sz w:val="16"/>
                <w:szCs w:val="16"/>
              </w:rPr>
              <w:t>Villazón</w:t>
            </w:r>
            <w:proofErr w:type="spellEnd"/>
          </w:p>
        </w:tc>
        <w:tc>
          <w:tcPr>
            <w:tcW w:w="1998" w:type="dxa"/>
            <w:gridSpan w:val="2"/>
            <w:vAlign w:val="center"/>
          </w:tcPr>
          <w:p w:rsidR="00561E9D" w:rsidRPr="00B67222" w:rsidRDefault="00561E9D" w:rsidP="00B16C9B">
            <w:pPr>
              <w:spacing w:before="60" w:after="60"/>
              <w:rPr>
                <w:rFonts w:ascii="Calibri" w:hAnsi="Calibri" w:cstheme="minorHAnsi"/>
                <w:sz w:val="16"/>
                <w:szCs w:val="16"/>
              </w:rPr>
            </w:pPr>
            <w:r w:rsidRPr="00B67222">
              <w:rPr>
                <w:rFonts w:ascii="Calibri" w:hAnsi="Calibri" w:cstheme="minorHAnsi"/>
                <w:sz w:val="16"/>
                <w:szCs w:val="16"/>
              </w:rPr>
              <w:t>Zona Comercial Tupiza</w:t>
            </w:r>
          </w:p>
        </w:tc>
        <w:tc>
          <w:tcPr>
            <w:tcW w:w="1913" w:type="dxa"/>
            <w:vAlign w:val="center"/>
          </w:tcPr>
          <w:p w:rsidR="00561E9D" w:rsidRPr="00B67222" w:rsidRDefault="00561E9D" w:rsidP="00B16C9B">
            <w:pPr>
              <w:spacing w:before="60" w:after="60"/>
              <w:rPr>
                <w:rFonts w:ascii="Calibri" w:hAnsi="Calibri" w:cstheme="minorHAnsi"/>
                <w:sz w:val="16"/>
                <w:szCs w:val="16"/>
              </w:rPr>
            </w:pPr>
            <w:r w:rsidRPr="00B67222">
              <w:rPr>
                <w:rFonts w:ascii="Calibri" w:hAnsi="Calibri" w:cstheme="minorHAnsi"/>
                <w:sz w:val="16"/>
                <w:szCs w:val="16"/>
              </w:rPr>
              <w:t xml:space="preserve">Garrafas llenas </w:t>
            </w:r>
            <w:r>
              <w:rPr>
                <w:rFonts w:ascii="Calibri" w:hAnsi="Calibri" w:cstheme="minorHAnsi"/>
                <w:sz w:val="16"/>
                <w:szCs w:val="16"/>
              </w:rPr>
              <w:t>(</w:t>
            </w:r>
            <w:r w:rsidRPr="00B67222">
              <w:rPr>
                <w:rFonts w:ascii="Calibri" w:hAnsi="Calibri" w:cstheme="minorHAnsi"/>
                <w:sz w:val="16"/>
                <w:szCs w:val="16"/>
              </w:rPr>
              <w:t>con GLP</w:t>
            </w:r>
            <w:r>
              <w:rPr>
                <w:rFonts w:ascii="Calibri" w:hAnsi="Calibri" w:cstheme="minorHAnsi"/>
                <w:sz w:val="16"/>
                <w:szCs w:val="16"/>
              </w:rPr>
              <w:t>)</w:t>
            </w:r>
          </w:p>
        </w:tc>
        <w:tc>
          <w:tcPr>
            <w:tcW w:w="1430" w:type="dxa"/>
            <w:gridSpan w:val="3"/>
            <w:vMerge w:val="restart"/>
          </w:tcPr>
          <w:p w:rsidR="00561E9D" w:rsidRDefault="00561E9D" w:rsidP="00B16C9B">
            <w:pPr>
              <w:spacing w:before="60" w:after="60"/>
              <w:jc w:val="center"/>
              <w:rPr>
                <w:rFonts w:ascii="Calibri" w:hAnsi="Calibri" w:cstheme="minorHAnsi"/>
                <w:sz w:val="16"/>
                <w:szCs w:val="16"/>
              </w:rPr>
            </w:pPr>
          </w:p>
          <w:p w:rsidR="00561E9D" w:rsidRPr="00B67222" w:rsidRDefault="00561E9D" w:rsidP="00B16C9B">
            <w:pPr>
              <w:spacing w:before="60" w:after="60"/>
              <w:jc w:val="center"/>
              <w:rPr>
                <w:rFonts w:ascii="Calibri" w:hAnsi="Calibri" w:cstheme="minorHAnsi"/>
                <w:sz w:val="16"/>
                <w:szCs w:val="16"/>
              </w:rPr>
            </w:pPr>
            <w:r>
              <w:rPr>
                <w:rFonts w:ascii="Calibri" w:hAnsi="Calibri" w:cstheme="minorHAnsi"/>
                <w:sz w:val="16"/>
                <w:szCs w:val="16"/>
              </w:rPr>
              <w:t>7,50</w:t>
            </w:r>
          </w:p>
        </w:tc>
      </w:tr>
      <w:tr w:rsidR="00561E9D" w:rsidRPr="00B67222" w:rsidTr="00B16C9B">
        <w:trPr>
          <w:trHeight w:val="48"/>
          <w:jc w:val="center"/>
        </w:trPr>
        <w:tc>
          <w:tcPr>
            <w:tcW w:w="611" w:type="dxa"/>
            <w:vMerge/>
            <w:vAlign w:val="center"/>
          </w:tcPr>
          <w:p w:rsidR="00561E9D" w:rsidRPr="00B67222" w:rsidRDefault="00561E9D" w:rsidP="00B16C9B">
            <w:pPr>
              <w:spacing w:before="60" w:after="60"/>
              <w:jc w:val="center"/>
              <w:rPr>
                <w:rFonts w:ascii="Calibri" w:hAnsi="Calibri" w:cstheme="minorHAnsi"/>
                <w:sz w:val="16"/>
                <w:szCs w:val="16"/>
              </w:rPr>
            </w:pPr>
          </w:p>
        </w:tc>
        <w:tc>
          <w:tcPr>
            <w:tcW w:w="1941" w:type="dxa"/>
            <w:vAlign w:val="center"/>
          </w:tcPr>
          <w:p w:rsidR="00561E9D" w:rsidRPr="00B67222" w:rsidRDefault="00561E9D" w:rsidP="00B16C9B">
            <w:pPr>
              <w:spacing w:before="60" w:after="60"/>
              <w:rPr>
                <w:rFonts w:ascii="Calibri" w:hAnsi="Calibri" w:cstheme="minorHAnsi"/>
                <w:sz w:val="16"/>
                <w:szCs w:val="16"/>
              </w:rPr>
            </w:pPr>
            <w:r w:rsidRPr="00B67222">
              <w:rPr>
                <w:rFonts w:ascii="Calibri" w:hAnsi="Calibri" w:cstheme="minorHAnsi"/>
                <w:sz w:val="16"/>
                <w:szCs w:val="16"/>
              </w:rPr>
              <w:t>Zona Comercial Tupiza</w:t>
            </w:r>
          </w:p>
        </w:tc>
        <w:tc>
          <w:tcPr>
            <w:tcW w:w="1998" w:type="dxa"/>
            <w:gridSpan w:val="2"/>
            <w:vAlign w:val="center"/>
          </w:tcPr>
          <w:p w:rsidR="00561E9D" w:rsidRPr="00B67222" w:rsidRDefault="00561E9D" w:rsidP="00B16C9B">
            <w:pPr>
              <w:spacing w:before="60" w:after="60"/>
              <w:rPr>
                <w:rFonts w:ascii="Calibri" w:hAnsi="Calibri" w:cstheme="minorHAnsi"/>
                <w:sz w:val="16"/>
                <w:szCs w:val="16"/>
              </w:rPr>
            </w:pPr>
            <w:r w:rsidRPr="00B67222">
              <w:rPr>
                <w:rFonts w:ascii="Calibri" w:hAnsi="Calibri" w:cstheme="minorHAnsi"/>
                <w:sz w:val="16"/>
                <w:szCs w:val="16"/>
              </w:rPr>
              <w:t xml:space="preserve">Planta Engarrafadora de GLP </w:t>
            </w:r>
            <w:proofErr w:type="spellStart"/>
            <w:r w:rsidRPr="00B67222">
              <w:rPr>
                <w:rFonts w:ascii="Calibri" w:hAnsi="Calibri" w:cstheme="minorHAnsi"/>
                <w:sz w:val="16"/>
                <w:szCs w:val="16"/>
              </w:rPr>
              <w:t>Villazón</w:t>
            </w:r>
            <w:proofErr w:type="spellEnd"/>
          </w:p>
        </w:tc>
        <w:tc>
          <w:tcPr>
            <w:tcW w:w="1913" w:type="dxa"/>
            <w:vAlign w:val="center"/>
          </w:tcPr>
          <w:p w:rsidR="00561E9D" w:rsidRPr="00B67222" w:rsidRDefault="00561E9D" w:rsidP="00B16C9B">
            <w:pPr>
              <w:spacing w:before="60" w:after="60"/>
              <w:rPr>
                <w:rFonts w:ascii="Calibri" w:hAnsi="Calibri" w:cstheme="minorHAnsi"/>
                <w:sz w:val="16"/>
                <w:szCs w:val="16"/>
              </w:rPr>
            </w:pPr>
            <w:r w:rsidRPr="00B67222">
              <w:rPr>
                <w:rFonts w:ascii="Calibri" w:hAnsi="Calibri" w:cstheme="minorHAnsi"/>
                <w:sz w:val="16"/>
                <w:szCs w:val="16"/>
              </w:rPr>
              <w:t>Garrafas vacías (sin GLP)</w:t>
            </w:r>
          </w:p>
        </w:tc>
        <w:tc>
          <w:tcPr>
            <w:tcW w:w="1430" w:type="dxa"/>
            <w:gridSpan w:val="3"/>
            <w:vMerge/>
          </w:tcPr>
          <w:p w:rsidR="00561E9D" w:rsidRPr="00B67222" w:rsidRDefault="00561E9D" w:rsidP="00B16C9B">
            <w:pPr>
              <w:jc w:val="center"/>
              <w:rPr>
                <w:rFonts w:ascii="Calibri" w:hAnsi="Calibri"/>
                <w:sz w:val="16"/>
                <w:szCs w:val="16"/>
              </w:rPr>
            </w:pPr>
          </w:p>
        </w:tc>
      </w:tr>
      <w:tr w:rsidR="00561E9D" w:rsidRPr="00B67222" w:rsidTr="00B16C9B">
        <w:trPr>
          <w:gridAfter w:val="1"/>
          <w:wAfter w:w="25" w:type="dxa"/>
          <w:trHeight w:val="216"/>
          <w:jc w:val="center"/>
        </w:trPr>
        <w:tc>
          <w:tcPr>
            <w:tcW w:w="7868" w:type="dxa"/>
            <w:gridSpan w:val="7"/>
            <w:vAlign w:val="center"/>
          </w:tcPr>
          <w:p w:rsidR="00561E9D" w:rsidRPr="00C93F6E" w:rsidRDefault="00561E9D" w:rsidP="00B16C9B">
            <w:pPr>
              <w:spacing w:before="60" w:after="60"/>
              <w:jc w:val="center"/>
              <w:rPr>
                <w:rFonts w:asciiTheme="minorHAnsi" w:hAnsiTheme="minorHAnsi" w:cstheme="minorHAnsi"/>
                <w:b/>
                <w:sz w:val="14"/>
                <w:szCs w:val="14"/>
              </w:rPr>
            </w:pPr>
            <w:r w:rsidRPr="00C93F6E">
              <w:rPr>
                <w:rFonts w:asciiTheme="minorHAnsi" w:hAnsiTheme="minorHAnsi" w:cstheme="minorHAnsi"/>
                <w:b/>
                <w:sz w:val="14"/>
                <w:szCs w:val="14"/>
              </w:rPr>
              <w:t>TRAMOS EVENTUALES</w:t>
            </w:r>
          </w:p>
        </w:tc>
      </w:tr>
      <w:tr w:rsidR="00561E9D" w:rsidRPr="00B67222" w:rsidTr="00B16C9B">
        <w:trPr>
          <w:gridAfter w:val="1"/>
          <w:wAfter w:w="25" w:type="dxa"/>
          <w:trHeight w:val="216"/>
          <w:jc w:val="center"/>
        </w:trPr>
        <w:tc>
          <w:tcPr>
            <w:tcW w:w="611" w:type="dxa"/>
            <w:vMerge w:val="restart"/>
            <w:vAlign w:val="center"/>
          </w:tcPr>
          <w:p w:rsidR="00561E9D" w:rsidRPr="00B67222" w:rsidRDefault="00561E9D" w:rsidP="00B16C9B">
            <w:pPr>
              <w:spacing w:before="60" w:after="60"/>
              <w:jc w:val="center"/>
              <w:rPr>
                <w:rFonts w:ascii="Calibri" w:hAnsi="Calibri" w:cstheme="minorHAnsi"/>
                <w:sz w:val="16"/>
                <w:szCs w:val="16"/>
              </w:rPr>
            </w:pPr>
            <w:r w:rsidRPr="00B67222">
              <w:rPr>
                <w:rFonts w:ascii="Calibri" w:hAnsi="Calibri" w:cstheme="minorHAnsi"/>
                <w:sz w:val="16"/>
                <w:szCs w:val="16"/>
              </w:rPr>
              <w:t>1</w:t>
            </w:r>
          </w:p>
        </w:tc>
        <w:tc>
          <w:tcPr>
            <w:tcW w:w="1941" w:type="dxa"/>
            <w:vAlign w:val="center"/>
          </w:tcPr>
          <w:p w:rsidR="00561E9D" w:rsidRPr="00B67222" w:rsidRDefault="00561E9D" w:rsidP="00B16C9B">
            <w:pPr>
              <w:spacing w:before="60" w:after="60"/>
              <w:rPr>
                <w:rFonts w:ascii="Calibri" w:hAnsi="Calibri" w:cstheme="minorHAnsi"/>
                <w:sz w:val="16"/>
                <w:szCs w:val="16"/>
              </w:rPr>
            </w:pPr>
            <w:r w:rsidRPr="00B67222">
              <w:rPr>
                <w:rFonts w:ascii="Calibri" w:hAnsi="Calibri" w:cstheme="minorHAnsi"/>
                <w:sz w:val="16"/>
                <w:szCs w:val="16"/>
              </w:rPr>
              <w:t>Planta Engarrafadora de GLP Tarija</w:t>
            </w:r>
          </w:p>
        </w:tc>
        <w:tc>
          <w:tcPr>
            <w:tcW w:w="1991" w:type="dxa"/>
            <w:vAlign w:val="center"/>
          </w:tcPr>
          <w:p w:rsidR="00561E9D" w:rsidRPr="00B67222" w:rsidRDefault="00561E9D" w:rsidP="00B16C9B">
            <w:pPr>
              <w:spacing w:before="60" w:after="60"/>
              <w:rPr>
                <w:rFonts w:ascii="Calibri" w:hAnsi="Calibri" w:cstheme="minorHAnsi"/>
                <w:sz w:val="16"/>
                <w:szCs w:val="16"/>
              </w:rPr>
            </w:pPr>
            <w:r w:rsidRPr="00B67222">
              <w:rPr>
                <w:rFonts w:ascii="Calibri" w:hAnsi="Calibri" w:cstheme="minorHAnsi"/>
                <w:sz w:val="16"/>
                <w:szCs w:val="16"/>
              </w:rPr>
              <w:t xml:space="preserve">Zona Comercial Tupiza </w:t>
            </w:r>
          </w:p>
        </w:tc>
        <w:tc>
          <w:tcPr>
            <w:tcW w:w="1930" w:type="dxa"/>
            <w:gridSpan w:val="3"/>
            <w:vAlign w:val="center"/>
          </w:tcPr>
          <w:p w:rsidR="00561E9D" w:rsidRPr="00B67222" w:rsidRDefault="00561E9D" w:rsidP="00B16C9B">
            <w:pPr>
              <w:spacing w:before="60" w:after="60"/>
              <w:rPr>
                <w:rFonts w:ascii="Calibri" w:hAnsi="Calibri" w:cstheme="minorHAnsi"/>
                <w:sz w:val="16"/>
                <w:szCs w:val="16"/>
              </w:rPr>
            </w:pPr>
            <w:r w:rsidRPr="00B67222">
              <w:rPr>
                <w:rFonts w:ascii="Calibri" w:hAnsi="Calibri" w:cstheme="minorHAnsi"/>
                <w:sz w:val="16"/>
                <w:szCs w:val="16"/>
              </w:rPr>
              <w:t xml:space="preserve">Garrafas llenas </w:t>
            </w:r>
            <w:r>
              <w:rPr>
                <w:rFonts w:ascii="Calibri" w:hAnsi="Calibri" w:cstheme="minorHAnsi"/>
                <w:sz w:val="16"/>
                <w:szCs w:val="16"/>
              </w:rPr>
              <w:t>(</w:t>
            </w:r>
            <w:r w:rsidRPr="00B67222">
              <w:rPr>
                <w:rFonts w:ascii="Calibri" w:hAnsi="Calibri" w:cstheme="minorHAnsi"/>
                <w:sz w:val="16"/>
                <w:szCs w:val="16"/>
              </w:rPr>
              <w:t>con GLP</w:t>
            </w:r>
            <w:r>
              <w:rPr>
                <w:rFonts w:ascii="Calibri" w:hAnsi="Calibri" w:cstheme="minorHAnsi"/>
                <w:sz w:val="16"/>
                <w:szCs w:val="16"/>
              </w:rPr>
              <w:t>)</w:t>
            </w:r>
          </w:p>
        </w:tc>
        <w:tc>
          <w:tcPr>
            <w:tcW w:w="1395" w:type="dxa"/>
            <w:vMerge w:val="restart"/>
          </w:tcPr>
          <w:p w:rsidR="00561E9D" w:rsidRDefault="00561E9D" w:rsidP="00B16C9B">
            <w:pPr>
              <w:spacing w:before="60" w:after="60"/>
              <w:jc w:val="center"/>
              <w:rPr>
                <w:rFonts w:ascii="Calibri" w:hAnsi="Calibri" w:cstheme="minorHAnsi"/>
                <w:sz w:val="16"/>
                <w:szCs w:val="16"/>
              </w:rPr>
            </w:pPr>
          </w:p>
          <w:p w:rsidR="00561E9D" w:rsidRPr="00B67222" w:rsidRDefault="00561E9D" w:rsidP="00B16C9B">
            <w:pPr>
              <w:spacing w:before="60" w:after="60"/>
              <w:jc w:val="center"/>
              <w:rPr>
                <w:rFonts w:ascii="Calibri" w:hAnsi="Calibri" w:cstheme="minorHAnsi"/>
                <w:sz w:val="16"/>
                <w:szCs w:val="16"/>
              </w:rPr>
            </w:pPr>
            <w:r>
              <w:rPr>
                <w:rFonts w:ascii="Calibri" w:hAnsi="Calibri" w:cstheme="minorHAnsi"/>
                <w:sz w:val="16"/>
                <w:szCs w:val="16"/>
              </w:rPr>
              <w:t>12,50</w:t>
            </w:r>
          </w:p>
        </w:tc>
      </w:tr>
      <w:tr w:rsidR="00561E9D" w:rsidRPr="00B67222" w:rsidTr="00B16C9B">
        <w:trPr>
          <w:gridAfter w:val="1"/>
          <w:wAfter w:w="25" w:type="dxa"/>
          <w:trHeight w:val="45"/>
          <w:jc w:val="center"/>
        </w:trPr>
        <w:tc>
          <w:tcPr>
            <w:tcW w:w="611" w:type="dxa"/>
            <w:vMerge/>
            <w:vAlign w:val="center"/>
          </w:tcPr>
          <w:p w:rsidR="00561E9D" w:rsidRPr="00B67222" w:rsidRDefault="00561E9D" w:rsidP="00B16C9B">
            <w:pPr>
              <w:spacing w:before="60" w:after="60"/>
              <w:jc w:val="center"/>
              <w:rPr>
                <w:rFonts w:ascii="Calibri" w:hAnsi="Calibri" w:cstheme="minorHAnsi"/>
                <w:sz w:val="16"/>
                <w:szCs w:val="16"/>
              </w:rPr>
            </w:pPr>
          </w:p>
        </w:tc>
        <w:tc>
          <w:tcPr>
            <w:tcW w:w="1941" w:type="dxa"/>
            <w:vAlign w:val="center"/>
          </w:tcPr>
          <w:p w:rsidR="00561E9D" w:rsidRPr="00B67222" w:rsidRDefault="00561E9D" w:rsidP="00B16C9B">
            <w:pPr>
              <w:spacing w:before="60" w:after="60"/>
              <w:rPr>
                <w:rFonts w:ascii="Calibri" w:hAnsi="Calibri" w:cstheme="minorHAnsi"/>
                <w:sz w:val="16"/>
                <w:szCs w:val="16"/>
              </w:rPr>
            </w:pPr>
            <w:r w:rsidRPr="00B67222">
              <w:rPr>
                <w:rFonts w:ascii="Calibri" w:hAnsi="Calibri" w:cstheme="minorHAnsi"/>
                <w:sz w:val="16"/>
                <w:szCs w:val="16"/>
              </w:rPr>
              <w:t>Zona Comercial Tupiza</w:t>
            </w:r>
          </w:p>
        </w:tc>
        <w:tc>
          <w:tcPr>
            <w:tcW w:w="1991" w:type="dxa"/>
            <w:vAlign w:val="center"/>
          </w:tcPr>
          <w:p w:rsidR="00561E9D" w:rsidRPr="00B67222" w:rsidRDefault="00561E9D" w:rsidP="00B16C9B">
            <w:pPr>
              <w:spacing w:before="60" w:after="60"/>
              <w:rPr>
                <w:rFonts w:ascii="Calibri" w:hAnsi="Calibri" w:cstheme="minorHAnsi"/>
                <w:sz w:val="16"/>
                <w:szCs w:val="16"/>
              </w:rPr>
            </w:pPr>
            <w:r w:rsidRPr="00B67222">
              <w:rPr>
                <w:rFonts w:ascii="Calibri" w:hAnsi="Calibri" w:cstheme="minorHAnsi"/>
                <w:sz w:val="16"/>
                <w:szCs w:val="16"/>
              </w:rPr>
              <w:t>Planta Engarrafadora de GLP Tarija</w:t>
            </w:r>
          </w:p>
        </w:tc>
        <w:tc>
          <w:tcPr>
            <w:tcW w:w="1930" w:type="dxa"/>
            <w:gridSpan w:val="3"/>
            <w:vAlign w:val="center"/>
          </w:tcPr>
          <w:p w:rsidR="00561E9D" w:rsidRPr="00B67222" w:rsidRDefault="00561E9D" w:rsidP="00B16C9B">
            <w:pPr>
              <w:spacing w:before="60" w:after="60"/>
              <w:rPr>
                <w:rFonts w:ascii="Calibri" w:hAnsi="Calibri" w:cstheme="minorHAnsi"/>
                <w:sz w:val="16"/>
                <w:szCs w:val="16"/>
              </w:rPr>
            </w:pPr>
            <w:r w:rsidRPr="00B67222">
              <w:rPr>
                <w:rFonts w:ascii="Calibri" w:hAnsi="Calibri" w:cstheme="minorHAnsi"/>
                <w:sz w:val="16"/>
                <w:szCs w:val="16"/>
              </w:rPr>
              <w:t>Garrafas vacías (sin GLP)</w:t>
            </w:r>
          </w:p>
        </w:tc>
        <w:tc>
          <w:tcPr>
            <w:tcW w:w="1395" w:type="dxa"/>
            <w:vMerge/>
          </w:tcPr>
          <w:p w:rsidR="00561E9D" w:rsidRPr="00B67222" w:rsidRDefault="00561E9D" w:rsidP="00B16C9B">
            <w:pPr>
              <w:jc w:val="center"/>
              <w:rPr>
                <w:rFonts w:ascii="Calibri" w:hAnsi="Calibri" w:cstheme="minorHAnsi"/>
                <w:sz w:val="16"/>
                <w:szCs w:val="16"/>
              </w:rPr>
            </w:pPr>
          </w:p>
        </w:tc>
      </w:tr>
      <w:tr w:rsidR="00561E9D" w:rsidRPr="00B67222" w:rsidTr="00B16C9B">
        <w:trPr>
          <w:gridAfter w:val="1"/>
          <w:wAfter w:w="25" w:type="dxa"/>
          <w:trHeight w:val="22"/>
          <w:jc w:val="center"/>
        </w:trPr>
        <w:tc>
          <w:tcPr>
            <w:tcW w:w="611" w:type="dxa"/>
            <w:vMerge w:val="restart"/>
            <w:vAlign w:val="center"/>
          </w:tcPr>
          <w:p w:rsidR="00561E9D" w:rsidRPr="00B67222" w:rsidRDefault="00561E9D" w:rsidP="00B16C9B">
            <w:pPr>
              <w:spacing w:before="60" w:after="60"/>
              <w:jc w:val="center"/>
              <w:rPr>
                <w:rFonts w:ascii="Calibri" w:hAnsi="Calibri" w:cstheme="minorHAnsi"/>
                <w:sz w:val="16"/>
                <w:szCs w:val="16"/>
              </w:rPr>
            </w:pPr>
            <w:r w:rsidRPr="00B67222">
              <w:rPr>
                <w:rFonts w:ascii="Calibri" w:hAnsi="Calibri" w:cstheme="minorHAnsi"/>
                <w:sz w:val="16"/>
                <w:szCs w:val="16"/>
              </w:rPr>
              <w:t>2</w:t>
            </w:r>
          </w:p>
        </w:tc>
        <w:tc>
          <w:tcPr>
            <w:tcW w:w="1941" w:type="dxa"/>
            <w:vAlign w:val="center"/>
          </w:tcPr>
          <w:p w:rsidR="00561E9D" w:rsidRPr="00B67222" w:rsidRDefault="00561E9D" w:rsidP="00B16C9B">
            <w:pPr>
              <w:spacing w:before="60" w:after="60"/>
              <w:rPr>
                <w:rFonts w:ascii="Calibri" w:hAnsi="Calibri" w:cstheme="minorHAnsi"/>
                <w:color w:val="FF0000"/>
                <w:sz w:val="16"/>
                <w:szCs w:val="16"/>
              </w:rPr>
            </w:pPr>
            <w:r w:rsidRPr="00B67222">
              <w:rPr>
                <w:rFonts w:ascii="Calibri" w:hAnsi="Calibri" w:cstheme="minorHAnsi"/>
                <w:sz w:val="16"/>
                <w:szCs w:val="16"/>
              </w:rPr>
              <w:t>Planta Engarrafadora de GLP Potosí</w:t>
            </w:r>
          </w:p>
        </w:tc>
        <w:tc>
          <w:tcPr>
            <w:tcW w:w="1991" w:type="dxa"/>
            <w:vAlign w:val="center"/>
          </w:tcPr>
          <w:p w:rsidR="00561E9D" w:rsidRPr="00B67222" w:rsidRDefault="00561E9D" w:rsidP="00B16C9B">
            <w:pPr>
              <w:spacing w:before="60" w:after="60"/>
              <w:rPr>
                <w:rFonts w:ascii="Calibri" w:hAnsi="Calibri" w:cstheme="minorHAnsi"/>
                <w:color w:val="FF0000"/>
                <w:sz w:val="16"/>
                <w:szCs w:val="16"/>
              </w:rPr>
            </w:pPr>
            <w:r w:rsidRPr="00B67222">
              <w:rPr>
                <w:rFonts w:ascii="Calibri" w:hAnsi="Calibri" w:cstheme="minorHAnsi"/>
                <w:sz w:val="16"/>
                <w:szCs w:val="16"/>
              </w:rPr>
              <w:t>Zona Comercial Tupiza</w:t>
            </w:r>
          </w:p>
        </w:tc>
        <w:tc>
          <w:tcPr>
            <w:tcW w:w="1930" w:type="dxa"/>
            <w:gridSpan w:val="3"/>
            <w:vAlign w:val="center"/>
          </w:tcPr>
          <w:p w:rsidR="00561E9D" w:rsidRPr="00B67222" w:rsidRDefault="00561E9D" w:rsidP="00B16C9B">
            <w:pPr>
              <w:spacing w:before="60" w:after="60"/>
              <w:jc w:val="center"/>
              <w:rPr>
                <w:rFonts w:ascii="Calibri" w:hAnsi="Calibri" w:cstheme="minorHAnsi"/>
                <w:sz w:val="16"/>
                <w:szCs w:val="16"/>
              </w:rPr>
            </w:pPr>
            <w:r w:rsidRPr="00B67222">
              <w:rPr>
                <w:rFonts w:ascii="Calibri" w:hAnsi="Calibri" w:cstheme="minorHAnsi"/>
                <w:sz w:val="16"/>
                <w:szCs w:val="16"/>
              </w:rPr>
              <w:t xml:space="preserve">Garrafas llenas </w:t>
            </w:r>
            <w:r>
              <w:rPr>
                <w:rFonts w:ascii="Calibri" w:hAnsi="Calibri" w:cstheme="minorHAnsi"/>
                <w:sz w:val="16"/>
                <w:szCs w:val="16"/>
              </w:rPr>
              <w:t>(</w:t>
            </w:r>
            <w:r w:rsidRPr="00B67222">
              <w:rPr>
                <w:rFonts w:ascii="Calibri" w:hAnsi="Calibri" w:cstheme="minorHAnsi"/>
                <w:sz w:val="16"/>
                <w:szCs w:val="16"/>
              </w:rPr>
              <w:t>con GLP</w:t>
            </w:r>
            <w:r>
              <w:rPr>
                <w:rFonts w:ascii="Calibri" w:hAnsi="Calibri" w:cstheme="minorHAnsi"/>
                <w:sz w:val="16"/>
                <w:szCs w:val="16"/>
              </w:rPr>
              <w:t>)</w:t>
            </w:r>
          </w:p>
        </w:tc>
        <w:tc>
          <w:tcPr>
            <w:tcW w:w="1395" w:type="dxa"/>
            <w:vMerge w:val="restart"/>
          </w:tcPr>
          <w:p w:rsidR="00561E9D" w:rsidRDefault="00561E9D" w:rsidP="00B16C9B">
            <w:pPr>
              <w:jc w:val="center"/>
              <w:rPr>
                <w:rFonts w:ascii="Calibri" w:hAnsi="Calibri" w:cstheme="minorHAnsi"/>
                <w:sz w:val="16"/>
                <w:szCs w:val="16"/>
              </w:rPr>
            </w:pPr>
          </w:p>
          <w:p w:rsidR="00561E9D" w:rsidRDefault="00561E9D" w:rsidP="00B16C9B">
            <w:pPr>
              <w:jc w:val="center"/>
              <w:rPr>
                <w:rFonts w:ascii="Calibri" w:hAnsi="Calibri" w:cstheme="minorHAnsi"/>
                <w:sz w:val="16"/>
                <w:szCs w:val="16"/>
              </w:rPr>
            </w:pPr>
          </w:p>
          <w:p w:rsidR="00561E9D" w:rsidRPr="00B67222" w:rsidRDefault="00561E9D" w:rsidP="00B16C9B">
            <w:pPr>
              <w:jc w:val="center"/>
              <w:rPr>
                <w:rFonts w:ascii="Calibri" w:hAnsi="Calibri" w:cstheme="minorHAnsi"/>
                <w:sz w:val="16"/>
                <w:szCs w:val="16"/>
              </w:rPr>
            </w:pPr>
            <w:r>
              <w:rPr>
                <w:rFonts w:ascii="Calibri" w:hAnsi="Calibri" w:cstheme="minorHAnsi"/>
                <w:sz w:val="16"/>
                <w:szCs w:val="16"/>
              </w:rPr>
              <w:t>10,50</w:t>
            </w:r>
          </w:p>
        </w:tc>
      </w:tr>
      <w:tr w:rsidR="00561E9D" w:rsidRPr="00B67222" w:rsidTr="00B16C9B">
        <w:trPr>
          <w:gridAfter w:val="1"/>
          <w:wAfter w:w="25" w:type="dxa"/>
          <w:trHeight w:val="22"/>
          <w:jc w:val="center"/>
        </w:trPr>
        <w:tc>
          <w:tcPr>
            <w:tcW w:w="611" w:type="dxa"/>
            <w:vMerge/>
            <w:vAlign w:val="center"/>
          </w:tcPr>
          <w:p w:rsidR="00561E9D" w:rsidRPr="00B67222" w:rsidRDefault="00561E9D" w:rsidP="00B16C9B">
            <w:pPr>
              <w:spacing w:before="60" w:after="60"/>
              <w:jc w:val="center"/>
              <w:rPr>
                <w:rFonts w:ascii="Calibri" w:hAnsi="Calibri" w:cstheme="minorHAnsi"/>
                <w:sz w:val="16"/>
                <w:szCs w:val="16"/>
              </w:rPr>
            </w:pPr>
          </w:p>
        </w:tc>
        <w:tc>
          <w:tcPr>
            <w:tcW w:w="1941" w:type="dxa"/>
            <w:vAlign w:val="center"/>
          </w:tcPr>
          <w:p w:rsidR="00561E9D" w:rsidRPr="00B67222" w:rsidRDefault="00561E9D" w:rsidP="00B16C9B">
            <w:pPr>
              <w:spacing w:before="60" w:after="60"/>
              <w:rPr>
                <w:rFonts w:ascii="Calibri" w:hAnsi="Calibri" w:cstheme="minorHAnsi"/>
                <w:color w:val="FF0000"/>
                <w:sz w:val="16"/>
                <w:szCs w:val="16"/>
              </w:rPr>
            </w:pPr>
            <w:r w:rsidRPr="00B67222">
              <w:rPr>
                <w:rFonts w:ascii="Calibri" w:hAnsi="Calibri" w:cstheme="minorHAnsi"/>
                <w:sz w:val="16"/>
                <w:szCs w:val="16"/>
              </w:rPr>
              <w:t>Zona Comercial Tupiza</w:t>
            </w:r>
          </w:p>
        </w:tc>
        <w:tc>
          <w:tcPr>
            <w:tcW w:w="1991" w:type="dxa"/>
            <w:vAlign w:val="center"/>
          </w:tcPr>
          <w:p w:rsidR="00561E9D" w:rsidRPr="00B67222" w:rsidRDefault="00561E9D" w:rsidP="00B16C9B">
            <w:pPr>
              <w:spacing w:before="60" w:after="60"/>
              <w:rPr>
                <w:rFonts w:ascii="Calibri" w:hAnsi="Calibri" w:cstheme="minorHAnsi"/>
                <w:color w:val="FF0000"/>
                <w:sz w:val="16"/>
                <w:szCs w:val="16"/>
              </w:rPr>
            </w:pPr>
            <w:r w:rsidRPr="00B67222">
              <w:rPr>
                <w:rFonts w:ascii="Calibri" w:hAnsi="Calibri" w:cstheme="minorHAnsi"/>
                <w:sz w:val="16"/>
                <w:szCs w:val="16"/>
              </w:rPr>
              <w:t>Planta Engarrafadora de GLP Potosí</w:t>
            </w:r>
          </w:p>
        </w:tc>
        <w:tc>
          <w:tcPr>
            <w:tcW w:w="1930" w:type="dxa"/>
            <w:gridSpan w:val="3"/>
            <w:vAlign w:val="center"/>
          </w:tcPr>
          <w:p w:rsidR="00561E9D" w:rsidRPr="00B67222" w:rsidRDefault="00561E9D" w:rsidP="00B16C9B">
            <w:pPr>
              <w:spacing w:before="60" w:after="60"/>
              <w:jc w:val="center"/>
              <w:rPr>
                <w:rFonts w:ascii="Calibri" w:hAnsi="Calibri" w:cstheme="minorHAnsi"/>
                <w:sz w:val="16"/>
                <w:szCs w:val="16"/>
              </w:rPr>
            </w:pPr>
            <w:r w:rsidRPr="00B67222">
              <w:rPr>
                <w:rFonts w:ascii="Calibri" w:hAnsi="Calibri" w:cstheme="minorHAnsi"/>
                <w:sz w:val="16"/>
                <w:szCs w:val="16"/>
              </w:rPr>
              <w:t>Garrafas vacías (sin GLP)</w:t>
            </w:r>
          </w:p>
        </w:tc>
        <w:tc>
          <w:tcPr>
            <w:tcW w:w="1395" w:type="dxa"/>
            <w:vMerge/>
          </w:tcPr>
          <w:p w:rsidR="00561E9D" w:rsidRPr="00B67222" w:rsidRDefault="00561E9D" w:rsidP="00B16C9B">
            <w:pPr>
              <w:jc w:val="center"/>
              <w:rPr>
                <w:rFonts w:ascii="Calibri" w:hAnsi="Calibri" w:cstheme="minorHAnsi"/>
                <w:sz w:val="16"/>
                <w:szCs w:val="16"/>
              </w:rPr>
            </w:pPr>
          </w:p>
        </w:tc>
      </w:tr>
      <w:tr w:rsidR="00561E9D" w:rsidRPr="00B67222" w:rsidTr="00B16C9B">
        <w:trPr>
          <w:gridAfter w:val="1"/>
          <w:wAfter w:w="25" w:type="dxa"/>
          <w:trHeight w:val="22"/>
          <w:jc w:val="center"/>
        </w:trPr>
        <w:tc>
          <w:tcPr>
            <w:tcW w:w="6473" w:type="dxa"/>
            <w:gridSpan w:val="6"/>
            <w:vAlign w:val="center"/>
          </w:tcPr>
          <w:p w:rsidR="00561E9D" w:rsidRPr="00D86735" w:rsidRDefault="00561E9D" w:rsidP="00561E9D">
            <w:pPr>
              <w:jc w:val="right"/>
              <w:rPr>
                <w:rFonts w:ascii="Calibri" w:hAnsi="Calibri" w:cs="Calibri"/>
                <w:b/>
                <w:bCs/>
                <w:sz w:val="16"/>
                <w:szCs w:val="16"/>
                <w:lang w:eastAsia="es-BO"/>
              </w:rPr>
            </w:pPr>
            <w:r w:rsidRPr="00D86735">
              <w:rPr>
                <w:rFonts w:ascii="Calibri" w:hAnsi="Calibri" w:cs="Calibri"/>
                <w:b/>
                <w:bCs/>
                <w:sz w:val="16"/>
                <w:szCs w:val="16"/>
                <w:lang w:eastAsia="es-BO"/>
              </w:rPr>
              <w:t>PRECIO TOTAL (Numeral)</w:t>
            </w:r>
          </w:p>
        </w:tc>
        <w:tc>
          <w:tcPr>
            <w:tcW w:w="1395" w:type="dxa"/>
            <w:vAlign w:val="center"/>
          </w:tcPr>
          <w:p w:rsidR="00561E9D" w:rsidRPr="00D86735" w:rsidRDefault="00561E9D" w:rsidP="00561E9D">
            <w:pPr>
              <w:jc w:val="right"/>
              <w:rPr>
                <w:rFonts w:ascii="Calibri" w:hAnsi="Calibri" w:cs="Calibri"/>
                <w:b/>
                <w:bCs/>
                <w:sz w:val="16"/>
                <w:szCs w:val="16"/>
                <w:lang w:eastAsia="es-BO"/>
              </w:rPr>
            </w:pPr>
          </w:p>
        </w:tc>
      </w:tr>
      <w:tr w:rsidR="00561E9D" w:rsidRPr="00B67222" w:rsidTr="00B16C9B">
        <w:trPr>
          <w:gridAfter w:val="1"/>
          <w:wAfter w:w="25" w:type="dxa"/>
          <w:trHeight w:val="22"/>
          <w:jc w:val="center"/>
        </w:trPr>
        <w:tc>
          <w:tcPr>
            <w:tcW w:w="7868" w:type="dxa"/>
            <w:gridSpan w:val="7"/>
            <w:vAlign w:val="center"/>
          </w:tcPr>
          <w:p w:rsidR="00561E9D" w:rsidRPr="00D86735" w:rsidRDefault="00561E9D" w:rsidP="00561E9D">
            <w:pPr>
              <w:rPr>
                <w:rFonts w:ascii="Calibri" w:hAnsi="Calibri" w:cs="Calibri"/>
                <w:b/>
                <w:bCs/>
                <w:sz w:val="16"/>
                <w:szCs w:val="16"/>
                <w:lang w:eastAsia="es-BO"/>
              </w:rPr>
            </w:pPr>
            <w:r w:rsidRPr="00D86735">
              <w:rPr>
                <w:rFonts w:ascii="Calibri" w:hAnsi="Calibri" w:cs="Calibri"/>
                <w:b/>
                <w:bCs/>
                <w:sz w:val="16"/>
                <w:szCs w:val="16"/>
                <w:lang w:eastAsia="es-BO"/>
              </w:rPr>
              <w:t>PRECIO TOTAL (Literal):</w:t>
            </w:r>
          </w:p>
        </w:tc>
      </w:tr>
    </w:tbl>
    <w:p w:rsidR="00561E9D" w:rsidRPr="00D86735" w:rsidRDefault="00561E9D" w:rsidP="00FA78A9">
      <w:pPr>
        <w:jc w:val="center"/>
        <w:rPr>
          <w:rFonts w:asciiTheme="minorHAnsi" w:hAnsiTheme="minorHAnsi" w:cstheme="minorHAnsi"/>
          <w:b/>
          <w:color w:val="FF0000"/>
          <w:sz w:val="22"/>
          <w:szCs w:val="22"/>
          <w:lang w:val="es-BO"/>
        </w:rPr>
      </w:pPr>
    </w:p>
    <w:p w:rsidR="00C91330" w:rsidRPr="00552079" w:rsidRDefault="00C91330" w:rsidP="00C9133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deben ser expresados máximo con dos decimales.</w:t>
      </w:r>
    </w:p>
    <w:p w:rsidR="00C91330" w:rsidRPr="00552079" w:rsidRDefault="00C91330" w:rsidP="00C91330">
      <w:pPr>
        <w:rPr>
          <w:rFonts w:asciiTheme="minorHAnsi" w:hAnsiTheme="minorHAnsi" w:cstheme="minorHAnsi"/>
          <w:sz w:val="22"/>
          <w:szCs w:val="22"/>
        </w:rPr>
      </w:pPr>
    </w:p>
    <w:p w:rsidR="00C91330" w:rsidRPr="00101D19" w:rsidRDefault="00C91330" w:rsidP="00C91330">
      <w:pPr>
        <w:ind w:left="426"/>
        <w:rPr>
          <w:rFonts w:asciiTheme="minorHAnsi" w:hAnsiTheme="minorHAnsi" w:cstheme="minorHAnsi"/>
          <w:b/>
          <w:sz w:val="8"/>
          <w:szCs w:val="22"/>
        </w:rPr>
      </w:pPr>
      <w:r>
        <w:rPr>
          <w:rFonts w:ascii="Segoe UI" w:hAnsi="Segoe UI" w:cs="Segoe UI"/>
        </w:rPr>
        <w:t>Para efectos de evaluación del precio evaluado más bajo se tomará en cuenta el total de la sumatoria del precio referencial por tramo, no pudiendo sobrepasar el precio referencial por tramo establecido por YPFB.</w:t>
      </w:r>
    </w:p>
    <w:p w:rsidR="00C91330" w:rsidRDefault="00C91330" w:rsidP="00537960">
      <w:pPr>
        <w:ind w:left="-851"/>
        <w:jc w:val="center"/>
        <w:rPr>
          <w:rFonts w:asciiTheme="minorHAnsi" w:hAnsiTheme="minorHAnsi" w:cstheme="minorHAnsi"/>
          <w:b/>
          <w:sz w:val="22"/>
          <w:szCs w:val="22"/>
        </w:rPr>
      </w:pPr>
    </w:p>
    <w:p w:rsidR="00C91330" w:rsidRDefault="00C91330" w:rsidP="00537960">
      <w:pPr>
        <w:ind w:left="-851"/>
        <w:jc w:val="center"/>
        <w:rPr>
          <w:rFonts w:asciiTheme="minorHAnsi" w:hAnsiTheme="minorHAnsi" w:cstheme="minorHAnsi"/>
          <w:b/>
          <w:sz w:val="22"/>
          <w:szCs w:val="22"/>
        </w:rPr>
      </w:pP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088"/>
        <w:gridCol w:w="4193"/>
      </w:tblGrid>
      <w:tr w:rsidR="00BF66A0" w:rsidRPr="00B16C9B" w:rsidTr="00D80E67">
        <w:trPr>
          <w:trHeight w:val="236"/>
          <w:tblHeader/>
          <w:jc w:val="center"/>
        </w:trPr>
        <w:tc>
          <w:tcPr>
            <w:tcW w:w="5088" w:type="dxa"/>
            <w:vMerge w:val="restart"/>
            <w:shd w:val="clear" w:color="auto" w:fill="D9D9D9" w:themeFill="background1" w:themeFillShade="D9"/>
            <w:vAlign w:val="center"/>
          </w:tcPr>
          <w:p w:rsidR="00BF66A0" w:rsidRPr="00B16C9B" w:rsidRDefault="00BF66A0" w:rsidP="005A0B2A">
            <w:pPr>
              <w:jc w:val="center"/>
              <w:rPr>
                <w:rFonts w:asciiTheme="minorHAnsi" w:hAnsiTheme="minorHAnsi" w:cs="Calibri"/>
                <w:b/>
                <w:sz w:val="16"/>
                <w:szCs w:val="16"/>
              </w:rPr>
            </w:pPr>
            <w:r w:rsidRPr="00B16C9B">
              <w:rPr>
                <w:rFonts w:asciiTheme="minorHAnsi" w:hAnsiTheme="minorHAnsi" w:cs="Calibri"/>
                <w:b/>
                <w:sz w:val="16"/>
                <w:szCs w:val="16"/>
              </w:rPr>
              <w:t xml:space="preserve">CARACTERÍSTICAS TÉCNICAS </w:t>
            </w:r>
            <w:r w:rsidR="005A0B2A" w:rsidRPr="00B16C9B">
              <w:rPr>
                <w:rFonts w:asciiTheme="minorHAnsi" w:hAnsiTheme="minorHAnsi" w:cs="Calibri"/>
                <w:b/>
                <w:sz w:val="16"/>
                <w:szCs w:val="16"/>
              </w:rPr>
              <w:t xml:space="preserve">SOLICITADAS </w:t>
            </w:r>
            <w:r w:rsidRPr="00B16C9B">
              <w:rPr>
                <w:rFonts w:asciiTheme="minorHAnsi" w:hAnsiTheme="minorHAnsi" w:cs="Calibri"/>
                <w:b/>
                <w:sz w:val="16"/>
                <w:szCs w:val="16"/>
              </w:rPr>
              <w:t>POR YPFB</w:t>
            </w:r>
          </w:p>
        </w:tc>
        <w:tc>
          <w:tcPr>
            <w:tcW w:w="4193" w:type="dxa"/>
            <w:vMerge w:val="restart"/>
            <w:shd w:val="clear" w:color="auto" w:fill="D9D9D9" w:themeFill="background1" w:themeFillShade="D9"/>
            <w:vAlign w:val="center"/>
          </w:tcPr>
          <w:p w:rsidR="00BF66A0" w:rsidRPr="00B16C9B" w:rsidRDefault="00BF66A0" w:rsidP="00822B2E">
            <w:pPr>
              <w:jc w:val="center"/>
              <w:rPr>
                <w:rFonts w:asciiTheme="minorHAnsi" w:hAnsiTheme="minorHAnsi" w:cs="Calibri"/>
                <w:b/>
                <w:sz w:val="16"/>
                <w:szCs w:val="16"/>
              </w:rPr>
            </w:pPr>
            <w:r w:rsidRPr="00B16C9B">
              <w:rPr>
                <w:rFonts w:asciiTheme="minorHAnsi" w:hAnsiTheme="minorHAnsi" w:cs="Calibri"/>
                <w:b/>
                <w:sz w:val="16"/>
                <w:szCs w:val="16"/>
              </w:rPr>
              <w:t xml:space="preserve">CARACTERÍSTICAS TÉCNICAS OFERTADAS POR EL PROPONENTE </w:t>
            </w:r>
          </w:p>
          <w:p w:rsidR="00BF66A0" w:rsidRPr="00B16C9B" w:rsidRDefault="00BF66A0" w:rsidP="00822B2E">
            <w:pPr>
              <w:jc w:val="center"/>
              <w:rPr>
                <w:rFonts w:asciiTheme="minorHAnsi" w:hAnsiTheme="minorHAnsi" w:cs="Calibri"/>
                <w:b/>
                <w:i/>
                <w:sz w:val="16"/>
                <w:szCs w:val="16"/>
              </w:rPr>
            </w:pPr>
            <w:r w:rsidRPr="00B16C9B">
              <w:rPr>
                <w:rFonts w:asciiTheme="minorHAnsi" w:hAnsiTheme="minorHAnsi" w:cs="Calibri"/>
                <w:b/>
                <w:i/>
                <w:sz w:val="16"/>
                <w:szCs w:val="16"/>
              </w:rPr>
              <w:t xml:space="preserve"> (Describir su propuesta en base a lo solicitado por YPFB)</w:t>
            </w:r>
          </w:p>
        </w:tc>
      </w:tr>
      <w:tr w:rsidR="00BF66A0" w:rsidRPr="00B16C9B" w:rsidTr="00D80E67">
        <w:trPr>
          <w:cantSplit/>
          <w:trHeight w:val="708"/>
          <w:jc w:val="center"/>
        </w:trPr>
        <w:tc>
          <w:tcPr>
            <w:tcW w:w="5088" w:type="dxa"/>
            <w:vMerge/>
            <w:shd w:val="clear" w:color="auto" w:fill="D9D9D9" w:themeFill="background1" w:themeFillShade="D9"/>
            <w:vAlign w:val="center"/>
          </w:tcPr>
          <w:p w:rsidR="00BF66A0" w:rsidRPr="00B16C9B" w:rsidRDefault="00BF66A0" w:rsidP="00822B2E">
            <w:pPr>
              <w:jc w:val="center"/>
              <w:rPr>
                <w:rFonts w:asciiTheme="minorHAnsi" w:hAnsiTheme="minorHAnsi" w:cs="Calibri"/>
                <w:b/>
                <w:sz w:val="16"/>
                <w:szCs w:val="16"/>
              </w:rPr>
            </w:pPr>
          </w:p>
        </w:tc>
        <w:tc>
          <w:tcPr>
            <w:tcW w:w="4193" w:type="dxa"/>
            <w:vMerge/>
            <w:shd w:val="clear" w:color="auto" w:fill="D9D9D9" w:themeFill="background1" w:themeFillShade="D9"/>
            <w:vAlign w:val="center"/>
          </w:tcPr>
          <w:p w:rsidR="00BF66A0" w:rsidRPr="00B16C9B" w:rsidRDefault="00BF66A0" w:rsidP="00822B2E">
            <w:pPr>
              <w:jc w:val="center"/>
              <w:rPr>
                <w:rFonts w:asciiTheme="minorHAnsi" w:hAnsiTheme="minorHAnsi" w:cs="Calibri"/>
                <w:b/>
                <w:sz w:val="16"/>
                <w:szCs w:val="16"/>
              </w:rPr>
            </w:pPr>
          </w:p>
        </w:tc>
      </w:tr>
      <w:tr w:rsidR="00D55D11" w:rsidRPr="00B16C9B" w:rsidTr="00B16C9B">
        <w:trPr>
          <w:trHeight w:val="215"/>
          <w:jc w:val="center"/>
        </w:trPr>
        <w:tc>
          <w:tcPr>
            <w:tcW w:w="5088" w:type="dxa"/>
            <w:shd w:val="clear" w:color="auto" w:fill="DBE5F1" w:themeFill="accent1" w:themeFillTint="33"/>
          </w:tcPr>
          <w:p w:rsidR="00D55D11" w:rsidRPr="00B16C9B" w:rsidRDefault="00D55D11" w:rsidP="00D55D11">
            <w:pPr>
              <w:autoSpaceDE w:val="0"/>
              <w:autoSpaceDN w:val="0"/>
              <w:adjustRightInd w:val="0"/>
              <w:rPr>
                <w:rFonts w:asciiTheme="minorHAnsi" w:hAnsiTheme="minorHAnsi" w:cs="Calibri"/>
                <w:b/>
                <w:bCs/>
                <w:sz w:val="16"/>
                <w:szCs w:val="16"/>
              </w:rPr>
            </w:pPr>
            <w:r w:rsidRPr="00B16C9B">
              <w:rPr>
                <w:rFonts w:asciiTheme="minorHAnsi" w:hAnsiTheme="minorHAnsi" w:cs="Calibri"/>
                <w:b/>
                <w:bCs/>
                <w:sz w:val="16"/>
                <w:szCs w:val="16"/>
              </w:rPr>
              <w:t>ALCANCE DEL SERVICIO</w:t>
            </w:r>
          </w:p>
        </w:tc>
        <w:tc>
          <w:tcPr>
            <w:tcW w:w="4193" w:type="dxa"/>
            <w:shd w:val="clear" w:color="auto" w:fill="DBE5F1" w:themeFill="accent1" w:themeFillTint="33"/>
            <w:vAlign w:val="center"/>
          </w:tcPr>
          <w:p w:rsidR="00D55D11" w:rsidRPr="00B16C9B" w:rsidRDefault="00D55D11" w:rsidP="00D55D11">
            <w:pPr>
              <w:rPr>
                <w:rFonts w:asciiTheme="minorHAnsi" w:hAnsiTheme="minorHAnsi" w:cs="Calibri"/>
                <w:b/>
                <w:sz w:val="16"/>
                <w:szCs w:val="16"/>
              </w:rPr>
            </w:pPr>
          </w:p>
        </w:tc>
      </w:tr>
      <w:tr w:rsidR="00D55D11" w:rsidRPr="00B16C9B" w:rsidTr="00B16C9B">
        <w:trPr>
          <w:trHeight w:val="215"/>
          <w:jc w:val="center"/>
        </w:trPr>
        <w:tc>
          <w:tcPr>
            <w:tcW w:w="5088" w:type="dxa"/>
          </w:tcPr>
          <w:p w:rsidR="00D55D11" w:rsidRPr="00B16C9B" w:rsidRDefault="00D55D11" w:rsidP="00D55D11">
            <w:pPr>
              <w:spacing w:before="60" w:after="60"/>
              <w:jc w:val="both"/>
              <w:rPr>
                <w:rFonts w:asciiTheme="minorHAnsi" w:hAnsiTheme="minorHAnsi" w:cs="Calibri"/>
                <w:sz w:val="16"/>
                <w:szCs w:val="16"/>
                <w:lang w:val="es-BO"/>
              </w:rPr>
            </w:pPr>
            <w:r w:rsidRPr="00B16C9B">
              <w:rPr>
                <w:rFonts w:asciiTheme="minorHAnsi" w:hAnsiTheme="minorHAnsi" w:cs="Calibri"/>
                <w:sz w:val="16"/>
                <w:szCs w:val="16"/>
              </w:rPr>
              <w:t xml:space="preserve">Ejecutar el servicio de </w:t>
            </w:r>
            <w:r w:rsidRPr="00B16C9B">
              <w:rPr>
                <w:rFonts w:asciiTheme="minorHAnsi" w:hAnsiTheme="minorHAnsi" w:cs="Calibri"/>
                <w:sz w:val="16"/>
                <w:szCs w:val="16"/>
                <w:lang w:val="es-BO"/>
              </w:rPr>
              <w:t xml:space="preserve">transporte de </w:t>
            </w:r>
            <w:r w:rsidRPr="00B16C9B">
              <w:rPr>
                <w:rFonts w:asciiTheme="minorHAnsi" w:hAnsiTheme="minorHAnsi" w:cs="Calibri"/>
                <w:b/>
                <w:sz w:val="16"/>
                <w:szCs w:val="16"/>
                <w:lang w:val="es-BO"/>
              </w:rPr>
              <w:t xml:space="preserve">garrafas con GLP y </w:t>
            </w:r>
            <w:proofErr w:type="spellStart"/>
            <w:r w:rsidRPr="00B16C9B">
              <w:rPr>
                <w:rFonts w:asciiTheme="minorHAnsi" w:hAnsiTheme="minorHAnsi" w:cs="Calibri"/>
                <w:b/>
                <w:sz w:val="16"/>
                <w:szCs w:val="16"/>
                <w:lang w:val="es-BO"/>
              </w:rPr>
              <w:t>vacias</w:t>
            </w:r>
            <w:proofErr w:type="spellEnd"/>
            <w:r w:rsidRPr="00B16C9B">
              <w:rPr>
                <w:rFonts w:asciiTheme="minorHAnsi" w:hAnsiTheme="minorHAnsi" w:cs="Calibri"/>
                <w:sz w:val="16"/>
                <w:szCs w:val="16"/>
                <w:lang w:val="es-BO"/>
              </w:rPr>
              <w:t xml:space="preserve"> de 10 Kg.  desde Planta Engarrafadora </w:t>
            </w:r>
            <w:proofErr w:type="spellStart"/>
            <w:r w:rsidRPr="00B16C9B">
              <w:rPr>
                <w:rFonts w:asciiTheme="minorHAnsi" w:hAnsiTheme="minorHAnsi" w:cs="Calibri"/>
                <w:sz w:val="16"/>
                <w:szCs w:val="16"/>
                <w:lang w:val="es-BO"/>
              </w:rPr>
              <w:t>Villazón</w:t>
            </w:r>
            <w:proofErr w:type="spellEnd"/>
            <w:r w:rsidRPr="00B16C9B">
              <w:rPr>
                <w:rFonts w:asciiTheme="minorHAnsi" w:hAnsiTheme="minorHAnsi" w:cs="Calibri"/>
                <w:sz w:val="16"/>
                <w:szCs w:val="16"/>
                <w:lang w:val="es-BO"/>
              </w:rPr>
              <w:t xml:space="preserve"> - DCPT y otros a Zona Comercial Tupiza,  de acuerdo a la siguiente descripción:</w:t>
            </w:r>
          </w:p>
          <w:tbl>
            <w:tblPr>
              <w:tblStyle w:val="Tablaconcuadrcula"/>
              <w:tblW w:w="4989" w:type="dxa"/>
              <w:jc w:val="center"/>
              <w:tblLayout w:type="fixed"/>
              <w:tblLook w:val="04A0" w:firstRow="1" w:lastRow="0" w:firstColumn="1" w:lastColumn="0" w:noHBand="0" w:noVBand="1"/>
            </w:tblPr>
            <w:tblGrid>
              <w:gridCol w:w="301"/>
              <w:gridCol w:w="977"/>
              <w:gridCol w:w="1014"/>
              <w:gridCol w:w="1012"/>
              <w:gridCol w:w="843"/>
              <w:gridCol w:w="842"/>
            </w:tblGrid>
            <w:tr w:rsidR="00D55D11" w:rsidRPr="00B16C9B" w:rsidTr="00B16C9B">
              <w:trPr>
                <w:trHeight w:val="296"/>
                <w:jc w:val="center"/>
              </w:trPr>
              <w:tc>
                <w:tcPr>
                  <w:tcW w:w="301" w:type="dxa"/>
                  <w:vMerge w:val="restart"/>
                  <w:shd w:val="clear" w:color="auto" w:fill="BFBFBF" w:themeFill="background1" w:themeFillShade="BF"/>
                  <w:vAlign w:val="center"/>
                </w:tcPr>
                <w:p w:rsidR="00D55D11" w:rsidRPr="00B16C9B" w:rsidRDefault="00D55D11" w:rsidP="00D55D11">
                  <w:pPr>
                    <w:spacing w:before="60" w:after="60"/>
                    <w:jc w:val="center"/>
                    <w:rPr>
                      <w:rFonts w:asciiTheme="minorHAnsi" w:hAnsiTheme="minorHAnsi" w:cstheme="minorHAnsi"/>
                      <w:b/>
                      <w:sz w:val="12"/>
                      <w:szCs w:val="12"/>
                      <w:lang w:val="es-BO"/>
                    </w:rPr>
                  </w:pPr>
                  <w:r w:rsidRPr="00B16C9B">
                    <w:rPr>
                      <w:rFonts w:asciiTheme="minorHAnsi" w:hAnsiTheme="minorHAnsi" w:cstheme="minorHAnsi"/>
                      <w:b/>
                      <w:sz w:val="12"/>
                      <w:szCs w:val="12"/>
                      <w:lang w:val="es-BO"/>
                    </w:rPr>
                    <w:t>Nº</w:t>
                  </w:r>
                </w:p>
              </w:tc>
              <w:tc>
                <w:tcPr>
                  <w:tcW w:w="1991" w:type="dxa"/>
                  <w:gridSpan w:val="2"/>
                  <w:tcBorders>
                    <w:bottom w:val="single" w:sz="4" w:space="0" w:color="auto"/>
                  </w:tcBorders>
                  <w:shd w:val="clear" w:color="auto" w:fill="BFBFBF" w:themeFill="background1" w:themeFillShade="BF"/>
                  <w:vAlign w:val="center"/>
                </w:tcPr>
                <w:p w:rsidR="00D55D11" w:rsidRPr="00B16C9B" w:rsidRDefault="00D55D11" w:rsidP="00D55D11">
                  <w:pPr>
                    <w:spacing w:before="60" w:after="60"/>
                    <w:jc w:val="center"/>
                    <w:rPr>
                      <w:rFonts w:asciiTheme="minorHAnsi" w:hAnsiTheme="minorHAnsi" w:cstheme="minorHAnsi"/>
                      <w:b/>
                      <w:sz w:val="12"/>
                      <w:szCs w:val="12"/>
                      <w:lang w:val="es-BO"/>
                    </w:rPr>
                  </w:pPr>
                  <w:r w:rsidRPr="00B16C9B">
                    <w:rPr>
                      <w:rFonts w:asciiTheme="minorHAnsi" w:hAnsiTheme="minorHAnsi" w:cstheme="minorHAnsi"/>
                      <w:b/>
                      <w:sz w:val="12"/>
                      <w:szCs w:val="12"/>
                      <w:lang w:val="es-BO"/>
                    </w:rPr>
                    <w:t>TRAMOS FIJOS</w:t>
                  </w:r>
                </w:p>
              </w:tc>
              <w:tc>
                <w:tcPr>
                  <w:tcW w:w="1012" w:type="dxa"/>
                  <w:vMerge w:val="restart"/>
                  <w:shd w:val="clear" w:color="auto" w:fill="BFBFBF" w:themeFill="background1" w:themeFillShade="BF"/>
                  <w:vAlign w:val="center"/>
                </w:tcPr>
                <w:p w:rsidR="00D55D11" w:rsidRPr="00B16C9B" w:rsidRDefault="00D55D11" w:rsidP="00D55D11">
                  <w:pPr>
                    <w:spacing w:before="60" w:after="60"/>
                    <w:jc w:val="center"/>
                    <w:rPr>
                      <w:rFonts w:asciiTheme="minorHAnsi" w:hAnsiTheme="minorHAnsi" w:cstheme="minorHAnsi"/>
                      <w:b/>
                      <w:sz w:val="12"/>
                      <w:szCs w:val="12"/>
                      <w:lang w:val="es-BO"/>
                    </w:rPr>
                  </w:pPr>
                  <w:r w:rsidRPr="00B16C9B">
                    <w:rPr>
                      <w:rFonts w:asciiTheme="minorHAnsi" w:hAnsiTheme="minorHAnsi" w:cstheme="minorHAnsi"/>
                      <w:b/>
                      <w:sz w:val="12"/>
                      <w:szCs w:val="12"/>
                      <w:lang w:val="es-BO"/>
                    </w:rPr>
                    <w:t>PRODUCTO</w:t>
                  </w:r>
                </w:p>
              </w:tc>
              <w:tc>
                <w:tcPr>
                  <w:tcW w:w="843" w:type="dxa"/>
                  <w:vMerge w:val="restart"/>
                  <w:shd w:val="clear" w:color="auto" w:fill="BFBFBF" w:themeFill="background1" w:themeFillShade="BF"/>
                  <w:vAlign w:val="center"/>
                </w:tcPr>
                <w:p w:rsidR="00D55D11" w:rsidRPr="00B16C9B" w:rsidRDefault="00D55D11" w:rsidP="00D55D11">
                  <w:pPr>
                    <w:spacing w:before="60" w:after="60"/>
                    <w:jc w:val="center"/>
                    <w:rPr>
                      <w:rFonts w:asciiTheme="minorHAnsi" w:hAnsiTheme="minorHAnsi" w:cstheme="minorHAnsi"/>
                      <w:b/>
                      <w:sz w:val="12"/>
                      <w:szCs w:val="12"/>
                      <w:lang w:val="es-BO"/>
                    </w:rPr>
                  </w:pPr>
                  <w:r w:rsidRPr="00B16C9B">
                    <w:rPr>
                      <w:rFonts w:asciiTheme="minorHAnsi" w:hAnsiTheme="minorHAnsi" w:cstheme="minorHAnsi"/>
                      <w:b/>
                      <w:sz w:val="12"/>
                      <w:szCs w:val="12"/>
                      <w:lang w:val="es-BO"/>
                    </w:rPr>
                    <w:t>CANTIDAD ESTIMADA DE GARRAFAS A TRANSPORTAR POR MES (*)</w:t>
                  </w:r>
                </w:p>
              </w:tc>
              <w:tc>
                <w:tcPr>
                  <w:tcW w:w="842" w:type="dxa"/>
                  <w:vMerge w:val="restart"/>
                  <w:shd w:val="clear" w:color="auto" w:fill="BFBFBF" w:themeFill="background1" w:themeFillShade="BF"/>
                  <w:vAlign w:val="center"/>
                </w:tcPr>
                <w:p w:rsidR="00D55D11" w:rsidRPr="00B16C9B" w:rsidRDefault="00D55D11" w:rsidP="00D55D11">
                  <w:pPr>
                    <w:spacing w:before="60" w:after="60"/>
                    <w:jc w:val="center"/>
                    <w:rPr>
                      <w:rFonts w:asciiTheme="minorHAnsi" w:hAnsiTheme="minorHAnsi" w:cstheme="minorHAnsi"/>
                      <w:b/>
                      <w:sz w:val="12"/>
                      <w:szCs w:val="12"/>
                      <w:lang w:val="es-BO"/>
                    </w:rPr>
                  </w:pPr>
                  <w:r w:rsidRPr="00B16C9B">
                    <w:rPr>
                      <w:rFonts w:asciiTheme="minorHAnsi" w:hAnsiTheme="minorHAnsi" w:cstheme="minorHAnsi"/>
                      <w:b/>
                      <w:sz w:val="12"/>
                      <w:szCs w:val="12"/>
                      <w:lang w:val="es-BO"/>
                    </w:rPr>
                    <w:t>CANTIDAD ESTIMADA DE GARRAFAS A TRANSPORTAR POR VIAJE (*)</w:t>
                  </w:r>
                </w:p>
              </w:tc>
            </w:tr>
            <w:tr w:rsidR="00D55D11" w:rsidRPr="00B16C9B" w:rsidTr="00B16C9B">
              <w:trPr>
                <w:trHeight w:val="336"/>
                <w:jc w:val="center"/>
              </w:trPr>
              <w:tc>
                <w:tcPr>
                  <w:tcW w:w="301" w:type="dxa"/>
                  <w:vMerge/>
                  <w:shd w:val="clear" w:color="auto" w:fill="FABF8F" w:themeFill="accent6" w:themeFillTint="99"/>
                </w:tcPr>
                <w:p w:rsidR="00D55D11" w:rsidRPr="00B16C9B" w:rsidRDefault="00D55D11" w:rsidP="00D55D11">
                  <w:pPr>
                    <w:spacing w:before="60" w:after="60"/>
                    <w:jc w:val="center"/>
                    <w:rPr>
                      <w:rFonts w:asciiTheme="minorHAnsi" w:hAnsiTheme="minorHAnsi" w:cstheme="minorHAnsi"/>
                      <w:b/>
                      <w:sz w:val="12"/>
                      <w:szCs w:val="12"/>
                      <w:lang w:val="es-BO"/>
                    </w:rPr>
                  </w:pPr>
                </w:p>
              </w:tc>
              <w:tc>
                <w:tcPr>
                  <w:tcW w:w="977" w:type="dxa"/>
                  <w:shd w:val="clear" w:color="auto" w:fill="BFBFBF" w:themeFill="background1" w:themeFillShade="BF"/>
                  <w:vAlign w:val="center"/>
                </w:tcPr>
                <w:p w:rsidR="00D55D11" w:rsidRPr="00B16C9B" w:rsidRDefault="00D55D11" w:rsidP="00D55D11">
                  <w:pPr>
                    <w:spacing w:before="60" w:after="60"/>
                    <w:jc w:val="center"/>
                    <w:rPr>
                      <w:rFonts w:asciiTheme="minorHAnsi" w:hAnsiTheme="minorHAnsi" w:cstheme="minorHAnsi"/>
                      <w:b/>
                      <w:sz w:val="12"/>
                      <w:szCs w:val="12"/>
                      <w:lang w:val="es-BO"/>
                    </w:rPr>
                  </w:pPr>
                  <w:r w:rsidRPr="00B16C9B">
                    <w:rPr>
                      <w:rFonts w:asciiTheme="minorHAnsi" w:hAnsiTheme="minorHAnsi" w:cstheme="minorHAnsi"/>
                      <w:b/>
                      <w:sz w:val="12"/>
                      <w:szCs w:val="12"/>
                      <w:lang w:val="es-BO"/>
                    </w:rPr>
                    <w:t>DE:</w:t>
                  </w:r>
                </w:p>
              </w:tc>
              <w:tc>
                <w:tcPr>
                  <w:tcW w:w="1014" w:type="dxa"/>
                  <w:shd w:val="clear" w:color="auto" w:fill="BFBFBF" w:themeFill="background1" w:themeFillShade="BF"/>
                  <w:vAlign w:val="center"/>
                </w:tcPr>
                <w:p w:rsidR="00D55D11" w:rsidRPr="00B16C9B" w:rsidRDefault="00D55D11" w:rsidP="00D55D11">
                  <w:pPr>
                    <w:spacing w:before="60" w:after="60"/>
                    <w:jc w:val="center"/>
                    <w:rPr>
                      <w:rFonts w:asciiTheme="minorHAnsi" w:hAnsiTheme="minorHAnsi" w:cstheme="minorHAnsi"/>
                      <w:b/>
                      <w:sz w:val="12"/>
                      <w:szCs w:val="12"/>
                      <w:lang w:val="es-BO"/>
                    </w:rPr>
                  </w:pPr>
                  <w:r w:rsidRPr="00B16C9B">
                    <w:rPr>
                      <w:rFonts w:asciiTheme="minorHAnsi" w:hAnsiTheme="minorHAnsi" w:cstheme="minorHAnsi"/>
                      <w:b/>
                      <w:sz w:val="12"/>
                      <w:szCs w:val="12"/>
                      <w:lang w:val="es-BO"/>
                    </w:rPr>
                    <w:t>A:</w:t>
                  </w:r>
                </w:p>
              </w:tc>
              <w:tc>
                <w:tcPr>
                  <w:tcW w:w="1012" w:type="dxa"/>
                  <w:vMerge/>
                  <w:shd w:val="clear" w:color="auto" w:fill="FABF8F" w:themeFill="accent6" w:themeFillTint="99"/>
                  <w:vAlign w:val="center"/>
                </w:tcPr>
                <w:p w:rsidR="00D55D11" w:rsidRPr="00B16C9B" w:rsidRDefault="00D55D11" w:rsidP="00D55D11">
                  <w:pPr>
                    <w:spacing w:before="60" w:after="60"/>
                    <w:jc w:val="center"/>
                    <w:rPr>
                      <w:rFonts w:asciiTheme="minorHAnsi" w:hAnsiTheme="minorHAnsi" w:cstheme="minorHAnsi"/>
                      <w:b/>
                      <w:sz w:val="12"/>
                      <w:szCs w:val="12"/>
                      <w:lang w:val="es-BO"/>
                    </w:rPr>
                  </w:pPr>
                </w:p>
              </w:tc>
              <w:tc>
                <w:tcPr>
                  <w:tcW w:w="843" w:type="dxa"/>
                  <w:vMerge/>
                  <w:shd w:val="clear" w:color="auto" w:fill="FABF8F" w:themeFill="accent6" w:themeFillTint="99"/>
                </w:tcPr>
                <w:p w:rsidR="00D55D11" w:rsidRPr="00B16C9B" w:rsidRDefault="00D55D11" w:rsidP="00D55D11">
                  <w:pPr>
                    <w:spacing w:before="60" w:after="60"/>
                    <w:jc w:val="center"/>
                    <w:rPr>
                      <w:rFonts w:asciiTheme="minorHAnsi" w:hAnsiTheme="minorHAnsi" w:cstheme="minorHAnsi"/>
                      <w:b/>
                      <w:sz w:val="12"/>
                      <w:szCs w:val="12"/>
                      <w:lang w:val="es-BO"/>
                    </w:rPr>
                  </w:pPr>
                </w:p>
              </w:tc>
              <w:tc>
                <w:tcPr>
                  <w:tcW w:w="842" w:type="dxa"/>
                  <w:vMerge/>
                  <w:shd w:val="clear" w:color="auto" w:fill="FABF8F" w:themeFill="accent6" w:themeFillTint="99"/>
                </w:tcPr>
                <w:p w:rsidR="00D55D11" w:rsidRPr="00B16C9B" w:rsidRDefault="00D55D11" w:rsidP="00D55D11">
                  <w:pPr>
                    <w:spacing w:before="60" w:after="60"/>
                    <w:jc w:val="center"/>
                    <w:rPr>
                      <w:rFonts w:asciiTheme="minorHAnsi" w:hAnsiTheme="minorHAnsi" w:cstheme="minorHAnsi"/>
                      <w:b/>
                      <w:sz w:val="12"/>
                      <w:szCs w:val="12"/>
                      <w:lang w:val="es-BO"/>
                    </w:rPr>
                  </w:pPr>
                </w:p>
              </w:tc>
            </w:tr>
            <w:tr w:rsidR="00D55D11" w:rsidRPr="00B16C9B" w:rsidTr="00B16C9B">
              <w:trPr>
                <w:trHeight w:val="438"/>
                <w:jc w:val="center"/>
              </w:trPr>
              <w:tc>
                <w:tcPr>
                  <w:tcW w:w="301" w:type="dxa"/>
                  <w:vMerge w:val="restart"/>
                  <w:vAlign w:val="center"/>
                </w:tcPr>
                <w:p w:rsidR="00D55D11" w:rsidRPr="00B16C9B" w:rsidRDefault="00D55D11" w:rsidP="00D55D11">
                  <w:pPr>
                    <w:spacing w:before="60" w:after="60"/>
                    <w:jc w:val="center"/>
                    <w:rPr>
                      <w:rFonts w:asciiTheme="minorHAnsi" w:hAnsiTheme="minorHAnsi" w:cstheme="minorHAnsi"/>
                      <w:sz w:val="12"/>
                      <w:szCs w:val="12"/>
                      <w:lang w:val="es-BO"/>
                    </w:rPr>
                  </w:pPr>
                  <w:r w:rsidRPr="00B16C9B">
                    <w:rPr>
                      <w:rFonts w:asciiTheme="minorHAnsi" w:hAnsiTheme="minorHAnsi" w:cstheme="minorHAnsi"/>
                      <w:sz w:val="12"/>
                      <w:szCs w:val="12"/>
                      <w:lang w:val="es-BO"/>
                    </w:rPr>
                    <w:t>1</w:t>
                  </w:r>
                </w:p>
              </w:tc>
              <w:tc>
                <w:tcPr>
                  <w:tcW w:w="977" w:type="dxa"/>
                  <w:vAlign w:val="center"/>
                </w:tcPr>
                <w:p w:rsidR="00D55D11" w:rsidRPr="00B16C9B" w:rsidRDefault="00D55D11" w:rsidP="00D55D11">
                  <w:pPr>
                    <w:spacing w:before="60" w:after="60"/>
                    <w:rPr>
                      <w:rFonts w:asciiTheme="minorHAnsi" w:hAnsiTheme="minorHAnsi" w:cstheme="minorHAnsi"/>
                      <w:sz w:val="12"/>
                      <w:szCs w:val="12"/>
                      <w:lang w:val="es-BO"/>
                    </w:rPr>
                  </w:pPr>
                  <w:r w:rsidRPr="00B16C9B">
                    <w:rPr>
                      <w:rFonts w:asciiTheme="minorHAnsi" w:hAnsiTheme="minorHAnsi" w:cstheme="minorHAnsi"/>
                      <w:sz w:val="12"/>
                      <w:szCs w:val="12"/>
                    </w:rPr>
                    <w:t xml:space="preserve">Planta Engarrafadora </w:t>
                  </w:r>
                  <w:proofErr w:type="spellStart"/>
                  <w:r w:rsidRPr="00B16C9B">
                    <w:rPr>
                      <w:rFonts w:asciiTheme="minorHAnsi" w:hAnsiTheme="minorHAnsi" w:cstheme="minorHAnsi"/>
                      <w:sz w:val="12"/>
                      <w:szCs w:val="12"/>
                    </w:rPr>
                    <w:t>Villazón</w:t>
                  </w:r>
                  <w:proofErr w:type="spellEnd"/>
                </w:p>
              </w:tc>
              <w:tc>
                <w:tcPr>
                  <w:tcW w:w="1014" w:type="dxa"/>
                  <w:vAlign w:val="center"/>
                </w:tcPr>
                <w:p w:rsidR="00D55D11" w:rsidRPr="00B16C9B" w:rsidRDefault="00D55D11" w:rsidP="00D55D11">
                  <w:pPr>
                    <w:spacing w:before="60" w:after="60"/>
                    <w:rPr>
                      <w:rFonts w:asciiTheme="minorHAnsi" w:hAnsiTheme="minorHAnsi" w:cstheme="minorHAnsi"/>
                      <w:sz w:val="12"/>
                      <w:szCs w:val="12"/>
                      <w:lang w:val="es-BO"/>
                    </w:rPr>
                  </w:pPr>
                  <w:r w:rsidRPr="00B16C9B">
                    <w:rPr>
                      <w:rFonts w:asciiTheme="minorHAnsi" w:hAnsiTheme="minorHAnsi" w:cstheme="minorHAnsi"/>
                      <w:sz w:val="12"/>
                      <w:szCs w:val="12"/>
                    </w:rPr>
                    <w:t>Zona Comercial Tupiza</w:t>
                  </w:r>
                </w:p>
              </w:tc>
              <w:tc>
                <w:tcPr>
                  <w:tcW w:w="1012" w:type="dxa"/>
                  <w:vAlign w:val="center"/>
                </w:tcPr>
                <w:p w:rsidR="00D55D11" w:rsidRPr="00B16C9B" w:rsidRDefault="00D55D11" w:rsidP="00D55D11">
                  <w:pPr>
                    <w:spacing w:before="60" w:after="60"/>
                    <w:rPr>
                      <w:rFonts w:asciiTheme="minorHAnsi" w:hAnsiTheme="minorHAnsi" w:cstheme="minorHAnsi"/>
                      <w:sz w:val="12"/>
                      <w:szCs w:val="12"/>
                      <w:lang w:val="es-BO"/>
                    </w:rPr>
                  </w:pPr>
                  <w:r w:rsidRPr="00B16C9B">
                    <w:rPr>
                      <w:rFonts w:asciiTheme="minorHAnsi" w:hAnsiTheme="minorHAnsi" w:cstheme="minorHAnsi"/>
                      <w:sz w:val="12"/>
                      <w:szCs w:val="12"/>
                      <w:lang w:val="es-BO"/>
                    </w:rPr>
                    <w:t>Garrafas llenas con GLP</w:t>
                  </w:r>
                </w:p>
              </w:tc>
              <w:tc>
                <w:tcPr>
                  <w:tcW w:w="843" w:type="dxa"/>
                  <w:vAlign w:val="center"/>
                </w:tcPr>
                <w:p w:rsidR="00D55D11" w:rsidRPr="00B16C9B" w:rsidRDefault="00D55D11" w:rsidP="00D55D11">
                  <w:pPr>
                    <w:spacing w:before="60" w:after="60"/>
                    <w:jc w:val="center"/>
                    <w:rPr>
                      <w:rFonts w:asciiTheme="minorHAnsi" w:hAnsiTheme="minorHAnsi" w:cstheme="minorHAnsi"/>
                      <w:sz w:val="12"/>
                      <w:szCs w:val="12"/>
                      <w:lang w:val="es-BO"/>
                    </w:rPr>
                  </w:pPr>
                  <w:r w:rsidRPr="00B16C9B">
                    <w:rPr>
                      <w:rFonts w:asciiTheme="minorHAnsi" w:hAnsiTheme="minorHAnsi" w:cstheme="minorHAnsi"/>
                      <w:sz w:val="12"/>
                      <w:szCs w:val="12"/>
                      <w:lang w:val="es-BO"/>
                    </w:rPr>
                    <w:t>21600</w:t>
                  </w:r>
                </w:p>
              </w:tc>
              <w:tc>
                <w:tcPr>
                  <w:tcW w:w="842" w:type="dxa"/>
                  <w:vAlign w:val="center"/>
                </w:tcPr>
                <w:p w:rsidR="00D55D11" w:rsidRPr="00B16C9B" w:rsidRDefault="00D55D11" w:rsidP="00D55D11">
                  <w:pPr>
                    <w:spacing w:before="60" w:after="60"/>
                    <w:jc w:val="center"/>
                    <w:rPr>
                      <w:rFonts w:asciiTheme="minorHAnsi" w:hAnsiTheme="minorHAnsi" w:cstheme="minorHAnsi"/>
                      <w:sz w:val="12"/>
                      <w:szCs w:val="12"/>
                      <w:lang w:val="es-BO"/>
                    </w:rPr>
                  </w:pPr>
                  <w:r w:rsidRPr="00B16C9B">
                    <w:rPr>
                      <w:rFonts w:asciiTheme="minorHAnsi" w:hAnsiTheme="minorHAnsi" w:cstheme="minorHAnsi"/>
                      <w:sz w:val="12"/>
                      <w:szCs w:val="12"/>
                      <w:lang w:val="es-BO"/>
                    </w:rPr>
                    <w:t>900</w:t>
                  </w:r>
                </w:p>
              </w:tc>
            </w:tr>
            <w:tr w:rsidR="00D55D11" w:rsidRPr="00B16C9B" w:rsidTr="00B16C9B">
              <w:trPr>
                <w:trHeight w:val="90"/>
                <w:jc w:val="center"/>
              </w:trPr>
              <w:tc>
                <w:tcPr>
                  <w:tcW w:w="301" w:type="dxa"/>
                  <w:vMerge/>
                  <w:vAlign w:val="center"/>
                </w:tcPr>
                <w:p w:rsidR="00D55D11" w:rsidRPr="00B16C9B" w:rsidRDefault="00D55D11" w:rsidP="00D55D11">
                  <w:pPr>
                    <w:spacing w:before="60" w:after="60"/>
                    <w:jc w:val="center"/>
                    <w:rPr>
                      <w:rFonts w:asciiTheme="minorHAnsi" w:hAnsiTheme="minorHAnsi" w:cstheme="minorHAnsi"/>
                      <w:sz w:val="12"/>
                      <w:szCs w:val="12"/>
                      <w:lang w:val="es-BO"/>
                    </w:rPr>
                  </w:pPr>
                </w:p>
              </w:tc>
              <w:tc>
                <w:tcPr>
                  <w:tcW w:w="977" w:type="dxa"/>
                  <w:vAlign w:val="center"/>
                </w:tcPr>
                <w:p w:rsidR="00D55D11" w:rsidRPr="00B16C9B" w:rsidRDefault="00D55D11" w:rsidP="00D55D11">
                  <w:pPr>
                    <w:spacing w:before="60" w:after="60"/>
                    <w:rPr>
                      <w:rFonts w:asciiTheme="minorHAnsi" w:hAnsiTheme="minorHAnsi" w:cstheme="minorHAnsi"/>
                      <w:sz w:val="12"/>
                      <w:szCs w:val="12"/>
                      <w:lang w:val="es-BO"/>
                    </w:rPr>
                  </w:pPr>
                  <w:r w:rsidRPr="00B16C9B">
                    <w:rPr>
                      <w:rFonts w:asciiTheme="minorHAnsi" w:hAnsiTheme="minorHAnsi" w:cstheme="minorHAnsi"/>
                      <w:sz w:val="12"/>
                      <w:szCs w:val="12"/>
                    </w:rPr>
                    <w:t>Zona Comercial Tupiza</w:t>
                  </w:r>
                </w:p>
              </w:tc>
              <w:tc>
                <w:tcPr>
                  <w:tcW w:w="1014" w:type="dxa"/>
                  <w:vAlign w:val="center"/>
                </w:tcPr>
                <w:p w:rsidR="00D55D11" w:rsidRPr="00B16C9B" w:rsidRDefault="00D55D11" w:rsidP="00D55D11">
                  <w:pPr>
                    <w:spacing w:before="60" w:after="60"/>
                    <w:rPr>
                      <w:rFonts w:asciiTheme="minorHAnsi" w:hAnsiTheme="minorHAnsi" w:cstheme="minorHAnsi"/>
                      <w:sz w:val="12"/>
                      <w:szCs w:val="12"/>
                      <w:lang w:val="es-BO"/>
                    </w:rPr>
                  </w:pPr>
                  <w:r w:rsidRPr="00B16C9B">
                    <w:rPr>
                      <w:rFonts w:asciiTheme="minorHAnsi" w:hAnsiTheme="minorHAnsi" w:cstheme="minorHAnsi"/>
                      <w:sz w:val="12"/>
                      <w:szCs w:val="12"/>
                    </w:rPr>
                    <w:t xml:space="preserve">Planta Engarrafadora de GLP </w:t>
                  </w:r>
                  <w:proofErr w:type="spellStart"/>
                  <w:r w:rsidRPr="00B16C9B">
                    <w:rPr>
                      <w:rFonts w:asciiTheme="minorHAnsi" w:hAnsiTheme="minorHAnsi" w:cstheme="minorHAnsi"/>
                      <w:sz w:val="12"/>
                      <w:szCs w:val="12"/>
                    </w:rPr>
                    <w:t>Villazón</w:t>
                  </w:r>
                  <w:proofErr w:type="spellEnd"/>
                </w:p>
              </w:tc>
              <w:tc>
                <w:tcPr>
                  <w:tcW w:w="1012" w:type="dxa"/>
                  <w:vAlign w:val="center"/>
                </w:tcPr>
                <w:p w:rsidR="00D55D11" w:rsidRPr="00B16C9B" w:rsidRDefault="00D55D11" w:rsidP="00D55D11">
                  <w:pPr>
                    <w:spacing w:before="60" w:after="60"/>
                    <w:rPr>
                      <w:rFonts w:asciiTheme="minorHAnsi" w:hAnsiTheme="minorHAnsi" w:cstheme="minorHAnsi"/>
                      <w:sz w:val="12"/>
                      <w:szCs w:val="12"/>
                      <w:lang w:val="es-BO"/>
                    </w:rPr>
                  </w:pPr>
                  <w:r w:rsidRPr="00B16C9B">
                    <w:rPr>
                      <w:rFonts w:asciiTheme="minorHAnsi" w:hAnsiTheme="minorHAnsi" w:cstheme="minorHAnsi"/>
                      <w:sz w:val="12"/>
                      <w:szCs w:val="12"/>
                      <w:lang w:val="es-BO"/>
                    </w:rPr>
                    <w:t>Garrafas vacías (sin GLP)</w:t>
                  </w:r>
                </w:p>
              </w:tc>
              <w:tc>
                <w:tcPr>
                  <w:tcW w:w="843" w:type="dxa"/>
                  <w:vAlign w:val="center"/>
                </w:tcPr>
                <w:p w:rsidR="00D55D11" w:rsidRPr="00B16C9B" w:rsidRDefault="00D55D11" w:rsidP="00D55D11">
                  <w:pPr>
                    <w:spacing w:before="60" w:after="60"/>
                    <w:jc w:val="center"/>
                    <w:rPr>
                      <w:rFonts w:asciiTheme="minorHAnsi" w:hAnsiTheme="minorHAnsi" w:cstheme="minorHAnsi"/>
                      <w:sz w:val="12"/>
                      <w:szCs w:val="12"/>
                      <w:lang w:val="es-BO"/>
                    </w:rPr>
                  </w:pPr>
                  <w:r w:rsidRPr="00B16C9B">
                    <w:rPr>
                      <w:rFonts w:asciiTheme="minorHAnsi" w:hAnsiTheme="minorHAnsi" w:cstheme="minorHAnsi"/>
                      <w:sz w:val="12"/>
                      <w:szCs w:val="12"/>
                      <w:lang w:val="es-BO"/>
                    </w:rPr>
                    <w:t>21600</w:t>
                  </w:r>
                </w:p>
              </w:tc>
              <w:tc>
                <w:tcPr>
                  <w:tcW w:w="842" w:type="dxa"/>
                  <w:vAlign w:val="center"/>
                </w:tcPr>
                <w:p w:rsidR="00D55D11" w:rsidRPr="00B16C9B" w:rsidRDefault="00D55D11" w:rsidP="00D55D11">
                  <w:pPr>
                    <w:jc w:val="center"/>
                    <w:rPr>
                      <w:rFonts w:asciiTheme="minorHAnsi" w:hAnsiTheme="minorHAnsi"/>
                      <w:sz w:val="12"/>
                      <w:szCs w:val="12"/>
                    </w:rPr>
                  </w:pPr>
                  <w:r w:rsidRPr="00B16C9B">
                    <w:rPr>
                      <w:rFonts w:asciiTheme="minorHAnsi" w:hAnsiTheme="minorHAnsi"/>
                      <w:sz w:val="12"/>
                      <w:szCs w:val="12"/>
                    </w:rPr>
                    <w:t>900</w:t>
                  </w:r>
                </w:p>
              </w:tc>
            </w:tr>
          </w:tbl>
          <w:p w:rsidR="00D55D11" w:rsidRPr="00B16C9B" w:rsidRDefault="00D55D11" w:rsidP="00D55D11">
            <w:pPr>
              <w:pStyle w:val="Textosinformato1"/>
              <w:jc w:val="both"/>
              <w:rPr>
                <w:rFonts w:asciiTheme="minorHAnsi" w:hAnsiTheme="minorHAnsi" w:cs="Calibri"/>
                <w:sz w:val="16"/>
                <w:szCs w:val="16"/>
                <w:lang w:val="es-BO"/>
              </w:rPr>
            </w:pPr>
          </w:p>
          <w:tbl>
            <w:tblPr>
              <w:tblStyle w:val="Tablaconcuadrcula"/>
              <w:tblW w:w="4917" w:type="dxa"/>
              <w:jc w:val="center"/>
              <w:tblLayout w:type="fixed"/>
              <w:tblLook w:val="04A0" w:firstRow="1" w:lastRow="0" w:firstColumn="1" w:lastColumn="0" w:noHBand="0" w:noVBand="1"/>
            </w:tblPr>
            <w:tblGrid>
              <w:gridCol w:w="297"/>
              <w:gridCol w:w="962"/>
              <w:gridCol w:w="1000"/>
              <w:gridCol w:w="997"/>
              <w:gridCol w:w="831"/>
              <w:gridCol w:w="830"/>
            </w:tblGrid>
            <w:tr w:rsidR="00D55D11" w:rsidRPr="00B16C9B" w:rsidTr="00B16C9B">
              <w:trPr>
                <w:trHeight w:val="383"/>
                <w:jc w:val="center"/>
              </w:trPr>
              <w:tc>
                <w:tcPr>
                  <w:tcW w:w="297" w:type="dxa"/>
                  <w:vMerge w:val="restart"/>
                  <w:shd w:val="clear" w:color="auto" w:fill="BFBFBF" w:themeFill="background1" w:themeFillShade="BF"/>
                  <w:vAlign w:val="center"/>
                </w:tcPr>
                <w:p w:rsidR="00D55D11" w:rsidRPr="00B16C9B" w:rsidRDefault="00D55D11" w:rsidP="00D55D11">
                  <w:pPr>
                    <w:spacing w:before="60" w:after="60"/>
                    <w:jc w:val="center"/>
                    <w:rPr>
                      <w:rFonts w:asciiTheme="minorHAnsi" w:hAnsiTheme="minorHAnsi" w:cstheme="minorHAnsi"/>
                      <w:b/>
                      <w:sz w:val="12"/>
                      <w:szCs w:val="12"/>
                      <w:lang w:val="es-BO"/>
                    </w:rPr>
                  </w:pPr>
                  <w:r w:rsidRPr="00B16C9B">
                    <w:rPr>
                      <w:rFonts w:asciiTheme="minorHAnsi" w:hAnsiTheme="minorHAnsi" w:cstheme="minorHAnsi"/>
                      <w:b/>
                      <w:sz w:val="12"/>
                      <w:szCs w:val="12"/>
                      <w:lang w:val="es-BO"/>
                    </w:rPr>
                    <w:t>Nº</w:t>
                  </w:r>
                </w:p>
              </w:tc>
              <w:tc>
                <w:tcPr>
                  <w:tcW w:w="1962" w:type="dxa"/>
                  <w:gridSpan w:val="2"/>
                  <w:tcBorders>
                    <w:bottom w:val="single" w:sz="4" w:space="0" w:color="auto"/>
                  </w:tcBorders>
                  <w:shd w:val="clear" w:color="auto" w:fill="BFBFBF" w:themeFill="background1" w:themeFillShade="BF"/>
                  <w:vAlign w:val="center"/>
                </w:tcPr>
                <w:p w:rsidR="00D55D11" w:rsidRPr="00B16C9B" w:rsidRDefault="00D55D11" w:rsidP="00D55D11">
                  <w:pPr>
                    <w:spacing w:before="60" w:after="60"/>
                    <w:jc w:val="center"/>
                    <w:rPr>
                      <w:rFonts w:asciiTheme="minorHAnsi" w:hAnsiTheme="minorHAnsi" w:cstheme="minorHAnsi"/>
                      <w:b/>
                      <w:sz w:val="12"/>
                      <w:szCs w:val="12"/>
                      <w:lang w:val="es-BO"/>
                    </w:rPr>
                  </w:pPr>
                  <w:r w:rsidRPr="00B16C9B">
                    <w:rPr>
                      <w:rFonts w:asciiTheme="minorHAnsi" w:hAnsiTheme="minorHAnsi" w:cstheme="minorHAnsi"/>
                      <w:b/>
                      <w:sz w:val="12"/>
                      <w:szCs w:val="12"/>
                      <w:lang w:val="es-BO"/>
                    </w:rPr>
                    <w:t>TRAMOS EVENTUALES</w:t>
                  </w:r>
                </w:p>
              </w:tc>
              <w:tc>
                <w:tcPr>
                  <w:tcW w:w="997" w:type="dxa"/>
                  <w:vMerge w:val="restart"/>
                  <w:shd w:val="clear" w:color="auto" w:fill="BFBFBF" w:themeFill="background1" w:themeFillShade="BF"/>
                  <w:vAlign w:val="center"/>
                </w:tcPr>
                <w:p w:rsidR="00D55D11" w:rsidRPr="00B16C9B" w:rsidRDefault="00D55D11" w:rsidP="00D55D11">
                  <w:pPr>
                    <w:spacing w:before="60" w:after="60"/>
                    <w:jc w:val="center"/>
                    <w:rPr>
                      <w:rFonts w:asciiTheme="minorHAnsi" w:hAnsiTheme="minorHAnsi" w:cstheme="minorHAnsi"/>
                      <w:b/>
                      <w:sz w:val="12"/>
                      <w:szCs w:val="12"/>
                      <w:lang w:val="es-BO"/>
                    </w:rPr>
                  </w:pPr>
                  <w:r w:rsidRPr="00B16C9B">
                    <w:rPr>
                      <w:rFonts w:asciiTheme="minorHAnsi" w:hAnsiTheme="minorHAnsi" w:cstheme="minorHAnsi"/>
                      <w:b/>
                      <w:sz w:val="12"/>
                      <w:szCs w:val="12"/>
                      <w:lang w:val="es-BO"/>
                    </w:rPr>
                    <w:t>PRODUCTO</w:t>
                  </w:r>
                </w:p>
              </w:tc>
              <w:tc>
                <w:tcPr>
                  <w:tcW w:w="831" w:type="dxa"/>
                  <w:vMerge w:val="restart"/>
                  <w:shd w:val="clear" w:color="auto" w:fill="BFBFBF" w:themeFill="background1" w:themeFillShade="BF"/>
                  <w:vAlign w:val="center"/>
                </w:tcPr>
                <w:p w:rsidR="00D55D11" w:rsidRPr="00B16C9B" w:rsidRDefault="00D55D11" w:rsidP="00D55D11">
                  <w:pPr>
                    <w:spacing w:before="60" w:after="60"/>
                    <w:jc w:val="center"/>
                    <w:rPr>
                      <w:rFonts w:asciiTheme="minorHAnsi" w:hAnsiTheme="minorHAnsi" w:cstheme="minorHAnsi"/>
                      <w:b/>
                      <w:sz w:val="12"/>
                      <w:szCs w:val="12"/>
                      <w:lang w:val="es-BO"/>
                    </w:rPr>
                  </w:pPr>
                  <w:r w:rsidRPr="00B16C9B">
                    <w:rPr>
                      <w:rFonts w:asciiTheme="minorHAnsi" w:hAnsiTheme="minorHAnsi" w:cstheme="minorHAnsi"/>
                      <w:b/>
                      <w:sz w:val="12"/>
                      <w:szCs w:val="12"/>
                      <w:lang w:val="es-BO"/>
                    </w:rPr>
                    <w:t>CANTIDAD ESTIMADA DE GARRAFAS A TRANSPORTAR POR MES (*)</w:t>
                  </w:r>
                </w:p>
              </w:tc>
              <w:tc>
                <w:tcPr>
                  <w:tcW w:w="830" w:type="dxa"/>
                  <w:vMerge w:val="restart"/>
                  <w:shd w:val="clear" w:color="auto" w:fill="BFBFBF" w:themeFill="background1" w:themeFillShade="BF"/>
                  <w:vAlign w:val="center"/>
                </w:tcPr>
                <w:p w:rsidR="00D55D11" w:rsidRPr="00B16C9B" w:rsidRDefault="00D55D11" w:rsidP="00D55D11">
                  <w:pPr>
                    <w:spacing w:before="60" w:after="60"/>
                    <w:jc w:val="center"/>
                    <w:rPr>
                      <w:rFonts w:asciiTheme="minorHAnsi" w:hAnsiTheme="minorHAnsi" w:cstheme="minorHAnsi"/>
                      <w:b/>
                      <w:sz w:val="12"/>
                      <w:szCs w:val="12"/>
                      <w:lang w:val="es-BO"/>
                    </w:rPr>
                  </w:pPr>
                  <w:r w:rsidRPr="00B16C9B">
                    <w:rPr>
                      <w:rFonts w:asciiTheme="minorHAnsi" w:hAnsiTheme="minorHAnsi" w:cstheme="minorHAnsi"/>
                      <w:b/>
                      <w:sz w:val="12"/>
                      <w:szCs w:val="12"/>
                      <w:lang w:val="es-BO"/>
                    </w:rPr>
                    <w:t>CANTIDAD ESTIMADA DE GARRAFAS A TRANSPORTAR POR VIAJE (*)</w:t>
                  </w:r>
                </w:p>
              </w:tc>
            </w:tr>
            <w:tr w:rsidR="00D55D11" w:rsidRPr="00B16C9B" w:rsidTr="00B16C9B">
              <w:trPr>
                <w:trHeight w:val="432"/>
                <w:jc w:val="center"/>
              </w:trPr>
              <w:tc>
                <w:tcPr>
                  <w:tcW w:w="297" w:type="dxa"/>
                  <w:vMerge/>
                  <w:shd w:val="clear" w:color="auto" w:fill="FABF8F" w:themeFill="accent6" w:themeFillTint="99"/>
                </w:tcPr>
                <w:p w:rsidR="00D55D11" w:rsidRPr="00B16C9B" w:rsidRDefault="00D55D11" w:rsidP="00D55D11">
                  <w:pPr>
                    <w:spacing w:before="60" w:after="60"/>
                    <w:jc w:val="center"/>
                    <w:rPr>
                      <w:rFonts w:asciiTheme="minorHAnsi" w:hAnsiTheme="minorHAnsi" w:cstheme="minorHAnsi"/>
                      <w:b/>
                      <w:sz w:val="12"/>
                      <w:szCs w:val="12"/>
                      <w:lang w:val="es-BO"/>
                    </w:rPr>
                  </w:pPr>
                </w:p>
              </w:tc>
              <w:tc>
                <w:tcPr>
                  <w:tcW w:w="962" w:type="dxa"/>
                  <w:shd w:val="clear" w:color="auto" w:fill="BFBFBF" w:themeFill="background1" w:themeFillShade="BF"/>
                  <w:vAlign w:val="center"/>
                </w:tcPr>
                <w:p w:rsidR="00D55D11" w:rsidRPr="00B16C9B" w:rsidRDefault="00D55D11" w:rsidP="00D55D11">
                  <w:pPr>
                    <w:spacing w:before="60" w:after="60"/>
                    <w:jc w:val="center"/>
                    <w:rPr>
                      <w:rFonts w:asciiTheme="minorHAnsi" w:hAnsiTheme="minorHAnsi" w:cstheme="minorHAnsi"/>
                      <w:b/>
                      <w:sz w:val="12"/>
                      <w:szCs w:val="12"/>
                      <w:lang w:val="es-BO"/>
                    </w:rPr>
                  </w:pPr>
                  <w:r w:rsidRPr="00B16C9B">
                    <w:rPr>
                      <w:rFonts w:asciiTheme="minorHAnsi" w:hAnsiTheme="minorHAnsi" w:cstheme="minorHAnsi"/>
                      <w:b/>
                      <w:sz w:val="12"/>
                      <w:szCs w:val="12"/>
                      <w:lang w:val="es-BO"/>
                    </w:rPr>
                    <w:t>DE:</w:t>
                  </w:r>
                </w:p>
              </w:tc>
              <w:tc>
                <w:tcPr>
                  <w:tcW w:w="999" w:type="dxa"/>
                  <w:shd w:val="clear" w:color="auto" w:fill="BFBFBF" w:themeFill="background1" w:themeFillShade="BF"/>
                  <w:vAlign w:val="center"/>
                </w:tcPr>
                <w:p w:rsidR="00D55D11" w:rsidRPr="00B16C9B" w:rsidRDefault="00D55D11" w:rsidP="00D55D11">
                  <w:pPr>
                    <w:spacing w:before="60" w:after="60"/>
                    <w:jc w:val="center"/>
                    <w:rPr>
                      <w:rFonts w:asciiTheme="minorHAnsi" w:hAnsiTheme="minorHAnsi" w:cstheme="minorHAnsi"/>
                      <w:b/>
                      <w:sz w:val="12"/>
                      <w:szCs w:val="12"/>
                      <w:lang w:val="es-BO"/>
                    </w:rPr>
                  </w:pPr>
                  <w:r w:rsidRPr="00B16C9B">
                    <w:rPr>
                      <w:rFonts w:asciiTheme="minorHAnsi" w:hAnsiTheme="minorHAnsi" w:cstheme="minorHAnsi"/>
                      <w:b/>
                      <w:sz w:val="12"/>
                      <w:szCs w:val="12"/>
                      <w:lang w:val="es-BO"/>
                    </w:rPr>
                    <w:t>A:</w:t>
                  </w:r>
                </w:p>
              </w:tc>
              <w:tc>
                <w:tcPr>
                  <w:tcW w:w="997" w:type="dxa"/>
                  <w:vMerge/>
                  <w:shd w:val="clear" w:color="auto" w:fill="FABF8F" w:themeFill="accent6" w:themeFillTint="99"/>
                  <w:vAlign w:val="center"/>
                </w:tcPr>
                <w:p w:rsidR="00D55D11" w:rsidRPr="00B16C9B" w:rsidRDefault="00D55D11" w:rsidP="00D55D11">
                  <w:pPr>
                    <w:spacing w:before="60" w:after="60"/>
                    <w:jc w:val="center"/>
                    <w:rPr>
                      <w:rFonts w:asciiTheme="minorHAnsi" w:hAnsiTheme="minorHAnsi" w:cstheme="minorHAnsi"/>
                      <w:b/>
                      <w:sz w:val="12"/>
                      <w:szCs w:val="12"/>
                      <w:lang w:val="es-BO"/>
                    </w:rPr>
                  </w:pPr>
                </w:p>
              </w:tc>
              <w:tc>
                <w:tcPr>
                  <w:tcW w:w="831" w:type="dxa"/>
                  <w:vMerge/>
                  <w:shd w:val="clear" w:color="auto" w:fill="FABF8F" w:themeFill="accent6" w:themeFillTint="99"/>
                </w:tcPr>
                <w:p w:rsidR="00D55D11" w:rsidRPr="00B16C9B" w:rsidRDefault="00D55D11" w:rsidP="00D55D11">
                  <w:pPr>
                    <w:spacing w:before="60" w:after="60"/>
                    <w:jc w:val="center"/>
                    <w:rPr>
                      <w:rFonts w:asciiTheme="minorHAnsi" w:hAnsiTheme="minorHAnsi" w:cstheme="minorHAnsi"/>
                      <w:b/>
                      <w:sz w:val="12"/>
                      <w:szCs w:val="12"/>
                      <w:lang w:val="es-BO"/>
                    </w:rPr>
                  </w:pPr>
                </w:p>
              </w:tc>
              <w:tc>
                <w:tcPr>
                  <w:tcW w:w="830" w:type="dxa"/>
                  <w:vMerge/>
                  <w:shd w:val="clear" w:color="auto" w:fill="FABF8F" w:themeFill="accent6" w:themeFillTint="99"/>
                </w:tcPr>
                <w:p w:rsidR="00D55D11" w:rsidRPr="00B16C9B" w:rsidRDefault="00D55D11" w:rsidP="00D55D11">
                  <w:pPr>
                    <w:spacing w:before="60" w:after="60"/>
                    <w:jc w:val="center"/>
                    <w:rPr>
                      <w:rFonts w:asciiTheme="minorHAnsi" w:hAnsiTheme="minorHAnsi" w:cstheme="minorHAnsi"/>
                      <w:b/>
                      <w:sz w:val="12"/>
                      <w:szCs w:val="12"/>
                      <w:lang w:val="es-BO"/>
                    </w:rPr>
                  </w:pPr>
                </w:p>
              </w:tc>
            </w:tr>
            <w:tr w:rsidR="00D55D11" w:rsidRPr="00B16C9B" w:rsidTr="00B16C9B">
              <w:trPr>
                <w:trHeight w:val="565"/>
                <w:jc w:val="center"/>
              </w:trPr>
              <w:tc>
                <w:tcPr>
                  <w:tcW w:w="297" w:type="dxa"/>
                  <w:vMerge w:val="restart"/>
                  <w:vAlign w:val="center"/>
                </w:tcPr>
                <w:p w:rsidR="00D55D11" w:rsidRPr="00B16C9B" w:rsidRDefault="00D55D11" w:rsidP="00D55D11">
                  <w:pPr>
                    <w:spacing w:before="60" w:after="60"/>
                    <w:jc w:val="center"/>
                    <w:rPr>
                      <w:rFonts w:asciiTheme="minorHAnsi" w:hAnsiTheme="minorHAnsi" w:cstheme="minorHAnsi"/>
                      <w:sz w:val="12"/>
                      <w:szCs w:val="12"/>
                      <w:lang w:val="es-BO"/>
                    </w:rPr>
                  </w:pPr>
                  <w:r w:rsidRPr="00B16C9B">
                    <w:rPr>
                      <w:rFonts w:asciiTheme="minorHAnsi" w:hAnsiTheme="minorHAnsi" w:cstheme="minorHAnsi"/>
                      <w:sz w:val="12"/>
                      <w:szCs w:val="12"/>
                      <w:lang w:val="es-BO"/>
                    </w:rPr>
                    <w:t>1</w:t>
                  </w:r>
                </w:p>
              </w:tc>
              <w:tc>
                <w:tcPr>
                  <w:tcW w:w="962" w:type="dxa"/>
                  <w:vAlign w:val="center"/>
                </w:tcPr>
                <w:p w:rsidR="00D55D11" w:rsidRPr="00B16C9B" w:rsidRDefault="00D55D11" w:rsidP="00D55D11">
                  <w:pPr>
                    <w:spacing w:before="60" w:after="60"/>
                    <w:rPr>
                      <w:rFonts w:asciiTheme="minorHAnsi" w:hAnsiTheme="minorHAnsi" w:cstheme="minorHAnsi"/>
                      <w:sz w:val="12"/>
                      <w:szCs w:val="12"/>
                      <w:lang w:val="es-BO"/>
                    </w:rPr>
                  </w:pPr>
                  <w:r w:rsidRPr="00B16C9B">
                    <w:rPr>
                      <w:rFonts w:asciiTheme="minorHAnsi" w:hAnsiTheme="minorHAnsi" w:cstheme="minorHAnsi"/>
                      <w:sz w:val="12"/>
                      <w:szCs w:val="12"/>
                    </w:rPr>
                    <w:t>Planta Engarrafadora de GLP Tarija</w:t>
                  </w:r>
                </w:p>
              </w:tc>
              <w:tc>
                <w:tcPr>
                  <w:tcW w:w="999" w:type="dxa"/>
                  <w:vAlign w:val="center"/>
                </w:tcPr>
                <w:p w:rsidR="00D55D11" w:rsidRPr="00B16C9B" w:rsidRDefault="00D55D11" w:rsidP="00D55D11">
                  <w:pPr>
                    <w:spacing w:before="60" w:after="60"/>
                    <w:rPr>
                      <w:rFonts w:asciiTheme="minorHAnsi" w:hAnsiTheme="minorHAnsi" w:cstheme="minorHAnsi"/>
                      <w:sz w:val="12"/>
                      <w:szCs w:val="12"/>
                      <w:lang w:val="es-BO"/>
                    </w:rPr>
                  </w:pPr>
                  <w:r w:rsidRPr="00B16C9B">
                    <w:rPr>
                      <w:rFonts w:asciiTheme="minorHAnsi" w:hAnsiTheme="minorHAnsi" w:cstheme="minorHAnsi"/>
                      <w:sz w:val="12"/>
                      <w:szCs w:val="12"/>
                    </w:rPr>
                    <w:t xml:space="preserve">Zona Comercial Tupiza </w:t>
                  </w:r>
                </w:p>
              </w:tc>
              <w:tc>
                <w:tcPr>
                  <w:tcW w:w="997" w:type="dxa"/>
                  <w:vAlign w:val="center"/>
                </w:tcPr>
                <w:p w:rsidR="00D55D11" w:rsidRPr="00B16C9B" w:rsidRDefault="00D55D11" w:rsidP="00D55D11">
                  <w:pPr>
                    <w:spacing w:before="60" w:after="60"/>
                    <w:rPr>
                      <w:rFonts w:asciiTheme="minorHAnsi" w:hAnsiTheme="minorHAnsi" w:cstheme="minorHAnsi"/>
                      <w:sz w:val="12"/>
                      <w:szCs w:val="12"/>
                      <w:lang w:val="es-BO"/>
                    </w:rPr>
                  </w:pPr>
                  <w:r w:rsidRPr="00B16C9B">
                    <w:rPr>
                      <w:rFonts w:asciiTheme="minorHAnsi" w:hAnsiTheme="minorHAnsi" w:cstheme="minorHAnsi"/>
                      <w:sz w:val="12"/>
                      <w:szCs w:val="12"/>
                      <w:lang w:val="es-BO"/>
                    </w:rPr>
                    <w:t>Garrafas llenas con GLP</w:t>
                  </w:r>
                </w:p>
              </w:tc>
              <w:tc>
                <w:tcPr>
                  <w:tcW w:w="831" w:type="dxa"/>
                  <w:vAlign w:val="center"/>
                </w:tcPr>
                <w:p w:rsidR="00D55D11" w:rsidRPr="00B16C9B" w:rsidRDefault="00D55D11" w:rsidP="00D55D11">
                  <w:pPr>
                    <w:spacing w:before="60" w:after="60"/>
                    <w:jc w:val="center"/>
                    <w:rPr>
                      <w:rFonts w:asciiTheme="minorHAnsi" w:hAnsiTheme="minorHAnsi" w:cstheme="minorHAnsi"/>
                      <w:sz w:val="12"/>
                      <w:szCs w:val="12"/>
                      <w:lang w:val="es-BO"/>
                    </w:rPr>
                  </w:pPr>
                  <w:r w:rsidRPr="00B16C9B">
                    <w:rPr>
                      <w:rFonts w:asciiTheme="minorHAnsi" w:hAnsiTheme="minorHAnsi" w:cstheme="minorHAnsi"/>
                      <w:sz w:val="12"/>
                      <w:szCs w:val="12"/>
                      <w:lang w:val="es-BO"/>
                    </w:rPr>
                    <w:t xml:space="preserve"> 1800</w:t>
                  </w:r>
                </w:p>
              </w:tc>
              <w:tc>
                <w:tcPr>
                  <w:tcW w:w="830" w:type="dxa"/>
                  <w:vAlign w:val="center"/>
                </w:tcPr>
                <w:p w:rsidR="00D55D11" w:rsidRPr="00B16C9B" w:rsidRDefault="00D55D11" w:rsidP="00D55D11">
                  <w:pPr>
                    <w:spacing w:before="60" w:after="60"/>
                    <w:jc w:val="center"/>
                    <w:rPr>
                      <w:rFonts w:asciiTheme="minorHAnsi" w:hAnsiTheme="minorHAnsi" w:cstheme="minorHAnsi"/>
                      <w:sz w:val="12"/>
                      <w:szCs w:val="12"/>
                      <w:lang w:val="es-BO"/>
                    </w:rPr>
                  </w:pPr>
                  <w:r w:rsidRPr="00B16C9B">
                    <w:rPr>
                      <w:rFonts w:asciiTheme="minorHAnsi" w:hAnsiTheme="minorHAnsi" w:cstheme="minorHAnsi"/>
                      <w:sz w:val="12"/>
                      <w:szCs w:val="12"/>
                      <w:lang w:val="es-BO"/>
                    </w:rPr>
                    <w:t>900</w:t>
                  </w:r>
                </w:p>
              </w:tc>
            </w:tr>
            <w:tr w:rsidR="00D55D11" w:rsidRPr="00B16C9B" w:rsidTr="00B16C9B">
              <w:trPr>
                <w:trHeight w:val="118"/>
                <w:jc w:val="center"/>
              </w:trPr>
              <w:tc>
                <w:tcPr>
                  <w:tcW w:w="297" w:type="dxa"/>
                  <w:vMerge/>
                  <w:vAlign w:val="center"/>
                </w:tcPr>
                <w:p w:rsidR="00D55D11" w:rsidRPr="00B16C9B" w:rsidRDefault="00D55D11" w:rsidP="00D55D11">
                  <w:pPr>
                    <w:spacing w:before="60" w:after="60"/>
                    <w:jc w:val="center"/>
                    <w:rPr>
                      <w:rFonts w:asciiTheme="minorHAnsi" w:hAnsiTheme="minorHAnsi" w:cstheme="minorHAnsi"/>
                      <w:sz w:val="12"/>
                      <w:szCs w:val="12"/>
                      <w:lang w:val="es-BO"/>
                    </w:rPr>
                  </w:pPr>
                </w:p>
              </w:tc>
              <w:tc>
                <w:tcPr>
                  <w:tcW w:w="962" w:type="dxa"/>
                  <w:vAlign w:val="center"/>
                </w:tcPr>
                <w:p w:rsidR="00D55D11" w:rsidRPr="00B16C9B" w:rsidRDefault="00D55D11" w:rsidP="00D55D11">
                  <w:pPr>
                    <w:spacing w:before="60" w:after="60"/>
                    <w:rPr>
                      <w:rFonts w:asciiTheme="minorHAnsi" w:hAnsiTheme="minorHAnsi" w:cstheme="minorHAnsi"/>
                      <w:sz w:val="12"/>
                      <w:szCs w:val="12"/>
                      <w:lang w:val="es-BO"/>
                    </w:rPr>
                  </w:pPr>
                  <w:r w:rsidRPr="00B16C9B">
                    <w:rPr>
                      <w:rFonts w:asciiTheme="minorHAnsi" w:hAnsiTheme="minorHAnsi" w:cstheme="minorHAnsi"/>
                      <w:sz w:val="12"/>
                      <w:szCs w:val="12"/>
                    </w:rPr>
                    <w:t>Zona Comercial Tupiza</w:t>
                  </w:r>
                </w:p>
              </w:tc>
              <w:tc>
                <w:tcPr>
                  <w:tcW w:w="999" w:type="dxa"/>
                  <w:vAlign w:val="center"/>
                </w:tcPr>
                <w:p w:rsidR="00D55D11" w:rsidRPr="00B16C9B" w:rsidRDefault="00D55D11" w:rsidP="00D55D11">
                  <w:pPr>
                    <w:spacing w:before="60" w:after="60"/>
                    <w:rPr>
                      <w:rFonts w:asciiTheme="minorHAnsi" w:hAnsiTheme="minorHAnsi" w:cstheme="minorHAnsi"/>
                      <w:sz w:val="12"/>
                      <w:szCs w:val="12"/>
                      <w:lang w:val="es-BO"/>
                    </w:rPr>
                  </w:pPr>
                  <w:r w:rsidRPr="00B16C9B">
                    <w:rPr>
                      <w:rFonts w:asciiTheme="minorHAnsi" w:hAnsiTheme="minorHAnsi" w:cstheme="minorHAnsi"/>
                      <w:sz w:val="12"/>
                      <w:szCs w:val="12"/>
                    </w:rPr>
                    <w:t>Planta Engarrafadora de GLP Tarija</w:t>
                  </w:r>
                </w:p>
              </w:tc>
              <w:tc>
                <w:tcPr>
                  <w:tcW w:w="997" w:type="dxa"/>
                  <w:vAlign w:val="center"/>
                </w:tcPr>
                <w:p w:rsidR="00D55D11" w:rsidRPr="00B16C9B" w:rsidRDefault="00D55D11" w:rsidP="00D55D11">
                  <w:pPr>
                    <w:spacing w:before="60" w:after="60"/>
                    <w:rPr>
                      <w:rFonts w:asciiTheme="minorHAnsi" w:hAnsiTheme="minorHAnsi" w:cstheme="minorHAnsi"/>
                      <w:sz w:val="12"/>
                      <w:szCs w:val="12"/>
                      <w:lang w:val="es-BO"/>
                    </w:rPr>
                  </w:pPr>
                  <w:r w:rsidRPr="00B16C9B">
                    <w:rPr>
                      <w:rFonts w:asciiTheme="minorHAnsi" w:hAnsiTheme="minorHAnsi" w:cstheme="minorHAnsi"/>
                      <w:sz w:val="12"/>
                      <w:szCs w:val="12"/>
                      <w:lang w:val="es-BO"/>
                    </w:rPr>
                    <w:t>Garrafas vacías (sin GLP)</w:t>
                  </w:r>
                </w:p>
              </w:tc>
              <w:tc>
                <w:tcPr>
                  <w:tcW w:w="831" w:type="dxa"/>
                  <w:vAlign w:val="center"/>
                </w:tcPr>
                <w:p w:rsidR="00D55D11" w:rsidRPr="00B16C9B" w:rsidRDefault="00D55D11" w:rsidP="00D55D11">
                  <w:pPr>
                    <w:spacing w:before="60" w:after="60"/>
                    <w:jc w:val="center"/>
                    <w:rPr>
                      <w:rFonts w:asciiTheme="minorHAnsi" w:hAnsiTheme="minorHAnsi" w:cstheme="minorHAnsi"/>
                      <w:sz w:val="12"/>
                      <w:szCs w:val="12"/>
                      <w:lang w:val="es-BO"/>
                    </w:rPr>
                  </w:pPr>
                  <w:r w:rsidRPr="00B16C9B">
                    <w:rPr>
                      <w:rFonts w:asciiTheme="minorHAnsi" w:hAnsiTheme="minorHAnsi" w:cstheme="minorHAnsi"/>
                      <w:sz w:val="12"/>
                      <w:szCs w:val="12"/>
                      <w:lang w:val="es-BO"/>
                    </w:rPr>
                    <w:t>1800</w:t>
                  </w:r>
                </w:p>
              </w:tc>
              <w:tc>
                <w:tcPr>
                  <w:tcW w:w="830" w:type="dxa"/>
                  <w:vAlign w:val="center"/>
                </w:tcPr>
                <w:p w:rsidR="00D55D11" w:rsidRPr="00B16C9B" w:rsidRDefault="00D55D11" w:rsidP="00D55D11">
                  <w:pPr>
                    <w:jc w:val="center"/>
                    <w:rPr>
                      <w:rFonts w:asciiTheme="minorHAnsi" w:hAnsiTheme="minorHAnsi"/>
                      <w:sz w:val="12"/>
                      <w:szCs w:val="12"/>
                    </w:rPr>
                  </w:pPr>
                  <w:r w:rsidRPr="00B16C9B">
                    <w:rPr>
                      <w:rFonts w:asciiTheme="minorHAnsi" w:hAnsiTheme="minorHAnsi" w:cstheme="minorHAnsi"/>
                      <w:sz w:val="12"/>
                      <w:szCs w:val="12"/>
                      <w:lang w:val="es-BO"/>
                    </w:rPr>
                    <w:t>900</w:t>
                  </w:r>
                </w:p>
              </w:tc>
            </w:tr>
            <w:tr w:rsidR="00D55D11" w:rsidRPr="00B16C9B" w:rsidTr="00B16C9B">
              <w:trPr>
                <w:trHeight w:val="58"/>
                <w:jc w:val="center"/>
              </w:trPr>
              <w:tc>
                <w:tcPr>
                  <w:tcW w:w="297" w:type="dxa"/>
                  <w:vMerge w:val="restart"/>
                  <w:vAlign w:val="center"/>
                </w:tcPr>
                <w:p w:rsidR="00D55D11" w:rsidRPr="00B16C9B" w:rsidRDefault="00D55D11" w:rsidP="00D55D11">
                  <w:pPr>
                    <w:spacing w:before="60" w:after="60"/>
                    <w:jc w:val="center"/>
                    <w:rPr>
                      <w:rFonts w:asciiTheme="minorHAnsi" w:hAnsiTheme="minorHAnsi" w:cstheme="minorHAnsi"/>
                      <w:sz w:val="12"/>
                      <w:szCs w:val="12"/>
                      <w:lang w:val="es-BO"/>
                    </w:rPr>
                  </w:pPr>
                  <w:r w:rsidRPr="00B16C9B">
                    <w:rPr>
                      <w:rFonts w:asciiTheme="minorHAnsi" w:hAnsiTheme="minorHAnsi" w:cstheme="minorHAnsi"/>
                      <w:sz w:val="12"/>
                      <w:szCs w:val="12"/>
                      <w:lang w:val="es-BO"/>
                    </w:rPr>
                    <w:t>2</w:t>
                  </w:r>
                </w:p>
              </w:tc>
              <w:tc>
                <w:tcPr>
                  <w:tcW w:w="962" w:type="dxa"/>
                  <w:vAlign w:val="center"/>
                </w:tcPr>
                <w:p w:rsidR="00D55D11" w:rsidRPr="00B16C9B" w:rsidRDefault="00D55D11" w:rsidP="00D55D11">
                  <w:pPr>
                    <w:spacing w:before="60" w:after="60"/>
                    <w:rPr>
                      <w:rFonts w:asciiTheme="minorHAnsi" w:hAnsiTheme="minorHAnsi" w:cstheme="minorHAnsi"/>
                      <w:color w:val="FF0000"/>
                      <w:sz w:val="12"/>
                      <w:szCs w:val="12"/>
                    </w:rPr>
                  </w:pPr>
                  <w:r w:rsidRPr="00B16C9B">
                    <w:rPr>
                      <w:rFonts w:asciiTheme="minorHAnsi" w:hAnsiTheme="minorHAnsi" w:cstheme="minorHAnsi"/>
                      <w:sz w:val="12"/>
                      <w:szCs w:val="12"/>
                    </w:rPr>
                    <w:t>Planta Engarrafadora de GLP Potosí</w:t>
                  </w:r>
                </w:p>
              </w:tc>
              <w:tc>
                <w:tcPr>
                  <w:tcW w:w="999" w:type="dxa"/>
                  <w:vAlign w:val="center"/>
                </w:tcPr>
                <w:p w:rsidR="00D55D11" w:rsidRPr="00B16C9B" w:rsidRDefault="00D55D11" w:rsidP="00D55D11">
                  <w:pPr>
                    <w:spacing w:before="60" w:after="60"/>
                    <w:rPr>
                      <w:rFonts w:asciiTheme="minorHAnsi" w:hAnsiTheme="minorHAnsi" w:cstheme="minorHAnsi"/>
                      <w:color w:val="FF0000"/>
                      <w:sz w:val="12"/>
                      <w:szCs w:val="12"/>
                      <w:lang w:val="es-BO"/>
                    </w:rPr>
                  </w:pPr>
                  <w:r w:rsidRPr="00B16C9B">
                    <w:rPr>
                      <w:rFonts w:asciiTheme="minorHAnsi" w:hAnsiTheme="minorHAnsi" w:cstheme="minorHAnsi"/>
                      <w:sz w:val="12"/>
                      <w:szCs w:val="12"/>
                    </w:rPr>
                    <w:t>Zona Comercial Tupiza</w:t>
                  </w:r>
                </w:p>
              </w:tc>
              <w:tc>
                <w:tcPr>
                  <w:tcW w:w="997" w:type="dxa"/>
                  <w:vAlign w:val="center"/>
                </w:tcPr>
                <w:p w:rsidR="00D55D11" w:rsidRPr="00B16C9B" w:rsidRDefault="00D55D11" w:rsidP="00D55D11">
                  <w:pPr>
                    <w:spacing w:before="60" w:after="60"/>
                    <w:jc w:val="center"/>
                    <w:rPr>
                      <w:rFonts w:asciiTheme="minorHAnsi" w:hAnsiTheme="minorHAnsi" w:cstheme="minorHAnsi"/>
                      <w:sz w:val="12"/>
                      <w:szCs w:val="12"/>
                      <w:lang w:val="es-BO"/>
                    </w:rPr>
                  </w:pPr>
                  <w:r w:rsidRPr="00B16C9B">
                    <w:rPr>
                      <w:rFonts w:asciiTheme="minorHAnsi" w:hAnsiTheme="minorHAnsi" w:cstheme="minorHAnsi"/>
                      <w:sz w:val="12"/>
                      <w:szCs w:val="12"/>
                      <w:lang w:val="es-BO"/>
                    </w:rPr>
                    <w:t>Garrafas llenas con GLP</w:t>
                  </w:r>
                </w:p>
              </w:tc>
              <w:tc>
                <w:tcPr>
                  <w:tcW w:w="831" w:type="dxa"/>
                  <w:vAlign w:val="center"/>
                </w:tcPr>
                <w:p w:rsidR="00D55D11" w:rsidRPr="00B16C9B" w:rsidRDefault="00D55D11" w:rsidP="00D55D11">
                  <w:pPr>
                    <w:spacing w:before="60" w:after="60"/>
                    <w:jc w:val="center"/>
                    <w:rPr>
                      <w:rFonts w:asciiTheme="minorHAnsi" w:hAnsiTheme="minorHAnsi" w:cstheme="minorHAnsi"/>
                      <w:sz w:val="12"/>
                      <w:szCs w:val="12"/>
                      <w:lang w:val="es-BO"/>
                    </w:rPr>
                  </w:pPr>
                  <w:r w:rsidRPr="00B16C9B">
                    <w:rPr>
                      <w:rFonts w:asciiTheme="minorHAnsi" w:hAnsiTheme="minorHAnsi" w:cstheme="minorHAnsi"/>
                      <w:sz w:val="12"/>
                      <w:szCs w:val="12"/>
                      <w:lang w:val="es-BO"/>
                    </w:rPr>
                    <w:t>1800</w:t>
                  </w:r>
                </w:p>
              </w:tc>
              <w:tc>
                <w:tcPr>
                  <w:tcW w:w="830" w:type="dxa"/>
                  <w:vAlign w:val="center"/>
                </w:tcPr>
                <w:p w:rsidR="00D55D11" w:rsidRPr="00B16C9B" w:rsidRDefault="00D55D11" w:rsidP="00D55D11">
                  <w:pPr>
                    <w:jc w:val="center"/>
                    <w:rPr>
                      <w:rFonts w:asciiTheme="minorHAnsi" w:hAnsiTheme="minorHAnsi"/>
                      <w:sz w:val="12"/>
                      <w:szCs w:val="12"/>
                    </w:rPr>
                  </w:pPr>
                  <w:r w:rsidRPr="00B16C9B">
                    <w:rPr>
                      <w:rFonts w:asciiTheme="minorHAnsi" w:hAnsiTheme="minorHAnsi" w:cstheme="minorHAnsi"/>
                      <w:sz w:val="12"/>
                      <w:szCs w:val="12"/>
                      <w:lang w:val="es-BO"/>
                    </w:rPr>
                    <w:t>900</w:t>
                  </w:r>
                </w:p>
              </w:tc>
            </w:tr>
            <w:tr w:rsidR="00D55D11" w:rsidRPr="00B16C9B" w:rsidTr="00B16C9B">
              <w:trPr>
                <w:trHeight w:val="58"/>
                <w:jc w:val="center"/>
              </w:trPr>
              <w:tc>
                <w:tcPr>
                  <w:tcW w:w="297" w:type="dxa"/>
                  <w:vMerge/>
                  <w:vAlign w:val="center"/>
                </w:tcPr>
                <w:p w:rsidR="00D55D11" w:rsidRPr="00B16C9B" w:rsidRDefault="00D55D11" w:rsidP="00D55D11">
                  <w:pPr>
                    <w:spacing w:before="60" w:after="60"/>
                    <w:jc w:val="center"/>
                    <w:rPr>
                      <w:rFonts w:asciiTheme="minorHAnsi" w:hAnsiTheme="minorHAnsi" w:cstheme="minorHAnsi"/>
                      <w:sz w:val="12"/>
                      <w:szCs w:val="12"/>
                      <w:lang w:val="es-BO"/>
                    </w:rPr>
                  </w:pPr>
                </w:p>
              </w:tc>
              <w:tc>
                <w:tcPr>
                  <w:tcW w:w="962" w:type="dxa"/>
                  <w:vAlign w:val="center"/>
                </w:tcPr>
                <w:p w:rsidR="00D55D11" w:rsidRPr="00B16C9B" w:rsidRDefault="00D55D11" w:rsidP="00D55D11">
                  <w:pPr>
                    <w:spacing w:before="60" w:after="60"/>
                    <w:rPr>
                      <w:rFonts w:asciiTheme="minorHAnsi" w:hAnsiTheme="minorHAnsi" w:cstheme="minorHAnsi"/>
                      <w:color w:val="FF0000"/>
                      <w:sz w:val="12"/>
                      <w:szCs w:val="12"/>
                    </w:rPr>
                  </w:pPr>
                  <w:r w:rsidRPr="00B16C9B">
                    <w:rPr>
                      <w:rFonts w:asciiTheme="minorHAnsi" w:hAnsiTheme="minorHAnsi" w:cstheme="minorHAnsi"/>
                      <w:sz w:val="12"/>
                      <w:szCs w:val="12"/>
                    </w:rPr>
                    <w:t>Zona Comercial Tupiza</w:t>
                  </w:r>
                </w:p>
              </w:tc>
              <w:tc>
                <w:tcPr>
                  <w:tcW w:w="999" w:type="dxa"/>
                  <w:vAlign w:val="center"/>
                </w:tcPr>
                <w:p w:rsidR="00D55D11" w:rsidRPr="00B16C9B" w:rsidRDefault="00D55D11" w:rsidP="00D55D11">
                  <w:pPr>
                    <w:spacing w:before="60" w:after="60"/>
                    <w:rPr>
                      <w:rFonts w:asciiTheme="minorHAnsi" w:hAnsiTheme="minorHAnsi" w:cstheme="minorHAnsi"/>
                      <w:color w:val="FF0000"/>
                      <w:sz w:val="12"/>
                      <w:szCs w:val="12"/>
                      <w:lang w:val="es-BO"/>
                    </w:rPr>
                  </w:pPr>
                  <w:r w:rsidRPr="00B16C9B">
                    <w:rPr>
                      <w:rFonts w:asciiTheme="minorHAnsi" w:hAnsiTheme="minorHAnsi" w:cstheme="minorHAnsi"/>
                      <w:sz w:val="12"/>
                      <w:szCs w:val="12"/>
                    </w:rPr>
                    <w:t>Planta Engarrafadora de GLP Potosí</w:t>
                  </w:r>
                </w:p>
              </w:tc>
              <w:tc>
                <w:tcPr>
                  <w:tcW w:w="997" w:type="dxa"/>
                  <w:vAlign w:val="center"/>
                </w:tcPr>
                <w:p w:rsidR="00D55D11" w:rsidRPr="00B16C9B" w:rsidRDefault="00D55D11" w:rsidP="00D55D11">
                  <w:pPr>
                    <w:spacing w:before="60" w:after="60"/>
                    <w:jc w:val="center"/>
                    <w:rPr>
                      <w:rFonts w:asciiTheme="minorHAnsi" w:hAnsiTheme="minorHAnsi" w:cstheme="minorHAnsi"/>
                      <w:sz w:val="12"/>
                      <w:szCs w:val="12"/>
                      <w:lang w:val="es-BO"/>
                    </w:rPr>
                  </w:pPr>
                  <w:r w:rsidRPr="00B16C9B">
                    <w:rPr>
                      <w:rFonts w:asciiTheme="minorHAnsi" w:hAnsiTheme="minorHAnsi" w:cstheme="minorHAnsi"/>
                      <w:sz w:val="12"/>
                      <w:szCs w:val="12"/>
                      <w:lang w:val="es-BO"/>
                    </w:rPr>
                    <w:t>Garrafas vacías (sin GLP)</w:t>
                  </w:r>
                </w:p>
              </w:tc>
              <w:tc>
                <w:tcPr>
                  <w:tcW w:w="831" w:type="dxa"/>
                  <w:vAlign w:val="center"/>
                </w:tcPr>
                <w:p w:rsidR="00D55D11" w:rsidRPr="00B16C9B" w:rsidRDefault="00D55D11" w:rsidP="00D55D11">
                  <w:pPr>
                    <w:spacing w:before="60" w:after="60"/>
                    <w:jc w:val="center"/>
                    <w:rPr>
                      <w:rFonts w:asciiTheme="minorHAnsi" w:hAnsiTheme="minorHAnsi" w:cstheme="minorHAnsi"/>
                      <w:sz w:val="12"/>
                      <w:szCs w:val="12"/>
                      <w:lang w:val="es-BO"/>
                    </w:rPr>
                  </w:pPr>
                  <w:r w:rsidRPr="00B16C9B">
                    <w:rPr>
                      <w:rFonts w:asciiTheme="minorHAnsi" w:hAnsiTheme="minorHAnsi" w:cstheme="minorHAnsi"/>
                      <w:sz w:val="12"/>
                      <w:szCs w:val="12"/>
                      <w:lang w:val="es-BO"/>
                    </w:rPr>
                    <w:t>1800</w:t>
                  </w:r>
                </w:p>
              </w:tc>
              <w:tc>
                <w:tcPr>
                  <w:tcW w:w="830" w:type="dxa"/>
                  <w:vAlign w:val="center"/>
                </w:tcPr>
                <w:p w:rsidR="00D55D11" w:rsidRPr="00B16C9B" w:rsidRDefault="00D55D11" w:rsidP="00D55D11">
                  <w:pPr>
                    <w:jc w:val="center"/>
                    <w:rPr>
                      <w:rFonts w:asciiTheme="minorHAnsi" w:hAnsiTheme="minorHAnsi"/>
                      <w:sz w:val="12"/>
                      <w:szCs w:val="12"/>
                    </w:rPr>
                  </w:pPr>
                  <w:r w:rsidRPr="00B16C9B">
                    <w:rPr>
                      <w:rFonts w:asciiTheme="minorHAnsi" w:hAnsiTheme="minorHAnsi" w:cstheme="minorHAnsi"/>
                      <w:sz w:val="12"/>
                      <w:szCs w:val="12"/>
                      <w:lang w:val="es-BO"/>
                    </w:rPr>
                    <w:t>900</w:t>
                  </w:r>
                </w:p>
              </w:tc>
            </w:tr>
          </w:tbl>
          <w:p w:rsidR="00D55D11" w:rsidRPr="00B16C9B" w:rsidRDefault="00D55D11" w:rsidP="00D55D11">
            <w:pPr>
              <w:spacing w:before="60" w:after="60"/>
              <w:jc w:val="both"/>
              <w:rPr>
                <w:rFonts w:asciiTheme="minorHAnsi" w:hAnsiTheme="minorHAnsi" w:cs="Calibri"/>
                <w:sz w:val="16"/>
                <w:szCs w:val="16"/>
                <w:lang w:val="es-BO"/>
              </w:rPr>
            </w:pPr>
            <w:r w:rsidRPr="00B16C9B">
              <w:rPr>
                <w:rFonts w:asciiTheme="minorHAnsi" w:hAnsiTheme="minorHAnsi" w:cs="Calibri"/>
                <w:sz w:val="16"/>
                <w:szCs w:val="16"/>
                <w:lang w:val="es-BO"/>
              </w:rPr>
              <w:t>Nota: (*) Variable según la necesidad o requerimiento de YPFB o punto de venta.</w:t>
            </w:r>
          </w:p>
        </w:tc>
        <w:tc>
          <w:tcPr>
            <w:tcW w:w="4193" w:type="dxa"/>
            <w:vAlign w:val="center"/>
          </w:tcPr>
          <w:p w:rsidR="00D55D11" w:rsidRPr="00B16C9B" w:rsidRDefault="00D55D11" w:rsidP="00D55D11">
            <w:pPr>
              <w:rPr>
                <w:rFonts w:asciiTheme="minorHAnsi" w:hAnsiTheme="minorHAnsi" w:cs="Calibri"/>
                <w:b/>
                <w:sz w:val="16"/>
                <w:szCs w:val="16"/>
              </w:rPr>
            </w:pPr>
          </w:p>
        </w:tc>
      </w:tr>
      <w:tr w:rsidR="00D55D11" w:rsidRPr="00B16C9B" w:rsidTr="00B16C9B">
        <w:trPr>
          <w:trHeight w:val="215"/>
          <w:jc w:val="center"/>
        </w:trPr>
        <w:tc>
          <w:tcPr>
            <w:tcW w:w="5088" w:type="dxa"/>
            <w:shd w:val="clear" w:color="auto" w:fill="DBE5F1" w:themeFill="accent1" w:themeFillTint="33"/>
          </w:tcPr>
          <w:p w:rsidR="00D55D11" w:rsidRPr="00B16C9B" w:rsidDel="005557FC" w:rsidRDefault="00D55D11" w:rsidP="00D55D11">
            <w:pPr>
              <w:pStyle w:val="Textoindependiente"/>
              <w:jc w:val="both"/>
              <w:rPr>
                <w:rFonts w:asciiTheme="minorHAnsi" w:hAnsiTheme="minorHAnsi"/>
                <w:sz w:val="16"/>
                <w:szCs w:val="16"/>
                <w:lang w:val="es-BO"/>
              </w:rPr>
            </w:pPr>
            <w:r w:rsidRPr="00B16C9B">
              <w:rPr>
                <w:rFonts w:asciiTheme="minorHAnsi" w:hAnsiTheme="minorHAnsi" w:cs="Calibri"/>
                <w:b/>
                <w:sz w:val="16"/>
                <w:szCs w:val="16"/>
              </w:rPr>
              <w:t>CAMIONES Y CAPACIDAD REQUERIDA</w:t>
            </w:r>
          </w:p>
        </w:tc>
        <w:tc>
          <w:tcPr>
            <w:tcW w:w="4193" w:type="dxa"/>
            <w:shd w:val="clear" w:color="auto" w:fill="DBE5F1" w:themeFill="accent1" w:themeFillTint="33"/>
            <w:vAlign w:val="center"/>
          </w:tcPr>
          <w:p w:rsidR="00D55D11" w:rsidRPr="00B16C9B" w:rsidRDefault="00D55D11" w:rsidP="00D55D11">
            <w:pPr>
              <w:rPr>
                <w:rFonts w:asciiTheme="minorHAnsi" w:hAnsiTheme="minorHAnsi" w:cs="Calibri"/>
                <w:b/>
                <w:sz w:val="16"/>
                <w:szCs w:val="16"/>
              </w:rPr>
            </w:pPr>
          </w:p>
        </w:tc>
      </w:tr>
      <w:tr w:rsidR="00D55D11" w:rsidRPr="00B16C9B" w:rsidTr="00B16C9B">
        <w:trPr>
          <w:trHeight w:val="215"/>
          <w:jc w:val="center"/>
        </w:trPr>
        <w:tc>
          <w:tcPr>
            <w:tcW w:w="5088" w:type="dxa"/>
          </w:tcPr>
          <w:p w:rsidR="00D55D11" w:rsidRPr="00B16C9B" w:rsidRDefault="00D55D11" w:rsidP="00D55D11">
            <w:pPr>
              <w:pStyle w:val="Prrafodelista"/>
              <w:ind w:left="0"/>
              <w:jc w:val="both"/>
              <w:rPr>
                <w:rFonts w:asciiTheme="minorHAnsi" w:hAnsiTheme="minorHAnsi" w:cs="Calibri"/>
                <w:sz w:val="16"/>
                <w:szCs w:val="16"/>
              </w:rPr>
            </w:pPr>
            <w:r w:rsidRPr="00B16C9B">
              <w:rPr>
                <w:rFonts w:asciiTheme="minorHAnsi" w:hAnsiTheme="minorHAnsi" w:cs="Calibri"/>
                <w:sz w:val="16"/>
                <w:szCs w:val="16"/>
              </w:rPr>
              <w:t>El proponente deberá adjuntar a su propuesta la descripción de los vehículos que se pondrán a disposición para la prestación del servicio requerido, de acuerdo al siguiente cuadro:</w:t>
            </w:r>
          </w:p>
          <w:p w:rsidR="00D55D11" w:rsidRPr="00B16C9B" w:rsidRDefault="00D55D11" w:rsidP="00D55D11">
            <w:pPr>
              <w:rPr>
                <w:rFonts w:asciiTheme="minorHAnsi" w:hAnsiTheme="minorHAnsi" w:cs="Calibri"/>
                <w:sz w:val="16"/>
                <w:szCs w:val="16"/>
              </w:rPr>
            </w:pPr>
          </w:p>
          <w:tbl>
            <w:tblPr>
              <w:tblW w:w="4957" w:type="dxa"/>
              <w:jc w:val="center"/>
              <w:tblLayout w:type="fixed"/>
              <w:tblCellMar>
                <w:left w:w="70" w:type="dxa"/>
                <w:right w:w="70" w:type="dxa"/>
              </w:tblCellMar>
              <w:tblLook w:val="00A0" w:firstRow="1" w:lastRow="0" w:firstColumn="1" w:lastColumn="0" w:noHBand="0" w:noVBand="0"/>
            </w:tblPr>
            <w:tblGrid>
              <w:gridCol w:w="181"/>
              <w:gridCol w:w="770"/>
              <w:gridCol w:w="651"/>
              <w:gridCol w:w="531"/>
              <w:gridCol w:w="531"/>
              <w:gridCol w:w="1143"/>
              <w:gridCol w:w="1150"/>
            </w:tblGrid>
            <w:tr w:rsidR="00D55D11" w:rsidRPr="00B16C9B" w:rsidTr="00B16C9B">
              <w:trPr>
                <w:trHeight w:val="42"/>
                <w:jc w:val="center"/>
              </w:trPr>
              <w:tc>
                <w:tcPr>
                  <w:tcW w:w="181" w:type="dxa"/>
                  <w:vMerge w:val="restart"/>
                  <w:tcBorders>
                    <w:top w:val="single" w:sz="8" w:space="0" w:color="auto"/>
                    <w:left w:val="single" w:sz="8" w:space="0" w:color="auto"/>
                    <w:bottom w:val="single" w:sz="8" w:space="0" w:color="000000"/>
                    <w:right w:val="nil"/>
                  </w:tcBorders>
                  <w:shd w:val="clear" w:color="auto" w:fill="BFBFBF"/>
                  <w:noWrap/>
                  <w:vAlign w:val="center"/>
                </w:tcPr>
                <w:p w:rsidR="00D55D11" w:rsidRPr="00B16C9B" w:rsidRDefault="00D55D11" w:rsidP="00D55D11">
                  <w:pPr>
                    <w:jc w:val="center"/>
                    <w:rPr>
                      <w:rFonts w:asciiTheme="minorHAnsi" w:hAnsiTheme="minorHAnsi" w:cs="Calibri"/>
                      <w:b/>
                      <w:bCs/>
                      <w:sz w:val="16"/>
                      <w:szCs w:val="16"/>
                    </w:rPr>
                  </w:pPr>
                  <w:r w:rsidRPr="00B16C9B">
                    <w:rPr>
                      <w:rFonts w:asciiTheme="minorHAnsi" w:hAnsiTheme="minorHAnsi" w:cs="Calibri"/>
                      <w:b/>
                      <w:bCs/>
                      <w:sz w:val="16"/>
                      <w:szCs w:val="16"/>
                    </w:rPr>
                    <w:t>N°</w:t>
                  </w:r>
                </w:p>
              </w:tc>
              <w:tc>
                <w:tcPr>
                  <w:tcW w:w="4776"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D55D11" w:rsidRPr="00B16C9B" w:rsidRDefault="00D55D11" w:rsidP="00D55D11">
                  <w:pPr>
                    <w:jc w:val="center"/>
                    <w:rPr>
                      <w:rFonts w:asciiTheme="minorHAnsi" w:hAnsiTheme="minorHAnsi" w:cs="Calibri"/>
                      <w:b/>
                      <w:bCs/>
                      <w:sz w:val="16"/>
                      <w:szCs w:val="16"/>
                    </w:rPr>
                  </w:pPr>
                  <w:r w:rsidRPr="00B16C9B">
                    <w:rPr>
                      <w:rFonts w:asciiTheme="minorHAnsi" w:hAnsiTheme="minorHAnsi" w:cs="Calibri"/>
                      <w:b/>
                      <w:bCs/>
                      <w:sz w:val="16"/>
                      <w:szCs w:val="16"/>
                    </w:rPr>
                    <w:t>DETALLE DE CAMIONES</w:t>
                  </w:r>
                </w:p>
              </w:tc>
            </w:tr>
            <w:tr w:rsidR="00D55D11" w:rsidRPr="00B16C9B" w:rsidTr="00B16C9B">
              <w:trPr>
                <w:trHeight w:val="232"/>
                <w:jc w:val="center"/>
              </w:trPr>
              <w:tc>
                <w:tcPr>
                  <w:tcW w:w="181" w:type="dxa"/>
                  <w:vMerge/>
                  <w:tcBorders>
                    <w:top w:val="single" w:sz="8" w:space="0" w:color="auto"/>
                    <w:left w:val="single" w:sz="8" w:space="0" w:color="auto"/>
                    <w:bottom w:val="single" w:sz="8" w:space="0" w:color="000000"/>
                    <w:right w:val="nil"/>
                  </w:tcBorders>
                  <w:shd w:val="clear" w:color="auto" w:fill="BFBFBF"/>
                  <w:vAlign w:val="center"/>
                </w:tcPr>
                <w:p w:rsidR="00D55D11" w:rsidRPr="00B16C9B" w:rsidRDefault="00D55D11" w:rsidP="00D55D11">
                  <w:pPr>
                    <w:rPr>
                      <w:rFonts w:asciiTheme="minorHAnsi" w:hAnsiTheme="minorHAnsi" w:cs="Calibri"/>
                      <w:b/>
                      <w:bCs/>
                      <w:sz w:val="16"/>
                      <w:szCs w:val="16"/>
                    </w:rPr>
                  </w:pPr>
                </w:p>
              </w:tc>
              <w:tc>
                <w:tcPr>
                  <w:tcW w:w="770" w:type="dxa"/>
                  <w:tcBorders>
                    <w:top w:val="nil"/>
                    <w:left w:val="single" w:sz="8" w:space="0" w:color="auto"/>
                    <w:bottom w:val="single" w:sz="8" w:space="0" w:color="auto"/>
                    <w:right w:val="single" w:sz="4" w:space="0" w:color="auto"/>
                  </w:tcBorders>
                  <w:shd w:val="clear" w:color="auto" w:fill="BFBFBF"/>
                  <w:vAlign w:val="center"/>
                </w:tcPr>
                <w:p w:rsidR="00D55D11" w:rsidRPr="00B16C9B" w:rsidRDefault="00D55D11" w:rsidP="00D55D11">
                  <w:pPr>
                    <w:jc w:val="center"/>
                    <w:rPr>
                      <w:rFonts w:asciiTheme="minorHAnsi" w:hAnsiTheme="minorHAnsi" w:cs="Calibri"/>
                      <w:b/>
                      <w:bCs/>
                      <w:sz w:val="16"/>
                      <w:szCs w:val="16"/>
                    </w:rPr>
                  </w:pPr>
                  <w:r w:rsidRPr="00B16C9B">
                    <w:rPr>
                      <w:rFonts w:asciiTheme="minorHAnsi" w:hAnsiTheme="minorHAnsi" w:cs="Calibri"/>
                      <w:b/>
                      <w:bCs/>
                      <w:sz w:val="16"/>
                      <w:szCs w:val="16"/>
                    </w:rPr>
                    <w:t>N° DE PLACA</w:t>
                  </w:r>
                </w:p>
              </w:tc>
              <w:tc>
                <w:tcPr>
                  <w:tcW w:w="651" w:type="dxa"/>
                  <w:tcBorders>
                    <w:top w:val="nil"/>
                    <w:left w:val="nil"/>
                    <w:bottom w:val="single" w:sz="8" w:space="0" w:color="auto"/>
                    <w:right w:val="single" w:sz="4" w:space="0" w:color="auto"/>
                  </w:tcBorders>
                  <w:shd w:val="clear" w:color="auto" w:fill="BFBFBF"/>
                  <w:vAlign w:val="center"/>
                </w:tcPr>
                <w:p w:rsidR="00D55D11" w:rsidRPr="00B16C9B" w:rsidRDefault="00D55D11" w:rsidP="00D55D11">
                  <w:pPr>
                    <w:jc w:val="center"/>
                    <w:rPr>
                      <w:rFonts w:asciiTheme="minorHAnsi" w:hAnsiTheme="minorHAnsi" w:cs="Calibri"/>
                      <w:b/>
                      <w:bCs/>
                      <w:sz w:val="16"/>
                      <w:szCs w:val="16"/>
                    </w:rPr>
                  </w:pPr>
                  <w:r w:rsidRPr="00B16C9B">
                    <w:rPr>
                      <w:rFonts w:asciiTheme="minorHAnsi" w:hAnsiTheme="minorHAnsi" w:cs="Calibri"/>
                      <w:b/>
                      <w:bCs/>
                      <w:sz w:val="16"/>
                      <w:szCs w:val="16"/>
                    </w:rPr>
                    <w:t>N° DE CHASIS</w:t>
                  </w:r>
                </w:p>
              </w:tc>
              <w:tc>
                <w:tcPr>
                  <w:tcW w:w="531" w:type="dxa"/>
                  <w:tcBorders>
                    <w:top w:val="nil"/>
                    <w:left w:val="nil"/>
                    <w:bottom w:val="single" w:sz="8" w:space="0" w:color="auto"/>
                    <w:right w:val="single" w:sz="4" w:space="0" w:color="auto"/>
                  </w:tcBorders>
                  <w:shd w:val="clear" w:color="auto" w:fill="BFBFBF"/>
                  <w:vAlign w:val="center"/>
                </w:tcPr>
                <w:p w:rsidR="00D55D11" w:rsidRPr="00B16C9B" w:rsidRDefault="00D55D11" w:rsidP="00D55D11">
                  <w:pPr>
                    <w:jc w:val="center"/>
                    <w:rPr>
                      <w:rFonts w:asciiTheme="minorHAnsi" w:hAnsiTheme="minorHAnsi" w:cs="Calibri"/>
                      <w:b/>
                      <w:bCs/>
                      <w:sz w:val="16"/>
                      <w:szCs w:val="16"/>
                    </w:rPr>
                  </w:pPr>
                  <w:r w:rsidRPr="00B16C9B">
                    <w:rPr>
                      <w:rFonts w:asciiTheme="minorHAnsi" w:hAnsiTheme="minorHAnsi" w:cs="Calibri"/>
                      <w:b/>
                      <w:bCs/>
                      <w:sz w:val="16"/>
                      <w:szCs w:val="16"/>
                    </w:rPr>
                    <w:t>MARCA</w:t>
                  </w:r>
                </w:p>
              </w:tc>
              <w:tc>
                <w:tcPr>
                  <w:tcW w:w="531" w:type="dxa"/>
                  <w:tcBorders>
                    <w:top w:val="nil"/>
                    <w:left w:val="nil"/>
                    <w:bottom w:val="single" w:sz="8" w:space="0" w:color="auto"/>
                    <w:right w:val="single" w:sz="8" w:space="0" w:color="auto"/>
                  </w:tcBorders>
                  <w:shd w:val="clear" w:color="auto" w:fill="BFBFBF"/>
                  <w:vAlign w:val="center"/>
                </w:tcPr>
                <w:p w:rsidR="00D55D11" w:rsidRPr="00B16C9B" w:rsidRDefault="00D55D11" w:rsidP="00D55D11">
                  <w:pPr>
                    <w:jc w:val="center"/>
                    <w:rPr>
                      <w:rFonts w:asciiTheme="minorHAnsi" w:hAnsiTheme="minorHAnsi" w:cs="Calibri"/>
                      <w:b/>
                      <w:bCs/>
                      <w:sz w:val="16"/>
                      <w:szCs w:val="16"/>
                    </w:rPr>
                  </w:pPr>
                  <w:r w:rsidRPr="00B16C9B">
                    <w:rPr>
                      <w:rFonts w:asciiTheme="minorHAnsi" w:hAnsiTheme="minorHAnsi" w:cs="Calibri"/>
                      <w:b/>
                      <w:bCs/>
                      <w:sz w:val="16"/>
                      <w:szCs w:val="16"/>
                    </w:rPr>
                    <w:t>MODELO</w:t>
                  </w:r>
                </w:p>
              </w:tc>
              <w:tc>
                <w:tcPr>
                  <w:tcW w:w="1143" w:type="dxa"/>
                  <w:tcBorders>
                    <w:top w:val="nil"/>
                    <w:left w:val="nil"/>
                    <w:bottom w:val="single" w:sz="8" w:space="0" w:color="auto"/>
                    <w:right w:val="single" w:sz="4" w:space="0" w:color="auto"/>
                  </w:tcBorders>
                  <w:shd w:val="clear" w:color="auto" w:fill="BFBFBF"/>
                  <w:vAlign w:val="center"/>
                </w:tcPr>
                <w:p w:rsidR="00D55D11" w:rsidRPr="00B16C9B" w:rsidRDefault="00D55D11" w:rsidP="00D55D11">
                  <w:pPr>
                    <w:jc w:val="center"/>
                    <w:rPr>
                      <w:rFonts w:asciiTheme="minorHAnsi" w:hAnsiTheme="minorHAnsi" w:cs="Calibri"/>
                      <w:b/>
                      <w:bCs/>
                      <w:sz w:val="16"/>
                      <w:szCs w:val="16"/>
                    </w:rPr>
                  </w:pPr>
                  <w:r w:rsidRPr="00B16C9B">
                    <w:rPr>
                      <w:rFonts w:asciiTheme="minorHAnsi" w:hAnsiTheme="minorHAnsi" w:cs="Calibri"/>
                      <w:b/>
                      <w:bCs/>
                      <w:sz w:val="16"/>
                      <w:szCs w:val="16"/>
                    </w:rPr>
                    <w:t>CAPACIDAD DE CARGA EN GARRAFAS 10KG</w:t>
                  </w:r>
                </w:p>
              </w:tc>
              <w:tc>
                <w:tcPr>
                  <w:tcW w:w="1147" w:type="dxa"/>
                  <w:tcBorders>
                    <w:top w:val="nil"/>
                    <w:left w:val="nil"/>
                    <w:bottom w:val="single" w:sz="8" w:space="0" w:color="auto"/>
                    <w:right w:val="single" w:sz="4" w:space="0" w:color="auto"/>
                  </w:tcBorders>
                  <w:shd w:val="clear" w:color="auto" w:fill="BFBFBF"/>
                  <w:vAlign w:val="center"/>
                </w:tcPr>
                <w:p w:rsidR="00D55D11" w:rsidRPr="00B16C9B" w:rsidRDefault="00D55D11" w:rsidP="00D55D11">
                  <w:pPr>
                    <w:jc w:val="center"/>
                    <w:rPr>
                      <w:rFonts w:asciiTheme="minorHAnsi" w:hAnsiTheme="minorHAnsi" w:cs="Calibri"/>
                      <w:b/>
                      <w:bCs/>
                      <w:sz w:val="16"/>
                      <w:szCs w:val="16"/>
                    </w:rPr>
                  </w:pPr>
                  <w:r w:rsidRPr="00B16C9B">
                    <w:rPr>
                      <w:rFonts w:asciiTheme="minorHAnsi" w:hAnsiTheme="minorHAnsi" w:cs="Calibri"/>
                      <w:b/>
                      <w:bCs/>
                      <w:sz w:val="16"/>
                      <w:szCs w:val="16"/>
                    </w:rPr>
                    <w:t>PROPIO/SUBCONTRATADA</w:t>
                  </w:r>
                </w:p>
              </w:tc>
            </w:tr>
            <w:tr w:rsidR="00D55D11" w:rsidRPr="00B16C9B" w:rsidTr="00B16C9B">
              <w:trPr>
                <w:trHeight w:val="42"/>
                <w:jc w:val="center"/>
              </w:trPr>
              <w:tc>
                <w:tcPr>
                  <w:tcW w:w="181" w:type="dxa"/>
                  <w:tcBorders>
                    <w:top w:val="nil"/>
                    <w:left w:val="single" w:sz="8" w:space="0" w:color="auto"/>
                    <w:bottom w:val="single" w:sz="4" w:space="0" w:color="auto"/>
                    <w:right w:val="nil"/>
                  </w:tcBorders>
                  <w:noWrap/>
                  <w:vAlign w:val="center"/>
                </w:tcPr>
                <w:p w:rsidR="00D55D11" w:rsidRPr="00B16C9B" w:rsidRDefault="00D55D11" w:rsidP="00D55D11">
                  <w:pPr>
                    <w:rPr>
                      <w:rFonts w:asciiTheme="minorHAnsi" w:hAnsiTheme="minorHAnsi" w:cs="Calibri"/>
                      <w:sz w:val="16"/>
                      <w:szCs w:val="16"/>
                    </w:rPr>
                  </w:pPr>
                  <w:r w:rsidRPr="00B16C9B">
                    <w:rPr>
                      <w:rFonts w:asciiTheme="minorHAnsi" w:hAnsiTheme="minorHAnsi" w:cs="Calibri"/>
                      <w:sz w:val="16"/>
                      <w:szCs w:val="16"/>
                    </w:rPr>
                    <w:t> </w:t>
                  </w:r>
                </w:p>
              </w:tc>
              <w:tc>
                <w:tcPr>
                  <w:tcW w:w="770" w:type="dxa"/>
                  <w:tcBorders>
                    <w:top w:val="nil"/>
                    <w:left w:val="single" w:sz="8" w:space="0" w:color="auto"/>
                    <w:bottom w:val="single" w:sz="4" w:space="0" w:color="auto"/>
                    <w:right w:val="single" w:sz="4" w:space="0" w:color="auto"/>
                  </w:tcBorders>
                  <w:noWrap/>
                  <w:vAlign w:val="center"/>
                </w:tcPr>
                <w:p w:rsidR="00D55D11" w:rsidRPr="00B16C9B" w:rsidRDefault="00D55D11" w:rsidP="00D55D11">
                  <w:pPr>
                    <w:rPr>
                      <w:rFonts w:asciiTheme="minorHAnsi" w:hAnsiTheme="minorHAnsi" w:cs="Calibri"/>
                      <w:sz w:val="16"/>
                      <w:szCs w:val="16"/>
                    </w:rPr>
                  </w:pPr>
                  <w:r w:rsidRPr="00B16C9B">
                    <w:rPr>
                      <w:rFonts w:asciiTheme="minorHAnsi" w:hAnsiTheme="minorHAnsi" w:cs="Calibri"/>
                      <w:sz w:val="16"/>
                      <w:szCs w:val="16"/>
                    </w:rPr>
                    <w:t> </w:t>
                  </w:r>
                </w:p>
              </w:tc>
              <w:tc>
                <w:tcPr>
                  <w:tcW w:w="651" w:type="dxa"/>
                  <w:tcBorders>
                    <w:top w:val="nil"/>
                    <w:left w:val="nil"/>
                    <w:bottom w:val="single" w:sz="4" w:space="0" w:color="auto"/>
                    <w:right w:val="single" w:sz="4" w:space="0" w:color="auto"/>
                  </w:tcBorders>
                  <w:noWrap/>
                  <w:vAlign w:val="center"/>
                </w:tcPr>
                <w:p w:rsidR="00D55D11" w:rsidRPr="00B16C9B" w:rsidRDefault="00D55D11" w:rsidP="00D55D11">
                  <w:pPr>
                    <w:rPr>
                      <w:rFonts w:asciiTheme="minorHAnsi" w:hAnsiTheme="minorHAnsi" w:cs="Calibri"/>
                      <w:sz w:val="16"/>
                      <w:szCs w:val="16"/>
                    </w:rPr>
                  </w:pPr>
                  <w:r w:rsidRPr="00B16C9B">
                    <w:rPr>
                      <w:rFonts w:asciiTheme="minorHAnsi" w:hAnsiTheme="minorHAnsi" w:cs="Calibri"/>
                      <w:sz w:val="16"/>
                      <w:szCs w:val="16"/>
                    </w:rPr>
                    <w:t> </w:t>
                  </w:r>
                </w:p>
              </w:tc>
              <w:tc>
                <w:tcPr>
                  <w:tcW w:w="531" w:type="dxa"/>
                  <w:tcBorders>
                    <w:top w:val="nil"/>
                    <w:left w:val="nil"/>
                    <w:bottom w:val="single" w:sz="4" w:space="0" w:color="auto"/>
                    <w:right w:val="single" w:sz="4" w:space="0" w:color="auto"/>
                  </w:tcBorders>
                  <w:noWrap/>
                  <w:vAlign w:val="center"/>
                </w:tcPr>
                <w:p w:rsidR="00D55D11" w:rsidRPr="00B16C9B" w:rsidRDefault="00D55D11" w:rsidP="00D55D11">
                  <w:pPr>
                    <w:rPr>
                      <w:rFonts w:asciiTheme="minorHAnsi" w:hAnsiTheme="minorHAnsi" w:cs="Calibri"/>
                      <w:sz w:val="16"/>
                      <w:szCs w:val="16"/>
                    </w:rPr>
                  </w:pPr>
                  <w:r w:rsidRPr="00B16C9B">
                    <w:rPr>
                      <w:rFonts w:asciiTheme="minorHAnsi" w:hAnsiTheme="minorHAnsi" w:cs="Calibri"/>
                      <w:sz w:val="16"/>
                      <w:szCs w:val="16"/>
                    </w:rPr>
                    <w:t> </w:t>
                  </w:r>
                </w:p>
              </w:tc>
              <w:tc>
                <w:tcPr>
                  <w:tcW w:w="531" w:type="dxa"/>
                  <w:tcBorders>
                    <w:top w:val="nil"/>
                    <w:left w:val="nil"/>
                    <w:bottom w:val="single" w:sz="4" w:space="0" w:color="auto"/>
                    <w:right w:val="single" w:sz="8" w:space="0" w:color="auto"/>
                  </w:tcBorders>
                  <w:noWrap/>
                  <w:vAlign w:val="center"/>
                </w:tcPr>
                <w:p w:rsidR="00D55D11" w:rsidRPr="00B16C9B" w:rsidRDefault="00D55D11" w:rsidP="00D55D11">
                  <w:pPr>
                    <w:rPr>
                      <w:rFonts w:asciiTheme="minorHAnsi" w:hAnsiTheme="minorHAnsi" w:cs="Calibri"/>
                      <w:sz w:val="16"/>
                      <w:szCs w:val="16"/>
                    </w:rPr>
                  </w:pPr>
                  <w:r w:rsidRPr="00B16C9B">
                    <w:rPr>
                      <w:rFonts w:asciiTheme="minorHAnsi" w:hAnsiTheme="minorHAnsi" w:cs="Calibri"/>
                      <w:sz w:val="16"/>
                      <w:szCs w:val="16"/>
                    </w:rPr>
                    <w:t> </w:t>
                  </w:r>
                </w:p>
              </w:tc>
              <w:tc>
                <w:tcPr>
                  <w:tcW w:w="1143" w:type="dxa"/>
                  <w:tcBorders>
                    <w:top w:val="nil"/>
                    <w:left w:val="nil"/>
                    <w:bottom w:val="single" w:sz="4" w:space="0" w:color="auto"/>
                    <w:right w:val="single" w:sz="4" w:space="0" w:color="auto"/>
                  </w:tcBorders>
                </w:tcPr>
                <w:p w:rsidR="00D55D11" w:rsidRPr="00B16C9B" w:rsidRDefault="00D55D11" w:rsidP="00D55D11">
                  <w:pPr>
                    <w:rPr>
                      <w:rFonts w:asciiTheme="minorHAnsi" w:hAnsiTheme="minorHAnsi" w:cs="Calibri"/>
                      <w:sz w:val="16"/>
                      <w:szCs w:val="16"/>
                    </w:rPr>
                  </w:pPr>
                </w:p>
              </w:tc>
              <w:tc>
                <w:tcPr>
                  <w:tcW w:w="1147" w:type="dxa"/>
                  <w:tcBorders>
                    <w:top w:val="nil"/>
                    <w:left w:val="nil"/>
                    <w:bottom w:val="single" w:sz="4" w:space="0" w:color="auto"/>
                    <w:right w:val="single" w:sz="4" w:space="0" w:color="auto"/>
                  </w:tcBorders>
                </w:tcPr>
                <w:p w:rsidR="00D55D11" w:rsidRPr="00B16C9B" w:rsidRDefault="00D55D11" w:rsidP="00D55D11">
                  <w:pPr>
                    <w:rPr>
                      <w:rFonts w:asciiTheme="minorHAnsi" w:hAnsiTheme="minorHAnsi" w:cs="Calibri"/>
                      <w:sz w:val="16"/>
                      <w:szCs w:val="16"/>
                    </w:rPr>
                  </w:pPr>
                </w:p>
              </w:tc>
            </w:tr>
            <w:tr w:rsidR="00D55D11" w:rsidRPr="00B16C9B" w:rsidTr="00B16C9B">
              <w:trPr>
                <w:trHeight w:val="42"/>
                <w:jc w:val="center"/>
              </w:trPr>
              <w:tc>
                <w:tcPr>
                  <w:tcW w:w="181" w:type="dxa"/>
                  <w:tcBorders>
                    <w:top w:val="single" w:sz="4" w:space="0" w:color="auto"/>
                    <w:left w:val="single" w:sz="8" w:space="0" w:color="auto"/>
                    <w:bottom w:val="single" w:sz="4" w:space="0" w:color="auto"/>
                    <w:right w:val="nil"/>
                  </w:tcBorders>
                  <w:noWrap/>
                  <w:vAlign w:val="center"/>
                </w:tcPr>
                <w:p w:rsidR="00D55D11" w:rsidRPr="00B16C9B" w:rsidRDefault="00D55D11" w:rsidP="00D55D11">
                  <w:pPr>
                    <w:rPr>
                      <w:rFonts w:asciiTheme="minorHAnsi" w:hAnsiTheme="minorHAnsi" w:cs="Calibri"/>
                      <w:sz w:val="16"/>
                      <w:szCs w:val="16"/>
                    </w:rPr>
                  </w:pPr>
                </w:p>
              </w:tc>
              <w:tc>
                <w:tcPr>
                  <w:tcW w:w="770" w:type="dxa"/>
                  <w:tcBorders>
                    <w:top w:val="single" w:sz="4" w:space="0" w:color="auto"/>
                    <w:left w:val="single" w:sz="8" w:space="0" w:color="auto"/>
                    <w:bottom w:val="single" w:sz="4" w:space="0" w:color="auto"/>
                    <w:right w:val="single" w:sz="4" w:space="0" w:color="auto"/>
                  </w:tcBorders>
                  <w:noWrap/>
                  <w:vAlign w:val="center"/>
                </w:tcPr>
                <w:p w:rsidR="00D55D11" w:rsidRPr="00B16C9B" w:rsidRDefault="00D55D11" w:rsidP="00D55D11">
                  <w:pPr>
                    <w:rPr>
                      <w:rFonts w:asciiTheme="minorHAnsi" w:hAnsiTheme="minorHAnsi" w:cs="Calibri"/>
                      <w:sz w:val="16"/>
                      <w:szCs w:val="16"/>
                    </w:rPr>
                  </w:pPr>
                </w:p>
              </w:tc>
              <w:tc>
                <w:tcPr>
                  <w:tcW w:w="651" w:type="dxa"/>
                  <w:tcBorders>
                    <w:top w:val="single" w:sz="4" w:space="0" w:color="auto"/>
                    <w:left w:val="nil"/>
                    <w:bottom w:val="single" w:sz="4" w:space="0" w:color="auto"/>
                    <w:right w:val="single" w:sz="4" w:space="0" w:color="auto"/>
                  </w:tcBorders>
                  <w:noWrap/>
                  <w:vAlign w:val="center"/>
                </w:tcPr>
                <w:p w:rsidR="00D55D11" w:rsidRPr="00B16C9B" w:rsidRDefault="00D55D11" w:rsidP="00D55D11">
                  <w:pPr>
                    <w:rPr>
                      <w:rFonts w:asciiTheme="minorHAnsi" w:hAnsiTheme="minorHAnsi" w:cs="Calibri"/>
                      <w:sz w:val="16"/>
                      <w:szCs w:val="16"/>
                    </w:rPr>
                  </w:pPr>
                </w:p>
              </w:tc>
              <w:tc>
                <w:tcPr>
                  <w:tcW w:w="531" w:type="dxa"/>
                  <w:tcBorders>
                    <w:top w:val="single" w:sz="4" w:space="0" w:color="auto"/>
                    <w:left w:val="nil"/>
                    <w:bottom w:val="single" w:sz="4" w:space="0" w:color="auto"/>
                    <w:right w:val="single" w:sz="4" w:space="0" w:color="auto"/>
                  </w:tcBorders>
                  <w:noWrap/>
                  <w:vAlign w:val="center"/>
                </w:tcPr>
                <w:p w:rsidR="00D55D11" w:rsidRPr="00B16C9B" w:rsidRDefault="00D55D11" w:rsidP="00D55D11">
                  <w:pPr>
                    <w:rPr>
                      <w:rFonts w:asciiTheme="minorHAnsi" w:hAnsiTheme="minorHAnsi" w:cs="Calibri"/>
                      <w:sz w:val="16"/>
                      <w:szCs w:val="16"/>
                    </w:rPr>
                  </w:pPr>
                </w:p>
              </w:tc>
              <w:tc>
                <w:tcPr>
                  <w:tcW w:w="531" w:type="dxa"/>
                  <w:tcBorders>
                    <w:top w:val="single" w:sz="4" w:space="0" w:color="auto"/>
                    <w:left w:val="nil"/>
                    <w:bottom w:val="single" w:sz="4" w:space="0" w:color="auto"/>
                    <w:right w:val="single" w:sz="8" w:space="0" w:color="auto"/>
                  </w:tcBorders>
                  <w:noWrap/>
                  <w:vAlign w:val="center"/>
                </w:tcPr>
                <w:p w:rsidR="00D55D11" w:rsidRPr="00B16C9B" w:rsidRDefault="00D55D11" w:rsidP="00D55D11">
                  <w:pPr>
                    <w:rPr>
                      <w:rFonts w:asciiTheme="minorHAnsi" w:hAnsiTheme="minorHAnsi" w:cs="Calibri"/>
                      <w:sz w:val="16"/>
                      <w:szCs w:val="16"/>
                    </w:rPr>
                  </w:pPr>
                </w:p>
              </w:tc>
              <w:tc>
                <w:tcPr>
                  <w:tcW w:w="1143" w:type="dxa"/>
                  <w:tcBorders>
                    <w:top w:val="single" w:sz="4" w:space="0" w:color="auto"/>
                    <w:left w:val="nil"/>
                    <w:bottom w:val="single" w:sz="4" w:space="0" w:color="auto"/>
                    <w:right w:val="single" w:sz="4" w:space="0" w:color="auto"/>
                  </w:tcBorders>
                </w:tcPr>
                <w:p w:rsidR="00D55D11" w:rsidRPr="00B16C9B" w:rsidRDefault="00D55D11" w:rsidP="00D55D11">
                  <w:pPr>
                    <w:rPr>
                      <w:rFonts w:asciiTheme="minorHAnsi" w:hAnsiTheme="minorHAnsi" w:cs="Calibri"/>
                      <w:sz w:val="16"/>
                      <w:szCs w:val="16"/>
                    </w:rPr>
                  </w:pPr>
                </w:p>
              </w:tc>
              <w:tc>
                <w:tcPr>
                  <w:tcW w:w="1147" w:type="dxa"/>
                  <w:tcBorders>
                    <w:top w:val="single" w:sz="4" w:space="0" w:color="auto"/>
                    <w:left w:val="nil"/>
                    <w:bottom w:val="single" w:sz="4" w:space="0" w:color="auto"/>
                    <w:right w:val="single" w:sz="4" w:space="0" w:color="auto"/>
                  </w:tcBorders>
                </w:tcPr>
                <w:p w:rsidR="00D55D11" w:rsidRPr="00B16C9B" w:rsidRDefault="00D55D11" w:rsidP="00D55D11">
                  <w:pPr>
                    <w:rPr>
                      <w:rFonts w:asciiTheme="minorHAnsi" w:hAnsiTheme="minorHAnsi" w:cs="Calibri"/>
                      <w:sz w:val="16"/>
                      <w:szCs w:val="16"/>
                    </w:rPr>
                  </w:pPr>
                </w:p>
              </w:tc>
            </w:tr>
          </w:tbl>
          <w:p w:rsidR="00D55D11" w:rsidRPr="00B16C9B" w:rsidRDefault="00D55D11" w:rsidP="00D55D11">
            <w:pPr>
              <w:autoSpaceDE w:val="0"/>
              <w:autoSpaceDN w:val="0"/>
              <w:adjustRightInd w:val="0"/>
              <w:jc w:val="both"/>
              <w:rPr>
                <w:rFonts w:asciiTheme="minorHAnsi" w:hAnsiTheme="minorHAnsi" w:cs="Calibri"/>
                <w:sz w:val="16"/>
                <w:szCs w:val="16"/>
              </w:rPr>
            </w:pPr>
            <w:r w:rsidRPr="00B16C9B">
              <w:rPr>
                <w:rFonts w:asciiTheme="minorHAnsi" w:hAnsiTheme="minorHAnsi" w:cs="Calibri"/>
                <w:sz w:val="16"/>
                <w:szCs w:val="16"/>
              </w:rPr>
              <w:t xml:space="preserve">Nota: </w:t>
            </w:r>
          </w:p>
          <w:p w:rsidR="00D55D11" w:rsidRPr="00B16C9B" w:rsidRDefault="00D55D11" w:rsidP="00D55D11">
            <w:pPr>
              <w:pStyle w:val="Prrafodelista"/>
              <w:numPr>
                <w:ilvl w:val="0"/>
                <w:numId w:val="54"/>
              </w:numPr>
              <w:autoSpaceDE w:val="0"/>
              <w:autoSpaceDN w:val="0"/>
              <w:adjustRightInd w:val="0"/>
              <w:jc w:val="both"/>
              <w:rPr>
                <w:rFonts w:asciiTheme="minorHAnsi" w:hAnsiTheme="minorHAnsi" w:cs="Calibri"/>
                <w:color w:val="FF0000"/>
                <w:sz w:val="16"/>
                <w:szCs w:val="16"/>
              </w:rPr>
            </w:pPr>
            <w:r w:rsidRPr="00B16C9B">
              <w:rPr>
                <w:rFonts w:asciiTheme="minorHAnsi" w:hAnsiTheme="minorHAnsi" w:cs="Calibri"/>
                <w:sz w:val="16"/>
                <w:szCs w:val="16"/>
              </w:rPr>
              <w:t xml:space="preserve">La cantidad mínima de vehículos camiones requeridos es de 1, pudiendo la empresa proponente ofertar más vehículos, </w:t>
            </w:r>
            <w:proofErr w:type="spellStart"/>
            <w:r w:rsidRPr="00B16C9B">
              <w:rPr>
                <w:rFonts w:asciiTheme="minorHAnsi" w:hAnsiTheme="minorHAnsi" w:cs="Calibri"/>
                <w:sz w:val="16"/>
                <w:szCs w:val="16"/>
              </w:rPr>
              <w:t>ó</w:t>
            </w:r>
            <w:proofErr w:type="spellEnd"/>
            <w:r w:rsidRPr="00B16C9B">
              <w:rPr>
                <w:rFonts w:asciiTheme="minorHAnsi" w:hAnsiTheme="minorHAnsi" w:cs="Calibri"/>
                <w:sz w:val="16"/>
                <w:szCs w:val="16"/>
              </w:rPr>
              <w:t xml:space="preserve"> según requerimiento de YPFB. </w:t>
            </w:r>
          </w:p>
          <w:p w:rsidR="00D55D11" w:rsidRPr="00B16C9B" w:rsidRDefault="00D55D11" w:rsidP="00D55D11">
            <w:pPr>
              <w:pStyle w:val="Prrafodelista"/>
              <w:numPr>
                <w:ilvl w:val="0"/>
                <w:numId w:val="54"/>
              </w:numPr>
              <w:autoSpaceDE w:val="0"/>
              <w:autoSpaceDN w:val="0"/>
              <w:adjustRightInd w:val="0"/>
              <w:jc w:val="both"/>
              <w:rPr>
                <w:rFonts w:asciiTheme="minorHAnsi" w:hAnsiTheme="minorHAnsi" w:cs="Calibri"/>
                <w:sz w:val="16"/>
                <w:szCs w:val="16"/>
              </w:rPr>
            </w:pPr>
            <w:r w:rsidRPr="00B16C9B">
              <w:rPr>
                <w:rFonts w:asciiTheme="minorHAnsi" w:hAnsiTheme="minorHAnsi" w:cs="Calibri"/>
                <w:sz w:val="16"/>
                <w:szCs w:val="16"/>
              </w:rPr>
              <w:lastRenderedPageBreak/>
              <w:t>La capacidad mínima de carga  de los camiones debe ser de  900  garrafas de 10 kg.</w:t>
            </w:r>
          </w:p>
          <w:p w:rsidR="00D55D11" w:rsidRPr="00B16C9B" w:rsidDel="005557FC" w:rsidRDefault="00D55D11" w:rsidP="00D55D11">
            <w:pPr>
              <w:pStyle w:val="Prrafodelista"/>
              <w:numPr>
                <w:ilvl w:val="0"/>
                <w:numId w:val="54"/>
              </w:numPr>
              <w:autoSpaceDE w:val="0"/>
              <w:autoSpaceDN w:val="0"/>
              <w:adjustRightInd w:val="0"/>
              <w:jc w:val="both"/>
              <w:rPr>
                <w:rFonts w:asciiTheme="minorHAnsi" w:hAnsiTheme="minorHAnsi" w:cs="Calibri"/>
                <w:sz w:val="16"/>
                <w:szCs w:val="16"/>
              </w:rPr>
            </w:pPr>
            <w:r w:rsidRPr="00B16C9B">
              <w:rPr>
                <w:rFonts w:asciiTheme="minorHAnsi" w:hAnsiTheme="minorHAnsi" w:cs="Calibri"/>
                <w:sz w:val="16"/>
                <w:szCs w:val="16"/>
              </w:rPr>
              <w:t>El(Los) vehículo(s) ofertado(s) deberá(n) tener una antigüedad no mayor a 15 años.</w:t>
            </w:r>
          </w:p>
        </w:tc>
        <w:tc>
          <w:tcPr>
            <w:tcW w:w="4193" w:type="dxa"/>
            <w:vAlign w:val="center"/>
          </w:tcPr>
          <w:p w:rsidR="00D55D11" w:rsidRPr="00B16C9B" w:rsidRDefault="00D55D11" w:rsidP="00D55D11">
            <w:pPr>
              <w:rPr>
                <w:rFonts w:asciiTheme="minorHAnsi" w:hAnsiTheme="minorHAnsi" w:cs="Calibri"/>
                <w:b/>
                <w:sz w:val="16"/>
                <w:szCs w:val="16"/>
              </w:rPr>
            </w:pPr>
          </w:p>
        </w:tc>
      </w:tr>
      <w:tr w:rsidR="00D55D11" w:rsidRPr="00B16C9B" w:rsidTr="00B1633D">
        <w:trPr>
          <w:trHeight w:val="233"/>
          <w:jc w:val="center"/>
        </w:trPr>
        <w:tc>
          <w:tcPr>
            <w:tcW w:w="5088" w:type="dxa"/>
            <w:shd w:val="clear" w:color="auto" w:fill="DBE5F1" w:themeFill="accent1" w:themeFillTint="33"/>
            <w:vAlign w:val="center"/>
          </w:tcPr>
          <w:p w:rsidR="00D55D11" w:rsidRPr="00B16C9B" w:rsidRDefault="00D55D11" w:rsidP="00D55D11">
            <w:pPr>
              <w:rPr>
                <w:rFonts w:asciiTheme="minorHAnsi" w:hAnsiTheme="minorHAnsi" w:cs="Calibri"/>
                <w:b/>
                <w:sz w:val="16"/>
                <w:szCs w:val="16"/>
              </w:rPr>
            </w:pPr>
            <w:r w:rsidRPr="00B16C9B">
              <w:rPr>
                <w:rFonts w:asciiTheme="minorHAnsi" w:hAnsiTheme="minorHAnsi" w:cs="Calibri"/>
                <w:b/>
                <w:sz w:val="16"/>
                <w:szCs w:val="16"/>
              </w:rPr>
              <w:lastRenderedPageBreak/>
              <w:t>DOCUMENTOS A PRESENTAR POR EL PROPONENTE</w:t>
            </w:r>
          </w:p>
        </w:tc>
        <w:tc>
          <w:tcPr>
            <w:tcW w:w="4193" w:type="dxa"/>
            <w:shd w:val="clear" w:color="auto" w:fill="DBE5F1" w:themeFill="accent1" w:themeFillTint="33"/>
            <w:vAlign w:val="center"/>
          </w:tcPr>
          <w:p w:rsidR="00D55D11" w:rsidRPr="00B16C9B" w:rsidRDefault="00D55D11" w:rsidP="00D55D11">
            <w:pPr>
              <w:rPr>
                <w:rFonts w:asciiTheme="minorHAnsi" w:hAnsiTheme="minorHAnsi" w:cs="Calibri"/>
                <w:b/>
                <w:sz w:val="16"/>
                <w:szCs w:val="16"/>
              </w:rPr>
            </w:pPr>
          </w:p>
        </w:tc>
      </w:tr>
      <w:tr w:rsidR="00D55D11" w:rsidRPr="00B16C9B" w:rsidTr="00D80E67">
        <w:trPr>
          <w:trHeight w:val="233"/>
          <w:jc w:val="center"/>
        </w:trPr>
        <w:tc>
          <w:tcPr>
            <w:tcW w:w="5088" w:type="dxa"/>
            <w:vAlign w:val="center"/>
          </w:tcPr>
          <w:p w:rsidR="00D55D11" w:rsidRPr="00B16C9B" w:rsidRDefault="00D55D11" w:rsidP="00D55D11">
            <w:pPr>
              <w:autoSpaceDE w:val="0"/>
              <w:autoSpaceDN w:val="0"/>
              <w:adjustRightInd w:val="0"/>
              <w:jc w:val="both"/>
              <w:rPr>
                <w:rFonts w:asciiTheme="minorHAnsi" w:hAnsiTheme="minorHAnsi" w:cs="Calibri"/>
                <w:sz w:val="16"/>
                <w:szCs w:val="16"/>
              </w:rPr>
            </w:pPr>
            <w:r w:rsidRPr="00B16C9B">
              <w:rPr>
                <w:rFonts w:asciiTheme="minorHAnsi" w:hAnsiTheme="minorHAnsi" w:cs="Calibri"/>
                <w:sz w:val="16"/>
                <w:szCs w:val="16"/>
              </w:rPr>
              <w:t>Las empresas proponentes deberán presentar en su propuesta, los siguientes documentos:</w:t>
            </w:r>
          </w:p>
          <w:p w:rsidR="00D55D11" w:rsidRPr="00B16C9B" w:rsidRDefault="00D55D11" w:rsidP="00D55D11">
            <w:pPr>
              <w:numPr>
                <w:ilvl w:val="0"/>
                <w:numId w:val="55"/>
              </w:numPr>
              <w:autoSpaceDE w:val="0"/>
              <w:autoSpaceDN w:val="0"/>
              <w:adjustRightInd w:val="0"/>
              <w:jc w:val="both"/>
              <w:rPr>
                <w:rFonts w:asciiTheme="minorHAnsi" w:hAnsiTheme="minorHAnsi" w:cs="Calibri"/>
                <w:sz w:val="16"/>
                <w:szCs w:val="16"/>
              </w:rPr>
            </w:pPr>
            <w:r w:rsidRPr="00B16C9B">
              <w:rPr>
                <w:rFonts w:asciiTheme="minorHAnsi" w:hAnsiTheme="minorHAnsi" w:cs="Calibri"/>
                <w:sz w:val="16"/>
                <w:szCs w:val="16"/>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D55D11" w:rsidRPr="00B16C9B" w:rsidRDefault="00D55D11" w:rsidP="00D55D11">
            <w:pPr>
              <w:numPr>
                <w:ilvl w:val="0"/>
                <w:numId w:val="55"/>
              </w:numPr>
              <w:autoSpaceDE w:val="0"/>
              <w:autoSpaceDN w:val="0"/>
              <w:adjustRightInd w:val="0"/>
              <w:jc w:val="both"/>
              <w:rPr>
                <w:rFonts w:asciiTheme="minorHAnsi" w:hAnsiTheme="minorHAnsi" w:cs="Calibri"/>
                <w:sz w:val="16"/>
                <w:szCs w:val="16"/>
              </w:rPr>
            </w:pPr>
            <w:r w:rsidRPr="00B16C9B">
              <w:rPr>
                <w:rFonts w:asciiTheme="minorHAnsi" w:hAnsiTheme="minorHAnsi" w:cs="Calibri"/>
                <w:sz w:val="16"/>
                <w:szCs w:val="16"/>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D55D11" w:rsidRPr="00B16C9B" w:rsidRDefault="00D55D11" w:rsidP="00D55D11">
            <w:pPr>
              <w:numPr>
                <w:ilvl w:val="0"/>
                <w:numId w:val="55"/>
              </w:numPr>
              <w:autoSpaceDE w:val="0"/>
              <w:autoSpaceDN w:val="0"/>
              <w:adjustRightInd w:val="0"/>
              <w:jc w:val="both"/>
              <w:rPr>
                <w:rFonts w:asciiTheme="minorHAnsi" w:hAnsiTheme="minorHAnsi" w:cs="Calibri"/>
                <w:sz w:val="16"/>
                <w:szCs w:val="16"/>
              </w:rPr>
            </w:pPr>
            <w:r w:rsidRPr="00B16C9B">
              <w:rPr>
                <w:rFonts w:asciiTheme="minorHAnsi" w:hAnsiTheme="minorHAnsi" w:cs="Calibri"/>
                <w:sz w:val="16"/>
                <w:szCs w:val="16"/>
              </w:rPr>
              <w:t>El listado de unidades (propias y subcontratadas) con las que prestará el Servicio, debe adjuntar fotocopia simple del RUAT de cada unidad ofertada.</w:t>
            </w:r>
          </w:p>
          <w:p w:rsidR="00D55D11" w:rsidRPr="00B16C9B" w:rsidRDefault="00D55D11" w:rsidP="00D55D11">
            <w:pPr>
              <w:numPr>
                <w:ilvl w:val="0"/>
                <w:numId w:val="55"/>
              </w:numPr>
              <w:autoSpaceDE w:val="0"/>
              <w:autoSpaceDN w:val="0"/>
              <w:adjustRightInd w:val="0"/>
              <w:jc w:val="both"/>
              <w:rPr>
                <w:rFonts w:asciiTheme="minorHAnsi" w:hAnsiTheme="minorHAnsi" w:cs="Calibri"/>
                <w:sz w:val="16"/>
                <w:szCs w:val="16"/>
              </w:rPr>
            </w:pPr>
            <w:r w:rsidRPr="00B16C9B">
              <w:rPr>
                <w:rFonts w:asciiTheme="minorHAnsi" w:hAnsiTheme="minorHAnsi" w:cs="Calibri"/>
                <w:sz w:val="16"/>
                <w:szCs w:val="16"/>
              </w:rPr>
              <w:t>En caso de no haber obtenido aún el RUAT, alternativamente deberá presentar la minuta de transferencia y una fotocopia simple del comprobante de pago de IMT (Impuesto Municipal a la Transferencia) de cada uno de los camiones cisternas ofertadas.</w:t>
            </w:r>
          </w:p>
          <w:p w:rsidR="00D55D11" w:rsidRPr="00B16C9B" w:rsidRDefault="00D55D11" w:rsidP="00D55D11">
            <w:pPr>
              <w:numPr>
                <w:ilvl w:val="0"/>
                <w:numId w:val="55"/>
              </w:numPr>
              <w:autoSpaceDE w:val="0"/>
              <w:autoSpaceDN w:val="0"/>
              <w:adjustRightInd w:val="0"/>
              <w:jc w:val="both"/>
              <w:rPr>
                <w:rFonts w:asciiTheme="minorHAnsi" w:hAnsiTheme="minorHAnsi" w:cs="Calibri"/>
                <w:sz w:val="16"/>
                <w:szCs w:val="16"/>
              </w:rPr>
            </w:pPr>
            <w:r w:rsidRPr="00B16C9B">
              <w:rPr>
                <w:rFonts w:asciiTheme="minorHAnsi" w:hAnsiTheme="minorHAnsi" w:cs="Calibri"/>
                <w:sz w:val="16"/>
                <w:szCs w:val="16"/>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D55D11" w:rsidRPr="00B16C9B" w:rsidRDefault="00D55D11" w:rsidP="00D55D11">
            <w:pPr>
              <w:numPr>
                <w:ilvl w:val="0"/>
                <w:numId w:val="55"/>
              </w:numPr>
              <w:autoSpaceDE w:val="0"/>
              <w:autoSpaceDN w:val="0"/>
              <w:adjustRightInd w:val="0"/>
              <w:jc w:val="both"/>
              <w:rPr>
                <w:rFonts w:asciiTheme="minorHAnsi" w:hAnsiTheme="minorHAnsi" w:cs="Calibri"/>
                <w:sz w:val="16"/>
                <w:szCs w:val="16"/>
              </w:rPr>
            </w:pPr>
            <w:r w:rsidRPr="00B16C9B">
              <w:rPr>
                <w:rFonts w:asciiTheme="minorHAnsi" w:hAnsiTheme="minorHAnsi" w:cs="Calibri"/>
                <w:sz w:val="16"/>
                <w:szCs w:val="16"/>
              </w:rPr>
              <w:t>Seguro Obligatorio de Accidentes de Tránsito (SOAT) vigente, de cada una de las unidades propuestas.</w:t>
            </w:r>
          </w:p>
          <w:p w:rsidR="00D55D11" w:rsidRPr="00B16C9B" w:rsidRDefault="00D55D11" w:rsidP="00D55D11">
            <w:pPr>
              <w:numPr>
                <w:ilvl w:val="0"/>
                <w:numId w:val="55"/>
              </w:numPr>
              <w:autoSpaceDE w:val="0"/>
              <w:autoSpaceDN w:val="0"/>
              <w:adjustRightInd w:val="0"/>
              <w:jc w:val="both"/>
              <w:rPr>
                <w:rFonts w:asciiTheme="minorHAnsi" w:hAnsiTheme="minorHAnsi" w:cs="Calibri"/>
                <w:sz w:val="16"/>
                <w:szCs w:val="16"/>
              </w:rPr>
            </w:pPr>
            <w:r w:rsidRPr="00B16C9B">
              <w:rPr>
                <w:rFonts w:asciiTheme="minorHAnsi" w:hAnsiTheme="minorHAnsi" w:cs="Calibri"/>
                <w:sz w:val="16"/>
                <w:szCs w:val="16"/>
              </w:rPr>
              <w:t>Fotocopia simple de Certificado de Inspección Técnica Vehicular de cada unidad propuesta emitido por el Organismo Operativo de Tránsito (vigente).</w:t>
            </w:r>
          </w:p>
          <w:p w:rsidR="00D55D11" w:rsidRPr="00B16C9B" w:rsidRDefault="00D55D11" w:rsidP="00D55D11">
            <w:pPr>
              <w:pStyle w:val="Prrafodelista"/>
              <w:autoSpaceDE w:val="0"/>
              <w:autoSpaceDN w:val="0"/>
              <w:adjustRightInd w:val="0"/>
              <w:ind w:left="0"/>
              <w:jc w:val="both"/>
              <w:rPr>
                <w:rFonts w:asciiTheme="minorHAnsi" w:hAnsiTheme="minorHAnsi" w:cs="Calibri"/>
                <w:sz w:val="16"/>
                <w:szCs w:val="16"/>
              </w:rPr>
            </w:pPr>
            <w:r w:rsidRPr="00B16C9B">
              <w:rPr>
                <w:rFonts w:asciiTheme="minorHAnsi" w:hAnsiTheme="minorHAnsi" w:cs="Calibri"/>
                <w:b/>
                <w:sz w:val="16"/>
                <w:szCs w:val="16"/>
              </w:rPr>
              <w:t>Nota:</w:t>
            </w:r>
            <w:r w:rsidRPr="00B16C9B">
              <w:rPr>
                <w:rFonts w:asciiTheme="minorHAnsi" w:hAnsiTheme="minorHAnsi" w:cs="Calibri"/>
                <w:sz w:val="16"/>
                <w:szCs w:val="16"/>
              </w:rPr>
              <w:t xml:space="preserve"> de ser necesario, YPFB podría pedir los originales posteriores a la firma del contrato.</w:t>
            </w:r>
          </w:p>
        </w:tc>
        <w:tc>
          <w:tcPr>
            <w:tcW w:w="4193" w:type="dxa"/>
            <w:vAlign w:val="center"/>
          </w:tcPr>
          <w:p w:rsidR="00D55D11" w:rsidRPr="00B16C9B" w:rsidRDefault="00D55D11" w:rsidP="00D55D11">
            <w:pPr>
              <w:rPr>
                <w:rFonts w:asciiTheme="minorHAnsi" w:hAnsiTheme="minorHAnsi" w:cs="Calibri"/>
                <w:b/>
                <w:sz w:val="16"/>
                <w:szCs w:val="16"/>
              </w:rPr>
            </w:pPr>
          </w:p>
        </w:tc>
      </w:tr>
      <w:tr w:rsidR="00D55D11" w:rsidRPr="00B16C9B" w:rsidTr="00B16C9B">
        <w:trPr>
          <w:trHeight w:val="233"/>
          <w:jc w:val="center"/>
        </w:trPr>
        <w:tc>
          <w:tcPr>
            <w:tcW w:w="5088" w:type="dxa"/>
            <w:shd w:val="clear" w:color="auto" w:fill="C6D9F1" w:themeFill="text2" w:themeFillTint="33"/>
            <w:vAlign w:val="center"/>
          </w:tcPr>
          <w:p w:rsidR="00D55D11" w:rsidRPr="00B16C9B" w:rsidRDefault="00D55D11" w:rsidP="00D55D11">
            <w:pPr>
              <w:autoSpaceDE w:val="0"/>
              <w:autoSpaceDN w:val="0"/>
              <w:adjustRightInd w:val="0"/>
              <w:jc w:val="both"/>
              <w:rPr>
                <w:rFonts w:asciiTheme="minorHAnsi" w:hAnsiTheme="minorHAnsi" w:cs="Calibri"/>
                <w:b/>
                <w:sz w:val="16"/>
                <w:szCs w:val="16"/>
              </w:rPr>
            </w:pPr>
            <w:r w:rsidRPr="00B16C9B">
              <w:rPr>
                <w:rFonts w:asciiTheme="minorHAnsi" w:hAnsiTheme="minorHAnsi" w:cs="Calibri"/>
                <w:b/>
                <w:sz w:val="16"/>
                <w:szCs w:val="16"/>
              </w:rPr>
              <w:t xml:space="preserve">LICENCIAS AMBIENTALES </w:t>
            </w:r>
          </w:p>
        </w:tc>
        <w:tc>
          <w:tcPr>
            <w:tcW w:w="4193" w:type="dxa"/>
            <w:shd w:val="clear" w:color="auto" w:fill="C6D9F1" w:themeFill="text2" w:themeFillTint="33"/>
            <w:vAlign w:val="center"/>
          </w:tcPr>
          <w:p w:rsidR="00D55D11" w:rsidRPr="00B16C9B" w:rsidRDefault="00D55D11" w:rsidP="00D55D11">
            <w:pPr>
              <w:rPr>
                <w:rFonts w:asciiTheme="minorHAnsi" w:hAnsiTheme="minorHAnsi" w:cs="Calibri"/>
                <w:b/>
                <w:sz w:val="16"/>
                <w:szCs w:val="16"/>
              </w:rPr>
            </w:pPr>
          </w:p>
        </w:tc>
      </w:tr>
      <w:tr w:rsidR="00D55D11" w:rsidRPr="00B16C9B" w:rsidTr="00D80E67">
        <w:trPr>
          <w:trHeight w:val="233"/>
          <w:jc w:val="center"/>
        </w:trPr>
        <w:tc>
          <w:tcPr>
            <w:tcW w:w="5088" w:type="dxa"/>
            <w:vAlign w:val="center"/>
          </w:tcPr>
          <w:p w:rsidR="00D55D11" w:rsidRPr="00B16C9B" w:rsidRDefault="00D55D11" w:rsidP="00D55D11">
            <w:pPr>
              <w:spacing w:before="120" w:after="120"/>
              <w:ind w:left="426"/>
              <w:jc w:val="both"/>
              <w:rPr>
                <w:rFonts w:asciiTheme="minorHAnsi" w:hAnsiTheme="minorHAnsi"/>
                <w:sz w:val="16"/>
                <w:szCs w:val="16"/>
              </w:rPr>
            </w:pPr>
            <w:r w:rsidRPr="00B16C9B">
              <w:rPr>
                <w:rFonts w:asciiTheme="minorHAnsi" w:hAnsiTheme="minorHAnsi"/>
                <w:sz w:val="16"/>
                <w:szCs w:val="16"/>
              </w:rPr>
              <w:t xml:space="preserve">Para la presentación de propuestas, la EMPRESA PROPONENTE deberá presentar su Licencia Ambiental y Licencia para Actividades con Sustancias Peligrosas (LASP) vigentes. </w:t>
            </w:r>
          </w:p>
          <w:p w:rsidR="00D55D11" w:rsidRPr="00B16C9B" w:rsidRDefault="00D55D11" w:rsidP="00D55D11">
            <w:pPr>
              <w:spacing w:before="120" w:after="120"/>
              <w:ind w:left="426"/>
              <w:jc w:val="both"/>
              <w:rPr>
                <w:rFonts w:asciiTheme="minorHAnsi" w:hAnsiTheme="minorHAnsi"/>
                <w:sz w:val="16"/>
                <w:szCs w:val="16"/>
              </w:rPr>
            </w:pPr>
            <w:r w:rsidRPr="00B16C9B">
              <w:rPr>
                <w:rFonts w:asciiTheme="minorHAnsi" w:hAnsiTheme="minorHAnsi"/>
                <w:sz w:val="16"/>
                <w:szCs w:val="16"/>
              </w:rPr>
              <w:t xml:space="preserve">En el caso de Asociaciones, es necesario que cada empresa que la conforme, presente su propia Licencia Ambiental y Licencia para Actividades con Sustancias Peligrosas (LASP) vigentes. </w:t>
            </w:r>
          </w:p>
          <w:p w:rsidR="00D55D11" w:rsidRPr="00B16C9B" w:rsidRDefault="00D55D11" w:rsidP="00D55D11">
            <w:pPr>
              <w:spacing w:before="120" w:after="120"/>
              <w:ind w:left="426"/>
              <w:jc w:val="both"/>
              <w:rPr>
                <w:rFonts w:asciiTheme="minorHAnsi" w:hAnsiTheme="minorHAnsi"/>
                <w:sz w:val="16"/>
                <w:szCs w:val="16"/>
              </w:rPr>
            </w:pPr>
            <w:r w:rsidRPr="00B16C9B">
              <w:rPr>
                <w:rFonts w:asciiTheme="minorHAnsi" w:hAnsiTheme="minorHAnsi"/>
                <w:sz w:val="16"/>
                <w:szCs w:val="16"/>
              </w:rPr>
              <w:t xml:space="preserve">En lo que respecta al alcance de tramos y productos comprendidos en el servicio, queda a plena responsabilidad de la EMPRESA CONTRATISTA a ser adjudicada. </w:t>
            </w:r>
          </w:p>
        </w:tc>
        <w:tc>
          <w:tcPr>
            <w:tcW w:w="4193" w:type="dxa"/>
            <w:vAlign w:val="center"/>
          </w:tcPr>
          <w:p w:rsidR="00D55D11" w:rsidRPr="00B16C9B" w:rsidRDefault="00D55D11" w:rsidP="00D55D11">
            <w:pPr>
              <w:rPr>
                <w:rFonts w:asciiTheme="minorHAnsi" w:hAnsiTheme="minorHAnsi" w:cs="Calibri"/>
                <w:b/>
                <w:sz w:val="16"/>
                <w:szCs w:val="16"/>
              </w:rPr>
            </w:pPr>
          </w:p>
        </w:tc>
      </w:tr>
    </w:tbl>
    <w:p w:rsidR="00596B5C" w:rsidRDefault="00596B5C" w:rsidP="00596B5C">
      <w:pPr>
        <w:jc w:val="center"/>
        <w:rPr>
          <w:rFonts w:ascii="Calibri" w:hAnsi="Calibri" w:cs="Calibri"/>
          <w:b/>
          <w:sz w:val="18"/>
          <w:szCs w:val="18"/>
        </w:rPr>
      </w:pPr>
    </w:p>
    <w:p w:rsidR="00B16C9B" w:rsidRDefault="00B16C9B" w:rsidP="00596B5C">
      <w:pPr>
        <w:jc w:val="center"/>
        <w:rPr>
          <w:rFonts w:ascii="Calibri" w:hAnsi="Calibri" w:cs="Calibri"/>
          <w:b/>
          <w:sz w:val="18"/>
          <w:szCs w:val="18"/>
        </w:rPr>
      </w:pPr>
    </w:p>
    <w:p w:rsidR="00B16C9B" w:rsidRDefault="00B16C9B" w:rsidP="00596B5C">
      <w:pPr>
        <w:jc w:val="center"/>
        <w:rPr>
          <w:rFonts w:ascii="Calibri" w:hAnsi="Calibri" w:cs="Calibri"/>
          <w:b/>
          <w:sz w:val="18"/>
          <w:szCs w:val="18"/>
        </w:rPr>
      </w:pPr>
    </w:p>
    <w:p w:rsidR="00B16C9B" w:rsidRDefault="00B16C9B" w:rsidP="00596B5C">
      <w:pPr>
        <w:jc w:val="center"/>
        <w:rPr>
          <w:rFonts w:ascii="Calibri" w:hAnsi="Calibri" w:cs="Calibri"/>
          <w:b/>
          <w:sz w:val="18"/>
          <w:szCs w:val="18"/>
        </w:rPr>
      </w:pPr>
    </w:p>
    <w:p w:rsidR="00B16C9B" w:rsidRDefault="00B16C9B" w:rsidP="00596B5C">
      <w:pPr>
        <w:jc w:val="center"/>
        <w:rPr>
          <w:rFonts w:ascii="Calibri" w:hAnsi="Calibri" w:cs="Calibri"/>
          <w:b/>
          <w:sz w:val="18"/>
          <w:szCs w:val="18"/>
        </w:rPr>
      </w:pPr>
    </w:p>
    <w:p w:rsidR="00B16C9B" w:rsidRDefault="00B16C9B" w:rsidP="00596B5C">
      <w:pPr>
        <w:jc w:val="center"/>
        <w:rPr>
          <w:rFonts w:ascii="Calibri" w:hAnsi="Calibri" w:cs="Calibri"/>
          <w:b/>
          <w:sz w:val="18"/>
          <w:szCs w:val="18"/>
        </w:rPr>
      </w:pPr>
    </w:p>
    <w:p w:rsidR="00B16C9B" w:rsidRDefault="00B16C9B" w:rsidP="00596B5C">
      <w:pPr>
        <w:jc w:val="center"/>
        <w:rPr>
          <w:rFonts w:ascii="Calibri" w:hAnsi="Calibri" w:cs="Calibri"/>
          <w:b/>
          <w:sz w:val="18"/>
          <w:szCs w:val="18"/>
        </w:rPr>
      </w:pPr>
    </w:p>
    <w:p w:rsidR="00B16C9B" w:rsidRPr="00DB5AAF" w:rsidRDefault="00B16C9B" w:rsidP="00596B5C">
      <w:pPr>
        <w:jc w:val="center"/>
        <w:rPr>
          <w:rFonts w:ascii="Calibri" w:hAnsi="Calibri" w:cs="Calibri"/>
          <w:b/>
          <w:sz w:val="18"/>
          <w:szCs w:val="18"/>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D80E67" w:rsidRDefault="00D80E67" w:rsidP="00D80E67">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FORMULARIO </w:t>
      </w:r>
    </w:p>
    <w:p w:rsidR="00D80E67" w:rsidRDefault="00D80E67" w:rsidP="00D80E67">
      <w:pPr>
        <w:jc w:val="center"/>
        <w:rPr>
          <w:rFonts w:asciiTheme="minorHAnsi" w:hAnsiTheme="minorHAnsi" w:cstheme="minorHAnsi"/>
          <w:b/>
          <w:sz w:val="22"/>
          <w:szCs w:val="22"/>
        </w:rPr>
      </w:pPr>
      <w:r>
        <w:rPr>
          <w:rFonts w:asciiTheme="minorHAnsi" w:hAnsiTheme="minorHAnsi" w:cstheme="minorHAnsi"/>
          <w:b/>
          <w:sz w:val="22"/>
          <w:szCs w:val="22"/>
        </w:rPr>
        <w:t>DETALLE DE CAMIONES</w:t>
      </w:r>
    </w:p>
    <w:p w:rsidR="00B16C9B" w:rsidRDefault="00B16C9B" w:rsidP="00D80E67">
      <w:pPr>
        <w:jc w:val="center"/>
        <w:rPr>
          <w:rFonts w:asciiTheme="minorHAnsi" w:hAnsiTheme="minorHAnsi" w:cstheme="minorHAnsi"/>
          <w:b/>
          <w:sz w:val="22"/>
          <w:szCs w:val="22"/>
        </w:rPr>
      </w:pPr>
    </w:p>
    <w:tbl>
      <w:tblPr>
        <w:tblW w:w="8893" w:type="dxa"/>
        <w:jc w:val="center"/>
        <w:tblLayout w:type="fixed"/>
        <w:tblCellMar>
          <w:left w:w="70" w:type="dxa"/>
          <w:right w:w="70" w:type="dxa"/>
        </w:tblCellMar>
        <w:tblLook w:val="00A0" w:firstRow="1" w:lastRow="0" w:firstColumn="1" w:lastColumn="0" w:noHBand="0" w:noVBand="0"/>
      </w:tblPr>
      <w:tblGrid>
        <w:gridCol w:w="324"/>
        <w:gridCol w:w="1381"/>
        <w:gridCol w:w="1167"/>
        <w:gridCol w:w="951"/>
        <w:gridCol w:w="951"/>
        <w:gridCol w:w="2050"/>
        <w:gridCol w:w="2069"/>
      </w:tblGrid>
      <w:tr w:rsidR="00B16C9B" w:rsidRPr="00B16C9B" w:rsidTr="00B16C9B">
        <w:trPr>
          <w:trHeight w:val="36"/>
          <w:jc w:val="center"/>
        </w:trPr>
        <w:tc>
          <w:tcPr>
            <w:tcW w:w="324" w:type="dxa"/>
            <w:vMerge w:val="restart"/>
            <w:tcBorders>
              <w:top w:val="single" w:sz="8" w:space="0" w:color="auto"/>
              <w:left w:val="single" w:sz="8" w:space="0" w:color="auto"/>
              <w:bottom w:val="single" w:sz="8" w:space="0" w:color="000000"/>
              <w:right w:val="nil"/>
            </w:tcBorders>
            <w:shd w:val="clear" w:color="auto" w:fill="BFBFBF"/>
            <w:noWrap/>
            <w:vAlign w:val="center"/>
          </w:tcPr>
          <w:p w:rsidR="00B16C9B" w:rsidRPr="00B16C9B" w:rsidRDefault="00B16C9B" w:rsidP="00B16C9B">
            <w:pPr>
              <w:jc w:val="center"/>
              <w:rPr>
                <w:rFonts w:asciiTheme="minorHAnsi" w:hAnsiTheme="minorHAnsi" w:cs="Calibri"/>
                <w:b/>
                <w:bCs/>
                <w:sz w:val="16"/>
                <w:szCs w:val="16"/>
              </w:rPr>
            </w:pPr>
            <w:r w:rsidRPr="00B16C9B">
              <w:rPr>
                <w:rFonts w:asciiTheme="minorHAnsi" w:hAnsiTheme="minorHAnsi" w:cs="Calibri"/>
                <w:b/>
                <w:bCs/>
                <w:sz w:val="16"/>
                <w:szCs w:val="16"/>
              </w:rPr>
              <w:t>N°</w:t>
            </w:r>
          </w:p>
        </w:tc>
        <w:tc>
          <w:tcPr>
            <w:tcW w:w="8569"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B16C9B" w:rsidRPr="00B16C9B" w:rsidRDefault="00B16C9B" w:rsidP="00B16C9B">
            <w:pPr>
              <w:jc w:val="center"/>
              <w:rPr>
                <w:rFonts w:asciiTheme="minorHAnsi" w:hAnsiTheme="minorHAnsi" w:cs="Calibri"/>
                <w:b/>
                <w:bCs/>
                <w:sz w:val="16"/>
                <w:szCs w:val="16"/>
              </w:rPr>
            </w:pPr>
            <w:r w:rsidRPr="00B16C9B">
              <w:rPr>
                <w:rFonts w:asciiTheme="minorHAnsi" w:hAnsiTheme="minorHAnsi" w:cs="Calibri"/>
                <w:b/>
                <w:bCs/>
                <w:sz w:val="16"/>
                <w:szCs w:val="16"/>
              </w:rPr>
              <w:t>DETALLE DE CAMIONES</w:t>
            </w:r>
          </w:p>
        </w:tc>
      </w:tr>
      <w:tr w:rsidR="00B16C9B" w:rsidRPr="00B16C9B" w:rsidTr="00B16C9B">
        <w:trPr>
          <w:trHeight w:val="204"/>
          <w:jc w:val="center"/>
        </w:trPr>
        <w:tc>
          <w:tcPr>
            <w:tcW w:w="324" w:type="dxa"/>
            <w:vMerge/>
            <w:tcBorders>
              <w:top w:val="single" w:sz="8" w:space="0" w:color="auto"/>
              <w:left w:val="single" w:sz="8" w:space="0" w:color="auto"/>
              <w:bottom w:val="single" w:sz="8" w:space="0" w:color="000000"/>
              <w:right w:val="nil"/>
            </w:tcBorders>
            <w:shd w:val="clear" w:color="auto" w:fill="BFBFBF"/>
            <w:vAlign w:val="center"/>
          </w:tcPr>
          <w:p w:rsidR="00B16C9B" w:rsidRPr="00B16C9B" w:rsidRDefault="00B16C9B" w:rsidP="00B16C9B">
            <w:pPr>
              <w:rPr>
                <w:rFonts w:asciiTheme="minorHAnsi" w:hAnsiTheme="minorHAnsi" w:cs="Calibri"/>
                <w:b/>
                <w:bCs/>
                <w:sz w:val="16"/>
                <w:szCs w:val="16"/>
              </w:rPr>
            </w:pPr>
          </w:p>
        </w:tc>
        <w:tc>
          <w:tcPr>
            <w:tcW w:w="1381" w:type="dxa"/>
            <w:tcBorders>
              <w:top w:val="nil"/>
              <w:left w:val="single" w:sz="8" w:space="0" w:color="auto"/>
              <w:bottom w:val="single" w:sz="8" w:space="0" w:color="auto"/>
              <w:right w:val="single" w:sz="4" w:space="0" w:color="auto"/>
            </w:tcBorders>
            <w:shd w:val="clear" w:color="auto" w:fill="BFBFBF"/>
            <w:vAlign w:val="center"/>
          </w:tcPr>
          <w:p w:rsidR="00B16C9B" w:rsidRPr="00B16C9B" w:rsidRDefault="00B16C9B" w:rsidP="00B16C9B">
            <w:pPr>
              <w:jc w:val="center"/>
              <w:rPr>
                <w:rFonts w:asciiTheme="minorHAnsi" w:hAnsiTheme="minorHAnsi" w:cs="Calibri"/>
                <w:b/>
                <w:bCs/>
                <w:sz w:val="16"/>
                <w:szCs w:val="16"/>
              </w:rPr>
            </w:pPr>
            <w:r w:rsidRPr="00B16C9B">
              <w:rPr>
                <w:rFonts w:asciiTheme="minorHAnsi" w:hAnsiTheme="minorHAnsi" w:cs="Calibri"/>
                <w:b/>
                <w:bCs/>
                <w:sz w:val="16"/>
                <w:szCs w:val="16"/>
              </w:rPr>
              <w:t>N° DE PLACA</w:t>
            </w:r>
          </w:p>
        </w:tc>
        <w:tc>
          <w:tcPr>
            <w:tcW w:w="1167" w:type="dxa"/>
            <w:tcBorders>
              <w:top w:val="nil"/>
              <w:left w:val="nil"/>
              <w:bottom w:val="single" w:sz="8" w:space="0" w:color="auto"/>
              <w:right w:val="single" w:sz="4" w:space="0" w:color="auto"/>
            </w:tcBorders>
            <w:shd w:val="clear" w:color="auto" w:fill="BFBFBF"/>
            <w:vAlign w:val="center"/>
          </w:tcPr>
          <w:p w:rsidR="00B16C9B" w:rsidRPr="00B16C9B" w:rsidRDefault="00B16C9B" w:rsidP="00B16C9B">
            <w:pPr>
              <w:jc w:val="center"/>
              <w:rPr>
                <w:rFonts w:asciiTheme="minorHAnsi" w:hAnsiTheme="minorHAnsi" w:cs="Calibri"/>
                <w:b/>
                <w:bCs/>
                <w:sz w:val="16"/>
                <w:szCs w:val="16"/>
              </w:rPr>
            </w:pPr>
            <w:r w:rsidRPr="00B16C9B">
              <w:rPr>
                <w:rFonts w:asciiTheme="minorHAnsi" w:hAnsiTheme="minorHAnsi" w:cs="Calibri"/>
                <w:b/>
                <w:bCs/>
                <w:sz w:val="16"/>
                <w:szCs w:val="16"/>
              </w:rPr>
              <w:t>N° DE CHASIS</w:t>
            </w:r>
          </w:p>
        </w:tc>
        <w:tc>
          <w:tcPr>
            <w:tcW w:w="951" w:type="dxa"/>
            <w:tcBorders>
              <w:top w:val="nil"/>
              <w:left w:val="nil"/>
              <w:bottom w:val="single" w:sz="8" w:space="0" w:color="auto"/>
              <w:right w:val="single" w:sz="4" w:space="0" w:color="auto"/>
            </w:tcBorders>
            <w:shd w:val="clear" w:color="auto" w:fill="BFBFBF"/>
            <w:vAlign w:val="center"/>
          </w:tcPr>
          <w:p w:rsidR="00B16C9B" w:rsidRPr="00B16C9B" w:rsidRDefault="00B16C9B" w:rsidP="00B16C9B">
            <w:pPr>
              <w:jc w:val="center"/>
              <w:rPr>
                <w:rFonts w:asciiTheme="minorHAnsi" w:hAnsiTheme="minorHAnsi" w:cs="Calibri"/>
                <w:b/>
                <w:bCs/>
                <w:sz w:val="16"/>
                <w:szCs w:val="16"/>
              </w:rPr>
            </w:pPr>
            <w:r w:rsidRPr="00B16C9B">
              <w:rPr>
                <w:rFonts w:asciiTheme="minorHAnsi" w:hAnsiTheme="minorHAnsi" w:cs="Calibri"/>
                <w:b/>
                <w:bCs/>
                <w:sz w:val="16"/>
                <w:szCs w:val="16"/>
              </w:rPr>
              <w:t>MARCA</w:t>
            </w:r>
          </w:p>
        </w:tc>
        <w:tc>
          <w:tcPr>
            <w:tcW w:w="951" w:type="dxa"/>
            <w:tcBorders>
              <w:top w:val="nil"/>
              <w:left w:val="nil"/>
              <w:bottom w:val="single" w:sz="8" w:space="0" w:color="auto"/>
              <w:right w:val="single" w:sz="8" w:space="0" w:color="auto"/>
            </w:tcBorders>
            <w:shd w:val="clear" w:color="auto" w:fill="BFBFBF"/>
            <w:vAlign w:val="center"/>
          </w:tcPr>
          <w:p w:rsidR="00B16C9B" w:rsidRPr="00B16C9B" w:rsidRDefault="00B16C9B" w:rsidP="00B16C9B">
            <w:pPr>
              <w:jc w:val="center"/>
              <w:rPr>
                <w:rFonts w:asciiTheme="minorHAnsi" w:hAnsiTheme="minorHAnsi" w:cs="Calibri"/>
                <w:b/>
                <w:bCs/>
                <w:sz w:val="16"/>
                <w:szCs w:val="16"/>
              </w:rPr>
            </w:pPr>
            <w:r w:rsidRPr="00B16C9B">
              <w:rPr>
                <w:rFonts w:asciiTheme="minorHAnsi" w:hAnsiTheme="minorHAnsi" w:cs="Calibri"/>
                <w:b/>
                <w:bCs/>
                <w:sz w:val="16"/>
                <w:szCs w:val="16"/>
              </w:rPr>
              <w:t>MODELO</w:t>
            </w:r>
          </w:p>
        </w:tc>
        <w:tc>
          <w:tcPr>
            <w:tcW w:w="2050" w:type="dxa"/>
            <w:tcBorders>
              <w:top w:val="nil"/>
              <w:left w:val="nil"/>
              <w:bottom w:val="single" w:sz="8" w:space="0" w:color="auto"/>
              <w:right w:val="single" w:sz="4" w:space="0" w:color="auto"/>
            </w:tcBorders>
            <w:shd w:val="clear" w:color="auto" w:fill="BFBFBF"/>
            <w:vAlign w:val="center"/>
          </w:tcPr>
          <w:p w:rsidR="00B16C9B" w:rsidRPr="00B16C9B" w:rsidRDefault="00B16C9B" w:rsidP="00B16C9B">
            <w:pPr>
              <w:jc w:val="center"/>
              <w:rPr>
                <w:rFonts w:asciiTheme="minorHAnsi" w:hAnsiTheme="minorHAnsi" w:cs="Calibri"/>
                <w:b/>
                <w:bCs/>
                <w:sz w:val="16"/>
                <w:szCs w:val="16"/>
              </w:rPr>
            </w:pPr>
            <w:r w:rsidRPr="00B16C9B">
              <w:rPr>
                <w:rFonts w:asciiTheme="minorHAnsi" w:hAnsiTheme="minorHAnsi" w:cs="Calibri"/>
                <w:b/>
                <w:bCs/>
                <w:sz w:val="16"/>
                <w:szCs w:val="16"/>
              </w:rPr>
              <w:t>CAPACIDAD DE CARGA EN GARRAFAS 10KG</w:t>
            </w:r>
          </w:p>
        </w:tc>
        <w:tc>
          <w:tcPr>
            <w:tcW w:w="2066" w:type="dxa"/>
            <w:tcBorders>
              <w:top w:val="nil"/>
              <w:left w:val="nil"/>
              <w:bottom w:val="single" w:sz="8" w:space="0" w:color="auto"/>
              <w:right w:val="single" w:sz="4" w:space="0" w:color="auto"/>
            </w:tcBorders>
            <w:shd w:val="clear" w:color="auto" w:fill="BFBFBF"/>
            <w:vAlign w:val="center"/>
          </w:tcPr>
          <w:p w:rsidR="00B16C9B" w:rsidRPr="00B16C9B" w:rsidRDefault="00B16C9B" w:rsidP="00B16C9B">
            <w:pPr>
              <w:jc w:val="center"/>
              <w:rPr>
                <w:rFonts w:asciiTheme="minorHAnsi" w:hAnsiTheme="minorHAnsi" w:cs="Calibri"/>
                <w:b/>
                <w:bCs/>
                <w:sz w:val="16"/>
                <w:szCs w:val="16"/>
              </w:rPr>
            </w:pPr>
            <w:r w:rsidRPr="00B16C9B">
              <w:rPr>
                <w:rFonts w:asciiTheme="minorHAnsi" w:hAnsiTheme="minorHAnsi" w:cs="Calibri"/>
                <w:b/>
                <w:bCs/>
                <w:sz w:val="16"/>
                <w:szCs w:val="16"/>
              </w:rPr>
              <w:t>PROPIO/SUBCONTRATADA</w:t>
            </w:r>
          </w:p>
        </w:tc>
      </w:tr>
      <w:tr w:rsidR="00B16C9B" w:rsidRPr="00B16C9B" w:rsidTr="00B16C9B">
        <w:trPr>
          <w:trHeight w:val="36"/>
          <w:jc w:val="center"/>
        </w:trPr>
        <w:tc>
          <w:tcPr>
            <w:tcW w:w="324" w:type="dxa"/>
            <w:tcBorders>
              <w:top w:val="nil"/>
              <w:left w:val="single" w:sz="8" w:space="0" w:color="auto"/>
              <w:bottom w:val="single" w:sz="4" w:space="0" w:color="auto"/>
              <w:right w:val="nil"/>
            </w:tcBorders>
            <w:noWrap/>
            <w:vAlign w:val="center"/>
          </w:tcPr>
          <w:p w:rsidR="00B16C9B" w:rsidRPr="00B16C9B" w:rsidRDefault="00B16C9B" w:rsidP="00B16C9B">
            <w:pPr>
              <w:rPr>
                <w:rFonts w:asciiTheme="minorHAnsi" w:hAnsiTheme="minorHAnsi" w:cs="Calibri"/>
                <w:sz w:val="16"/>
                <w:szCs w:val="16"/>
              </w:rPr>
            </w:pPr>
            <w:r w:rsidRPr="00B16C9B">
              <w:rPr>
                <w:rFonts w:asciiTheme="minorHAnsi" w:hAnsiTheme="minorHAnsi" w:cs="Calibri"/>
                <w:sz w:val="16"/>
                <w:szCs w:val="16"/>
              </w:rPr>
              <w:t> </w:t>
            </w:r>
          </w:p>
        </w:tc>
        <w:tc>
          <w:tcPr>
            <w:tcW w:w="1381" w:type="dxa"/>
            <w:tcBorders>
              <w:top w:val="nil"/>
              <w:left w:val="single" w:sz="8" w:space="0" w:color="auto"/>
              <w:bottom w:val="single" w:sz="4" w:space="0" w:color="auto"/>
              <w:right w:val="single" w:sz="4" w:space="0" w:color="auto"/>
            </w:tcBorders>
            <w:noWrap/>
            <w:vAlign w:val="center"/>
          </w:tcPr>
          <w:p w:rsidR="00B16C9B" w:rsidRPr="00B16C9B" w:rsidRDefault="00B16C9B" w:rsidP="00B16C9B">
            <w:pPr>
              <w:rPr>
                <w:rFonts w:asciiTheme="minorHAnsi" w:hAnsiTheme="minorHAnsi" w:cs="Calibri"/>
                <w:sz w:val="16"/>
                <w:szCs w:val="16"/>
              </w:rPr>
            </w:pPr>
            <w:r w:rsidRPr="00B16C9B">
              <w:rPr>
                <w:rFonts w:asciiTheme="minorHAnsi" w:hAnsiTheme="minorHAnsi" w:cs="Calibri"/>
                <w:sz w:val="16"/>
                <w:szCs w:val="16"/>
              </w:rPr>
              <w:t> </w:t>
            </w:r>
          </w:p>
        </w:tc>
        <w:tc>
          <w:tcPr>
            <w:tcW w:w="1167" w:type="dxa"/>
            <w:tcBorders>
              <w:top w:val="nil"/>
              <w:left w:val="nil"/>
              <w:bottom w:val="single" w:sz="4" w:space="0" w:color="auto"/>
              <w:right w:val="single" w:sz="4" w:space="0" w:color="auto"/>
            </w:tcBorders>
            <w:noWrap/>
            <w:vAlign w:val="center"/>
          </w:tcPr>
          <w:p w:rsidR="00B16C9B" w:rsidRPr="00B16C9B" w:rsidRDefault="00B16C9B" w:rsidP="00B16C9B">
            <w:pPr>
              <w:rPr>
                <w:rFonts w:asciiTheme="minorHAnsi" w:hAnsiTheme="minorHAnsi" w:cs="Calibri"/>
                <w:sz w:val="16"/>
                <w:szCs w:val="16"/>
              </w:rPr>
            </w:pPr>
            <w:r w:rsidRPr="00B16C9B">
              <w:rPr>
                <w:rFonts w:asciiTheme="minorHAnsi" w:hAnsiTheme="minorHAnsi" w:cs="Calibri"/>
                <w:sz w:val="16"/>
                <w:szCs w:val="16"/>
              </w:rPr>
              <w:t> </w:t>
            </w:r>
          </w:p>
        </w:tc>
        <w:tc>
          <w:tcPr>
            <w:tcW w:w="951" w:type="dxa"/>
            <w:tcBorders>
              <w:top w:val="nil"/>
              <w:left w:val="nil"/>
              <w:bottom w:val="single" w:sz="4" w:space="0" w:color="auto"/>
              <w:right w:val="single" w:sz="4" w:space="0" w:color="auto"/>
            </w:tcBorders>
            <w:noWrap/>
            <w:vAlign w:val="center"/>
          </w:tcPr>
          <w:p w:rsidR="00B16C9B" w:rsidRPr="00B16C9B" w:rsidRDefault="00B16C9B" w:rsidP="00B16C9B">
            <w:pPr>
              <w:rPr>
                <w:rFonts w:asciiTheme="minorHAnsi" w:hAnsiTheme="minorHAnsi" w:cs="Calibri"/>
                <w:sz w:val="16"/>
                <w:szCs w:val="16"/>
              </w:rPr>
            </w:pPr>
            <w:r w:rsidRPr="00B16C9B">
              <w:rPr>
                <w:rFonts w:asciiTheme="minorHAnsi" w:hAnsiTheme="minorHAnsi" w:cs="Calibri"/>
                <w:sz w:val="16"/>
                <w:szCs w:val="16"/>
              </w:rPr>
              <w:t> </w:t>
            </w:r>
          </w:p>
        </w:tc>
        <w:tc>
          <w:tcPr>
            <w:tcW w:w="951" w:type="dxa"/>
            <w:tcBorders>
              <w:top w:val="nil"/>
              <w:left w:val="nil"/>
              <w:bottom w:val="single" w:sz="4" w:space="0" w:color="auto"/>
              <w:right w:val="single" w:sz="8" w:space="0" w:color="auto"/>
            </w:tcBorders>
            <w:noWrap/>
            <w:vAlign w:val="center"/>
          </w:tcPr>
          <w:p w:rsidR="00B16C9B" w:rsidRPr="00B16C9B" w:rsidRDefault="00B16C9B" w:rsidP="00B16C9B">
            <w:pPr>
              <w:rPr>
                <w:rFonts w:asciiTheme="minorHAnsi" w:hAnsiTheme="minorHAnsi" w:cs="Calibri"/>
                <w:sz w:val="16"/>
                <w:szCs w:val="16"/>
              </w:rPr>
            </w:pPr>
            <w:r w:rsidRPr="00B16C9B">
              <w:rPr>
                <w:rFonts w:asciiTheme="minorHAnsi" w:hAnsiTheme="minorHAnsi" w:cs="Calibri"/>
                <w:sz w:val="16"/>
                <w:szCs w:val="16"/>
              </w:rPr>
              <w:t> </w:t>
            </w:r>
          </w:p>
        </w:tc>
        <w:tc>
          <w:tcPr>
            <w:tcW w:w="2050" w:type="dxa"/>
            <w:tcBorders>
              <w:top w:val="nil"/>
              <w:left w:val="nil"/>
              <w:bottom w:val="single" w:sz="4" w:space="0" w:color="auto"/>
              <w:right w:val="single" w:sz="4" w:space="0" w:color="auto"/>
            </w:tcBorders>
          </w:tcPr>
          <w:p w:rsidR="00B16C9B" w:rsidRPr="00B16C9B" w:rsidRDefault="00B16C9B" w:rsidP="00B16C9B">
            <w:pPr>
              <w:rPr>
                <w:rFonts w:asciiTheme="minorHAnsi" w:hAnsiTheme="minorHAnsi" w:cs="Calibri"/>
                <w:sz w:val="16"/>
                <w:szCs w:val="16"/>
              </w:rPr>
            </w:pPr>
          </w:p>
        </w:tc>
        <w:tc>
          <w:tcPr>
            <w:tcW w:w="2066" w:type="dxa"/>
            <w:tcBorders>
              <w:top w:val="nil"/>
              <w:left w:val="nil"/>
              <w:bottom w:val="single" w:sz="4" w:space="0" w:color="auto"/>
              <w:right w:val="single" w:sz="4" w:space="0" w:color="auto"/>
            </w:tcBorders>
          </w:tcPr>
          <w:p w:rsidR="00B16C9B" w:rsidRPr="00B16C9B" w:rsidRDefault="00B16C9B" w:rsidP="00B16C9B">
            <w:pPr>
              <w:rPr>
                <w:rFonts w:asciiTheme="minorHAnsi" w:hAnsiTheme="minorHAnsi" w:cs="Calibri"/>
                <w:sz w:val="16"/>
                <w:szCs w:val="16"/>
              </w:rPr>
            </w:pPr>
          </w:p>
        </w:tc>
      </w:tr>
      <w:tr w:rsidR="00B16C9B" w:rsidRPr="00B16C9B" w:rsidTr="00B16C9B">
        <w:trPr>
          <w:trHeight w:val="36"/>
          <w:jc w:val="center"/>
        </w:trPr>
        <w:tc>
          <w:tcPr>
            <w:tcW w:w="324" w:type="dxa"/>
            <w:tcBorders>
              <w:top w:val="single" w:sz="4" w:space="0" w:color="auto"/>
              <w:left w:val="single" w:sz="8" w:space="0" w:color="auto"/>
              <w:bottom w:val="single" w:sz="4" w:space="0" w:color="auto"/>
              <w:right w:val="nil"/>
            </w:tcBorders>
            <w:noWrap/>
            <w:vAlign w:val="center"/>
          </w:tcPr>
          <w:p w:rsidR="00B16C9B" w:rsidRPr="00B16C9B" w:rsidRDefault="00B16C9B" w:rsidP="00B16C9B">
            <w:pPr>
              <w:rPr>
                <w:rFonts w:asciiTheme="minorHAnsi" w:hAnsiTheme="minorHAnsi" w:cs="Calibri"/>
                <w:sz w:val="16"/>
                <w:szCs w:val="16"/>
              </w:rPr>
            </w:pPr>
          </w:p>
        </w:tc>
        <w:tc>
          <w:tcPr>
            <w:tcW w:w="1381" w:type="dxa"/>
            <w:tcBorders>
              <w:top w:val="single" w:sz="4" w:space="0" w:color="auto"/>
              <w:left w:val="single" w:sz="8" w:space="0" w:color="auto"/>
              <w:bottom w:val="single" w:sz="4" w:space="0" w:color="auto"/>
              <w:right w:val="single" w:sz="4" w:space="0" w:color="auto"/>
            </w:tcBorders>
            <w:noWrap/>
            <w:vAlign w:val="center"/>
          </w:tcPr>
          <w:p w:rsidR="00B16C9B" w:rsidRPr="00B16C9B" w:rsidRDefault="00B16C9B" w:rsidP="00B16C9B">
            <w:pPr>
              <w:rPr>
                <w:rFonts w:asciiTheme="minorHAnsi" w:hAnsiTheme="minorHAnsi" w:cs="Calibri"/>
                <w:sz w:val="16"/>
                <w:szCs w:val="16"/>
              </w:rPr>
            </w:pPr>
          </w:p>
        </w:tc>
        <w:tc>
          <w:tcPr>
            <w:tcW w:w="1167" w:type="dxa"/>
            <w:tcBorders>
              <w:top w:val="single" w:sz="4" w:space="0" w:color="auto"/>
              <w:left w:val="nil"/>
              <w:bottom w:val="single" w:sz="4" w:space="0" w:color="auto"/>
              <w:right w:val="single" w:sz="4" w:space="0" w:color="auto"/>
            </w:tcBorders>
            <w:noWrap/>
            <w:vAlign w:val="center"/>
          </w:tcPr>
          <w:p w:rsidR="00B16C9B" w:rsidRPr="00B16C9B" w:rsidRDefault="00B16C9B" w:rsidP="00B16C9B">
            <w:pPr>
              <w:rPr>
                <w:rFonts w:asciiTheme="minorHAnsi" w:hAnsiTheme="minorHAnsi" w:cs="Calibri"/>
                <w:sz w:val="16"/>
                <w:szCs w:val="16"/>
              </w:rPr>
            </w:pPr>
          </w:p>
        </w:tc>
        <w:tc>
          <w:tcPr>
            <w:tcW w:w="951" w:type="dxa"/>
            <w:tcBorders>
              <w:top w:val="single" w:sz="4" w:space="0" w:color="auto"/>
              <w:left w:val="nil"/>
              <w:bottom w:val="single" w:sz="4" w:space="0" w:color="auto"/>
              <w:right w:val="single" w:sz="4" w:space="0" w:color="auto"/>
            </w:tcBorders>
            <w:noWrap/>
            <w:vAlign w:val="center"/>
          </w:tcPr>
          <w:p w:rsidR="00B16C9B" w:rsidRPr="00B16C9B" w:rsidRDefault="00B16C9B" w:rsidP="00B16C9B">
            <w:pPr>
              <w:rPr>
                <w:rFonts w:asciiTheme="minorHAnsi" w:hAnsiTheme="minorHAnsi" w:cs="Calibri"/>
                <w:sz w:val="16"/>
                <w:szCs w:val="16"/>
              </w:rPr>
            </w:pPr>
          </w:p>
        </w:tc>
        <w:tc>
          <w:tcPr>
            <w:tcW w:w="951" w:type="dxa"/>
            <w:tcBorders>
              <w:top w:val="single" w:sz="4" w:space="0" w:color="auto"/>
              <w:left w:val="nil"/>
              <w:bottom w:val="single" w:sz="4" w:space="0" w:color="auto"/>
              <w:right w:val="single" w:sz="8" w:space="0" w:color="auto"/>
            </w:tcBorders>
            <w:noWrap/>
            <w:vAlign w:val="center"/>
          </w:tcPr>
          <w:p w:rsidR="00B16C9B" w:rsidRPr="00B16C9B" w:rsidRDefault="00B16C9B" w:rsidP="00B16C9B">
            <w:pPr>
              <w:rPr>
                <w:rFonts w:asciiTheme="minorHAnsi" w:hAnsiTheme="minorHAnsi" w:cs="Calibri"/>
                <w:sz w:val="16"/>
                <w:szCs w:val="16"/>
              </w:rPr>
            </w:pPr>
          </w:p>
        </w:tc>
        <w:tc>
          <w:tcPr>
            <w:tcW w:w="2050" w:type="dxa"/>
            <w:tcBorders>
              <w:top w:val="single" w:sz="4" w:space="0" w:color="auto"/>
              <w:left w:val="nil"/>
              <w:bottom w:val="single" w:sz="4" w:space="0" w:color="auto"/>
              <w:right w:val="single" w:sz="4" w:space="0" w:color="auto"/>
            </w:tcBorders>
          </w:tcPr>
          <w:p w:rsidR="00B16C9B" w:rsidRPr="00B16C9B" w:rsidRDefault="00B16C9B" w:rsidP="00B16C9B">
            <w:pPr>
              <w:rPr>
                <w:rFonts w:asciiTheme="minorHAnsi" w:hAnsiTheme="minorHAnsi" w:cs="Calibri"/>
                <w:sz w:val="16"/>
                <w:szCs w:val="16"/>
              </w:rPr>
            </w:pPr>
          </w:p>
        </w:tc>
        <w:tc>
          <w:tcPr>
            <w:tcW w:w="2066" w:type="dxa"/>
            <w:tcBorders>
              <w:top w:val="single" w:sz="4" w:space="0" w:color="auto"/>
              <w:left w:val="nil"/>
              <w:bottom w:val="single" w:sz="4" w:space="0" w:color="auto"/>
              <w:right w:val="single" w:sz="4" w:space="0" w:color="auto"/>
            </w:tcBorders>
          </w:tcPr>
          <w:p w:rsidR="00B16C9B" w:rsidRPr="00B16C9B" w:rsidRDefault="00B16C9B" w:rsidP="00B16C9B">
            <w:pPr>
              <w:rPr>
                <w:rFonts w:asciiTheme="minorHAnsi" w:hAnsiTheme="minorHAnsi" w:cs="Calibri"/>
                <w:sz w:val="16"/>
                <w:szCs w:val="16"/>
              </w:rPr>
            </w:pPr>
          </w:p>
        </w:tc>
      </w:tr>
    </w:tbl>
    <w:p w:rsidR="00B16C9B" w:rsidRPr="00552079" w:rsidRDefault="00B16C9B" w:rsidP="00D80E67">
      <w:pPr>
        <w:jc w:val="center"/>
        <w:rPr>
          <w:rFonts w:asciiTheme="minorHAnsi" w:hAnsiTheme="minorHAnsi" w:cstheme="minorHAnsi"/>
          <w:b/>
          <w:sz w:val="22"/>
          <w:szCs w:val="22"/>
        </w:rPr>
      </w:pPr>
    </w:p>
    <w:p w:rsidR="00D80E67" w:rsidRDefault="00D80E67" w:rsidP="00D80E67">
      <w:pPr>
        <w:jc w:val="center"/>
        <w:rPr>
          <w:rFonts w:asciiTheme="minorHAnsi" w:hAnsiTheme="minorHAnsi" w:cstheme="minorHAnsi"/>
          <w:b/>
          <w:sz w:val="22"/>
          <w:szCs w:val="22"/>
        </w:rPr>
      </w:pPr>
    </w:p>
    <w:p w:rsidR="00D80E67" w:rsidRDefault="00D80E67"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F428C9">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F428C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F428C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F428C9">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F428C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F428C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B16C9B"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F428C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28C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28C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9C604C" w:rsidRPr="004854C5" w:rsidRDefault="009C604C" w:rsidP="004854C5">
      <w:pPr>
        <w:pStyle w:val="Sinespaciado"/>
        <w:jc w:val="center"/>
        <w:rPr>
          <w:rFonts w:asciiTheme="minorHAnsi" w:eastAsia="Arial Unicode MS" w:hAnsiTheme="minorHAnsi" w:cstheme="minorHAnsi"/>
          <w:b/>
        </w:rPr>
      </w:pPr>
    </w:p>
    <w:p w:rsidR="009C604C" w:rsidRPr="00CD37A8" w:rsidRDefault="009C604C" w:rsidP="009C604C">
      <w:pPr>
        <w:pStyle w:val="Encabezado"/>
        <w:jc w:val="center"/>
        <w:rPr>
          <w:rFonts w:ascii="Calibri" w:eastAsia="Arial Unicode MS" w:hAnsi="Calibri" w:cs="Calibri"/>
          <w:b/>
          <w:sz w:val="22"/>
          <w:szCs w:val="22"/>
          <w:lang w:val="es-MX"/>
        </w:rPr>
      </w:pPr>
      <w:r w:rsidRPr="0040361C">
        <w:rPr>
          <w:rFonts w:ascii="Calibri" w:eastAsia="Arial Unicode MS" w:hAnsi="Calibri" w:cs="Calibri"/>
          <w:b/>
          <w:sz w:val="22"/>
          <w:szCs w:val="22"/>
          <w:lang w:val="es-MX"/>
        </w:rPr>
        <w:t xml:space="preserve">OBJETO: </w:t>
      </w:r>
      <w:r>
        <w:rPr>
          <w:rFonts w:ascii="Calibri" w:eastAsia="Arial Unicode MS" w:hAnsi="Calibri" w:cs="Calibri"/>
          <w:b/>
          <w:sz w:val="22"/>
          <w:szCs w:val="22"/>
          <w:lang w:val="es-MX"/>
        </w:rPr>
        <w:t xml:space="preserve"> </w:t>
      </w:r>
      <w:r w:rsidRPr="00CD37A8">
        <w:rPr>
          <w:rFonts w:ascii="Calibri" w:eastAsia="Arial Unicode MS" w:hAnsi="Calibri" w:cs="Calibri"/>
          <w:b/>
          <w:sz w:val="22"/>
          <w:szCs w:val="22"/>
          <w:lang w:val="es-MX"/>
        </w:rPr>
        <w:t>SERVICIO DE</w:t>
      </w:r>
      <w:r>
        <w:rPr>
          <w:rFonts w:ascii="Calibri" w:eastAsia="Arial Unicode MS" w:hAnsi="Calibri" w:cs="Calibri"/>
          <w:b/>
          <w:sz w:val="22"/>
          <w:szCs w:val="22"/>
          <w:lang w:val="es-MX"/>
        </w:rPr>
        <w:t xml:space="preserve"> </w:t>
      </w:r>
      <w:r w:rsidRPr="00CD37A8">
        <w:rPr>
          <w:rFonts w:ascii="Calibri" w:eastAsia="Arial Unicode MS" w:hAnsi="Calibri" w:cs="Calibri"/>
          <w:b/>
          <w:sz w:val="22"/>
          <w:szCs w:val="22"/>
          <w:lang w:val="es-MX"/>
        </w:rPr>
        <w:t xml:space="preserve">TRANSPORTE DE GARRAFAS DE GLP DE 10 Kg   DE PLANTA VILLAZON Y OTROS  A ZONA COMERCIAL TUPIZA, GESTION 2018 </w:t>
      </w:r>
    </w:p>
    <w:p w:rsidR="009C604C" w:rsidRPr="00CF6F28" w:rsidRDefault="009C604C" w:rsidP="009C604C">
      <w:pPr>
        <w:jc w:val="both"/>
        <w:rPr>
          <w:rFonts w:ascii="Calibri" w:hAnsi="Calibri" w:cs="Arial"/>
          <w:b/>
          <w:sz w:val="22"/>
          <w:szCs w:val="22"/>
          <w:lang w:val="es-MX"/>
        </w:rPr>
      </w:pPr>
    </w:p>
    <w:p w:rsidR="009C604C" w:rsidRPr="00D16EFE" w:rsidRDefault="009C604C" w:rsidP="009C604C">
      <w:pPr>
        <w:pStyle w:val="Prrafodelista"/>
        <w:numPr>
          <w:ilvl w:val="0"/>
          <w:numId w:val="56"/>
        </w:numPr>
        <w:ind w:left="284" w:hanging="284"/>
        <w:contextualSpacing/>
        <w:jc w:val="both"/>
        <w:rPr>
          <w:rFonts w:ascii="Calibri" w:hAnsi="Calibri" w:cs="Calibri"/>
          <w:b/>
          <w:bCs/>
          <w:sz w:val="22"/>
          <w:szCs w:val="22"/>
          <w:lang w:eastAsia="es-BO"/>
        </w:rPr>
      </w:pPr>
      <w:r w:rsidRPr="00D16EFE">
        <w:rPr>
          <w:rFonts w:ascii="Calibri" w:hAnsi="Calibri" w:cs="Calibri"/>
          <w:b/>
          <w:bCs/>
          <w:sz w:val="22"/>
          <w:szCs w:val="22"/>
          <w:lang w:eastAsia="es-BO"/>
        </w:rPr>
        <w:t>CARACTERÍSTICAS TÉCNICAS DEL SERVICIO</w:t>
      </w:r>
    </w:p>
    <w:p w:rsidR="009C604C" w:rsidRPr="00D16EFE" w:rsidRDefault="009C604C" w:rsidP="009C604C">
      <w:pPr>
        <w:autoSpaceDE w:val="0"/>
        <w:autoSpaceDN w:val="0"/>
        <w:adjustRightInd w:val="0"/>
        <w:rPr>
          <w:rFonts w:ascii="Calibri" w:hAnsi="Calibri" w:cs="Calibri"/>
          <w:sz w:val="22"/>
          <w:szCs w:val="22"/>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gridCol w:w="209"/>
      </w:tblGrid>
      <w:tr w:rsidR="009C604C" w:rsidRPr="00883FCD" w:rsidTr="003B33CC">
        <w:trPr>
          <w:gridAfter w:val="1"/>
          <w:wAfter w:w="209" w:type="dxa"/>
          <w:jc w:val="center"/>
        </w:trPr>
        <w:tc>
          <w:tcPr>
            <w:tcW w:w="9113" w:type="dxa"/>
            <w:shd w:val="clear" w:color="auto" w:fill="D9D9D9" w:themeFill="background1" w:themeFillShade="D9"/>
          </w:tcPr>
          <w:p w:rsidR="009C604C" w:rsidRPr="00D16EFE" w:rsidRDefault="009C604C" w:rsidP="003B33CC">
            <w:pPr>
              <w:autoSpaceDE w:val="0"/>
              <w:autoSpaceDN w:val="0"/>
              <w:adjustRightInd w:val="0"/>
              <w:rPr>
                <w:rFonts w:ascii="Calibri" w:hAnsi="Calibri" w:cs="Calibri"/>
                <w:b/>
                <w:bCs/>
                <w:sz w:val="22"/>
                <w:szCs w:val="22"/>
              </w:rPr>
            </w:pPr>
            <w:r w:rsidRPr="00D16EFE">
              <w:rPr>
                <w:rFonts w:ascii="Calibri" w:hAnsi="Calibri" w:cs="Calibri"/>
                <w:b/>
                <w:bCs/>
                <w:sz w:val="22"/>
                <w:szCs w:val="22"/>
              </w:rPr>
              <w:t>ALCANCE DEL SERVICI</w:t>
            </w:r>
            <w:r>
              <w:rPr>
                <w:rFonts w:ascii="Calibri" w:hAnsi="Calibri" w:cs="Calibri"/>
                <w:b/>
                <w:bCs/>
                <w:sz w:val="22"/>
                <w:szCs w:val="22"/>
              </w:rPr>
              <w:t>O</w:t>
            </w:r>
          </w:p>
        </w:tc>
      </w:tr>
      <w:tr w:rsidR="009C604C" w:rsidRPr="00883FCD" w:rsidTr="003B33CC">
        <w:trPr>
          <w:gridAfter w:val="1"/>
          <w:wAfter w:w="209" w:type="dxa"/>
          <w:jc w:val="center"/>
        </w:trPr>
        <w:tc>
          <w:tcPr>
            <w:tcW w:w="9113" w:type="dxa"/>
            <w:shd w:val="clear" w:color="auto" w:fill="auto"/>
          </w:tcPr>
          <w:p w:rsidR="009C604C" w:rsidRDefault="009C604C" w:rsidP="003B33CC">
            <w:pPr>
              <w:spacing w:before="60" w:after="60"/>
              <w:jc w:val="both"/>
              <w:rPr>
                <w:rFonts w:ascii="Calibri" w:hAnsi="Calibri" w:cs="Calibri"/>
                <w:sz w:val="22"/>
                <w:szCs w:val="22"/>
                <w:lang w:val="es-BO"/>
              </w:rPr>
            </w:pPr>
            <w:r w:rsidRPr="00883FCD">
              <w:rPr>
                <w:rFonts w:ascii="Calibri" w:hAnsi="Calibri" w:cs="Calibri"/>
                <w:sz w:val="22"/>
                <w:szCs w:val="22"/>
              </w:rPr>
              <w:t xml:space="preserve">Ejecutar el servicio de </w:t>
            </w:r>
            <w:r w:rsidRPr="00883FCD">
              <w:rPr>
                <w:rFonts w:ascii="Calibri" w:hAnsi="Calibri" w:cs="Calibri"/>
                <w:sz w:val="22"/>
                <w:szCs w:val="22"/>
                <w:lang w:val="es-BO"/>
              </w:rPr>
              <w:t xml:space="preserve">transporte de </w:t>
            </w:r>
            <w:r w:rsidRPr="009D457B">
              <w:rPr>
                <w:rFonts w:ascii="Calibri" w:hAnsi="Calibri" w:cs="Calibri"/>
                <w:b/>
                <w:sz w:val="22"/>
                <w:szCs w:val="22"/>
                <w:lang w:val="es-BO"/>
              </w:rPr>
              <w:t>garrafas con GLP</w:t>
            </w:r>
            <w:r>
              <w:rPr>
                <w:rFonts w:ascii="Calibri" w:hAnsi="Calibri" w:cs="Calibri"/>
                <w:b/>
                <w:sz w:val="22"/>
                <w:szCs w:val="22"/>
                <w:lang w:val="es-BO"/>
              </w:rPr>
              <w:t xml:space="preserve"> y </w:t>
            </w:r>
            <w:proofErr w:type="spellStart"/>
            <w:r>
              <w:rPr>
                <w:rFonts w:ascii="Calibri" w:hAnsi="Calibri" w:cs="Calibri"/>
                <w:b/>
                <w:sz w:val="22"/>
                <w:szCs w:val="22"/>
                <w:lang w:val="es-BO"/>
              </w:rPr>
              <w:t>vacias</w:t>
            </w:r>
            <w:proofErr w:type="spellEnd"/>
            <w:r>
              <w:rPr>
                <w:rFonts w:ascii="Calibri" w:hAnsi="Calibri" w:cs="Calibri"/>
                <w:sz w:val="22"/>
                <w:szCs w:val="22"/>
                <w:lang w:val="es-BO"/>
              </w:rPr>
              <w:t xml:space="preserve"> de </w:t>
            </w:r>
            <w:r w:rsidRPr="00883FCD">
              <w:rPr>
                <w:rFonts w:ascii="Calibri" w:hAnsi="Calibri" w:cs="Calibri"/>
                <w:sz w:val="22"/>
                <w:szCs w:val="22"/>
                <w:lang w:val="es-BO"/>
              </w:rPr>
              <w:t>10 Kg.</w:t>
            </w:r>
            <w:r>
              <w:rPr>
                <w:rFonts w:ascii="Calibri" w:hAnsi="Calibri" w:cs="Calibri"/>
                <w:sz w:val="22"/>
                <w:szCs w:val="22"/>
                <w:lang w:val="es-BO"/>
              </w:rPr>
              <w:t xml:space="preserve"> </w:t>
            </w:r>
            <w:r w:rsidRPr="00883FCD">
              <w:rPr>
                <w:rFonts w:ascii="Calibri" w:hAnsi="Calibri" w:cs="Calibri"/>
                <w:sz w:val="22"/>
                <w:szCs w:val="22"/>
                <w:lang w:val="es-BO"/>
              </w:rPr>
              <w:t xml:space="preserve"> </w:t>
            </w:r>
            <w:r>
              <w:rPr>
                <w:rFonts w:ascii="Calibri" w:hAnsi="Calibri" w:cs="Calibri"/>
                <w:sz w:val="22"/>
                <w:szCs w:val="22"/>
                <w:lang w:val="es-BO"/>
              </w:rPr>
              <w:t xml:space="preserve">desde Planta Engarrafadora </w:t>
            </w:r>
            <w:proofErr w:type="spellStart"/>
            <w:r>
              <w:rPr>
                <w:rFonts w:ascii="Calibri" w:hAnsi="Calibri" w:cs="Calibri"/>
                <w:sz w:val="22"/>
                <w:szCs w:val="22"/>
                <w:lang w:val="es-BO"/>
              </w:rPr>
              <w:t>Villazón</w:t>
            </w:r>
            <w:proofErr w:type="spellEnd"/>
            <w:r>
              <w:rPr>
                <w:rFonts w:ascii="Calibri" w:hAnsi="Calibri" w:cs="Calibri"/>
                <w:sz w:val="22"/>
                <w:szCs w:val="22"/>
                <w:lang w:val="es-BO"/>
              </w:rPr>
              <w:t xml:space="preserve"> - DCPT y otros a Zona Comercial Tupiza,  de acuerdo a la siguiente descripción:</w:t>
            </w:r>
          </w:p>
          <w:p w:rsidR="009C604C" w:rsidRPr="00D0292E" w:rsidRDefault="009C604C" w:rsidP="003B33CC">
            <w:pPr>
              <w:spacing w:before="60" w:after="60"/>
              <w:jc w:val="both"/>
              <w:rPr>
                <w:rFonts w:ascii="Calibri" w:hAnsi="Calibri" w:cs="Calibri"/>
                <w:b/>
                <w:sz w:val="14"/>
                <w:szCs w:val="14"/>
                <w:lang w:val="es-BO"/>
              </w:rPr>
            </w:pPr>
          </w:p>
          <w:tbl>
            <w:tblPr>
              <w:tblStyle w:val="Tablaconcuadrcula"/>
              <w:tblW w:w="0" w:type="auto"/>
              <w:jc w:val="center"/>
              <w:tblLook w:val="04A0" w:firstRow="1" w:lastRow="0" w:firstColumn="1" w:lastColumn="0" w:noHBand="0" w:noVBand="1"/>
            </w:tblPr>
            <w:tblGrid>
              <w:gridCol w:w="508"/>
              <w:gridCol w:w="1642"/>
              <w:gridCol w:w="1701"/>
              <w:gridCol w:w="1701"/>
              <w:gridCol w:w="1418"/>
              <w:gridCol w:w="1417"/>
            </w:tblGrid>
            <w:tr w:rsidR="009C604C" w:rsidRPr="00D16EFE" w:rsidTr="003B33CC">
              <w:trPr>
                <w:trHeight w:val="365"/>
                <w:jc w:val="center"/>
              </w:trPr>
              <w:tc>
                <w:tcPr>
                  <w:tcW w:w="508" w:type="dxa"/>
                  <w:vMerge w:val="restart"/>
                  <w:shd w:val="clear" w:color="auto" w:fill="BFBFBF" w:themeFill="background1" w:themeFillShade="BF"/>
                  <w:vAlign w:val="center"/>
                </w:tcPr>
                <w:p w:rsidR="009C604C" w:rsidRPr="00D16EFE" w:rsidRDefault="009C604C" w:rsidP="003B33CC">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Nº</w:t>
                  </w:r>
                </w:p>
              </w:tc>
              <w:tc>
                <w:tcPr>
                  <w:tcW w:w="3343" w:type="dxa"/>
                  <w:gridSpan w:val="2"/>
                  <w:tcBorders>
                    <w:bottom w:val="single" w:sz="4" w:space="0" w:color="auto"/>
                  </w:tcBorders>
                  <w:shd w:val="clear" w:color="auto" w:fill="BFBFBF" w:themeFill="background1" w:themeFillShade="BF"/>
                  <w:vAlign w:val="center"/>
                </w:tcPr>
                <w:p w:rsidR="009C604C" w:rsidRPr="00D16EFE" w:rsidRDefault="009C604C" w:rsidP="003B33CC">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TRAMO</w:t>
                  </w:r>
                  <w:r>
                    <w:rPr>
                      <w:rFonts w:asciiTheme="minorHAnsi" w:hAnsiTheme="minorHAnsi" w:cstheme="minorHAnsi"/>
                      <w:b/>
                      <w:sz w:val="14"/>
                      <w:szCs w:val="14"/>
                      <w:lang w:val="es-BO"/>
                    </w:rPr>
                    <w:t>S FIJOS</w:t>
                  </w:r>
                </w:p>
              </w:tc>
              <w:tc>
                <w:tcPr>
                  <w:tcW w:w="1701" w:type="dxa"/>
                  <w:vMerge w:val="restart"/>
                  <w:shd w:val="clear" w:color="auto" w:fill="BFBFBF" w:themeFill="background1" w:themeFillShade="BF"/>
                  <w:vAlign w:val="center"/>
                </w:tcPr>
                <w:p w:rsidR="009C604C" w:rsidRPr="00D16EFE" w:rsidRDefault="009C604C" w:rsidP="003B33CC">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PRODUCTO</w:t>
                  </w:r>
                </w:p>
              </w:tc>
              <w:tc>
                <w:tcPr>
                  <w:tcW w:w="1418" w:type="dxa"/>
                  <w:vMerge w:val="restart"/>
                  <w:shd w:val="clear" w:color="auto" w:fill="BFBFBF" w:themeFill="background1" w:themeFillShade="BF"/>
                  <w:vAlign w:val="center"/>
                </w:tcPr>
                <w:p w:rsidR="009C604C" w:rsidRPr="00D16EFE" w:rsidRDefault="009C604C" w:rsidP="003B33CC">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 xml:space="preserve">CANTIDAD ESTIMADA DE </w:t>
                  </w:r>
                  <w:r>
                    <w:rPr>
                      <w:rFonts w:asciiTheme="minorHAnsi" w:hAnsiTheme="minorHAnsi" w:cstheme="minorHAnsi"/>
                      <w:b/>
                      <w:sz w:val="14"/>
                      <w:szCs w:val="14"/>
                      <w:lang w:val="es-BO"/>
                    </w:rPr>
                    <w:t>GARRAFAS A TRANSPORTAR POR MES (*)</w:t>
                  </w:r>
                </w:p>
              </w:tc>
              <w:tc>
                <w:tcPr>
                  <w:tcW w:w="1417" w:type="dxa"/>
                  <w:vMerge w:val="restart"/>
                  <w:shd w:val="clear" w:color="auto" w:fill="BFBFBF" w:themeFill="background1" w:themeFillShade="BF"/>
                  <w:vAlign w:val="center"/>
                </w:tcPr>
                <w:p w:rsidR="009C604C" w:rsidRPr="00D16EFE" w:rsidRDefault="009C604C" w:rsidP="003B33CC">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 xml:space="preserve">CANTIDAD ESTIMADA </w:t>
                  </w:r>
                  <w:r>
                    <w:rPr>
                      <w:rFonts w:asciiTheme="minorHAnsi" w:hAnsiTheme="minorHAnsi" w:cstheme="minorHAnsi"/>
                      <w:b/>
                      <w:sz w:val="14"/>
                      <w:szCs w:val="14"/>
                      <w:lang w:val="es-BO"/>
                    </w:rPr>
                    <w:t>DE GARRAFAS A TRANSPORTAR POR VIAJE (*)</w:t>
                  </w:r>
                </w:p>
              </w:tc>
            </w:tr>
            <w:tr w:rsidR="009C604C" w:rsidRPr="00D16EFE" w:rsidTr="003B33CC">
              <w:trPr>
                <w:trHeight w:val="412"/>
                <w:jc w:val="center"/>
              </w:trPr>
              <w:tc>
                <w:tcPr>
                  <w:tcW w:w="508" w:type="dxa"/>
                  <w:vMerge/>
                  <w:shd w:val="clear" w:color="auto" w:fill="FABF8F" w:themeFill="accent6" w:themeFillTint="99"/>
                </w:tcPr>
                <w:p w:rsidR="009C604C" w:rsidRPr="00D16EFE" w:rsidRDefault="009C604C" w:rsidP="003B33CC">
                  <w:pPr>
                    <w:spacing w:before="60" w:after="60"/>
                    <w:jc w:val="center"/>
                    <w:rPr>
                      <w:rFonts w:asciiTheme="minorHAnsi" w:hAnsiTheme="minorHAnsi" w:cstheme="minorHAnsi"/>
                      <w:b/>
                      <w:sz w:val="14"/>
                      <w:szCs w:val="14"/>
                      <w:lang w:val="es-BO"/>
                    </w:rPr>
                  </w:pPr>
                </w:p>
              </w:tc>
              <w:tc>
                <w:tcPr>
                  <w:tcW w:w="1642" w:type="dxa"/>
                  <w:shd w:val="clear" w:color="auto" w:fill="BFBFBF" w:themeFill="background1" w:themeFillShade="BF"/>
                  <w:vAlign w:val="center"/>
                </w:tcPr>
                <w:p w:rsidR="009C604C" w:rsidRPr="00D16EFE" w:rsidRDefault="009C604C" w:rsidP="003B33CC">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DE:</w:t>
                  </w:r>
                </w:p>
              </w:tc>
              <w:tc>
                <w:tcPr>
                  <w:tcW w:w="1701" w:type="dxa"/>
                  <w:shd w:val="clear" w:color="auto" w:fill="BFBFBF" w:themeFill="background1" w:themeFillShade="BF"/>
                  <w:vAlign w:val="center"/>
                </w:tcPr>
                <w:p w:rsidR="009C604C" w:rsidRPr="00D16EFE" w:rsidRDefault="009C604C" w:rsidP="003B33CC">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A:</w:t>
                  </w:r>
                </w:p>
              </w:tc>
              <w:tc>
                <w:tcPr>
                  <w:tcW w:w="1701" w:type="dxa"/>
                  <w:vMerge/>
                  <w:shd w:val="clear" w:color="auto" w:fill="FABF8F" w:themeFill="accent6" w:themeFillTint="99"/>
                  <w:vAlign w:val="center"/>
                </w:tcPr>
                <w:p w:rsidR="009C604C" w:rsidRPr="00D16EFE" w:rsidRDefault="009C604C" w:rsidP="003B33CC">
                  <w:pPr>
                    <w:spacing w:before="60" w:after="60"/>
                    <w:jc w:val="center"/>
                    <w:rPr>
                      <w:rFonts w:asciiTheme="minorHAnsi" w:hAnsiTheme="minorHAnsi" w:cstheme="minorHAnsi"/>
                      <w:b/>
                      <w:sz w:val="14"/>
                      <w:szCs w:val="14"/>
                      <w:lang w:val="es-BO"/>
                    </w:rPr>
                  </w:pPr>
                </w:p>
              </w:tc>
              <w:tc>
                <w:tcPr>
                  <w:tcW w:w="1418" w:type="dxa"/>
                  <w:vMerge/>
                  <w:shd w:val="clear" w:color="auto" w:fill="FABF8F" w:themeFill="accent6" w:themeFillTint="99"/>
                </w:tcPr>
                <w:p w:rsidR="009C604C" w:rsidRPr="00D16EFE" w:rsidRDefault="009C604C" w:rsidP="003B33CC">
                  <w:pPr>
                    <w:spacing w:before="60" w:after="60"/>
                    <w:jc w:val="center"/>
                    <w:rPr>
                      <w:rFonts w:asciiTheme="minorHAnsi" w:hAnsiTheme="minorHAnsi" w:cstheme="minorHAnsi"/>
                      <w:b/>
                      <w:sz w:val="14"/>
                      <w:szCs w:val="14"/>
                      <w:lang w:val="es-BO"/>
                    </w:rPr>
                  </w:pPr>
                </w:p>
              </w:tc>
              <w:tc>
                <w:tcPr>
                  <w:tcW w:w="1417" w:type="dxa"/>
                  <w:vMerge/>
                  <w:shd w:val="clear" w:color="auto" w:fill="FABF8F" w:themeFill="accent6" w:themeFillTint="99"/>
                </w:tcPr>
                <w:p w:rsidR="009C604C" w:rsidRPr="00D16EFE" w:rsidRDefault="009C604C" w:rsidP="003B33CC">
                  <w:pPr>
                    <w:spacing w:before="60" w:after="60"/>
                    <w:jc w:val="center"/>
                    <w:rPr>
                      <w:rFonts w:asciiTheme="minorHAnsi" w:hAnsiTheme="minorHAnsi" w:cstheme="minorHAnsi"/>
                      <w:b/>
                      <w:sz w:val="14"/>
                      <w:szCs w:val="14"/>
                      <w:lang w:val="es-BO"/>
                    </w:rPr>
                  </w:pPr>
                </w:p>
              </w:tc>
            </w:tr>
            <w:tr w:rsidR="009C604C" w:rsidRPr="00B67222" w:rsidTr="003B33CC">
              <w:trPr>
                <w:trHeight w:val="539"/>
                <w:jc w:val="center"/>
              </w:trPr>
              <w:tc>
                <w:tcPr>
                  <w:tcW w:w="508" w:type="dxa"/>
                  <w:vMerge w:val="restart"/>
                  <w:vAlign w:val="center"/>
                </w:tcPr>
                <w:p w:rsidR="009C604C" w:rsidRPr="00B67222" w:rsidRDefault="009C604C" w:rsidP="003B33CC">
                  <w:pPr>
                    <w:spacing w:before="60" w:after="60"/>
                    <w:jc w:val="center"/>
                    <w:rPr>
                      <w:rFonts w:ascii="Calibri" w:hAnsi="Calibri" w:cstheme="minorHAnsi"/>
                      <w:sz w:val="16"/>
                      <w:szCs w:val="16"/>
                      <w:lang w:val="es-BO"/>
                    </w:rPr>
                  </w:pPr>
                  <w:r w:rsidRPr="00B67222">
                    <w:rPr>
                      <w:rFonts w:ascii="Calibri" w:hAnsi="Calibri" w:cstheme="minorHAnsi"/>
                      <w:sz w:val="16"/>
                      <w:szCs w:val="16"/>
                      <w:lang w:val="es-BO"/>
                    </w:rPr>
                    <w:t>1</w:t>
                  </w:r>
                </w:p>
              </w:tc>
              <w:tc>
                <w:tcPr>
                  <w:tcW w:w="1642" w:type="dxa"/>
                  <w:vAlign w:val="center"/>
                </w:tcPr>
                <w:p w:rsidR="009C604C" w:rsidRPr="00B67222" w:rsidRDefault="009C604C" w:rsidP="003B33CC">
                  <w:pPr>
                    <w:spacing w:before="60" w:after="60"/>
                    <w:rPr>
                      <w:rFonts w:ascii="Calibri" w:hAnsi="Calibri" w:cstheme="minorHAnsi"/>
                      <w:sz w:val="16"/>
                      <w:szCs w:val="16"/>
                      <w:lang w:val="es-BO"/>
                    </w:rPr>
                  </w:pPr>
                  <w:r w:rsidRPr="00B67222">
                    <w:rPr>
                      <w:rFonts w:ascii="Calibri" w:hAnsi="Calibri" w:cstheme="minorHAnsi"/>
                      <w:sz w:val="16"/>
                      <w:szCs w:val="16"/>
                    </w:rPr>
                    <w:t xml:space="preserve">Planta Engarrafadora </w:t>
                  </w:r>
                  <w:proofErr w:type="spellStart"/>
                  <w:r w:rsidRPr="00B67222">
                    <w:rPr>
                      <w:rFonts w:ascii="Calibri" w:hAnsi="Calibri" w:cstheme="minorHAnsi"/>
                      <w:sz w:val="16"/>
                      <w:szCs w:val="16"/>
                    </w:rPr>
                    <w:t>Villazón</w:t>
                  </w:r>
                  <w:proofErr w:type="spellEnd"/>
                </w:p>
              </w:tc>
              <w:tc>
                <w:tcPr>
                  <w:tcW w:w="1701" w:type="dxa"/>
                  <w:vAlign w:val="center"/>
                </w:tcPr>
                <w:p w:rsidR="009C604C" w:rsidRPr="00B67222" w:rsidRDefault="009C604C" w:rsidP="003B33CC">
                  <w:pPr>
                    <w:spacing w:before="60" w:after="60"/>
                    <w:rPr>
                      <w:rFonts w:ascii="Calibri" w:hAnsi="Calibri" w:cstheme="minorHAnsi"/>
                      <w:sz w:val="16"/>
                      <w:szCs w:val="16"/>
                      <w:lang w:val="es-BO"/>
                    </w:rPr>
                  </w:pPr>
                  <w:r w:rsidRPr="00B67222">
                    <w:rPr>
                      <w:rFonts w:ascii="Calibri" w:hAnsi="Calibri" w:cstheme="minorHAnsi"/>
                      <w:sz w:val="16"/>
                      <w:szCs w:val="16"/>
                    </w:rPr>
                    <w:t>Zona Comercial Tupiza</w:t>
                  </w:r>
                </w:p>
              </w:tc>
              <w:tc>
                <w:tcPr>
                  <w:tcW w:w="1701" w:type="dxa"/>
                  <w:vAlign w:val="center"/>
                </w:tcPr>
                <w:p w:rsidR="009C604C" w:rsidRPr="00B67222" w:rsidRDefault="009C604C" w:rsidP="003B33CC">
                  <w:pPr>
                    <w:spacing w:before="60" w:after="60"/>
                    <w:rPr>
                      <w:rFonts w:ascii="Calibri" w:hAnsi="Calibri" w:cstheme="minorHAnsi"/>
                      <w:sz w:val="16"/>
                      <w:szCs w:val="16"/>
                      <w:lang w:val="es-BO"/>
                    </w:rPr>
                  </w:pPr>
                  <w:r w:rsidRPr="00B67222">
                    <w:rPr>
                      <w:rFonts w:ascii="Calibri" w:hAnsi="Calibri" w:cstheme="minorHAnsi"/>
                      <w:sz w:val="16"/>
                      <w:szCs w:val="16"/>
                      <w:lang w:val="es-BO"/>
                    </w:rPr>
                    <w:t>Garrafas llenas con GLP</w:t>
                  </w:r>
                </w:p>
              </w:tc>
              <w:tc>
                <w:tcPr>
                  <w:tcW w:w="1418" w:type="dxa"/>
                  <w:vAlign w:val="center"/>
                </w:tcPr>
                <w:p w:rsidR="009C604C" w:rsidRPr="00B67222" w:rsidRDefault="009C604C" w:rsidP="003B33CC">
                  <w:pPr>
                    <w:spacing w:before="60" w:after="60"/>
                    <w:jc w:val="center"/>
                    <w:rPr>
                      <w:rFonts w:ascii="Calibri" w:hAnsi="Calibri" w:cstheme="minorHAnsi"/>
                      <w:sz w:val="16"/>
                      <w:szCs w:val="16"/>
                      <w:lang w:val="es-BO"/>
                    </w:rPr>
                  </w:pPr>
                  <w:r w:rsidRPr="00B67222">
                    <w:rPr>
                      <w:rFonts w:ascii="Calibri" w:hAnsi="Calibri" w:cstheme="minorHAnsi"/>
                      <w:sz w:val="16"/>
                      <w:szCs w:val="16"/>
                      <w:lang w:val="es-BO"/>
                    </w:rPr>
                    <w:t>21600</w:t>
                  </w:r>
                </w:p>
              </w:tc>
              <w:tc>
                <w:tcPr>
                  <w:tcW w:w="1417" w:type="dxa"/>
                  <w:vAlign w:val="center"/>
                </w:tcPr>
                <w:p w:rsidR="009C604C" w:rsidRPr="00B67222" w:rsidRDefault="009C604C" w:rsidP="003B33CC">
                  <w:pPr>
                    <w:spacing w:before="60" w:after="60"/>
                    <w:jc w:val="center"/>
                    <w:rPr>
                      <w:rFonts w:ascii="Calibri" w:hAnsi="Calibri" w:cstheme="minorHAnsi"/>
                      <w:sz w:val="16"/>
                      <w:szCs w:val="16"/>
                      <w:lang w:val="es-BO"/>
                    </w:rPr>
                  </w:pPr>
                  <w:r w:rsidRPr="00B67222">
                    <w:rPr>
                      <w:rFonts w:ascii="Calibri" w:hAnsi="Calibri" w:cstheme="minorHAnsi"/>
                      <w:sz w:val="16"/>
                      <w:szCs w:val="16"/>
                      <w:lang w:val="es-BO"/>
                    </w:rPr>
                    <w:t>900</w:t>
                  </w:r>
                </w:p>
              </w:tc>
            </w:tr>
            <w:tr w:rsidR="009C604C" w:rsidRPr="00B67222" w:rsidTr="003B33CC">
              <w:trPr>
                <w:trHeight w:val="113"/>
                <w:jc w:val="center"/>
              </w:trPr>
              <w:tc>
                <w:tcPr>
                  <w:tcW w:w="508" w:type="dxa"/>
                  <w:vMerge/>
                  <w:vAlign w:val="center"/>
                </w:tcPr>
                <w:p w:rsidR="009C604C" w:rsidRPr="00B67222" w:rsidRDefault="009C604C" w:rsidP="003B33CC">
                  <w:pPr>
                    <w:spacing w:before="60" w:after="60"/>
                    <w:jc w:val="center"/>
                    <w:rPr>
                      <w:rFonts w:ascii="Calibri" w:hAnsi="Calibri" w:cstheme="minorHAnsi"/>
                      <w:sz w:val="16"/>
                      <w:szCs w:val="16"/>
                      <w:lang w:val="es-BO"/>
                    </w:rPr>
                  </w:pPr>
                </w:p>
              </w:tc>
              <w:tc>
                <w:tcPr>
                  <w:tcW w:w="1642" w:type="dxa"/>
                  <w:vAlign w:val="center"/>
                </w:tcPr>
                <w:p w:rsidR="009C604C" w:rsidRPr="00B67222" w:rsidRDefault="009C604C" w:rsidP="003B33CC">
                  <w:pPr>
                    <w:spacing w:before="60" w:after="60"/>
                    <w:rPr>
                      <w:rFonts w:ascii="Calibri" w:hAnsi="Calibri" w:cstheme="minorHAnsi"/>
                      <w:sz w:val="16"/>
                      <w:szCs w:val="16"/>
                      <w:lang w:val="es-BO"/>
                    </w:rPr>
                  </w:pPr>
                  <w:r w:rsidRPr="00B67222">
                    <w:rPr>
                      <w:rFonts w:ascii="Calibri" w:hAnsi="Calibri" w:cstheme="minorHAnsi"/>
                      <w:sz w:val="16"/>
                      <w:szCs w:val="16"/>
                    </w:rPr>
                    <w:t>Zona Comercial Tupiza</w:t>
                  </w:r>
                </w:p>
              </w:tc>
              <w:tc>
                <w:tcPr>
                  <w:tcW w:w="1701" w:type="dxa"/>
                  <w:vAlign w:val="center"/>
                </w:tcPr>
                <w:p w:rsidR="009C604C" w:rsidRPr="00B67222" w:rsidRDefault="009C604C" w:rsidP="003B33CC">
                  <w:pPr>
                    <w:spacing w:before="60" w:after="60"/>
                    <w:rPr>
                      <w:rFonts w:ascii="Calibri" w:hAnsi="Calibri" w:cstheme="minorHAnsi"/>
                      <w:sz w:val="16"/>
                      <w:szCs w:val="16"/>
                      <w:lang w:val="es-BO"/>
                    </w:rPr>
                  </w:pPr>
                  <w:r w:rsidRPr="00B67222">
                    <w:rPr>
                      <w:rFonts w:ascii="Calibri" w:hAnsi="Calibri" w:cstheme="minorHAnsi"/>
                      <w:sz w:val="16"/>
                      <w:szCs w:val="16"/>
                    </w:rPr>
                    <w:t xml:space="preserve">Planta Engarrafadora de GLP </w:t>
                  </w:r>
                  <w:proofErr w:type="spellStart"/>
                  <w:r w:rsidRPr="00B67222">
                    <w:rPr>
                      <w:rFonts w:ascii="Calibri" w:hAnsi="Calibri" w:cstheme="minorHAnsi"/>
                      <w:sz w:val="16"/>
                      <w:szCs w:val="16"/>
                    </w:rPr>
                    <w:t>Villazón</w:t>
                  </w:r>
                  <w:proofErr w:type="spellEnd"/>
                </w:p>
              </w:tc>
              <w:tc>
                <w:tcPr>
                  <w:tcW w:w="1701" w:type="dxa"/>
                  <w:vAlign w:val="center"/>
                </w:tcPr>
                <w:p w:rsidR="009C604C" w:rsidRPr="00B67222" w:rsidRDefault="009C604C" w:rsidP="003B33CC">
                  <w:pPr>
                    <w:spacing w:before="60" w:after="60"/>
                    <w:rPr>
                      <w:rFonts w:ascii="Calibri" w:hAnsi="Calibri" w:cstheme="minorHAnsi"/>
                      <w:sz w:val="16"/>
                      <w:szCs w:val="16"/>
                      <w:lang w:val="es-BO"/>
                    </w:rPr>
                  </w:pPr>
                  <w:r w:rsidRPr="00B67222">
                    <w:rPr>
                      <w:rFonts w:ascii="Calibri" w:hAnsi="Calibri" w:cstheme="minorHAnsi"/>
                      <w:sz w:val="16"/>
                      <w:szCs w:val="16"/>
                      <w:lang w:val="es-BO"/>
                    </w:rPr>
                    <w:t>Garrafas vacías (sin GLP)</w:t>
                  </w:r>
                </w:p>
              </w:tc>
              <w:tc>
                <w:tcPr>
                  <w:tcW w:w="1418" w:type="dxa"/>
                  <w:vAlign w:val="center"/>
                </w:tcPr>
                <w:p w:rsidR="009C604C" w:rsidRPr="00B67222" w:rsidRDefault="009C604C" w:rsidP="003B33CC">
                  <w:pPr>
                    <w:spacing w:before="60" w:after="60"/>
                    <w:jc w:val="center"/>
                    <w:rPr>
                      <w:rFonts w:ascii="Calibri" w:hAnsi="Calibri" w:cstheme="minorHAnsi"/>
                      <w:sz w:val="16"/>
                      <w:szCs w:val="16"/>
                      <w:lang w:val="es-BO"/>
                    </w:rPr>
                  </w:pPr>
                  <w:r w:rsidRPr="00B67222">
                    <w:rPr>
                      <w:rFonts w:ascii="Calibri" w:hAnsi="Calibri" w:cstheme="minorHAnsi"/>
                      <w:sz w:val="16"/>
                      <w:szCs w:val="16"/>
                      <w:lang w:val="es-BO"/>
                    </w:rPr>
                    <w:t>21600</w:t>
                  </w:r>
                </w:p>
              </w:tc>
              <w:tc>
                <w:tcPr>
                  <w:tcW w:w="1417" w:type="dxa"/>
                  <w:vAlign w:val="center"/>
                </w:tcPr>
                <w:p w:rsidR="009C604C" w:rsidRPr="00B67222" w:rsidRDefault="009C604C" w:rsidP="003B33CC">
                  <w:pPr>
                    <w:jc w:val="center"/>
                    <w:rPr>
                      <w:rFonts w:ascii="Calibri" w:hAnsi="Calibri"/>
                      <w:sz w:val="16"/>
                      <w:szCs w:val="16"/>
                    </w:rPr>
                  </w:pPr>
                  <w:r w:rsidRPr="00B67222">
                    <w:rPr>
                      <w:rFonts w:ascii="Calibri" w:hAnsi="Calibri"/>
                      <w:sz w:val="16"/>
                      <w:szCs w:val="16"/>
                    </w:rPr>
                    <w:t>900</w:t>
                  </w:r>
                </w:p>
              </w:tc>
            </w:tr>
          </w:tbl>
          <w:p w:rsidR="009C604C" w:rsidRPr="00B67222" w:rsidRDefault="009C604C" w:rsidP="003B33CC">
            <w:pPr>
              <w:pStyle w:val="Textosinformato1"/>
              <w:jc w:val="both"/>
              <w:rPr>
                <w:rFonts w:ascii="Calibri" w:hAnsi="Calibri" w:cs="Calibri"/>
                <w:sz w:val="16"/>
                <w:szCs w:val="16"/>
                <w:lang w:val="es-BO"/>
              </w:rPr>
            </w:pPr>
          </w:p>
          <w:tbl>
            <w:tblPr>
              <w:tblStyle w:val="Tablaconcuadrcula"/>
              <w:tblW w:w="0" w:type="auto"/>
              <w:jc w:val="center"/>
              <w:tblLook w:val="04A0" w:firstRow="1" w:lastRow="0" w:firstColumn="1" w:lastColumn="0" w:noHBand="0" w:noVBand="1"/>
            </w:tblPr>
            <w:tblGrid>
              <w:gridCol w:w="508"/>
              <w:gridCol w:w="1642"/>
              <w:gridCol w:w="1701"/>
              <w:gridCol w:w="1701"/>
              <w:gridCol w:w="1418"/>
              <w:gridCol w:w="1417"/>
            </w:tblGrid>
            <w:tr w:rsidR="009C604C" w:rsidRPr="00B67222" w:rsidTr="003B33CC">
              <w:trPr>
                <w:trHeight w:val="365"/>
                <w:jc w:val="center"/>
              </w:trPr>
              <w:tc>
                <w:tcPr>
                  <w:tcW w:w="508" w:type="dxa"/>
                  <w:vMerge w:val="restart"/>
                  <w:shd w:val="clear" w:color="auto" w:fill="BFBFBF" w:themeFill="background1" w:themeFillShade="BF"/>
                  <w:vAlign w:val="center"/>
                </w:tcPr>
                <w:p w:rsidR="009C604C" w:rsidRPr="00B67222" w:rsidRDefault="009C604C" w:rsidP="003B33CC">
                  <w:pPr>
                    <w:spacing w:before="60" w:after="60"/>
                    <w:jc w:val="center"/>
                    <w:rPr>
                      <w:rFonts w:ascii="Calibri" w:hAnsi="Calibri" w:cstheme="minorHAnsi"/>
                      <w:b/>
                      <w:sz w:val="16"/>
                      <w:szCs w:val="16"/>
                      <w:lang w:val="es-BO"/>
                    </w:rPr>
                  </w:pPr>
                  <w:r w:rsidRPr="00B67222">
                    <w:rPr>
                      <w:rFonts w:ascii="Calibri" w:hAnsi="Calibri" w:cstheme="minorHAnsi"/>
                      <w:b/>
                      <w:sz w:val="16"/>
                      <w:szCs w:val="16"/>
                      <w:lang w:val="es-BO"/>
                    </w:rPr>
                    <w:t>Nº</w:t>
                  </w:r>
                </w:p>
              </w:tc>
              <w:tc>
                <w:tcPr>
                  <w:tcW w:w="3343" w:type="dxa"/>
                  <w:gridSpan w:val="2"/>
                  <w:tcBorders>
                    <w:bottom w:val="single" w:sz="4" w:space="0" w:color="auto"/>
                  </w:tcBorders>
                  <w:shd w:val="clear" w:color="auto" w:fill="BFBFBF" w:themeFill="background1" w:themeFillShade="BF"/>
                  <w:vAlign w:val="center"/>
                </w:tcPr>
                <w:p w:rsidR="009C604C" w:rsidRPr="00B67222" w:rsidRDefault="009C604C" w:rsidP="003B33CC">
                  <w:pPr>
                    <w:spacing w:before="60" w:after="60"/>
                    <w:jc w:val="center"/>
                    <w:rPr>
                      <w:rFonts w:ascii="Calibri" w:hAnsi="Calibri" w:cstheme="minorHAnsi"/>
                      <w:b/>
                      <w:sz w:val="16"/>
                      <w:szCs w:val="16"/>
                      <w:lang w:val="es-BO"/>
                    </w:rPr>
                  </w:pPr>
                  <w:r w:rsidRPr="00B67222">
                    <w:rPr>
                      <w:rFonts w:ascii="Calibri" w:hAnsi="Calibri" w:cstheme="minorHAnsi"/>
                      <w:b/>
                      <w:sz w:val="16"/>
                      <w:szCs w:val="16"/>
                      <w:lang w:val="es-BO"/>
                    </w:rPr>
                    <w:t>TRAMOS EVENTUALES</w:t>
                  </w:r>
                </w:p>
              </w:tc>
              <w:tc>
                <w:tcPr>
                  <w:tcW w:w="1701" w:type="dxa"/>
                  <w:vMerge w:val="restart"/>
                  <w:shd w:val="clear" w:color="auto" w:fill="BFBFBF" w:themeFill="background1" w:themeFillShade="BF"/>
                  <w:vAlign w:val="center"/>
                </w:tcPr>
                <w:p w:rsidR="009C604C" w:rsidRPr="00B67222" w:rsidRDefault="009C604C" w:rsidP="003B33CC">
                  <w:pPr>
                    <w:spacing w:before="60" w:after="60"/>
                    <w:jc w:val="center"/>
                    <w:rPr>
                      <w:rFonts w:ascii="Calibri" w:hAnsi="Calibri" w:cstheme="minorHAnsi"/>
                      <w:b/>
                      <w:sz w:val="16"/>
                      <w:szCs w:val="16"/>
                      <w:lang w:val="es-BO"/>
                    </w:rPr>
                  </w:pPr>
                  <w:r w:rsidRPr="00B67222">
                    <w:rPr>
                      <w:rFonts w:ascii="Calibri" w:hAnsi="Calibri" w:cstheme="minorHAnsi"/>
                      <w:b/>
                      <w:sz w:val="16"/>
                      <w:szCs w:val="16"/>
                      <w:lang w:val="es-BO"/>
                    </w:rPr>
                    <w:t>PRODUCTO</w:t>
                  </w:r>
                </w:p>
              </w:tc>
              <w:tc>
                <w:tcPr>
                  <w:tcW w:w="1418" w:type="dxa"/>
                  <w:vMerge w:val="restart"/>
                  <w:shd w:val="clear" w:color="auto" w:fill="BFBFBF" w:themeFill="background1" w:themeFillShade="BF"/>
                  <w:vAlign w:val="center"/>
                </w:tcPr>
                <w:p w:rsidR="009C604C" w:rsidRPr="00B67222" w:rsidRDefault="009C604C" w:rsidP="003B33CC">
                  <w:pPr>
                    <w:spacing w:before="60" w:after="60"/>
                    <w:jc w:val="center"/>
                    <w:rPr>
                      <w:rFonts w:ascii="Calibri" w:hAnsi="Calibri" w:cstheme="minorHAnsi"/>
                      <w:b/>
                      <w:sz w:val="16"/>
                      <w:szCs w:val="16"/>
                      <w:lang w:val="es-BO"/>
                    </w:rPr>
                  </w:pPr>
                  <w:r w:rsidRPr="00B67222">
                    <w:rPr>
                      <w:rFonts w:ascii="Calibri" w:hAnsi="Calibri" w:cstheme="minorHAnsi"/>
                      <w:b/>
                      <w:sz w:val="16"/>
                      <w:szCs w:val="16"/>
                      <w:lang w:val="es-BO"/>
                    </w:rPr>
                    <w:t>CANTIDAD ESTIMADA DE GARRAFAS A TRANSPORTAR POR MES (*)</w:t>
                  </w:r>
                </w:p>
              </w:tc>
              <w:tc>
                <w:tcPr>
                  <w:tcW w:w="1417" w:type="dxa"/>
                  <w:vMerge w:val="restart"/>
                  <w:shd w:val="clear" w:color="auto" w:fill="BFBFBF" w:themeFill="background1" w:themeFillShade="BF"/>
                  <w:vAlign w:val="center"/>
                </w:tcPr>
                <w:p w:rsidR="009C604C" w:rsidRPr="00B67222" w:rsidRDefault="009C604C" w:rsidP="003B33CC">
                  <w:pPr>
                    <w:spacing w:before="60" w:after="60"/>
                    <w:jc w:val="center"/>
                    <w:rPr>
                      <w:rFonts w:ascii="Calibri" w:hAnsi="Calibri" w:cstheme="minorHAnsi"/>
                      <w:b/>
                      <w:sz w:val="16"/>
                      <w:szCs w:val="16"/>
                      <w:lang w:val="es-BO"/>
                    </w:rPr>
                  </w:pPr>
                  <w:r w:rsidRPr="00B67222">
                    <w:rPr>
                      <w:rFonts w:ascii="Calibri" w:hAnsi="Calibri" w:cstheme="minorHAnsi"/>
                      <w:b/>
                      <w:sz w:val="16"/>
                      <w:szCs w:val="16"/>
                      <w:lang w:val="es-BO"/>
                    </w:rPr>
                    <w:t>CANTIDAD ESTIMADA DE GARRAFAS A TRANSPORTAR POR VIAJE (*)</w:t>
                  </w:r>
                </w:p>
              </w:tc>
            </w:tr>
            <w:tr w:rsidR="009C604C" w:rsidRPr="00B67222" w:rsidTr="003B33CC">
              <w:trPr>
                <w:trHeight w:val="412"/>
                <w:jc w:val="center"/>
              </w:trPr>
              <w:tc>
                <w:tcPr>
                  <w:tcW w:w="508" w:type="dxa"/>
                  <w:vMerge/>
                  <w:shd w:val="clear" w:color="auto" w:fill="FABF8F" w:themeFill="accent6" w:themeFillTint="99"/>
                </w:tcPr>
                <w:p w:rsidR="009C604C" w:rsidRPr="00B67222" w:rsidRDefault="009C604C" w:rsidP="003B33CC">
                  <w:pPr>
                    <w:spacing w:before="60" w:after="60"/>
                    <w:jc w:val="center"/>
                    <w:rPr>
                      <w:rFonts w:ascii="Calibri" w:hAnsi="Calibri" w:cstheme="minorHAnsi"/>
                      <w:b/>
                      <w:sz w:val="16"/>
                      <w:szCs w:val="16"/>
                      <w:lang w:val="es-BO"/>
                    </w:rPr>
                  </w:pPr>
                </w:p>
              </w:tc>
              <w:tc>
                <w:tcPr>
                  <w:tcW w:w="1642" w:type="dxa"/>
                  <w:shd w:val="clear" w:color="auto" w:fill="BFBFBF" w:themeFill="background1" w:themeFillShade="BF"/>
                  <w:vAlign w:val="center"/>
                </w:tcPr>
                <w:p w:rsidR="009C604C" w:rsidRPr="00B67222" w:rsidRDefault="009C604C" w:rsidP="003B33CC">
                  <w:pPr>
                    <w:spacing w:before="60" w:after="60"/>
                    <w:jc w:val="center"/>
                    <w:rPr>
                      <w:rFonts w:ascii="Calibri" w:hAnsi="Calibri" w:cstheme="minorHAnsi"/>
                      <w:b/>
                      <w:sz w:val="16"/>
                      <w:szCs w:val="16"/>
                      <w:lang w:val="es-BO"/>
                    </w:rPr>
                  </w:pPr>
                  <w:r w:rsidRPr="00B67222">
                    <w:rPr>
                      <w:rFonts w:ascii="Calibri" w:hAnsi="Calibri" w:cstheme="minorHAnsi"/>
                      <w:b/>
                      <w:sz w:val="16"/>
                      <w:szCs w:val="16"/>
                      <w:lang w:val="es-BO"/>
                    </w:rPr>
                    <w:t>DE:</w:t>
                  </w:r>
                </w:p>
              </w:tc>
              <w:tc>
                <w:tcPr>
                  <w:tcW w:w="1701" w:type="dxa"/>
                  <w:shd w:val="clear" w:color="auto" w:fill="BFBFBF" w:themeFill="background1" w:themeFillShade="BF"/>
                  <w:vAlign w:val="center"/>
                </w:tcPr>
                <w:p w:rsidR="009C604C" w:rsidRPr="00B67222" w:rsidRDefault="009C604C" w:rsidP="003B33CC">
                  <w:pPr>
                    <w:spacing w:before="60" w:after="60"/>
                    <w:jc w:val="center"/>
                    <w:rPr>
                      <w:rFonts w:ascii="Calibri" w:hAnsi="Calibri" w:cstheme="minorHAnsi"/>
                      <w:b/>
                      <w:sz w:val="16"/>
                      <w:szCs w:val="16"/>
                      <w:lang w:val="es-BO"/>
                    </w:rPr>
                  </w:pPr>
                  <w:r w:rsidRPr="00B67222">
                    <w:rPr>
                      <w:rFonts w:ascii="Calibri" w:hAnsi="Calibri" w:cstheme="minorHAnsi"/>
                      <w:b/>
                      <w:sz w:val="16"/>
                      <w:szCs w:val="16"/>
                      <w:lang w:val="es-BO"/>
                    </w:rPr>
                    <w:t>A:</w:t>
                  </w:r>
                </w:p>
              </w:tc>
              <w:tc>
                <w:tcPr>
                  <w:tcW w:w="1701" w:type="dxa"/>
                  <w:vMerge/>
                  <w:shd w:val="clear" w:color="auto" w:fill="FABF8F" w:themeFill="accent6" w:themeFillTint="99"/>
                  <w:vAlign w:val="center"/>
                </w:tcPr>
                <w:p w:rsidR="009C604C" w:rsidRPr="00B67222" w:rsidRDefault="009C604C" w:rsidP="003B33CC">
                  <w:pPr>
                    <w:spacing w:before="60" w:after="60"/>
                    <w:jc w:val="center"/>
                    <w:rPr>
                      <w:rFonts w:ascii="Calibri" w:hAnsi="Calibri" w:cstheme="minorHAnsi"/>
                      <w:b/>
                      <w:sz w:val="16"/>
                      <w:szCs w:val="16"/>
                      <w:lang w:val="es-BO"/>
                    </w:rPr>
                  </w:pPr>
                </w:p>
              </w:tc>
              <w:tc>
                <w:tcPr>
                  <w:tcW w:w="1418" w:type="dxa"/>
                  <w:vMerge/>
                  <w:shd w:val="clear" w:color="auto" w:fill="FABF8F" w:themeFill="accent6" w:themeFillTint="99"/>
                </w:tcPr>
                <w:p w:rsidR="009C604C" w:rsidRPr="00B67222" w:rsidRDefault="009C604C" w:rsidP="003B33CC">
                  <w:pPr>
                    <w:spacing w:before="60" w:after="60"/>
                    <w:jc w:val="center"/>
                    <w:rPr>
                      <w:rFonts w:ascii="Calibri" w:hAnsi="Calibri" w:cstheme="minorHAnsi"/>
                      <w:b/>
                      <w:sz w:val="16"/>
                      <w:szCs w:val="16"/>
                      <w:lang w:val="es-BO"/>
                    </w:rPr>
                  </w:pPr>
                </w:p>
              </w:tc>
              <w:tc>
                <w:tcPr>
                  <w:tcW w:w="1417" w:type="dxa"/>
                  <w:vMerge/>
                  <w:shd w:val="clear" w:color="auto" w:fill="FABF8F" w:themeFill="accent6" w:themeFillTint="99"/>
                </w:tcPr>
                <w:p w:rsidR="009C604C" w:rsidRPr="00B67222" w:rsidRDefault="009C604C" w:rsidP="003B33CC">
                  <w:pPr>
                    <w:spacing w:before="60" w:after="60"/>
                    <w:jc w:val="center"/>
                    <w:rPr>
                      <w:rFonts w:ascii="Calibri" w:hAnsi="Calibri" w:cstheme="minorHAnsi"/>
                      <w:b/>
                      <w:sz w:val="16"/>
                      <w:szCs w:val="16"/>
                      <w:lang w:val="es-BO"/>
                    </w:rPr>
                  </w:pPr>
                </w:p>
              </w:tc>
            </w:tr>
            <w:tr w:rsidR="009C604C" w:rsidRPr="00B67222" w:rsidTr="003B33CC">
              <w:trPr>
                <w:trHeight w:val="539"/>
                <w:jc w:val="center"/>
              </w:trPr>
              <w:tc>
                <w:tcPr>
                  <w:tcW w:w="508" w:type="dxa"/>
                  <w:vMerge w:val="restart"/>
                  <w:vAlign w:val="center"/>
                </w:tcPr>
                <w:p w:rsidR="009C604C" w:rsidRPr="00B67222" w:rsidRDefault="009C604C" w:rsidP="003B33CC">
                  <w:pPr>
                    <w:spacing w:before="60" w:after="60"/>
                    <w:jc w:val="center"/>
                    <w:rPr>
                      <w:rFonts w:ascii="Calibri" w:hAnsi="Calibri" w:cstheme="minorHAnsi"/>
                      <w:sz w:val="16"/>
                      <w:szCs w:val="16"/>
                      <w:lang w:val="es-BO"/>
                    </w:rPr>
                  </w:pPr>
                  <w:r w:rsidRPr="00B67222">
                    <w:rPr>
                      <w:rFonts w:ascii="Calibri" w:hAnsi="Calibri" w:cstheme="minorHAnsi"/>
                      <w:sz w:val="16"/>
                      <w:szCs w:val="16"/>
                      <w:lang w:val="es-BO"/>
                    </w:rPr>
                    <w:t>1</w:t>
                  </w:r>
                </w:p>
              </w:tc>
              <w:tc>
                <w:tcPr>
                  <w:tcW w:w="1642" w:type="dxa"/>
                  <w:vAlign w:val="center"/>
                </w:tcPr>
                <w:p w:rsidR="009C604C" w:rsidRPr="00B67222" w:rsidRDefault="009C604C" w:rsidP="003B33CC">
                  <w:pPr>
                    <w:spacing w:before="60" w:after="60"/>
                    <w:rPr>
                      <w:rFonts w:ascii="Calibri" w:hAnsi="Calibri" w:cstheme="minorHAnsi"/>
                      <w:sz w:val="16"/>
                      <w:szCs w:val="16"/>
                      <w:lang w:val="es-BO"/>
                    </w:rPr>
                  </w:pPr>
                  <w:r w:rsidRPr="00B67222">
                    <w:rPr>
                      <w:rFonts w:ascii="Calibri" w:hAnsi="Calibri" w:cstheme="minorHAnsi"/>
                      <w:sz w:val="16"/>
                      <w:szCs w:val="16"/>
                    </w:rPr>
                    <w:t>Planta Engarrafadora de GLP Tarija</w:t>
                  </w:r>
                </w:p>
              </w:tc>
              <w:tc>
                <w:tcPr>
                  <w:tcW w:w="1701" w:type="dxa"/>
                  <w:vAlign w:val="center"/>
                </w:tcPr>
                <w:p w:rsidR="009C604C" w:rsidRPr="00B67222" w:rsidRDefault="009C604C" w:rsidP="003B33CC">
                  <w:pPr>
                    <w:spacing w:before="60" w:after="60"/>
                    <w:rPr>
                      <w:rFonts w:ascii="Calibri" w:hAnsi="Calibri" w:cstheme="minorHAnsi"/>
                      <w:sz w:val="16"/>
                      <w:szCs w:val="16"/>
                      <w:lang w:val="es-BO"/>
                    </w:rPr>
                  </w:pPr>
                  <w:r w:rsidRPr="00B67222">
                    <w:rPr>
                      <w:rFonts w:ascii="Calibri" w:hAnsi="Calibri" w:cstheme="minorHAnsi"/>
                      <w:sz w:val="16"/>
                      <w:szCs w:val="16"/>
                    </w:rPr>
                    <w:t xml:space="preserve">Zona Comercial Tupiza </w:t>
                  </w:r>
                </w:p>
              </w:tc>
              <w:tc>
                <w:tcPr>
                  <w:tcW w:w="1701" w:type="dxa"/>
                  <w:vAlign w:val="center"/>
                </w:tcPr>
                <w:p w:rsidR="009C604C" w:rsidRPr="00B67222" w:rsidRDefault="009C604C" w:rsidP="003B33CC">
                  <w:pPr>
                    <w:spacing w:before="60" w:after="60"/>
                    <w:rPr>
                      <w:rFonts w:ascii="Calibri" w:hAnsi="Calibri" w:cstheme="minorHAnsi"/>
                      <w:sz w:val="16"/>
                      <w:szCs w:val="16"/>
                      <w:lang w:val="es-BO"/>
                    </w:rPr>
                  </w:pPr>
                  <w:r w:rsidRPr="00B67222">
                    <w:rPr>
                      <w:rFonts w:ascii="Calibri" w:hAnsi="Calibri" w:cstheme="minorHAnsi"/>
                      <w:sz w:val="16"/>
                      <w:szCs w:val="16"/>
                      <w:lang w:val="es-BO"/>
                    </w:rPr>
                    <w:t>Garrafas llenas con GLP</w:t>
                  </w:r>
                </w:p>
              </w:tc>
              <w:tc>
                <w:tcPr>
                  <w:tcW w:w="1418" w:type="dxa"/>
                  <w:vAlign w:val="center"/>
                </w:tcPr>
                <w:p w:rsidR="009C604C" w:rsidRPr="00B67222" w:rsidRDefault="009C604C" w:rsidP="003B33CC">
                  <w:pPr>
                    <w:spacing w:before="60" w:after="60"/>
                    <w:jc w:val="center"/>
                    <w:rPr>
                      <w:rFonts w:ascii="Calibri" w:hAnsi="Calibri" w:cstheme="minorHAnsi"/>
                      <w:sz w:val="16"/>
                      <w:szCs w:val="16"/>
                      <w:lang w:val="es-BO"/>
                    </w:rPr>
                  </w:pPr>
                  <w:r>
                    <w:rPr>
                      <w:rFonts w:ascii="Calibri" w:hAnsi="Calibri" w:cstheme="minorHAnsi"/>
                      <w:sz w:val="16"/>
                      <w:szCs w:val="16"/>
                      <w:lang w:val="es-BO"/>
                    </w:rPr>
                    <w:t xml:space="preserve"> </w:t>
                  </w:r>
                  <w:r w:rsidRPr="00B67222">
                    <w:rPr>
                      <w:rFonts w:ascii="Calibri" w:hAnsi="Calibri" w:cstheme="minorHAnsi"/>
                      <w:sz w:val="16"/>
                      <w:szCs w:val="16"/>
                      <w:lang w:val="es-BO"/>
                    </w:rPr>
                    <w:t>1800</w:t>
                  </w:r>
                </w:p>
              </w:tc>
              <w:tc>
                <w:tcPr>
                  <w:tcW w:w="1417" w:type="dxa"/>
                  <w:vAlign w:val="center"/>
                </w:tcPr>
                <w:p w:rsidR="009C604C" w:rsidRPr="00B67222" w:rsidRDefault="009C604C" w:rsidP="003B33CC">
                  <w:pPr>
                    <w:spacing w:before="60" w:after="60"/>
                    <w:jc w:val="center"/>
                    <w:rPr>
                      <w:rFonts w:ascii="Calibri" w:hAnsi="Calibri" w:cstheme="minorHAnsi"/>
                      <w:sz w:val="16"/>
                      <w:szCs w:val="16"/>
                      <w:lang w:val="es-BO"/>
                    </w:rPr>
                  </w:pPr>
                  <w:r w:rsidRPr="00B67222">
                    <w:rPr>
                      <w:rFonts w:ascii="Calibri" w:hAnsi="Calibri" w:cstheme="minorHAnsi"/>
                      <w:sz w:val="16"/>
                      <w:szCs w:val="16"/>
                      <w:lang w:val="es-BO"/>
                    </w:rPr>
                    <w:t>900</w:t>
                  </w:r>
                </w:p>
              </w:tc>
            </w:tr>
            <w:tr w:rsidR="009C604C" w:rsidRPr="00B67222" w:rsidTr="003B33CC">
              <w:trPr>
                <w:trHeight w:val="113"/>
                <w:jc w:val="center"/>
              </w:trPr>
              <w:tc>
                <w:tcPr>
                  <w:tcW w:w="508" w:type="dxa"/>
                  <w:vMerge/>
                  <w:vAlign w:val="center"/>
                </w:tcPr>
                <w:p w:rsidR="009C604C" w:rsidRPr="00B67222" w:rsidRDefault="009C604C" w:rsidP="003B33CC">
                  <w:pPr>
                    <w:spacing w:before="60" w:after="60"/>
                    <w:jc w:val="center"/>
                    <w:rPr>
                      <w:rFonts w:ascii="Calibri" w:hAnsi="Calibri" w:cstheme="minorHAnsi"/>
                      <w:sz w:val="16"/>
                      <w:szCs w:val="16"/>
                      <w:lang w:val="es-BO"/>
                    </w:rPr>
                  </w:pPr>
                </w:p>
              </w:tc>
              <w:tc>
                <w:tcPr>
                  <w:tcW w:w="1642" w:type="dxa"/>
                  <w:vAlign w:val="center"/>
                </w:tcPr>
                <w:p w:rsidR="009C604C" w:rsidRPr="00B67222" w:rsidRDefault="009C604C" w:rsidP="003B33CC">
                  <w:pPr>
                    <w:spacing w:before="60" w:after="60"/>
                    <w:rPr>
                      <w:rFonts w:ascii="Calibri" w:hAnsi="Calibri" w:cstheme="minorHAnsi"/>
                      <w:sz w:val="16"/>
                      <w:szCs w:val="16"/>
                      <w:lang w:val="es-BO"/>
                    </w:rPr>
                  </w:pPr>
                  <w:r w:rsidRPr="00B67222">
                    <w:rPr>
                      <w:rFonts w:ascii="Calibri" w:hAnsi="Calibri" w:cstheme="minorHAnsi"/>
                      <w:sz w:val="16"/>
                      <w:szCs w:val="16"/>
                    </w:rPr>
                    <w:t>Zona Comercial Tupiza</w:t>
                  </w:r>
                </w:p>
              </w:tc>
              <w:tc>
                <w:tcPr>
                  <w:tcW w:w="1701" w:type="dxa"/>
                  <w:vAlign w:val="center"/>
                </w:tcPr>
                <w:p w:rsidR="009C604C" w:rsidRPr="00B67222" w:rsidRDefault="009C604C" w:rsidP="003B33CC">
                  <w:pPr>
                    <w:spacing w:before="60" w:after="60"/>
                    <w:rPr>
                      <w:rFonts w:ascii="Calibri" w:hAnsi="Calibri" w:cstheme="minorHAnsi"/>
                      <w:sz w:val="16"/>
                      <w:szCs w:val="16"/>
                      <w:lang w:val="es-BO"/>
                    </w:rPr>
                  </w:pPr>
                  <w:r w:rsidRPr="00B67222">
                    <w:rPr>
                      <w:rFonts w:ascii="Calibri" w:hAnsi="Calibri" w:cstheme="minorHAnsi"/>
                      <w:sz w:val="16"/>
                      <w:szCs w:val="16"/>
                    </w:rPr>
                    <w:t>Planta Engarrafadora de GLP Tarija</w:t>
                  </w:r>
                </w:p>
              </w:tc>
              <w:tc>
                <w:tcPr>
                  <w:tcW w:w="1701" w:type="dxa"/>
                  <w:vAlign w:val="center"/>
                </w:tcPr>
                <w:p w:rsidR="009C604C" w:rsidRPr="00B67222" w:rsidRDefault="009C604C" w:rsidP="003B33CC">
                  <w:pPr>
                    <w:spacing w:before="60" w:after="60"/>
                    <w:rPr>
                      <w:rFonts w:ascii="Calibri" w:hAnsi="Calibri" w:cstheme="minorHAnsi"/>
                      <w:sz w:val="16"/>
                      <w:szCs w:val="16"/>
                      <w:lang w:val="es-BO"/>
                    </w:rPr>
                  </w:pPr>
                  <w:r w:rsidRPr="00B67222">
                    <w:rPr>
                      <w:rFonts w:ascii="Calibri" w:hAnsi="Calibri" w:cstheme="minorHAnsi"/>
                      <w:sz w:val="16"/>
                      <w:szCs w:val="16"/>
                      <w:lang w:val="es-BO"/>
                    </w:rPr>
                    <w:t>Garrafas vacías (sin GLP)</w:t>
                  </w:r>
                </w:p>
              </w:tc>
              <w:tc>
                <w:tcPr>
                  <w:tcW w:w="1418" w:type="dxa"/>
                  <w:vAlign w:val="center"/>
                </w:tcPr>
                <w:p w:rsidR="009C604C" w:rsidRPr="00B67222" w:rsidRDefault="009C604C" w:rsidP="003B33CC">
                  <w:pPr>
                    <w:spacing w:before="60" w:after="60"/>
                    <w:jc w:val="center"/>
                    <w:rPr>
                      <w:rFonts w:ascii="Calibri" w:hAnsi="Calibri" w:cstheme="minorHAnsi"/>
                      <w:sz w:val="16"/>
                      <w:szCs w:val="16"/>
                      <w:lang w:val="es-BO"/>
                    </w:rPr>
                  </w:pPr>
                  <w:r w:rsidRPr="00B67222">
                    <w:rPr>
                      <w:rFonts w:ascii="Calibri" w:hAnsi="Calibri" w:cstheme="minorHAnsi"/>
                      <w:sz w:val="16"/>
                      <w:szCs w:val="16"/>
                      <w:lang w:val="es-BO"/>
                    </w:rPr>
                    <w:t>1800</w:t>
                  </w:r>
                </w:p>
              </w:tc>
              <w:tc>
                <w:tcPr>
                  <w:tcW w:w="1417" w:type="dxa"/>
                  <w:vAlign w:val="center"/>
                </w:tcPr>
                <w:p w:rsidR="009C604C" w:rsidRPr="00B67222" w:rsidRDefault="009C604C" w:rsidP="003B33CC">
                  <w:pPr>
                    <w:jc w:val="center"/>
                    <w:rPr>
                      <w:rFonts w:ascii="Calibri" w:hAnsi="Calibri"/>
                      <w:sz w:val="16"/>
                      <w:szCs w:val="16"/>
                    </w:rPr>
                  </w:pPr>
                  <w:r w:rsidRPr="00B67222">
                    <w:rPr>
                      <w:rFonts w:ascii="Calibri" w:hAnsi="Calibri" w:cstheme="minorHAnsi"/>
                      <w:sz w:val="16"/>
                      <w:szCs w:val="16"/>
                      <w:lang w:val="es-BO"/>
                    </w:rPr>
                    <w:t>900</w:t>
                  </w:r>
                </w:p>
              </w:tc>
            </w:tr>
            <w:tr w:rsidR="009C604C" w:rsidRPr="00B67222" w:rsidTr="003B33CC">
              <w:trPr>
                <w:trHeight w:val="56"/>
                <w:jc w:val="center"/>
              </w:trPr>
              <w:tc>
                <w:tcPr>
                  <w:tcW w:w="508" w:type="dxa"/>
                  <w:vMerge w:val="restart"/>
                  <w:vAlign w:val="center"/>
                </w:tcPr>
                <w:p w:rsidR="009C604C" w:rsidRPr="00B67222" w:rsidRDefault="009C604C" w:rsidP="003B33CC">
                  <w:pPr>
                    <w:spacing w:before="60" w:after="60"/>
                    <w:jc w:val="center"/>
                    <w:rPr>
                      <w:rFonts w:ascii="Calibri" w:hAnsi="Calibri" w:cstheme="minorHAnsi"/>
                      <w:sz w:val="16"/>
                      <w:szCs w:val="16"/>
                      <w:lang w:val="es-BO"/>
                    </w:rPr>
                  </w:pPr>
                  <w:r w:rsidRPr="00B67222">
                    <w:rPr>
                      <w:rFonts w:ascii="Calibri" w:hAnsi="Calibri" w:cstheme="minorHAnsi"/>
                      <w:sz w:val="16"/>
                      <w:szCs w:val="16"/>
                      <w:lang w:val="es-BO"/>
                    </w:rPr>
                    <w:t>2</w:t>
                  </w:r>
                </w:p>
              </w:tc>
              <w:tc>
                <w:tcPr>
                  <w:tcW w:w="1642" w:type="dxa"/>
                  <w:vAlign w:val="center"/>
                </w:tcPr>
                <w:p w:rsidR="009C604C" w:rsidRPr="00B67222" w:rsidRDefault="009C604C" w:rsidP="003B33CC">
                  <w:pPr>
                    <w:spacing w:before="60" w:after="60"/>
                    <w:rPr>
                      <w:rFonts w:ascii="Calibri" w:hAnsi="Calibri" w:cstheme="minorHAnsi"/>
                      <w:color w:val="FF0000"/>
                      <w:sz w:val="16"/>
                      <w:szCs w:val="16"/>
                    </w:rPr>
                  </w:pPr>
                  <w:r w:rsidRPr="00B67222">
                    <w:rPr>
                      <w:rFonts w:ascii="Calibri" w:hAnsi="Calibri" w:cstheme="minorHAnsi"/>
                      <w:sz w:val="16"/>
                      <w:szCs w:val="16"/>
                    </w:rPr>
                    <w:t>Planta Engarrafadora de GLP Potosí</w:t>
                  </w:r>
                </w:p>
              </w:tc>
              <w:tc>
                <w:tcPr>
                  <w:tcW w:w="1701" w:type="dxa"/>
                  <w:vAlign w:val="center"/>
                </w:tcPr>
                <w:p w:rsidR="009C604C" w:rsidRPr="00B67222" w:rsidRDefault="009C604C" w:rsidP="003B33CC">
                  <w:pPr>
                    <w:spacing w:before="60" w:after="60"/>
                    <w:rPr>
                      <w:rFonts w:ascii="Calibri" w:hAnsi="Calibri" w:cstheme="minorHAnsi"/>
                      <w:color w:val="FF0000"/>
                      <w:sz w:val="16"/>
                      <w:szCs w:val="16"/>
                      <w:lang w:val="es-BO"/>
                    </w:rPr>
                  </w:pPr>
                  <w:r w:rsidRPr="00B67222">
                    <w:rPr>
                      <w:rFonts w:ascii="Calibri" w:hAnsi="Calibri" w:cstheme="minorHAnsi"/>
                      <w:sz w:val="16"/>
                      <w:szCs w:val="16"/>
                    </w:rPr>
                    <w:t>Zona Comercial Tupiza</w:t>
                  </w:r>
                </w:p>
              </w:tc>
              <w:tc>
                <w:tcPr>
                  <w:tcW w:w="1701" w:type="dxa"/>
                  <w:vAlign w:val="center"/>
                </w:tcPr>
                <w:p w:rsidR="009C604C" w:rsidRPr="00B67222" w:rsidRDefault="009C604C" w:rsidP="003B33CC">
                  <w:pPr>
                    <w:spacing w:before="60" w:after="60"/>
                    <w:jc w:val="center"/>
                    <w:rPr>
                      <w:rFonts w:ascii="Calibri" w:hAnsi="Calibri" w:cstheme="minorHAnsi"/>
                      <w:sz w:val="16"/>
                      <w:szCs w:val="16"/>
                      <w:lang w:val="es-BO"/>
                    </w:rPr>
                  </w:pPr>
                  <w:r w:rsidRPr="00B67222">
                    <w:rPr>
                      <w:rFonts w:ascii="Calibri" w:hAnsi="Calibri" w:cstheme="minorHAnsi"/>
                      <w:sz w:val="16"/>
                      <w:szCs w:val="16"/>
                      <w:lang w:val="es-BO"/>
                    </w:rPr>
                    <w:t>Garrafas llenas con GLP</w:t>
                  </w:r>
                </w:p>
              </w:tc>
              <w:tc>
                <w:tcPr>
                  <w:tcW w:w="1418" w:type="dxa"/>
                  <w:vAlign w:val="center"/>
                </w:tcPr>
                <w:p w:rsidR="009C604C" w:rsidRPr="00B67222" w:rsidRDefault="009C604C" w:rsidP="003B33CC">
                  <w:pPr>
                    <w:spacing w:before="60" w:after="60"/>
                    <w:jc w:val="center"/>
                    <w:rPr>
                      <w:rFonts w:ascii="Calibri" w:hAnsi="Calibri" w:cstheme="minorHAnsi"/>
                      <w:sz w:val="16"/>
                      <w:szCs w:val="16"/>
                      <w:lang w:val="es-BO"/>
                    </w:rPr>
                  </w:pPr>
                  <w:r w:rsidRPr="00B67222">
                    <w:rPr>
                      <w:rFonts w:ascii="Calibri" w:hAnsi="Calibri" w:cstheme="minorHAnsi"/>
                      <w:sz w:val="16"/>
                      <w:szCs w:val="16"/>
                      <w:lang w:val="es-BO"/>
                    </w:rPr>
                    <w:t>1800</w:t>
                  </w:r>
                </w:p>
              </w:tc>
              <w:tc>
                <w:tcPr>
                  <w:tcW w:w="1417" w:type="dxa"/>
                  <w:vAlign w:val="center"/>
                </w:tcPr>
                <w:p w:rsidR="009C604C" w:rsidRPr="00B67222" w:rsidRDefault="009C604C" w:rsidP="003B33CC">
                  <w:pPr>
                    <w:jc w:val="center"/>
                    <w:rPr>
                      <w:rFonts w:ascii="Calibri" w:hAnsi="Calibri"/>
                      <w:sz w:val="16"/>
                      <w:szCs w:val="16"/>
                    </w:rPr>
                  </w:pPr>
                  <w:r w:rsidRPr="00B67222">
                    <w:rPr>
                      <w:rFonts w:ascii="Calibri" w:hAnsi="Calibri" w:cstheme="minorHAnsi"/>
                      <w:sz w:val="16"/>
                      <w:szCs w:val="16"/>
                      <w:lang w:val="es-BO"/>
                    </w:rPr>
                    <w:t>900</w:t>
                  </w:r>
                </w:p>
              </w:tc>
            </w:tr>
            <w:tr w:rsidR="009C604C" w:rsidRPr="00B67222" w:rsidTr="003B33CC">
              <w:trPr>
                <w:trHeight w:val="56"/>
                <w:jc w:val="center"/>
              </w:trPr>
              <w:tc>
                <w:tcPr>
                  <w:tcW w:w="508" w:type="dxa"/>
                  <w:vMerge/>
                  <w:vAlign w:val="center"/>
                </w:tcPr>
                <w:p w:rsidR="009C604C" w:rsidRPr="00B67222" w:rsidRDefault="009C604C" w:rsidP="003B33CC">
                  <w:pPr>
                    <w:spacing w:before="60" w:after="60"/>
                    <w:jc w:val="center"/>
                    <w:rPr>
                      <w:rFonts w:ascii="Calibri" w:hAnsi="Calibri" w:cstheme="minorHAnsi"/>
                      <w:sz w:val="16"/>
                      <w:szCs w:val="16"/>
                      <w:lang w:val="es-BO"/>
                    </w:rPr>
                  </w:pPr>
                </w:p>
              </w:tc>
              <w:tc>
                <w:tcPr>
                  <w:tcW w:w="1642" w:type="dxa"/>
                  <w:vAlign w:val="center"/>
                </w:tcPr>
                <w:p w:rsidR="009C604C" w:rsidRPr="00B67222" w:rsidRDefault="009C604C" w:rsidP="003B33CC">
                  <w:pPr>
                    <w:spacing w:before="60" w:after="60"/>
                    <w:rPr>
                      <w:rFonts w:ascii="Calibri" w:hAnsi="Calibri" w:cstheme="minorHAnsi"/>
                      <w:color w:val="FF0000"/>
                      <w:sz w:val="16"/>
                      <w:szCs w:val="16"/>
                    </w:rPr>
                  </w:pPr>
                  <w:r w:rsidRPr="00B67222">
                    <w:rPr>
                      <w:rFonts w:ascii="Calibri" w:hAnsi="Calibri" w:cstheme="minorHAnsi"/>
                      <w:sz w:val="16"/>
                      <w:szCs w:val="16"/>
                    </w:rPr>
                    <w:t>Zona Comercial Tupiza</w:t>
                  </w:r>
                </w:p>
              </w:tc>
              <w:tc>
                <w:tcPr>
                  <w:tcW w:w="1701" w:type="dxa"/>
                  <w:vAlign w:val="center"/>
                </w:tcPr>
                <w:p w:rsidR="009C604C" w:rsidRPr="00B67222" w:rsidRDefault="009C604C" w:rsidP="003B33CC">
                  <w:pPr>
                    <w:spacing w:before="60" w:after="60"/>
                    <w:rPr>
                      <w:rFonts w:ascii="Calibri" w:hAnsi="Calibri" w:cstheme="minorHAnsi"/>
                      <w:color w:val="FF0000"/>
                      <w:sz w:val="16"/>
                      <w:szCs w:val="16"/>
                      <w:lang w:val="es-BO"/>
                    </w:rPr>
                  </w:pPr>
                  <w:r w:rsidRPr="00B67222">
                    <w:rPr>
                      <w:rFonts w:ascii="Calibri" w:hAnsi="Calibri" w:cstheme="minorHAnsi"/>
                      <w:sz w:val="16"/>
                      <w:szCs w:val="16"/>
                    </w:rPr>
                    <w:t>Planta Engarrafadora de GLP Potosí</w:t>
                  </w:r>
                </w:p>
              </w:tc>
              <w:tc>
                <w:tcPr>
                  <w:tcW w:w="1701" w:type="dxa"/>
                  <w:vAlign w:val="center"/>
                </w:tcPr>
                <w:p w:rsidR="009C604C" w:rsidRPr="00B67222" w:rsidRDefault="009C604C" w:rsidP="003B33CC">
                  <w:pPr>
                    <w:spacing w:before="60" w:after="60"/>
                    <w:jc w:val="center"/>
                    <w:rPr>
                      <w:rFonts w:ascii="Calibri" w:hAnsi="Calibri" w:cstheme="minorHAnsi"/>
                      <w:sz w:val="16"/>
                      <w:szCs w:val="16"/>
                      <w:lang w:val="es-BO"/>
                    </w:rPr>
                  </w:pPr>
                  <w:r w:rsidRPr="00B67222">
                    <w:rPr>
                      <w:rFonts w:ascii="Calibri" w:hAnsi="Calibri" w:cstheme="minorHAnsi"/>
                      <w:sz w:val="16"/>
                      <w:szCs w:val="16"/>
                      <w:lang w:val="es-BO"/>
                    </w:rPr>
                    <w:t>Garrafas vacías (sin GLP)</w:t>
                  </w:r>
                </w:p>
              </w:tc>
              <w:tc>
                <w:tcPr>
                  <w:tcW w:w="1418" w:type="dxa"/>
                  <w:vAlign w:val="center"/>
                </w:tcPr>
                <w:p w:rsidR="009C604C" w:rsidRPr="00B67222" w:rsidRDefault="009C604C" w:rsidP="003B33CC">
                  <w:pPr>
                    <w:spacing w:before="60" w:after="60"/>
                    <w:jc w:val="center"/>
                    <w:rPr>
                      <w:rFonts w:ascii="Calibri" w:hAnsi="Calibri" w:cstheme="minorHAnsi"/>
                      <w:sz w:val="16"/>
                      <w:szCs w:val="16"/>
                      <w:lang w:val="es-BO"/>
                    </w:rPr>
                  </w:pPr>
                  <w:r w:rsidRPr="00B67222">
                    <w:rPr>
                      <w:rFonts w:ascii="Calibri" w:hAnsi="Calibri" w:cstheme="minorHAnsi"/>
                      <w:sz w:val="16"/>
                      <w:szCs w:val="16"/>
                      <w:lang w:val="es-BO"/>
                    </w:rPr>
                    <w:t>1800</w:t>
                  </w:r>
                </w:p>
              </w:tc>
              <w:tc>
                <w:tcPr>
                  <w:tcW w:w="1417" w:type="dxa"/>
                  <w:vAlign w:val="center"/>
                </w:tcPr>
                <w:p w:rsidR="009C604C" w:rsidRPr="00B67222" w:rsidRDefault="009C604C" w:rsidP="003B33CC">
                  <w:pPr>
                    <w:jc w:val="center"/>
                    <w:rPr>
                      <w:rFonts w:ascii="Calibri" w:hAnsi="Calibri"/>
                      <w:sz w:val="16"/>
                      <w:szCs w:val="16"/>
                    </w:rPr>
                  </w:pPr>
                  <w:r w:rsidRPr="00B67222">
                    <w:rPr>
                      <w:rFonts w:ascii="Calibri" w:hAnsi="Calibri" w:cstheme="minorHAnsi"/>
                      <w:sz w:val="16"/>
                      <w:szCs w:val="16"/>
                      <w:lang w:val="es-BO"/>
                    </w:rPr>
                    <w:t>900</w:t>
                  </w:r>
                </w:p>
              </w:tc>
            </w:tr>
          </w:tbl>
          <w:p w:rsidR="009C604C" w:rsidRPr="006C17D7" w:rsidRDefault="009C604C" w:rsidP="003B33CC">
            <w:pPr>
              <w:spacing w:before="60" w:after="60"/>
              <w:jc w:val="both"/>
              <w:rPr>
                <w:rFonts w:ascii="Calibri" w:hAnsi="Calibri" w:cs="Calibri"/>
                <w:sz w:val="22"/>
                <w:szCs w:val="22"/>
                <w:lang w:val="es-BO"/>
              </w:rPr>
            </w:pPr>
            <w:r w:rsidRPr="00CF3BA3">
              <w:rPr>
                <w:rFonts w:ascii="Calibri" w:hAnsi="Calibri" w:cs="Calibri"/>
                <w:sz w:val="18"/>
                <w:szCs w:val="18"/>
                <w:lang w:val="es-BO"/>
              </w:rPr>
              <w:t>Nota: (*) Variable según la necesidad o requerimiento de YPFB o punto de venta.</w:t>
            </w:r>
          </w:p>
        </w:tc>
      </w:tr>
      <w:tr w:rsidR="009C604C" w:rsidRPr="00883FCD" w:rsidTr="003B33CC">
        <w:trPr>
          <w:gridAfter w:val="1"/>
          <w:wAfter w:w="209" w:type="dxa"/>
          <w:jc w:val="center"/>
        </w:trPr>
        <w:tc>
          <w:tcPr>
            <w:tcW w:w="9113" w:type="dxa"/>
            <w:shd w:val="clear" w:color="auto" w:fill="D9D9D9" w:themeFill="background1" w:themeFillShade="D9"/>
          </w:tcPr>
          <w:p w:rsidR="009C604C" w:rsidDel="005557FC" w:rsidRDefault="009C604C" w:rsidP="003B33CC">
            <w:pPr>
              <w:pStyle w:val="Textoindependiente"/>
              <w:jc w:val="both"/>
              <w:rPr>
                <w:rFonts w:ascii="Calibri" w:hAnsi="Calibri"/>
                <w:sz w:val="22"/>
                <w:szCs w:val="22"/>
                <w:lang w:val="es-BO"/>
              </w:rPr>
            </w:pPr>
            <w:r>
              <w:rPr>
                <w:rFonts w:ascii="Calibri" w:hAnsi="Calibri" w:cs="Calibri"/>
                <w:b/>
                <w:sz w:val="22"/>
                <w:szCs w:val="22"/>
              </w:rPr>
              <w:t>CAMIONES Y CAPACIDAD REQUERIDA</w:t>
            </w:r>
          </w:p>
        </w:tc>
      </w:tr>
      <w:tr w:rsidR="009C604C" w:rsidRPr="00883FCD" w:rsidTr="003B33CC">
        <w:trPr>
          <w:gridAfter w:val="1"/>
          <w:wAfter w:w="209" w:type="dxa"/>
          <w:jc w:val="center"/>
        </w:trPr>
        <w:tc>
          <w:tcPr>
            <w:tcW w:w="9113" w:type="dxa"/>
            <w:shd w:val="clear" w:color="auto" w:fill="auto"/>
          </w:tcPr>
          <w:p w:rsidR="009C604C" w:rsidRPr="001569C8" w:rsidRDefault="009C604C" w:rsidP="003B33CC">
            <w:pPr>
              <w:pStyle w:val="Prrafodelista"/>
              <w:ind w:left="0"/>
              <w:jc w:val="both"/>
              <w:rPr>
                <w:rFonts w:ascii="Calibri" w:hAnsi="Calibri" w:cs="Calibri"/>
                <w:sz w:val="22"/>
                <w:szCs w:val="22"/>
              </w:rPr>
            </w:pPr>
            <w:r>
              <w:rPr>
                <w:rFonts w:ascii="Calibri" w:hAnsi="Calibri" w:cs="Calibri"/>
                <w:sz w:val="22"/>
                <w:szCs w:val="22"/>
              </w:rPr>
              <w:t xml:space="preserve">El proponente deberá adjuntar a su propuesta </w:t>
            </w:r>
            <w:r w:rsidRPr="00124C6B">
              <w:rPr>
                <w:rFonts w:ascii="Calibri" w:hAnsi="Calibri" w:cs="Calibri"/>
                <w:sz w:val="22"/>
                <w:szCs w:val="22"/>
              </w:rPr>
              <w:t xml:space="preserve">la descripción de los vehículos que se pondrán a disposición para </w:t>
            </w:r>
            <w:r>
              <w:rPr>
                <w:rFonts w:ascii="Calibri" w:hAnsi="Calibri" w:cs="Calibri"/>
                <w:sz w:val="22"/>
                <w:szCs w:val="22"/>
              </w:rPr>
              <w:t xml:space="preserve">la </w:t>
            </w:r>
            <w:r w:rsidRPr="00124C6B">
              <w:rPr>
                <w:rFonts w:ascii="Calibri" w:hAnsi="Calibri" w:cs="Calibri"/>
                <w:sz w:val="22"/>
                <w:szCs w:val="22"/>
              </w:rPr>
              <w:t>prestación del servicio requerido, de acuerdo al siguiente cuadro:</w:t>
            </w:r>
          </w:p>
          <w:p w:rsidR="009C604C" w:rsidRDefault="009C604C" w:rsidP="003B33CC">
            <w:pPr>
              <w:rPr>
                <w:rFonts w:ascii="Calibri" w:hAnsi="Calibri" w:cs="Calibri"/>
                <w:sz w:val="16"/>
                <w:szCs w:val="16"/>
              </w:rPr>
            </w:pPr>
          </w:p>
          <w:tbl>
            <w:tblPr>
              <w:tblW w:w="0" w:type="auto"/>
              <w:jc w:val="center"/>
              <w:tblCellMar>
                <w:left w:w="70" w:type="dxa"/>
                <w:right w:w="70" w:type="dxa"/>
              </w:tblCellMar>
              <w:tblLook w:val="00A0" w:firstRow="1" w:lastRow="0" w:firstColumn="1" w:lastColumn="0" w:noHBand="0" w:noVBand="0"/>
            </w:tblPr>
            <w:tblGrid>
              <w:gridCol w:w="301"/>
              <w:gridCol w:w="1274"/>
              <w:gridCol w:w="1079"/>
              <w:gridCol w:w="878"/>
              <w:gridCol w:w="878"/>
              <w:gridCol w:w="1892"/>
              <w:gridCol w:w="1937"/>
            </w:tblGrid>
            <w:tr w:rsidR="009C604C" w:rsidRPr="00F27A10" w:rsidTr="003B33CC">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9C604C" w:rsidRPr="00F27A10" w:rsidRDefault="009C604C" w:rsidP="003B33CC">
                  <w:pPr>
                    <w:jc w:val="center"/>
                    <w:rPr>
                      <w:rFonts w:ascii="Calibri" w:hAnsi="Calibri" w:cs="Calibri"/>
                      <w:b/>
                      <w:bCs/>
                      <w:sz w:val="16"/>
                      <w:szCs w:val="16"/>
                    </w:rPr>
                  </w:pPr>
                  <w:r w:rsidRPr="00F27A10">
                    <w:rPr>
                      <w:rFonts w:ascii="Calibri" w:hAnsi="Calibri" w:cs="Calibri"/>
                      <w:b/>
                      <w:bCs/>
                      <w:sz w:val="16"/>
                      <w:szCs w:val="16"/>
                    </w:rPr>
                    <w:t>N°</w:t>
                  </w:r>
                </w:p>
              </w:tc>
              <w:tc>
                <w:tcPr>
                  <w:tcW w:w="7893"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9C604C" w:rsidRDefault="009C604C" w:rsidP="003B33CC">
                  <w:pPr>
                    <w:jc w:val="center"/>
                    <w:rPr>
                      <w:rFonts w:ascii="Calibri" w:hAnsi="Calibri" w:cs="Calibri"/>
                      <w:b/>
                      <w:bCs/>
                      <w:sz w:val="16"/>
                      <w:szCs w:val="16"/>
                    </w:rPr>
                  </w:pPr>
                  <w:r>
                    <w:rPr>
                      <w:rFonts w:ascii="Calibri" w:hAnsi="Calibri" w:cs="Calibri"/>
                      <w:b/>
                      <w:bCs/>
                      <w:sz w:val="16"/>
                      <w:szCs w:val="16"/>
                    </w:rPr>
                    <w:t>DETALLE DE CAMIONES</w:t>
                  </w:r>
                </w:p>
              </w:tc>
            </w:tr>
            <w:tr w:rsidR="009C604C" w:rsidRPr="00F27A10" w:rsidTr="003B33CC">
              <w:trPr>
                <w:trHeight w:val="316"/>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9C604C" w:rsidRPr="00F27A10" w:rsidRDefault="009C604C" w:rsidP="003B33CC">
                  <w:pPr>
                    <w:rPr>
                      <w:rFonts w:ascii="Calibri" w:hAnsi="Calibri" w:cs="Calibri"/>
                      <w:b/>
                      <w:bCs/>
                      <w:sz w:val="16"/>
                      <w:szCs w:val="16"/>
                    </w:rPr>
                  </w:pPr>
                </w:p>
              </w:tc>
              <w:tc>
                <w:tcPr>
                  <w:tcW w:w="1274" w:type="dxa"/>
                  <w:tcBorders>
                    <w:top w:val="nil"/>
                    <w:left w:val="single" w:sz="8" w:space="0" w:color="auto"/>
                    <w:bottom w:val="single" w:sz="8" w:space="0" w:color="auto"/>
                    <w:right w:val="single" w:sz="4" w:space="0" w:color="auto"/>
                  </w:tcBorders>
                  <w:shd w:val="clear" w:color="auto" w:fill="BFBFBF"/>
                  <w:vAlign w:val="center"/>
                </w:tcPr>
                <w:p w:rsidR="009C604C" w:rsidRPr="00F27A10" w:rsidRDefault="009C604C" w:rsidP="003B33CC">
                  <w:pPr>
                    <w:jc w:val="center"/>
                    <w:rPr>
                      <w:rFonts w:ascii="Calibri" w:hAnsi="Calibri" w:cs="Calibri"/>
                      <w:b/>
                      <w:bCs/>
                      <w:sz w:val="16"/>
                      <w:szCs w:val="16"/>
                    </w:rPr>
                  </w:pPr>
                  <w:r w:rsidRPr="00F27A10">
                    <w:rPr>
                      <w:rFonts w:ascii="Calibri" w:hAnsi="Calibri" w:cs="Calibri"/>
                      <w:b/>
                      <w:bCs/>
                      <w:sz w:val="16"/>
                      <w:szCs w:val="16"/>
                    </w:rPr>
                    <w:t>N° DE PLACA</w:t>
                  </w:r>
                </w:p>
              </w:tc>
              <w:tc>
                <w:tcPr>
                  <w:tcW w:w="1079" w:type="dxa"/>
                  <w:tcBorders>
                    <w:top w:val="nil"/>
                    <w:left w:val="nil"/>
                    <w:bottom w:val="single" w:sz="8" w:space="0" w:color="auto"/>
                    <w:right w:val="single" w:sz="4" w:space="0" w:color="auto"/>
                  </w:tcBorders>
                  <w:shd w:val="clear" w:color="auto" w:fill="BFBFBF"/>
                  <w:vAlign w:val="center"/>
                </w:tcPr>
                <w:p w:rsidR="009C604C" w:rsidRPr="00F27A10" w:rsidRDefault="009C604C" w:rsidP="003B33CC">
                  <w:pPr>
                    <w:jc w:val="center"/>
                    <w:rPr>
                      <w:rFonts w:ascii="Calibri" w:hAnsi="Calibri" w:cs="Calibri"/>
                      <w:b/>
                      <w:bCs/>
                      <w:sz w:val="16"/>
                      <w:szCs w:val="16"/>
                    </w:rPr>
                  </w:pPr>
                  <w:r w:rsidRPr="00F27A10">
                    <w:rPr>
                      <w:rFonts w:ascii="Calibri" w:hAnsi="Calibri" w:cs="Calibri"/>
                      <w:b/>
                      <w:bCs/>
                      <w:sz w:val="16"/>
                      <w:szCs w:val="16"/>
                    </w:rPr>
                    <w:t>N° DE CHASIS</w:t>
                  </w:r>
                </w:p>
              </w:tc>
              <w:tc>
                <w:tcPr>
                  <w:tcW w:w="878" w:type="dxa"/>
                  <w:tcBorders>
                    <w:top w:val="nil"/>
                    <w:left w:val="nil"/>
                    <w:bottom w:val="single" w:sz="8" w:space="0" w:color="auto"/>
                    <w:right w:val="single" w:sz="4" w:space="0" w:color="auto"/>
                  </w:tcBorders>
                  <w:shd w:val="clear" w:color="auto" w:fill="BFBFBF"/>
                  <w:vAlign w:val="center"/>
                </w:tcPr>
                <w:p w:rsidR="009C604C" w:rsidRPr="00F27A10" w:rsidRDefault="009C604C" w:rsidP="003B33CC">
                  <w:pPr>
                    <w:jc w:val="center"/>
                    <w:rPr>
                      <w:rFonts w:ascii="Calibri" w:hAnsi="Calibri" w:cs="Calibri"/>
                      <w:b/>
                      <w:bCs/>
                      <w:sz w:val="16"/>
                      <w:szCs w:val="16"/>
                    </w:rPr>
                  </w:pPr>
                  <w:r w:rsidRPr="00F27A10">
                    <w:rPr>
                      <w:rFonts w:ascii="Calibri" w:hAnsi="Calibri" w:cs="Calibri"/>
                      <w:b/>
                      <w:bCs/>
                      <w:sz w:val="16"/>
                      <w:szCs w:val="16"/>
                    </w:rPr>
                    <w:t>MARCA</w:t>
                  </w:r>
                </w:p>
              </w:tc>
              <w:tc>
                <w:tcPr>
                  <w:tcW w:w="878" w:type="dxa"/>
                  <w:tcBorders>
                    <w:top w:val="nil"/>
                    <w:left w:val="nil"/>
                    <w:bottom w:val="single" w:sz="8" w:space="0" w:color="auto"/>
                    <w:right w:val="single" w:sz="8" w:space="0" w:color="auto"/>
                  </w:tcBorders>
                  <w:shd w:val="clear" w:color="auto" w:fill="BFBFBF"/>
                  <w:vAlign w:val="center"/>
                </w:tcPr>
                <w:p w:rsidR="009C604C" w:rsidRPr="00F27A10" w:rsidRDefault="009C604C" w:rsidP="003B33CC">
                  <w:pPr>
                    <w:jc w:val="center"/>
                    <w:rPr>
                      <w:rFonts w:ascii="Calibri" w:hAnsi="Calibri" w:cs="Calibri"/>
                      <w:b/>
                      <w:bCs/>
                      <w:sz w:val="16"/>
                      <w:szCs w:val="16"/>
                    </w:rPr>
                  </w:pPr>
                  <w:r w:rsidRPr="00F27A10">
                    <w:rPr>
                      <w:rFonts w:ascii="Calibri" w:hAnsi="Calibri" w:cs="Calibri"/>
                      <w:b/>
                      <w:bCs/>
                      <w:sz w:val="16"/>
                      <w:szCs w:val="16"/>
                    </w:rPr>
                    <w:t>MODELO</w:t>
                  </w:r>
                </w:p>
              </w:tc>
              <w:tc>
                <w:tcPr>
                  <w:tcW w:w="1892" w:type="dxa"/>
                  <w:tcBorders>
                    <w:top w:val="nil"/>
                    <w:left w:val="nil"/>
                    <w:bottom w:val="single" w:sz="8" w:space="0" w:color="auto"/>
                    <w:right w:val="single" w:sz="4" w:space="0" w:color="auto"/>
                  </w:tcBorders>
                  <w:shd w:val="clear" w:color="auto" w:fill="BFBFBF"/>
                  <w:vAlign w:val="center"/>
                </w:tcPr>
                <w:p w:rsidR="009C604C" w:rsidRPr="00F27A10" w:rsidRDefault="009C604C" w:rsidP="003B33CC">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GARRAFAS 10KG</w:t>
                  </w:r>
                </w:p>
              </w:tc>
              <w:tc>
                <w:tcPr>
                  <w:tcW w:w="1892" w:type="dxa"/>
                  <w:tcBorders>
                    <w:top w:val="nil"/>
                    <w:left w:val="nil"/>
                    <w:bottom w:val="single" w:sz="8" w:space="0" w:color="auto"/>
                    <w:right w:val="single" w:sz="4" w:space="0" w:color="auto"/>
                  </w:tcBorders>
                  <w:shd w:val="clear" w:color="auto" w:fill="BFBFBF"/>
                  <w:vAlign w:val="center"/>
                </w:tcPr>
                <w:p w:rsidR="009C604C" w:rsidRPr="00F27A10" w:rsidRDefault="009C604C" w:rsidP="003B33CC">
                  <w:pPr>
                    <w:jc w:val="center"/>
                    <w:rPr>
                      <w:rFonts w:ascii="Calibri" w:hAnsi="Calibri" w:cs="Calibri"/>
                      <w:b/>
                      <w:bCs/>
                      <w:sz w:val="16"/>
                      <w:szCs w:val="16"/>
                    </w:rPr>
                  </w:pPr>
                  <w:r>
                    <w:rPr>
                      <w:rFonts w:ascii="Calibri" w:hAnsi="Calibri" w:cs="Calibri"/>
                      <w:b/>
                      <w:bCs/>
                      <w:sz w:val="16"/>
                      <w:szCs w:val="16"/>
                    </w:rPr>
                    <w:t>PROPIO/SUBCONTRATADA</w:t>
                  </w:r>
                </w:p>
              </w:tc>
            </w:tr>
            <w:tr w:rsidR="009C604C" w:rsidRPr="00F27A10" w:rsidTr="003B33CC">
              <w:trPr>
                <w:trHeight w:val="60"/>
                <w:jc w:val="center"/>
              </w:trPr>
              <w:tc>
                <w:tcPr>
                  <w:tcW w:w="0" w:type="auto"/>
                  <w:tcBorders>
                    <w:top w:val="nil"/>
                    <w:left w:val="single" w:sz="8" w:space="0" w:color="auto"/>
                    <w:bottom w:val="single" w:sz="4" w:space="0" w:color="auto"/>
                    <w:right w:val="nil"/>
                  </w:tcBorders>
                  <w:noWrap/>
                  <w:vAlign w:val="center"/>
                </w:tcPr>
                <w:p w:rsidR="009C604C" w:rsidRPr="00F27A10" w:rsidRDefault="009C604C" w:rsidP="003B33CC">
                  <w:pPr>
                    <w:rPr>
                      <w:rFonts w:ascii="Calibri" w:hAnsi="Calibri" w:cs="Calibri"/>
                      <w:sz w:val="16"/>
                      <w:szCs w:val="16"/>
                    </w:rPr>
                  </w:pPr>
                  <w:r w:rsidRPr="00F27A10">
                    <w:rPr>
                      <w:rFonts w:ascii="Calibri" w:hAnsi="Calibri" w:cs="Calibri"/>
                      <w:sz w:val="16"/>
                      <w:szCs w:val="16"/>
                    </w:rPr>
                    <w:t> </w:t>
                  </w:r>
                </w:p>
              </w:tc>
              <w:tc>
                <w:tcPr>
                  <w:tcW w:w="1274" w:type="dxa"/>
                  <w:tcBorders>
                    <w:top w:val="nil"/>
                    <w:left w:val="single" w:sz="8" w:space="0" w:color="auto"/>
                    <w:bottom w:val="single" w:sz="4" w:space="0" w:color="auto"/>
                    <w:right w:val="single" w:sz="4" w:space="0" w:color="auto"/>
                  </w:tcBorders>
                  <w:noWrap/>
                  <w:vAlign w:val="center"/>
                </w:tcPr>
                <w:p w:rsidR="009C604C" w:rsidRPr="00F27A10" w:rsidRDefault="009C604C" w:rsidP="003B33CC">
                  <w:pPr>
                    <w:rPr>
                      <w:rFonts w:ascii="Calibri" w:hAnsi="Calibri" w:cs="Calibri"/>
                      <w:sz w:val="16"/>
                      <w:szCs w:val="16"/>
                    </w:rPr>
                  </w:pPr>
                  <w:r w:rsidRPr="00F27A10">
                    <w:rPr>
                      <w:rFonts w:ascii="Calibri" w:hAnsi="Calibri" w:cs="Calibri"/>
                      <w:sz w:val="16"/>
                      <w:szCs w:val="16"/>
                    </w:rPr>
                    <w:t> </w:t>
                  </w:r>
                </w:p>
              </w:tc>
              <w:tc>
                <w:tcPr>
                  <w:tcW w:w="1079" w:type="dxa"/>
                  <w:tcBorders>
                    <w:top w:val="nil"/>
                    <w:left w:val="nil"/>
                    <w:bottom w:val="single" w:sz="4" w:space="0" w:color="auto"/>
                    <w:right w:val="single" w:sz="4" w:space="0" w:color="auto"/>
                  </w:tcBorders>
                  <w:noWrap/>
                  <w:vAlign w:val="center"/>
                </w:tcPr>
                <w:p w:rsidR="009C604C" w:rsidRPr="00F27A10" w:rsidRDefault="009C604C" w:rsidP="003B33CC">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4" w:space="0" w:color="auto"/>
                  </w:tcBorders>
                  <w:noWrap/>
                  <w:vAlign w:val="center"/>
                </w:tcPr>
                <w:p w:rsidR="009C604C" w:rsidRPr="00F27A10" w:rsidRDefault="009C604C" w:rsidP="003B33CC">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8" w:space="0" w:color="auto"/>
                  </w:tcBorders>
                  <w:noWrap/>
                  <w:vAlign w:val="center"/>
                </w:tcPr>
                <w:p w:rsidR="009C604C" w:rsidRPr="00F27A10" w:rsidRDefault="009C604C" w:rsidP="003B33CC">
                  <w:pPr>
                    <w:rPr>
                      <w:rFonts w:ascii="Calibri" w:hAnsi="Calibri" w:cs="Calibri"/>
                      <w:sz w:val="16"/>
                      <w:szCs w:val="16"/>
                    </w:rPr>
                  </w:pPr>
                  <w:r w:rsidRPr="00F27A10">
                    <w:rPr>
                      <w:rFonts w:ascii="Calibri" w:hAnsi="Calibri" w:cs="Calibri"/>
                      <w:sz w:val="16"/>
                      <w:szCs w:val="16"/>
                    </w:rPr>
                    <w:t> </w:t>
                  </w:r>
                </w:p>
              </w:tc>
              <w:tc>
                <w:tcPr>
                  <w:tcW w:w="1892" w:type="dxa"/>
                  <w:tcBorders>
                    <w:top w:val="nil"/>
                    <w:left w:val="nil"/>
                    <w:bottom w:val="single" w:sz="4" w:space="0" w:color="auto"/>
                    <w:right w:val="single" w:sz="4" w:space="0" w:color="auto"/>
                  </w:tcBorders>
                </w:tcPr>
                <w:p w:rsidR="009C604C" w:rsidRPr="00F27A10" w:rsidRDefault="009C604C" w:rsidP="003B33CC">
                  <w:pPr>
                    <w:rPr>
                      <w:rFonts w:ascii="Calibri" w:hAnsi="Calibri" w:cs="Calibri"/>
                      <w:sz w:val="16"/>
                      <w:szCs w:val="16"/>
                    </w:rPr>
                  </w:pPr>
                </w:p>
              </w:tc>
              <w:tc>
                <w:tcPr>
                  <w:tcW w:w="1892" w:type="dxa"/>
                  <w:tcBorders>
                    <w:top w:val="nil"/>
                    <w:left w:val="nil"/>
                    <w:bottom w:val="single" w:sz="4" w:space="0" w:color="auto"/>
                    <w:right w:val="single" w:sz="4" w:space="0" w:color="auto"/>
                  </w:tcBorders>
                </w:tcPr>
                <w:p w:rsidR="009C604C" w:rsidRPr="00F27A10" w:rsidRDefault="009C604C" w:rsidP="003B33CC">
                  <w:pPr>
                    <w:rPr>
                      <w:rFonts w:ascii="Calibri" w:hAnsi="Calibri" w:cs="Calibri"/>
                      <w:sz w:val="16"/>
                      <w:szCs w:val="16"/>
                    </w:rPr>
                  </w:pPr>
                </w:p>
              </w:tc>
            </w:tr>
            <w:tr w:rsidR="009C604C" w:rsidRPr="00F27A10" w:rsidTr="003B33CC">
              <w:trPr>
                <w:trHeight w:val="60"/>
                <w:jc w:val="center"/>
              </w:trPr>
              <w:tc>
                <w:tcPr>
                  <w:tcW w:w="0" w:type="auto"/>
                  <w:tcBorders>
                    <w:top w:val="single" w:sz="4" w:space="0" w:color="auto"/>
                    <w:left w:val="single" w:sz="8" w:space="0" w:color="auto"/>
                    <w:bottom w:val="single" w:sz="4" w:space="0" w:color="auto"/>
                    <w:right w:val="nil"/>
                  </w:tcBorders>
                  <w:noWrap/>
                  <w:vAlign w:val="center"/>
                </w:tcPr>
                <w:p w:rsidR="009C604C" w:rsidRPr="00F27A10" w:rsidRDefault="009C604C" w:rsidP="003B33CC">
                  <w:pPr>
                    <w:rPr>
                      <w:rFonts w:ascii="Calibri" w:hAnsi="Calibri" w:cs="Calibri"/>
                      <w:sz w:val="16"/>
                      <w:szCs w:val="16"/>
                    </w:rPr>
                  </w:pPr>
                </w:p>
              </w:tc>
              <w:tc>
                <w:tcPr>
                  <w:tcW w:w="1274" w:type="dxa"/>
                  <w:tcBorders>
                    <w:top w:val="single" w:sz="4" w:space="0" w:color="auto"/>
                    <w:left w:val="single" w:sz="8" w:space="0" w:color="auto"/>
                    <w:bottom w:val="single" w:sz="4" w:space="0" w:color="auto"/>
                    <w:right w:val="single" w:sz="4" w:space="0" w:color="auto"/>
                  </w:tcBorders>
                  <w:noWrap/>
                  <w:vAlign w:val="center"/>
                </w:tcPr>
                <w:p w:rsidR="009C604C" w:rsidRPr="00F27A10" w:rsidRDefault="009C604C" w:rsidP="003B33CC">
                  <w:pPr>
                    <w:rPr>
                      <w:rFonts w:ascii="Calibri" w:hAnsi="Calibri" w:cs="Calibri"/>
                      <w:sz w:val="16"/>
                      <w:szCs w:val="16"/>
                    </w:rPr>
                  </w:pPr>
                </w:p>
              </w:tc>
              <w:tc>
                <w:tcPr>
                  <w:tcW w:w="1079" w:type="dxa"/>
                  <w:tcBorders>
                    <w:top w:val="single" w:sz="4" w:space="0" w:color="auto"/>
                    <w:left w:val="nil"/>
                    <w:bottom w:val="single" w:sz="4" w:space="0" w:color="auto"/>
                    <w:right w:val="single" w:sz="4" w:space="0" w:color="auto"/>
                  </w:tcBorders>
                  <w:noWrap/>
                  <w:vAlign w:val="center"/>
                </w:tcPr>
                <w:p w:rsidR="009C604C" w:rsidRPr="00F27A10" w:rsidRDefault="009C604C" w:rsidP="003B33CC">
                  <w:pPr>
                    <w:rPr>
                      <w:rFonts w:ascii="Calibri" w:hAnsi="Calibri" w:cs="Calibri"/>
                      <w:sz w:val="16"/>
                      <w:szCs w:val="16"/>
                    </w:rPr>
                  </w:pPr>
                </w:p>
              </w:tc>
              <w:tc>
                <w:tcPr>
                  <w:tcW w:w="878" w:type="dxa"/>
                  <w:tcBorders>
                    <w:top w:val="single" w:sz="4" w:space="0" w:color="auto"/>
                    <w:left w:val="nil"/>
                    <w:bottom w:val="single" w:sz="4" w:space="0" w:color="auto"/>
                    <w:right w:val="single" w:sz="4" w:space="0" w:color="auto"/>
                  </w:tcBorders>
                  <w:noWrap/>
                  <w:vAlign w:val="center"/>
                </w:tcPr>
                <w:p w:rsidR="009C604C" w:rsidRPr="00F27A10" w:rsidRDefault="009C604C" w:rsidP="003B33CC">
                  <w:pPr>
                    <w:rPr>
                      <w:rFonts w:ascii="Calibri" w:hAnsi="Calibri" w:cs="Calibri"/>
                      <w:sz w:val="16"/>
                      <w:szCs w:val="16"/>
                    </w:rPr>
                  </w:pPr>
                </w:p>
              </w:tc>
              <w:tc>
                <w:tcPr>
                  <w:tcW w:w="878" w:type="dxa"/>
                  <w:tcBorders>
                    <w:top w:val="single" w:sz="4" w:space="0" w:color="auto"/>
                    <w:left w:val="nil"/>
                    <w:bottom w:val="single" w:sz="4" w:space="0" w:color="auto"/>
                    <w:right w:val="single" w:sz="8" w:space="0" w:color="auto"/>
                  </w:tcBorders>
                  <w:noWrap/>
                  <w:vAlign w:val="center"/>
                </w:tcPr>
                <w:p w:rsidR="009C604C" w:rsidRPr="00F27A10" w:rsidRDefault="009C604C" w:rsidP="003B33CC">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9C604C" w:rsidRPr="00F27A10" w:rsidRDefault="009C604C" w:rsidP="003B33CC">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9C604C" w:rsidRPr="00F27A10" w:rsidRDefault="009C604C" w:rsidP="003B33CC">
                  <w:pPr>
                    <w:rPr>
                      <w:rFonts w:ascii="Calibri" w:hAnsi="Calibri" w:cs="Calibri"/>
                      <w:sz w:val="16"/>
                      <w:szCs w:val="16"/>
                    </w:rPr>
                  </w:pPr>
                </w:p>
              </w:tc>
            </w:tr>
          </w:tbl>
          <w:p w:rsidR="009C604C" w:rsidRDefault="009C604C" w:rsidP="003B33CC">
            <w:pPr>
              <w:autoSpaceDE w:val="0"/>
              <w:autoSpaceDN w:val="0"/>
              <w:adjustRightInd w:val="0"/>
              <w:jc w:val="both"/>
              <w:rPr>
                <w:rFonts w:ascii="Calibri" w:hAnsi="Calibri" w:cs="Calibri"/>
                <w:sz w:val="22"/>
                <w:szCs w:val="22"/>
              </w:rPr>
            </w:pPr>
            <w:r>
              <w:rPr>
                <w:rFonts w:ascii="Calibri" w:hAnsi="Calibri" w:cs="Calibri"/>
                <w:sz w:val="22"/>
                <w:szCs w:val="22"/>
              </w:rPr>
              <w:t xml:space="preserve">Nota: </w:t>
            </w:r>
          </w:p>
          <w:p w:rsidR="009C604C" w:rsidRDefault="009C604C" w:rsidP="009C604C">
            <w:pPr>
              <w:pStyle w:val="Prrafodelista"/>
              <w:numPr>
                <w:ilvl w:val="0"/>
                <w:numId w:val="54"/>
              </w:numPr>
              <w:autoSpaceDE w:val="0"/>
              <w:autoSpaceDN w:val="0"/>
              <w:adjustRightInd w:val="0"/>
              <w:jc w:val="both"/>
              <w:rPr>
                <w:rFonts w:ascii="Calibri" w:hAnsi="Calibri" w:cs="Calibri"/>
                <w:color w:val="FF0000"/>
                <w:sz w:val="22"/>
                <w:szCs w:val="22"/>
              </w:rPr>
            </w:pPr>
            <w:r>
              <w:rPr>
                <w:rFonts w:ascii="Calibri" w:hAnsi="Calibri" w:cs="Calibri"/>
                <w:sz w:val="22"/>
                <w:szCs w:val="22"/>
              </w:rPr>
              <w:t>L</w:t>
            </w:r>
            <w:r w:rsidRPr="002320D4">
              <w:rPr>
                <w:rFonts w:ascii="Calibri" w:hAnsi="Calibri" w:cs="Calibri"/>
                <w:sz w:val="22"/>
                <w:szCs w:val="22"/>
              </w:rPr>
              <w:t>a cantidad mínima de</w:t>
            </w:r>
            <w:r>
              <w:rPr>
                <w:rFonts w:ascii="Calibri" w:hAnsi="Calibri" w:cs="Calibri"/>
                <w:sz w:val="22"/>
                <w:szCs w:val="22"/>
              </w:rPr>
              <w:t xml:space="preserve"> vehículos camiones requerido</w:t>
            </w:r>
            <w:r w:rsidRPr="002320D4">
              <w:rPr>
                <w:rFonts w:ascii="Calibri" w:hAnsi="Calibri" w:cs="Calibri"/>
                <w:sz w:val="22"/>
                <w:szCs w:val="22"/>
              </w:rPr>
              <w:t>s es de</w:t>
            </w:r>
            <w:r>
              <w:rPr>
                <w:rFonts w:ascii="Calibri" w:hAnsi="Calibri" w:cs="Calibri"/>
                <w:sz w:val="22"/>
                <w:szCs w:val="22"/>
              </w:rPr>
              <w:t xml:space="preserve"> 1, pudiendo la empresa proponente ofertar más vehículos, </w:t>
            </w:r>
            <w:proofErr w:type="spellStart"/>
            <w:r>
              <w:rPr>
                <w:rFonts w:ascii="Calibri" w:hAnsi="Calibri" w:cs="Calibri"/>
                <w:sz w:val="22"/>
                <w:szCs w:val="22"/>
              </w:rPr>
              <w:t>ó</w:t>
            </w:r>
            <w:proofErr w:type="spellEnd"/>
            <w:r>
              <w:rPr>
                <w:rFonts w:ascii="Calibri" w:hAnsi="Calibri" w:cs="Calibri"/>
                <w:sz w:val="22"/>
                <w:szCs w:val="22"/>
              </w:rPr>
              <w:t xml:space="preserve"> según requerimiento de YPFB. </w:t>
            </w:r>
          </w:p>
          <w:p w:rsidR="009C604C" w:rsidRDefault="009C604C" w:rsidP="009C604C">
            <w:pPr>
              <w:pStyle w:val="Prrafodelista"/>
              <w:numPr>
                <w:ilvl w:val="0"/>
                <w:numId w:val="54"/>
              </w:numPr>
              <w:autoSpaceDE w:val="0"/>
              <w:autoSpaceDN w:val="0"/>
              <w:adjustRightInd w:val="0"/>
              <w:jc w:val="both"/>
              <w:rPr>
                <w:rFonts w:ascii="Calibri" w:hAnsi="Calibri" w:cs="Calibri"/>
                <w:sz w:val="22"/>
                <w:szCs w:val="22"/>
              </w:rPr>
            </w:pPr>
            <w:r w:rsidRPr="002320D4">
              <w:rPr>
                <w:rFonts w:ascii="Calibri" w:hAnsi="Calibri" w:cs="Calibri"/>
                <w:sz w:val="22"/>
                <w:szCs w:val="22"/>
              </w:rPr>
              <w:t>La capacidad mínima</w:t>
            </w:r>
            <w:r>
              <w:rPr>
                <w:rFonts w:ascii="Calibri" w:hAnsi="Calibri" w:cs="Calibri"/>
                <w:sz w:val="22"/>
                <w:szCs w:val="22"/>
              </w:rPr>
              <w:t xml:space="preserve"> de carga </w:t>
            </w:r>
            <w:r w:rsidRPr="002320D4">
              <w:rPr>
                <w:rFonts w:ascii="Calibri" w:hAnsi="Calibri" w:cs="Calibri"/>
                <w:sz w:val="22"/>
                <w:szCs w:val="22"/>
              </w:rPr>
              <w:t xml:space="preserve"> de</w:t>
            </w:r>
            <w:r>
              <w:rPr>
                <w:rFonts w:ascii="Calibri" w:hAnsi="Calibri" w:cs="Calibri"/>
                <w:sz w:val="22"/>
                <w:szCs w:val="22"/>
              </w:rPr>
              <w:t xml:space="preserve"> los</w:t>
            </w:r>
            <w:r w:rsidRPr="002320D4">
              <w:rPr>
                <w:rFonts w:ascii="Calibri" w:hAnsi="Calibri" w:cs="Calibri"/>
                <w:sz w:val="22"/>
                <w:szCs w:val="22"/>
              </w:rPr>
              <w:t xml:space="preserve"> camiones debe ser de</w:t>
            </w:r>
            <w:r>
              <w:rPr>
                <w:rFonts w:ascii="Calibri" w:hAnsi="Calibri" w:cs="Calibri"/>
                <w:sz w:val="22"/>
                <w:szCs w:val="22"/>
              </w:rPr>
              <w:t xml:space="preserve">  900 </w:t>
            </w:r>
            <w:r w:rsidRPr="002320D4">
              <w:rPr>
                <w:rFonts w:ascii="Calibri" w:hAnsi="Calibri" w:cs="Calibri"/>
                <w:sz w:val="22"/>
                <w:szCs w:val="22"/>
              </w:rPr>
              <w:t xml:space="preserve"> garrafas de 10 kg.</w:t>
            </w:r>
          </w:p>
          <w:p w:rsidR="009C604C" w:rsidRPr="00D36868" w:rsidDel="005557FC" w:rsidRDefault="009C604C" w:rsidP="009C604C">
            <w:pPr>
              <w:pStyle w:val="Prrafodelista"/>
              <w:numPr>
                <w:ilvl w:val="0"/>
                <w:numId w:val="54"/>
              </w:numPr>
              <w:autoSpaceDE w:val="0"/>
              <w:autoSpaceDN w:val="0"/>
              <w:adjustRightInd w:val="0"/>
              <w:jc w:val="both"/>
              <w:rPr>
                <w:rFonts w:ascii="Calibri" w:hAnsi="Calibri" w:cs="Calibri"/>
                <w:sz w:val="22"/>
                <w:szCs w:val="22"/>
              </w:rPr>
            </w:pPr>
            <w:r>
              <w:rPr>
                <w:rFonts w:ascii="Calibri" w:hAnsi="Calibri" w:cs="Calibri"/>
                <w:sz w:val="22"/>
                <w:szCs w:val="22"/>
              </w:rPr>
              <w:t xml:space="preserve">El(Los) vehículo(s) ofertado(s) </w:t>
            </w:r>
            <w:r w:rsidRPr="00011DCE">
              <w:rPr>
                <w:rFonts w:ascii="Calibri" w:hAnsi="Calibri" w:cs="Calibri"/>
                <w:sz w:val="22"/>
                <w:szCs w:val="22"/>
              </w:rPr>
              <w:t>deberá</w:t>
            </w:r>
            <w:r>
              <w:rPr>
                <w:rFonts w:ascii="Calibri" w:hAnsi="Calibri" w:cs="Calibri"/>
                <w:sz w:val="22"/>
                <w:szCs w:val="22"/>
              </w:rPr>
              <w:t>(n)</w:t>
            </w:r>
            <w:r w:rsidRPr="00011DCE">
              <w:rPr>
                <w:rFonts w:ascii="Calibri" w:hAnsi="Calibri" w:cs="Calibri"/>
                <w:sz w:val="22"/>
                <w:szCs w:val="22"/>
              </w:rPr>
              <w:t xml:space="preserve"> tener una antigüedad no mayor a 15 años.</w:t>
            </w:r>
          </w:p>
        </w:tc>
      </w:tr>
      <w:tr w:rsidR="009C604C" w:rsidRPr="00FC11C5" w:rsidTr="003B33CC">
        <w:tblPrEx>
          <w:jc w:val="left"/>
        </w:tblPrEx>
        <w:trPr>
          <w:trHeight w:val="391"/>
        </w:trPr>
        <w:tc>
          <w:tcPr>
            <w:tcW w:w="9322" w:type="dxa"/>
            <w:gridSpan w:val="2"/>
            <w:shd w:val="clear" w:color="auto" w:fill="D9D9D9"/>
            <w:vAlign w:val="center"/>
          </w:tcPr>
          <w:p w:rsidR="009C604C" w:rsidRPr="00FC11C5" w:rsidRDefault="009C604C" w:rsidP="003B33CC">
            <w:pPr>
              <w:rPr>
                <w:rFonts w:ascii="Calibri" w:hAnsi="Calibri" w:cs="Calibri"/>
                <w:b/>
                <w:sz w:val="22"/>
                <w:szCs w:val="22"/>
              </w:rPr>
            </w:pPr>
            <w:r w:rsidRPr="00FC11C5">
              <w:rPr>
                <w:rFonts w:ascii="Calibri" w:hAnsi="Calibri" w:cs="Calibri"/>
                <w:b/>
                <w:sz w:val="22"/>
                <w:szCs w:val="22"/>
              </w:rPr>
              <w:lastRenderedPageBreak/>
              <w:t>DOCUMENTOS A PRESENTAR POR EL PROPONENTE</w:t>
            </w:r>
          </w:p>
        </w:tc>
      </w:tr>
      <w:tr w:rsidR="009C604C" w:rsidRPr="000A089E" w:rsidTr="003B33CC">
        <w:tblPrEx>
          <w:jc w:val="left"/>
        </w:tblPrEx>
        <w:trPr>
          <w:trHeight w:val="785"/>
        </w:trPr>
        <w:tc>
          <w:tcPr>
            <w:tcW w:w="9322" w:type="dxa"/>
            <w:gridSpan w:val="2"/>
            <w:tcBorders>
              <w:bottom w:val="single" w:sz="4" w:space="0" w:color="auto"/>
            </w:tcBorders>
            <w:shd w:val="clear" w:color="auto" w:fill="auto"/>
            <w:vAlign w:val="center"/>
          </w:tcPr>
          <w:p w:rsidR="009C604C" w:rsidRPr="00441ACA" w:rsidRDefault="009C604C" w:rsidP="003B33CC">
            <w:p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Las empresas </w:t>
            </w:r>
            <w:r>
              <w:rPr>
                <w:rFonts w:ascii="Calibri" w:hAnsi="Calibri" w:cs="Calibri"/>
                <w:sz w:val="22"/>
                <w:szCs w:val="22"/>
              </w:rPr>
              <w:t xml:space="preserve">proponentes </w:t>
            </w:r>
            <w:r w:rsidRPr="00441ACA">
              <w:rPr>
                <w:rFonts w:ascii="Calibri" w:hAnsi="Calibri" w:cs="Calibri"/>
                <w:sz w:val="22"/>
                <w:szCs w:val="22"/>
              </w:rPr>
              <w:t>deberán presentar en su propuesta</w:t>
            </w:r>
            <w:r>
              <w:rPr>
                <w:rFonts w:ascii="Calibri" w:hAnsi="Calibri" w:cs="Calibri"/>
                <w:sz w:val="22"/>
                <w:szCs w:val="22"/>
              </w:rPr>
              <w:t>, los siguientes documentos</w:t>
            </w:r>
            <w:r w:rsidRPr="00441ACA">
              <w:rPr>
                <w:rFonts w:ascii="Calibri" w:hAnsi="Calibri" w:cs="Calibri"/>
                <w:sz w:val="22"/>
                <w:szCs w:val="22"/>
              </w:rPr>
              <w:t>:</w:t>
            </w:r>
          </w:p>
          <w:p w:rsidR="009C604C" w:rsidRDefault="009C604C" w:rsidP="009C604C">
            <w:pPr>
              <w:numPr>
                <w:ilvl w:val="0"/>
                <w:numId w:val="55"/>
              </w:num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Certificado de la FELCN y REJAP, de los representantes legales, subcontratistas, asociados, </w:t>
            </w:r>
            <w:r w:rsidRPr="00A52B8C">
              <w:rPr>
                <w:rFonts w:ascii="Calibri" w:hAnsi="Calibri" w:cs="Calibri"/>
                <w:sz w:val="22"/>
                <w:szCs w:val="22"/>
              </w:rPr>
              <w:t>socios y/o accionistas, de los proponentes y de los propietarios de</w:t>
            </w:r>
            <w:r>
              <w:rPr>
                <w:rFonts w:ascii="Calibri" w:hAnsi="Calibri" w:cs="Calibri"/>
                <w:sz w:val="22"/>
                <w:szCs w:val="22"/>
              </w:rPr>
              <w:t xml:space="preserve"> las unidades propuestas</w:t>
            </w:r>
            <w:r w:rsidRPr="00A52B8C">
              <w:rPr>
                <w:rFonts w:ascii="Calibri" w:hAnsi="Calibri" w:cs="Calibri"/>
                <w:sz w:val="22"/>
                <w:szCs w:val="22"/>
              </w:rPr>
              <w:t xml:space="preserve">, </w:t>
            </w:r>
            <w:r>
              <w:rPr>
                <w:rFonts w:ascii="Calibri" w:hAnsi="Calibri" w:cs="Calibri"/>
                <w:sz w:val="22"/>
                <w:szCs w:val="22"/>
              </w:rPr>
              <w:t>mismos que deberán estar vigentes (a partir de la publicación del proceso y/o invitación).</w:t>
            </w:r>
          </w:p>
          <w:p w:rsidR="009C604C" w:rsidRDefault="009C604C" w:rsidP="009C604C">
            <w:pPr>
              <w:numPr>
                <w:ilvl w:val="0"/>
                <w:numId w:val="55"/>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que exista administración </w:t>
            </w:r>
            <w:r>
              <w:rPr>
                <w:rFonts w:ascii="Calibri" w:hAnsi="Calibri" w:cs="Calibri"/>
                <w:sz w:val="22"/>
                <w:szCs w:val="22"/>
              </w:rPr>
              <w:t xml:space="preserve">de cada unidad propuesta </w:t>
            </w:r>
            <w:r w:rsidRPr="0021666F">
              <w:rPr>
                <w:rFonts w:ascii="Calibri" w:hAnsi="Calibri" w:cs="Calibri"/>
                <w:sz w:val="22"/>
                <w:szCs w:val="22"/>
              </w:rPr>
              <w:t xml:space="preserve">se deberá presentar el poder de administración del mismo, conjuntamente los certificados de la FELCN y REJAP de (los) propietario(s) y del </w:t>
            </w:r>
            <w:r w:rsidRPr="00F07344">
              <w:rPr>
                <w:rFonts w:ascii="Calibri" w:hAnsi="Calibri" w:cs="Calibri"/>
                <w:sz w:val="22"/>
                <w:szCs w:val="22"/>
              </w:rPr>
              <w:t>administrador del camión cisterna, mismos</w:t>
            </w:r>
            <w:r>
              <w:rPr>
                <w:rFonts w:ascii="Calibri" w:hAnsi="Calibri" w:cs="Calibri"/>
                <w:sz w:val="22"/>
                <w:szCs w:val="22"/>
              </w:rPr>
              <w:t xml:space="preserve"> que deberán estar vigentes (a partir de la publicación del proceso y/o invitación).</w:t>
            </w:r>
          </w:p>
          <w:p w:rsidR="009C604C" w:rsidRPr="0021666F" w:rsidRDefault="009C604C" w:rsidP="009C604C">
            <w:pPr>
              <w:numPr>
                <w:ilvl w:val="0"/>
                <w:numId w:val="55"/>
              </w:numPr>
              <w:autoSpaceDE w:val="0"/>
              <w:autoSpaceDN w:val="0"/>
              <w:adjustRightInd w:val="0"/>
              <w:jc w:val="both"/>
              <w:rPr>
                <w:rFonts w:ascii="Calibri" w:hAnsi="Calibri" w:cs="Calibri"/>
                <w:sz w:val="22"/>
                <w:szCs w:val="22"/>
              </w:rPr>
            </w:pPr>
            <w:r w:rsidRPr="0021666F">
              <w:rPr>
                <w:rFonts w:ascii="Calibri" w:hAnsi="Calibri" w:cs="Calibri"/>
                <w:sz w:val="22"/>
                <w:szCs w:val="22"/>
              </w:rPr>
              <w:t>El listado de unidades (propias y subcontratadas) con las que prestará el Servicio</w:t>
            </w:r>
            <w:r>
              <w:rPr>
                <w:rFonts w:ascii="Calibri" w:hAnsi="Calibri" w:cs="Calibri"/>
                <w:sz w:val="22"/>
                <w:szCs w:val="22"/>
              </w:rPr>
              <w:t xml:space="preserve">, debe </w:t>
            </w:r>
            <w:r w:rsidRPr="0021666F">
              <w:rPr>
                <w:rFonts w:ascii="Calibri" w:hAnsi="Calibri" w:cs="Calibri"/>
                <w:sz w:val="22"/>
                <w:szCs w:val="22"/>
              </w:rPr>
              <w:t xml:space="preserve">adjuntar fotocopia simple del RUAT de cada </w:t>
            </w:r>
            <w:r>
              <w:rPr>
                <w:rFonts w:ascii="Calibri" w:hAnsi="Calibri" w:cs="Calibri"/>
                <w:sz w:val="22"/>
                <w:szCs w:val="22"/>
              </w:rPr>
              <w:t>unidad ofertada.</w:t>
            </w:r>
          </w:p>
          <w:p w:rsidR="009C604C" w:rsidRPr="00A52B8C" w:rsidRDefault="009C604C" w:rsidP="009C604C">
            <w:pPr>
              <w:numPr>
                <w:ilvl w:val="0"/>
                <w:numId w:val="55"/>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no haber obtenido aún el RUAT, alternativamente deberá presentar la minuta de transferencia y </w:t>
            </w:r>
            <w:r w:rsidRPr="006D6281">
              <w:rPr>
                <w:rFonts w:ascii="Calibri" w:hAnsi="Calibri" w:cs="Calibri"/>
                <w:sz w:val="22"/>
                <w:szCs w:val="22"/>
              </w:rPr>
              <w:t>una fotocopia simple del comprobante de pago de IMT (Impuesto Municipal a la Transferencia) de cada uno de los camiones cisternas ofertadas.</w:t>
            </w:r>
          </w:p>
          <w:p w:rsidR="009C604C" w:rsidRPr="00A52B8C" w:rsidRDefault="009C604C" w:rsidP="009C604C">
            <w:pPr>
              <w:numPr>
                <w:ilvl w:val="0"/>
                <w:numId w:val="55"/>
              </w:numPr>
              <w:autoSpaceDE w:val="0"/>
              <w:autoSpaceDN w:val="0"/>
              <w:adjustRightInd w:val="0"/>
              <w:jc w:val="both"/>
              <w:rPr>
                <w:rFonts w:ascii="Calibri" w:hAnsi="Calibri" w:cs="Calibri"/>
                <w:sz w:val="22"/>
                <w:szCs w:val="22"/>
              </w:rPr>
            </w:pPr>
            <w:r w:rsidRPr="00A52B8C">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9C604C" w:rsidRPr="00A52B8C" w:rsidRDefault="009C604C" w:rsidP="009C604C">
            <w:pPr>
              <w:numPr>
                <w:ilvl w:val="0"/>
                <w:numId w:val="55"/>
              </w:numPr>
              <w:autoSpaceDE w:val="0"/>
              <w:autoSpaceDN w:val="0"/>
              <w:adjustRightInd w:val="0"/>
              <w:jc w:val="both"/>
              <w:rPr>
                <w:rFonts w:ascii="Calibri" w:hAnsi="Calibri" w:cs="Calibri"/>
                <w:sz w:val="22"/>
                <w:szCs w:val="22"/>
              </w:rPr>
            </w:pPr>
            <w:r w:rsidRPr="00A52B8C">
              <w:rPr>
                <w:rFonts w:ascii="Calibri" w:hAnsi="Calibri" w:cs="Calibri"/>
                <w:sz w:val="22"/>
                <w:szCs w:val="22"/>
              </w:rPr>
              <w:t xml:space="preserve">Seguro Obligatorio de Accidentes de Tránsito (SOAT) vigente, de </w:t>
            </w:r>
            <w:r>
              <w:rPr>
                <w:rFonts w:ascii="Calibri" w:hAnsi="Calibri" w:cs="Calibri"/>
                <w:sz w:val="22"/>
                <w:szCs w:val="22"/>
              </w:rPr>
              <w:t xml:space="preserve">cada una de </w:t>
            </w:r>
            <w:r w:rsidRPr="00A52B8C">
              <w:rPr>
                <w:rFonts w:ascii="Calibri" w:hAnsi="Calibri" w:cs="Calibri"/>
                <w:sz w:val="22"/>
                <w:szCs w:val="22"/>
              </w:rPr>
              <w:t>las unidades propuestas.</w:t>
            </w:r>
          </w:p>
          <w:p w:rsidR="009C604C" w:rsidRPr="00A52B8C" w:rsidRDefault="009C604C" w:rsidP="009C604C">
            <w:pPr>
              <w:numPr>
                <w:ilvl w:val="0"/>
                <w:numId w:val="55"/>
              </w:numPr>
              <w:autoSpaceDE w:val="0"/>
              <w:autoSpaceDN w:val="0"/>
              <w:adjustRightInd w:val="0"/>
              <w:jc w:val="both"/>
              <w:rPr>
                <w:rFonts w:ascii="Calibri" w:hAnsi="Calibri" w:cs="Calibri"/>
                <w:sz w:val="22"/>
                <w:szCs w:val="22"/>
              </w:rPr>
            </w:pPr>
            <w:r w:rsidRPr="00A52B8C">
              <w:rPr>
                <w:rFonts w:ascii="Calibri" w:hAnsi="Calibri" w:cs="Calibri"/>
                <w:sz w:val="22"/>
                <w:szCs w:val="22"/>
              </w:rPr>
              <w:t>Fotocopia simple de Certificado de Inspección Técnica Vehicular de</w:t>
            </w:r>
            <w:r>
              <w:rPr>
                <w:rFonts w:ascii="Calibri" w:hAnsi="Calibri" w:cs="Calibri"/>
                <w:sz w:val="22"/>
                <w:szCs w:val="22"/>
              </w:rPr>
              <w:t xml:space="preserve"> cada unidad propuesta </w:t>
            </w:r>
            <w:r w:rsidRPr="00A52B8C">
              <w:rPr>
                <w:rFonts w:ascii="Calibri" w:hAnsi="Calibri" w:cs="Calibri"/>
                <w:sz w:val="22"/>
                <w:szCs w:val="22"/>
              </w:rPr>
              <w:t>emitido por el Organismo Operativo de Tránsito (vigente).</w:t>
            </w:r>
          </w:p>
          <w:p w:rsidR="009C604C" w:rsidRPr="009D2AD3" w:rsidRDefault="009C604C" w:rsidP="003B33CC">
            <w:pPr>
              <w:pStyle w:val="Prrafodelista"/>
              <w:autoSpaceDE w:val="0"/>
              <w:autoSpaceDN w:val="0"/>
              <w:adjustRightInd w:val="0"/>
              <w:ind w:left="0"/>
              <w:jc w:val="both"/>
              <w:rPr>
                <w:rFonts w:ascii="Calibri" w:hAnsi="Calibri" w:cs="Calibri"/>
                <w:sz w:val="22"/>
                <w:szCs w:val="22"/>
              </w:rPr>
            </w:pPr>
            <w:r w:rsidRPr="006B3F61">
              <w:rPr>
                <w:rFonts w:ascii="Calibri" w:hAnsi="Calibri" w:cs="Calibri"/>
                <w:b/>
                <w:sz w:val="22"/>
                <w:szCs w:val="22"/>
              </w:rPr>
              <w:t>Nota:</w:t>
            </w:r>
            <w:r>
              <w:rPr>
                <w:rFonts w:ascii="Calibri" w:hAnsi="Calibri" w:cs="Calibri"/>
                <w:sz w:val="22"/>
                <w:szCs w:val="22"/>
              </w:rPr>
              <w:t xml:space="preserve"> de ser necesario, YPFB podría pedir los originales posteriores a la firma del contrato.</w:t>
            </w:r>
          </w:p>
        </w:tc>
      </w:tr>
      <w:tr w:rsidR="009C604C" w:rsidRPr="000A089E" w:rsidTr="003B33CC">
        <w:tblPrEx>
          <w:jc w:val="left"/>
        </w:tblPrEx>
        <w:trPr>
          <w:trHeight w:val="297"/>
        </w:trPr>
        <w:tc>
          <w:tcPr>
            <w:tcW w:w="9322" w:type="dxa"/>
            <w:gridSpan w:val="2"/>
            <w:tcBorders>
              <w:bottom w:val="single" w:sz="4" w:space="0" w:color="auto"/>
            </w:tcBorders>
            <w:shd w:val="clear" w:color="auto" w:fill="D9D9D9" w:themeFill="background1" w:themeFillShade="D9"/>
            <w:vAlign w:val="center"/>
          </w:tcPr>
          <w:p w:rsidR="009C604C" w:rsidRPr="00552D11" w:rsidRDefault="009C604C" w:rsidP="003B33CC">
            <w:pPr>
              <w:autoSpaceDE w:val="0"/>
              <w:autoSpaceDN w:val="0"/>
              <w:adjustRightInd w:val="0"/>
              <w:jc w:val="both"/>
              <w:rPr>
                <w:rFonts w:ascii="Calibri" w:hAnsi="Calibri" w:cs="Calibri"/>
                <w:b/>
                <w:sz w:val="22"/>
                <w:szCs w:val="22"/>
              </w:rPr>
            </w:pPr>
            <w:r w:rsidRPr="00552D11">
              <w:rPr>
                <w:rFonts w:ascii="Calibri" w:hAnsi="Calibri" w:cs="Calibri"/>
                <w:b/>
                <w:sz w:val="22"/>
                <w:szCs w:val="22"/>
              </w:rPr>
              <w:t xml:space="preserve">LICENCIAS AMBIENTALES </w:t>
            </w:r>
          </w:p>
        </w:tc>
      </w:tr>
      <w:tr w:rsidR="009C604C" w:rsidRPr="000A089E" w:rsidTr="003B33CC">
        <w:tblPrEx>
          <w:jc w:val="left"/>
        </w:tblPrEx>
        <w:trPr>
          <w:trHeight w:val="785"/>
        </w:trPr>
        <w:tc>
          <w:tcPr>
            <w:tcW w:w="9322" w:type="dxa"/>
            <w:gridSpan w:val="2"/>
            <w:tcBorders>
              <w:bottom w:val="single" w:sz="4" w:space="0" w:color="auto"/>
            </w:tcBorders>
            <w:shd w:val="clear" w:color="auto" w:fill="auto"/>
            <w:vAlign w:val="center"/>
          </w:tcPr>
          <w:p w:rsidR="009C604C" w:rsidRPr="005665B9" w:rsidRDefault="009C604C" w:rsidP="003B33CC">
            <w:pPr>
              <w:spacing w:before="120" w:after="120"/>
              <w:ind w:left="426"/>
              <w:jc w:val="both"/>
              <w:rPr>
                <w:rFonts w:ascii="Calibri" w:hAnsi="Calibri"/>
                <w:sz w:val="22"/>
                <w:szCs w:val="22"/>
              </w:rPr>
            </w:pPr>
            <w:r w:rsidRPr="005665B9">
              <w:rPr>
                <w:rFonts w:ascii="Calibri" w:hAnsi="Calibri"/>
                <w:sz w:val="22"/>
                <w:szCs w:val="22"/>
              </w:rPr>
              <w:t xml:space="preserve">Para la presentación de propuestas, la EMPRESA </w:t>
            </w:r>
            <w:r>
              <w:rPr>
                <w:rFonts w:ascii="Calibri" w:hAnsi="Calibri"/>
                <w:sz w:val="22"/>
                <w:szCs w:val="22"/>
              </w:rPr>
              <w:t>PROPONENTE</w:t>
            </w:r>
            <w:r w:rsidRPr="005665B9">
              <w:rPr>
                <w:rFonts w:ascii="Calibri" w:hAnsi="Calibri"/>
                <w:sz w:val="22"/>
                <w:szCs w:val="22"/>
              </w:rPr>
              <w:t xml:space="preserve"> deberá presentar su Licencia Ambiental y Licencia para Actividades con Sustancias Peligrosas (LASP) vigentes. </w:t>
            </w:r>
          </w:p>
          <w:p w:rsidR="009C604C" w:rsidRPr="005665B9" w:rsidRDefault="009C604C" w:rsidP="003B33CC">
            <w:pPr>
              <w:spacing w:before="120" w:after="120"/>
              <w:ind w:left="426"/>
              <w:jc w:val="both"/>
              <w:rPr>
                <w:rFonts w:ascii="Calibri" w:hAnsi="Calibri"/>
                <w:sz w:val="22"/>
                <w:szCs w:val="22"/>
              </w:rPr>
            </w:pPr>
            <w:r w:rsidRPr="005665B9">
              <w:rPr>
                <w:rFonts w:ascii="Calibri" w:hAnsi="Calibri"/>
                <w:sz w:val="22"/>
                <w:szCs w:val="22"/>
              </w:rPr>
              <w:t xml:space="preserve">En el caso de Asociaciones, es necesario que cada empresa que la conforme, presente su propia Licencia Ambiental y Licencia para Actividades con Sustancias Peligrosas (LASP) vigentes. </w:t>
            </w:r>
          </w:p>
          <w:p w:rsidR="009C604C" w:rsidRPr="00552D11" w:rsidRDefault="009C604C" w:rsidP="003B33CC">
            <w:pPr>
              <w:spacing w:before="120" w:after="120"/>
              <w:ind w:left="426"/>
              <w:jc w:val="both"/>
              <w:rPr>
                <w:rFonts w:ascii="Calibri" w:hAnsi="Calibri"/>
                <w:sz w:val="22"/>
                <w:szCs w:val="22"/>
              </w:rPr>
            </w:pPr>
            <w:r w:rsidRPr="005665B9">
              <w:rPr>
                <w:rFonts w:ascii="Calibri" w:hAnsi="Calibri"/>
                <w:sz w:val="22"/>
                <w:szCs w:val="22"/>
              </w:rPr>
              <w:t xml:space="preserve">En lo que respecta al alcance de tramos y productos comprendidos en el servicio, queda a plena responsabilidad de la EMPRESA CONTRATISTA a ser adjudicada. </w:t>
            </w:r>
          </w:p>
        </w:tc>
      </w:tr>
      <w:tr w:rsidR="009C604C" w:rsidRPr="00FC11C5" w:rsidTr="003B33CC">
        <w:tblPrEx>
          <w:jc w:val="left"/>
        </w:tblPrEx>
        <w:trPr>
          <w:trHeight w:val="391"/>
        </w:trPr>
        <w:tc>
          <w:tcPr>
            <w:tcW w:w="9322" w:type="dxa"/>
            <w:gridSpan w:val="2"/>
            <w:tcBorders>
              <w:left w:val="nil"/>
              <w:right w:val="nil"/>
            </w:tcBorders>
            <w:shd w:val="clear" w:color="auto" w:fill="auto"/>
            <w:vAlign w:val="center"/>
          </w:tcPr>
          <w:p w:rsidR="009C604C" w:rsidRDefault="009C604C" w:rsidP="003B33CC">
            <w:pPr>
              <w:pStyle w:val="Prrafodelista"/>
              <w:ind w:left="313"/>
              <w:rPr>
                <w:rFonts w:ascii="Calibri" w:hAnsi="Calibri" w:cs="Calibri"/>
                <w:b/>
                <w:sz w:val="22"/>
                <w:szCs w:val="22"/>
              </w:rPr>
            </w:pPr>
          </w:p>
          <w:p w:rsidR="009C604C" w:rsidRPr="005620F3" w:rsidRDefault="009C604C" w:rsidP="009C604C">
            <w:pPr>
              <w:pStyle w:val="Prrafodelista"/>
              <w:numPr>
                <w:ilvl w:val="0"/>
                <w:numId w:val="56"/>
              </w:numPr>
              <w:ind w:left="313"/>
              <w:rPr>
                <w:rFonts w:ascii="Calibri" w:hAnsi="Calibri" w:cs="Calibri"/>
                <w:b/>
                <w:sz w:val="22"/>
                <w:szCs w:val="22"/>
              </w:rPr>
            </w:pPr>
            <w:r w:rsidRPr="00D36868">
              <w:rPr>
                <w:rFonts w:ascii="Calibri" w:hAnsi="Calibri" w:cs="Calibri"/>
                <w:b/>
                <w:sz w:val="22"/>
                <w:szCs w:val="22"/>
              </w:rPr>
              <w:t>CONDICIONES NECESARIAS DE CUMPLIMIENTO OBLIGATORIO PARA LA PRESTACIÓN DEL SERVICIO</w:t>
            </w:r>
          </w:p>
        </w:tc>
      </w:tr>
      <w:tr w:rsidR="009C604C" w:rsidRPr="00FC11C5" w:rsidTr="003B33CC">
        <w:tblPrEx>
          <w:jc w:val="left"/>
        </w:tblPrEx>
        <w:trPr>
          <w:trHeight w:val="391"/>
        </w:trPr>
        <w:tc>
          <w:tcPr>
            <w:tcW w:w="9322" w:type="dxa"/>
            <w:gridSpan w:val="2"/>
            <w:shd w:val="clear" w:color="auto" w:fill="D9D9D9"/>
            <w:vAlign w:val="center"/>
          </w:tcPr>
          <w:p w:rsidR="009C604C" w:rsidRPr="00FC11C5" w:rsidRDefault="009C604C" w:rsidP="003B33CC">
            <w:pPr>
              <w:rPr>
                <w:rFonts w:ascii="Calibri" w:hAnsi="Calibri" w:cs="Calibri"/>
                <w:b/>
                <w:sz w:val="22"/>
                <w:szCs w:val="22"/>
              </w:rPr>
            </w:pPr>
            <w:r>
              <w:rPr>
                <w:rFonts w:ascii="Calibri" w:hAnsi="Calibri" w:cs="Calibri"/>
                <w:b/>
                <w:sz w:val="22"/>
                <w:szCs w:val="22"/>
              </w:rPr>
              <w:t>ETAPA DE CALIFICACIÓN</w:t>
            </w:r>
          </w:p>
        </w:tc>
      </w:tr>
      <w:tr w:rsidR="009C604C" w:rsidRPr="009D0B5F" w:rsidTr="003B33CC">
        <w:tblPrEx>
          <w:jc w:val="left"/>
        </w:tblPrEx>
        <w:trPr>
          <w:trHeight w:val="785"/>
        </w:trPr>
        <w:tc>
          <w:tcPr>
            <w:tcW w:w="9322" w:type="dxa"/>
            <w:gridSpan w:val="2"/>
            <w:shd w:val="clear" w:color="auto" w:fill="FFFFFF"/>
            <w:vAlign w:val="center"/>
          </w:tcPr>
          <w:p w:rsidR="009C604C" w:rsidRDefault="009C604C" w:rsidP="003B33CC">
            <w:pPr>
              <w:autoSpaceDE w:val="0"/>
              <w:autoSpaceDN w:val="0"/>
              <w:adjustRightInd w:val="0"/>
              <w:jc w:val="both"/>
              <w:rPr>
                <w:rFonts w:ascii="Calibri" w:hAnsi="Calibri" w:cs="Calibri"/>
                <w:sz w:val="22"/>
                <w:szCs w:val="22"/>
              </w:rPr>
            </w:pPr>
          </w:p>
          <w:p w:rsidR="009C604C" w:rsidRPr="00683C0A" w:rsidRDefault="009C604C" w:rsidP="003B33CC">
            <w:pPr>
              <w:autoSpaceDE w:val="0"/>
              <w:autoSpaceDN w:val="0"/>
              <w:adjustRightInd w:val="0"/>
              <w:jc w:val="both"/>
              <w:rPr>
                <w:rFonts w:ascii="Calibri" w:hAnsi="Calibri" w:cs="Calibri"/>
                <w:sz w:val="22"/>
                <w:szCs w:val="22"/>
              </w:rPr>
            </w:pPr>
            <w:r w:rsidRPr="00683C0A">
              <w:rPr>
                <w:rFonts w:ascii="Calibri" w:hAnsi="Calibri" w:cs="Calibri"/>
                <w:sz w:val="22"/>
                <w:szCs w:val="22"/>
              </w:rPr>
              <w:t>Durante la etapa de calificación se considerará los siguientes criterios:</w:t>
            </w:r>
          </w:p>
          <w:p w:rsidR="009C604C" w:rsidRPr="00683C0A" w:rsidRDefault="009C604C" w:rsidP="003B33CC">
            <w:pPr>
              <w:autoSpaceDE w:val="0"/>
              <w:autoSpaceDN w:val="0"/>
              <w:adjustRightInd w:val="0"/>
              <w:jc w:val="both"/>
              <w:rPr>
                <w:rFonts w:ascii="Calibri" w:hAnsi="Calibri" w:cs="Calibri"/>
                <w:sz w:val="22"/>
                <w:szCs w:val="22"/>
              </w:rPr>
            </w:pPr>
          </w:p>
          <w:p w:rsidR="009C604C" w:rsidRPr="00683C0A" w:rsidRDefault="009C604C" w:rsidP="009C604C">
            <w:pPr>
              <w:numPr>
                <w:ilvl w:val="0"/>
                <w:numId w:val="64"/>
              </w:numPr>
              <w:autoSpaceDE w:val="0"/>
              <w:autoSpaceDN w:val="0"/>
              <w:adjustRightInd w:val="0"/>
              <w:jc w:val="both"/>
              <w:rPr>
                <w:rFonts w:ascii="Calibri" w:hAnsi="Calibri" w:cs="Calibri"/>
                <w:sz w:val="22"/>
                <w:szCs w:val="22"/>
              </w:rPr>
            </w:pPr>
            <w:r w:rsidRPr="00683C0A">
              <w:rPr>
                <w:rFonts w:ascii="Calibri" w:hAnsi="Calibri" w:cs="Calibri"/>
                <w:sz w:val="22"/>
                <w:szCs w:val="22"/>
              </w:rPr>
              <w:t>Las unidades (propias y/o subcontratadas) podrán ser descontadas cuando se evidencie que éstas forman parte de la oferta presentada por:</w:t>
            </w:r>
          </w:p>
          <w:p w:rsidR="009C604C" w:rsidRPr="00683C0A" w:rsidRDefault="009C604C" w:rsidP="009C604C">
            <w:pPr>
              <w:numPr>
                <w:ilvl w:val="0"/>
                <w:numId w:val="63"/>
              </w:numPr>
              <w:autoSpaceDE w:val="0"/>
              <w:autoSpaceDN w:val="0"/>
              <w:adjustRightInd w:val="0"/>
              <w:jc w:val="both"/>
              <w:rPr>
                <w:rFonts w:ascii="Calibri" w:hAnsi="Calibri" w:cs="Calibri"/>
                <w:sz w:val="22"/>
                <w:szCs w:val="22"/>
              </w:rPr>
            </w:pPr>
            <w:r w:rsidRPr="00683C0A">
              <w:rPr>
                <w:rFonts w:ascii="Calibri" w:hAnsi="Calibri" w:cs="Calibri"/>
                <w:sz w:val="22"/>
                <w:szCs w:val="22"/>
              </w:rPr>
              <w:t>Alguna persona natural y/o jurídica, sus representantes legales, accionistas y/o socios, con la que YPFB haya resuelto contrato, o</w:t>
            </w:r>
          </w:p>
          <w:p w:rsidR="009C604C" w:rsidRPr="00683C0A" w:rsidRDefault="009C604C" w:rsidP="009C604C">
            <w:pPr>
              <w:numPr>
                <w:ilvl w:val="0"/>
                <w:numId w:val="63"/>
              </w:numPr>
              <w:autoSpaceDE w:val="0"/>
              <w:autoSpaceDN w:val="0"/>
              <w:adjustRightInd w:val="0"/>
              <w:jc w:val="both"/>
              <w:rPr>
                <w:rFonts w:ascii="Calibri" w:hAnsi="Calibri" w:cs="Calibri"/>
                <w:sz w:val="22"/>
                <w:szCs w:val="22"/>
              </w:rPr>
            </w:pPr>
            <w:r w:rsidRPr="00683C0A">
              <w:rPr>
                <w:rFonts w:ascii="Calibri" w:hAnsi="Calibri" w:cs="Calibri"/>
                <w:sz w:val="22"/>
                <w:szCs w:val="22"/>
              </w:rPr>
              <w:t>Alguna persona natural y/o jurídica, sus representantes legales, accionistas y/o socios ,  que se encuentre impedida de participar, o</w:t>
            </w:r>
          </w:p>
          <w:p w:rsidR="009C604C" w:rsidRPr="00683C0A" w:rsidRDefault="009C604C" w:rsidP="009C604C">
            <w:pPr>
              <w:numPr>
                <w:ilvl w:val="0"/>
                <w:numId w:val="63"/>
              </w:numPr>
              <w:autoSpaceDE w:val="0"/>
              <w:autoSpaceDN w:val="0"/>
              <w:adjustRightInd w:val="0"/>
              <w:jc w:val="both"/>
              <w:rPr>
                <w:rFonts w:ascii="Calibri" w:hAnsi="Calibri" w:cs="Calibri"/>
                <w:sz w:val="22"/>
                <w:szCs w:val="22"/>
              </w:rPr>
            </w:pPr>
            <w:r w:rsidRPr="00683C0A">
              <w:rPr>
                <w:rFonts w:ascii="Calibri" w:hAnsi="Calibri" w:cs="Calibri"/>
                <w:sz w:val="22"/>
                <w:szCs w:val="22"/>
              </w:rPr>
              <w:lastRenderedPageBreak/>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9C604C" w:rsidRPr="00B10FF8" w:rsidRDefault="009C604C" w:rsidP="009C604C">
            <w:pPr>
              <w:numPr>
                <w:ilvl w:val="0"/>
                <w:numId w:val="63"/>
              </w:numPr>
              <w:autoSpaceDE w:val="0"/>
              <w:autoSpaceDN w:val="0"/>
              <w:adjustRightInd w:val="0"/>
              <w:jc w:val="both"/>
              <w:rPr>
                <w:rFonts w:ascii="Calibri" w:hAnsi="Calibri" w:cs="Calibri"/>
                <w:sz w:val="22"/>
                <w:szCs w:val="22"/>
              </w:rPr>
            </w:pPr>
            <w:r w:rsidRPr="00B10FF8">
              <w:rPr>
                <w:rFonts w:ascii="Calibri" w:hAnsi="Calibri" w:cs="Calibri"/>
                <w:sz w:val="22"/>
                <w:szCs w:val="22"/>
              </w:rPr>
              <w:t>Unidades presentadas que se repitan en otra empresa que también presente su propuesta.</w:t>
            </w:r>
          </w:p>
          <w:p w:rsidR="009C604C" w:rsidRDefault="009C604C" w:rsidP="009C604C">
            <w:pPr>
              <w:numPr>
                <w:ilvl w:val="0"/>
                <w:numId w:val="63"/>
              </w:numPr>
              <w:autoSpaceDE w:val="0"/>
              <w:autoSpaceDN w:val="0"/>
              <w:adjustRightInd w:val="0"/>
              <w:jc w:val="both"/>
              <w:rPr>
                <w:rFonts w:ascii="Calibri" w:hAnsi="Calibri" w:cs="Calibri"/>
                <w:sz w:val="22"/>
                <w:szCs w:val="22"/>
              </w:rPr>
            </w:pPr>
            <w:r w:rsidRPr="00B10FF8">
              <w:rPr>
                <w:rFonts w:ascii="Calibri" w:hAnsi="Calibri" w:cs="Calibri"/>
                <w:sz w:val="22"/>
                <w:szCs w:val="22"/>
              </w:rPr>
              <w:t>Cuando el Certificado de Verificación emitido por IBMETRO, no cumpla con las condiciones establecidas por YPFB.</w:t>
            </w:r>
          </w:p>
          <w:p w:rsidR="009C604C" w:rsidRPr="009D0B5F" w:rsidRDefault="009C604C" w:rsidP="009C604C">
            <w:pPr>
              <w:numPr>
                <w:ilvl w:val="0"/>
                <w:numId w:val="64"/>
              </w:numPr>
              <w:autoSpaceDE w:val="0"/>
              <w:autoSpaceDN w:val="0"/>
              <w:adjustRightInd w:val="0"/>
              <w:jc w:val="both"/>
              <w:rPr>
                <w:rFonts w:ascii="Calibri" w:hAnsi="Calibri" w:cs="Calibri"/>
                <w:sz w:val="22"/>
                <w:szCs w:val="22"/>
              </w:rPr>
            </w:pPr>
            <w:r>
              <w:rPr>
                <w:rFonts w:ascii="Calibri" w:hAnsi="Calibri" w:cs="Calibri"/>
                <w:sz w:val="22"/>
                <w:szCs w:val="22"/>
              </w:rPr>
              <w:t xml:space="preserve">Las </w:t>
            </w:r>
            <w:r w:rsidRPr="00B10FF8">
              <w:rPr>
                <w:rFonts w:ascii="Calibri" w:hAnsi="Calibri" w:cs="Calibri"/>
                <w:sz w:val="22"/>
                <w:szCs w:val="22"/>
              </w:rPr>
              <w:t>propuestas podrán ser descalificadas, en caso que los certificados de la FELCN y REJAP, de los representantes legales, propietario de la empresa, propietarios de las empresas subcontratadas, socios y/o accionistas de las empresas proponentes, tengan registrados antecedentes</w:t>
            </w:r>
            <w:r w:rsidRPr="00683C0A">
              <w:rPr>
                <w:rFonts w:ascii="Calibri" w:hAnsi="Calibri" w:cs="Calibri"/>
                <w:sz w:val="22"/>
                <w:szCs w:val="22"/>
              </w:rPr>
              <w:t xml:space="preserve">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r>
      <w:tr w:rsidR="009C604C" w:rsidRPr="006C17D7" w:rsidTr="003B33CC">
        <w:trPr>
          <w:trHeight w:val="13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C604C" w:rsidRPr="006C17D7" w:rsidRDefault="009C604C" w:rsidP="003B33CC">
            <w:pPr>
              <w:jc w:val="both"/>
              <w:rPr>
                <w:rFonts w:ascii="Calibri" w:hAnsi="Calibri" w:cs="Calibri"/>
                <w:b/>
                <w:sz w:val="22"/>
                <w:szCs w:val="22"/>
              </w:rPr>
            </w:pPr>
            <w:r w:rsidRPr="006C17D7">
              <w:rPr>
                <w:rFonts w:ascii="Calibri" w:hAnsi="Calibri" w:cs="Calibri"/>
                <w:b/>
                <w:sz w:val="22"/>
                <w:szCs w:val="22"/>
              </w:rPr>
              <w:lastRenderedPageBreak/>
              <w:t>CARGA Y DESCARGA:</w:t>
            </w:r>
          </w:p>
        </w:tc>
      </w:tr>
      <w:tr w:rsidR="009C604C" w:rsidRPr="00535DAE" w:rsidTr="003B33CC">
        <w:trPr>
          <w:trHeight w:val="258"/>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9C604C" w:rsidRPr="00535DAE" w:rsidRDefault="009C604C" w:rsidP="003B33CC">
            <w:pPr>
              <w:spacing w:before="60" w:after="60"/>
              <w:jc w:val="both"/>
              <w:rPr>
                <w:rFonts w:ascii="Calibri" w:hAnsi="Calibri" w:cs="Calibri"/>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xml:space="preserve">, deberá </w:t>
            </w:r>
            <w:r>
              <w:rPr>
                <w:rFonts w:ascii="Calibri" w:hAnsi="Calibri" w:cs="Calibri"/>
                <w:sz w:val="22"/>
                <w:szCs w:val="22"/>
              </w:rPr>
              <w:t>encargarse d</w:t>
            </w:r>
            <w:r w:rsidRPr="00535DAE">
              <w:rPr>
                <w:rFonts w:ascii="Calibri" w:hAnsi="Calibri" w:cs="Calibri"/>
                <w:sz w:val="22"/>
                <w:szCs w:val="22"/>
              </w:rPr>
              <w:t>el c</w:t>
            </w:r>
            <w:r w:rsidRPr="00883FCD">
              <w:rPr>
                <w:rFonts w:ascii="Calibri" w:hAnsi="Calibri" w:cs="Calibri"/>
                <w:sz w:val="22"/>
                <w:szCs w:val="22"/>
              </w:rPr>
              <w:t xml:space="preserve">arguío y </w:t>
            </w:r>
            <w:proofErr w:type="spellStart"/>
            <w:r w:rsidRPr="00883FCD">
              <w:rPr>
                <w:rFonts w:ascii="Calibri" w:hAnsi="Calibri" w:cs="Calibri"/>
                <w:sz w:val="22"/>
                <w:szCs w:val="22"/>
              </w:rPr>
              <w:t>descarguío</w:t>
            </w:r>
            <w:proofErr w:type="spellEnd"/>
            <w:r w:rsidRPr="00883FCD">
              <w:rPr>
                <w:rFonts w:ascii="Calibri" w:hAnsi="Calibri" w:cs="Calibri"/>
                <w:sz w:val="22"/>
                <w:szCs w:val="22"/>
              </w:rPr>
              <w:t xml:space="preserve"> de las garrafas en punto ORIGEN </w:t>
            </w:r>
            <w:r>
              <w:rPr>
                <w:rFonts w:ascii="Calibri" w:hAnsi="Calibri" w:cs="Calibri"/>
                <w:sz w:val="22"/>
                <w:szCs w:val="22"/>
              </w:rPr>
              <w:t>-</w:t>
            </w:r>
            <w:r w:rsidRPr="00883FCD">
              <w:rPr>
                <w:rFonts w:ascii="Calibri" w:hAnsi="Calibri" w:cs="Calibri"/>
                <w:sz w:val="22"/>
                <w:szCs w:val="22"/>
              </w:rPr>
              <w:t xml:space="preserve"> DESTINO</w:t>
            </w:r>
            <w:r>
              <w:rPr>
                <w:rFonts w:ascii="Calibri" w:hAnsi="Calibri" w:cs="Calibri"/>
                <w:sz w:val="22"/>
                <w:szCs w:val="22"/>
              </w:rPr>
              <w:t xml:space="preserve"> y viceversa. </w:t>
            </w:r>
          </w:p>
        </w:tc>
      </w:tr>
      <w:tr w:rsidR="009C604C" w:rsidRPr="006C17D7" w:rsidTr="003B33CC">
        <w:trPr>
          <w:trHeight w:val="13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C604C" w:rsidRPr="006C17D7" w:rsidRDefault="009C604C" w:rsidP="003B33CC">
            <w:pPr>
              <w:jc w:val="both"/>
              <w:rPr>
                <w:rFonts w:ascii="Calibri" w:hAnsi="Calibri" w:cs="Calibri"/>
                <w:b/>
                <w:sz w:val="22"/>
                <w:szCs w:val="22"/>
              </w:rPr>
            </w:pPr>
            <w:r w:rsidRPr="006C17D7">
              <w:rPr>
                <w:rFonts w:ascii="Calibri" w:hAnsi="Calibri" w:cs="Calibri"/>
                <w:b/>
                <w:sz w:val="22"/>
                <w:szCs w:val="22"/>
              </w:rPr>
              <w:t>NOMINACION</w:t>
            </w:r>
          </w:p>
        </w:tc>
      </w:tr>
      <w:tr w:rsidR="009C604C" w:rsidRPr="0069658A" w:rsidTr="003B33CC">
        <w:trPr>
          <w:trHeight w:val="13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9C604C" w:rsidRPr="00EF7FA0" w:rsidRDefault="009C604C" w:rsidP="003B33CC">
            <w:pPr>
              <w:jc w:val="both"/>
              <w:rPr>
                <w:rFonts w:ascii="Calibri" w:hAnsi="Calibri" w:cs="Calibri"/>
                <w:sz w:val="22"/>
                <w:szCs w:val="22"/>
              </w:rPr>
            </w:pPr>
            <w:r w:rsidRPr="00EF7FA0">
              <w:rPr>
                <w:rFonts w:ascii="Calibri" w:hAnsi="Calibri" w:cs="Calibri"/>
                <w:sz w:val="22"/>
                <w:szCs w:val="22"/>
              </w:rPr>
              <w:t>YPFB comunicará a la empresa contratada dentro de las veinticuatro (24) horas de anticipación la cantidad de garrafas, fecha y hora para el carguío en punto origen.</w:t>
            </w:r>
          </w:p>
          <w:p w:rsidR="009C604C" w:rsidRPr="00EF7FA0" w:rsidRDefault="009C604C" w:rsidP="003B33CC">
            <w:pPr>
              <w:rPr>
                <w:rFonts w:ascii="Calibri" w:hAnsi="Calibri" w:cs="Calibri"/>
                <w:sz w:val="22"/>
                <w:szCs w:val="22"/>
              </w:rPr>
            </w:pPr>
          </w:p>
          <w:p w:rsidR="009C604C" w:rsidRPr="00EF7FA0" w:rsidRDefault="009C604C" w:rsidP="003B33CC">
            <w:pPr>
              <w:jc w:val="both"/>
              <w:rPr>
                <w:rFonts w:ascii="Calibri" w:hAnsi="Calibri" w:cs="Calibri"/>
                <w:sz w:val="22"/>
                <w:szCs w:val="22"/>
              </w:rPr>
            </w:pPr>
            <w:r w:rsidRPr="00EF7FA0">
              <w:rPr>
                <w:rFonts w:ascii="Calibri" w:hAnsi="Calibri" w:cs="Calibri"/>
                <w:sz w:val="22"/>
                <w:szCs w:val="22"/>
              </w:rPr>
              <w:t xml:space="preserve">Personal responsable del despacho de las garrafas </w:t>
            </w:r>
            <w:r>
              <w:rPr>
                <w:rFonts w:ascii="Calibri" w:hAnsi="Calibri" w:cs="Calibri"/>
                <w:sz w:val="22"/>
                <w:szCs w:val="22"/>
              </w:rPr>
              <w:t xml:space="preserve">vacías </w:t>
            </w:r>
            <w:r w:rsidRPr="00EF7FA0">
              <w:rPr>
                <w:rFonts w:ascii="Calibri" w:hAnsi="Calibri" w:cs="Calibri"/>
                <w:sz w:val="22"/>
                <w:szCs w:val="22"/>
              </w:rPr>
              <w:t>en punto de ORIGEN, entregará a personal de la empresa contratada, las garrafas generando el siguiente documento:</w:t>
            </w:r>
          </w:p>
          <w:p w:rsidR="009C604C" w:rsidRPr="00EF7FA0" w:rsidRDefault="009C604C" w:rsidP="003B33CC">
            <w:pPr>
              <w:rPr>
                <w:rFonts w:ascii="Calibri" w:hAnsi="Calibri" w:cs="Calibri"/>
                <w:sz w:val="22"/>
                <w:szCs w:val="22"/>
              </w:rPr>
            </w:pPr>
          </w:p>
          <w:p w:rsidR="009C604C" w:rsidRPr="00EF7FA0" w:rsidRDefault="009C604C" w:rsidP="009C604C">
            <w:pPr>
              <w:pStyle w:val="Textosinformato1"/>
              <w:numPr>
                <w:ilvl w:val="0"/>
                <w:numId w:val="57"/>
              </w:numPr>
              <w:jc w:val="both"/>
              <w:rPr>
                <w:rFonts w:ascii="Calibri" w:hAnsi="Calibri" w:cs="Calibri"/>
                <w:sz w:val="22"/>
                <w:szCs w:val="22"/>
                <w:lang w:eastAsia="en-US"/>
              </w:rPr>
            </w:pPr>
            <w:r w:rsidRPr="00EF7FA0">
              <w:rPr>
                <w:rFonts w:ascii="Calibri" w:hAnsi="Calibri" w:cs="Calibri"/>
                <w:sz w:val="22"/>
                <w:szCs w:val="22"/>
                <w:lang w:eastAsia="en-US"/>
              </w:rPr>
              <w:t>Orden de Despacho/Retorno.</w:t>
            </w:r>
          </w:p>
          <w:p w:rsidR="009C604C" w:rsidRPr="00EF7FA0" w:rsidRDefault="009C604C" w:rsidP="003B33CC">
            <w:pPr>
              <w:rPr>
                <w:rFonts w:ascii="Calibri" w:hAnsi="Calibri" w:cs="Calibri"/>
                <w:sz w:val="22"/>
                <w:szCs w:val="22"/>
              </w:rPr>
            </w:pPr>
          </w:p>
          <w:p w:rsidR="009C604C" w:rsidRDefault="009C604C" w:rsidP="003B33CC">
            <w:pPr>
              <w:jc w:val="both"/>
              <w:rPr>
                <w:rFonts w:ascii="Calibri" w:hAnsi="Calibri" w:cs="Calibri"/>
                <w:sz w:val="22"/>
                <w:szCs w:val="22"/>
              </w:rPr>
            </w:pPr>
            <w:r w:rsidRPr="00EF7FA0">
              <w:rPr>
                <w:rFonts w:ascii="Calibri" w:hAnsi="Calibri" w:cs="Calibri"/>
                <w:sz w:val="22"/>
                <w:szCs w:val="22"/>
              </w:rPr>
              <w:t>Personal de la empresa contratada entregará las garrafas al(los) responsable(s) en punto de DESTINO; éste, previa verificación de la cantidad de garrafas solicitadas o requeridas dará el Visto Bueno a la Orden de Salida emitida en punto de Origen.</w:t>
            </w:r>
          </w:p>
          <w:p w:rsidR="009C604C" w:rsidRDefault="009C604C" w:rsidP="003B33CC">
            <w:pPr>
              <w:jc w:val="both"/>
              <w:rPr>
                <w:rFonts w:ascii="Calibri" w:hAnsi="Calibri" w:cs="Calibri"/>
                <w:sz w:val="22"/>
                <w:szCs w:val="22"/>
              </w:rPr>
            </w:pPr>
          </w:p>
          <w:p w:rsidR="009C604C" w:rsidRPr="00386B45" w:rsidRDefault="009C604C" w:rsidP="009C604C">
            <w:pPr>
              <w:pStyle w:val="Prrafodelista"/>
              <w:numPr>
                <w:ilvl w:val="0"/>
                <w:numId w:val="61"/>
              </w:numPr>
              <w:autoSpaceDE w:val="0"/>
              <w:autoSpaceDN w:val="0"/>
              <w:adjustRightInd w:val="0"/>
              <w:contextualSpacing/>
              <w:jc w:val="both"/>
              <w:rPr>
                <w:rFonts w:ascii="Calibri" w:hAnsi="Calibri" w:cs="Calibri"/>
                <w:bCs/>
                <w:sz w:val="22"/>
                <w:szCs w:val="22"/>
                <w:lang w:val="es"/>
              </w:rPr>
            </w:pPr>
            <w:r w:rsidRPr="00386B45">
              <w:rPr>
                <w:rFonts w:ascii="Calibri" w:hAnsi="Calibri" w:cs="Calibri"/>
                <w:bCs/>
                <w:sz w:val="22"/>
                <w:szCs w:val="22"/>
                <w:lang w:val="es"/>
              </w:rPr>
              <w:t>Será de entera responsabilidad del</w:t>
            </w:r>
            <w:r w:rsidRPr="00386B45">
              <w:rPr>
                <w:rFonts w:ascii="Calibri" w:hAnsi="Calibri" w:cs="Calibri"/>
                <w:bCs/>
                <w:sz w:val="22"/>
                <w:szCs w:val="22"/>
                <w:lang w:val="es-ES_tradnl"/>
              </w:rPr>
              <w:t xml:space="preserve">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la diferencia de Garrafas, entre la cantidad de recepción y la cantidad de entrega, así como de la pérdida de las mismas.</w:t>
            </w:r>
          </w:p>
          <w:p w:rsidR="009C604C" w:rsidRPr="00386B45" w:rsidRDefault="009C604C" w:rsidP="009C604C">
            <w:pPr>
              <w:pStyle w:val="Prrafodelista"/>
              <w:numPr>
                <w:ilvl w:val="0"/>
                <w:numId w:val="61"/>
              </w:numPr>
              <w:autoSpaceDE w:val="0"/>
              <w:autoSpaceDN w:val="0"/>
              <w:adjustRightInd w:val="0"/>
              <w:contextualSpacing/>
              <w:jc w:val="both"/>
              <w:rPr>
                <w:rFonts w:ascii="Calibri" w:hAnsi="Calibri" w:cs="Calibri"/>
                <w:bCs/>
                <w:sz w:val="22"/>
                <w:szCs w:val="22"/>
                <w:lang w:val="es"/>
              </w:rPr>
            </w:pPr>
            <w:r w:rsidRPr="00386B45">
              <w:rPr>
                <w:rFonts w:ascii="Calibri" w:hAnsi="Calibri" w:cs="Calibri"/>
                <w:b/>
                <w:bCs/>
                <w:sz w:val="22"/>
                <w:szCs w:val="22"/>
                <w:lang w:val="es"/>
              </w:rPr>
              <w:t xml:space="preserve">YPFB </w:t>
            </w:r>
            <w:r w:rsidRPr="00386B45">
              <w:rPr>
                <w:rFonts w:ascii="Calibri" w:hAnsi="Calibri" w:cs="Calibri"/>
                <w:bCs/>
                <w:sz w:val="22"/>
                <w:szCs w:val="22"/>
                <w:lang w:val="es"/>
              </w:rPr>
              <w:t xml:space="preserve">no reconocerá ninguna pérdida de Garrafas cuando el Transportista declare pérdidas, en caso de existir una pérdida </w:t>
            </w:r>
            <w:r>
              <w:rPr>
                <w:rFonts w:ascii="Calibri" w:hAnsi="Calibri" w:cs="Calibri"/>
                <w:bCs/>
                <w:sz w:val="22"/>
                <w:szCs w:val="22"/>
                <w:lang w:val="es"/>
              </w:rPr>
              <w:t xml:space="preserve">de una garrafa y/o válvula, </w:t>
            </w:r>
            <w:r w:rsidRPr="00386B45">
              <w:rPr>
                <w:rFonts w:ascii="Calibri" w:hAnsi="Calibri" w:cs="Calibri"/>
                <w:bCs/>
                <w:sz w:val="22"/>
                <w:szCs w:val="22"/>
                <w:lang w:val="es"/>
              </w:rPr>
              <w:t>se descont</w:t>
            </w:r>
            <w:r>
              <w:rPr>
                <w:rFonts w:ascii="Calibri" w:hAnsi="Calibri" w:cs="Calibri"/>
                <w:bCs/>
                <w:sz w:val="22"/>
                <w:szCs w:val="22"/>
                <w:lang w:val="es"/>
              </w:rPr>
              <w:t>ará al valor del precio vigente otorgado por la ANH (Bs/garrafa de 10 Kg).</w:t>
            </w:r>
          </w:p>
          <w:p w:rsidR="009C604C" w:rsidRPr="0069658A" w:rsidRDefault="009C604C" w:rsidP="009C604C">
            <w:pPr>
              <w:pStyle w:val="Prrafodelista"/>
              <w:numPr>
                <w:ilvl w:val="0"/>
                <w:numId w:val="61"/>
              </w:numPr>
              <w:autoSpaceDE w:val="0"/>
              <w:autoSpaceDN w:val="0"/>
              <w:adjustRightInd w:val="0"/>
              <w:contextualSpacing/>
              <w:jc w:val="both"/>
              <w:rPr>
                <w:rFonts w:ascii="Calibri" w:hAnsi="Calibri" w:cs="Calibri"/>
                <w:bCs/>
                <w:sz w:val="22"/>
                <w:szCs w:val="22"/>
                <w:lang w:val="es"/>
              </w:rPr>
            </w:pPr>
            <w:r w:rsidRPr="00386B45">
              <w:rPr>
                <w:rFonts w:ascii="Calibri" w:hAnsi="Calibri" w:cs="Calibri"/>
                <w:bCs/>
                <w:sz w:val="22"/>
                <w:szCs w:val="22"/>
                <w:lang w:val="es"/>
              </w:rPr>
              <w:t xml:space="preserve">El carguío y </w:t>
            </w:r>
            <w:proofErr w:type="spellStart"/>
            <w:r w:rsidRPr="00386B45">
              <w:rPr>
                <w:rFonts w:ascii="Calibri" w:hAnsi="Calibri" w:cs="Calibri"/>
                <w:bCs/>
                <w:sz w:val="22"/>
                <w:szCs w:val="22"/>
                <w:lang w:val="es"/>
              </w:rPr>
              <w:t>descarguío</w:t>
            </w:r>
            <w:proofErr w:type="spellEnd"/>
            <w:r w:rsidRPr="00386B45">
              <w:rPr>
                <w:rFonts w:ascii="Calibri" w:hAnsi="Calibri" w:cs="Calibri"/>
                <w:bCs/>
                <w:sz w:val="22"/>
                <w:szCs w:val="22"/>
                <w:lang w:val="es"/>
              </w:rPr>
              <w:t xml:space="preserve"> de Garrafas al Medio de Transporte será realizado por el Transportista.</w:t>
            </w:r>
          </w:p>
        </w:tc>
      </w:tr>
      <w:tr w:rsidR="009C604C" w:rsidRPr="006C17D7" w:rsidTr="003B33CC">
        <w:trPr>
          <w:trHeight w:val="13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C604C" w:rsidRPr="006C17D7" w:rsidRDefault="009C604C" w:rsidP="003B33CC">
            <w:pPr>
              <w:jc w:val="both"/>
              <w:rPr>
                <w:rFonts w:ascii="Calibri" w:hAnsi="Calibri" w:cs="Calibri"/>
                <w:b/>
                <w:sz w:val="22"/>
                <w:szCs w:val="22"/>
              </w:rPr>
            </w:pPr>
            <w:r w:rsidRPr="006A734E">
              <w:rPr>
                <w:rFonts w:ascii="Calibri" w:hAnsi="Calibri" w:cs="Calibri"/>
                <w:b/>
                <w:bCs/>
                <w:color w:val="000000"/>
                <w:sz w:val="22"/>
                <w:szCs w:val="22"/>
              </w:rPr>
              <w:t>TARIFA</w:t>
            </w:r>
          </w:p>
        </w:tc>
      </w:tr>
      <w:tr w:rsidR="009C604C" w:rsidRPr="006A734E" w:rsidTr="003B33CC">
        <w:trPr>
          <w:trHeight w:val="13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9C604C" w:rsidRPr="006A734E" w:rsidRDefault="009C604C" w:rsidP="003B33CC">
            <w:pPr>
              <w:jc w:val="both"/>
              <w:rPr>
                <w:rFonts w:ascii="Calibri" w:hAnsi="Calibri" w:cs="Calibri"/>
                <w:b/>
                <w:bCs/>
                <w:color w:val="000000"/>
                <w:sz w:val="22"/>
                <w:szCs w:val="22"/>
              </w:rPr>
            </w:pPr>
            <w:r w:rsidRPr="008B109E">
              <w:rPr>
                <w:rFonts w:ascii="Calibri" w:hAnsi="Calibri" w:cs="Calibri"/>
                <w:sz w:val="22"/>
                <w:szCs w:val="22"/>
                <w:lang w:val="es"/>
              </w:rPr>
              <w:t>La tarifa propuesta debe cubrir los gastos administrativos y operativos resultantes de las operaciones del transporte durante la travesía desde el Punto de Recepción</w:t>
            </w:r>
            <w:r>
              <w:rPr>
                <w:rFonts w:ascii="Calibri" w:hAnsi="Calibri" w:cs="Calibri"/>
                <w:sz w:val="22"/>
                <w:szCs w:val="22"/>
                <w:lang w:val="es"/>
              </w:rPr>
              <w:t xml:space="preserve"> hasta el Punto de Entrega</w:t>
            </w:r>
            <w:r w:rsidRPr="008B109E">
              <w:rPr>
                <w:rFonts w:ascii="Calibri" w:hAnsi="Calibri" w:cs="Calibri"/>
                <w:sz w:val="22"/>
                <w:szCs w:val="22"/>
                <w:lang w:val="es"/>
              </w:rPr>
              <w:t>.</w:t>
            </w:r>
          </w:p>
        </w:tc>
      </w:tr>
      <w:tr w:rsidR="009C604C" w:rsidRPr="006A734E" w:rsidTr="003B33CC">
        <w:trPr>
          <w:trHeight w:val="13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C604C" w:rsidRPr="006A734E" w:rsidRDefault="009C604C" w:rsidP="003B33CC">
            <w:pPr>
              <w:autoSpaceDE w:val="0"/>
              <w:autoSpaceDN w:val="0"/>
              <w:adjustRightInd w:val="0"/>
              <w:jc w:val="both"/>
              <w:rPr>
                <w:rFonts w:ascii="Calibri" w:hAnsi="Calibri" w:cs="Calibri"/>
                <w:b/>
                <w:bCs/>
                <w:color w:val="000000"/>
                <w:sz w:val="22"/>
                <w:szCs w:val="22"/>
              </w:rPr>
            </w:pPr>
            <w:r w:rsidRPr="00386B45">
              <w:rPr>
                <w:rFonts w:ascii="Calibri" w:hAnsi="Calibri" w:cs="Calibri"/>
                <w:b/>
                <w:bCs/>
                <w:sz w:val="22"/>
                <w:szCs w:val="22"/>
              </w:rPr>
              <w:t>OBLIGACIONES DEL TRANSPORTISTA</w:t>
            </w:r>
          </w:p>
        </w:tc>
      </w:tr>
      <w:tr w:rsidR="009C604C" w:rsidRPr="00A666CB" w:rsidTr="003B33CC">
        <w:trPr>
          <w:trHeight w:val="557"/>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9C604C" w:rsidRPr="00386B45" w:rsidRDefault="009C604C" w:rsidP="003B33CC">
            <w:pPr>
              <w:autoSpaceDE w:val="0"/>
              <w:autoSpaceDN w:val="0"/>
              <w:adjustRightInd w:val="0"/>
              <w:jc w:val="both"/>
              <w:rPr>
                <w:rFonts w:ascii="Calibri" w:hAnsi="Calibri" w:cs="Calibri"/>
                <w:sz w:val="22"/>
                <w:szCs w:val="22"/>
                <w:lang w:val="es"/>
              </w:rPr>
            </w:pPr>
            <w:r w:rsidRPr="00386B45">
              <w:rPr>
                <w:rFonts w:ascii="Calibri" w:hAnsi="Calibri" w:cs="Calibri"/>
                <w:sz w:val="22"/>
                <w:szCs w:val="22"/>
                <w:lang w:val="es"/>
              </w:rPr>
              <w:t>El</w:t>
            </w:r>
            <w:r w:rsidRPr="00386B45">
              <w:rPr>
                <w:rFonts w:ascii="Calibri" w:hAnsi="Calibri" w:cs="Calibri"/>
                <w:b/>
                <w:bCs/>
                <w:sz w:val="22"/>
                <w:szCs w:val="22"/>
                <w:lang w:val="es"/>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w:t>
            </w:r>
            <w:r w:rsidRPr="00386B45">
              <w:rPr>
                <w:rFonts w:ascii="Calibri" w:hAnsi="Calibri" w:cs="Calibri"/>
                <w:b/>
                <w:bCs/>
                <w:sz w:val="22"/>
                <w:szCs w:val="22"/>
                <w:lang w:val="es"/>
              </w:rPr>
              <w:t xml:space="preserve"> </w:t>
            </w:r>
            <w:r w:rsidRPr="00386B45">
              <w:rPr>
                <w:rFonts w:ascii="Calibri" w:hAnsi="Calibri" w:cs="Calibri"/>
                <w:sz w:val="22"/>
                <w:szCs w:val="22"/>
                <w:lang w:val="es"/>
              </w:rPr>
              <w:t>deberá:</w:t>
            </w:r>
          </w:p>
          <w:p w:rsidR="009C604C" w:rsidRPr="002F2042" w:rsidRDefault="009C604C" w:rsidP="009C604C">
            <w:pPr>
              <w:pStyle w:val="Prrafodelista"/>
              <w:numPr>
                <w:ilvl w:val="0"/>
                <w:numId w:val="62"/>
              </w:numPr>
              <w:autoSpaceDE w:val="0"/>
              <w:autoSpaceDN w:val="0"/>
              <w:adjustRightInd w:val="0"/>
              <w:contextualSpacing/>
              <w:jc w:val="both"/>
              <w:rPr>
                <w:rFonts w:ascii="Calibri" w:hAnsi="Calibri" w:cs="Calibri"/>
                <w:sz w:val="22"/>
                <w:szCs w:val="22"/>
                <w:lang w:val="es"/>
              </w:rPr>
            </w:pPr>
            <w:r w:rsidRPr="002F2042">
              <w:rPr>
                <w:rFonts w:ascii="Calibri" w:hAnsi="Calibri" w:cs="Calibri"/>
                <w:sz w:val="22"/>
                <w:szCs w:val="22"/>
                <w:lang w:val="es"/>
              </w:rPr>
              <w:t>Conocer y cumplir con las regulaciones y normas sobre transporte, opera</w:t>
            </w:r>
            <w:r>
              <w:rPr>
                <w:rFonts w:ascii="Calibri" w:hAnsi="Calibri" w:cs="Calibri"/>
                <w:sz w:val="22"/>
                <w:szCs w:val="22"/>
                <w:lang w:val="es"/>
              </w:rPr>
              <w:t xml:space="preserve">ción y manipuleo de </w:t>
            </w:r>
            <w:r w:rsidRPr="002F2042">
              <w:rPr>
                <w:rFonts w:ascii="Calibri" w:hAnsi="Calibri" w:cs="Calibri"/>
                <w:sz w:val="22"/>
                <w:szCs w:val="22"/>
                <w:lang w:val="es"/>
              </w:rPr>
              <w:t>Garrafas.</w:t>
            </w:r>
          </w:p>
          <w:p w:rsidR="009C604C" w:rsidRPr="00386B45" w:rsidRDefault="009C604C" w:rsidP="009C604C">
            <w:pPr>
              <w:pStyle w:val="Prrafodelista"/>
              <w:numPr>
                <w:ilvl w:val="0"/>
                <w:numId w:val="62"/>
              </w:numPr>
              <w:autoSpaceDE w:val="0"/>
              <w:autoSpaceDN w:val="0"/>
              <w:adjustRightInd w:val="0"/>
              <w:contextualSpacing/>
              <w:jc w:val="both"/>
              <w:rPr>
                <w:rFonts w:ascii="Calibri" w:hAnsi="Calibri" w:cs="Calibri"/>
                <w:sz w:val="22"/>
                <w:szCs w:val="22"/>
                <w:lang w:val="es"/>
              </w:rPr>
            </w:pPr>
            <w:r w:rsidRPr="00386B45">
              <w:rPr>
                <w:rFonts w:ascii="Calibri" w:hAnsi="Calibri" w:cs="Calibri"/>
                <w:sz w:val="22"/>
                <w:szCs w:val="22"/>
                <w:lang w:val="es"/>
              </w:rPr>
              <w:t xml:space="preserve">Notificar por escrito a </w:t>
            </w:r>
            <w:r w:rsidRPr="00386B45">
              <w:rPr>
                <w:rFonts w:ascii="Calibri" w:hAnsi="Calibri" w:cs="Calibri"/>
                <w:b/>
                <w:bCs/>
                <w:sz w:val="22"/>
                <w:szCs w:val="22"/>
                <w:lang w:val="es"/>
              </w:rPr>
              <w:t xml:space="preserve">YPFB </w:t>
            </w:r>
            <w:r w:rsidRPr="00386B45">
              <w:rPr>
                <w:rFonts w:ascii="Calibri" w:hAnsi="Calibri" w:cs="Calibri"/>
                <w:sz w:val="22"/>
                <w:szCs w:val="22"/>
                <w:lang w:val="es"/>
              </w:rPr>
              <w:t xml:space="preserve">con 5 Días Hábiles de anticipación cualquier mantenimiento de los Medios de Transporte, con el objeto de tomar las previsiones que ameriten, sustituyendo el </w:t>
            </w:r>
            <w:r w:rsidRPr="00386B45">
              <w:rPr>
                <w:rFonts w:ascii="Calibri" w:hAnsi="Calibri" w:cs="Calibri"/>
                <w:sz w:val="22"/>
                <w:szCs w:val="22"/>
                <w:lang w:val="es"/>
              </w:rPr>
              <w:lastRenderedPageBreak/>
              <w:t>Medio de Transporte por otra, mientras dure el mantenimiento; a fin de no perjudicar ni atrasar el Servicio de Transporte ya programado, excepto en casos de imposibilidad sobrevenida debidamente justificados.</w:t>
            </w:r>
          </w:p>
          <w:p w:rsidR="009C604C" w:rsidRPr="00386B45" w:rsidRDefault="009C604C" w:rsidP="009C604C">
            <w:pPr>
              <w:pStyle w:val="Prrafodelista"/>
              <w:numPr>
                <w:ilvl w:val="0"/>
                <w:numId w:val="62"/>
              </w:numPr>
              <w:autoSpaceDE w:val="0"/>
              <w:autoSpaceDN w:val="0"/>
              <w:adjustRightInd w:val="0"/>
              <w:contextualSpacing/>
              <w:jc w:val="both"/>
              <w:rPr>
                <w:rFonts w:ascii="Calibri" w:hAnsi="Calibri" w:cs="Calibri"/>
                <w:sz w:val="22"/>
                <w:szCs w:val="22"/>
                <w:lang w:val="es"/>
              </w:rPr>
            </w:pPr>
            <w:r w:rsidRPr="00386B45">
              <w:rPr>
                <w:rFonts w:ascii="Calibri" w:hAnsi="Calibri" w:cs="Calibri"/>
                <w:sz w:val="22"/>
                <w:szCs w:val="22"/>
                <w:lang w:val="es"/>
              </w:rPr>
              <w:t xml:space="preserve">En caso de que el Medio de Transporte sufra algún desperfecto durante la realización del transporte, </w:t>
            </w:r>
            <w:r w:rsidRPr="00386B45">
              <w:rPr>
                <w:rFonts w:ascii="Calibri" w:hAnsi="Calibri" w:cs="Calibri"/>
                <w:bCs/>
                <w:sz w:val="22"/>
                <w:szCs w:val="22"/>
              </w:rPr>
              <w:t>el</w:t>
            </w:r>
            <w:r w:rsidRPr="00386B45">
              <w:rPr>
                <w:rFonts w:ascii="Calibri" w:hAnsi="Calibri" w:cs="Calibri"/>
                <w:bCs/>
                <w:sz w:val="22"/>
                <w:szCs w:val="22"/>
                <w:lang w:val="es-ES_tradnl"/>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386B45">
              <w:rPr>
                <w:rFonts w:ascii="Calibri" w:hAnsi="Calibri" w:cs="Calibri"/>
                <w:b/>
                <w:sz w:val="22"/>
                <w:szCs w:val="22"/>
                <w:lang w:val="es-ES_tradnl"/>
              </w:rPr>
              <w:t>Transportista</w:t>
            </w:r>
            <w:r w:rsidRPr="00386B45">
              <w:rPr>
                <w:rFonts w:ascii="Calibri" w:hAnsi="Calibri" w:cs="Calibri"/>
                <w:b/>
                <w:bCs/>
                <w:sz w:val="22"/>
                <w:szCs w:val="22"/>
                <w:lang w:val="es"/>
              </w:rPr>
              <w:t>.</w:t>
            </w:r>
          </w:p>
          <w:p w:rsidR="009C604C" w:rsidRPr="00386B45" w:rsidRDefault="009C604C" w:rsidP="009C604C">
            <w:pPr>
              <w:pStyle w:val="Prrafodelista"/>
              <w:numPr>
                <w:ilvl w:val="0"/>
                <w:numId w:val="62"/>
              </w:numPr>
              <w:autoSpaceDE w:val="0"/>
              <w:autoSpaceDN w:val="0"/>
              <w:adjustRightInd w:val="0"/>
              <w:contextualSpacing/>
              <w:jc w:val="both"/>
              <w:rPr>
                <w:rFonts w:ascii="Calibri" w:hAnsi="Calibri" w:cs="Calibri"/>
                <w:sz w:val="22"/>
                <w:szCs w:val="22"/>
                <w:lang w:val="es"/>
              </w:rPr>
            </w:pPr>
            <w:r w:rsidRPr="00386B45">
              <w:rPr>
                <w:rFonts w:ascii="Calibri" w:hAnsi="Calibri" w:cs="Calibri"/>
                <w:bCs/>
                <w:sz w:val="22"/>
                <w:szCs w:val="22"/>
                <w:lang w:val="es"/>
              </w:rPr>
              <w:t>E</w:t>
            </w:r>
            <w:r w:rsidRPr="00386B45">
              <w:rPr>
                <w:rFonts w:ascii="Calibri" w:hAnsi="Calibri" w:cs="Calibri"/>
                <w:bCs/>
                <w:sz w:val="22"/>
                <w:szCs w:val="22"/>
              </w:rPr>
              <w:t>l</w:t>
            </w:r>
            <w:r w:rsidRPr="00386B45">
              <w:rPr>
                <w:rFonts w:ascii="Calibri" w:hAnsi="Calibri" w:cs="Calibri"/>
                <w:bCs/>
                <w:sz w:val="22"/>
                <w:szCs w:val="22"/>
                <w:lang w:val="es-ES_tradnl"/>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 durante el periodo de prestación del Servicio se obliga a remitir reportes diarios sobre la ubicación de los Medios de Transporte durante la travesía de las rutas.</w:t>
            </w:r>
          </w:p>
          <w:p w:rsidR="009C604C" w:rsidRPr="00386B45" w:rsidRDefault="009C604C" w:rsidP="009C604C">
            <w:pPr>
              <w:pStyle w:val="Prrafodelista"/>
              <w:numPr>
                <w:ilvl w:val="0"/>
                <w:numId w:val="62"/>
              </w:numPr>
              <w:autoSpaceDE w:val="0"/>
              <w:autoSpaceDN w:val="0"/>
              <w:adjustRightInd w:val="0"/>
              <w:contextualSpacing/>
              <w:jc w:val="both"/>
              <w:rPr>
                <w:rFonts w:ascii="Calibri" w:hAnsi="Calibri" w:cs="Calibri"/>
                <w:sz w:val="22"/>
                <w:szCs w:val="22"/>
              </w:rPr>
            </w:pPr>
            <w:r w:rsidRPr="00386B45">
              <w:rPr>
                <w:rFonts w:ascii="Calibri" w:hAnsi="Calibri" w:cs="Calibri"/>
                <w:color w:val="333333"/>
                <w:sz w:val="22"/>
                <w:szCs w:val="22"/>
              </w:rPr>
              <w:t>El conductor deberá contar con Licencia de Conducir Categoría “C” y será responsable de:</w:t>
            </w:r>
          </w:p>
          <w:p w:rsidR="009C604C" w:rsidRPr="00386B45" w:rsidRDefault="009C604C" w:rsidP="003B33CC">
            <w:pPr>
              <w:pStyle w:val="Prrafodelista"/>
              <w:autoSpaceDE w:val="0"/>
              <w:autoSpaceDN w:val="0"/>
              <w:adjustRightInd w:val="0"/>
              <w:ind w:left="709"/>
              <w:jc w:val="both"/>
              <w:rPr>
                <w:rFonts w:ascii="Calibri" w:hAnsi="Calibri" w:cs="Calibri"/>
                <w:sz w:val="22"/>
                <w:szCs w:val="22"/>
              </w:rPr>
            </w:pPr>
          </w:p>
          <w:p w:rsidR="009C604C" w:rsidRPr="00386B45" w:rsidRDefault="009C604C" w:rsidP="009C604C">
            <w:pPr>
              <w:pStyle w:val="Prrafodelista"/>
              <w:numPr>
                <w:ilvl w:val="0"/>
                <w:numId w:val="60"/>
              </w:numPr>
              <w:autoSpaceDE w:val="0"/>
              <w:autoSpaceDN w:val="0"/>
              <w:adjustRightInd w:val="0"/>
              <w:ind w:left="1163"/>
              <w:contextualSpacing/>
              <w:jc w:val="both"/>
              <w:rPr>
                <w:rFonts w:ascii="Calibri" w:hAnsi="Calibri" w:cs="Calibri"/>
                <w:sz w:val="22"/>
                <w:szCs w:val="22"/>
              </w:rPr>
            </w:pPr>
            <w:r w:rsidRPr="00386B45">
              <w:rPr>
                <w:rFonts w:ascii="Calibri" w:hAnsi="Calibri" w:cs="Calibri"/>
                <w:color w:val="333333"/>
                <w:sz w:val="22"/>
                <w:szCs w:val="22"/>
              </w:rPr>
              <w:t>Controlar que ninguna persona fume dentro o alrededor del vehículo.</w:t>
            </w:r>
          </w:p>
          <w:p w:rsidR="009C604C" w:rsidRPr="002F2042" w:rsidRDefault="009C604C" w:rsidP="009C604C">
            <w:pPr>
              <w:pStyle w:val="Prrafodelista"/>
              <w:numPr>
                <w:ilvl w:val="0"/>
                <w:numId w:val="60"/>
              </w:numPr>
              <w:autoSpaceDE w:val="0"/>
              <w:autoSpaceDN w:val="0"/>
              <w:adjustRightInd w:val="0"/>
              <w:ind w:left="1163"/>
              <w:contextualSpacing/>
              <w:jc w:val="both"/>
              <w:rPr>
                <w:rFonts w:ascii="Calibri" w:hAnsi="Calibri" w:cs="Calibri"/>
                <w:color w:val="333333"/>
                <w:sz w:val="22"/>
                <w:szCs w:val="22"/>
              </w:rPr>
            </w:pPr>
            <w:r w:rsidRPr="002F2042">
              <w:rPr>
                <w:rFonts w:ascii="Calibri" w:hAnsi="Calibri" w:cs="Calibri"/>
                <w:color w:val="333333"/>
                <w:sz w:val="22"/>
                <w:szCs w:val="22"/>
              </w:rPr>
              <w:t>Es</w:t>
            </w:r>
            <w:r w:rsidRPr="00386B45">
              <w:rPr>
                <w:rFonts w:ascii="Calibri" w:hAnsi="Calibri" w:cs="Calibri"/>
                <w:color w:val="333333"/>
                <w:sz w:val="22"/>
                <w:szCs w:val="22"/>
              </w:rPr>
              <w:t xml:space="preserve"> responsable por la seguridad y manipuleo de las garrafas que transporta.</w:t>
            </w:r>
          </w:p>
          <w:p w:rsidR="009C604C" w:rsidRPr="002F2042" w:rsidRDefault="009C604C" w:rsidP="009C604C">
            <w:pPr>
              <w:pStyle w:val="Prrafodelista"/>
              <w:numPr>
                <w:ilvl w:val="0"/>
                <w:numId w:val="60"/>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Controlar la carga y descarga de garrafas, y que estén apiladas correctamente.</w:t>
            </w:r>
          </w:p>
          <w:p w:rsidR="009C604C" w:rsidRPr="002F2042" w:rsidRDefault="009C604C" w:rsidP="009C604C">
            <w:pPr>
              <w:pStyle w:val="Prrafodelista"/>
              <w:numPr>
                <w:ilvl w:val="0"/>
                <w:numId w:val="60"/>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 xml:space="preserve">Debe verificar </w:t>
            </w:r>
            <w:r>
              <w:rPr>
                <w:rFonts w:ascii="Calibri" w:hAnsi="Calibri" w:cs="Calibri"/>
                <w:color w:val="333333"/>
                <w:sz w:val="22"/>
                <w:szCs w:val="22"/>
              </w:rPr>
              <w:t xml:space="preserve">que todas las garrafas cuenten con sus </w:t>
            </w:r>
            <w:r w:rsidRPr="00386B45">
              <w:rPr>
                <w:rFonts w:ascii="Calibri" w:hAnsi="Calibri" w:cs="Calibri"/>
                <w:color w:val="333333"/>
                <w:sz w:val="22"/>
                <w:szCs w:val="22"/>
              </w:rPr>
              <w:t>válvulas</w:t>
            </w:r>
            <w:r>
              <w:rPr>
                <w:rFonts w:ascii="Calibri" w:hAnsi="Calibri" w:cs="Calibri"/>
                <w:color w:val="333333"/>
                <w:sz w:val="22"/>
                <w:szCs w:val="22"/>
              </w:rPr>
              <w:t xml:space="preserve"> correspondientes.</w:t>
            </w:r>
          </w:p>
          <w:p w:rsidR="009C604C" w:rsidRPr="002F2042" w:rsidRDefault="009C604C" w:rsidP="009C604C">
            <w:pPr>
              <w:pStyle w:val="Prrafodelista"/>
              <w:numPr>
                <w:ilvl w:val="0"/>
                <w:numId w:val="60"/>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Debe realizar la inspecc</w:t>
            </w:r>
            <w:r>
              <w:rPr>
                <w:rFonts w:ascii="Calibri" w:hAnsi="Calibri" w:cs="Calibri"/>
                <w:color w:val="333333"/>
                <w:sz w:val="22"/>
                <w:szCs w:val="22"/>
              </w:rPr>
              <w:t>ión de camión según formulario.</w:t>
            </w:r>
          </w:p>
          <w:p w:rsidR="009C604C" w:rsidRPr="002F2042" w:rsidRDefault="009C604C" w:rsidP="009C604C">
            <w:pPr>
              <w:pStyle w:val="Prrafodelista"/>
              <w:numPr>
                <w:ilvl w:val="0"/>
                <w:numId w:val="60"/>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 xml:space="preserve">Contar con la documentación SOAT. </w:t>
            </w:r>
          </w:p>
          <w:p w:rsidR="009C604C" w:rsidRPr="00A666CB" w:rsidRDefault="009C604C" w:rsidP="009C604C">
            <w:pPr>
              <w:pStyle w:val="Prrafodelista"/>
              <w:numPr>
                <w:ilvl w:val="0"/>
                <w:numId w:val="60"/>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Inspección correspondiente de Transito.</w:t>
            </w:r>
          </w:p>
        </w:tc>
      </w:tr>
      <w:tr w:rsidR="009C604C" w:rsidRPr="006C17D7" w:rsidTr="003B33CC">
        <w:trPr>
          <w:trHeight w:val="7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C604C" w:rsidRPr="006C17D7" w:rsidRDefault="009C604C" w:rsidP="003B33CC">
            <w:pPr>
              <w:jc w:val="both"/>
              <w:rPr>
                <w:rFonts w:asciiTheme="minorHAnsi" w:hAnsiTheme="minorHAnsi" w:cstheme="minorHAnsi"/>
                <w:b/>
                <w:sz w:val="22"/>
                <w:szCs w:val="22"/>
              </w:rPr>
            </w:pPr>
            <w:r w:rsidRPr="006C17D7">
              <w:rPr>
                <w:rFonts w:asciiTheme="minorHAnsi" w:hAnsiTheme="minorHAnsi" w:cstheme="minorHAnsi"/>
                <w:b/>
                <w:sz w:val="22"/>
              </w:rPr>
              <w:lastRenderedPageBreak/>
              <w:t>REQUISITOS A CUMPLIR POR EL CAMIÓN QUE PRESTARÁ EL SERVICIO</w:t>
            </w:r>
          </w:p>
        </w:tc>
      </w:tr>
      <w:tr w:rsidR="009C604C" w:rsidRPr="00535DAE" w:rsidTr="003B33CC">
        <w:trPr>
          <w:trHeight w:val="218"/>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9C604C" w:rsidRPr="00883FCD" w:rsidRDefault="009C604C" w:rsidP="003B33CC">
            <w:pPr>
              <w:jc w:val="both"/>
              <w:rPr>
                <w:rFonts w:ascii="Calibri" w:hAnsi="Calibri" w:cs="Calibri"/>
                <w:sz w:val="22"/>
                <w:szCs w:val="22"/>
              </w:rPr>
            </w:pPr>
            <w:r>
              <w:rPr>
                <w:rFonts w:ascii="Calibri" w:hAnsi="Calibri" w:cs="Calibri"/>
                <w:sz w:val="22"/>
                <w:szCs w:val="22"/>
              </w:rPr>
              <w:t>La empresa contratada deberá equipar el (los) camión (es) para el servicio con el siguiente detalle:</w:t>
            </w:r>
          </w:p>
          <w:p w:rsidR="009C604C" w:rsidRPr="0091500C" w:rsidRDefault="009C604C" w:rsidP="003B33CC">
            <w:pPr>
              <w:jc w:val="both"/>
              <w:rPr>
                <w:rFonts w:ascii="Calibri" w:hAnsi="Calibri" w:cs="Calibri"/>
                <w:sz w:val="14"/>
                <w:szCs w:val="22"/>
              </w:rPr>
            </w:pPr>
          </w:p>
          <w:p w:rsidR="009C604C" w:rsidRPr="00883FCD" w:rsidRDefault="009C604C" w:rsidP="009C604C">
            <w:pPr>
              <w:numPr>
                <w:ilvl w:val="0"/>
                <w:numId w:val="57"/>
              </w:numPr>
              <w:ind w:right="281"/>
              <w:jc w:val="both"/>
              <w:rPr>
                <w:rFonts w:ascii="Calibri" w:hAnsi="Calibri" w:cs="Calibri"/>
                <w:sz w:val="22"/>
                <w:szCs w:val="22"/>
              </w:rPr>
            </w:pPr>
            <w:r w:rsidRPr="00883FCD">
              <w:rPr>
                <w:rFonts w:ascii="Calibri" w:hAnsi="Calibri" w:cs="Calibri"/>
                <w:sz w:val="22"/>
                <w:szCs w:val="22"/>
              </w:rPr>
              <w:t>2 extintores como mínimo con Dióxido de Carbono (CO2) o PQS, (para fuego clase B), en ambos casos de 10 a 12 lb de capacidad o superior.</w:t>
            </w:r>
          </w:p>
          <w:p w:rsidR="009C604C" w:rsidRPr="00883FCD" w:rsidRDefault="009C604C" w:rsidP="009C604C">
            <w:pPr>
              <w:numPr>
                <w:ilvl w:val="0"/>
                <w:numId w:val="57"/>
              </w:numPr>
              <w:ind w:right="281"/>
              <w:jc w:val="both"/>
              <w:rPr>
                <w:rFonts w:ascii="Calibri" w:hAnsi="Calibri" w:cs="Calibri"/>
                <w:sz w:val="22"/>
                <w:szCs w:val="22"/>
              </w:rPr>
            </w:pPr>
            <w:proofErr w:type="spellStart"/>
            <w:r w:rsidRPr="00883FCD">
              <w:rPr>
                <w:rFonts w:ascii="Calibri" w:hAnsi="Calibri" w:cs="Calibri"/>
                <w:sz w:val="22"/>
                <w:szCs w:val="22"/>
              </w:rPr>
              <w:t>Arrestallamas</w:t>
            </w:r>
            <w:proofErr w:type="spellEnd"/>
          </w:p>
          <w:p w:rsidR="009C604C" w:rsidRPr="00883FCD" w:rsidRDefault="009C604C" w:rsidP="009C604C">
            <w:pPr>
              <w:numPr>
                <w:ilvl w:val="0"/>
                <w:numId w:val="57"/>
              </w:numPr>
              <w:ind w:right="281"/>
              <w:jc w:val="both"/>
              <w:rPr>
                <w:rFonts w:ascii="Calibri" w:hAnsi="Calibri" w:cs="Calibri"/>
                <w:sz w:val="22"/>
                <w:szCs w:val="22"/>
              </w:rPr>
            </w:pPr>
            <w:r w:rsidRPr="00883FCD">
              <w:rPr>
                <w:rFonts w:ascii="Calibri" w:hAnsi="Calibri" w:cs="Calibri"/>
                <w:sz w:val="22"/>
                <w:szCs w:val="22"/>
              </w:rPr>
              <w:t>2 conos de señalización como mínimo</w:t>
            </w:r>
          </w:p>
          <w:p w:rsidR="009C604C" w:rsidRPr="00883FCD" w:rsidRDefault="009C604C" w:rsidP="009C604C">
            <w:pPr>
              <w:numPr>
                <w:ilvl w:val="0"/>
                <w:numId w:val="57"/>
              </w:numPr>
              <w:ind w:right="281"/>
              <w:jc w:val="both"/>
              <w:rPr>
                <w:rFonts w:ascii="Calibri" w:hAnsi="Calibri" w:cs="Calibri"/>
                <w:sz w:val="22"/>
                <w:szCs w:val="22"/>
              </w:rPr>
            </w:pPr>
            <w:r w:rsidRPr="00883FCD">
              <w:rPr>
                <w:rFonts w:ascii="Calibri" w:hAnsi="Calibri" w:cs="Calibri"/>
                <w:sz w:val="22"/>
                <w:szCs w:val="22"/>
              </w:rPr>
              <w:t>2 cuñas de madera</w:t>
            </w:r>
            <w:r>
              <w:rPr>
                <w:rFonts w:ascii="Calibri" w:hAnsi="Calibri" w:cs="Calibri"/>
                <w:sz w:val="22"/>
                <w:szCs w:val="22"/>
              </w:rPr>
              <w:t xml:space="preserve"> como mínimo.</w:t>
            </w:r>
          </w:p>
          <w:p w:rsidR="009C604C" w:rsidRPr="00883FCD" w:rsidRDefault="009C604C" w:rsidP="009C604C">
            <w:pPr>
              <w:numPr>
                <w:ilvl w:val="0"/>
                <w:numId w:val="57"/>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Caja con herramientas</w:t>
            </w:r>
            <w:r>
              <w:rPr>
                <w:rFonts w:ascii="Calibri" w:hAnsi="Calibri" w:cs="Calibri"/>
                <w:sz w:val="22"/>
                <w:szCs w:val="22"/>
              </w:rPr>
              <w:t>.</w:t>
            </w:r>
          </w:p>
          <w:p w:rsidR="009C604C" w:rsidRDefault="009C604C" w:rsidP="009C604C">
            <w:pPr>
              <w:numPr>
                <w:ilvl w:val="0"/>
                <w:numId w:val="57"/>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Botiquín de primeros auxilios.</w:t>
            </w:r>
          </w:p>
          <w:p w:rsidR="009C604C" w:rsidRPr="00D72BFA" w:rsidRDefault="009C604C" w:rsidP="003B33CC">
            <w:pPr>
              <w:jc w:val="both"/>
              <w:rPr>
                <w:rFonts w:ascii="Calibri" w:hAnsi="Calibri" w:cs="Calibri"/>
                <w:sz w:val="22"/>
                <w:szCs w:val="22"/>
              </w:rPr>
            </w:pPr>
          </w:p>
          <w:p w:rsidR="009C604C" w:rsidRPr="008D6BD7" w:rsidRDefault="009C604C" w:rsidP="003B33CC">
            <w:pPr>
              <w:jc w:val="both"/>
              <w:rPr>
                <w:rFonts w:ascii="Calibri" w:hAnsi="Calibri" w:cs="Calibri"/>
                <w:sz w:val="22"/>
                <w:szCs w:val="22"/>
              </w:rPr>
            </w:pPr>
            <w:r w:rsidRPr="008D6BD7">
              <w:rPr>
                <w:rFonts w:ascii="Calibri" w:hAnsi="Calibri" w:cs="Calibri"/>
                <w:sz w:val="22"/>
                <w:szCs w:val="22"/>
              </w:rPr>
              <w:t xml:space="preserve">El camión debe estar en muy buen estado de funcionamiento (mecánico, eléctrico y </w:t>
            </w:r>
            <w:proofErr w:type="spellStart"/>
            <w:r w:rsidRPr="008D6BD7">
              <w:rPr>
                <w:rFonts w:ascii="Calibri" w:hAnsi="Calibri" w:cs="Calibri"/>
                <w:sz w:val="22"/>
                <w:szCs w:val="22"/>
              </w:rPr>
              <w:t>chaperío</w:t>
            </w:r>
            <w:proofErr w:type="spellEnd"/>
            <w:r w:rsidRPr="008D6BD7">
              <w:rPr>
                <w:rFonts w:ascii="Calibri" w:hAnsi="Calibri" w:cs="Calibri"/>
                <w:sz w:val="22"/>
                <w:szCs w:val="22"/>
              </w:rPr>
              <w:t xml:space="preserve">) y debe cumplir con los Requerimientos del Reglamento de la ANH para este tipo de servicio.  </w:t>
            </w:r>
          </w:p>
          <w:p w:rsidR="009C604C" w:rsidRPr="008D6BD7" w:rsidRDefault="009C604C" w:rsidP="003B33CC">
            <w:pPr>
              <w:jc w:val="both"/>
              <w:rPr>
                <w:rFonts w:ascii="Calibri" w:hAnsi="Calibri" w:cs="Calibri"/>
                <w:sz w:val="22"/>
                <w:szCs w:val="22"/>
              </w:rPr>
            </w:pPr>
          </w:p>
          <w:p w:rsidR="009C604C" w:rsidRPr="00535DAE" w:rsidRDefault="009C604C" w:rsidP="003B33CC">
            <w:pPr>
              <w:jc w:val="both"/>
              <w:rPr>
                <w:rFonts w:ascii="Calibri" w:hAnsi="Calibri" w:cs="Calibri"/>
                <w:sz w:val="22"/>
                <w:szCs w:val="22"/>
              </w:rPr>
            </w:pPr>
            <w:r w:rsidRPr="008D6BD7">
              <w:rPr>
                <w:rFonts w:ascii="Calibri" w:hAnsi="Calibri" w:cs="Calibri"/>
                <w:sz w:val="22"/>
                <w:szCs w:val="22"/>
              </w:rPr>
              <w:t>Los gastos de funcionamiento del camión tales como gastos de combustible, lubricantes, mantenimiento preventivo, reparación y otros relativos al funcionamiento del camión correrán por cuenta de la empresa contratada.</w:t>
            </w:r>
          </w:p>
        </w:tc>
      </w:tr>
      <w:tr w:rsidR="009C604C" w:rsidRPr="006C17D7" w:rsidTr="003B33CC">
        <w:trPr>
          <w:trHeight w:val="13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C604C" w:rsidRPr="006C17D7" w:rsidRDefault="009C604C" w:rsidP="003B33CC">
            <w:pPr>
              <w:jc w:val="both"/>
              <w:rPr>
                <w:rFonts w:ascii="Calibri" w:hAnsi="Calibri" w:cs="Calibri"/>
                <w:b/>
                <w:sz w:val="22"/>
                <w:szCs w:val="22"/>
              </w:rPr>
            </w:pPr>
            <w:r w:rsidRPr="006C17D7">
              <w:rPr>
                <w:rFonts w:ascii="Calibri" w:hAnsi="Calibri" w:cs="Calibri"/>
                <w:b/>
                <w:sz w:val="22"/>
                <w:szCs w:val="22"/>
              </w:rPr>
              <w:t>REQUISITOS A CUMPLIR POR EL CONDUCTOR Y ESTIBADOR (ES)</w:t>
            </w:r>
          </w:p>
        </w:tc>
      </w:tr>
      <w:tr w:rsidR="009C604C" w:rsidTr="003B33CC">
        <w:trPr>
          <w:trHeight w:val="1527"/>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9C604C" w:rsidRDefault="009C604C" w:rsidP="003B33CC">
            <w:pPr>
              <w:ind w:right="281"/>
              <w:jc w:val="both"/>
              <w:rPr>
                <w:rFonts w:ascii="Calibri" w:hAnsi="Calibri" w:cs="Calibri"/>
                <w:sz w:val="22"/>
                <w:szCs w:val="22"/>
              </w:rPr>
            </w:pPr>
          </w:p>
          <w:p w:rsidR="009C604C" w:rsidRDefault="009C604C" w:rsidP="003B33CC">
            <w:pPr>
              <w:ind w:right="281"/>
              <w:jc w:val="both"/>
              <w:rPr>
                <w:rFonts w:ascii="Calibri" w:hAnsi="Calibri" w:cs="Calibri"/>
                <w:sz w:val="22"/>
                <w:szCs w:val="22"/>
              </w:rPr>
            </w:pPr>
            <w:r w:rsidRPr="00EE4AF5">
              <w:rPr>
                <w:rFonts w:ascii="Calibri" w:hAnsi="Calibri" w:cs="Calibri"/>
                <w:sz w:val="22"/>
                <w:szCs w:val="22"/>
              </w:rPr>
              <w:t xml:space="preserve">El conductor de cada camión debe contar con licencia de conducir Categoría </w:t>
            </w:r>
            <w:r>
              <w:rPr>
                <w:rFonts w:ascii="Calibri" w:hAnsi="Calibri" w:cs="Calibri"/>
                <w:sz w:val="22"/>
                <w:szCs w:val="22"/>
              </w:rPr>
              <w:t>C.</w:t>
            </w:r>
          </w:p>
          <w:p w:rsidR="009C604C" w:rsidRDefault="009C604C" w:rsidP="003B33CC">
            <w:pPr>
              <w:jc w:val="both"/>
              <w:rPr>
                <w:rFonts w:ascii="Calibri" w:hAnsi="Calibri" w:cs="Calibri"/>
                <w:sz w:val="22"/>
                <w:szCs w:val="22"/>
              </w:rPr>
            </w:pPr>
            <w:r w:rsidRPr="00EE4AF5">
              <w:rPr>
                <w:rFonts w:ascii="Calibri" w:hAnsi="Calibri" w:cs="Calibri"/>
                <w:sz w:val="22"/>
                <w:szCs w:val="22"/>
              </w:rPr>
              <w:t xml:space="preserve">La empresa contratada deberá dotar al conductor y estibador(es) el equipo de protección personal para ingreso a planta que consiste en lo siguiente: overol y/o pantalón y camisa manga larga (ambos tela </w:t>
            </w:r>
            <w:proofErr w:type="spellStart"/>
            <w:r w:rsidRPr="00EE4AF5">
              <w:rPr>
                <w:rFonts w:ascii="Calibri" w:hAnsi="Calibri" w:cs="Calibri"/>
                <w:sz w:val="22"/>
                <w:szCs w:val="22"/>
              </w:rPr>
              <w:t>jeans</w:t>
            </w:r>
            <w:proofErr w:type="spellEnd"/>
            <w:r w:rsidRPr="00EE4AF5">
              <w:rPr>
                <w:rFonts w:ascii="Calibri" w:hAnsi="Calibri" w:cs="Calibri"/>
                <w:sz w:val="22"/>
                <w:szCs w:val="22"/>
              </w:rPr>
              <w:t>), casco, gafas de seguridad, guantes de cuero y botas de seguridad.</w:t>
            </w:r>
          </w:p>
        </w:tc>
      </w:tr>
      <w:tr w:rsidR="009C604C" w:rsidRPr="006C17D7" w:rsidTr="003B33CC">
        <w:trPr>
          <w:trHeight w:val="7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C604C" w:rsidRPr="006C17D7" w:rsidRDefault="009C604C" w:rsidP="003B33CC">
            <w:pPr>
              <w:ind w:right="281"/>
              <w:jc w:val="both"/>
              <w:rPr>
                <w:rFonts w:ascii="Calibri" w:hAnsi="Calibri" w:cs="Calibri"/>
                <w:b/>
                <w:sz w:val="22"/>
                <w:szCs w:val="22"/>
              </w:rPr>
            </w:pPr>
            <w:r w:rsidRPr="006C17D7">
              <w:rPr>
                <w:rFonts w:ascii="Calibri" w:hAnsi="Calibri" w:cs="Calibri"/>
                <w:b/>
                <w:sz w:val="22"/>
                <w:szCs w:val="22"/>
              </w:rPr>
              <w:t>EXCLUSIVIDAD DEL SERVICIO</w:t>
            </w:r>
          </w:p>
        </w:tc>
      </w:tr>
      <w:tr w:rsidR="009C604C" w:rsidRPr="006F750C" w:rsidTr="003B33CC">
        <w:trPr>
          <w:trHeight w:val="1141"/>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9C604C" w:rsidRPr="006F750C" w:rsidRDefault="009C604C" w:rsidP="003B33CC">
            <w:pPr>
              <w:jc w:val="both"/>
              <w:rPr>
                <w:rFonts w:ascii="Calibri" w:hAnsi="Calibri" w:cs="Calibri"/>
                <w:sz w:val="22"/>
                <w:szCs w:val="22"/>
              </w:rPr>
            </w:pPr>
            <w:r w:rsidRPr="006F750C">
              <w:rPr>
                <w:rFonts w:ascii="Calibri" w:hAnsi="Calibri" w:cs="Calibri"/>
                <w:sz w:val="22"/>
                <w:szCs w:val="22"/>
              </w:rPr>
              <w:t xml:space="preserve">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w:t>
            </w:r>
            <w:proofErr w:type="spellStart"/>
            <w:r w:rsidRPr="006F750C">
              <w:rPr>
                <w:rFonts w:ascii="Calibri" w:hAnsi="Calibri" w:cs="Calibri"/>
                <w:sz w:val="22"/>
                <w:szCs w:val="22"/>
              </w:rPr>
              <w:t>descarguío</w:t>
            </w:r>
            <w:proofErr w:type="spellEnd"/>
            <w:r w:rsidRPr="006F750C">
              <w:rPr>
                <w:rFonts w:ascii="Calibri" w:hAnsi="Calibri" w:cs="Calibri"/>
                <w:sz w:val="22"/>
                <w:szCs w:val="22"/>
              </w:rPr>
              <w:t xml:space="preserve"> de garrafas vacías en punto Origen y Destino.</w:t>
            </w:r>
          </w:p>
        </w:tc>
      </w:tr>
      <w:tr w:rsidR="009C604C" w:rsidRPr="008C1085" w:rsidTr="003B33CC">
        <w:trPr>
          <w:trHeight w:val="56"/>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C604C" w:rsidRPr="008C1085" w:rsidRDefault="009C604C" w:rsidP="003B33CC">
            <w:pPr>
              <w:ind w:right="281"/>
              <w:rPr>
                <w:rFonts w:ascii="Calibri" w:hAnsi="Calibri" w:cs="Calibri"/>
                <w:b/>
                <w:sz w:val="22"/>
                <w:szCs w:val="22"/>
              </w:rPr>
            </w:pPr>
            <w:r w:rsidRPr="008C1085">
              <w:rPr>
                <w:rFonts w:ascii="Calibri" w:hAnsi="Calibri" w:cs="Calibri"/>
                <w:b/>
                <w:sz w:val="22"/>
                <w:szCs w:val="22"/>
              </w:rPr>
              <w:lastRenderedPageBreak/>
              <w:t>PLAZO DEL SERVICIO</w:t>
            </w:r>
          </w:p>
        </w:tc>
      </w:tr>
      <w:tr w:rsidR="009C604C" w:rsidRPr="00976942" w:rsidTr="003B33CC">
        <w:trPr>
          <w:trHeight w:val="913"/>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9C604C" w:rsidRPr="00976942" w:rsidRDefault="009C604C" w:rsidP="003B33CC">
            <w:pPr>
              <w:jc w:val="both"/>
              <w:rPr>
                <w:rFonts w:ascii="Calibri" w:hAnsi="Calibri" w:cs="Calibri"/>
                <w:b/>
                <w:sz w:val="22"/>
                <w:szCs w:val="22"/>
              </w:rPr>
            </w:pPr>
            <w:r w:rsidRPr="00B82955">
              <w:rPr>
                <w:rFonts w:ascii="Calibri" w:hAnsi="Calibri" w:cs="Calibri"/>
                <w:sz w:val="22"/>
                <w:szCs w:val="22"/>
              </w:rPr>
              <w:t>Desde la suscrición del contrato hasta el</w:t>
            </w:r>
            <w:r>
              <w:rPr>
                <w:rFonts w:ascii="Calibri" w:hAnsi="Calibri" w:cs="Calibri"/>
                <w:sz w:val="22"/>
                <w:szCs w:val="22"/>
              </w:rPr>
              <w:t xml:space="preserve"> 31 de diciembre de 2018</w:t>
            </w:r>
            <w:r w:rsidRPr="00B82955">
              <w:rPr>
                <w:rFonts w:ascii="Calibri" w:hAnsi="Calibri" w:cs="Calibri"/>
                <w:color w:val="FF0000"/>
                <w:sz w:val="22"/>
                <w:szCs w:val="22"/>
              </w:rPr>
              <w:t xml:space="preserve"> </w:t>
            </w:r>
            <w:r w:rsidRPr="00B82955">
              <w:rPr>
                <w:rFonts w:ascii="Calibri" w:hAnsi="Calibri" w:cs="Calibri"/>
                <w:sz w:val="22"/>
                <w:szCs w:val="22"/>
              </w:rPr>
              <w:t>o hasta que todos los camiones que cargaron en la última fecha del servicio, descarguen las garrafas en el lugar de destino u origen, o hasta la ejecución total del presupuesto asignado en la presente gestión.</w:t>
            </w:r>
          </w:p>
        </w:tc>
      </w:tr>
      <w:tr w:rsidR="009C604C" w:rsidRPr="00D9259B" w:rsidTr="003B33CC">
        <w:tblPrEx>
          <w:jc w:val="left"/>
        </w:tblPrEx>
        <w:trPr>
          <w:trHeight w:val="391"/>
        </w:trPr>
        <w:tc>
          <w:tcPr>
            <w:tcW w:w="9322" w:type="dxa"/>
            <w:gridSpan w:val="2"/>
            <w:shd w:val="clear" w:color="auto" w:fill="D9D9D9"/>
            <w:vAlign w:val="center"/>
          </w:tcPr>
          <w:p w:rsidR="009C604C" w:rsidRPr="00D9259B" w:rsidRDefault="009C604C" w:rsidP="003B33CC">
            <w:pPr>
              <w:rPr>
                <w:rFonts w:ascii="Calibri" w:hAnsi="Calibri" w:cs="Calibri"/>
                <w:sz w:val="22"/>
                <w:szCs w:val="22"/>
              </w:rPr>
            </w:pPr>
            <w:r>
              <w:rPr>
                <w:rFonts w:ascii="Calibri" w:hAnsi="Calibri" w:cs="Calibri"/>
                <w:b/>
                <w:bCs/>
                <w:sz w:val="22"/>
                <w:szCs w:val="22"/>
              </w:rPr>
              <w:t>UBICACIÓN DE LAS PLANTAS</w:t>
            </w:r>
          </w:p>
        </w:tc>
      </w:tr>
      <w:tr w:rsidR="009C604C" w:rsidRPr="00580779" w:rsidTr="003B33CC">
        <w:tblPrEx>
          <w:jc w:val="left"/>
        </w:tblPrEx>
        <w:trPr>
          <w:trHeight w:val="785"/>
        </w:trPr>
        <w:tc>
          <w:tcPr>
            <w:tcW w:w="9322" w:type="dxa"/>
            <w:gridSpan w:val="2"/>
            <w:shd w:val="clear" w:color="auto" w:fill="auto"/>
            <w:vAlign w:val="center"/>
          </w:tcPr>
          <w:p w:rsidR="009C604C" w:rsidRDefault="009C604C" w:rsidP="003B33CC">
            <w:pPr>
              <w:autoSpaceDE w:val="0"/>
              <w:autoSpaceDN w:val="0"/>
              <w:adjustRightInd w:val="0"/>
              <w:jc w:val="both"/>
              <w:rPr>
                <w:rFonts w:ascii="Calibri" w:hAnsi="Calibri" w:cs="Calibri"/>
                <w:sz w:val="22"/>
                <w:szCs w:val="22"/>
              </w:rPr>
            </w:pPr>
            <w:r>
              <w:rPr>
                <w:rFonts w:ascii="Calibri" w:hAnsi="Calibri" w:cs="Calibri"/>
                <w:sz w:val="22"/>
                <w:szCs w:val="22"/>
              </w:rPr>
              <w:t>A continuación, se detalla las ubicaciones de las Plantas:</w:t>
            </w:r>
          </w:p>
          <w:p w:rsidR="009C604C" w:rsidRDefault="009C604C" w:rsidP="003B33CC">
            <w:pPr>
              <w:autoSpaceDE w:val="0"/>
              <w:autoSpaceDN w:val="0"/>
              <w:adjustRightInd w:val="0"/>
              <w:jc w:val="both"/>
              <w:rPr>
                <w:rFonts w:ascii="Calibri" w:hAnsi="Calibri" w:cs="Calibri"/>
                <w:sz w:val="22"/>
                <w:szCs w:val="22"/>
              </w:rPr>
            </w:pP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3"/>
              <w:gridCol w:w="2146"/>
              <w:gridCol w:w="2052"/>
              <w:gridCol w:w="1701"/>
              <w:gridCol w:w="2864"/>
            </w:tblGrid>
            <w:tr w:rsidR="009C604C" w:rsidRPr="00430E25" w:rsidTr="003B33CC">
              <w:trPr>
                <w:trHeight w:val="417"/>
                <w:jc w:val="center"/>
              </w:trPr>
              <w:tc>
                <w:tcPr>
                  <w:tcW w:w="333" w:type="dxa"/>
                  <w:shd w:val="clear" w:color="auto" w:fill="auto"/>
                  <w:vAlign w:val="center"/>
                </w:tcPr>
                <w:p w:rsidR="009C604C" w:rsidRPr="00A44561" w:rsidRDefault="009C604C" w:rsidP="003B33CC">
                  <w:pPr>
                    <w:jc w:val="center"/>
                    <w:rPr>
                      <w:rFonts w:ascii="Calibri" w:hAnsi="Calibri" w:cs="Calibri"/>
                      <w:bCs/>
                      <w:sz w:val="16"/>
                      <w:szCs w:val="16"/>
                      <w:lang w:val="es-BO" w:eastAsia="es-BO"/>
                    </w:rPr>
                  </w:pPr>
                  <w:r w:rsidRPr="00A44561">
                    <w:rPr>
                      <w:rFonts w:ascii="Calibri" w:hAnsi="Calibri" w:cs="Calibri"/>
                      <w:bCs/>
                      <w:sz w:val="16"/>
                      <w:szCs w:val="16"/>
                      <w:lang w:val="es-BO" w:eastAsia="es-BO"/>
                    </w:rPr>
                    <w:t>N°</w:t>
                  </w:r>
                </w:p>
              </w:tc>
              <w:tc>
                <w:tcPr>
                  <w:tcW w:w="2146" w:type="dxa"/>
                  <w:shd w:val="clear" w:color="auto" w:fill="auto"/>
                  <w:vAlign w:val="center"/>
                </w:tcPr>
                <w:p w:rsidR="009C604C" w:rsidRPr="00A44561" w:rsidRDefault="009C604C" w:rsidP="003B33CC">
                  <w:pPr>
                    <w:jc w:val="center"/>
                    <w:rPr>
                      <w:rFonts w:ascii="Calibri" w:hAnsi="Calibri" w:cs="Calibri"/>
                      <w:b/>
                      <w:bCs/>
                      <w:sz w:val="16"/>
                      <w:szCs w:val="16"/>
                      <w:lang w:val="es-BO" w:eastAsia="es-BO"/>
                    </w:rPr>
                  </w:pPr>
                  <w:r>
                    <w:rPr>
                      <w:rFonts w:ascii="Calibri" w:hAnsi="Calibri" w:cs="Calibri"/>
                      <w:b/>
                      <w:sz w:val="16"/>
                      <w:szCs w:val="16"/>
                      <w:lang w:val="es-BO" w:eastAsia="es-BO"/>
                    </w:rPr>
                    <w:t>NOMBRE DE LA PLANTA</w:t>
                  </w:r>
                </w:p>
              </w:tc>
              <w:tc>
                <w:tcPr>
                  <w:tcW w:w="2052" w:type="dxa"/>
                  <w:vAlign w:val="center"/>
                </w:tcPr>
                <w:p w:rsidR="009C604C" w:rsidRPr="00A44561" w:rsidRDefault="009C604C" w:rsidP="003B33CC">
                  <w:pPr>
                    <w:jc w:val="center"/>
                    <w:rPr>
                      <w:rFonts w:ascii="Calibri" w:hAnsi="Calibri" w:cs="Calibri"/>
                      <w:b/>
                      <w:bCs/>
                      <w:sz w:val="16"/>
                      <w:szCs w:val="16"/>
                      <w:lang w:val="es-BO" w:eastAsia="es-BO"/>
                    </w:rPr>
                  </w:pPr>
                  <w:r w:rsidRPr="00A44561">
                    <w:rPr>
                      <w:rFonts w:ascii="Calibri" w:hAnsi="Calibri" w:cs="Calibri"/>
                      <w:b/>
                      <w:bCs/>
                      <w:sz w:val="16"/>
                      <w:szCs w:val="16"/>
                      <w:lang w:val="es-BO" w:eastAsia="es-BO"/>
                    </w:rPr>
                    <w:t>DEPARTAMENTO</w:t>
                  </w:r>
                </w:p>
              </w:tc>
              <w:tc>
                <w:tcPr>
                  <w:tcW w:w="1701" w:type="dxa"/>
                  <w:vAlign w:val="center"/>
                </w:tcPr>
                <w:p w:rsidR="009C604C" w:rsidRPr="00A44561" w:rsidRDefault="009C604C" w:rsidP="003B33CC">
                  <w:pPr>
                    <w:jc w:val="center"/>
                    <w:rPr>
                      <w:rFonts w:ascii="Calibri" w:hAnsi="Calibri" w:cs="Calibri"/>
                      <w:b/>
                      <w:bCs/>
                      <w:sz w:val="16"/>
                      <w:szCs w:val="16"/>
                      <w:lang w:val="es-BO" w:eastAsia="es-BO"/>
                    </w:rPr>
                  </w:pPr>
                  <w:r w:rsidRPr="00A44561">
                    <w:rPr>
                      <w:rFonts w:ascii="Calibri" w:hAnsi="Calibri" w:cs="Calibri"/>
                      <w:b/>
                      <w:bCs/>
                      <w:sz w:val="16"/>
                      <w:szCs w:val="16"/>
                      <w:lang w:val="es-BO" w:eastAsia="es-BO"/>
                    </w:rPr>
                    <w:t>CIUDAD / POBLACIÓN</w:t>
                  </w:r>
                </w:p>
              </w:tc>
              <w:tc>
                <w:tcPr>
                  <w:tcW w:w="2864" w:type="dxa"/>
                  <w:shd w:val="clear" w:color="auto" w:fill="auto"/>
                  <w:vAlign w:val="center"/>
                </w:tcPr>
                <w:p w:rsidR="009C604C" w:rsidRPr="00A44561" w:rsidRDefault="009C604C" w:rsidP="003B33CC">
                  <w:pPr>
                    <w:jc w:val="center"/>
                    <w:rPr>
                      <w:rFonts w:ascii="Calibri" w:hAnsi="Calibri" w:cs="Calibri"/>
                      <w:b/>
                      <w:bCs/>
                      <w:sz w:val="16"/>
                      <w:szCs w:val="16"/>
                      <w:lang w:val="es-BO" w:eastAsia="es-BO"/>
                    </w:rPr>
                  </w:pPr>
                  <w:r w:rsidRPr="00A44561">
                    <w:rPr>
                      <w:rFonts w:ascii="Calibri" w:hAnsi="Calibri" w:cs="Calibri"/>
                      <w:b/>
                      <w:bCs/>
                      <w:sz w:val="16"/>
                      <w:szCs w:val="16"/>
                      <w:lang w:val="es-BO" w:eastAsia="es-BO"/>
                    </w:rPr>
                    <w:t>DIRECCIÓN</w:t>
                  </w:r>
                </w:p>
              </w:tc>
            </w:tr>
            <w:tr w:rsidR="009C604C" w:rsidRPr="00430E25" w:rsidTr="003B33CC">
              <w:trPr>
                <w:trHeight w:val="417"/>
                <w:jc w:val="center"/>
              </w:trPr>
              <w:tc>
                <w:tcPr>
                  <w:tcW w:w="333" w:type="dxa"/>
                  <w:shd w:val="clear" w:color="auto" w:fill="auto"/>
                  <w:vAlign w:val="center"/>
                </w:tcPr>
                <w:p w:rsidR="009C604C" w:rsidRDefault="009C604C" w:rsidP="003B33CC">
                  <w:pPr>
                    <w:jc w:val="center"/>
                    <w:rPr>
                      <w:rFonts w:ascii="Calibri" w:hAnsi="Calibri" w:cs="Calibri"/>
                      <w:bCs/>
                      <w:sz w:val="16"/>
                      <w:szCs w:val="16"/>
                      <w:lang w:val="es-BO" w:eastAsia="es-BO"/>
                    </w:rPr>
                  </w:pPr>
                  <w:r>
                    <w:rPr>
                      <w:rFonts w:ascii="Calibri" w:hAnsi="Calibri" w:cs="Calibri"/>
                      <w:bCs/>
                      <w:sz w:val="16"/>
                      <w:szCs w:val="16"/>
                      <w:lang w:val="es-BO" w:eastAsia="es-BO"/>
                    </w:rPr>
                    <w:t>1</w:t>
                  </w:r>
                </w:p>
              </w:tc>
              <w:tc>
                <w:tcPr>
                  <w:tcW w:w="2146" w:type="dxa"/>
                  <w:shd w:val="clear" w:color="auto" w:fill="auto"/>
                  <w:vAlign w:val="center"/>
                </w:tcPr>
                <w:p w:rsidR="009C604C" w:rsidRPr="00D057F0" w:rsidRDefault="009C604C" w:rsidP="003B33CC">
                  <w:pPr>
                    <w:rPr>
                      <w:rFonts w:ascii="Calibri" w:hAnsi="Calibri"/>
                      <w:sz w:val="22"/>
                      <w:szCs w:val="22"/>
                    </w:rPr>
                  </w:pPr>
                  <w:r>
                    <w:rPr>
                      <w:rFonts w:ascii="Calibri" w:hAnsi="Calibri"/>
                      <w:sz w:val="22"/>
                      <w:szCs w:val="22"/>
                    </w:rPr>
                    <w:t xml:space="preserve">Planta de Engarrafado </w:t>
                  </w:r>
                  <w:proofErr w:type="spellStart"/>
                  <w:r>
                    <w:rPr>
                      <w:rFonts w:ascii="Calibri" w:hAnsi="Calibri"/>
                      <w:sz w:val="22"/>
                      <w:szCs w:val="22"/>
                    </w:rPr>
                    <w:t>Villazón</w:t>
                  </w:r>
                  <w:proofErr w:type="spellEnd"/>
                </w:p>
              </w:tc>
              <w:tc>
                <w:tcPr>
                  <w:tcW w:w="2052" w:type="dxa"/>
                  <w:vAlign w:val="center"/>
                </w:tcPr>
                <w:p w:rsidR="009C604C" w:rsidRPr="00D057F0" w:rsidRDefault="009C604C" w:rsidP="003B33CC">
                  <w:pPr>
                    <w:rPr>
                      <w:rFonts w:ascii="Calibri" w:hAnsi="Calibri" w:cs="Calibri"/>
                      <w:bCs/>
                      <w:sz w:val="22"/>
                      <w:szCs w:val="22"/>
                      <w:lang w:eastAsia="es-BO"/>
                    </w:rPr>
                  </w:pPr>
                  <w:r w:rsidRPr="00D057F0">
                    <w:rPr>
                      <w:rFonts w:ascii="Calibri" w:hAnsi="Calibri" w:cs="Calibri"/>
                      <w:bCs/>
                      <w:sz w:val="22"/>
                      <w:szCs w:val="22"/>
                      <w:lang w:eastAsia="es-BO"/>
                    </w:rPr>
                    <w:t xml:space="preserve">Potosí </w:t>
                  </w:r>
                </w:p>
              </w:tc>
              <w:tc>
                <w:tcPr>
                  <w:tcW w:w="1701" w:type="dxa"/>
                  <w:vAlign w:val="center"/>
                </w:tcPr>
                <w:p w:rsidR="009C604C" w:rsidRPr="00D057F0" w:rsidRDefault="009C604C" w:rsidP="003B33CC">
                  <w:pPr>
                    <w:rPr>
                      <w:rFonts w:ascii="Calibri" w:hAnsi="Calibri" w:cs="Calibri"/>
                      <w:bCs/>
                      <w:sz w:val="22"/>
                      <w:szCs w:val="22"/>
                      <w:lang w:val="es-BO" w:eastAsia="es-BO"/>
                    </w:rPr>
                  </w:pPr>
                  <w:proofErr w:type="spellStart"/>
                  <w:r>
                    <w:rPr>
                      <w:rFonts w:ascii="Calibri" w:hAnsi="Calibri" w:cs="Calibri"/>
                      <w:bCs/>
                      <w:sz w:val="22"/>
                      <w:szCs w:val="22"/>
                      <w:lang w:val="es-BO" w:eastAsia="es-BO"/>
                    </w:rPr>
                    <w:t>Villazón</w:t>
                  </w:r>
                  <w:proofErr w:type="spellEnd"/>
                </w:p>
              </w:tc>
              <w:tc>
                <w:tcPr>
                  <w:tcW w:w="2864" w:type="dxa"/>
                  <w:shd w:val="clear" w:color="auto" w:fill="auto"/>
                  <w:vAlign w:val="center"/>
                </w:tcPr>
                <w:p w:rsidR="009C604C" w:rsidRPr="00D057F0" w:rsidRDefault="009C604C" w:rsidP="003B33CC">
                  <w:pPr>
                    <w:rPr>
                      <w:rFonts w:ascii="Calibri" w:hAnsi="Calibri" w:cs="Calibri"/>
                      <w:bCs/>
                      <w:sz w:val="22"/>
                      <w:szCs w:val="22"/>
                      <w:lang w:val="es-BO" w:eastAsia="es-BO"/>
                    </w:rPr>
                  </w:pPr>
                  <w:r w:rsidRPr="00D057F0">
                    <w:rPr>
                      <w:rFonts w:ascii="Calibri" w:hAnsi="Calibri" w:cs="Calibri"/>
                      <w:bCs/>
                      <w:sz w:val="22"/>
                      <w:szCs w:val="22"/>
                      <w:lang w:val="es-BO" w:eastAsia="es-BO"/>
                    </w:rPr>
                    <w:t xml:space="preserve">Av. </w:t>
                  </w:r>
                  <w:r>
                    <w:rPr>
                      <w:rFonts w:ascii="Calibri" w:hAnsi="Calibri" w:cs="Calibri"/>
                      <w:bCs/>
                      <w:sz w:val="22"/>
                      <w:szCs w:val="22"/>
                      <w:lang w:val="es-BO" w:eastAsia="es-BO"/>
                    </w:rPr>
                    <w:t>Antofagasta final</w:t>
                  </w:r>
                </w:p>
              </w:tc>
            </w:tr>
          </w:tbl>
          <w:p w:rsidR="009C604C" w:rsidRPr="00580779" w:rsidRDefault="009C604C" w:rsidP="003B33CC">
            <w:pPr>
              <w:autoSpaceDE w:val="0"/>
              <w:autoSpaceDN w:val="0"/>
              <w:adjustRightInd w:val="0"/>
              <w:jc w:val="both"/>
              <w:rPr>
                <w:rFonts w:ascii="Calibri" w:hAnsi="Calibri" w:cs="Calibri"/>
                <w:sz w:val="22"/>
                <w:szCs w:val="22"/>
              </w:rPr>
            </w:pPr>
          </w:p>
        </w:tc>
      </w:tr>
      <w:tr w:rsidR="009C604C" w:rsidRPr="00883FCD" w:rsidTr="003B33CC">
        <w:tblPrEx>
          <w:jc w:val="left"/>
        </w:tblPrEx>
        <w:tc>
          <w:tcPr>
            <w:tcW w:w="9322" w:type="dxa"/>
            <w:gridSpan w:val="2"/>
            <w:tcBorders>
              <w:top w:val="single" w:sz="4" w:space="0" w:color="auto"/>
            </w:tcBorders>
            <w:shd w:val="clear" w:color="auto" w:fill="D9D9D9" w:themeFill="background1" w:themeFillShade="D9"/>
            <w:vAlign w:val="center"/>
          </w:tcPr>
          <w:p w:rsidR="009C604C" w:rsidRPr="00883FCD" w:rsidRDefault="009C604C" w:rsidP="003B33CC">
            <w:pPr>
              <w:autoSpaceDE w:val="0"/>
              <w:autoSpaceDN w:val="0"/>
              <w:adjustRightInd w:val="0"/>
              <w:rPr>
                <w:rFonts w:ascii="Calibri" w:hAnsi="Calibri" w:cs="Calibri"/>
                <w:sz w:val="22"/>
                <w:szCs w:val="22"/>
                <w:lang w:eastAsia="es-BO"/>
              </w:rPr>
            </w:pPr>
            <w:r w:rsidRPr="00883FCD">
              <w:rPr>
                <w:rFonts w:ascii="Calibri" w:hAnsi="Calibri" w:cs="Calibri"/>
                <w:b/>
                <w:bCs/>
                <w:sz w:val="22"/>
                <w:szCs w:val="22"/>
              </w:rPr>
              <w:t>FORMA DE PAGO</w:t>
            </w:r>
          </w:p>
        </w:tc>
      </w:tr>
      <w:tr w:rsidR="009C604C" w:rsidRPr="00883FCD" w:rsidTr="003B33CC">
        <w:tblPrEx>
          <w:jc w:val="left"/>
        </w:tblPrEx>
        <w:trPr>
          <w:trHeight w:val="2873"/>
        </w:trPr>
        <w:tc>
          <w:tcPr>
            <w:tcW w:w="9322" w:type="dxa"/>
            <w:gridSpan w:val="2"/>
            <w:shd w:val="clear" w:color="auto" w:fill="auto"/>
            <w:vAlign w:val="center"/>
          </w:tcPr>
          <w:p w:rsidR="009C604C" w:rsidRPr="00883FCD" w:rsidRDefault="009C604C" w:rsidP="003B33CC">
            <w:pPr>
              <w:jc w:val="both"/>
              <w:rPr>
                <w:rFonts w:ascii="Calibri" w:hAnsi="Calibri" w:cs="Calibri"/>
                <w:sz w:val="22"/>
                <w:szCs w:val="22"/>
              </w:rPr>
            </w:pPr>
            <w:r w:rsidRPr="00883FCD">
              <w:rPr>
                <w:rFonts w:ascii="Calibri" w:hAnsi="Calibri" w:cs="Calibri"/>
                <w:sz w:val="22"/>
                <w:szCs w:val="22"/>
              </w:rPr>
              <w:t>El pago se efectuar</w:t>
            </w:r>
            <w:r>
              <w:rPr>
                <w:rFonts w:ascii="Calibri" w:hAnsi="Calibri" w:cs="Calibri"/>
                <w:sz w:val="22"/>
                <w:szCs w:val="22"/>
              </w:rPr>
              <w:t>á</w:t>
            </w:r>
            <w:r w:rsidRPr="00883FCD">
              <w:rPr>
                <w:rFonts w:ascii="Calibri" w:hAnsi="Calibri" w:cs="Calibri"/>
                <w:sz w:val="22"/>
                <w:szCs w:val="22"/>
              </w:rPr>
              <w:t xml:space="preserve"> vía SIGEP</w:t>
            </w:r>
            <w:r>
              <w:rPr>
                <w:rFonts w:ascii="Calibri" w:hAnsi="Calibri" w:cs="Calibri"/>
                <w:sz w:val="22"/>
                <w:szCs w:val="22"/>
              </w:rPr>
              <w:t>,</w:t>
            </w:r>
            <w:r w:rsidRPr="00883FCD">
              <w:rPr>
                <w:rFonts w:ascii="Calibri" w:hAnsi="Calibri" w:cs="Calibri"/>
                <w:sz w:val="22"/>
                <w:szCs w:val="22"/>
              </w:rPr>
              <w:t xml:space="preserve"> previa elaboración del </w:t>
            </w:r>
            <w:r>
              <w:rPr>
                <w:rFonts w:ascii="Calibri" w:hAnsi="Calibri" w:cs="Calibri"/>
                <w:b/>
                <w:sz w:val="22"/>
                <w:szCs w:val="22"/>
              </w:rPr>
              <w:t>I</w:t>
            </w:r>
            <w:r w:rsidRPr="00883FCD">
              <w:rPr>
                <w:rFonts w:ascii="Calibri" w:hAnsi="Calibri" w:cs="Calibri"/>
                <w:b/>
                <w:sz w:val="22"/>
                <w:szCs w:val="22"/>
              </w:rPr>
              <w:t xml:space="preserve">nforme de </w:t>
            </w:r>
            <w:r>
              <w:rPr>
                <w:rFonts w:ascii="Calibri" w:hAnsi="Calibri" w:cs="Calibri"/>
                <w:b/>
                <w:sz w:val="22"/>
                <w:szCs w:val="22"/>
              </w:rPr>
              <w:t>C</w:t>
            </w:r>
            <w:r w:rsidRPr="00883FCD">
              <w:rPr>
                <w:rFonts w:ascii="Calibri" w:hAnsi="Calibri" w:cs="Calibri"/>
                <w:b/>
                <w:sz w:val="22"/>
                <w:szCs w:val="22"/>
              </w:rPr>
              <w:t>onformidad</w:t>
            </w:r>
            <w:r>
              <w:rPr>
                <w:rFonts w:ascii="Calibri" w:hAnsi="Calibri" w:cs="Calibri"/>
                <w:b/>
                <w:sz w:val="22"/>
                <w:szCs w:val="22"/>
              </w:rPr>
              <w:t xml:space="preserve"> </w:t>
            </w:r>
            <w:r w:rsidRPr="00883FCD">
              <w:rPr>
                <w:rFonts w:ascii="Calibri" w:hAnsi="Calibri" w:cs="Calibri"/>
                <w:sz w:val="22"/>
                <w:szCs w:val="22"/>
              </w:rPr>
              <w:t>mensualmente emitida por el fiscal de servicio de YPFB y actividades administrativas correspondientes, debiendo cumplir con los siguientes documentos:</w:t>
            </w:r>
          </w:p>
          <w:p w:rsidR="009C604C" w:rsidRPr="00883FCD" w:rsidRDefault="009C604C" w:rsidP="003B33CC">
            <w:pPr>
              <w:jc w:val="both"/>
              <w:rPr>
                <w:rFonts w:ascii="Calibri" w:hAnsi="Calibri" w:cs="Calibri"/>
                <w:sz w:val="22"/>
                <w:szCs w:val="22"/>
              </w:rPr>
            </w:pPr>
          </w:p>
          <w:p w:rsidR="009C604C" w:rsidRPr="00883FCD" w:rsidRDefault="009C604C" w:rsidP="009C604C">
            <w:pPr>
              <w:numPr>
                <w:ilvl w:val="0"/>
                <w:numId w:val="58"/>
              </w:numPr>
              <w:contextualSpacing/>
              <w:jc w:val="both"/>
              <w:rPr>
                <w:rFonts w:ascii="Calibri" w:hAnsi="Calibri" w:cs="Calibri"/>
                <w:sz w:val="22"/>
                <w:szCs w:val="22"/>
              </w:rPr>
            </w:pPr>
            <w:r w:rsidRPr="00883FCD">
              <w:rPr>
                <w:rFonts w:ascii="Calibri" w:hAnsi="Calibri" w:cs="Calibri"/>
                <w:sz w:val="22"/>
                <w:szCs w:val="22"/>
              </w:rPr>
              <w:t>Carta de solicitud de pago</w:t>
            </w:r>
            <w:r>
              <w:rPr>
                <w:rFonts w:ascii="Calibri" w:hAnsi="Calibri" w:cs="Calibri"/>
                <w:sz w:val="22"/>
                <w:szCs w:val="22"/>
              </w:rPr>
              <w:t xml:space="preserve"> del proveedor del servicio</w:t>
            </w:r>
            <w:r w:rsidRPr="00883FCD">
              <w:rPr>
                <w:rFonts w:ascii="Calibri" w:hAnsi="Calibri" w:cs="Calibri"/>
                <w:sz w:val="22"/>
                <w:szCs w:val="22"/>
              </w:rPr>
              <w:t>.</w:t>
            </w:r>
          </w:p>
          <w:p w:rsidR="009C604C" w:rsidRPr="00883FCD" w:rsidRDefault="009C604C" w:rsidP="009C604C">
            <w:pPr>
              <w:numPr>
                <w:ilvl w:val="0"/>
                <w:numId w:val="58"/>
              </w:numPr>
              <w:contextualSpacing/>
              <w:jc w:val="both"/>
              <w:rPr>
                <w:rFonts w:ascii="Calibri" w:hAnsi="Calibri" w:cs="Calibri"/>
                <w:sz w:val="22"/>
                <w:szCs w:val="22"/>
              </w:rPr>
            </w:pPr>
            <w:r w:rsidRPr="00883FCD">
              <w:rPr>
                <w:rFonts w:ascii="Calibri" w:hAnsi="Calibri" w:cs="Calibri"/>
                <w:sz w:val="22"/>
                <w:szCs w:val="22"/>
              </w:rPr>
              <w:t>Factura Original</w:t>
            </w:r>
            <w:r>
              <w:rPr>
                <w:rFonts w:ascii="Calibri" w:hAnsi="Calibri" w:cs="Calibri"/>
                <w:sz w:val="22"/>
                <w:szCs w:val="22"/>
              </w:rPr>
              <w:t xml:space="preserve"> emitida a nombre de YPFB, NIT: 1020269020</w:t>
            </w:r>
            <w:r w:rsidRPr="00883FCD">
              <w:rPr>
                <w:rFonts w:ascii="Calibri" w:hAnsi="Calibri" w:cs="Calibri"/>
                <w:sz w:val="22"/>
                <w:szCs w:val="22"/>
              </w:rPr>
              <w:t>.</w:t>
            </w:r>
          </w:p>
          <w:p w:rsidR="009C604C" w:rsidRPr="00883FCD" w:rsidRDefault="009C604C" w:rsidP="009C604C">
            <w:pPr>
              <w:numPr>
                <w:ilvl w:val="0"/>
                <w:numId w:val="58"/>
              </w:numPr>
              <w:contextualSpacing/>
              <w:jc w:val="both"/>
              <w:rPr>
                <w:rFonts w:ascii="Calibri" w:hAnsi="Calibri" w:cs="Calibri"/>
                <w:sz w:val="22"/>
                <w:szCs w:val="22"/>
              </w:rPr>
            </w:pPr>
            <w:r w:rsidRPr="00883FCD">
              <w:rPr>
                <w:rFonts w:ascii="Calibri" w:hAnsi="Calibri" w:cs="Calibri"/>
                <w:sz w:val="22"/>
                <w:szCs w:val="22"/>
              </w:rPr>
              <w:t>Fotocopia simple del NIT.</w:t>
            </w:r>
          </w:p>
          <w:p w:rsidR="009C604C" w:rsidRPr="00883FCD" w:rsidRDefault="009C604C" w:rsidP="009C604C">
            <w:pPr>
              <w:numPr>
                <w:ilvl w:val="0"/>
                <w:numId w:val="58"/>
              </w:numPr>
              <w:contextualSpacing/>
              <w:jc w:val="both"/>
              <w:rPr>
                <w:rFonts w:ascii="Calibri" w:hAnsi="Calibri" w:cs="Calibri"/>
                <w:sz w:val="22"/>
                <w:szCs w:val="22"/>
              </w:rPr>
            </w:pPr>
            <w:r w:rsidRPr="00883FCD">
              <w:rPr>
                <w:rFonts w:ascii="Calibri" w:hAnsi="Calibri" w:cs="Calibri"/>
                <w:sz w:val="22"/>
                <w:szCs w:val="22"/>
              </w:rPr>
              <w:t>Fotocopia simple del registro SIGEP.</w:t>
            </w:r>
          </w:p>
          <w:p w:rsidR="009C604C" w:rsidRPr="00C95656" w:rsidRDefault="009C604C" w:rsidP="009C604C">
            <w:pPr>
              <w:numPr>
                <w:ilvl w:val="0"/>
                <w:numId w:val="58"/>
              </w:numPr>
              <w:contextualSpacing/>
              <w:jc w:val="both"/>
              <w:rPr>
                <w:rFonts w:ascii="Calibri" w:hAnsi="Calibri" w:cs="Calibri"/>
                <w:sz w:val="22"/>
                <w:szCs w:val="22"/>
              </w:rPr>
            </w:pPr>
            <w:r w:rsidRPr="00883FCD">
              <w:rPr>
                <w:rFonts w:ascii="Calibri" w:hAnsi="Calibri" w:cs="Calibri"/>
                <w:sz w:val="22"/>
                <w:szCs w:val="22"/>
              </w:rPr>
              <w:t>Fotocopia simple del contrato.</w:t>
            </w:r>
          </w:p>
        </w:tc>
      </w:tr>
      <w:tr w:rsidR="009C604C" w:rsidRPr="002777AE" w:rsidTr="003B33CC">
        <w:tblPrEx>
          <w:jc w:val="left"/>
        </w:tblPrEx>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C604C" w:rsidRPr="002777AE" w:rsidRDefault="009C604C" w:rsidP="003B33CC">
            <w:pPr>
              <w:autoSpaceDE w:val="0"/>
              <w:autoSpaceDN w:val="0"/>
              <w:adjustRightInd w:val="0"/>
              <w:rPr>
                <w:rFonts w:ascii="Verdana" w:hAnsi="Verdana" w:cs="Calibri"/>
                <w:sz w:val="18"/>
                <w:szCs w:val="18"/>
              </w:rPr>
            </w:pPr>
            <w:r w:rsidRPr="00883FCD">
              <w:rPr>
                <w:rFonts w:ascii="Calibri" w:hAnsi="Calibri" w:cs="Calibri"/>
                <w:b/>
                <w:sz w:val="22"/>
                <w:szCs w:val="22"/>
              </w:rPr>
              <w:t>FISCAL DEL SERVICIO</w:t>
            </w:r>
          </w:p>
        </w:tc>
      </w:tr>
      <w:tr w:rsidR="009C604C" w:rsidRPr="002777AE" w:rsidTr="003B33CC">
        <w:tblPrEx>
          <w:jc w:val="left"/>
        </w:tblPrEx>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9C604C" w:rsidRPr="007F5967" w:rsidRDefault="009C604C" w:rsidP="003B33CC">
            <w:pPr>
              <w:pStyle w:val="Textoindependiente"/>
              <w:spacing w:after="0" w:line="276" w:lineRule="auto"/>
              <w:jc w:val="both"/>
              <w:rPr>
                <w:rFonts w:ascii="Calibri" w:hAnsi="Calibri" w:cs="Arial"/>
                <w:sz w:val="22"/>
                <w:szCs w:val="22"/>
                <w:lang w:val="es-BO"/>
              </w:rPr>
            </w:pPr>
            <w:r>
              <w:rPr>
                <w:rFonts w:ascii="Calibri" w:hAnsi="Calibri" w:cs="Arial"/>
                <w:sz w:val="22"/>
                <w:szCs w:val="22"/>
                <w:lang w:val="es-BO"/>
              </w:rPr>
              <w:t xml:space="preserve">YPFB </w:t>
            </w:r>
            <w:r w:rsidRPr="007A51DB">
              <w:rPr>
                <w:rFonts w:ascii="Calibri" w:hAnsi="Calibri" w:cs="Arial"/>
                <w:sz w:val="22"/>
                <w:szCs w:val="22"/>
                <w:lang w:val="es-BO"/>
              </w:rPr>
              <w:t xml:space="preserve">designara </w:t>
            </w:r>
            <w:r>
              <w:rPr>
                <w:rFonts w:ascii="Calibri" w:hAnsi="Calibri" w:cs="Arial"/>
                <w:sz w:val="22"/>
                <w:szCs w:val="22"/>
                <w:lang w:val="es-BO"/>
              </w:rPr>
              <w:t xml:space="preserve">a </w:t>
            </w:r>
            <w:r w:rsidRPr="007A51DB">
              <w:rPr>
                <w:rFonts w:ascii="Calibri" w:hAnsi="Calibri" w:cs="Arial"/>
                <w:sz w:val="22"/>
                <w:szCs w:val="22"/>
                <w:lang w:val="es-BO"/>
              </w:rPr>
              <w:t>un funcionario, que será responsable de la fiscalización del servicio, y tendrá las siguientes responsabilidades:</w:t>
            </w:r>
          </w:p>
          <w:p w:rsidR="009C604C" w:rsidRPr="00883FCD" w:rsidRDefault="009C604C" w:rsidP="009C604C">
            <w:pPr>
              <w:numPr>
                <w:ilvl w:val="0"/>
                <w:numId w:val="59"/>
              </w:numPr>
              <w:spacing w:line="276" w:lineRule="auto"/>
              <w:contextualSpacing/>
              <w:jc w:val="both"/>
              <w:rPr>
                <w:rFonts w:ascii="Calibri" w:hAnsi="Calibri" w:cs="Arial"/>
                <w:b/>
                <w:sz w:val="22"/>
                <w:szCs w:val="22"/>
              </w:rPr>
            </w:pPr>
            <w:r>
              <w:rPr>
                <w:rFonts w:ascii="Calibri" w:hAnsi="Calibri" w:cs="Arial"/>
                <w:sz w:val="22"/>
                <w:szCs w:val="22"/>
              </w:rPr>
              <w:t xml:space="preserve">Verificar la </w:t>
            </w:r>
            <w:r w:rsidRPr="00072D41">
              <w:rPr>
                <w:rFonts w:ascii="Calibri" w:hAnsi="Calibri" w:cs="Arial"/>
                <w:sz w:val="22"/>
                <w:szCs w:val="22"/>
              </w:rPr>
              <w:t xml:space="preserve">Orden de Despacho/Retorno </w:t>
            </w:r>
            <w:r w:rsidRPr="00883FCD">
              <w:rPr>
                <w:rFonts w:ascii="Calibri" w:hAnsi="Calibri" w:cs="Arial"/>
                <w:sz w:val="22"/>
                <w:szCs w:val="22"/>
              </w:rPr>
              <w:t>de punto orige</w:t>
            </w:r>
            <w:r>
              <w:rPr>
                <w:rFonts w:ascii="Calibri" w:hAnsi="Calibri" w:cs="Arial"/>
                <w:sz w:val="22"/>
                <w:szCs w:val="22"/>
              </w:rPr>
              <w:t>n</w:t>
            </w:r>
            <w:r w:rsidRPr="00883FCD">
              <w:rPr>
                <w:rFonts w:ascii="Calibri" w:hAnsi="Calibri" w:cs="Arial"/>
                <w:sz w:val="22"/>
                <w:szCs w:val="22"/>
              </w:rPr>
              <w:t>.</w:t>
            </w:r>
          </w:p>
          <w:p w:rsidR="009C604C" w:rsidRPr="00D63345" w:rsidRDefault="009C604C" w:rsidP="009C604C">
            <w:pPr>
              <w:numPr>
                <w:ilvl w:val="0"/>
                <w:numId w:val="59"/>
              </w:numPr>
              <w:spacing w:line="276" w:lineRule="auto"/>
              <w:contextualSpacing/>
              <w:jc w:val="both"/>
              <w:rPr>
                <w:rFonts w:ascii="Calibri" w:hAnsi="Calibri" w:cs="Arial"/>
                <w:b/>
                <w:sz w:val="22"/>
                <w:szCs w:val="22"/>
              </w:rPr>
            </w:pPr>
            <w:r w:rsidRPr="00883FCD">
              <w:rPr>
                <w:rFonts w:ascii="Calibri" w:hAnsi="Calibri" w:cs="Arial"/>
                <w:sz w:val="22"/>
                <w:szCs w:val="22"/>
              </w:rPr>
              <w:t xml:space="preserve">Verificar que todas las garrafas </w:t>
            </w:r>
            <w:r>
              <w:rPr>
                <w:rFonts w:ascii="Calibri" w:hAnsi="Calibri" w:cs="Arial"/>
                <w:sz w:val="22"/>
                <w:szCs w:val="22"/>
              </w:rPr>
              <w:t>vacías retornen</w:t>
            </w:r>
            <w:r w:rsidRPr="00883FCD">
              <w:rPr>
                <w:rFonts w:ascii="Calibri" w:hAnsi="Calibri" w:cs="Arial"/>
                <w:sz w:val="22"/>
                <w:szCs w:val="22"/>
              </w:rPr>
              <w:t xml:space="preserve"> con sus válvulas tipo F.</w:t>
            </w:r>
          </w:p>
          <w:p w:rsidR="009C604C" w:rsidRPr="00883FCD" w:rsidRDefault="009C604C" w:rsidP="009C604C">
            <w:pPr>
              <w:numPr>
                <w:ilvl w:val="0"/>
                <w:numId w:val="59"/>
              </w:numPr>
              <w:spacing w:line="276" w:lineRule="auto"/>
              <w:contextualSpacing/>
              <w:jc w:val="both"/>
              <w:rPr>
                <w:rFonts w:ascii="Calibri" w:hAnsi="Calibri" w:cs="Arial"/>
                <w:b/>
                <w:sz w:val="22"/>
                <w:szCs w:val="22"/>
              </w:rPr>
            </w:pPr>
            <w:r>
              <w:rPr>
                <w:rFonts w:ascii="Calibri" w:hAnsi="Calibri" w:cs="Arial"/>
                <w:sz w:val="22"/>
                <w:szCs w:val="22"/>
              </w:rPr>
              <w:t>Verificar los plazos establecidos del servicio en el alcance del servicio.</w:t>
            </w:r>
          </w:p>
          <w:p w:rsidR="009C604C" w:rsidRPr="00883FCD" w:rsidRDefault="009C604C" w:rsidP="009C604C">
            <w:pPr>
              <w:numPr>
                <w:ilvl w:val="0"/>
                <w:numId w:val="59"/>
              </w:numPr>
              <w:spacing w:line="276" w:lineRule="auto"/>
              <w:contextualSpacing/>
              <w:jc w:val="both"/>
              <w:rPr>
                <w:rFonts w:ascii="Calibri" w:hAnsi="Calibri" w:cs="Arial"/>
                <w:b/>
                <w:sz w:val="22"/>
                <w:szCs w:val="22"/>
              </w:rPr>
            </w:pPr>
            <w:r w:rsidRPr="00883FCD">
              <w:rPr>
                <w:rFonts w:ascii="Calibri" w:hAnsi="Calibri" w:cs="Arial"/>
                <w:sz w:val="22"/>
                <w:szCs w:val="22"/>
              </w:rPr>
              <w:t>Verificar qu</w:t>
            </w:r>
            <w:r>
              <w:rPr>
                <w:rFonts w:ascii="Calibri" w:hAnsi="Calibri" w:cs="Arial"/>
                <w:sz w:val="22"/>
                <w:szCs w:val="22"/>
              </w:rPr>
              <w:t>e el camión de la empresa contratada</w:t>
            </w:r>
            <w:r w:rsidRPr="00883FCD">
              <w:rPr>
                <w:rFonts w:ascii="Calibri" w:hAnsi="Calibri" w:cs="Arial"/>
                <w:sz w:val="22"/>
                <w:szCs w:val="22"/>
              </w:rPr>
              <w:t xml:space="preserve"> esté en perfecto estado de funcionamiento con todos los requisitos solicitados anteriormente.</w:t>
            </w:r>
          </w:p>
          <w:p w:rsidR="009C604C" w:rsidRPr="00D5495F" w:rsidRDefault="009C604C" w:rsidP="009C604C">
            <w:pPr>
              <w:numPr>
                <w:ilvl w:val="0"/>
                <w:numId w:val="59"/>
              </w:numPr>
              <w:spacing w:line="276" w:lineRule="auto"/>
              <w:contextualSpacing/>
              <w:jc w:val="both"/>
              <w:rPr>
                <w:rFonts w:ascii="Calibri" w:hAnsi="Calibri" w:cs="Arial"/>
                <w:b/>
                <w:sz w:val="22"/>
                <w:szCs w:val="22"/>
              </w:rPr>
            </w:pPr>
            <w:r w:rsidRPr="00883FCD">
              <w:rPr>
                <w:rFonts w:ascii="Calibri" w:hAnsi="Calibri" w:cs="Arial"/>
                <w:sz w:val="22"/>
                <w:szCs w:val="22"/>
              </w:rPr>
              <w:t>Realizar el seguimiento y verificación del cumplimiento del contrato y de las especificaciones Técnicas.</w:t>
            </w:r>
          </w:p>
          <w:p w:rsidR="009C604C" w:rsidRPr="0091500C" w:rsidRDefault="009C604C" w:rsidP="003B33CC">
            <w:pPr>
              <w:spacing w:line="276" w:lineRule="auto"/>
              <w:contextualSpacing/>
              <w:jc w:val="both"/>
              <w:rPr>
                <w:rFonts w:ascii="Calibri" w:hAnsi="Calibri" w:cs="Arial"/>
                <w:b/>
                <w:sz w:val="22"/>
                <w:szCs w:val="22"/>
              </w:rPr>
            </w:pPr>
            <w:r>
              <w:rPr>
                <w:rFonts w:ascii="Calibri" w:hAnsi="Calibri" w:cs="Arial"/>
                <w:sz w:val="22"/>
                <w:szCs w:val="22"/>
              </w:rPr>
              <w:t>Otras actividades necesarias que incidan directamente con el servicio.</w:t>
            </w:r>
          </w:p>
        </w:tc>
      </w:tr>
      <w:tr w:rsidR="009C604C" w:rsidRPr="007F5967" w:rsidTr="003B33CC">
        <w:tblPrEx>
          <w:jc w:val="left"/>
        </w:tblPrEx>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C604C" w:rsidRPr="00E737C0" w:rsidRDefault="009C604C" w:rsidP="003B33CC">
            <w:pPr>
              <w:pStyle w:val="Textoindependiente"/>
              <w:spacing w:line="276" w:lineRule="auto"/>
              <w:jc w:val="both"/>
              <w:rPr>
                <w:rFonts w:ascii="Calibri" w:hAnsi="Calibri" w:cs="Calibri"/>
                <w:b/>
                <w:sz w:val="16"/>
                <w:szCs w:val="16"/>
                <w:lang w:val="es-ES"/>
              </w:rPr>
            </w:pPr>
            <w:r>
              <w:rPr>
                <w:rFonts w:ascii="Calibri" w:hAnsi="Calibri" w:cs="Arial"/>
                <w:b/>
                <w:sz w:val="22"/>
                <w:szCs w:val="22"/>
                <w:lang w:val="es-BO"/>
              </w:rPr>
              <w:t xml:space="preserve">MULTAS Y </w:t>
            </w:r>
            <w:r w:rsidRPr="00E737C0">
              <w:rPr>
                <w:rFonts w:ascii="Calibri" w:hAnsi="Calibri" w:cs="Arial"/>
                <w:b/>
                <w:sz w:val="22"/>
                <w:szCs w:val="22"/>
                <w:lang w:val="es-BO"/>
              </w:rPr>
              <w:t>PENALIDADES</w:t>
            </w:r>
            <w:r w:rsidRPr="00F27A10">
              <w:rPr>
                <w:rFonts w:ascii="Calibri" w:hAnsi="Calibri" w:cs="Calibri"/>
                <w:b/>
                <w:sz w:val="16"/>
                <w:szCs w:val="16"/>
              </w:rPr>
              <w:t xml:space="preserve"> </w:t>
            </w:r>
          </w:p>
        </w:tc>
      </w:tr>
      <w:tr w:rsidR="009C604C" w:rsidRPr="007F5967" w:rsidTr="003B33CC">
        <w:tblPrEx>
          <w:jc w:val="left"/>
        </w:tblPrEx>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9C604C" w:rsidRPr="001A0E8F" w:rsidRDefault="009C604C" w:rsidP="003B33CC">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penalidades indicadas a continuación:</w:t>
            </w:r>
          </w:p>
          <w:p w:rsidR="009C604C" w:rsidRPr="001A0E8F" w:rsidRDefault="009C604C" w:rsidP="003B33CC">
            <w:pPr>
              <w:widowControl w:val="0"/>
              <w:autoSpaceDE w:val="0"/>
              <w:autoSpaceDN w:val="0"/>
              <w:ind w:right="43"/>
              <w:contextualSpacing/>
              <w:jc w:val="both"/>
              <w:rPr>
                <w:rFonts w:ascii="Calibri" w:hAnsi="Calibri" w:cs="Arial"/>
                <w:sz w:val="22"/>
                <w:szCs w:val="16"/>
              </w:rPr>
            </w:pPr>
          </w:p>
          <w:p w:rsidR="009C604C" w:rsidRPr="006D7CF3" w:rsidRDefault="009C604C" w:rsidP="003B33CC">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a)</w:t>
            </w:r>
            <w:r w:rsidRPr="001A0E8F">
              <w:rPr>
                <w:rFonts w:ascii="Calibri" w:hAnsi="Calibri" w:cs="Arial"/>
                <w:sz w:val="22"/>
                <w:szCs w:val="16"/>
              </w:rPr>
              <w:tab/>
            </w:r>
            <w:r w:rsidRPr="006D7CF3">
              <w:rPr>
                <w:rFonts w:ascii="Calibri" w:hAnsi="Calibri" w:cs="Arial"/>
                <w:sz w:val="22"/>
                <w:szCs w:val="16"/>
              </w:rPr>
              <w:t>Se aplicará una penalidad de Bs 2.000,00 (Dos Mil 00/100 Bolivianos) cada vez que el Contratante o personal que lo represente identifique un conductor con algún nivel de alcoholemia durante la ejecución del Servicio.</w:t>
            </w:r>
          </w:p>
          <w:p w:rsidR="009C604C" w:rsidRPr="006D7CF3" w:rsidRDefault="009C604C" w:rsidP="003B33CC">
            <w:pPr>
              <w:widowControl w:val="0"/>
              <w:autoSpaceDE w:val="0"/>
              <w:autoSpaceDN w:val="0"/>
              <w:ind w:left="1182" w:right="43" w:hanging="474"/>
              <w:contextualSpacing/>
              <w:jc w:val="both"/>
              <w:rPr>
                <w:rFonts w:ascii="Calibri" w:hAnsi="Calibri" w:cs="Arial"/>
                <w:sz w:val="22"/>
                <w:szCs w:val="16"/>
              </w:rPr>
            </w:pPr>
            <w:r w:rsidRPr="006D7CF3">
              <w:rPr>
                <w:rFonts w:ascii="Calibri" w:hAnsi="Calibri" w:cs="Arial"/>
                <w:sz w:val="22"/>
                <w:szCs w:val="16"/>
              </w:rPr>
              <w:t>b)</w:t>
            </w:r>
            <w:r w:rsidRPr="006D7CF3">
              <w:rPr>
                <w:rFonts w:ascii="Calibri" w:hAnsi="Calibri" w:cs="Arial"/>
                <w:sz w:val="22"/>
                <w:szCs w:val="16"/>
              </w:rPr>
              <w:tab/>
              <w:t xml:space="preserve">Se aplicará una penalidad de Bs 2.000,00 (Dos Mil 00/100 Bolivianos) cada vez que el Contratante o personal que lo represente encuentre terceros pasajeros en los Camiones durante la ejecución del Servicio. </w:t>
            </w:r>
          </w:p>
          <w:p w:rsidR="009C604C" w:rsidRPr="006D7CF3" w:rsidRDefault="009C604C" w:rsidP="003B33CC">
            <w:pPr>
              <w:widowControl w:val="0"/>
              <w:autoSpaceDE w:val="0"/>
              <w:autoSpaceDN w:val="0"/>
              <w:ind w:left="1182" w:right="43" w:hanging="474"/>
              <w:contextualSpacing/>
              <w:jc w:val="both"/>
              <w:rPr>
                <w:rFonts w:ascii="Calibri" w:hAnsi="Calibri" w:cs="Arial"/>
                <w:sz w:val="22"/>
                <w:szCs w:val="16"/>
              </w:rPr>
            </w:pPr>
            <w:r w:rsidRPr="006D7CF3">
              <w:rPr>
                <w:rFonts w:ascii="Calibri" w:hAnsi="Calibri" w:cs="Arial"/>
                <w:sz w:val="22"/>
                <w:szCs w:val="16"/>
              </w:rPr>
              <w:lastRenderedPageBreak/>
              <w:t>c)</w:t>
            </w:r>
            <w:r w:rsidRPr="006D7CF3">
              <w:rPr>
                <w:rFonts w:ascii="Calibri" w:hAnsi="Calibri" w:cs="Arial"/>
                <w:sz w:val="22"/>
                <w:szCs w:val="16"/>
              </w:rPr>
              <w:tab/>
              <w:t>Se aplicará una penalidad de Bs 2.000,00 (Dos Mil 00/100 Bolivianos) cada vez que el Contratante o personal que lo represente verifique que se encuentre conduciendo un conductor vetado por el Contratante y/o Planta.</w:t>
            </w:r>
          </w:p>
          <w:p w:rsidR="009C604C" w:rsidRPr="006D7CF3" w:rsidRDefault="009C604C" w:rsidP="003B33CC">
            <w:pPr>
              <w:widowControl w:val="0"/>
              <w:autoSpaceDE w:val="0"/>
              <w:autoSpaceDN w:val="0"/>
              <w:ind w:left="1182" w:right="43" w:hanging="474"/>
              <w:contextualSpacing/>
              <w:jc w:val="both"/>
              <w:rPr>
                <w:rFonts w:ascii="Calibri" w:hAnsi="Calibri" w:cs="Arial"/>
                <w:sz w:val="22"/>
                <w:szCs w:val="16"/>
              </w:rPr>
            </w:pPr>
            <w:r w:rsidRPr="006D7CF3">
              <w:rPr>
                <w:rFonts w:ascii="Calibri" w:hAnsi="Calibri" w:cs="Arial"/>
                <w:sz w:val="22"/>
                <w:szCs w:val="16"/>
              </w:rPr>
              <w:t>d)      Se aplicará una penalidad de Bs 2.000,00 (Dos Mil 00/100 Bolivianos) cada vez que el Contratante o personal que lo represente verifique que el conductor presente documentación relacionada al Servicio y que la misma este adulterada o fuera de vigencia.</w:t>
            </w:r>
          </w:p>
          <w:p w:rsidR="009C604C" w:rsidRPr="006D7CF3" w:rsidRDefault="009C604C" w:rsidP="003B33CC">
            <w:pPr>
              <w:widowControl w:val="0"/>
              <w:autoSpaceDE w:val="0"/>
              <w:autoSpaceDN w:val="0"/>
              <w:ind w:right="43"/>
              <w:contextualSpacing/>
              <w:jc w:val="both"/>
              <w:rPr>
                <w:rFonts w:ascii="Calibri" w:hAnsi="Calibri" w:cs="Arial"/>
                <w:sz w:val="22"/>
                <w:szCs w:val="16"/>
              </w:rPr>
            </w:pPr>
          </w:p>
          <w:p w:rsidR="009C604C" w:rsidRPr="00534934" w:rsidRDefault="009C604C" w:rsidP="003B33CC">
            <w:pPr>
              <w:pStyle w:val="Prrafodelista"/>
              <w:autoSpaceDE w:val="0"/>
              <w:autoSpaceDN w:val="0"/>
              <w:adjustRightInd w:val="0"/>
              <w:ind w:left="1305" w:hanging="567"/>
              <w:jc w:val="both"/>
              <w:rPr>
                <w:rFonts w:ascii="Calibri" w:hAnsi="Calibri" w:cs="Calibri"/>
                <w:sz w:val="22"/>
                <w:szCs w:val="22"/>
              </w:rPr>
            </w:pPr>
            <w:r>
              <w:rPr>
                <w:rFonts w:ascii="Calibri" w:hAnsi="Calibri" w:cs="Calibri"/>
                <w:sz w:val="22"/>
                <w:szCs w:val="22"/>
              </w:rPr>
              <w:t xml:space="preserve">e )    </w:t>
            </w:r>
            <w:r w:rsidRPr="00534934">
              <w:rPr>
                <w:rFonts w:ascii="Calibri" w:hAnsi="Calibri" w:cs="Calibri"/>
                <w:sz w:val="22"/>
                <w:szCs w:val="22"/>
              </w:rPr>
              <w:t xml:space="preserve">Se aplicará una multa de </w:t>
            </w:r>
            <w:r w:rsidRPr="00534934">
              <w:rPr>
                <w:rFonts w:ascii="Calibri" w:hAnsi="Calibri" w:cs="Arial"/>
                <w:sz w:val="22"/>
                <w:szCs w:val="16"/>
              </w:rPr>
              <w:t xml:space="preserve">Bs 5.000,00 (Cinco Mil 00/100 Bolivianos) </w:t>
            </w:r>
            <w:r w:rsidRPr="00534934">
              <w:rPr>
                <w:rFonts w:ascii="Calibri" w:hAnsi="Calibri" w:cs="Calibri"/>
                <w:sz w:val="22"/>
                <w:szCs w:val="22"/>
              </w:rPr>
              <w:t>a la empresa contratada, por cada día de retraso en la carga y/o descarga, misma que será computada a partir de la notificación por “Correo electrónico u otro medio escrito” por parte del Fiscal de Servicio de YPFB. Salvo por causas de fuerza mayo o caso fortuito debidamente justificado.</w:t>
            </w:r>
          </w:p>
          <w:p w:rsidR="009C604C" w:rsidRDefault="009C604C" w:rsidP="009C604C">
            <w:pPr>
              <w:numPr>
                <w:ilvl w:val="0"/>
                <w:numId w:val="62"/>
              </w:numPr>
              <w:autoSpaceDE w:val="0"/>
              <w:autoSpaceDN w:val="0"/>
              <w:adjustRightInd w:val="0"/>
              <w:ind w:left="1163"/>
              <w:jc w:val="both"/>
              <w:rPr>
                <w:rFonts w:ascii="Calibri" w:hAnsi="Calibri" w:cs="Calibri"/>
                <w:sz w:val="22"/>
                <w:szCs w:val="22"/>
              </w:rPr>
            </w:pPr>
            <w:r w:rsidRPr="006D7CF3">
              <w:rPr>
                <w:rFonts w:ascii="Calibri" w:hAnsi="Calibri" w:cs="Calibri"/>
                <w:sz w:val="22"/>
                <w:szCs w:val="22"/>
              </w:rPr>
              <w:t xml:space="preserve">Se aplicara una multa </w:t>
            </w:r>
            <w:r w:rsidRPr="006D7CF3">
              <w:rPr>
                <w:rFonts w:ascii="Calibri" w:hAnsi="Calibri" w:cs="Arial"/>
                <w:sz w:val="22"/>
                <w:szCs w:val="16"/>
              </w:rPr>
              <w:t xml:space="preserve">Bs 1.000,00 (Mil 00/100 Bolivianos) por garrafas </w:t>
            </w:r>
            <w:r w:rsidRPr="006D7CF3">
              <w:rPr>
                <w:rFonts w:ascii="Calibri" w:hAnsi="Calibri" w:cs="Calibri"/>
                <w:sz w:val="22"/>
                <w:szCs w:val="22"/>
              </w:rPr>
              <w:t>a la empresa contratada, por cada día de retraso en la devolución de la garrafa extraviada con o</w:t>
            </w:r>
            <w:r w:rsidRPr="00480111">
              <w:rPr>
                <w:rFonts w:ascii="Calibri" w:hAnsi="Calibri" w:cs="Calibri"/>
                <w:sz w:val="22"/>
                <w:szCs w:val="22"/>
              </w:rPr>
              <w:t xml:space="preserve"> sin GLP.</w:t>
            </w:r>
          </w:p>
          <w:p w:rsidR="009C604C" w:rsidRPr="007C0507" w:rsidRDefault="009C604C" w:rsidP="003B33CC">
            <w:pPr>
              <w:widowControl w:val="0"/>
              <w:autoSpaceDE w:val="0"/>
              <w:autoSpaceDN w:val="0"/>
              <w:adjustRightInd w:val="0"/>
              <w:ind w:right="43"/>
              <w:contextualSpacing/>
              <w:jc w:val="both"/>
              <w:rPr>
                <w:rFonts w:ascii="Calibri" w:hAnsi="Calibri" w:cs="Calibri"/>
                <w:sz w:val="22"/>
                <w:szCs w:val="22"/>
              </w:rPr>
            </w:pPr>
          </w:p>
          <w:p w:rsidR="009C604C" w:rsidRPr="00586761" w:rsidRDefault="009C604C" w:rsidP="003B33CC">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Las </w:t>
            </w:r>
            <w:r>
              <w:rPr>
                <w:rFonts w:ascii="Calibri" w:hAnsi="Calibri" w:cs="Arial"/>
                <w:sz w:val="22"/>
                <w:szCs w:val="16"/>
              </w:rPr>
              <w:t xml:space="preserve">multas y </w:t>
            </w:r>
            <w:r w:rsidRPr="001A0E8F">
              <w:rPr>
                <w:rFonts w:ascii="Calibri" w:hAnsi="Calibri" w:cs="Arial"/>
                <w:sz w:val="22"/>
                <w:szCs w:val="16"/>
              </w:rPr>
              <w:t>penalidades serán cobradas mediante descuentos establecidos expresamente por el Contratante</w:t>
            </w:r>
            <w:r>
              <w:rPr>
                <w:rFonts w:ascii="Calibri" w:hAnsi="Calibri" w:cs="Arial"/>
                <w:sz w:val="22"/>
                <w:szCs w:val="16"/>
              </w:rPr>
              <w:t xml:space="preserve">., </w:t>
            </w:r>
            <w:r w:rsidRPr="001A0E8F">
              <w:rPr>
                <w:rFonts w:ascii="Calibri" w:hAnsi="Calibri" w:cs="Arial"/>
                <w:sz w:val="22"/>
                <w:szCs w:val="16"/>
              </w:rPr>
              <w:t xml:space="preserve">sin perjuicio de que el Contratante pueda ejecutar la garantía de cumplimiento de Contrato </w:t>
            </w:r>
            <w:r>
              <w:rPr>
                <w:rFonts w:ascii="Calibri" w:hAnsi="Calibri" w:cs="Arial"/>
                <w:sz w:val="22"/>
                <w:szCs w:val="16"/>
              </w:rPr>
              <w:t>a favor de YPFB.</w:t>
            </w:r>
          </w:p>
        </w:tc>
      </w:tr>
      <w:tr w:rsidR="009C604C" w:rsidRPr="00883FCD" w:rsidTr="003B33CC">
        <w:tblPrEx>
          <w:jc w:val="left"/>
        </w:tblPrEx>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C604C" w:rsidRPr="00146992" w:rsidRDefault="009C604C" w:rsidP="003B33CC">
            <w:pPr>
              <w:tabs>
                <w:tab w:val="left" w:pos="3161"/>
              </w:tabs>
              <w:rPr>
                <w:rFonts w:ascii="Calibri" w:hAnsi="Calibri" w:cs="Calibri"/>
                <w:b/>
                <w:sz w:val="22"/>
                <w:szCs w:val="22"/>
              </w:rPr>
            </w:pPr>
            <w:r w:rsidRPr="005C60E2">
              <w:rPr>
                <w:rFonts w:ascii="Calibri" w:hAnsi="Calibri" w:cs="Calibri"/>
                <w:b/>
                <w:sz w:val="22"/>
                <w:szCs w:val="22"/>
              </w:rPr>
              <w:lastRenderedPageBreak/>
              <w:t>PERMISO</w:t>
            </w:r>
            <w:r>
              <w:rPr>
                <w:rFonts w:ascii="Calibri" w:hAnsi="Calibri" w:cs="Calibri"/>
                <w:b/>
                <w:sz w:val="22"/>
                <w:szCs w:val="22"/>
              </w:rPr>
              <w:t>S</w:t>
            </w:r>
            <w:r w:rsidRPr="005C60E2">
              <w:rPr>
                <w:rFonts w:ascii="Calibri" w:hAnsi="Calibri" w:cs="Calibri"/>
                <w:b/>
                <w:sz w:val="22"/>
                <w:szCs w:val="22"/>
              </w:rPr>
              <w:t xml:space="preserve"> DE CIRCULACION</w:t>
            </w:r>
            <w:r>
              <w:rPr>
                <w:rFonts w:ascii="Calibri" w:hAnsi="Calibri" w:cs="Calibri"/>
                <w:b/>
                <w:sz w:val="22"/>
                <w:szCs w:val="22"/>
              </w:rPr>
              <w:tab/>
            </w:r>
          </w:p>
        </w:tc>
      </w:tr>
      <w:tr w:rsidR="009C604C" w:rsidRPr="00883FCD" w:rsidTr="003B33CC">
        <w:tblPrEx>
          <w:jc w:val="left"/>
        </w:tblPrEx>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9C604C" w:rsidRPr="00146992" w:rsidRDefault="009C604C" w:rsidP="003B33CC">
            <w:pPr>
              <w:jc w:val="both"/>
              <w:rPr>
                <w:rFonts w:ascii="Calibri" w:hAnsi="Calibri" w:cs="Calibri"/>
                <w:sz w:val="22"/>
                <w:szCs w:val="22"/>
              </w:rPr>
            </w:pPr>
            <w:r w:rsidRPr="00DC4B1B">
              <w:rPr>
                <w:rFonts w:ascii="Calibri" w:hAnsi="Calibri" w:cs="Calibri"/>
                <w:sz w:val="22"/>
                <w:szCs w:val="22"/>
              </w:rPr>
              <w:t xml:space="preserve">La empresa transportadora </w:t>
            </w:r>
            <w:r>
              <w:rPr>
                <w:rFonts w:ascii="Calibri" w:hAnsi="Calibri" w:cs="Calibri"/>
                <w:sz w:val="22"/>
                <w:szCs w:val="22"/>
              </w:rPr>
              <w:t xml:space="preserve">posterior a las 24 horas de la firma de contrato </w:t>
            </w:r>
            <w:r w:rsidRPr="00DC4B1B">
              <w:rPr>
                <w:rFonts w:ascii="Calibri" w:hAnsi="Calibri" w:cs="Calibri"/>
                <w:sz w:val="22"/>
                <w:szCs w:val="22"/>
              </w:rPr>
              <w:t xml:space="preserve">deberá contar con </w:t>
            </w:r>
            <w:r>
              <w:rPr>
                <w:rFonts w:ascii="Calibri" w:hAnsi="Calibri" w:cs="Calibri"/>
                <w:sz w:val="22"/>
                <w:szCs w:val="22"/>
              </w:rPr>
              <w:t>los</w:t>
            </w:r>
            <w:r w:rsidRPr="00DC4B1B">
              <w:rPr>
                <w:rFonts w:ascii="Calibri" w:hAnsi="Calibri" w:cs="Calibri"/>
                <w:sz w:val="22"/>
                <w:szCs w:val="22"/>
              </w:rPr>
              <w:t xml:space="preserve"> permiso</w:t>
            </w:r>
            <w:r>
              <w:rPr>
                <w:rFonts w:ascii="Calibri" w:hAnsi="Calibri" w:cs="Calibri"/>
                <w:sz w:val="22"/>
                <w:szCs w:val="22"/>
              </w:rPr>
              <w:t>s</w:t>
            </w:r>
            <w:r w:rsidRPr="00DC4B1B">
              <w:rPr>
                <w:rFonts w:ascii="Calibri" w:hAnsi="Calibri" w:cs="Calibri"/>
                <w:sz w:val="22"/>
                <w:szCs w:val="22"/>
              </w:rPr>
              <w:t xml:space="preserve"> </w:t>
            </w:r>
            <w:r>
              <w:rPr>
                <w:rFonts w:ascii="Calibri" w:hAnsi="Calibri" w:cs="Calibri"/>
                <w:sz w:val="22"/>
                <w:szCs w:val="22"/>
              </w:rPr>
              <w:t>emitidos por ANH,   vehículos destinados para el transporte de garrafas a puntos fijos de GLP.</w:t>
            </w:r>
          </w:p>
        </w:tc>
      </w:tr>
      <w:tr w:rsidR="009C604C" w:rsidRPr="00883FCD" w:rsidTr="003B33CC">
        <w:tblPrEx>
          <w:jc w:val="left"/>
        </w:tblPrEx>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C604C" w:rsidRPr="00DC4B1B" w:rsidRDefault="009C604C" w:rsidP="003B33CC">
            <w:pPr>
              <w:jc w:val="both"/>
              <w:rPr>
                <w:rFonts w:ascii="Calibri" w:hAnsi="Calibri" w:cs="Calibri"/>
                <w:sz w:val="22"/>
                <w:szCs w:val="22"/>
              </w:rPr>
            </w:pPr>
            <w:r w:rsidRPr="00A07982">
              <w:rPr>
                <w:rFonts w:ascii="Calibri" w:hAnsi="Calibri" w:cs="Calibri"/>
                <w:b/>
                <w:sz w:val="22"/>
                <w:szCs w:val="22"/>
              </w:rPr>
              <w:t>ANTICIPOS</w:t>
            </w:r>
          </w:p>
        </w:tc>
      </w:tr>
      <w:tr w:rsidR="009C604C" w:rsidRPr="00883FCD" w:rsidTr="003B33CC">
        <w:tblPrEx>
          <w:jc w:val="left"/>
        </w:tblPrEx>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C604C" w:rsidRPr="00DC4B1B" w:rsidRDefault="009C604C" w:rsidP="003B33CC">
            <w:pPr>
              <w:jc w:val="both"/>
              <w:rPr>
                <w:rFonts w:ascii="Calibri" w:hAnsi="Calibri" w:cs="Calibri"/>
                <w:sz w:val="22"/>
                <w:szCs w:val="22"/>
              </w:rPr>
            </w:pPr>
            <w:r w:rsidRPr="00A07982">
              <w:rPr>
                <w:rFonts w:ascii="Calibri" w:hAnsi="Calibri" w:cs="Calibri"/>
                <w:sz w:val="22"/>
                <w:szCs w:val="22"/>
              </w:rPr>
              <w:t xml:space="preserve">YPFB no dará </w:t>
            </w:r>
            <w:r>
              <w:rPr>
                <w:rFonts w:ascii="Calibri" w:hAnsi="Calibri" w:cs="Calibri"/>
                <w:sz w:val="22"/>
                <w:szCs w:val="22"/>
              </w:rPr>
              <w:t>ningún tipo de anticipo.</w:t>
            </w:r>
          </w:p>
        </w:tc>
      </w:tr>
    </w:tbl>
    <w:p w:rsidR="009C604C" w:rsidRDefault="009C604C" w:rsidP="009C604C">
      <w:pPr>
        <w:pStyle w:val="Prrafodelista"/>
        <w:ind w:left="0"/>
        <w:contextualSpacing/>
        <w:jc w:val="both"/>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C604C" w:rsidRPr="00386B45" w:rsidTr="003B33CC">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C604C" w:rsidRPr="00386B45" w:rsidRDefault="009C604C" w:rsidP="003B33CC">
            <w:pPr>
              <w:autoSpaceDE w:val="0"/>
              <w:autoSpaceDN w:val="0"/>
              <w:adjustRightInd w:val="0"/>
              <w:rPr>
                <w:rFonts w:ascii="Calibri" w:hAnsi="Calibri" w:cs="Calibri"/>
                <w:b/>
                <w:sz w:val="22"/>
                <w:szCs w:val="22"/>
              </w:rPr>
            </w:pPr>
            <w:r w:rsidRPr="00386B45">
              <w:rPr>
                <w:rFonts w:ascii="Calibri" w:hAnsi="Calibri" w:cs="Calibri"/>
                <w:b/>
                <w:sz w:val="22"/>
                <w:szCs w:val="22"/>
              </w:rPr>
              <w:t xml:space="preserve">VALIDACIONES </w:t>
            </w:r>
          </w:p>
        </w:tc>
      </w:tr>
      <w:tr w:rsidR="009C604C" w:rsidRPr="00386B45" w:rsidTr="003B33CC">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9C604C" w:rsidRPr="00386B45" w:rsidRDefault="009C604C" w:rsidP="003B33CC">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1: </w:t>
            </w:r>
            <w:r w:rsidRPr="00386B45">
              <w:rPr>
                <w:rFonts w:ascii="Calibri" w:hAnsi="Calibri" w:cs="Calibri"/>
                <w:sz w:val="22"/>
                <w:szCs w:val="22"/>
              </w:rPr>
              <w:t>VALIDACIÓN DE SEGUROS</w:t>
            </w:r>
          </w:p>
          <w:p w:rsidR="009C604C" w:rsidRPr="00386B45" w:rsidRDefault="009C604C" w:rsidP="003B33CC">
            <w:pPr>
              <w:autoSpaceDE w:val="0"/>
              <w:autoSpaceDN w:val="0"/>
              <w:adjustRightInd w:val="0"/>
              <w:rPr>
                <w:rFonts w:ascii="Calibri" w:hAnsi="Calibri" w:cs="Calibri"/>
                <w:sz w:val="22"/>
                <w:szCs w:val="22"/>
              </w:rPr>
            </w:pPr>
            <w:r w:rsidRPr="00386B45">
              <w:rPr>
                <w:rFonts w:ascii="Calibri" w:hAnsi="Calibri" w:cs="Calibri"/>
                <w:b/>
                <w:sz w:val="22"/>
                <w:szCs w:val="22"/>
              </w:rPr>
              <w:t xml:space="preserve">ANEXO 2: </w:t>
            </w:r>
            <w:r w:rsidRPr="00386B45">
              <w:rPr>
                <w:rFonts w:ascii="Calibri" w:hAnsi="Calibri" w:cs="Calibri"/>
                <w:sz w:val="22"/>
                <w:szCs w:val="22"/>
              </w:rPr>
              <w:t>VALIDACIÓN DE MEDIO AMBIENTE</w:t>
            </w:r>
          </w:p>
          <w:p w:rsidR="009C604C" w:rsidRPr="00386B45" w:rsidRDefault="009C604C" w:rsidP="003B33CC">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3 </w:t>
            </w:r>
            <w:r w:rsidRPr="00386B45">
              <w:rPr>
                <w:rFonts w:ascii="Calibri" w:hAnsi="Calibri" w:cs="Calibri"/>
                <w:sz w:val="22"/>
                <w:szCs w:val="22"/>
              </w:rPr>
              <w:t>VALIDACIÓN DE TRIBUTOS Y FACTURACIÓN</w:t>
            </w:r>
            <w:r w:rsidRPr="00386B45">
              <w:rPr>
                <w:rFonts w:ascii="Calibri" w:hAnsi="Calibri" w:cs="Calibri"/>
                <w:b/>
                <w:sz w:val="22"/>
                <w:szCs w:val="22"/>
              </w:rPr>
              <w:t xml:space="preserve"> </w:t>
            </w:r>
          </w:p>
          <w:p w:rsidR="009C604C" w:rsidRPr="00386B45" w:rsidRDefault="009C604C" w:rsidP="003B33CC">
            <w:pPr>
              <w:autoSpaceDE w:val="0"/>
              <w:autoSpaceDN w:val="0"/>
              <w:adjustRightInd w:val="0"/>
              <w:rPr>
                <w:rFonts w:ascii="Calibri" w:hAnsi="Calibri" w:cs="Calibri"/>
                <w:b/>
                <w:sz w:val="22"/>
                <w:szCs w:val="22"/>
              </w:rPr>
            </w:pPr>
            <w:r w:rsidRPr="00D7727F">
              <w:rPr>
                <w:rFonts w:ascii="Calibri" w:hAnsi="Calibri" w:cs="Calibri"/>
                <w:b/>
                <w:sz w:val="22"/>
                <w:szCs w:val="22"/>
              </w:rPr>
              <w:t xml:space="preserve">ANEXO </w:t>
            </w:r>
            <w:r>
              <w:rPr>
                <w:rFonts w:ascii="Calibri" w:hAnsi="Calibri" w:cs="Calibri"/>
                <w:b/>
                <w:sz w:val="22"/>
                <w:szCs w:val="22"/>
              </w:rPr>
              <w:t>4</w:t>
            </w:r>
            <w:r w:rsidRPr="00D7727F">
              <w:rPr>
                <w:rFonts w:ascii="Calibri" w:hAnsi="Calibri" w:cs="Calibri"/>
                <w:b/>
                <w:sz w:val="22"/>
                <w:szCs w:val="22"/>
              </w:rPr>
              <w:t xml:space="preserve">: </w:t>
            </w:r>
            <w:r w:rsidRPr="00D7727F">
              <w:rPr>
                <w:rFonts w:ascii="Calibri" w:hAnsi="Calibri" w:cs="Calibri"/>
                <w:sz w:val="22"/>
                <w:szCs w:val="22"/>
              </w:rPr>
              <w:t>VALIDACIÓN DE GARANTIAS FINANCIERAS</w:t>
            </w:r>
          </w:p>
        </w:tc>
      </w:tr>
    </w:tbl>
    <w:p w:rsidR="009C604C" w:rsidRDefault="009C604C" w:rsidP="009C604C">
      <w:pPr>
        <w:pStyle w:val="Prrafodelista"/>
        <w:ind w:left="0"/>
        <w:contextualSpacing/>
        <w:jc w:val="both"/>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C604C" w:rsidRPr="00386B45" w:rsidTr="003B33CC">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9C604C" w:rsidRPr="004429D4" w:rsidRDefault="009C604C" w:rsidP="003B33CC">
            <w:pPr>
              <w:autoSpaceDE w:val="0"/>
              <w:autoSpaceDN w:val="0"/>
              <w:adjustRightInd w:val="0"/>
              <w:jc w:val="center"/>
              <w:rPr>
                <w:rFonts w:ascii="Calibri" w:hAnsi="Calibri" w:cs="Calibri"/>
                <w:b/>
              </w:rPr>
            </w:pPr>
            <w:r w:rsidRPr="004429D4">
              <w:rPr>
                <w:rFonts w:ascii="Calibri" w:hAnsi="Calibri" w:cs="Calibri"/>
                <w:b/>
              </w:rPr>
              <w:t xml:space="preserve">ANEXO 1 </w:t>
            </w:r>
          </w:p>
          <w:p w:rsidR="009C604C" w:rsidRPr="00386B45" w:rsidRDefault="009C604C" w:rsidP="003B33CC">
            <w:pPr>
              <w:autoSpaceDE w:val="0"/>
              <w:autoSpaceDN w:val="0"/>
              <w:adjustRightInd w:val="0"/>
              <w:jc w:val="center"/>
              <w:rPr>
                <w:rFonts w:ascii="Calibri" w:hAnsi="Calibri" w:cs="Calibri"/>
                <w:b/>
                <w:sz w:val="22"/>
                <w:szCs w:val="22"/>
              </w:rPr>
            </w:pPr>
            <w:r w:rsidRPr="004429D4">
              <w:rPr>
                <w:rFonts w:ascii="Calibri" w:hAnsi="Calibri" w:cs="Calibri"/>
                <w:b/>
              </w:rPr>
              <w:t>VALIDACIÓN DE SEGUROS</w:t>
            </w:r>
          </w:p>
        </w:tc>
      </w:tr>
      <w:tr w:rsidR="009C604C" w:rsidRPr="00386B45" w:rsidTr="003B33CC">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9C604C" w:rsidRDefault="009C604C" w:rsidP="003B33CC">
            <w:pPr>
              <w:tabs>
                <w:tab w:val="left" w:pos="398"/>
              </w:tabs>
              <w:jc w:val="both"/>
              <w:rPr>
                <w:rFonts w:ascii="Calibri" w:hAnsi="Calibri" w:cs="Calibri"/>
                <w:b/>
                <w:sz w:val="22"/>
                <w:szCs w:val="22"/>
              </w:rPr>
            </w:pPr>
          </w:p>
          <w:p w:rsidR="009C604C" w:rsidRPr="004D068D" w:rsidRDefault="009C604C" w:rsidP="003B33CC">
            <w:pPr>
              <w:tabs>
                <w:tab w:val="left" w:pos="398"/>
              </w:tabs>
              <w:jc w:val="both"/>
              <w:rPr>
                <w:rFonts w:ascii="Calibri" w:hAnsi="Calibri" w:cs="Calibri"/>
                <w:b/>
                <w:sz w:val="22"/>
                <w:szCs w:val="22"/>
              </w:rPr>
            </w:pPr>
            <w:r w:rsidRPr="004D068D">
              <w:rPr>
                <w:rFonts w:ascii="Calibri" w:hAnsi="Calibri" w:cs="Calibri"/>
                <w:b/>
                <w:sz w:val="22"/>
                <w:szCs w:val="22"/>
              </w:rPr>
              <w:t>SEGUROS</w:t>
            </w:r>
          </w:p>
          <w:p w:rsidR="009C604C" w:rsidRPr="004D068D" w:rsidRDefault="009C604C" w:rsidP="003B33CC">
            <w:pPr>
              <w:tabs>
                <w:tab w:val="left" w:pos="567"/>
              </w:tabs>
              <w:jc w:val="both"/>
              <w:rPr>
                <w:rFonts w:ascii="Calibri" w:hAnsi="Calibri" w:cs="Calibri"/>
                <w:b/>
                <w:sz w:val="22"/>
                <w:szCs w:val="22"/>
              </w:rPr>
            </w:pPr>
          </w:p>
          <w:p w:rsidR="009C604C" w:rsidRPr="006C03CF" w:rsidRDefault="009C604C" w:rsidP="003B33CC">
            <w:pPr>
              <w:jc w:val="both"/>
              <w:rPr>
                <w:rFonts w:ascii="Calibri" w:hAnsi="Calibri" w:cs="Calibri"/>
                <w:sz w:val="22"/>
                <w:szCs w:val="22"/>
                <w:lang w:val="es-ES_tradnl"/>
              </w:rPr>
            </w:pPr>
            <w:r w:rsidRPr="006C03CF">
              <w:rPr>
                <w:rFonts w:ascii="Calibri" w:hAnsi="Calibri" w:cs="Calibri"/>
                <w:sz w:val="22"/>
                <w:szCs w:val="22"/>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9C604C" w:rsidRDefault="009C604C" w:rsidP="003B33CC">
            <w:pPr>
              <w:ind w:left="567"/>
              <w:jc w:val="both"/>
              <w:rPr>
                <w:rFonts w:ascii="Calibri" w:hAnsi="Calibri" w:cs="Calibri"/>
                <w:b/>
                <w:sz w:val="22"/>
                <w:szCs w:val="22"/>
              </w:rPr>
            </w:pPr>
          </w:p>
          <w:p w:rsidR="009C604C" w:rsidRDefault="009C604C" w:rsidP="009C604C">
            <w:pPr>
              <w:numPr>
                <w:ilvl w:val="0"/>
                <w:numId w:val="65"/>
              </w:numPr>
              <w:ind w:left="490"/>
              <w:jc w:val="both"/>
              <w:rPr>
                <w:rFonts w:ascii="Calibri" w:hAnsi="Calibri" w:cs="Calibri"/>
                <w:sz w:val="22"/>
                <w:szCs w:val="22"/>
              </w:rPr>
            </w:pPr>
            <w:r w:rsidRPr="006C03CF">
              <w:rPr>
                <w:rFonts w:ascii="Calibri" w:hAnsi="Calibri" w:cs="Calibri"/>
                <w:sz w:val="22"/>
                <w:szCs w:val="22"/>
                <w:u w:val="single"/>
              </w:rPr>
              <w:t>Póliza de Responsabilidad Civil</w:t>
            </w:r>
            <w:r w:rsidRPr="006C03CF">
              <w:rPr>
                <w:rFonts w:ascii="Calibri" w:hAnsi="Calibri" w:cs="Calibri"/>
                <w:sz w:val="22"/>
                <w:szCs w:val="22"/>
              </w:rPr>
              <w:t xml:space="preserve"> por daños a terceros, o bienes de terceros, por cualquier causa que durante el  transporte pudiera ocasionar el producto y sus equipos, que incluya, contaminación, polución, filtración, daños al medio ambiente y/o al eco sistema, </w:t>
            </w:r>
            <w:r w:rsidRPr="006C03CF">
              <w:rPr>
                <w:rFonts w:ascii="Calibri" w:hAnsi="Calibri" w:cs="Calibri"/>
                <w:sz w:val="22"/>
                <w:szCs w:val="22"/>
              </w:rPr>
              <w:lastRenderedPageBreak/>
              <w:t>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7D4E36" w:rsidRDefault="007D4E36" w:rsidP="003B33CC">
            <w:pPr>
              <w:ind w:left="490"/>
              <w:jc w:val="both"/>
              <w:rPr>
                <w:rFonts w:ascii="Calibri" w:hAnsi="Calibri" w:cs="Calibri"/>
                <w:b/>
                <w:i/>
                <w:sz w:val="22"/>
                <w:szCs w:val="22"/>
                <w:u w:val="single"/>
              </w:rPr>
            </w:pPr>
          </w:p>
          <w:p w:rsidR="009C604C" w:rsidRPr="006C03CF" w:rsidRDefault="009C604C" w:rsidP="003B33CC">
            <w:pPr>
              <w:ind w:left="490"/>
              <w:jc w:val="both"/>
              <w:rPr>
                <w:rFonts w:ascii="Calibri" w:hAnsi="Calibri" w:cs="Calibri"/>
                <w:b/>
                <w:i/>
                <w:sz w:val="22"/>
                <w:szCs w:val="22"/>
                <w:u w:val="single"/>
              </w:rPr>
            </w:pPr>
            <w:r w:rsidRPr="006C03CF">
              <w:rPr>
                <w:rFonts w:ascii="Calibri" w:hAnsi="Calibri" w:cs="Calibri"/>
                <w:b/>
                <w:i/>
                <w:sz w:val="22"/>
                <w:szCs w:val="22"/>
                <w:u w:val="single"/>
              </w:rPr>
              <w:t>Valor asegurado hasta USD 100.000 (CIEN MIL DÓLARES AMERICANOS) por evento y/o reclamo con un agregado anual de USD 500.000 (QUINIENTOS MIL DÓLARES AMERICANOS).</w:t>
            </w:r>
          </w:p>
          <w:p w:rsidR="009C604C" w:rsidRPr="00A90F79" w:rsidRDefault="009C604C" w:rsidP="003B33CC">
            <w:pPr>
              <w:pStyle w:val="2"/>
              <w:rPr>
                <w:lang w:eastAsia="en-US"/>
              </w:rPr>
            </w:pPr>
          </w:p>
          <w:p w:rsidR="009C604C" w:rsidRDefault="009C604C" w:rsidP="003B33CC">
            <w:pPr>
              <w:ind w:left="490"/>
              <w:jc w:val="both"/>
              <w:rPr>
                <w:rFonts w:ascii="Calibri" w:hAnsi="Calibri" w:cs="Calibri"/>
                <w:sz w:val="22"/>
                <w:szCs w:val="22"/>
              </w:rPr>
            </w:pPr>
            <w:r w:rsidRPr="006C03CF">
              <w:rPr>
                <w:rFonts w:ascii="Calibri" w:hAnsi="Calibri" w:cs="Calibri"/>
                <w:sz w:val="22"/>
                <w:szCs w:val="22"/>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9C604C" w:rsidRPr="006C03CF" w:rsidRDefault="009C604C" w:rsidP="003B33CC">
            <w:pPr>
              <w:jc w:val="both"/>
              <w:rPr>
                <w:rFonts w:ascii="Calibri" w:hAnsi="Calibri" w:cs="Calibri"/>
                <w:sz w:val="22"/>
                <w:szCs w:val="22"/>
              </w:rPr>
            </w:pPr>
          </w:p>
          <w:p w:rsidR="009C604C" w:rsidRPr="006C03CF" w:rsidRDefault="009C604C" w:rsidP="003B33CC">
            <w:pPr>
              <w:tabs>
                <w:tab w:val="left" w:pos="720"/>
              </w:tabs>
              <w:ind w:left="490" w:hanging="284"/>
              <w:jc w:val="both"/>
              <w:rPr>
                <w:rFonts w:ascii="Calibri" w:hAnsi="Calibri" w:cs="Calibri"/>
                <w:sz w:val="22"/>
                <w:szCs w:val="22"/>
              </w:rPr>
            </w:pPr>
            <w:r w:rsidRPr="006C03CF">
              <w:rPr>
                <w:rFonts w:ascii="Calibri" w:hAnsi="Calibri" w:cs="Calibri"/>
                <w:sz w:val="22"/>
                <w:szCs w:val="22"/>
              </w:rPr>
              <w:tab/>
              <w:t>La póliza debe tener Límite Geográfico de acuerdo a los servicios que brindara el contrato: NACIONAL Y/O INTERNACIONAL</w:t>
            </w:r>
          </w:p>
          <w:p w:rsidR="009C604C" w:rsidRDefault="009C604C" w:rsidP="003B33CC">
            <w:pPr>
              <w:tabs>
                <w:tab w:val="left" w:pos="720"/>
              </w:tabs>
              <w:jc w:val="both"/>
              <w:rPr>
                <w:rFonts w:ascii="Calibri" w:hAnsi="Calibri" w:cs="Calibri"/>
                <w:sz w:val="22"/>
                <w:szCs w:val="22"/>
              </w:rPr>
            </w:pPr>
          </w:p>
          <w:p w:rsidR="009C604C" w:rsidRPr="006C03CF" w:rsidRDefault="009C604C" w:rsidP="009C604C">
            <w:pPr>
              <w:numPr>
                <w:ilvl w:val="0"/>
                <w:numId w:val="65"/>
              </w:numPr>
              <w:ind w:left="490"/>
              <w:jc w:val="both"/>
              <w:rPr>
                <w:rFonts w:ascii="Calibri" w:hAnsi="Calibri" w:cs="Calibri"/>
                <w:sz w:val="22"/>
                <w:szCs w:val="22"/>
              </w:rPr>
            </w:pPr>
            <w:r w:rsidRPr="006C03CF">
              <w:rPr>
                <w:rFonts w:ascii="Calibri" w:hAnsi="Calibri" w:cs="Calibri"/>
                <w:sz w:val="22"/>
                <w:szCs w:val="22"/>
                <w:u w:val="single"/>
              </w:rPr>
              <w:t>Seguro de Transporte contra todo riesgo de Producto Transportado</w:t>
            </w:r>
            <w:r w:rsidRPr="006C03CF">
              <w:rPr>
                <w:rFonts w:ascii="Calibri" w:hAnsi="Calibri" w:cs="Calibri"/>
                <w:sz w:val="22"/>
                <w:szCs w:val="22"/>
              </w:rPr>
              <w:t xml:space="preserve"> con cobertura desde el punto de despacho y/o carguío hasta el punto de recepción y/o </w:t>
            </w:r>
            <w:proofErr w:type="spellStart"/>
            <w:r w:rsidRPr="006C03CF">
              <w:rPr>
                <w:rFonts w:ascii="Calibri" w:hAnsi="Calibri" w:cs="Calibri"/>
                <w:sz w:val="22"/>
                <w:szCs w:val="22"/>
              </w:rPr>
              <w:t>descarguío</w:t>
            </w:r>
            <w:proofErr w:type="spellEnd"/>
            <w:r w:rsidRPr="006C03CF">
              <w:rPr>
                <w:rFonts w:ascii="Calibri" w:hAnsi="Calibri" w:cs="Calibri"/>
                <w:sz w:val="22"/>
                <w:szCs w:val="22"/>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9C604C" w:rsidRDefault="009C604C" w:rsidP="003B33CC">
            <w:pPr>
              <w:ind w:left="567"/>
              <w:jc w:val="both"/>
              <w:rPr>
                <w:rFonts w:ascii="Calibri" w:hAnsi="Calibri" w:cs="Calibri"/>
                <w:sz w:val="22"/>
                <w:szCs w:val="22"/>
                <w:lang w:val="es-ES_tradnl"/>
              </w:rPr>
            </w:pPr>
            <w:r w:rsidRPr="006C03CF">
              <w:rPr>
                <w:rFonts w:ascii="Calibri" w:hAnsi="Calibri" w:cs="Calibri"/>
                <w:sz w:val="22"/>
                <w:szCs w:val="22"/>
                <w:lang w:val="es-ES_tradnl"/>
              </w:rPr>
              <w:t>Valor Asegurado: En base al costo del producto:</w:t>
            </w:r>
          </w:p>
          <w:p w:rsidR="009C604C" w:rsidRDefault="009C604C" w:rsidP="003B33CC">
            <w:pPr>
              <w:jc w:val="both"/>
              <w:rPr>
                <w:rFonts w:ascii="Calibri" w:hAnsi="Calibri" w:cs="Calibri"/>
                <w:sz w:val="22"/>
                <w:szCs w:val="2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1"/>
              <w:gridCol w:w="3827"/>
            </w:tblGrid>
            <w:tr w:rsidR="009C604C" w:rsidRPr="007A1EBE" w:rsidTr="003B33CC">
              <w:trPr>
                <w:trHeight w:val="344"/>
                <w:jc w:val="center"/>
              </w:trPr>
              <w:tc>
                <w:tcPr>
                  <w:tcW w:w="2051" w:type="dxa"/>
                  <w:shd w:val="clear" w:color="auto" w:fill="D9D9D9"/>
                  <w:vAlign w:val="center"/>
                  <w:hideMark/>
                </w:tcPr>
                <w:p w:rsidR="009C604C" w:rsidRPr="004D068D" w:rsidRDefault="009C604C" w:rsidP="003B33CC">
                  <w:pPr>
                    <w:jc w:val="both"/>
                    <w:rPr>
                      <w:rFonts w:ascii="Calibri" w:hAnsi="Calibri" w:cs="Calibri"/>
                      <w:b/>
                      <w:bCs/>
                      <w:sz w:val="22"/>
                      <w:szCs w:val="22"/>
                    </w:rPr>
                  </w:pPr>
                  <w:r w:rsidRPr="004D068D">
                    <w:rPr>
                      <w:rFonts w:ascii="Calibri" w:hAnsi="Calibri" w:cs="Calibri"/>
                      <w:b/>
                      <w:bCs/>
                      <w:sz w:val="22"/>
                      <w:szCs w:val="22"/>
                    </w:rPr>
                    <w:t>Producto</w:t>
                  </w:r>
                </w:p>
              </w:tc>
              <w:tc>
                <w:tcPr>
                  <w:tcW w:w="3827" w:type="dxa"/>
                  <w:shd w:val="clear" w:color="auto" w:fill="D9D9D9"/>
                  <w:vAlign w:val="center"/>
                </w:tcPr>
                <w:p w:rsidR="009C604C" w:rsidRPr="004D068D" w:rsidRDefault="009C604C" w:rsidP="003B33CC">
                  <w:pPr>
                    <w:jc w:val="both"/>
                    <w:rPr>
                      <w:rFonts w:ascii="Calibri" w:hAnsi="Calibri" w:cs="Calibri"/>
                      <w:b/>
                      <w:bCs/>
                      <w:sz w:val="22"/>
                      <w:szCs w:val="22"/>
                    </w:rPr>
                  </w:pPr>
                  <w:r w:rsidRPr="004D068D">
                    <w:rPr>
                      <w:rFonts w:ascii="Calibri" w:hAnsi="Calibri" w:cs="Calibri"/>
                      <w:b/>
                      <w:bCs/>
                      <w:sz w:val="22"/>
                      <w:szCs w:val="22"/>
                    </w:rPr>
                    <w:t>Costo de Producto</w:t>
                  </w:r>
                </w:p>
              </w:tc>
            </w:tr>
            <w:tr w:rsidR="009C604C" w:rsidRPr="007A1EBE" w:rsidTr="003B33CC">
              <w:trPr>
                <w:trHeight w:val="236"/>
                <w:jc w:val="center"/>
              </w:trPr>
              <w:tc>
                <w:tcPr>
                  <w:tcW w:w="2051" w:type="dxa"/>
                  <w:shd w:val="clear" w:color="auto" w:fill="auto"/>
                  <w:vAlign w:val="center"/>
                  <w:hideMark/>
                </w:tcPr>
                <w:p w:rsidR="009C604C" w:rsidRPr="004D068D" w:rsidRDefault="009C604C" w:rsidP="003B33CC">
                  <w:pPr>
                    <w:jc w:val="both"/>
                    <w:rPr>
                      <w:rFonts w:ascii="Calibri" w:hAnsi="Calibri" w:cs="Calibri"/>
                      <w:sz w:val="22"/>
                      <w:szCs w:val="22"/>
                    </w:rPr>
                  </w:pPr>
                  <w:r w:rsidRPr="004D068D">
                    <w:rPr>
                      <w:rFonts w:ascii="Calibri" w:hAnsi="Calibri" w:cs="Calibri"/>
                      <w:sz w:val="22"/>
                      <w:szCs w:val="22"/>
                    </w:rPr>
                    <w:t xml:space="preserve">GLP </w:t>
                  </w:r>
                </w:p>
              </w:tc>
              <w:tc>
                <w:tcPr>
                  <w:tcW w:w="3827" w:type="dxa"/>
                  <w:vAlign w:val="center"/>
                </w:tcPr>
                <w:p w:rsidR="009C604C" w:rsidRPr="004D068D" w:rsidRDefault="009C604C" w:rsidP="003B33CC">
                  <w:pPr>
                    <w:jc w:val="both"/>
                    <w:rPr>
                      <w:rFonts w:ascii="Calibri" w:hAnsi="Calibri" w:cs="Calibri"/>
                      <w:sz w:val="22"/>
                      <w:szCs w:val="22"/>
                    </w:rPr>
                  </w:pPr>
                  <w:r w:rsidRPr="004D068D">
                    <w:rPr>
                      <w:rFonts w:ascii="Calibri" w:hAnsi="Calibri" w:cs="Calibri"/>
                      <w:sz w:val="22"/>
                      <w:szCs w:val="22"/>
                    </w:rPr>
                    <w:t>Valor del producto para consumidor final</w:t>
                  </w:r>
                </w:p>
              </w:tc>
            </w:tr>
          </w:tbl>
          <w:p w:rsidR="009C604C" w:rsidRPr="006C03CF" w:rsidRDefault="009C604C" w:rsidP="003B33CC">
            <w:pPr>
              <w:jc w:val="both"/>
              <w:rPr>
                <w:rFonts w:ascii="Calibri" w:hAnsi="Calibri" w:cs="Calibri"/>
                <w:sz w:val="22"/>
                <w:szCs w:val="22"/>
              </w:rPr>
            </w:pPr>
          </w:p>
          <w:p w:rsidR="009C604C" w:rsidRPr="006C03CF" w:rsidRDefault="009C604C" w:rsidP="003B33CC">
            <w:pPr>
              <w:jc w:val="both"/>
              <w:rPr>
                <w:rFonts w:ascii="Calibri" w:hAnsi="Calibri" w:cs="Calibri"/>
                <w:sz w:val="22"/>
                <w:szCs w:val="22"/>
              </w:rPr>
            </w:pPr>
            <w:r w:rsidRPr="006C03CF">
              <w:rPr>
                <w:rFonts w:ascii="Calibri" w:hAnsi="Calibri" w:cs="Calibri"/>
                <w:sz w:val="22"/>
                <w:szCs w:val="22"/>
              </w:rPr>
              <w:t>YPFB realizará el descuento del valor de productos perdidos y no cancelados por el seguro dentro de un plazo de 30 días después de ocurrido el siniestro, de la facturación por transporte.</w:t>
            </w:r>
          </w:p>
          <w:p w:rsidR="009C604C" w:rsidRPr="006C03CF" w:rsidRDefault="009C604C" w:rsidP="003B33CC">
            <w:pPr>
              <w:jc w:val="both"/>
              <w:rPr>
                <w:rFonts w:ascii="Calibri" w:hAnsi="Calibri" w:cs="Calibri"/>
                <w:sz w:val="22"/>
                <w:szCs w:val="22"/>
                <w:lang w:val="es-ES_tradnl"/>
              </w:rPr>
            </w:pPr>
          </w:p>
          <w:p w:rsidR="009C604C" w:rsidRPr="00C157B2" w:rsidRDefault="009C604C" w:rsidP="003B33CC">
            <w:pPr>
              <w:jc w:val="both"/>
              <w:rPr>
                <w:rFonts w:ascii="Calibri" w:hAnsi="Calibri"/>
                <w:sz w:val="22"/>
                <w:szCs w:val="22"/>
              </w:rPr>
            </w:pPr>
            <w:r w:rsidRPr="008025C4">
              <w:rPr>
                <w:rFonts w:ascii="Calibri" w:hAnsi="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9C604C" w:rsidRPr="006C03CF" w:rsidRDefault="009C604C" w:rsidP="003B33CC">
            <w:pPr>
              <w:jc w:val="both"/>
              <w:rPr>
                <w:rFonts w:ascii="Calibri" w:hAnsi="Calibri" w:cs="Calibri"/>
                <w:sz w:val="22"/>
                <w:szCs w:val="22"/>
              </w:rPr>
            </w:pPr>
            <w:r w:rsidRPr="006C03CF">
              <w:rPr>
                <w:rFonts w:ascii="Calibri" w:hAnsi="Calibri" w:cs="Calibri"/>
                <w:sz w:val="22"/>
                <w:szCs w:val="22"/>
              </w:rPr>
              <w:t>El transportista, una vez adjudicado, deberá entregar una copia de las citadas pólizas a YPFB antes de la suscripción del contrato.</w:t>
            </w:r>
          </w:p>
          <w:p w:rsidR="009C604C" w:rsidRPr="007A6A82" w:rsidRDefault="009C604C" w:rsidP="003B33CC">
            <w:pPr>
              <w:autoSpaceDE w:val="0"/>
              <w:autoSpaceDN w:val="0"/>
              <w:adjustRightInd w:val="0"/>
              <w:rPr>
                <w:rFonts w:ascii="Calibri" w:hAnsi="Calibri" w:cs="Calibri"/>
                <w:b/>
                <w:lang w:val="es-BO"/>
              </w:rPr>
            </w:pPr>
          </w:p>
        </w:tc>
      </w:tr>
    </w:tbl>
    <w:p w:rsidR="009C604C" w:rsidRPr="00386B45" w:rsidRDefault="009C604C" w:rsidP="009C604C">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C604C" w:rsidRPr="00386B45" w:rsidTr="003B33CC">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9C604C" w:rsidRPr="004429D4" w:rsidRDefault="009C604C" w:rsidP="003B33CC">
            <w:pPr>
              <w:pStyle w:val="Prrafodelista"/>
              <w:jc w:val="center"/>
              <w:rPr>
                <w:rFonts w:ascii="Calibri" w:hAnsi="Calibri" w:cs="Calibri"/>
                <w:b/>
              </w:rPr>
            </w:pPr>
            <w:r w:rsidRPr="004429D4">
              <w:rPr>
                <w:rFonts w:ascii="Calibri" w:hAnsi="Calibri" w:cs="Calibri"/>
                <w:b/>
              </w:rPr>
              <w:t xml:space="preserve">ANEXO 2 </w:t>
            </w:r>
          </w:p>
          <w:p w:rsidR="009C604C" w:rsidRPr="00386B45" w:rsidRDefault="009C604C" w:rsidP="003B33CC">
            <w:pPr>
              <w:pStyle w:val="Prrafodelista"/>
              <w:jc w:val="center"/>
              <w:rPr>
                <w:rFonts w:ascii="Calibri" w:hAnsi="Calibri" w:cs="Calibri"/>
                <w:b/>
                <w:sz w:val="22"/>
                <w:szCs w:val="22"/>
              </w:rPr>
            </w:pPr>
            <w:r w:rsidRPr="004429D4">
              <w:rPr>
                <w:rFonts w:ascii="Calibri" w:hAnsi="Calibri" w:cs="Calibri"/>
                <w:b/>
              </w:rPr>
              <w:t>VALIDACIÓN DE MEDIO AMBIENTE</w:t>
            </w:r>
          </w:p>
        </w:tc>
      </w:tr>
      <w:tr w:rsidR="009C604C" w:rsidRPr="00386B45" w:rsidTr="003B33CC">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9C604C" w:rsidRPr="002C4C53" w:rsidRDefault="009C604C" w:rsidP="003B33CC">
            <w:pPr>
              <w:pBdr>
                <w:bottom w:val="single" w:sz="4" w:space="1" w:color="auto"/>
              </w:pBdr>
              <w:rPr>
                <w:rFonts w:ascii="Bookman Old Style" w:hAnsi="Bookman Old Style"/>
              </w:rPr>
            </w:pPr>
            <w:r w:rsidRPr="002C4C53">
              <w:rPr>
                <w:rFonts w:ascii="Bookman Old Style" w:hAnsi="Bookman Old Style"/>
                <w:b/>
              </w:rPr>
              <w:t>DISPOSICIONES AMBIENTALES PARA LA CONTRATACIÓN DE EMPRESAS</w:t>
            </w:r>
            <w:r>
              <w:rPr>
                <w:rFonts w:ascii="Bookman Old Style" w:hAnsi="Bookman Old Style"/>
                <w:b/>
              </w:rPr>
              <w:t xml:space="preserve"> QUE REALICEN</w:t>
            </w:r>
            <w:r w:rsidRPr="002C4C53">
              <w:rPr>
                <w:rFonts w:ascii="Bookman Old Style" w:hAnsi="Bookman Old Style"/>
                <w:b/>
              </w:rPr>
              <w:t xml:space="preserve"> </w:t>
            </w:r>
            <w:r>
              <w:rPr>
                <w:rFonts w:ascii="Bookman Old Style" w:hAnsi="Bookman Old Style"/>
                <w:b/>
              </w:rPr>
              <w:t>TRANSPORTE DE GLP Y GARRAFAS</w:t>
            </w:r>
          </w:p>
          <w:p w:rsidR="009C604C" w:rsidRDefault="009C604C" w:rsidP="003B33CC">
            <w:pPr>
              <w:jc w:val="both"/>
              <w:rPr>
                <w:rFonts w:ascii="Bookman Old Style" w:hAnsi="Bookman Old Style"/>
              </w:rPr>
            </w:pPr>
          </w:p>
          <w:p w:rsidR="009C604C" w:rsidRPr="005665B9" w:rsidRDefault="009C604C" w:rsidP="009C604C">
            <w:pPr>
              <w:pStyle w:val="Prrafodelista"/>
              <w:numPr>
                <w:ilvl w:val="0"/>
                <w:numId w:val="73"/>
              </w:numPr>
              <w:spacing w:before="120" w:after="120"/>
              <w:contextualSpacing/>
              <w:jc w:val="both"/>
              <w:rPr>
                <w:rFonts w:ascii="Calibri" w:hAnsi="Calibri"/>
                <w:b/>
                <w:sz w:val="22"/>
                <w:szCs w:val="22"/>
              </w:rPr>
            </w:pPr>
            <w:r w:rsidRPr="005665B9">
              <w:rPr>
                <w:rFonts w:ascii="Calibri" w:hAnsi="Calibri"/>
                <w:b/>
                <w:sz w:val="22"/>
                <w:szCs w:val="22"/>
              </w:rPr>
              <w:t>DISPOSICIONES AMBIENTALES</w:t>
            </w:r>
          </w:p>
          <w:p w:rsidR="009C604C" w:rsidRPr="005665B9" w:rsidRDefault="009C604C" w:rsidP="003B33CC">
            <w:pPr>
              <w:pStyle w:val="Prrafodelista"/>
              <w:spacing w:before="120" w:after="120"/>
              <w:ind w:left="1080"/>
              <w:jc w:val="both"/>
              <w:rPr>
                <w:rFonts w:ascii="Calibri" w:hAnsi="Calibri"/>
                <w:sz w:val="22"/>
                <w:szCs w:val="22"/>
              </w:rPr>
            </w:pPr>
            <w:r w:rsidRPr="005665B9">
              <w:rPr>
                <w:rFonts w:ascii="Calibri" w:hAnsi="Calibri"/>
                <w:sz w:val="22"/>
                <w:szCs w:val="22"/>
              </w:rPr>
              <w:t xml:space="preserve"> </w:t>
            </w:r>
          </w:p>
          <w:p w:rsidR="009C604C" w:rsidRPr="005665B9" w:rsidRDefault="009C604C" w:rsidP="009C604C">
            <w:pPr>
              <w:pStyle w:val="Prrafodelista"/>
              <w:numPr>
                <w:ilvl w:val="1"/>
                <w:numId w:val="74"/>
              </w:numPr>
              <w:spacing w:before="120" w:after="120"/>
              <w:ind w:left="993" w:hanging="567"/>
              <w:contextualSpacing/>
              <w:jc w:val="both"/>
              <w:rPr>
                <w:rFonts w:ascii="Calibri" w:hAnsi="Calibri"/>
                <w:b/>
                <w:sz w:val="22"/>
                <w:szCs w:val="22"/>
              </w:rPr>
            </w:pPr>
            <w:r w:rsidRPr="005665B9">
              <w:rPr>
                <w:rFonts w:ascii="Calibri" w:hAnsi="Calibri"/>
                <w:b/>
                <w:sz w:val="22"/>
                <w:szCs w:val="22"/>
              </w:rPr>
              <w:lastRenderedPageBreak/>
              <w:t>Licencias Ambientales para la Ejecución del Servicio</w:t>
            </w:r>
          </w:p>
          <w:p w:rsidR="009C604C" w:rsidRPr="005665B9" w:rsidRDefault="009C604C" w:rsidP="003B33CC">
            <w:pPr>
              <w:spacing w:before="120" w:after="120"/>
              <w:ind w:left="426"/>
              <w:jc w:val="both"/>
              <w:rPr>
                <w:rFonts w:ascii="Calibri" w:hAnsi="Calibri"/>
                <w:sz w:val="22"/>
                <w:szCs w:val="22"/>
              </w:rPr>
            </w:pPr>
            <w:r w:rsidRPr="005665B9">
              <w:rPr>
                <w:rFonts w:ascii="Calibri" w:hAnsi="Calibri"/>
                <w:sz w:val="22"/>
                <w:szCs w:val="22"/>
              </w:rPr>
              <w:t xml:space="preserve">Para la presentación de propuestas, la EMPRESA CONTRATISTA deberá presentar su Licencia Ambiental y Licencia para Actividades con Sustancias Peligrosas (LASP) vigentes. </w:t>
            </w:r>
          </w:p>
          <w:p w:rsidR="009C604C" w:rsidRPr="005665B9" w:rsidRDefault="009C604C" w:rsidP="003B33CC">
            <w:pPr>
              <w:spacing w:before="120" w:after="120"/>
              <w:ind w:left="426"/>
              <w:jc w:val="both"/>
              <w:rPr>
                <w:rFonts w:ascii="Calibri" w:hAnsi="Calibri"/>
                <w:sz w:val="22"/>
                <w:szCs w:val="22"/>
              </w:rPr>
            </w:pPr>
            <w:r w:rsidRPr="005665B9">
              <w:rPr>
                <w:rFonts w:ascii="Calibri" w:hAnsi="Calibri"/>
                <w:sz w:val="22"/>
                <w:szCs w:val="22"/>
              </w:rPr>
              <w:t xml:space="preserve">En el caso de Asociaciones, es necesario que cada empresa que la conforme, presente su propia Licencia Ambiental y Licencia para Actividades con Sustancias Peligrosas (LASP) vigentes. </w:t>
            </w:r>
          </w:p>
          <w:p w:rsidR="009C604C" w:rsidRPr="005665B9" w:rsidRDefault="009C604C" w:rsidP="003B33CC">
            <w:pPr>
              <w:spacing w:before="120" w:after="120"/>
              <w:ind w:left="426"/>
              <w:jc w:val="both"/>
              <w:rPr>
                <w:rFonts w:ascii="Calibri" w:hAnsi="Calibri"/>
                <w:sz w:val="22"/>
                <w:szCs w:val="22"/>
              </w:rPr>
            </w:pPr>
            <w:r w:rsidRPr="005665B9">
              <w:rPr>
                <w:rFonts w:ascii="Calibri" w:hAnsi="Calibri"/>
                <w:sz w:val="22"/>
                <w:szCs w:val="22"/>
              </w:rPr>
              <w:t xml:space="preserve">En lo que respecta al alcance de tramos y productos comprendidos en el servicio, queda a plena responsabilidad de la EMPRESA CONTRATISTA a ser adjudicada. </w:t>
            </w:r>
          </w:p>
          <w:p w:rsidR="009C604C" w:rsidRPr="005665B9" w:rsidRDefault="009C604C" w:rsidP="003B33CC">
            <w:pPr>
              <w:spacing w:before="60" w:after="60"/>
              <w:jc w:val="both"/>
              <w:rPr>
                <w:rFonts w:ascii="Calibri" w:hAnsi="Calibri"/>
                <w:sz w:val="22"/>
                <w:szCs w:val="22"/>
              </w:rPr>
            </w:pPr>
          </w:p>
          <w:p w:rsidR="009C604C" w:rsidRPr="005665B9" w:rsidRDefault="009C604C" w:rsidP="009C604C">
            <w:pPr>
              <w:pStyle w:val="Prrafodelista"/>
              <w:numPr>
                <w:ilvl w:val="1"/>
                <w:numId w:val="74"/>
              </w:numPr>
              <w:spacing w:before="60" w:after="60"/>
              <w:ind w:left="993" w:hanging="567"/>
              <w:contextualSpacing/>
              <w:jc w:val="both"/>
              <w:rPr>
                <w:rFonts w:ascii="Calibri" w:hAnsi="Calibri"/>
                <w:b/>
                <w:sz w:val="22"/>
                <w:szCs w:val="22"/>
              </w:rPr>
            </w:pPr>
            <w:r w:rsidRPr="005665B9">
              <w:rPr>
                <w:rFonts w:ascii="Calibri" w:hAnsi="Calibri"/>
                <w:b/>
                <w:sz w:val="22"/>
                <w:szCs w:val="22"/>
              </w:rPr>
              <w:t>Aspectos Generales</w:t>
            </w:r>
          </w:p>
          <w:p w:rsidR="009C604C" w:rsidRPr="005665B9" w:rsidRDefault="009C604C" w:rsidP="003B33CC">
            <w:pPr>
              <w:spacing w:before="120" w:after="120"/>
              <w:ind w:left="426"/>
              <w:jc w:val="both"/>
              <w:rPr>
                <w:rFonts w:ascii="Calibri" w:hAnsi="Calibri"/>
                <w:sz w:val="22"/>
                <w:szCs w:val="22"/>
              </w:rPr>
            </w:pPr>
            <w:r w:rsidRPr="005665B9">
              <w:rPr>
                <w:rFonts w:ascii="Calibri" w:hAnsi="Calibri"/>
                <w:sz w:val="22"/>
                <w:szCs w:val="22"/>
              </w:rPr>
              <w:t>Es de responsabilidad de la EMPRESA CONTRATISTA considerar las diferentes acciones que se deben realizar para evitar, reducir, mitigar y/o remediar los impactos que se generen en caso de ocurrir contingencias en el transporte:</w:t>
            </w:r>
          </w:p>
          <w:p w:rsidR="009C604C" w:rsidRPr="005665B9" w:rsidRDefault="009C604C" w:rsidP="009C604C">
            <w:pPr>
              <w:pStyle w:val="Prrafodelista"/>
              <w:numPr>
                <w:ilvl w:val="0"/>
                <w:numId w:val="75"/>
              </w:numPr>
              <w:spacing w:before="60" w:after="60"/>
              <w:contextualSpacing/>
              <w:jc w:val="both"/>
              <w:rPr>
                <w:rFonts w:ascii="Calibri" w:hAnsi="Calibri"/>
                <w:sz w:val="22"/>
                <w:szCs w:val="22"/>
              </w:rPr>
            </w:pPr>
            <w:r w:rsidRPr="005665B9">
              <w:rPr>
                <w:rFonts w:ascii="Calibri" w:hAnsi="Calibri"/>
                <w:sz w:val="22"/>
                <w:szCs w:val="22"/>
              </w:rPr>
              <w:t>Introducir medidas preventivas y/o correctoras en el desarrollo del servicio a fin de anular, atenuar, evitar o corregir las acciones que podrían ocasionar una contingencia.</w:t>
            </w:r>
          </w:p>
          <w:p w:rsidR="009C604C" w:rsidRPr="005665B9" w:rsidRDefault="009C604C" w:rsidP="009C604C">
            <w:pPr>
              <w:pStyle w:val="Prrafodelista"/>
              <w:numPr>
                <w:ilvl w:val="0"/>
                <w:numId w:val="75"/>
              </w:numPr>
              <w:spacing w:before="60" w:after="60"/>
              <w:contextualSpacing/>
              <w:jc w:val="both"/>
              <w:rPr>
                <w:rFonts w:ascii="Calibri" w:hAnsi="Calibri"/>
                <w:sz w:val="22"/>
                <w:szCs w:val="22"/>
              </w:rPr>
            </w:pPr>
            <w:r w:rsidRPr="005665B9">
              <w:rPr>
                <w:rFonts w:ascii="Calibri" w:hAnsi="Calibri"/>
                <w:sz w:val="22"/>
                <w:szCs w:val="22"/>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9C604C" w:rsidRPr="005665B9" w:rsidRDefault="009C604C" w:rsidP="003B33CC">
            <w:pPr>
              <w:spacing w:before="120" w:after="120"/>
              <w:ind w:left="426"/>
              <w:jc w:val="both"/>
              <w:rPr>
                <w:rFonts w:ascii="Calibri" w:hAnsi="Calibri"/>
                <w:sz w:val="22"/>
                <w:szCs w:val="22"/>
              </w:rPr>
            </w:pPr>
            <w:r w:rsidRPr="005665B9">
              <w:rPr>
                <w:rFonts w:ascii="Calibri" w:hAnsi="Calibri"/>
                <w:sz w:val="22"/>
                <w:szCs w:val="22"/>
              </w:rPr>
              <w:t>La EMPRESA CONTRATISTA debe llevar a cabo la mejor coordinación posible entre los recursos humanos y materiales disponibles para prevenir accidentes y presentar una respuesta inmediata a los accidentes en el transporte de hidrocarburos.</w:t>
            </w:r>
          </w:p>
          <w:p w:rsidR="009C604C" w:rsidRPr="005665B9" w:rsidRDefault="009C604C" w:rsidP="003B33CC">
            <w:pPr>
              <w:spacing w:before="120" w:after="120"/>
              <w:ind w:left="426"/>
              <w:jc w:val="both"/>
              <w:rPr>
                <w:rFonts w:ascii="Calibri" w:hAnsi="Calibri"/>
                <w:sz w:val="22"/>
                <w:szCs w:val="22"/>
              </w:rPr>
            </w:pPr>
            <w:r w:rsidRPr="005665B9">
              <w:rPr>
                <w:rFonts w:ascii="Calibri" w:hAnsi="Calibri"/>
                <w:sz w:val="22"/>
                <w:szCs w:val="22"/>
              </w:rPr>
              <w:t>La EMPRESA CONTRATISTA debe abarcar los siguientes aspectos:</w:t>
            </w:r>
          </w:p>
          <w:p w:rsidR="009C604C" w:rsidRPr="005665B9" w:rsidRDefault="009C604C" w:rsidP="009C604C">
            <w:pPr>
              <w:pStyle w:val="Prrafodelista"/>
              <w:numPr>
                <w:ilvl w:val="0"/>
                <w:numId w:val="77"/>
              </w:numPr>
              <w:spacing w:before="120" w:after="120"/>
              <w:contextualSpacing/>
              <w:jc w:val="both"/>
              <w:rPr>
                <w:rFonts w:ascii="Calibri" w:hAnsi="Calibri"/>
                <w:sz w:val="22"/>
                <w:szCs w:val="22"/>
              </w:rPr>
            </w:pPr>
            <w:r w:rsidRPr="005665B9">
              <w:rPr>
                <w:rFonts w:ascii="Calibri" w:hAnsi="Calibri"/>
                <w:sz w:val="22"/>
                <w:szCs w:val="22"/>
              </w:rPr>
              <w:t>Logísticas de Operación para riesgos en el transporte de Hidrocarburos.</w:t>
            </w:r>
          </w:p>
          <w:p w:rsidR="009C604C" w:rsidRPr="005665B9" w:rsidRDefault="009C604C" w:rsidP="009C604C">
            <w:pPr>
              <w:pStyle w:val="Prrafodelista"/>
              <w:numPr>
                <w:ilvl w:val="0"/>
                <w:numId w:val="77"/>
              </w:numPr>
              <w:spacing w:before="120" w:after="120"/>
              <w:contextualSpacing/>
              <w:jc w:val="both"/>
              <w:rPr>
                <w:rFonts w:ascii="Calibri" w:hAnsi="Calibri"/>
                <w:sz w:val="22"/>
                <w:szCs w:val="22"/>
              </w:rPr>
            </w:pPr>
            <w:r w:rsidRPr="005665B9">
              <w:rPr>
                <w:rFonts w:ascii="Calibri" w:hAnsi="Calibri"/>
                <w:sz w:val="22"/>
                <w:szCs w:val="22"/>
              </w:rPr>
              <w:t>Plan de Operación del Transporte:</w:t>
            </w:r>
          </w:p>
          <w:p w:rsidR="009C604C" w:rsidRPr="005665B9" w:rsidRDefault="009C604C" w:rsidP="009C604C">
            <w:pPr>
              <w:pStyle w:val="Prrafodelista"/>
              <w:numPr>
                <w:ilvl w:val="0"/>
                <w:numId w:val="76"/>
              </w:numPr>
              <w:spacing w:before="60" w:after="60"/>
              <w:contextualSpacing/>
              <w:jc w:val="both"/>
              <w:rPr>
                <w:rFonts w:ascii="Calibri" w:hAnsi="Calibri"/>
                <w:sz w:val="22"/>
                <w:szCs w:val="22"/>
              </w:rPr>
            </w:pPr>
            <w:r w:rsidRPr="005665B9">
              <w:rPr>
                <w:rFonts w:ascii="Calibri" w:hAnsi="Calibri"/>
                <w:sz w:val="22"/>
                <w:szCs w:val="22"/>
              </w:rPr>
              <w:t>Convoy</w:t>
            </w:r>
          </w:p>
          <w:p w:rsidR="009C604C" w:rsidRPr="005665B9" w:rsidRDefault="009C604C" w:rsidP="009C604C">
            <w:pPr>
              <w:pStyle w:val="Prrafodelista"/>
              <w:numPr>
                <w:ilvl w:val="0"/>
                <w:numId w:val="76"/>
              </w:numPr>
              <w:spacing w:before="60" w:after="60"/>
              <w:contextualSpacing/>
              <w:jc w:val="both"/>
              <w:rPr>
                <w:rFonts w:ascii="Calibri" w:hAnsi="Calibri"/>
                <w:sz w:val="22"/>
                <w:szCs w:val="22"/>
              </w:rPr>
            </w:pPr>
            <w:r w:rsidRPr="005665B9">
              <w:rPr>
                <w:rFonts w:ascii="Calibri" w:hAnsi="Calibri"/>
                <w:sz w:val="22"/>
                <w:szCs w:val="22"/>
              </w:rPr>
              <w:t>Monitoreo</w:t>
            </w:r>
          </w:p>
          <w:p w:rsidR="009C604C" w:rsidRPr="005665B9" w:rsidRDefault="009C604C" w:rsidP="009C604C">
            <w:pPr>
              <w:pStyle w:val="Prrafodelista"/>
              <w:numPr>
                <w:ilvl w:val="0"/>
                <w:numId w:val="76"/>
              </w:numPr>
              <w:spacing w:before="60" w:after="60"/>
              <w:contextualSpacing/>
              <w:jc w:val="both"/>
              <w:rPr>
                <w:rFonts w:ascii="Calibri" w:hAnsi="Calibri"/>
                <w:sz w:val="22"/>
                <w:szCs w:val="22"/>
              </w:rPr>
            </w:pPr>
            <w:r w:rsidRPr="005665B9">
              <w:rPr>
                <w:rFonts w:ascii="Calibri" w:hAnsi="Calibri"/>
                <w:sz w:val="22"/>
                <w:szCs w:val="22"/>
              </w:rPr>
              <w:t>Procedimiento Zonal de Contingencias</w:t>
            </w:r>
          </w:p>
          <w:p w:rsidR="009C604C" w:rsidRPr="005665B9" w:rsidRDefault="009C604C" w:rsidP="009C604C">
            <w:pPr>
              <w:pStyle w:val="Prrafodelista"/>
              <w:numPr>
                <w:ilvl w:val="0"/>
                <w:numId w:val="76"/>
              </w:numPr>
              <w:spacing w:before="60" w:after="60"/>
              <w:contextualSpacing/>
              <w:jc w:val="both"/>
              <w:rPr>
                <w:rFonts w:ascii="Calibri" w:hAnsi="Calibri"/>
                <w:sz w:val="22"/>
                <w:szCs w:val="22"/>
              </w:rPr>
            </w:pPr>
            <w:r w:rsidRPr="005665B9">
              <w:rPr>
                <w:rFonts w:ascii="Calibri" w:hAnsi="Calibri"/>
                <w:sz w:val="22"/>
                <w:szCs w:val="22"/>
              </w:rPr>
              <w:t>Permisos y Licencias Ambientales vigentes</w:t>
            </w:r>
          </w:p>
          <w:p w:rsidR="009C604C" w:rsidRPr="005665B9" w:rsidRDefault="009C604C" w:rsidP="003B33CC">
            <w:pPr>
              <w:spacing w:before="120" w:after="120"/>
              <w:ind w:left="426"/>
              <w:jc w:val="both"/>
              <w:rPr>
                <w:rFonts w:ascii="Calibri" w:hAnsi="Calibri"/>
                <w:sz w:val="22"/>
                <w:szCs w:val="22"/>
              </w:rPr>
            </w:pPr>
            <w:r w:rsidRPr="005665B9">
              <w:rPr>
                <w:rFonts w:ascii="Calibri" w:hAnsi="Calibri"/>
                <w:sz w:val="22"/>
                <w:szCs w:val="22"/>
              </w:rPr>
              <w:t>Acciones de Prevención</w:t>
            </w:r>
          </w:p>
          <w:p w:rsidR="009C604C" w:rsidRPr="005665B9" w:rsidRDefault="009C604C" w:rsidP="009C604C">
            <w:pPr>
              <w:pStyle w:val="Prrafodelista"/>
              <w:numPr>
                <w:ilvl w:val="0"/>
                <w:numId w:val="76"/>
              </w:numPr>
              <w:spacing w:before="60" w:after="60"/>
              <w:contextualSpacing/>
              <w:jc w:val="both"/>
              <w:rPr>
                <w:rFonts w:ascii="Calibri" w:hAnsi="Calibri"/>
                <w:sz w:val="22"/>
                <w:szCs w:val="22"/>
              </w:rPr>
            </w:pPr>
            <w:r w:rsidRPr="005665B9">
              <w:rPr>
                <w:rFonts w:ascii="Calibri" w:hAnsi="Calibri"/>
                <w:sz w:val="22"/>
                <w:szCs w:val="22"/>
              </w:rPr>
              <w:t>Selección del conductor y el vehículo</w:t>
            </w:r>
          </w:p>
          <w:p w:rsidR="009C604C" w:rsidRPr="005665B9" w:rsidRDefault="009C604C" w:rsidP="009C604C">
            <w:pPr>
              <w:pStyle w:val="Prrafodelista"/>
              <w:numPr>
                <w:ilvl w:val="0"/>
                <w:numId w:val="76"/>
              </w:numPr>
              <w:spacing w:before="60" w:after="60"/>
              <w:contextualSpacing/>
              <w:jc w:val="both"/>
              <w:rPr>
                <w:rFonts w:ascii="Calibri" w:hAnsi="Calibri"/>
                <w:sz w:val="22"/>
                <w:szCs w:val="22"/>
              </w:rPr>
            </w:pPr>
            <w:r w:rsidRPr="005665B9">
              <w:rPr>
                <w:rFonts w:ascii="Calibri" w:hAnsi="Calibri"/>
                <w:sz w:val="22"/>
                <w:szCs w:val="22"/>
              </w:rPr>
              <w:t>Manejo Defensivo</w:t>
            </w:r>
          </w:p>
          <w:p w:rsidR="009C604C" w:rsidRPr="005665B9" w:rsidRDefault="009C604C" w:rsidP="009C604C">
            <w:pPr>
              <w:pStyle w:val="Prrafodelista"/>
              <w:numPr>
                <w:ilvl w:val="0"/>
                <w:numId w:val="76"/>
              </w:numPr>
              <w:spacing w:before="60" w:after="60"/>
              <w:contextualSpacing/>
              <w:jc w:val="both"/>
              <w:rPr>
                <w:rFonts w:ascii="Calibri" w:hAnsi="Calibri"/>
                <w:sz w:val="22"/>
                <w:szCs w:val="22"/>
              </w:rPr>
            </w:pPr>
            <w:r w:rsidRPr="005665B9">
              <w:rPr>
                <w:rFonts w:ascii="Calibri" w:hAnsi="Calibri"/>
                <w:sz w:val="22"/>
                <w:szCs w:val="22"/>
              </w:rPr>
              <w:t>Carga horaria de conducción</w:t>
            </w:r>
          </w:p>
          <w:p w:rsidR="009C604C" w:rsidRPr="005665B9" w:rsidRDefault="009C604C" w:rsidP="009C604C">
            <w:pPr>
              <w:pStyle w:val="Prrafodelista"/>
              <w:numPr>
                <w:ilvl w:val="0"/>
                <w:numId w:val="76"/>
              </w:numPr>
              <w:spacing w:before="60" w:after="60"/>
              <w:contextualSpacing/>
              <w:jc w:val="both"/>
              <w:rPr>
                <w:rFonts w:ascii="Calibri" w:hAnsi="Calibri"/>
                <w:sz w:val="22"/>
                <w:szCs w:val="22"/>
              </w:rPr>
            </w:pPr>
            <w:r w:rsidRPr="005665B9">
              <w:rPr>
                <w:rFonts w:ascii="Calibri" w:hAnsi="Calibri"/>
                <w:sz w:val="22"/>
                <w:szCs w:val="22"/>
              </w:rPr>
              <w:t>Charlas de Inducción</w:t>
            </w:r>
          </w:p>
          <w:p w:rsidR="009C604C" w:rsidRPr="005665B9" w:rsidRDefault="009C604C" w:rsidP="009C604C">
            <w:pPr>
              <w:pStyle w:val="Prrafodelista"/>
              <w:numPr>
                <w:ilvl w:val="0"/>
                <w:numId w:val="76"/>
              </w:numPr>
              <w:spacing w:before="60" w:after="60"/>
              <w:contextualSpacing/>
              <w:jc w:val="both"/>
              <w:rPr>
                <w:rFonts w:ascii="Calibri" w:hAnsi="Calibri"/>
                <w:sz w:val="22"/>
                <w:szCs w:val="22"/>
              </w:rPr>
            </w:pPr>
            <w:r w:rsidRPr="005665B9">
              <w:rPr>
                <w:rFonts w:ascii="Calibri" w:hAnsi="Calibri"/>
                <w:sz w:val="22"/>
                <w:szCs w:val="22"/>
              </w:rPr>
              <w:t>Condiciones Técnicas del Vehículo</w:t>
            </w:r>
          </w:p>
          <w:p w:rsidR="009C604C" w:rsidRPr="005665B9" w:rsidRDefault="009C604C" w:rsidP="003B33CC">
            <w:pPr>
              <w:spacing w:before="120" w:after="120"/>
              <w:ind w:left="426"/>
              <w:jc w:val="both"/>
              <w:rPr>
                <w:rFonts w:ascii="Calibri" w:hAnsi="Calibri"/>
                <w:sz w:val="22"/>
                <w:szCs w:val="22"/>
              </w:rPr>
            </w:pPr>
            <w:r w:rsidRPr="005665B9">
              <w:rPr>
                <w:rFonts w:ascii="Calibri" w:hAnsi="Calibri"/>
                <w:sz w:val="22"/>
                <w:szCs w:val="22"/>
              </w:rPr>
              <w:t>Acciones de Mitigación</w:t>
            </w:r>
          </w:p>
          <w:p w:rsidR="009C604C" w:rsidRPr="005665B9" w:rsidRDefault="009C604C" w:rsidP="009C604C">
            <w:pPr>
              <w:pStyle w:val="Prrafodelista"/>
              <w:numPr>
                <w:ilvl w:val="0"/>
                <w:numId w:val="76"/>
              </w:numPr>
              <w:spacing w:before="60" w:after="60"/>
              <w:contextualSpacing/>
              <w:jc w:val="both"/>
              <w:rPr>
                <w:rFonts w:ascii="Calibri" w:hAnsi="Calibri"/>
                <w:sz w:val="22"/>
                <w:szCs w:val="22"/>
              </w:rPr>
            </w:pPr>
            <w:r w:rsidRPr="005665B9">
              <w:rPr>
                <w:rFonts w:ascii="Calibri" w:hAnsi="Calibri"/>
                <w:sz w:val="22"/>
                <w:szCs w:val="22"/>
              </w:rPr>
              <w:t>Reacción Inmediata a emergencias</w:t>
            </w:r>
          </w:p>
          <w:p w:rsidR="009C604C" w:rsidRPr="005665B9" w:rsidRDefault="009C604C" w:rsidP="009C604C">
            <w:pPr>
              <w:pStyle w:val="Prrafodelista"/>
              <w:numPr>
                <w:ilvl w:val="0"/>
                <w:numId w:val="76"/>
              </w:numPr>
              <w:spacing w:before="60" w:after="60"/>
              <w:contextualSpacing/>
              <w:jc w:val="both"/>
              <w:rPr>
                <w:rFonts w:ascii="Calibri" w:hAnsi="Calibri"/>
                <w:sz w:val="22"/>
                <w:szCs w:val="22"/>
              </w:rPr>
            </w:pPr>
            <w:r w:rsidRPr="005665B9">
              <w:rPr>
                <w:rFonts w:ascii="Calibri" w:hAnsi="Calibri"/>
                <w:sz w:val="22"/>
                <w:szCs w:val="22"/>
              </w:rPr>
              <w:t>Recuperación de Productos</w:t>
            </w:r>
          </w:p>
          <w:p w:rsidR="009C604C" w:rsidRPr="005665B9" w:rsidRDefault="009C604C" w:rsidP="003B33CC">
            <w:pPr>
              <w:spacing w:before="60" w:after="60"/>
              <w:jc w:val="both"/>
              <w:rPr>
                <w:rFonts w:ascii="Calibri" w:hAnsi="Calibri"/>
                <w:sz w:val="22"/>
                <w:szCs w:val="22"/>
              </w:rPr>
            </w:pPr>
            <w:r w:rsidRPr="005665B9">
              <w:rPr>
                <w:rFonts w:ascii="Calibri" w:hAnsi="Calibri"/>
                <w:sz w:val="22"/>
                <w:szCs w:val="22"/>
              </w:rPr>
              <w:lastRenderedPageBreak/>
              <w:t>Es de responsabilidad de la EMPRESA CONTRATISTA la logística que facilite y mantenga controles sobre el servicio en el transporte de hidrocarburos, para que sea eficiente y eficaz, con una reacción inmediata en casos de contingencias, logrando una reducción de siniestros, la minimización de daños y el mantenimiento de primas de seguro.</w:t>
            </w:r>
          </w:p>
          <w:p w:rsidR="009C604C" w:rsidRPr="005665B9" w:rsidRDefault="009C604C" w:rsidP="003B33CC">
            <w:pPr>
              <w:spacing w:before="60" w:after="60"/>
              <w:jc w:val="both"/>
              <w:rPr>
                <w:rFonts w:ascii="Calibri" w:hAnsi="Calibri"/>
                <w:sz w:val="22"/>
                <w:szCs w:val="22"/>
              </w:rPr>
            </w:pPr>
          </w:p>
          <w:p w:rsidR="009C604C" w:rsidRPr="005665B9" w:rsidRDefault="009C604C" w:rsidP="003B33CC">
            <w:pPr>
              <w:spacing w:before="60" w:after="60"/>
              <w:jc w:val="both"/>
              <w:rPr>
                <w:rFonts w:ascii="Calibri" w:hAnsi="Calibri"/>
                <w:sz w:val="22"/>
                <w:szCs w:val="22"/>
              </w:rPr>
            </w:pPr>
            <w:r w:rsidRPr="005665B9">
              <w:rPr>
                <w:rFonts w:ascii="Calibri" w:hAnsi="Calibri"/>
                <w:sz w:val="22"/>
                <w:szCs w:val="22"/>
              </w:rPr>
              <w:t>La EMPRESA CONTRATISTA que resultase adjudicada,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9C604C" w:rsidRPr="005665B9" w:rsidRDefault="009C604C" w:rsidP="003B33CC">
            <w:pPr>
              <w:spacing w:before="60" w:after="60"/>
              <w:jc w:val="both"/>
              <w:rPr>
                <w:rFonts w:ascii="Calibri" w:hAnsi="Calibri"/>
                <w:sz w:val="22"/>
                <w:szCs w:val="22"/>
              </w:rPr>
            </w:pPr>
          </w:p>
          <w:p w:rsidR="009C604C" w:rsidRPr="00394EE0" w:rsidRDefault="009C604C" w:rsidP="003B33CC">
            <w:pPr>
              <w:spacing w:before="60" w:after="60"/>
              <w:jc w:val="both"/>
              <w:rPr>
                <w:rFonts w:ascii="Calibri" w:hAnsi="Calibri"/>
                <w:sz w:val="22"/>
                <w:szCs w:val="22"/>
              </w:rPr>
            </w:pPr>
            <w:r w:rsidRPr="005665B9">
              <w:rPr>
                <w:rFonts w:ascii="Calibri" w:hAnsi="Calibri"/>
                <w:sz w:val="22"/>
                <w:szCs w:val="22"/>
              </w:rPr>
              <w:t>La EMPRESA CONTRATISTA que resultase adjudicada tiene la obligación de cumplir y acatar por sí misma, por su personal y subcontratistas, las estipulaciones contenidas en la normativa ambiental vigente y mantener indemne al CONTRATANTE de cualquier responsabilidad.</w:t>
            </w:r>
          </w:p>
          <w:p w:rsidR="009C604C" w:rsidRPr="00BF1669" w:rsidRDefault="009C604C" w:rsidP="003B33CC">
            <w:pPr>
              <w:autoSpaceDE w:val="0"/>
              <w:autoSpaceDN w:val="0"/>
              <w:adjustRightInd w:val="0"/>
              <w:spacing w:before="100" w:beforeAutospacing="1" w:after="100" w:afterAutospacing="1"/>
              <w:rPr>
                <w:rFonts w:ascii="Calibri" w:hAnsi="Calibri"/>
                <w:b/>
                <w:bCs/>
                <w:szCs w:val="22"/>
              </w:rPr>
            </w:pPr>
            <w:r w:rsidRPr="00BF1669">
              <w:rPr>
                <w:rFonts w:ascii="Calibri" w:hAnsi="Calibri"/>
                <w:b/>
                <w:bCs/>
                <w:szCs w:val="22"/>
              </w:rPr>
              <w:t>S</w:t>
            </w:r>
            <w:r>
              <w:rPr>
                <w:rFonts w:ascii="Calibri" w:hAnsi="Calibri"/>
                <w:b/>
                <w:bCs/>
                <w:szCs w:val="22"/>
              </w:rPr>
              <w:t xml:space="preserve">EGURIDAD INDUSTRIAL Y SALUD OCUPACIONAL </w:t>
            </w:r>
          </w:p>
          <w:p w:rsidR="009C604C" w:rsidRPr="00D95E54" w:rsidRDefault="009C604C" w:rsidP="009C604C">
            <w:pPr>
              <w:pStyle w:val="Prrafodelista"/>
              <w:numPr>
                <w:ilvl w:val="0"/>
                <w:numId w:val="72"/>
              </w:numPr>
              <w:autoSpaceDE w:val="0"/>
              <w:autoSpaceDN w:val="0"/>
              <w:adjustRightInd w:val="0"/>
              <w:spacing w:before="100" w:beforeAutospacing="1" w:after="100" w:afterAutospacing="1"/>
              <w:contextualSpacing/>
              <w:jc w:val="both"/>
              <w:rPr>
                <w:rFonts w:ascii="Calibri" w:hAnsi="Calibri" w:cs="Arial"/>
                <w:color w:val="000000"/>
                <w:sz w:val="22"/>
                <w:szCs w:val="22"/>
              </w:rPr>
            </w:pPr>
            <w:r>
              <w:rPr>
                <w:rFonts w:ascii="Calibri" w:hAnsi="Calibri"/>
                <w:b/>
                <w:bCs/>
                <w:sz w:val="22"/>
                <w:szCs w:val="22"/>
              </w:rPr>
              <w:t xml:space="preserve">Posterior a la </w:t>
            </w:r>
            <w:r w:rsidRPr="00D95E54">
              <w:rPr>
                <w:rFonts w:ascii="Calibri" w:hAnsi="Calibri"/>
                <w:b/>
                <w:bCs/>
                <w:sz w:val="22"/>
                <w:szCs w:val="22"/>
              </w:rPr>
              <w:t xml:space="preserve">adjudicación, </w:t>
            </w:r>
            <w:r w:rsidRPr="00D95E54">
              <w:rPr>
                <w:rFonts w:ascii="Calibri" w:hAnsi="Calibri" w:cs="Arial"/>
                <w:color w:val="000000"/>
                <w:sz w:val="22"/>
                <w:szCs w:val="22"/>
              </w:rPr>
              <w:t xml:space="preserve">la Empresa </w:t>
            </w:r>
            <w:r>
              <w:rPr>
                <w:rFonts w:ascii="Calibri" w:hAnsi="Calibri" w:cs="Arial"/>
                <w:color w:val="000000"/>
                <w:sz w:val="22"/>
                <w:szCs w:val="22"/>
              </w:rPr>
              <w:t>adjudicada</w:t>
            </w:r>
            <w:r w:rsidRPr="00D95E54">
              <w:rPr>
                <w:rFonts w:ascii="Calibri" w:hAnsi="Calibri" w:cs="Arial"/>
                <w:color w:val="000000"/>
                <w:sz w:val="22"/>
                <w:szCs w:val="22"/>
              </w:rPr>
              <w:t xml:space="preserve"> deberá presentar el siguiente documento para la </w:t>
            </w:r>
            <w:r w:rsidRPr="00D95E54">
              <w:rPr>
                <w:rFonts w:ascii="Calibri" w:hAnsi="Calibri" w:cs="Arial"/>
                <w:b/>
                <w:bCs/>
                <w:color w:val="000000"/>
                <w:sz w:val="22"/>
                <w:szCs w:val="22"/>
              </w:rPr>
              <w:t xml:space="preserve">aprobación </w:t>
            </w:r>
            <w:r w:rsidRPr="00D95E54">
              <w:rPr>
                <w:rFonts w:ascii="Calibri" w:hAnsi="Calibri" w:cs="Arial"/>
                <w:color w:val="000000"/>
                <w:sz w:val="22"/>
                <w:szCs w:val="22"/>
              </w:rPr>
              <w:t>de la Dirección de SMS de YPFB</w:t>
            </w:r>
            <w:r w:rsidRPr="00D95E54">
              <w:rPr>
                <w:rFonts w:ascii="Calibri" w:hAnsi="Calibri" w:cs="Arial"/>
                <w:i/>
                <w:iCs/>
                <w:color w:val="000000"/>
                <w:sz w:val="22"/>
                <w:szCs w:val="22"/>
              </w:rPr>
              <w:t xml:space="preserve">: </w:t>
            </w:r>
          </w:p>
          <w:p w:rsidR="009C604C" w:rsidRPr="00D95E54" w:rsidRDefault="009C604C" w:rsidP="003B33CC">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b/>
                <w:bCs/>
                <w:i/>
                <w:iCs/>
                <w:color w:val="000000"/>
                <w:sz w:val="22"/>
                <w:szCs w:val="22"/>
              </w:rPr>
              <w:t xml:space="preserve"> Declaración jurada </w:t>
            </w:r>
            <w:r w:rsidRPr="00D95E54">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rsidR="009C604C" w:rsidRPr="00D95E54" w:rsidRDefault="009C604C" w:rsidP="003B33CC">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i/>
                <w:iCs/>
                <w:color w:val="000000"/>
                <w:sz w:val="22"/>
                <w:szCs w:val="22"/>
              </w:rPr>
              <w:t xml:space="preserve">La empresa </w:t>
            </w:r>
            <w:r>
              <w:rPr>
                <w:rFonts w:ascii="Calibri" w:hAnsi="Calibri" w:cs="Arial"/>
                <w:i/>
                <w:iCs/>
                <w:color w:val="000000"/>
                <w:sz w:val="22"/>
                <w:szCs w:val="22"/>
              </w:rPr>
              <w:t xml:space="preserve">Adjudicada </w:t>
            </w:r>
            <w:r w:rsidRPr="00D95E54">
              <w:rPr>
                <w:rFonts w:ascii="Calibri" w:hAnsi="Calibri" w:cs="Arial"/>
                <w:i/>
                <w:iCs/>
                <w:color w:val="000000"/>
                <w:sz w:val="22"/>
                <w:szCs w:val="22"/>
              </w:rPr>
              <w:t>deberá dar estricto cumplimento a la legislación aplicable al presente servicio, vigentes en el Estado Plurinacional de Bolivia; siendo también responsable del cumplimiento por parte de los SUBCONTRATISTAS que intervengan a nombre suyo ante YPFB.</w:t>
            </w:r>
          </w:p>
          <w:p w:rsidR="009C604C" w:rsidRPr="00D95E54" w:rsidRDefault="009C604C" w:rsidP="003B33CC">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9C604C" w:rsidRPr="00D95E54" w:rsidRDefault="009C604C" w:rsidP="009C604C">
            <w:pPr>
              <w:pStyle w:val="Prrafodelista"/>
              <w:numPr>
                <w:ilvl w:val="0"/>
                <w:numId w:val="72"/>
              </w:numPr>
              <w:spacing w:after="240"/>
              <w:contextualSpacing/>
              <w:jc w:val="both"/>
              <w:rPr>
                <w:rFonts w:ascii="Calibri" w:hAnsi="Calibri" w:cs="Calibri"/>
                <w:b/>
                <w:bCs/>
                <w:sz w:val="22"/>
                <w:szCs w:val="22"/>
              </w:rPr>
            </w:pPr>
            <w:r w:rsidRPr="00D95E54">
              <w:rPr>
                <w:rFonts w:ascii="Calibri" w:hAnsi="Calibri" w:cs="Calibri"/>
                <w:b/>
                <w:bCs/>
                <w:sz w:val="22"/>
                <w:szCs w:val="22"/>
              </w:rPr>
              <w:t>Antes del inicio de actividades o servicio, la empresa adjudicada debe cumplir con l</w:t>
            </w:r>
            <w:r>
              <w:rPr>
                <w:rFonts w:ascii="Calibri" w:hAnsi="Calibri" w:cs="Calibri"/>
                <w:b/>
                <w:bCs/>
                <w:sz w:val="22"/>
                <w:szCs w:val="22"/>
              </w:rPr>
              <w:t>os siguientes requisitos de SMS:</w:t>
            </w:r>
          </w:p>
          <w:p w:rsidR="009C604C" w:rsidRPr="00D95E54" w:rsidRDefault="009C604C" w:rsidP="003B33CC">
            <w:pPr>
              <w:ind w:left="360"/>
              <w:jc w:val="both"/>
              <w:rPr>
                <w:rFonts w:ascii="Calibri" w:hAnsi="Calibri" w:cs="Calibri"/>
                <w:sz w:val="22"/>
                <w:szCs w:val="22"/>
              </w:rPr>
            </w:pPr>
            <w:r w:rsidRPr="00D95E54">
              <w:rPr>
                <w:rFonts w:ascii="Calibri" w:hAnsi="Calibri" w:cs="Calibri"/>
                <w:b/>
                <w:sz w:val="22"/>
                <w:szCs w:val="22"/>
              </w:rPr>
              <w:t>2.1</w:t>
            </w:r>
            <w:r w:rsidRPr="00D95E54">
              <w:rPr>
                <w:rFonts w:ascii="Calibri" w:hAnsi="Calibri" w:cs="Calibri"/>
                <w:sz w:val="22"/>
                <w:szCs w:val="22"/>
              </w:rPr>
              <w:t xml:space="preserve"> Nómina (nombre completo y cédula de identidad) del personal a cargo del Servicio de transporte.</w:t>
            </w:r>
          </w:p>
          <w:p w:rsidR="009C604C" w:rsidRDefault="009C604C" w:rsidP="003B33CC">
            <w:pPr>
              <w:ind w:left="360"/>
              <w:jc w:val="both"/>
              <w:rPr>
                <w:rFonts w:ascii="Calibri" w:hAnsi="Calibri" w:cs="Calibri"/>
                <w:sz w:val="22"/>
                <w:szCs w:val="22"/>
              </w:rPr>
            </w:pPr>
            <w:r w:rsidRPr="00D95E54">
              <w:rPr>
                <w:rFonts w:ascii="Calibri" w:hAnsi="Calibri" w:cs="Calibri"/>
                <w:b/>
                <w:sz w:val="22"/>
                <w:szCs w:val="22"/>
              </w:rPr>
              <w:t>2.2</w:t>
            </w:r>
            <w:r w:rsidRPr="00D95E54">
              <w:rPr>
                <w:rFonts w:ascii="Calibri" w:hAnsi="Calibri" w:cs="Calibri"/>
                <w:sz w:val="22"/>
                <w:szCs w:val="22"/>
              </w:rPr>
              <w:t xml:space="preserve"> </w:t>
            </w:r>
            <w:r>
              <w:rPr>
                <w:rFonts w:ascii="Calibri" w:hAnsi="Calibri" w:cs="Calibri"/>
                <w:sz w:val="22"/>
                <w:szCs w:val="22"/>
              </w:rPr>
              <w:t xml:space="preserve">Inducción de SMS al 100% del personal a cargo de las actividades </w:t>
            </w:r>
          </w:p>
          <w:p w:rsidR="009C604C" w:rsidRDefault="009C604C" w:rsidP="003B33CC">
            <w:pPr>
              <w:ind w:left="360"/>
              <w:jc w:val="both"/>
              <w:rPr>
                <w:rFonts w:ascii="Calibri" w:hAnsi="Calibri" w:cs="Calibri"/>
                <w:sz w:val="22"/>
                <w:szCs w:val="22"/>
              </w:rPr>
            </w:pPr>
            <w:r w:rsidRPr="00AD00A8">
              <w:rPr>
                <w:rFonts w:ascii="Calibri" w:hAnsi="Calibri" w:cs="Calibri"/>
                <w:b/>
                <w:sz w:val="22"/>
                <w:szCs w:val="22"/>
              </w:rPr>
              <w:t xml:space="preserve">2.3 </w:t>
            </w:r>
            <w:r w:rsidRPr="00D95E54">
              <w:rPr>
                <w:rFonts w:ascii="Calibri" w:hAnsi="Calibri" w:cs="Calibri"/>
                <w:sz w:val="22"/>
                <w:szCs w:val="22"/>
              </w:rPr>
              <w:t>Póliz</w:t>
            </w:r>
            <w:r>
              <w:rPr>
                <w:rFonts w:ascii="Calibri" w:hAnsi="Calibri" w:cs="Calibri"/>
                <w:sz w:val="22"/>
                <w:szCs w:val="22"/>
              </w:rPr>
              <w:t>as contra accidentes personales y muerte</w:t>
            </w:r>
          </w:p>
          <w:p w:rsidR="009C604C" w:rsidRPr="00D95E54" w:rsidRDefault="009C604C" w:rsidP="003B33CC">
            <w:pPr>
              <w:ind w:left="360"/>
              <w:jc w:val="both"/>
              <w:rPr>
                <w:rFonts w:ascii="Calibri" w:hAnsi="Calibri" w:cs="Calibri"/>
                <w:sz w:val="22"/>
                <w:szCs w:val="22"/>
              </w:rPr>
            </w:pPr>
            <w:r>
              <w:rPr>
                <w:rFonts w:ascii="Calibri" w:hAnsi="Calibri" w:cs="Calibri"/>
                <w:b/>
                <w:sz w:val="22"/>
                <w:szCs w:val="22"/>
              </w:rPr>
              <w:t xml:space="preserve">2.4 </w:t>
            </w:r>
            <w:r w:rsidRPr="00AD00A8">
              <w:rPr>
                <w:rFonts w:ascii="Calibri" w:hAnsi="Calibri" w:cs="Calibri"/>
                <w:sz w:val="22"/>
                <w:szCs w:val="22"/>
              </w:rPr>
              <w:t>S</w:t>
            </w:r>
            <w:r>
              <w:rPr>
                <w:rFonts w:ascii="Calibri" w:hAnsi="Calibri" w:cs="Calibri"/>
                <w:sz w:val="22"/>
                <w:szCs w:val="22"/>
              </w:rPr>
              <w:t xml:space="preserve">eguro médico </w:t>
            </w:r>
            <w:r w:rsidRPr="00D95E54">
              <w:rPr>
                <w:rFonts w:ascii="Calibri" w:hAnsi="Calibri" w:cs="Calibri"/>
                <w:sz w:val="22"/>
                <w:szCs w:val="22"/>
              </w:rPr>
              <w:t>y muerte</w:t>
            </w:r>
          </w:p>
          <w:p w:rsidR="009C604C" w:rsidRPr="00D95E54" w:rsidRDefault="009C604C" w:rsidP="003B33CC">
            <w:pPr>
              <w:ind w:left="360"/>
              <w:jc w:val="both"/>
              <w:rPr>
                <w:rFonts w:ascii="Calibri" w:hAnsi="Calibri" w:cs="Calibri"/>
                <w:sz w:val="22"/>
                <w:szCs w:val="22"/>
              </w:rPr>
            </w:pPr>
            <w:r w:rsidRPr="00D95E54">
              <w:rPr>
                <w:rFonts w:ascii="Calibri" w:hAnsi="Calibri" w:cs="Calibri"/>
                <w:b/>
                <w:sz w:val="22"/>
                <w:szCs w:val="22"/>
              </w:rPr>
              <w:t>2.3</w:t>
            </w:r>
            <w:r w:rsidRPr="00D95E54">
              <w:rPr>
                <w:rFonts w:ascii="Calibri" w:hAnsi="Calibri" w:cs="Calibri"/>
                <w:sz w:val="22"/>
                <w:szCs w:val="22"/>
              </w:rPr>
              <w:t xml:space="preserve"> Uso obligatorio de Ropa de trabajo y EPP</w:t>
            </w:r>
          </w:p>
          <w:p w:rsidR="009C604C" w:rsidRPr="00D95E54" w:rsidRDefault="009C604C" w:rsidP="009C604C">
            <w:pPr>
              <w:pStyle w:val="Prrafodelista"/>
              <w:widowControl w:val="0"/>
              <w:numPr>
                <w:ilvl w:val="0"/>
                <w:numId w:val="70"/>
              </w:numPr>
              <w:tabs>
                <w:tab w:val="left" w:pos="0"/>
              </w:tabs>
              <w:spacing w:before="120" w:after="120"/>
              <w:contextualSpacing/>
              <w:jc w:val="both"/>
              <w:rPr>
                <w:rFonts w:ascii="Calibri" w:hAnsi="Calibri" w:cs="Arial"/>
                <w:b/>
                <w:sz w:val="22"/>
                <w:szCs w:val="22"/>
              </w:rPr>
            </w:pPr>
            <w:r w:rsidRPr="00D95E54">
              <w:rPr>
                <w:rFonts w:ascii="Calibri" w:hAnsi="Calibri" w:cs="Arial"/>
                <w:b/>
                <w:sz w:val="22"/>
                <w:szCs w:val="22"/>
              </w:rPr>
              <w:t>Habilitación del personal</w:t>
            </w:r>
          </w:p>
          <w:p w:rsidR="009C604C" w:rsidRPr="00D95E54" w:rsidRDefault="009C604C" w:rsidP="003B33CC">
            <w:pPr>
              <w:widowControl w:val="0"/>
              <w:tabs>
                <w:tab w:val="left" w:pos="0"/>
              </w:tabs>
              <w:spacing w:before="120" w:after="120"/>
              <w:jc w:val="both"/>
              <w:rPr>
                <w:rFonts w:ascii="Calibri" w:hAnsi="Calibri" w:cs="Arial"/>
                <w:sz w:val="22"/>
                <w:szCs w:val="22"/>
              </w:rPr>
            </w:pPr>
            <w:r w:rsidRPr="00D95E54">
              <w:rPr>
                <w:rFonts w:ascii="Calibri" w:hAnsi="Calibri" w:cs="Arial"/>
                <w:sz w:val="22"/>
                <w:szCs w:val="22"/>
              </w:rPr>
              <w:t>La empresa contratista deberá cumplir con los requerimientos que exige Y.P.F.B. para la habilitación del personal a cargo del servicio:</w:t>
            </w:r>
          </w:p>
          <w:p w:rsidR="009C604C" w:rsidRDefault="009C604C" w:rsidP="009C604C">
            <w:pPr>
              <w:pStyle w:val="Prrafodelista"/>
              <w:numPr>
                <w:ilvl w:val="0"/>
                <w:numId w:val="69"/>
              </w:numPr>
              <w:autoSpaceDE w:val="0"/>
              <w:autoSpaceDN w:val="0"/>
              <w:adjustRightInd w:val="0"/>
              <w:spacing w:before="240"/>
              <w:contextualSpacing/>
              <w:jc w:val="both"/>
              <w:rPr>
                <w:rFonts w:ascii="Calibri" w:hAnsi="Calibri" w:cs="Calibri"/>
                <w:color w:val="000000"/>
                <w:sz w:val="22"/>
                <w:szCs w:val="22"/>
              </w:rPr>
            </w:pPr>
            <w:r w:rsidRPr="00D95E54">
              <w:rPr>
                <w:rFonts w:ascii="Calibri" w:hAnsi="Calibri" w:cs="Calibri"/>
                <w:b/>
                <w:color w:val="000000"/>
                <w:sz w:val="22"/>
                <w:szCs w:val="22"/>
              </w:rPr>
              <w:lastRenderedPageBreak/>
              <w:t>INDUCCIÓN DE SMS</w:t>
            </w:r>
            <w:r w:rsidRPr="00D95E54">
              <w:rPr>
                <w:rFonts w:ascii="Calibri" w:hAnsi="Calibri" w:cs="Calibri"/>
                <w:color w:val="000000"/>
                <w:sz w:val="22"/>
                <w:szCs w:val="22"/>
              </w:rPr>
              <w:t xml:space="preserve"> al 100% del personal inmerso en el Servicio de transporte (A cargo de Personal de SMS de YPFB – Unidad Operativa)</w:t>
            </w:r>
          </w:p>
          <w:p w:rsidR="009C604C" w:rsidRPr="00196448" w:rsidRDefault="009C604C" w:rsidP="003B33CC">
            <w:pPr>
              <w:pStyle w:val="Prrafodelista"/>
              <w:autoSpaceDE w:val="0"/>
              <w:autoSpaceDN w:val="0"/>
              <w:adjustRightInd w:val="0"/>
              <w:spacing w:before="240"/>
              <w:ind w:left="795"/>
              <w:contextualSpacing/>
              <w:jc w:val="both"/>
              <w:rPr>
                <w:rFonts w:ascii="Calibri" w:hAnsi="Calibri" w:cs="Calibri"/>
                <w:color w:val="000000"/>
                <w:sz w:val="22"/>
                <w:szCs w:val="22"/>
              </w:rPr>
            </w:pPr>
          </w:p>
          <w:p w:rsidR="009C604C" w:rsidRPr="00CD33AA" w:rsidRDefault="009C604C" w:rsidP="009C604C">
            <w:pPr>
              <w:pStyle w:val="Prrafodelista"/>
              <w:widowControl w:val="0"/>
              <w:numPr>
                <w:ilvl w:val="0"/>
                <w:numId w:val="69"/>
              </w:numPr>
              <w:tabs>
                <w:tab w:val="left" w:pos="0"/>
              </w:tabs>
              <w:spacing w:before="120" w:after="120"/>
              <w:contextualSpacing/>
              <w:jc w:val="both"/>
              <w:rPr>
                <w:rFonts w:ascii="Calibri" w:hAnsi="Calibri" w:cs="Arial"/>
                <w:sz w:val="22"/>
                <w:szCs w:val="22"/>
              </w:rPr>
            </w:pPr>
            <w:r w:rsidRPr="00D95E54">
              <w:rPr>
                <w:rFonts w:ascii="Calibri" w:hAnsi="Calibri" w:cs="Calibri"/>
                <w:b/>
                <w:bCs/>
                <w:iCs/>
                <w:color w:val="000000"/>
                <w:sz w:val="22"/>
                <w:szCs w:val="22"/>
              </w:rPr>
              <w:t>CAPACITACIONES BÁSICAS DE SMS</w:t>
            </w:r>
            <w:r w:rsidRPr="00D95E54">
              <w:rPr>
                <w:rFonts w:ascii="Calibri" w:hAnsi="Calibri" w:cs="Calibri"/>
                <w:b/>
                <w:bCs/>
                <w:i/>
                <w:iCs/>
                <w:color w:val="000000"/>
                <w:sz w:val="22"/>
                <w:szCs w:val="22"/>
              </w:rPr>
              <w:t xml:space="preserve">: </w:t>
            </w:r>
            <w:r w:rsidRPr="00D95E54">
              <w:rPr>
                <w:rFonts w:ascii="Calibri" w:hAnsi="Calibri" w:cs="Calibri"/>
                <w:bCs/>
                <w:iCs/>
                <w:color w:val="000000"/>
                <w:sz w:val="22"/>
                <w:szCs w:val="22"/>
              </w:rPr>
              <w:t>Manejo defensivo,</w:t>
            </w:r>
            <w:r w:rsidRPr="00D95E54">
              <w:rPr>
                <w:rFonts w:ascii="Calibri" w:hAnsi="Calibri" w:cs="Calibri"/>
                <w:bCs/>
                <w:i/>
                <w:iCs/>
                <w:color w:val="000000"/>
                <w:sz w:val="22"/>
                <w:szCs w:val="22"/>
              </w:rPr>
              <w:t xml:space="preserve"> </w:t>
            </w:r>
            <w:r w:rsidRPr="00D95E54">
              <w:rPr>
                <w:rFonts w:ascii="Calibri" w:hAnsi="Calibri" w:cs="Calibri"/>
                <w:color w:val="000000"/>
                <w:sz w:val="22"/>
                <w:szCs w:val="22"/>
              </w:rPr>
              <w:t xml:space="preserve">Primeros Auxilios, Manejo de Extintores, Plan de Emergencia, uso de EPP y otros aplicables. </w:t>
            </w:r>
            <w:r w:rsidRPr="00D95E54">
              <w:rPr>
                <w:rFonts w:ascii="Calibri" w:hAnsi="Calibri" w:cs="Arial"/>
                <w:color w:val="000000"/>
                <w:sz w:val="22"/>
                <w:szCs w:val="22"/>
              </w:rPr>
              <w:t>Aplica a todo el personal inmerso en el proyecto. (Personal propio, y sub contratistas).</w:t>
            </w:r>
          </w:p>
          <w:p w:rsidR="009C604C" w:rsidRPr="00D95E54" w:rsidRDefault="009C604C" w:rsidP="003B33CC">
            <w:pPr>
              <w:pStyle w:val="Prrafodelista"/>
              <w:widowControl w:val="0"/>
              <w:tabs>
                <w:tab w:val="left" w:pos="0"/>
              </w:tabs>
              <w:spacing w:before="120" w:after="120"/>
              <w:ind w:left="0"/>
              <w:contextualSpacing/>
              <w:jc w:val="both"/>
              <w:rPr>
                <w:rFonts w:ascii="Calibri" w:hAnsi="Calibri" w:cs="Arial"/>
                <w:sz w:val="22"/>
                <w:szCs w:val="22"/>
              </w:rPr>
            </w:pPr>
          </w:p>
          <w:p w:rsidR="009C604C" w:rsidRPr="002B0ECD" w:rsidRDefault="009C604C" w:rsidP="009C604C">
            <w:pPr>
              <w:pStyle w:val="Prrafodelista"/>
              <w:widowControl w:val="0"/>
              <w:numPr>
                <w:ilvl w:val="0"/>
                <w:numId w:val="69"/>
              </w:numPr>
              <w:tabs>
                <w:tab w:val="left" w:pos="0"/>
              </w:tabs>
              <w:spacing w:before="120" w:after="120"/>
              <w:contextualSpacing/>
              <w:jc w:val="both"/>
              <w:rPr>
                <w:rFonts w:ascii="Calibri" w:hAnsi="Calibri" w:cs="Arial"/>
                <w:sz w:val="22"/>
                <w:szCs w:val="22"/>
              </w:rPr>
            </w:pPr>
            <w:r w:rsidRPr="00D95E54">
              <w:rPr>
                <w:rFonts w:ascii="Calibri" w:eastAsia="Calibri" w:hAnsi="Calibri" w:cs="Calibri"/>
                <w:b/>
                <w:bCs/>
                <w:iCs/>
                <w:color w:val="000000"/>
                <w:sz w:val="22"/>
                <w:szCs w:val="22"/>
                <w:lang w:val="es-BO" w:eastAsia="es-BO"/>
              </w:rPr>
              <w:t xml:space="preserve">Copia de Póliza </w:t>
            </w:r>
            <w:r w:rsidRPr="00D95E54">
              <w:rPr>
                <w:rFonts w:ascii="Calibri" w:eastAsia="Calibri" w:hAnsi="Calibri" w:cs="Calibri"/>
                <w:b/>
                <w:iCs/>
                <w:color w:val="000000"/>
                <w:sz w:val="22"/>
                <w:szCs w:val="22"/>
                <w:lang w:val="es-BO" w:eastAsia="es-BO"/>
              </w:rPr>
              <w:t>contra accidentes personales – grupal o individual</w:t>
            </w:r>
            <w:r w:rsidRPr="00D95E54">
              <w:rPr>
                <w:rFonts w:ascii="Calibri" w:eastAsia="Calibri" w:hAnsi="Calibri" w:cs="Calibri"/>
                <w:iCs/>
                <w:color w:val="000000"/>
                <w:sz w:val="22"/>
                <w:szCs w:val="22"/>
                <w:lang w:val="es-BO" w:eastAsia="es-BO"/>
              </w:rPr>
              <w:t xml:space="preserve"> </w:t>
            </w:r>
            <w:r w:rsidRPr="00D95E54">
              <w:rPr>
                <w:rFonts w:ascii="Calibri" w:hAnsi="Calibri" w:cs="Calibri"/>
                <w:i/>
                <w:iCs/>
                <w:color w:val="000000"/>
                <w:sz w:val="22"/>
                <w:szCs w:val="22"/>
              </w:rPr>
              <w:t>(que cubre gastos médicos, invalidez parcial permanente, invalidez total permanente y muerte)</w:t>
            </w:r>
            <w:r>
              <w:rPr>
                <w:rFonts w:ascii="Calibri" w:hAnsi="Calibri" w:cs="Calibri"/>
                <w:i/>
                <w:iCs/>
                <w:color w:val="000000"/>
                <w:sz w:val="22"/>
                <w:szCs w:val="22"/>
              </w:rPr>
              <w:t>.</w:t>
            </w:r>
          </w:p>
          <w:p w:rsidR="009C604C" w:rsidRPr="002B0ECD" w:rsidRDefault="009C604C" w:rsidP="003B33CC">
            <w:pPr>
              <w:widowControl w:val="0"/>
              <w:tabs>
                <w:tab w:val="left" w:pos="0"/>
              </w:tabs>
              <w:spacing w:before="120" w:after="120"/>
              <w:contextualSpacing/>
              <w:jc w:val="both"/>
              <w:rPr>
                <w:rFonts w:ascii="Calibri" w:hAnsi="Calibri" w:cs="Arial"/>
                <w:sz w:val="22"/>
                <w:szCs w:val="22"/>
              </w:rPr>
            </w:pPr>
          </w:p>
          <w:p w:rsidR="009C604C" w:rsidRPr="002B0ECD" w:rsidRDefault="009C604C" w:rsidP="009C604C">
            <w:pPr>
              <w:pStyle w:val="Prrafodelista"/>
              <w:widowControl w:val="0"/>
              <w:numPr>
                <w:ilvl w:val="0"/>
                <w:numId w:val="70"/>
              </w:numPr>
              <w:tabs>
                <w:tab w:val="left" w:pos="0"/>
              </w:tabs>
              <w:spacing w:before="120" w:after="120"/>
              <w:contextualSpacing/>
              <w:jc w:val="both"/>
              <w:rPr>
                <w:rFonts w:ascii="Calibri" w:hAnsi="Calibri" w:cs="Arial"/>
                <w:b/>
                <w:sz w:val="22"/>
                <w:szCs w:val="22"/>
              </w:rPr>
            </w:pPr>
            <w:r w:rsidRPr="00D95E54">
              <w:rPr>
                <w:rFonts w:ascii="Calibri" w:hAnsi="Calibri" w:cs="Arial"/>
                <w:b/>
                <w:sz w:val="22"/>
                <w:szCs w:val="22"/>
              </w:rPr>
              <w:t>Equipo de Protección Personal</w:t>
            </w:r>
          </w:p>
          <w:p w:rsidR="009C604C" w:rsidRPr="00D95E54" w:rsidRDefault="009C604C" w:rsidP="003B33CC">
            <w:pPr>
              <w:pStyle w:val="Encabezado"/>
              <w:widowControl w:val="0"/>
              <w:spacing w:before="120" w:after="120"/>
              <w:jc w:val="both"/>
              <w:rPr>
                <w:rFonts w:ascii="Calibri" w:eastAsia="Calibri" w:hAnsi="Calibri" w:cs="Arial"/>
                <w:sz w:val="22"/>
                <w:szCs w:val="22"/>
              </w:rPr>
            </w:pPr>
            <w:r w:rsidRPr="00D95E54">
              <w:rPr>
                <w:rFonts w:ascii="Calibri" w:eastAsia="Calibri" w:hAnsi="Calibri" w:cs="Arial"/>
                <w:sz w:val="22"/>
                <w:szCs w:val="22"/>
              </w:rPr>
              <w:t>La empresa deberá dotar a todos los trabajadores del equipo de protección personal acorde con la actividad o servicio.</w:t>
            </w:r>
          </w:p>
          <w:p w:rsidR="009C604C" w:rsidRPr="00D95E54" w:rsidRDefault="009C604C" w:rsidP="009C604C">
            <w:pPr>
              <w:numPr>
                <w:ilvl w:val="0"/>
                <w:numId w:val="67"/>
              </w:numPr>
              <w:autoSpaceDE w:val="0"/>
              <w:autoSpaceDN w:val="0"/>
              <w:ind w:left="567"/>
              <w:jc w:val="both"/>
              <w:rPr>
                <w:rFonts w:ascii="Calibri" w:hAnsi="Calibri"/>
                <w:sz w:val="22"/>
                <w:szCs w:val="22"/>
                <w:lang w:eastAsia="es-BO"/>
              </w:rPr>
            </w:pPr>
            <w:r w:rsidRPr="00D95E54">
              <w:rPr>
                <w:rFonts w:ascii="Calibri" w:hAnsi="Calibri"/>
                <w:sz w:val="22"/>
                <w:szCs w:val="22"/>
                <w:lang w:eastAsia="es-BO"/>
              </w:rPr>
              <w:t>Ropa de trabajo o EPP (</w:t>
            </w:r>
            <w:r w:rsidRPr="00D95E54">
              <w:rPr>
                <w:rFonts w:ascii="Calibri" w:hAnsi="Calibri" w:cs="Calibri"/>
                <w:sz w:val="22"/>
                <w:szCs w:val="22"/>
              </w:rPr>
              <w:t>Equipo de protección personal):</w:t>
            </w:r>
          </w:p>
          <w:p w:rsidR="009C604C" w:rsidRPr="00D95E54" w:rsidRDefault="009C604C" w:rsidP="009C604C">
            <w:pPr>
              <w:pStyle w:val="Prrafodelista"/>
              <w:numPr>
                <w:ilvl w:val="0"/>
                <w:numId w:val="68"/>
              </w:numPr>
              <w:spacing w:before="240"/>
              <w:jc w:val="both"/>
              <w:rPr>
                <w:rFonts w:ascii="Calibri" w:hAnsi="Calibri" w:cs="Calibri"/>
                <w:sz w:val="22"/>
                <w:szCs w:val="22"/>
              </w:rPr>
            </w:pPr>
            <w:r w:rsidRPr="00D95E54">
              <w:rPr>
                <w:rFonts w:ascii="Calibri" w:hAnsi="Calibri" w:cs="Calibri"/>
                <w:sz w:val="22"/>
                <w:szCs w:val="22"/>
              </w:rPr>
              <w:t>Casco de seguridad</w:t>
            </w:r>
          </w:p>
          <w:p w:rsidR="009C604C" w:rsidRPr="00D95E54" w:rsidRDefault="009C604C" w:rsidP="009C604C">
            <w:pPr>
              <w:pStyle w:val="Prrafodelista"/>
              <w:numPr>
                <w:ilvl w:val="0"/>
                <w:numId w:val="68"/>
              </w:numPr>
              <w:jc w:val="both"/>
              <w:rPr>
                <w:rFonts w:ascii="Calibri" w:hAnsi="Calibri" w:cs="Calibri"/>
                <w:sz w:val="22"/>
                <w:szCs w:val="22"/>
              </w:rPr>
            </w:pPr>
            <w:r w:rsidRPr="00D95E54">
              <w:rPr>
                <w:rFonts w:ascii="Calibri" w:hAnsi="Calibri" w:cs="Calibri"/>
                <w:sz w:val="22"/>
                <w:szCs w:val="22"/>
              </w:rPr>
              <w:t>Lentes de seguridad</w:t>
            </w:r>
          </w:p>
          <w:p w:rsidR="009C604C" w:rsidRPr="00D95E54" w:rsidRDefault="009C604C" w:rsidP="009C604C">
            <w:pPr>
              <w:pStyle w:val="Prrafodelista"/>
              <w:numPr>
                <w:ilvl w:val="0"/>
                <w:numId w:val="68"/>
              </w:numPr>
              <w:jc w:val="both"/>
              <w:rPr>
                <w:rFonts w:ascii="Calibri" w:hAnsi="Calibri" w:cs="Calibri"/>
                <w:sz w:val="22"/>
                <w:szCs w:val="22"/>
              </w:rPr>
            </w:pPr>
            <w:r w:rsidRPr="00D95E54">
              <w:rPr>
                <w:rFonts w:ascii="Calibri" w:hAnsi="Calibri" w:cs="Calibri"/>
                <w:sz w:val="22"/>
                <w:szCs w:val="22"/>
              </w:rPr>
              <w:t>Calzados de seguridad</w:t>
            </w:r>
          </w:p>
          <w:p w:rsidR="009C604C" w:rsidRPr="00D95E54" w:rsidRDefault="009C604C" w:rsidP="009C604C">
            <w:pPr>
              <w:pStyle w:val="Prrafodelista"/>
              <w:numPr>
                <w:ilvl w:val="0"/>
                <w:numId w:val="68"/>
              </w:numPr>
              <w:jc w:val="both"/>
              <w:rPr>
                <w:rFonts w:ascii="Calibri" w:hAnsi="Calibri" w:cs="Calibri"/>
                <w:sz w:val="22"/>
                <w:szCs w:val="22"/>
              </w:rPr>
            </w:pPr>
            <w:r w:rsidRPr="00D95E54">
              <w:rPr>
                <w:rFonts w:ascii="Calibri" w:hAnsi="Calibri" w:cs="Calibri"/>
                <w:sz w:val="22"/>
                <w:szCs w:val="22"/>
              </w:rPr>
              <w:t>Guantes (en caso de ser requeridos)</w:t>
            </w:r>
          </w:p>
          <w:p w:rsidR="009C604C" w:rsidRPr="00D95E54" w:rsidRDefault="009C604C" w:rsidP="009C604C">
            <w:pPr>
              <w:pStyle w:val="Prrafodelista"/>
              <w:numPr>
                <w:ilvl w:val="0"/>
                <w:numId w:val="68"/>
              </w:numPr>
              <w:jc w:val="both"/>
              <w:rPr>
                <w:rFonts w:ascii="Calibri" w:hAnsi="Calibri" w:cs="Calibri"/>
                <w:sz w:val="22"/>
                <w:szCs w:val="22"/>
              </w:rPr>
            </w:pPr>
            <w:r w:rsidRPr="00D95E54">
              <w:rPr>
                <w:rFonts w:ascii="Calibri" w:hAnsi="Calibri" w:cs="Calibri"/>
                <w:sz w:val="22"/>
                <w:szCs w:val="22"/>
              </w:rPr>
              <w:t>Gafas de Seguridad</w:t>
            </w:r>
          </w:p>
          <w:p w:rsidR="009C604C" w:rsidRPr="00D95E54" w:rsidRDefault="009C604C" w:rsidP="009C604C">
            <w:pPr>
              <w:pStyle w:val="Prrafodelista"/>
              <w:numPr>
                <w:ilvl w:val="0"/>
                <w:numId w:val="68"/>
              </w:numPr>
              <w:jc w:val="both"/>
              <w:rPr>
                <w:rFonts w:ascii="Calibri" w:hAnsi="Calibri" w:cs="Calibri"/>
                <w:sz w:val="22"/>
                <w:szCs w:val="22"/>
              </w:rPr>
            </w:pPr>
            <w:r w:rsidRPr="00D95E54">
              <w:rPr>
                <w:rFonts w:ascii="Calibri" w:hAnsi="Calibri"/>
                <w:sz w:val="22"/>
                <w:szCs w:val="22"/>
                <w:lang w:eastAsia="es-BO"/>
              </w:rPr>
              <w:t>El pantalón jean y camisa manga larga, mínimamente 80% algodón</w:t>
            </w:r>
            <w:r w:rsidRPr="00D95E54">
              <w:rPr>
                <w:rFonts w:ascii="Calibri" w:eastAsia="Calibri" w:hAnsi="Calibri" w:cs="Calibri"/>
                <w:color w:val="000000"/>
                <w:sz w:val="22"/>
                <w:szCs w:val="22"/>
                <w:lang w:val="es-BO" w:eastAsia="es-BO"/>
              </w:rPr>
              <w:t xml:space="preserve">. </w:t>
            </w:r>
          </w:p>
          <w:p w:rsidR="009C604C" w:rsidRPr="00D95E54" w:rsidRDefault="009C604C" w:rsidP="003B33CC">
            <w:pPr>
              <w:pStyle w:val="ApendiceA2"/>
              <w:spacing w:before="100" w:beforeAutospacing="1" w:after="200" w:line="240" w:lineRule="atLeast"/>
              <w:contextualSpacing/>
              <w:rPr>
                <w:rFonts w:ascii="Calibri" w:hAnsi="Calibri"/>
              </w:rPr>
            </w:pPr>
            <w:r w:rsidRPr="00D95E54">
              <w:rPr>
                <w:rFonts w:ascii="Calibri" w:hAnsi="Calibri"/>
                <w:u w:val="single"/>
              </w:rPr>
              <w:t>En caso de ser requerido</w:t>
            </w:r>
            <w:r w:rsidRPr="00D95E54">
              <w:rPr>
                <w:rFonts w:ascii="Calibri" w:hAnsi="Calibri"/>
              </w:rPr>
              <w:t xml:space="preserve"> el ingreso de vehículos a Planta, la empresa adjudicada</w:t>
            </w:r>
            <w:r w:rsidRPr="00D95E54">
              <w:rPr>
                <w:rFonts w:ascii="Calibri" w:hAnsi="Calibri"/>
                <w:lang w:eastAsia="es-BO"/>
              </w:rPr>
              <w:t xml:space="preserve"> deberá asegurar que el vehículo cuente con los siguientes requisitos mínimos para su habilitación previos al ingreso:</w:t>
            </w:r>
          </w:p>
          <w:p w:rsidR="009C604C" w:rsidRPr="00D95E54" w:rsidRDefault="009C604C" w:rsidP="009C604C">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Antigüedad no mayor a 5 años para vehículo liviano, de 15 años para camiones.</w:t>
            </w:r>
          </w:p>
          <w:p w:rsidR="009C604C" w:rsidRPr="00D95E54" w:rsidRDefault="009C604C" w:rsidP="009C604C">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Seguro de accidente vehicular.</w:t>
            </w:r>
          </w:p>
          <w:p w:rsidR="009C604C" w:rsidRPr="00D95E54" w:rsidRDefault="009C604C" w:rsidP="009C604C">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Debe obligatoriamente estar identificado.</w:t>
            </w:r>
          </w:p>
          <w:p w:rsidR="009C604C" w:rsidRPr="00EB2FF1" w:rsidRDefault="009C604C" w:rsidP="009C604C">
            <w:pPr>
              <w:pStyle w:val="Prrafodelista"/>
              <w:numPr>
                <w:ilvl w:val="0"/>
                <w:numId w:val="71"/>
              </w:numPr>
              <w:contextualSpacing/>
              <w:jc w:val="both"/>
              <w:rPr>
                <w:rFonts w:ascii="Calibri" w:hAnsi="Calibri" w:cs="Calibri"/>
                <w:bCs/>
                <w:iCs/>
                <w:color w:val="000000"/>
                <w:sz w:val="22"/>
                <w:szCs w:val="22"/>
              </w:rPr>
            </w:pPr>
            <w:r w:rsidRPr="00EB2FF1">
              <w:rPr>
                <w:rFonts w:ascii="Calibri" w:hAnsi="Calibri" w:cs="Calibri"/>
                <w:bCs/>
                <w:iCs/>
                <w:color w:val="000000"/>
                <w:sz w:val="22"/>
                <w:szCs w:val="22"/>
              </w:rPr>
              <w:t xml:space="preserve">Seguro Obligatorio Contra Accidentes De Tránsito – SOAT. </w:t>
            </w:r>
          </w:p>
          <w:p w:rsidR="009C604C" w:rsidRPr="00D95E54" w:rsidRDefault="009C604C" w:rsidP="009C604C">
            <w:pPr>
              <w:pStyle w:val="Prrafodelista"/>
              <w:numPr>
                <w:ilvl w:val="0"/>
                <w:numId w:val="71"/>
              </w:numPr>
              <w:contextualSpacing/>
              <w:jc w:val="both"/>
              <w:rPr>
                <w:rFonts w:ascii="Calibri" w:hAnsi="Calibri" w:cs="Calibri"/>
                <w:sz w:val="22"/>
                <w:szCs w:val="22"/>
              </w:rPr>
            </w:pPr>
            <w:proofErr w:type="spellStart"/>
            <w:r w:rsidRPr="00EB2FF1">
              <w:rPr>
                <w:rFonts w:ascii="Calibri" w:hAnsi="Calibri" w:cs="Calibri"/>
                <w:bCs/>
                <w:iCs/>
                <w:color w:val="000000"/>
                <w:sz w:val="22"/>
                <w:szCs w:val="22"/>
              </w:rPr>
              <w:t>Check</w:t>
            </w:r>
            <w:proofErr w:type="spellEnd"/>
            <w:r w:rsidRPr="00EB2FF1">
              <w:rPr>
                <w:rFonts w:ascii="Calibri" w:hAnsi="Calibri" w:cs="Calibri"/>
                <w:bCs/>
                <w:iCs/>
                <w:color w:val="000000"/>
                <w:sz w:val="22"/>
                <w:szCs w:val="22"/>
              </w:rPr>
              <w:t xml:space="preserve"> </w:t>
            </w:r>
            <w:proofErr w:type="spellStart"/>
            <w:r w:rsidRPr="00EB2FF1">
              <w:rPr>
                <w:rFonts w:ascii="Calibri" w:hAnsi="Calibri" w:cs="Calibri"/>
                <w:bCs/>
                <w:iCs/>
                <w:color w:val="000000"/>
                <w:sz w:val="22"/>
                <w:szCs w:val="22"/>
              </w:rPr>
              <w:t>List</w:t>
            </w:r>
            <w:proofErr w:type="spellEnd"/>
            <w:r w:rsidRPr="00D95E54">
              <w:rPr>
                <w:rFonts w:ascii="Calibri" w:hAnsi="Calibri" w:cs="Calibri"/>
                <w:b/>
                <w:bCs/>
                <w:iCs/>
                <w:color w:val="000000"/>
                <w:sz w:val="22"/>
                <w:szCs w:val="22"/>
              </w:rPr>
              <w:t xml:space="preserve"> </w:t>
            </w:r>
            <w:r w:rsidRPr="00D95E54">
              <w:rPr>
                <w:rFonts w:ascii="Calibri" w:hAnsi="Calibri" w:cs="Calibri"/>
                <w:color w:val="000000"/>
                <w:sz w:val="22"/>
                <w:szCs w:val="22"/>
              </w:rPr>
              <w:t>de vehículos livianos y pesados.</w:t>
            </w:r>
          </w:p>
          <w:p w:rsidR="009C604C" w:rsidRPr="00D95E54" w:rsidRDefault="009C604C" w:rsidP="009C604C">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Inspección técnica por empresa certificada (</w:t>
            </w:r>
            <w:proofErr w:type="spellStart"/>
            <w:r w:rsidRPr="00D95E54">
              <w:rPr>
                <w:rFonts w:ascii="Calibri" w:hAnsi="Calibri"/>
                <w:sz w:val="22"/>
                <w:szCs w:val="22"/>
                <w:lang w:eastAsia="es-BO"/>
              </w:rPr>
              <w:t>Petrovisa</w:t>
            </w:r>
            <w:proofErr w:type="spellEnd"/>
            <w:r w:rsidRPr="00D95E54">
              <w:rPr>
                <w:rFonts w:ascii="Calibri" w:hAnsi="Calibri"/>
                <w:sz w:val="22"/>
                <w:szCs w:val="22"/>
                <w:lang w:eastAsia="es-BO"/>
              </w:rPr>
              <w:t xml:space="preserve">, </w:t>
            </w:r>
            <w:proofErr w:type="spellStart"/>
            <w:r w:rsidRPr="00D95E54">
              <w:rPr>
                <w:rFonts w:ascii="Calibri" w:hAnsi="Calibri"/>
                <w:sz w:val="22"/>
                <w:szCs w:val="22"/>
                <w:lang w:eastAsia="es-BO"/>
              </w:rPr>
              <w:t>Ibnorca</w:t>
            </w:r>
            <w:proofErr w:type="spellEnd"/>
            <w:r w:rsidRPr="00D95E54">
              <w:rPr>
                <w:rFonts w:ascii="Calibri" w:hAnsi="Calibri"/>
                <w:sz w:val="22"/>
                <w:szCs w:val="22"/>
                <w:lang w:eastAsia="es-BO"/>
              </w:rPr>
              <w:t>, etc.)</w:t>
            </w:r>
          </w:p>
          <w:p w:rsidR="009C604C" w:rsidRPr="00D95E54" w:rsidRDefault="009C604C" w:rsidP="009C604C">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Inspección técnica vehicular realizada por la Dirección de Transito de la Policía Boliviana.</w:t>
            </w:r>
          </w:p>
          <w:p w:rsidR="009C604C" w:rsidRPr="00D95E54" w:rsidRDefault="009C604C" w:rsidP="009C604C">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 xml:space="preserve">Estar equipados mínimamente con </w:t>
            </w:r>
            <w:r>
              <w:rPr>
                <w:rFonts w:ascii="Calibri" w:hAnsi="Calibri"/>
                <w:sz w:val="22"/>
                <w:szCs w:val="22"/>
                <w:lang w:eastAsia="es-BO"/>
              </w:rPr>
              <w:t>2</w:t>
            </w:r>
            <w:r w:rsidRPr="00D95E54">
              <w:rPr>
                <w:rFonts w:ascii="Calibri" w:hAnsi="Calibri"/>
                <w:sz w:val="22"/>
                <w:szCs w:val="22"/>
                <w:lang w:eastAsia="es-BO"/>
              </w:rPr>
              <w:t xml:space="preserve"> extintor</w:t>
            </w:r>
            <w:r>
              <w:rPr>
                <w:rFonts w:ascii="Calibri" w:hAnsi="Calibri"/>
                <w:sz w:val="22"/>
                <w:szCs w:val="22"/>
                <w:lang w:eastAsia="es-BO"/>
              </w:rPr>
              <w:t>es</w:t>
            </w:r>
            <w:r w:rsidRPr="00D95E54">
              <w:rPr>
                <w:rFonts w:ascii="Calibri" w:hAnsi="Calibri"/>
                <w:sz w:val="22"/>
                <w:szCs w:val="22"/>
                <w:lang w:eastAsia="es-BO"/>
              </w:rPr>
              <w:t xml:space="preserve"> de polvo químico seco tipo ABC de capacidad mínima de 5 lb.</w:t>
            </w:r>
          </w:p>
          <w:p w:rsidR="009C604C" w:rsidRPr="00D95E54" w:rsidRDefault="009C604C" w:rsidP="009C604C">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Disponer de 2 triángulos de emergencia como mínimo.</w:t>
            </w:r>
          </w:p>
          <w:p w:rsidR="009C604C" w:rsidRPr="00D95E54" w:rsidRDefault="009C604C" w:rsidP="009C604C">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9C604C" w:rsidRPr="00CD33AA" w:rsidRDefault="009C604C" w:rsidP="009C604C">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Tener alarmas audibles de retroceso necesariamente.</w:t>
            </w:r>
          </w:p>
          <w:p w:rsidR="009C604C" w:rsidRPr="00F06014" w:rsidRDefault="009C604C" w:rsidP="003B33CC">
            <w:pPr>
              <w:pStyle w:val="Prrafodelista"/>
              <w:contextualSpacing/>
              <w:jc w:val="both"/>
              <w:rPr>
                <w:rFonts w:ascii="Calibri" w:hAnsi="Calibri" w:cs="Calibri"/>
                <w:sz w:val="22"/>
                <w:szCs w:val="22"/>
              </w:rPr>
            </w:pPr>
          </w:p>
          <w:p w:rsidR="009C604C" w:rsidRPr="00D95E54" w:rsidRDefault="009C604C" w:rsidP="003B33CC">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9C604C" w:rsidRPr="00D95E54" w:rsidRDefault="009C604C" w:rsidP="003B33CC">
            <w:pPr>
              <w:pStyle w:val="Prrafodelista"/>
              <w:spacing w:after="13"/>
              <w:ind w:left="0"/>
              <w:jc w:val="both"/>
              <w:rPr>
                <w:rFonts w:ascii="Calibri" w:hAnsi="Calibri"/>
                <w:sz w:val="22"/>
                <w:szCs w:val="22"/>
                <w:lang w:eastAsia="es-BO"/>
              </w:rPr>
            </w:pPr>
          </w:p>
          <w:p w:rsidR="009C604C" w:rsidRPr="00D95E54" w:rsidRDefault="009C604C" w:rsidP="003B33CC">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lastRenderedPageBreak/>
              <w:t>Además el conductor del vehículo deberá presentar previo a su ingreso a planta:</w:t>
            </w:r>
          </w:p>
          <w:p w:rsidR="009C604C" w:rsidRPr="00D95E54" w:rsidRDefault="009C604C" w:rsidP="009C604C">
            <w:pPr>
              <w:numPr>
                <w:ilvl w:val="0"/>
                <w:numId w:val="66"/>
              </w:numPr>
              <w:spacing w:before="240"/>
              <w:ind w:left="567"/>
              <w:jc w:val="both"/>
              <w:rPr>
                <w:rFonts w:ascii="Calibri" w:hAnsi="Calibri"/>
                <w:sz w:val="22"/>
                <w:szCs w:val="22"/>
                <w:lang w:val="es-BO" w:eastAsia="es-BO"/>
              </w:rPr>
            </w:pPr>
            <w:r w:rsidRPr="00D95E54">
              <w:rPr>
                <w:rFonts w:ascii="Calibri" w:hAnsi="Calibri"/>
                <w:sz w:val="22"/>
                <w:szCs w:val="22"/>
                <w:lang w:eastAsia="es-BO"/>
              </w:rPr>
              <w:t>Licencia de conducir vigente de acuerdo al tipo de vehículo que utilizara el proveedor.</w:t>
            </w:r>
          </w:p>
          <w:p w:rsidR="009C604C" w:rsidRDefault="009C604C" w:rsidP="009C604C">
            <w:pPr>
              <w:numPr>
                <w:ilvl w:val="0"/>
                <w:numId w:val="66"/>
              </w:numPr>
              <w:autoSpaceDE w:val="0"/>
              <w:autoSpaceDN w:val="0"/>
              <w:ind w:left="567"/>
              <w:jc w:val="both"/>
              <w:rPr>
                <w:rFonts w:ascii="Calibri" w:hAnsi="Calibri"/>
                <w:sz w:val="22"/>
                <w:szCs w:val="22"/>
              </w:rPr>
            </w:pPr>
            <w:r w:rsidRPr="00D95E54">
              <w:rPr>
                <w:rFonts w:ascii="Calibri" w:hAnsi="Calibri"/>
                <w:sz w:val="22"/>
                <w:szCs w:val="22"/>
                <w:lang w:eastAsia="es-BO"/>
              </w:rPr>
              <w:t>Contar con certificado de manejo defensivo vigente.</w:t>
            </w:r>
          </w:p>
          <w:p w:rsidR="009C604C" w:rsidRPr="00D95E54" w:rsidRDefault="009C604C" w:rsidP="003B33CC">
            <w:pPr>
              <w:autoSpaceDE w:val="0"/>
              <w:autoSpaceDN w:val="0"/>
              <w:jc w:val="both"/>
              <w:rPr>
                <w:rFonts w:ascii="Calibri" w:hAnsi="Calibri"/>
                <w:sz w:val="22"/>
                <w:szCs w:val="22"/>
                <w:lang w:eastAsia="es-BO"/>
              </w:rPr>
            </w:pPr>
          </w:p>
          <w:p w:rsidR="009C604C" w:rsidRPr="00CD33AA" w:rsidRDefault="009C604C" w:rsidP="009C604C">
            <w:pPr>
              <w:pStyle w:val="Prrafodelista"/>
              <w:numPr>
                <w:ilvl w:val="0"/>
                <w:numId w:val="72"/>
              </w:numPr>
              <w:contextualSpacing/>
              <w:jc w:val="both"/>
              <w:rPr>
                <w:rFonts w:ascii="Calibri" w:hAnsi="Calibri" w:cs="Calibri"/>
                <w:b/>
                <w:sz w:val="22"/>
                <w:szCs w:val="22"/>
              </w:rPr>
            </w:pPr>
            <w:r>
              <w:rPr>
                <w:rFonts w:ascii="Calibri" w:hAnsi="Calibri" w:cs="Calibri"/>
                <w:sz w:val="22"/>
                <w:szCs w:val="22"/>
              </w:rPr>
              <w:t>Reportar al personal de SMS de la unidad operativa, mensualmente hasta el 30 de cada mes:</w:t>
            </w:r>
          </w:p>
          <w:p w:rsidR="009C604C" w:rsidRPr="00AD00A8" w:rsidRDefault="009C604C" w:rsidP="003B33CC">
            <w:pPr>
              <w:pStyle w:val="Prrafodelista"/>
              <w:ind w:left="360"/>
              <w:contextualSpacing/>
              <w:jc w:val="both"/>
              <w:rPr>
                <w:rFonts w:ascii="Calibri" w:hAnsi="Calibri" w:cs="Calibri"/>
                <w:b/>
                <w:sz w:val="22"/>
                <w:szCs w:val="22"/>
              </w:rPr>
            </w:pPr>
          </w:p>
          <w:p w:rsidR="009C604C" w:rsidRPr="00AD00A8" w:rsidRDefault="009C604C" w:rsidP="009C604C">
            <w:pPr>
              <w:pStyle w:val="Prrafodelista"/>
              <w:numPr>
                <w:ilvl w:val="0"/>
                <w:numId w:val="66"/>
              </w:numPr>
              <w:contextualSpacing/>
              <w:jc w:val="both"/>
              <w:rPr>
                <w:rFonts w:ascii="Calibri" w:hAnsi="Calibri" w:cs="Calibri"/>
                <w:b/>
                <w:sz w:val="22"/>
                <w:szCs w:val="22"/>
              </w:rPr>
            </w:pPr>
            <w:r>
              <w:rPr>
                <w:rFonts w:ascii="Calibri" w:hAnsi="Calibri" w:cs="Calibri"/>
                <w:sz w:val="22"/>
                <w:szCs w:val="22"/>
              </w:rPr>
              <w:t xml:space="preserve">Total Km recorridos en el mes </w:t>
            </w:r>
          </w:p>
          <w:p w:rsidR="009C604C" w:rsidRPr="00AD00A8" w:rsidRDefault="009C604C" w:rsidP="009C604C">
            <w:pPr>
              <w:pStyle w:val="Prrafodelista"/>
              <w:numPr>
                <w:ilvl w:val="0"/>
                <w:numId w:val="66"/>
              </w:numPr>
              <w:contextualSpacing/>
              <w:jc w:val="both"/>
              <w:rPr>
                <w:rFonts w:ascii="Calibri" w:hAnsi="Calibri" w:cs="Calibri"/>
                <w:b/>
                <w:sz w:val="22"/>
                <w:szCs w:val="22"/>
              </w:rPr>
            </w:pPr>
            <w:r>
              <w:rPr>
                <w:rFonts w:ascii="Calibri" w:hAnsi="Calibri" w:cs="Calibri"/>
                <w:sz w:val="22"/>
                <w:szCs w:val="22"/>
              </w:rPr>
              <w:t xml:space="preserve"># de accidentes Vehiculares </w:t>
            </w:r>
          </w:p>
          <w:p w:rsidR="009C604C" w:rsidRPr="00AD00A8" w:rsidRDefault="009C604C" w:rsidP="009C604C">
            <w:pPr>
              <w:pStyle w:val="Prrafodelista"/>
              <w:numPr>
                <w:ilvl w:val="0"/>
                <w:numId w:val="66"/>
              </w:numPr>
              <w:contextualSpacing/>
              <w:jc w:val="both"/>
              <w:rPr>
                <w:rFonts w:ascii="Calibri" w:hAnsi="Calibri" w:cs="Calibri"/>
                <w:b/>
                <w:sz w:val="22"/>
                <w:szCs w:val="22"/>
              </w:rPr>
            </w:pPr>
            <w:r>
              <w:rPr>
                <w:rFonts w:ascii="Calibri" w:hAnsi="Calibri" w:cs="Calibri"/>
                <w:sz w:val="22"/>
                <w:szCs w:val="22"/>
              </w:rPr>
              <w:t>Total Horas Hombre Trabajadas</w:t>
            </w:r>
          </w:p>
          <w:p w:rsidR="009C604C" w:rsidRPr="00CD33AA" w:rsidRDefault="009C604C" w:rsidP="009C604C">
            <w:pPr>
              <w:pStyle w:val="Prrafodelista"/>
              <w:numPr>
                <w:ilvl w:val="0"/>
                <w:numId w:val="66"/>
              </w:numPr>
              <w:contextualSpacing/>
              <w:jc w:val="both"/>
              <w:rPr>
                <w:rFonts w:ascii="Calibri" w:hAnsi="Calibri" w:cs="Calibri"/>
                <w:b/>
                <w:sz w:val="22"/>
                <w:szCs w:val="22"/>
              </w:rPr>
            </w:pPr>
            <w:r>
              <w:rPr>
                <w:rFonts w:ascii="Calibri" w:hAnsi="Calibri" w:cs="Calibri"/>
                <w:sz w:val="22"/>
                <w:szCs w:val="22"/>
              </w:rPr>
              <w:t xml:space="preserve"># de accidentes  </w:t>
            </w:r>
          </w:p>
          <w:p w:rsidR="009C604C" w:rsidRPr="00EB2FF1" w:rsidRDefault="009C604C" w:rsidP="003B33CC">
            <w:pPr>
              <w:pStyle w:val="Prrafodelista"/>
              <w:ind w:left="1004"/>
              <w:contextualSpacing/>
              <w:jc w:val="both"/>
              <w:rPr>
                <w:rFonts w:ascii="Calibri" w:hAnsi="Calibri" w:cs="Calibri"/>
                <w:b/>
                <w:sz w:val="22"/>
                <w:szCs w:val="22"/>
              </w:rPr>
            </w:pPr>
          </w:p>
          <w:p w:rsidR="009C604C" w:rsidRPr="00EB2FF1" w:rsidRDefault="009C604C" w:rsidP="009C604C">
            <w:pPr>
              <w:pStyle w:val="Prrafodelista"/>
              <w:numPr>
                <w:ilvl w:val="0"/>
                <w:numId w:val="72"/>
              </w:numPr>
              <w:contextualSpacing/>
              <w:jc w:val="both"/>
              <w:rPr>
                <w:rFonts w:ascii="Calibri" w:hAnsi="Calibri" w:cs="Calibri"/>
                <w:b/>
                <w:sz w:val="22"/>
                <w:szCs w:val="22"/>
              </w:rPr>
            </w:pPr>
            <w:r w:rsidRPr="00BF1669">
              <w:rPr>
                <w:rFonts w:ascii="Calibri" w:hAnsi="Calibri" w:cs="Calibri"/>
                <w:b/>
                <w:sz w:val="22"/>
                <w:szCs w:val="22"/>
              </w:rPr>
              <w:t xml:space="preserve">Toda empresa contratista </w:t>
            </w:r>
            <w:r w:rsidRPr="00BF1669">
              <w:rPr>
                <w:rFonts w:ascii="Calibri" w:hAnsi="Calibri" w:cs="Calibri"/>
                <w:b/>
                <w:sz w:val="22"/>
                <w:szCs w:val="22"/>
                <w:u w:val="single"/>
              </w:rPr>
              <w:t>directa de YPFB</w:t>
            </w:r>
            <w:r w:rsidRPr="00BF1669">
              <w:rPr>
                <w:rFonts w:ascii="Calibri" w:hAnsi="Calibri" w:cs="Calibri"/>
                <w:b/>
                <w:sz w:val="22"/>
                <w:szCs w:val="22"/>
              </w:rPr>
              <w:t>, que subcontrate servicios de un tercero, deberá cumplir y hacer cumplir los requisitos de seguridad Industrial, salud ocupacional y medio ambiente.</w:t>
            </w:r>
          </w:p>
        </w:tc>
      </w:tr>
    </w:tbl>
    <w:p w:rsidR="009C604C" w:rsidRDefault="009C604C" w:rsidP="009C604C">
      <w:pPr>
        <w:pStyle w:val="Prrafodelista"/>
        <w:ind w:left="0"/>
        <w:contextualSpacing/>
        <w:jc w:val="both"/>
        <w:rPr>
          <w:rFonts w:ascii="Calibri" w:hAnsi="Calibri" w:cs="Calibri"/>
          <w:b/>
          <w:bCs/>
          <w:sz w:val="22"/>
          <w:szCs w:val="22"/>
          <w:lang w:eastAsia="es-BO"/>
        </w:rPr>
      </w:pPr>
    </w:p>
    <w:p w:rsidR="009C604C" w:rsidRPr="00386B45" w:rsidRDefault="009C604C" w:rsidP="009C604C">
      <w:pPr>
        <w:pStyle w:val="Prrafodelista"/>
        <w:ind w:left="0"/>
        <w:contextualSpacing/>
        <w:jc w:val="both"/>
        <w:rPr>
          <w:rFonts w:ascii="Calibri" w:hAnsi="Calibri" w:cs="Calibri"/>
          <w:b/>
          <w:bCs/>
          <w:sz w:val="22"/>
          <w:szCs w:val="22"/>
          <w:lang w:eastAsia="es-BO"/>
        </w:rPr>
      </w:pPr>
    </w:p>
    <w:tbl>
      <w:tblPr>
        <w:tblW w:w="932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
        <w:gridCol w:w="9113"/>
        <w:gridCol w:w="96"/>
      </w:tblGrid>
      <w:tr w:rsidR="009C604C" w:rsidRPr="00D7727F" w:rsidTr="003B33CC">
        <w:trPr>
          <w:gridBefore w:val="1"/>
          <w:gridAfter w:val="1"/>
          <w:wBefore w:w="113" w:type="dxa"/>
          <w:wAfter w:w="96" w:type="dxa"/>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vAlign w:val="center"/>
          </w:tcPr>
          <w:p w:rsidR="009C604C" w:rsidRPr="004429D4" w:rsidRDefault="009C604C" w:rsidP="003B33CC">
            <w:pPr>
              <w:jc w:val="center"/>
              <w:rPr>
                <w:rFonts w:ascii="Calibri" w:hAnsi="Calibri" w:cs="Calibri"/>
                <w:b/>
                <w:bCs/>
              </w:rPr>
            </w:pPr>
            <w:r w:rsidRPr="004429D4">
              <w:rPr>
                <w:rFonts w:ascii="Calibri" w:hAnsi="Calibri" w:cs="Calibri"/>
                <w:b/>
                <w:bCs/>
              </w:rPr>
              <w:t>ANEXO 3</w:t>
            </w:r>
          </w:p>
          <w:p w:rsidR="009C604C" w:rsidRDefault="009C604C" w:rsidP="003B33CC">
            <w:pPr>
              <w:jc w:val="center"/>
              <w:rPr>
                <w:rFonts w:ascii="Calibri" w:hAnsi="Calibri" w:cs="Calibri"/>
                <w:b/>
                <w:bCs/>
              </w:rPr>
            </w:pPr>
            <w:r w:rsidRPr="004429D4">
              <w:rPr>
                <w:rFonts w:ascii="Calibri" w:hAnsi="Calibri" w:cs="Calibri"/>
                <w:b/>
                <w:bCs/>
              </w:rPr>
              <w:t>VALIDACIÓN DE TRIBUTOS Y FACTURACIÓN</w:t>
            </w:r>
          </w:p>
          <w:p w:rsidR="009C604C" w:rsidRPr="00D7727F" w:rsidRDefault="009C604C" w:rsidP="003B33CC">
            <w:pPr>
              <w:jc w:val="center"/>
              <w:rPr>
                <w:rFonts w:ascii="Calibri" w:hAnsi="Calibri" w:cs="Calibri"/>
                <w:b/>
                <w:bCs/>
                <w:sz w:val="22"/>
                <w:szCs w:val="22"/>
              </w:rPr>
            </w:pPr>
          </w:p>
        </w:tc>
      </w:tr>
      <w:tr w:rsidR="009C604C" w:rsidRPr="00D7727F" w:rsidTr="003B33CC">
        <w:trPr>
          <w:gridBefore w:val="1"/>
          <w:gridAfter w:val="1"/>
          <w:wBefore w:w="113" w:type="dxa"/>
          <w:wAfter w:w="96" w:type="dxa"/>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9C604C" w:rsidRPr="00F06014" w:rsidRDefault="009C604C" w:rsidP="003B33CC">
            <w:pPr>
              <w:tabs>
                <w:tab w:val="left" w:pos="398"/>
              </w:tabs>
              <w:jc w:val="both"/>
              <w:rPr>
                <w:rFonts w:ascii="Calibri" w:hAnsi="Calibri" w:cs="Calibri"/>
                <w:b/>
                <w:sz w:val="22"/>
                <w:szCs w:val="22"/>
              </w:rPr>
            </w:pPr>
            <w:r w:rsidRPr="004D068D">
              <w:rPr>
                <w:rFonts w:ascii="Calibri" w:hAnsi="Calibri" w:cs="Calibri"/>
                <w:b/>
                <w:sz w:val="22"/>
                <w:szCs w:val="22"/>
              </w:rPr>
              <w:t>TRIBUTOS</w:t>
            </w:r>
          </w:p>
          <w:p w:rsidR="009C604C" w:rsidRDefault="009C604C" w:rsidP="003B33CC">
            <w:pPr>
              <w:jc w:val="both"/>
              <w:rPr>
                <w:rFonts w:ascii="Calibri" w:hAnsi="Calibri"/>
                <w:sz w:val="22"/>
                <w:szCs w:val="22"/>
              </w:rPr>
            </w:pPr>
            <w:r w:rsidRPr="00EB2FF1">
              <w:rPr>
                <w:rFonts w:ascii="Calibri" w:hAnsi="Calibri"/>
                <w:sz w:val="22"/>
                <w:szCs w:val="22"/>
              </w:rPr>
              <w:t>El Adjudicado declara que todos los tributos vigentes a la fecha y que puedan originarse directa o indirectamente en aplicación del contrato, son de su responsabilidad, no correspondiendo ningún reclamo posterior.</w:t>
            </w:r>
          </w:p>
          <w:p w:rsidR="009C604C" w:rsidRPr="00F06014" w:rsidRDefault="009C604C" w:rsidP="003B33CC">
            <w:pPr>
              <w:jc w:val="both"/>
              <w:rPr>
                <w:rFonts w:ascii="Calibri" w:hAnsi="Calibri"/>
                <w:sz w:val="22"/>
                <w:szCs w:val="22"/>
              </w:rPr>
            </w:pPr>
          </w:p>
          <w:p w:rsidR="009C604C" w:rsidRPr="002E3E68" w:rsidRDefault="009C604C" w:rsidP="003B33CC">
            <w:pPr>
              <w:jc w:val="both"/>
              <w:rPr>
                <w:rFonts w:ascii="Calibri" w:hAnsi="Calibri"/>
                <w:b/>
                <w:sz w:val="22"/>
                <w:szCs w:val="22"/>
              </w:rPr>
            </w:pPr>
            <w:r w:rsidRPr="002E3E68">
              <w:rPr>
                <w:rFonts w:ascii="Calibri" w:hAnsi="Calibri"/>
                <w:b/>
                <w:sz w:val="22"/>
                <w:szCs w:val="22"/>
              </w:rPr>
              <w:t>FACTURACION</w:t>
            </w:r>
          </w:p>
          <w:p w:rsidR="009C604C" w:rsidRDefault="009C604C" w:rsidP="003B33CC">
            <w:pPr>
              <w:jc w:val="both"/>
              <w:rPr>
                <w:rFonts w:ascii="Calibri" w:hAnsi="Calibri"/>
                <w:sz w:val="22"/>
                <w:szCs w:val="22"/>
              </w:rPr>
            </w:pPr>
            <w:r w:rsidRPr="00A90F79">
              <w:rPr>
                <w:rFonts w:ascii="Calibri" w:hAnsi="Calibri"/>
                <w:sz w:val="22"/>
                <w:szCs w:val="22"/>
              </w:rPr>
              <w:t>La factura debe ser emitida de acuerdo a normativa vigente a nombre de Yacimientos Petrolíferos Fiscales Bolivianos consignando el Número de Identificación Tributaria NIT 1020269020.</w:t>
            </w:r>
          </w:p>
          <w:p w:rsidR="009C604C" w:rsidRPr="00A90F79" w:rsidRDefault="009C604C" w:rsidP="003B33CC">
            <w:pPr>
              <w:jc w:val="both"/>
              <w:rPr>
                <w:rFonts w:ascii="Calibri" w:hAnsi="Calibri"/>
                <w:sz w:val="22"/>
                <w:szCs w:val="22"/>
              </w:rPr>
            </w:pPr>
          </w:p>
          <w:p w:rsidR="009C604C" w:rsidRPr="00541744" w:rsidRDefault="009C604C" w:rsidP="003B33CC">
            <w:pPr>
              <w:jc w:val="both"/>
              <w:rPr>
                <w:rFonts w:ascii="Calibri" w:hAnsi="Calibri"/>
                <w:color w:val="000000"/>
                <w:sz w:val="22"/>
                <w:szCs w:val="22"/>
              </w:rPr>
            </w:pPr>
            <w:r w:rsidRPr="00541744">
              <w:rPr>
                <w:rFonts w:ascii="Calibri" w:hAnsi="Calibri"/>
                <w:color w:val="000000"/>
                <w:sz w:val="22"/>
                <w:szCs w:val="22"/>
                <w:lang w:eastAsia="es-BO"/>
              </w:rPr>
              <w:t>La factura deberá emitirse en el momento que finalice la ejecución o la prestación efectiva del servicio o a momento de percibir el pago total o parcial, lo que ocurra primero, sin deducir las multas ni otros cargos.</w:t>
            </w:r>
          </w:p>
          <w:p w:rsidR="009C604C" w:rsidRPr="00787238" w:rsidRDefault="009C604C" w:rsidP="003B33CC">
            <w:pPr>
              <w:jc w:val="both"/>
              <w:rPr>
                <w:color w:val="000000"/>
                <w:sz w:val="22"/>
                <w:szCs w:val="22"/>
                <w:lang w:eastAsia="es-BO"/>
              </w:rPr>
            </w:pPr>
          </w:p>
          <w:p w:rsidR="009C604C" w:rsidRPr="00590572" w:rsidRDefault="009C604C" w:rsidP="003B33CC">
            <w:pPr>
              <w:jc w:val="both"/>
              <w:rPr>
                <w:rFonts w:ascii="Calibri" w:hAnsi="Calibri"/>
                <w:color w:val="000000"/>
                <w:sz w:val="22"/>
                <w:szCs w:val="22"/>
              </w:rPr>
            </w:pPr>
            <w:r w:rsidRPr="00590572">
              <w:rPr>
                <w:rFonts w:ascii="Calibri" w:hAnsi="Calibri"/>
                <w:color w:val="000000"/>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C604C" w:rsidRPr="00787238" w:rsidRDefault="009C604C" w:rsidP="003B33CC">
            <w:pPr>
              <w:jc w:val="both"/>
              <w:rPr>
                <w:rFonts w:ascii="Calibri" w:hAnsi="Calibri"/>
                <w:color w:val="000000"/>
                <w:sz w:val="22"/>
                <w:szCs w:val="22"/>
                <w:lang w:val="es-BO" w:eastAsia="es-BO"/>
              </w:rPr>
            </w:pPr>
          </w:p>
          <w:p w:rsidR="009C604C" w:rsidRPr="00EB2FF1" w:rsidRDefault="009C604C" w:rsidP="003B33CC">
            <w:pPr>
              <w:jc w:val="both"/>
              <w:rPr>
                <w:rFonts w:ascii="Calibri" w:hAnsi="Calibri"/>
                <w:sz w:val="22"/>
                <w:szCs w:val="22"/>
              </w:rPr>
            </w:pPr>
            <w:r w:rsidRPr="00EB2FF1">
              <w:rPr>
                <w:rFonts w:ascii="Calibri" w:hAnsi="Calibri"/>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9C604C" w:rsidRDefault="009C604C" w:rsidP="003B33CC">
            <w:pPr>
              <w:jc w:val="both"/>
              <w:rPr>
                <w:rFonts w:ascii="Calibri" w:hAnsi="Calibri"/>
                <w:color w:val="000000"/>
                <w:sz w:val="22"/>
                <w:szCs w:val="22"/>
              </w:rPr>
            </w:pPr>
          </w:p>
          <w:p w:rsidR="009C604C" w:rsidRDefault="009C604C" w:rsidP="003B33CC">
            <w:pPr>
              <w:jc w:val="both"/>
              <w:rPr>
                <w:rFonts w:ascii="Calibri" w:hAnsi="Calibri"/>
                <w:color w:val="000000"/>
                <w:sz w:val="22"/>
                <w:szCs w:val="22"/>
                <w:lang w:val="es-BO" w:eastAsia="es-BO"/>
              </w:rPr>
            </w:pPr>
            <w:r>
              <w:rPr>
                <w:rFonts w:ascii="Calibri" w:hAnsi="Calibri"/>
                <w:color w:val="000000"/>
                <w:sz w:val="22"/>
                <w:szCs w:val="22"/>
              </w:rPr>
              <w:t>En caso de que la merma sea superior a la merma máxima permisible, el Contratante podrá cobrar el monto calculado de acuerdo a la cláusula (Mermas), deduciendo el importe correspondiente de la solicitud de pago del Contratista, emitiendo al efecto la correspondiente factura.</w:t>
            </w:r>
          </w:p>
          <w:p w:rsidR="009C604C" w:rsidRPr="002E3E68" w:rsidRDefault="009C604C" w:rsidP="003B33CC">
            <w:pPr>
              <w:jc w:val="both"/>
              <w:rPr>
                <w:rFonts w:ascii="Calibri" w:hAnsi="Calibri"/>
                <w:color w:val="000000"/>
                <w:sz w:val="22"/>
                <w:szCs w:val="22"/>
              </w:rPr>
            </w:pPr>
          </w:p>
        </w:tc>
      </w:tr>
      <w:tr w:rsidR="009C604C" w:rsidRPr="00386B45" w:rsidTr="003B33CC">
        <w:trPr>
          <w:trHeight w:val="518"/>
        </w:trPr>
        <w:tc>
          <w:tcPr>
            <w:tcW w:w="9322"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9C604C" w:rsidRPr="004429D4" w:rsidRDefault="009C604C" w:rsidP="003B33CC">
            <w:pPr>
              <w:pStyle w:val="Prrafodelista"/>
              <w:jc w:val="center"/>
              <w:rPr>
                <w:rFonts w:ascii="Calibri" w:hAnsi="Calibri" w:cs="Calibri"/>
                <w:b/>
                <w:lang w:val="es-ES_tradnl"/>
              </w:rPr>
            </w:pPr>
            <w:r w:rsidRPr="004429D4">
              <w:rPr>
                <w:rFonts w:ascii="Calibri" w:hAnsi="Calibri" w:cs="Calibri"/>
                <w:b/>
                <w:lang w:val="es-ES_tradnl"/>
              </w:rPr>
              <w:lastRenderedPageBreak/>
              <w:t>ANEXO 4</w:t>
            </w:r>
          </w:p>
          <w:p w:rsidR="009C604C" w:rsidRPr="00386B45" w:rsidRDefault="009C604C" w:rsidP="003B33CC">
            <w:pPr>
              <w:pStyle w:val="Prrafodelista"/>
              <w:ind w:left="0"/>
              <w:jc w:val="center"/>
              <w:rPr>
                <w:rFonts w:ascii="Calibri" w:hAnsi="Calibri" w:cs="Calibri"/>
                <w:b/>
                <w:sz w:val="22"/>
                <w:szCs w:val="22"/>
                <w:lang w:val="es-ES_tradnl"/>
              </w:rPr>
            </w:pPr>
            <w:r>
              <w:rPr>
                <w:rFonts w:ascii="Calibri" w:hAnsi="Calibri" w:cs="Calibri"/>
                <w:b/>
                <w:lang w:val="es-ES_tradnl"/>
              </w:rPr>
              <w:t xml:space="preserve">               </w:t>
            </w:r>
            <w:r w:rsidRPr="004429D4">
              <w:rPr>
                <w:rFonts w:ascii="Calibri" w:hAnsi="Calibri" w:cs="Calibri"/>
                <w:b/>
                <w:lang w:val="es-ES_tradnl"/>
              </w:rPr>
              <w:t>GARANTIAS FINANCIERAS</w:t>
            </w:r>
            <w:r w:rsidRPr="00386B45">
              <w:rPr>
                <w:rFonts w:ascii="Calibri" w:hAnsi="Calibri" w:cs="Calibri"/>
                <w:b/>
                <w:sz w:val="22"/>
                <w:szCs w:val="22"/>
                <w:lang w:val="es-ES_tradnl"/>
              </w:rPr>
              <w:t xml:space="preserve"> </w:t>
            </w:r>
          </w:p>
        </w:tc>
      </w:tr>
      <w:tr w:rsidR="009C604C" w:rsidRPr="00386B45" w:rsidTr="003B33CC">
        <w:trPr>
          <w:trHeight w:val="409"/>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C604C" w:rsidRDefault="009C604C" w:rsidP="003B33CC">
            <w:pPr>
              <w:autoSpaceDE w:val="0"/>
              <w:autoSpaceDN w:val="0"/>
              <w:adjustRightInd w:val="0"/>
              <w:jc w:val="both"/>
              <w:rPr>
                <w:rFonts w:ascii="Calibri" w:hAnsi="Calibri" w:cs="Calibri"/>
                <w:b/>
                <w:color w:val="000000"/>
                <w:sz w:val="22"/>
                <w:szCs w:val="22"/>
              </w:rPr>
            </w:pPr>
          </w:p>
          <w:p w:rsidR="009C604C" w:rsidRDefault="009C604C" w:rsidP="003B33CC">
            <w:pPr>
              <w:autoSpaceDE w:val="0"/>
              <w:autoSpaceDN w:val="0"/>
              <w:adjustRightInd w:val="0"/>
              <w:jc w:val="both"/>
              <w:rPr>
                <w:rFonts w:ascii="Calibri" w:hAnsi="Calibri" w:cs="Calibri"/>
                <w:b/>
                <w:color w:val="000000"/>
                <w:sz w:val="22"/>
                <w:szCs w:val="22"/>
              </w:rPr>
            </w:pPr>
            <w:r w:rsidRPr="003342E2">
              <w:rPr>
                <w:rFonts w:ascii="Calibri" w:hAnsi="Calibri" w:cs="Calibri"/>
                <w:b/>
                <w:color w:val="000000"/>
                <w:sz w:val="22"/>
                <w:szCs w:val="22"/>
              </w:rPr>
              <w:t>GARANTIAS FINANCIERAS</w:t>
            </w:r>
            <w:r>
              <w:rPr>
                <w:rFonts w:ascii="Calibri" w:hAnsi="Calibri" w:cs="Calibri"/>
                <w:b/>
                <w:color w:val="000000"/>
                <w:sz w:val="22"/>
                <w:szCs w:val="22"/>
              </w:rPr>
              <w:t>:</w:t>
            </w:r>
          </w:p>
          <w:p w:rsidR="009C604C" w:rsidRDefault="009C604C" w:rsidP="003B33CC">
            <w:pPr>
              <w:jc w:val="both"/>
              <w:rPr>
                <w:rFonts w:ascii="Calibri" w:hAnsi="Calibri" w:cs="Calibri"/>
                <w:b/>
                <w:color w:val="000000"/>
                <w:sz w:val="22"/>
                <w:szCs w:val="22"/>
                <w:u w:val="single"/>
              </w:rPr>
            </w:pPr>
            <w:r w:rsidRPr="00003C36">
              <w:rPr>
                <w:rFonts w:ascii="Calibri" w:hAnsi="Calibri" w:cs="Calibri"/>
                <w:b/>
                <w:color w:val="000000"/>
                <w:sz w:val="22"/>
                <w:szCs w:val="22"/>
                <w:u w:val="single"/>
              </w:rPr>
              <w:t>GARANTIA DE SERIEDAD DE PROPUESTA</w:t>
            </w:r>
          </w:p>
          <w:p w:rsidR="009C604C" w:rsidRPr="00003C36" w:rsidRDefault="009C604C" w:rsidP="003B33CC">
            <w:pPr>
              <w:jc w:val="both"/>
              <w:rPr>
                <w:rFonts w:ascii="Calibri" w:hAnsi="Calibri" w:cs="Calibri"/>
                <w:b/>
                <w:color w:val="000000"/>
                <w:sz w:val="22"/>
                <w:szCs w:val="22"/>
                <w:u w:val="single"/>
              </w:rPr>
            </w:pPr>
          </w:p>
          <w:p w:rsidR="009C604C" w:rsidRPr="00003C36" w:rsidRDefault="009C604C" w:rsidP="003B33CC">
            <w:pPr>
              <w:jc w:val="both"/>
              <w:rPr>
                <w:rFonts w:ascii="Calibri" w:hAnsi="Calibri"/>
                <w:sz w:val="22"/>
                <w:szCs w:val="22"/>
              </w:rPr>
            </w:pPr>
            <w:r w:rsidRPr="00003C36">
              <w:rPr>
                <w:rFonts w:ascii="Calibri" w:hAnsi="Calibri"/>
                <w:sz w:val="22"/>
                <w:szCs w:val="22"/>
              </w:rPr>
              <w:t>A elección de la empresa proponente, ésta podrá optar por uno de los siguientes instrumentos financieros:</w:t>
            </w:r>
          </w:p>
          <w:p w:rsidR="009C604C" w:rsidRPr="00003C36" w:rsidRDefault="009C604C" w:rsidP="003B33CC">
            <w:pPr>
              <w:spacing w:after="240"/>
              <w:jc w:val="both"/>
              <w:rPr>
                <w:rFonts w:ascii="Calibri" w:hAnsi="Calibri"/>
                <w:sz w:val="22"/>
                <w:szCs w:val="22"/>
              </w:rPr>
            </w:pPr>
            <w:r w:rsidRPr="00003C36">
              <w:rPr>
                <w:rFonts w:ascii="Calibri" w:hAnsi="Calibri"/>
                <w:b/>
                <w:bCs/>
                <w:sz w:val="22"/>
                <w:szCs w:val="22"/>
                <w:u w:val="single"/>
              </w:rPr>
              <w:t>Boleta de Garantía</w:t>
            </w:r>
            <w:r w:rsidRPr="00003C36">
              <w:rPr>
                <w:rFonts w:ascii="Calibri" w:hAnsi="Calibri"/>
                <w:b/>
                <w:bCs/>
                <w:sz w:val="22"/>
                <w:szCs w:val="22"/>
              </w:rPr>
              <w:t>,</w:t>
            </w:r>
            <w:r w:rsidRPr="00003C36">
              <w:rPr>
                <w:rFonts w:ascii="Calibri" w:hAnsi="Calibri"/>
                <w:sz w:val="22"/>
                <w:szCs w:val="22"/>
              </w:rPr>
              <w:t xml:space="preserve">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del presupuesto o precio referencial.</w:t>
            </w:r>
          </w:p>
          <w:p w:rsidR="009C604C" w:rsidRPr="00003C36" w:rsidRDefault="009C604C" w:rsidP="003B33CC">
            <w:pPr>
              <w:jc w:val="both"/>
              <w:rPr>
                <w:rFonts w:ascii="Calibri" w:hAnsi="Calibri"/>
                <w:sz w:val="22"/>
                <w:szCs w:val="22"/>
              </w:rPr>
            </w:pPr>
            <w:r w:rsidRPr="00003C36">
              <w:rPr>
                <w:rFonts w:ascii="Calibri" w:hAnsi="Calibri"/>
                <w:b/>
                <w:bCs/>
                <w:sz w:val="22"/>
                <w:szCs w:val="22"/>
                <w:u w:val="single"/>
              </w:rPr>
              <w:t>Garantía a Primer Requerimiento</w:t>
            </w:r>
            <w:r w:rsidRPr="00003C36">
              <w:rPr>
                <w:rFonts w:ascii="Calibri" w:hAnsi="Calibri"/>
                <w:sz w:val="22"/>
                <w:szCs w:val="22"/>
              </w:rPr>
              <w:t>,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presupuesto o precio referencial.</w:t>
            </w:r>
          </w:p>
          <w:p w:rsidR="009C604C" w:rsidRPr="00003C36" w:rsidRDefault="009C604C" w:rsidP="003B33CC">
            <w:pPr>
              <w:jc w:val="both"/>
              <w:rPr>
                <w:rFonts w:ascii="Calibri" w:hAnsi="Calibri"/>
                <w:sz w:val="22"/>
                <w:szCs w:val="22"/>
              </w:rPr>
            </w:pPr>
          </w:p>
          <w:p w:rsidR="009C604C" w:rsidRPr="00003C36" w:rsidRDefault="009C604C" w:rsidP="003B33CC">
            <w:pPr>
              <w:jc w:val="both"/>
              <w:rPr>
                <w:rFonts w:ascii="Calibri" w:hAnsi="Calibri" w:cs="Calibri"/>
                <w:b/>
                <w:color w:val="000000"/>
                <w:sz w:val="22"/>
                <w:szCs w:val="22"/>
              </w:rPr>
            </w:pPr>
            <w:r w:rsidRPr="00003C36">
              <w:rPr>
                <w:rFonts w:ascii="Calibri" w:hAnsi="Calibri"/>
                <w:b/>
                <w:bCs/>
                <w:sz w:val="22"/>
                <w:szCs w:val="22"/>
                <w:u w:val="single"/>
              </w:rPr>
              <w:t>Póliza de caución a Primer requerimiento para Entidades Públicas</w:t>
            </w:r>
            <w:r w:rsidRPr="00003C36">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presupuesto o precio referencial.</w:t>
            </w:r>
          </w:p>
          <w:p w:rsidR="009C604C" w:rsidRPr="003342E2" w:rsidRDefault="009C604C" w:rsidP="003B33CC">
            <w:pPr>
              <w:autoSpaceDE w:val="0"/>
              <w:autoSpaceDN w:val="0"/>
              <w:adjustRightInd w:val="0"/>
              <w:jc w:val="both"/>
              <w:rPr>
                <w:rFonts w:ascii="Calibri" w:hAnsi="Calibri" w:cs="Calibri"/>
                <w:b/>
                <w:color w:val="000000"/>
                <w:sz w:val="22"/>
                <w:szCs w:val="22"/>
              </w:rPr>
            </w:pPr>
          </w:p>
          <w:p w:rsidR="009C604C" w:rsidRPr="00003C36" w:rsidRDefault="009C604C" w:rsidP="003B33CC">
            <w:pPr>
              <w:autoSpaceDE w:val="0"/>
              <w:autoSpaceDN w:val="0"/>
              <w:adjustRightInd w:val="0"/>
              <w:jc w:val="both"/>
              <w:rPr>
                <w:rFonts w:ascii="Calibri" w:hAnsi="Calibri" w:cs="Calibri"/>
                <w:b/>
                <w:color w:val="000000"/>
                <w:sz w:val="22"/>
                <w:szCs w:val="22"/>
                <w:u w:val="single"/>
              </w:rPr>
            </w:pPr>
            <w:r w:rsidRPr="00003C36">
              <w:rPr>
                <w:rFonts w:ascii="Calibri" w:hAnsi="Calibri" w:cs="Calibri"/>
                <w:b/>
                <w:color w:val="000000"/>
                <w:sz w:val="22"/>
                <w:szCs w:val="22"/>
                <w:u w:val="single"/>
              </w:rPr>
              <w:t>GARANTÍA DE CUMPLIMIENTO DE CONTRATO</w:t>
            </w:r>
          </w:p>
          <w:p w:rsidR="009C604C" w:rsidRDefault="009C604C" w:rsidP="003B33CC">
            <w:pPr>
              <w:autoSpaceDE w:val="0"/>
              <w:autoSpaceDN w:val="0"/>
              <w:adjustRightInd w:val="0"/>
              <w:jc w:val="both"/>
              <w:rPr>
                <w:rFonts w:ascii="Calibri" w:hAnsi="Calibri" w:cs="Calibri"/>
                <w:b/>
                <w:color w:val="000000"/>
                <w:sz w:val="22"/>
                <w:szCs w:val="22"/>
              </w:rPr>
            </w:pPr>
          </w:p>
          <w:p w:rsidR="009C604C" w:rsidRPr="00003C36" w:rsidRDefault="009C604C" w:rsidP="003B33CC">
            <w:pPr>
              <w:jc w:val="both"/>
              <w:rPr>
                <w:rFonts w:ascii="Calibri" w:hAnsi="Calibri"/>
                <w:sz w:val="22"/>
                <w:szCs w:val="22"/>
              </w:rPr>
            </w:pPr>
            <w:r w:rsidRPr="00003C36">
              <w:rPr>
                <w:rFonts w:ascii="Calibri" w:hAnsi="Calibri"/>
                <w:sz w:val="22"/>
                <w:szCs w:val="22"/>
              </w:rPr>
              <w:t xml:space="preserve">A elección de la empresa adjudicada, ésta podrá optar por uno de los siguientes instrumentos financieros: </w:t>
            </w:r>
          </w:p>
          <w:p w:rsidR="009C604C" w:rsidRPr="00003C36" w:rsidRDefault="009C604C" w:rsidP="003B33CC">
            <w:pPr>
              <w:jc w:val="both"/>
              <w:rPr>
                <w:rFonts w:ascii="Calibri" w:hAnsi="Calibri"/>
                <w:sz w:val="22"/>
                <w:szCs w:val="22"/>
              </w:rPr>
            </w:pPr>
          </w:p>
          <w:p w:rsidR="009C604C" w:rsidRDefault="009C604C" w:rsidP="003B33CC">
            <w:pPr>
              <w:jc w:val="both"/>
              <w:rPr>
                <w:rFonts w:ascii="Calibri" w:hAnsi="Calibri"/>
                <w:sz w:val="22"/>
                <w:szCs w:val="22"/>
              </w:rPr>
            </w:pPr>
            <w:r w:rsidRPr="00003C36">
              <w:rPr>
                <w:rFonts w:ascii="Calibri" w:hAnsi="Calibri"/>
                <w:b/>
                <w:bCs/>
                <w:sz w:val="22"/>
                <w:szCs w:val="22"/>
                <w:u w:val="single"/>
              </w:rPr>
              <w:t>Boleta de Garantía</w:t>
            </w:r>
            <w:r w:rsidRPr="00003C36">
              <w:rPr>
                <w:rFonts w:ascii="Calibri" w:hAnsi="Calibri"/>
                <w:sz w:val="22"/>
                <w:szCs w:val="22"/>
              </w:rPr>
              <w:t xml:space="preserve">,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Pr>
                <w:rFonts w:ascii="Calibri" w:hAnsi="Calibri"/>
                <w:sz w:val="22"/>
                <w:szCs w:val="22"/>
              </w:rPr>
              <w:t>120</w:t>
            </w:r>
            <w:r w:rsidRPr="00003C36">
              <w:rPr>
                <w:rFonts w:ascii="Calibri" w:hAnsi="Calibri"/>
                <w:sz w:val="22"/>
                <w:szCs w:val="22"/>
              </w:rPr>
              <w:t xml:space="preserve">  días calendario adicionales a la vigencia del contrato, por un monto equivalente al 7% del presupuesto o precio referencial. </w:t>
            </w:r>
          </w:p>
          <w:p w:rsidR="009C604C" w:rsidRPr="00003C36" w:rsidRDefault="009C604C" w:rsidP="003B33CC">
            <w:pPr>
              <w:jc w:val="both"/>
              <w:rPr>
                <w:rFonts w:ascii="Calibri" w:hAnsi="Calibri"/>
                <w:sz w:val="22"/>
                <w:szCs w:val="22"/>
              </w:rPr>
            </w:pPr>
          </w:p>
          <w:p w:rsidR="009C604C" w:rsidRPr="00003C36" w:rsidRDefault="009C604C" w:rsidP="003B33CC">
            <w:pPr>
              <w:jc w:val="both"/>
              <w:rPr>
                <w:rFonts w:ascii="Calibri" w:hAnsi="Calibri"/>
                <w:sz w:val="22"/>
                <w:szCs w:val="22"/>
              </w:rPr>
            </w:pPr>
            <w:r w:rsidRPr="00003C36">
              <w:rPr>
                <w:rFonts w:ascii="Calibri" w:hAnsi="Calibri"/>
                <w:b/>
                <w:bCs/>
                <w:sz w:val="22"/>
                <w:szCs w:val="22"/>
                <w:u w:val="single"/>
              </w:rPr>
              <w:t>Garantía a Primer Requerimiento</w:t>
            </w:r>
            <w:r w:rsidRPr="00003C36">
              <w:rPr>
                <w:rFonts w:ascii="Calibri" w:hAnsi="Calibri"/>
                <w:sz w:val="22"/>
                <w:szCs w:val="22"/>
              </w:rPr>
              <w:t>,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w:t>
            </w:r>
            <w:r w:rsidRPr="00003C36">
              <w:rPr>
                <w:rFonts w:ascii="Calibri" w:hAnsi="Calibri"/>
                <w:sz w:val="22"/>
                <w:szCs w:val="22"/>
              </w:rPr>
              <w:lastRenderedPageBreak/>
              <w:t xml:space="preserve">Yacimientos Petrolíferos Fiscales Bolivianos / YPFB, con características expresas de renovable, irrevocable y de ejecución a primer requerimiento con vigencia de </w:t>
            </w:r>
            <w:r>
              <w:rPr>
                <w:rFonts w:ascii="Calibri" w:hAnsi="Calibri"/>
                <w:sz w:val="22"/>
                <w:szCs w:val="22"/>
              </w:rPr>
              <w:t>12</w:t>
            </w:r>
            <w:r w:rsidRPr="00003C36">
              <w:rPr>
                <w:rFonts w:ascii="Calibri" w:hAnsi="Calibri"/>
                <w:sz w:val="22"/>
                <w:szCs w:val="22"/>
              </w:rPr>
              <w:t>0 días calendario adicionales a la vigencia del contrato, por un monto equivalente al 7% del presupuesto o precio referencial.</w:t>
            </w:r>
          </w:p>
          <w:p w:rsidR="009C604C" w:rsidRPr="00003C36" w:rsidRDefault="009C604C" w:rsidP="003B33CC">
            <w:pPr>
              <w:jc w:val="both"/>
              <w:rPr>
                <w:rFonts w:ascii="Calibri" w:hAnsi="Calibri"/>
                <w:sz w:val="22"/>
                <w:szCs w:val="22"/>
              </w:rPr>
            </w:pPr>
          </w:p>
          <w:p w:rsidR="009C604C" w:rsidRDefault="009C604C" w:rsidP="003B33CC">
            <w:pPr>
              <w:autoSpaceDE w:val="0"/>
              <w:autoSpaceDN w:val="0"/>
              <w:adjustRightInd w:val="0"/>
              <w:jc w:val="both"/>
              <w:rPr>
                <w:rFonts w:ascii="Calibri" w:hAnsi="Calibri"/>
                <w:sz w:val="22"/>
                <w:szCs w:val="22"/>
              </w:rPr>
            </w:pPr>
            <w:r w:rsidRPr="00003C36">
              <w:rPr>
                <w:rFonts w:ascii="Calibri" w:hAnsi="Calibri"/>
                <w:b/>
                <w:bCs/>
                <w:sz w:val="22"/>
                <w:szCs w:val="22"/>
                <w:u w:val="single"/>
              </w:rPr>
              <w:t>Póliza de caución a Primer requerimiento para Entidades Públicas</w:t>
            </w:r>
            <w:r w:rsidRPr="00003C36">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sz w:val="22"/>
                <w:szCs w:val="22"/>
              </w:rPr>
              <w:t>12</w:t>
            </w:r>
            <w:r w:rsidRPr="00003C36">
              <w:rPr>
                <w:rFonts w:ascii="Calibri" w:hAnsi="Calibri"/>
                <w:sz w:val="22"/>
                <w:szCs w:val="22"/>
              </w:rPr>
              <w:t>0 días calendario adicionales a la vigencia del contrato, por un monto equivalente al 7% del presupuesto o precio referencial</w:t>
            </w:r>
            <w:r>
              <w:rPr>
                <w:rFonts w:ascii="Calibri" w:hAnsi="Calibri"/>
                <w:sz w:val="22"/>
                <w:szCs w:val="22"/>
              </w:rPr>
              <w:t>.</w:t>
            </w:r>
          </w:p>
          <w:p w:rsidR="009C604C" w:rsidRPr="005509B1" w:rsidRDefault="009C604C" w:rsidP="003B33CC">
            <w:pPr>
              <w:autoSpaceDE w:val="0"/>
              <w:autoSpaceDN w:val="0"/>
              <w:adjustRightInd w:val="0"/>
              <w:jc w:val="both"/>
              <w:rPr>
                <w:rFonts w:ascii="Calibri" w:hAnsi="Calibri" w:cs="Calibri"/>
                <w:b/>
                <w:color w:val="000000"/>
                <w:sz w:val="22"/>
                <w:szCs w:val="22"/>
              </w:rPr>
            </w:pPr>
          </w:p>
        </w:tc>
      </w:tr>
    </w:tbl>
    <w:p w:rsidR="009C604C" w:rsidRDefault="009C604C" w:rsidP="009C604C">
      <w:pPr>
        <w:jc w:val="both"/>
        <w:rPr>
          <w:rFonts w:ascii="Verdana" w:hAnsi="Verdana" w:cs="Verdana"/>
          <w:b/>
          <w:bCs/>
          <w:color w:val="000000"/>
          <w:sz w:val="18"/>
          <w:szCs w:val="18"/>
        </w:rPr>
      </w:pPr>
    </w:p>
    <w:tbl>
      <w:tblPr>
        <w:tblW w:w="995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0"/>
      </w:tblGrid>
      <w:tr w:rsidR="009C604C" w:rsidRPr="00F419E8" w:rsidTr="003B33CC">
        <w:trPr>
          <w:trHeight w:val="416"/>
        </w:trPr>
        <w:tc>
          <w:tcPr>
            <w:tcW w:w="99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C604C" w:rsidRPr="00F419E8" w:rsidRDefault="009C604C" w:rsidP="003B33CC">
            <w:pPr>
              <w:spacing w:line="360" w:lineRule="auto"/>
              <w:jc w:val="center"/>
              <w:rPr>
                <w:rFonts w:asciiTheme="minorHAnsi" w:hAnsiTheme="minorHAnsi" w:cs="Arial"/>
                <w:b/>
                <w:bCs/>
              </w:rPr>
            </w:pPr>
            <w:r w:rsidRPr="00F419E8">
              <w:rPr>
                <w:rFonts w:asciiTheme="minorHAnsi" w:hAnsiTheme="minorHAnsi" w:cs="Arial"/>
                <w:b/>
                <w:bCs/>
              </w:rPr>
              <w:t>INSTRUCCIONES PARA LA EMISION DE INSTRUMENTOS FINANCIEROS</w:t>
            </w:r>
          </w:p>
        </w:tc>
      </w:tr>
      <w:tr w:rsidR="009C604C" w:rsidRPr="00F419E8" w:rsidTr="003B33CC">
        <w:trPr>
          <w:trHeight w:val="416"/>
        </w:trPr>
        <w:tc>
          <w:tcPr>
            <w:tcW w:w="9950" w:type="dxa"/>
            <w:tcBorders>
              <w:top w:val="single" w:sz="4" w:space="0" w:color="auto"/>
              <w:left w:val="single" w:sz="4" w:space="0" w:color="auto"/>
              <w:bottom w:val="single" w:sz="4" w:space="0" w:color="auto"/>
              <w:right w:val="single" w:sz="4" w:space="0" w:color="auto"/>
            </w:tcBorders>
            <w:shd w:val="clear" w:color="auto" w:fill="auto"/>
            <w:vAlign w:val="center"/>
          </w:tcPr>
          <w:p w:rsidR="009C604C" w:rsidRPr="00F419E8" w:rsidRDefault="009C604C" w:rsidP="003B33CC">
            <w:pPr>
              <w:jc w:val="both"/>
              <w:rPr>
                <w:rFonts w:asciiTheme="minorHAnsi" w:hAnsiTheme="minorHAnsi" w:cs="Arial"/>
              </w:rPr>
            </w:pPr>
            <w:r w:rsidRPr="00F419E8">
              <w:rPr>
                <w:rFonts w:asciiTheme="minorHAnsi" w:hAnsiTheme="minorHAnsi" w:cs="Arial"/>
              </w:rPr>
              <w:t xml:space="preserve">El Proponente o Adjudicado deberá solicitar o instruir a la entidad de intermediación financiera bancaría, el correcto registro de datos o información en los Instrumentos Financieros de Garantía requeridos, </w:t>
            </w:r>
            <w:r w:rsidRPr="00F419E8">
              <w:rPr>
                <w:rFonts w:asciiTheme="minorHAnsi" w:hAnsiTheme="minorHAnsi" w:cs="Arial"/>
                <w:u w:val="single"/>
              </w:rPr>
              <w:t>cumpliendo obligatoriamente</w:t>
            </w:r>
            <w:r w:rsidRPr="00F419E8">
              <w:rPr>
                <w:rFonts w:asciiTheme="minorHAnsi" w:hAnsiTheme="minorHAnsi" w:cs="Arial"/>
              </w:rPr>
              <w:t xml:space="preserve"> con las siguientes condiciones: </w:t>
            </w:r>
          </w:p>
          <w:tbl>
            <w:tblPr>
              <w:tblW w:w="9414" w:type="dxa"/>
              <w:tblInd w:w="108" w:type="dxa"/>
              <w:tblCellMar>
                <w:left w:w="0" w:type="dxa"/>
                <w:right w:w="0" w:type="dxa"/>
              </w:tblCellMar>
              <w:tblLook w:val="04A0" w:firstRow="1" w:lastRow="0" w:firstColumn="1" w:lastColumn="0" w:noHBand="0" w:noVBand="1"/>
            </w:tblPr>
            <w:tblGrid>
              <w:gridCol w:w="2825"/>
              <w:gridCol w:w="6589"/>
            </w:tblGrid>
            <w:tr w:rsidR="009C604C" w:rsidRPr="00F419E8" w:rsidTr="003B33CC">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C604C" w:rsidRPr="00F419E8" w:rsidRDefault="009C604C" w:rsidP="003B33CC">
                  <w:pPr>
                    <w:pStyle w:val="Prrafodelista"/>
                    <w:ind w:left="0"/>
                    <w:jc w:val="center"/>
                    <w:rPr>
                      <w:rFonts w:asciiTheme="minorHAnsi" w:hAnsiTheme="minorHAnsi"/>
                      <w:b/>
                      <w:bCs/>
                    </w:rPr>
                  </w:pPr>
                  <w:r w:rsidRPr="00F419E8">
                    <w:rPr>
                      <w:rFonts w:asciiTheme="minorHAnsi" w:hAnsiTheme="minorHAnsi"/>
                      <w:b/>
                      <w:bCs/>
                    </w:rPr>
                    <w:t>VARIABLE</w:t>
                  </w:r>
                </w:p>
              </w:tc>
              <w:tc>
                <w:tcPr>
                  <w:tcW w:w="658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C604C" w:rsidRPr="00F419E8" w:rsidRDefault="009C604C" w:rsidP="003B33CC">
                  <w:pPr>
                    <w:pStyle w:val="Prrafodelista"/>
                    <w:ind w:left="0"/>
                    <w:jc w:val="center"/>
                    <w:rPr>
                      <w:rFonts w:asciiTheme="minorHAnsi" w:hAnsiTheme="minorHAnsi"/>
                      <w:b/>
                      <w:bCs/>
                    </w:rPr>
                  </w:pPr>
                  <w:r w:rsidRPr="00F419E8">
                    <w:rPr>
                      <w:rFonts w:asciiTheme="minorHAnsi" w:hAnsiTheme="minorHAnsi"/>
                      <w:b/>
                      <w:bCs/>
                    </w:rPr>
                    <w:t>INSTRUCCIÓN</w:t>
                  </w:r>
                </w:p>
              </w:tc>
            </w:tr>
            <w:tr w:rsidR="009C604C" w:rsidRPr="00F419E8" w:rsidTr="003B33C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604C" w:rsidRPr="00F419E8" w:rsidRDefault="009C604C" w:rsidP="003B33CC">
                  <w:pPr>
                    <w:pStyle w:val="Prrafodelista"/>
                    <w:ind w:left="0"/>
                    <w:rPr>
                      <w:rFonts w:asciiTheme="minorHAnsi" w:hAnsiTheme="minorHAnsi"/>
                      <w:b/>
                      <w:bCs/>
                    </w:rPr>
                  </w:pPr>
                  <w:r w:rsidRPr="00F419E8">
                    <w:rPr>
                      <w:rFonts w:asciiTheme="minorHAnsi" w:hAnsiTheme="minorHAnsi"/>
                      <w:b/>
                      <w:bCs/>
                    </w:rPr>
                    <w:t>INSTRUMENTO DE GARANTIA</w:t>
                  </w:r>
                </w:p>
              </w:tc>
              <w:tc>
                <w:tcPr>
                  <w:tcW w:w="6589" w:type="dxa"/>
                  <w:tcBorders>
                    <w:top w:val="nil"/>
                    <w:left w:val="nil"/>
                    <w:bottom w:val="single" w:sz="8" w:space="0" w:color="auto"/>
                    <w:right w:val="single" w:sz="8" w:space="0" w:color="auto"/>
                  </w:tcBorders>
                  <w:tcMar>
                    <w:top w:w="0" w:type="dxa"/>
                    <w:left w:w="108" w:type="dxa"/>
                    <w:bottom w:w="0" w:type="dxa"/>
                    <w:right w:w="108" w:type="dxa"/>
                  </w:tcMar>
                  <w:hideMark/>
                </w:tcPr>
                <w:p w:rsidR="009C604C" w:rsidRPr="00F419E8" w:rsidRDefault="009C604C" w:rsidP="003B33CC">
                  <w:pPr>
                    <w:jc w:val="both"/>
                    <w:rPr>
                      <w:rStyle w:val="nfasis"/>
                      <w:rFonts w:asciiTheme="minorHAnsi" w:hAnsiTheme="minorHAnsi"/>
                    </w:rPr>
                  </w:pPr>
                  <w:r w:rsidRPr="00F419E8">
                    <w:rPr>
                      <w:rFonts w:asciiTheme="minorHAnsi" w:hAnsiTheme="minorHAnsi" w:cs="Arial"/>
                    </w:rPr>
                    <w:t xml:space="preserve">Se aceptará </w:t>
                  </w:r>
                  <w:r w:rsidRPr="00F419E8">
                    <w:rPr>
                      <w:rFonts w:asciiTheme="minorHAnsi" w:hAnsiTheme="minorHAnsi" w:cs="Arial"/>
                      <w:u w:val="single"/>
                    </w:rPr>
                    <w:t>únicamente</w:t>
                  </w:r>
                  <w:r w:rsidRPr="00F419E8">
                    <w:rPr>
                      <w:rFonts w:asciiTheme="minorHAnsi" w:hAnsiTheme="minorHAnsi" w:cs="Arial"/>
                    </w:rPr>
                    <w:t xml:space="preserve"> los instrumentos detallados en el presente anexo.</w:t>
                  </w:r>
                </w:p>
              </w:tc>
            </w:tr>
            <w:tr w:rsidR="009C604C" w:rsidRPr="00F419E8" w:rsidTr="003B33C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604C" w:rsidRPr="00F419E8" w:rsidRDefault="009C604C" w:rsidP="003B33CC">
                  <w:pPr>
                    <w:pStyle w:val="Prrafodelista"/>
                    <w:ind w:left="0"/>
                    <w:rPr>
                      <w:rFonts w:asciiTheme="minorHAnsi" w:hAnsiTheme="minorHAnsi"/>
                      <w:b/>
                      <w:bCs/>
                    </w:rPr>
                  </w:pPr>
                  <w:r w:rsidRPr="00F419E8">
                    <w:rPr>
                      <w:rFonts w:asciiTheme="minorHAnsi" w:hAnsiTheme="minorHAnsi"/>
                      <w:b/>
                      <w:bCs/>
                    </w:rPr>
                    <w:t>OBJETO DE LA GARANTÍA</w:t>
                  </w:r>
                </w:p>
                <w:p w:rsidR="009C604C" w:rsidRPr="00F419E8" w:rsidRDefault="009C604C" w:rsidP="003B33CC">
                  <w:pPr>
                    <w:pStyle w:val="Prrafodelista"/>
                    <w:ind w:left="0"/>
                    <w:rPr>
                      <w:rFonts w:asciiTheme="minorHAnsi" w:hAnsiTheme="minorHAnsi"/>
                      <w:i/>
                    </w:rPr>
                  </w:pPr>
                  <w:r w:rsidRPr="00F419E8">
                    <w:rPr>
                      <w:rFonts w:asciiTheme="minorHAnsi" w:hAnsiTheme="minorHAnsi"/>
                      <w:b/>
                      <w:bCs/>
                    </w:rPr>
                    <w:t xml:space="preserve"> (“Para Garantizar:”)</w:t>
                  </w:r>
                </w:p>
              </w:tc>
              <w:tc>
                <w:tcPr>
                  <w:tcW w:w="6589" w:type="dxa"/>
                  <w:tcBorders>
                    <w:top w:val="nil"/>
                    <w:left w:val="nil"/>
                    <w:bottom w:val="single" w:sz="8" w:space="0" w:color="auto"/>
                    <w:right w:val="single" w:sz="8" w:space="0" w:color="auto"/>
                  </w:tcBorders>
                  <w:tcMar>
                    <w:top w:w="0" w:type="dxa"/>
                    <w:left w:w="108" w:type="dxa"/>
                    <w:bottom w:w="0" w:type="dxa"/>
                    <w:right w:w="108" w:type="dxa"/>
                  </w:tcMar>
                  <w:hideMark/>
                </w:tcPr>
                <w:p w:rsidR="009C604C" w:rsidRPr="00F419E8" w:rsidRDefault="009C604C" w:rsidP="003B33CC">
                  <w:pPr>
                    <w:jc w:val="both"/>
                    <w:rPr>
                      <w:rFonts w:asciiTheme="minorHAnsi" w:hAnsiTheme="minorHAnsi" w:cs="Arial"/>
                    </w:rPr>
                  </w:pPr>
                  <w:r w:rsidRPr="00F419E8">
                    <w:rPr>
                      <w:rFonts w:asciiTheme="minorHAnsi" w:hAnsiTheme="minorHAnsi" w:cs="Arial"/>
                    </w:rPr>
                    <w:t xml:space="preserve">Debe consignar correctamente y de manera explícita, textual y completa: </w:t>
                  </w:r>
                </w:p>
                <w:p w:rsidR="009C604C" w:rsidRPr="00F419E8" w:rsidRDefault="009C604C" w:rsidP="009C604C">
                  <w:pPr>
                    <w:numPr>
                      <w:ilvl w:val="0"/>
                      <w:numId w:val="78"/>
                    </w:numPr>
                    <w:jc w:val="both"/>
                    <w:rPr>
                      <w:rFonts w:asciiTheme="minorHAnsi" w:hAnsiTheme="minorHAnsi" w:cs="Arial"/>
                    </w:rPr>
                  </w:pPr>
                  <w:r w:rsidRPr="00F419E8">
                    <w:rPr>
                      <w:rFonts w:asciiTheme="minorHAnsi" w:hAnsiTheme="minorHAnsi" w:cs="Arial"/>
                    </w:rPr>
                    <w:t>Objeto a garantizar conforme lo requerido en el presente anexo.</w:t>
                  </w:r>
                </w:p>
                <w:p w:rsidR="009C604C" w:rsidRPr="00F419E8" w:rsidRDefault="009C604C" w:rsidP="009C604C">
                  <w:pPr>
                    <w:numPr>
                      <w:ilvl w:val="0"/>
                      <w:numId w:val="78"/>
                    </w:numPr>
                    <w:jc w:val="both"/>
                    <w:rPr>
                      <w:rFonts w:asciiTheme="minorHAnsi" w:hAnsiTheme="minorHAnsi" w:cs="Arial"/>
                    </w:rPr>
                  </w:pPr>
                  <w:r w:rsidRPr="00F419E8">
                    <w:rPr>
                      <w:rFonts w:asciiTheme="minorHAnsi" w:hAnsiTheme="minorHAnsi" w:cs="Arial"/>
                    </w:rPr>
                    <w:t>Nombre del proceso de contratación, conforme al registrado en la carátula del DBC.</w:t>
                  </w:r>
                </w:p>
                <w:p w:rsidR="009C604C" w:rsidRPr="00F419E8" w:rsidRDefault="009C604C" w:rsidP="009C604C">
                  <w:pPr>
                    <w:numPr>
                      <w:ilvl w:val="0"/>
                      <w:numId w:val="78"/>
                    </w:numPr>
                    <w:jc w:val="both"/>
                    <w:rPr>
                      <w:rFonts w:asciiTheme="minorHAnsi" w:hAnsiTheme="minorHAnsi" w:cs="Arial"/>
                    </w:rPr>
                  </w:pPr>
                  <w:r w:rsidRPr="00F419E8">
                    <w:rPr>
                      <w:rFonts w:asciiTheme="minorHAnsi" w:hAnsiTheme="minorHAnsi" w:cs="Arial"/>
                    </w:rPr>
                    <w:t>Código del Proceso de contratación: conforme al registrado en la carátula del DBC.</w:t>
                  </w:r>
                </w:p>
              </w:tc>
            </w:tr>
            <w:tr w:rsidR="009C604C" w:rsidRPr="00F419E8" w:rsidTr="003B33C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604C" w:rsidRPr="00F419E8" w:rsidRDefault="009C604C" w:rsidP="003B33CC">
                  <w:pPr>
                    <w:pStyle w:val="Prrafodelista"/>
                    <w:ind w:left="0"/>
                    <w:rPr>
                      <w:rFonts w:asciiTheme="minorHAnsi" w:hAnsiTheme="minorHAnsi"/>
                      <w:b/>
                      <w:bCs/>
                    </w:rPr>
                  </w:pPr>
                  <w:r w:rsidRPr="00F419E8">
                    <w:rPr>
                      <w:rFonts w:asciiTheme="minorHAnsi" w:hAnsiTheme="minorHAnsi"/>
                      <w:b/>
                      <w:bCs/>
                    </w:rPr>
                    <w:t xml:space="preserve">NOMBRE, RAZÓN SOCIAL O DENOMINACIÓN DEL ORDENANTE </w:t>
                  </w:r>
                </w:p>
              </w:tc>
              <w:tc>
                <w:tcPr>
                  <w:tcW w:w="6589" w:type="dxa"/>
                  <w:tcBorders>
                    <w:top w:val="nil"/>
                    <w:left w:val="nil"/>
                    <w:bottom w:val="single" w:sz="8" w:space="0" w:color="auto"/>
                    <w:right w:val="single" w:sz="8" w:space="0" w:color="auto"/>
                  </w:tcBorders>
                  <w:tcMar>
                    <w:top w:w="0" w:type="dxa"/>
                    <w:left w:w="108" w:type="dxa"/>
                    <w:bottom w:w="0" w:type="dxa"/>
                    <w:right w:w="108" w:type="dxa"/>
                  </w:tcMar>
                  <w:hideMark/>
                </w:tcPr>
                <w:p w:rsidR="009C604C" w:rsidRPr="00F419E8" w:rsidRDefault="009C604C" w:rsidP="003B33CC">
                  <w:pPr>
                    <w:jc w:val="both"/>
                    <w:rPr>
                      <w:rFonts w:asciiTheme="minorHAnsi" w:hAnsiTheme="minorHAnsi" w:cs="Arial"/>
                    </w:rPr>
                  </w:pPr>
                  <w:r w:rsidRPr="00F419E8">
                    <w:rPr>
                      <w:rFonts w:asciiTheme="minorHAnsi" w:hAnsiTheme="minorHAnsi" w:cs="Arial"/>
                    </w:rPr>
                    <w:t xml:space="preserve">Debe consignar el nombre plenamente concordante con el registrado en los siguientes documentos en orden de prelación, según corresponda al documento requerido en el DBC: </w:t>
                  </w:r>
                </w:p>
                <w:p w:rsidR="009C604C" w:rsidRPr="00F419E8" w:rsidRDefault="009C604C" w:rsidP="009C604C">
                  <w:pPr>
                    <w:numPr>
                      <w:ilvl w:val="0"/>
                      <w:numId w:val="79"/>
                    </w:numPr>
                    <w:jc w:val="both"/>
                    <w:rPr>
                      <w:rFonts w:asciiTheme="minorHAnsi" w:hAnsiTheme="minorHAnsi" w:cs="Arial"/>
                    </w:rPr>
                  </w:pPr>
                  <w:r w:rsidRPr="00F419E8">
                    <w:rPr>
                      <w:rFonts w:asciiTheme="minorHAnsi" w:hAnsiTheme="minorHAnsi" w:cs="Arial"/>
                    </w:rPr>
                    <w:t>Matrícula de Comercio FUNDEMPRESA, priori (o equivalente en el país de origen); o</w:t>
                  </w:r>
                </w:p>
                <w:p w:rsidR="009C604C" w:rsidRPr="00F419E8" w:rsidRDefault="009C604C" w:rsidP="009C604C">
                  <w:pPr>
                    <w:numPr>
                      <w:ilvl w:val="0"/>
                      <w:numId w:val="79"/>
                    </w:numPr>
                    <w:jc w:val="both"/>
                    <w:rPr>
                      <w:rFonts w:asciiTheme="minorHAnsi" w:hAnsiTheme="minorHAnsi" w:cs="Arial"/>
                    </w:rPr>
                  </w:pPr>
                  <w:r w:rsidRPr="00F419E8">
                    <w:rPr>
                      <w:rFonts w:asciiTheme="minorHAnsi" w:hAnsiTheme="minorHAnsi" w:cs="Arial"/>
                    </w:rPr>
                    <w:t>Número de Identificación Tributaria – NIT (o equivalente en el país de origen); o</w:t>
                  </w:r>
                </w:p>
                <w:p w:rsidR="009C604C" w:rsidRPr="00F419E8" w:rsidRDefault="009C604C" w:rsidP="009C604C">
                  <w:pPr>
                    <w:numPr>
                      <w:ilvl w:val="0"/>
                      <w:numId w:val="79"/>
                    </w:numPr>
                    <w:jc w:val="both"/>
                    <w:rPr>
                      <w:rFonts w:asciiTheme="minorHAnsi" w:hAnsiTheme="minorHAnsi" w:cs="Arial"/>
                    </w:rPr>
                  </w:pPr>
                  <w:r w:rsidRPr="00F419E8">
                    <w:rPr>
                      <w:rFonts w:asciiTheme="minorHAnsi" w:hAnsiTheme="minorHAnsi" w:cs="Arial"/>
                    </w:rPr>
                    <w:t xml:space="preserve">Documento de Acta de Constitución. </w:t>
                  </w:r>
                </w:p>
              </w:tc>
            </w:tr>
            <w:tr w:rsidR="009C604C" w:rsidRPr="00F419E8" w:rsidTr="003B33C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604C" w:rsidRPr="00F419E8" w:rsidRDefault="009C604C" w:rsidP="003B33CC">
                  <w:pPr>
                    <w:pStyle w:val="Prrafodelista"/>
                    <w:ind w:left="0"/>
                    <w:rPr>
                      <w:rFonts w:asciiTheme="minorHAnsi" w:hAnsiTheme="minorHAnsi"/>
                      <w:b/>
                      <w:bCs/>
                    </w:rPr>
                  </w:pPr>
                  <w:r w:rsidRPr="00F419E8">
                    <w:rPr>
                      <w:rFonts w:asciiTheme="minorHAnsi" w:hAnsiTheme="minorHAnsi"/>
                      <w:b/>
                      <w:bCs/>
                    </w:rPr>
                    <w:t>NOMBRE DEL BENEFICIARIO</w:t>
                  </w:r>
                </w:p>
              </w:tc>
              <w:tc>
                <w:tcPr>
                  <w:tcW w:w="6589" w:type="dxa"/>
                  <w:tcBorders>
                    <w:top w:val="nil"/>
                    <w:left w:val="nil"/>
                    <w:bottom w:val="single" w:sz="8" w:space="0" w:color="auto"/>
                    <w:right w:val="single" w:sz="8" w:space="0" w:color="auto"/>
                  </w:tcBorders>
                  <w:tcMar>
                    <w:top w:w="0" w:type="dxa"/>
                    <w:left w:w="108" w:type="dxa"/>
                    <w:bottom w:w="0" w:type="dxa"/>
                    <w:right w:w="108" w:type="dxa"/>
                  </w:tcMar>
                  <w:hideMark/>
                </w:tcPr>
                <w:p w:rsidR="009C604C" w:rsidRPr="00F419E8" w:rsidRDefault="009C604C" w:rsidP="003B33CC">
                  <w:pPr>
                    <w:jc w:val="both"/>
                    <w:rPr>
                      <w:rFonts w:asciiTheme="minorHAnsi" w:hAnsiTheme="minorHAnsi" w:cs="Arial"/>
                    </w:rPr>
                  </w:pPr>
                  <w:r w:rsidRPr="00F419E8">
                    <w:rPr>
                      <w:rFonts w:asciiTheme="minorHAnsi" w:hAnsiTheme="minorHAnsi" w:cs="Arial"/>
                    </w:rPr>
                    <w:t>Debe consignar:</w:t>
                  </w:r>
                </w:p>
                <w:p w:rsidR="009C604C" w:rsidRPr="00F419E8" w:rsidRDefault="009C604C" w:rsidP="009C604C">
                  <w:pPr>
                    <w:pStyle w:val="Prrafodelista"/>
                    <w:numPr>
                      <w:ilvl w:val="0"/>
                      <w:numId w:val="80"/>
                    </w:numPr>
                    <w:spacing w:line="276" w:lineRule="auto"/>
                    <w:ind w:left="357" w:hanging="357"/>
                    <w:jc w:val="both"/>
                    <w:rPr>
                      <w:rFonts w:asciiTheme="minorHAnsi" w:hAnsiTheme="minorHAnsi" w:cs="Arial"/>
                    </w:rPr>
                  </w:pPr>
                  <w:r w:rsidRPr="00F419E8">
                    <w:rPr>
                      <w:rFonts w:asciiTheme="minorHAnsi" w:hAnsiTheme="minorHAnsi" w:cs="Arial"/>
                    </w:rPr>
                    <w:t>YACIMIENTOS PETROLIFEROS FISCALES BOLIVIANOS;</w:t>
                  </w:r>
                </w:p>
                <w:p w:rsidR="009C604C" w:rsidRPr="00F419E8" w:rsidRDefault="009C604C" w:rsidP="009C604C">
                  <w:pPr>
                    <w:pStyle w:val="Prrafodelista"/>
                    <w:numPr>
                      <w:ilvl w:val="0"/>
                      <w:numId w:val="80"/>
                    </w:numPr>
                    <w:spacing w:line="276" w:lineRule="auto"/>
                    <w:ind w:left="357" w:hanging="357"/>
                    <w:jc w:val="both"/>
                    <w:rPr>
                      <w:rFonts w:asciiTheme="minorHAnsi" w:hAnsiTheme="minorHAnsi"/>
                      <w:i/>
                    </w:rPr>
                  </w:pPr>
                  <w:r w:rsidRPr="00F419E8">
                    <w:rPr>
                      <w:rFonts w:asciiTheme="minorHAnsi" w:hAnsiTheme="minorHAnsi"/>
                      <w:i/>
                    </w:rPr>
                    <w:t>YPFB;</w:t>
                  </w:r>
                </w:p>
                <w:p w:rsidR="009C604C" w:rsidRPr="00F419E8" w:rsidRDefault="009C604C" w:rsidP="009C604C">
                  <w:pPr>
                    <w:pStyle w:val="Prrafodelista"/>
                    <w:numPr>
                      <w:ilvl w:val="0"/>
                      <w:numId w:val="80"/>
                    </w:numPr>
                    <w:spacing w:line="276" w:lineRule="auto"/>
                    <w:ind w:left="357" w:hanging="357"/>
                    <w:jc w:val="both"/>
                    <w:rPr>
                      <w:rFonts w:asciiTheme="minorHAnsi" w:hAnsiTheme="minorHAnsi"/>
                      <w:i/>
                    </w:rPr>
                  </w:pPr>
                  <w:r w:rsidRPr="00F419E8">
                    <w:rPr>
                      <w:rFonts w:asciiTheme="minorHAnsi" w:hAnsiTheme="minorHAnsi"/>
                      <w:i/>
                    </w:rPr>
                    <w:t>o ambos.</w:t>
                  </w:r>
                </w:p>
              </w:tc>
            </w:tr>
            <w:tr w:rsidR="009C604C" w:rsidRPr="00F419E8" w:rsidTr="003B33C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604C" w:rsidRPr="00F419E8" w:rsidRDefault="009C604C" w:rsidP="003B33CC">
                  <w:pPr>
                    <w:pStyle w:val="Prrafodelista"/>
                    <w:ind w:left="0"/>
                    <w:rPr>
                      <w:rFonts w:asciiTheme="minorHAnsi" w:hAnsiTheme="minorHAnsi"/>
                    </w:rPr>
                  </w:pPr>
                  <w:r w:rsidRPr="00F419E8">
                    <w:rPr>
                      <w:rFonts w:asciiTheme="minorHAnsi" w:hAnsiTheme="minorHAnsi"/>
                      <w:b/>
                      <w:bCs/>
                    </w:rPr>
                    <w:t>MONTO GARANTIZADO</w:t>
                  </w:r>
                </w:p>
              </w:tc>
              <w:tc>
                <w:tcPr>
                  <w:tcW w:w="6589" w:type="dxa"/>
                  <w:tcBorders>
                    <w:top w:val="nil"/>
                    <w:left w:val="nil"/>
                    <w:bottom w:val="single" w:sz="8" w:space="0" w:color="auto"/>
                    <w:right w:val="single" w:sz="8" w:space="0" w:color="auto"/>
                  </w:tcBorders>
                  <w:tcMar>
                    <w:top w:w="0" w:type="dxa"/>
                    <w:left w:w="108" w:type="dxa"/>
                    <w:bottom w:w="0" w:type="dxa"/>
                    <w:right w:w="108" w:type="dxa"/>
                  </w:tcMar>
                  <w:hideMark/>
                </w:tcPr>
                <w:p w:rsidR="009C604C" w:rsidRPr="00F419E8" w:rsidRDefault="009C604C" w:rsidP="003B33CC">
                  <w:pPr>
                    <w:jc w:val="both"/>
                    <w:rPr>
                      <w:rFonts w:asciiTheme="minorHAnsi" w:hAnsiTheme="minorHAnsi" w:cs="Arial"/>
                    </w:rPr>
                  </w:pPr>
                  <w:r w:rsidRPr="00F419E8">
                    <w:rPr>
                      <w:rFonts w:asciiTheme="minorHAnsi" w:hAnsiTheme="minorHAnsi" w:cs="Arial"/>
                    </w:rPr>
                    <w:t xml:space="preserve">Debe consignar el valor/importe/monto correctamente calculado, conforme el presente anexo y la “Garantía según el objeto” requerida, considerando el </w:t>
                  </w:r>
                  <w:proofErr w:type="spellStart"/>
                  <w:r w:rsidRPr="00F419E8">
                    <w:rPr>
                      <w:rFonts w:asciiTheme="minorHAnsi" w:hAnsiTheme="minorHAnsi" w:cs="Arial"/>
                    </w:rPr>
                    <w:t>inc</w:t>
                  </w:r>
                  <w:proofErr w:type="spellEnd"/>
                  <w:r w:rsidRPr="00F419E8">
                    <w:rPr>
                      <w:rFonts w:asciiTheme="minorHAnsi" w:hAnsiTheme="minorHAnsi" w:cs="Arial"/>
                    </w:rPr>
                    <w:t xml:space="preserve"> c) de los Aspectos Subsanables del DBC.</w:t>
                  </w:r>
                </w:p>
              </w:tc>
            </w:tr>
            <w:tr w:rsidR="009C604C" w:rsidRPr="00F419E8" w:rsidTr="003B33C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604C" w:rsidRPr="00F419E8" w:rsidRDefault="009C604C" w:rsidP="003B33CC">
                  <w:pPr>
                    <w:pStyle w:val="Prrafodelista"/>
                    <w:ind w:left="0"/>
                    <w:rPr>
                      <w:rFonts w:asciiTheme="minorHAnsi" w:hAnsiTheme="minorHAnsi"/>
                    </w:rPr>
                  </w:pPr>
                  <w:r w:rsidRPr="00F419E8">
                    <w:rPr>
                      <w:rFonts w:asciiTheme="minorHAnsi" w:hAnsiTheme="minorHAnsi"/>
                      <w:b/>
                      <w:bCs/>
                    </w:rPr>
                    <w:t>VIGENCIA</w:t>
                  </w:r>
                </w:p>
              </w:tc>
              <w:tc>
                <w:tcPr>
                  <w:tcW w:w="6589" w:type="dxa"/>
                  <w:tcBorders>
                    <w:top w:val="nil"/>
                    <w:left w:val="nil"/>
                    <w:bottom w:val="single" w:sz="8" w:space="0" w:color="auto"/>
                    <w:right w:val="single" w:sz="8" w:space="0" w:color="auto"/>
                  </w:tcBorders>
                  <w:tcMar>
                    <w:top w:w="0" w:type="dxa"/>
                    <w:left w:w="108" w:type="dxa"/>
                    <w:bottom w:w="0" w:type="dxa"/>
                    <w:right w:w="108" w:type="dxa"/>
                  </w:tcMar>
                  <w:hideMark/>
                </w:tcPr>
                <w:p w:rsidR="009C604C" w:rsidRPr="00F419E8" w:rsidRDefault="009C604C" w:rsidP="003B33CC">
                  <w:pPr>
                    <w:jc w:val="both"/>
                    <w:rPr>
                      <w:rFonts w:asciiTheme="minorHAnsi" w:hAnsiTheme="minorHAnsi" w:cs="Arial"/>
                    </w:rPr>
                  </w:pPr>
                  <w:r w:rsidRPr="00F419E8">
                    <w:rPr>
                      <w:rFonts w:asciiTheme="minorHAnsi" w:hAnsiTheme="minorHAnsi" w:cs="Arial"/>
                    </w:rPr>
                    <w:t xml:space="preserve">Debe consignar una vigencia igual o mayor al requerido en el presente Anexo, </w:t>
                  </w:r>
                </w:p>
                <w:p w:rsidR="009C604C" w:rsidRPr="00F419E8" w:rsidRDefault="009C604C" w:rsidP="009C604C">
                  <w:pPr>
                    <w:numPr>
                      <w:ilvl w:val="0"/>
                      <w:numId w:val="82"/>
                    </w:numPr>
                    <w:jc w:val="both"/>
                    <w:rPr>
                      <w:rFonts w:asciiTheme="minorHAnsi" w:hAnsiTheme="minorHAnsi" w:cs="Arial"/>
                    </w:rPr>
                  </w:pPr>
                  <w:r w:rsidRPr="00F419E8">
                    <w:rPr>
                      <w:rFonts w:asciiTheme="minorHAnsi" w:hAnsiTheme="minorHAnsi" w:cs="Arial"/>
                      <w:u w:val="single"/>
                    </w:rPr>
                    <w:t>Para Garantía de Seriedad de Propuesta:</w:t>
                  </w:r>
                  <w:r w:rsidRPr="00F419E8">
                    <w:rPr>
                      <w:rFonts w:asciiTheme="minorHAnsi" w:hAnsiTheme="minorHAnsi" w:cs="Arial"/>
                    </w:rPr>
                    <w:t xml:space="preserve"> (120 días) computable a partir de la “Fecha de presentación de propuesta”, establecido en el Cronograma de Plazos del DBC.</w:t>
                  </w:r>
                </w:p>
                <w:p w:rsidR="009C604C" w:rsidRPr="00F419E8" w:rsidRDefault="009C604C" w:rsidP="009C604C">
                  <w:pPr>
                    <w:numPr>
                      <w:ilvl w:val="0"/>
                      <w:numId w:val="82"/>
                    </w:numPr>
                    <w:jc w:val="both"/>
                    <w:rPr>
                      <w:rFonts w:asciiTheme="minorHAnsi" w:hAnsiTheme="minorHAnsi" w:cs="Arial"/>
                    </w:rPr>
                  </w:pPr>
                  <w:r w:rsidRPr="00F419E8">
                    <w:rPr>
                      <w:rFonts w:asciiTheme="minorHAnsi" w:hAnsiTheme="minorHAnsi" w:cs="Arial"/>
                      <w:u w:val="single"/>
                    </w:rPr>
                    <w:t>Otras garantías:</w:t>
                  </w:r>
                  <w:r w:rsidRPr="00F419E8">
                    <w:rPr>
                      <w:rFonts w:asciiTheme="minorHAnsi" w:hAnsiTheme="minorHAnsi" w:cs="Arial"/>
                    </w:rPr>
                    <w:t xml:space="preserve"> conforme lo requerido en el presente anexo.</w:t>
                  </w:r>
                </w:p>
                <w:p w:rsidR="009C604C" w:rsidRPr="00F419E8" w:rsidRDefault="009C604C" w:rsidP="003B33CC">
                  <w:pPr>
                    <w:jc w:val="both"/>
                    <w:rPr>
                      <w:rFonts w:asciiTheme="minorHAnsi" w:hAnsiTheme="minorHAnsi" w:cs="Arial"/>
                    </w:rPr>
                  </w:pPr>
                  <w:r w:rsidRPr="00F419E8">
                    <w:rPr>
                      <w:rFonts w:asciiTheme="minorHAnsi" w:hAnsiTheme="minorHAnsi" w:cs="Arial"/>
                    </w:rPr>
                    <w:t xml:space="preserve">El proponente o adjudicado, debe considerar la suficiente holgura, en previsión a posibles contingencias o desfases a presentarse en las fechas de suscripción </w:t>
                  </w:r>
                  <w:r w:rsidRPr="00F419E8">
                    <w:rPr>
                      <w:rFonts w:asciiTheme="minorHAnsi" w:hAnsiTheme="minorHAnsi" w:cs="Arial"/>
                    </w:rPr>
                    <w:lastRenderedPageBreak/>
                    <w:t>de contratos o emisión de las órdenes o instrucciones de proceder, acta de cierre de contrato, así como de los días adicionales requeridos.</w:t>
                  </w:r>
                </w:p>
              </w:tc>
            </w:tr>
            <w:tr w:rsidR="009C604C" w:rsidRPr="00F419E8" w:rsidTr="003B33C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604C" w:rsidRPr="00F419E8" w:rsidRDefault="009C604C" w:rsidP="003B33CC">
                  <w:pPr>
                    <w:pStyle w:val="Prrafodelista"/>
                    <w:ind w:left="0"/>
                    <w:jc w:val="both"/>
                    <w:rPr>
                      <w:rFonts w:asciiTheme="minorHAnsi" w:hAnsiTheme="minorHAnsi"/>
                      <w:b/>
                      <w:bCs/>
                    </w:rPr>
                  </w:pPr>
                  <w:r w:rsidRPr="00F419E8">
                    <w:rPr>
                      <w:rFonts w:asciiTheme="minorHAnsi" w:hAnsiTheme="minorHAnsi"/>
                      <w:b/>
                      <w:bCs/>
                    </w:rPr>
                    <w:lastRenderedPageBreak/>
                    <w:t xml:space="preserve">CLÁUSULAS O CONDICIONES  </w:t>
                  </w:r>
                </w:p>
              </w:tc>
              <w:tc>
                <w:tcPr>
                  <w:tcW w:w="6589" w:type="dxa"/>
                  <w:tcBorders>
                    <w:top w:val="nil"/>
                    <w:left w:val="nil"/>
                    <w:bottom w:val="single" w:sz="8" w:space="0" w:color="auto"/>
                    <w:right w:val="single" w:sz="8" w:space="0" w:color="auto"/>
                  </w:tcBorders>
                  <w:tcMar>
                    <w:top w:w="0" w:type="dxa"/>
                    <w:left w:w="108" w:type="dxa"/>
                    <w:bottom w:w="0" w:type="dxa"/>
                    <w:right w:w="108" w:type="dxa"/>
                  </w:tcMar>
                  <w:hideMark/>
                </w:tcPr>
                <w:p w:rsidR="009C604C" w:rsidRPr="00F419E8" w:rsidRDefault="009C604C" w:rsidP="003B33CC">
                  <w:pPr>
                    <w:jc w:val="both"/>
                    <w:rPr>
                      <w:rFonts w:asciiTheme="minorHAnsi" w:hAnsiTheme="minorHAnsi" w:cs="Arial"/>
                    </w:rPr>
                  </w:pPr>
                  <w:r w:rsidRPr="00F419E8">
                    <w:rPr>
                      <w:rFonts w:asciiTheme="minorHAnsi" w:hAnsiTheme="minorHAnsi" w:cs="Arial"/>
                    </w:rPr>
                    <w:t>Debe incluir las cláusulas de:</w:t>
                  </w:r>
                </w:p>
                <w:p w:rsidR="009C604C" w:rsidRPr="00F419E8" w:rsidRDefault="009C604C" w:rsidP="009C604C">
                  <w:pPr>
                    <w:pStyle w:val="Prrafodelista"/>
                    <w:numPr>
                      <w:ilvl w:val="0"/>
                      <w:numId w:val="81"/>
                    </w:numPr>
                    <w:jc w:val="both"/>
                    <w:rPr>
                      <w:rFonts w:asciiTheme="minorHAnsi" w:hAnsiTheme="minorHAnsi" w:cs="Arial"/>
                    </w:rPr>
                  </w:pPr>
                  <w:r w:rsidRPr="00F419E8">
                    <w:rPr>
                      <w:rFonts w:asciiTheme="minorHAnsi" w:hAnsiTheme="minorHAnsi" w:cs="Arial"/>
                    </w:rPr>
                    <w:t xml:space="preserve">Para Boletas de Garantía: RENOVABLE, IRREVOCABLE y </w:t>
                  </w:r>
                  <w:r w:rsidRPr="00F419E8">
                    <w:rPr>
                      <w:rFonts w:asciiTheme="minorHAnsi" w:hAnsiTheme="minorHAnsi" w:cs="Arial"/>
                      <w:b/>
                      <w:u w:val="single"/>
                    </w:rPr>
                    <w:t>explícitamente</w:t>
                  </w:r>
                  <w:r w:rsidRPr="00F419E8">
                    <w:rPr>
                      <w:rFonts w:asciiTheme="minorHAnsi" w:hAnsiTheme="minorHAnsi" w:cs="Arial"/>
                      <w:b/>
                    </w:rPr>
                    <w:t xml:space="preserve"> </w:t>
                  </w:r>
                  <w:r w:rsidRPr="00F419E8">
                    <w:rPr>
                      <w:rFonts w:asciiTheme="minorHAnsi" w:hAnsiTheme="minorHAnsi" w:cs="Arial"/>
                    </w:rPr>
                    <w:t>DE EJECUCIÓN INMEDIATA</w:t>
                  </w:r>
                </w:p>
                <w:p w:rsidR="009C604C" w:rsidRPr="00F419E8" w:rsidRDefault="009C604C" w:rsidP="009C604C">
                  <w:pPr>
                    <w:pStyle w:val="Prrafodelista"/>
                    <w:numPr>
                      <w:ilvl w:val="0"/>
                      <w:numId w:val="81"/>
                    </w:numPr>
                    <w:jc w:val="both"/>
                    <w:rPr>
                      <w:rFonts w:asciiTheme="minorHAnsi" w:hAnsiTheme="minorHAnsi" w:cs="Arial"/>
                    </w:rPr>
                  </w:pPr>
                  <w:r w:rsidRPr="00F419E8">
                    <w:rPr>
                      <w:rFonts w:asciiTheme="minorHAnsi" w:hAnsiTheme="minorHAnsi" w:cs="Arial"/>
                    </w:rPr>
                    <w:t xml:space="preserve">Para Garantías a Primer Requerimiento: RENOVABLE, IRREVOCABLE y </w:t>
                  </w:r>
                  <w:r w:rsidRPr="00F419E8">
                    <w:rPr>
                      <w:rFonts w:asciiTheme="minorHAnsi" w:hAnsiTheme="minorHAnsi" w:cs="Arial"/>
                      <w:b/>
                      <w:u w:val="single"/>
                    </w:rPr>
                    <w:t>explícitamente</w:t>
                  </w:r>
                  <w:r w:rsidRPr="00F419E8">
                    <w:rPr>
                      <w:rFonts w:asciiTheme="minorHAnsi" w:hAnsiTheme="minorHAnsi" w:cs="Arial"/>
                      <w:b/>
                    </w:rPr>
                    <w:t xml:space="preserve"> </w:t>
                  </w:r>
                  <w:r w:rsidRPr="00F419E8">
                    <w:rPr>
                      <w:rFonts w:asciiTheme="minorHAnsi" w:hAnsiTheme="minorHAnsi" w:cs="Arial"/>
                    </w:rPr>
                    <w:t>de EJECUCIÓN A PRIMER REQUERIMIENTO</w:t>
                  </w:r>
                </w:p>
              </w:tc>
            </w:tr>
          </w:tbl>
          <w:p w:rsidR="009C604C" w:rsidRPr="00F419E8" w:rsidRDefault="009C604C" w:rsidP="003B33CC">
            <w:pPr>
              <w:jc w:val="center"/>
              <w:rPr>
                <w:rFonts w:asciiTheme="minorHAnsi" w:hAnsiTheme="minorHAnsi"/>
                <w:b/>
              </w:rPr>
            </w:pPr>
            <w:r w:rsidRPr="00F419E8">
              <w:rPr>
                <w:rFonts w:asciiTheme="minorHAnsi" w:hAnsiTheme="minorHAnsi"/>
                <w:b/>
              </w:rPr>
              <w:t xml:space="preserve">NOTA: EL INCUMPLIMIENTO DE LOS PARAMETROS ESTABLECIDOS PRECEDENTEMENTE,  </w:t>
            </w:r>
            <w:r w:rsidRPr="00F419E8">
              <w:rPr>
                <w:rFonts w:asciiTheme="minorHAnsi" w:hAnsiTheme="minorHAnsi"/>
                <w:b/>
                <w:u w:val="single"/>
              </w:rPr>
              <w:t>NO DARÁ LUGAR A SUBSANACION ALGUNA</w:t>
            </w:r>
          </w:p>
          <w:p w:rsidR="009C604C" w:rsidRPr="00F419E8" w:rsidRDefault="009C604C" w:rsidP="003B33CC">
            <w:pPr>
              <w:jc w:val="both"/>
              <w:rPr>
                <w:rFonts w:asciiTheme="minorHAnsi" w:hAnsiTheme="minorHAnsi"/>
              </w:rPr>
            </w:pPr>
          </w:p>
        </w:tc>
      </w:tr>
    </w:tbl>
    <w:p w:rsidR="009C604C" w:rsidRDefault="009C604C" w:rsidP="009C604C">
      <w:pPr>
        <w:jc w:val="both"/>
        <w:rPr>
          <w:rFonts w:ascii="Verdana" w:hAnsi="Verdana" w:cs="Verdana"/>
          <w:b/>
          <w:bCs/>
          <w:color w:val="000000"/>
          <w:sz w:val="18"/>
          <w:szCs w:val="18"/>
        </w:rPr>
      </w:pPr>
    </w:p>
    <w:p w:rsidR="009C604C" w:rsidRDefault="009C604C" w:rsidP="009C604C">
      <w:pPr>
        <w:jc w:val="both"/>
        <w:rPr>
          <w:rFonts w:ascii="Verdana" w:hAnsi="Verdana" w:cs="Verdana"/>
          <w:b/>
          <w:bCs/>
          <w:color w:val="000000"/>
          <w:sz w:val="18"/>
          <w:szCs w:val="18"/>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7D4619" w:rsidRP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 </w:t>
      </w:r>
      <w:r w:rsidR="007D4619"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472E34" w:rsidRDefault="00472E34" w:rsidP="007C6799">
      <w:pPr>
        <w:rPr>
          <w:rFonts w:ascii="Calibri" w:hAnsi="Calibri" w:cs="Calibri"/>
          <w:b/>
          <w:color w:val="000000"/>
          <w:sz w:val="22"/>
          <w:szCs w:val="22"/>
          <w:u w:val="single"/>
        </w:rPr>
      </w:pPr>
      <w:r w:rsidRPr="00003C36">
        <w:rPr>
          <w:rFonts w:ascii="Calibri" w:hAnsi="Calibri" w:cs="Calibri"/>
          <w:b/>
          <w:color w:val="000000"/>
          <w:sz w:val="22"/>
          <w:szCs w:val="22"/>
          <w:u w:val="single"/>
        </w:rPr>
        <w:t>GARANTIA DE SERIEDAD DE PROPUESTA</w:t>
      </w:r>
    </w:p>
    <w:p w:rsidR="00472E34" w:rsidRPr="00003C36" w:rsidRDefault="00472E34" w:rsidP="00472E34">
      <w:pPr>
        <w:jc w:val="both"/>
        <w:rPr>
          <w:rFonts w:ascii="Calibri" w:hAnsi="Calibri" w:cs="Calibri"/>
          <w:b/>
          <w:color w:val="000000"/>
          <w:sz w:val="22"/>
          <w:szCs w:val="22"/>
          <w:u w:val="single"/>
        </w:rPr>
      </w:pPr>
    </w:p>
    <w:p w:rsidR="00472E34" w:rsidRPr="00003C36" w:rsidRDefault="00472E34" w:rsidP="00472E34">
      <w:pPr>
        <w:jc w:val="both"/>
        <w:rPr>
          <w:rFonts w:ascii="Calibri" w:hAnsi="Calibri"/>
          <w:sz w:val="22"/>
          <w:szCs w:val="22"/>
        </w:rPr>
      </w:pPr>
      <w:r w:rsidRPr="00003C36">
        <w:rPr>
          <w:rFonts w:ascii="Calibri" w:hAnsi="Calibri"/>
          <w:sz w:val="22"/>
          <w:szCs w:val="22"/>
        </w:rPr>
        <w:t>A elección de la empresa proponente, ésta podrá optar por uno de los siguientes instrumentos financieros:</w:t>
      </w:r>
    </w:p>
    <w:p w:rsidR="00472E34" w:rsidRPr="00003C36" w:rsidRDefault="00472E34" w:rsidP="00472E34">
      <w:pPr>
        <w:spacing w:after="240"/>
        <w:jc w:val="both"/>
        <w:rPr>
          <w:rFonts w:ascii="Calibri" w:hAnsi="Calibri"/>
          <w:sz w:val="22"/>
          <w:szCs w:val="22"/>
        </w:rPr>
      </w:pPr>
      <w:r w:rsidRPr="00003C36">
        <w:rPr>
          <w:rFonts w:ascii="Calibri" w:hAnsi="Calibri"/>
          <w:b/>
          <w:bCs/>
          <w:sz w:val="22"/>
          <w:szCs w:val="22"/>
          <w:u w:val="single"/>
        </w:rPr>
        <w:t>Boleta de Garantía</w:t>
      </w:r>
      <w:r w:rsidRPr="00003C36">
        <w:rPr>
          <w:rFonts w:ascii="Calibri" w:hAnsi="Calibri"/>
          <w:b/>
          <w:bCs/>
          <w:sz w:val="22"/>
          <w:szCs w:val="22"/>
        </w:rPr>
        <w:t>,</w:t>
      </w:r>
      <w:r w:rsidRPr="00003C36">
        <w:rPr>
          <w:rFonts w:ascii="Calibri" w:hAnsi="Calibri"/>
          <w:sz w:val="22"/>
          <w:szCs w:val="22"/>
        </w:rPr>
        <w:t xml:space="preserve">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del presupuesto o precio referencial.</w:t>
      </w:r>
    </w:p>
    <w:p w:rsidR="00472E34" w:rsidRPr="00003C36" w:rsidRDefault="00472E34" w:rsidP="00472E34">
      <w:pPr>
        <w:jc w:val="both"/>
        <w:rPr>
          <w:rFonts w:ascii="Calibri" w:hAnsi="Calibri"/>
          <w:sz w:val="22"/>
          <w:szCs w:val="22"/>
        </w:rPr>
      </w:pPr>
      <w:r w:rsidRPr="00003C36">
        <w:rPr>
          <w:rFonts w:ascii="Calibri" w:hAnsi="Calibri"/>
          <w:b/>
          <w:bCs/>
          <w:sz w:val="22"/>
          <w:szCs w:val="22"/>
          <w:u w:val="single"/>
        </w:rPr>
        <w:t>Garantía a Primer Requerimiento</w:t>
      </w:r>
      <w:r w:rsidRPr="00003C36">
        <w:rPr>
          <w:rFonts w:ascii="Calibri" w:hAnsi="Calibri"/>
          <w:sz w:val="22"/>
          <w:szCs w:val="22"/>
        </w:rPr>
        <w:t>,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presupuesto o precio referencial.</w:t>
      </w:r>
    </w:p>
    <w:p w:rsidR="00472E34" w:rsidRPr="00003C36" w:rsidRDefault="00472E34" w:rsidP="00472E34">
      <w:pPr>
        <w:jc w:val="both"/>
        <w:rPr>
          <w:rFonts w:ascii="Calibri" w:hAnsi="Calibri"/>
          <w:sz w:val="22"/>
          <w:szCs w:val="22"/>
        </w:rPr>
      </w:pPr>
    </w:p>
    <w:p w:rsidR="00472E34" w:rsidRPr="00003C36" w:rsidRDefault="00472E34" w:rsidP="00472E34">
      <w:pPr>
        <w:jc w:val="both"/>
        <w:rPr>
          <w:rFonts w:ascii="Calibri" w:hAnsi="Calibri" w:cs="Calibri"/>
          <w:b/>
          <w:color w:val="000000"/>
          <w:sz w:val="22"/>
          <w:szCs w:val="22"/>
        </w:rPr>
      </w:pPr>
      <w:r w:rsidRPr="00003C36">
        <w:rPr>
          <w:rFonts w:ascii="Calibri" w:hAnsi="Calibri"/>
          <w:b/>
          <w:bCs/>
          <w:sz w:val="22"/>
          <w:szCs w:val="22"/>
          <w:u w:val="single"/>
        </w:rPr>
        <w:t>Póliza de caución a Primer requerimiento para Entidades Públicas</w:t>
      </w:r>
      <w:r w:rsidRPr="00003C36">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presupuesto o precio referencial.</w:t>
      </w:r>
    </w:p>
    <w:p w:rsidR="00472E34" w:rsidRDefault="00472E34" w:rsidP="00472E34">
      <w:pPr>
        <w:tabs>
          <w:tab w:val="left" w:pos="900"/>
          <w:tab w:val="center" w:pos="4561"/>
        </w:tabs>
        <w:rPr>
          <w:rFonts w:asciiTheme="minorHAnsi" w:hAnsiTheme="minorHAnsi" w:cstheme="minorHAnsi"/>
          <w:b/>
          <w:bCs/>
          <w:color w:val="FF0000"/>
          <w:sz w:val="22"/>
          <w:szCs w:val="22"/>
        </w:rPr>
      </w:pPr>
    </w:p>
    <w:p w:rsidR="00472E34" w:rsidRPr="00003C36" w:rsidRDefault="00472E34" w:rsidP="00472E34">
      <w:pPr>
        <w:autoSpaceDE w:val="0"/>
        <w:autoSpaceDN w:val="0"/>
        <w:adjustRightInd w:val="0"/>
        <w:jc w:val="both"/>
        <w:rPr>
          <w:rFonts w:ascii="Calibri" w:hAnsi="Calibri" w:cs="Calibri"/>
          <w:b/>
          <w:color w:val="000000"/>
          <w:sz w:val="22"/>
          <w:szCs w:val="22"/>
          <w:u w:val="single"/>
        </w:rPr>
      </w:pPr>
      <w:r w:rsidRPr="004854C5">
        <w:rPr>
          <w:rFonts w:asciiTheme="minorHAnsi" w:hAnsiTheme="minorHAnsi" w:cstheme="minorHAnsi"/>
          <w:b/>
          <w:bCs/>
          <w:color w:val="FF0000"/>
          <w:sz w:val="22"/>
          <w:szCs w:val="22"/>
          <w:lang w:val="es-ES_tradnl"/>
        </w:rPr>
        <w:t xml:space="preserve"> </w:t>
      </w:r>
      <w:r w:rsidRPr="00003C36">
        <w:rPr>
          <w:rFonts w:ascii="Calibri" w:hAnsi="Calibri" w:cs="Calibri"/>
          <w:b/>
          <w:color w:val="000000"/>
          <w:sz w:val="22"/>
          <w:szCs w:val="22"/>
          <w:u w:val="single"/>
        </w:rPr>
        <w:t>GARANTÍA DE CUMPLIMIENTO DE CONTRATO</w:t>
      </w:r>
    </w:p>
    <w:p w:rsidR="00472E34" w:rsidRDefault="00472E34" w:rsidP="00472E34">
      <w:pPr>
        <w:autoSpaceDE w:val="0"/>
        <w:autoSpaceDN w:val="0"/>
        <w:adjustRightInd w:val="0"/>
        <w:jc w:val="both"/>
        <w:rPr>
          <w:rFonts w:ascii="Calibri" w:hAnsi="Calibri" w:cs="Calibri"/>
          <w:b/>
          <w:color w:val="000000"/>
          <w:sz w:val="22"/>
          <w:szCs w:val="22"/>
        </w:rPr>
      </w:pPr>
    </w:p>
    <w:p w:rsidR="00472E34" w:rsidRPr="00003C36" w:rsidRDefault="00472E34" w:rsidP="00472E34">
      <w:pPr>
        <w:jc w:val="both"/>
        <w:rPr>
          <w:rFonts w:ascii="Calibri" w:hAnsi="Calibri"/>
          <w:sz w:val="22"/>
          <w:szCs w:val="22"/>
        </w:rPr>
      </w:pPr>
      <w:r w:rsidRPr="00003C36">
        <w:rPr>
          <w:rFonts w:ascii="Calibri" w:hAnsi="Calibri"/>
          <w:sz w:val="22"/>
          <w:szCs w:val="22"/>
        </w:rPr>
        <w:t xml:space="preserve">A elección de la empresa adjudicada, ésta podrá optar por uno de los siguientes instrumentos financieros: </w:t>
      </w:r>
    </w:p>
    <w:p w:rsidR="00472E34" w:rsidRPr="00003C36" w:rsidRDefault="00472E34" w:rsidP="00472E34">
      <w:pPr>
        <w:jc w:val="both"/>
        <w:rPr>
          <w:rFonts w:ascii="Calibri" w:hAnsi="Calibri"/>
          <w:sz w:val="22"/>
          <w:szCs w:val="22"/>
        </w:rPr>
      </w:pPr>
    </w:p>
    <w:p w:rsidR="00472E34" w:rsidRDefault="00472E34" w:rsidP="00472E34">
      <w:pPr>
        <w:jc w:val="both"/>
        <w:rPr>
          <w:rFonts w:ascii="Calibri" w:hAnsi="Calibri"/>
          <w:sz w:val="22"/>
          <w:szCs w:val="22"/>
        </w:rPr>
      </w:pPr>
      <w:r w:rsidRPr="00003C36">
        <w:rPr>
          <w:rFonts w:ascii="Calibri" w:hAnsi="Calibri"/>
          <w:b/>
          <w:bCs/>
          <w:sz w:val="22"/>
          <w:szCs w:val="22"/>
          <w:u w:val="single"/>
        </w:rPr>
        <w:t>Boleta de Garantía</w:t>
      </w:r>
      <w:r w:rsidRPr="00003C36">
        <w:rPr>
          <w:rFonts w:ascii="Calibri" w:hAnsi="Calibri"/>
          <w:sz w:val="22"/>
          <w:szCs w:val="22"/>
        </w:rPr>
        <w:t xml:space="preserve">,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Pr>
          <w:rFonts w:ascii="Calibri" w:hAnsi="Calibri"/>
          <w:sz w:val="22"/>
          <w:szCs w:val="22"/>
        </w:rPr>
        <w:t>120</w:t>
      </w:r>
      <w:r w:rsidRPr="00003C36">
        <w:rPr>
          <w:rFonts w:ascii="Calibri" w:hAnsi="Calibri"/>
          <w:sz w:val="22"/>
          <w:szCs w:val="22"/>
        </w:rPr>
        <w:t xml:space="preserve">  días calendario adicionales a la vigencia del contrato, por un monto equivalente al 7% del presupuesto o precio referencial. </w:t>
      </w:r>
    </w:p>
    <w:p w:rsidR="00472E34" w:rsidRPr="00003C36" w:rsidRDefault="00472E34" w:rsidP="00472E34">
      <w:pPr>
        <w:jc w:val="both"/>
        <w:rPr>
          <w:rFonts w:ascii="Calibri" w:hAnsi="Calibri"/>
          <w:sz w:val="22"/>
          <w:szCs w:val="22"/>
        </w:rPr>
      </w:pPr>
    </w:p>
    <w:p w:rsidR="00472E34" w:rsidRPr="00003C36" w:rsidRDefault="00472E34" w:rsidP="00472E34">
      <w:pPr>
        <w:jc w:val="both"/>
        <w:rPr>
          <w:rFonts w:ascii="Calibri" w:hAnsi="Calibri"/>
          <w:sz w:val="22"/>
          <w:szCs w:val="22"/>
        </w:rPr>
      </w:pPr>
      <w:r w:rsidRPr="00003C36">
        <w:rPr>
          <w:rFonts w:ascii="Calibri" w:hAnsi="Calibri"/>
          <w:b/>
          <w:bCs/>
          <w:sz w:val="22"/>
          <w:szCs w:val="22"/>
          <w:u w:val="single"/>
        </w:rPr>
        <w:t>Garantía a Primer Requerimiento</w:t>
      </w:r>
      <w:r w:rsidRPr="00003C36">
        <w:rPr>
          <w:rFonts w:ascii="Calibri" w:hAnsi="Calibri"/>
          <w:sz w:val="22"/>
          <w:szCs w:val="22"/>
        </w:rPr>
        <w:t>,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w:t>
      </w:r>
      <w:r w:rsidRPr="00003C36">
        <w:rPr>
          <w:rFonts w:ascii="Calibri" w:hAnsi="Calibri"/>
          <w:sz w:val="22"/>
          <w:szCs w:val="22"/>
        </w:rPr>
        <w:lastRenderedPageBreak/>
        <w:t xml:space="preserve">irrevocable y de ejecución a primer requerimiento con vigencia de </w:t>
      </w:r>
      <w:r>
        <w:rPr>
          <w:rFonts w:ascii="Calibri" w:hAnsi="Calibri"/>
          <w:sz w:val="22"/>
          <w:szCs w:val="22"/>
        </w:rPr>
        <w:t>12</w:t>
      </w:r>
      <w:r w:rsidRPr="00003C36">
        <w:rPr>
          <w:rFonts w:ascii="Calibri" w:hAnsi="Calibri"/>
          <w:sz w:val="22"/>
          <w:szCs w:val="22"/>
        </w:rPr>
        <w:t>0 días calendario adicionales a la vigencia del contrato, por un monto equivalente al 7% del presupuesto o precio referencial.</w:t>
      </w:r>
    </w:p>
    <w:p w:rsidR="00472E34" w:rsidRPr="00003C36" w:rsidRDefault="00472E34" w:rsidP="00472E34">
      <w:pPr>
        <w:jc w:val="both"/>
        <w:rPr>
          <w:rFonts w:ascii="Calibri" w:hAnsi="Calibri"/>
          <w:sz w:val="22"/>
          <w:szCs w:val="22"/>
        </w:rPr>
      </w:pPr>
    </w:p>
    <w:p w:rsidR="00472E34" w:rsidRPr="004854C5" w:rsidRDefault="00472E34" w:rsidP="00472E34">
      <w:pPr>
        <w:tabs>
          <w:tab w:val="left" w:pos="900"/>
          <w:tab w:val="center" w:pos="4561"/>
        </w:tabs>
        <w:rPr>
          <w:rFonts w:asciiTheme="minorHAnsi" w:hAnsiTheme="minorHAnsi" w:cstheme="minorHAnsi"/>
          <w:b/>
          <w:bCs/>
          <w:color w:val="FF0000"/>
          <w:sz w:val="22"/>
          <w:szCs w:val="22"/>
          <w:lang w:val="es-ES_tradnl"/>
        </w:rPr>
      </w:pPr>
      <w:r w:rsidRPr="00003C36">
        <w:rPr>
          <w:rFonts w:ascii="Calibri" w:hAnsi="Calibri"/>
          <w:b/>
          <w:bCs/>
          <w:sz w:val="22"/>
          <w:szCs w:val="22"/>
          <w:u w:val="single"/>
        </w:rPr>
        <w:t>Póliza de caución a Primer requerimiento para Entidades Públicas</w:t>
      </w:r>
      <w:r w:rsidRPr="00003C36">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sz w:val="22"/>
          <w:szCs w:val="22"/>
        </w:rPr>
        <w:t>12</w:t>
      </w:r>
      <w:r w:rsidRPr="00003C36">
        <w:rPr>
          <w:rFonts w:ascii="Calibri" w:hAnsi="Calibri"/>
          <w:sz w:val="22"/>
          <w:szCs w:val="22"/>
        </w:rPr>
        <w:t>0 días calendario adicionales a la vigencia del contrato, por un monto equivalente al 7% del presupuesto o precio referencial</w:t>
      </w:r>
      <w:r>
        <w:rPr>
          <w:rFonts w:ascii="Calibri" w:hAnsi="Calibri"/>
          <w:sz w:val="22"/>
          <w:szCs w:val="22"/>
        </w:rPr>
        <w:t>.</w:t>
      </w:r>
    </w:p>
    <w:p w:rsidR="00472E34" w:rsidRPr="004854C5" w:rsidRDefault="00472E34" w:rsidP="00472E34">
      <w:pPr>
        <w:jc w:val="center"/>
        <w:rPr>
          <w:rFonts w:asciiTheme="minorHAnsi" w:hAnsiTheme="minorHAnsi" w:cstheme="minorHAnsi"/>
          <w:b/>
          <w:sz w:val="22"/>
          <w:szCs w:val="22"/>
          <w:lang w:val="es-ES_tradnl"/>
        </w:rPr>
      </w:pP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 xml:space="preserve"> </w:t>
      </w: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C91330">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D817D2" w:rsidRPr="00B607C2" w:rsidRDefault="00D817D2" w:rsidP="00D817D2">
      <w:pPr>
        <w:autoSpaceDE w:val="0"/>
        <w:autoSpaceDN w:val="0"/>
        <w:adjustRightInd w:val="0"/>
        <w:jc w:val="center"/>
        <w:rPr>
          <w:rFonts w:ascii="Arial" w:eastAsiaTheme="minorHAnsi" w:hAnsi="Arial" w:cs="Arial"/>
          <w:b/>
          <w:bCs/>
          <w:u w:val="single"/>
        </w:rPr>
      </w:pPr>
      <w:r w:rsidRPr="00B607C2">
        <w:rPr>
          <w:rFonts w:ascii="Arial" w:eastAsiaTheme="minorHAnsi" w:hAnsi="Arial" w:cs="Arial"/>
          <w:b/>
          <w:bCs/>
          <w:u w:val="single"/>
        </w:rPr>
        <w:t>CONTRATO DE TRANSPORTE TERRESTRE DE GAS LICUADO DE PETRÓLEO (GLP) EN GARRAFAS</w:t>
      </w:r>
    </w:p>
    <w:p w:rsidR="00D817D2" w:rsidRPr="00215759" w:rsidRDefault="00D817D2" w:rsidP="00D817D2">
      <w:pPr>
        <w:autoSpaceDE w:val="0"/>
        <w:autoSpaceDN w:val="0"/>
        <w:adjustRightInd w:val="0"/>
        <w:rPr>
          <w:rFonts w:ascii="Arial" w:eastAsiaTheme="minorHAnsi" w:hAnsi="Arial" w:cs="Arial"/>
          <w:b/>
          <w:bCs/>
        </w:rPr>
      </w:pPr>
    </w:p>
    <w:p w:rsidR="00D817D2" w:rsidRPr="00215759" w:rsidRDefault="00D817D2" w:rsidP="00D817D2">
      <w:pPr>
        <w:autoSpaceDE w:val="0"/>
        <w:autoSpaceDN w:val="0"/>
        <w:adjustRightInd w:val="0"/>
        <w:rPr>
          <w:rFonts w:ascii="Arial" w:eastAsiaTheme="minorHAnsi" w:hAnsi="Arial" w:cs="Arial"/>
          <w:b/>
          <w:bCs/>
          <w:sz w:val="18"/>
        </w:rPr>
      </w:pPr>
    </w:p>
    <w:p w:rsidR="00D817D2" w:rsidRPr="00B607C2" w:rsidRDefault="00D817D2" w:rsidP="00D817D2">
      <w:pPr>
        <w:tabs>
          <w:tab w:val="left" w:pos="5103"/>
        </w:tabs>
        <w:rPr>
          <w:rFonts w:ascii="Arial" w:hAnsi="Arial" w:cs="Arial"/>
          <w:b/>
        </w:rPr>
      </w:pPr>
      <w:r w:rsidRPr="00B607C2">
        <w:rPr>
          <w:rFonts w:ascii="Arial" w:hAnsi="Arial" w:cs="Arial"/>
          <w:b/>
        </w:rPr>
        <w:t xml:space="preserve">                                                                    Contrato N° YPFB /GLC</w:t>
      </w:r>
    </w:p>
    <w:p w:rsidR="00D817D2" w:rsidRPr="00B607C2" w:rsidRDefault="00D817D2" w:rsidP="00D817D2">
      <w:pPr>
        <w:tabs>
          <w:tab w:val="left" w:pos="5103"/>
        </w:tabs>
        <w:jc w:val="both"/>
        <w:rPr>
          <w:rFonts w:ascii="Arial" w:hAnsi="Arial" w:cs="Arial"/>
          <w:b/>
        </w:rPr>
      </w:pPr>
    </w:p>
    <w:p w:rsidR="00D817D2" w:rsidRPr="004D7DE9" w:rsidRDefault="00D817D2" w:rsidP="00D817D2">
      <w:pPr>
        <w:tabs>
          <w:tab w:val="left" w:pos="5103"/>
        </w:tabs>
        <w:jc w:val="both"/>
        <w:rPr>
          <w:rFonts w:ascii="Arial" w:hAnsi="Arial" w:cs="Arial"/>
          <w:b/>
        </w:rPr>
      </w:pPr>
    </w:p>
    <w:p w:rsidR="00D817D2" w:rsidRPr="006512C5" w:rsidRDefault="00D817D2" w:rsidP="00D817D2">
      <w:pPr>
        <w:jc w:val="both"/>
        <w:rPr>
          <w:rFonts w:ascii="Arial" w:hAnsi="Arial" w:cs="Arial"/>
          <w:b/>
        </w:rPr>
      </w:pPr>
      <w:r w:rsidRPr="00B607C2">
        <w:rPr>
          <w:rFonts w:ascii="Arial" w:hAnsi="Arial" w:cs="Arial"/>
          <w:b/>
        </w:rPr>
        <w:tab/>
      </w:r>
      <w:r w:rsidRPr="00B607C2">
        <w:rPr>
          <w:rFonts w:ascii="Arial" w:hAnsi="Arial" w:cs="Arial"/>
          <w:b/>
        </w:rPr>
        <w:tab/>
      </w:r>
      <w:r w:rsidRPr="00B607C2">
        <w:rPr>
          <w:rFonts w:ascii="Arial" w:hAnsi="Arial" w:cs="Arial"/>
          <w:b/>
        </w:rPr>
        <w:tab/>
      </w:r>
      <w:r w:rsidRPr="00B607C2">
        <w:rPr>
          <w:rFonts w:ascii="Arial" w:hAnsi="Arial" w:cs="Arial"/>
          <w:b/>
        </w:rPr>
        <w:tab/>
        <w:t xml:space="preserve">   </w:t>
      </w:r>
      <w:r w:rsidRPr="00B607C2">
        <w:rPr>
          <w:rFonts w:ascii="Arial" w:hAnsi="Arial" w:cs="Arial"/>
          <w:b/>
        </w:rPr>
        <w:tab/>
        <w:t xml:space="preserve"> </w:t>
      </w:r>
      <w:r w:rsidRPr="00B9527D">
        <w:rPr>
          <w:rFonts w:ascii="Arial" w:hAnsi="Arial" w:cs="Arial"/>
          <w:b/>
        </w:rPr>
        <w:t xml:space="preserve">    </w:t>
      </w:r>
      <w:r w:rsidRPr="0027484E">
        <w:rPr>
          <w:rFonts w:ascii="Arial" w:hAnsi="Arial" w:cs="Arial"/>
          <w:b/>
        </w:rPr>
        <w:t>La Paz,</w:t>
      </w:r>
    </w:p>
    <w:p w:rsidR="00D817D2" w:rsidRPr="006512C5" w:rsidRDefault="00D817D2" w:rsidP="00D817D2">
      <w:pPr>
        <w:widowControl w:val="0"/>
        <w:outlineLvl w:val="0"/>
        <w:rPr>
          <w:rFonts w:ascii="Arial" w:hAnsi="Arial" w:cs="Arial"/>
          <w:b/>
        </w:rPr>
      </w:pPr>
    </w:p>
    <w:p w:rsidR="00D817D2" w:rsidRPr="00941355" w:rsidRDefault="00D817D2" w:rsidP="00D817D2">
      <w:pPr>
        <w:widowControl w:val="0"/>
        <w:outlineLvl w:val="0"/>
        <w:rPr>
          <w:rFonts w:ascii="Arial" w:hAnsi="Arial" w:cs="Arial"/>
          <w:b/>
          <w:sz w:val="4"/>
        </w:rPr>
      </w:pPr>
    </w:p>
    <w:p w:rsidR="00D817D2" w:rsidRPr="00117040" w:rsidRDefault="00D817D2" w:rsidP="00D817D2">
      <w:pPr>
        <w:widowControl w:val="0"/>
        <w:kinsoku w:val="0"/>
        <w:overflowPunct w:val="0"/>
        <w:jc w:val="both"/>
        <w:textAlignment w:val="baseline"/>
        <w:rPr>
          <w:rFonts w:ascii="Arial" w:eastAsiaTheme="minorEastAsia" w:hAnsi="Arial" w:cs="Arial"/>
        </w:rPr>
      </w:pPr>
      <w:r w:rsidRPr="00117040">
        <w:rPr>
          <w:rFonts w:ascii="Arial" w:eastAsiaTheme="minorEastAsia" w:hAnsi="Arial" w:cs="Arial"/>
        </w:rPr>
        <w:t>Const</w:t>
      </w:r>
      <w:r>
        <w:rPr>
          <w:rFonts w:ascii="Arial" w:eastAsiaTheme="minorEastAsia" w:hAnsi="Arial" w:cs="Arial"/>
        </w:rPr>
        <w:t>e</w:t>
      </w:r>
      <w:r w:rsidRPr="00117040">
        <w:rPr>
          <w:rFonts w:ascii="Arial" w:eastAsiaTheme="minorEastAsia" w:hAnsi="Arial" w:cs="Arial"/>
        </w:rPr>
        <w:t xml:space="preserve"> por el presente documento, un Contrato de Transporte </w:t>
      </w:r>
      <w:r>
        <w:rPr>
          <w:rFonts w:ascii="Arial" w:eastAsiaTheme="minorEastAsia" w:hAnsi="Arial" w:cs="Arial"/>
        </w:rPr>
        <w:t xml:space="preserve">Terrestre </w:t>
      </w:r>
      <w:r w:rsidRPr="00117040">
        <w:rPr>
          <w:rFonts w:ascii="Arial" w:eastAsiaTheme="minorEastAsia" w:hAnsi="Arial" w:cs="Arial"/>
        </w:rPr>
        <w:t xml:space="preserve">de Gas Licuado de Petróleo (GLP) </w:t>
      </w:r>
      <w:r>
        <w:rPr>
          <w:rFonts w:ascii="Arial" w:eastAsiaTheme="minorEastAsia" w:hAnsi="Arial" w:cs="Arial"/>
        </w:rPr>
        <w:t xml:space="preserve">en Garrafas </w:t>
      </w:r>
      <w:r w:rsidRPr="00117040">
        <w:rPr>
          <w:rFonts w:ascii="Arial" w:eastAsiaTheme="minorEastAsia" w:hAnsi="Arial" w:cs="Arial"/>
        </w:rPr>
        <w:t>(Contrato), que se suscribe al tenor de las siguientes cláusulas y condiciones:</w:t>
      </w:r>
    </w:p>
    <w:p w:rsidR="00D817D2" w:rsidRPr="00215759" w:rsidRDefault="00D817D2" w:rsidP="00D817D2">
      <w:pPr>
        <w:jc w:val="both"/>
        <w:rPr>
          <w:rFonts w:ascii="Arial" w:hAnsi="Arial" w:cs="Arial"/>
          <w:b/>
        </w:rPr>
      </w:pPr>
    </w:p>
    <w:p w:rsidR="00D817D2" w:rsidRPr="00D8161D" w:rsidRDefault="00D817D2" w:rsidP="00D817D2">
      <w:pPr>
        <w:jc w:val="both"/>
        <w:rPr>
          <w:rFonts w:ascii="Arial" w:hAnsi="Arial" w:cs="Arial"/>
          <w:b/>
        </w:rPr>
      </w:pPr>
      <w:r w:rsidRPr="00D8161D">
        <w:rPr>
          <w:rFonts w:ascii="Arial" w:hAnsi="Arial" w:cs="Arial"/>
          <w:b/>
        </w:rPr>
        <w:t>CLÁUSULA PRIMERA.- (PARTES)</w:t>
      </w:r>
    </w:p>
    <w:p w:rsidR="00D817D2" w:rsidRPr="00215759" w:rsidRDefault="00D817D2" w:rsidP="00D817D2">
      <w:pPr>
        <w:jc w:val="both"/>
        <w:rPr>
          <w:rFonts w:ascii="Arial" w:hAnsi="Arial" w:cs="Arial"/>
          <w:sz w:val="12"/>
        </w:rPr>
      </w:pPr>
    </w:p>
    <w:p w:rsidR="00D817D2" w:rsidRPr="00B607C2" w:rsidRDefault="00D817D2" w:rsidP="00D817D2">
      <w:pPr>
        <w:jc w:val="both"/>
        <w:rPr>
          <w:rFonts w:ascii="Arial" w:hAnsi="Arial" w:cs="Arial"/>
        </w:rPr>
      </w:pPr>
      <w:r w:rsidRPr="00B80101">
        <w:rPr>
          <w:rFonts w:ascii="Arial" w:hAnsi="Arial" w:cs="Arial"/>
        </w:rPr>
        <w:t>Suscriben el presente Contrato las siguientes Partes:</w:t>
      </w:r>
    </w:p>
    <w:p w:rsidR="00D817D2" w:rsidRPr="00B607C2" w:rsidRDefault="00D817D2" w:rsidP="00D817D2">
      <w:pPr>
        <w:contextualSpacing/>
        <w:jc w:val="both"/>
        <w:rPr>
          <w:rFonts w:ascii="Arial" w:hAnsi="Arial" w:cs="Arial"/>
        </w:rPr>
      </w:pPr>
    </w:p>
    <w:p w:rsidR="00D817D2" w:rsidRPr="00B607C2" w:rsidRDefault="00D817D2" w:rsidP="00A32D11">
      <w:pPr>
        <w:numPr>
          <w:ilvl w:val="1"/>
          <w:numId w:val="41"/>
        </w:numPr>
        <w:ind w:left="709" w:hanging="709"/>
        <w:contextualSpacing/>
        <w:jc w:val="both"/>
        <w:rPr>
          <w:rFonts w:ascii="Arial" w:hAnsi="Arial" w:cs="Arial"/>
          <w:b/>
          <w:bCs/>
        </w:rPr>
      </w:pPr>
      <w:r w:rsidRPr="00B607C2">
        <w:rPr>
          <w:rFonts w:ascii="Arial" w:hAnsi="Arial" w:cs="Arial"/>
          <w:b/>
          <w:bCs/>
        </w:rPr>
        <w:t>YACIMIENTOS PETROLÍFEROS FISCALES BOLIVIANOS</w:t>
      </w:r>
      <w:r w:rsidRPr="00B607C2">
        <w:rPr>
          <w:rFonts w:ascii="Arial" w:hAnsi="Arial" w:cs="Arial"/>
        </w:rPr>
        <w:t xml:space="preserve">, empresa autárquica del Estado Plurinacional de Bolivia, creada mediante Decreto Ley de 21 de diciembre de 1936, con Número de Identificación Tributaria (NIT) N° 1020269020, con domicilio en la calle Bueno N° 185, zona Central de la ciudad de La Paz, legalmente representada por </w:t>
      </w:r>
      <w:r>
        <w:rPr>
          <w:rFonts w:ascii="Arial" w:hAnsi="Arial" w:cs="Arial"/>
        </w:rPr>
        <w:t>--------------------------------------------------</w:t>
      </w:r>
      <w:r w:rsidRPr="00B607C2">
        <w:rPr>
          <w:rFonts w:ascii="Arial" w:hAnsi="Arial" w:cs="Arial"/>
        </w:rPr>
        <w:t xml:space="preserve">, con cedula de identidad Nº </w:t>
      </w:r>
      <w:r>
        <w:rPr>
          <w:rFonts w:ascii="Arial" w:hAnsi="Arial" w:cs="Arial"/>
        </w:rPr>
        <w:t>--------------------</w:t>
      </w:r>
      <w:r w:rsidRPr="00B607C2">
        <w:rPr>
          <w:rFonts w:ascii="Arial" w:hAnsi="Arial" w:cs="Arial"/>
        </w:rPr>
        <w:t xml:space="preserve"> expedida en la ciudad de </w:t>
      </w:r>
      <w:r>
        <w:rPr>
          <w:rFonts w:ascii="Arial" w:hAnsi="Arial" w:cs="Arial"/>
        </w:rPr>
        <w:t>------------</w:t>
      </w:r>
      <w:r w:rsidRPr="00B607C2">
        <w:rPr>
          <w:rFonts w:ascii="Arial" w:hAnsi="Arial" w:cs="Arial"/>
        </w:rPr>
        <w:t xml:space="preserve">, designado a través de Resolución Administrativa PRS N° 223 de 13 de junio de 2016, a denominarse en adelante el </w:t>
      </w:r>
      <w:r w:rsidRPr="00B607C2">
        <w:rPr>
          <w:rFonts w:ascii="Arial" w:hAnsi="Arial" w:cs="Arial"/>
          <w:b/>
        </w:rPr>
        <w:t>Contratante.</w:t>
      </w:r>
    </w:p>
    <w:p w:rsidR="00D817D2" w:rsidRPr="00215759" w:rsidRDefault="00D817D2" w:rsidP="00D817D2">
      <w:pPr>
        <w:pStyle w:val="Prrafodelista"/>
        <w:widowControl w:val="0"/>
        <w:ind w:left="709" w:hanging="709"/>
        <w:jc w:val="both"/>
        <w:outlineLvl w:val="0"/>
        <w:rPr>
          <w:rFonts w:ascii="Arial" w:hAnsi="Arial" w:cs="Arial"/>
          <w:sz w:val="12"/>
        </w:rPr>
      </w:pPr>
    </w:p>
    <w:p w:rsidR="00D817D2" w:rsidRPr="00B607C2" w:rsidRDefault="00D817D2" w:rsidP="00A32D11">
      <w:pPr>
        <w:pStyle w:val="Prrafodelista"/>
        <w:numPr>
          <w:ilvl w:val="1"/>
          <w:numId w:val="41"/>
        </w:numPr>
        <w:autoSpaceDE w:val="0"/>
        <w:autoSpaceDN w:val="0"/>
        <w:adjustRightInd w:val="0"/>
        <w:ind w:left="709" w:hanging="709"/>
        <w:contextualSpacing/>
        <w:jc w:val="both"/>
        <w:rPr>
          <w:rFonts w:ascii="Arial" w:hAnsi="Arial" w:cs="Arial"/>
          <w:bCs/>
        </w:rPr>
      </w:pPr>
      <w:r>
        <w:rPr>
          <w:rFonts w:ascii="Arial" w:hAnsi="Arial" w:cs="Arial"/>
          <w:b/>
          <w:caps/>
          <w:noProof/>
        </w:rPr>
        <w:t>---------------------------------</w:t>
      </w:r>
      <w:r w:rsidRPr="00B607C2">
        <w:rPr>
          <w:rFonts w:ascii="Arial" w:hAnsi="Arial" w:cs="Arial"/>
          <w:b/>
          <w:bCs/>
        </w:rPr>
        <w:t xml:space="preserve">, </w:t>
      </w:r>
      <w:r w:rsidRPr="00B607C2">
        <w:rPr>
          <w:rFonts w:ascii="Arial" w:hAnsi="Arial" w:cs="Arial"/>
          <w:bCs/>
        </w:rPr>
        <w:t>una empresa constituida en el Estado Plurinacional de Bolivia, inscrita en el Registro de Comercio (FUNDEMPRESA) bajo la matricula N°</w:t>
      </w:r>
      <w:r>
        <w:rPr>
          <w:rFonts w:ascii="Arial" w:hAnsi="Arial" w:cs="Arial"/>
          <w:bCs/>
        </w:rPr>
        <w:t xml:space="preserve"> --------</w:t>
      </w:r>
      <w:r w:rsidRPr="00B607C2">
        <w:rPr>
          <w:rFonts w:ascii="Arial" w:hAnsi="Arial" w:cs="Arial"/>
          <w:bCs/>
        </w:rPr>
        <w:t xml:space="preserve"> con Número de Identificación Tributaria (NIT) </w:t>
      </w:r>
      <w:r>
        <w:rPr>
          <w:rFonts w:ascii="Arial" w:hAnsi="Arial" w:cs="Arial"/>
          <w:bCs/>
        </w:rPr>
        <w:t>--------------</w:t>
      </w:r>
      <w:r w:rsidRPr="00B607C2">
        <w:rPr>
          <w:rFonts w:ascii="Arial" w:hAnsi="Arial" w:cs="Arial"/>
          <w:bCs/>
        </w:rPr>
        <w:t xml:space="preserve"> con domicilio </w:t>
      </w:r>
      <w:r w:rsidRPr="00B607C2">
        <w:rPr>
          <w:rFonts w:ascii="Arial" w:eastAsiaTheme="minorHAnsi" w:hAnsi="Arial" w:cs="Arial"/>
        </w:rPr>
        <w:t xml:space="preserve">en </w:t>
      </w:r>
      <w:r>
        <w:rPr>
          <w:rFonts w:ascii="Arial" w:eastAsiaTheme="minorHAnsi" w:hAnsi="Arial" w:cs="Arial"/>
        </w:rPr>
        <w:t>----------------</w:t>
      </w:r>
      <w:r w:rsidRPr="00B607C2">
        <w:rPr>
          <w:rFonts w:ascii="Arial" w:eastAsiaTheme="minorHAnsi" w:hAnsi="Arial" w:cs="Arial"/>
        </w:rPr>
        <w:t xml:space="preserve"> de la ciudad de </w:t>
      </w:r>
      <w:r>
        <w:rPr>
          <w:rFonts w:ascii="Arial" w:eastAsiaTheme="minorHAnsi" w:hAnsi="Arial" w:cs="Arial"/>
        </w:rPr>
        <w:t>------</w:t>
      </w:r>
      <w:r w:rsidRPr="00B607C2">
        <w:rPr>
          <w:rFonts w:ascii="Arial" w:eastAsiaTheme="minorHAnsi" w:hAnsi="Arial" w:cs="Arial"/>
        </w:rPr>
        <w:t xml:space="preserve">, </w:t>
      </w:r>
      <w:r>
        <w:rPr>
          <w:rFonts w:ascii="Arial" w:eastAsiaTheme="minorHAnsi" w:hAnsi="Arial" w:cs="Arial"/>
        </w:rPr>
        <w:t>------</w:t>
      </w:r>
      <w:r w:rsidRPr="00B607C2">
        <w:rPr>
          <w:rFonts w:ascii="Arial" w:eastAsiaTheme="minorHAnsi" w:hAnsi="Arial" w:cs="Arial"/>
        </w:rPr>
        <w:t xml:space="preserve"> - Bolivia</w:t>
      </w:r>
      <w:r w:rsidRPr="00B607C2">
        <w:rPr>
          <w:rFonts w:ascii="Arial" w:hAnsi="Arial" w:cs="Arial"/>
          <w:bCs/>
        </w:rPr>
        <w:t xml:space="preserve">, legalmente representada por el </w:t>
      </w:r>
      <w:r>
        <w:rPr>
          <w:rFonts w:ascii="Arial" w:hAnsi="Arial" w:cs="Arial"/>
          <w:bCs/>
        </w:rPr>
        <w:t>---------------------------</w:t>
      </w:r>
      <w:r w:rsidRPr="00B607C2">
        <w:rPr>
          <w:rFonts w:ascii="Arial" w:eastAsiaTheme="minorHAnsi" w:hAnsi="Arial" w:cs="Arial"/>
        </w:rPr>
        <w:t xml:space="preserve">, con </w:t>
      </w:r>
      <w:r w:rsidRPr="00B607C2">
        <w:rPr>
          <w:rFonts w:ascii="Arial" w:hAnsi="Arial" w:cs="Arial"/>
        </w:rPr>
        <w:t xml:space="preserve">Cédula de Identidad </w:t>
      </w:r>
      <w:r w:rsidRPr="00B607C2">
        <w:rPr>
          <w:rFonts w:ascii="Arial" w:eastAsiaTheme="minorHAnsi" w:hAnsi="Arial" w:cs="Arial"/>
        </w:rPr>
        <w:t xml:space="preserve">N° </w:t>
      </w:r>
      <w:r>
        <w:rPr>
          <w:rFonts w:ascii="Arial" w:eastAsiaTheme="minorHAnsi" w:hAnsi="Arial" w:cs="Arial"/>
        </w:rPr>
        <w:t>--------------------</w:t>
      </w:r>
      <w:r w:rsidRPr="00B607C2">
        <w:rPr>
          <w:rFonts w:ascii="Arial" w:eastAsiaTheme="minorHAnsi" w:hAnsi="Arial" w:cs="Arial"/>
        </w:rPr>
        <w:t xml:space="preserve"> </w:t>
      </w:r>
      <w:r w:rsidRPr="00B607C2">
        <w:rPr>
          <w:rFonts w:ascii="Arial" w:hAnsi="Arial" w:cs="Arial"/>
        </w:rPr>
        <w:t xml:space="preserve">expedida en la ciudad de </w:t>
      </w:r>
      <w:r>
        <w:rPr>
          <w:rFonts w:ascii="Arial" w:hAnsi="Arial" w:cs="Arial"/>
        </w:rPr>
        <w:t>---------</w:t>
      </w:r>
      <w:r w:rsidRPr="00B607C2">
        <w:rPr>
          <w:rFonts w:ascii="Arial" w:hAnsi="Arial" w:cs="Arial"/>
          <w:bCs/>
        </w:rPr>
        <w:t xml:space="preserve">, en virtud del </w:t>
      </w:r>
      <w:r w:rsidRPr="00B607C2">
        <w:rPr>
          <w:rFonts w:ascii="Arial" w:eastAsiaTheme="minorHAnsi" w:hAnsi="Arial" w:cs="Arial"/>
        </w:rPr>
        <w:t xml:space="preserve">Testimonio de Poder N° </w:t>
      </w:r>
      <w:r>
        <w:rPr>
          <w:rFonts w:ascii="Arial" w:eastAsiaTheme="minorHAnsi" w:hAnsi="Arial" w:cs="Arial"/>
        </w:rPr>
        <w:t>--------------</w:t>
      </w:r>
      <w:r w:rsidRPr="00B607C2">
        <w:rPr>
          <w:rFonts w:ascii="Arial" w:eastAsiaTheme="minorHAnsi" w:hAnsi="Arial" w:cs="Arial"/>
        </w:rPr>
        <w:t xml:space="preserve"> de </w:t>
      </w:r>
      <w:r>
        <w:rPr>
          <w:rFonts w:ascii="Arial" w:eastAsiaTheme="minorHAnsi" w:hAnsi="Arial" w:cs="Arial"/>
        </w:rPr>
        <w:t>----------</w:t>
      </w:r>
      <w:r w:rsidRPr="00B607C2">
        <w:rPr>
          <w:rFonts w:ascii="Arial" w:eastAsiaTheme="minorHAnsi" w:hAnsi="Arial" w:cs="Arial"/>
        </w:rPr>
        <w:t xml:space="preserve"> </w:t>
      </w:r>
      <w:proofErr w:type="spellStart"/>
      <w:r w:rsidRPr="00B607C2">
        <w:rPr>
          <w:rFonts w:ascii="Arial" w:eastAsiaTheme="minorHAnsi" w:hAnsi="Arial" w:cs="Arial"/>
        </w:rPr>
        <w:t>de</w:t>
      </w:r>
      <w:proofErr w:type="spellEnd"/>
      <w:r w:rsidRPr="00B607C2">
        <w:rPr>
          <w:rFonts w:ascii="Arial" w:eastAsiaTheme="minorHAnsi" w:hAnsi="Arial" w:cs="Arial"/>
        </w:rPr>
        <w:t xml:space="preserve"> </w:t>
      </w:r>
      <w:r>
        <w:rPr>
          <w:rFonts w:ascii="Arial" w:eastAsiaTheme="minorHAnsi" w:hAnsi="Arial" w:cs="Arial"/>
        </w:rPr>
        <w:t>---------</w:t>
      </w:r>
      <w:r w:rsidRPr="00B607C2">
        <w:rPr>
          <w:rFonts w:ascii="Arial" w:eastAsiaTheme="minorHAnsi" w:hAnsi="Arial" w:cs="Arial"/>
        </w:rPr>
        <w:t xml:space="preserve">, otorgado ante la Notaría de Fe Pública N° </w:t>
      </w:r>
      <w:r>
        <w:rPr>
          <w:rFonts w:ascii="Arial" w:eastAsiaTheme="minorHAnsi" w:hAnsi="Arial" w:cs="Arial"/>
        </w:rPr>
        <w:t xml:space="preserve">----------- </w:t>
      </w:r>
      <w:r w:rsidRPr="00B607C2">
        <w:rPr>
          <w:rFonts w:ascii="Arial" w:eastAsiaTheme="minorHAnsi" w:hAnsi="Arial" w:cs="Arial"/>
        </w:rPr>
        <w:t xml:space="preserve">del Tribunal Departamental de Justicia de </w:t>
      </w:r>
      <w:r>
        <w:rPr>
          <w:rFonts w:ascii="Arial" w:eastAsiaTheme="minorHAnsi" w:hAnsi="Arial" w:cs="Arial"/>
        </w:rPr>
        <w:t>-------</w:t>
      </w:r>
      <w:r w:rsidRPr="00B607C2">
        <w:rPr>
          <w:rFonts w:ascii="Arial" w:hAnsi="Arial" w:cs="Arial"/>
          <w:bCs/>
        </w:rPr>
        <w:t xml:space="preserve">, a cargo de la Notario </w:t>
      </w:r>
      <w:r>
        <w:rPr>
          <w:rFonts w:ascii="Arial" w:hAnsi="Arial" w:cs="Arial"/>
          <w:bCs/>
        </w:rPr>
        <w:t>---------------------</w:t>
      </w:r>
      <w:r w:rsidRPr="00B607C2">
        <w:rPr>
          <w:rFonts w:ascii="Arial" w:hAnsi="Arial" w:cs="Arial"/>
          <w:bCs/>
        </w:rPr>
        <w:t xml:space="preserve"> en lo sucesivo denominado el “</w:t>
      </w:r>
      <w:r w:rsidRPr="00B607C2">
        <w:rPr>
          <w:rFonts w:ascii="Arial" w:hAnsi="Arial" w:cs="Arial"/>
          <w:b/>
          <w:bCs/>
        </w:rPr>
        <w:t>Transportista”.</w:t>
      </w:r>
    </w:p>
    <w:p w:rsidR="00D817D2" w:rsidRPr="00215759" w:rsidRDefault="00D817D2" w:rsidP="00D817D2">
      <w:pPr>
        <w:pStyle w:val="Prrafodelista"/>
        <w:rPr>
          <w:rFonts w:ascii="Arial" w:hAnsi="Arial" w:cs="Arial"/>
          <w:sz w:val="12"/>
        </w:rPr>
      </w:pPr>
    </w:p>
    <w:p w:rsidR="00D817D2" w:rsidRPr="00B607C2" w:rsidRDefault="00D817D2" w:rsidP="00D817D2">
      <w:pPr>
        <w:widowControl w:val="0"/>
        <w:jc w:val="both"/>
        <w:outlineLvl w:val="0"/>
        <w:rPr>
          <w:rFonts w:ascii="Arial" w:hAnsi="Arial" w:cs="Arial"/>
        </w:rPr>
      </w:pPr>
      <w:r w:rsidRPr="00B607C2">
        <w:rPr>
          <w:rFonts w:ascii="Arial" w:hAnsi="Arial" w:cs="Arial"/>
        </w:rPr>
        <w:t xml:space="preserve">Tanto el </w:t>
      </w:r>
      <w:r w:rsidRPr="00B607C2">
        <w:rPr>
          <w:rFonts w:ascii="Arial" w:hAnsi="Arial" w:cs="Arial"/>
          <w:b/>
        </w:rPr>
        <w:t>Contratante</w:t>
      </w:r>
      <w:r w:rsidRPr="00B607C2">
        <w:rPr>
          <w:rFonts w:ascii="Arial" w:hAnsi="Arial" w:cs="Arial"/>
        </w:rPr>
        <w:t xml:space="preserve"> como el </w:t>
      </w:r>
      <w:r w:rsidRPr="00B607C2">
        <w:rPr>
          <w:rFonts w:ascii="Arial" w:hAnsi="Arial" w:cs="Arial"/>
          <w:b/>
        </w:rPr>
        <w:t>Transportista</w:t>
      </w:r>
      <w:r w:rsidRPr="00B607C2">
        <w:rPr>
          <w:rFonts w:ascii="Arial" w:hAnsi="Arial" w:cs="Arial"/>
        </w:rPr>
        <w:t xml:space="preserve"> podrán ser denominados individual e indistintamente como Parte y conjuntamente como Partes.</w:t>
      </w:r>
    </w:p>
    <w:p w:rsidR="00D817D2" w:rsidRPr="00215759" w:rsidRDefault="00D817D2" w:rsidP="00D817D2">
      <w:pPr>
        <w:autoSpaceDE w:val="0"/>
        <w:autoSpaceDN w:val="0"/>
        <w:adjustRightInd w:val="0"/>
        <w:rPr>
          <w:rFonts w:ascii="Arial" w:eastAsiaTheme="minorHAnsi" w:hAnsi="Arial" w:cs="Arial"/>
        </w:rPr>
      </w:pPr>
    </w:p>
    <w:p w:rsidR="00D817D2" w:rsidRPr="00B607C2" w:rsidRDefault="00D817D2" w:rsidP="00D817D2">
      <w:pPr>
        <w:autoSpaceDE w:val="0"/>
        <w:autoSpaceDN w:val="0"/>
        <w:adjustRightInd w:val="0"/>
        <w:rPr>
          <w:rFonts w:ascii="Arial" w:eastAsiaTheme="minorHAnsi" w:hAnsi="Arial" w:cs="Arial"/>
          <w:b/>
          <w:bCs/>
        </w:rPr>
      </w:pPr>
      <w:r w:rsidRPr="00B607C2">
        <w:rPr>
          <w:rFonts w:ascii="Arial" w:eastAsiaTheme="minorHAnsi" w:hAnsi="Arial" w:cs="Arial"/>
          <w:b/>
          <w:bCs/>
        </w:rPr>
        <w:t>CLAUSULA SEGUNDA.- (ANTECEDENTES)</w:t>
      </w:r>
    </w:p>
    <w:p w:rsidR="00D817D2" w:rsidRPr="00215759" w:rsidRDefault="00D817D2" w:rsidP="00D817D2">
      <w:pPr>
        <w:autoSpaceDE w:val="0"/>
        <w:autoSpaceDN w:val="0"/>
        <w:adjustRightInd w:val="0"/>
        <w:rPr>
          <w:rFonts w:ascii="Arial" w:eastAsiaTheme="minorHAnsi" w:hAnsi="Arial" w:cs="Arial"/>
        </w:rPr>
      </w:pPr>
    </w:p>
    <w:p w:rsidR="00D817D2" w:rsidRPr="00B607C2" w:rsidRDefault="00D817D2" w:rsidP="00A32D11">
      <w:pPr>
        <w:pStyle w:val="Prrafodelista"/>
        <w:numPr>
          <w:ilvl w:val="1"/>
          <w:numId w:val="42"/>
        </w:numPr>
        <w:ind w:left="709" w:hanging="709"/>
        <w:contextualSpacing/>
        <w:jc w:val="both"/>
        <w:rPr>
          <w:rFonts w:ascii="Arial" w:hAnsi="Arial" w:cs="Arial"/>
          <w:bCs/>
        </w:rPr>
      </w:pPr>
      <w:r w:rsidRPr="00B607C2">
        <w:rPr>
          <w:rFonts w:ascii="Arial" w:hAnsi="Arial" w:cs="Arial"/>
        </w:rPr>
        <w:t xml:space="preserve">El </w:t>
      </w:r>
      <w:r w:rsidRPr="00B607C2">
        <w:rPr>
          <w:rFonts w:ascii="Arial" w:hAnsi="Arial" w:cs="Arial"/>
          <w:b/>
        </w:rPr>
        <w:t>Contratante</w:t>
      </w:r>
      <w:r w:rsidRPr="00B9527D">
        <w:rPr>
          <w:rFonts w:ascii="Arial" w:hAnsi="Arial" w:cs="Arial"/>
          <w:bCs/>
        </w:rPr>
        <w:t xml:space="preserve">, mediante la modalidad de Contratación Directa </w:t>
      </w:r>
      <w:r w:rsidRPr="0027484E">
        <w:rPr>
          <w:rFonts w:ascii="Arial" w:hAnsi="Arial" w:cs="Arial"/>
          <w:bCs/>
        </w:rPr>
        <w:t>por Licitación</w:t>
      </w:r>
      <w:r w:rsidRPr="006512C5">
        <w:rPr>
          <w:rFonts w:ascii="Arial" w:hAnsi="Arial" w:cs="Arial"/>
          <w:bCs/>
        </w:rPr>
        <w:t xml:space="preserve">, con Código de Proceso N° </w:t>
      </w:r>
      <w:r>
        <w:rPr>
          <w:rFonts w:ascii="Arial" w:hAnsi="Arial" w:cs="Arial"/>
          <w:bCs/>
        </w:rPr>
        <w:t>------------------------</w:t>
      </w:r>
      <w:r w:rsidRPr="00B607C2">
        <w:rPr>
          <w:rFonts w:ascii="Arial" w:hAnsi="Arial" w:cs="Arial"/>
        </w:rPr>
        <w:t>,</w:t>
      </w:r>
      <w:r w:rsidRPr="00B607C2">
        <w:rPr>
          <w:rFonts w:ascii="Arial" w:hAnsi="Arial" w:cs="Arial"/>
          <w:bCs/>
        </w:rPr>
        <w:t xml:space="preserve"> llevó adelante el proceso de contratación para el </w:t>
      </w:r>
      <w:r>
        <w:rPr>
          <w:rFonts w:ascii="Arial" w:hAnsi="Arial" w:cs="Arial"/>
          <w:bCs/>
        </w:rPr>
        <w:t>-------------------------------------------------------------</w:t>
      </w:r>
      <w:r w:rsidRPr="00B607C2">
        <w:rPr>
          <w:rFonts w:ascii="Arial" w:hAnsi="Arial" w:cs="Arial"/>
          <w:bCs/>
        </w:rPr>
        <w:t xml:space="preserve">, realizado bajo las normas y regulaciones de contratación establecidas en el </w:t>
      </w:r>
      <w:r w:rsidRPr="00B607C2">
        <w:rPr>
          <w:rFonts w:ascii="Arial" w:hAnsi="Arial" w:cs="Arial"/>
        </w:rPr>
        <w:t>Reglamento de Contrataciones Directas en el marco del Decreto Supremo N° 29506 aprobado mediante Resolución de Directorio N° 15/2016 de 29 de febrero de 2016 y el Documento Base de Contratación (DBC)</w:t>
      </w:r>
      <w:r w:rsidRPr="00B607C2">
        <w:rPr>
          <w:rFonts w:ascii="Arial" w:hAnsi="Arial" w:cs="Arial"/>
          <w:bCs/>
        </w:rPr>
        <w:t xml:space="preserve">. </w:t>
      </w:r>
    </w:p>
    <w:p w:rsidR="00D817D2" w:rsidRPr="00B607C2" w:rsidRDefault="00D817D2" w:rsidP="00D817D2">
      <w:pPr>
        <w:pStyle w:val="Prrafodelista"/>
        <w:ind w:left="709"/>
        <w:jc w:val="both"/>
        <w:rPr>
          <w:rFonts w:ascii="Arial" w:hAnsi="Arial" w:cs="Arial"/>
          <w:bCs/>
        </w:rPr>
      </w:pPr>
    </w:p>
    <w:p w:rsidR="00D817D2" w:rsidRPr="00B607C2" w:rsidRDefault="00D817D2" w:rsidP="00A32D11">
      <w:pPr>
        <w:pStyle w:val="Prrafodelista"/>
        <w:numPr>
          <w:ilvl w:val="1"/>
          <w:numId w:val="42"/>
        </w:numPr>
        <w:ind w:left="709" w:hanging="709"/>
        <w:contextualSpacing/>
        <w:jc w:val="both"/>
        <w:rPr>
          <w:rFonts w:ascii="Arial" w:hAnsi="Arial" w:cs="Arial"/>
          <w:bCs/>
        </w:rPr>
      </w:pPr>
      <w:r w:rsidRPr="00B607C2">
        <w:rPr>
          <w:rFonts w:ascii="Arial" w:hAnsi="Arial" w:cs="Arial"/>
          <w:bCs/>
        </w:rPr>
        <w:t xml:space="preserve">Cumplidos los requisitos y procedimientos establecidos al efecto, se adjudicó la referida contratación a la empresa </w:t>
      </w:r>
      <w:r>
        <w:rPr>
          <w:rFonts w:ascii="Arial" w:hAnsi="Arial" w:cs="Arial"/>
          <w:bCs/>
        </w:rPr>
        <w:t>----------------------------------------------------------</w:t>
      </w:r>
    </w:p>
    <w:p w:rsidR="00D817D2" w:rsidRDefault="00D817D2" w:rsidP="00D817D2">
      <w:pPr>
        <w:autoSpaceDE w:val="0"/>
        <w:autoSpaceDN w:val="0"/>
        <w:adjustRightInd w:val="0"/>
        <w:jc w:val="both"/>
        <w:rPr>
          <w:rFonts w:ascii="Arial" w:eastAsiaTheme="minorHAnsi" w:hAnsi="Arial" w:cs="Arial"/>
          <w:b/>
          <w:bCs/>
        </w:rPr>
      </w:pPr>
    </w:p>
    <w:p w:rsidR="00D817D2" w:rsidRPr="00B607C2" w:rsidRDefault="00D817D2" w:rsidP="00D817D2">
      <w:pPr>
        <w:autoSpaceDE w:val="0"/>
        <w:autoSpaceDN w:val="0"/>
        <w:adjustRightInd w:val="0"/>
        <w:jc w:val="both"/>
        <w:rPr>
          <w:rFonts w:ascii="Arial" w:eastAsiaTheme="minorHAnsi" w:hAnsi="Arial" w:cs="Arial"/>
          <w:b/>
          <w:bCs/>
        </w:rPr>
      </w:pPr>
      <w:r w:rsidRPr="00B607C2">
        <w:rPr>
          <w:rFonts w:ascii="Arial" w:eastAsiaTheme="minorHAnsi" w:hAnsi="Arial" w:cs="Arial"/>
          <w:b/>
          <w:bCs/>
        </w:rPr>
        <w:t>CLAUSULA TERCERA.- (DEFINICIONES)</w:t>
      </w:r>
    </w:p>
    <w:p w:rsidR="00D817D2" w:rsidRPr="00941355" w:rsidRDefault="00D817D2" w:rsidP="00D817D2">
      <w:pPr>
        <w:autoSpaceDE w:val="0"/>
        <w:autoSpaceDN w:val="0"/>
        <w:adjustRightInd w:val="0"/>
        <w:jc w:val="both"/>
        <w:rPr>
          <w:rFonts w:ascii="Arial" w:eastAsiaTheme="minorHAnsi" w:hAnsi="Arial" w:cs="Arial"/>
          <w:sz w:val="14"/>
        </w:rPr>
      </w:pPr>
    </w:p>
    <w:p w:rsidR="00D817D2" w:rsidRPr="00B607C2" w:rsidRDefault="00D817D2" w:rsidP="00A32D11">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lastRenderedPageBreak/>
        <w:t>Definiciones</w:t>
      </w:r>
      <w:r w:rsidRPr="00B607C2">
        <w:rPr>
          <w:rFonts w:ascii="Arial" w:hAnsi="Arial" w:cs="Arial"/>
          <w:bCs/>
        </w:rPr>
        <w:t>: A menos que el contexto exija otra cosa, cuando se utilicen en este Contrato los siguientes términos, en plural o singular, tendrán los significados que se indican a continuación:</w:t>
      </w:r>
    </w:p>
    <w:p w:rsidR="00D817D2" w:rsidRPr="00941355" w:rsidRDefault="00D817D2" w:rsidP="00D817D2">
      <w:pPr>
        <w:autoSpaceDE w:val="0"/>
        <w:autoSpaceDN w:val="0"/>
        <w:adjustRightInd w:val="0"/>
        <w:jc w:val="both"/>
        <w:rPr>
          <w:rFonts w:ascii="Arial" w:hAnsi="Arial" w:cs="Arial"/>
          <w:bCs/>
          <w:sz w:val="14"/>
        </w:rPr>
      </w:pPr>
    </w:p>
    <w:tbl>
      <w:tblPr>
        <w:tblStyle w:val="Tablaconcuadrcula"/>
        <w:tblW w:w="0" w:type="auto"/>
        <w:jc w:val="right"/>
        <w:tblLook w:val="04A0" w:firstRow="1" w:lastRow="0" w:firstColumn="1" w:lastColumn="0" w:noHBand="0" w:noVBand="1"/>
      </w:tblPr>
      <w:tblGrid>
        <w:gridCol w:w="2185"/>
        <w:gridCol w:w="6869"/>
      </w:tblGrid>
      <w:tr w:rsidR="00D817D2" w:rsidRPr="00B607C2" w:rsidTr="00B16C9B">
        <w:trPr>
          <w:jc w:val="right"/>
        </w:trPr>
        <w:tc>
          <w:tcPr>
            <w:tcW w:w="2185" w:type="dxa"/>
            <w:vAlign w:val="center"/>
          </w:tcPr>
          <w:p w:rsidR="00D817D2" w:rsidRPr="00B607C2" w:rsidRDefault="00D817D2" w:rsidP="00B16C9B">
            <w:pPr>
              <w:rPr>
                <w:rFonts w:ascii="Arial" w:hAnsi="Arial" w:cs="Arial"/>
                <w:bCs/>
                <w:lang w:val="es-BO"/>
              </w:rPr>
            </w:pPr>
            <w:r w:rsidRPr="00B607C2">
              <w:rPr>
                <w:rFonts w:ascii="Arial" w:eastAsiaTheme="minorHAnsi" w:hAnsi="Arial" w:cs="Arial"/>
                <w:b/>
                <w:bCs/>
              </w:rPr>
              <w:t>Capacidad de Carga</w:t>
            </w:r>
          </w:p>
        </w:tc>
        <w:tc>
          <w:tcPr>
            <w:tcW w:w="6869" w:type="dxa"/>
            <w:vAlign w:val="center"/>
          </w:tcPr>
          <w:p w:rsidR="00D817D2" w:rsidRPr="004D7DE9" w:rsidRDefault="00D817D2" w:rsidP="00B16C9B">
            <w:pPr>
              <w:autoSpaceDE w:val="0"/>
              <w:autoSpaceDN w:val="0"/>
              <w:adjustRightInd w:val="0"/>
              <w:jc w:val="both"/>
              <w:rPr>
                <w:rFonts w:ascii="Arial" w:hAnsi="Arial" w:cs="Arial"/>
                <w:bCs/>
              </w:rPr>
            </w:pPr>
            <w:r w:rsidRPr="00B607C2">
              <w:rPr>
                <w:rFonts w:ascii="Arial" w:eastAsiaTheme="minorHAnsi" w:hAnsi="Arial" w:cs="Arial"/>
                <w:bCs/>
              </w:rPr>
              <w:t xml:space="preserve">Es la </w:t>
            </w:r>
            <w:r w:rsidRPr="00B607C2">
              <w:rPr>
                <w:rFonts w:ascii="Arial" w:eastAsiaTheme="minorHAnsi" w:hAnsi="Arial" w:cs="Arial"/>
              </w:rPr>
              <w:t>Carga máxima de garrafas con GLP que el transporte pueda transportar.</w:t>
            </w:r>
          </w:p>
        </w:tc>
      </w:tr>
      <w:tr w:rsidR="00D817D2" w:rsidRPr="00B607C2" w:rsidTr="00B16C9B">
        <w:trPr>
          <w:trHeight w:val="792"/>
          <w:jc w:val="right"/>
        </w:trPr>
        <w:tc>
          <w:tcPr>
            <w:tcW w:w="2185" w:type="dxa"/>
            <w:vAlign w:val="center"/>
          </w:tcPr>
          <w:p w:rsidR="00D817D2" w:rsidRPr="00B607C2" w:rsidRDefault="00D817D2" w:rsidP="00B16C9B">
            <w:pPr>
              <w:rPr>
                <w:rFonts w:ascii="Arial" w:hAnsi="Arial" w:cs="Arial"/>
                <w:bCs/>
                <w:lang w:val="es-BO"/>
              </w:rPr>
            </w:pPr>
            <w:r w:rsidRPr="00B607C2">
              <w:rPr>
                <w:rFonts w:ascii="Arial" w:eastAsiaTheme="minorHAnsi" w:hAnsi="Arial" w:cs="Arial"/>
                <w:b/>
                <w:bCs/>
              </w:rPr>
              <w:t>Contrato</w:t>
            </w:r>
          </w:p>
        </w:tc>
        <w:tc>
          <w:tcPr>
            <w:tcW w:w="6869" w:type="dxa"/>
            <w:vAlign w:val="center"/>
          </w:tcPr>
          <w:p w:rsidR="00D817D2" w:rsidRPr="004D7DE9" w:rsidRDefault="00D817D2" w:rsidP="00B16C9B">
            <w:pPr>
              <w:autoSpaceDE w:val="0"/>
              <w:autoSpaceDN w:val="0"/>
              <w:adjustRightInd w:val="0"/>
              <w:jc w:val="both"/>
              <w:rPr>
                <w:rFonts w:ascii="Arial" w:hAnsi="Arial" w:cs="Arial"/>
                <w:bCs/>
              </w:rPr>
            </w:pPr>
            <w:r w:rsidRPr="00B607C2">
              <w:rPr>
                <w:rFonts w:ascii="Arial" w:eastAsiaTheme="minorHAnsi" w:hAnsi="Arial" w:cs="Arial"/>
              </w:rPr>
              <w:t xml:space="preserve">Son los términos y condiciones acordados en el presente documento entre </w:t>
            </w:r>
            <w:r w:rsidRPr="00B607C2">
              <w:rPr>
                <w:rFonts w:ascii="Arial" w:eastAsiaTheme="minorHAnsi" w:hAnsi="Arial" w:cs="Arial"/>
                <w:b/>
                <w:bCs/>
              </w:rPr>
              <w:t xml:space="preserve">Contratante </w:t>
            </w:r>
            <w:r w:rsidRPr="00B607C2">
              <w:rPr>
                <w:rFonts w:ascii="Arial" w:eastAsiaTheme="minorHAnsi" w:hAnsi="Arial" w:cs="Arial"/>
              </w:rPr>
              <w:t xml:space="preserve">y el </w:t>
            </w:r>
            <w:r w:rsidRPr="00B607C2">
              <w:rPr>
                <w:rFonts w:ascii="Arial" w:eastAsiaTheme="minorHAnsi" w:hAnsi="Arial" w:cs="Arial"/>
                <w:b/>
                <w:bCs/>
              </w:rPr>
              <w:t>Transportista</w:t>
            </w:r>
            <w:r w:rsidRPr="00B607C2">
              <w:rPr>
                <w:rFonts w:ascii="Arial" w:eastAsiaTheme="minorHAnsi" w:hAnsi="Arial" w:cs="Arial"/>
                <w:bCs/>
              </w:rPr>
              <w:t>,</w:t>
            </w:r>
            <w:r w:rsidRPr="00B607C2">
              <w:rPr>
                <w:rFonts w:ascii="Arial" w:eastAsiaTheme="minorHAnsi" w:hAnsi="Arial" w:cs="Arial"/>
                <w:b/>
                <w:bCs/>
              </w:rPr>
              <w:t xml:space="preserve"> </w:t>
            </w:r>
            <w:r w:rsidRPr="00B607C2">
              <w:rPr>
                <w:rFonts w:ascii="Arial" w:eastAsiaTheme="minorHAnsi" w:hAnsi="Arial" w:cs="Arial"/>
              </w:rPr>
              <w:t>sus anexos y documentos legales y técnicos parte integrante del mismo.</w:t>
            </w:r>
          </w:p>
        </w:tc>
      </w:tr>
      <w:tr w:rsidR="00D817D2" w:rsidRPr="00B607C2" w:rsidTr="00B16C9B">
        <w:trPr>
          <w:trHeight w:val="707"/>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rPr>
              <w:t>Certificado de recepción y entrega</w:t>
            </w:r>
          </w:p>
        </w:tc>
        <w:tc>
          <w:tcPr>
            <w:tcW w:w="6869" w:type="dxa"/>
            <w:vAlign w:val="center"/>
          </w:tcPr>
          <w:p w:rsidR="00D817D2" w:rsidRPr="004D7DE9" w:rsidRDefault="00D817D2" w:rsidP="00B16C9B">
            <w:pPr>
              <w:autoSpaceDE w:val="0"/>
              <w:autoSpaceDN w:val="0"/>
              <w:adjustRightInd w:val="0"/>
              <w:jc w:val="both"/>
              <w:rPr>
                <w:rFonts w:ascii="Arial" w:eastAsiaTheme="minorHAnsi" w:hAnsi="Arial" w:cs="Arial"/>
                <w:b/>
                <w:bCs/>
              </w:rPr>
            </w:pPr>
            <w:r w:rsidRPr="00B607C2">
              <w:rPr>
                <w:rFonts w:ascii="Arial" w:eastAsiaTheme="minorHAnsi" w:hAnsi="Arial" w:cs="Arial"/>
              </w:rPr>
              <w:t xml:space="preserve">Es el documento que certifica la entrega y recepción del Producto al </w:t>
            </w:r>
            <w:r w:rsidRPr="00B607C2">
              <w:rPr>
                <w:rFonts w:ascii="Arial" w:eastAsiaTheme="minorHAnsi" w:hAnsi="Arial" w:cs="Arial"/>
                <w:b/>
              </w:rPr>
              <w:t>Transportista</w:t>
            </w:r>
            <w:r w:rsidRPr="00B607C2">
              <w:rPr>
                <w:rFonts w:ascii="Arial" w:eastAsiaTheme="minorHAnsi" w:hAnsi="Arial" w:cs="Arial"/>
                <w:b/>
                <w:bCs/>
              </w:rPr>
              <w:t>.</w:t>
            </w:r>
          </w:p>
          <w:p w:rsidR="00D817D2" w:rsidRPr="00B607C2" w:rsidRDefault="00D817D2" w:rsidP="00B16C9B">
            <w:pPr>
              <w:pStyle w:val="Corporate1L2"/>
              <w:spacing w:after="0"/>
              <w:ind w:firstLine="0"/>
              <w:rPr>
                <w:rFonts w:ascii="Arial" w:hAnsi="Arial" w:cs="Arial"/>
                <w:lang w:val="es-ES"/>
              </w:rPr>
            </w:pPr>
          </w:p>
        </w:tc>
      </w:tr>
      <w:tr w:rsidR="00D817D2" w:rsidRPr="00B607C2" w:rsidTr="00B16C9B">
        <w:trPr>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rPr>
              <w:t>Día</w:t>
            </w:r>
          </w:p>
        </w:tc>
        <w:tc>
          <w:tcPr>
            <w:tcW w:w="6869" w:type="dxa"/>
            <w:vAlign w:val="center"/>
          </w:tcPr>
          <w:p w:rsidR="00D817D2" w:rsidRPr="004D7DE9" w:rsidRDefault="00D817D2" w:rsidP="00B16C9B">
            <w:pPr>
              <w:autoSpaceDE w:val="0"/>
              <w:autoSpaceDN w:val="0"/>
              <w:adjustRightInd w:val="0"/>
              <w:jc w:val="both"/>
              <w:rPr>
                <w:rFonts w:ascii="Arial" w:hAnsi="Arial" w:cs="Arial"/>
                <w:bCs/>
              </w:rPr>
            </w:pPr>
            <w:r w:rsidRPr="00B607C2">
              <w:rPr>
                <w:rFonts w:ascii="Arial" w:eastAsiaTheme="minorHAnsi" w:hAnsi="Arial" w:cs="Arial"/>
              </w:rPr>
              <w:t>Es un lapso de veinticuatro (24) horas consecutivas que comienza a las 6:00 a.m., de un día calendario y termina a las 6:00 a.m., del día siguiente del horario boliviano.</w:t>
            </w:r>
          </w:p>
        </w:tc>
      </w:tr>
      <w:tr w:rsidR="00D817D2" w:rsidRPr="00B607C2" w:rsidTr="00B16C9B">
        <w:trPr>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rPr>
              <w:t>Día Hábil</w:t>
            </w:r>
          </w:p>
        </w:tc>
        <w:tc>
          <w:tcPr>
            <w:tcW w:w="6869" w:type="dxa"/>
            <w:vAlign w:val="center"/>
          </w:tcPr>
          <w:p w:rsidR="00D817D2" w:rsidRPr="004D7DE9" w:rsidRDefault="00D817D2" w:rsidP="00B16C9B">
            <w:pPr>
              <w:autoSpaceDE w:val="0"/>
              <w:autoSpaceDN w:val="0"/>
              <w:adjustRightInd w:val="0"/>
              <w:jc w:val="both"/>
              <w:rPr>
                <w:rFonts w:ascii="Arial" w:hAnsi="Arial" w:cs="Arial"/>
                <w:bCs/>
              </w:rPr>
            </w:pPr>
            <w:r w:rsidRPr="00B607C2">
              <w:rPr>
                <w:rFonts w:ascii="Arial" w:eastAsiaTheme="minorHAnsi" w:hAnsi="Arial" w:cs="Arial"/>
                <w:bCs/>
              </w:rPr>
              <w:t>Es</w:t>
            </w:r>
            <w:r w:rsidRPr="00B607C2">
              <w:rPr>
                <w:rFonts w:ascii="Arial" w:eastAsiaTheme="minorHAnsi" w:hAnsi="Arial" w:cs="Arial"/>
              </w:rPr>
              <w:t xml:space="preserve"> cualquier Día de la semana excepto sábado, domingo y feriados declarados por ley del Estado Plurinacional de Bolivia.</w:t>
            </w:r>
          </w:p>
        </w:tc>
      </w:tr>
      <w:tr w:rsidR="00D817D2" w:rsidRPr="00B607C2" w:rsidTr="00B16C9B">
        <w:trPr>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rPr>
              <w:t>Garrafa</w:t>
            </w:r>
          </w:p>
        </w:tc>
        <w:tc>
          <w:tcPr>
            <w:tcW w:w="6869" w:type="dxa"/>
            <w:vAlign w:val="center"/>
          </w:tcPr>
          <w:p w:rsidR="00D817D2" w:rsidRPr="00B607C2" w:rsidRDefault="00D817D2" w:rsidP="00B16C9B">
            <w:pPr>
              <w:jc w:val="both"/>
              <w:rPr>
                <w:rFonts w:ascii="Arial" w:hAnsi="Arial" w:cs="Arial"/>
                <w:bCs/>
                <w:spacing w:val="-4"/>
                <w:lang w:val="es-BO"/>
              </w:rPr>
            </w:pPr>
            <w:r w:rsidRPr="00B607C2">
              <w:rPr>
                <w:rFonts w:ascii="Arial" w:eastAsiaTheme="minorHAnsi" w:hAnsi="Arial" w:cs="Arial"/>
              </w:rPr>
              <w:t>Es el recipiente cilíndrico de acero, en el cual se puede transportar GLP.</w:t>
            </w:r>
          </w:p>
        </w:tc>
      </w:tr>
      <w:tr w:rsidR="00D817D2" w:rsidRPr="00B607C2" w:rsidTr="00B16C9B">
        <w:trPr>
          <w:trHeight w:val="807"/>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rPr>
              <w:t>GLP</w:t>
            </w:r>
          </w:p>
        </w:tc>
        <w:tc>
          <w:tcPr>
            <w:tcW w:w="6869" w:type="dxa"/>
            <w:vAlign w:val="center"/>
          </w:tcPr>
          <w:p w:rsidR="00D817D2" w:rsidRPr="004D7DE9" w:rsidRDefault="00D817D2" w:rsidP="00B16C9B">
            <w:pPr>
              <w:autoSpaceDE w:val="0"/>
              <w:autoSpaceDN w:val="0"/>
              <w:adjustRightInd w:val="0"/>
              <w:jc w:val="both"/>
              <w:rPr>
                <w:rFonts w:ascii="Arial" w:hAnsi="Arial" w:cs="Arial"/>
                <w:bCs/>
              </w:rPr>
            </w:pPr>
            <w:r w:rsidRPr="00B607C2">
              <w:rPr>
                <w:rFonts w:ascii="Arial" w:eastAsiaTheme="minorHAnsi" w:hAnsi="Arial" w:cs="Arial"/>
                <w:bCs/>
              </w:rPr>
              <w:t xml:space="preserve">Es la mezcla de propano y butano en proporciones variables. El GLP es producido en plantas y refinerías, </w:t>
            </w:r>
            <w:r w:rsidRPr="00B607C2">
              <w:rPr>
                <w:rFonts w:ascii="Arial" w:eastAsiaTheme="minorHAnsi" w:hAnsi="Arial" w:cs="Arial"/>
              </w:rPr>
              <w:t xml:space="preserve"> que en adelante podrá denominarse Producto.</w:t>
            </w:r>
          </w:p>
        </w:tc>
      </w:tr>
      <w:tr w:rsidR="00D817D2" w:rsidRPr="00B607C2" w:rsidTr="00B16C9B">
        <w:trPr>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rPr>
              <w:t>Ley de Hidrocarburos</w:t>
            </w:r>
          </w:p>
        </w:tc>
        <w:tc>
          <w:tcPr>
            <w:tcW w:w="6869" w:type="dxa"/>
            <w:vAlign w:val="center"/>
          </w:tcPr>
          <w:p w:rsidR="00D817D2" w:rsidRPr="004D7DE9" w:rsidRDefault="00D817D2" w:rsidP="00B16C9B">
            <w:pPr>
              <w:autoSpaceDE w:val="0"/>
              <w:autoSpaceDN w:val="0"/>
              <w:adjustRightInd w:val="0"/>
              <w:jc w:val="both"/>
              <w:rPr>
                <w:rFonts w:ascii="Arial" w:hAnsi="Arial" w:cs="Arial"/>
              </w:rPr>
            </w:pPr>
            <w:r w:rsidRPr="00B607C2">
              <w:rPr>
                <w:rFonts w:ascii="Arial" w:eastAsiaTheme="minorHAnsi" w:hAnsi="Arial" w:cs="Arial"/>
              </w:rPr>
              <w:t>Es la Ley N° 3058 de fecha 17 de mayo de 2005, según la misma sea modificada o cualquier norma que la sustituya.</w:t>
            </w:r>
          </w:p>
        </w:tc>
      </w:tr>
      <w:tr w:rsidR="00D817D2" w:rsidRPr="00B607C2" w:rsidTr="00B16C9B">
        <w:trPr>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rPr>
              <w:t>Medio de Transporte</w:t>
            </w:r>
          </w:p>
        </w:tc>
        <w:tc>
          <w:tcPr>
            <w:tcW w:w="6869" w:type="dxa"/>
            <w:vAlign w:val="center"/>
          </w:tcPr>
          <w:p w:rsidR="00D817D2" w:rsidRPr="004D7DE9" w:rsidRDefault="00D817D2" w:rsidP="00B16C9B">
            <w:pPr>
              <w:autoSpaceDE w:val="0"/>
              <w:autoSpaceDN w:val="0"/>
              <w:adjustRightInd w:val="0"/>
              <w:jc w:val="both"/>
              <w:rPr>
                <w:rFonts w:ascii="Arial" w:hAnsi="Arial" w:cs="Arial"/>
                <w:bCs/>
              </w:rPr>
            </w:pPr>
            <w:r w:rsidRPr="00B607C2">
              <w:rPr>
                <w:rFonts w:ascii="Arial" w:eastAsiaTheme="minorHAnsi" w:hAnsi="Arial" w:cs="Arial"/>
                <w:bCs/>
              </w:rPr>
              <w:t xml:space="preserve">Es el </w:t>
            </w:r>
            <w:r w:rsidRPr="00B607C2">
              <w:rPr>
                <w:rFonts w:ascii="Arial" w:eastAsiaTheme="minorHAnsi" w:hAnsi="Arial" w:cs="Arial"/>
              </w:rPr>
              <w:t>medio de transporte terrestre, dotado de accesorios (chata) para transporte de productos derivados del petróleo que debe cumplir medidas de seguridad.</w:t>
            </w:r>
          </w:p>
        </w:tc>
      </w:tr>
      <w:tr w:rsidR="00D817D2" w:rsidRPr="00B607C2" w:rsidTr="00B16C9B">
        <w:trPr>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rPr>
              <w:t>Normativa Aplicable</w:t>
            </w:r>
          </w:p>
        </w:tc>
        <w:tc>
          <w:tcPr>
            <w:tcW w:w="6869" w:type="dxa"/>
            <w:vAlign w:val="center"/>
          </w:tcPr>
          <w:p w:rsidR="00D817D2" w:rsidRPr="004D7DE9" w:rsidRDefault="00D817D2" w:rsidP="00B16C9B">
            <w:pPr>
              <w:autoSpaceDE w:val="0"/>
              <w:autoSpaceDN w:val="0"/>
              <w:adjustRightInd w:val="0"/>
              <w:jc w:val="both"/>
              <w:rPr>
                <w:rFonts w:ascii="Arial" w:hAnsi="Arial" w:cs="Arial"/>
                <w:bCs/>
              </w:rPr>
            </w:pPr>
            <w:r w:rsidRPr="00B607C2">
              <w:rPr>
                <w:rFonts w:ascii="Arial" w:eastAsiaTheme="minorHAnsi" w:hAnsi="Arial" w:cs="Arial"/>
              </w:rPr>
              <w:t>Son las leyes, decretos, resoluciones administrativas y demás normas emitidas por cualquier autoridad competente en el Estado Plurinacional de Bolivia, que se encuentren en vigencia en el momento de que se trate.</w:t>
            </w:r>
          </w:p>
        </w:tc>
      </w:tr>
      <w:tr w:rsidR="00D817D2" w:rsidRPr="00B607C2" w:rsidTr="00B16C9B">
        <w:trPr>
          <w:trHeight w:val="668"/>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rPr>
              <w:t>Notificación fehaciente</w:t>
            </w:r>
          </w:p>
        </w:tc>
        <w:tc>
          <w:tcPr>
            <w:tcW w:w="6869" w:type="dxa"/>
            <w:vAlign w:val="center"/>
          </w:tcPr>
          <w:p w:rsidR="00D817D2" w:rsidRPr="004D7DE9" w:rsidRDefault="00D817D2" w:rsidP="00B16C9B">
            <w:pPr>
              <w:autoSpaceDE w:val="0"/>
              <w:autoSpaceDN w:val="0"/>
              <w:adjustRightInd w:val="0"/>
              <w:jc w:val="both"/>
              <w:rPr>
                <w:rFonts w:ascii="Arial" w:hAnsi="Arial" w:cs="Arial"/>
                <w:bCs/>
              </w:rPr>
            </w:pPr>
            <w:r w:rsidRPr="00B607C2">
              <w:rPr>
                <w:rFonts w:ascii="Arial" w:eastAsiaTheme="minorHAnsi" w:hAnsi="Arial" w:cs="Arial"/>
              </w:rPr>
              <w:t>Es toda notificación escrita cursada entre las partes, dirigida a los domicilios establecidos en la cláusula vigésima cuarta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tc>
      </w:tr>
      <w:tr w:rsidR="00D817D2" w:rsidRPr="00B607C2" w:rsidTr="00B16C9B">
        <w:trPr>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rPr>
              <w:t>Punto de Entrega</w:t>
            </w:r>
          </w:p>
        </w:tc>
        <w:tc>
          <w:tcPr>
            <w:tcW w:w="6869" w:type="dxa"/>
            <w:vAlign w:val="center"/>
          </w:tcPr>
          <w:p w:rsidR="00D817D2" w:rsidRPr="00B607C2" w:rsidRDefault="00D817D2" w:rsidP="00B16C9B">
            <w:pPr>
              <w:autoSpaceDE w:val="0"/>
              <w:autoSpaceDN w:val="0"/>
              <w:adjustRightInd w:val="0"/>
              <w:jc w:val="both"/>
              <w:rPr>
                <w:rFonts w:ascii="Arial" w:hAnsi="Arial" w:cs="Arial"/>
                <w:bCs/>
                <w:spacing w:val="-4"/>
                <w:lang w:val="es"/>
              </w:rPr>
            </w:pPr>
            <w:r w:rsidRPr="00B607C2">
              <w:rPr>
                <w:rFonts w:ascii="Arial" w:eastAsiaTheme="minorHAnsi" w:hAnsi="Arial" w:cs="Arial"/>
                <w:lang w:val="es"/>
              </w:rPr>
              <w:t xml:space="preserve">Es el lugar de recepción del Producto transportado por el </w:t>
            </w:r>
            <w:r w:rsidRPr="00B607C2">
              <w:rPr>
                <w:rFonts w:ascii="Arial" w:eastAsiaTheme="minorHAnsi" w:hAnsi="Arial" w:cs="Arial"/>
                <w:b/>
                <w:lang w:val="es-ES_tradnl"/>
              </w:rPr>
              <w:t>Transportista</w:t>
            </w:r>
            <w:r w:rsidRPr="00B607C2">
              <w:rPr>
                <w:rFonts w:ascii="Arial" w:eastAsiaTheme="minorHAnsi" w:hAnsi="Arial" w:cs="Arial"/>
                <w:bCs/>
                <w:lang w:val="es"/>
              </w:rPr>
              <w:t>,</w:t>
            </w:r>
            <w:r w:rsidRPr="00B607C2">
              <w:rPr>
                <w:rFonts w:ascii="Arial" w:eastAsiaTheme="minorHAnsi" w:hAnsi="Arial" w:cs="Arial"/>
                <w:b/>
                <w:bCs/>
                <w:lang w:val="es"/>
              </w:rPr>
              <w:t xml:space="preserve"> </w:t>
            </w:r>
            <w:r w:rsidRPr="00B607C2">
              <w:rPr>
                <w:rFonts w:ascii="Arial" w:eastAsiaTheme="minorHAnsi" w:hAnsi="Arial" w:cs="Arial"/>
                <w:lang w:val="es"/>
              </w:rPr>
              <w:t>conforme a las condiciones establecidas en el presente Contrato.</w:t>
            </w:r>
          </w:p>
        </w:tc>
      </w:tr>
      <w:tr w:rsidR="00D817D2" w:rsidRPr="00B607C2" w:rsidTr="00B16C9B">
        <w:trPr>
          <w:trHeight w:val="845"/>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lang w:val="es"/>
              </w:rPr>
              <w:t>Punto de Recepción</w:t>
            </w:r>
          </w:p>
        </w:tc>
        <w:tc>
          <w:tcPr>
            <w:tcW w:w="6869" w:type="dxa"/>
            <w:vAlign w:val="center"/>
          </w:tcPr>
          <w:p w:rsidR="00D817D2" w:rsidRPr="00B607C2" w:rsidRDefault="00D817D2" w:rsidP="00B16C9B">
            <w:pPr>
              <w:autoSpaceDE w:val="0"/>
              <w:autoSpaceDN w:val="0"/>
              <w:adjustRightInd w:val="0"/>
              <w:jc w:val="both"/>
              <w:rPr>
                <w:rFonts w:ascii="Arial" w:hAnsi="Arial" w:cs="Arial"/>
                <w:bCs/>
                <w:spacing w:val="-4"/>
                <w:lang w:val="es"/>
              </w:rPr>
            </w:pPr>
            <w:r w:rsidRPr="00B607C2">
              <w:rPr>
                <w:rFonts w:ascii="Arial" w:eastAsiaTheme="minorHAnsi" w:hAnsi="Arial" w:cs="Arial"/>
                <w:lang w:val="es"/>
              </w:rPr>
              <w:t xml:space="preserve">Es el lugar donde </w:t>
            </w:r>
            <w:r w:rsidRPr="00B607C2">
              <w:rPr>
                <w:rFonts w:ascii="Arial" w:eastAsiaTheme="minorHAnsi" w:hAnsi="Arial" w:cs="Arial"/>
                <w:b/>
                <w:bCs/>
                <w:lang w:val="es"/>
              </w:rPr>
              <w:t xml:space="preserve">Contratante </w:t>
            </w:r>
            <w:r w:rsidRPr="00B607C2">
              <w:rPr>
                <w:rFonts w:ascii="Arial" w:eastAsiaTheme="minorHAnsi" w:hAnsi="Arial" w:cs="Arial"/>
                <w:lang w:val="es"/>
              </w:rPr>
              <w:t xml:space="preserve">entrega el Producto al </w:t>
            </w:r>
            <w:r w:rsidRPr="00B607C2">
              <w:rPr>
                <w:rFonts w:ascii="Arial" w:eastAsiaTheme="minorHAnsi" w:hAnsi="Arial" w:cs="Arial"/>
                <w:b/>
                <w:lang w:val="es-ES_tradnl"/>
              </w:rPr>
              <w:t>Transportista</w:t>
            </w:r>
            <w:r w:rsidRPr="00B607C2">
              <w:rPr>
                <w:rFonts w:ascii="Arial" w:eastAsiaTheme="minorHAnsi" w:hAnsi="Arial" w:cs="Arial"/>
                <w:b/>
                <w:bCs/>
                <w:lang w:val="es"/>
              </w:rPr>
              <w:t xml:space="preserve"> </w:t>
            </w:r>
            <w:r w:rsidRPr="00B607C2">
              <w:rPr>
                <w:rFonts w:ascii="Arial" w:eastAsiaTheme="minorHAnsi" w:hAnsi="Arial" w:cs="Arial"/>
                <w:lang w:val="es"/>
              </w:rPr>
              <w:t>el Producto a transportar, conforme a las condiciones establecidas en el presente Contrato.</w:t>
            </w:r>
          </w:p>
        </w:tc>
      </w:tr>
      <w:tr w:rsidR="00D817D2" w:rsidRPr="00B607C2" w:rsidTr="00B16C9B">
        <w:trPr>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rPr>
              <w:t>Producto</w:t>
            </w:r>
          </w:p>
        </w:tc>
        <w:tc>
          <w:tcPr>
            <w:tcW w:w="6869" w:type="dxa"/>
            <w:vAlign w:val="center"/>
          </w:tcPr>
          <w:p w:rsidR="00D817D2" w:rsidRPr="00B607C2" w:rsidRDefault="00D817D2" w:rsidP="00B16C9B">
            <w:pPr>
              <w:autoSpaceDE w:val="0"/>
              <w:autoSpaceDN w:val="0"/>
              <w:adjustRightInd w:val="0"/>
              <w:jc w:val="both"/>
              <w:rPr>
                <w:rFonts w:ascii="Arial" w:hAnsi="Arial" w:cs="Arial"/>
                <w:bCs/>
                <w:spacing w:val="-4"/>
                <w:lang w:val="es-BO"/>
              </w:rPr>
            </w:pPr>
            <w:r w:rsidRPr="00B607C2">
              <w:rPr>
                <w:rFonts w:ascii="Arial" w:eastAsiaTheme="minorHAnsi" w:hAnsi="Arial" w:cs="Arial"/>
              </w:rPr>
              <w:t>Garrafa con y sin contenido</w:t>
            </w:r>
          </w:p>
        </w:tc>
      </w:tr>
      <w:tr w:rsidR="00D817D2" w:rsidRPr="00B607C2" w:rsidTr="00B16C9B">
        <w:trPr>
          <w:trHeight w:val="317"/>
          <w:jc w:val="right"/>
        </w:trPr>
        <w:tc>
          <w:tcPr>
            <w:tcW w:w="2185" w:type="dxa"/>
            <w:tcBorders>
              <w:bottom w:val="single" w:sz="4" w:space="0" w:color="auto"/>
            </w:tcBorders>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rPr>
              <w:t>Servicio</w:t>
            </w:r>
          </w:p>
        </w:tc>
        <w:tc>
          <w:tcPr>
            <w:tcW w:w="6869" w:type="dxa"/>
            <w:tcBorders>
              <w:bottom w:val="single" w:sz="4" w:space="0" w:color="auto"/>
            </w:tcBorders>
            <w:vAlign w:val="center"/>
          </w:tcPr>
          <w:p w:rsidR="00D817D2" w:rsidRPr="004D7DE9" w:rsidRDefault="00D817D2" w:rsidP="00B16C9B">
            <w:pPr>
              <w:autoSpaceDE w:val="0"/>
              <w:autoSpaceDN w:val="0"/>
              <w:adjustRightInd w:val="0"/>
              <w:jc w:val="both"/>
              <w:rPr>
                <w:rFonts w:ascii="Arial" w:hAnsi="Arial" w:cs="Arial"/>
                <w:bCs/>
              </w:rPr>
            </w:pPr>
            <w:r w:rsidRPr="00B607C2">
              <w:rPr>
                <w:rFonts w:ascii="Arial" w:eastAsiaTheme="minorHAnsi" w:hAnsi="Arial" w:cs="Arial"/>
              </w:rPr>
              <w:t xml:space="preserve">Es el transporte propiamente dicho, que el </w:t>
            </w:r>
            <w:r w:rsidRPr="00B607C2">
              <w:rPr>
                <w:rFonts w:ascii="Arial" w:eastAsiaTheme="minorHAnsi" w:hAnsi="Arial" w:cs="Arial"/>
                <w:b/>
              </w:rPr>
              <w:t>Transportista</w:t>
            </w:r>
            <w:r w:rsidRPr="00B607C2">
              <w:rPr>
                <w:rFonts w:ascii="Arial" w:eastAsiaTheme="minorHAnsi" w:hAnsi="Arial" w:cs="Arial"/>
                <w:b/>
                <w:bCs/>
              </w:rPr>
              <w:t xml:space="preserve"> </w:t>
            </w:r>
            <w:r w:rsidRPr="00B607C2">
              <w:rPr>
                <w:rFonts w:ascii="Arial" w:eastAsiaTheme="minorHAnsi" w:hAnsi="Arial" w:cs="Arial"/>
              </w:rPr>
              <w:t>se obliga a cumplir conforme a las previsiones del presente Contrato, bajo su exclusiva responsabilidad y riesgo.</w:t>
            </w:r>
          </w:p>
        </w:tc>
      </w:tr>
      <w:tr w:rsidR="00D817D2" w:rsidRPr="00B607C2" w:rsidTr="00B16C9B">
        <w:trPr>
          <w:trHeight w:val="137"/>
          <w:jc w:val="right"/>
        </w:trPr>
        <w:tc>
          <w:tcPr>
            <w:tcW w:w="2185" w:type="dxa"/>
            <w:tcBorders>
              <w:top w:val="single" w:sz="4" w:space="0" w:color="auto"/>
            </w:tcBorders>
            <w:vAlign w:val="center"/>
          </w:tcPr>
          <w:p w:rsidR="00D817D2" w:rsidRPr="00B607C2" w:rsidRDefault="00D817D2" w:rsidP="00B16C9B">
            <w:pPr>
              <w:jc w:val="both"/>
              <w:rPr>
                <w:rFonts w:ascii="Arial" w:hAnsi="Arial" w:cs="Arial"/>
                <w:b/>
                <w:lang w:val="es-ES_tradnl"/>
              </w:rPr>
            </w:pPr>
            <w:r w:rsidRPr="00B607C2">
              <w:rPr>
                <w:rFonts w:ascii="Arial" w:eastAsiaTheme="minorHAnsi" w:hAnsi="Arial" w:cs="Arial"/>
                <w:b/>
                <w:bCs/>
              </w:rPr>
              <w:t>Transporte</w:t>
            </w:r>
          </w:p>
        </w:tc>
        <w:tc>
          <w:tcPr>
            <w:tcW w:w="6869" w:type="dxa"/>
            <w:tcBorders>
              <w:top w:val="single" w:sz="4" w:space="0" w:color="auto"/>
            </w:tcBorders>
            <w:vAlign w:val="center"/>
          </w:tcPr>
          <w:p w:rsidR="00D817D2" w:rsidRPr="004D7DE9" w:rsidRDefault="00D817D2" w:rsidP="00B16C9B">
            <w:pPr>
              <w:autoSpaceDE w:val="0"/>
              <w:autoSpaceDN w:val="0"/>
              <w:adjustRightInd w:val="0"/>
              <w:jc w:val="both"/>
              <w:rPr>
                <w:rFonts w:ascii="Arial" w:hAnsi="Arial" w:cs="Arial"/>
              </w:rPr>
            </w:pPr>
            <w:r w:rsidRPr="00B607C2">
              <w:rPr>
                <w:rFonts w:ascii="Arial" w:eastAsiaTheme="minorHAnsi" w:hAnsi="Arial" w:cs="Arial"/>
                <w:bCs/>
              </w:rPr>
              <w:t xml:space="preserve">Es </w:t>
            </w:r>
            <w:r w:rsidRPr="00B607C2">
              <w:rPr>
                <w:rFonts w:ascii="Arial" w:eastAsiaTheme="minorHAnsi" w:hAnsi="Arial" w:cs="Arial"/>
              </w:rPr>
              <w:t>la actividad de trasladar Gas Licuado de Petróleo (GLP) en garrafas.</w:t>
            </w:r>
          </w:p>
        </w:tc>
      </w:tr>
    </w:tbl>
    <w:p w:rsidR="00D817D2" w:rsidRPr="00B607C2" w:rsidRDefault="00D817D2" w:rsidP="00D817D2">
      <w:pPr>
        <w:autoSpaceDE w:val="0"/>
        <w:autoSpaceDN w:val="0"/>
        <w:adjustRightInd w:val="0"/>
        <w:jc w:val="both"/>
        <w:rPr>
          <w:rFonts w:ascii="Arial" w:eastAsiaTheme="minorHAnsi" w:hAnsi="Arial" w:cs="Arial"/>
          <w:b/>
          <w:bCs/>
        </w:rPr>
      </w:pPr>
    </w:p>
    <w:p w:rsidR="00D817D2" w:rsidRPr="00B607C2" w:rsidRDefault="00D817D2" w:rsidP="00A32D11">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t>Relación entre las Partes</w:t>
      </w:r>
      <w:r w:rsidRPr="00B607C2">
        <w:rPr>
          <w:rFonts w:ascii="Arial" w:hAnsi="Arial" w:cs="Arial"/>
          <w:bCs/>
        </w:rPr>
        <w:t>: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w:t>
      </w:r>
      <w:r w:rsidRPr="00B607C2">
        <w:rPr>
          <w:rFonts w:ascii="Arial" w:hAnsi="Arial" w:cs="Arial"/>
          <w:b/>
          <w:bCs/>
        </w:rPr>
        <w:t xml:space="preserve"> Transportista</w:t>
      </w:r>
      <w:r w:rsidRPr="00B607C2">
        <w:rPr>
          <w:rFonts w:ascii="Arial" w:hAnsi="Arial" w:cs="Arial"/>
          <w:bCs/>
        </w:rPr>
        <w:t>,</w:t>
      </w:r>
      <w:r w:rsidRPr="00B607C2">
        <w:rPr>
          <w:rFonts w:ascii="Arial" w:hAnsi="Arial" w:cs="Arial"/>
          <w:b/>
          <w:bCs/>
        </w:rPr>
        <w:t xml:space="preserve"> </w:t>
      </w:r>
      <w:r w:rsidRPr="00B607C2">
        <w:rPr>
          <w:rFonts w:ascii="Arial" w:hAnsi="Arial" w:cs="Arial"/>
          <w:bCs/>
        </w:rPr>
        <w:t xml:space="preserve">quien será plenamente responsable por todos los aspectos relacionados con este Contrato y la Ley Aplicable. </w:t>
      </w:r>
    </w:p>
    <w:p w:rsidR="00D817D2" w:rsidRPr="00B607C2" w:rsidRDefault="00D817D2" w:rsidP="00D817D2">
      <w:pPr>
        <w:pStyle w:val="Prrafodelista"/>
        <w:autoSpaceDE w:val="0"/>
        <w:autoSpaceDN w:val="0"/>
        <w:adjustRightInd w:val="0"/>
        <w:ind w:left="709" w:hanging="709"/>
        <w:jc w:val="both"/>
        <w:rPr>
          <w:rFonts w:ascii="Arial" w:hAnsi="Arial" w:cs="Arial"/>
          <w:b/>
          <w:bCs/>
        </w:rPr>
      </w:pPr>
    </w:p>
    <w:p w:rsidR="00D817D2" w:rsidRPr="00B607C2" w:rsidRDefault="00D817D2" w:rsidP="00A32D11">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lastRenderedPageBreak/>
        <w:t xml:space="preserve">Ley que rige el Contrato: </w:t>
      </w:r>
      <w:r w:rsidRPr="00B607C2">
        <w:rPr>
          <w:rFonts w:ascii="Arial" w:hAnsi="Arial" w:cs="Arial"/>
          <w:bCs/>
        </w:rPr>
        <w:t>Este Contrato, su significado e interpretación y la relación que crea entre las Partes, se regirá por la Ley Aplicable.</w:t>
      </w:r>
    </w:p>
    <w:p w:rsidR="00D817D2" w:rsidRPr="00B607C2" w:rsidRDefault="00D817D2" w:rsidP="00D817D2">
      <w:pPr>
        <w:pStyle w:val="Prrafodelista"/>
        <w:ind w:left="709" w:hanging="709"/>
        <w:rPr>
          <w:rFonts w:ascii="Arial" w:hAnsi="Arial" w:cs="Arial"/>
          <w:bCs/>
        </w:rPr>
      </w:pPr>
    </w:p>
    <w:p w:rsidR="00D817D2" w:rsidRPr="00B607C2" w:rsidRDefault="00D817D2" w:rsidP="00A32D11">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t xml:space="preserve">Idioma: </w:t>
      </w:r>
      <w:r w:rsidRPr="00B607C2">
        <w:rPr>
          <w:rFonts w:ascii="Arial" w:hAnsi="Arial" w:cs="Arial"/>
          <w:bCs/>
        </w:rPr>
        <w:t>Este Contrato se ha celebrado en español, idioma por el que se regirán obligatoriamente todas las materias relacionadas con el mismo o su interpretación.</w:t>
      </w:r>
    </w:p>
    <w:p w:rsidR="00D817D2" w:rsidRPr="00B607C2" w:rsidRDefault="00D817D2" w:rsidP="00D817D2">
      <w:pPr>
        <w:pStyle w:val="Prrafodelista"/>
        <w:ind w:left="709" w:hanging="709"/>
        <w:rPr>
          <w:rFonts w:ascii="Arial" w:hAnsi="Arial" w:cs="Arial"/>
          <w:bCs/>
        </w:rPr>
      </w:pPr>
    </w:p>
    <w:p w:rsidR="00D817D2" w:rsidRPr="00B607C2" w:rsidRDefault="00D817D2" w:rsidP="00A32D11">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t>Encabezamientos</w:t>
      </w:r>
      <w:r w:rsidRPr="00B607C2">
        <w:rPr>
          <w:rFonts w:ascii="Arial" w:hAnsi="Arial" w:cs="Arial"/>
          <w:bCs/>
        </w:rPr>
        <w:t>: El contenido de este Contrato no se verá restringido, modificado o afectado por los encabezamientos.</w:t>
      </w:r>
    </w:p>
    <w:p w:rsidR="00D817D2" w:rsidRPr="00B607C2" w:rsidRDefault="00D817D2" w:rsidP="00D817D2">
      <w:pPr>
        <w:pStyle w:val="Prrafodelista"/>
        <w:ind w:left="709" w:hanging="709"/>
        <w:rPr>
          <w:rFonts w:ascii="Arial" w:hAnsi="Arial" w:cs="Arial"/>
          <w:b/>
          <w:bCs/>
        </w:rPr>
      </w:pPr>
    </w:p>
    <w:p w:rsidR="00D817D2" w:rsidRPr="00B607C2" w:rsidRDefault="00D817D2" w:rsidP="00A32D11">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t xml:space="preserve">Documentos que forman parte del Contrato: </w:t>
      </w:r>
      <w:r w:rsidRPr="00B607C2">
        <w:rPr>
          <w:rFonts w:ascii="Arial" w:hAnsi="Arial" w:cs="Arial"/>
          <w:bCs/>
        </w:rPr>
        <w:t>Forman parte del presente Contrato los siguientes documentos:</w:t>
      </w:r>
    </w:p>
    <w:p w:rsidR="00D817D2" w:rsidRPr="004D7DE9" w:rsidRDefault="00D817D2" w:rsidP="00D817D2">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D817D2" w:rsidRPr="00B9527D" w:rsidRDefault="00D817D2" w:rsidP="00D817D2">
      <w:pPr>
        <w:tabs>
          <w:tab w:val="left" w:pos="5040"/>
          <w:tab w:val="left" w:pos="5760"/>
          <w:tab w:val="left" w:pos="6480"/>
          <w:tab w:val="left" w:pos="7200"/>
          <w:tab w:val="left" w:pos="7920"/>
          <w:tab w:val="left" w:pos="8640"/>
          <w:tab w:val="left" w:pos="9360"/>
        </w:tabs>
        <w:ind w:left="709"/>
        <w:jc w:val="both"/>
        <w:rPr>
          <w:rFonts w:ascii="Arial" w:hAnsi="Arial" w:cs="Arial"/>
        </w:rPr>
      </w:pPr>
      <w:r w:rsidRPr="00B607C2">
        <w:rPr>
          <w:rFonts w:ascii="Arial" w:hAnsi="Arial" w:cs="Arial"/>
        </w:rPr>
        <w:t>Anexo 1: Especificaciones Técnicas (CD adjunto)</w:t>
      </w:r>
      <w:r w:rsidRPr="00B9527D">
        <w:rPr>
          <w:rFonts w:ascii="Arial" w:hAnsi="Arial" w:cs="Arial"/>
        </w:rPr>
        <w:t xml:space="preserve">  </w:t>
      </w:r>
    </w:p>
    <w:p w:rsidR="00D817D2" w:rsidRPr="006512C5" w:rsidRDefault="00D817D2" w:rsidP="00D817D2">
      <w:pPr>
        <w:pStyle w:val="Prrafodelista"/>
        <w:autoSpaceDE w:val="0"/>
        <w:autoSpaceDN w:val="0"/>
        <w:adjustRightInd w:val="0"/>
        <w:ind w:left="851"/>
        <w:jc w:val="both"/>
        <w:rPr>
          <w:rFonts w:ascii="Arial" w:hAnsi="Arial" w:cs="Arial"/>
          <w:bCs/>
        </w:rPr>
      </w:pPr>
    </w:p>
    <w:p w:rsidR="00D817D2" w:rsidRPr="004769E2" w:rsidRDefault="00D817D2" w:rsidP="00A32D11">
      <w:pPr>
        <w:pStyle w:val="Prrafodelista"/>
        <w:numPr>
          <w:ilvl w:val="1"/>
          <w:numId w:val="50"/>
        </w:numPr>
        <w:autoSpaceDE w:val="0"/>
        <w:autoSpaceDN w:val="0"/>
        <w:adjustRightInd w:val="0"/>
        <w:ind w:left="709" w:hanging="709"/>
        <w:contextualSpacing/>
        <w:jc w:val="both"/>
        <w:rPr>
          <w:rFonts w:ascii="Arial" w:hAnsi="Arial" w:cs="Arial"/>
          <w:bCs/>
        </w:rPr>
      </w:pPr>
      <w:r w:rsidRPr="006512C5">
        <w:rPr>
          <w:rFonts w:ascii="Arial" w:hAnsi="Arial" w:cs="Arial"/>
          <w:b/>
          <w:bCs/>
        </w:rPr>
        <w:t>Totalidad del acuerdo:</w:t>
      </w:r>
      <w:r w:rsidRPr="006512C5">
        <w:rPr>
          <w:rFonts w:ascii="Arial" w:hAnsi="Arial" w:cs="Arial"/>
          <w:bCs/>
        </w:rPr>
        <w:t xml:space="preserve"> Este Contrato contiene todas las estipulaciones, condiciones y disposiciones convenidas entre las Partes. Ningún agente o representante de ninguna de las Parte</w:t>
      </w:r>
      <w:r w:rsidRPr="00D8161D">
        <w:rPr>
          <w:rFonts w:ascii="Arial" w:hAnsi="Arial" w:cs="Arial"/>
          <w:bCs/>
        </w:rPr>
        <w:t>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17D2" w:rsidRPr="00B80101" w:rsidRDefault="00D817D2" w:rsidP="00D817D2">
      <w:pPr>
        <w:pStyle w:val="Prrafodelista"/>
        <w:autoSpaceDE w:val="0"/>
        <w:autoSpaceDN w:val="0"/>
        <w:adjustRightInd w:val="0"/>
        <w:ind w:left="709" w:hanging="709"/>
        <w:jc w:val="both"/>
        <w:rPr>
          <w:rFonts w:ascii="Arial" w:hAnsi="Arial" w:cs="Arial"/>
          <w:b/>
          <w:bCs/>
        </w:rPr>
      </w:pPr>
    </w:p>
    <w:p w:rsidR="00D817D2" w:rsidRPr="00B607C2" w:rsidRDefault="00D817D2" w:rsidP="00A32D11">
      <w:pPr>
        <w:pStyle w:val="Prrafodelista"/>
        <w:numPr>
          <w:ilvl w:val="1"/>
          <w:numId w:val="50"/>
        </w:numPr>
        <w:autoSpaceDE w:val="0"/>
        <w:autoSpaceDN w:val="0"/>
        <w:adjustRightInd w:val="0"/>
        <w:ind w:left="709" w:hanging="709"/>
        <w:contextualSpacing/>
        <w:jc w:val="both"/>
        <w:rPr>
          <w:rFonts w:ascii="Arial" w:hAnsi="Arial" w:cs="Arial"/>
          <w:b/>
          <w:bCs/>
        </w:rPr>
      </w:pPr>
      <w:r w:rsidRPr="00B607C2">
        <w:rPr>
          <w:rFonts w:ascii="Arial" w:hAnsi="Arial" w:cs="Arial"/>
          <w:b/>
          <w:bCs/>
        </w:rPr>
        <w:t xml:space="preserve">Plazos: </w:t>
      </w:r>
      <w:r w:rsidRPr="00B607C2">
        <w:rPr>
          <w:rFonts w:ascii="Arial" w:hAnsi="Arial" w:cs="Arial"/>
          <w:bCs/>
        </w:rPr>
        <w:t>Todos los plazos establecidos en este Contrato y sus anexos se entenderán como días calendario, salvo indicación expresa en contrario.</w:t>
      </w:r>
    </w:p>
    <w:p w:rsidR="00D817D2" w:rsidRPr="00B607C2" w:rsidRDefault="00D817D2" w:rsidP="00D817D2">
      <w:pPr>
        <w:pStyle w:val="Prrafodelista"/>
        <w:autoSpaceDE w:val="0"/>
        <w:autoSpaceDN w:val="0"/>
        <w:adjustRightInd w:val="0"/>
        <w:ind w:left="709" w:hanging="709"/>
        <w:jc w:val="both"/>
        <w:rPr>
          <w:rFonts w:ascii="Arial" w:hAnsi="Arial" w:cs="Arial"/>
          <w:bCs/>
        </w:rPr>
      </w:pPr>
    </w:p>
    <w:p w:rsidR="00D817D2" w:rsidRPr="00B607C2" w:rsidRDefault="00D817D2" w:rsidP="00A32D11">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t>Mayúsculas:</w:t>
      </w:r>
      <w:r w:rsidRPr="00B607C2">
        <w:rPr>
          <w:rFonts w:ascii="Arial" w:hAnsi="Arial" w:cs="Arial"/>
          <w:bCs/>
        </w:rPr>
        <w:t xml:space="preserve"> El uso de las mayúsculas se entenderá conforme a las denominaciones otorgadas en este instrumento o de acuerdo a su contexto, usando indistintamente en plural o singular.</w:t>
      </w:r>
    </w:p>
    <w:p w:rsidR="00D817D2" w:rsidRPr="00B607C2" w:rsidRDefault="00D817D2" w:rsidP="00D817D2">
      <w:pPr>
        <w:pStyle w:val="Prrafodelista"/>
        <w:ind w:left="709" w:hanging="709"/>
        <w:rPr>
          <w:rFonts w:ascii="Arial" w:hAnsi="Arial" w:cs="Arial"/>
          <w:bCs/>
        </w:rPr>
      </w:pPr>
    </w:p>
    <w:p w:rsidR="00D817D2" w:rsidRPr="00B607C2" w:rsidRDefault="00D817D2" w:rsidP="00A32D11">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t>Discrepancias:</w:t>
      </w:r>
      <w:r w:rsidRPr="00B607C2">
        <w:rPr>
          <w:rFonts w:ascii="Arial" w:hAnsi="Arial" w:cs="Arial"/>
          <w:bCs/>
        </w:rPr>
        <w:t xml:space="preserve">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17D2" w:rsidRPr="00B607C2" w:rsidRDefault="00D817D2" w:rsidP="00D817D2">
      <w:pPr>
        <w:autoSpaceDE w:val="0"/>
        <w:autoSpaceDN w:val="0"/>
        <w:adjustRightInd w:val="0"/>
        <w:jc w:val="both"/>
        <w:rPr>
          <w:rFonts w:ascii="Arial" w:eastAsiaTheme="minorHAnsi" w:hAnsi="Arial" w:cs="Arial"/>
          <w:b/>
          <w:bCs/>
        </w:rPr>
      </w:pPr>
    </w:p>
    <w:p w:rsidR="00D817D2" w:rsidRPr="00B607C2" w:rsidRDefault="00D817D2" w:rsidP="00D817D2">
      <w:pPr>
        <w:keepNext/>
        <w:autoSpaceDE w:val="0"/>
        <w:autoSpaceDN w:val="0"/>
        <w:adjustRightInd w:val="0"/>
        <w:jc w:val="both"/>
        <w:rPr>
          <w:rFonts w:ascii="Arial" w:eastAsiaTheme="minorHAnsi" w:hAnsi="Arial" w:cs="Arial"/>
          <w:b/>
          <w:bCs/>
        </w:rPr>
      </w:pPr>
      <w:r w:rsidRPr="00B607C2">
        <w:rPr>
          <w:rFonts w:ascii="Arial" w:eastAsiaTheme="minorHAnsi" w:hAnsi="Arial" w:cs="Arial"/>
          <w:b/>
          <w:bCs/>
        </w:rPr>
        <w:t>CLÁUSULA CUARTA.- (OBJETO DEL CONTRATO)</w:t>
      </w:r>
    </w:p>
    <w:p w:rsidR="00D817D2" w:rsidRPr="00B607C2" w:rsidRDefault="00D817D2" w:rsidP="00D817D2">
      <w:pPr>
        <w:keepNext/>
        <w:autoSpaceDE w:val="0"/>
        <w:autoSpaceDN w:val="0"/>
        <w:adjustRightInd w:val="0"/>
        <w:jc w:val="both"/>
        <w:rPr>
          <w:rFonts w:ascii="Arial" w:eastAsiaTheme="minorHAnsi" w:hAnsi="Arial" w:cs="Arial"/>
        </w:rPr>
      </w:pPr>
    </w:p>
    <w:p w:rsidR="00D817D2" w:rsidRPr="00B607C2" w:rsidRDefault="00D817D2" w:rsidP="00D817D2">
      <w:pPr>
        <w:keepNext/>
        <w:autoSpaceDE w:val="0"/>
        <w:autoSpaceDN w:val="0"/>
        <w:adjustRightInd w:val="0"/>
        <w:jc w:val="both"/>
        <w:rPr>
          <w:rFonts w:ascii="Arial" w:eastAsiaTheme="minorHAnsi" w:hAnsi="Arial" w:cs="Arial"/>
        </w:rPr>
      </w:pPr>
      <w:r w:rsidRPr="00B607C2">
        <w:rPr>
          <w:rFonts w:ascii="Arial" w:eastAsiaTheme="minorHAnsi" w:hAnsi="Arial" w:cs="Arial"/>
        </w:rPr>
        <w:t xml:space="preserve">El objeto del presente Contrato, consiste en la prestación del Servicio de Transporte Terrestre de Gas Licuado de Petróleo (GLP) en Garrafas (con y sin contenido) de propiedad del </w:t>
      </w:r>
      <w:r w:rsidRPr="00B607C2">
        <w:rPr>
          <w:rFonts w:ascii="Arial" w:eastAsiaTheme="minorHAnsi" w:hAnsi="Arial" w:cs="Arial"/>
          <w:b/>
        </w:rPr>
        <w:t>Contratante</w:t>
      </w:r>
      <w:r w:rsidRPr="00B607C2">
        <w:rPr>
          <w:rFonts w:ascii="Arial" w:eastAsiaTheme="minorHAnsi" w:hAnsi="Arial" w:cs="Arial"/>
        </w:rPr>
        <w:t xml:space="preserve">, desde el Punto de Recepción hasta el Punto de Entrega, designado por el </w:t>
      </w:r>
      <w:r w:rsidRPr="00B607C2">
        <w:rPr>
          <w:rFonts w:ascii="Arial" w:eastAsiaTheme="minorHAnsi" w:hAnsi="Arial" w:cs="Arial"/>
          <w:b/>
        </w:rPr>
        <w:t xml:space="preserve">Contratante </w:t>
      </w:r>
      <w:r w:rsidRPr="00B607C2">
        <w:rPr>
          <w:rFonts w:ascii="Arial" w:eastAsiaTheme="minorHAnsi" w:hAnsi="Arial" w:cs="Arial"/>
        </w:rPr>
        <w:t xml:space="preserve"> de acuerdo con lo estipulado en el presente Contrato, el mismo que en adelante se denominará el Servicio.</w:t>
      </w:r>
    </w:p>
    <w:p w:rsidR="00D817D2" w:rsidRDefault="00D817D2" w:rsidP="00D817D2">
      <w:pPr>
        <w:contextualSpacing/>
        <w:jc w:val="both"/>
        <w:rPr>
          <w:rFonts w:ascii="Arial" w:eastAsiaTheme="minorHAnsi" w:hAnsi="Arial" w:cs="Arial"/>
          <w:b/>
        </w:rPr>
      </w:pPr>
    </w:p>
    <w:p w:rsidR="00D817D2" w:rsidRPr="004D7DE9" w:rsidRDefault="00D817D2" w:rsidP="00D817D2">
      <w:pPr>
        <w:contextualSpacing/>
        <w:jc w:val="both"/>
        <w:rPr>
          <w:rFonts w:ascii="Arial" w:eastAsiaTheme="minorHAnsi" w:hAnsi="Arial" w:cs="Arial"/>
          <w:b/>
        </w:rPr>
      </w:pPr>
      <w:r w:rsidRPr="004D7DE9">
        <w:rPr>
          <w:rFonts w:ascii="Arial" w:eastAsiaTheme="minorHAnsi" w:hAnsi="Arial" w:cs="Arial"/>
          <w:b/>
        </w:rPr>
        <w:t>CLÁUSULA QUINTA.- (VIGENCIA)</w:t>
      </w:r>
    </w:p>
    <w:p w:rsidR="00D817D2" w:rsidRPr="004D7DE9" w:rsidRDefault="00D817D2" w:rsidP="00D817D2">
      <w:pPr>
        <w:contextualSpacing/>
        <w:jc w:val="both"/>
        <w:rPr>
          <w:rFonts w:ascii="Arial" w:eastAsiaTheme="minorHAnsi" w:hAnsi="Arial" w:cs="Arial"/>
          <w:b/>
          <w:u w:val="single"/>
        </w:rPr>
      </w:pPr>
    </w:p>
    <w:p w:rsidR="00D817D2" w:rsidRPr="004D7DE9" w:rsidRDefault="00D817D2" w:rsidP="00A32D11">
      <w:pPr>
        <w:numPr>
          <w:ilvl w:val="1"/>
          <w:numId w:val="35"/>
        </w:numPr>
        <w:contextualSpacing/>
        <w:jc w:val="both"/>
        <w:rPr>
          <w:rFonts w:ascii="Arial" w:eastAsiaTheme="minorHAnsi" w:hAnsi="Arial" w:cs="Arial"/>
          <w:b/>
          <w:snapToGrid w:val="0"/>
        </w:rPr>
      </w:pPr>
      <w:r w:rsidRPr="00B607C2">
        <w:rPr>
          <w:rFonts w:ascii="Arial" w:eastAsiaTheme="minorHAnsi" w:hAnsi="Arial" w:cs="Arial"/>
        </w:rPr>
        <w:t>El</w:t>
      </w:r>
      <w:r w:rsidRPr="004D7DE9">
        <w:rPr>
          <w:rFonts w:ascii="Arial" w:eastAsiaTheme="minorHAnsi" w:hAnsi="Arial" w:cs="Arial"/>
          <w:snapToGrid w:val="0"/>
        </w:rPr>
        <w:t xml:space="preserve"> presente Contrato entrará en vigencia a partir de la fecha de su suscripción, es decir desde el 1 de enero de 2017 y permanecerá vigente hasta el  31 de diciembre de 2017 o hasta que todos los camiones que cargaron durante el mes de diciembre de 2017 descarguen el producto en plantas de destino, fecha a partir de la cual dejará de tener validez y surtir efectos jurídicos entre Partes. </w:t>
      </w:r>
    </w:p>
    <w:p w:rsidR="00D817D2" w:rsidRPr="004D7DE9" w:rsidRDefault="00D817D2" w:rsidP="00D817D2">
      <w:pPr>
        <w:ind w:left="720"/>
        <w:contextualSpacing/>
        <w:jc w:val="both"/>
        <w:rPr>
          <w:rFonts w:ascii="Arial" w:eastAsiaTheme="minorHAnsi" w:hAnsi="Arial" w:cs="Arial"/>
          <w:b/>
          <w:snapToGrid w:val="0"/>
        </w:rPr>
      </w:pPr>
    </w:p>
    <w:p w:rsidR="00D817D2" w:rsidRPr="004D7DE9" w:rsidRDefault="00D817D2" w:rsidP="00A32D11">
      <w:pPr>
        <w:numPr>
          <w:ilvl w:val="1"/>
          <w:numId w:val="35"/>
        </w:numPr>
        <w:contextualSpacing/>
        <w:jc w:val="both"/>
        <w:rPr>
          <w:rFonts w:ascii="Arial" w:eastAsiaTheme="minorHAnsi" w:hAnsi="Arial" w:cs="Arial"/>
          <w:b/>
        </w:rPr>
      </w:pPr>
      <w:r w:rsidRPr="004D7DE9">
        <w:rPr>
          <w:rFonts w:ascii="Arial" w:eastAsiaTheme="minorHAnsi" w:hAnsi="Arial" w:cs="Arial"/>
        </w:rPr>
        <w:t xml:space="preserve">Cualquier ampliación de la vigencia del Contrato, deberá efectuarse mediante adenda, por el tiempo adicional que las Partes acuerden. </w:t>
      </w:r>
      <w:r w:rsidRPr="004D7DE9">
        <w:rPr>
          <w:rFonts w:ascii="Arial" w:eastAsiaTheme="minorHAnsi" w:hAnsi="Arial" w:cs="Arial"/>
          <w:snapToGrid w:val="0"/>
        </w:rPr>
        <w:t>Para tal efecto, una de las Partes</w:t>
      </w:r>
      <w:r w:rsidRPr="004D7DE9">
        <w:rPr>
          <w:rFonts w:ascii="Arial" w:eastAsiaTheme="minorHAnsi" w:hAnsi="Arial" w:cs="Arial"/>
        </w:rPr>
        <w:t xml:space="preserve"> deberá notificar a la otra Parte su voluntad de ampliar la vigencia del mismo, debiendo suscribirse la adenda antes de la finalización del Contrato</w:t>
      </w:r>
      <w:r w:rsidRPr="004D7DE9">
        <w:rPr>
          <w:rFonts w:ascii="Arial" w:eastAsiaTheme="minorHAnsi" w:hAnsi="Arial" w:cs="Arial"/>
          <w:snapToGrid w:val="0"/>
        </w:rPr>
        <w:t>.</w:t>
      </w:r>
      <w:r w:rsidRPr="004D7DE9">
        <w:rPr>
          <w:rFonts w:ascii="Arial" w:eastAsiaTheme="minorHAnsi" w:hAnsi="Arial" w:cs="Arial"/>
        </w:rPr>
        <w:t xml:space="preserve"> </w:t>
      </w:r>
    </w:p>
    <w:p w:rsidR="00D817D2" w:rsidRPr="00B607C2" w:rsidRDefault="00D817D2" w:rsidP="00D817D2">
      <w:pPr>
        <w:autoSpaceDE w:val="0"/>
        <w:autoSpaceDN w:val="0"/>
        <w:adjustRightInd w:val="0"/>
        <w:jc w:val="both"/>
        <w:rPr>
          <w:rFonts w:ascii="Arial" w:eastAsiaTheme="minorHAnsi" w:hAnsi="Arial" w:cs="Arial"/>
        </w:rPr>
      </w:pPr>
    </w:p>
    <w:p w:rsidR="00D817D2" w:rsidRPr="006512C5" w:rsidRDefault="00D817D2" w:rsidP="00D817D2">
      <w:pPr>
        <w:autoSpaceDE w:val="0"/>
        <w:autoSpaceDN w:val="0"/>
        <w:adjustRightInd w:val="0"/>
        <w:jc w:val="both"/>
        <w:rPr>
          <w:rFonts w:ascii="Arial" w:eastAsiaTheme="minorHAnsi" w:hAnsi="Arial" w:cs="Arial"/>
          <w:b/>
          <w:bCs/>
        </w:rPr>
      </w:pPr>
      <w:r w:rsidRPr="006512C5">
        <w:rPr>
          <w:rFonts w:ascii="Arial" w:eastAsiaTheme="minorHAnsi" w:hAnsi="Arial" w:cs="Arial"/>
          <w:b/>
          <w:bCs/>
        </w:rPr>
        <w:t>CLAUSULA SEXTA.- (CONDICIONES DEL SERVICIO)</w:t>
      </w:r>
    </w:p>
    <w:p w:rsidR="00D817D2" w:rsidRPr="006512C5" w:rsidRDefault="00D817D2" w:rsidP="00D817D2">
      <w:pPr>
        <w:autoSpaceDE w:val="0"/>
        <w:autoSpaceDN w:val="0"/>
        <w:adjustRightInd w:val="0"/>
        <w:jc w:val="both"/>
        <w:rPr>
          <w:rFonts w:ascii="Arial" w:eastAsiaTheme="minorHAnsi" w:hAnsi="Arial" w:cs="Arial"/>
          <w:b/>
          <w:bCs/>
          <w:u w:val="single"/>
        </w:rPr>
      </w:pPr>
    </w:p>
    <w:p w:rsidR="00D817D2" w:rsidRPr="00B607C2" w:rsidRDefault="00D817D2" w:rsidP="00A32D11">
      <w:pPr>
        <w:numPr>
          <w:ilvl w:val="1"/>
          <w:numId w:val="36"/>
        </w:numPr>
        <w:autoSpaceDE w:val="0"/>
        <w:autoSpaceDN w:val="0"/>
        <w:adjustRightInd w:val="0"/>
        <w:contextualSpacing/>
        <w:jc w:val="both"/>
        <w:rPr>
          <w:rFonts w:ascii="Arial" w:eastAsiaTheme="minorHAnsi" w:hAnsi="Arial" w:cs="Arial"/>
          <w:b/>
          <w:bCs/>
          <w:u w:val="single"/>
        </w:rPr>
      </w:pPr>
      <w:r w:rsidRPr="00D8161D">
        <w:rPr>
          <w:rFonts w:ascii="Arial" w:eastAsiaTheme="minorHAnsi" w:hAnsi="Arial" w:cs="Arial"/>
          <w:bCs/>
        </w:rPr>
        <w:t>El</w:t>
      </w:r>
      <w:r w:rsidRPr="00D8161D">
        <w:rPr>
          <w:rFonts w:ascii="Arial" w:eastAsiaTheme="minorHAnsi" w:hAnsi="Arial" w:cs="Arial"/>
          <w:b/>
          <w:bCs/>
        </w:rPr>
        <w:t xml:space="preserve"> Contratante </w:t>
      </w:r>
      <w:r w:rsidRPr="004769E2">
        <w:rPr>
          <w:rFonts w:ascii="Arial" w:eastAsiaTheme="minorHAnsi" w:hAnsi="Arial" w:cs="Arial"/>
        </w:rPr>
        <w:t xml:space="preserve">hará conocer al </w:t>
      </w:r>
      <w:r w:rsidRPr="00B80101">
        <w:rPr>
          <w:rFonts w:ascii="Arial" w:eastAsiaTheme="minorHAnsi" w:hAnsi="Arial" w:cs="Arial"/>
          <w:b/>
        </w:rPr>
        <w:t>Transportista</w:t>
      </w:r>
      <w:r w:rsidRPr="00B607C2">
        <w:rPr>
          <w:rFonts w:ascii="Arial" w:eastAsiaTheme="minorHAnsi" w:hAnsi="Arial" w:cs="Arial"/>
          <w:b/>
          <w:bCs/>
        </w:rPr>
        <w:t xml:space="preserve"> </w:t>
      </w:r>
      <w:r w:rsidRPr="00B607C2">
        <w:rPr>
          <w:rFonts w:ascii="Arial" w:eastAsiaTheme="minorHAnsi" w:hAnsi="Arial" w:cs="Arial"/>
        </w:rPr>
        <w:t>el programa de carguíos de las Garrafas de GLP (llenas  o vacías) para su posterior transporte desde el Punto de Recepción  hasta el Punto de Entrega.</w:t>
      </w:r>
    </w:p>
    <w:p w:rsidR="00D817D2" w:rsidRPr="00B607C2" w:rsidRDefault="00D817D2" w:rsidP="00D817D2">
      <w:pPr>
        <w:autoSpaceDE w:val="0"/>
        <w:autoSpaceDN w:val="0"/>
        <w:adjustRightInd w:val="0"/>
        <w:ind w:left="567"/>
        <w:contextualSpacing/>
        <w:jc w:val="both"/>
        <w:rPr>
          <w:rFonts w:ascii="Arial" w:eastAsiaTheme="minorHAnsi" w:hAnsi="Arial" w:cs="Arial"/>
        </w:rPr>
      </w:pPr>
    </w:p>
    <w:p w:rsidR="00D817D2" w:rsidRPr="00B607C2" w:rsidRDefault="00D817D2" w:rsidP="00A32D11">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El</w:t>
      </w:r>
      <w:r w:rsidRPr="00B607C2">
        <w:rPr>
          <w:rFonts w:ascii="Arial" w:eastAsiaTheme="minorHAnsi" w:hAnsi="Arial" w:cs="Arial"/>
          <w:b/>
          <w:bCs/>
        </w:rPr>
        <w:t xml:space="preserve"> Contratante </w:t>
      </w:r>
      <w:r w:rsidRPr="00B607C2">
        <w:rPr>
          <w:rFonts w:ascii="Arial" w:eastAsiaTheme="minorHAnsi" w:hAnsi="Arial" w:cs="Arial"/>
          <w:bCs/>
        </w:rPr>
        <w:t xml:space="preserve">comunicará al </w:t>
      </w:r>
      <w:r w:rsidRPr="00B607C2">
        <w:rPr>
          <w:rFonts w:ascii="Arial" w:eastAsiaTheme="minorHAnsi" w:hAnsi="Arial" w:cs="Arial"/>
          <w:b/>
        </w:rPr>
        <w:t>Transportista</w:t>
      </w:r>
      <w:r w:rsidRPr="00B607C2">
        <w:rPr>
          <w:rFonts w:ascii="Arial" w:eastAsiaTheme="minorHAnsi" w:hAnsi="Arial" w:cs="Arial"/>
          <w:bCs/>
        </w:rPr>
        <w:t xml:space="preserve"> la programación del transporte con tres (3) Día (s) antes del inicio del primer Día Hábil del mes. En caso de no existir programación de transporte el </w:t>
      </w:r>
      <w:r w:rsidRPr="00B607C2">
        <w:rPr>
          <w:rFonts w:ascii="Arial" w:eastAsiaTheme="minorHAnsi" w:hAnsi="Arial" w:cs="Arial"/>
          <w:b/>
          <w:bCs/>
        </w:rPr>
        <w:t xml:space="preserve">Contratante </w:t>
      </w:r>
      <w:r w:rsidRPr="00B607C2">
        <w:rPr>
          <w:rFonts w:ascii="Arial" w:eastAsiaTheme="minorHAnsi" w:hAnsi="Arial" w:cs="Arial"/>
          <w:bCs/>
        </w:rPr>
        <w:t xml:space="preserve">comunicará al </w:t>
      </w:r>
      <w:r w:rsidRPr="00B607C2">
        <w:rPr>
          <w:rFonts w:ascii="Arial" w:eastAsiaTheme="minorHAnsi" w:hAnsi="Arial" w:cs="Arial"/>
          <w:b/>
        </w:rPr>
        <w:t>Transportista</w:t>
      </w:r>
      <w:r w:rsidRPr="00B607C2">
        <w:rPr>
          <w:rFonts w:ascii="Arial" w:eastAsiaTheme="minorHAnsi" w:hAnsi="Arial" w:cs="Arial"/>
          <w:bCs/>
        </w:rPr>
        <w:t xml:space="preserve"> con un (1) Día (s) de anticipación la necesidad de realizar el Servicio, indicando la cantidad de Producto a transportar.</w:t>
      </w:r>
    </w:p>
    <w:p w:rsidR="00D817D2" w:rsidRPr="00B607C2" w:rsidRDefault="00D817D2" w:rsidP="00D817D2">
      <w:pPr>
        <w:autoSpaceDE w:val="0"/>
        <w:autoSpaceDN w:val="0"/>
        <w:adjustRightInd w:val="0"/>
        <w:ind w:left="720"/>
        <w:contextualSpacing/>
        <w:jc w:val="both"/>
        <w:rPr>
          <w:rFonts w:ascii="Arial" w:eastAsiaTheme="minorHAnsi" w:hAnsi="Arial" w:cs="Arial"/>
          <w:bCs/>
        </w:rPr>
      </w:pPr>
    </w:p>
    <w:p w:rsidR="00D817D2" w:rsidRPr="00B607C2" w:rsidRDefault="00D817D2" w:rsidP="00A32D11">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El</w:t>
      </w:r>
      <w:r w:rsidRPr="00B607C2">
        <w:rPr>
          <w:rFonts w:ascii="Arial" w:eastAsiaTheme="minorHAnsi" w:hAnsi="Arial" w:cs="Arial"/>
          <w:b/>
          <w:bCs/>
        </w:rPr>
        <w:t xml:space="preserve"> Contratante </w:t>
      </w:r>
      <w:r w:rsidRPr="00B607C2">
        <w:rPr>
          <w:rFonts w:ascii="Arial" w:eastAsiaTheme="minorHAnsi" w:hAnsi="Arial" w:cs="Arial"/>
          <w:bCs/>
        </w:rPr>
        <w:t xml:space="preserve">entregará el Producto a transportar en Garrafas de acero de GLP  al </w:t>
      </w:r>
      <w:r w:rsidRPr="00B607C2">
        <w:rPr>
          <w:rFonts w:ascii="Arial" w:eastAsiaTheme="minorHAnsi" w:hAnsi="Arial" w:cs="Arial"/>
          <w:b/>
        </w:rPr>
        <w:t>Transportista</w:t>
      </w:r>
      <w:r w:rsidRPr="00B607C2">
        <w:rPr>
          <w:rFonts w:ascii="Arial" w:eastAsiaTheme="minorHAnsi" w:hAnsi="Arial" w:cs="Arial"/>
          <w:bCs/>
        </w:rPr>
        <w:t xml:space="preserve">, en el Punto de Recepción, en este momento la custodia del Producto pasa a manos del </w:t>
      </w:r>
      <w:r w:rsidRPr="00B607C2">
        <w:rPr>
          <w:rFonts w:ascii="Arial" w:eastAsiaTheme="minorHAnsi" w:hAnsi="Arial" w:cs="Arial"/>
          <w:b/>
        </w:rPr>
        <w:t>Transportista</w:t>
      </w:r>
      <w:r w:rsidRPr="00B607C2">
        <w:rPr>
          <w:rFonts w:ascii="Arial" w:eastAsiaTheme="minorHAnsi" w:hAnsi="Arial" w:cs="Arial"/>
          <w:bCs/>
        </w:rPr>
        <w:t xml:space="preserve">, quien lo transportará y lo entregará al </w:t>
      </w:r>
      <w:r w:rsidRPr="00B607C2">
        <w:rPr>
          <w:rFonts w:ascii="Arial" w:eastAsiaTheme="minorHAnsi" w:hAnsi="Arial" w:cs="Arial"/>
          <w:b/>
          <w:bCs/>
        </w:rPr>
        <w:t xml:space="preserve">Contratante </w:t>
      </w:r>
      <w:r w:rsidRPr="00B607C2">
        <w:rPr>
          <w:rFonts w:ascii="Arial" w:eastAsiaTheme="minorHAnsi" w:hAnsi="Arial" w:cs="Arial"/>
          <w:bCs/>
        </w:rPr>
        <w:t xml:space="preserve">o a quien éste designe en el Punto de Entrega conforme a instrucciones del </w:t>
      </w:r>
      <w:r w:rsidRPr="00B607C2">
        <w:rPr>
          <w:rFonts w:ascii="Arial" w:eastAsiaTheme="minorHAnsi" w:hAnsi="Arial" w:cs="Arial"/>
          <w:b/>
          <w:bCs/>
        </w:rPr>
        <w:t>Contratante</w:t>
      </w:r>
      <w:r w:rsidRPr="00B607C2">
        <w:rPr>
          <w:rFonts w:ascii="Arial" w:eastAsiaTheme="minorHAnsi" w:hAnsi="Arial" w:cs="Arial"/>
          <w:bCs/>
        </w:rPr>
        <w:t>.</w:t>
      </w:r>
    </w:p>
    <w:p w:rsidR="00D817D2" w:rsidRPr="00B607C2" w:rsidRDefault="00D817D2" w:rsidP="00D817D2">
      <w:pPr>
        <w:autoSpaceDE w:val="0"/>
        <w:autoSpaceDN w:val="0"/>
        <w:adjustRightInd w:val="0"/>
        <w:ind w:left="720"/>
        <w:contextualSpacing/>
        <w:jc w:val="both"/>
        <w:rPr>
          <w:rFonts w:ascii="Arial" w:eastAsiaTheme="minorHAnsi" w:hAnsi="Arial" w:cs="Arial"/>
          <w:bCs/>
        </w:rPr>
      </w:pPr>
    </w:p>
    <w:p w:rsidR="00D817D2" w:rsidRPr="00B607C2" w:rsidRDefault="00D817D2" w:rsidP="00A32D11">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 xml:space="preserve">El </w:t>
      </w:r>
      <w:r w:rsidRPr="00B607C2">
        <w:rPr>
          <w:rFonts w:ascii="Arial" w:eastAsiaTheme="minorHAnsi" w:hAnsi="Arial" w:cs="Arial"/>
          <w:b/>
        </w:rPr>
        <w:t>Transportista</w:t>
      </w:r>
      <w:r w:rsidRPr="00B607C2">
        <w:rPr>
          <w:rFonts w:ascii="Arial" w:eastAsiaTheme="minorHAnsi" w:hAnsi="Arial" w:cs="Arial"/>
          <w:bCs/>
        </w:rPr>
        <w:t xml:space="preserve"> se hace cargo de la custodia y riesgo del Producto en todo el tramo recorrido y se responsabiliza del resguardo, así también si  las Garrafas contienen GLP el </w:t>
      </w:r>
      <w:r w:rsidRPr="00B607C2">
        <w:rPr>
          <w:rFonts w:ascii="Arial" w:eastAsiaTheme="minorHAnsi" w:hAnsi="Arial" w:cs="Arial"/>
          <w:b/>
        </w:rPr>
        <w:t>Transportista</w:t>
      </w:r>
      <w:r w:rsidRPr="00B607C2">
        <w:rPr>
          <w:rFonts w:ascii="Arial" w:eastAsiaTheme="minorHAnsi" w:hAnsi="Arial" w:cs="Arial"/>
          <w:bCs/>
        </w:rPr>
        <w:t xml:space="preserve"> se encarga del cuidado de las Garrafas con su precinto de seguridad inviolable hasta el Punto de Entrega.</w:t>
      </w:r>
    </w:p>
    <w:p w:rsidR="00D817D2" w:rsidRPr="00B607C2" w:rsidRDefault="00D817D2" w:rsidP="00D817D2">
      <w:pPr>
        <w:autoSpaceDE w:val="0"/>
        <w:autoSpaceDN w:val="0"/>
        <w:adjustRightInd w:val="0"/>
        <w:ind w:left="720"/>
        <w:contextualSpacing/>
        <w:jc w:val="both"/>
        <w:rPr>
          <w:rFonts w:ascii="Arial" w:eastAsiaTheme="minorHAnsi" w:hAnsi="Arial" w:cs="Arial"/>
          <w:bCs/>
        </w:rPr>
      </w:pPr>
    </w:p>
    <w:p w:rsidR="00D817D2" w:rsidRPr="00B607C2" w:rsidRDefault="00D817D2" w:rsidP="00A32D11">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 xml:space="preserve">Cuando realice el Servicio de Transporte terrestre de Garrafas de GLP para el </w:t>
      </w:r>
      <w:r w:rsidRPr="00B607C2">
        <w:rPr>
          <w:rFonts w:ascii="Arial" w:eastAsiaTheme="minorHAnsi" w:hAnsi="Arial" w:cs="Arial"/>
          <w:b/>
          <w:bCs/>
        </w:rPr>
        <w:t>Contratante</w:t>
      </w:r>
      <w:r w:rsidRPr="00B607C2">
        <w:rPr>
          <w:rFonts w:ascii="Arial" w:eastAsiaTheme="minorHAnsi" w:hAnsi="Arial" w:cs="Arial"/>
          <w:bCs/>
        </w:rPr>
        <w:t xml:space="preserve">, el </w:t>
      </w:r>
      <w:r w:rsidRPr="00B607C2">
        <w:rPr>
          <w:rFonts w:ascii="Arial" w:eastAsiaTheme="minorHAnsi" w:hAnsi="Arial" w:cs="Arial"/>
          <w:b/>
        </w:rPr>
        <w:t>Transportista</w:t>
      </w:r>
      <w:r w:rsidRPr="00B607C2">
        <w:rPr>
          <w:rFonts w:ascii="Arial" w:eastAsiaTheme="minorHAnsi" w:hAnsi="Arial" w:cs="Arial"/>
          <w:bCs/>
        </w:rPr>
        <w:t xml:space="preserve"> queda prohibido de incluir en el Medio de Transporte, cualquier otro tipo de carga adicional. El transporte debe ser de exclusividad para el </w:t>
      </w:r>
      <w:r w:rsidRPr="00B607C2">
        <w:rPr>
          <w:rFonts w:ascii="Arial" w:eastAsiaTheme="minorHAnsi" w:hAnsi="Arial" w:cs="Arial"/>
          <w:b/>
          <w:bCs/>
        </w:rPr>
        <w:t>Contratante</w:t>
      </w:r>
      <w:r w:rsidRPr="00B607C2">
        <w:rPr>
          <w:rFonts w:ascii="Arial" w:eastAsiaTheme="minorHAnsi" w:hAnsi="Arial" w:cs="Arial"/>
          <w:bCs/>
        </w:rPr>
        <w:t>, debido a que el GLP es un combustible de alto riesgo.</w:t>
      </w:r>
    </w:p>
    <w:p w:rsidR="00D817D2" w:rsidRPr="00B607C2" w:rsidRDefault="00D817D2" w:rsidP="00D817D2">
      <w:pPr>
        <w:autoSpaceDE w:val="0"/>
        <w:autoSpaceDN w:val="0"/>
        <w:adjustRightInd w:val="0"/>
        <w:ind w:left="720"/>
        <w:contextualSpacing/>
        <w:jc w:val="both"/>
        <w:rPr>
          <w:rFonts w:ascii="Arial" w:eastAsiaTheme="minorHAnsi" w:hAnsi="Arial" w:cs="Arial"/>
          <w:bCs/>
        </w:rPr>
      </w:pPr>
    </w:p>
    <w:p w:rsidR="00D817D2" w:rsidRPr="00B607C2" w:rsidRDefault="00D817D2" w:rsidP="00A32D11">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 xml:space="preserve">Es de responsabilidad del </w:t>
      </w:r>
      <w:r w:rsidRPr="00B607C2">
        <w:rPr>
          <w:rFonts w:ascii="Arial" w:eastAsiaTheme="minorHAnsi" w:hAnsi="Arial" w:cs="Arial"/>
          <w:b/>
        </w:rPr>
        <w:t>Transportista</w:t>
      </w:r>
      <w:r w:rsidRPr="00B607C2">
        <w:rPr>
          <w:rFonts w:ascii="Arial" w:eastAsiaTheme="minorHAnsi" w:hAnsi="Arial" w:cs="Arial"/>
          <w:bCs/>
        </w:rPr>
        <w:t xml:space="preserve"> mantener las Garrafas de GLP precintados durante todo el trayecto hasta el Punto de Entrega.</w:t>
      </w:r>
    </w:p>
    <w:p w:rsidR="00D817D2" w:rsidRPr="00B607C2" w:rsidRDefault="00D817D2" w:rsidP="00D817D2">
      <w:pPr>
        <w:autoSpaceDE w:val="0"/>
        <w:autoSpaceDN w:val="0"/>
        <w:adjustRightInd w:val="0"/>
        <w:ind w:left="720"/>
        <w:contextualSpacing/>
        <w:jc w:val="both"/>
        <w:rPr>
          <w:rFonts w:ascii="Arial" w:eastAsiaTheme="minorHAnsi" w:hAnsi="Arial" w:cs="Arial"/>
          <w:bCs/>
        </w:rPr>
      </w:pPr>
    </w:p>
    <w:p w:rsidR="00D817D2" w:rsidRPr="00B607C2" w:rsidRDefault="00D817D2" w:rsidP="00A32D11">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El</w:t>
      </w:r>
      <w:r w:rsidRPr="00B607C2">
        <w:rPr>
          <w:rFonts w:ascii="Arial" w:eastAsiaTheme="minorHAnsi" w:hAnsi="Arial" w:cs="Arial"/>
          <w:b/>
          <w:bCs/>
        </w:rPr>
        <w:t xml:space="preserve"> Contratante </w:t>
      </w:r>
      <w:r w:rsidRPr="00B607C2">
        <w:rPr>
          <w:rFonts w:ascii="Arial" w:eastAsiaTheme="minorHAnsi" w:hAnsi="Arial" w:cs="Arial"/>
          <w:bCs/>
        </w:rPr>
        <w:t xml:space="preserve">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el  </w:t>
      </w:r>
      <w:r w:rsidRPr="00B607C2">
        <w:rPr>
          <w:rFonts w:ascii="Arial" w:eastAsiaTheme="minorHAnsi" w:hAnsi="Arial" w:cs="Arial"/>
          <w:b/>
          <w:bCs/>
        </w:rPr>
        <w:t xml:space="preserve">Contratante </w:t>
      </w:r>
      <w:r w:rsidRPr="00B607C2">
        <w:rPr>
          <w:rFonts w:ascii="Arial" w:eastAsiaTheme="minorHAnsi" w:hAnsi="Arial" w:cs="Arial"/>
          <w:bCs/>
        </w:rPr>
        <w:t>evaluará para considerar fallas en el engarrafado de las garrafas de GLP.</w:t>
      </w:r>
    </w:p>
    <w:p w:rsidR="00D817D2" w:rsidRPr="00B607C2" w:rsidRDefault="00D817D2" w:rsidP="00D817D2">
      <w:pPr>
        <w:autoSpaceDE w:val="0"/>
        <w:autoSpaceDN w:val="0"/>
        <w:adjustRightInd w:val="0"/>
        <w:ind w:left="720"/>
        <w:contextualSpacing/>
        <w:jc w:val="both"/>
        <w:rPr>
          <w:rFonts w:ascii="Arial" w:eastAsiaTheme="minorHAnsi" w:hAnsi="Arial" w:cs="Arial"/>
          <w:bCs/>
        </w:rPr>
      </w:pPr>
    </w:p>
    <w:p w:rsidR="00D817D2" w:rsidRPr="00B607C2" w:rsidRDefault="00D817D2" w:rsidP="00A32D11">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 xml:space="preserve">Será de entera responsabilidad del </w:t>
      </w:r>
      <w:r w:rsidRPr="00B607C2">
        <w:rPr>
          <w:rFonts w:ascii="Arial" w:eastAsiaTheme="minorHAnsi" w:hAnsi="Arial" w:cs="Arial"/>
          <w:b/>
        </w:rPr>
        <w:t>Transportista</w:t>
      </w:r>
      <w:r w:rsidRPr="00B607C2">
        <w:rPr>
          <w:rFonts w:ascii="Arial" w:eastAsiaTheme="minorHAnsi" w:hAnsi="Arial" w:cs="Arial"/>
          <w:bCs/>
        </w:rPr>
        <w:t xml:space="preserve"> la diferencia de Garrafas, entre la cantidad de recepción y la cantidad de entrega, así como de la pérdida de las mismas.</w:t>
      </w:r>
    </w:p>
    <w:p w:rsidR="00D817D2" w:rsidRPr="00B607C2" w:rsidRDefault="00D817D2" w:rsidP="00D817D2">
      <w:pPr>
        <w:autoSpaceDE w:val="0"/>
        <w:autoSpaceDN w:val="0"/>
        <w:adjustRightInd w:val="0"/>
        <w:ind w:left="720"/>
        <w:contextualSpacing/>
        <w:jc w:val="both"/>
        <w:rPr>
          <w:rFonts w:ascii="Arial" w:eastAsiaTheme="minorHAnsi" w:hAnsi="Arial" w:cs="Arial"/>
          <w:bCs/>
        </w:rPr>
      </w:pPr>
    </w:p>
    <w:p w:rsidR="00D817D2" w:rsidRPr="00B607C2" w:rsidRDefault="00D817D2" w:rsidP="00A32D11">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El</w:t>
      </w:r>
      <w:r w:rsidRPr="00B607C2">
        <w:rPr>
          <w:rFonts w:ascii="Arial" w:eastAsiaTheme="minorHAnsi" w:hAnsi="Arial" w:cs="Arial"/>
          <w:b/>
          <w:bCs/>
        </w:rPr>
        <w:t xml:space="preserve"> Contratante </w:t>
      </w:r>
      <w:r w:rsidRPr="00B607C2">
        <w:rPr>
          <w:rFonts w:ascii="Arial" w:eastAsiaTheme="minorHAnsi" w:hAnsi="Arial" w:cs="Arial"/>
          <w:bCs/>
        </w:rPr>
        <w:t xml:space="preserve">no reconocerá ninguna pérdida de Garrafas cuando el </w:t>
      </w:r>
      <w:r w:rsidRPr="00B607C2">
        <w:rPr>
          <w:rFonts w:ascii="Arial" w:eastAsiaTheme="minorHAnsi" w:hAnsi="Arial" w:cs="Arial"/>
          <w:b/>
          <w:bCs/>
        </w:rPr>
        <w:t xml:space="preserve">Transportista </w:t>
      </w:r>
      <w:r w:rsidRPr="00B607C2">
        <w:rPr>
          <w:rFonts w:ascii="Arial" w:eastAsiaTheme="minorHAnsi" w:hAnsi="Arial" w:cs="Arial"/>
          <w:bCs/>
        </w:rPr>
        <w:t>declare pérdidas, en caso de existir una pérdida se descontará al valor del precio final al consumidor.</w:t>
      </w:r>
    </w:p>
    <w:p w:rsidR="00D817D2" w:rsidRPr="00B607C2" w:rsidRDefault="00D817D2" w:rsidP="00D817D2">
      <w:pPr>
        <w:autoSpaceDE w:val="0"/>
        <w:autoSpaceDN w:val="0"/>
        <w:adjustRightInd w:val="0"/>
        <w:ind w:left="720"/>
        <w:contextualSpacing/>
        <w:jc w:val="both"/>
        <w:rPr>
          <w:rFonts w:ascii="Arial" w:eastAsiaTheme="minorHAnsi" w:hAnsi="Arial" w:cs="Arial"/>
          <w:b/>
          <w:bCs/>
        </w:rPr>
      </w:pPr>
    </w:p>
    <w:p w:rsidR="00D817D2" w:rsidRPr="00B607C2" w:rsidRDefault="00D817D2" w:rsidP="00A32D11">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 xml:space="preserve">El carguío y </w:t>
      </w:r>
      <w:proofErr w:type="spellStart"/>
      <w:r w:rsidRPr="00B607C2">
        <w:rPr>
          <w:rFonts w:ascii="Arial" w:eastAsiaTheme="minorHAnsi" w:hAnsi="Arial" w:cs="Arial"/>
          <w:bCs/>
        </w:rPr>
        <w:t>descarguío</w:t>
      </w:r>
      <w:proofErr w:type="spellEnd"/>
      <w:r w:rsidRPr="00B607C2">
        <w:rPr>
          <w:rFonts w:ascii="Arial" w:eastAsiaTheme="minorHAnsi" w:hAnsi="Arial" w:cs="Arial"/>
          <w:bCs/>
        </w:rPr>
        <w:t xml:space="preserve"> de Garrafas al Medio de Transporte será realizado por el </w:t>
      </w:r>
      <w:r w:rsidRPr="00B607C2">
        <w:rPr>
          <w:rFonts w:ascii="Arial" w:eastAsiaTheme="minorHAnsi" w:hAnsi="Arial" w:cs="Arial"/>
          <w:b/>
          <w:bCs/>
        </w:rPr>
        <w:t>Transportista</w:t>
      </w:r>
      <w:r w:rsidRPr="00B607C2">
        <w:rPr>
          <w:rFonts w:ascii="Arial" w:eastAsiaTheme="minorHAnsi" w:hAnsi="Arial" w:cs="Arial"/>
          <w:bCs/>
        </w:rPr>
        <w:t>.</w:t>
      </w:r>
    </w:p>
    <w:p w:rsidR="00D817D2" w:rsidRPr="00B607C2" w:rsidRDefault="00D817D2" w:rsidP="00D817D2">
      <w:pPr>
        <w:autoSpaceDE w:val="0"/>
        <w:autoSpaceDN w:val="0"/>
        <w:adjustRightInd w:val="0"/>
        <w:ind w:left="720"/>
        <w:contextualSpacing/>
        <w:jc w:val="both"/>
        <w:rPr>
          <w:rFonts w:ascii="Arial" w:eastAsiaTheme="minorHAnsi" w:hAnsi="Arial" w:cs="Arial"/>
          <w:b/>
          <w:bCs/>
        </w:rPr>
      </w:pPr>
    </w:p>
    <w:p w:rsidR="00D817D2" w:rsidRPr="00B607C2" w:rsidRDefault="00D817D2" w:rsidP="00D817D2">
      <w:pPr>
        <w:autoSpaceDE w:val="0"/>
        <w:autoSpaceDN w:val="0"/>
        <w:adjustRightInd w:val="0"/>
        <w:jc w:val="both"/>
        <w:rPr>
          <w:rFonts w:ascii="Arial" w:eastAsiaTheme="minorHAnsi" w:hAnsi="Arial" w:cs="Arial"/>
          <w:b/>
          <w:bCs/>
        </w:rPr>
      </w:pPr>
      <w:r w:rsidRPr="00B607C2">
        <w:rPr>
          <w:rFonts w:ascii="Arial" w:eastAsiaTheme="minorHAnsi" w:hAnsi="Arial" w:cs="Arial"/>
          <w:b/>
          <w:bCs/>
        </w:rPr>
        <w:t>CLAUSULA SÉPTIMA.- (CONDICIONES TÉCNICAS DEL MEDIO DE TRANSPORTE)</w:t>
      </w:r>
    </w:p>
    <w:p w:rsidR="00D817D2" w:rsidRPr="00B607C2" w:rsidRDefault="00D817D2" w:rsidP="00D817D2">
      <w:pPr>
        <w:autoSpaceDE w:val="0"/>
        <w:autoSpaceDN w:val="0"/>
        <w:adjustRightInd w:val="0"/>
        <w:jc w:val="both"/>
        <w:rPr>
          <w:rFonts w:ascii="Arial" w:eastAsiaTheme="minorHAnsi" w:hAnsi="Arial" w:cs="Arial"/>
          <w:b/>
          <w:bCs/>
        </w:rPr>
      </w:pPr>
    </w:p>
    <w:p w:rsidR="00D817D2" w:rsidRPr="00B607C2" w:rsidRDefault="00D817D2" w:rsidP="00D817D2">
      <w:pPr>
        <w:autoSpaceDE w:val="0"/>
        <w:autoSpaceDN w:val="0"/>
        <w:adjustRightInd w:val="0"/>
        <w:jc w:val="both"/>
        <w:rPr>
          <w:rFonts w:ascii="Arial" w:eastAsiaTheme="minorHAnsi" w:hAnsi="Arial" w:cs="Arial"/>
        </w:rPr>
      </w:pPr>
      <w:r w:rsidRPr="00B607C2">
        <w:rPr>
          <w:rFonts w:ascii="Arial" w:eastAsiaTheme="minorHAnsi" w:hAnsi="Arial" w:cs="Arial"/>
          <w:bCs/>
        </w:rPr>
        <w:t xml:space="preserve">El </w:t>
      </w:r>
      <w:r w:rsidRPr="00B607C2">
        <w:rPr>
          <w:rFonts w:ascii="Arial" w:eastAsiaTheme="minorHAnsi" w:hAnsi="Arial" w:cs="Arial"/>
          <w:b/>
        </w:rPr>
        <w:t>Transportista</w:t>
      </w:r>
      <w:r w:rsidRPr="00B607C2">
        <w:rPr>
          <w:rFonts w:ascii="Arial" w:eastAsiaTheme="minorHAnsi" w:hAnsi="Arial" w:cs="Arial"/>
        </w:rPr>
        <w:t xml:space="preserve"> garantiza que los Medios de Transporte que van a prestar el Servicio, cumplirán con los siguientes requisitos mínimos los mismos que son enunciativos y no limitativos:</w:t>
      </w:r>
    </w:p>
    <w:p w:rsidR="00D817D2" w:rsidRPr="00B607C2" w:rsidRDefault="00D817D2" w:rsidP="00D817D2">
      <w:pPr>
        <w:autoSpaceDE w:val="0"/>
        <w:autoSpaceDN w:val="0"/>
        <w:adjustRightInd w:val="0"/>
        <w:jc w:val="both"/>
        <w:rPr>
          <w:rFonts w:ascii="Arial" w:eastAsiaTheme="minorHAnsi" w:hAnsi="Arial" w:cs="Arial"/>
        </w:rPr>
      </w:pPr>
    </w:p>
    <w:p w:rsidR="00D817D2" w:rsidRPr="00B607C2" w:rsidRDefault="00D817D2" w:rsidP="00A32D11">
      <w:pPr>
        <w:numPr>
          <w:ilvl w:val="1"/>
          <w:numId w:val="33"/>
        </w:numPr>
        <w:autoSpaceDE w:val="0"/>
        <w:autoSpaceDN w:val="0"/>
        <w:adjustRightInd w:val="0"/>
        <w:contextualSpacing/>
        <w:jc w:val="both"/>
        <w:rPr>
          <w:rFonts w:ascii="Arial" w:eastAsiaTheme="minorHAnsi" w:hAnsi="Arial" w:cs="Arial"/>
        </w:rPr>
      </w:pPr>
      <w:r w:rsidRPr="00B607C2">
        <w:rPr>
          <w:rFonts w:ascii="Arial" w:eastAsiaTheme="minorHAnsi" w:hAnsi="Arial" w:cs="Arial"/>
        </w:rPr>
        <w:t>Los Medios de Transporte deben tener una capacidad mínima de transporte de 900 (novecientas) garrafas de GLP.</w:t>
      </w:r>
    </w:p>
    <w:p w:rsidR="00D817D2" w:rsidRPr="00B607C2" w:rsidRDefault="00D817D2" w:rsidP="00D817D2">
      <w:pPr>
        <w:autoSpaceDE w:val="0"/>
        <w:autoSpaceDN w:val="0"/>
        <w:adjustRightInd w:val="0"/>
        <w:ind w:left="720"/>
        <w:contextualSpacing/>
        <w:jc w:val="both"/>
        <w:rPr>
          <w:rFonts w:ascii="Arial" w:eastAsiaTheme="minorHAnsi" w:hAnsi="Arial" w:cs="Arial"/>
        </w:rPr>
      </w:pPr>
    </w:p>
    <w:p w:rsidR="00D817D2" w:rsidRPr="00B607C2" w:rsidRDefault="00D817D2" w:rsidP="00A32D11">
      <w:pPr>
        <w:numPr>
          <w:ilvl w:val="1"/>
          <w:numId w:val="33"/>
        </w:numPr>
        <w:autoSpaceDE w:val="0"/>
        <w:autoSpaceDN w:val="0"/>
        <w:adjustRightInd w:val="0"/>
        <w:contextualSpacing/>
        <w:jc w:val="both"/>
        <w:rPr>
          <w:rFonts w:ascii="Arial" w:eastAsiaTheme="minorHAnsi" w:hAnsi="Arial" w:cs="Arial"/>
        </w:rPr>
      </w:pPr>
      <w:r w:rsidRPr="00B607C2">
        <w:rPr>
          <w:rFonts w:ascii="Arial" w:eastAsiaTheme="minorHAnsi" w:hAnsi="Arial" w:cs="Arial"/>
        </w:rPr>
        <w:t xml:space="preserve">La cantidad requerida para realizar el servicio como mínimo son de diez (10) Medios de Transporte a disposición y de exclusividad para el </w:t>
      </w:r>
      <w:r w:rsidRPr="00B607C2">
        <w:rPr>
          <w:rFonts w:ascii="Arial" w:eastAsiaTheme="minorHAnsi" w:hAnsi="Arial" w:cs="Arial"/>
          <w:b/>
        </w:rPr>
        <w:t xml:space="preserve">Contratante </w:t>
      </w:r>
      <w:r w:rsidRPr="00B607C2">
        <w:rPr>
          <w:rFonts w:ascii="Arial" w:eastAsiaTheme="minorHAnsi" w:hAnsi="Arial" w:cs="Arial"/>
        </w:rPr>
        <w:t>(no podrán cargar otras mercaderías).</w:t>
      </w:r>
    </w:p>
    <w:p w:rsidR="00D817D2" w:rsidRPr="004D7DE9" w:rsidRDefault="00D817D2" w:rsidP="00D817D2">
      <w:pPr>
        <w:ind w:left="720"/>
        <w:contextualSpacing/>
        <w:jc w:val="center"/>
        <w:rPr>
          <w:rFonts w:ascii="Arial" w:eastAsiaTheme="minorHAnsi" w:hAnsi="Arial" w:cs="Arial"/>
        </w:rPr>
      </w:pPr>
    </w:p>
    <w:p w:rsidR="00D817D2" w:rsidRPr="00B607C2" w:rsidRDefault="00D817D2" w:rsidP="00A32D11">
      <w:pPr>
        <w:numPr>
          <w:ilvl w:val="1"/>
          <w:numId w:val="33"/>
        </w:numPr>
        <w:autoSpaceDE w:val="0"/>
        <w:autoSpaceDN w:val="0"/>
        <w:adjustRightInd w:val="0"/>
        <w:contextualSpacing/>
        <w:jc w:val="both"/>
        <w:rPr>
          <w:rFonts w:ascii="Arial" w:eastAsiaTheme="minorHAnsi" w:hAnsi="Arial" w:cs="Arial"/>
        </w:rPr>
      </w:pPr>
      <w:r w:rsidRPr="004D7DE9">
        <w:rPr>
          <w:rFonts w:ascii="Arial" w:eastAsiaTheme="minorHAnsi" w:hAnsi="Arial" w:cs="Arial"/>
        </w:rPr>
        <w:t>En el caso de camiones deberán contener lo siguiente:</w:t>
      </w:r>
    </w:p>
    <w:p w:rsidR="00D817D2" w:rsidRPr="006512C5" w:rsidRDefault="00D817D2" w:rsidP="00D817D2">
      <w:pPr>
        <w:ind w:left="720"/>
        <w:contextualSpacing/>
        <w:jc w:val="center"/>
        <w:rPr>
          <w:rFonts w:ascii="Arial" w:eastAsiaTheme="minorHAnsi" w:hAnsi="Arial" w:cs="Arial"/>
        </w:rPr>
      </w:pPr>
    </w:p>
    <w:p w:rsidR="00D817D2" w:rsidRPr="00B607C2" w:rsidRDefault="00D817D2" w:rsidP="00A32D11">
      <w:pPr>
        <w:numPr>
          <w:ilvl w:val="2"/>
          <w:numId w:val="33"/>
        </w:numPr>
        <w:autoSpaceDE w:val="0"/>
        <w:autoSpaceDN w:val="0"/>
        <w:adjustRightInd w:val="0"/>
        <w:contextualSpacing/>
        <w:jc w:val="both"/>
        <w:rPr>
          <w:rFonts w:ascii="Arial" w:eastAsiaTheme="minorHAnsi" w:hAnsi="Arial" w:cs="Arial"/>
        </w:rPr>
      </w:pPr>
      <w:r w:rsidRPr="004D7DE9">
        <w:rPr>
          <w:rFonts w:ascii="Arial" w:eastAsiaTheme="minorHAnsi" w:hAnsi="Arial" w:cs="Arial"/>
        </w:rPr>
        <w:lastRenderedPageBreak/>
        <w:t>Extintores tipo ABC o BC apto para hidrocarburos, Certificación de mantenimiento y fecha de vigencia.</w:t>
      </w:r>
    </w:p>
    <w:p w:rsidR="00D817D2" w:rsidRPr="006512C5" w:rsidRDefault="00D817D2" w:rsidP="00D817D2">
      <w:pPr>
        <w:autoSpaceDE w:val="0"/>
        <w:autoSpaceDN w:val="0"/>
        <w:adjustRightInd w:val="0"/>
        <w:ind w:left="720"/>
        <w:contextualSpacing/>
        <w:jc w:val="both"/>
        <w:rPr>
          <w:rFonts w:ascii="Arial" w:eastAsiaTheme="minorHAnsi" w:hAnsi="Arial" w:cs="Arial"/>
        </w:rPr>
      </w:pPr>
    </w:p>
    <w:p w:rsidR="00D817D2" w:rsidRPr="004D7DE9" w:rsidRDefault="00D817D2" w:rsidP="00A32D11">
      <w:pPr>
        <w:numPr>
          <w:ilvl w:val="0"/>
          <w:numId w:val="37"/>
        </w:numPr>
        <w:rPr>
          <w:rFonts w:ascii="Arial" w:eastAsiaTheme="minorHAnsi" w:hAnsi="Arial" w:cs="Arial"/>
        </w:rPr>
      </w:pPr>
      <w:r w:rsidRPr="004D7DE9">
        <w:rPr>
          <w:rFonts w:ascii="Arial" w:eastAsiaTheme="minorHAnsi" w:hAnsi="Arial" w:cs="Arial"/>
        </w:rPr>
        <w:t>Dos extintores de 30 Lb en la Carrocería.</w:t>
      </w:r>
    </w:p>
    <w:p w:rsidR="00D817D2" w:rsidRPr="004D7DE9" w:rsidRDefault="00D817D2" w:rsidP="00A32D11">
      <w:pPr>
        <w:numPr>
          <w:ilvl w:val="0"/>
          <w:numId w:val="37"/>
        </w:numPr>
        <w:rPr>
          <w:rFonts w:ascii="Arial" w:eastAsiaTheme="minorHAnsi" w:hAnsi="Arial" w:cs="Arial"/>
        </w:rPr>
      </w:pPr>
      <w:r w:rsidRPr="004D7DE9">
        <w:rPr>
          <w:rFonts w:ascii="Arial" w:eastAsiaTheme="minorHAnsi" w:hAnsi="Arial" w:cs="Arial"/>
        </w:rPr>
        <w:t>Un extintor de 20 LB en la Cabina.</w:t>
      </w:r>
    </w:p>
    <w:p w:rsidR="00D817D2" w:rsidRPr="004D7DE9" w:rsidRDefault="00D817D2" w:rsidP="00D817D2">
      <w:pPr>
        <w:ind w:left="1068"/>
        <w:rPr>
          <w:rFonts w:ascii="Arial" w:eastAsiaTheme="minorHAnsi" w:hAnsi="Arial" w:cs="Arial"/>
        </w:rPr>
      </w:pPr>
    </w:p>
    <w:p w:rsidR="00D817D2" w:rsidRPr="004D7DE9" w:rsidRDefault="00D817D2" w:rsidP="00A32D11">
      <w:pPr>
        <w:numPr>
          <w:ilvl w:val="2"/>
          <w:numId w:val="33"/>
        </w:numPr>
        <w:autoSpaceDE w:val="0"/>
        <w:autoSpaceDN w:val="0"/>
        <w:adjustRightInd w:val="0"/>
        <w:contextualSpacing/>
        <w:jc w:val="both"/>
        <w:rPr>
          <w:rFonts w:ascii="Arial" w:eastAsiaTheme="minorHAnsi" w:hAnsi="Arial" w:cs="Arial"/>
          <w:b/>
          <w:i/>
          <w:u w:val="single"/>
        </w:rPr>
      </w:pPr>
      <w:r w:rsidRPr="004D7DE9">
        <w:rPr>
          <w:rFonts w:ascii="Arial" w:eastAsiaTheme="minorHAnsi" w:hAnsi="Arial" w:cs="Arial"/>
        </w:rPr>
        <w:t xml:space="preserve">Aprobar las exigencias del formulario de </w:t>
      </w:r>
      <w:r w:rsidRPr="004D7DE9">
        <w:rPr>
          <w:rFonts w:ascii="Arial" w:eastAsiaTheme="minorHAnsi" w:hAnsi="Arial" w:cs="Arial"/>
          <w:b/>
          <w:i/>
          <w:u w:val="single"/>
        </w:rPr>
        <w:t>“INSPECCIÓN DEL CAMIÓN”</w:t>
      </w:r>
      <w:r w:rsidRPr="004D7DE9">
        <w:rPr>
          <w:rFonts w:ascii="Arial" w:eastAsiaTheme="minorHAnsi" w:hAnsi="Arial" w:cs="Arial"/>
          <w:i/>
          <w:u w:val="single"/>
        </w:rPr>
        <w:t>,</w:t>
      </w:r>
      <w:r w:rsidRPr="004D7DE9">
        <w:rPr>
          <w:rFonts w:ascii="Arial" w:eastAsiaTheme="minorHAnsi" w:hAnsi="Arial" w:cs="Arial"/>
          <w:b/>
          <w:i/>
          <w:u w:val="single"/>
        </w:rPr>
        <w:t xml:space="preserve"> </w:t>
      </w:r>
      <w:r w:rsidRPr="004D7DE9">
        <w:rPr>
          <w:rFonts w:ascii="Arial" w:eastAsiaTheme="minorHAnsi" w:hAnsi="Arial" w:cs="Arial"/>
          <w:i/>
        </w:rPr>
        <w:t>s</w:t>
      </w:r>
      <w:r w:rsidRPr="004D7DE9">
        <w:rPr>
          <w:rFonts w:ascii="Arial" w:eastAsiaTheme="minorHAnsi" w:hAnsi="Arial" w:cs="Arial"/>
        </w:rPr>
        <w:t>egún Formulario:</w:t>
      </w:r>
    </w:p>
    <w:p w:rsidR="00D817D2" w:rsidRPr="004D7DE9" w:rsidRDefault="00D817D2" w:rsidP="00D817D2">
      <w:pPr>
        <w:autoSpaceDE w:val="0"/>
        <w:autoSpaceDN w:val="0"/>
        <w:adjustRightInd w:val="0"/>
        <w:ind w:left="720"/>
        <w:contextualSpacing/>
        <w:jc w:val="both"/>
        <w:rPr>
          <w:rFonts w:ascii="Arial" w:eastAsiaTheme="minorHAnsi" w:hAnsi="Arial" w:cs="Arial"/>
          <w:b/>
          <w:i/>
          <w:u w:val="single"/>
        </w:rPr>
      </w:pPr>
    </w:p>
    <w:p w:rsidR="00D817D2" w:rsidRPr="00B9527D" w:rsidRDefault="00D817D2" w:rsidP="00A32D11">
      <w:pPr>
        <w:numPr>
          <w:ilvl w:val="0"/>
          <w:numId w:val="34"/>
        </w:numPr>
        <w:ind w:left="1134"/>
        <w:rPr>
          <w:rFonts w:ascii="Arial" w:eastAsiaTheme="minorHAnsi" w:hAnsi="Arial" w:cs="Arial"/>
        </w:rPr>
      </w:pPr>
      <w:r w:rsidRPr="00B607C2">
        <w:rPr>
          <w:rFonts w:ascii="Arial" w:eastAsiaTheme="minorHAnsi" w:hAnsi="Arial" w:cs="Arial"/>
        </w:rPr>
        <w:t>Nombre del Propietario del Camión.</w:t>
      </w:r>
    </w:p>
    <w:p w:rsidR="00D817D2" w:rsidRPr="006512C5" w:rsidRDefault="00D817D2" w:rsidP="00A32D11">
      <w:pPr>
        <w:numPr>
          <w:ilvl w:val="0"/>
          <w:numId w:val="34"/>
        </w:numPr>
        <w:ind w:left="1134"/>
        <w:rPr>
          <w:rFonts w:ascii="Arial" w:eastAsiaTheme="minorHAnsi" w:hAnsi="Arial" w:cs="Arial"/>
        </w:rPr>
      </w:pPr>
      <w:r w:rsidRPr="006512C5">
        <w:rPr>
          <w:rFonts w:ascii="Arial" w:eastAsiaTheme="minorHAnsi" w:hAnsi="Arial" w:cs="Arial"/>
        </w:rPr>
        <w:t>Marca del Camión.</w:t>
      </w:r>
    </w:p>
    <w:p w:rsidR="00D817D2" w:rsidRPr="00D8161D" w:rsidRDefault="00D817D2" w:rsidP="00A32D11">
      <w:pPr>
        <w:numPr>
          <w:ilvl w:val="0"/>
          <w:numId w:val="34"/>
        </w:numPr>
        <w:ind w:left="1134"/>
        <w:rPr>
          <w:rFonts w:ascii="Arial" w:eastAsiaTheme="minorHAnsi" w:hAnsi="Arial" w:cs="Arial"/>
        </w:rPr>
      </w:pPr>
      <w:r w:rsidRPr="006512C5">
        <w:rPr>
          <w:rFonts w:ascii="Arial" w:eastAsiaTheme="minorHAnsi" w:hAnsi="Arial" w:cs="Arial"/>
        </w:rPr>
        <w:t>Modelo del Camión.</w:t>
      </w:r>
    </w:p>
    <w:p w:rsidR="00D817D2" w:rsidRPr="004769E2" w:rsidRDefault="00D817D2" w:rsidP="00A32D11">
      <w:pPr>
        <w:numPr>
          <w:ilvl w:val="0"/>
          <w:numId w:val="34"/>
        </w:numPr>
        <w:ind w:left="1134"/>
        <w:rPr>
          <w:rFonts w:ascii="Arial" w:eastAsiaTheme="minorHAnsi" w:hAnsi="Arial" w:cs="Arial"/>
        </w:rPr>
      </w:pPr>
      <w:r w:rsidRPr="00D8161D">
        <w:rPr>
          <w:rFonts w:ascii="Arial" w:eastAsiaTheme="minorHAnsi" w:hAnsi="Arial" w:cs="Arial"/>
        </w:rPr>
        <w:t>Color de la cabina.</w:t>
      </w:r>
    </w:p>
    <w:p w:rsidR="00D817D2" w:rsidRPr="00B607C2" w:rsidRDefault="00D817D2" w:rsidP="00A32D11">
      <w:pPr>
        <w:numPr>
          <w:ilvl w:val="0"/>
          <w:numId w:val="34"/>
        </w:numPr>
        <w:ind w:left="1134"/>
        <w:rPr>
          <w:rFonts w:ascii="Arial" w:eastAsiaTheme="minorHAnsi" w:hAnsi="Arial" w:cs="Arial"/>
        </w:rPr>
      </w:pPr>
      <w:r w:rsidRPr="00B80101">
        <w:rPr>
          <w:rFonts w:ascii="Arial" w:eastAsiaTheme="minorHAnsi" w:hAnsi="Arial" w:cs="Arial"/>
        </w:rPr>
        <w:t>Teléfono o celular Propietario.</w:t>
      </w:r>
    </w:p>
    <w:p w:rsidR="00D817D2" w:rsidRPr="00B607C2" w:rsidRDefault="00D817D2" w:rsidP="00D817D2">
      <w:pPr>
        <w:ind w:left="1134"/>
        <w:contextualSpacing/>
        <w:rPr>
          <w:rFonts w:ascii="Arial" w:eastAsiaTheme="minorHAnsi" w:hAnsi="Arial" w:cs="Arial"/>
          <w:b/>
        </w:rPr>
      </w:pPr>
    </w:p>
    <w:p w:rsidR="00D817D2" w:rsidRPr="00B607C2" w:rsidRDefault="00D817D2" w:rsidP="00D817D2">
      <w:pPr>
        <w:ind w:left="1134"/>
        <w:contextualSpacing/>
        <w:rPr>
          <w:rFonts w:ascii="Arial" w:eastAsiaTheme="minorHAnsi" w:hAnsi="Arial" w:cs="Arial"/>
          <w:b/>
        </w:rPr>
      </w:pPr>
      <w:r w:rsidRPr="00B607C2">
        <w:rPr>
          <w:rFonts w:ascii="Arial" w:eastAsiaTheme="minorHAnsi" w:hAnsi="Arial" w:cs="Arial"/>
          <w:b/>
        </w:rPr>
        <w:t>EQUIPO DE SEGURIDAD</w:t>
      </w:r>
    </w:p>
    <w:p w:rsidR="00D817D2" w:rsidRPr="00B607C2" w:rsidRDefault="00D817D2" w:rsidP="00D817D2">
      <w:pPr>
        <w:ind w:left="1134"/>
        <w:contextualSpacing/>
        <w:rPr>
          <w:rFonts w:ascii="Arial" w:eastAsiaTheme="minorHAnsi" w:hAnsi="Arial" w:cs="Arial"/>
          <w:b/>
        </w:rPr>
      </w:pP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 xml:space="preserve">Arresta llamas. </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Placas de conexión a tierra de bronce.</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4 Conos.</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Extintor de PQS tipo ABC.</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Fecha de la última recarga vigente.</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1 Botiquín.</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2 Triángulos reflectores.</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4 Banderines rojos.</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Overol de algodón.</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Casco de seguridad.</w:t>
      </w:r>
    </w:p>
    <w:p w:rsidR="00D817D2" w:rsidRPr="00B607C2" w:rsidRDefault="00D817D2" w:rsidP="00D817D2">
      <w:pPr>
        <w:ind w:left="1134"/>
        <w:contextualSpacing/>
        <w:rPr>
          <w:rFonts w:ascii="Arial" w:eastAsiaTheme="minorHAnsi" w:hAnsi="Arial" w:cs="Arial"/>
          <w:b/>
        </w:rPr>
      </w:pPr>
    </w:p>
    <w:p w:rsidR="00D817D2" w:rsidRPr="00B607C2" w:rsidRDefault="00D817D2" w:rsidP="00D817D2">
      <w:pPr>
        <w:keepNext/>
        <w:ind w:left="1134"/>
        <w:contextualSpacing/>
        <w:rPr>
          <w:rFonts w:ascii="Arial" w:eastAsiaTheme="minorHAnsi" w:hAnsi="Arial" w:cs="Arial"/>
          <w:b/>
        </w:rPr>
      </w:pPr>
      <w:r w:rsidRPr="00B607C2">
        <w:rPr>
          <w:rFonts w:ascii="Arial" w:eastAsiaTheme="minorHAnsi" w:hAnsi="Arial" w:cs="Arial"/>
          <w:b/>
        </w:rPr>
        <w:t xml:space="preserve">INTEGRIDAD DEL CAMIÓN </w:t>
      </w:r>
    </w:p>
    <w:p w:rsidR="00D817D2" w:rsidRPr="00B607C2" w:rsidRDefault="00D817D2" w:rsidP="00D817D2">
      <w:pPr>
        <w:keepNext/>
        <w:ind w:left="1134"/>
        <w:contextualSpacing/>
        <w:rPr>
          <w:rFonts w:ascii="Arial" w:eastAsiaTheme="minorHAnsi" w:hAnsi="Arial" w:cs="Arial"/>
        </w:rPr>
      </w:pPr>
    </w:p>
    <w:p w:rsidR="00D817D2" w:rsidRPr="00B607C2" w:rsidRDefault="00D817D2" w:rsidP="00A32D11">
      <w:pPr>
        <w:keepNext/>
        <w:numPr>
          <w:ilvl w:val="0"/>
          <w:numId w:val="34"/>
        </w:numPr>
        <w:ind w:left="1134"/>
        <w:rPr>
          <w:rFonts w:ascii="Arial" w:eastAsiaTheme="minorHAnsi" w:hAnsi="Arial" w:cs="Arial"/>
        </w:rPr>
      </w:pPr>
      <w:r w:rsidRPr="00B607C2">
        <w:rPr>
          <w:rFonts w:ascii="Arial" w:eastAsiaTheme="minorHAnsi" w:hAnsi="Arial" w:cs="Arial"/>
        </w:rPr>
        <w:t xml:space="preserve">Estado llantas, trilla 4 </w:t>
      </w:r>
      <w:proofErr w:type="spellStart"/>
      <w:r w:rsidRPr="00B607C2">
        <w:rPr>
          <w:rFonts w:ascii="Arial" w:eastAsiaTheme="minorHAnsi" w:hAnsi="Arial" w:cs="Arial"/>
        </w:rPr>
        <w:t>mm.</w:t>
      </w:r>
      <w:proofErr w:type="spellEnd"/>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Tuercas de las llantas completas.</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Cinturón de seguridad.</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Cabezal de asientos.</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Llanta de auxilio.</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Gata y accesorios, llaves.</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Limpieza del vehículo.</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Integridad del camión.</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Placas delantera y trasera en su lugar.</w:t>
      </w:r>
    </w:p>
    <w:p w:rsidR="00D817D2" w:rsidRPr="00B607C2" w:rsidRDefault="00D817D2" w:rsidP="00D817D2">
      <w:pPr>
        <w:ind w:left="1134"/>
        <w:contextualSpacing/>
        <w:rPr>
          <w:rFonts w:ascii="Arial" w:eastAsiaTheme="minorHAnsi" w:hAnsi="Arial" w:cs="Arial"/>
          <w:b/>
        </w:rPr>
      </w:pPr>
    </w:p>
    <w:p w:rsidR="00D817D2" w:rsidRPr="00B607C2" w:rsidRDefault="00D817D2" w:rsidP="00D817D2">
      <w:pPr>
        <w:ind w:left="1134"/>
        <w:contextualSpacing/>
        <w:rPr>
          <w:rFonts w:ascii="Arial" w:eastAsiaTheme="minorHAnsi" w:hAnsi="Arial" w:cs="Arial"/>
          <w:b/>
        </w:rPr>
      </w:pPr>
      <w:r w:rsidRPr="00B607C2">
        <w:rPr>
          <w:rFonts w:ascii="Arial" w:eastAsiaTheme="minorHAnsi" w:hAnsi="Arial" w:cs="Arial"/>
          <w:b/>
        </w:rPr>
        <w:t>LUCES Y ACCESORIOS</w:t>
      </w:r>
    </w:p>
    <w:p w:rsidR="00D817D2" w:rsidRPr="00B607C2" w:rsidRDefault="00D817D2" w:rsidP="00D817D2">
      <w:pPr>
        <w:ind w:left="1134"/>
        <w:contextualSpacing/>
        <w:rPr>
          <w:rFonts w:ascii="Arial" w:eastAsiaTheme="minorHAnsi" w:hAnsi="Arial" w:cs="Arial"/>
          <w:b/>
        </w:rPr>
      </w:pP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Media luz.</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Luz baja.</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Luz alta.</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Guiñadores delanteros (izquierdo y derecho).</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Guiñadores traseros (izquierdo y derecho).</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Luces de estacionamiento.</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Luz de freno.</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Luz de retro.</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Alarma de retroceso.</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Bocina.</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Sistema eléctrico aislado.</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 xml:space="preserve">Tapas de </w:t>
      </w:r>
      <w:proofErr w:type="spellStart"/>
      <w:r w:rsidRPr="00B607C2">
        <w:rPr>
          <w:rFonts w:ascii="Arial" w:eastAsiaTheme="minorHAnsi" w:hAnsi="Arial" w:cs="Arial"/>
        </w:rPr>
        <w:t>stops</w:t>
      </w:r>
      <w:proofErr w:type="spellEnd"/>
      <w:r w:rsidRPr="00B607C2">
        <w:rPr>
          <w:rFonts w:ascii="Arial" w:eastAsiaTheme="minorHAnsi" w:hAnsi="Arial" w:cs="Arial"/>
        </w:rPr>
        <w:t xml:space="preserve"> en buenas condiciones.</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lastRenderedPageBreak/>
        <w:t>Parabrisas y ventanas.</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Limpiaparabrisas.</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Espejos retrovisores (Izquierdo y Derecho).</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Batería protegida por caja aislante Goma.</w:t>
      </w:r>
    </w:p>
    <w:p w:rsidR="00D817D2" w:rsidRPr="00B607C2" w:rsidRDefault="00D817D2" w:rsidP="00D817D2">
      <w:pPr>
        <w:ind w:left="1134"/>
        <w:rPr>
          <w:rFonts w:ascii="Arial" w:eastAsiaTheme="minorHAnsi" w:hAnsi="Arial" w:cs="Arial"/>
        </w:rPr>
      </w:pPr>
    </w:p>
    <w:p w:rsidR="00D817D2" w:rsidRPr="00B607C2" w:rsidRDefault="00D817D2" w:rsidP="00D817D2">
      <w:pPr>
        <w:keepNext/>
        <w:autoSpaceDE w:val="0"/>
        <w:autoSpaceDN w:val="0"/>
        <w:adjustRightInd w:val="0"/>
        <w:jc w:val="both"/>
        <w:rPr>
          <w:rFonts w:ascii="Arial" w:eastAsiaTheme="minorHAnsi" w:hAnsi="Arial" w:cs="Arial"/>
          <w:b/>
          <w:bCs/>
          <w:u w:val="single"/>
        </w:rPr>
      </w:pPr>
      <w:r w:rsidRPr="00B607C2">
        <w:rPr>
          <w:rFonts w:ascii="Arial" w:eastAsiaTheme="minorHAnsi" w:hAnsi="Arial" w:cs="Arial"/>
          <w:b/>
          <w:bCs/>
          <w:u w:val="single"/>
        </w:rPr>
        <w:t>CLAUSULA OCTAVA.- (OBLIGACIONES DEL TRANSPORTISTA)</w:t>
      </w:r>
    </w:p>
    <w:p w:rsidR="00D817D2" w:rsidRPr="00B607C2" w:rsidRDefault="00D817D2" w:rsidP="00D817D2">
      <w:pPr>
        <w:keepNext/>
        <w:autoSpaceDE w:val="0"/>
        <w:autoSpaceDN w:val="0"/>
        <w:adjustRightInd w:val="0"/>
        <w:jc w:val="both"/>
        <w:rPr>
          <w:rFonts w:ascii="Arial" w:eastAsiaTheme="minorHAnsi" w:hAnsi="Arial" w:cs="Arial"/>
          <w:b/>
          <w:bCs/>
        </w:rPr>
      </w:pPr>
    </w:p>
    <w:p w:rsidR="00D817D2" w:rsidRPr="00B607C2" w:rsidRDefault="00D817D2" w:rsidP="00D817D2">
      <w:pPr>
        <w:keepNext/>
        <w:autoSpaceDE w:val="0"/>
        <w:autoSpaceDN w:val="0"/>
        <w:adjustRightInd w:val="0"/>
        <w:jc w:val="both"/>
        <w:rPr>
          <w:rFonts w:ascii="Arial" w:eastAsiaTheme="minorHAnsi" w:hAnsi="Arial" w:cs="Arial"/>
        </w:rPr>
      </w:pPr>
      <w:r w:rsidRPr="00B607C2">
        <w:rPr>
          <w:rFonts w:ascii="Arial" w:eastAsiaTheme="minorHAnsi" w:hAnsi="Arial" w:cs="Arial"/>
        </w:rPr>
        <w:t>El</w:t>
      </w:r>
      <w:r w:rsidRPr="00B607C2">
        <w:rPr>
          <w:rFonts w:ascii="Arial" w:eastAsiaTheme="minorHAnsi" w:hAnsi="Arial" w:cs="Arial"/>
          <w:b/>
          <w:bCs/>
        </w:rPr>
        <w:t xml:space="preserve"> </w:t>
      </w:r>
      <w:r w:rsidRPr="00B607C2">
        <w:rPr>
          <w:rFonts w:ascii="Arial" w:eastAsiaTheme="minorHAnsi" w:hAnsi="Arial" w:cs="Arial"/>
          <w:b/>
        </w:rPr>
        <w:t>Transportista</w:t>
      </w:r>
      <w:r w:rsidRPr="00B607C2">
        <w:rPr>
          <w:rFonts w:ascii="Arial" w:eastAsiaTheme="minorHAnsi" w:hAnsi="Arial" w:cs="Arial"/>
        </w:rPr>
        <w:t>,</w:t>
      </w:r>
      <w:r w:rsidRPr="00B607C2">
        <w:rPr>
          <w:rFonts w:ascii="Arial" w:eastAsiaTheme="minorHAnsi" w:hAnsi="Arial" w:cs="Arial"/>
          <w:b/>
          <w:bCs/>
        </w:rPr>
        <w:t xml:space="preserve"> </w:t>
      </w:r>
      <w:r w:rsidRPr="00B607C2">
        <w:rPr>
          <w:rFonts w:ascii="Arial" w:eastAsiaTheme="minorHAnsi" w:hAnsi="Arial" w:cs="Arial"/>
        </w:rPr>
        <w:t>deberá:</w:t>
      </w:r>
    </w:p>
    <w:p w:rsidR="00D817D2" w:rsidRPr="00B607C2" w:rsidRDefault="00D817D2" w:rsidP="00D817D2">
      <w:pPr>
        <w:autoSpaceDE w:val="0"/>
        <w:autoSpaceDN w:val="0"/>
        <w:adjustRightInd w:val="0"/>
        <w:jc w:val="both"/>
        <w:rPr>
          <w:rFonts w:ascii="Arial" w:eastAsiaTheme="minorHAnsi" w:hAnsi="Arial" w:cs="Arial"/>
        </w:rPr>
      </w:pPr>
    </w:p>
    <w:p w:rsidR="00D817D2" w:rsidRPr="004D7DE9" w:rsidRDefault="00D817D2" w:rsidP="00A32D11">
      <w:pPr>
        <w:numPr>
          <w:ilvl w:val="1"/>
          <w:numId w:val="38"/>
        </w:numPr>
        <w:autoSpaceDE w:val="0"/>
        <w:autoSpaceDN w:val="0"/>
        <w:adjustRightInd w:val="0"/>
        <w:ind w:left="709" w:hanging="709"/>
        <w:contextualSpacing/>
        <w:jc w:val="both"/>
        <w:rPr>
          <w:rFonts w:ascii="Arial" w:eastAsiaTheme="minorHAnsi" w:hAnsi="Arial" w:cs="Arial"/>
        </w:rPr>
      </w:pPr>
      <w:r w:rsidRPr="004D7DE9">
        <w:rPr>
          <w:rFonts w:ascii="Arial" w:eastAsiaTheme="minorHAnsi" w:hAnsi="Arial" w:cs="Arial"/>
        </w:rPr>
        <w:t xml:space="preserve">Transportar una cantidad </w:t>
      </w:r>
      <w:r>
        <w:rPr>
          <w:rFonts w:ascii="Arial" w:eastAsiaTheme="minorHAnsi" w:hAnsi="Arial" w:cs="Arial"/>
        </w:rPr>
        <w:t>hasta</w:t>
      </w:r>
      <w:r w:rsidRPr="004D7DE9">
        <w:rPr>
          <w:rFonts w:ascii="Arial" w:eastAsiaTheme="minorHAnsi" w:hAnsi="Arial" w:cs="Arial"/>
        </w:rPr>
        <w:t xml:space="preserve"> 179.684 garrafas, cantidad que podrá variar a requerimiento del </w:t>
      </w:r>
      <w:r w:rsidRPr="004D7DE9">
        <w:rPr>
          <w:rFonts w:ascii="Arial" w:eastAsiaTheme="minorHAnsi" w:hAnsi="Arial" w:cs="Arial"/>
          <w:b/>
        </w:rPr>
        <w:t>Contratante</w:t>
      </w:r>
      <w:r w:rsidRPr="004D7DE9">
        <w:rPr>
          <w:rFonts w:ascii="Arial" w:eastAsiaTheme="minorHAnsi" w:hAnsi="Arial" w:cs="Arial"/>
        </w:rPr>
        <w:t>.</w:t>
      </w:r>
    </w:p>
    <w:p w:rsidR="00D817D2" w:rsidRPr="00B607C2" w:rsidRDefault="00D817D2" w:rsidP="00D817D2">
      <w:pPr>
        <w:autoSpaceDE w:val="0"/>
        <w:autoSpaceDN w:val="0"/>
        <w:adjustRightInd w:val="0"/>
        <w:ind w:left="709"/>
        <w:contextualSpacing/>
        <w:jc w:val="both"/>
        <w:rPr>
          <w:rFonts w:ascii="Arial" w:eastAsiaTheme="minorHAnsi" w:hAnsi="Arial" w:cs="Arial"/>
        </w:rPr>
      </w:pPr>
    </w:p>
    <w:p w:rsidR="00D817D2" w:rsidRPr="006512C5" w:rsidRDefault="00D817D2" w:rsidP="00A32D11">
      <w:pPr>
        <w:numPr>
          <w:ilvl w:val="1"/>
          <w:numId w:val="38"/>
        </w:numPr>
        <w:autoSpaceDE w:val="0"/>
        <w:autoSpaceDN w:val="0"/>
        <w:adjustRightInd w:val="0"/>
        <w:ind w:left="709" w:hanging="709"/>
        <w:contextualSpacing/>
        <w:jc w:val="both"/>
        <w:rPr>
          <w:rFonts w:ascii="Arial" w:eastAsiaTheme="minorHAnsi" w:hAnsi="Arial" w:cs="Arial"/>
        </w:rPr>
      </w:pPr>
      <w:r w:rsidRPr="006512C5">
        <w:rPr>
          <w:rFonts w:ascii="Arial" w:eastAsiaTheme="minorHAnsi" w:hAnsi="Arial" w:cs="Arial"/>
        </w:rPr>
        <w:t>Conocer y cumplir con las regulaciones y normas sobre transporte, operación y manipuleo del Producto y Garrafas.</w:t>
      </w:r>
    </w:p>
    <w:p w:rsidR="00D817D2" w:rsidRPr="006512C5" w:rsidRDefault="00D817D2" w:rsidP="00D817D2">
      <w:pPr>
        <w:autoSpaceDE w:val="0"/>
        <w:autoSpaceDN w:val="0"/>
        <w:adjustRightInd w:val="0"/>
        <w:ind w:left="709" w:hanging="709"/>
        <w:contextualSpacing/>
        <w:jc w:val="both"/>
        <w:rPr>
          <w:rFonts w:ascii="Arial" w:eastAsiaTheme="minorHAnsi" w:hAnsi="Arial" w:cs="Arial"/>
        </w:rPr>
      </w:pPr>
    </w:p>
    <w:p w:rsidR="00D817D2" w:rsidRPr="00B607C2" w:rsidRDefault="00D817D2" w:rsidP="00A32D11">
      <w:pPr>
        <w:numPr>
          <w:ilvl w:val="1"/>
          <w:numId w:val="38"/>
        </w:numPr>
        <w:autoSpaceDE w:val="0"/>
        <w:autoSpaceDN w:val="0"/>
        <w:adjustRightInd w:val="0"/>
        <w:ind w:left="709" w:hanging="709"/>
        <w:contextualSpacing/>
        <w:jc w:val="both"/>
        <w:rPr>
          <w:rFonts w:ascii="Arial" w:eastAsiaTheme="minorHAnsi" w:hAnsi="Arial" w:cs="Arial"/>
        </w:rPr>
      </w:pPr>
      <w:r w:rsidRPr="006512C5">
        <w:rPr>
          <w:rFonts w:ascii="Arial" w:eastAsiaTheme="minorHAnsi" w:hAnsi="Arial" w:cs="Arial"/>
        </w:rPr>
        <w:t>Notificar por escrito a</w:t>
      </w:r>
      <w:r w:rsidRPr="00D8161D">
        <w:rPr>
          <w:rFonts w:ascii="Arial" w:eastAsiaTheme="minorHAnsi" w:hAnsi="Arial" w:cs="Arial"/>
        </w:rPr>
        <w:t xml:space="preserve">l </w:t>
      </w:r>
      <w:r w:rsidRPr="004769E2">
        <w:rPr>
          <w:rFonts w:ascii="Arial" w:eastAsiaTheme="minorHAnsi" w:hAnsi="Arial" w:cs="Arial"/>
          <w:b/>
          <w:bCs/>
        </w:rPr>
        <w:t>C</w:t>
      </w:r>
      <w:r w:rsidRPr="00B80101">
        <w:rPr>
          <w:rFonts w:ascii="Arial" w:eastAsiaTheme="minorHAnsi" w:hAnsi="Arial" w:cs="Arial"/>
          <w:b/>
          <w:bCs/>
        </w:rPr>
        <w:t>ontratante</w:t>
      </w:r>
      <w:r w:rsidRPr="00C96348">
        <w:rPr>
          <w:rFonts w:ascii="Arial" w:eastAsiaTheme="minorHAnsi" w:hAnsi="Arial" w:cs="Arial"/>
          <w:b/>
          <w:bCs/>
        </w:rPr>
        <w:t xml:space="preserve"> </w:t>
      </w:r>
      <w:r w:rsidRPr="00B607C2">
        <w:rPr>
          <w:rFonts w:ascii="Arial" w:eastAsiaTheme="minorHAnsi" w:hAnsi="Arial" w:cs="Arial"/>
        </w:rPr>
        <w:t>con cinco (5)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D817D2" w:rsidRPr="00B607C2" w:rsidRDefault="00D817D2" w:rsidP="00D817D2">
      <w:pPr>
        <w:ind w:left="709" w:hanging="709"/>
        <w:contextualSpacing/>
        <w:jc w:val="center"/>
        <w:rPr>
          <w:rFonts w:ascii="Arial" w:eastAsiaTheme="minorHAnsi" w:hAnsi="Arial" w:cs="Arial"/>
        </w:rPr>
      </w:pPr>
    </w:p>
    <w:p w:rsidR="00D817D2" w:rsidRPr="00B607C2" w:rsidRDefault="00D817D2" w:rsidP="00A32D11">
      <w:pPr>
        <w:numPr>
          <w:ilvl w:val="1"/>
          <w:numId w:val="38"/>
        </w:numPr>
        <w:autoSpaceDE w:val="0"/>
        <w:autoSpaceDN w:val="0"/>
        <w:adjustRightInd w:val="0"/>
        <w:ind w:left="709" w:hanging="709"/>
        <w:contextualSpacing/>
        <w:jc w:val="both"/>
        <w:rPr>
          <w:rFonts w:ascii="Arial" w:eastAsiaTheme="minorHAnsi" w:hAnsi="Arial" w:cs="Arial"/>
        </w:rPr>
      </w:pPr>
      <w:r w:rsidRPr="00B607C2">
        <w:rPr>
          <w:rFonts w:ascii="Arial" w:eastAsiaTheme="minorHAnsi" w:hAnsi="Arial" w:cs="Arial"/>
        </w:rPr>
        <w:t>Contar en todo momento, con los permisos inherentes a la actividad de transporte de hidrocarburos terrestre.</w:t>
      </w:r>
    </w:p>
    <w:p w:rsidR="00D817D2" w:rsidRPr="00B607C2" w:rsidRDefault="00D817D2" w:rsidP="00D817D2">
      <w:pPr>
        <w:ind w:left="709" w:hanging="709"/>
        <w:contextualSpacing/>
        <w:jc w:val="center"/>
        <w:rPr>
          <w:rFonts w:ascii="Arial" w:eastAsiaTheme="minorHAnsi" w:hAnsi="Arial" w:cs="Arial"/>
        </w:rPr>
      </w:pPr>
    </w:p>
    <w:p w:rsidR="00D817D2" w:rsidRPr="00B607C2" w:rsidRDefault="00D817D2" w:rsidP="00A32D11">
      <w:pPr>
        <w:numPr>
          <w:ilvl w:val="1"/>
          <w:numId w:val="38"/>
        </w:numPr>
        <w:autoSpaceDE w:val="0"/>
        <w:autoSpaceDN w:val="0"/>
        <w:adjustRightInd w:val="0"/>
        <w:ind w:left="709" w:hanging="709"/>
        <w:contextualSpacing/>
        <w:jc w:val="both"/>
        <w:rPr>
          <w:rFonts w:ascii="Arial" w:eastAsiaTheme="minorHAnsi" w:hAnsi="Arial" w:cs="Arial"/>
        </w:rPr>
      </w:pPr>
      <w:r w:rsidRPr="00B607C2">
        <w:rPr>
          <w:rFonts w:ascii="Arial" w:eastAsiaTheme="minorHAnsi" w:hAnsi="Arial" w:cs="Arial"/>
        </w:rPr>
        <w:t xml:space="preserve">En caso de que el Medio de Transporte sufra algún desperfecto durante la realización del transporte, </w:t>
      </w:r>
      <w:r w:rsidRPr="00B607C2">
        <w:rPr>
          <w:rFonts w:ascii="Arial" w:eastAsiaTheme="minorHAnsi" w:hAnsi="Arial" w:cs="Arial"/>
          <w:bCs/>
        </w:rPr>
        <w:t xml:space="preserve">el </w:t>
      </w:r>
      <w:r w:rsidRPr="00B607C2">
        <w:rPr>
          <w:rFonts w:ascii="Arial" w:eastAsiaTheme="minorHAnsi" w:hAnsi="Arial" w:cs="Arial"/>
          <w:b/>
        </w:rPr>
        <w:t>Transportista</w:t>
      </w:r>
      <w:r w:rsidRPr="00B607C2">
        <w:rPr>
          <w:rFonts w:ascii="Arial" w:eastAsiaTheme="minorHAnsi" w:hAnsi="Arial" w:cs="Arial"/>
        </w:rPr>
        <w:t xml:space="preserve"> deberá solucionar el mismo, garantizando de esta manera el cumplimiento del programa acordado entre partes, asimismo el mantenimiento de los Medios de Transporte será responsabilidad del </w:t>
      </w:r>
      <w:r w:rsidRPr="00B607C2">
        <w:rPr>
          <w:rFonts w:ascii="Arial" w:eastAsiaTheme="minorHAnsi" w:hAnsi="Arial" w:cs="Arial"/>
          <w:b/>
        </w:rPr>
        <w:t>Transportista</w:t>
      </w:r>
      <w:r w:rsidRPr="00B607C2">
        <w:rPr>
          <w:rFonts w:ascii="Arial" w:eastAsiaTheme="minorHAnsi" w:hAnsi="Arial" w:cs="Arial"/>
          <w:b/>
          <w:bCs/>
        </w:rPr>
        <w:t>.</w:t>
      </w:r>
    </w:p>
    <w:p w:rsidR="00D817D2" w:rsidRPr="00B607C2" w:rsidRDefault="00D817D2" w:rsidP="00D817D2">
      <w:pPr>
        <w:ind w:left="709" w:hanging="709"/>
        <w:contextualSpacing/>
        <w:jc w:val="center"/>
        <w:rPr>
          <w:rFonts w:ascii="Arial" w:eastAsiaTheme="minorHAnsi" w:hAnsi="Arial" w:cs="Arial"/>
        </w:rPr>
      </w:pPr>
    </w:p>
    <w:p w:rsidR="00D817D2" w:rsidRPr="00B607C2" w:rsidRDefault="00D817D2" w:rsidP="00A32D11">
      <w:pPr>
        <w:numPr>
          <w:ilvl w:val="1"/>
          <w:numId w:val="38"/>
        </w:numPr>
        <w:autoSpaceDE w:val="0"/>
        <w:autoSpaceDN w:val="0"/>
        <w:adjustRightInd w:val="0"/>
        <w:ind w:left="709" w:hanging="709"/>
        <w:contextualSpacing/>
        <w:jc w:val="both"/>
        <w:rPr>
          <w:rFonts w:ascii="Arial" w:eastAsiaTheme="minorHAnsi" w:hAnsi="Arial" w:cs="Arial"/>
        </w:rPr>
      </w:pPr>
      <w:r w:rsidRPr="00B607C2">
        <w:rPr>
          <w:rFonts w:ascii="Arial" w:eastAsiaTheme="minorHAnsi" w:hAnsi="Arial" w:cs="Arial"/>
          <w:bCs/>
        </w:rPr>
        <w:t xml:space="preserve">El </w:t>
      </w:r>
      <w:r w:rsidRPr="00B607C2">
        <w:rPr>
          <w:rFonts w:ascii="Arial" w:eastAsiaTheme="minorHAnsi" w:hAnsi="Arial" w:cs="Arial"/>
          <w:b/>
        </w:rPr>
        <w:t>Transportista</w:t>
      </w:r>
      <w:r w:rsidRPr="00B607C2">
        <w:rPr>
          <w:rFonts w:ascii="Arial" w:eastAsiaTheme="minorHAnsi" w:hAnsi="Arial" w:cs="Arial"/>
        </w:rPr>
        <w:t>, durante el periodo de prestación del Servicio se obliga a remitir reportes diarios sobre la ubicación de los Medios de Transporte durante la travesía de las rutas.</w:t>
      </w:r>
    </w:p>
    <w:p w:rsidR="00D817D2" w:rsidRPr="004D7DE9" w:rsidRDefault="00D817D2" w:rsidP="00D817D2">
      <w:pPr>
        <w:ind w:left="709" w:hanging="709"/>
        <w:contextualSpacing/>
        <w:jc w:val="center"/>
        <w:rPr>
          <w:rFonts w:ascii="Arial" w:eastAsiaTheme="minorHAnsi" w:hAnsi="Arial" w:cs="Arial"/>
        </w:rPr>
      </w:pPr>
    </w:p>
    <w:p w:rsidR="00D817D2" w:rsidRPr="00B607C2" w:rsidRDefault="00D817D2" w:rsidP="00A32D11">
      <w:pPr>
        <w:numPr>
          <w:ilvl w:val="1"/>
          <w:numId w:val="38"/>
        </w:numPr>
        <w:autoSpaceDE w:val="0"/>
        <w:autoSpaceDN w:val="0"/>
        <w:adjustRightInd w:val="0"/>
        <w:ind w:left="709" w:hanging="709"/>
        <w:contextualSpacing/>
        <w:jc w:val="both"/>
        <w:rPr>
          <w:rFonts w:ascii="Arial" w:eastAsiaTheme="minorHAnsi" w:hAnsi="Arial" w:cs="Arial"/>
        </w:rPr>
      </w:pPr>
      <w:r w:rsidRPr="004D7DE9">
        <w:rPr>
          <w:rFonts w:ascii="Arial" w:eastAsiaTheme="minorHAnsi" w:hAnsi="Arial" w:cs="Arial"/>
        </w:rPr>
        <w:t>En el caso de Transporte por camiones, el conductor deberá contar con Licencia de Conducir Categoría “C” y será responsable de:</w:t>
      </w:r>
    </w:p>
    <w:p w:rsidR="00D817D2" w:rsidRPr="006512C5" w:rsidRDefault="00D817D2" w:rsidP="00D817D2">
      <w:pPr>
        <w:autoSpaceDE w:val="0"/>
        <w:autoSpaceDN w:val="0"/>
        <w:adjustRightInd w:val="0"/>
        <w:ind w:left="709"/>
        <w:contextualSpacing/>
        <w:jc w:val="both"/>
        <w:rPr>
          <w:rFonts w:ascii="Arial" w:eastAsiaTheme="minorHAnsi" w:hAnsi="Arial" w:cs="Arial"/>
        </w:rPr>
      </w:pPr>
    </w:p>
    <w:p w:rsidR="00D817D2" w:rsidRPr="00B607C2" w:rsidRDefault="00D817D2" w:rsidP="00A32D11">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Controlar que ninguna persona fume dentro o alrededor del vehículo.</w:t>
      </w:r>
    </w:p>
    <w:p w:rsidR="00D817D2" w:rsidRPr="00B607C2" w:rsidRDefault="00D817D2" w:rsidP="00A32D11">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Es responsable por la seguridad y manipuleo de las garrafas  que transporta.</w:t>
      </w:r>
    </w:p>
    <w:p w:rsidR="00D817D2" w:rsidRPr="00B607C2" w:rsidRDefault="00D817D2" w:rsidP="00A32D11">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Controlar la carga y descarga de garrafas, llenas o vacías y que estén apiladas  correctamente.</w:t>
      </w:r>
    </w:p>
    <w:p w:rsidR="00D817D2" w:rsidRPr="00B607C2" w:rsidRDefault="00D817D2" w:rsidP="00A32D11">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Debe verificar  el cierre de las válvulas, verificado posibles fugas de gas de los cilindros.</w:t>
      </w:r>
    </w:p>
    <w:p w:rsidR="00D817D2" w:rsidRPr="00B607C2" w:rsidRDefault="00D817D2" w:rsidP="00A32D11">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 xml:space="preserve">Debe realizar la inspección de camión según formulario. </w:t>
      </w:r>
    </w:p>
    <w:p w:rsidR="00D817D2" w:rsidRPr="00B607C2" w:rsidRDefault="00D817D2" w:rsidP="00A32D11">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 xml:space="preserve">Contar con la documentación SOAT. </w:t>
      </w:r>
    </w:p>
    <w:p w:rsidR="00D817D2" w:rsidRPr="00B607C2" w:rsidRDefault="00D817D2" w:rsidP="00A32D11">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Inspección correspondiente de Transito.</w:t>
      </w:r>
    </w:p>
    <w:p w:rsidR="00D817D2" w:rsidRPr="006512C5" w:rsidRDefault="00D817D2" w:rsidP="00D817D2">
      <w:pPr>
        <w:ind w:left="720"/>
        <w:contextualSpacing/>
        <w:jc w:val="center"/>
        <w:rPr>
          <w:rFonts w:ascii="Arial" w:eastAsiaTheme="minorHAnsi" w:hAnsi="Arial" w:cs="Arial"/>
        </w:rPr>
      </w:pPr>
    </w:p>
    <w:p w:rsidR="00D817D2" w:rsidRPr="004D7DE9" w:rsidRDefault="00D817D2" w:rsidP="00A32D11">
      <w:pPr>
        <w:numPr>
          <w:ilvl w:val="1"/>
          <w:numId w:val="38"/>
        </w:numPr>
        <w:ind w:left="709" w:hanging="709"/>
        <w:jc w:val="both"/>
        <w:rPr>
          <w:rFonts w:ascii="Arial" w:eastAsiaTheme="minorHAnsi" w:hAnsi="Arial" w:cs="Arial"/>
        </w:rPr>
      </w:pPr>
      <w:r w:rsidRPr="004D7DE9">
        <w:rPr>
          <w:rFonts w:ascii="Arial" w:eastAsiaTheme="minorHAnsi" w:hAnsi="Arial" w:cs="Arial"/>
        </w:rPr>
        <w:t xml:space="preserve">Si se tuviera variaciones a destino por el transporte vía terrestre es decir “mermas en producto o garrafas” estas deben ser asumidas y es de responsabilidad del </w:t>
      </w:r>
      <w:r w:rsidRPr="00B607C2">
        <w:rPr>
          <w:rFonts w:ascii="Arial" w:eastAsiaTheme="minorHAnsi" w:hAnsi="Arial" w:cs="Arial"/>
          <w:b/>
        </w:rPr>
        <w:t>Transportista</w:t>
      </w:r>
      <w:r w:rsidRPr="004D7DE9">
        <w:rPr>
          <w:rFonts w:ascii="Arial" w:eastAsiaTheme="minorHAnsi" w:hAnsi="Arial" w:cs="Arial"/>
        </w:rPr>
        <w:t>.</w:t>
      </w:r>
    </w:p>
    <w:p w:rsidR="00D817D2" w:rsidRPr="004D7DE9" w:rsidRDefault="00D817D2" w:rsidP="00D817D2">
      <w:pPr>
        <w:ind w:left="1080"/>
        <w:rPr>
          <w:rFonts w:ascii="Arial" w:eastAsiaTheme="minorHAnsi" w:hAnsi="Arial" w:cs="Arial"/>
        </w:rPr>
      </w:pPr>
    </w:p>
    <w:p w:rsidR="00D817D2" w:rsidRPr="004D7DE9" w:rsidRDefault="00D817D2" w:rsidP="00A32D11">
      <w:pPr>
        <w:numPr>
          <w:ilvl w:val="1"/>
          <w:numId w:val="38"/>
        </w:numPr>
        <w:ind w:left="709" w:hanging="709"/>
        <w:jc w:val="both"/>
        <w:rPr>
          <w:rFonts w:ascii="Arial" w:eastAsiaTheme="minorHAnsi" w:hAnsi="Arial" w:cs="Arial"/>
        </w:rPr>
      </w:pPr>
      <w:r w:rsidRPr="00B607C2">
        <w:rPr>
          <w:rFonts w:ascii="Arial" w:hAnsi="Arial" w:cs="Arial"/>
        </w:rPr>
        <w:t>Los camiones no podrán transportar otro tipo de carga conjuntamente con el Gas Licuado de Pe</w:t>
      </w:r>
      <w:r w:rsidRPr="006512C5">
        <w:rPr>
          <w:rFonts w:ascii="Arial" w:hAnsi="Arial" w:cs="Arial"/>
        </w:rPr>
        <w:t xml:space="preserve">tróleo (GLP) engarrafado, de igual manera no se podrá transportar personas como pasajeros, siendo el transporte de exclusividad de servicio para el </w:t>
      </w:r>
      <w:r w:rsidRPr="006512C5">
        <w:rPr>
          <w:rFonts w:ascii="Arial" w:hAnsi="Arial" w:cs="Arial"/>
          <w:b/>
        </w:rPr>
        <w:t>C</w:t>
      </w:r>
      <w:r w:rsidRPr="00D8161D">
        <w:rPr>
          <w:rFonts w:ascii="Arial" w:hAnsi="Arial" w:cs="Arial"/>
          <w:b/>
        </w:rPr>
        <w:t>ontratante.</w:t>
      </w:r>
    </w:p>
    <w:p w:rsidR="00D817D2" w:rsidRPr="004D7DE9" w:rsidRDefault="00D817D2" w:rsidP="00D817D2">
      <w:pPr>
        <w:pStyle w:val="Prrafodelista"/>
        <w:rPr>
          <w:rFonts w:ascii="Arial" w:eastAsiaTheme="minorHAnsi" w:hAnsi="Arial" w:cs="Arial"/>
        </w:rPr>
      </w:pPr>
    </w:p>
    <w:p w:rsidR="00D817D2" w:rsidRPr="0027484E" w:rsidRDefault="00D817D2" w:rsidP="00D817D2">
      <w:pPr>
        <w:autoSpaceDE w:val="0"/>
        <w:autoSpaceDN w:val="0"/>
        <w:adjustRightInd w:val="0"/>
        <w:jc w:val="both"/>
        <w:rPr>
          <w:rFonts w:ascii="Arial" w:hAnsi="Arial" w:cs="Arial"/>
          <w:b/>
          <w:bCs/>
        </w:rPr>
      </w:pPr>
      <w:r w:rsidRPr="00B607C2">
        <w:rPr>
          <w:rFonts w:ascii="Arial" w:eastAsiaTheme="minorHAnsi" w:hAnsi="Arial" w:cs="Arial"/>
          <w:b/>
          <w:bCs/>
        </w:rPr>
        <w:t xml:space="preserve">CLAUSULA NOVENA.- </w:t>
      </w:r>
      <w:r w:rsidRPr="00B9527D">
        <w:rPr>
          <w:rFonts w:ascii="Arial" w:hAnsi="Arial" w:cs="Arial"/>
          <w:b/>
          <w:bCs/>
        </w:rPr>
        <w:t>GARANTÍA DE CUMPLIMIENTO DE CONTRATO</w:t>
      </w:r>
    </w:p>
    <w:p w:rsidR="00D817D2" w:rsidRPr="006512C5" w:rsidRDefault="00D817D2" w:rsidP="00D817D2">
      <w:pPr>
        <w:autoSpaceDE w:val="0"/>
        <w:autoSpaceDN w:val="0"/>
        <w:adjustRightInd w:val="0"/>
        <w:jc w:val="both"/>
        <w:rPr>
          <w:rFonts w:ascii="Arial" w:hAnsi="Arial" w:cs="Arial"/>
          <w:b/>
          <w:bCs/>
        </w:rPr>
      </w:pPr>
    </w:p>
    <w:p w:rsidR="00D817D2" w:rsidRPr="00B607C2" w:rsidRDefault="00D817D2" w:rsidP="00D817D2">
      <w:pPr>
        <w:ind w:firstLine="1"/>
        <w:jc w:val="both"/>
        <w:rPr>
          <w:rFonts w:ascii="Arial" w:hAnsi="Arial" w:cs="Arial"/>
        </w:rPr>
      </w:pPr>
      <w:r w:rsidRPr="006512C5">
        <w:rPr>
          <w:rFonts w:ascii="Arial" w:hAnsi="Arial" w:cs="Arial"/>
        </w:rPr>
        <w:t>El Transportista</w:t>
      </w:r>
      <w:r w:rsidRPr="006512C5">
        <w:rPr>
          <w:rFonts w:ascii="Arial" w:hAnsi="Arial" w:cs="Arial"/>
          <w:b/>
          <w:bCs/>
        </w:rPr>
        <w:t xml:space="preserve"> </w:t>
      </w:r>
      <w:r w:rsidRPr="00D8161D">
        <w:rPr>
          <w:rFonts w:ascii="Arial" w:hAnsi="Arial" w:cs="Arial"/>
        </w:rPr>
        <w:t xml:space="preserve">otorga a favor del Contratante, en calidad de garantía de cumplimiento de Contrato, la boleta de garantía a primer requerimiento </w:t>
      </w:r>
      <w:r>
        <w:rPr>
          <w:rFonts w:ascii="Arial" w:hAnsi="Arial" w:cs="Arial"/>
        </w:rPr>
        <w:t>----------------------</w:t>
      </w:r>
      <w:r w:rsidRPr="00D8161D">
        <w:rPr>
          <w:rFonts w:ascii="Arial" w:hAnsi="Arial" w:cs="Arial"/>
        </w:rPr>
        <w:t xml:space="preserve">, emitida por </w:t>
      </w:r>
      <w:r>
        <w:rPr>
          <w:rFonts w:ascii="Arial" w:hAnsi="Arial" w:cs="Arial"/>
        </w:rPr>
        <w:t>--------------</w:t>
      </w:r>
      <w:r w:rsidRPr="00D8161D">
        <w:rPr>
          <w:rFonts w:ascii="Arial" w:hAnsi="Arial" w:cs="Arial"/>
        </w:rPr>
        <w:t xml:space="preserve">, cumpliendo ésta con </w:t>
      </w:r>
      <w:r w:rsidRPr="00D8161D">
        <w:rPr>
          <w:rFonts w:ascii="Arial" w:hAnsi="Arial" w:cs="Arial"/>
        </w:rPr>
        <w:lastRenderedPageBreak/>
        <w:t>las características de renovable, irrevocable, de ejecución inmediata a primer</w:t>
      </w:r>
      <w:r w:rsidRPr="004769E2">
        <w:rPr>
          <w:rFonts w:ascii="Arial" w:hAnsi="Arial" w:cs="Arial"/>
        </w:rPr>
        <w:t xml:space="preserve"> requerimiento del Contratante,</w:t>
      </w:r>
      <w:r w:rsidRPr="00B80101">
        <w:rPr>
          <w:rFonts w:ascii="Arial" w:hAnsi="Arial" w:cs="Arial"/>
          <w:b/>
          <w:bCs/>
        </w:rPr>
        <w:t xml:space="preserve"> </w:t>
      </w:r>
      <w:r w:rsidRPr="00C96348">
        <w:rPr>
          <w:rFonts w:ascii="Arial" w:hAnsi="Arial" w:cs="Arial"/>
        </w:rPr>
        <w:t xml:space="preserve">con una vigencia desde </w:t>
      </w:r>
      <w:r>
        <w:rPr>
          <w:rFonts w:ascii="Arial" w:hAnsi="Arial" w:cs="Arial"/>
        </w:rPr>
        <w:t>------------------</w:t>
      </w:r>
      <w:r w:rsidRPr="00C96348">
        <w:rPr>
          <w:rFonts w:ascii="Arial" w:hAnsi="Arial" w:cs="Arial"/>
        </w:rPr>
        <w:t xml:space="preserve">hasta el </w:t>
      </w:r>
      <w:r>
        <w:rPr>
          <w:rFonts w:ascii="Arial" w:hAnsi="Arial" w:cs="Arial"/>
        </w:rPr>
        <w:t>-------------------</w:t>
      </w:r>
      <w:r w:rsidRPr="00C96348">
        <w:rPr>
          <w:rFonts w:ascii="Arial" w:hAnsi="Arial" w:cs="Arial"/>
        </w:rPr>
        <w:t xml:space="preserve">, por el monto de Bs. </w:t>
      </w:r>
      <w:r>
        <w:rPr>
          <w:rFonts w:ascii="Arial" w:hAnsi="Arial" w:cs="Arial"/>
        </w:rPr>
        <w:t>----------------</w:t>
      </w:r>
      <w:r w:rsidRPr="00C96348">
        <w:rPr>
          <w:rFonts w:ascii="Arial" w:hAnsi="Arial" w:cs="Arial"/>
        </w:rPr>
        <w:t>.- (</w:t>
      </w:r>
      <w:r>
        <w:rPr>
          <w:rFonts w:ascii="Arial" w:hAnsi="Arial" w:cs="Arial"/>
        </w:rPr>
        <w:t>--------------------------------------</w:t>
      </w:r>
      <w:r w:rsidRPr="00B607C2">
        <w:rPr>
          <w:rFonts w:ascii="Arial" w:hAnsi="Arial" w:cs="Arial"/>
        </w:rPr>
        <w:t xml:space="preserve"> 00/100 Bolivianos). </w:t>
      </w:r>
    </w:p>
    <w:p w:rsidR="00D817D2" w:rsidRPr="00B607C2" w:rsidRDefault="00D817D2" w:rsidP="00D817D2">
      <w:pPr>
        <w:pStyle w:val="prrafodelista0"/>
        <w:autoSpaceDE w:val="0"/>
        <w:autoSpaceDN w:val="0"/>
        <w:ind w:left="0" w:right="11"/>
        <w:jc w:val="both"/>
        <w:rPr>
          <w:rFonts w:ascii="Arial" w:hAnsi="Arial" w:cs="Arial"/>
        </w:rPr>
      </w:pPr>
    </w:p>
    <w:p w:rsidR="00D817D2" w:rsidRPr="00B607C2" w:rsidRDefault="00D817D2" w:rsidP="00D817D2">
      <w:pPr>
        <w:tabs>
          <w:tab w:val="left" w:pos="0"/>
        </w:tabs>
        <w:ind w:right="-7"/>
        <w:jc w:val="both"/>
        <w:outlineLvl w:val="1"/>
        <w:rPr>
          <w:rFonts w:ascii="Arial" w:hAnsi="Arial" w:cs="Arial"/>
          <w:lang w:eastAsia="x-none"/>
        </w:rPr>
      </w:pPr>
      <w:r w:rsidRPr="00B607C2">
        <w:rPr>
          <w:rFonts w:ascii="Arial" w:hAnsi="Arial" w:cs="Arial"/>
          <w:lang w:eastAsia="x-none"/>
        </w:rPr>
        <w:t xml:space="preserve">Cualquier incumplimiento contractual en que incurra el </w:t>
      </w:r>
      <w:r w:rsidRPr="00B607C2">
        <w:rPr>
          <w:rFonts w:ascii="Arial" w:hAnsi="Arial" w:cs="Arial"/>
          <w:b/>
          <w:lang w:eastAsia="x-none"/>
        </w:rPr>
        <w:t>Transportista,</w:t>
      </w:r>
      <w:r w:rsidRPr="00B607C2">
        <w:rPr>
          <w:rFonts w:ascii="Arial" w:hAnsi="Arial" w:cs="Arial"/>
          <w:lang w:eastAsia="x-none"/>
        </w:rPr>
        <w:t xml:space="preserve"> dará lugar a la consolidación de la garantía en favor del </w:t>
      </w:r>
      <w:r w:rsidRPr="00B607C2">
        <w:rPr>
          <w:rFonts w:ascii="Arial" w:hAnsi="Arial" w:cs="Arial"/>
          <w:b/>
          <w:lang w:eastAsia="x-none"/>
        </w:rPr>
        <w:t>Contratante</w:t>
      </w:r>
      <w:r w:rsidRPr="00B607C2">
        <w:rPr>
          <w:rFonts w:ascii="Arial" w:hAnsi="Arial" w:cs="Arial"/>
          <w:lang w:eastAsia="x-none"/>
        </w:rPr>
        <w:t xml:space="preserve">, sin necesidad de ningún trámite o acción judicial.  </w:t>
      </w:r>
    </w:p>
    <w:p w:rsidR="00D817D2" w:rsidRPr="00B607C2" w:rsidRDefault="00D817D2" w:rsidP="00D817D2">
      <w:pPr>
        <w:tabs>
          <w:tab w:val="left" w:pos="0"/>
        </w:tabs>
        <w:ind w:right="-7"/>
        <w:jc w:val="both"/>
        <w:outlineLvl w:val="1"/>
        <w:rPr>
          <w:rFonts w:ascii="Arial" w:hAnsi="Arial" w:cs="Arial"/>
          <w:lang w:eastAsia="x-none"/>
        </w:rPr>
      </w:pPr>
    </w:p>
    <w:p w:rsidR="00D817D2" w:rsidRPr="00B607C2" w:rsidRDefault="00D817D2" w:rsidP="00D817D2">
      <w:pPr>
        <w:pStyle w:val="prrafodelista0"/>
        <w:autoSpaceDE w:val="0"/>
        <w:autoSpaceDN w:val="0"/>
        <w:ind w:left="0" w:right="11"/>
        <w:jc w:val="both"/>
        <w:rPr>
          <w:rFonts w:ascii="Arial" w:hAnsi="Arial" w:cs="Arial"/>
        </w:rPr>
      </w:pPr>
      <w:r w:rsidRPr="00B607C2">
        <w:rPr>
          <w:rFonts w:ascii="Arial" w:hAnsi="Arial" w:cs="Arial"/>
        </w:rPr>
        <w:t xml:space="preserve">Sin perjuicio de otras causales estipuladas en el Contrato, en caso de resolución unilateral del mismo aplicada por el </w:t>
      </w:r>
      <w:r w:rsidRPr="00B607C2">
        <w:rPr>
          <w:rFonts w:ascii="Arial" w:hAnsi="Arial" w:cs="Arial"/>
          <w:b/>
        </w:rPr>
        <w:t>Contratante</w:t>
      </w:r>
      <w:r w:rsidRPr="00B607C2">
        <w:rPr>
          <w:rFonts w:ascii="Arial" w:hAnsi="Arial" w:cs="Arial"/>
        </w:rPr>
        <w:t xml:space="preserve"> por causales atribuibles al </w:t>
      </w:r>
      <w:r w:rsidRPr="00B607C2">
        <w:rPr>
          <w:rFonts w:ascii="Arial" w:hAnsi="Arial" w:cs="Arial"/>
          <w:b/>
        </w:rPr>
        <w:t xml:space="preserve">Transportista </w:t>
      </w:r>
      <w:r w:rsidRPr="00B607C2">
        <w:rPr>
          <w:rFonts w:ascii="Arial" w:hAnsi="Arial" w:cs="Arial"/>
        </w:rPr>
        <w:t xml:space="preserve">y derivadas del incumplimiento de sus obligaciones asumidas en el Contrato, el </w:t>
      </w:r>
      <w:r w:rsidRPr="00B607C2">
        <w:rPr>
          <w:rFonts w:ascii="Arial" w:hAnsi="Arial" w:cs="Arial"/>
          <w:b/>
        </w:rPr>
        <w:t>Contratante</w:t>
      </w:r>
      <w:r w:rsidRPr="00B607C2">
        <w:rPr>
          <w:rFonts w:ascii="Arial" w:hAnsi="Arial" w:cs="Arial"/>
        </w:rPr>
        <w:t xml:space="preserve"> podrá ejecutar la Garantía citada en la presente </w:t>
      </w:r>
      <w:proofErr w:type="spellStart"/>
      <w:r w:rsidRPr="00B607C2">
        <w:rPr>
          <w:rFonts w:ascii="Arial" w:hAnsi="Arial" w:cs="Arial"/>
        </w:rPr>
        <w:t>Subcláusula</w:t>
      </w:r>
      <w:proofErr w:type="spellEnd"/>
      <w:r w:rsidRPr="00B607C2">
        <w:rPr>
          <w:rFonts w:ascii="Arial" w:hAnsi="Arial" w:cs="Arial"/>
        </w:rPr>
        <w:t>.</w:t>
      </w:r>
    </w:p>
    <w:p w:rsidR="00D817D2" w:rsidRPr="00B607C2" w:rsidRDefault="00D817D2" w:rsidP="00D817D2">
      <w:pPr>
        <w:pStyle w:val="prrafodelista0"/>
        <w:autoSpaceDE w:val="0"/>
        <w:autoSpaceDN w:val="0"/>
        <w:ind w:left="0" w:right="11"/>
        <w:jc w:val="both"/>
        <w:rPr>
          <w:rFonts w:ascii="Arial" w:hAnsi="Arial" w:cs="Arial"/>
        </w:rPr>
      </w:pPr>
    </w:p>
    <w:p w:rsidR="00D817D2" w:rsidRPr="00B607C2" w:rsidRDefault="00D817D2" w:rsidP="00D817D2">
      <w:p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 xml:space="preserve">Si la prestación del Servicio se realiza dentro del plazo contractual y en forma satisfactoria, hecho que se hará constar mediante un acta suscrita por las Partes, la Garantía será devuelta al </w:t>
      </w:r>
      <w:r w:rsidRPr="00B607C2">
        <w:rPr>
          <w:rFonts w:ascii="Arial" w:eastAsiaTheme="minorHAnsi" w:hAnsi="Arial" w:cs="Arial"/>
          <w:b/>
          <w:bCs/>
        </w:rPr>
        <w:t>Transportista</w:t>
      </w:r>
      <w:r w:rsidRPr="00B607C2">
        <w:rPr>
          <w:rFonts w:ascii="Arial" w:eastAsiaTheme="minorHAnsi" w:hAnsi="Arial" w:cs="Arial"/>
          <w:bCs/>
        </w:rPr>
        <w:t xml:space="preserve"> después del cierre del Contrato.</w:t>
      </w:r>
    </w:p>
    <w:p w:rsidR="00D817D2" w:rsidRPr="00B607C2" w:rsidRDefault="00D817D2" w:rsidP="00D817D2">
      <w:pPr>
        <w:autoSpaceDE w:val="0"/>
        <w:autoSpaceDN w:val="0"/>
        <w:adjustRightInd w:val="0"/>
        <w:jc w:val="both"/>
        <w:rPr>
          <w:rFonts w:ascii="Arial" w:eastAsiaTheme="minorHAnsi" w:hAnsi="Arial" w:cs="Arial"/>
          <w:b/>
          <w:bCs/>
        </w:rPr>
      </w:pPr>
    </w:p>
    <w:p w:rsidR="00D817D2" w:rsidRPr="00B607C2" w:rsidRDefault="00D817D2" w:rsidP="00D817D2">
      <w:pPr>
        <w:autoSpaceDE w:val="0"/>
        <w:autoSpaceDN w:val="0"/>
        <w:adjustRightInd w:val="0"/>
        <w:jc w:val="both"/>
        <w:rPr>
          <w:rFonts w:ascii="Arial" w:eastAsiaTheme="minorHAnsi" w:hAnsi="Arial" w:cs="Arial"/>
        </w:rPr>
      </w:pPr>
      <w:r w:rsidRPr="00B607C2">
        <w:rPr>
          <w:rFonts w:ascii="Arial" w:eastAsiaTheme="minorHAnsi" w:hAnsi="Arial" w:cs="Arial"/>
          <w:b/>
          <w:bCs/>
        </w:rPr>
        <w:t>CLAUSULA DÉCIMA.- (TARIFA Y FORMA DE PAGO)</w:t>
      </w:r>
    </w:p>
    <w:p w:rsidR="00D817D2" w:rsidRPr="004D7DE9" w:rsidRDefault="00D817D2" w:rsidP="00D817D2">
      <w:pPr>
        <w:ind w:left="720"/>
        <w:contextualSpacing/>
        <w:jc w:val="both"/>
        <w:rPr>
          <w:rFonts w:ascii="Arial" w:eastAsiaTheme="minorHAnsi" w:hAnsi="Arial" w:cs="Arial"/>
        </w:rPr>
      </w:pPr>
    </w:p>
    <w:p w:rsidR="00D817D2" w:rsidRPr="004D7DE9" w:rsidRDefault="00D817D2" w:rsidP="00A32D11">
      <w:pPr>
        <w:numPr>
          <w:ilvl w:val="1"/>
          <w:numId w:val="39"/>
        </w:numPr>
        <w:ind w:left="709" w:hanging="709"/>
        <w:contextualSpacing/>
        <w:jc w:val="both"/>
        <w:rPr>
          <w:rFonts w:ascii="Arial" w:eastAsiaTheme="minorHAnsi" w:hAnsi="Arial" w:cs="Arial"/>
        </w:rPr>
      </w:pPr>
      <w:r w:rsidRPr="004D7DE9">
        <w:rPr>
          <w:rFonts w:ascii="Arial" w:eastAsiaTheme="minorHAnsi" w:hAnsi="Arial" w:cs="Arial"/>
        </w:rPr>
        <w:t>Las tarifas por el Servicio de Transporte terrestre de GLP por garrafas se detallan a continuación:</w:t>
      </w:r>
    </w:p>
    <w:p w:rsidR="00D817D2" w:rsidRPr="004D7DE9" w:rsidRDefault="00D817D2" w:rsidP="00D817D2">
      <w:pPr>
        <w:tabs>
          <w:tab w:val="left" w:pos="1141"/>
        </w:tabs>
        <w:contextualSpacing/>
        <w:jc w:val="both"/>
        <w:rPr>
          <w:rFonts w:ascii="Arial" w:eastAsiaTheme="minorHAnsi" w:hAnsi="Arial" w:cs="Arial"/>
        </w:rPr>
      </w:pPr>
      <w:r>
        <w:rPr>
          <w:rFonts w:ascii="Arial" w:eastAsiaTheme="minorHAnsi" w:hAnsi="Arial" w:cs="Arial"/>
        </w:rPr>
        <w:tab/>
      </w:r>
    </w:p>
    <w:tbl>
      <w:tblPr>
        <w:tblW w:w="7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1"/>
        <w:gridCol w:w="2952"/>
        <w:gridCol w:w="2268"/>
        <w:gridCol w:w="1843"/>
      </w:tblGrid>
      <w:tr w:rsidR="00D817D2" w:rsidRPr="00B607C2" w:rsidTr="00B16C9B">
        <w:trPr>
          <w:trHeight w:val="20"/>
          <w:tblHeader/>
          <w:jc w:val="center"/>
        </w:trPr>
        <w:tc>
          <w:tcPr>
            <w:tcW w:w="5611" w:type="dxa"/>
            <w:gridSpan w:val="3"/>
            <w:shd w:val="clear" w:color="auto" w:fill="D9D9D9"/>
            <w:vAlign w:val="center"/>
          </w:tcPr>
          <w:p w:rsidR="00D817D2" w:rsidRPr="004D7DE9" w:rsidRDefault="00D817D2" w:rsidP="00B16C9B">
            <w:pPr>
              <w:jc w:val="center"/>
              <w:rPr>
                <w:rFonts w:ascii="Arial" w:hAnsi="Arial" w:cs="Arial"/>
                <w:b/>
                <w:bCs/>
                <w:sz w:val="18"/>
                <w:lang w:eastAsia="es-BO"/>
              </w:rPr>
            </w:pPr>
          </w:p>
        </w:tc>
        <w:tc>
          <w:tcPr>
            <w:tcW w:w="1843" w:type="dxa"/>
            <w:vMerge w:val="restart"/>
            <w:shd w:val="clear" w:color="auto" w:fill="D9D9D9"/>
            <w:vAlign w:val="center"/>
          </w:tcPr>
          <w:p w:rsidR="00D817D2" w:rsidRPr="004D7DE9" w:rsidRDefault="00D817D2" w:rsidP="00B16C9B">
            <w:pPr>
              <w:jc w:val="center"/>
              <w:rPr>
                <w:rFonts w:ascii="Arial" w:hAnsi="Arial" w:cs="Arial"/>
                <w:b/>
                <w:bCs/>
                <w:sz w:val="18"/>
                <w:lang w:eastAsia="es-BO"/>
              </w:rPr>
            </w:pPr>
          </w:p>
        </w:tc>
      </w:tr>
      <w:tr w:rsidR="00D817D2" w:rsidRPr="00B607C2" w:rsidTr="00B16C9B">
        <w:trPr>
          <w:trHeight w:val="20"/>
          <w:tblHeader/>
          <w:jc w:val="center"/>
        </w:trPr>
        <w:tc>
          <w:tcPr>
            <w:tcW w:w="391" w:type="dxa"/>
            <w:shd w:val="clear" w:color="auto" w:fill="D9D9D9"/>
            <w:vAlign w:val="center"/>
          </w:tcPr>
          <w:p w:rsidR="00D817D2" w:rsidRPr="004D7DE9" w:rsidRDefault="00D817D2" w:rsidP="00B16C9B">
            <w:pPr>
              <w:jc w:val="center"/>
              <w:rPr>
                <w:rFonts w:ascii="Arial" w:hAnsi="Arial" w:cs="Arial"/>
                <w:b/>
                <w:bCs/>
                <w:sz w:val="18"/>
                <w:lang w:eastAsia="es-BO"/>
              </w:rPr>
            </w:pPr>
          </w:p>
        </w:tc>
        <w:tc>
          <w:tcPr>
            <w:tcW w:w="2952" w:type="dxa"/>
            <w:shd w:val="clear" w:color="auto" w:fill="D9D9D9"/>
            <w:vAlign w:val="center"/>
          </w:tcPr>
          <w:p w:rsidR="00D817D2" w:rsidRPr="004D7DE9" w:rsidRDefault="00D817D2" w:rsidP="00B16C9B">
            <w:pPr>
              <w:jc w:val="center"/>
              <w:rPr>
                <w:rFonts w:ascii="Arial" w:hAnsi="Arial" w:cs="Arial"/>
                <w:b/>
                <w:bCs/>
                <w:sz w:val="18"/>
                <w:lang w:eastAsia="es-BO"/>
              </w:rPr>
            </w:pPr>
          </w:p>
        </w:tc>
        <w:tc>
          <w:tcPr>
            <w:tcW w:w="2268" w:type="dxa"/>
            <w:shd w:val="clear" w:color="auto" w:fill="D9D9D9"/>
            <w:vAlign w:val="center"/>
          </w:tcPr>
          <w:p w:rsidR="00D817D2" w:rsidRPr="004D7DE9" w:rsidRDefault="00D817D2" w:rsidP="00B16C9B">
            <w:pPr>
              <w:jc w:val="center"/>
              <w:rPr>
                <w:rFonts w:ascii="Arial" w:hAnsi="Arial" w:cs="Arial"/>
                <w:b/>
                <w:bCs/>
                <w:sz w:val="18"/>
                <w:lang w:eastAsia="es-BO"/>
              </w:rPr>
            </w:pPr>
          </w:p>
        </w:tc>
        <w:tc>
          <w:tcPr>
            <w:tcW w:w="1843" w:type="dxa"/>
            <w:vMerge/>
            <w:shd w:val="clear" w:color="auto" w:fill="D9D9D9"/>
            <w:vAlign w:val="center"/>
          </w:tcPr>
          <w:p w:rsidR="00D817D2" w:rsidRPr="004D7DE9" w:rsidRDefault="00D817D2" w:rsidP="00B16C9B">
            <w:pPr>
              <w:jc w:val="center"/>
              <w:rPr>
                <w:rFonts w:ascii="Arial" w:hAnsi="Arial" w:cs="Arial"/>
                <w:b/>
                <w:bCs/>
                <w:sz w:val="18"/>
                <w:lang w:eastAsia="es-BO"/>
              </w:rPr>
            </w:pPr>
          </w:p>
        </w:tc>
      </w:tr>
      <w:tr w:rsidR="00D817D2" w:rsidRPr="00B607C2" w:rsidTr="00B16C9B">
        <w:trPr>
          <w:trHeight w:val="20"/>
          <w:jc w:val="center"/>
        </w:trPr>
        <w:tc>
          <w:tcPr>
            <w:tcW w:w="391" w:type="dxa"/>
          </w:tcPr>
          <w:p w:rsidR="00D817D2" w:rsidRPr="004D7DE9" w:rsidRDefault="00D817D2" w:rsidP="00B16C9B">
            <w:pPr>
              <w:jc w:val="both"/>
              <w:rPr>
                <w:rFonts w:ascii="Arial" w:hAnsi="Arial" w:cs="Arial"/>
                <w:b/>
                <w:sz w:val="18"/>
                <w:lang w:eastAsia="es-BO"/>
              </w:rPr>
            </w:pPr>
          </w:p>
        </w:tc>
        <w:tc>
          <w:tcPr>
            <w:tcW w:w="5220" w:type="dxa"/>
            <w:gridSpan w:val="2"/>
            <w:vAlign w:val="center"/>
          </w:tcPr>
          <w:p w:rsidR="00D817D2" w:rsidRPr="004D7DE9" w:rsidRDefault="00D817D2" w:rsidP="00B16C9B">
            <w:pPr>
              <w:jc w:val="both"/>
              <w:rPr>
                <w:rFonts w:ascii="Arial" w:hAnsi="Arial" w:cs="Arial"/>
                <w:b/>
                <w:sz w:val="18"/>
                <w:lang w:eastAsia="es-BO"/>
              </w:rPr>
            </w:pPr>
          </w:p>
        </w:tc>
        <w:tc>
          <w:tcPr>
            <w:tcW w:w="1843" w:type="dxa"/>
            <w:shd w:val="clear" w:color="auto" w:fill="auto"/>
            <w:vAlign w:val="center"/>
          </w:tcPr>
          <w:p w:rsidR="00D817D2" w:rsidRPr="004D7DE9" w:rsidRDefault="00D817D2" w:rsidP="00B16C9B">
            <w:pPr>
              <w:jc w:val="right"/>
              <w:rPr>
                <w:rFonts w:ascii="Arial" w:hAnsi="Arial" w:cs="Arial"/>
                <w:sz w:val="18"/>
                <w:lang w:eastAsia="es-BO"/>
              </w:rPr>
            </w:pPr>
          </w:p>
        </w:tc>
      </w:tr>
      <w:tr w:rsidR="00D817D2" w:rsidRPr="00B607C2" w:rsidTr="00B16C9B">
        <w:trPr>
          <w:trHeight w:val="64"/>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lang w:eastAsia="es-BO"/>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jc w:val="both"/>
              <w:rPr>
                <w:rFonts w:ascii="Arial" w:hAnsi="Arial" w:cs="Arial"/>
                <w:b/>
                <w:bCs/>
                <w:sz w:val="18"/>
              </w:rPr>
            </w:pPr>
          </w:p>
        </w:tc>
        <w:tc>
          <w:tcPr>
            <w:tcW w:w="5220" w:type="dxa"/>
            <w:gridSpan w:val="2"/>
            <w:vAlign w:val="center"/>
          </w:tcPr>
          <w:p w:rsidR="00D817D2" w:rsidRPr="004D7DE9" w:rsidRDefault="00D817D2" w:rsidP="00B16C9B">
            <w:pPr>
              <w:jc w:val="both"/>
              <w:rPr>
                <w:rFonts w:ascii="Arial" w:hAnsi="Arial" w:cs="Arial"/>
                <w:sz w:val="18"/>
                <w:lang w:eastAsia="es-BO"/>
              </w:rPr>
            </w:pPr>
          </w:p>
        </w:tc>
        <w:tc>
          <w:tcPr>
            <w:tcW w:w="1843" w:type="dxa"/>
            <w:shd w:val="clear" w:color="auto" w:fill="auto"/>
            <w:vAlign w:val="center"/>
          </w:tcPr>
          <w:p w:rsidR="00D817D2" w:rsidRPr="004D7DE9" w:rsidRDefault="00D817D2" w:rsidP="00B16C9B">
            <w:pPr>
              <w:jc w:val="right"/>
              <w:rPr>
                <w:rFonts w:ascii="Arial" w:hAnsi="Arial" w:cs="Arial"/>
                <w:sz w:val="18"/>
                <w:lang w:eastAsia="es-BO"/>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lang w:eastAsia="es-BO"/>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bl>
    <w:p w:rsidR="00D817D2" w:rsidRPr="004D7DE9" w:rsidRDefault="00D817D2" w:rsidP="00D817D2">
      <w:pPr>
        <w:contextualSpacing/>
        <w:jc w:val="both"/>
        <w:rPr>
          <w:rFonts w:ascii="Arial" w:eastAsiaTheme="minorHAnsi" w:hAnsi="Arial" w:cs="Arial"/>
        </w:rPr>
      </w:pPr>
    </w:p>
    <w:p w:rsidR="00D817D2" w:rsidRPr="000858E6" w:rsidRDefault="00D817D2" w:rsidP="00A32D11">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El servicio se considera concluido una vez conciliadas las cantidades y emitida la liquidación.</w:t>
      </w:r>
    </w:p>
    <w:p w:rsidR="00D817D2" w:rsidRPr="000858E6" w:rsidRDefault="00D817D2" w:rsidP="00D817D2">
      <w:pPr>
        <w:ind w:left="709"/>
        <w:contextualSpacing/>
        <w:jc w:val="both"/>
        <w:rPr>
          <w:rFonts w:ascii="Arial" w:eastAsiaTheme="minorHAnsi" w:hAnsi="Arial" w:cs="Arial"/>
        </w:rPr>
      </w:pPr>
    </w:p>
    <w:p w:rsidR="00D817D2" w:rsidRDefault="00D817D2" w:rsidP="00A32D11">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 xml:space="preserve">Se establece que la tarifa del Servicio a ser cancelada por </w:t>
      </w:r>
      <w:r>
        <w:rPr>
          <w:rFonts w:ascii="Arial" w:eastAsiaTheme="minorHAnsi" w:hAnsi="Arial" w:cs="Arial"/>
        </w:rPr>
        <w:t xml:space="preserve">el </w:t>
      </w:r>
      <w:r w:rsidRPr="00851482">
        <w:rPr>
          <w:rFonts w:ascii="Arial" w:eastAsiaTheme="minorHAnsi" w:hAnsi="Arial" w:cs="Arial"/>
          <w:b/>
        </w:rPr>
        <w:t>Contratante</w:t>
      </w:r>
      <w:r w:rsidRPr="000858E6">
        <w:rPr>
          <w:rFonts w:ascii="Arial" w:eastAsiaTheme="minorHAnsi" w:hAnsi="Arial" w:cs="Arial"/>
        </w:rPr>
        <w:t xml:space="preserve"> cubre los gastos administrativos y operativos resultantes de las operaciones del Transporte durante la travesía desde el Punto de Recepción hasta el Punto de Entrega, que las mismas incluyen los impuestos de ley IVA, IT a la conclusión de cada viaje o cada mes. Por tanto, la carga y descarga de las garrafas llenas y vacías correrá por cuenta del </w:t>
      </w:r>
      <w:r w:rsidRPr="004D7DE9">
        <w:rPr>
          <w:rFonts w:ascii="Arial" w:eastAsiaTheme="minorHAnsi" w:hAnsi="Arial" w:cs="Arial"/>
          <w:b/>
        </w:rPr>
        <w:t>Transportista</w:t>
      </w:r>
      <w:r>
        <w:rPr>
          <w:rFonts w:ascii="Arial" w:eastAsiaTheme="minorHAnsi" w:hAnsi="Arial" w:cs="Arial"/>
        </w:rPr>
        <w:t>.</w:t>
      </w:r>
    </w:p>
    <w:p w:rsidR="00D817D2" w:rsidRPr="004D7DE9" w:rsidRDefault="00D817D2" w:rsidP="00D817D2">
      <w:pPr>
        <w:autoSpaceDE w:val="0"/>
        <w:autoSpaceDN w:val="0"/>
        <w:adjustRightInd w:val="0"/>
        <w:ind w:left="709" w:hanging="709"/>
        <w:contextualSpacing/>
        <w:jc w:val="both"/>
        <w:rPr>
          <w:rFonts w:ascii="Arial" w:eastAsiaTheme="minorHAnsi" w:hAnsi="Arial" w:cs="Arial"/>
        </w:rPr>
      </w:pPr>
    </w:p>
    <w:p w:rsidR="00D817D2" w:rsidRPr="004D7DE9" w:rsidRDefault="00D817D2" w:rsidP="00A32D11">
      <w:pPr>
        <w:numPr>
          <w:ilvl w:val="1"/>
          <w:numId w:val="39"/>
        </w:numPr>
        <w:ind w:left="709" w:hanging="709"/>
        <w:contextualSpacing/>
        <w:jc w:val="both"/>
        <w:rPr>
          <w:rFonts w:ascii="Arial" w:eastAsiaTheme="minorHAnsi" w:hAnsi="Arial" w:cs="Arial"/>
        </w:rPr>
      </w:pPr>
      <w:r w:rsidRPr="004D7DE9">
        <w:rPr>
          <w:rFonts w:ascii="Arial" w:eastAsiaTheme="minorHAnsi" w:hAnsi="Arial" w:cs="Arial"/>
        </w:rPr>
        <w:t xml:space="preserve">Dentro de los diez (10) Días siguientes a la recepción de la solicitud de conciliación, el </w:t>
      </w:r>
      <w:r w:rsidRPr="004D7DE9">
        <w:rPr>
          <w:rFonts w:ascii="Arial" w:eastAsiaTheme="minorHAnsi" w:hAnsi="Arial" w:cs="Arial"/>
          <w:b/>
        </w:rPr>
        <w:t xml:space="preserve">Contratante </w:t>
      </w:r>
      <w:r w:rsidRPr="004D7DE9">
        <w:rPr>
          <w:rFonts w:ascii="Arial" w:eastAsiaTheme="minorHAnsi" w:hAnsi="Arial" w:cs="Arial"/>
        </w:rPr>
        <w:t xml:space="preserve">indicará por escrito o vía correo electrónico,  la conciliación de cantidad de garrafas a ser considerados por Servicio prestado. </w:t>
      </w:r>
    </w:p>
    <w:p w:rsidR="00D817D2" w:rsidRPr="004D7DE9" w:rsidRDefault="00D817D2" w:rsidP="00D817D2">
      <w:pPr>
        <w:ind w:left="709" w:hanging="709"/>
        <w:contextualSpacing/>
        <w:jc w:val="center"/>
        <w:rPr>
          <w:rFonts w:ascii="Arial" w:eastAsiaTheme="minorHAnsi" w:hAnsi="Arial" w:cs="Arial"/>
        </w:rPr>
      </w:pPr>
    </w:p>
    <w:p w:rsidR="00D817D2" w:rsidRPr="000858E6" w:rsidRDefault="00D817D2" w:rsidP="00A32D11">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 xml:space="preserve">El </w:t>
      </w:r>
      <w:r w:rsidRPr="00851482">
        <w:rPr>
          <w:rFonts w:ascii="Arial" w:eastAsiaTheme="minorHAnsi" w:hAnsi="Arial" w:cs="Arial"/>
          <w:b/>
        </w:rPr>
        <w:t>Contratante</w:t>
      </w:r>
      <w:r w:rsidRPr="000858E6">
        <w:rPr>
          <w:rFonts w:ascii="Arial" w:eastAsiaTheme="minorHAnsi" w:hAnsi="Arial" w:cs="Arial"/>
        </w:rPr>
        <w:t xml:space="preserve"> hará conocer al </w:t>
      </w:r>
      <w:r w:rsidRPr="00851482">
        <w:rPr>
          <w:rFonts w:ascii="Arial" w:eastAsiaTheme="minorHAnsi" w:hAnsi="Arial" w:cs="Arial"/>
          <w:b/>
        </w:rPr>
        <w:t>Transportista</w:t>
      </w:r>
      <w:r w:rsidRPr="000858E6">
        <w:rPr>
          <w:rFonts w:ascii="Arial" w:eastAsiaTheme="minorHAnsi" w:hAnsi="Arial" w:cs="Arial"/>
        </w:rPr>
        <w:t xml:space="preserve">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D817D2" w:rsidRPr="000858E6" w:rsidRDefault="00D817D2" w:rsidP="00D817D2">
      <w:pPr>
        <w:ind w:left="709"/>
        <w:contextualSpacing/>
        <w:jc w:val="both"/>
        <w:rPr>
          <w:rFonts w:ascii="Arial" w:eastAsiaTheme="minorHAnsi" w:hAnsi="Arial" w:cs="Arial"/>
        </w:rPr>
      </w:pPr>
    </w:p>
    <w:p w:rsidR="00D817D2" w:rsidRPr="000858E6" w:rsidRDefault="00D817D2" w:rsidP="00A32D11">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 xml:space="preserve">Una vez que el </w:t>
      </w:r>
      <w:r w:rsidRPr="00851482">
        <w:rPr>
          <w:rFonts w:ascii="Arial" w:eastAsiaTheme="minorHAnsi" w:hAnsi="Arial" w:cs="Arial"/>
          <w:b/>
        </w:rPr>
        <w:t xml:space="preserve">Transportista </w:t>
      </w:r>
      <w:r w:rsidRPr="000858E6">
        <w:rPr>
          <w:rFonts w:ascii="Arial" w:eastAsiaTheme="minorHAnsi" w:hAnsi="Arial" w:cs="Arial"/>
        </w:rPr>
        <w:t xml:space="preserve">reciba la liquidación por parte del </w:t>
      </w:r>
      <w:r w:rsidRPr="00851482">
        <w:rPr>
          <w:rFonts w:ascii="Arial" w:eastAsiaTheme="minorHAnsi" w:hAnsi="Arial" w:cs="Arial"/>
          <w:b/>
        </w:rPr>
        <w:t>Contratante</w:t>
      </w:r>
      <w:r w:rsidRPr="000858E6">
        <w:rPr>
          <w:rFonts w:ascii="Arial" w:eastAsiaTheme="minorHAnsi" w:hAnsi="Arial" w:cs="Arial"/>
        </w:rPr>
        <w:t>, mediante nota escrita, presentará la factura respectiva, en horario de (08:30 - 12:00 y 14:30 - 18:00), como máximo dentro de los primeros 5 días posteriores al mes de su emisión, adjuntando la documentación necesaria de cada uno de los viajes del Transporte terrestre con el siguiente detalle adjunto:</w:t>
      </w:r>
    </w:p>
    <w:p w:rsidR="00D817D2" w:rsidRPr="004D7DE9" w:rsidRDefault="00D817D2" w:rsidP="00D817D2">
      <w:pPr>
        <w:ind w:left="720"/>
        <w:contextualSpacing/>
        <w:jc w:val="center"/>
        <w:rPr>
          <w:rFonts w:ascii="Arial" w:eastAsiaTheme="minorHAnsi" w:hAnsi="Arial" w:cs="Arial"/>
        </w:rPr>
      </w:pPr>
    </w:p>
    <w:p w:rsidR="00D817D2" w:rsidRPr="004D7DE9" w:rsidRDefault="00D817D2" w:rsidP="00A32D11">
      <w:pPr>
        <w:numPr>
          <w:ilvl w:val="0"/>
          <w:numId w:val="52"/>
        </w:numPr>
        <w:tabs>
          <w:tab w:val="left" w:pos="851"/>
        </w:tabs>
        <w:ind w:left="1134"/>
        <w:contextualSpacing/>
        <w:jc w:val="both"/>
        <w:rPr>
          <w:rFonts w:ascii="Arial" w:eastAsiaTheme="minorHAnsi" w:hAnsi="Arial" w:cs="Arial"/>
        </w:rPr>
      </w:pPr>
      <w:r w:rsidRPr="004D7DE9">
        <w:rPr>
          <w:rFonts w:ascii="Arial" w:eastAsia="SimSun" w:hAnsi="Arial" w:cs="Arial"/>
          <w:lang w:eastAsia="zh-CN"/>
        </w:rPr>
        <w:t>Nota de solicitud de Pago Adjuntado.</w:t>
      </w:r>
    </w:p>
    <w:p w:rsidR="00D817D2" w:rsidRPr="004D7DE9" w:rsidRDefault="00D817D2" w:rsidP="00A32D11">
      <w:pPr>
        <w:numPr>
          <w:ilvl w:val="0"/>
          <w:numId w:val="52"/>
        </w:numPr>
        <w:tabs>
          <w:tab w:val="left" w:pos="851"/>
        </w:tabs>
        <w:ind w:left="1134"/>
        <w:contextualSpacing/>
        <w:jc w:val="both"/>
        <w:rPr>
          <w:rFonts w:ascii="Arial" w:eastAsiaTheme="minorHAnsi" w:hAnsi="Arial" w:cs="Arial"/>
        </w:rPr>
      </w:pPr>
      <w:r w:rsidRPr="004D7DE9">
        <w:rPr>
          <w:rFonts w:ascii="Arial" w:eastAsia="SimSun" w:hAnsi="Arial" w:cs="Arial"/>
          <w:lang w:eastAsia="zh-CN"/>
        </w:rPr>
        <w:t>Acta de conformidad de entrega del producto en Destino.</w:t>
      </w:r>
    </w:p>
    <w:p w:rsidR="00D817D2" w:rsidRPr="004D7DE9" w:rsidRDefault="00D817D2" w:rsidP="00A32D11">
      <w:pPr>
        <w:numPr>
          <w:ilvl w:val="0"/>
          <w:numId w:val="52"/>
        </w:numPr>
        <w:tabs>
          <w:tab w:val="left" w:pos="851"/>
        </w:tabs>
        <w:ind w:left="1134"/>
        <w:contextualSpacing/>
        <w:jc w:val="both"/>
        <w:rPr>
          <w:rFonts w:ascii="Arial" w:eastAsiaTheme="minorHAnsi" w:hAnsi="Arial" w:cs="Arial"/>
        </w:rPr>
      </w:pPr>
      <w:r w:rsidRPr="004D7DE9">
        <w:rPr>
          <w:rFonts w:ascii="Arial" w:eastAsia="SimSun" w:hAnsi="Arial" w:cs="Arial"/>
          <w:lang w:eastAsia="zh-CN"/>
        </w:rPr>
        <w:t xml:space="preserve">Conciliación realizada entre la empresa de transporte y el </w:t>
      </w:r>
      <w:r w:rsidRPr="004D7DE9">
        <w:rPr>
          <w:rFonts w:ascii="Arial" w:eastAsia="SimSun" w:hAnsi="Arial" w:cs="Arial"/>
          <w:b/>
          <w:lang w:eastAsia="zh-CN"/>
        </w:rPr>
        <w:t>Contratante</w:t>
      </w:r>
      <w:r w:rsidRPr="004D7DE9">
        <w:rPr>
          <w:rFonts w:ascii="Arial" w:eastAsia="SimSun" w:hAnsi="Arial" w:cs="Arial"/>
          <w:lang w:eastAsia="zh-CN"/>
        </w:rPr>
        <w:t xml:space="preserve">. </w:t>
      </w:r>
    </w:p>
    <w:p w:rsidR="00D817D2" w:rsidRPr="004D7DE9" w:rsidRDefault="00D817D2" w:rsidP="00A32D11">
      <w:pPr>
        <w:numPr>
          <w:ilvl w:val="0"/>
          <w:numId w:val="52"/>
        </w:numPr>
        <w:tabs>
          <w:tab w:val="left" w:pos="851"/>
        </w:tabs>
        <w:ind w:left="1134"/>
        <w:contextualSpacing/>
        <w:jc w:val="both"/>
        <w:rPr>
          <w:rFonts w:ascii="Arial" w:eastAsiaTheme="minorHAnsi" w:hAnsi="Arial" w:cs="Arial"/>
        </w:rPr>
      </w:pPr>
      <w:r w:rsidRPr="004D7DE9">
        <w:rPr>
          <w:rFonts w:ascii="Arial" w:eastAsia="SimSun" w:hAnsi="Arial" w:cs="Arial"/>
          <w:lang w:eastAsia="zh-CN"/>
        </w:rPr>
        <w:t xml:space="preserve"> Formulario de Administración de Viaje firmado.</w:t>
      </w:r>
    </w:p>
    <w:p w:rsidR="00D817D2" w:rsidRPr="004D7DE9" w:rsidRDefault="00D817D2" w:rsidP="00A32D11">
      <w:pPr>
        <w:numPr>
          <w:ilvl w:val="0"/>
          <w:numId w:val="52"/>
        </w:numPr>
        <w:tabs>
          <w:tab w:val="left" w:pos="851"/>
        </w:tabs>
        <w:ind w:left="1134"/>
        <w:contextualSpacing/>
        <w:jc w:val="both"/>
        <w:rPr>
          <w:rFonts w:ascii="Arial" w:eastAsiaTheme="minorHAnsi" w:hAnsi="Arial" w:cs="Arial"/>
        </w:rPr>
      </w:pPr>
      <w:r w:rsidRPr="004D7DE9">
        <w:rPr>
          <w:rFonts w:ascii="Arial" w:eastAsia="SimSun" w:hAnsi="Arial" w:cs="Arial"/>
          <w:lang w:eastAsia="zh-CN"/>
        </w:rPr>
        <w:t>Acta del transporte  y/o conocimiento de carga.</w:t>
      </w:r>
    </w:p>
    <w:p w:rsidR="00D817D2" w:rsidRPr="000858E6" w:rsidRDefault="00D817D2" w:rsidP="00A32D11">
      <w:pPr>
        <w:numPr>
          <w:ilvl w:val="0"/>
          <w:numId w:val="52"/>
        </w:numPr>
        <w:ind w:left="1134"/>
        <w:contextualSpacing/>
        <w:jc w:val="both"/>
        <w:rPr>
          <w:rFonts w:ascii="Arial" w:eastAsiaTheme="minorHAnsi" w:hAnsi="Arial" w:cs="Arial"/>
        </w:rPr>
      </w:pPr>
      <w:r w:rsidRPr="000858E6">
        <w:rPr>
          <w:rFonts w:ascii="Arial" w:eastAsiaTheme="minorHAnsi" w:hAnsi="Arial" w:cs="Arial"/>
        </w:rPr>
        <w:t>Planillas de Liquidación de Servicio de Transporte.</w:t>
      </w:r>
    </w:p>
    <w:p w:rsidR="00D817D2" w:rsidRPr="004D7DE9" w:rsidRDefault="00D817D2" w:rsidP="00D817D2">
      <w:pPr>
        <w:tabs>
          <w:tab w:val="left" w:pos="851"/>
        </w:tabs>
        <w:ind w:left="1134"/>
        <w:contextualSpacing/>
        <w:jc w:val="both"/>
        <w:rPr>
          <w:rFonts w:ascii="Arial" w:eastAsiaTheme="minorHAnsi" w:hAnsi="Arial" w:cs="Arial"/>
        </w:rPr>
      </w:pPr>
    </w:p>
    <w:p w:rsidR="00D817D2" w:rsidRDefault="00D817D2" w:rsidP="00A32D11">
      <w:pPr>
        <w:numPr>
          <w:ilvl w:val="1"/>
          <w:numId w:val="39"/>
        </w:numPr>
        <w:ind w:left="709" w:hanging="709"/>
        <w:contextualSpacing/>
        <w:jc w:val="both"/>
        <w:rPr>
          <w:rFonts w:ascii="Arial" w:eastAsiaTheme="minorHAnsi" w:hAnsi="Arial" w:cs="Arial"/>
        </w:rPr>
      </w:pPr>
      <w:r w:rsidRPr="004D7DE9">
        <w:rPr>
          <w:rFonts w:ascii="Arial" w:eastAsiaTheme="minorHAnsi" w:hAnsi="Arial" w:cs="Arial"/>
        </w:rPr>
        <w:t>El pago será efectuado mediante SIGMA o SIGEP.</w:t>
      </w:r>
    </w:p>
    <w:p w:rsidR="00D817D2" w:rsidRDefault="00D817D2" w:rsidP="00D817D2">
      <w:pPr>
        <w:ind w:left="709"/>
        <w:contextualSpacing/>
        <w:jc w:val="both"/>
        <w:rPr>
          <w:rFonts w:ascii="Arial" w:eastAsiaTheme="minorHAnsi" w:hAnsi="Arial" w:cs="Arial"/>
        </w:rPr>
      </w:pPr>
    </w:p>
    <w:p w:rsidR="00D817D2" w:rsidRDefault="00D817D2" w:rsidP="00A32D11">
      <w:pPr>
        <w:numPr>
          <w:ilvl w:val="1"/>
          <w:numId w:val="39"/>
        </w:numPr>
        <w:tabs>
          <w:tab w:val="left" w:pos="851"/>
        </w:tabs>
        <w:ind w:left="709" w:hanging="709"/>
        <w:contextualSpacing/>
        <w:jc w:val="both"/>
        <w:rPr>
          <w:rFonts w:ascii="Arial" w:eastAsiaTheme="minorHAnsi" w:hAnsi="Arial" w:cs="Arial"/>
        </w:rPr>
      </w:pPr>
      <w:r w:rsidRPr="006D600B">
        <w:rPr>
          <w:rFonts w:ascii="Arial" w:eastAsiaTheme="minorHAnsi" w:hAnsi="Arial" w:cs="Arial"/>
        </w:rPr>
        <w:t xml:space="preserve">Todos los cargos, gastos y comisiones bancarias estarán a cargo exclusivo del </w:t>
      </w:r>
      <w:r w:rsidRPr="006D600B">
        <w:rPr>
          <w:rFonts w:ascii="Arial" w:eastAsiaTheme="minorHAnsi" w:hAnsi="Arial" w:cs="Arial"/>
          <w:b/>
        </w:rPr>
        <w:t>Transportista</w:t>
      </w:r>
      <w:r w:rsidRPr="006D600B">
        <w:rPr>
          <w:rFonts w:ascii="Arial" w:eastAsiaTheme="minorHAnsi" w:hAnsi="Arial" w:cs="Arial"/>
        </w:rPr>
        <w:t>.</w:t>
      </w:r>
    </w:p>
    <w:p w:rsidR="00D817D2" w:rsidRDefault="00D817D2" w:rsidP="00D817D2">
      <w:pPr>
        <w:pStyle w:val="Prrafodelista"/>
        <w:rPr>
          <w:rFonts w:ascii="Arial" w:eastAsiaTheme="minorHAnsi" w:hAnsi="Arial" w:cs="Arial"/>
        </w:rPr>
      </w:pPr>
    </w:p>
    <w:p w:rsidR="00D817D2" w:rsidRPr="00851482" w:rsidRDefault="00D817D2" w:rsidP="00A32D11">
      <w:pPr>
        <w:numPr>
          <w:ilvl w:val="1"/>
          <w:numId w:val="39"/>
        </w:numPr>
        <w:tabs>
          <w:tab w:val="left" w:pos="851"/>
        </w:tabs>
        <w:ind w:left="709" w:hanging="709"/>
        <w:contextualSpacing/>
        <w:jc w:val="both"/>
        <w:rPr>
          <w:rFonts w:ascii="Arial" w:eastAsiaTheme="minorHAnsi" w:hAnsi="Arial" w:cs="Arial"/>
        </w:rPr>
      </w:pPr>
      <w:r>
        <w:rPr>
          <w:rFonts w:ascii="Arial" w:eastAsiaTheme="minorHAnsi" w:hAnsi="Arial" w:cs="Arial"/>
        </w:rPr>
        <w:t xml:space="preserve">El </w:t>
      </w:r>
      <w:r w:rsidRPr="00851482">
        <w:rPr>
          <w:rFonts w:ascii="Arial" w:eastAsiaTheme="minorHAnsi" w:hAnsi="Arial" w:cs="Arial"/>
          <w:b/>
        </w:rPr>
        <w:t>Contratante</w:t>
      </w:r>
      <w:r w:rsidRPr="00851482">
        <w:rPr>
          <w:rFonts w:ascii="Arial" w:eastAsiaTheme="minorHAnsi" w:hAnsi="Arial" w:cs="Arial"/>
        </w:rPr>
        <w:t xml:space="preserve"> no otorgará ningún anticipo de pago.</w:t>
      </w:r>
    </w:p>
    <w:p w:rsidR="00D817D2" w:rsidRDefault="00D817D2" w:rsidP="00D817D2">
      <w:pPr>
        <w:contextualSpacing/>
        <w:jc w:val="both"/>
        <w:rPr>
          <w:rFonts w:ascii="Arial" w:eastAsiaTheme="minorHAnsi" w:hAnsi="Arial" w:cs="Arial"/>
        </w:rPr>
      </w:pPr>
    </w:p>
    <w:p w:rsidR="00D817D2" w:rsidRPr="000858E6" w:rsidRDefault="00D817D2" w:rsidP="00A32D11">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 xml:space="preserve">Cualquier Servicio no informado debidamente en tiempo y forma por el </w:t>
      </w:r>
      <w:r w:rsidRPr="00851482">
        <w:rPr>
          <w:rFonts w:ascii="Arial" w:eastAsiaTheme="minorHAnsi" w:hAnsi="Arial" w:cs="Arial"/>
          <w:b/>
        </w:rPr>
        <w:t xml:space="preserve">Transportista </w:t>
      </w:r>
      <w:r w:rsidRPr="000858E6">
        <w:rPr>
          <w:rFonts w:ascii="Arial" w:eastAsiaTheme="minorHAnsi" w:hAnsi="Arial" w:cs="Arial"/>
        </w:rPr>
        <w:t>a</w:t>
      </w:r>
      <w:r>
        <w:rPr>
          <w:rFonts w:ascii="Arial" w:eastAsiaTheme="minorHAnsi" w:hAnsi="Arial" w:cs="Arial"/>
        </w:rPr>
        <w:t xml:space="preserve">l </w:t>
      </w:r>
      <w:r w:rsidRPr="00851482">
        <w:rPr>
          <w:rFonts w:ascii="Arial" w:eastAsiaTheme="minorHAnsi" w:hAnsi="Arial" w:cs="Arial"/>
          <w:b/>
        </w:rPr>
        <w:t>Contratante</w:t>
      </w:r>
      <w:r w:rsidRPr="000858E6">
        <w:rPr>
          <w:rFonts w:ascii="Arial" w:eastAsiaTheme="minorHAnsi" w:hAnsi="Arial" w:cs="Arial"/>
        </w:rPr>
        <w:t xml:space="preserve">, y que no sea facturado según lo estipulado en la presente cláusula, no será aceptado como tal, por lo tanto, </w:t>
      </w:r>
      <w:r>
        <w:rPr>
          <w:rFonts w:ascii="Arial" w:eastAsiaTheme="minorHAnsi" w:hAnsi="Arial" w:cs="Arial"/>
        </w:rPr>
        <w:t xml:space="preserve">el </w:t>
      </w:r>
      <w:r w:rsidRPr="00851482">
        <w:rPr>
          <w:rFonts w:ascii="Arial" w:eastAsiaTheme="minorHAnsi" w:hAnsi="Arial" w:cs="Arial"/>
          <w:b/>
        </w:rPr>
        <w:t>Contratante</w:t>
      </w:r>
      <w:r w:rsidRPr="000858E6">
        <w:rPr>
          <w:rFonts w:ascii="Arial" w:eastAsiaTheme="minorHAnsi" w:hAnsi="Arial" w:cs="Arial"/>
        </w:rPr>
        <w:t xml:space="preserve"> no reconocerá pago alguno por el mismo.</w:t>
      </w:r>
    </w:p>
    <w:p w:rsidR="00D817D2" w:rsidRPr="004D7DE9" w:rsidRDefault="00D817D2" w:rsidP="00D817D2">
      <w:pPr>
        <w:contextualSpacing/>
        <w:jc w:val="both"/>
        <w:rPr>
          <w:rFonts w:ascii="Arial" w:eastAsiaTheme="minorHAnsi" w:hAnsi="Arial" w:cs="Arial"/>
        </w:rPr>
      </w:pPr>
    </w:p>
    <w:p w:rsidR="00D817D2" w:rsidRPr="000858E6" w:rsidRDefault="00D817D2" w:rsidP="00A32D11">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 xml:space="preserve">En caso que el </w:t>
      </w:r>
      <w:r w:rsidRPr="00851482">
        <w:rPr>
          <w:rFonts w:ascii="Arial" w:eastAsiaTheme="minorHAnsi" w:hAnsi="Arial" w:cs="Arial"/>
          <w:b/>
        </w:rPr>
        <w:t>Transportista</w:t>
      </w:r>
      <w:r w:rsidRPr="000858E6">
        <w:rPr>
          <w:rFonts w:ascii="Arial" w:eastAsiaTheme="minorHAnsi" w:hAnsi="Arial" w:cs="Arial"/>
        </w:rPr>
        <w:t xml:space="preserve"> en el plazo de 10 (Diez) Días Hábiles de recibir la solicitud de pago de la penalidad/multa, no pague la misma, el </w:t>
      </w:r>
      <w:r w:rsidRPr="00851482">
        <w:rPr>
          <w:rFonts w:ascii="Arial" w:eastAsiaTheme="minorHAnsi" w:hAnsi="Arial" w:cs="Arial"/>
          <w:b/>
        </w:rPr>
        <w:t>Contratante</w:t>
      </w:r>
      <w:r w:rsidRPr="000858E6">
        <w:rPr>
          <w:rFonts w:ascii="Arial" w:eastAsiaTheme="minorHAnsi" w:hAnsi="Arial" w:cs="Arial"/>
        </w:rPr>
        <w:t xml:space="preserve"> podrá cobrar el monto adeudado por concepto de penalidades/multas mediante el descuento de la factura pendiente de pago.</w:t>
      </w:r>
    </w:p>
    <w:p w:rsidR="00D817D2" w:rsidRPr="000858E6" w:rsidRDefault="00D817D2" w:rsidP="00D817D2">
      <w:pPr>
        <w:ind w:left="709"/>
        <w:contextualSpacing/>
        <w:jc w:val="both"/>
        <w:rPr>
          <w:rFonts w:ascii="Arial" w:eastAsiaTheme="minorHAnsi" w:hAnsi="Arial" w:cs="Arial"/>
        </w:rPr>
      </w:pPr>
      <w:r>
        <w:rPr>
          <w:rFonts w:ascii="Arial" w:eastAsiaTheme="minorHAnsi" w:hAnsi="Arial" w:cs="Arial"/>
        </w:rPr>
        <w:t xml:space="preserve">  </w:t>
      </w:r>
      <w:r w:rsidRPr="000858E6">
        <w:rPr>
          <w:rFonts w:ascii="Arial" w:eastAsiaTheme="minorHAnsi" w:hAnsi="Arial" w:cs="Arial"/>
        </w:rPr>
        <w:t xml:space="preserve"> </w:t>
      </w:r>
    </w:p>
    <w:p w:rsidR="00D817D2" w:rsidRPr="000858E6" w:rsidRDefault="00D817D2" w:rsidP="00A32D11">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El monto de la factura no deberá reflejar ningún descuento por pérdida de producto, penalidades, multas u otros.</w:t>
      </w:r>
    </w:p>
    <w:p w:rsidR="00D817D2" w:rsidRPr="000858E6" w:rsidRDefault="00D817D2" w:rsidP="00D817D2">
      <w:pPr>
        <w:ind w:left="709"/>
        <w:contextualSpacing/>
        <w:jc w:val="both"/>
        <w:rPr>
          <w:rFonts w:ascii="Arial" w:eastAsiaTheme="minorHAnsi" w:hAnsi="Arial" w:cs="Arial"/>
        </w:rPr>
      </w:pPr>
    </w:p>
    <w:p w:rsidR="00D817D2" w:rsidRPr="000858E6" w:rsidRDefault="00D817D2" w:rsidP="00A32D11">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 xml:space="preserve">El </w:t>
      </w:r>
      <w:r w:rsidRPr="00851482">
        <w:rPr>
          <w:rFonts w:ascii="Arial" w:eastAsiaTheme="minorHAnsi" w:hAnsi="Arial" w:cs="Arial"/>
          <w:b/>
        </w:rPr>
        <w:t>Contratante</w:t>
      </w:r>
      <w:r w:rsidRPr="000858E6">
        <w:rPr>
          <w:rFonts w:ascii="Arial" w:eastAsiaTheme="minorHAnsi" w:hAnsi="Arial" w:cs="Arial"/>
        </w:rPr>
        <w:t xml:space="preserve"> emitirá la facturación al </w:t>
      </w:r>
      <w:r w:rsidRPr="00851482">
        <w:rPr>
          <w:rFonts w:ascii="Arial" w:eastAsiaTheme="minorHAnsi" w:hAnsi="Arial" w:cs="Arial"/>
          <w:b/>
        </w:rPr>
        <w:t>Transportista</w:t>
      </w:r>
      <w:r w:rsidRPr="000858E6">
        <w:rPr>
          <w:rFonts w:ascii="Arial" w:eastAsiaTheme="minorHAnsi" w:hAnsi="Arial" w:cs="Arial"/>
        </w:rPr>
        <w:t xml:space="preserve"> en los casos de descuentos por pérdida de Producto en siniestros u otros.</w:t>
      </w:r>
    </w:p>
    <w:p w:rsidR="00D817D2" w:rsidRPr="000858E6" w:rsidRDefault="00D817D2" w:rsidP="00D817D2">
      <w:pPr>
        <w:ind w:left="709"/>
        <w:contextualSpacing/>
        <w:jc w:val="both"/>
        <w:rPr>
          <w:rFonts w:ascii="Arial" w:eastAsiaTheme="minorHAnsi" w:hAnsi="Arial" w:cs="Arial"/>
        </w:rPr>
      </w:pPr>
    </w:p>
    <w:p w:rsidR="00D817D2" w:rsidRPr="000858E6" w:rsidRDefault="00D817D2" w:rsidP="00A32D11">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 xml:space="preserve">El </w:t>
      </w:r>
      <w:r w:rsidRPr="00851482">
        <w:rPr>
          <w:rFonts w:ascii="Arial" w:eastAsiaTheme="minorHAnsi" w:hAnsi="Arial" w:cs="Arial"/>
          <w:b/>
        </w:rPr>
        <w:t xml:space="preserve">Contratante </w:t>
      </w:r>
      <w:r w:rsidRPr="000858E6">
        <w:rPr>
          <w:rFonts w:ascii="Arial" w:eastAsiaTheme="minorHAnsi" w:hAnsi="Arial" w:cs="Arial"/>
        </w:rPr>
        <w:t>efectuará el pago de la factura correspondiente menos los descuentos que correspondan, dentro de los 30 (Treinta) Días Hábiles siguientes a partir de la recepción de la misma con la documentación señalada en la Cláusula (Conciliación) del Contrato. Si el vencimiento del plazo para el pago fuera un sábado, domingo u otro feriado bancario en el Estado Plurinacional de Bolivia, el pago se realizará al Día Hábil siguiente.</w:t>
      </w:r>
    </w:p>
    <w:p w:rsidR="00D817D2" w:rsidRPr="000858E6" w:rsidRDefault="00D817D2" w:rsidP="00D817D2">
      <w:pPr>
        <w:ind w:left="709"/>
        <w:contextualSpacing/>
        <w:jc w:val="both"/>
        <w:rPr>
          <w:rFonts w:ascii="Arial" w:eastAsiaTheme="minorHAnsi" w:hAnsi="Arial" w:cs="Arial"/>
        </w:rPr>
      </w:pPr>
    </w:p>
    <w:p w:rsidR="00D817D2" w:rsidRPr="00851482" w:rsidRDefault="00D817D2" w:rsidP="00A32D11">
      <w:pPr>
        <w:numPr>
          <w:ilvl w:val="1"/>
          <w:numId w:val="39"/>
        </w:numPr>
        <w:ind w:left="709" w:hanging="709"/>
        <w:contextualSpacing/>
        <w:jc w:val="both"/>
        <w:rPr>
          <w:rFonts w:ascii="Arial" w:eastAsiaTheme="minorHAnsi" w:hAnsi="Arial" w:cs="Arial"/>
          <w:b/>
        </w:rPr>
      </w:pPr>
      <w:r w:rsidRPr="000858E6">
        <w:rPr>
          <w:rFonts w:ascii="Arial" w:eastAsiaTheme="minorHAnsi" w:hAnsi="Arial" w:cs="Arial"/>
        </w:rPr>
        <w:t xml:space="preserve">Será suficiente prueba de pago la confirmación del giro con referencia a la factura emitida. Todos los cargos, gastos y comisiones bancarias estarán a cargo exclusivo del </w:t>
      </w:r>
      <w:r w:rsidRPr="00851482">
        <w:rPr>
          <w:rFonts w:ascii="Arial" w:eastAsiaTheme="minorHAnsi" w:hAnsi="Arial" w:cs="Arial"/>
          <w:b/>
        </w:rPr>
        <w:t>Transportista.</w:t>
      </w:r>
    </w:p>
    <w:p w:rsidR="00D817D2" w:rsidRPr="000858E6" w:rsidRDefault="00D817D2" w:rsidP="00D817D2">
      <w:pPr>
        <w:ind w:left="709"/>
        <w:contextualSpacing/>
        <w:jc w:val="both"/>
        <w:rPr>
          <w:rFonts w:ascii="Arial" w:eastAsiaTheme="minorHAnsi" w:hAnsi="Arial" w:cs="Arial"/>
        </w:rPr>
      </w:pPr>
    </w:p>
    <w:p w:rsidR="00D817D2" w:rsidRPr="004D7DE9" w:rsidRDefault="00D817D2" w:rsidP="00A32D11">
      <w:pPr>
        <w:numPr>
          <w:ilvl w:val="1"/>
          <w:numId w:val="39"/>
        </w:numPr>
        <w:tabs>
          <w:tab w:val="left" w:pos="851"/>
        </w:tabs>
        <w:ind w:left="709" w:hanging="709"/>
        <w:contextualSpacing/>
        <w:jc w:val="both"/>
        <w:rPr>
          <w:rFonts w:ascii="Arial" w:eastAsiaTheme="minorHAnsi" w:hAnsi="Arial" w:cs="Arial"/>
        </w:rPr>
      </w:pPr>
      <w:r w:rsidRPr="000858E6">
        <w:rPr>
          <w:rFonts w:ascii="Arial" w:eastAsiaTheme="minorHAnsi" w:hAnsi="Arial" w:cs="Arial"/>
        </w:rPr>
        <w:t xml:space="preserve">Los subcontratistas no podrán facturar directamente al </w:t>
      </w:r>
      <w:r w:rsidRPr="00851482">
        <w:rPr>
          <w:rFonts w:ascii="Arial" w:eastAsiaTheme="minorHAnsi" w:hAnsi="Arial" w:cs="Arial"/>
          <w:b/>
        </w:rPr>
        <w:t>Contratante</w:t>
      </w:r>
      <w:r w:rsidRPr="000858E6">
        <w:rPr>
          <w:rFonts w:ascii="Arial" w:eastAsiaTheme="minorHAnsi" w:hAnsi="Arial" w:cs="Arial"/>
        </w:rPr>
        <w:t xml:space="preserve"> el importe de los respectivos subcontratos, la facturación deberá ser realizada únicamente por el </w:t>
      </w:r>
      <w:r w:rsidRPr="00851482">
        <w:rPr>
          <w:rFonts w:ascii="Arial" w:eastAsiaTheme="minorHAnsi" w:hAnsi="Arial" w:cs="Arial"/>
          <w:b/>
        </w:rPr>
        <w:t>Transportista</w:t>
      </w:r>
      <w:r w:rsidRPr="000858E6">
        <w:rPr>
          <w:rFonts w:ascii="Arial" w:eastAsiaTheme="minorHAnsi" w:hAnsi="Arial" w:cs="Arial"/>
        </w:rPr>
        <w:t xml:space="preserve"> al </w:t>
      </w:r>
      <w:r w:rsidRPr="00851482">
        <w:rPr>
          <w:rFonts w:ascii="Arial" w:eastAsiaTheme="minorHAnsi" w:hAnsi="Arial" w:cs="Arial"/>
          <w:b/>
        </w:rPr>
        <w:t>Contratante</w:t>
      </w:r>
      <w:r w:rsidRPr="000858E6">
        <w:rPr>
          <w:rFonts w:ascii="Arial" w:eastAsiaTheme="minorHAnsi" w:hAnsi="Arial" w:cs="Arial"/>
        </w:rPr>
        <w:t xml:space="preserve">. El pago se realizará directamente a la cuenta del </w:t>
      </w:r>
      <w:r w:rsidRPr="00851482">
        <w:rPr>
          <w:rFonts w:ascii="Arial" w:eastAsiaTheme="minorHAnsi" w:hAnsi="Arial" w:cs="Arial"/>
          <w:b/>
        </w:rPr>
        <w:t>Transportista</w:t>
      </w:r>
      <w:r w:rsidRPr="004D7DE9">
        <w:rPr>
          <w:rFonts w:ascii="Arial" w:eastAsiaTheme="minorHAnsi" w:hAnsi="Arial" w:cs="Arial"/>
        </w:rPr>
        <w:t>.</w:t>
      </w:r>
    </w:p>
    <w:p w:rsidR="00D817D2" w:rsidRPr="00B607C2" w:rsidRDefault="00D817D2" w:rsidP="00D817D2">
      <w:pPr>
        <w:autoSpaceDE w:val="0"/>
        <w:autoSpaceDN w:val="0"/>
        <w:adjustRightInd w:val="0"/>
        <w:jc w:val="both"/>
        <w:rPr>
          <w:rFonts w:ascii="Arial" w:eastAsiaTheme="minorHAnsi" w:hAnsi="Arial" w:cs="Arial"/>
          <w:b/>
          <w:bCs/>
          <w:u w:val="single"/>
        </w:rPr>
      </w:pPr>
    </w:p>
    <w:p w:rsidR="00D817D2" w:rsidRPr="006512C5" w:rsidRDefault="00D817D2" w:rsidP="00D817D2">
      <w:pPr>
        <w:autoSpaceDE w:val="0"/>
        <w:autoSpaceDN w:val="0"/>
        <w:adjustRightInd w:val="0"/>
        <w:jc w:val="both"/>
        <w:rPr>
          <w:rFonts w:ascii="Arial" w:eastAsiaTheme="minorHAnsi" w:hAnsi="Arial" w:cs="Arial"/>
          <w:b/>
          <w:bCs/>
        </w:rPr>
      </w:pPr>
      <w:r w:rsidRPr="006512C5">
        <w:rPr>
          <w:rFonts w:ascii="Arial" w:eastAsiaTheme="minorHAnsi" w:hAnsi="Arial" w:cs="Arial"/>
          <w:b/>
          <w:bCs/>
        </w:rPr>
        <w:t>CLAUSULA DÉCIMA PRIMERA.- (TRIBUTOS)</w:t>
      </w:r>
    </w:p>
    <w:p w:rsidR="00D817D2" w:rsidRPr="006512C5" w:rsidRDefault="00D817D2" w:rsidP="00D817D2">
      <w:pPr>
        <w:autoSpaceDE w:val="0"/>
        <w:autoSpaceDN w:val="0"/>
        <w:adjustRightInd w:val="0"/>
        <w:jc w:val="both"/>
        <w:rPr>
          <w:rFonts w:ascii="Arial" w:eastAsiaTheme="minorHAnsi" w:hAnsi="Arial" w:cs="Arial"/>
        </w:rPr>
      </w:pPr>
    </w:p>
    <w:p w:rsidR="00D817D2" w:rsidRDefault="00D817D2" w:rsidP="00D817D2">
      <w:pPr>
        <w:autoSpaceDE w:val="0"/>
        <w:autoSpaceDN w:val="0"/>
        <w:adjustRightInd w:val="0"/>
        <w:jc w:val="both"/>
        <w:rPr>
          <w:rFonts w:ascii="Arial" w:eastAsiaTheme="minorHAnsi" w:hAnsi="Arial" w:cs="Arial"/>
        </w:rPr>
      </w:pPr>
      <w:r w:rsidRPr="006512C5">
        <w:rPr>
          <w:rFonts w:ascii="Arial" w:eastAsiaTheme="minorHAnsi" w:hAnsi="Arial" w:cs="Arial"/>
        </w:rPr>
        <w:t xml:space="preserve">El </w:t>
      </w:r>
      <w:r w:rsidRPr="006512C5">
        <w:rPr>
          <w:rFonts w:ascii="Arial" w:eastAsiaTheme="minorHAnsi" w:hAnsi="Arial" w:cs="Arial"/>
          <w:b/>
        </w:rPr>
        <w:t>Transportista</w:t>
      </w:r>
      <w:r w:rsidRPr="006512C5">
        <w:rPr>
          <w:rFonts w:ascii="Arial" w:eastAsiaTheme="minorHAnsi" w:hAnsi="Arial" w:cs="Arial"/>
          <w:b/>
          <w:bCs/>
        </w:rPr>
        <w:t xml:space="preserve"> </w:t>
      </w:r>
      <w:r w:rsidRPr="006512C5">
        <w:rPr>
          <w:rFonts w:ascii="Arial" w:eastAsiaTheme="minorHAnsi" w:hAnsi="Arial" w:cs="Arial"/>
        </w:rPr>
        <w:t>declara que todos los tributos vigentes a la fecha y que puedan originarse directa o indirectamente en aplicación del contrato, son</w:t>
      </w:r>
      <w:r w:rsidRPr="00D8161D">
        <w:rPr>
          <w:rFonts w:ascii="Arial" w:eastAsiaTheme="minorHAnsi" w:hAnsi="Arial" w:cs="Arial"/>
        </w:rPr>
        <w:t xml:space="preserve"> de su responsabilidad, no correspondiendo ningún reclamo posterior.</w:t>
      </w:r>
    </w:p>
    <w:p w:rsidR="00D817D2" w:rsidRDefault="00D817D2" w:rsidP="00D817D2">
      <w:pPr>
        <w:autoSpaceDE w:val="0"/>
        <w:autoSpaceDN w:val="0"/>
        <w:adjustRightInd w:val="0"/>
        <w:jc w:val="both"/>
        <w:rPr>
          <w:rFonts w:ascii="Arial" w:eastAsiaTheme="minorHAnsi" w:hAnsi="Arial" w:cs="Arial"/>
        </w:rPr>
      </w:pPr>
    </w:p>
    <w:p w:rsidR="00D817D2" w:rsidRDefault="00D817D2" w:rsidP="00D817D2">
      <w:pPr>
        <w:autoSpaceDE w:val="0"/>
        <w:autoSpaceDN w:val="0"/>
        <w:adjustRightInd w:val="0"/>
        <w:jc w:val="both"/>
        <w:rPr>
          <w:rFonts w:ascii="Arial" w:eastAsiaTheme="minorHAnsi" w:hAnsi="Arial" w:cs="Arial"/>
        </w:rPr>
      </w:pPr>
      <w:r w:rsidRPr="004769E2">
        <w:rPr>
          <w:rFonts w:ascii="Arial" w:eastAsiaTheme="minorHAnsi" w:hAnsi="Arial" w:cs="Arial"/>
          <w:b/>
          <w:bCs/>
        </w:rPr>
        <w:t>CLAUSULA DÉCIMA SEGUNDA.-</w:t>
      </w:r>
      <w:r w:rsidRPr="004769E2">
        <w:rPr>
          <w:rFonts w:ascii="Arial" w:eastAsiaTheme="minorHAnsi" w:hAnsi="Arial" w:cs="Arial"/>
        </w:rPr>
        <w:t xml:space="preserve"> </w:t>
      </w:r>
      <w:r w:rsidRPr="00B80101">
        <w:rPr>
          <w:rFonts w:ascii="Arial" w:eastAsiaTheme="minorHAnsi" w:hAnsi="Arial" w:cs="Arial"/>
          <w:b/>
          <w:bCs/>
        </w:rPr>
        <w:t>(SEGUROS)</w:t>
      </w:r>
    </w:p>
    <w:p w:rsidR="00D817D2" w:rsidRDefault="00D817D2" w:rsidP="00D817D2">
      <w:pPr>
        <w:autoSpaceDE w:val="0"/>
        <w:autoSpaceDN w:val="0"/>
        <w:adjustRightInd w:val="0"/>
        <w:jc w:val="both"/>
        <w:rPr>
          <w:rFonts w:ascii="Arial" w:eastAsiaTheme="minorHAnsi" w:hAnsi="Arial" w:cs="Arial"/>
        </w:rPr>
      </w:pPr>
    </w:p>
    <w:p w:rsidR="00D817D2" w:rsidRDefault="00D817D2" w:rsidP="00D817D2">
      <w:pPr>
        <w:autoSpaceDE w:val="0"/>
        <w:autoSpaceDN w:val="0"/>
        <w:adjustRightInd w:val="0"/>
        <w:jc w:val="both"/>
        <w:rPr>
          <w:rFonts w:ascii="Arial" w:eastAsiaTheme="minorHAnsi" w:hAnsi="Arial" w:cs="Arial"/>
        </w:rPr>
      </w:pPr>
      <w:r>
        <w:rPr>
          <w:rFonts w:ascii="Arial" w:eastAsiaTheme="minorHAnsi" w:hAnsi="Arial" w:cs="Arial"/>
        </w:rPr>
        <w:t xml:space="preserve">El </w:t>
      </w:r>
      <w:r w:rsidRPr="00A33D6F">
        <w:rPr>
          <w:rFonts w:ascii="Arial" w:eastAsiaTheme="minorHAnsi" w:hAnsi="Arial" w:cs="Arial"/>
          <w:b/>
        </w:rPr>
        <w:t>Transportista</w:t>
      </w:r>
      <w:r w:rsidRPr="003D22C1">
        <w:rPr>
          <w:rFonts w:ascii="Arial" w:eastAsiaTheme="minorHAnsi" w:hAnsi="Arial" w:cs="Arial"/>
        </w:rPr>
        <w:t xml:space="preserve"> deberá presentar y mantener vigente de forma ininterrumpida durante todo el periodo del contrato la Póliza de Seguro especificada a continuación: </w:t>
      </w:r>
    </w:p>
    <w:p w:rsidR="00D817D2" w:rsidRDefault="00D817D2" w:rsidP="00D817D2">
      <w:pPr>
        <w:autoSpaceDE w:val="0"/>
        <w:autoSpaceDN w:val="0"/>
        <w:adjustRightInd w:val="0"/>
        <w:jc w:val="both"/>
        <w:rPr>
          <w:rFonts w:ascii="Arial" w:eastAsiaTheme="minorHAnsi" w:hAnsi="Arial" w:cs="Arial"/>
        </w:rPr>
      </w:pPr>
    </w:p>
    <w:p w:rsidR="00D817D2" w:rsidRDefault="00D817D2" w:rsidP="00A32D11">
      <w:pPr>
        <w:pStyle w:val="Prrafodelista"/>
        <w:numPr>
          <w:ilvl w:val="0"/>
          <w:numId w:val="53"/>
        </w:numPr>
        <w:autoSpaceDE w:val="0"/>
        <w:autoSpaceDN w:val="0"/>
        <w:adjustRightInd w:val="0"/>
        <w:contextualSpacing/>
        <w:jc w:val="both"/>
        <w:rPr>
          <w:rFonts w:ascii="Arial" w:eastAsiaTheme="minorHAnsi" w:hAnsi="Arial" w:cs="Arial"/>
        </w:rPr>
      </w:pPr>
      <w:r w:rsidRPr="00851482">
        <w:rPr>
          <w:rFonts w:ascii="Arial" w:eastAsiaTheme="minorHAnsi" w:hAnsi="Arial" w:cs="Arial"/>
        </w:rPr>
        <w:t>Póliza de Responsabilidad Civil por daños a terceros o bienes terceros por cualquier causa, al medio ambiente y al ecosistema,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w:t>
      </w:r>
      <w:r>
        <w:rPr>
          <w:rFonts w:ascii="Arial" w:eastAsiaTheme="minorHAnsi" w:hAnsi="Arial" w:cs="Arial"/>
        </w:rPr>
        <w:t xml:space="preserve">l </w:t>
      </w:r>
      <w:r w:rsidRPr="00851482">
        <w:rPr>
          <w:rFonts w:ascii="Arial" w:eastAsiaTheme="minorHAnsi" w:hAnsi="Arial" w:cs="Arial"/>
          <w:b/>
        </w:rPr>
        <w:t>Contratante</w:t>
      </w:r>
      <w:r w:rsidRPr="00851482">
        <w:rPr>
          <w:rFonts w:ascii="Arial" w:eastAsiaTheme="minorHAnsi" w:hAnsi="Arial" w:cs="Arial"/>
        </w:rPr>
        <w:t xml:space="preserve"> por cualquier suceso.</w:t>
      </w:r>
    </w:p>
    <w:p w:rsidR="00D817D2" w:rsidRDefault="00D817D2" w:rsidP="00D817D2">
      <w:pPr>
        <w:pStyle w:val="Prrafodelista"/>
        <w:autoSpaceDE w:val="0"/>
        <w:autoSpaceDN w:val="0"/>
        <w:adjustRightInd w:val="0"/>
        <w:jc w:val="both"/>
        <w:rPr>
          <w:rFonts w:ascii="Arial" w:eastAsiaTheme="minorHAnsi" w:hAnsi="Arial" w:cs="Arial"/>
        </w:rPr>
      </w:pPr>
    </w:p>
    <w:p w:rsidR="00D817D2" w:rsidRDefault="00D817D2" w:rsidP="00D817D2">
      <w:pPr>
        <w:pStyle w:val="Prrafodelista"/>
        <w:autoSpaceDE w:val="0"/>
        <w:autoSpaceDN w:val="0"/>
        <w:adjustRightInd w:val="0"/>
        <w:jc w:val="both"/>
        <w:rPr>
          <w:rFonts w:ascii="Arial" w:eastAsiaTheme="minorHAnsi" w:hAnsi="Arial" w:cs="Arial"/>
        </w:rPr>
      </w:pPr>
      <w:r w:rsidRPr="00851482">
        <w:rPr>
          <w:rFonts w:ascii="Arial" w:eastAsiaTheme="minorHAnsi" w:hAnsi="Arial" w:cs="Arial"/>
        </w:rPr>
        <w:t xml:space="preserve">Con cobertura de indemnización para terceros por lesiones corporales, muerte y/o daño materiales causados por el medio transportador de su propiedad o arrendadas conducidas por el transportista, dentro o fuera del tramo donde preste el servicio. </w:t>
      </w:r>
    </w:p>
    <w:p w:rsidR="00D817D2" w:rsidRDefault="00D817D2" w:rsidP="00D817D2">
      <w:pPr>
        <w:pStyle w:val="Prrafodelista"/>
        <w:autoSpaceDE w:val="0"/>
        <w:autoSpaceDN w:val="0"/>
        <w:adjustRightInd w:val="0"/>
        <w:jc w:val="both"/>
        <w:rPr>
          <w:rFonts w:ascii="Arial" w:eastAsiaTheme="minorHAnsi" w:hAnsi="Arial" w:cs="Arial"/>
        </w:rPr>
      </w:pPr>
    </w:p>
    <w:p w:rsidR="00D817D2" w:rsidRDefault="00D817D2" w:rsidP="00D817D2">
      <w:pPr>
        <w:pStyle w:val="Prrafodelista"/>
        <w:autoSpaceDE w:val="0"/>
        <w:autoSpaceDN w:val="0"/>
        <w:adjustRightInd w:val="0"/>
        <w:jc w:val="both"/>
        <w:rPr>
          <w:rFonts w:ascii="Arial" w:eastAsiaTheme="minorHAnsi" w:hAnsi="Arial" w:cs="Arial"/>
        </w:rPr>
      </w:pPr>
      <w:r w:rsidRPr="003D22C1">
        <w:rPr>
          <w:rFonts w:ascii="Arial" w:eastAsiaTheme="minorHAnsi" w:hAnsi="Arial" w:cs="Arial"/>
        </w:rPr>
        <w:t>Valor asegurado hasta $</w:t>
      </w:r>
      <w:proofErr w:type="spellStart"/>
      <w:r w:rsidRPr="003D22C1">
        <w:rPr>
          <w:rFonts w:ascii="Arial" w:eastAsiaTheme="minorHAnsi" w:hAnsi="Arial" w:cs="Arial"/>
        </w:rPr>
        <w:t>us</w:t>
      </w:r>
      <w:proofErr w:type="spellEnd"/>
      <w:r w:rsidRPr="003D22C1">
        <w:rPr>
          <w:rFonts w:ascii="Arial" w:eastAsiaTheme="minorHAnsi" w:hAnsi="Arial" w:cs="Arial"/>
        </w:rPr>
        <w:t xml:space="preserve">. </w:t>
      </w:r>
      <w:r>
        <w:rPr>
          <w:rFonts w:ascii="Arial" w:eastAsiaTheme="minorHAnsi" w:hAnsi="Arial" w:cs="Arial"/>
        </w:rPr>
        <w:t>--------------</w:t>
      </w:r>
      <w:r w:rsidRPr="003D22C1">
        <w:rPr>
          <w:rFonts w:ascii="Arial" w:eastAsiaTheme="minorHAnsi" w:hAnsi="Arial" w:cs="Arial"/>
        </w:rPr>
        <w:t>.- (</w:t>
      </w:r>
      <w:r>
        <w:rPr>
          <w:rFonts w:ascii="Arial" w:eastAsiaTheme="minorHAnsi" w:hAnsi="Arial" w:cs="Arial"/>
        </w:rPr>
        <w:t>---------------------------</w:t>
      </w:r>
      <w:r w:rsidRPr="003D22C1">
        <w:rPr>
          <w:rFonts w:ascii="Arial" w:eastAsiaTheme="minorHAnsi" w:hAnsi="Arial" w:cs="Arial"/>
        </w:rPr>
        <w:t>), por evento y/o reclamo con agregado cantidad de $</w:t>
      </w:r>
      <w:proofErr w:type="spellStart"/>
      <w:r w:rsidRPr="003D22C1">
        <w:rPr>
          <w:rFonts w:ascii="Arial" w:eastAsiaTheme="minorHAnsi" w:hAnsi="Arial" w:cs="Arial"/>
        </w:rPr>
        <w:t>us</w:t>
      </w:r>
      <w:proofErr w:type="spellEnd"/>
      <w:r w:rsidRPr="003D22C1">
        <w:rPr>
          <w:rFonts w:ascii="Arial" w:eastAsiaTheme="minorHAnsi" w:hAnsi="Arial" w:cs="Arial"/>
        </w:rPr>
        <w:t xml:space="preserve">. </w:t>
      </w:r>
      <w:r>
        <w:rPr>
          <w:rFonts w:ascii="Arial" w:eastAsiaTheme="minorHAnsi" w:hAnsi="Arial" w:cs="Arial"/>
        </w:rPr>
        <w:t>------------------</w:t>
      </w:r>
      <w:r w:rsidRPr="003D22C1">
        <w:rPr>
          <w:rFonts w:ascii="Arial" w:eastAsiaTheme="minorHAnsi" w:hAnsi="Arial" w:cs="Arial"/>
        </w:rPr>
        <w:t xml:space="preserve"> (</w:t>
      </w:r>
      <w:r>
        <w:rPr>
          <w:rFonts w:ascii="Arial" w:eastAsiaTheme="minorHAnsi" w:hAnsi="Arial" w:cs="Arial"/>
        </w:rPr>
        <w:t>--------------------------------</w:t>
      </w:r>
      <w:r w:rsidRPr="003D22C1">
        <w:rPr>
          <w:rFonts w:ascii="Arial" w:eastAsiaTheme="minorHAnsi" w:hAnsi="Arial" w:cs="Arial"/>
        </w:rPr>
        <w:t xml:space="preserve">) En caso de exceder el límite agregado contractual. </w:t>
      </w:r>
    </w:p>
    <w:p w:rsidR="00D817D2" w:rsidRDefault="00D817D2" w:rsidP="00D817D2">
      <w:pPr>
        <w:pStyle w:val="Prrafodelista"/>
        <w:autoSpaceDE w:val="0"/>
        <w:autoSpaceDN w:val="0"/>
        <w:adjustRightInd w:val="0"/>
        <w:jc w:val="both"/>
        <w:rPr>
          <w:rFonts w:ascii="Arial" w:eastAsiaTheme="minorHAnsi" w:hAnsi="Arial" w:cs="Arial"/>
        </w:rPr>
      </w:pPr>
    </w:p>
    <w:p w:rsidR="00D817D2" w:rsidRDefault="00D817D2" w:rsidP="00D817D2">
      <w:pPr>
        <w:pStyle w:val="Prrafodelista"/>
        <w:autoSpaceDE w:val="0"/>
        <w:autoSpaceDN w:val="0"/>
        <w:adjustRightInd w:val="0"/>
        <w:jc w:val="both"/>
        <w:rPr>
          <w:rFonts w:ascii="Arial" w:eastAsiaTheme="minorHAnsi" w:hAnsi="Arial" w:cs="Arial"/>
        </w:rPr>
      </w:pPr>
      <w:r w:rsidRPr="003D22C1">
        <w:rPr>
          <w:rFonts w:ascii="Arial" w:eastAsiaTheme="minorHAnsi" w:hAnsi="Arial" w:cs="Arial"/>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D817D2" w:rsidRDefault="00D817D2" w:rsidP="00D817D2">
      <w:pPr>
        <w:pStyle w:val="Prrafodelista"/>
        <w:autoSpaceDE w:val="0"/>
        <w:autoSpaceDN w:val="0"/>
        <w:adjustRightInd w:val="0"/>
        <w:jc w:val="both"/>
        <w:rPr>
          <w:rFonts w:ascii="Arial" w:eastAsiaTheme="minorHAnsi" w:hAnsi="Arial" w:cs="Arial"/>
        </w:rPr>
      </w:pPr>
    </w:p>
    <w:p w:rsidR="00D817D2" w:rsidRPr="003D22C1" w:rsidRDefault="00D817D2" w:rsidP="00D817D2">
      <w:pPr>
        <w:pStyle w:val="Prrafodelista"/>
        <w:autoSpaceDE w:val="0"/>
        <w:autoSpaceDN w:val="0"/>
        <w:adjustRightInd w:val="0"/>
        <w:jc w:val="both"/>
        <w:rPr>
          <w:rFonts w:ascii="Arial" w:eastAsiaTheme="minorHAnsi" w:hAnsi="Arial" w:cs="Arial"/>
        </w:rPr>
      </w:pPr>
      <w:r w:rsidRPr="003D22C1">
        <w:rPr>
          <w:rFonts w:ascii="Arial" w:eastAsiaTheme="minorHAnsi" w:hAnsi="Arial" w:cs="Arial"/>
        </w:rPr>
        <w:t xml:space="preserve">La póliza debe tener Límite Geográfico de acuerdo a los servicios que brindara el contrato: NACIONAL </w:t>
      </w:r>
    </w:p>
    <w:p w:rsidR="00D817D2" w:rsidRPr="003D22C1" w:rsidRDefault="00D817D2" w:rsidP="00D817D2">
      <w:pPr>
        <w:keepNext/>
        <w:autoSpaceDE w:val="0"/>
        <w:autoSpaceDN w:val="0"/>
        <w:adjustRightInd w:val="0"/>
        <w:jc w:val="both"/>
        <w:rPr>
          <w:rFonts w:ascii="Arial" w:eastAsiaTheme="minorHAnsi" w:hAnsi="Arial" w:cs="Arial"/>
        </w:rPr>
      </w:pPr>
    </w:p>
    <w:p w:rsidR="00D817D2" w:rsidRDefault="00D817D2" w:rsidP="00A32D11">
      <w:pPr>
        <w:pStyle w:val="Prrafodelista"/>
        <w:keepNext/>
        <w:numPr>
          <w:ilvl w:val="0"/>
          <w:numId w:val="53"/>
        </w:numPr>
        <w:autoSpaceDE w:val="0"/>
        <w:autoSpaceDN w:val="0"/>
        <w:adjustRightInd w:val="0"/>
        <w:contextualSpacing/>
        <w:jc w:val="both"/>
        <w:rPr>
          <w:rFonts w:ascii="Arial" w:eastAsiaTheme="minorHAnsi" w:hAnsi="Arial" w:cs="Arial"/>
        </w:rPr>
      </w:pPr>
      <w:r w:rsidRPr="003D22C1">
        <w:rPr>
          <w:rFonts w:ascii="Arial" w:eastAsiaTheme="minorHAnsi" w:hAnsi="Arial" w:cs="Arial"/>
        </w:rPr>
        <w:t xml:space="preserve">Seguro de Transporte contra todo riesgo de Producto Transportado con cobertura desde el punto de despacho y/o carguío hasta el punto de recepción y/o </w:t>
      </w:r>
      <w:proofErr w:type="spellStart"/>
      <w:r w:rsidRPr="003D22C1">
        <w:rPr>
          <w:rFonts w:ascii="Arial" w:eastAsiaTheme="minorHAnsi" w:hAnsi="Arial" w:cs="Arial"/>
        </w:rPr>
        <w:t>descarguio</w:t>
      </w:r>
      <w:proofErr w:type="spellEnd"/>
      <w:r w:rsidRPr="003D22C1">
        <w:rPr>
          <w:rFonts w:ascii="Arial" w:eastAsiaTheme="minorHAnsi" w:hAnsi="Arial" w:cs="Arial"/>
        </w:rPr>
        <w:t xml:space="preserve"> (CLÁUSULA A DEL INSTITUTO DE LONDRES) que cubra el Valor Total del producto transportado (lote por el que suscribe el contrato), ante cualquier eventualidad de acuerdo al valor pactado en el contrato, considerando un límite por travesía o despacho de acuerdo a la capacidad de cada cisterna y/o </w:t>
      </w:r>
      <w:r w:rsidRPr="003D22C1">
        <w:rPr>
          <w:rFonts w:ascii="Arial" w:eastAsiaTheme="minorHAnsi" w:hAnsi="Arial" w:cs="Arial"/>
        </w:rPr>
        <w:lastRenderedPageBreak/>
        <w:t>vagón declarado en $</w:t>
      </w:r>
      <w:proofErr w:type="spellStart"/>
      <w:r w:rsidRPr="003D22C1">
        <w:rPr>
          <w:rFonts w:ascii="Arial" w:eastAsiaTheme="minorHAnsi" w:hAnsi="Arial" w:cs="Arial"/>
        </w:rPr>
        <w:t>us</w:t>
      </w:r>
      <w:proofErr w:type="spellEnd"/>
      <w:r w:rsidRPr="003D22C1">
        <w:rPr>
          <w:rFonts w:ascii="Arial" w:eastAsiaTheme="minorHAnsi" w:hAnsi="Arial" w:cs="Arial"/>
        </w:rPr>
        <w:t xml:space="preserve"> Dólares Americanos. Esta póliza debe estar necesariamente subrogada a favor de</w:t>
      </w:r>
      <w:r>
        <w:rPr>
          <w:rFonts w:ascii="Arial" w:eastAsiaTheme="minorHAnsi" w:hAnsi="Arial" w:cs="Arial"/>
        </w:rPr>
        <w:t xml:space="preserve">l </w:t>
      </w:r>
      <w:r w:rsidRPr="00851482">
        <w:rPr>
          <w:rFonts w:ascii="Arial" w:eastAsiaTheme="minorHAnsi" w:hAnsi="Arial" w:cs="Arial"/>
          <w:b/>
        </w:rPr>
        <w:t>Contratante</w:t>
      </w:r>
      <w:r w:rsidRPr="003D22C1">
        <w:rPr>
          <w:rFonts w:ascii="Arial" w:eastAsiaTheme="minorHAnsi" w:hAnsi="Arial" w:cs="Arial"/>
        </w:rPr>
        <w:t xml:space="preserve"> en función al monto del contrato.</w:t>
      </w:r>
    </w:p>
    <w:p w:rsidR="00D817D2" w:rsidRPr="00D64BC1" w:rsidRDefault="00D817D2" w:rsidP="00D817D2">
      <w:pPr>
        <w:keepNext/>
        <w:tabs>
          <w:tab w:val="left" w:pos="1141"/>
        </w:tabs>
        <w:autoSpaceDE w:val="0"/>
        <w:autoSpaceDN w:val="0"/>
        <w:adjustRightInd w:val="0"/>
        <w:jc w:val="both"/>
        <w:rPr>
          <w:rFonts w:ascii="Arial" w:eastAsiaTheme="minorHAnsi" w:hAnsi="Arial" w:cs="Arial"/>
          <w:sz w:val="14"/>
        </w:rPr>
      </w:pPr>
      <w:r>
        <w:rPr>
          <w:rFonts w:ascii="Arial" w:eastAsiaTheme="minorHAnsi" w:hAnsi="Arial" w:cs="Arial"/>
        </w:rPr>
        <w:tab/>
      </w:r>
    </w:p>
    <w:p w:rsidR="00D817D2" w:rsidRPr="003D22C1" w:rsidRDefault="00D817D2" w:rsidP="00D817D2">
      <w:pPr>
        <w:keepNext/>
        <w:autoSpaceDE w:val="0"/>
        <w:autoSpaceDN w:val="0"/>
        <w:adjustRightInd w:val="0"/>
        <w:jc w:val="both"/>
        <w:rPr>
          <w:rFonts w:ascii="Arial" w:eastAsiaTheme="minorHAnsi" w:hAnsi="Arial" w:cs="Arial"/>
        </w:rPr>
      </w:pPr>
      <w:r w:rsidRPr="003D22C1">
        <w:rPr>
          <w:rFonts w:ascii="Arial" w:eastAsiaTheme="minorHAnsi" w:hAnsi="Arial" w:cs="Arial"/>
        </w:rPr>
        <w:t>De suspenderse por cualquier razón la vigencia o cobertura de las Pólizas nominadas precedentemente, o bien se presente la existencia de eventos no cubiertos por las mismas; la empresa adjudicada, se hace enteramente responsable frente a</w:t>
      </w:r>
      <w:r>
        <w:rPr>
          <w:rFonts w:ascii="Arial" w:eastAsiaTheme="minorHAnsi" w:hAnsi="Arial" w:cs="Arial"/>
        </w:rPr>
        <w:t xml:space="preserve">l </w:t>
      </w:r>
      <w:r w:rsidRPr="00851482">
        <w:rPr>
          <w:rFonts w:ascii="Arial" w:eastAsiaTheme="minorHAnsi" w:hAnsi="Arial" w:cs="Arial"/>
          <w:b/>
        </w:rPr>
        <w:t>Contratante</w:t>
      </w:r>
      <w:r w:rsidRPr="003D22C1">
        <w:rPr>
          <w:rFonts w:ascii="Arial" w:eastAsiaTheme="minorHAnsi" w:hAnsi="Arial" w:cs="Arial"/>
        </w:rPr>
        <w:t xml:space="preserve">, por todos los accidentes que sean responsables y hayan causado en el desempeño de sus funciones. </w:t>
      </w:r>
    </w:p>
    <w:p w:rsidR="00D817D2" w:rsidRPr="00D64BC1" w:rsidRDefault="00D817D2" w:rsidP="00D817D2">
      <w:pPr>
        <w:keepNext/>
        <w:autoSpaceDE w:val="0"/>
        <w:autoSpaceDN w:val="0"/>
        <w:adjustRightInd w:val="0"/>
        <w:jc w:val="both"/>
        <w:rPr>
          <w:rFonts w:ascii="Arial" w:eastAsiaTheme="minorHAnsi" w:hAnsi="Arial" w:cs="Arial"/>
          <w:sz w:val="12"/>
        </w:rPr>
      </w:pPr>
    </w:p>
    <w:p w:rsidR="00D817D2" w:rsidRPr="00B607C2" w:rsidRDefault="00D817D2" w:rsidP="00D817D2">
      <w:pPr>
        <w:contextualSpacing/>
        <w:jc w:val="both"/>
        <w:rPr>
          <w:rFonts w:ascii="Arial" w:eastAsiaTheme="minorHAnsi" w:hAnsi="Arial" w:cs="Arial"/>
          <w:b/>
        </w:rPr>
      </w:pPr>
      <w:r w:rsidRPr="00B607C2">
        <w:rPr>
          <w:rFonts w:ascii="Arial" w:eastAsiaTheme="minorHAnsi" w:hAnsi="Arial" w:cs="Arial"/>
          <w:b/>
        </w:rPr>
        <w:t>CLÁUSULA DÉCIMA TERCERA.- (CESIÓN)</w:t>
      </w:r>
    </w:p>
    <w:p w:rsidR="00D817D2" w:rsidRPr="00D64BC1" w:rsidRDefault="00D817D2" w:rsidP="00D817D2">
      <w:pPr>
        <w:contextualSpacing/>
        <w:jc w:val="both"/>
        <w:rPr>
          <w:rFonts w:ascii="Arial" w:eastAsiaTheme="minorHAnsi" w:hAnsi="Arial" w:cs="Arial"/>
          <w:b/>
          <w:sz w:val="14"/>
        </w:rPr>
      </w:pPr>
    </w:p>
    <w:p w:rsidR="00D817D2" w:rsidRPr="006512C5" w:rsidRDefault="00D817D2" w:rsidP="00D817D2">
      <w:pPr>
        <w:contextualSpacing/>
        <w:jc w:val="both"/>
        <w:rPr>
          <w:rFonts w:ascii="Arial" w:eastAsiaTheme="minorHAnsi" w:hAnsi="Arial" w:cs="Arial"/>
          <w:b/>
        </w:rPr>
      </w:pPr>
      <w:r w:rsidRPr="006512C5">
        <w:rPr>
          <w:rFonts w:ascii="Arial" w:eastAsiaTheme="minorHAnsi" w:hAnsi="Arial" w:cs="Arial"/>
        </w:rPr>
        <w:t>Ninguna de las Partes podrá ceder el presente Contrato total o parcialmente, ni dar participación en el mismo a terceros, sin el previo consentimiento de la otra Parte, expresado por escrito.</w:t>
      </w:r>
      <w:r w:rsidRPr="006512C5">
        <w:rPr>
          <w:rFonts w:ascii="Arial" w:eastAsiaTheme="minorHAnsi" w:hAnsi="Arial" w:cs="Arial"/>
          <w:b/>
        </w:rPr>
        <w:t xml:space="preserve"> </w:t>
      </w:r>
    </w:p>
    <w:p w:rsidR="00D817D2" w:rsidRPr="00D64BC1" w:rsidRDefault="00D817D2" w:rsidP="00D817D2">
      <w:pPr>
        <w:contextualSpacing/>
        <w:jc w:val="both"/>
        <w:rPr>
          <w:rFonts w:ascii="Arial" w:eastAsiaTheme="minorHAnsi" w:hAnsi="Arial" w:cs="Arial"/>
          <w:b/>
          <w:sz w:val="18"/>
        </w:rPr>
      </w:pPr>
    </w:p>
    <w:p w:rsidR="00D817D2" w:rsidRPr="00B607C2" w:rsidRDefault="00D817D2" w:rsidP="00D817D2">
      <w:pPr>
        <w:keepNext/>
        <w:autoSpaceDE w:val="0"/>
        <w:autoSpaceDN w:val="0"/>
        <w:adjustRightInd w:val="0"/>
        <w:jc w:val="both"/>
        <w:rPr>
          <w:rFonts w:ascii="Arial" w:eastAsiaTheme="minorHAnsi" w:hAnsi="Arial" w:cs="Arial"/>
          <w:b/>
          <w:bCs/>
        </w:rPr>
      </w:pPr>
      <w:r w:rsidRPr="00B607C2">
        <w:rPr>
          <w:rFonts w:ascii="Arial" w:eastAsiaTheme="minorHAnsi" w:hAnsi="Arial" w:cs="Arial"/>
          <w:b/>
          <w:bCs/>
        </w:rPr>
        <w:t>CLAUSULA DÉCIMA CUARTA.- (MULTAS)</w:t>
      </w:r>
    </w:p>
    <w:p w:rsidR="00D817D2" w:rsidRPr="00D64BC1" w:rsidRDefault="00D817D2" w:rsidP="00D817D2">
      <w:pPr>
        <w:keepNext/>
        <w:autoSpaceDE w:val="0"/>
        <w:autoSpaceDN w:val="0"/>
        <w:adjustRightInd w:val="0"/>
        <w:jc w:val="both"/>
        <w:rPr>
          <w:rFonts w:ascii="Arial" w:eastAsiaTheme="minorHAnsi" w:hAnsi="Arial" w:cs="Arial"/>
          <w:b/>
          <w:bCs/>
          <w:sz w:val="12"/>
        </w:rPr>
      </w:pPr>
    </w:p>
    <w:p w:rsidR="00D817D2" w:rsidRPr="004D7DE9" w:rsidRDefault="00D817D2" w:rsidP="00D817D2">
      <w:pPr>
        <w:widowControl w:val="0"/>
        <w:autoSpaceDE w:val="0"/>
        <w:autoSpaceDN w:val="0"/>
        <w:ind w:right="43"/>
        <w:contextualSpacing/>
        <w:jc w:val="both"/>
        <w:rPr>
          <w:rFonts w:ascii="Arial" w:hAnsi="Arial" w:cs="Arial"/>
        </w:rPr>
      </w:pPr>
      <w:r w:rsidRPr="004D7DE9">
        <w:rPr>
          <w:rFonts w:ascii="Arial" w:hAnsi="Arial" w:cs="Arial"/>
        </w:rPr>
        <w:t xml:space="preserve">El </w:t>
      </w:r>
      <w:r w:rsidRPr="004D7DE9">
        <w:rPr>
          <w:rFonts w:ascii="Arial" w:hAnsi="Arial" w:cs="Arial"/>
          <w:b/>
        </w:rPr>
        <w:t>Contratante</w:t>
      </w:r>
      <w:r w:rsidRPr="004D7DE9">
        <w:rPr>
          <w:rFonts w:ascii="Arial" w:hAnsi="Arial" w:cs="Arial"/>
        </w:rPr>
        <w:t xml:space="preserve"> podrá aplicar notificando al </w:t>
      </w:r>
      <w:r w:rsidRPr="004D7DE9">
        <w:rPr>
          <w:rFonts w:ascii="Arial" w:hAnsi="Arial" w:cs="Arial"/>
          <w:b/>
        </w:rPr>
        <w:t>Transportista</w:t>
      </w:r>
      <w:r w:rsidRPr="004D7DE9">
        <w:rPr>
          <w:rFonts w:ascii="Arial" w:hAnsi="Arial" w:cs="Arial"/>
        </w:rPr>
        <w:t xml:space="preserve"> por escrito, las penalidades indicadas a continuación: </w:t>
      </w:r>
    </w:p>
    <w:p w:rsidR="00D817D2" w:rsidRPr="00D64BC1" w:rsidRDefault="00D817D2" w:rsidP="00D817D2">
      <w:pPr>
        <w:widowControl w:val="0"/>
        <w:autoSpaceDE w:val="0"/>
        <w:autoSpaceDN w:val="0"/>
        <w:ind w:right="43"/>
        <w:contextualSpacing/>
        <w:jc w:val="both"/>
        <w:rPr>
          <w:rFonts w:ascii="Arial" w:hAnsi="Arial" w:cs="Arial"/>
        </w:rPr>
      </w:pPr>
    </w:p>
    <w:p w:rsidR="00D817D2" w:rsidRPr="004D7DE9" w:rsidRDefault="00D817D2" w:rsidP="00A32D11">
      <w:pPr>
        <w:widowControl w:val="0"/>
        <w:numPr>
          <w:ilvl w:val="0"/>
          <w:numId w:val="51"/>
        </w:numPr>
        <w:autoSpaceDE w:val="0"/>
        <w:autoSpaceDN w:val="0"/>
        <w:ind w:right="43"/>
        <w:contextualSpacing/>
        <w:jc w:val="both"/>
        <w:rPr>
          <w:rFonts w:ascii="Arial" w:hAnsi="Arial" w:cs="Arial"/>
        </w:rPr>
      </w:pPr>
      <w:r w:rsidRPr="004D7DE9">
        <w:rPr>
          <w:rFonts w:ascii="Arial" w:hAnsi="Arial" w:cs="Arial"/>
        </w:rPr>
        <w:t xml:space="preserve">Se aplicará una penalidad de Bs 2000 (Dos Mil Bolivianos) cada vez que el </w:t>
      </w:r>
      <w:r w:rsidRPr="004D7DE9">
        <w:rPr>
          <w:rFonts w:ascii="Arial" w:hAnsi="Arial" w:cs="Arial"/>
          <w:b/>
        </w:rPr>
        <w:t>Contratante</w:t>
      </w:r>
      <w:r w:rsidRPr="004D7DE9">
        <w:rPr>
          <w:rFonts w:ascii="Arial" w:hAnsi="Arial" w:cs="Arial"/>
        </w:rPr>
        <w:t xml:space="preserve"> o personal que lo represente identifique un conductor con algún nivel de alcoholemia durante la ejecución del Servicio.</w:t>
      </w:r>
    </w:p>
    <w:p w:rsidR="00D817D2" w:rsidRPr="004D7DE9" w:rsidRDefault="00D817D2" w:rsidP="00A32D11">
      <w:pPr>
        <w:widowControl w:val="0"/>
        <w:numPr>
          <w:ilvl w:val="0"/>
          <w:numId w:val="51"/>
        </w:numPr>
        <w:autoSpaceDE w:val="0"/>
        <w:autoSpaceDN w:val="0"/>
        <w:ind w:right="43"/>
        <w:contextualSpacing/>
        <w:jc w:val="both"/>
        <w:rPr>
          <w:rFonts w:ascii="Arial" w:hAnsi="Arial" w:cs="Arial"/>
        </w:rPr>
      </w:pPr>
      <w:r w:rsidRPr="004D7DE9">
        <w:rPr>
          <w:rFonts w:ascii="Arial" w:hAnsi="Arial" w:cs="Arial"/>
        </w:rPr>
        <w:t xml:space="preserve">Se aplicará una penalidad de Bs 2000 (Dos Mil Bolivianos) cada vez que el </w:t>
      </w:r>
      <w:r w:rsidRPr="004D7DE9">
        <w:rPr>
          <w:rFonts w:ascii="Arial" w:hAnsi="Arial" w:cs="Arial"/>
          <w:b/>
        </w:rPr>
        <w:t>Contratante</w:t>
      </w:r>
      <w:r w:rsidRPr="004D7DE9">
        <w:rPr>
          <w:rFonts w:ascii="Arial" w:hAnsi="Arial" w:cs="Arial"/>
        </w:rPr>
        <w:t xml:space="preserve"> o personal que lo represente verifique que se encuentre conduciendo un conductor vetado por el </w:t>
      </w:r>
      <w:r w:rsidRPr="004D7DE9">
        <w:rPr>
          <w:rFonts w:ascii="Arial" w:hAnsi="Arial" w:cs="Arial"/>
          <w:b/>
        </w:rPr>
        <w:t>Contratante</w:t>
      </w:r>
      <w:r w:rsidRPr="004D7DE9">
        <w:rPr>
          <w:rFonts w:ascii="Arial" w:hAnsi="Arial" w:cs="Arial"/>
        </w:rPr>
        <w:t xml:space="preserve"> y/o Planta.</w:t>
      </w:r>
    </w:p>
    <w:p w:rsidR="00D817D2" w:rsidRPr="004D7DE9" w:rsidRDefault="00D817D2" w:rsidP="00A32D11">
      <w:pPr>
        <w:widowControl w:val="0"/>
        <w:numPr>
          <w:ilvl w:val="0"/>
          <w:numId w:val="51"/>
        </w:numPr>
        <w:autoSpaceDE w:val="0"/>
        <w:autoSpaceDN w:val="0"/>
        <w:ind w:right="43"/>
        <w:contextualSpacing/>
        <w:jc w:val="both"/>
        <w:rPr>
          <w:rFonts w:ascii="Arial" w:hAnsi="Arial" w:cs="Arial"/>
        </w:rPr>
      </w:pPr>
      <w:r w:rsidRPr="004D7DE9">
        <w:rPr>
          <w:rFonts w:ascii="Arial" w:hAnsi="Arial" w:cs="Arial"/>
        </w:rPr>
        <w:t xml:space="preserve">Se aplicará una penalidad de Bs 2000 (Dos Mil Bolivianos) cada vez que el </w:t>
      </w:r>
      <w:r w:rsidRPr="004D7DE9">
        <w:rPr>
          <w:rFonts w:ascii="Arial" w:hAnsi="Arial" w:cs="Arial"/>
          <w:b/>
        </w:rPr>
        <w:t>Contratante</w:t>
      </w:r>
      <w:r w:rsidRPr="004D7DE9">
        <w:rPr>
          <w:rFonts w:ascii="Arial" w:hAnsi="Arial" w:cs="Arial"/>
        </w:rPr>
        <w:t xml:space="preserve"> o personal que lo represente verifique que el conductor presente documentación relacionada al Servicio y que la misma este adulterada.</w:t>
      </w:r>
    </w:p>
    <w:p w:rsidR="00D817D2" w:rsidRPr="004D7DE9" w:rsidRDefault="00D817D2" w:rsidP="00A32D11">
      <w:pPr>
        <w:widowControl w:val="0"/>
        <w:numPr>
          <w:ilvl w:val="0"/>
          <w:numId w:val="51"/>
        </w:numPr>
        <w:autoSpaceDE w:val="0"/>
        <w:autoSpaceDN w:val="0"/>
        <w:ind w:right="43"/>
        <w:contextualSpacing/>
        <w:jc w:val="both"/>
        <w:rPr>
          <w:rFonts w:ascii="Arial" w:hAnsi="Arial" w:cs="Arial"/>
        </w:rPr>
      </w:pPr>
      <w:r w:rsidRPr="004D7DE9">
        <w:rPr>
          <w:rFonts w:ascii="Arial" w:hAnsi="Arial" w:cs="Arial"/>
        </w:rPr>
        <w:t xml:space="preserve">Al momento de ocurrir en la prestación del servicio un siniestro que represente derrame y/o pérdida de producto de propiedad del </w:t>
      </w:r>
      <w:r w:rsidRPr="004D7DE9">
        <w:rPr>
          <w:rFonts w:ascii="Arial" w:hAnsi="Arial" w:cs="Arial"/>
          <w:b/>
        </w:rPr>
        <w:t>Contratante</w:t>
      </w:r>
      <w:r w:rsidRPr="004D7DE9">
        <w:rPr>
          <w:rFonts w:ascii="Arial" w:hAnsi="Arial" w:cs="Arial"/>
        </w:rPr>
        <w:t xml:space="preserve">, el </w:t>
      </w:r>
      <w:r w:rsidRPr="004D7DE9">
        <w:rPr>
          <w:rFonts w:ascii="Arial" w:hAnsi="Arial" w:cs="Arial"/>
          <w:b/>
        </w:rPr>
        <w:t>Transportista</w:t>
      </w:r>
      <w:r w:rsidRPr="004D7DE9">
        <w:rPr>
          <w:rFonts w:ascii="Arial" w:hAnsi="Arial" w:cs="Arial"/>
        </w:rPr>
        <w:t xml:space="preserve"> debe proporcionar toda la documentación e información que el </w:t>
      </w:r>
      <w:r w:rsidRPr="004D7DE9">
        <w:rPr>
          <w:rFonts w:ascii="Arial" w:hAnsi="Arial" w:cs="Arial"/>
          <w:b/>
        </w:rPr>
        <w:t>Contratante</w:t>
      </w:r>
      <w:r w:rsidRPr="004D7DE9">
        <w:rPr>
          <w:rFonts w:ascii="Arial" w:hAnsi="Arial" w:cs="Arial"/>
        </w:rPr>
        <w:t xml:space="preserve"> solicite respecto del hecho en plazos no mayores a 30 días. De incurrir en esta falta se aplicará una penalidad de Bs. 100 (Cien Bolivianos) por día hábil de retraso.</w:t>
      </w:r>
    </w:p>
    <w:p w:rsidR="00D817D2" w:rsidRPr="00D64BC1" w:rsidRDefault="00D817D2" w:rsidP="00D817D2">
      <w:pPr>
        <w:widowControl w:val="0"/>
        <w:autoSpaceDE w:val="0"/>
        <w:autoSpaceDN w:val="0"/>
        <w:ind w:right="43"/>
        <w:contextualSpacing/>
        <w:jc w:val="both"/>
        <w:rPr>
          <w:rFonts w:ascii="Arial" w:hAnsi="Arial" w:cs="Arial"/>
        </w:rPr>
      </w:pPr>
    </w:p>
    <w:p w:rsidR="00D817D2" w:rsidRPr="004D7DE9" w:rsidRDefault="00D817D2" w:rsidP="00D817D2">
      <w:pPr>
        <w:widowControl w:val="0"/>
        <w:autoSpaceDE w:val="0"/>
        <w:autoSpaceDN w:val="0"/>
        <w:ind w:right="43"/>
        <w:contextualSpacing/>
        <w:jc w:val="both"/>
        <w:rPr>
          <w:rFonts w:ascii="Arial" w:hAnsi="Arial" w:cs="Arial"/>
        </w:rPr>
      </w:pPr>
      <w:r w:rsidRPr="004D7DE9">
        <w:rPr>
          <w:rFonts w:ascii="Arial" w:hAnsi="Arial" w:cs="Arial"/>
        </w:rPr>
        <w:t xml:space="preserve">Las penalidades serán cobradas mediante descuentos establecidos expresamente por el </w:t>
      </w:r>
      <w:r w:rsidRPr="004D7DE9">
        <w:rPr>
          <w:rFonts w:ascii="Arial" w:hAnsi="Arial" w:cs="Arial"/>
          <w:b/>
        </w:rPr>
        <w:t>Contratante</w:t>
      </w:r>
      <w:r w:rsidRPr="004D7DE9">
        <w:rPr>
          <w:rFonts w:ascii="Arial" w:hAnsi="Arial" w:cs="Arial"/>
        </w:rPr>
        <w:t xml:space="preserve"> de acuerdo a la cláusula (Facturación y Forma de Pago), sin perjuicio de que el </w:t>
      </w:r>
      <w:r w:rsidRPr="004D7DE9">
        <w:rPr>
          <w:rFonts w:ascii="Arial" w:hAnsi="Arial" w:cs="Arial"/>
          <w:b/>
        </w:rPr>
        <w:t>Contratante</w:t>
      </w:r>
      <w:r w:rsidRPr="004D7DE9">
        <w:rPr>
          <w:rFonts w:ascii="Arial" w:hAnsi="Arial" w:cs="Arial"/>
        </w:rPr>
        <w:t xml:space="preserve"> pueda ejecutar la garantía de cumplimiento de Contrato y el </w:t>
      </w:r>
      <w:r w:rsidRPr="004D7DE9">
        <w:rPr>
          <w:rFonts w:ascii="Arial" w:hAnsi="Arial" w:cs="Arial"/>
          <w:b/>
        </w:rPr>
        <w:t>Transportista</w:t>
      </w:r>
      <w:r w:rsidRPr="004D7DE9">
        <w:rPr>
          <w:rFonts w:ascii="Arial" w:hAnsi="Arial" w:cs="Arial"/>
        </w:rPr>
        <w:t xml:space="preserve"> proceda al resarcimiento de daños y perjuicios por medio de la jurisdicción coactiva fiscal por la naturaleza del Contrato, conforme lo establecido en el Artículo 47 de la Ley N°1178.</w:t>
      </w:r>
    </w:p>
    <w:p w:rsidR="00D817D2" w:rsidRPr="00D64BC1" w:rsidRDefault="00D817D2" w:rsidP="00D817D2">
      <w:pPr>
        <w:keepNext/>
        <w:autoSpaceDE w:val="0"/>
        <w:autoSpaceDN w:val="0"/>
        <w:adjustRightInd w:val="0"/>
        <w:jc w:val="both"/>
        <w:rPr>
          <w:rFonts w:ascii="Arial" w:eastAsiaTheme="minorHAnsi" w:hAnsi="Arial" w:cs="Arial"/>
        </w:rPr>
      </w:pPr>
    </w:p>
    <w:p w:rsidR="00D817D2" w:rsidRPr="00B607C2" w:rsidRDefault="00D817D2" w:rsidP="00D817D2">
      <w:pPr>
        <w:keepNext/>
        <w:autoSpaceDE w:val="0"/>
        <w:autoSpaceDN w:val="0"/>
        <w:adjustRightInd w:val="0"/>
        <w:jc w:val="both"/>
        <w:rPr>
          <w:rFonts w:ascii="Arial" w:eastAsiaTheme="minorHAnsi" w:hAnsi="Arial" w:cs="Arial"/>
        </w:rPr>
      </w:pPr>
      <w:r w:rsidRPr="004D7DE9">
        <w:rPr>
          <w:rFonts w:ascii="Arial" w:eastAsiaTheme="minorHAnsi" w:hAnsi="Arial" w:cs="Arial"/>
        </w:rPr>
        <w:t>La suma de multas no podrá exceder el veinte por ciento (20%) del monto total del Contrato sin perjuicio de resolver el mismo.</w:t>
      </w:r>
    </w:p>
    <w:p w:rsidR="00D817D2" w:rsidRPr="00D64BC1" w:rsidRDefault="00D817D2" w:rsidP="00D817D2">
      <w:pPr>
        <w:autoSpaceDE w:val="0"/>
        <w:autoSpaceDN w:val="0"/>
        <w:adjustRightInd w:val="0"/>
        <w:jc w:val="both"/>
        <w:rPr>
          <w:rFonts w:ascii="Arial" w:eastAsiaTheme="minorHAnsi" w:hAnsi="Arial" w:cs="Arial"/>
          <w:b/>
          <w:bCs/>
          <w:sz w:val="14"/>
        </w:rPr>
      </w:pPr>
    </w:p>
    <w:p w:rsidR="00D817D2" w:rsidRPr="006512C5" w:rsidRDefault="00D817D2" w:rsidP="00D817D2">
      <w:pPr>
        <w:autoSpaceDE w:val="0"/>
        <w:autoSpaceDN w:val="0"/>
        <w:adjustRightInd w:val="0"/>
        <w:jc w:val="both"/>
        <w:rPr>
          <w:rFonts w:ascii="Arial" w:eastAsiaTheme="minorHAnsi" w:hAnsi="Arial" w:cs="Arial"/>
          <w:b/>
          <w:bCs/>
        </w:rPr>
      </w:pPr>
      <w:r w:rsidRPr="006512C5">
        <w:rPr>
          <w:rFonts w:ascii="Arial" w:eastAsiaTheme="minorHAnsi" w:hAnsi="Arial" w:cs="Arial"/>
          <w:b/>
          <w:bCs/>
        </w:rPr>
        <w:t>CLAUSULA DÉCIMA QUINTA.- (LÍMITES A LA RESPONSABILIDAD POR DAÑO A TERCEROS)</w:t>
      </w:r>
    </w:p>
    <w:p w:rsidR="00D817D2" w:rsidRPr="00D64BC1" w:rsidRDefault="00D817D2" w:rsidP="00D817D2">
      <w:pPr>
        <w:autoSpaceDE w:val="0"/>
        <w:autoSpaceDN w:val="0"/>
        <w:adjustRightInd w:val="0"/>
        <w:jc w:val="both"/>
        <w:rPr>
          <w:rFonts w:ascii="Arial" w:eastAsiaTheme="minorHAnsi" w:hAnsi="Arial" w:cs="Arial"/>
          <w:sz w:val="10"/>
        </w:rPr>
      </w:pPr>
    </w:p>
    <w:p w:rsidR="00D817D2" w:rsidRPr="00B607C2" w:rsidRDefault="00D817D2" w:rsidP="00D817D2">
      <w:pPr>
        <w:autoSpaceDE w:val="0"/>
        <w:autoSpaceDN w:val="0"/>
        <w:adjustRightInd w:val="0"/>
        <w:jc w:val="both"/>
        <w:rPr>
          <w:rFonts w:ascii="Arial" w:eastAsiaTheme="minorHAnsi" w:hAnsi="Arial" w:cs="Arial"/>
        </w:rPr>
      </w:pPr>
      <w:r w:rsidRPr="00D8161D">
        <w:rPr>
          <w:rFonts w:ascii="Arial" w:eastAsiaTheme="minorHAnsi" w:hAnsi="Arial" w:cs="Arial"/>
        </w:rPr>
        <w:t xml:space="preserve">El </w:t>
      </w:r>
      <w:r w:rsidRPr="00D8161D">
        <w:rPr>
          <w:rFonts w:ascii="Arial" w:eastAsiaTheme="minorHAnsi" w:hAnsi="Arial" w:cs="Arial"/>
          <w:b/>
        </w:rPr>
        <w:t>Transportista</w:t>
      </w:r>
      <w:r w:rsidRPr="004769E2">
        <w:rPr>
          <w:rFonts w:ascii="Arial" w:eastAsiaTheme="minorHAnsi" w:hAnsi="Arial" w:cs="Arial"/>
          <w:b/>
          <w:bCs/>
        </w:rPr>
        <w:t xml:space="preserve"> </w:t>
      </w:r>
      <w:r w:rsidRPr="004769E2">
        <w:rPr>
          <w:rFonts w:ascii="Arial" w:eastAsiaTheme="minorHAnsi" w:hAnsi="Arial" w:cs="Arial"/>
        </w:rPr>
        <w:t xml:space="preserve">se obliga y se responsabiliza por todos los daños y consecuencias que pudiesen surgir por daño a </w:t>
      </w:r>
      <w:r w:rsidRPr="00B80101">
        <w:rPr>
          <w:rFonts w:ascii="Arial" w:eastAsiaTheme="minorHAnsi" w:hAnsi="Arial" w:cs="Arial"/>
        </w:rPr>
        <w:t>terceros en la provisión del Servicio, dejando indemne a</w:t>
      </w:r>
      <w:r w:rsidRPr="00D23299">
        <w:rPr>
          <w:rFonts w:ascii="Arial" w:eastAsiaTheme="minorHAnsi" w:hAnsi="Arial" w:cs="Arial"/>
        </w:rPr>
        <w:t xml:space="preserve">l </w:t>
      </w:r>
      <w:r w:rsidRPr="00B607C2">
        <w:rPr>
          <w:rFonts w:ascii="Arial" w:eastAsiaTheme="minorHAnsi" w:hAnsi="Arial" w:cs="Arial"/>
          <w:b/>
        </w:rPr>
        <w:t xml:space="preserve">Contratante </w:t>
      </w:r>
      <w:r w:rsidRPr="00B607C2">
        <w:rPr>
          <w:rFonts w:ascii="Arial" w:eastAsiaTheme="minorHAnsi" w:hAnsi="Arial" w:cs="Arial"/>
        </w:rPr>
        <w:t>de cualquier responsabilidad.</w:t>
      </w:r>
    </w:p>
    <w:p w:rsidR="00D817D2" w:rsidRPr="00CF7497" w:rsidRDefault="00D817D2" w:rsidP="00D817D2">
      <w:pPr>
        <w:autoSpaceDE w:val="0"/>
        <w:autoSpaceDN w:val="0"/>
        <w:adjustRightInd w:val="0"/>
        <w:jc w:val="both"/>
        <w:rPr>
          <w:rFonts w:ascii="Arial" w:eastAsiaTheme="minorHAnsi" w:hAnsi="Arial" w:cs="Arial"/>
        </w:rPr>
      </w:pPr>
    </w:p>
    <w:p w:rsidR="00D817D2" w:rsidRPr="004D7DE9" w:rsidRDefault="00D817D2" w:rsidP="00D817D2">
      <w:pPr>
        <w:contextualSpacing/>
        <w:jc w:val="both"/>
        <w:rPr>
          <w:rFonts w:ascii="Arial" w:eastAsiaTheme="minorHAnsi" w:hAnsi="Arial" w:cs="Arial"/>
          <w:b/>
        </w:rPr>
      </w:pPr>
      <w:r w:rsidRPr="004D7DE9">
        <w:rPr>
          <w:rFonts w:ascii="Arial" w:eastAsiaTheme="minorHAnsi" w:hAnsi="Arial" w:cs="Arial"/>
          <w:b/>
        </w:rPr>
        <w:t>CLÁUSULA DÉCIMA SEXTA.- (RELACIÓN LABORAL ENTRE LAS PARTES)</w:t>
      </w:r>
    </w:p>
    <w:p w:rsidR="00D817D2" w:rsidRPr="00CF7497" w:rsidRDefault="00D817D2" w:rsidP="00D817D2">
      <w:pPr>
        <w:contextualSpacing/>
        <w:jc w:val="both"/>
        <w:rPr>
          <w:rFonts w:ascii="Arial" w:eastAsiaTheme="minorHAnsi" w:hAnsi="Arial" w:cs="Arial"/>
          <w:b/>
        </w:rPr>
      </w:pPr>
    </w:p>
    <w:p w:rsidR="00D817D2" w:rsidRPr="004D7DE9" w:rsidRDefault="00D817D2" w:rsidP="00D817D2">
      <w:pPr>
        <w:contextualSpacing/>
        <w:jc w:val="both"/>
        <w:rPr>
          <w:rFonts w:ascii="Arial" w:eastAsiaTheme="minorHAnsi" w:hAnsi="Arial" w:cs="Arial"/>
          <w:b/>
        </w:rPr>
      </w:pPr>
      <w:r w:rsidRPr="00B607C2">
        <w:rPr>
          <w:rFonts w:ascii="Arial" w:eastAsiaTheme="minorHAnsi" w:hAnsi="Arial" w:cs="Arial"/>
        </w:rPr>
        <w:t xml:space="preserve">Las Partes dejan constancia que no existe ninguna relación laboral o societaria entre el </w:t>
      </w:r>
      <w:r w:rsidRPr="006512C5">
        <w:rPr>
          <w:rFonts w:ascii="Arial" w:eastAsiaTheme="minorHAnsi" w:hAnsi="Arial" w:cs="Arial"/>
          <w:b/>
        </w:rPr>
        <w:t xml:space="preserve">Contratante </w:t>
      </w:r>
      <w:r w:rsidRPr="006512C5">
        <w:rPr>
          <w:rFonts w:ascii="Arial" w:eastAsiaTheme="minorHAnsi" w:hAnsi="Arial" w:cs="Arial"/>
        </w:rPr>
        <w:t>y el</w:t>
      </w:r>
      <w:r w:rsidRPr="006512C5">
        <w:rPr>
          <w:rFonts w:ascii="Arial" w:eastAsiaTheme="minorHAnsi" w:hAnsi="Arial" w:cs="Arial"/>
          <w:b/>
        </w:rPr>
        <w:t xml:space="preserve"> Transportista</w:t>
      </w:r>
      <w:r w:rsidRPr="00D8161D">
        <w:rPr>
          <w:rFonts w:ascii="Arial" w:eastAsiaTheme="minorHAnsi" w:hAnsi="Arial" w:cs="Arial"/>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4769E2">
        <w:rPr>
          <w:rFonts w:ascii="Arial" w:eastAsiaTheme="minorHAnsi" w:hAnsi="Arial" w:cs="Arial"/>
          <w:b/>
        </w:rPr>
        <w:t xml:space="preserve"> </w:t>
      </w:r>
    </w:p>
    <w:p w:rsidR="00D817D2" w:rsidRPr="00CF7497" w:rsidRDefault="00D817D2" w:rsidP="00D817D2">
      <w:pPr>
        <w:autoSpaceDE w:val="0"/>
        <w:autoSpaceDN w:val="0"/>
        <w:adjustRightInd w:val="0"/>
        <w:jc w:val="both"/>
        <w:rPr>
          <w:rFonts w:ascii="Arial" w:eastAsiaTheme="minorHAnsi" w:hAnsi="Arial" w:cs="Arial"/>
          <w:b/>
          <w:bCs/>
          <w:sz w:val="14"/>
          <w:u w:val="single"/>
        </w:rPr>
      </w:pPr>
    </w:p>
    <w:p w:rsidR="00D817D2" w:rsidRPr="00B607C2" w:rsidRDefault="00D817D2" w:rsidP="00D817D2">
      <w:pPr>
        <w:autoSpaceDE w:val="0"/>
        <w:autoSpaceDN w:val="0"/>
        <w:adjustRightInd w:val="0"/>
        <w:jc w:val="both"/>
        <w:rPr>
          <w:rFonts w:ascii="Arial" w:eastAsiaTheme="minorHAnsi" w:hAnsi="Arial" w:cs="Arial"/>
          <w:b/>
          <w:bCs/>
        </w:rPr>
      </w:pPr>
      <w:r w:rsidRPr="00B607C2">
        <w:rPr>
          <w:rFonts w:ascii="Arial" w:eastAsiaTheme="minorHAnsi" w:hAnsi="Arial" w:cs="Arial"/>
          <w:b/>
          <w:bCs/>
        </w:rPr>
        <w:t>CLAUSULA DÉCIMA SÉPTIMA.- (EXONERACIÓN DE LAS CARGAS LABORALES Y SOCIALES)</w:t>
      </w:r>
    </w:p>
    <w:p w:rsidR="00D817D2" w:rsidRPr="00CF7497" w:rsidRDefault="00D817D2" w:rsidP="00D817D2">
      <w:pPr>
        <w:autoSpaceDE w:val="0"/>
        <w:autoSpaceDN w:val="0"/>
        <w:adjustRightInd w:val="0"/>
        <w:jc w:val="both"/>
        <w:rPr>
          <w:rFonts w:ascii="Arial" w:eastAsiaTheme="minorHAnsi" w:hAnsi="Arial" w:cs="Arial"/>
        </w:rPr>
      </w:pPr>
    </w:p>
    <w:p w:rsidR="00D817D2" w:rsidRPr="00D8161D" w:rsidRDefault="00D817D2" w:rsidP="00D817D2">
      <w:pPr>
        <w:autoSpaceDE w:val="0"/>
        <w:autoSpaceDN w:val="0"/>
        <w:adjustRightInd w:val="0"/>
        <w:jc w:val="both"/>
        <w:rPr>
          <w:rFonts w:ascii="Arial" w:eastAsiaTheme="minorHAnsi" w:hAnsi="Arial" w:cs="Arial"/>
          <w:b/>
          <w:bCs/>
        </w:rPr>
      </w:pPr>
      <w:r w:rsidRPr="00B607C2">
        <w:rPr>
          <w:rFonts w:ascii="Arial" w:eastAsiaTheme="minorHAnsi" w:hAnsi="Arial" w:cs="Arial"/>
        </w:rPr>
        <w:lastRenderedPageBreak/>
        <w:t xml:space="preserve">El </w:t>
      </w:r>
      <w:r w:rsidRPr="00B607C2">
        <w:rPr>
          <w:rFonts w:ascii="Arial" w:eastAsiaTheme="minorHAnsi" w:hAnsi="Arial" w:cs="Arial"/>
          <w:b/>
        </w:rPr>
        <w:t>Transportista</w:t>
      </w:r>
      <w:r w:rsidRPr="00B607C2">
        <w:rPr>
          <w:rFonts w:ascii="Arial" w:eastAsiaTheme="minorHAnsi" w:hAnsi="Arial" w:cs="Arial"/>
          <w:b/>
          <w:bCs/>
        </w:rPr>
        <w:t xml:space="preserve"> </w:t>
      </w:r>
      <w:r w:rsidRPr="0027484E">
        <w:rPr>
          <w:rFonts w:ascii="Arial" w:eastAsiaTheme="minorHAnsi" w:hAnsi="Arial" w:cs="Arial"/>
        </w:rPr>
        <w:t xml:space="preserve">corre con las </w:t>
      </w:r>
      <w:r w:rsidRPr="006512C5">
        <w:rPr>
          <w:rFonts w:ascii="Arial" w:eastAsiaTheme="minorHAnsi" w:hAnsi="Arial" w:cs="Arial"/>
        </w:rPr>
        <w:t xml:space="preserve">obligaciones que emerjan del objeto del presente Contrato, respecto a las cargas laborales y sociales con el personal de su dependencia, por lo que se exonera de estas obligaciones al </w:t>
      </w:r>
      <w:r w:rsidRPr="006512C5">
        <w:rPr>
          <w:rFonts w:ascii="Arial" w:eastAsiaTheme="minorHAnsi" w:hAnsi="Arial" w:cs="Arial"/>
          <w:b/>
          <w:bCs/>
        </w:rPr>
        <w:t>Contratante</w:t>
      </w:r>
      <w:r w:rsidRPr="00D8161D">
        <w:rPr>
          <w:rFonts w:ascii="Arial" w:eastAsiaTheme="minorHAnsi" w:hAnsi="Arial" w:cs="Arial"/>
          <w:b/>
          <w:bCs/>
        </w:rPr>
        <w:t>.</w:t>
      </w:r>
    </w:p>
    <w:p w:rsidR="00D817D2" w:rsidRPr="004D7DE9" w:rsidRDefault="00D817D2" w:rsidP="00D817D2">
      <w:pPr>
        <w:autoSpaceDE w:val="0"/>
        <w:autoSpaceDN w:val="0"/>
        <w:adjustRightInd w:val="0"/>
        <w:jc w:val="both"/>
        <w:rPr>
          <w:rFonts w:ascii="Arial" w:eastAsiaTheme="minorHAnsi" w:hAnsi="Arial" w:cs="Arial"/>
          <w:b/>
          <w:bCs/>
        </w:rPr>
      </w:pPr>
    </w:p>
    <w:p w:rsidR="00D817D2" w:rsidRPr="00B607C2" w:rsidRDefault="00D817D2" w:rsidP="00D817D2">
      <w:pPr>
        <w:autoSpaceDE w:val="0"/>
        <w:autoSpaceDN w:val="0"/>
        <w:adjustRightInd w:val="0"/>
        <w:jc w:val="both"/>
        <w:rPr>
          <w:rFonts w:ascii="Arial" w:eastAsiaTheme="minorHAnsi" w:hAnsi="Arial" w:cs="Arial"/>
          <w:b/>
          <w:bCs/>
        </w:rPr>
      </w:pPr>
      <w:r w:rsidRPr="00B607C2">
        <w:rPr>
          <w:rFonts w:ascii="Arial" w:eastAsiaTheme="minorHAnsi" w:hAnsi="Arial" w:cs="Arial"/>
          <w:b/>
          <w:bCs/>
        </w:rPr>
        <w:t xml:space="preserve">CLAUSULA DÉCIMA OCTAVA.- (CASO FORTUITO O FUERZA MAYOR) </w:t>
      </w:r>
    </w:p>
    <w:p w:rsidR="00D817D2" w:rsidRPr="004D7DE9" w:rsidRDefault="00D817D2" w:rsidP="00D817D2">
      <w:pPr>
        <w:autoSpaceDE w:val="0"/>
        <w:autoSpaceDN w:val="0"/>
        <w:adjustRightInd w:val="0"/>
        <w:jc w:val="both"/>
        <w:rPr>
          <w:rFonts w:ascii="Arial" w:eastAsiaTheme="minorHAnsi" w:hAnsi="Arial" w:cs="Arial"/>
        </w:rPr>
      </w:pPr>
    </w:p>
    <w:p w:rsidR="00D817D2" w:rsidRPr="006512C5" w:rsidRDefault="00D817D2" w:rsidP="00A32D11">
      <w:pPr>
        <w:pStyle w:val="Prrafodelista"/>
        <w:widowControl w:val="0"/>
        <w:numPr>
          <w:ilvl w:val="1"/>
          <w:numId w:val="49"/>
        </w:numPr>
        <w:shd w:val="clear" w:color="auto" w:fill="FFFFFF"/>
        <w:autoSpaceDE w:val="0"/>
        <w:autoSpaceDN w:val="0"/>
        <w:ind w:left="851" w:right="43" w:hanging="851"/>
        <w:contextualSpacing/>
        <w:jc w:val="both"/>
        <w:rPr>
          <w:rFonts w:ascii="Arial" w:hAnsi="Arial" w:cs="Arial"/>
        </w:rPr>
      </w:pPr>
      <w:r w:rsidRPr="00B607C2">
        <w:rPr>
          <w:rFonts w:ascii="Arial" w:hAnsi="Arial" w:cs="Arial"/>
        </w:rPr>
        <w:t>La fuerza mayor o caso fortuito definidos en este Contrato, serán consideradas causal de imposibilidad sobrevenida, cuando tengan un efecto adverso y sustancial en la capacidad de cumplimiento de las obligaciones establecidas en este Contrato, que estén fu</w:t>
      </w:r>
      <w:r w:rsidRPr="006512C5">
        <w:rPr>
          <w:rFonts w:ascii="Arial" w:hAnsi="Arial" w:cs="Arial"/>
        </w:rPr>
        <w:t>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D817D2" w:rsidRPr="004D7DE9" w:rsidRDefault="00D817D2" w:rsidP="00D817D2">
      <w:pPr>
        <w:pStyle w:val="Prrafodelista"/>
        <w:widowControl w:val="0"/>
        <w:shd w:val="clear" w:color="auto" w:fill="FFFFFF"/>
        <w:autoSpaceDE w:val="0"/>
        <w:autoSpaceDN w:val="0"/>
        <w:ind w:left="851" w:right="43"/>
        <w:jc w:val="both"/>
        <w:rPr>
          <w:rFonts w:ascii="Arial" w:hAnsi="Arial" w:cs="Arial"/>
        </w:rPr>
      </w:pPr>
      <w:r w:rsidRPr="006512C5">
        <w:rPr>
          <w:rFonts w:ascii="Arial" w:hAnsi="Arial" w:cs="Arial"/>
        </w:rPr>
        <w:t xml:space="preserve"> </w:t>
      </w:r>
    </w:p>
    <w:p w:rsidR="00D817D2" w:rsidRPr="006512C5" w:rsidRDefault="00D817D2" w:rsidP="00D817D2">
      <w:pPr>
        <w:widowControl w:val="0"/>
        <w:tabs>
          <w:tab w:val="left" w:pos="1134"/>
        </w:tabs>
        <w:ind w:left="851" w:hanging="851"/>
        <w:jc w:val="both"/>
        <w:rPr>
          <w:rFonts w:ascii="Arial" w:hAnsi="Arial" w:cs="Arial"/>
        </w:rPr>
      </w:pPr>
      <w:r w:rsidRPr="00B607C2">
        <w:rPr>
          <w:rFonts w:ascii="Arial" w:hAnsi="Arial" w:cs="Arial"/>
          <w:lang w:val="es-ES_tradnl"/>
        </w:rPr>
        <w:tab/>
        <w:t>Se entiende por fuerza mayor al obstáculo externo, imprevisto o inevitable que origina una fuerza extraña al hombre y con tal medida impide el cumplimiento de la obligación (ejemplo: incendios, inundaciones y/o desastre</w:t>
      </w:r>
      <w:r w:rsidRPr="006512C5">
        <w:rPr>
          <w:rFonts w:ascii="Arial" w:hAnsi="Arial" w:cs="Arial"/>
          <w:lang w:val="es-ES_tradnl"/>
        </w:rPr>
        <w:t>s naturales, etc.).</w:t>
      </w:r>
      <w:r w:rsidRPr="006512C5">
        <w:rPr>
          <w:rFonts w:ascii="Arial" w:hAnsi="Arial" w:cs="Arial"/>
        </w:rPr>
        <w:t xml:space="preserve"> </w:t>
      </w:r>
    </w:p>
    <w:p w:rsidR="00D817D2" w:rsidRPr="004D7DE9" w:rsidRDefault="00D817D2" w:rsidP="00D817D2">
      <w:pPr>
        <w:widowControl w:val="0"/>
        <w:tabs>
          <w:tab w:val="left" w:pos="1134"/>
        </w:tabs>
        <w:ind w:left="851" w:hanging="851"/>
        <w:jc w:val="both"/>
        <w:rPr>
          <w:rFonts w:ascii="Arial" w:hAnsi="Arial" w:cs="Arial"/>
        </w:rPr>
      </w:pPr>
    </w:p>
    <w:p w:rsidR="00D817D2" w:rsidRPr="006512C5" w:rsidRDefault="00D817D2" w:rsidP="00D817D2">
      <w:pPr>
        <w:widowControl w:val="0"/>
        <w:tabs>
          <w:tab w:val="left" w:pos="1134"/>
        </w:tabs>
        <w:ind w:left="851"/>
        <w:jc w:val="both"/>
        <w:rPr>
          <w:rFonts w:ascii="Arial" w:hAnsi="Arial" w:cs="Arial"/>
        </w:rPr>
      </w:pPr>
      <w:r w:rsidRPr="00B607C2">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w:t>
      </w:r>
      <w:r w:rsidRPr="006512C5">
        <w:rPr>
          <w:rFonts w:ascii="Arial" w:hAnsi="Arial" w:cs="Arial"/>
        </w:rPr>
        <w:t>tinuar con su actividad normal o con la actividad que las vincula.</w:t>
      </w:r>
    </w:p>
    <w:p w:rsidR="00D817D2" w:rsidRPr="004D7DE9" w:rsidRDefault="00D817D2" w:rsidP="00D817D2">
      <w:pPr>
        <w:widowControl w:val="0"/>
        <w:tabs>
          <w:tab w:val="left" w:pos="1134"/>
        </w:tabs>
        <w:ind w:left="851"/>
        <w:jc w:val="both"/>
        <w:rPr>
          <w:rFonts w:ascii="Arial" w:hAnsi="Arial" w:cs="Arial"/>
        </w:rPr>
      </w:pPr>
    </w:p>
    <w:p w:rsidR="00D817D2" w:rsidRPr="006512C5" w:rsidRDefault="00D817D2" w:rsidP="00D817D2">
      <w:pPr>
        <w:ind w:left="851"/>
        <w:jc w:val="both"/>
        <w:rPr>
          <w:rFonts w:ascii="Arial" w:hAnsi="Arial" w:cs="Arial"/>
          <w:lang w:val="es-ES_tradnl"/>
        </w:rPr>
      </w:pPr>
      <w:r w:rsidRPr="00B607C2">
        <w:rPr>
          <w:rFonts w:ascii="Arial" w:hAnsi="Arial" w:cs="Arial"/>
          <w:lang w:val="es-ES_tradnl"/>
        </w:rPr>
        <w:t xml:space="preserve">Se concibe por caso fortuito al obstáculo interno atribuible al hombre, imprevisto o inevitable, proveniente de las condiciones mismas en que la obligación debía ser cumplida (ejemplo: </w:t>
      </w:r>
      <w:r w:rsidRPr="006512C5">
        <w:rPr>
          <w:rFonts w:ascii="Arial" w:hAnsi="Arial" w:cs="Arial"/>
          <w:lang w:val="es-ES_tradnl"/>
        </w:rPr>
        <w:t>conmociones civiles, huelgas, bloqueos, revoluciones, resolución de autoridad gubernamental, etc.).</w:t>
      </w:r>
    </w:p>
    <w:p w:rsidR="00D817D2" w:rsidRPr="00D64BC1" w:rsidRDefault="00D817D2" w:rsidP="00D817D2">
      <w:pPr>
        <w:ind w:left="851"/>
        <w:jc w:val="both"/>
        <w:rPr>
          <w:rFonts w:ascii="Arial" w:hAnsi="Arial" w:cs="Arial"/>
          <w:lang w:val="es-ES_tradnl"/>
        </w:rPr>
      </w:pPr>
    </w:p>
    <w:p w:rsidR="00D817D2" w:rsidRPr="006512C5" w:rsidRDefault="00D817D2" w:rsidP="00D817D2">
      <w:pPr>
        <w:ind w:left="851"/>
        <w:jc w:val="both"/>
        <w:rPr>
          <w:rFonts w:ascii="Arial" w:hAnsi="Arial" w:cs="Arial"/>
          <w:lang w:val="es-ES_tradnl"/>
        </w:rPr>
      </w:pPr>
      <w:r w:rsidRPr="00B607C2">
        <w:rPr>
          <w:rFonts w:ascii="Arial" w:hAnsi="Arial" w:cs="Arial"/>
          <w:lang w:val="es-ES_tradnl"/>
        </w:rPr>
        <w:t xml:space="preserve">Con el fin de exceptuar al </w:t>
      </w:r>
      <w:r w:rsidRPr="00B607C2">
        <w:rPr>
          <w:rFonts w:ascii="Arial" w:hAnsi="Arial" w:cs="Arial"/>
          <w:b/>
          <w:lang w:val="es-ES_tradnl"/>
        </w:rPr>
        <w:t>Transportista</w:t>
      </w:r>
      <w:r w:rsidRPr="00B607C2">
        <w:rPr>
          <w:rFonts w:ascii="Arial" w:hAnsi="Arial" w:cs="Arial"/>
          <w:lang w:val="es-ES_tradnl"/>
        </w:rPr>
        <w:t xml:space="preserve"> de determinadas responsabilidades por mora durante la vigencia del presente Contrato, el </w:t>
      </w:r>
      <w:r w:rsidRPr="006512C5">
        <w:rPr>
          <w:rFonts w:ascii="Arial" w:hAnsi="Arial" w:cs="Arial"/>
          <w:b/>
          <w:lang w:val="es-ES_tradnl"/>
        </w:rPr>
        <w:t>Contratante</w:t>
      </w:r>
      <w:r w:rsidRPr="006512C5">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D817D2" w:rsidRPr="00D64BC1" w:rsidRDefault="00D817D2" w:rsidP="00D817D2">
      <w:pPr>
        <w:ind w:left="851"/>
        <w:jc w:val="both"/>
        <w:rPr>
          <w:rFonts w:ascii="Arial" w:hAnsi="Arial" w:cs="Arial"/>
          <w:lang w:val="es-ES_tradnl"/>
        </w:rPr>
      </w:pPr>
    </w:p>
    <w:p w:rsidR="00D817D2" w:rsidRPr="004769E2" w:rsidRDefault="00D817D2" w:rsidP="00A32D11">
      <w:pPr>
        <w:pStyle w:val="Prrafodelista"/>
        <w:keepNext/>
        <w:widowControl w:val="0"/>
        <w:numPr>
          <w:ilvl w:val="1"/>
          <w:numId w:val="49"/>
        </w:numPr>
        <w:shd w:val="clear" w:color="auto" w:fill="FFFFFF"/>
        <w:autoSpaceDE w:val="0"/>
        <w:autoSpaceDN w:val="0"/>
        <w:ind w:left="851" w:right="43" w:hanging="851"/>
        <w:contextualSpacing/>
        <w:jc w:val="both"/>
        <w:rPr>
          <w:rFonts w:ascii="Arial" w:hAnsi="Arial" w:cs="Arial"/>
          <w:b/>
        </w:rPr>
      </w:pPr>
      <w:r w:rsidRPr="00D8161D">
        <w:rPr>
          <w:rFonts w:ascii="Arial" w:hAnsi="Arial" w:cs="Arial"/>
          <w:b/>
        </w:rPr>
        <w:t>Condiciones de Validez:</w:t>
      </w:r>
    </w:p>
    <w:p w:rsidR="00D817D2" w:rsidRPr="00D64BC1" w:rsidRDefault="00D817D2" w:rsidP="00D817D2">
      <w:pPr>
        <w:keepNext/>
        <w:ind w:left="851" w:firstLine="708"/>
        <w:jc w:val="both"/>
        <w:rPr>
          <w:rFonts w:ascii="Arial" w:hAnsi="Arial" w:cs="Arial"/>
          <w:sz w:val="14"/>
          <w:lang w:val="es-ES_tradnl"/>
        </w:rPr>
      </w:pPr>
    </w:p>
    <w:p w:rsidR="00D817D2" w:rsidRPr="00B607C2" w:rsidRDefault="00D817D2" w:rsidP="00D817D2">
      <w:pPr>
        <w:keepNext/>
        <w:ind w:left="851"/>
        <w:jc w:val="both"/>
        <w:rPr>
          <w:rFonts w:ascii="Arial" w:hAnsi="Arial" w:cs="Arial"/>
          <w:lang w:val="es-ES_tradnl"/>
        </w:rPr>
      </w:pPr>
      <w:r w:rsidRPr="00B80101">
        <w:rPr>
          <w:rFonts w:ascii="Arial" w:hAnsi="Arial" w:cs="Arial"/>
          <w:lang w:val="es-ES_tradnl"/>
        </w:rPr>
        <w:t>No se considerará que ninguna</w:t>
      </w:r>
      <w:r w:rsidRPr="00D23299">
        <w:rPr>
          <w:rFonts w:ascii="Arial" w:hAnsi="Arial" w:cs="Arial"/>
          <w:lang w:val="es-ES_tradnl"/>
        </w:rPr>
        <w:t xml:space="preserve"> de las Partes ha incumplido sus obligaciones bajo el Contrato en la medida en que una fu</w:t>
      </w:r>
      <w:r w:rsidRPr="00B607C2">
        <w:rPr>
          <w:rFonts w:ascii="Arial" w:hAnsi="Arial" w:cs="Arial"/>
          <w:lang w:val="es-ES_tradnl"/>
        </w:rPr>
        <w:t>erza mayor o caso fortuito surja luego de la suscripción del Contrato e impida el desempeño de dichas obligaciones, siempre y cuando:</w:t>
      </w:r>
    </w:p>
    <w:p w:rsidR="00D817D2" w:rsidRPr="00B607C2" w:rsidRDefault="00D817D2" w:rsidP="00D817D2">
      <w:pPr>
        <w:keepNext/>
        <w:ind w:left="851"/>
        <w:jc w:val="both"/>
        <w:rPr>
          <w:rFonts w:ascii="Arial" w:hAnsi="Arial" w:cs="Arial"/>
          <w:lang w:val="es-ES_tradnl"/>
        </w:rPr>
      </w:pPr>
    </w:p>
    <w:p w:rsidR="00D817D2" w:rsidRPr="00B607C2" w:rsidRDefault="00D817D2" w:rsidP="00A32D11">
      <w:pPr>
        <w:numPr>
          <w:ilvl w:val="0"/>
          <w:numId w:val="48"/>
        </w:numPr>
        <w:ind w:left="1701" w:hanging="283"/>
        <w:jc w:val="both"/>
        <w:rPr>
          <w:rFonts w:ascii="Arial" w:hAnsi="Arial" w:cs="Arial"/>
          <w:lang w:val="es-ES_tradnl"/>
        </w:rPr>
      </w:pPr>
      <w:r w:rsidRPr="00B607C2">
        <w:rPr>
          <w:rFonts w:ascii="Arial" w:hAnsi="Arial" w:cs="Arial"/>
          <w:lang w:val="es-ES_tradnl"/>
        </w:rPr>
        <w:t xml:space="preserve">Las circunstancias de la fuerza mayor o caso fortuito no hayan surgido por un incumplimiento, omisión o negligencia de la Parte </w:t>
      </w:r>
      <w:proofErr w:type="spellStart"/>
      <w:r w:rsidRPr="00B607C2">
        <w:rPr>
          <w:rFonts w:ascii="Arial" w:hAnsi="Arial" w:cs="Arial"/>
          <w:lang w:val="es-ES_tradnl"/>
        </w:rPr>
        <w:t>invocante</w:t>
      </w:r>
      <w:proofErr w:type="spellEnd"/>
      <w:r w:rsidRPr="00B607C2">
        <w:rPr>
          <w:rFonts w:ascii="Arial" w:hAnsi="Arial" w:cs="Arial"/>
          <w:lang w:val="es-ES_tradnl"/>
        </w:rPr>
        <w:t>, o en el caso del Transportista, será aplicable también a cualquier subcontratista.</w:t>
      </w:r>
    </w:p>
    <w:p w:rsidR="00D817D2" w:rsidRPr="00B607C2" w:rsidRDefault="00D817D2" w:rsidP="00A32D11">
      <w:pPr>
        <w:numPr>
          <w:ilvl w:val="0"/>
          <w:numId w:val="48"/>
        </w:numPr>
        <w:ind w:left="1701" w:hanging="283"/>
        <w:jc w:val="both"/>
        <w:rPr>
          <w:rFonts w:ascii="Arial" w:hAnsi="Arial" w:cs="Arial"/>
          <w:lang w:val="es-ES_tradnl"/>
        </w:rPr>
      </w:pPr>
      <w:r w:rsidRPr="00B607C2">
        <w:rPr>
          <w:rFonts w:ascii="Arial" w:hAnsi="Arial" w:cs="Arial"/>
          <w:lang w:val="es-ES_tradnl"/>
        </w:rPr>
        <w:t xml:space="preserve">La Parte que invoque la causal de fuerza mayor o caso fortuito le haya dado a la otra Parte un aviso inmediato de las circunstancias de la fuerza mayor o caso fortuito y le haya dado un segundo aviso dentro de los cinco (05) días hábiles, donde describa la fuerza mayor o caso fortuito en detalle y provea una evaluación de las obligaciones afectadas y el período de tiempo durante el cual la Parte informante estima que no podrá desempeñar alguna o todas sus obligaciones, presentando un plan de contingencias al </w:t>
      </w:r>
      <w:r w:rsidRPr="00B607C2">
        <w:rPr>
          <w:rFonts w:ascii="Arial" w:hAnsi="Arial" w:cs="Arial"/>
          <w:b/>
          <w:lang w:val="es-ES_tradnl"/>
        </w:rPr>
        <w:t xml:space="preserve">Contratante </w:t>
      </w:r>
      <w:r w:rsidRPr="00B607C2">
        <w:rPr>
          <w:rFonts w:ascii="Arial" w:hAnsi="Arial" w:cs="Arial"/>
          <w:lang w:val="es-ES_tradnl"/>
        </w:rPr>
        <w:t>el cual será diseñado para minimizar inconveniencias al</w:t>
      </w:r>
      <w:r w:rsidRPr="00B607C2">
        <w:rPr>
          <w:rFonts w:ascii="Arial" w:hAnsi="Arial" w:cs="Arial"/>
          <w:b/>
          <w:lang w:val="es-ES_tradnl"/>
        </w:rPr>
        <w:t xml:space="preserve"> Contratante</w:t>
      </w:r>
      <w:r w:rsidRPr="00B607C2">
        <w:rPr>
          <w:rFonts w:ascii="Arial" w:hAnsi="Arial" w:cs="Arial"/>
          <w:lang w:val="es-ES_tradnl"/>
        </w:rPr>
        <w:t>.</w:t>
      </w:r>
    </w:p>
    <w:p w:rsidR="00D817D2" w:rsidRPr="00B607C2" w:rsidRDefault="00D817D2" w:rsidP="00A32D11">
      <w:pPr>
        <w:numPr>
          <w:ilvl w:val="0"/>
          <w:numId w:val="48"/>
        </w:numPr>
        <w:ind w:left="1701" w:hanging="283"/>
        <w:jc w:val="both"/>
        <w:rPr>
          <w:rFonts w:ascii="Arial" w:hAnsi="Arial" w:cs="Arial"/>
          <w:lang w:val="es-ES_tradnl"/>
        </w:rPr>
      </w:pPr>
      <w:r w:rsidRPr="00B607C2">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B607C2">
        <w:rPr>
          <w:rFonts w:ascii="Arial" w:hAnsi="Arial" w:cs="Arial"/>
        </w:rPr>
        <w:t>prestación del Servicio</w:t>
      </w:r>
      <w:r w:rsidRPr="00B607C2">
        <w:rPr>
          <w:rFonts w:ascii="Arial" w:hAnsi="Arial" w:cs="Arial"/>
          <w:b/>
          <w:lang w:val="es-ES_tradnl"/>
        </w:rPr>
        <w:t xml:space="preserve"> </w:t>
      </w:r>
      <w:r w:rsidRPr="00B607C2">
        <w:rPr>
          <w:rFonts w:ascii="Arial" w:hAnsi="Arial" w:cs="Arial"/>
          <w:lang w:val="es-ES_tradnl"/>
        </w:rPr>
        <w:t>y limitar el daño al mismo.</w:t>
      </w:r>
    </w:p>
    <w:p w:rsidR="00D817D2" w:rsidRPr="00B607C2" w:rsidRDefault="00D817D2" w:rsidP="00D817D2">
      <w:pPr>
        <w:ind w:left="851"/>
        <w:jc w:val="both"/>
        <w:rPr>
          <w:rFonts w:ascii="Arial" w:hAnsi="Arial" w:cs="Arial"/>
          <w:lang w:val="es-ES_tradnl"/>
        </w:rPr>
      </w:pPr>
    </w:p>
    <w:p w:rsidR="00D817D2" w:rsidRPr="00B607C2" w:rsidRDefault="00D817D2" w:rsidP="00D817D2">
      <w:pPr>
        <w:ind w:left="851"/>
        <w:jc w:val="both"/>
        <w:rPr>
          <w:rFonts w:ascii="Arial" w:hAnsi="Arial" w:cs="Arial"/>
          <w:lang w:val="es-ES_tradnl"/>
        </w:rPr>
      </w:pPr>
      <w:r w:rsidRPr="00B607C2">
        <w:rPr>
          <w:rFonts w:ascii="Arial" w:hAnsi="Arial" w:cs="Arial"/>
          <w:lang w:val="es-ES_tradnl"/>
        </w:rPr>
        <w:t xml:space="preserve">Previo cumplimiento por parte del </w:t>
      </w:r>
      <w:r w:rsidRPr="00B607C2">
        <w:rPr>
          <w:rFonts w:ascii="Arial" w:hAnsi="Arial" w:cs="Arial"/>
          <w:b/>
          <w:lang w:val="es-ES_tradnl"/>
        </w:rPr>
        <w:t>Transportista</w:t>
      </w:r>
      <w:r w:rsidRPr="00B607C2">
        <w:rPr>
          <w:rFonts w:ascii="Arial" w:hAnsi="Arial" w:cs="Arial"/>
          <w:lang w:val="es-ES_tradnl"/>
        </w:rPr>
        <w:t xml:space="preserve"> de lo antes establecido, El </w:t>
      </w:r>
      <w:r w:rsidRPr="00B607C2">
        <w:rPr>
          <w:rFonts w:ascii="Arial" w:hAnsi="Arial" w:cs="Arial"/>
          <w:b/>
          <w:lang w:val="es-ES_tradnl"/>
        </w:rPr>
        <w:t>Contratante</w:t>
      </w:r>
      <w:r w:rsidRPr="00B607C2">
        <w:rPr>
          <w:rFonts w:ascii="Arial" w:hAnsi="Arial" w:cs="Arial"/>
          <w:lang w:val="es-ES_tradnl"/>
        </w:rPr>
        <w:t xml:space="preserve"> dentro de los dos (02) días hábiles debe aprobar la existencia del impedimento, sin el cual, de </w:t>
      </w:r>
      <w:r w:rsidRPr="00B607C2">
        <w:rPr>
          <w:rFonts w:ascii="Arial" w:hAnsi="Arial" w:cs="Arial"/>
          <w:lang w:val="es-ES_tradnl"/>
        </w:rPr>
        <w:lastRenderedPageBreak/>
        <w:t xml:space="preserve">ninguna manera y por ningún motivo podrá solicitar luego al </w:t>
      </w:r>
      <w:r w:rsidRPr="00B607C2">
        <w:rPr>
          <w:rFonts w:ascii="Arial" w:hAnsi="Arial" w:cs="Arial"/>
          <w:b/>
          <w:lang w:val="es-ES_tradnl"/>
        </w:rPr>
        <w:t>Contratante</w:t>
      </w:r>
      <w:r w:rsidRPr="00B607C2">
        <w:rPr>
          <w:rFonts w:ascii="Arial" w:hAnsi="Arial" w:cs="Arial"/>
          <w:lang w:val="es-ES_tradnl"/>
        </w:rPr>
        <w:t xml:space="preserve"> por escrito la ampliación del plazo del Contrato y no pago de multas.</w:t>
      </w:r>
    </w:p>
    <w:p w:rsidR="00D817D2" w:rsidRPr="00B607C2" w:rsidRDefault="00D817D2" w:rsidP="00D817D2">
      <w:pPr>
        <w:ind w:left="851"/>
        <w:jc w:val="both"/>
        <w:rPr>
          <w:rFonts w:ascii="Arial" w:hAnsi="Arial" w:cs="Arial"/>
          <w:lang w:val="es-ES_tradnl"/>
        </w:rPr>
      </w:pPr>
    </w:p>
    <w:p w:rsidR="00D817D2" w:rsidRPr="00B607C2" w:rsidRDefault="00D817D2" w:rsidP="00A32D11">
      <w:pPr>
        <w:pStyle w:val="Prrafodelista"/>
        <w:widowControl w:val="0"/>
        <w:numPr>
          <w:ilvl w:val="1"/>
          <w:numId w:val="49"/>
        </w:numPr>
        <w:shd w:val="clear" w:color="auto" w:fill="FFFFFF"/>
        <w:autoSpaceDE w:val="0"/>
        <w:autoSpaceDN w:val="0"/>
        <w:ind w:left="851" w:right="43" w:hanging="851"/>
        <w:contextualSpacing/>
        <w:jc w:val="both"/>
        <w:rPr>
          <w:rFonts w:ascii="Arial" w:hAnsi="Arial" w:cs="Arial"/>
          <w:b/>
        </w:rPr>
      </w:pPr>
      <w:r w:rsidRPr="00B607C2">
        <w:rPr>
          <w:rFonts w:ascii="Arial" w:hAnsi="Arial" w:cs="Arial"/>
          <w:b/>
        </w:rPr>
        <w:t>Cumplimiento ininterrumpido:</w:t>
      </w:r>
    </w:p>
    <w:p w:rsidR="00D817D2" w:rsidRPr="00B607C2" w:rsidRDefault="00D817D2" w:rsidP="00D817D2">
      <w:pPr>
        <w:ind w:left="851"/>
        <w:jc w:val="both"/>
        <w:rPr>
          <w:rFonts w:ascii="Arial" w:hAnsi="Arial" w:cs="Arial"/>
          <w:lang w:val="es-ES_tradnl"/>
        </w:rPr>
      </w:pPr>
    </w:p>
    <w:p w:rsidR="00D817D2" w:rsidRPr="00B607C2" w:rsidRDefault="00D817D2" w:rsidP="00D817D2">
      <w:pPr>
        <w:ind w:left="851"/>
        <w:jc w:val="both"/>
        <w:rPr>
          <w:rFonts w:ascii="Arial" w:hAnsi="Arial" w:cs="Arial"/>
          <w:lang w:val="es-ES_tradnl"/>
        </w:rPr>
      </w:pPr>
      <w:r w:rsidRPr="00B607C2">
        <w:rPr>
          <w:rFonts w:ascii="Arial" w:hAnsi="Arial" w:cs="Arial"/>
          <w:lang w:val="es-ES_tradnl"/>
        </w:rPr>
        <w:t xml:space="preserve">Cuando ocurra una fuerza mayor o caso fortuito, el </w:t>
      </w:r>
      <w:r w:rsidRPr="00B607C2">
        <w:rPr>
          <w:rFonts w:ascii="Arial" w:hAnsi="Arial" w:cs="Arial"/>
          <w:b/>
          <w:lang w:val="es-ES_tradnl"/>
        </w:rPr>
        <w:t xml:space="preserve">Transportista </w:t>
      </w:r>
      <w:r w:rsidRPr="00B607C2">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B607C2">
        <w:rPr>
          <w:rFonts w:ascii="Arial" w:hAnsi="Arial" w:cs="Arial"/>
          <w:b/>
          <w:lang w:val="es-ES_tradnl"/>
        </w:rPr>
        <w:t>Contratante</w:t>
      </w:r>
      <w:r w:rsidRPr="00B607C2">
        <w:rPr>
          <w:rFonts w:ascii="Arial" w:hAnsi="Arial" w:cs="Arial"/>
          <w:lang w:val="es-ES_tradnl"/>
        </w:rPr>
        <w:t xml:space="preserve">. </w:t>
      </w:r>
    </w:p>
    <w:p w:rsidR="00D817D2" w:rsidRPr="00B607C2" w:rsidRDefault="00D817D2" w:rsidP="00D817D2">
      <w:pPr>
        <w:ind w:left="851"/>
        <w:jc w:val="both"/>
        <w:rPr>
          <w:rFonts w:ascii="Arial" w:hAnsi="Arial" w:cs="Arial"/>
          <w:lang w:val="es-ES_tradnl"/>
        </w:rPr>
      </w:pPr>
    </w:p>
    <w:p w:rsidR="00D817D2" w:rsidRPr="00B607C2" w:rsidRDefault="00D817D2" w:rsidP="00A32D11">
      <w:pPr>
        <w:pStyle w:val="Prrafodelista"/>
        <w:widowControl w:val="0"/>
        <w:numPr>
          <w:ilvl w:val="1"/>
          <w:numId w:val="49"/>
        </w:numPr>
        <w:shd w:val="clear" w:color="auto" w:fill="FFFFFF"/>
        <w:autoSpaceDE w:val="0"/>
        <w:autoSpaceDN w:val="0"/>
        <w:ind w:left="851" w:right="43" w:hanging="851"/>
        <w:contextualSpacing/>
        <w:jc w:val="both"/>
        <w:rPr>
          <w:rFonts w:ascii="Arial" w:hAnsi="Arial" w:cs="Arial"/>
          <w:b/>
        </w:rPr>
      </w:pPr>
      <w:r w:rsidRPr="00B607C2">
        <w:rPr>
          <w:rFonts w:ascii="Arial" w:hAnsi="Arial" w:cs="Arial"/>
          <w:b/>
        </w:rPr>
        <w:t>Pérdidas:</w:t>
      </w:r>
    </w:p>
    <w:p w:rsidR="00D817D2" w:rsidRPr="00B607C2" w:rsidRDefault="00D817D2" w:rsidP="00D817D2">
      <w:pPr>
        <w:autoSpaceDE w:val="0"/>
        <w:autoSpaceDN w:val="0"/>
        <w:ind w:left="851"/>
        <w:jc w:val="both"/>
        <w:rPr>
          <w:rFonts w:ascii="Arial" w:hAnsi="Arial" w:cs="Arial"/>
          <w:lang w:val="es-ES_tradnl"/>
        </w:rPr>
      </w:pPr>
    </w:p>
    <w:p w:rsidR="00D817D2" w:rsidRPr="00B607C2" w:rsidRDefault="00D817D2" w:rsidP="00D817D2">
      <w:pPr>
        <w:autoSpaceDE w:val="0"/>
        <w:autoSpaceDN w:val="0"/>
        <w:ind w:left="851"/>
        <w:jc w:val="both"/>
        <w:rPr>
          <w:rFonts w:ascii="Arial" w:hAnsi="Arial" w:cs="Arial"/>
          <w:lang w:val="es-ES_tradnl"/>
        </w:rPr>
      </w:pPr>
      <w:r w:rsidRPr="00B607C2">
        <w:rPr>
          <w:rFonts w:ascii="Arial" w:hAnsi="Arial" w:cs="Arial"/>
          <w:lang w:val="es-ES_tradnl"/>
        </w:rPr>
        <w:t>Durante este periodo las Partes soportarán independientemente sus respectivas perdidas por lo cual no podrán reclamar estas pérdidas como pagos debidos bajo el presente Contrato.</w:t>
      </w:r>
    </w:p>
    <w:p w:rsidR="00D817D2" w:rsidRPr="00B607C2" w:rsidRDefault="00D817D2" w:rsidP="00D817D2">
      <w:pPr>
        <w:autoSpaceDE w:val="0"/>
        <w:autoSpaceDN w:val="0"/>
        <w:ind w:left="851"/>
        <w:jc w:val="both"/>
        <w:rPr>
          <w:rFonts w:ascii="Arial" w:hAnsi="Arial" w:cs="Arial"/>
          <w:lang w:val="es-ES_tradnl"/>
        </w:rPr>
      </w:pPr>
    </w:p>
    <w:p w:rsidR="00D817D2" w:rsidRPr="00B607C2" w:rsidRDefault="00D817D2" w:rsidP="00D817D2">
      <w:pPr>
        <w:ind w:left="851"/>
        <w:jc w:val="both"/>
        <w:rPr>
          <w:rFonts w:ascii="Arial" w:hAnsi="Arial" w:cs="Arial"/>
        </w:rPr>
      </w:pPr>
      <w:r w:rsidRPr="00B607C2">
        <w:rPr>
          <w:rFonts w:ascii="Arial" w:hAnsi="Arial" w:cs="Arial"/>
        </w:rPr>
        <w:t>Si la razón impeditiva o sus causas perduraren por más de sesenta (60) días calendarios,  cualquiera de las Partes deberá notificar a la otra, por escrito, la resolución del Contrato de conformidad a la cláusula (terminación del Contrato).</w:t>
      </w:r>
    </w:p>
    <w:p w:rsidR="00D817D2" w:rsidRDefault="00D817D2" w:rsidP="00D817D2">
      <w:pPr>
        <w:keepNext/>
        <w:autoSpaceDE w:val="0"/>
        <w:autoSpaceDN w:val="0"/>
        <w:adjustRightInd w:val="0"/>
        <w:jc w:val="both"/>
        <w:rPr>
          <w:rFonts w:ascii="Arial" w:eastAsiaTheme="minorHAnsi" w:hAnsi="Arial" w:cs="Arial"/>
          <w:b/>
          <w:bCs/>
        </w:rPr>
      </w:pPr>
    </w:p>
    <w:p w:rsidR="00D817D2" w:rsidRPr="00B607C2" w:rsidRDefault="00D817D2" w:rsidP="00D817D2">
      <w:pPr>
        <w:keepNext/>
        <w:autoSpaceDE w:val="0"/>
        <w:autoSpaceDN w:val="0"/>
        <w:adjustRightInd w:val="0"/>
        <w:jc w:val="both"/>
        <w:rPr>
          <w:rFonts w:ascii="Arial" w:eastAsiaTheme="minorHAnsi" w:hAnsi="Arial" w:cs="Arial"/>
          <w:b/>
          <w:bCs/>
        </w:rPr>
      </w:pPr>
      <w:r w:rsidRPr="00B607C2">
        <w:rPr>
          <w:rFonts w:ascii="Arial" w:eastAsiaTheme="minorHAnsi" w:hAnsi="Arial" w:cs="Arial"/>
          <w:b/>
          <w:bCs/>
        </w:rPr>
        <w:t>CLAUSULA DÉCIMA NOVENA.- (TERMINACIÓN DEL CONTRATO)</w:t>
      </w:r>
    </w:p>
    <w:p w:rsidR="00D817D2" w:rsidRPr="00B607C2" w:rsidRDefault="00D817D2" w:rsidP="00D817D2">
      <w:pPr>
        <w:keepNext/>
        <w:autoSpaceDE w:val="0"/>
        <w:autoSpaceDN w:val="0"/>
        <w:adjustRightInd w:val="0"/>
        <w:jc w:val="both"/>
        <w:rPr>
          <w:rFonts w:ascii="Arial" w:eastAsiaTheme="minorHAnsi" w:hAnsi="Arial" w:cs="Arial"/>
        </w:rPr>
      </w:pPr>
    </w:p>
    <w:p w:rsidR="00D817D2" w:rsidRPr="004D7DE9" w:rsidRDefault="00D817D2" w:rsidP="00D817D2">
      <w:pPr>
        <w:keepNext/>
        <w:jc w:val="both"/>
        <w:rPr>
          <w:rFonts w:ascii="Arial" w:hAnsi="Arial" w:cs="Arial"/>
        </w:rPr>
      </w:pPr>
      <w:r w:rsidRPr="004D7DE9">
        <w:rPr>
          <w:rFonts w:ascii="Arial" w:hAnsi="Arial" w:cs="Arial"/>
        </w:rPr>
        <w:t>El presente Contrato concluirá bajo una de las siguientes modalidades:</w:t>
      </w:r>
    </w:p>
    <w:p w:rsidR="00D817D2" w:rsidRDefault="00D817D2" w:rsidP="00D817D2">
      <w:pPr>
        <w:jc w:val="both"/>
        <w:rPr>
          <w:rFonts w:ascii="Arial" w:hAnsi="Arial" w:cs="Arial"/>
        </w:rPr>
      </w:pPr>
    </w:p>
    <w:p w:rsidR="00D817D2" w:rsidRPr="00B607C2" w:rsidRDefault="00D817D2" w:rsidP="00A32D11">
      <w:pPr>
        <w:pStyle w:val="Prrafodelista"/>
        <w:widowControl w:val="0"/>
        <w:numPr>
          <w:ilvl w:val="1"/>
          <w:numId w:val="44"/>
        </w:numPr>
        <w:shd w:val="clear" w:color="auto" w:fill="FFFFFF"/>
        <w:autoSpaceDE w:val="0"/>
        <w:autoSpaceDN w:val="0"/>
        <w:ind w:right="43"/>
        <w:contextualSpacing/>
        <w:jc w:val="both"/>
        <w:rPr>
          <w:rFonts w:ascii="Arial" w:hAnsi="Arial" w:cs="Arial"/>
          <w:b/>
        </w:rPr>
      </w:pPr>
      <w:r w:rsidRPr="00B607C2">
        <w:rPr>
          <w:rFonts w:ascii="Arial" w:hAnsi="Arial" w:cs="Arial"/>
          <w:b/>
        </w:rPr>
        <w:t xml:space="preserve">   Por Cumplimiento del Contrato: </w:t>
      </w:r>
    </w:p>
    <w:p w:rsidR="00D817D2" w:rsidRPr="006512C5" w:rsidRDefault="00D817D2" w:rsidP="00D817D2">
      <w:pPr>
        <w:pStyle w:val="Prrafodelista"/>
        <w:widowControl w:val="0"/>
        <w:shd w:val="clear" w:color="auto" w:fill="FFFFFF"/>
        <w:autoSpaceDE w:val="0"/>
        <w:autoSpaceDN w:val="0"/>
        <w:ind w:left="375" w:right="43"/>
        <w:jc w:val="both"/>
        <w:rPr>
          <w:rFonts w:ascii="Arial" w:hAnsi="Arial" w:cs="Arial"/>
          <w:b/>
        </w:rPr>
      </w:pPr>
    </w:p>
    <w:p w:rsidR="00D817D2" w:rsidRPr="00B80101" w:rsidRDefault="00D817D2" w:rsidP="00D817D2">
      <w:pPr>
        <w:ind w:left="851"/>
        <w:jc w:val="both"/>
        <w:rPr>
          <w:rFonts w:ascii="Arial" w:hAnsi="Arial" w:cs="Arial"/>
        </w:rPr>
      </w:pPr>
      <w:r w:rsidRPr="006512C5">
        <w:rPr>
          <w:rFonts w:ascii="Arial" w:hAnsi="Arial" w:cs="Arial"/>
        </w:rPr>
        <w:t xml:space="preserve">De forma normal, tanto el </w:t>
      </w:r>
      <w:r w:rsidRPr="006512C5">
        <w:rPr>
          <w:rFonts w:ascii="Arial" w:hAnsi="Arial" w:cs="Arial"/>
          <w:b/>
        </w:rPr>
        <w:t xml:space="preserve">Contratante </w:t>
      </w:r>
      <w:r w:rsidRPr="00D8161D">
        <w:rPr>
          <w:rFonts w:ascii="Arial" w:hAnsi="Arial" w:cs="Arial"/>
        </w:rPr>
        <w:t xml:space="preserve">como el </w:t>
      </w:r>
      <w:r w:rsidRPr="00D8161D">
        <w:rPr>
          <w:rFonts w:ascii="Arial" w:hAnsi="Arial" w:cs="Arial"/>
          <w:b/>
        </w:rPr>
        <w:t xml:space="preserve">Transportista </w:t>
      </w:r>
      <w:r w:rsidRPr="004769E2">
        <w:rPr>
          <w:rFonts w:ascii="Arial" w:hAnsi="Arial" w:cs="Arial"/>
        </w:rPr>
        <w:t xml:space="preserve">darán por terminado el presente Contrato, una vez que ambas Partes hayan dado cumplimiento con todas las condiciones y estipulaciones contenidas en el mismo, lo cual se hará constar en el acta de cierre de  Contrato, emitido por el </w:t>
      </w:r>
      <w:r w:rsidRPr="004769E2">
        <w:rPr>
          <w:rFonts w:ascii="Arial" w:hAnsi="Arial" w:cs="Arial"/>
          <w:b/>
        </w:rPr>
        <w:t>Contratante</w:t>
      </w:r>
      <w:r w:rsidRPr="004769E2">
        <w:rPr>
          <w:rFonts w:ascii="Arial" w:hAnsi="Arial" w:cs="Arial"/>
        </w:rPr>
        <w:t>.</w:t>
      </w:r>
    </w:p>
    <w:p w:rsidR="00D817D2" w:rsidRPr="00B607C2" w:rsidRDefault="00D817D2" w:rsidP="00D817D2">
      <w:pPr>
        <w:ind w:left="851" w:hanging="851"/>
        <w:jc w:val="both"/>
        <w:rPr>
          <w:rFonts w:ascii="Arial" w:hAnsi="Arial" w:cs="Arial"/>
          <w:b/>
        </w:rPr>
      </w:pPr>
      <w:r w:rsidRPr="00B607C2">
        <w:rPr>
          <w:rFonts w:ascii="Arial" w:hAnsi="Arial" w:cs="Arial"/>
          <w:b/>
        </w:rPr>
        <w:t xml:space="preserve">19.2        Por Resolución del Contrato: </w:t>
      </w:r>
    </w:p>
    <w:p w:rsidR="00D817D2" w:rsidRPr="00B607C2" w:rsidRDefault="00D817D2" w:rsidP="00D817D2">
      <w:pPr>
        <w:ind w:left="851"/>
        <w:jc w:val="both"/>
        <w:rPr>
          <w:rFonts w:ascii="Arial" w:hAnsi="Arial" w:cs="Arial"/>
        </w:rPr>
      </w:pPr>
      <w:r w:rsidRPr="00B607C2">
        <w:rPr>
          <w:rFonts w:ascii="Arial" w:hAnsi="Arial" w:cs="Arial"/>
        </w:rPr>
        <w:t xml:space="preserve">Si se diera el caso y como una forma excepcional de terminar el Contrato, a los efectos legales correspondientes, el </w:t>
      </w:r>
      <w:r w:rsidRPr="00B607C2">
        <w:rPr>
          <w:rFonts w:ascii="Arial" w:hAnsi="Arial" w:cs="Arial"/>
          <w:b/>
        </w:rPr>
        <w:t>Contratante</w:t>
      </w:r>
      <w:r w:rsidRPr="00B607C2">
        <w:rPr>
          <w:rFonts w:ascii="Arial" w:hAnsi="Arial" w:cs="Arial"/>
        </w:rPr>
        <w:t xml:space="preserve"> y el </w:t>
      </w:r>
      <w:r w:rsidRPr="00B607C2">
        <w:rPr>
          <w:rFonts w:ascii="Arial" w:hAnsi="Arial" w:cs="Arial"/>
          <w:b/>
        </w:rPr>
        <w:t>Transportista,</w:t>
      </w:r>
      <w:r w:rsidRPr="00B607C2">
        <w:rPr>
          <w:rFonts w:ascii="Arial" w:hAnsi="Arial" w:cs="Arial"/>
        </w:rPr>
        <w:t xml:space="preserve"> acuerdan las siguientes causales para procesar la resolución del Contrato:</w:t>
      </w:r>
    </w:p>
    <w:p w:rsidR="00D817D2" w:rsidRPr="00B607C2" w:rsidRDefault="00D817D2" w:rsidP="00D817D2">
      <w:pPr>
        <w:ind w:left="851"/>
        <w:jc w:val="both"/>
        <w:rPr>
          <w:rFonts w:ascii="Arial" w:hAnsi="Arial" w:cs="Arial"/>
        </w:rPr>
      </w:pPr>
    </w:p>
    <w:p w:rsidR="00D817D2" w:rsidRPr="00B607C2" w:rsidRDefault="00D817D2" w:rsidP="00A32D11">
      <w:pPr>
        <w:pStyle w:val="Prrafodelista"/>
        <w:widowControl w:val="0"/>
        <w:numPr>
          <w:ilvl w:val="2"/>
          <w:numId w:val="45"/>
        </w:numPr>
        <w:shd w:val="clear" w:color="auto" w:fill="FFFFFF"/>
        <w:autoSpaceDE w:val="0"/>
        <w:autoSpaceDN w:val="0"/>
        <w:ind w:left="1701" w:right="43" w:hanging="850"/>
        <w:contextualSpacing/>
        <w:jc w:val="both"/>
        <w:rPr>
          <w:rFonts w:ascii="Arial" w:hAnsi="Arial" w:cs="Arial"/>
          <w:b/>
        </w:rPr>
      </w:pPr>
      <w:r w:rsidRPr="00B607C2">
        <w:rPr>
          <w:rFonts w:ascii="Arial" w:hAnsi="Arial" w:cs="Arial"/>
          <w:b/>
        </w:rPr>
        <w:t>Resolución a requerimiento del Contratante, por causales atribuibles al Transportista</w:t>
      </w:r>
    </w:p>
    <w:p w:rsidR="00D817D2" w:rsidRDefault="00D817D2" w:rsidP="00D817D2">
      <w:pPr>
        <w:ind w:left="1701" w:firstLine="3"/>
        <w:jc w:val="both"/>
        <w:rPr>
          <w:rFonts w:ascii="Arial" w:hAnsi="Arial" w:cs="Arial"/>
        </w:rPr>
      </w:pPr>
      <w:r w:rsidRPr="00B607C2">
        <w:rPr>
          <w:rFonts w:ascii="Arial" w:hAnsi="Arial" w:cs="Arial"/>
        </w:rPr>
        <w:t xml:space="preserve">El </w:t>
      </w:r>
      <w:r w:rsidRPr="00B607C2">
        <w:rPr>
          <w:rFonts w:ascii="Arial" w:hAnsi="Arial" w:cs="Arial"/>
          <w:b/>
        </w:rPr>
        <w:t>Contratante</w:t>
      </w:r>
      <w:r w:rsidRPr="00B607C2">
        <w:rPr>
          <w:rFonts w:ascii="Arial" w:hAnsi="Arial" w:cs="Arial"/>
        </w:rPr>
        <w:t>, podrá proceder al trámite de resolución del Contrato, en los siguientes casos:</w:t>
      </w:r>
    </w:p>
    <w:p w:rsidR="00D817D2" w:rsidRPr="00D64BC1" w:rsidRDefault="00D817D2" w:rsidP="00D817D2">
      <w:pPr>
        <w:ind w:left="1701" w:firstLine="3"/>
        <w:jc w:val="both"/>
        <w:rPr>
          <w:rFonts w:ascii="Arial" w:hAnsi="Arial" w:cs="Arial"/>
        </w:rPr>
      </w:pPr>
    </w:p>
    <w:p w:rsidR="00D817D2" w:rsidRPr="00B607C2" w:rsidRDefault="00D817D2" w:rsidP="00A32D11">
      <w:pPr>
        <w:numPr>
          <w:ilvl w:val="0"/>
          <w:numId w:val="43"/>
        </w:numPr>
        <w:ind w:left="2268" w:hanging="283"/>
        <w:jc w:val="both"/>
        <w:rPr>
          <w:rFonts w:ascii="Arial" w:hAnsi="Arial" w:cs="Arial"/>
        </w:rPr>
      </w:pPr>
      <w:r w:rsidRPr="00B607C2">
        <w:rPr>
          <w:rFonts w:ascii="Arial" w:hAnsi="Arial" w:cs="Arial"/>
        </w:rPr>
        <w:t xml:space="preserve">En caso de incumplimiento por parte del </w:t>
      </w:r>
      <w:r w:rsidRPr="00B607C2">
        <w:rPr>
          <w:rFonts w:ascii="Arial" w:hAnsi="Arial" w:cs="Arial"/>
          <w:b/>
        </w:rPr>
        <w:t>Transportista</w:t>
      </w:r>
      <w:r w:rsidRPr="00B607C2">
        <w:rPr>
          <w:rFonts w:ascii="Arial" w:hAnsi="Arial" w:cs="Arial"/>
        </w:rPr>
        <w:t xml:space="preserve"> de las obligaciones establecidas en el presente Contrato. </w:t>
      </w:r>
    </w:p>
    <w:p w:rsidR="00D817D2" w:rsidRPr="00B607C2" w:rsidRDefault="00D817D2" w:rsidP="00A32D11">
      <w:pPr>
        <w:numPr>
          <w:ilvl w:val="0"/>
          <w:numId w:val="43"/>
        </w:numPr>
        <w:ind w:left="2268" w:hanging="283"/>
        <w:jc w:val="both"/>
        <w:rPr>
          <w:rFonts w:ascii="Arial" w:hAnsi="Arial" w:cs="Arial"/>
        </w:rPr>
      </w:pPr>
      <w:r w:rsidRPr="00B607C2">
        <w:rPr>
          <w:rFonts w:ascii="Arial" w:hAnsi="Arial" w:cs="Arial"/>
        </w:rPr>
        <w:t xml:space="preserve">Retraso en el cumplimiento del Contrato, que lleve al </w:t>
      </w:r>
      <w:r w:rsidRPr="00B607C2">
        <w:rPr>
          <w:rFonts w:ascii="Arial" w:hAnsi="Arial" w:cs="Arial"/>
          <w:b/>
        </w:rPr>
        <w:t>Contratante</w:t>
      </w:r>
      <w:r w:rsidRPr="00B607C2">
        <w:rPr>
          <w:rFonts w:ascii="Arial" w:hAnsi="Arial" w:cs="Arial"/>
        </w:rPr>
        <w:t xml:space="preserve">, de buena fe, a presumir la imposibilidad de la conclusión oportuna del Servicio. </w:t>
      </w:r>
    </w:p>
    <w:p w:rsidR="00D817D2" w:rsidRPr="00B607C2" w:rsidRDefault="00D817D2" w:rsidP="00A32D11">
      <w:pPr>
        <w:numPr>
          <w:ilvl w:val="0"/>
          <w:numId w:val="43"/>
        </w:numPr>
        <w:ind w:left="2268" w:hanging="283"/>
        <w:jc w:val="both"/>
        <w:rPr>
          <w:rFonts w:ascii="Arial" w:hAnsi="Arial" w:cs="Arial"/>
        </w:rPr>
      </w:pPr>
      <w:r w:rsidRPr="00B607C2">
        <w:rPr>
          <w:rFonts w:ascii="Arial" w:hAnsi="Arial" w:cs="Arial"/>
        </w:rPr>
        <w:t xml:space="preserve">Paralización del Servicio sin justa causa y/o previa comunicación al </w:t>
      </w:r>
      <w:r w:rsidRPr="00B607C2">
        <w:rPr>
          <w:rFonts w:ascii="Arial" w:hAnsi="Arial" w:cs="Arial"/>
          <w:b/>
        </w:rPr>
        <w:t>Contratante</w:t>
      </w:r>
      <w:r w:rsidRPr="00B607C2">
        <w:rPr>
          <w:rFonts w:ascii="Arial" w:hAnsi="Arial" w:cs="Arial"/>
        </w:rPr>
        <w:t>.</w:t>
      </w:r>
    </w:p>
    <w:p w:rsidR="00D817D2" w:rsidRPr="00B607C2" w:rsidRDefault="00D817D2" w:rsidP="00A32D11">
      <w:pPr>
        <w:numPr>
          <w:ilvl w:val="0"/>
          <w:numId w:val="43"/>
        </w:numPr>
        <w:ind w:left="2268" w:hanging="283"/>
        <w:jc w:val="both"/>
        <w:rPr>
          <w:rFonts w:ascii="Arial" w:hAnsi="Arial" w:cs="Arial"/>
        </w:rPr>
      </w:pPr>
      <w:r w:rsidRPr="00B607C2">
        <w:rPr>
          <w:rFonts w:ascii="Arial" w:hAnsi="Arial" w:cs="Arial"/>
        </w:rPr>
        <w:t xml:space="preserve">Cesión o subcontratación total o parcial de Contrato a terceros, sin previa autorización expresa del </w:t>
      </w:r>
      <w:r w:rsidRPr="00B607C2">
        <w:rPr>
          <w:rFonts w:ascii="Arial" w:hAnsi="Arial" w:cs="Arial"/>
          <w:b/>
        </w:rPr>
        <w:t>Contratante</w:t>
      </w:r>
      <w:r w:rsidRPr="00B607C2">
        <w:rPr>
          <w:rFonts w:ascii="Arial" w:hAnsi="Arial" w:cs="Arial"/>
        </w:rPr>
        <w:t xml:space="preserve">. </w:t>
      </w:r>
    </w:p>
    <w:p w:rsidR="00D817D2" w:rsidRPr="00B607C2" w:rsidRDefault="00D817D2" w:rsidP="00A32D11">
      <w:pPr>
        <w:numPr>
          <w:ilvl w:val="0"/>
          <w:numId w:val="43"/>
        </w:numPr>
        <w:ind w:left="2268" w:hanging="283"/>
        <w:jc w:val="both"/>
        <w:rPr>
          <w:rFonts w:ascii="Arial" w:hAnsi="Arial" w:cs="Arial"/>
        </w:rPr>
      </w:pPr>
      <w:r w:rsidRPr="00B607C2">
        <w:rPr>
          <w:rFonts w:ascii="Arial" w:hAnsi="Arial" w:cs="Arial"/>
        </w:rPr>
        <w:t xml:space="preserve">Por disolución o liquidación del </w:t>
      </w:r>
      <w:r w:rsidRPr="00B607C2">
        <w:rPr>
          <w:rFonts w:ascii="Arial" w:hAnsi="Arial" w:cs="Arial"/>
          <w:b/>
        </w:rPr>
        <w:t>Transportista</w:t>
      </w:r>
      <w:r w:rsidRPr="00B607C2">
        <w:rPr>
          <w:rFonts w:ascii="Arial" w:hAnsi="Arial" w:cs="Arial"/>
        </w:rPr>
        <w:t>.</w:t>
      </w:r>
    </w:p>
    <w:p w:rsidR="00D817D2" w:rsidRPr="00B607C2" w:rsidRDefault="00D817D2" w:rsidP="00A32D11">
      <w:pPr>
        <w:numPr>
          <w:ilvl w:val="0"/>
          <w:numId w:val="43"/>
        </w:numPr>
        <w:ind w:left="2268" w:hanging="283"/>
        <w:jc w:val="both"/>
        <w:rPr>
          <w:rFonts w:ascii="Arial" w:hAnsi="Arial" w:cs="Arial"/>
        </w:rPr>
      </w:pPr>
      <w:r w:rsidRPr="00B607C2">
        <w:rPr>
          <w:rFonts w:ascii="Arial" w:hAnsi="Arial" w:cs="Arial"/>
        </w:rPr>
        <w:t xml:space="preserve">Por quiebra declarada del </w:t>
      </w:r>
      <w:r w:rsidRPr="00B607C2">
        <w:rPr>
          <w:rFonts w:ascii="Arial" w:hAnsi="Arial" w:cs="Arial"/>
          <w:b/>
        </w:rPr>
        <w:t>Transportista</w:t>
      </w:r>
      <w:r w:rsidRPr="00B607C2">
        <w:rPr>
          <w:rFonts w:ascii="Arial" w:hAnsi="Arial" w:cs="Arial"/>
        </w:rPr>
        <w:t>.</w:t>
      </w:r>
    </w:p>
    <w:p w:rsidR="00D817D2" w:rsidRPr="00B607C2" w:rsidRDefault="00D817D2" w:rsidP="00A32D11">
      <w:pPr>
        <w:numPr>
          <w:ilvl w:val="0"/>
          <w:numId w:val="43"/>
        </w:numPr>
        <w:ind w:left="2268" w:hanging="283"/>
        <w:jc w:val="both"/>
        <w:rPr>
          <w:rFonts w:ascii="Arial" w:hAnsi="Arial" w:cs="Arial"/>
        </w:rPr>
      </w:pPr>
      <w:r w:rsidRPr="00B607C2">
        <w:rPr>
          <w:rFonts w:ascii="Arial" w:hAnsi="Arial" w:cs="Arial"/>
        </w:rPr>
        <w:t xml:space="preserve">Por suspensión del servicio por un periodo mayor a 60 (sesenta) Días Hábiles. </w:t>
      </w:r>
    </w:p>
    <w:p w:rsidR="00D817D2" w:rsidRPr="00B607C2" w:rsidRDefault="00D817D2" w:rsidP="00A32D11">
      <w:pPr>
        <w:numPr>
          <w:ilvl w:val="0"/>
          <w:numId w:val="43"/>
        </w:numPr>
        <w:ind w:left="2268" w:hanging="283"/>
        <w:jc w:val="both"/>
        <w:rPr>
          <w:rFonts w:ascii="Arial" w:hAnsi="Arial" w:cs="Arial"/>
        </w:rPr>
      </w:pPr>
      <w:r w:rsidRPr="00B607C2">
        <w:rPr>
          <w:rFonts w:ascii="Arial" w:hAnsi="Arial" w:cs="Arial"/>
        </w:rPr>
        <w:t>Por fuerza mayor o caso fortuito.</w:t>
      </w:r>
    </w:p>
    <w:p w:rsidR="00D817D2" w:rsidRPr="00B607C2" w:rsidRDefault="00D817D2" w:rsidP="00A32D11">
      <w:pPr>
        <w:numPr>
          <w:ilvl w:val="0"/>
          <w:numId w:val="43"/>
        </w:numPr>
        <w:ind w:left="2268" w:hanging="283"/>
        <w:jc w:val="both"/>
        <w:rPr>
          <w:rFonts w:ascii="Arial" w:hAnsi="Arial" w:cs="Arial"/>
        </w:rPr>
      </w:pPr>
      <w:r w:rsidRPr="00B607C2">
        <w:rPr>
          <w:rFonts w:ascii="Arial" w:hAnsi="Arial" w:cs="Arial"/>
        </w:rPr>
        <w:t xml:space="preserve">Por incumplimiento a la cláusula (anticorrupción). </w:t>
      </w:r>
    </w:p>
    <w:p w:rsidR="00D817D2" w:rsidRPr="00B607C2" w:rsidRDefault="00D817D2" w:rsidP="00A32D11">
      <w:pPr>
        <w:numPr>
          <w:ilvl w:val="0"/>
          <w:numId w:val="43"/>
        </w:numPr>
        <w:ind w:left="2268" w:hanging="283"/>
        <w:jc w:val="both"/>
        <w:rPr>
          <w:rFonts w:ascii="Arial" w:hAnsi="Arial" w:cs="Arial"/>
          <w:b/>
        </w:rPr>
      </w:pPr>
      <w:r w:rsidRPr="00B607C2">
        <w:rPr>
          <w:rFonts w:ascii="Arial" w:hAnsi="Arial" w:cs="Arial"/>
        </w:rPr>
        <w:t xml:space="preserve">Por incumplimiento a la Ley N° 1008 de 19 de julio de 1988 - Ley de Régimen de la Coca y Sustancias Controladas, la Ley N° 1990 de 28 de julio de 1999 - </w:t>
      </w:r>
      <w:r w:rsidRPr="00B607C2">
        <w:rPr>
          <w:rFonts w:ascii="Arial" w:hAnsi="Arial" w:cs="Arial"/>
        </w:rPr>
        <w:lastRenderedPageBreak/>
        <w:t>Ley General de Aduanas en concordancia con la Ley N° 2492 de 02 de agosto de 2003 - Código Tributario”.</w:t>
      </w:r>
      <w:r w:rsidRPr="00B607C2">
        <w:rPr>
          <w:rFonts w:ascii="Arial" w:hAnsi="Arial" w:cs="Arial"/>
          <w:b/>
        </w:rPr>
        <w:t xml:space="preserve"> </w:t>
      </w:r>
    </w:p>
    <w:p w:rsidR="00D817D2" w:rsidRPr="00473FF3" w:rsidRDefault="00D817D2" w:rsidP="00A32D11">
      <w:pPr>
        <w:numPr>
          <w:ilvl w:val="0"/>
          <w:numId w:val="43"/>
        </w:numPr>
        <w:ind w:left="2268" w:hanging="283"/>
        <w:jc w:val="both"/>
        <w:rPr>
          <w:rFonts w:ascii="Arial" w:hAnsi="Arial" w:cs="Arial"/>
          <w:b/>
        </w:rPr>
      </w:pPr>
      <w:r w:rsidRPr="00B607C2">
        <w:rPr>
          <w:rFonts w:ascii="Arial" w:hAnsi="Arial" w:cs="Arial"/>
        </w:rPr>
        <w:t xml:space="preserve">Por muerte del </w:t>
      </w:r>
      <w:r w:rsidRPr="00B607C2">
        <w:rPr>
          <w:rFonts w:ascii="Arial" w:hAnsi="Arial" w:cs="Arial"/>
          <w:b/>
        </w:rPr>
        <w:t>Transportista</w:t>
      </w:r>
      <w:r w:rsidRPr="00B607C2">
        <w:rPr>
          <w:rFonts w:ascii="Arial" w:hAnsi="Arial" w:cs="Arial"/>
        </w:rPr>
        <w:t xml:space="preserve"> (en caso de empresa unipersonal).</w:t>
      </w:r>
    </w:p>
    <w:p w:rsidR="00D817D2" w:rsidRPr="00473FF3" w:rsidRDefault="00D817D2" w:rsidP="00A32D11">
      <w:pPr>
        <w:numPr>
          <w:ilvl w:val="0"/>
          <w:numId w:val="43"/>
        </w:numPr>
        <w:ind w:left="2268" w:hanging="283"/>
        <w:jc w:val="both"/>
        <w:rPr>
          <w:rFonts w:ascii="Arial" w:hAnsi="Arial" w:cs="Arial"/>
          <w:b/>
        </w:rPr>
      </w:pPr>
      <w:r w:rsidRPr="00473FF3">
        <w:rPr>
          <w:rFonts w:ascii="Arial" w:hAnsi="Arial" w:cs="Arial"/>
        </w:rPr>
        <w:t xml:space="preserve">Declaración judicial de incapacidad, disolución de la sociedad, alteración social o modificación de la finalidad o de la estructura del </w:t>
      </w:r>
      <w:r w:rsidRPr="00473FF3">
        <w:rPr>
          <w:rFonts w:ascii="Arial" w:hAnsi="Arial" w:cs="Arial"/>
          <w:b/>
        </w:rPr>
        <w:t>Transportista</w:t>
      </w:r>
      <w:r w:rsidRPr="00473FF3">
        <w:rPr>
          <w:rFonts w:ascii="Arial" w:hAnsi="Arial" w:cs="Arial"/>
        </w:rPr>
        <w:t xml:space="preserve">, que a juicio del </w:t>
      </w:r>
      <w:r w:rsidRPr="00473FF3">
        <w:rPr>
          <w:rFonts w:ascii="Arial" w:hAnsi="Arial" w:cs="Arial"/>
          <w:b/>
        </w:rPr>
        <w:t>Contratante</w:t>
      </w:r>
      <w:r w:rsidRPr="00473FF3">
        <w:rPr>
          <w:rFonts w:ascii="Arial" w:hAnsi="Arial" w:cs="Arial"/>
        </w:rPr>
        <w:t xml:space="preserve">, perjudique la ejecución del Servicio. </w:t>
      </w:r>
    </w:p>
    <w:p w:rsidR="00D817D2" w:rsidRPr="00473FF3" w:rsidRDefault="00D817D2" w:rsidP="00A32D11">
      <w:pPr>
        <w:numPr>
          <w:ilvl w:val="0"/>
          <w:numId w:val="43"/>
        </w:numPr>
        <w:ind w:left="2268" w:hanging="283"/>
        <w:jc w:val="both"/>
        <w:rPr>
          <w:rFonts w:ascii="Arial" w:hAnsi="Arial" w:cs="Arial"/>
          <w:b/>
        </w:rPr>
      </w:pPr>
      <w:r w:rsidRPr="00473FF3">
        <w:rPr>
          <w:rFonts w:ascii="Arial" w:hAnsi="Arial" w:cs="Arial"/>
        </w:rPr>
        <w:t>Acumulación de las multas hasta el límite del veinte por ciento (20%) del total del Contrato.</w:t>
      </w:r>
    </w:p>
    <w:p w:rsidR="00D817D2" w:rsidRPr="00D64BC1" w:rsidRDefault="00D817D2" w:rsidP="00D817D2">
      <w:pPr>
        <w:pStyle w:val="Prrafodelista"/>
        <w:ind w:left="2268"/>
        <w:jc w:val="both"/>
        <w:rPr>
          <w:rFonts w:ascii="Arial" w:hAnsi="Arial" w:cs="Arial"/>
        </w:rPr>
      </w:pPr>
    </w:p>
    <w:p w:rsidR="00D817D2" w:rsidRPr="00B607C2" w:rsidRDefault="00D817D2" w:rsidP="00A32D11">
      <w:pPr>
        <w:pStyle w:val="Prrafodelista"/>
        <w:keepNext/>
        <w:widowControl w:val="0"/>
        <w:numPr>
          <w:ilvl w:val="2"/>
          <w:numId w:val="46"/>
        </w:numPr>
        <w:shd w:val="clear" w:color="auto" w:fill="FFFFFF"/>
        <w:autoSpaceDE w:val="0"/>
        <w:autoSpaceDN w:val="0"/>
        <w:ind w:left="1701" w:right="43" w:hanging="850"/>
        <w:contextualSpacing/>
        <w:jc w:val="both"/>
        <w:rPr>
          <w:rFonts w:ascii="Arial" w:hAnsi="Arial" w:cs="Arial"/>
          <w:b/>
        </w:rPr>
      </w:pPr>
      <w:r w:rsidRPr="00B607C2">
        <w:rPr>
          <w:rFonts w:ascii="Arial" w:hAnsi="Arial" w:cs="Arial"/>
          <w:b/>
        </w:rPr>
        <w:t>Reglas aplicables a la Resolución:</w:t>
      </w:r>
    </w:p>
    <w:p w:rsidR="00D817D2" w:rsidRPr="00D64BC1" w:rsidRDefault="00D817D2" w:rsidP="00D817D2">
      <w:pPr>
        <w:pStyle w:val="Prrafodelista"/>
        <w:keepNext/>
        <w:widowControl w:val="0"/>
        <w:shd w:val="clear" w:color="auto" w:fill="FFFFFF"/>
        <w:autoSpaceDE w:val="0"/>
        <w:autoSpaceDN w:val="0"/>
        <w:ind w:left="1701" w:right="43"/>
        <w:jc w:val="both"/>
        <w:rPr>
          <w:rFonts w:ascii="Arial" w:hAnsi="Arial" w:cs="Arial"/>
          <w:b/>
        </w:rPr>
      </w:pPr>
    </w:p>
    <w:p w:rsidR="00D817D2" w:rsidRPr="006512C5" w:rsidRDefault="00D817D2" w:rsidP="00D817D2">
      <w:pPr>
        <w:keepNext/>
        <w:ind w:left="1701"/>
        <w:jc w:val="both"/>
        <w:rPr>
          <w:rFonts w:ascii="Arial" w:hAnsi="Arial" w:cs="Arial"/>
        </w:rPr>
      </w:pPr>
      <w:r w:rsidRPr="00B607C2">
        <w:rPr>
          <w:rFonts w:ascii="Arial" w:hAnsi="Arial" w:cs="Arial"/>
        </w:rPr>
        <w:t>Para procesar la resolución del Contrato por cualquiera de las causales señaladas en el numeral 19.2.1, la Parte afectada dará aviso escrito mediante carta notar</w:t>
      </w:r>
      <w:r w:rsidRPr="006512C5">
        <w:rPr>
          <w:rFonts w:ascii="Arial" w:hAnsi="Arial" w:cs="Arial"/>
        </w:rPr>
        <w:t>iada la resolución del Contrato, a la otra Parte, estableciendo claramente la causal que se aduce.</w:t>
      </w:r>
    </w:p>
    <w:p w:rsidR="00D817D2" w:rsidRPr="00D64BC1" w:rsidRDefault="00D817D2" w:rsidP="00D817D2">
      <w:pPr>
        <w:ind w:left="1701"/>
        <w:jc w:val="both"/>
        <w:rPr>
          <w:rFonts w:ascii="Arial" w:hAnsi="Arial" w:cs="Arial"/>
          <w:sz w:val="14"/>
        </w:rPr>
      </w:pPr>
    </w:p>
    <w:p w:rsidR="00D817D2" w:rsidRPr="004769E2" w:rsidRDefault="00D817D2" w:rsidP="00D817D2">
      <w:pPr>
        <w:tabs>
          <w:tab w:val="left" w:pos="567"/>
        </w:tabs>
        <w:ind w:left="1701"/>
        <w:jc w:val="both"/>
        <w:rPr>
          <w:rFonts w:ascii="Arial" w:hAnsi="Arial" w:cs="Arial"/>
        </w:rPr>
      </w:pPr>
      <w:r w:rsidRPr="006512C5">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8161D">
        <w:rPr>
          <w:rFonts w:ascii="Arial" w:hAnsi="Arial" w:cs="Arial"/>
        </w:rPr>
        <w:t>incluir los montos a reconocer por las prestaciones ejecutadas por las Partes.</w:t>
      </w:r>
    </w:p>
    <w:p w:rsidR="00D817D2" w:rsidRPr="00CF7497" w:rsidRDefault="00D817D2" w:rsidP="00D817D2">
      <w:pPr>
        <w:tabs>
          <w:tab w:val="left" w:pos="567"/>
        </w:tabs>
        <w:ind w:left="1701"/>
        <w:jc w:val="both"/>
        <w:rPr>
          <w:rFonts w:ascii="Arial" w:hAnsi="Arial" w:cs="Arial"/>
        </w:rPr>
      </w:pPr>
    </w:p>
    <w:p w:rsidR="00D817D2" w:rsidRPr="00D8161D" w:rsidRDefault="00D817D2" w:rsidP="00D817D2">
      <w:pPr>
        <w:tabs>
          <w:tab w:val="left" w:pos="567"/>
        </w:tabs>
        <w:ind w:left="1701"/>
        <w:jc w:val="both"/>
        <w:rPr>
          <w:rFonts w:ascii="Arial" w:hAnsi="Arial" w:cs="Arial"/>
        </w:rPr>
      </w:pPr>
      <w:r w:rsidRPr="00B607C2">
        <w:rPr>
          <w:rFonts w:ascii="Arial" w:hAnsi="Arial" w:cs="Arial"/>
          <w:lang w:val="es-ES_tradnl"/>
        </w:rPr>
        <w:t>En caso que se proceda a la resolución del Contrato, por razones atribuibles al  Transportista</w:t>
      </w:r>
      <w:r w:rsidRPr="006512C5">
        <w:rPr>
          <w:rFonts w:ascii="Arial" w:hAnsi="Arial" w:cs="Arial"/>
          <w:b/>
          <w:lang w:val="es-ES_tradnl"/>
        </w:rPr>
        <w:t xml:space="preserve">, </w:t>
      </w:r>
      <w:r w:rsidRPr="006512C5">
        <w:rPr>
          <w:rFonts w:ascii="Arial" w:hAnsi="Arial" w:cs="Arial"/>
        </w:rPr>
        <w:t xml:space="preserve">se ejecutara o consolidara en favor del </w:t>
      </w:r>
      <w:r w:rsidRPr="006512C5">
        <w:rPr>
          <w:rFonts w:ascii="Arial" w:hAnsi="Arial" w:cs="Arial"/>
          <w:b/>
        </w:rPr>
        <w:t>Contratante</w:t>
      </w:r>
      <w:r w:rsidRPr="006512C5">
        <w:rPr>
          <w:rFonts w:ascii="Arial" w:hAnsi="Arial" w:cs="Arial"/>
        </w:rPr>
        <w:t xml:space="preserve"> la garantía de cumplimiento de Cont</w:t>
      </w:r>
      <w:r w:rsidRPr="00D8161D">
        <w:rPr>
          <w:rFonts w:ascii="Arial" w:hAnsi="Arial" w:cs="Arial"/>
        </w:rPr>
        <w:t>rato.</w:t>
      </w:r>
    </w:p>
    <w:p w:rsidR="00D817D2" w:rsidRPr="006512C5" w:rsidRDefault="00D817D2" w:rsidP="00A32D11">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B607C2">
        <w:rPr>
          <w:rFonts w:ascii="Arial" w:hAnsi="Arial" w:cs="Arial"/>
        </w:rPr>
        <w:t>Las Partes podrán terminar el presente Contrato por mutuo acuerdo en cualquier momento. La terminación por mutuo acuerdo deberá constar necesariamente mediante carta notariada, si corresponde incluir los montos a reconocer por las prestaciones ejec</w:t>
      </w:r>
      <w:r w:rsidRPr="006512C5">
        <w:rPr>
          <w:rFonts w:ascii="Arial" w:hAnsi="Arial" w:cs="Arial"/>
        </w:rPr>
        <w:t xml:space="preserve">utadas por las Partes. </w:t>
      </w:r>
    </w:p>
    <w:p w:rsidR="00D817D2" w:rsidRPr="00D64BC1" w:rsidRDefault="00D817D2" w:rsidP="00D817D2">
      <w:pPr>
        <w:pStyle w:val="Prrafodelista"/>
        <w:widowControl w:val="0"/>
        <w:shd w:val="clear" w:color="auto" w:fill="FFFFFF"/>
        <w:autoSpaceDE w:val="0"/>
        <w:autoSpaceDN w:val="0"/>
        <w:ind w:left="1560" w:right="43"/>
        <w:jc w:val="both"/>
        <w:rPr>
          <w:rFonts w:ascii="Arial" w:hAnsi="Arial" w:cs="Arial"/>
          <w:sz w:val="12"/>
        </w:rPr>
      </w:pPr>
    </w:p>
    <w:p w:rsidR="00D817D2" w:rsidRPr="00B607C2" w:rsidRDefault="00D817D2" w:rsidP="00A32D11">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6512C5">
        <w:rPr>
          <w:rFonts w:ascii="Arial" w:hAnsi="Arial" w:cs="Arial"/>
        </w:rPr>
        <w:t xml:space="preserve">El </w:t>
      </w:r>
      <w:r w:rsidRPr="00D8161D">
        <w:rPr>
          <w:rFonts w:ascii="Arial" w:hAnsi="Arial" w:cs="Arial"/>
          <w:b/>
        </w:rPr>
        <w:t>Contratante</w:t>
      </w:r>
      <w:r w:rsidRPr="00D8161D">
        <w:rPr>
          <w:rFonts w:ascii="Arial" w:hAnsi="Arial" w:cs="Arial"/>
        </w:rPr>
        <w:t xml:space="preserve"> en cualquier momento podrá resolver de manera unilateral y de pleno derecho sin necesidad de requerimiento y/o autorización judicial o extrajudicial alguna el presente Contrato, haciéndose efectiva dicha resolución c</w:t>
      </w:r>
      <w:r w:rsidRPr="004769E2">
        <w:rPr>
          <w:rFonts w:ascii="Arial" w:hAnsi="Arial" w:cs="Arial"/>
        </w:rPr>
        <w:t xml:space="preserve">on la notificación mediante carta notariada al </w:t>
      </w:r>
      <w:r w:rsidRPr="00B80101">
        <w:rPr>
          <w:rFonts w:ascii="Arial" w:hAnsi="Arial" w:cs="Arial"/>
          <w:b/>
        </w:rPr>
        <w:t>Transportista</w:t>
      </w:r>
      <w:r w:rsidRPr="00D23299">
        <w:rPr>
          <w:rFonts w:ascii="Arial" w:hAnsi="Arial" w:cs="Arial"/>
        </w:rPr>
        <w:t xml:space="preserve">; sin lugar a ningún tipo de resarcimiento por parte del </w:t>
      </w:r>
      <w:r w:rsidRPr="00B607C2">
        <w:rPr>
          <w:rFonts w:ascii="Arial" w:hAnsi="Arial" w:cs="Arial"/>
          <w:b/>
        </w:rPr>
        <w:t>Contratante</w:t>
      </w:r>
      <w:r w:rsidRPr="00B607C2">
        <w:rPr>
          <w:rFonts w:ascii="Arial" w:hAnsi="Arial" w:cs="Arial"/>
        </w:rPr>
        <w:t xml:space="preserve"> a favor del Transportista. </w:t>
      </w:r>
    </w:p>
    <w:p w:rsidR="00D817D2" w:rsidRPr="00D64BC1" w:rsidRDefault="00D817D2" w:rsidP="00D817D2">
      <w:pPr>
        <w:autoSpaceDE w:val="0"/>
        <w:autoSpaceDN w:val="0"/>
        <w:adjustRightInd w:val="0"/>
        <w:ind w:left="851"/>
        <w:jc w:val="both"/>
        <w:rPr>
          <w:rFonts w:ascii="Arial" w:hAnsi="Arial" w:cs="Arial"/>
          <w:sz w:val="12"/>
        </w:rPr>
      </w:pPr>
    </w:p>
    <w:p w:rsidR="00D817D2" w:rsidRPr="00B607C2" w:rsidRDefault="00D817D2" w:rsidP="00D817D2">
      <w:pPr>
        <w:autoSpaceDE w:val="0"/>
        <w:autoSpaceDN w:val="0"/>
        <w:adjustRightInd w:val="0"/>
        <w:ind w:left="851"/>
        <w:jc w:val="both"/>
        <w:rPr>
          <w:rFonts w:ascii="Arial" w:hAnsi="Arial" w:cs="Arial"/>
        </w:rPr>
      </w:pPr>
      <w:r w:rsidRPr="00B607C2">
        <w:rPr>
          <w:rFonts w:ascii="Arial" w:hAnsi="Arial" w:cs="Arial"/>
        </w:rPr>
        <w:t xml:space="preserve">De conformidad a lo determinado en la presente cláusula, salvo lo dispuesto en el numeral 19.3, en caso de resolución del Contrato, el Transportista renuncia expresamente a interponer cualquier tipo de reclamo contra el </w:t>
      </w:r>
      <w:r w:rsidRPr="00B607C2">
        <w:rPr>
          <w:rFonts w:ascii="Arial" w:hAnsi="Arial" w:cs="Arial"/>
          <w:b/>
        </w:rPr>
        <w:t>Contratante</w:t>
      </w:r>
      <w:r w:rsidRPr="00B607C2">
        <w:rPr>
          <w:rFonts w:ascii="Arial" w:hAnsi="Arial" w:cs="Arial"/>
        </w:rPr>
        <w:t xml:space="preserve"> sea en la vía judicial o extrajudicial.  </w:t>
      </w:r>
    </w:p>
    <w:p w:rsidR="00D817D2" w:rsidRPr="00CF7497" w:rsidRDefault="00D817D2" w:rsidP="00D817D2">
      <w:pPr>
        <w:autoSpaceDE w:val="0"/>
        <w:autoSpaceDN w:val="0"/>
        <w:adjustRightInd w:val="0"/>
        <w:ind w:left="851"/>
        <w:jc w:val="both"/>
        <w:rPr>
          <w:rFonts w:ascii="Arial" w:hAnsi="Arial" w:cs="Arial"/>
        </w:rPr>
      </w:pPr>
    </w:p>
    <w:p w:rsidR="00D817D2" w:rsidRPr="00B607C2" w:rsidRDefault="00D817D2" w:rsidP="00D817D2">
      <w:pPr>
        <w:autoSpaceDE w:val="0"/>
        <w:autoSpaceDN w:val="0"/>
        <w:adjustRightInd w:val="0"/>
        <w:ind w:left="851"/>
        <w:jc w:val="both"/>
        <w:rPr>
          <w:rFonts w:ascii="Arial" w:hAnsi="Arial" w:cs="Arial"/>
        </w:rPr>
      </w:pPr>
      <w:r w:rsidRPr="00B607C2">
        <w:rPr>
          <w:rFonts w:ascii="Arial" w:hAnsi="Arial" w:cs="Arial"/>
        </w:rPr>
        <w:t>Terminado el Contrato, por resolución o por su cumplimiento, las Partes firmarán un acta de cierre del Contrato manifestando los términos de recepción definitiva o nota de recepción de Servicio efectivamente ejecutado y conciliación de cuentas finales a efectos de determinar cualquier saldo pendiente de pago si hubiese o correspondiese.</w:t>
      </w:r>
    </w:p>
    <w:p w:rsidR="00D817D2" w:rsidRPr="00D64BC1" w:rsidRDefault="00D817D2" w:rsidP="00D817D2">
      <w:pPr>
        <w:contextualSpacing/>
        <w:jc w:val="both"/>
        <w:rPr>
          <w:rFonts w:ascii="Arial" w:eastAsiaTheme="minorHAnsi" w:hAnsi="Arial" w:cs="Arial"/>
          <w:b/>
          <w:sz w:val="12"/>
        </w:rPr>
      </w:pPr>
    </w:p>
    <w:p w:rsidR="00D817D2" w:rsidRPr="004D7DE9" w:rsidRDefault="00D817D2" w:rsidP="00D817D2">
      <w:pPr>
        <w:contextualSpacing/>
        <w:jc w:val="both"/>
        <w:rPr>
          <w:rFonts w:ascii="Arial" w:eastAsiaTheme="minorHAnsi" w:hAnsi="Arial" w:cs="Arial"/>
          <w:b/>
        </w:rPr>
      </w:pPr>
      <w:r w:rsidRPr="004D7DE9">
        <w:rPr>
          <w:rFonts w:ascii="Arial" w:eastAsiaTheme="minorHAnsi" w:hAnsi="Arial" w:cs="Arial"/>
          <w:b/>
        </w:rPr>
        <w:t xml:space="preserve">CLÁUSULA </w:t>
      </w:r>
      <w:r w:rsidRPr="00B607C2">
        <w:rPr>
          <w:rFonts w:ascii="Arial" w:eastAsiaTheme="minorHAnsi" w:hAnsi="Arial" w:cs="Arial"/>
          <w:b/>
        </w:rPr>
        <w:t>VIGÉSIMA.- (</w:t>
      </w:r>
      <w:r w:rsidRPr="004D7DE9">
        <w:rPr>
          <w:rFonts w:ascii="Arial" w:eastAsiaTheme="minorHAnsi" w:hAnsi="Arial" w:cs="Arial"/>
          <w:b/>
        </w:rPr>
        <w:t>SOLUCIÓN DE CONTROVERSIAS)</w:t>
      </w:r>
    </w:p>
    <w:p w:rsidR="00D817D2" w:rsidRPr="00D64BC1" w:rsidRDefault="00D817D2" w:rsidP="00D817D2">
      <w:pPr>
        <w:contextualSpacing/>
        <w:jc w:val="both"/>
        <w:rPr>
          <w:rFonts w:ascii="Arial" w:eastAsiaTheme="minorHAnsi" w:hAnsi="Arial" w:cs="Arial"/>
          <w:b/>
          <w:sz w:val="10"/>
        </w:rPr>
      </w:pPr>
    </w:p>
    <w:p w:rsidR="00D817D2" w:rsidRPr="00B607C2" w:rsidRDefault="00D817D2" w:rsidP="00A32D11">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b/>
        </w:rPr>
      </w:pPr>
      <w:r w:rsidRPr="00B607C2">
        <w:rPr>
          <w:rFonts w:ascii="Arial" w:hAnsi="Arial" w:cs="Arial"/>
          <w:b/>
        </w:rPr>
        <w:t>Negociaciones</w:t>
      </w:r>
    </w:p>
    <w:p w:rsidR="00D817D2" w:rsidRPr="00D64BC1" w:rsidRDefault="00D817D2" w:rsidP="00D817D2">
      <w:pPr>
        <w:ind w:left="851" w:right="49"/>
        <w:jc w:val="both"/>
        <w:rPr>
          <w:rFonts w:ascii="Arial" w:hAnsi="Arial" w:cs="Arial"/>
          <w:sz w:val="12"/>
        </w:rPr>
      </w:pPr>
    </w:p>
    <w:p w:rsidR="00D817D2" w:rsidRPr="006512C5" w:rsidRDefault="00D817D2" w:rsidP="00D817D2">
      <w:pPr>
        <w:ind w:left="851" w:right="49"/>
        <w:jc w:val="both"/>
        <w:rPr>
          <w:rFonts w:ascii="Arial" w:hAnsi="Arial" w:cs="Arial"/>
        </w:rPr>
      </w:pPr>
      <w:r w:rsidRPr="00B607C2">
        <w:rPr>
          <w:rFonts w:ascii="Arial" w:hAnsi="Arial" w:cs="Arial"/>
        </w:rPr>
        <w:t xml:space="preserve">En la eventualidad de que surja cualquier controversia o conflicto en relación con la ejecución y/o contenido del presente Contrato (en adelante una “controversia”), las Partes de este Contrato primero intentarán resolverla de la siguiente manera: </w:t>
      </w:r>
      <w:r w:rsidRPr="006512C5">
        <w:rPr>
          <w:rFonts w:ascii="Arial" w:hAnsi="Arial" w:cs="Arial"/>
        </w:rPr>
        <w:t>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D817D2" w:rsidRPr="00D64BC1" w:rsidRDefault="00D817D2" w:rsidP="00D817D2">
      <w:pPr>
        <w:ind w:left="851" w:right="49"/>
        <w:jc w:val="both"/>
        <w:rPr>
          <w:rFonts w:ascii="Arial" w:hAnsi="Arial" w:cs="Arial"/>
        </w:rPr>
      </w:pPr>
    </w:p>
    <w:p w:rsidR="00D817D2" w:rsidRPr="00B607C2" w:rsidRDefault="00D817D2" w:rsidP="00A32D11">
      <w:pPr>
        <w:pStyle w:val="Prrafodelista"/>
        <w:keepNext/>
        <w:numPr>
          <w:ilvl w:val="1"/>
          <w:numId w:val="47"/>
        </w:numPr>
        <w:ind w:right="49"/>
        <w:contextualSpacing/>
        <w:jc w:val="both"/>
        <w:rPr>
          <w:rFonts w:ascii="Arial" w:eastAsiaTheme="minorHAnsi" w:hAnsi="Arial" w:cs="Arial"/>
          <w:b/>
        </w:rPr>
      </w:pPr>
      <w:r w:rsidRPr="00B607C2">
        <w:rPr>
          <w:rFonts w:ascii="Arial" w:eastAsiaTheme="minorHAnsi" w:hAnsi="Arial" w:cs="Arial"/>
          <w:b/>
        </w:rPr>
        <w:lastRenderedPageBreak/>
        <w:t xml:space="preserve">   Arbitraje</w:t>
      </w:r>
    </w:p>
    <w:p w:rsidR="00D817D2" w:rsidRPr="00D64BC1" w:rsidRDefault="00D817D2" w:rsidP="00D817D2">
      <w:pPr>
        <w:keepNext/>
        <w:ind w:left="851"/>
        <w:jc w:val="both"/>
        <w:rPr>
          <w:rFonts w:ascii="Arial" w:hAnsi="Arial" w:cs="Arial"/>
          <w:bCs/>
          <w:sz w:val="12"/>
        </w:rPr>
      </w:pPr>
    </w:p>
    <w:p w:rsidR="00D817D2" w:rsidRPr="00D8161D" w:rsidRDefault="00D817D2" w:rsidP="00D817D2">
      <w:pPr>
        <w:keepNext/>
        <w:ind w:left="851"/>
        <w:jc w:val="both"/>
        <w:rPr>
          <w:rFonts w:ascii="Arial" w:hAnsi="Arial" w:cs="Arial"/>
          <w:bCs/>
        </w:rPr>
      </w:pPr>
      <w:r w:rsidRPr="00B607C2">
        <w:rPr>
          <w:rFonts w:ascii="Arial" w:hAnsi="Arial" w:cs="Arial"/>
          <w:bCs/>
        </w:rPr>
        <w:t xml:space="preserve">Todas las controversias o desavenencias, con excepción del cumplimiento de los pagos, que pudieran surgir entre las Partes, incluyendo pero sin limitarse a aquellas derivadas del </w:t>
      </w:r>
      <w:r w:rsidRPr="006512C5">
        <w:rPr>
          <w:rFonts w:ascii="Arial" w:hAnsi="Arial" w:cs="Arial"/>
          <w:bCs/>
        </w:rPr>
        <w:t>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w:t>
      </w:r>
      <w:r w:rsidRPr="00D8161D">
        <w:rPr>
          <w:rFonts w:ascii="Arial" w:hAnsi="Arial" w:cs="Arial"/>
          <w:bCs/>
        </w:rPr>
        <w:t>norarios profesionales de los árbitros, del secretario de tribunal, la tasa de administración del Centro y los costos y los gastos que emerjan del proceso de arbitraje.</w:t>
      </w:r>
    </w:p>
    <w:p w:rsidR="00D817D2" w:rsidRPr="00CF7497" w:rsidRDefault="00D817D2" w:rsidP="00D817D2">
      <w:pPr>
        <w:ind w:left="851"/>
        <w:jc w:val="both"/>
        <w:rPr>
          <w:rFonts w:ascii="Arial" w:hAnsi="Arial" w:cs="Arial"/>
          <w:bCs/>
        </w:rPr>
      </w:pPr>
    </w:p>
    <w:p w:rsidR="00D817D2" w:rsidRPr="00D64BC1" w:rsidRDefault="00D817D2" w:rsidP="00A32D11">
      <w:pPr>
        <w:pStyle w:val="Prrafodelista"/>
        <w:numPr>
          <w:ilvl w:val="1"/>
          <w:numId w:val="47"/>
        </w:numPr>
        <w:ind w:left="851" w:hanging="851"/>
        <w:contextualSpacing/>
        <w:jc w:val="both"/>
        <w:rPr>
          <w:rFonts w:ascii="Arial" w:hAnsi="Arial" w:cs="Arial"/>
          <w:bCs/>
        </w:rPr>
      </w:pPr>
      <w:r w:rsidRPr="00B80101">
        <w:rPr>
          <w:rFonts w:ascii="Arial" w:hAnsi="Arial" w:cs="Arial"/>
          <w:b/>
        </w:rPr>
        <w:t>Continuación del objeto de Contratación</w:t>
      </w:r>
    </w:p>
    <w:p w:rsidR="00D817D2" w:rsidRDefault="00D817D2" w:rsidP="00D817D2">
      <w:pPr>
        <w:pStyle w:val="Prrafodelista"/>
        <w:ind w:left="851"/>
        <w:jc w:val="both"/>
        <w:rPr>
          <w:rFonts w:ascii="Arial" w:hAnsi="Arial" w:cs="Arial"/>
          <w:b/>
        </w:rPr>
      </w:pPr>
    </w:p>
    <w:p w:rsidR="00D817D2" w:rsidRPr="00D64BC1" w:rsidRDefault="00D817D2" w:rsidP="00D817D2">
      <w:pPr>
        <w:pStyle w:val="Prrafodelista"/>
        <w:ind w:left="851"/>
        <w:jc w:val="both"/>
        <w:rPr>
          <w:rFonts w:ascii="Arial" w:hAnsi="Arial" w:cs="Arial"/>
          <w:bCs/>
        </w:rPr>
      </w:pPr>
      <w:r w:rsidRPr="00D64BC1">
        <w:rPr>
          <w:rFonts w:ascii="Arial" w:hAnsi="Arial" w:cs="Arial"/>
        </w:rPr>
        <w:t>La</w:t>
      </w:r>
      <w:r w:rsidRPr="00D64BC1">
        <w:rPr>
          <w:rFonts w:ascii="Arial" w:hAnsi="Arial" w:cs="Arial"/>
          <w:lang w:eastAsia="es-BO"/>
        </w:rPr>
        <w:t xml:space="preserve"> realización del Contrato continuará durante cualquier procedimiento relacionado con cualquier controversia, a menos que el </w:t>
      </w:r>
      <w:r w:rsidRPr="00D64BC1">
        <w:rPr>
          <w:rFonts w:ascii="Arial" w:hAnsi="Arial" w:cs="Arial"/>
          <w:b/>
          <w:lang w:eastAsia="es-BO"/>
        </w:rPr>
        <w:t xml:space="preserve">Contratante </w:t>
      </w:r>
      <w:r w:rsidRPr="00D64BC1">
        <w:rPr>
          <w:rFonts w:ascii="Arial" w:hAnsi="Arial" w:cs="Arial"/>
          <w:lang w:eastAsia="es-BO"/>
        </w:rPr>
        <w:t>ordene la suspensión de éste según lo estipulado en el presente Contrato.</w:t>
      </w:r>
    </w:p>
    <w:p w:rsidR="00D817D2" w:rsidRPr="00CF7497" w:rsidRDefault="00D817D2" w:rsidP="00D817D2">
      <w:pPr>
        <w:keepNext/>
        <w:ind w:left="851" w:right="333"/>
        <w:jc w:val="both"/>
        <w:rPr>
          <w:rFonts w:ascii="Arial" w:hAnsi="Arial" w:cs="Arial"/>
          <w:sz w:val="12"/>
          <w:lang w:eastAsia="es-BO"/>
        </w:rPr>
      </w:pPr>
    </w:p>
    <w:p w:rsidR="00D817D2" w:rsidRPr="00B607C2" w:rsidRDefault="00D817D2" w:rsidP="00D817D2">
      <w:pPr>
        <w:jc w:val="both"/>
        <w:rPr>
          <w:rFonts w:ascii="Arial" w:eastAsiaTheme="minorHAnsi" w:hAnsi="Arial" w:cs="Arial"/>
          <w:b/>
        </w:rPr>
      </w:pPr>
      <w:r w:rsidRPr="00B607C2">
        <w:rPr>
          <w:rFonts w:ascii="Arial" w:eastAsiaTheme="minorHAnsi" w:hAnsi="Arial" w:cs="Arial"/>
          <w:b/>
        </w:rPr>
        <w:t>CLÁUSULA VIGÉSIMA PRIMERA.- (LEY APLICABLE)</w:t>
      </w:r>
    </w:p>
    <w:p w:rsidR="00D817D2" w:rsidRPr="00D64BC1" w:rsidRDefault="00D817D2" w:rsidP="00D817D2">
      <w:pPr>
        <w:jc w:val="both"/>
        <w:rPr>
          <w:rFonts w:ascii="Arial" w:eastAsiaTheme="minorHAnsi" w:hAnsi="Arial" w:cs="Arial"/>
        </w:rPr>
      </w:pPr>
    </w:p>
    <w:p w:rsidR="00D817D2" w:rsidRPr="006512C5" w:rsidRDefault="00D817D2" w:rsidP="00D817D2">
      <w:pPr>
        <w:autoSpaceDE w:val="0"/>
        <w:autoSpaceDN w:val="0"/>
        <w:adjustRightInd w:val="0"/>
        <w:jc w:val="both"/>
        <w:rPr>
          <w:rFonts w:ascii="Arial" w:eastAsiaTheme="minorHAnsi" w:hAnsi="Arial" w:cs="Arial"/>
        </w:rPr>
      </w:pPr>
      <w:r w:rsidRPr="00B607C2">
        <w:rPr>
          <w:rFonts w:ascii="Arial" w:eastAsiaTheme="minorHAnsi" w:hAnsi="Arial" w:cs="Arial"/>
        </w:rPr>
        <w:t>El Contrato se interpretará y se regirá de acuerdo a las Leyes Aplicables del Estado Plurinacional de Bolivia, y las Partes acuerdan someterse a las mismas.</w:t>
      </w:r>
    </w:p>
    <w:p w:rsidR="00D817D2" w:rsidRPr="006512C5" w:rsidRDefault="00D817D2" w:rsidP="00D817D2">
      <w:pPr>
        <w:widowControl w:val="0"/>
        <w:jc w:val="both"/>
        <w:rPr>
          <w:rFonts w:ascii="Arial" w:eastAsiaTheme="minorHAnsi" w:hAnsi="Arial" w:cs="Arial"/>
        </w:rPr>
      </w:pPr>
    </w:p>
    <w:p w:rsidR="00D817D2" w:rsidRPr="004D7DE9" w:rsidRDefault="00D817D2" w:rsidP="00D817D2">
      <w:pPr>
        <w:contextualSpacing/>
        <w:jc w:val="both"/>
        <w:rPr>
          <w:rFonts w:ascii="Arial" w:eastAsiaTheme="minorHAnsi" w:hAnsi="Arial" w:cs="Arial"/>
          <w:b/>
        </w:rPr>
      </w:pPr>
      <w:r w:rsidRPr="006512C5">
        <w:rPr>
          <w:rFonts w:ascii="Arial" w:eastAsiaTheme="minorHAnsi" w:hAnsi="Arial" w:cs="Arial"/>
          <w:b/>
        </w:rPr>
        <w:t>CLÁUSULA</w:t>
      </w:r>
      <w:r w:rsidRPr="004D7DE9">
        <w:rPr>
          <w:rFonts w:ascii="Arial" w:eastAsiaTheme="minorHAnsi" w:hAnsi="Arial" w:cs="Arial"/>
          <w:b/>
        </w:rPr>
        <w:t xml:space="preserve"> VIGÉSIMA SEGUNDA.- (MEDIO AMBIENTE)</w:t>
      </w:r>
    </w:p>
    <w:p w:rsidR="00D817D2" w:rsidRPr="00D64BC1" w:rsidRDefault="00D817D2" w:rsidP="00D817D2">
      <w:pPr>
        <w:contextualSpacing/>
        <w:jc w:val="both"/>
        <w:rPr>
          <w:rFonts w:ascii="Arial" w:eastAsiaTheme="minorHAnsi" w:hAnsi="Arial" w:cs="Arial"/>
          <w:b/>
          <w:sz w:val="18"/>
          <w:u w:val="single"/>
        </w:rPr>
      </w:pPr>
    </w:p>
    <w:p w:rsidR="00D817D2" w:rsidRPr="006512C5" w:rsidRDefault="00D817D2" w:rsidP="00D817D2">
      <w:pPr>
        <w:contextualSpacing/>
        <w:jc w:val="both"/>
        <w:rPr>
          <w:rFonts w:ascii="Arial" w:eastAsiaTheme="minorHAnsi" w:hAnsi="Arial" w:cs="Arial"/>
        </w:rPr>
      </w:pPr>
      <w:r w:rsidRPr="00B607C2">
        <w:rPr>
          <w:rFonts w:ascii="Arial" w:eastAsiaTheme="minorHAnsi" w:hAnsi="Arial" w:cs="Arial"/>
        </w:rPr>
        <w:t>Las Partes del presente Contrato se obligan recíprocamente al cumplimiento de las normas vigentes, en el Estado Plurinacional de Bolivia, en materia ambiental.</w:t>
      </w:r>
    </w:p>
    <w:p w:rsidR="00D817D2" w:rsidRPr="00D64BC1" w:rsidRDefault="00D817D2" w:rsidP="00D817D2">
      <w:pPr>
        <w:contextualSpacing/>
        <w:jc w:val="both"/>
        <w:rPr>
          <w:rFonts w:ascii="Arial" w:eastAsiaTheme="minorHAnsi" w:hAnsi="Arial" w:cs="Arial"/>
          <w:sz w:val="22"/>
        </w:rPr>
      </w:pPr>
    </w:p>
    <w:p w:rsidR="00D817D2" w:rsidRPr="00B607C2" w:rsidRDefault="00D817D2" w:rsidP="00D817D2">
      <w:pPr>
        <w:widowControl w:val="0"/>
        <w:jc w:val="both"/>
        <w:rPr>
          <w:rFonts w:ascii="Arial" w:eastAsiaTheme="minorHAnsi" w:hAnsi="Arial" w:cs="Arial"/>
          <w:b/>
        </w:rPr>
      </w:pPr>
      <w:r w:rsidRPr="00B607C2">
        <w:rPr>
          <w:rFonts w:ascii="Arial" w:eastAsiaTheme="minorHAnsi" w:hAnsi="Arial" w:cs="Arial"/>
          <w:b/>
        </w:rPr>
        <w:t>CLÁUSULA VIGÉSIMA TERCERA.- (MODIFICACIONES AL CONTRATO)</w:t>
      </w:r>
    </w:p>
    <w:p w:rsidR="00D817D2" w:rsidRPr="00D64BC1" w:rsidRDefault="00D817D2" w:rsidP="00D817D2">
      <w:pPr>
        <w:widowControl w:val="0"/>
        <w:jc w:val="both"/>
        <w:rPr>
          <w:rFonts w:ascii="Arial" w:eastAsiaTheme="minorHAnsi" w:hAnsi="Arial" w:cs="Arial"/>
          <w:b/>
          <w:sz w:val="14"/>
        </w:rPr>
      </w:pPr>
    </w:p>
    <w:p w:rsidR="00D817D2" w:rsidRPr="006512C5" w:rsidRDefault="00D817D2" w:rsidP="00D817D2">
      <w:pPr>
        <w:widowControl w:val="0"/>
        <w:jc w:val="both"/>
        <w:rPr>
          <w:rFonts w:ascii="Arial" w:eastAsiaTheme="minorHAnsi" w:hAnsi="Arial" w:cs="Arial"/>
        </w:rPr>
      </w:pPr>
      <w:r w:rsidRPr="00B607C2">
        <w:rPr>
          <w:rFonts w:ascii="Arial" w:eastAsiaTheme="minorHAnsi" w:hAnsi="Arial" w:cs="Arial"/>
        </w:rPr>
        <w:t xml:space="preserve">Los términos y condiciones contenidas en el presente Contrato no podrán ser modificados unilateralmente. Se podrá modificar y/o complementar el presente Contrato mediante la suscripción de una adenda, si así conviene a los intereses de las Partes. </w:t>
      </w:r>
    </w:p>
    <w:p w:rsidR="00D817D2" w:rsidRPr="00D64BC1" w:rsidRDefault="00D817D2" w:rsidP="00D817D2">
      <w:pPr>
        <w:jc w:val="both"/>
        <w:rPr>
          <w:rFonts w:ascii="Arial" w:eastAsiaTheme="minorHAnsi" w:hAnsi="Arial" w:cs="Arial"/>
          <w:sz w:val="24"/>
        </w:rPr>
      </w:pPr>
    </w:p>
    <w:p w:rsidR="00D817D2" w:rsidRPr="00B607C2" w:rsidRDefault="00D817D2" w:rsidP="00D817D2">
      <w:pPr>
        <w:jc w:val="both"/>
        <w:rPr>
          <w:rFonts w:ascii="Arial" w:eastAsiaTheme="minorHAnsi" w:hAnsi="Arial" w:cs="Arial"/>
        </w:rPr>
      </w:pPr>
      <w:r w:rsidRPr="00B607C2">
        <w:rPr>
          <w:rFonts w:ascii="Arial" w:eastAsiaTheme="minorHAnsi" w:hAnsi="Arial" w:cs="Arial"/>
          <w:b/>
        </w:rPr>
        <w:t>CLÁUSULA</w:t>
      </w:r>
      <w:r w:rsidRPr="004D7DE9">
        <w:rPr>
          <w:rFonts w:ascii="Arial" w:eastAsiaTheme="minorHAnsi" w:hAnsi="Arial" w:cs="Arial"/>
          <w:b/>
        </w:rPr>
        <w:t xml:space="preserve"> VIGÉSIMA CUARTA.- (NOTIFICACIONES Y COMUNICACIONES)</w:t>
      </w:r>
    </w:p>
    <w:p w:rsidR="00D817D2" w:rsidRPr="00CF7497" w:rsidRDefault="00D817D2" w:rsidP="00D817D2">
      <w:pPr>
        <w:autoSpaceDE w:val="0"/>
        <w:autoSpaceDN w:val="0"/>
        <w:adjustRightInd w:val="0"/>
        <w:jc w:val="both"/>
        <w:rPr>
          <w:rFonts w:ascii="Arial" w:eastAsiaTheme="minorHAnsi" w:hAnsi="Arial" w:cs="Arial"/>
        </w:rPr>
      </w:pPr>
    </w:p>
    <w:p w:rsidR="00D817D2" w:rsidRPr="006512C5" w:rsidRDefault="00D817D2" w:rsidP="00A32D11">
      <w:pPr>
        <w:numPr>
          <w:ilvl w:val="1"/>
          <w:numId w:val="40"/>
        </w:numPr>
        <w:autoSpaceDE w:val="0"/>
        <w:autoSpaceDN w:val="0"/>
        <w:adjustRightInd w:val="0"/>
        <w:contextualSpacing/>
        <w:jc w:val="both"/>
        <w:rPr>
          <w:rFonts w:ascii="Arial" w:eastAsiaTheme="minorHAnsi" w:hAnsi="Arial" w:cs="Arial"/>
        </w:rPr>
      </w:pPr>
      <w:r w:rsidRPr="00B607C2">
        <w:rPr>
          <w:rFonts w:ascii="Arial" w:eastAsiaTheme="minorHAnsi" w:hAnsi="Arial" w:cs="Arial"/>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w:t>
      </w:r>
      <w:r w:rsidRPr="006512C5">
        <w:rPr>
          <w:rFonts w:ascii="Arial" w:eastAsiaTheme="minorHAnsi" w:hAnsi="Arial" w:cs="Arial"/>
        </w:rPr>
        <w:t xml:space="preserve"> las Partes.</w:t>
      </w:r>
    </w:p>
    <w:p w:rsidR="00D817D2" w:rsidRPr="00D64BC1" w:rsidRDefault="00D817D2" w:rsidP="00D817D2">
      <w:pPr>
        <w:autoSpaceDE w:val="0"/>
        <w:autoSpaceDN w:val="0"/>
        <w:adjustRightInd w:val="0"/>
        <w:jc w:val="both"/>
        <w:rPr>
          <w:rFonts w:ascii="Arial" w:hAnsi="Arial" w:cs="Arial"/>
          <w:sz w:val="28"/>
        </w:rPr>
      </w:pPr>
    </w:p>
    <w:tbl>
      <w:tblPr>
        <w:tblStyle w:val="Tablaconcuadrcula"/>
        <w:tblW w:w="0" w:type="auto"/>
        <w:jc w:val="center"/>
        <w:tblLook w:val="04A0" w:firstRow="1" w:lastRow="0" w:firstColumn="1" w:lastColumn="0" w:noHBand="0" w:noVBand="1"/>
      </w:tblPr>
      <w:tblGrid>
        <w:gridCol w:w="3902"/>
        <w:gridCol w:w="4303"/>
      </w:tblGrid>
      <w:tr w:rsidR="00D817D2" w:rsidRPr="00B607C2" w:rsidTr="00B16C9B">
        <w:trPr>
          <w:cantSplit/>
          <w:trHeight w:val="274"/>
          <w:jc w:val="center"/>
        </w:trPr>
        <w:tc>
          <w:tcPr>
            <w:tcW w:w="3902" w:type="dxa"/>
            <w:shd w:val="clear" w:color="auto" w:fill="D9D9D9" w:themeFill="background1" w:themeFillShade="D9"/>
            <w:vAlign w:val="center"/>
          </w:tcPr>
          <w:p w:rsidR="00D817D2" w:rsidRPr="00D8161D" w:rsidRDefault="00D817D2" w:rsidP="00B16C9B">
            <w:pPr>
              <w:autoSpaceDE w:val="0"/>
              <w:autoSpaceDN w:val="0"/>
              <w:adjustRightInd w:val="0"/>
              <w:jc w:val="center"/>
              <w:rPr>
                <w:rFonts w:ascii="Arial" w:hAnsi="Arial" w:cs="Arial"/>
                <w:b/>
                <w:bCs/>
                <w:sz w:val="18"/>
                <w:lang w:val="es-BO"/>
              </w:rPr>
            </w:pPr>
            <w:r w:rsidRPr="006512C5">
              <w:rPr>
                <w:rFonts w:ascii="Arial" w:hAnsi="Arial" w:cs="Arial"/>
                <w:b/>
                <w:bCs/>
                <w:sz w:val="18"/>
              </w:rPr>
              <w:t xml:space="preserve">CONTRATANTE </w:t>
            </w:r>
          </w:p>
        </w:tc>
        <w:tc>
          <w:tcPr>
            <w:tcW w:w="4303" w:type="dxa"/>
            <w:shd w:val="clear" w:color="auto" w:fill="D9D9D9" w:themeFill="background1" w:themeFillShade="D9"/>
            <w:vAlign w:val="center"/>
          </w:tcPr>
          <w:p w:rsidR="00D817D2" w:rsidRPr="004769E2" w:rsidRDefault="00D817D2" w:rsidP="00B16C9B">
            <w:pPr>
              <w:autoSpaceDE w:val="0"/>
              <w:autoSpaceDN w:val="0"/>
              <w:adjustRightInd w:val="0"/>
              <w:jc w:val="center"/>
              <w:rPr>
                <w:rFonts w:ascii="Arial" w:hAnsi="Arial" w:cs="Arial"/>
                <w:b/>
                <w:bCs/>
                <w:sz w:val="18"/>
                <w:lang w:val="es-BO"/>
              </w:rPr>
            </w:pPr>
            <w:r w:rsidRPr="00D8161D">
              <w:rPr>
                <w:rFonts w:ascii="Arial" w:hAnsi="Arial" w:cs="Arial"/>
                <w:b/>
                <w:bCs/>
                <w:sz w:val="18"/>
              </w:rPr>
              <w:t>TRANSPORTISTA</w:t>
            </w:r>
          </w:p>
        </w:tc>
      </w:tr>
      <w:tr w:rsidR="00D817D2" w:rsidRPr="00B607C2" w:rsidTr="003B33CC">
        <w:trPr>
          <w:cantSplit/>
          <w:trHeight w:val="2117"/>
          <w:jc w:val="center"/>
        </w:trPr>
        <w:tc>
          <w:tcPr>
            <w:tcW w:w="3902" w:type="dxa"/>
          </w:tcPr>
          <w:p w:rsidR="00D817D2" w:rsidRPr="004D7DE9" w:rsidRDefault="00D817D2" w:rsidP="00B16C9B">
            <w:pPr>
              <w:widowControl w:val="0"/>
              <w:kinsoku w:val="0"/>
              <w:overflowPunct w:val="0"/>
              <w:textAlignment w:val="baseline"/>
              <w:rPr>
                <w:rFonts w:ascii="Arial" w:eastAsiaTheme="minorEastAsia" w:hAnsi="Arial" w:cs="Arial"/>
                <w:b/>
                <w:spacing w:val="1"/>
                <w:sz w:val="18"/>
              </w:rPr>
            </w:pPr>
            <w:r w:rsidRPr="004D7DE9">
              <w:rPr>
                <w:rFonts w:ascii="Arial" w:eastAsiaTheme="minorEastAsia" w:hAnsi="Arial" w:cs="Arial"/>
                <w:b/>
                <w:spacing w:val="1"/>
                <w:sz w:val="18"/>
              </w:rPr>
              <w:t>YACIMIENTOS PETROLÍFEROS FISCALES BOLIVIANOS</w:t>
            </w:r>
          </w:p>
          <w:p w:rsidR="00D817D2" w:rsidRPr="004D7DE9" w:rsidRDefault="00D817D2" w:rsidP="00B16C9B">
            <w:pPr>
              <w:widowControl w:val="0"/>
              <w:kinsoku w:val="0"/>
              <w:overflowPunct w:val="0"/>
              <w:ind w:left="143" w:hanging="703"/>
              <w:textAlignment w:val="baseline"/>
              <w:rPr>
                <w:rFonts w:ascii="Arial" w:eastAsiaTheme="minorEastAsia" w:hAnsi="Arial" w:cs="Arial"/>
                <w:b/>
                <w:bCs/>
                <w:sz w:val="18"/>
              </w:rPr>
            </w:pPr>
          </w:p>
          <w:p w:rsidR="00D817D2" w:rsidRDefault="00D817D2" w:rsidP="00B16C9B">
            <w:pPr>
              <w:widowControl w:val="0"/>
              <w:kinsoku w:val="0"/>
              <w:overflowPunct w:val="0"/>
              <w:ind w:left="2"/>
              <w:textAlignment w:val="baseline"/>
              <w:rPr>
                <w:rFonts w:ascii="Arial" w:eastAsiaTheme="minorEastAsia" w:hAnsi="Arial" w:cs="Arial"/>
                <w:b/>
                <w:bCs/>
                <w:sz w:val="18"/>
              </w:rPr>
            </w:pPr>
          </w:p>
          <w:p w:rsidR="00D817D2" w:rsidRDefault="00D817D2" w:rsidP="00B16C9B">
            <w:pPr>
              <w:widowControl w:val="0"/>
              <w:kinsoku w:val="0"/>
              <w:overflowPunct w:val="0"/>
              <w:ind w:left="2"/>
              <w:textAlignment w:val="baseline"/>
              <w:rPr>
                <w:rFonts w:ascii="Arial" w:eastAsiaTheme="minorEastAsia" w:hAnsi="Arial" w:cs="Arial"/>
                <w:b/>
                <w:bCs/>
                <w:sz w:val="18"/>
              </w:rPr>
            </w:pPr>
          </w:p>
          <w:p w:rsidR="00D817D2" w:rsidRPr="004D7DE9" w:rsidRDefault="00D817D2" w:rsidP="003B33CC">
            <w:pPr>
              <w:widowControl w:val="0"/>
              <w:kinsoku w:val="0"/>
              <w:overflowPunct w:val="0"/>
              <w:ind w:left="2"/>
              <w:textAlignment w:val="baseline"/>
              <w:rPr>
                <w:rFonts w:ascii="Arial" w:hAnsi="Arial" w:cs="Arial"/>
                <w:sz w:val="18"/>
              </w:rPr>
            </w:pPr>
            <w:r w:rsidRPr="004D7DE9">
              <w:rPr>
                <w:rFonts w:ascii="Arial" w:eastAsiaTheme="minorEastAsia" w:hAnsi="Arial" w:cs="Arial"/>
                <w:b/>
                <w:bCs/>
                <w:sz w:val="18"/>
              </w:rPr>
              <w:t>Para fines de Facturación y temas Operativos</w:t>
            </w:r>
          </w:p>
        </w:tc>
        <w:tc>
          <w:tcPr>
            <w:tcW w:w="4303" w:type="dxa"/>
          </w:tcPr>
          <w:p w:rsidR="00D817D2" w:rsidRDefault="00D817D2" w:rsidP="00B16C9B">
            <w:pPr>
              <w:autoSpaceDE w:val="0"/>
              <w:autoSpaceDN w:val="0"/>
              <w:adjustRightInd w:val="0"/>
              <w:rPr>
                <w:rFonts w:ascii="Arial" w:eastAsiaTheme="minorEastAsia" w:hAnsi="Arial" w:cs="Arial"/>
                <w:b/>
                <w:spacing w:val="1"/>
                <w:sz w:val="18"/>
              </w:rPr>
            </w:pPr>
          </w:p>
          <w:p w:rsidR="00D817D2" w:rsidRPr="004D7DE9" w:rsidRDefault="00D817D2" w:rsidP="00B16C9B">
            <w:pPr>
              <w:autoSpaceDE w:val="0"/>
              <w:autoSpaceDN w:val="0"/>
              <w:adjustRightInd w:val="0"/>
              <w:rPr>
                <w:rFonts w:ascii="Arial" w:hAnsi="Arial" w:cs="Arial"/>
                <w:b/>
                <w:bCs/>
                <w:sz w:val="18"/>
              </w:rPr>
            </w:pPr>
          </w:p>
        </w:tc>
      </w:tr>
    </w:tbl>
    <w:p w:rsidR="00D817D2" w:rsidRPr="00D8161D" w:rsidRDefault="00D817D2" w:rsidP="00A32D11">
      <w:pPr>
        <w:numPr>
          <w:ilvl w:val="1"/>
          <w:numId w:val="40"/>
        </w:numPr>
        <w:autoSpaceDE w:val="0"/>
        <w:autoSpaceDN w:val="0"/>
        <w:adjustRightInd w:val="0"/>
        <w:contextualSpacing/>
        <w:jc w:val="both"/>
        <w:rPr>
          <w:rFonts w:ascii="Arial" w:eastAsiaTheme="minorHAnsi" w:hAnsi="Arial" w:cs="Arial"/>
        </w:rPr>
      </w:pPr>
      <w:r w:rsidRPr="006512C5">
        <w:rPr>
          <w:rFonts w:ascii="Arial" w:eastAsiaTheme="minorHAnsi" w:hAnsi="Arial" w:cs="Arial"/>
        </w:rPr>
        <w:lastRenderedPageBreak/>
        <w:t>Cuando cualquiera de las Partes cambiare el domicilio consignado en el presente Contrato, su dirección postal o su número facsímile, mediante Notificación Fehaciente deberá notificar a la otra Parte, por lo menos con tres (3) días de anticipación a la fecha efectiva del cambio.</w:t>
      </w:r>
    </w:p>
    <w:p w:rsidR="00D817D2" w:rsidRDefault="00D817D2" w:rsidP="00D817D2">
      <w:pPr>
        <w:widowControl w:val="0"/>
        <w:jc w:val="both"/>
        <w:rPr>
          <w:rFonts w:ascii="Arial" w:eastAsiaTheme="minorHAnsi" w:hAnsi="Arial" w:cs="Arial"/>
          <w:b/>
        </w:rPr>
      </w:pPr>
    </w:p>
    <w:p w:rsidR="00D817D2" w:rsidRDefault="00D817D2" w:rsidP="00D817D2">
      <w:pPr>
        <w:jc w:val="both"/>
        <w:rPr>
          <w:rFonts w:ascii="Arial" w:hAnsi="Arial" w:cs="Arial"/>
          <w:b/>
          <w:bCs/>
        </w:rPr>
      </w:pPr>
      <w:r w:rsidRPr="004769E2">
        <w:rPr>
          <w:rFonts w:ascii="Arial" w:eastAsiaTheme="minorHAnsi" w:hAnsi="Arial" w:cs="Arial"/>
          <w:b/>
        </w:rPr>
        <w:t>CLÁUSULA</w:t>
      </w:r>
      <w:r w:rsidRPr="004D7DE9">
        <w:rPr>
          <w:rFonts w:ascii="Arial" w:eastAsiaTheme="minorHAnsi" w:hAnsi="Arial" w:cs="Arial"/>
          <w:b/>
          <w:color w:val="000000"/>
        </w:rPr>
        <w:t xml:space="preserve"> VIGÉSIMA QUINTA.- (</w:t>
      </w:r>
      <w:r w:rsidRPr="00B607C2">
        <w:rPr>
          <w:rFonts w:ascii="Arial" w:hAnsi="Arial" w:cs="Arial"/>
          <w:b/>
          <w:lang w:val="es-ES_tradnl"/>
        </w:rPr>
        <w:t>ADMINISTRACIÓN DEL CONTRATO</w:t>
      </w:r>
      <w:r>
        <w:rPr>
          <w:rFonts w:ascii="Arial" w:hAnsi="Arial" w:cs="Arial"/>
          <w:b/>
          <w:bCs/>
        </w:rPr>
        <w:t>)</w:t>
      </w:r>
    </w:p>
    <w:p w:rsidR="00D817D2" w:rsidRPr="00CF7497" w:rsidRDefault="00D817D2" w:rsidP="00D817D2">
      <w:pPr>
        <w:jc w:val="both"/>
        <w:rPr>
          <w:rFonts w:ascii="Arial" w:hAnsi="Arial" w:cs="Arial"/>
          <w:b/>
          <w:bCs/>
          <w:sz w:val="14"/>
        </w:rPr>
      </w:pPr>
    </w:p>
    <w:p w:rsidR="00D817D2" w:rsidRDefault="00D817D2" w:rsidP="00D817D2">
      <w:pPr>
        <w:jc w:val="both"/>
        <w:rPr>
          <w:rFonts w:ascii="Arial" w:hAnsi="Arial" w:cs="Arial"/>
        </w:rPr>
      </w:pPr>
      <w:r w:rsidRPr="00B607C2">
        <w:rPr>
          <w:rFonts w:ascii="Arial" w:hAnsi="Arial" w:cs="Arial"/>
        </w:rPr>
        <w:t xml:space="preserve">La administración del presente Contrato, en lo referido al seguimiento, programación y ejecución </w:t>
      </w:r>
      <w:r w:rsidRPr="006512C5">
        <w:rPr>
          <w:rFonts w:ascii="Arial" w:hAnsi="Arial" w:cs="Arial"/>
        </w:rPr>
        <w:t>de temas técnicos y operativos, será efectuada a través de la Gerencia de Comercialización de Hidrocarburos Líquidos (GCHL), dependiente de la Gerencia General de Comercialización de YPFB.</w:t>
      </w:r>
    </w:p>
    <w:p w:rsidR="00D817D2" w:rsidRPr="00CF7497" w:rsidRDefault="00D817D2" w:rsidP="00D817D2">
      <w:pPr>
        <w:jc w:val="both"/>
        <w:rPr>
          <w:rFonts w:ascii="Arial" w:hAnsi="Arial" w:cs="Arial"/>
          <w:b/>
          <w:bCs/>
          <w:sz w:val="12"/>
        </w:rPr>
      </w:pPr>
    </w:p>
    <w:p w:rsidR="00D817D2" w:rsidRPr="004D7DE9" w:rsidRDefault="00D817D2" w:rsidP="00D817D2">
      <w:pPr>
        <w:widowControl w:val="0"/>
        <w:jc w:val="both"/>
        <w:rPr>
          <w:rFonts w:ascii="Arial" w:eastAsiaTheme="minorHAnsi" w:hAnsi="Arial" w:cs="Arial"/>
          <w:color w:val="000000"/>
        </w:rPr>
      </w:pPr>
      <w:r w:rsidRPr="00B607C2">
        <w:rPr>
          <w:rFonts w:ascii="Arial" w:eastAsiaTheme="minorHAnsi" w:hAnsi="Arial" w:cs="Arial"/>
          <w:b/>
        </w:rPr>
        <w:t>CLÁUSULA VIGÉSIMA SEXTA.-</w:t>
      </w:r>
      <w:r w:rsidRPr="004D7DE9">
        <w:rPr>
          <w:rFonts w:ascii="Arial" w:eastAsiaTheme="minorHAnsi" w:hAnsi="Arial" w:cs="Arial"/>
          <w:b/>
          <w:color w:val="000000"/>
        </w:rPr>
        <w:t xml:space="preserve"> (ANTICORRUPCIÓN)</w:t>
      </w:r>
    </w:p>
    <w:p w:rsidR="00D817D2" w:rsidRPr="004D7DE9" w:rsidRDefault="00D817D2" w:rsidP="00D817D2">
      <w:pPr>
        <w:tabs>
          <w:tab w:val="left" w:pos="709"/>
        </w:tabs>
        <w:ind w:right="-7"/>
        <w:jc w:val="both"/>
        <w:rPr>
          <w:rFonts w:ascii="Arial" w:hAnsi="Arial" w:cs="Arial"/>
          <w:b/>
          <w:color w:val="000000"/>
        </w:rPr>
      </w:pPr>
    </w:p>
    <w:p w:rsidR="00D817D2" w:rsidRPr="004D7DE9" w:rsidRDefault="00D817D2" w:rsidP="00D817D2">
      <w:pPr>
        <w:jc w:val="both"/>
        <w:rPr>
          <w:rFonts w:ascii="Arial" w:hAnsi="Arial" w:cs="Arial"/>
          <w:color w:val="000000"/>
        </w:rPr>
      </w:pPr>
      <w:r w:rsidRPr="004D7DE9">
        <w:rPr>
          <w:rFonts w:ascii="Arial" w:hAnsi="Arial" w:cs="Arial"/>
          <w:color w:val="000000"/>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w:t>
      </w:r>
      <w:r w:rsidRPr="004D7DE9">
        <w:rPr>
          <w:rFonts w:ascii="Arial" w:hAnsi="Arial" w:cs="Arial"/>
          <w:b/>
          <w:color w:val="000000"/>
        </w:rPr>
        <w:t>Contratante</w:t>
      </w:r>
      <w:r w:rsidRPr="004D7DE9">
        <w:rPr>
          <w:rFonts w:ascii="Arial" w:hAnsi="Arial" w:cs="Arial"/>
          <w:color w:val="000000"/>
        </w:rPr>
        <w:t xml:space="preserve"> resuelva el presente Contrato y se ejecuten las Garantías que se encuentren vigentes al momento de la resolución.</w:t>
      </w:r>
    </w:p>
    <w:p w:rsidR="00D817D2" w:rsidRPr="004D7DE9" w:rsidRDefault="00D817D2" w:rsidP="00D817D2">
      <w:pPr>
        <w:autoSpaceDE w:val="0"/>
        <w:autoSpaceDN w:val="0"/>
        <w:adjustRightInd w:val="0"/>
        <w:jc w:val="both"/>
        <w:rPr>
          <w:rFonts w:ascii="Arial" w:hAnsi="Arial" w:cs="Arial"/>
          <w:b/>
          <w:sz w:val="14"/>
          <w:u w:val="single"/>
        </w:rPr>
      </w:pPr>
    </w:p>
    <w:p w:rsidR="00D817D2" w:rsidRPr="006512C5" w:rsidRDefault="00D817D2" w:rsidP="00D817D2">
      <w:pPr>
        <w:pStyle w:val="Textoindependiente2"/>
        <w:spacing w:after="0" w:line="240" w:lineRule="auto"/>
        <w:rPr>
          <w:rFonts w:ascii="Arial" w:hAnsi="Arial" w:cs="Arial"/>
          <w:b/>
          <w:lang w:val="es-ES"/>
        </w:rPr>
      </w:pPr>
      <w:r w:rsidRPr="00B607C2">
        <w:rPr>
          <w:rFonts w:ascii="Arial" w:eastAsiaTheme="minorHAnsi" w:hAnsi="Arial" w:cs="Arial"/>
          <w:b/>
          <w:lang w:val="es-BO" w:eastAsia="en-US"/>
        </w:rPr>
        <w:t>CLÁUSULA VIGÉSIMA SEPTIMA.- (</w:t>
      </w:r>
      <w:r w:rsidRPr="006512C5">
        <w:rPr>
          <w:rFonts w:ascii="Arial" w:hAnsi="Arial" w:cs="Arial"/>
          <w:b/>
          <w:lang w:val="es-ES"/>
        </w:rPr>
        <w:t xml:space="preserve">RECONOCIMIENTO DE FIRMAS) </w:t>
      </w:r>
    </w:p>
    <w:p w:rsidR="00D817D2" w:rsidRPr="004D7DE9" w:rsidRDefault="00D817D2" w:rsidP="00D817D2">
      <w:pPr>
        <w:pStyle w:val="Textoindependiente2"/>
        <w:spacing w:after="0" w:line="240" w:lineRule="auto"/>
        <w:jc w:val="both"/>
        <w:rPr>
          <w:rFonts w:ascii="Arial" w:hAnsi="Arial" w:cs="Arial"/>
          <w:bCs/>
          <w:sz w:val="14"/>
          <w:lang w:val="es-ES"/>
        </w:rPr>
      </w:pPr>
    </w:p>
    <w:p w:rsidR="00D817D2" w:rsidRPr="004769E2" w:rsidRDefault="00D817D2" w:rsidP="00D817D2">
      <w:pPr>
        <w:pStyle w:val="Textoindependiente2"/>
        <w:spacing w:after="0" w:line="240" w:lineRule="auto"/>
        <w:jc w:val="both"/>
        <w:rPr>
          <w:rFonts w:ascii="Arial" w:hAnsi="Arial" w:cs="Arial"/>
          <w:lang w:val="es-ES_tradnl"/>
        </w:rPr>
      </w:pPr>
      <w:r w:rsidRPr="00B607C2">
        <w:rPr>
          <w:rFonts w:ascii="Arial" w:hAnsi="Arial" w:cs="Arial"/>
          <w:lang w:val="es-ES"/>
        </w:rPr>
        <w:t xml:space="preserve">De conformidad al parágrafo III del artículo 43 </w:t>
      </w:r>
      <w:r w:rsidRPr="00B607C2">
        <w:rPr>
          <w:rFonts w:ascii="Arial" w:hAnsi="Arial" w:cs="Arial"/>
          <w:lang w:val="es-ES_tradnl"/>
        </w:rPr>
        <w:t xml:space="preserve">del </w:t>
      </w:r>
      <w:r w:rsidRPr="00B607C2">
        <w:rPr>
          <w:rFonts w:ascii="Arial" w:hAnsi="Arial" w:cs="Arial"/>
          <w:lang w:val="es-BO"/>
        </w:rPr>
        <w:t>Reglamento de Contratación de Bienes y Servicios en el marco del Decreto Supremo N° 29506</w:t>
      </w:r>
      <w:r w:rsidRPr="006512C5">
        <w:rPr>
          <w:rFonts w:ascii="Arial" w:hAnsi="Arial" w:cs="Arial"/>
          <w:lang w:val="es-ES"/>
        </w:rPr>
        <w:t>, los Contrato</w:t>
      </w:r>
      <w:r w:rsidRPr="00D8161D">
        <w:rPr>
          <w:rFonts w:ascii="Arial" w:hAnsi="Arial" w:cs="Arial"/>
          <w:lang w:val="es-ES"/>
        </w:rPr>
        <w:t>s suscritos podrán ser sujetos al correspondiente reconocimiento de firmas, debiendo su costo ser asumido por el</w:t>
      </w:r>
      <w:r w:rsidRPr="004769E2">
        <w:rPr>
          <w:rFonts w:ascii="Arial" w:hAnsi="Arial" w:cs="Arial"/>
          <w:b/>
          <w:bCs/>
          <w:lang w:val="es-ES"/>
        </w:rPr>
        <w:t xml:space="preserve"> Transportista</w:t>
      </w:r>
      <w:r w:rsidRPr="004769E2">
        <w:rPr>
          <w:rFonts w:ascii="Arial" w:hAnsi="Arial" w:cs="Arial"/>
          <w:lang w:val="es-ES_tradnl"/>
        </w:rPr>
        <w:t xml:space="preserve">. </w:t>
      </w:r>
    </w:p>
    <w:p w:rsidR="00D817D2" w:rsidRPr="00B80101" w:rsidRDefault="00D817D2" w:rsidP="00D817D2">
      <w:pPr>
        <w:pStyle w:val="Textoindependiente2"/>
        <w:spacing w:after="0" w:line="240" w:lineRule="auto"/>
        <w:jc w:val="both"/>
        <w:rPr>
          <w:rFonts w:ascii="Arial" w:hAnsi="Arial" w:cs="Arial"/>
          <w:bCs/>
          <w:lang w:val="es-ES_tradnl"/>
        </w:rPr>
      </w:pPr>
    </w:p>
    <w:p w:rsidR="00D817D2" w:rsidRPr="00B607C2" w:rsidRDefault="00D817D2" w:rsidP="00D817D2">
      <w:pPr>
        <w:pStyle w:val="Textoindependiente2"/>
        <w:spacing w:after="0" w:line="240" w:lineRule="auto"/>
        <w:jc w:val="both"/>
        <w:rPr>
          <w:rFonts w:ascii="Arial" w:hAnsi="Arial" w:cs="Arial"/>
          <w:bCs/>
          <w:lang w:val="es-ES_tradnl"/>
        </w:rPr>
      </w:pPr>
      <w:r w:rsidRPr="00B607C2">
        <w:rPr>
          <w:rFonts w:ascii="Arial" w:hAnsi="Arial" w:cs="Arial"/>
          <w:bCs/>
          <w:lang w:val="es-ES_tradnl"/>
        </w:rPr>
        <w:t>En caso de que este trámite no se realice, el Contrato servirá a los efectos de Ley y de su cumplimiento, como documento suficiente para las Partes Contratantes.</w:t>
      </w:r>
    </w:p>
    <w:p w:rsidR="00D817D2" w:rsidRPr="004D7DE9" w:rsidRDefault="00D817D2" w:rsidP="00D817D2">
      <w:pPr>
        <w:jc w:val="both"/>
        <w:rPr>
          <w:rFonts w:ascii="Arial" w:hAnsi="Arial" w:cs="Arial"/>
          <w:color w:val="000000"/>
          <w:lang w:val="es-ES_tradnl"/>
        </w:rPr>
      </w:pPr>
    </w:p>
    <w:p w:rsidR="00D817D2" w:rsidRPr="004D7DE9" w:rsidRDefault="00D817D2" w:rsidP="00D817D2">
      <w:pPr>
        <w:contextualSpacing/>
        <w:jc w:val="both"/>
        <w:rPr>
          <w:rFonts w:ascii="Arial" w:eastAsiaTheme="minorHAnsi" w:hAnsi="Arial" w:cs="Arial"/>
          <w:b/>
          <w:color w:val="000000"/>
        </w:rPr>
      </w:pPr>
      <w:r w:rsidRPr="00B607C2">
        <w:rPr>
          <w:rFonts w:ascii="Arial" w:hAnsi="Arial" w:cs="Arial"/>
          <w:b/>
        </w:rPr>
        <w:t>CLÁUSULA VIGÉSIMA OCTAVA.- (</w:t>
      </w:r>
      <w:r w:rsidRPr="004D7DE9">
        <w:rPr>
          <w:rFonts w:ascii="Arial" w:eastAsiaTheme="minorHAnsi" w:hAnsi="Arial" w:cs="Arial"/>
          <w:b/>
          <w:color w:val="000000"/>
        </w:rPr>
        <w:t>CONFORMIDAD)</w:t>
      </w:r>
    </w:p>
    <w:p w:rsidR="00D817D2" w:rsidRPr="004D7DE9" w:rsidRDefault="00D817D2" w:rsidP="00D817D2">
      <w:pPr>
        <w:jc w:val="both"/>
        <w:rPr>
          <w:rFonts w:ascii="Arial" w:hAnsi="Arial" w:cs="Arial"/>
          <w:sz w:val="14"/>
        </w:rPr>
      </w:pPr>
    </w:p>
    <w:p w:rsidR="00D817D2" w:rsidRPr="00B607C2" w:rsidRDefault="00D817D2" w:rsidP="00D817D2">
      <w:pPr>
        <w:jc w:val="both"/>
        <w:rPr>
          <w:rFonts w:ascii="Arial" w:hAnsi="Arial" w:cs="Arial"/>
        </w:rPr>
      </w:pPr>
      <w:r w:rsidRPr="00B607C2">
        <w:rPr>
          <w:rFonts w:ascii="Arial" w:hAnsi="Arial" w:cs="Arial"/>
        </w:rPr>
        <w:t xml:space="preserve">Las Partes declaramos nuestra absoluta aceptación con el tenor íntegro de todas las cláusulas precedentes, por lo que en señal de conformidad y para su fiel y estricto cumplimiento, lo  suscribimos, en </w:t>
      </w:r>
      <w:r w:rsidRPr="006512C5">
        <w:rPr>
          <w:rFonts w:ascii="Arial" w:hAnsi="Arial" w:cs="Arial"/>
        </w:rPr>
        <w:t xml:space="preserve">seis (6) ejemplares de un mismo tenor y para un mismo efecto legal, en la ciudad de </w:t>
      </w:r>
      <w:r w:rsidRPr="00D8161D">
        <w:rPr>
          <w:rFonts w:ascii="Arial" w:hAnsi="Arial" w:cs="Arial"/>
        </w:rPr>
        <w:t>La Paz, Bolivia</w:t>
      </w:r>
      <w:r w:rsidRPr="004769E2">
        <w:rPr>
          <w:rFonts w:ascii="Arial" w:hAnsi="Arial" w:cs="Arial"/>
        </w:rPr>
        <w:t xml:space="preserve">, a </w:t>
      </w:r>
      <w:proofErr w:type="gramStart"/>
      <w:r w:rsidRPr="004D7DE9">
        <w:rPr>
          <w:rFonts w:ascii="Arial" w:hAnsi="Arial" w:cs="Arial"/>
        </w:rPr>
        <w:t>los</w:t>
      </w:r>
      <w:r>
        <w:rPr>
          <w:rFonts w:ascii="Arial" w:hAnsi="Arial" w:cs="Arial"/>
        </w:rPr>
        <w:t xml:space="preserve"> …</w:t>
      </w:r>
      <w:proofErr w:type="gramEnd"/>
      <w:r>
        <w:rPr>
          <w:rFonts w:ascii="Arial" w:hAnsi="Arial" w:cs="Arial"/>
        </w:rPr>
        <w:t>……………….</w:t>
      </w:r>
      <w:r w:rsidRPr="004D7DE9">
        <w:rPr>
          <w:rFonts w:ascii="Arial" w:hAnsi="Arial" w:cs="Arial"/>
        </w:rPr>
        <w:t xml:space="preserve"> del mes de </w:t>
      </w:r>
      <w:r>
        <w:rPr>
          <w:rFonts w:ascii="Arial" w:hAnsi="Arial" w:cs="Arial"/>
        </w:rPr>
        <w:t>………….</w:t>
      </w:r>
      <w:r w:rsidRPr="004D7DE9">
        <w:rPr>
          <w:rFonts w:ascii="Arial" w:hAnsi="Arial" w:cs="Arial"/>
        </w:rPr>
        <w:t xml:space="preserve"> de 201</w:t>
      </w:r>
      <w:r>
        <w:rPr>
          <w:rFonts w:ascii="Arial" w:hAnsi="Arial" w:cs="Arial"/>
        </w:rPr>
        <w:t>-</w:t>
      </w:r>
      <w:r w:rsidRPr="004D7DE9">
        <w:rPr>
          <w:rFonts w:ascii="Arial" w:hAnsi="Arial" w:cs="Arial"/>
        </w:rPr>
        <w:t>.</w:t>
      </w:r>
    </w:p>
    <w:p w:rsidR="00D817D2" w:rsidRPr="006512C5" w:rsidRDefault="00D817D2" w:rsidP="00D817D2">
      <w:pPr>
        <w:rPr>
          <w:rFonts w:ascii="Arial" w:eastAsiaTheme="minorHAnsi" w:hAnsi="Arial" w:cs="Arial"/>
        </w:rPr>
      </w:pPr>
    </w:p>
    <w:p w:rsidR="00D817D2" w:rsidRDefault="00D817D2" w:rsidP="00D817D2">
      <w:pPr>
        <w:rPr>
          <w:rFonts w:ascii="Arial" w:eastAsiaTheme="minorHAnsi" w:hAnsi="Arial" w:cs="Arial"/>
        </w:rPr>
      </w:pPr>
    </w:p>
    <w:p w:rsidR="00D817D2" w:rsidRDefault="00D817D2" w:rsidP="00D817D2">
      <w:pPr>
        <w:rPr>
          <w:rFonts w:ascii="Arial" w:eastAsiaTheme="minorHAnsi" w:hAnsi="Arial" w:cs="Arial"/>
        </w:rPr>
      </w:pPr>
    </w:p>
    <w:p w:rsidR="00D817D2" w:rsidRDefault="00D817D2" w:rsidP="00D817D2">
      <w:pPr>
        <w:rPr>
          <w:rFonts w:ascii="Arial" w:eastAsiaTheme="minorHAnsi" w:hAnsi="Arial" w:cs="Arial"/>
        </w:rPr>
      </w:pPr>
    </w:p>
    <w:p w:rsidR="00D817D2" w:rsidRDefault="00D817D2" w:rsidP="00D817D2">
      <w:pPr>
        <w:rPr>
          <w:rFonts w:ascii="Arial" w:eastAsiaTheme="minorHAnsi" w:hAnsi="Arial" w:cs="Arial"/>
        </w:rPr>
      </w:pPr>
    </w:p>
    <w:p w:rsidR="00D817D2" w:rsidRDefault="00D817D2" w:rsidP="00D817D2">
      <w:pPr>
        <w:rPr>
          <w:rFonts w:ascii="Arial" w:eastAsiaTheme="minorHAnsi" w:hAnsi="Arial" w:cs="Arial"/>
        </w:rPr>
      </w:pPr>
    </w:p>
    <w:p w:rsidR="00D817D2" w:rsidRPr="006512C5" w:rsidRDefault="00D817D2" w:rsidP="00D817D2">
      <w:pPr>
        <w:rPr>
          <w:rFonts w:ascii="Arial" w:eastAsiaTheme="minorHAnsi" w:hAnsi="Arial" w:cs="Arial"/>
        </w:rPr>
      </w:pPr>
    </w:p>
    <w:tbl>
      <w:tblPr>
        <w:tblW w:w="0" w:type="auto"/>
        <w:jc w:val="center"/>
        <w:tblCellMar>
          <w:left w:w="0" w:type="dxa"/>
          <w:right w:w="0" w:type="dxa"/>
        </w:tblCellMar>
        <w:tblLook w:val="04A0" w:firstRow="1" w:lastRow="0" w:firstColumn="1" w:lastColumn="0" w:noHBand="0" w:noVBand="1"/>
      </w:tblPr>
      <w:tblGrid>
        <w:gridCol w:w="4687"/>
        <w:gridCol w:w="4169"/>
      </w:tblGrid>
      <w:tr w:rsidR="00D817D2" w:rsidRPr="00B607C2" w:rsidTr="00B16C9B">
        <w:trPr>
          <w:jc w:val="center"/>
        </w:trPr>
        <w:tc>
          <w:tcPr>
            <w:tcW w:w="4687" w:type="dxa"/>
            <w:tcMar>
              <w:top w:w="0" w:type="dxa"/>
              <w:left w:w="108" w:type="dxa"/>
              <w:bottom w:w="0" w:type="dxa"/>
              <w:right w:w="108" w:type="dxa"/>
            </w:tcMar>
          </w:tcPr>
          <w:p w:rsidR="00D817D2" w:rsidRPr="004769E2" w:rsidRDefault="00D817D2" w:rsidP="00B16C9B">
            <w:pPr>
              <w:jc w:val="center"/>
              <w:rPr>
                <w:rFonts w:ascii="Arial" w:eastAsiaTheme="minorHAnsi" w:hAnsi="Arial" w:cs="Arial"/>
                <w:bCs/>
                <w:sz w:val="18"/>
              </w:rPr>
            </w:pPr>
          </w:p>
          <w:p w:rsidR="00D817D2" w:rsidRPr="00B80101" w:rsidRDefault="00D817D2" w:rsidP="00B16C9B">
            <w:pPr>
              <w:jc w:val="center"/>
              <w:rPr>
                <w:rFonts w:ascii="Arial" w:eastAsiaTheme="minorHAnsi" w:hAnsi="Arial" w:cs="Arial"/>
                <w:bCs/>
                <w:sz w:val="18"/>
              </w:rPr>
            </w:pPr>
          </w:p>
          <w:p w:rsidR="00D817D2" w:rsidRPr="00B607C2" w:rsidRDefault="00D817D2" w:rsidP="00B16C9B">
            <w:pPr>
              <w:jc w:val="center"/>
              <w:rPr>
                <w:rFonts w:ascii="Arial" w:eastAsiaTheme="minorHAnsi" w:hAnsi="Arial" w:cs="Arial"/>
                <w:bCs/>
                <w:sz w:val="18"/>
              </w:rPr>
            </w:pPr>
          </w:p>
          <w:p w:rsidR="00D817D2" w:rsidRPr="00B607C2" w:rsidRDefault="00D817D2" w:rsidP="00B16C9B">
            <w:pPr>
              <w:jc w:val="center"/>
              <w:rPr>
                <w:rFonts w:ascii="Arial" w:eastAsiaTheme="minorHAnsi" w:hAnsi="Arial" w:cs="Arial"/>
                <w:sz w:val="18"/>
              </w:rPr>
            </w:pPr>
            <w:r w:rsidRPr="00B607C2">
              <w:rPr>
                <w:rFonts w:ascii="Arial" w:eastAsiaTheme="minorHAnsi" w:hAnsi="Arial" w:cs="Arial"/>
                <w:sz w:val="18"/>
              </w:rPr>
              <w:t>__________________________________</w:t>
            </w:r>
          </w:p>
          <w:p w:rsidR="00D817D2" w:rsidRPr="00B607C2" w:rsidRDefault="00D817D2" w:rsidP="00B16C9B">
            <w:pPr>
              <w:jc w:val="center"/>
              <w:rPr>
                <w:rFonts w:ascii="Arial" w:eastAsiaTheme="minorHAnsi" w:hAnsi="Arial" w:cs="Arial"/>
                <w:sz w:val="18"/>
              </w:rPr>
            </w:pPr>
            <w:r w:rsidRPr="00B607C2">
              <w:rPr>
                <w:rFonts w:ascii="Arial" w:hAnsi="Arial" w:cs="Arial"/>
                <w:sz w:val="18"/>
              </w:rPr>
              <w:t>Lic</w:t>
            </w:r>
            <w:proofErr w:type="gramStart"/>
            <w:r w:rsidRPr="00B607C2">
              <w:rPr>
                <w:rFonts w:ascii="Arial" w:hAnsi="Arial" w:cs="Arial"/>
                <w:sz w:val="18"/>
              </w:rPr>
              <w:t xml:space="preserve">. </w:t>
            </w:r>
            <w:r>
              <w:rPr>
                <w:rFonts w:ascii="Arial" w:hAnsi="Arial" w:cs="Arial"/>
                <w:sz w:val="18"/>
              </w:rPr>
              <w:t>…</w:t>
            </w:r>
            <w:proofErr w:type="gramEnd"/>
            <w:r>
              <w:rPr>
                <w:rFonts w:ascii="Arial" w:hAnsi="Arial" w:cs="Arial"/>
                <w:sz w:val="18"/>
              </w:rPr>
              <w:t>……………………………….</w:t>
            </w:r>
          </w:p>
          <w:p w:rsidR="00D817D2" w:rsidRPr="00B607C2" w:rsidRDefault="00D817D2" w:rsidP="00B16C9B">
            <w:pPr>
              <w:jc w:val="center"/>
              <w:rPr>
                <w:rFonts w:ascii="Arial" w:eastAsiaTheme="minorHAnsi" w:hAnsi="Arial" w:cs="Arial"/>
                <w:b/>
                <w:sz w:val="18"/>
              </w:rPr>
            </w:pPr>
            <w:r w:rsidRPr="00B607C2">
              <w:rPr>
                <w:rFonts w:ascii="Arial" w:eastAsiaTheme="minorHAnsi" w:hAnsi="Arial" w:cs="Arial"/>
                <w:b/>
                <w:sz w:val="18"/>
              </w:rPr>
              <w:t xml:space="preserve">GERENTE GENERAL DE COMERCIALIZACIÓN </w:t>
            </w:r>
            <w:proofErr w:type="spellStart"/>
            <w:r w:rsidRPr="00B607C2">
              <w:rPr>
                <w:rFonts w:ascii="Arial" w:eastAsiaTheme="minorHAnsi" w:hAnsi="Arial" w:cs="Arial"/>
                <w:b/>
                <w:sz w:val="18"/>
              </w:rPr>
              <w:t>a.i.</w:t>
            </w:r>
            <w:proofErr w:type="spellEnd"/>
          </w:p>
          <w:p w:rsidR="00D817D2" w:rsidRPr="00B607C2" w:rsidRDefault="00D817D2" w:rsidP="00B16C9B">
            <w:pPr>
              <w:jc w:val="center"/>
              <w:rPr>
                <w:rFonts w:ascii="Arial" w:eastAsiaTheme="minorHAnsi" w:hAnsi="Arial" w:cs="Arial"/>
                <w:b/>
                <w:bCs/>
                <w:sz w:val="18"/>
              </w:rPr>
            </w:pPr>
            <w:r w:rsidRPr="00B607C2">
              <w:rPr>
                <w:rFonts w:ascii="Arial" w:eastAsiaTheme="minorHAnsi" w:hAnsi="Arial" w:cs="Arial"/>
                <w:b/>
                <w:bCs/>
                <w:sz w:val="18"/>
              </w:rPr>
              <w:t xml:space="preserve">YPFB </w:t>
            </w:r>
          </w:p>
          <w:p w:rsidR="00D817D2" w:rsidRPr="00B607C2" w:rsidRDefault="00D817D2" w:rsidP="00B16C9B">
            <w:pPr>
              <w:jc w:val="center"/>
              <w:rPr>
                <w:rFonts w:ascii="Arial" w:eastAsiaTheme="minorHAnsi" w:hAnsi="Arial" w:cs="Arial"/>
                <w:bCs/>
                <w:sz w:val="18"/>
              </w:rPr>
            </w:pPr>
            <w:r w:rsidRPr="00B607C2">
              <w:rPr>
                <w:rFonts w:ascii="Arial" w:eastAsiaTheme="minorHAnsi" w:hAnsi="Arial" w:cs="Arial"/>
                <w:b/>
                <w:bCs/>
                <w:sz w:val="18"/>
              </w:rPr>
              <w:t>CONTRATANTE</w:t>
            </w:r>
          </w:p>
        </w:tc>
        <w:tc>
          <w:tcPr>
            <w:tcW w:w="4169" w:type="dxa"/>
            <w:tcMar>
              <w:top w:w="0" w:type="dxa"/>
              <w:left w:w="108" w:type="dxa"/>
              <w:bottom w:w="0" w:type="dxa"/>
              <w:right w:w="108" w:type="dxa"/>
            </w:tcMar>
          </w:tcPr>
          <w:p w:rsidR="00D817D2" w:rsidRPr="00B607C2" w:rsidRDefault="00D817D2" w:rsidP="00B16C9B">
            <w:pPr>
              <w:jc w:val="center"/>
              <w:rPr>
                <w:rFonts w:ascii="Arial" w:eastAsiaTheme="minorHAnsi" w:hAnsi="Arial" w:cs="Arial"/>
                <w:sz w:val="18"/>
              </w:rPr>
            </w:pPr>
          </w:p>
          <w:p w:rsidR="00D817D2" w:rsidRPr="00B607C2" w:rsidRDefault="00D817D2" w:rsidP="00B16C9B">
            <w:pPr>
              <w:jc w:val="center"/>
              <w:rPr>
                <w:rFonts w:ascii="Arial" w:eastAsiaTheme="minorHAnsi" w:hAnsi="Arial" w:cs="Arial"/>
                <w:sz w:val="18"/>
              </w:rPr>
            </w:pPr>
          </w:p>
          <w:p w:rsidR="00D817D2" w:rsidRPr="00B607C2" w:rsidRDefault="00D817D2" w:rsidP="00B16C9B">
            <w:pPr>
              <w:jc w:val="center"/>
              <w:rPr>
                <w:rFonts w:ascii="Arial" w:eastAsiaTheme="minorHAnsi" w:hAnsi="Arial" w:cs="Arial"/>
                <w:sz w:val="18"/>
              </w:rPr>
            </w:pPr>
          </w:p>
          <w:p w:rsidR="00D817D2" w:rsidRPr="00B607C2" w:rsidRDefault="00D817D2" w:rsidP="00B16C9B">
            <w:pPr>
              <w:jc w:val="center"/>
              <w:rPr>
                <w:rFonts w:ascii="Arial" w:eastAsiaTheme="minorHAnsi" w:hAnsi="Arial" w:cs="Arial"/>
                <w:sz w:val="18"/>
              </w:rPr>
            </w:pPr>
            <w:r w:rsidRPr="00B607C2">
              <w:rPr>
                <w:rFonts w:ascii="Arial" w:eastAsiaTheme="minorHAnsi" w:hAnsi="Arial" w:cs="Arial"/>
                <w:sz w:val="18"/>
              </w:rPr>
              <w:t>____________________________________</w:t>
            </w:r>
          </w:p>
          <w:p w:rsidR="00D817D2" w:rsidRPr="007362B4" w:rsidRDefault="00D817D2" w:rsidP="00B16C9B">
            <w:pPr>
              <w:jc w:val="center"/>
              <w:rPr>
                <w:rFonts w:ascii="Arial" w:eastAsiaTheme="minorHAnsi" w:hAnsi="Arial" w:cs="Arial"/>
                <w:b/>
                <w:bCs/>
                <w:sz w:val="18"/>
              </w:rPr>
            </w:pPr>
            <w:r w:rsidRPr="00143186">
              <w:rPr>
                <w:rFonts w:ascii="Arial" w:eastAsiaTheme="minorHAnsi" w:hAnsi="Arial" w:cs="Arial"/>
                <w:sz w:val="18"/>
              </w:rPr>
              <w:t>Sra</w:t>
            </w:r>
            <w:proofErr w:type="gramStart"/>
            <w:r w:rsidRPr="00143186">
              <w:rPr>
                <w:rFonts w:ascii="Arial" w:eastAsiaTheme="minorHAnsi" w:hAnsi="Arial" w:cs="Arial"/>
                <w:sz w:val="18"/>
              </w:rPr>
              <w:t xml:space="preserve">. </w:t>
            </w:r>
            <w:r>
              <w:rPr>
                <w:rFonts w:ascii="Arial" w:eastAsiaTheme="minorHAnsi" w:hAnsi="Arial" w:cs="Arial"/>
                <w:sz w:val="18"/>
              </w:rPr>
              <w:t>…</w:t>
            </w:r>
            <w:proofErr w:type="gramEnd"/>
            <w:r>
              <w:rPr>
                <w:rFonts w:ascii="Arial" w:eastAsiaTheme="minorHAnsi" w:hAnsi="Arial" w:cs="Arial"/>
                <w:sz w:val="18"/>
              </w:rPr>
              <w:t>………………………….</w:t>
            </w:r>
            <w:r w:rsidRPr="007362B4">
              <w:rPr>
                <w:rFonts w:ascii="Arial" w:eastAsiaTheme="minorHAnsi" w:hAnsi="Arial" w:cs="Arial"/>
                <w:b/>
                <w:bCs/>
                <w:sz w:val="18"/>
              </w:rPr>
              <w:t xml:space="preserve"> REPRESENTANTE LEGAL</w:t>
            </w:r>
          </w:p>
          <w:p w:rsidR="00D817D2" w:rsidRPr="00B607C2" w:rsidRDefault="00D817D2" w:rsidP="00B16C9B">
            <w:pPr>
              <w:jc w:val="center"/>
              <w:rPr>
                <w:rFonts w:ascii="Arial" w:eastAsiaTheme="minorHAnsi" w:hAnsi="Arial" w:cs="Arial"/>
                <w:bCs/>
                <w:sz w:val="18"/>
              </w:rPr>
            </w:pPr>
          </w:p>
        </w:tc>
      </w:tr>
    </w:tbl>
    <w:p w:rsidR="00D817D2" w:rsidRPr="006512C5" w:rsidRDefault="00D817D2" w:rsidP="00D817D2">
      <w:pPr>
        <w:ind w:right="-376"/>
        <w:rPr>
          <w:rFonts w:ascii="Arial" w:hAnsi="Arial" w:cs="Arial"/>
          <w:b/>
          <w:bCs/>
        </w:rPr>
      </w:pPr>
    </w:p>
    <w:p w:rsidR="00561E9D" w:rsidRDefault="00561E9D" w:rsidP="007D4619">
      <w:pPr>
        <w:jc w:val="center"/>
        <w:rPr>
          <w:rFonts w:asciiTheme="minorHAnsi" w:hAnsiTheme="minorHAnsi" w:cstheme="minorHAnsi"/>
          <w:b/>
          <w:bCs/>
          <w:sz w:val="22"/>
          <w:szCs w:val="22"/>
        </w:rPr>
      </w:pPr>
    </w:p>
    <w:sectPr w:rsidR="00561E9D" w:rsidSect="00A72F2D">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5291" w:rsidRDefault="00DC5291">
      <w:r>
        <w:separator/>
      </w:r>
    </w:p>
  </w:endnote>
  <w:endnote w:type="continuationSeparator" w:id="0">
    <w:p w:rsidR="00DC5291" w:rsidRDefault="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3CC" w:rsidRPr="006B79AF" w:rsidRDefault="003B33CC">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FE629F">
      <w:rPr>
        <w:rFonts w:ascii="Calibri" w:hAnsi="Calibri" w:cs="Calibri"/>
        <w:noProof/>
      </w:rPr>
      <w:t>20</w:t>
    </w:r>
    <w:r w:rsidRPr="006B79AF">
      <w:rPr>
        <w:rFonts w:ascii="Calibri" w:hAnsi="Calibri" w:cs="Calibri"/>
      </w:rPr>
      <w:fldChar w:fldCharType="end"/>
    </w:r>
  </w:p>
  <w:p w:rsidR="003B33CC" w:rsidRDefault="003B33C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5291" w:rsidRDefault="00DC5291">
      <w:r>
        <w:separator/>
      </w:r>
    </w:p>
  </w:footnote>
  <w:footnote w:type="continuationSeparator" w:id="0">
    <w:p w:rsidR="00DC5291" w:rsidRDefault="00DC52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5E775B"/>
    <w:multiLevelType w:val="multilevel"/>
    <w:tmpl w:val="01FC5C9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396365C"/>
    <w:multiLevelType w:val="multilevel"/>
    <w:tmpl w:val="F168BF0C"/>
    <w:lvl w:ilvl="0">
      <w:start w:val="8"/>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04085A35"/>
    <w:multiLevelType w:val="hybridMultilevel"/>
    <w:tmpl w:val="F828B912"/>
    <w:lvl w:ilvl="0" w:tplc="70525346">
      <w:start w:val="1"/>
      <w:numFmt w:val="bullet"/>
      <w:lvlText w:val="-"/>
      <w:lvlJc w:val="left"/>
      <w:pPr>
        <w:ind w:left="814" w:hanging="360"/>
      </w:pPr>
      <w:rPr>
        <w:rFonts w:ascii="Calibri" w:eastAsia="Times New Roman" w:hAnsi="Calibri" w:cs="Calibri" w:hint="default"/>
      </w:rPr>
    </w:lvl>
    <w:lvl w:ilvl="1" w:tplc="400A0003" w:tentative="1">
      <w:start w:val="1"/>
      <w:numFmt w:val="bullet"/>
      <w:lvlText w:val="o"/>
      <w:lvlJc w:val="left"/>
      <w:pPr>
        <w:ind w:left="1534" w:hanging="360"/>
      </w:pPr>
      <w:rPr>
        <w:rFonts w:ascii="Courier New" w:hAnsi="Courier New" w:cs="Courier New" w:hint="default"/>
      </w:rPr>
    </w:lvl>
    <w:lvl w:ilvl="2" w:tplc="400A0005" w:tentative="1">
      <w:start w:val="1"/>
      <w:numFmt w:val="bullet"/>
      <w:lvlText w:val=""/>
      <w:lvlJc w:val="left"/>
      <w:pPr>
        <w:ind w:left="2254" w:hanging="360"/>
      </w:pPr>
      <w:rPr>
        <w:rFonts w:ascii="Wingdings" w:hAnsi="Wingdings" w:hint="default"/>
      </w:rPr>
    </w:lvl>
    <w:lvl w:ilvl="3" w:tplc="400A0001" w:tentative="1">
      <w:start w:val="1"/>
      <w:numFmt w:val="bullet"/>
      <w:lvlText w:val=""/>
      <w:lvlJc w:val="left"/>
      <w:pPr>
        <w:ind w:left="2974" w:hanging="360"/>
      </w:pPr>
      <w:rPr>
        <w:rFonts w:ascii="Symbol" w:hAnsi="Symbol" w:hint="default"/>
      </w:rPr>
    </w:lvl>
    <w:lvl w:ilvl="4" w:tplc="400A0003" w:tentative="1">
      <w:start w:val="1"/>
      <w:numFmt w:val="bullet"/>
      <w:lvlText w:val="o"/>
      <w:lvlJc w:val="left"/>
      <w:pPr>
        <w:ind w:left="3694" w:hanging="360"/>
      </w:pPr>
      <w:rPr>
        <w:rFonts w:ascii="Courier New" w:hAnsi="Courier New" w:cs="Courier New" w:hint="default"/>
      </w:rPr>
    </w:lvl>
    <w:lvl w:ilvl="5" w:tplc="400A0005" w:tentative="1">
      <w:start w:val="1"/>
      <w:numFmt w:val="bullet"/>
      <w:lvlText w:val=""/>
      <w:lvlJc w:val="left"/>
      <w:pPr>
        <w:ind w:left="4414" w:hanging="360"/>
      </w:pPr>
      <w:rPr>
        <w:rFonts w:ascii="Wingdings" w:hAnsi="Wingdings" w:hint="default"/>
      </w:rPr>
    </w:lvl>
    <w:lvl w:ilvl="6" w:tplc="400A0001" w:tentative="1">
      <w:start w:val="1"/>
      <w:numFmt w:val="bullet"/>
      <w:lvlText w:val=""/>
      <w:lvlJc w:val="left"/>
      <w:pPr>
        <w:ind w:left="5134" w:hanging="360"/>
      </w:pPr>
      <w:rPr>
        <w:rFonts w:ascii="Symbol" w:hAnsi="Symbol" w:hint="default"/>
      </w:rPr>
    </w:lvl>
    <w:lvl w:ilvl="7" w:tplc="400A0003" w:tentative="1">
      <w:start w:val="1"/>
      <w:numFmt w:val="bullet"/>
      <w:lvlText w:val="o"/>
      <w:lvlJc w:val="left"/>
      <w:pPr>
        <w:ind w:left="5854" w:hanging="360"/>
      </w:pPr>
      <w:rPr>
        <w:rFonts w:ascii="Courier New" w:hAnsi="Courier New" w:cs="Courier New" w:hint="default"/>
      </w:rPr>
    </w:lvl>
    <w:lvl w:ilvl="8" w:tplc="400A0005" w:tentative="1">
      <w:start w:val="1"/>
      <w:numFmt w:val="bullet"/>
      <w:lvlText w:val=""/>
      <w:lvlJc w:val="left"/>
      <w:pPr>
        <w:ind w:left="6574" w:hanging="360"/>
      </w:pPr>
      <w:rPr>
        <w:rFonts w:ascii="Wingdings" w:hAnsi="Wingding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A42445F"/>
    <w:multiLevelType w:val="multilevel"/>
    <w:tmpl w:val="038EC4D8"/>
    <w:lvl w:ilvl="0">
      <w:start w:val="6"/>
      <w:numFmt w:val="decimal"/>
      <w:lvlText w:val="%1."/>
      <w:lvlJc w:val="left"/>
      <w:pPr>
        <w:ind w:left="450" w:hanging="450"/>
      </w:pPr>
      <w:rPr>
        <w:rFonts w:hint="default"/>
        <w:u w:val="non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8">
    <w:nsid w:val="0AF22A78"/>
    <w:multiLevelType w:val="hybridMultilevel"/>
    <w:tmpl w:val="9C4CA85A"/>
    <w:lvl w:ilvl="0" w:tplc="DADCA446">
      <w:start w:val="1"/>
      <w:numFmt w:val="bullet"/>
      <w:lvlText w:val="-"/>
      <w:lvlJc w:val="left"/>
      <w:pPr>
        <w:ind w:left="1080" w:hanging="360"/>
      </w:pPr>
      <w:rPr>
        <w:rFonts w:ascii="Calibri" w:eastAsia="Times New Roman" w:hAnsi="Calibri" w:cs="Calibri" w:hint="default"/>
        <w:color w:val="auto"/>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nsid w:val="0B091230"/>
    <w:multiLevelType w:val="multilevel"/>
    <w:tmpl w:val="C2801D0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0CA30723"/>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851356"/>
    <w:multiLevelType w:val="hybridMultilevel"/>
    <w:tmpl w:val="1C369A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20">
    <w:nsid w:val="194D4CF2"/>
    <w:multiLevelType w:val="hybridMultilevel"/>
    <w:tmpl w:val="573E374A"/>
    <w:lvl w:ilvl="0" w:tplc="10D4D7C2">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nsid w:val="19CF5BA6"/>
    <w:multiLevelType w:val="hybridMultilevel"/>
    <w:tmpl w:val="4EB847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nsid w:val="1CAC1724"/>
    <w:multiLevelType w:val="multilevel"/>
    <w:tmpl w:val="E22EA7A0"/>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2F213594"/>
    <w:multiLevelType w:val="hybridMultilevel"/>
    <w:tmpl w:val="2174B00C"/>
    <w:lvl w:ilvl="0" w:tplc="3BCC6CC4">
      <w:start w:val="1"/>
      <w:numFmt w:val="lowerLetter"/>
      <w:lvlText w:val="%1)"/>
      <w:lvlJc w:val="left"/>
      <w:pPr>
        <w:ind w:left="720" w:hanging="360"/>
      </w:pPr>
      <w:rPr>
        <w:rFonts w:ascii="Calibri" w:eastAsia="Times New Roman" w:hAnsi="Calibri" w:cs="Calibr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92370F"/>
    <w:multiLevelType w:val="multilevel"/>
    <w:tmpl w:val="E2F8DFB4"/>
    <w:lvl w:ilvl="0">
      <w:start w:val="24"/>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344A2B1C"/>
    <w:multiLevelType w:val="hybridMultilevel"/>
    <w:tmpl w:val="831672B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73F332A"/>
    <w:multiLevelType w:val="hybridMultilevel"/>
    <w:tmpl w:val="BE483FBE"/>
    <w:lvl w:ilvl="0" w:tplc="CC045034">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AA74A13"/>
    <w:multiLevelType w:val="multilevel"/>
    <w:tmpl w:val="127C6CD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nsid w:val="3AE3608E"/>
    <w:multiLevelType w:val="hybridMultilevel"/>
    <w:tmpl w:val="19C8739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7B816B4"/>
    <w:multiLevelType w:val="multilevel"/>
    <w:tmpl w:val="D42C3908"/>
    <w:lvl w:ilvl="0">
      <w:start w:val="5"/>
      <w:numFmt w:val="decimal"/>
      <w:lvlText w:val="%1."/>
      <w:lvlJc w:val="left"/>
      <w:pPr>
        <w:ind w:left="420" w:hanging="42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800" w:hanging="180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2160" w:hanging="2160"/>
      </w:pPr>
      <w:rPr>
        <w:rFonts w:cs="Arial" w:hint="default"/>
        <w:b w:val="0"/>
        <w:color w:val="auto"/>
      </w:rPr>
    </w:lvl>
  </w:abstractNum>
  <w:abstractNum w:abstractNumId="44">
    <w:nsid w:val="482A2810"/>
    <w:multiLevelType w:val="multilevel"/>
    <w:tmpl w:val="C706EBE6"/>
    <w:lvl w:ilvl="0">
      <w:start w:val="19"/>
      <w:numFmt w:val="decimal"/>
      <w:lvlText w:val="%1."/>
      <w:lvlJc w:val="left"/>
      <w:pPr>
        <w:ind w:left="600" w:hanging="600"/>
      </w:pPr>
      <w:rPr>
        <w:rFonts w:hint="default"/>
      </w:rPr>
    </w:lvl>
    <w:lvl w:ilvl="1">
      <w:start w:val="2"/>
      <w:numFmt w:val="decimal"/>
      <w:lvlText w:val="%1.%2."/>
      <w:lvlJc w:val="left"/>
      <w:pPr>
        <w:ind w:left="600" w:hanging="600"/>
      </w:pPr>
      <w:rPr>
        <w:rFonts w:hint="default"/>
        <w:b/>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8496D3D"/>
    <w:multiLevelType w:val="multilevel"/>
    <w:tmpl w:val="D79C1A76"/>
    <w:lvl w:ilvl="0">
      <w:start w:val="10"/>
      <w:numFmt w:val="decimal"/>
      <w:lvlText w:val="%1."/>
      <w:lvlJc w:val="left"/>
      <w:pPr>
        <w:ind w:left="555" w:hanging="555"/>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9">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0">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53">
    <w:nsid w:val="55A32837"/>
    <w:multiLevelType w:val="hybridMultilevel"/>
    <w:tmpl w:val="F3F0CAF8"/>
    <w:lvl w:ilvl="0" w:tplc="9E56F1AC">
      <w:numFmt w:val="bullet"/>
      <w:lvlText w:val="-"/>
      <w:lvlJc w:val="left"/>
      <w:pPr>
        <w:ind w:left="720" w:hanging="360"/>
      </w:pPr>
      <w:rPr>
        <w:rFonts w:ascii="Calibri" w:eastAsia="Times New Roman" w:hAnsi="Calibri" w:cs="Calibri"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6356371D"/>
    <w:multiLevelType w:val="multilevel"/>
    <w:tmpl w:val="454017EC"/>
    <w:lvl w:ilvl="0">
      <w:start w:val="19"/>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44E4764"/>
    <w:multiLevelType w:val="hybridMultilevel"/>
    <w:tmpl w:val="DBA27D76"/>
    <w:lvl w:ilvl="0" w:tplc="99A6DF2A">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0">
    <w:nsid w:val="664C2F34"/>
    <w:multiLevelType w:val="multilevel"/>
    <w:tmpl w:val="2DD6DDC8"/>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2">
    <w:nsid w:val="66EE7AC6"/>
    <w:multiLevelType w:val="multilevel"/>
    <w:tmpl w:val="84AC5BDA"/>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6">
    <w:nsid w:val="6C901D4A"/>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7">
    <w:nsid w:val="6DD66BA5"/>
    <w:multiLevelType w:val="hybridMultilevel"/>
    <w:tmpl w:val="12FEE7AE"/>
    <w:lvl w:ilvl="0" w:tplc="73642A32">
      <w:start w:val="1"/>
      <w:numFmt w:val="bullet"/>
      <w:lvlText w:val=""/>
      <w:lvlJc w:val="left"/>
      <w:pPr>
        <w:ind w:left="1068" w:hanging="360"/>
      </w:pPr>
      <w:rPr>
        <w:rFonts w:ascii="Symbol" w:eastAsiaTheme="minorHAnsi" w:hAnsi="Symbol" w:cstheme="minorBid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8">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5A74A0A"/>
    <w:multiLevelType w:val="multilevel"/>
    <w:tmpl w:val="35160834"/>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3">
    <w:nsid w:val="784658D8"/>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6">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
    <w:nsid w:val="7FBA6054"/>
    <w:multiLevelType w:val="hybridMultilevel"/>
    <w:tmpl w:val="96DCEA64"/>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1"/>
  </w:num>
  <w:num w:numId="2">
    <w:abstractNumId w:val="26"/>
  </w:num>
  <w:num w:numId="3">
    <w:abstractNumId w:val="56"/>
  </w:num>
  <w:num w:numId="4">
    <w:abstractNumId w:val="13"/>
  </w:num>
  <w:num w:numId="5">
    <w:abstractNumId w:val="34"/>
  </w:num>
  <w:num w:numId="6">
    <w:abstractNumId w:val="38"/>
  </w:num>
  <w:num w:numId="7">
    <w:abstractNumId w:val="0"/>
  </w:num>
  <w:num w:numId="8">
    <w:abstractNumId w:val="69"/>
  </w:num>
  <w:num w:numId="9">
    <w:abstractNumId w:val="12"/>
  </w:num>
  <w:num w:numId="10">
    <w:abstractNumId w:val="14"/>
  </w:num>
  <w:num w:numId="11">
    <w:abstractNumId w:val="51"/>
  </w:num>
  <w:num w:numId="12">
    <w:abstractNumId w:val="48"/>
  </w:num>
  <w:num w:numId="13">
    <w:abstractNumId w:val="4"/>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4"/>
  </w:num>
  <w:num w:numId="17">
    <w:abstractNumId w:val="32"/>
  </w:num>
  <w:num w:numId="18">
    <w:abstractNumId w:val="6"/>
  </w:num>
  <w:num w:numId="19">
    <w:abstractNumId w:val="75"/>
  </w:num>
  <w:num w:numId="20">
    <w:abstractNumId w:val="74"/>
  </w:num>
  <w:num w:numId="21">
    <w:abstractNumId w:val="57"/>
  </w:num>
  <w:num w:numId="22">
    <w:abstractNumId w:val="40"/>
  </w:num>
  <w:num w:numId="23">
    <w:abstractNumId w:val="28"/>
  </w:num>
  <w:num w:numId="24">
    <w:abstractNumId w:val="79"/>
  </w:num>
  <w:num w:numId="25">
    <w:abstractNumId w:val="80"/>
  </w:num>
  <w:num w:numId="26">
    <w:abstractNumId w:val="17"/>
  </w:num>
  <w:num w:numId="27">
    <w:abstractNumId w:val="27"/>
  </w:num>
  <w:num w:numId="28">
    <w:abstractNumId w:val="70"/>
  </w:num>
  <w:num w:numId="29">
    <w:abstractNumId w:val="23"/>
  </w:num>
  <w:num w:numId="30">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5"/>
  </w:num>
  <w:num w:numId="35">
    <w:abstractNumId w:val="43"/>
  </w:num>
  <w:num w:numId="36">
    <w:abstractNumId w:val="7"/>
  </w:num>
  <w:num w:numId="37">
    <w:abstractNumId w:val="67"/>
  </w:num>
  <w:num w:numId="38">
    <w:abstractNumId w:val="2"/>
  </w:num>
  <w:num w:numId="39">
    <w:abstractNumId w:val="45"/>
  </w:num>
  <w:num w:numId="40">
    <w:abstractNumId w:val="35"/>
  </w:num>
  <w:num w:numId="41">
    <w:abstractNumId w:val="9"/>
  </w:num>
  <w:num w:numId="42">
    <w:abstractNumId w:val="72"/>
  </w:num>
  <w:num w:numId="43">
    <w:abstractNumId w:val="39"/>
  </w:num>
  <w:num w:numId="44">
    <w:abstractNumId w:val="62"/>
  </w:num>
  <w:num w:numId="45">
    <w:abstractNumId w:val="58"/>
  </w:num>
  <w:num w:numId="46">
    <w:abstractNumId w:val="44"/>
  </w:num>
  <w:num w:numId="47">
    <w:abstractNumId w:val="24"/>
  </w:num>
  <w:num w:numId="48">
    <w:abstractNumId w:val="59"/>
  </w:num>
  <w:num w:numId="49">
    <w:abstractNumId w:val="60"/>
  </w:num>
  <w:num w:numId="50">
    <w:abstractNumId w:val="41"/>
  </w:num>
  <w:num w:numId="51">
    <w:abstractNumId w:val="36"/>
  </w:num>
  <w:num w:numId="52">
    <w:abstractNumId w:val="78"/>
  </w:num>
  <w:num w:numId="53">
    <w:abstractNumId w:val="42"/>
  </w:num>
  <w:num w:numId="54">
    <w:abstractNumId w:val="53"/>
  </w:num>
  <w:num w:numId="55">
    <w:abstractNumId w:val="10"/>
  </w:num>
  <w:num w:numId="56">
    <w:abstractNumId w:val="71"/>
  </w:num>
  <w:num w:numId="57">
    <w:abstractNumId w:val="25"/>
  </w:num>
  <w:num w:numId="58">
    <w:abstractNumId w:val="22"/>
  </w:num>
  <w:num w:numId="59">
    <w:abstractNumId w:val="76"/>
  </w:num>
  <w:num w:numId="60">
    <w:abstractNumId w:val="3"/>
  </w:num>
  <w:num w:numId="61">
    <w:abstractNumId w:val="55"/>
  </w:num>
  <w:num w:numId="62">
    <w:abstractNumId w:val="31"/>
  </w:num>
  <w:num w:numId="63">
    <w:abstractNumId w:val="8"/>
  </w:num>
  <w:num w:numId="64">
    <w:abstractNumId w:val="73"/>
  </w:num>
  <w:num w:numId="65">
    <w:abstractNumId w:val="66"/>
  </w:num>
  <w:num w:numId="66">
    <w:abstractNumId w:val="61"/>
  </w:num>
  <w:num w:numId="67">
    <w:abstractNumId w:val="68"/>
  </w:num>
  <w:num w:numId="68">
    <w:abstractNumId w:val="19"/>
  </w:num>
  <w:num w:numId="69">
    <w:abstractNumId w:val="52"/>
  </w:num>
  <w:num w:numId="70">
    <w:abstractNumId w:val="46"/>
  </w:num>
  <w:num w:numId="71">
    <w:abstractNumId w:val="77"/>
  </w:num>
  <w:num w:numId="72">
    <w:abstractNumId w:val="20"/>
  </w:num>
  <w:num w:numId="73">
    <w:abstractNumId w:val="11"/>
  </w:num>
  <w:num w:numId="74">
    <w:abstractNumId w:val="16"/>
  </w:num>
  <w:num w:numId="75">
    <w:abstractNumId w:val="50"/>
  </w:num>
  <w:num w:numId="76">
    <w:abstractNumId w:val="49"/>
  </w:num>
  <w:num w:numId="77">
    <w:abstractNumId w:val="65"/>
  </w:num>
  <w:num w:numId="78">
    <w:abstractNumId w:val="47"/>
  </w:num>
  <w:num w:numId="79">
    <w:abstractNumId w:val="64"/>
  </w:num>
  <w:num w:numId="80">
    <w:abstractNumId w:val="63"/>
  </w:num>
  <w:num w:numId="81">
    <w:abstractNumId w:val="37"/>
  </w:num>
  <w:num w:numId="82">
    <w:abstractNumId w:val="18"/>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2BA"/>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2BC"/>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3E38"/>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B61DD"/>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6DF4"/>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5F"/>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2B66"/>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0F80"/>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468"/>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492"/>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3DB"/>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33CC"/>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374"/>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2E34"/>
    <w:rsid w:val="00474282"/>
    <w:rsid w:val="0047483A"/>
    <w:rsid w:val="0047493F"/>
    <w:rsid w:val="00474BF2"/>
    <w:rsid w:val="00475394"/>
    <w:rsid w:val="004754CB"/>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6D6"/>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17E81"/>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9D"/>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C08"/>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29B1"/>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4D9"/>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3F69"/>
    <w:rsid w:val="00744068"/>
    <w:rsid w:val="007441A8"/>
    <w:rsid w:val="007445F7"/>
    <w:rsid w:val="00745579"/>
    <w:rsid w:val="007459A0"/>
    <w:rsid w:val="007459B8"/>
    <w:rsid w:val="00745F3A"/>
    <w:rsid w:val="00746715"/>
    <w:rsid w:val="00746E68"/>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799"/>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4E36"/>
    <w:rsid w:val="007D5053"/>
    <w:rsid w:val="007D6427"/>
    <w:rsid w:val="007D6ACA"/>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1A92"/>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419"/>
    <w:rsid w:val="009C4C22"/>
    <w:rsid w:val="009C4FAD"/>
    <w:rsid w:val="009C604C"/>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2C06"/>
    <w:rsid w:val="00A32D11"/>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3F2"/>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33D"/>
    <w:rsid w:val="00B16502"/>
    <w:rsid w:val="00B1654B"/>
    <w:rsid w:val="00B169F1"/>
    <w:rsid w:val="00B16AA3"/>
    <w:rsid w:val="00B16C9B"/>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614F"/>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6F98"/>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30"/>
    <w:rsid w:val="00C9159A"/>
    <w:rsid w:val="00C91979"/>
    <w:rsid w:val="00C92D35"/>
    <w:rsid w:val="00C92E68"/>
    <w:rsid w:val="00C92F43"/>
    <w:rsid w:val="00C933C4"/>
    <w:rsid w:val="00C9344F"/>
    <w:rsid w:val="00C93F6E"/>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5D11"/>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0E67"/>
    <w:rsid w:val="00D8139F"/>
    <w:rsid w:val="00D81414"/>
    <w:rsid w:val="00D817D2"/>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6735"/>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7B9"/>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291"/>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58E"/>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2FE"/>
    <w:rsid w:val="00DF235F"/>
    <w:rsid w:val="00DF2A58"/>
    <w:rsid w:val="00DF2B35"/>
    <w:rsid w:val="00DF2EC2"/>
    <w:rsid w:val="00DF2EE2"/>
    <w:rsid w:val="00DF33F4"/>
    <w:rsid w:val="00DF3561"/>
    <w:rsid w:val="00DF36F1"/>
    <w:rsid w:val="00DF36FD"/>
    <w:rsid w:val="00DF51DA"/>
    <w:rsid w:val="00DF53CB"/>
    <w:rsid w:val="00DF561F"/>
    <w:rsid w:val="00DF5681"/>
    <w:rsid w:val="00DF5A6B"/>
    <w:rsid w:val="00DF67FE"/>
    <w:rsid w:val="00DF6ADC"/>
    <w:rsid w:val="00DF6DC2"/>
    <w:rsid w:val="00DF75F9"/>
    <w:rsid w:val="00E00E4F"/>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4EAB"/>
    <w:rsid w:val="00E45615"/>
    <w:rsid w:val="00E458FE"/>
    <w:rsid w:val="00E4660B"/>
    <w:rsid w:val="00E468F0"/>
    <w:rsid w:val="00E46C5F"/>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3BC"/>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3AA"/>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13A"/>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8C9"/>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1FF9"/>
    <w:rsid w:val="00FE2227"/>
    <w:rsid w:val="00FE230A"/>
    <w:rsid w:val="00FE2484"/>
    <w:rsid w:val="00FE282A"/>
    <w:rsid w:val="00FE475C"/>
    <w:rsid w:val="00FE4B1C"/>
    <w:rsid w:val="00FE4E83"/>
    <w:rsid w:val="00FE55DB"/>
    <w:rsid w:val="00FE5A4C"/>
    <w:rsid w:val="00FE5AE8"/>
    <w:rsid w:val="00FE629F"/>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99"/>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99"/>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uiPriority w:val="34"/>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0">
    <w:name w:val="prrafodelista"/>
    <w:basedOn w:val="Normal"/>
    <w:rsid w:val="00C91330"/>
    <w:pPr>
      <w:ind w:left="708"/>
    </w:pPr>
    <w:rPr>
      <w:rFonts w:eastAsia="Calibri"/>
      <w:lang w:val="es-BO" w:eastAsia="es-ES"/>
    </w:rPr>
  </w:style>
  <w:style w:type="paragraph" w:customStyle="1" w:styleId="Corporate1L2">
    <w:name w:val="Corporate1_L2"/>
    <w:basedOn w:val="Normal"/>
    <w:next w:val="Normal"/>
    <w:rsid w:val="00C91330"/>
    <w:pPr>
      <w:widowControl w:val="0"/>
      <w:tabs>
        <w:tab w:val="left" w:pos="1440"/>
        <w:tab w:val="left" w:pos="2160"/>
      </w:tabs>
      <w:autoSpaceDE w:val="0"/>
      <w:autoSpaceDN w:val="0"/>
      <w:spacing w:after="240"/>
      <w:ind w:firstLine="1440"/>
      <w:jc w:val="both"/>
    </w:pPr>
    <w:rPr>
      <w:lang w:val="en-US" w:eastAsia="es-ES"/>
    </w:rPr>
  </w:style>
  <w:style w:type="paragraph" w:customStyle="1" w:styleId="2">
    <w:name w:val="2"/>
    <w:basedOn w:val="Normal"/>
    <w:next w:val="Normal"/>
    <w:unhideWhenUsed/>
    <w:qFormat/>
    <w:rsid w:val="00D80E67"/>
    <w:pPr>
      <w:spacing w:after="200"/>
    </w:pPr>
    <w:rPr>
      <w:i/>
      <w:iCs/>
      <w:color w:val="1F497D"/>
      <w:sz w:val="18"/>
      <w:szCs w:val="18"/>
      <w:lang w:eastAsia="es-ES"/>
    </w:rPr>
  </w:style>
  <w:style w:type="paragraph" w:customStyle="1" w:styleId="ApendiceA2">
    <w:name w:val="Apendice A2"/>
    <w:basedOn w:val="Normal"/>
    <w:link w:val="ApendiceA2Car"/>
    <w:rsid w:val="00D80E67"/>
    <w:pPr>
      <w:jc w:val="both"/>
    </w:pPr>
    <w:rPr>
      <w:rFonts w:ascii="Arial" w:hAnsi="Arial"/>
      <w:sz w:val="22"/>
      <w:szCs w:val="22"/>
      <w:lang w:eastAsia="es-ES"/>
    </w:rPr>
  </w:style>
  <w:style w:type="character" w:customStyle="1" w:styleId="ApendiceA2Car">
    <w:name w:val="Apendice A2 Car"/>
    <w:link w:val="ApendiceA2"/>
    <w:rsid w:val="00D80E67"/>
    <w:rPr>
      <w:rFonts w:ascii="Arial" w:hAnsi="Arial"/>
      <w:sz w:val="22"/>
      <w:szCs w:val="22"/>
      <w:lang w:val="es-ES" w:eastAsia="es-ES"/>
    </w:rPr>
  </w:style>
  <w:style w:type="table" w:customStyle="1" w:styleId="Tabladecuadrcula6concolores-nfasis11">
    <w:name w:val="Tabla de cuadrícula 6 con colores - Énfasis 11"/>
    <w:basedOn w:val="Tablanormal"/>
    <w:next w:val="Tabladecuadrcula6concolores-nfasis12"/>
    <w:uiPriority w:val="51"/>
    <w:rsid w:val="00C76F98"/>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C76F98"/>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CM37">
    <w:name w:val="CM37"/>
    <w:basedOn w:val="Normal"/>
    <w:next w:val="Normal"/>
    <w:rsid w:val="00D817D2"/>
    <w:pPr>
      <w:widowControl w:val="0"/>
      <w:autoSpaceDE w:val="0"/>
      <w:autoSpaceDN w:val="0"/>
      <w:adjustRightInd w:val="0"/>
      <w:spacing w:after="220"/>
    </w:pPr>
    <w:rPr>
      <w:rFonts w:ascii="MECOND+Verdana" w:hAnsi="MECOND+Verdana"/>
      <w:sz w:val="24"/>
      <w:szCs w:val="24"/>
      <w:lang w:val="es-BO" w:eastAsia="es-ES"/>
    </w:rPr>
  </w:style>
  <w:style w:type="table" w:customStyle="1" w:styleId="Listaclara-nfasis11">
    <w:name w:val="Lista clara - Énfasis 11"/>
    <w:basedOn w:val="Tablanormal"/>
    <w:uiPriority w:val="61"/>
    <w:rsid w:val="00D817D2"/>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D817D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D817D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D817D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BO"/>
    </w:rPr>
  </w:style>
  <w:style w:type="table" w:customStyle="1" w:styleId="Tablaconcuadrcula2">
    <w:name w:val="Tabla con cuadrícula2"/>
    <w:basedOn w:val="Tablanormal"/>
    <w:next w:val="Tablaconcuadrcula"/>
    <w:uiPriority w:val="59"/>
    <w:rsid w:val="00D817D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 2"/>
    <w:basedOn w:val="Normal"/>
    <w:rsid w:val="00D817D2"/>
    <w:pPr>
      <w:widowControl w:val="0"/>
      <w:autoSpaceDE w:val="0"/>
      <w:autoSpaceDN w:val="0"/>
      <w:jc w:val="center"/>
    </w:pPr>
    <w:rPr>
      <w:sz w:val="24"/>
      <w:szCs w:val="24"/>
      <w:lang w:val="es-BO" w:eastAsia="es-ES"/>
    </w:rPr>
  </w:style>
  <w:style w:type="paragraph" w:customStyle="1" w:styleId="Textosinformato1">
    <w:name w:val="Texto sin formato1"/>
    <w:basedOn w:val="Normal"/>
    <w:uiPriority w:val="99"/>
    <w:rsid w:val="00D55D11"/>
    <w:rPr>
      <w:rFonts w:ascii="Courier New" w:hAnsi="Courier New"/>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887473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18924254">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5164586">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0E55E-E9F0-44A2-8E3B-BAD5F0608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61</Pages>
  <Words>20378</Words>
  <Characters>112085</Characters>
  <Application>Microsoft Office Word</Application>
  <DocSecurity>0</DocSecurity>
  <Lines>934</Lines>
  <Paragraphs>264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132199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Jesus Weimar Cordova Nina</cp:lastModifiedBy>
  <cp:revision>52</cp:revision>
  <cp:lastPrinted>2017-11-21T21:34:00Z</cp:lastPrinted>
  <dcterms:created xsi:type="dcterms:W3CDTF">2017-08-14T20:16:00Z</dcterms:created>
  <dcterms:modified xsi:type="dcterms:W3CDTF">2017-11-22T23:58:00Z</dcterms:modified>
</cp:coreProperties>
</file>