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95A5A" w:rsidRPr="002C78EC" w:rsidRDefault="008B234A" w:rsidP="00B37050">
      <w:pPr>
        <w:pStyle w:val="Norma"/>
        <w:spacing w:line="240" w:lineRule="auto"/>
        <w:rPr>
          <w:rFonts w:asciiTheme="minorHAnsi" w:hAnsiTheme="minorHAnsi" w:cstheme="minorHAnsi"/>
        </w:rPr>
      </w:pPr>
      <w:r w:rsidRPr="002C78EC">
        <w:rPr>
          <w:rFonts w:asciiTheme="minorHAnsi" w:hAnsiTheme="minorHAnsi" w:cstheme="minorHAnsi"/>
          <w:noProof/>
        </w:rPr>
        <mc:AlternateContent>
          <mc:Choice Requires="wps">
            <w:drawing>
              <wp:anchor distT="0" distB="0" distL="114300" distR="114300" simplePos="0" relativeHeight="251641344" behindDoc="0" locked="0" layoutInCell="1" allowOverlap="1" wp14:anchorId="101BD8EF" wp14:editId="175E0EBC">
                <wp:simplePos x="0" y="0"/>
                <wp:positionH relativeFrom="column">
                  <wp:posOffset>-328420</wp:posOffset>
                </wp:positionH>
                <wp:positionV relativeFrom="paragraph">
                  <wp:posOffset>878294</wp:posOffset>
                </wp:positionV>
                <wp:extent cx="6273165" cy="6916903"/>
                <wp:effectExtent l="0" t="0" r="89535" b="93980"/>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165" cy="6916903"/>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2C78EC" w:rsidRPr="007E3A17" w:rsidRDefault="002C78EC" w:rsidP="00BC21BB">
                            <w:pPr>
                              <w:pStyle w:val="Ttulo1"/>
                              <w:ind w:left="142"/>
                              <w:jc w:val="center"/>
                              <w:rPr>
                                <w:rFonts w:ascii="Century Gothic" w:hAnsi="Century Gothic"/>
                                <w:sz w:val="8"/>
                                <w:szCs w:val="28"/>
                              </w:rPr>
                            </w:pPr>
                          </w:p>
                          <w:p w:rsidR="002C78EC" w:rsidRDefault="002C78EC"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2C78EC" w:rsidRPr="00196858" w:rsidRDefault="002C78EC" w:rsidP="00196858"/>
                          <w:p w:rsidR="002C78EC" w:rsidRDefault="002C78EC"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0CDDFE9E" wp14:editId="3B7DB7A9">
                                  <wp:extent cx="2210463" cy="1501491"/>
                                  <wp:effectExtent l="0" t="0" r="0" b="381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2C78EC" w:rsidRPr="00103622" w:rsidRDefault="002C78EC" w:rsidP="00963B46">
                            <w:pPr>
                              <w:ind w:left="142"/>
                              <w:jc w:val="center"/>
                              <w:rPr>
                                <w:rFonts w:ascii="Century Gothic" w:hAnsi="Century Gothic" w:cs="Arial"/>
                                <w:b/>
                                <w:sz w:val="32"/>
                                <w:szCs w:val="32"/>
                                <w:lang w:val="es-MX"/>
                              </w:rPr>
                            </w:pPr>
                          </w:p>
                          <w:p w:rsidR="002C78EC" w:rsidRPr="00103622" w:rsidRDefault="002C78EC"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2C78EC" w:rsidRDefault="002C78EC"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PARA CONSULTORÍA POR PRODUCTO</w:t>
                            </w:r>
                          </w:p>
                          <w:p w:rsidR="002C78EC" w:rsidRDefault="002C78EC" w:rsidP="00C12034">
                            <w:pPr>
                              <w:rPr>
                                <w:rFonts w:ascii="Century Gothic" w:hAnsi="Century Gothic" w:cs="Arial"/>
                                <w:b/>
                                <w:sz w:val="28"/>
                                <w:szCs w:val="32"/>
                              </w:rPr>
                            </w:pPr>
                          </w:p>
                          <w:p w:rsidR="002C78EC" w:rsidRDefault="002C78EC" w:rsidP="00C12034">
                            <w:pPr>
                              <w:jc w:val="center"/>
                              <w:rPr>
                                <w:rFonts w:ascii="Century Gothic" w:hAnsi="Century Gothic"/>
                                <w:b/>
                                <w:sz w:val="28"/>
                                <w:szCs w:val="32"/>
                              </w:rPr>
                            </w:pPr>
                          </w:p>
                          <w:p w:rsidR="002C78EC" w:rsidRPr="00D94CE2" w:rsidRDefault="002C78EC" w:rsidP="00455A2A">
                            <w:pPr>
                              <w:ind w:right="24"/>
                              <w:jc w:val="center"/>
                              <w:rPr>
                                <w:rFonts w:ascii="Century Gothic" w:hAnsi="Century Gothic"/>
                                <w:b/>
                                <w:sz w:val="28"/>
                                <w:szCs w:val="32"/>
                              </w:rPr>
                            </w:pPr>
                            <w:r w:rsidRPr="00D94CE2">
                              <w:rPr>
                                <w:rFonts w:ascii="Century Gothic" w:hAnsi="Century Gothic"/>
                                <w:b/>
                                <w:sz w:val="28"/>
                                <w:szCs w:val="32"/>
                              </w:rPr>
                              <w:t xml:space="preserve">REGLAMENTO DE </w:t>
                            </w:r>
                            <w:r>
                              <w:rPr>
                                <w:rFonts w:ascii="Century Gothic" w:hAnsi="Century Gothic"/>
                                <w:b/>
                                <w:sz w:val="28"/>
                                <w:szCs w:val="32"/>
                              </w:rPr>
                              <w:t>CONTRATACIÓ</w:t>
                            </w:r>
                            <w:r w:rsidRPr="00D94CE2">
                              <w:rPr>
                                <w:rFonts w:ascii="Century Gothic" w:hAnsi="Century Gothic"/>
                                <w:b/>
                                <w:sz w:val="28"/>
                                <w:szCs w:val="32"/>
                              </w:rPr>
                              <w:t>N DE BIENES Y SERVICIOS</w:t>
                            </w:r>
                          </w:p>
                          <w:p w:rsidR="002C78EC" w:rsidRPr="00D94CE2" w:rsidRDefault="002C78EC" w:rsidP="00455A2A">
                            <w:pPr>
                              <w:ind w:right="24"/>
                              <w:jc w:val="center"/>
                              <w:rPr>
                                <w:rFonts w:ascii="Century Gothic" w:hAnsi="Century Gothic"/>
                                <w:b/>
                                <w:sz w:val="28"/>
                                <w:szCs w:val="32"/>
                              </w:rPr>
                            </w:pPr>
                            <w:r w:rsidRPr="00D94CE2">
                              <w:rPr>
                                <w:rFonts w:ascii="Century Gothic" w:hAnsi="Century Gothic"/>
                                <w:b/>
                                <w:sz w:val="28"/>
                                <w:szCs w:val="32"/>
                              </w:rPr>
                              <w:t>EN EL MARCO DEL D.S. 29506</w:t>
                            </w:r>
                          </w:p>
                          <w:p w:rsidR="002C78EC" w:rsidRPr="00015B4A" w:rsidRDefault="002C78EC" w:rsidP="00455A2A">
                            <w:pPr>
                              <w:ind w:left="142" w:right="24"/>
                              <w:jc w:val="center"/>
                              <w:rPr>
                                <w:rFonts w:ascii="Century Gothic" w:hAnsi="Century Gothic" w:cs="Arial"/>
                                <w:b/>
                                <w:sz w:val="28"/>
                                <w:szCs w:val="28"/>
                              </w:rPr>
                            </w:pPr>
                          </w:p>
                          <w:p w:rsidR="002C78EC" w:rsidRDefault="002C78EC" w:rsidP="00455A2A">
                            <w:pPr>
                              <w:ind w:left="142" w:right="24"/>
                              <w:jc w:val="center"/>
                              <w:rPr>
                                <w:rFonts w:ascii="Century Gothic" w:hAnsi="Century Gothic" w:cs="Arial"/>
                                <w:b/>
                                <w:sz w:val="28"/>
                                <w:szCs w:val="28"/>
                                <w:lang w:val="es-MX"/>
                              </w:rPr>
                            </w:pPr>
                          </w:p>
                          <w:p w:rsidR="002C78EC" w:rsidRPr="00103622" w:rsidRDefault="002C78EC" w:rsidP="00455A2A">
                            <w:pPr>
                              <w:ind w:left="142" w:right="24"/>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CONTRATACIÓN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2C78EC" w:rsidRPr="0001553A" w:rsidRDefault="002C78EC" w:rsidP="00455A2A">
                            <w:pPr>
                              <w:ind w:left="142" w:right="24"/>
                              <w:rPr>
                                <w:rFonts w:ascii="Century Gothic" w:hAnsi="Century Gothic"/>
                                <w:b/>
                                <w:sz w:val="28"/>
                                <w:szCs w:val="28"/>
                                <w:lang w:val="es-MX"/>
                              </w:rPr>
                            </w:pPr>
                          </w:p>
                          <w:p w:rsidR="002C78EC" w:rsidRPr="0001553A" w:rsidRDefault="002C78EC" w:rsidP="00455A2A">
                            <w:pPr>
                              <w:ind w:right="24"/>
                              <w:jc w:val="center"/>
                              <w:rPr>
                                <w:rFonts w:ascii="Century Gothic" w:hAnsi="Century Gothic" w:cs="Century Gothic"/>
                                <w:b/>
                                <w:bCs/>
                                <w:sz w:val="28"/>
                                <w:szCs w:val="28"/>
                              </w:rPr>
                            </w:pPr>
                            <w:r w:rsidRPr="0001553A">
                              <w:rPr>
                                <w:rFonts w:ascii="Century Gothic" w:hAnsi="Century Gothic" w:cs="Century Gothic"/>
                                <w:b/>
                                <w:bCs/>
                                <w:sz w:val="28"/>
                                <w:szCs w:val="28"/>
                              </w:rPr>
                              <w:t>OBJETO: CONSULTORÍA DE INVESTIGACIÓN Y ESTUDIO PARA LA EVALUACIÓN DEL CAMPO VILLAMONTES</w:t>
                            </w:r>
                          </w:p>
                          <w:p w:rsidR="002C78EC" w:rsidRPr="0001553A" w:rsidRDefault="002C78EC" w:rsidP="00455A2A">
                            <w:pPr>
                              <w:ind w:right="24"/>
                              <w:jc w:val="center"/>
                              <w:rPr>
                                <w:rFonts w:ascii="Century Gothic" w:hAnsi="Century Gothic" w:cs="Century Gothic"/>
                                <w:b/>
                                <w:bCs/>
                                <w:sz w:val="28"/>
                                <w:szCs w:val="28"/>
                              </w:rPr>
                            </w:pPr>
                          </w:p>
                          <w:p w:rsidR="002C78EC" w:rsidRPr="0001553A" w:rsidRDefault="002C78EC" w:rsidP="00455A2A">
                            <w:pPr>
                              <w:ind w:right="24"/>
                              <w:jc w:val="center"/>
                              <w:rPr>
                                <w:rFonts w:ascii="Century Gothic" w:hAnsi="Century Gothic" w:cs="Century Gothic"/>
                                <w:b/>
                                <w:bCs/>
                                <w:sz w:val="28"/>
                                <w:szCs w:val="28"/>
                              </w:rPr>
                            </w:pPr>
                            <w:r w:rsidRPr="0001553A">
                              <w:rPr>
                                <w:rFonts w:ascii="Century Gothic" w:hAnsi="Century Gothic" w:cs="Century Gothic"/>
                                <w:b/>
                                <w:bCs/>
                                <w:sz w:val="28"/>
                                <w:szCs w:val="28"/>
                              </w:rPr>
                              <w:t>CÓDIGO: DRCO-CDL-GNAC-164-17</w:t>
                            </w:r>
                          </w:p>
                          <w:p w:rsidR="002C78EC" w:rsidRPr="0001553A" w:rsidRDefault="002C78EC" w:rsidP="00455A2A">
                            <w:pPr>
                              <w:ind w:right="24"/>
                              <w:jc w:val="center"/>
                              <w:rPr>
                                <w:rFonts w:ascii="Century Gothic" w:hAnsi="Century Gothic" w:cs="Century Gothic"/>
                                <w:b/>
                                <w:bCs/>
                                <w:sz w:val="28"/>
                                <w:szCs w:val="28"/>
                              </w:rPr>
                            </w:pPr>
                          </w:p>
                          <w:p w:rsidR="002C78EC" w:rsidRPr="0001553A" w:rsidRDefault="002C78EC" w:rsidP="00455A2A">
                            <w:pPr>
                              <w:ind w:right="24"/>
                              <w:jc w:val="center"/>
                              <w:rPr>
                                <w:rFonts w:ascii="Century Gothic" w:hAnsi="Century Gothic"/>
                                <w:b/>
                                <w:sz w:val="28"/>
                                <w:szCs w:val="28"/>
                                <w:lang w:val="es-ES_tradnl"/>
                              </w:rPr>
                            </w:pPr>
                            <w:r w:rsidRPr="0001553A">
                              <w:rPr>
                                <w:rFonts w:ascii="Century Gothic" w:hAnsi="Century Gothic" w:cs="Century Gothic"/>
                                <w:b/>
                                <w:bCs/>
                                <w:sz w:val="28"/>
                                <w:szCs w:val="28"/>
                              </w:rPr>
                              <w:t>(Segunda Convocatoria</w:t>
                            </w:r>
                            <w:r w:rsidRPr="0001553A">
                              <w:rPr>
                                <w:rFonts w:ascii="Century Gothic" w:hAnsi="Century Gothic"/>
                                <w:b/>
                                <w:sz w:val="28"/>
                                <w:szCs w:val="28"/>
                                <w:lang w:val="es-ES_tradnl"/>
                              </w:rPr>
                              <w:t>)</w:t>
                            </w:r>
                          </w:p>
                          <w:p w:rsidR="002C78EC" w:rsidRPr="00103622" w:rsidRDefault="002C78EC" w:rsidP="00BC21BB">
                            <w:pPr>
                              <w:ind w:right="930"/>
                              <w:jc w:val="center"/>
                              <w:rPr>
                                <w:rFonts w:ascii="Century Gothic" w:hAnsi="Century Gothic"/>
                                <w:sz w:val="32"/>
                                <w:szCs w:val="32"/>
                                <w:lang w:val="es-ES_tradnl"/>
                              </w:rPr>
                            </w:pPr>
                          </w:p>
                          <w:p w:rsidR="002C78EC" w:rsidRPr="00103622" w:rsidRDefault="002C78EC" w:rsidP="00BC21BB">
                            <w:pPr>
                              <w:ind w:right="930"/>
                              <w:jc w:val="center"/>
                              <w:rPr>
                                <w:rFonts w:ascii="Century Gothic" w:hAnsi="Century Gothic"/>
                                <w:sz w:val="32"/>
                                <w:szCs w:val="32"/>
                                <w:lang w:val="es-ES_tradnl"/>
                              </w:rPr>
                            </w:pPr>
                          </w:p>
                          <w:p w:rsidR="002C78EC" w:rsidRPr="00103622" w:rsidRDefault="002C78EC" w:rsidP="00BC21BB">
                            <w:pPr>
                              <w:ind w:right="930"/>
                              <w:jc w:val="center"/>
                              <w:rPr>
                                <w:rFonts w:ascii="Century Gothic" w:hAnsi="Century Gothic"/>
                                <w:sz w:val="32"/>
                                <w:szCs w:val="32"/>
                                <w:lang w:val="es-ES_tradnl"/>
                              </w:rPr>
                            </w:pPr>
                          </w:p>
                          <w:p w:rsidR="002C78EC" w:rsidRDefault="002C78EC" w:rsidP="00BC21BB">
                            <w:pPr>
                              <w:ind w:right="930"/>
                              <w:jc w:val="center"/>
                              <w:rPr>
                                <w:rFonts w:ascii="Century Gothic" w:hAnsi="Century Gothic"/>
                                <w:lang w:val="es-ES_tradnl"/>
                              </w:rPr>
                            </w:pPr>
                          </w:p>
                          <w:p w:rsidR="002C78EC" w:rsidRPr="009C5A35" w:rsidRDefault="002C78EC" w:rsidP="00BC21BB">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01BD8EF" id="AutoShape 2" o:spid="_x0000_s1026" style="position:absolute;margin-left:-25.85pt;margin-top:69.15pt;width:493.95pt;height:544.65pt;z-index:25164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yIPicgIAAPMEAAAOAAAAZHJzL2Uyb0RvYy54bWysVN9v0zAQfkfif7D8zvKjbUqjpdPUMYQ0&#10;YKIgnl3bSQyOHWy36fjrOV+y0jGeEHmwfDn7u/vuu/Pl1bHT5CCdV9ZUNLtIKZGGW6FMU9Evn29f&#10;vabEB2YE09bIij5IT6/WL19cDn0pc9taLaQjAGJ8OfQVbUPoyyTxvJUd8xe2lwactXUdC2C6JhGO&#10;DYDe6SRP0yIZrBO9s1x6D39vRiddI35dSx4+1rWXgeiKQm4BV4frLq7J+pKVjWN9q/iUBvuHLDqm&#10;DAQ9Qd2wwMjeqWdQneLOeluHC267xNa14hI5AJss/YPNtmW9RC5QHN+fyuT/Hyz/cLh3RAnQLqPE&#10;sA40ut4Hi6FJHusz9L6EY9v+3kWGvr+z/Lsnxm5aZhp57ZwdWskEZJXF88mTC9HwcJXshvdWADoD&#10;dCzVsXZdBIQikCMq8nBSRB4D4fCzyJezrFhQwsFXrLJilc4wBisfr/fOh7fSdiRuKurs3ohPoDvG&#10;YIc7H1AXMZFj4hsldadB5QPTZFEsiwlwOpuw8hES6VqtxK3SGg3X7DbaEbhZ0Vv8psv+/Jg2ZKjo&#10;apEvMIknPn8OkeL3Nwikgc0ZS/vGCNwHpvS4hyy1iSlJbPKJpd0H6batGIhQsRhZulwWMwoWtHy+&#10;HKMRphuYVR4cJc6Gryq0qHYs/jOSM/ymDE/wIPKTyCh5VHnslnDcHafG2VnxAOJDHFQYXgrYtNb9&#10;pGSAqauo/7FnTlKi3xlooFU2n8cxRWO+WOZguHPP7tzDDAeoigZKxu0mjKO9751q2lgAZGRsbOla&#10;hcfuHLOaWhUmC/lMr0Ac3XMbT/1+q9a/AAAA//8DAFBLAwQUAAYACAAAACEAncKIqOEAAAAMAQAA&#10;DwAAAGRycy9kb3ducmV2LnhtbEyPTU/DMAyG70j8h8hI3Lb0Y3SjNJ0QiBNcNiZxTRvTljVOabKu&#10;8OsxJzja76PXj4vtbHsx4eg7RwriZQQCqXamo0bB4fVpsQHhgyaje0eo4As9bMvLi0Lnxp1ph9M+&#10;NIJLyOdaQRvCkEvp6xat9ks3IHH27karA49jI82oz1xue5lEUSat7ogvtHrAhxbr4/5kFcyde3lc&#10;PX9O1SqNj28H9z0N9KHU9dV8fwci4Bz+YPjVZ3Uo2alyJzJe9AoWN/GaUQ7STQqCids0S0BUvEmS&#10;dQayLOT/J8ofAAAA//8DAFBLAQItABQABgAIAAAAIQC2gziS/gAAAOEBAAATAAAAAAAAAAAAAAAA&#10;AAAAAABbQ29udGVudF9UeXBlc10ueG1sUEsBAi0AFAAGAAgAAAAhADj9If/WAAAAlAEAAAsAAAAA&#10;AAAAAAAAAAAALwEAAF9yZWxzLy5yZWxzUEsBAi0AFAAGAAgAAAAhAH3Ig+JyAgAA8wQAAA4AAAAA&#10;AAAAAAAAAAAALgIAAGRycy9lMm9Eb2MueG1sUEsBAi0AFAAGAAgAAAAhAJ3CiKjhAAAADAEAAA8A&#10;AAAAAAAAAAAAAAAAzAQAAGRycy9kb3ducmV2LnhtbFBLBQYAAAAABAAEAPMAAADaBQAAAAA=&#10;">
                <v:shadow on="t" color="#333" offset="6pt,6pt"/>
                <v:textbox>
                  <w:txbxContent>
                    <w:p w:rsidR="002C78EC" w:rsidRPr="007E3A17" w:rsidRDefault="002C78EC" w:rsidP="00BC21BB">
                      <w:pPr>
                        <w:pStyle w:val="Ttulo1"/>
                        <w:ind w:left="142"/>
                        <w:jc w:val="center"/>
                        <w:rPr>
                          <w:rFonts w:ascii="Century Gothic" w:hAnsi="Century Gothic"/>
                          <w:sz w:val="8"/>
                          <w:szCs w:val="28"/>
                        </w:rPr>
                      </w:pPr>
                    </w:p>
                    <w:p w:rsidR="002C78EC" w:rsidRDefault="002C78EC"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2C78EC" w:rsidRPr="00196858" w:rsidRDefault="002C78EC" w:rsidP="00196858"/>
                    <w:p w:rsidR="002C78EC" w:rsidRDefault="002C78EC"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0CDDFE9E" wp14:editId="3B7DB7A9">
                            <wp:extent cx="2210463" cy="1501491"/>
                            <wp:effectExtent l="0" t="0" r="0" b="381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2C78EC" w:rsidRPr="00103622" w:rsidRDefault="002C78EC" w:rsidP="00963B46">
                      <w:pPr>
                        <w:ind w:left="142"/>
                        <w:jc w:val="center"/>
                        <w:rPr>
                          <w:rFonts w:ascii="Century Gothic" w:hAnsi="Century Gothic" w:cs="Arial"/>
                          <w:b/>
                          <w:sz w:val="32"/>
                          <w:szCs w:val="32"/>
                          <w:lang w:val="es-MX"/>
                        </w:rPr>
                      </w:pPr>
                    </w:p>
                    <w:p w:rsidR="002C78EC" w:rsidRPr="00103622" w:rsidRDefault="002C78EC"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2C78EC" w:rsidRDefault="002C78EC"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PARA CONSULTORÍA POR PRODUCTO</w:t>
                      </w:r>
                    </w:p>
                    <w:p w:rsidR="002C78EC" w:rsidRDefault="002C78EC" w:rsidP="00C12034">
                      <w:pPr>
                        <w:rPr>
                          <w:rFonts w:ascii="Century Gothic" w:hAnsi="Century Gothic" w:cs="Arial"/>
                          <w:b/>
                          <w:sz w:val="28"/>
                          <w:szCs w:val="32"/>
                        </w:rPr>
                      </w:pPr>
                    </w:p>
                    <w:p w:rsidR="002C78EC" w:rsidRDefault="002C78EC" w:rsidP="00C12034">
                      <w:pPr>
                        <w:jc w:val="center"/>
                        <w:rPr>
                          <w:rFonts w:ascii="Century Gothic" w:hAnsi="Century Gothic"/>
                          <w:b/>
                          <w:sz w:val="28"/>
                          <w:szCs w:val="32"/>
                        </w:rPr>
                      </w:pPr>
                    </w:p>
                    <w:p w:rsidR="002C78EC" w:rsidRPr="00D94CE2" w:rsidRDefault="002C78EC" w:rsidP="00455A2A">
                      <w:pPr>
                        <w:ind w:right="24"/>
                        <w:jc w:val="center"/>
                        <w:rPr>
                          <w:rFonts w:ascii="Century Gothic" w:hAnsi="Century Gothic"/>
                          <w:b/>
                          <w:sz w:val="28"/>
                          <w:szCs w:val="32"/>
                        </w:rPr>
                      </w:pPr>
                      <w:r w:rsidRPr="00D94CE2">
                        <w:rPr>
                          <w:rFonts w:ascii="Century Gothic" w:hAnsi="Century Gothic"/>
                          <w:b/>
                          <w:sz w:val="28"/>
                          <w:szCs w:val="32"/>
                        </w:rPr>
                        <w:t xml:space="preserve">REGLAMENTO DE </w:t>
                      </w:r>
                      <w:r>
                        <w:rPr>
                          <w:rFonts w:ascii="Century Gothic" w:hAnsi="Century Gothic"/>
                          <w:b/>
                          <w:sz w:val="28"/>
                          <w:szCs w:val="32"/>
                        </w:rPr>
                        <w:t>CONTRATACIÓ</w:t>
                      </w:r>
                      <w:r w:rsidRPr="00D94CE2">
                        <w:rPr>
                          <w:rFonts w:ascii="Century Gothic" w:hAnsi="Century Gothic"/>
                          <w:b/>
                          <w:sz w:val="28"/>
                          <w:szCs w:val="32"/>
                        </w:rPr>
                        <w:t>N DE BIENES Y SERVICIOS</w:t>
                      </w:r>
                    </w:p>
                    <w:p w:rsidR="002C78EC" w:rsidRPr="00D94CE2" w:rsidRDefault="002C78EC" w:rsidP="00455A2A">
                      <w:pPr>
                        <w:ind w:right="24"/>
                        <w:jc w:val="center"/>
                        <w:rPr>
                          <w:rFonts w:ascii="Century Gothic" w:hAnsi="Century Gothic"/>
                          <w:b/>
                          <w:sz w:val="28"/>
                          <w:szCs w:val="32"/>
                        </w:rPr>
                      </w:pPr>
                      <w:r w:rsidRPr="00D94CE2">
                        <w:rPr>
                          <w:rFonts w:ascii="Century Gothic" w:hAnsi="Century Gothic"/>
                          <w:b/>
                          <w:sz w:val="28"/>
                          <w:szCs w:val="32"/>
                        </w:rPr>
                        <w:t>EN EL MARCO DEL D.S. 29506</w:t>
                      </w:r>
                    </w:p>
                    <w:p w:rsidR="002C78EC" w:rsidRPr="00015B4A" w:rsidRDefault="002C78EC" w:rsidP="00455A2A">
                      <w:pPr>
                        <w:ind w:left="142" w:right="24"/>
                        <w:jc w:val="center"/>
                        <w:rPr>
                          <w:rFonts w:ascii="Century Gothic" w:hAnsi="Century Gothic" w:cs="Arial"/>
                          <w:b/>
                          <w:sz w:val="28"/>
                          <w:szCs w:val="28"/>
                        </w:rPr>
                      </w:pPr>
                    </w:p>
                    <w:p w:rsidR="002C78EC" w:rsidRDefault="002C78EC" w:rsidP="00455A2A">
                      <w:pPr>
                        <w:ind w:left="142" w:right="24"/>
                        <w:jc w:val="center"/>
                        <w:rPr>
                          <w:rFonts w:ascii="Century Gothic" w:hAnsi="Century Gothic" w:cs="Arial"/>
                          <w:b/>
                          <w:sz w:val="28"/>
                          <w:szCs w:val="28"/>
                          <w:lang w:val="es-MX"/>
                        </w:rPr>
                      </w:pPr>
                    </w:p>
                    <w:p w:rsidR="002C78EC" w:rsidRPr="00103622" w:rsidRDefault="002C78EC" w:rsidP="00455A2A">
                      <w:pPr>
                        <w:ind w:left="142" w:right="24"/>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CONTRATACIÓN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2C78EC" w:rsidRPr="0001553A" w:rsidRDefault="002C78EC" w:rsidP="00455A2A">
                      <w:pPr>
                        <w:ind w:left="142" w:right="24"/>
                        <w:rPr>
                          <w:rFonts w:ascii="Century Gothic" w:hAnsi="Century Gothic"/>
                          <w:b/>
                          <w:sz w:val="28"/>
                          <w:szCs w:val="28"/>
                          <w:lang w:val="es-MX"/>
                        </w:rPr>
                      </w:pPr>
                    </w:p>
                    <w:p w:rsidR="002C78EC" w:rsidRPr="0001553A" w:rsidRDefault="002C78EC" w:rsidP="00455A2A">
                      <w:pPr>
                        <w:ind w:right="24"/>
                        <w:jc w:val="center"/>
                        <w:rPr>
                          <w:rFonts w:ascii="Century Gothic" w:hAnsi="Century Gothic" w:cs="Century Gothic"/>
                          <w:b/>
                          <w:bCs/>
                          <w:sz w:val="28"/>
                          <w:szCs w:val="28"/>
                        </w:rPr>
                      </w:pPr>
                      <w:r w:rsidRPr="0001553A">
                        <w:rPr>
                          <w:rFonts w:ascii="Century Gothic" w:hAnsi="Century Gothic" w:cs="Century Gothic"/>
                          <w:b/>
                          <w:bCs/>
                          <w:sz w:val="28"/>
                          <w:szCs w:val="28"/>
                        </w:rPr>
                        <w:t>OBJETO: CONSULTORÍA DE INVESTIGACIÓN Y ESTUDIO PARA LA EVALUACIÓN DEL CAMPO VILLAMONTES</w:t>
                      </w:r>
                    </w:p>
                    <w:p w:rsidR="002C78EC" w:rsidRPr="0001553A" w:rsidRDefault="002C78EC" w:rsidP="00455A2A">
                      <w:pPr>
                        <w:ind w:right="24"/>
                        <w:jc w:val="center"/>
                        <w:rPr>
                          <w:rFonts w:ascii="Century Gothic" w:hAnsi="Century Gothic" w:cs="Century Gothic"/>
                          <w:b/>
                          <w:bCs/>
                          <w:sz w:val="28"/>
                          <w:szCs w:val="28"/>
                        </w:rPr>
                      </w:pPr>
                    </w:p>
                    <w:p w:rsidR="002C78EC" w:rsidRPr="0001553A" w:rsidRDefault="002C78EC" w:rsidP="00455A2A">
                      <w:pPr>
                        <w:ind w:right="24"/>
                        <w:jc w:val="center"/>
                        <w:rPr>
                          <w:rFonts w:ascii="Century Gothic" w:hAnsi="Century Gothic" w:cs="Century Gothic"/>
                          <w:b/>
                          <w:bCs/>
                          <w:sz w:val="28"/>
                          <w:szCs w:val="28"/>
                        </w:rPr>
                      </w:pPr>
                      <w:r w:rsidRPr="0001553A">
                        <w:rPr>
                          <w:rFonts w:ascii="Century Gothic" w:hAnsi="Century Gothic" w:cs="Century Gothic"/>
                          <w:b/>
                          <w:bCs/>
                          <w:sz w:val="28"/>
                          <w:szCs w:val="28"/>
                        </w:rPr>
                        <w:t>CÓDIGO: DRCO-CDL-GNAC-164-17</w:t>
                      </w:r>
                    </w:p>
                    <w:p w:rsidR="002C78EC" w:rsidRPr="0001553A" w:rsidRDefault="002C78EC" w:rsidP="00455A2A">
                      <w:pPr>
                        <w:ind w:right="24"/>
                        <w:jc w:val="center"/>
                        <w:rPr>
                          <w:rFonts w:ascii="Century Gothic" w:hAnsi="Century Gothic" w:cs="Century Gothic"/>
                          <w:b/>
                          <w:bCs/>
                          <w:sz w:val="28"/>
                          <w:szCs w:val="28"/>
                        </w:rPr>
                      </w:pPr>
                    </w:p>
                    <w:p w:rsidR="002C78EC" w:rsidRPr="0001553A" w:rsidRDefault="002C78EC" w:rsidP="00455A2A">
                      <w:pPr>
                        <w:ind w:right="24"/>
                        <w:jc w:val="center"/>
                        <w:rPr>
                          <w:rFonts w:ascii="Century Gothic" w:hAnsi="Century Gothic"/>
                          <w:b/>
                          <w:sz w:val="28"/>
                          <w:szCs w:val="28"/>
                          <w:lang w:val="es-ES_tradnl"/>
                        </w:rPr>
                      </w:pPr>
                      <w:r w:rsidRPr="0001553A">
                        <w:rPr>
                          <w:rFonts w:ascii="Century Gothic" w:hAnsi="Century Gothic" w:cs="Century Gothic"/>
                          <w:b/>
                          <w:bCs/>
                          <w:sz w:val="28"/>
                          <w:szCs w:val="28"/>
                        </w:rPr>
                        <w:t>(Segunda Convocatoria</w:t>
                      </w:r>
                      <w:r w:rsidRPr="0001553A">
                        <w:rPr>
                          <w:rFonts w:ascii="Century Gothic" w:hAnsi="Century Gothic"/>
                          <w:b/>
                          <w:sz w:val="28"/>
                          <w:szCs w:val="28"/>
                          <w:lang w:val="es-ES_tradnl"/>
                        </w:rPr>
                        <w:t>)</w:t>
                      </w:r>
                    </w:p>
                    <w:p w:rsidR="002C78EC" w:rsidRPr="00103622" w:rsidRDefault="002C78EC" w:rsidP="00BC21BB">
                      <w:pPr>
                        <w:ind w:right="930"/>
                        <w:jc w:val="center"/>
                        <w:rPr>
                          <w:rFonts w:ascii="Century Gothic" w:hAnsi="Century Gothic"/>
                          <w:sz w:val="32"/>
                          <w:szCs w:val="32"/>
                          <w:lang w:val="es-ES_tradnl"/>
                        </w:rPr>
                      </w:pPr>
                    </w:p>
                    <w:p w:rsidR="002C78EC" w:rsidRPr="00103622" w:rsidRDefault="002C78EC" w:rsidP="00BC21BB">
                      <w:pPr>
                        <w:ind w:right="930"/>
                        <w:jc w:val="center"/>
                        <w:rPr>
                          <w:rFonts w:ascii="Century Gothic" w:hAnsi="Century Gothic"/>
                          <w:sz w:val="32"/>
                          <w:szCs w:val="32"/>
                          <w:lang w:val="es-ES_tradnl"/>
                        </w:rPr>
                      </w:pPr>
                    </w:p>
                    <w:p w:rsidR="002C78EC" w:rsidRPr="00103622" w:rsidRDefault="002C78EC" w:rsidP="00BC21BB">
                      <w:pPr>
                        <w:ind w:right="930"/>
                        <w:jc w:val="center"/>
                        <w:rPr>
                          <w:rFonts w:ascii="Century Gothic" w:hAnsi="Century Gothic"/>
                          <w:sz w:val="32"/>
                          <w:szCs w:val="32"/>
                          <w:lang w:val="es-ES_tradnl"/>
                        </w:rPr>
                      </w:pPr>
                    </w:p>
                    <w:p w:rsidR="002C78EC" w:rsidRDefault="002C78EC" w:rsidP="00BC21BB">
                      <w:pPr>
                        <w:ind w:right="930"/>
                        <w:jc w:val="center"/>
                        <w:rPr>
                          <w:rFonts w:ascii="Century Gothic" w:hAnsi="Century Gothic"/>
                          <w:lang w:val="es-ES_tradnl"/>
                        </w:rPr>
                      </w:pPr>
                    </w:p>
                    <w:p w:rsidR="002C78EC" w:rsidRPr="009C5A35" w:rsidRDefault="002C78EC" w:rsidP="00BC21BB">
                      <w:pPr>
                        <w:ind w:right="930"/>
                        <w:jc w:val="center"/>
                        <w:rPr>
                          <w:rFonts w:ascii="Century Gothic" w:hAnsi="Century Gothic"/>
                          <w:lang w:val="es-ES_tradnl"/>
                        </w:rPr>
                      </w:pPr>
                    </w:p>
                  </w:txbxContent>
                </v:textbox>
              </v:roundrect>
            </w:pict>
          </mc:Fallback>
        </mc:AlternateContent>
      </w:r>
      <w:r w:rsidR="007E3A17" w:rsidRPr="002C78EC">
        <w:rPr>
          <w:rFonts w:asciiTheme="minorHAnsi" w:hAnsiTheme="minorHAnsi" w:cstheme="minorHAnsi"/>
          <w:b/>
          <w:noProof/>
        </w:rPr>
        <w:drawing>
          <wp:anchor distT="0" distB="0" distL="114300" distR="114300" simplePos="0" relativeHeight="251668992" behindDoc="0" locked="0" layoutInCell="1" allowOverlap="1" wp14:anchorId="0E6807D5" wp14:editId="48013F6F">
            <wp:simplePos x="0" y="0"/>
            <wp:positionH relativeFrom="column">
              <wp:posOffset>-41910</wp:posOffset>
            </wp:positionH>
            <wp:positionV relativeFrom="paragraph">
              <wp:posOffset>71120</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E3A17" w:rsidRPr="002C78EC">
        <w:rPr>
          <w:rFonts w:asciiTheme="minorHAnsi" w:hAnsiTheme="minorHAnsi" w:cstheme="minorHAnsi"/>
          <w:noProof/>
        </w:rPr>
        <mc:AlternateContent>
          <mc:Choice Requires="wps">
            <w:drawing>
              <wp:anchor distT="0" distB="0" distL="114300" distR="114300" simplePos="0" relativeHeight="251675136" behindDoc="0" locked="0" layoutInCell="1" allowOverlap="1" wp14:anchorId="72EB62FB" wp14:editId="4B413955">
                <wp:simplePos x="0" y="0"/>
                <wp:positionH relativeFrom="column">
                  <wp:posOffset>948055</wp:posOffset>
                </wp:positionH>
                <wp:positionV relativeFrom="paragraph">
                  <wp:posOffset>-3175</wp:posOffset>
                </wp:positionV>
                <wp:extent cx="0" cy="680085"/>
                <wp:effectExtent l="0" t="0" r="19050" b="24765"/>
                <wp:wrapNone/>
                <wp:docPr id="12" name="Conector recto 12"/>
                <wp:cNvGraphicFramePr/>
                <a:graphic xmlns:a="http://schemas.openxmlformats.org/drawingml/2006/main">
                  <a:graphicData uri="http://schemas.microsoft.com/office/word/2010/wordprocessingShape">
                    <wps:wsp>
                      <wps:cNvCnPr/>
                      <wps:spPr>
                        <a:xfrm flipH="1">
                          <a:off x="0" y="0"/>
                          <a:ext cx="0" cy="68008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08202538" id="Conector recto 12" o:spid="_x0000_s1026" style="position:absolute;flip:x;z-index:2516751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4.65pt,-.25pt" to="74.65pt,5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cOiuQEAAL4DAAAOAAAAZHJzL2Uyb0RvYy54bWysU8lu2zAQvRfIPxC815INNDAEyzk4aHMI&#10;WqPLBzDU0CLCDUPWkv++Q0pWgy5AUeRCcXnzZt6b0e5utIadAaP2ruXrVc0ZOOk77U4t//b1/dst&#10;ZzEJ1wnjHbT8ApHf7W/e7IbQwMb33nSAjEhcbIbQ8j6l0FRVlD1YEVc+gKNH5dGKREc8VR2Kgdit&#10;qTZ1fVsNHruAXkKMdHs/PfJ94VcKZPqkVITETMuptlRWLOtTXqv9TjQnFKHXci5D/EcVVmhHSReq&#10;e5EE+476NyqrJfroVVpJbyuvlJZQNJCadf2Lmi+9CFC0kDkxLDbF16OVH89HZLqj3m04c8JSjw7U&#10;KZk8MswfRg/k0hBiQ+CDO+J8iuGIWfKo0DJldHggkmICyWJj8fiyeAxjYnK6lHR7u63r7btMXE0M&#10;mSlgTB/AW5Y3LTfaZfWiEefHmCboFUJxuaKphrJLFwMZbNxnUKSIck3VlFmCg0F2FjQF3fN6TluQ&#10;OURpY5aguqT8a9CMzWFQ5utfAxd0yehdWgKtdh7/lDWN11LVhL+qnrRm2U++u5SOFDtoSIqh80Dn&#10;KXx5LuE/f7v9DwAAAP//AwBQSwMEFAAGAAgAAAAhADAvuFfdAAAACQEAAA8AAABkcnMvZG93bnJl&#10;di54bWxMj8FOwzAQRO9I/IO1SFyq1qHQUEKcClXiAgeg8AFOvCQR9jrEbur+PVsucNunGc3OlJvk&#10;rJhwDL0nBVeLDARS401PrYKP98f5GkSImoy2nlDBEQNsqvOzUhfGH+gNp11sBYdQKLSCLsahkDI0&#10;HTodFn5AYu3Tj05HxrGVZtQHDndWLrMsl073xB86PeC2w+Zrt3cKnl5eZ8dlymfft6t6m6a1Tc/B&#10;KnV5kR7uQURM8c8Mp/pcHSruVPs9mSAs883dNVsVzFcgTvov13xkeQ6yKuX/BdUPAAAA//8DAFBL&#10;AQItABQABgAIAAAAIQC2gziS/gAAAOEBAAATAAAAAAAAAAAAAAAAAAAAAABbQ29udGVudF9UeXBl&#10;c10ueG1sUEsBAi0AFAAGAAgAAAAhADj9If/WAAAAlAEAAAsAAAAAAAAAAAAAAAAALwEAAF9yZWxz&#10;Ly5yZWxzUEsBAi0AFAAGAAgAAAAhAA8Bw6K5AQAAvgMAAA4AAAAAAAAAAAAAAAAALgIAAGRycy9l&#10;Mm9Eb2MueG1sUEsBAi0AFAAGAAgAAAAhADAvuFfdAAAACQEAAA8AAAAAAAAAAAAAAAAAEwQAAGRy&#10;cy9kb3ducmV2LnhtbFBLBQYAAAAABAAEAPMAAAAdBQAAAAA=&#10;" strokecolor="black [3040]"/>
            </w:pict>
          </mc:Fallback>
        </mc:AlternateContent>
      </w:r>
      <w:r w:rsidR="007E3A17" w:rsidRPr="002C78EC">
        <w:rPr>
          <w:rFonts w:asciiTheme="minorHAnsi" w:hAnsiTheme="minorHAnsi" w:cstheme="minorHAnsi"/>
          <w:noProof/>
        </w:rPr>
        <mc:AlternateContent>
          <mc:Choice Requires="wps">
            <w:drawing>
              <wp:anchor distT="0" distB="0" distL="114300" distR="114300" simplePos="0" relativeHeight="251680256" behindDoc="0" locked="0" layoutInCell="1" allowOverlap="1" wp14:anchorId="20415F5A" wp14:editId="06F3C1A3">
                <wp:simplePos x="0" y="0"/>
                <wp:positionH relativeFrom="column">
                  <wp:posOffset>4352925</wp:posOffset>
                </wp:positionH>
                <wp:positionV relativeFrom="paragraph">
                  <wp:posOffset>-3175</wp:posOffset>
                </wp:positionV>
                <wp:extent cx="3810" cy="662940"/>
                <wp:effectExtent l="0" t="0" r="34290" b="22860"/>
                <wp:wrapNone/>
                <wp:docPr id="14" name="Conector recto 14"/>
                <wp:cNvGraphicFramePr/>
                <a:graphic xmlns:a="http://schemas.openxmlformats.org/drawingml/2006/main">
                  <a:graphicData uri="http://schemas.microsoft.com/office/word/2010/wordprocessingShape">
                    <wps:wsp>
                      <wps:cNvCnPr/>
                      <wps:spPr>
                        <a:xfrm flipH="1">
                          <a:off x="0" y="0"/>
                          <a:ext cx="3810" cy="66294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F1995C3" id="Conector recto 14" o:spid="_x0000_s1026" style="position:absolute;flip:x;z-index:251680256;visibility:visible;mso-wrap-style:square;mso-wrap-distance-left:9pt;mso-wrap-distance-top:0;mso-wrap-distance-right:9pt;mso-wrap-distance-bottom:0;mso-position-horizontal:absolute;mso-position-horizontal-relative:text;mso-position-vertical:absolute;mso-position-vertical-relative:text" from="342.75pt,-.25pt" to="343.05pt,5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mgcwQEAAMEDAAAOAAAAZHJzL2Uyb0RvYy54bWysU9tu2zAMfR/QfxD03tjJiqAz4vQhRbeH&#10;YQu27gNUmYqF6QZKi52/HyUn7rALUBR7kUXx8JCHpDd3ozXsCBi1dy1fLmrOwEnfaXdo+bfHh+tb&#10;zmISrhPGO2j5CSK/21692QyhgZXvvekAGZG42Ayh5X1KoamqKHuwIi58AEdO5dGKRCYeqg7FQOzW&#10;VKu6XleDxy6glxAjvd5PTr4t/EqBTJ+VipCYaTnVlsqJ5XzKZ7XdiOaAIvRanssQr6jCCu0o6Ux1&#10;L5JgP1D/QWW1RB+9SgvpbeWV0hKKBlKzrH9T87UXAYoWak4Mc5vi/6OVn457ZLqj2d1w5oSlGe1o&#10;UjJ5ZJg/jBzUpSHEhsA7t8ezFcMes+RRoWXK6PCBSEoTSBYbS49Pc49hTEzS49vbJc1BkmO9Xr27&#10;KROoJpJMFjCm9+Aty5eWG+1yA0Qjjh9josQEvUDIyEVNZZRbOhnIYOO+gCJRlG4qqKwT7Ayyo6BF&#10;6L4vsyTiKsgcorQxc1BdUv4z6IzNYVBW7KWBM7pk9C7NgVY7j3/LmsZLqWrCX1RPWrPsJ9+dylBK&#10;O2hPirLzTudF/NUu4c9/3vYnAAAA//8DAFBLAwQUAAYACAAAACEAp7IEK98AAAAJAQAADwAAAGRy&#10;cy9kb3ducmV2LnhtbEyPy07DMBBF90j8gzVIbKrWaVFMCHEqVIkNXQCFD3DiIYnwI8Ru6v490xWs&#10;RqN7dOdMtU3WsBmnMHgnYb3KgKFrvR5cJ+Hz43lZAAtROa2MdyjhjAG29fVVpUrtT+4d50PsGJW4&#10;UCoJfYxjyXloe7QqrPyIjrIvP1kVaZ06rid1onJr+CbLBLdqcHShVyPuemy/D0cr4eX1bXHeJLH4&#10;uc+bXZoLk/bBSHl7k54egUVM8Q+Giz6pQ01OjT86HZiRIIo8J1TCkgblohBrYA2B2d0D8Lri/z+o&#10;fwEAAP//AwBQSwECLQAUAAYACAAAACEAtoM4kv4AAADhAQAAEwAAAAAAAAAAAAAAAAAAAAAAW0Nv&#10;bnRlbnRfVHlwZXNdLnhtbFBLAQItABQABgAIAAAAIQA4/SH/1gAAAJQBAAALAAAAAAAAAAAAAAAA&#10;AC8BAABfcmVscy8ucmVsc1BLAQItABQABgAIAAAAIQCcCmgcwQEAAMEDAAAOAAAAAAAAAAAAAAAA&#10;AC4CAABkcnMvZTJvRG9jLnhtbFBLAQItABQABgAIAAAAIQCnsgQr3wAAAAkBAAAPAAAAAAAAAAAA&#10;AAAAABsEAABkcnMvZG93bnJldi54bWxQSwUGAAAAAAQABADzAAAAJwUAAAAA&#10;" strokecolor="black [3040]"/>
            </w:pict>
          </mc:Fallback>
        </mc:AlternateContent>
      </w:r>
      <w:r w:rsidR="00AD6AF2" w:rsidRPr="002C78EC">
        <w:rPr>
          <w:rFonts w:asciiTheme="minorHAnsi" w:hAnsiTheme="minorHAnsi" w:cstheme="minorHAnsi"/>
          <w:noProof/>
        </w:rPr>
        <mc:AlternateContent>
          <mc:Choice Requires="wps">
            <w:drawing>
              <wp:anchor distT="0" distB="0" distL="114300" distR="114300" simplePos="0" relativeHeight="251650560" behindDoc="0" locked="0" layoutInCell="1" allowOverlap="1" wp14:anchorId="505837B2" wp14:editId="635D8B51">
                <wp:simplePos x="0" y="0"/>
                <wp:positionH relativeFrom="column">
                  <wp:posOffset>-372469</wp:posOffset>
                </wp:positionH>
                <wp:positionV relativeFrom="paragraph">
                  <wp:posOffset>-1933</wp:posOffset>
                </wp:positionV>
                <wp:extent cx="6202017" cy="650875"/>
                <wp:effectExtent l="0" t="0" r="10414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02017"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2C78EC" w:rsidRPr="00AD6AF2" w:rsidRDefault="002C78EC" w:rsidP="00795A5A">
                            <w:pPr>
                              <w:ind w:right="930"/>
                              <w:jc w:val="center"/>
                              <w:rPr>
                                <w:rFonts w:ascii="Century Gothic" w:hAnsi="Century Gothic"/>
                                <w:sz w:val="14"/>
                                <w:lang w:val="es-ES_tradnl"/>
                              </w:rPr>
                            </w:pPr>
                          </w:p>
                          <w:p w:rsidR="002C78EC" w:rsidRDefault="002C78EC"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 xml:space="preserve">DOCUMENTO BASE DE CONTRATACIÓN PARA </w:t>
                            </w:r>
                            <w:r>
                              <w:rPr>
                                <w:rFonts w:ascii="Century Gothic" w:hAnsi="Century Gothic"/>
                                <w:b/>
                                <w:sz w:val="18"/>
                                <w:szCs w:val="18"/>
                                <w:lang w:val="es-ES_tradnl"/>
                              </w:rPr>
                              <w:t xml:space="preserve">                     RG-05-E-GCC-DCO</w:t>
                            </w:r>
                          </w:p>
                          <w:p w:rsidR="002C78EC" w:rsidRPr="00AD6AF2" w:rsidRDefault="002C78EC" w:rsidP="007752C5">
                            <w:pPr>
                              <w:ind w:right="2"/>
                              <w:rPr>
                                <w:rFonts w:ascii="Century Gothic" w:hAnsi="Century Gothic"/>
                                <w:b/>
                                <w:sz w:val="18"/>
                                <w:szCs w:val="18"/>
                                <w:lang w:val="es-ES_tradnl"/>
                              </w:rPr>
                            </w:pPr>
                            <w:r>
                              <w:rPr>
                                <w:rFonts w:ascii="Century Gothic" w:hAnsi="Century Gothic"/>
                                <w:b/>
                                <w:sz w:val="18"/>
                                <w:szCs w:val="18"/>
                                <w:lang w:val="es-ES_tradnl"/>
                              </w:rPr>
                              <w:t xml:space="preserve">                                                              CONSULTORIA POR PRODUCTO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05837B2" id="_x0000_s1027" style="position:absolute;margin-left:-29.35pt;margin-top:-.15pt;width:488.35pt;height:51.2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sbTPdgIAAPkEAAAOAAAAZHJzL2Uyb0RvYy54bWysVE1v2zAMvQ/YfxB0X+24SdwadYqiXYcB&#10;+yjWDTsrkhxrkyWPUuJ0v34U7WbputMwHwTRlB75+EhdXO47y3YagvGu5rOTnDPtpFfGbWr+5fPt&#10;qzPOQhROCeudrvmDDvxy9fLFxdBXuvCtt0oDQxAXqqGveRtjX2VZkK3uRDjxvXbobDx0IqIJm0yB&#10;GBC9s1mR58ts8KB68FKHgH9vRidfEX7TaBk/Nk3QkdmaY26RVqB1ndZsdSGqDYi+NXJKQ/xDFp0w&#10;DoMeoG5EFGwL5hlUZyT44Jt4In2X+aYxUhMHZDPL/2Bz34peExcsTugPZQr/D1Z+2N0BM6rmp5w5&#10;0aFEV9voKTIrUnmGPlR46r6/g0Qw9O+8/B6Y89etcBt9BeCHVguFSc3S+ezJhWQEvMrWw3uvEF0g&#10;OlVq30CXALEGbE+CPBwE0fvIJP5cFjmWpeRMom+5yM/KBYUQ1ePtHkJ8o33H0qbm4LdOfULVKYTY&#10;vQuRVFETN6G+cdZ0FjXeCcvmeV4SyUxU02HcPWISXW+NujXWkgGb9bUFhldrfkvflE44PmYdG2p+&#10;vigWlMUTXziGyOn7GwTxoN5MpX3tFO2jMHbcY5bWpZQ09fhE02+jhvtWDUyZVI1ZXpZL1FUZ7Pii&#10;HKMxYTc4qjICZ+DjVxNbUjsV/xnJU/qmDA/wKPKTyCR5Unnslrhf76mlqB9SB6y9esAewHAkNL4X&#10;uGk9/ORswNmrefixFaA5s28d9tH5bD5Pw0rGfFEWaMCxZ33sEU4iVM0jZ+P2Oo4Dvu3BbNpUByLm&#10;fOrsxsTHJh2zmjoW54toTW9BGuBjm079frFWvwAAAP//AwBQSwMEFAAGAAgAAAAhAFB7+tbhAAAA&#10;CQEAAA8AAABkcnMvZG93bnJldi54bWxMj81Lw0AQxe+C/8MyghdpN41fMWZTQkFBPFirIt6m2TGJ&#10;7kfIbtr0v3c86W0e78eb94rlZI3Y0RA67xQs5gkIcrXXnWsUvL7czTIQIaLTaLwjBQcKsCyPjwrM&#10;td+7Z9ptYiM4xIUcFbQx9rmUoW7JYpj7nhx7n36wGFkOjdQD7jncGpkmyZW02Dn+0GJPq5bq781o&#10;FZiv9+qwwrfHs/qjGi/G+/VT9bBW6vRkqm5BRJriHwy/9bk6lNxp60engzAKZpfZNaN8nINg/2aR&#10;8bYtg0magiwL+X9B+QMAAP//AwBQSwECLQAUAAYACAAAACEAtoM4kv4AAADhAQAAEwAAAAAAAAAA&#10;AAAAAAAAAAAAW0NvbnRlbnRfVHlwZXNdLnhtbFBLAQItABQABgAIAAAAIQA4/SH/1gAAAJQBAAAL&#10;AAAAAAAAAAAAAAAAAC8BAABfcmVscy8ucmVsc1BLAQItABQABgAIAAAAIQBBsbTPdgIAAPkEAAAO&#10;AAAAAAAAAAAAAAAAAC4CAABkcnMvZTJvRG9jLnhtbFBLAQItABQABgAIAAAAIQBQe/rW4QAAAAkB&#10;AAAPAAAAAAAAAAAAAAAAANAEAABkcnMvZG93bnJldi54bWxQSwUGAAAAAAQABADzAAAA3gUAAAAA&#10;">
                <v:shadow on="t" color="#333" offset="6pt,6pt"/>
                <v:textbox>
                  <w:txbxContent>
                    <w:p w:rsidR="002C78EC" w:rsidRPr="00AD6AF2" w:rsidRDefault="002C78EC" w:rsidP="00795A5A">
                      <w:pPr>
                        <w:ind w:right="930"/>
                        <w:jc w:val="center"/>
                        <w:rPr>
                          <w:rFonts w:ascii="Century Gothic" w:hAnsi="Century Gothic"/>
                          <w:sz w:val="14"/>
                          <w:lang w:val="es-ES_tradnl"/>
                        </w:rPr>
                      </w:pPr>
                    </w:p>
                    <w:p w:rsidR="002C78EC" w:rsidRDefault="002C78EC"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 xml:space="preserve">DOCUMENTO BASE DE CONTRATACIÓN PARA </w:t>
                      </w:r>
                      <w:r>
                        <w:rPr>
                          <w:rFonts w:ascii="Century Gothic" w:hAnsi="Century Gothic"/>
                          <w:b/>
                          <w:sz w:val="18"/>
                          <w:szCs w:val="18"/>
                          <w:lang w:val="es-ES_tradnl"/>
                        </w:rPr>
                        <w:t xml:space="preserve">                     RG-05-E-GCC-DCO</w:t>
                      </w:r>
                    </w:p>
                    <w:p w:rsidR="002C78EC" w:rsidRPr="00AD6AF2" w:rsidRDefault="002C78EC" w:rsidP="007752C5">
                      <w:pPr>
                        <w:ind w:right="2"/>
                        <w:rPr>
                          <w:rFonts w:ascii="Century Gothic" w:hAnsi="Century Gothic"/>
                          <w:b/>
                          <w:sz w:val="18"/>
                          <w:szCs w:val="18"/>
                          <w:lang w:val="es-ES_tradnl"/>
                        </w:rPr>
                      </w:pPr>
                      <w:r>
                        <w:rPr>
                          <w:rFonts w:ascii="Century Gothic" w:hAnsi="Century Gothic"/>
                          <w:b/>
                          <w:sz w:val="18"/>
                          <w:szCs w:val="18"/>
                          <w:lang w:val="es-ES_tradnl"/>
                        </w:rPr>
                        <w:t xml:space="preserve">                                                              CONSULTORIA POR PRODUCTO                           </w:t>
                      </w:r>
                    </w:p>
                  </w:txbxContent>
                </v:textbox>
              </v:roundrect>
            </w:pict>
          </mc:Fallback>
        </mc:AlternateContent>
      </w:r>
    </w:p>
    <w:p w:rsidR="00103622" w:rsidRPr="002C78EC" w:rsidRDefault="00237D3E" w:rsidP="007610BE">
      <w:pPr>
        <w:pStyle w:val="Norma"/>
        <w:spacing w:after="0" w:line="240" w:lineRule="auto"/>
        <w:jc w:val="center"/>
        <w:rPr>
          <w:rFonts w:asciiTheme="minorHAnsi" w:hAnsiTheme="minorHAnsi" w:cstheme="minorHAnsi"/>
          <w:b/>
        </w:rPr>
      </w:pPr>
      <w:r w:rsidRPr="002C78EC">
        <w:rPr>
          <w:rFonts w:asciiTheme="minorHAnsi" w:hAnsiTheme="minorHAnsi" w:cstheme="minorHAnsi"/>
        </w:rPr>
        <w:br w:type="page"/>
      </w:r>
      <w:r w:rsidR="00637301" w:rsidRPr="002C78EC">
        <w:rPr>
          <w:rFonts w:asciiTheme="minorHAnsi" w:hAnsiTheme="minorHAnsi" w:cstheme="minorHAnsi"/>
          <w:b/>
        </w:rPr>
        <w:lastRenderedPageBreak/>
        <w:t>INFORMACIÓN</w:t>
      </w:r>
      <w:r w:rsidR="00A73638" w:rsidRPr="002C78EC">
        <w:rPr>
          <w:rFonts w:asciiTheme="minorHAnsi" w:hAnsiTheme="minorHAnsi" w:cstheme="minorHAnsi"/>
          <w:b/>
        </w:rPr>
        <w:t xml:space="preserve"> GENERAL D</w:t>
      </w:r>
      <w:r w:rsidR="006A6E5C" w:rsidRPr="002C78EC">
        <w:rPr>
          <w:rFonts w:asciiTheme="minorHAnsi" w:hAnsiTheme="minorHAnsi" w:cstheme="minorHAnsi"/>
          <w:b/>
        </w:rPr>
        <w:t xml:space="preserve">EL PROCESO DE </w:t>
      </w:r>
      <w:r w:rsidR="00637301" w:rsidRPr="002C78EC">
        <w:rPr>
          <w:rFonts w:asciiTheme="minorHAnsi" w:hAnsiTheme="minorHAnsi" w:cstheme="minorHAnsi"/>
          <w:b/>
        </w:rPr>
        <w:t>CONTRATACIÓN</w:t>
      </w:r>
    </w:p>
    <w:p w:rsidR="00103622" w:rsidRPr="002C78EC" w:rsidRDefault="00103622" w:rsidP="007610BE">
      <w:pPr>
        <w:jc w:val="center"/>
        <w:rPr>
          <w:rFonts w:asciiTheme="minorHAnsi" w:hAnsiTheme="minorHAnsi" w:cstheme="minorHAnsi"/>
          <w:b/>
          <w:sz w:val="22"/>
          <w:szCs w:val="22"/>
        </w:rPr>
      </w:pPr>
    </w:p>
    <w:tbl>
      <w:tblPr>
        <w:tblW w:w="935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673"/>
        <w:gridCol w:w="284"/>
        <w:gridCol w:w="4394"/>
      </w:tblGrid>
      <w:tr w:rsidR="002C78EC" w:rsidRPr="002C78EC" w:rsidTr="007D2BCB">
        <w:trPr>
          <w:trHeight w:val="426"/>
          <w:jc w:val="center"/>
        </w:trPr>
        <w:tc>
          <w:tcPr>
            <w:tcW w:w="4673" w:type="dxa"/>
            <w:tcBorders>
              <w:top w:val="single" w:sz="4" w:space="0" w:color="auto"/>
              <w:bottom w:val="single" w:sz="4" w:space="0" w:color="auto"/>
              <w:right w:val="single" w:sz="4" w:space="0" w:color="auto"/>
            </w:tcBorders>
            <w:shd w:val="clear" w:color="auto" w:fill="auto"/>
            <w:vAlign w:val="center"/>
          </w:tcPr>
          <w:p w:rsidR="00A73638" w:rsidRPr="002C78EC" w:rsidRDefault="00A73638" w:rsidP="00AD7F60">
            <w:pPr>
              <w:rPr>
                <w:rFonts w:asciiTheme="minorHAnsi" w:eastAsia="Calibri" w:hAnsiTheme="minorHAnsi" w:cstheme="minorHAnsi"/>
                <w:b/>
                <w:sz w:val="22"/>
                <w:szCs w:val="22"/>
              </w:rPr>
            </w:pPr>
            <w:r w:rsidRPr="002C78EC">
              <w:rPr>
                <w:rFonts w:asciiTheme="minorHAnsi" w:eastAsia="Calibri" w:hAnsiTheme="minorHAnsi" w:cstheme="minorHAnsi"/>
                <w:b/>
                <w:sz w:val="22"/>
                <w:szCs w:val="22"/>
              </w:rPr>
              <w:t xml:space="preserve">MÉTODO DE SELECCIÓN </w:t>
            </w:r>
          </w:p>
        </w:tc>
        <w:tc>
          <w:tcPr>
            <w:tcW w:w="284" w:type="dxa"/>
            <w:tcBorders>
              <w:top w:val="single" w:sz="4" w:space="0" w:color="auto"/>
              <w:bottom w:val="single" w:sz="4" w:space="0" w:color="auto"/>
              <w:right w:val="single" w:sz="4" w:space="0" w:color="auto"/>
            </w:tcBorders>
            <w:shd w:val="clear" w:color="auto" w:fill="auto"/>
            <w:vAlign w:val="center"/>
          </w:tcPr>
          <w:p w:rsidR="00A73638" w:rsidRPr="002C78EC" w:rsidRDefault="00A73638" w:rsidP="003C64BD">
            <w:pPr>
              <w:rPr>
                <w:rFonts w:asciiTheme="minorHAnsi" w:eastAsia="Calibri" w:hAnsiTheme="minorHAnsi" w:cstheme="minorHAnsi"/>
                <w:b/>
                <w:sz w:val="22"/>
                <w:szCs w:val="22"/>
              </w:rPr>
            </w:pPr>
            <w:r w:rsidRPr="002C78EC">
              <w:rPr>
                <w:rFonts w:asciiTheme="minorHAnsi" w:eastAsia="Calibri" w:hAnsiTheme="minorHAnsi" w:cstheme="minorHAnsi"/>
                <w:b/>
                <w:sz w:val="22"/>
                <w:szCs w:val="22"/>
              </w:rPr>
              <w:t>:</w:t>
            </w:r>
          </w:p>
        </w:tc>
        <w:tc>
          <w:tcPr>
            <w:tcW w:w="4394" w:type="dxa"/>
            <w:tcBorders>
              <w:top w:val="single" w:sz="4" w:space="0" w:color="auto"/>
              <w:left w:val="single" w:sz="4" w:space="0" w:color="auto"/>
              <w:bottom w:val="single" w:sz="4" w:space="0" w:color="auto"/>
            </w:tcBorders>
            <w:shd w:val="clear" w:color="auto" w:fill="auto"/>
            <w:vAlign w:val="center"/>
          </w:tcPr>
          <w:p w:rsidR="00A73638" w:rsidRPr="002C78EC" w:rsidRDefault="0001553A" w:rsidP="00AD7F60">
            <w:pPr>
              <w:rPr>
                <w:rFonts w:asciiTheme="minorHAnsi" w:eastAsia="Calibri" w:hAnsiTheme="minorHAnsi" w:cstheme="minorHAnsi"/>
                <w:b/>
                <w:i/>
                <w:sz w:val="22"/>
                <w:szCs w:val="22"/>
              </w:rPr>
            </w:pPr>
            <w:r w:rsidRPr="002C78EC">
              <w:rPr>
                <w:rFonts w:asciiTheme="minorHAnsi" w:eastAsia="Calibri" w:hAnsiTheme="minorHAnsi" w:cstheme="minorHAnsi"/>
                <w:b/>
                <w:i/>
                <w:sz w:val="22"/>
                <w:szCs w:val="22"/>
              </w:rPr>
              <w:t>CALIDAD, PROPUESTA TECNICA Y COSTO</w:t>
            </w:r>
          </w:p>
        </w:tc>
      </w:tr>
      <w:tr w:rsidR="002C78EC" w:rsidRPr="002C78EC" w:rsidTr="007D2BCB">
        <w:trPr>
          <w:trHeight w:val="426"/>
          <w:jc w:val="center"/>
        </w:trPr>
        <w:tc>
          <w:tcPr>
            <w:tcW w:w="4673" w:type="dxa"/>
            <w:tcBorders>
              <w:top w:val="single" w:sz="4" w:space="0" w:color="auto"/>
              <w:bottom w:val="single" w:sz="4" w:space="0" w:color="auto"/>
              <w:right w:val="single" w:sz="4" w:space="0" w:color="auto"/>
            </w:tcBorders>
            <w:shd w:val="clear" w:color="auto" w:fill="auto"/>
            <w:vAlign w:val="center"/>
          </w:tcPr>
          <w:p w:rsidR="00A73638" w:rsidRPr="002C78EC" w:rsidRDefault="00A73638" w:rsidP="00AD7F60">
            <w:pPr>
              <w:rPr>
                <w:rFonts w:asciiTheme="minorHAnsi" w:eastAsia="Calibri" w:hAnsiTheme="minorHAnsi" w:cstheme="minorHAnsi"/>
                <w:b/>
                <w:sz w:val="22"/>
                <w:szCs w:val="22"/>
              </w:rPr>
            </w:pPr>
            <w:r w:rsidRPr="002C78EC">
              <w:rPr>
                <w:rFonts w:asciiTheme="minorHAnsi" w:eastAsia="Calibri" w:hAnsiTheme="minorHAnsi" w:cstheme="minorHAnsi"/>
                <w:b/>
                <w:sz w:val="22"/>
                <w:szCs w:val="22"/>
              </w:rPr>
              <w:t>FORMA DE ADJUDICACIÓN</w:t>
            </w:r>
          </w:p>
        </w:tc>
        <w:tc>
          <w:tcPr>
            <w:tcW w:w="284" w:type="dxa"/>
            <w:tcBorders>
              <w:top w:val="single" w:sz="4" w:space="0" w:color="auto"/>
              <w:bottom w:val="single" w:sz="4" w:space="0" w:color="auto"/>
              <w:right w:val="single" w:sz="4" w:space="0" w:color="auto"/>
            </w:tcBorders>
            <w:shd w:val="clear" w:color="auto" w:fill="auto"/>
            <w:vAlign w:val="center"/>
          </w:tcPr>
          <w:p w:rsidR="00A73638" w:rsidRPr="002C78EC" w:rsidRDefault="00A73638" w:rsidP="003C64BD">
            <w:pPr>
              <w:rPr>
                <w:rFonts w:asciiTheme="minorHAnsi" w:eastAsia="Calibri" w:hAnsiTheme="minorHAnsi" w:cstheme="minorHAnsi"/>
                <w:b/>
                <w:sz w:val="22"/>
                <w:szCs w:val="22"/>
              </w:rPr>
            </w:pPr>
            <w:r w:rsidRPr="002C78EC">
              <w:rPr>
                <w:rFonts w:asciiTheme="minorHAnsi" w:eastAsia="Calibri" w:hAnsiTheme="minorHAnsi" w:cstheme="minorHAnsi"/>
                <w:b/>
                <w:sz w:val="22"/>
                <w:szCs w:val="22"/>
              </w:rPr>
              <w:t>:</w:t>
            </w:r>
          </w:p>
        </w:tc>
        <w:tc>
          <w:tcPr>
            <w:tcW w:w="4394" w:type="dxa"/>
            <w:tcBorders>
              <w:top w:val="single" w:sz="4" w:space="0" w:color="auto"/>
              <w:left w:val="single" w:sz="4" w:space="0" w:color="auto"/>
              <w:bottom w:val="single" w:sz="4" w:space="0" w:color="auto"/>
            </w:tcBorders>
            <w:shd w:val="clear" w:color="auto" w:fill="auto"/>
            <w:vAlign w:val="center"/>
          </w:tcPr>
          <w:p w:rsidR="00A73638" w:rsidRPr="002C78EC" w:rsidRDefault="0001553A" w:rsidP="00AD7F60">
            <w:pPr>
              <w:rPr>
                <w:rFonts w:asciiTheme="minorHAnsi" w:eastAsia="Calibri" w:hAnsiTheme="minorHAnsi" w:cstheme="minorHAnsi"/>
                <w:b/>
                <w:i/>
                <w:sz w:val="22"/>
                <w:szCs w:val="22"/>
              </w:rPr>
            </w:pPr>
            <w:r w:rsidRPr="002C78EC">
              <w:rPr>
                <w:rFonts w:asciiTheme="minorHAnsi" w:eastAsia="Calibri" w:hAnsiTheme="minorHAnsi" w:cstheme="minorHAnsi"/>
                <w:b/>
                <w:i/>
                <w:sz w:val="22"/>
                <w:szCs w:val="22"/>
              </w:rPr>
              <w:t>POR EL TOTAL</w:t>
            </w:r>
          </w:p>
        </w:tc>
      </w:tr>
      <w:tr w:rsidR="002C78EC" w:rsidRPr="002C78EC" w:rsidTr="007D2BCB">
        <w:trPr>
          <w:trHeight w:val="426"/>
          <w:jc w:val="center"/>
        </w:trPr>
        <w:tc>
          <w:tcPr>
            <w:tcW w:w="4673" w:type="dxa"/>
            <w:tcBorders>
              <w:top w:val="single" w:sz="4" w:space="0" w:color="auto"/>
              <w:bottom w:val="single" w:sz="4" w:space="0" w:color="auto"/>
              <w:right w:val="single" w:sz="4" w:space="0" w:color="auto"/>
            </w:tcBorders>
            <w:shd w:val="clear" w:color="auto" w:fill="auto"/>
            <w:vAlign w:val="center"/>
          </w:tcPr>
          <w:p w:rsidR="00A73638" w:rsidRPr="002C78EC" w:rsidRDefault="00637301" w:rsidP="009710A3">
            <w:pPr>
              <w:rPr>
                <w:rFonts w:asciiTheme="minorHAnsi" w:eastAsia="Calibri" w:hAnsiTheme="minorHAnsi" w:cstheme="minorHAnsi"/>
                <w:b/>
                <w:sz w:val="22"/>
                <w:szCs w:val="22"/>
              </w:rPr>
            </w:pPr>
            <w:r w:rsidRPr="002C78EC">
              <w:rPr>
                <w:rFonts w:asciiTheme="minorHAnsi" w:eastAsia="Calibri" w:hAnsiTheme="minorHAnsi" w:cstheme="minorHAnsi"/>
                <w:b/>
                <w:sz w:val="22"/>
                <w:szCs w:val="22"/>
              </w:rPr>
              <w:t>FORMALIZACIÓN</w:t>
            </w:r>
            <w:r w:rsidR="009710A3" w:rsidRPr="002C78EC">
              <w:rPr>
                <w:rFonts w:asciiTheme="minorHAnsi" w:eastAsia="Calibri" w:hAnsiTheme="minorHAnsi" w:cstheme="minorHAnsi"/>
                <w:b/>
                <w:sz w:val="22"/>
                <w:szCs w:val="22"/>
              </w:rPr>
              <w:t xml:space="preserve"> DE LA </w:t>
            </w:r>
            <w:r w:rsidRPr="002C78EC">
              <w:rPr>
                <w:rFonts w:asciiTheme="minorHAnsi" w:eastAsia="Calibri" w:hAnsiTheme="minorHAnsi" w:cstheme="minorHAnsi"/>
                <w:b/>
                <w:sz w:val="22"/>
                <w:szCs w:val="22"/>
              </w:rPr>
              <w:t>CONTRATACIÓN</w:t>
            </w:r>
            <w:r w:rsidR="009710A3" w:rsidRPr="002C78EC">
              <w:rPr>
                <w:rFonts w:asciiTheme="minorHAnsi" w:eastAsia="Calibri" w:hAnsiTheme="minorHAnsi" w:cstheme="minorHAnsi"/>
                <w:b/>
                <w:sz w:val="22"/>
                <w:szCs w:val="22"/>
              </w:rPr>
              <w:t xml:space="preserve">  </w:t>
            </w:r>
          </w:p>
        </w:tc>
        <w:tc>
          <w:tcPr>
            <w:tcW w:w="284" w:type="dxa"/>
            <w:tcBorders>
              <w:top w:val="single" w:sz="4" w:space="0" w:color="auto"/>
              <w:bottom w:val="single" w:sz="4" w:space="0" w:color="auto"/>
              <w:right w:val="single" w:sz="4" w:space="0" w:color="auto"/>
            </w:tcBorders>
            <w:shd w:val="clear" w:color="auto" w:fill="auto"/>
            <w:vAlign w:val="center"/>
          </w:tcPr>
          <w:p w:rsidR="00A73638" w:rsidRPr="002C78EC" w:rsidRDefault="00A73638" w:rsidP="003C64BD">
            <w:pPr>
              <w:rPr>
                <w:rFonts w:asciiTheme="minorHAnsi" w:eastAsia="Calibri" w:hAnsiTheme="minorHAnsi" w:cstheme="minorHAnsi"/>
                <w:b/>
                <w:sz w:val="22"/>
                <w:szCs w:val="22"/>
              </w:rPr>
            </w:pPr>
            <w:r w:rsidRPr="002C78EC">
              <w:rPr>
                <w:rFonts w:asciiTheme="minorHAnsi" w:eastAsia="Calibri" w:hAnsiTheme="minorHAnsi" w:cstheme="minorHAnsi"/>
                <w:b/>
                <w:sz w:val="22"/>
                <w:szCs w:val="22"/>
              </w:rPr>
              <w:t>:</w:t>
            </w:r>
          </w:p>
        </w:tc>
        <w:tc>
          <w:tcPr>
            <w:tcW w:w="4394" w:type="dxa"/>
            <w:tcBorders>
              <w:top w:val="single" w:sz="4" w:space="0" w:color="auto"/>
              <w:left w:val="single" w:sz="4" w:space="0" w:color="auto"/>
              <w:bottom w:val="single" w:sz="4" w:space="0" w:color="auto"/>
            </w:tcBorders>
            <w:shd w:val="clear" w:color="auto" w:fill="auto"/>
            <w:vAlign w:val="center"/>
          </w:tcPr>
          <w:p w:rsidR="00A73638" w:rsidRPr="002C78EC" w:rsidRDefault="0001553A" w:rsidP="00AD7F60">
            <w:pPr>
              <w:rPr>
                <w:rFonts w:asciiTheme="minorHAnsi" w:eastAsia="Calibri" w:hAnsiTheme="minorHAnsi" w:cstheme="minorHAnsi"/>
                <w:b/>
                <w:i/>
                <w:sz w:val="22"/>
                <w:szCs w:val="22"/>
              </w:rPr>
            </w:pPr>
            <w:r w:rsidRPr="002C78EC">
              <w:rPr>
                <w:rFonts w:asciiTheme="minorHAnsi" w:eastAsia="Calibri" w:hAnsiTheme="minorHAnsi" w:cstheme="minorHAnsi"/>
                <w:b/>
                <w:i/>
                <w:sz w:val="22"/>
                <w:szCs w:val="22"/>
              </w:rPr>
              <w:t>CONTRATO</w:t>
            </w:r>
          </w:p>
        </w:tc>
      </w:tr>
      <w:tr w:rsidR="00BB5E1A" w:rsidRPr="002C78EC" w:rsidTr="007D2BCB">
        <w:trPr>
          <w:trHeight w:val="426"/>
          <w:jc w:val="center"/>
        </w:trPr>
        <w:tc>
          <w:tcPr>
            <w:tcW w:w="4673" w:type="dxa"/>
            <w:tcBorders>
              <w:top w:val="single" w:sz="4" w:space="0" w:color="auto"/>
              <w:bottom w:val="single" w:sz="4" w:space="0" w:color="auto"/>
              <w:right w:val="single" w:sz="4" w:space="0" w:color="auto"/>
            </w:tcBorders>
            <w:shd w:val="clear" w:color="auto" w:fill="auto"/>
            <w:vAlign w:val="center"/>
          </w:tcPr>
          <w:p w:rsidR="00BB5E1A" w:rsidRPr="002C78EC" w:rsidRDefault="00BB5E1A" w:rsidP="00BB5E1A">
            <w:pPr>
              <w:rPr>
                <w:rFonts w:asciiTheme="minorHAnsi" w:eastAsia="Calibri" w:hAnsiTheme="minorHAnsi" w:cstheme="minorHAnsi"/>
                <w:b/>
                <w:sz w:val="22"/>
                <w:szCs w:val="22"/>
              </w:rPr>
            </w:pPr>
            <w:r w:rsidRPr="002C78EC">
              <w:rPr>
                <w:rFonts w:asciiTheme="minorHAnsi" w:eastAsia="Calibri" w:hAnsiTheme="minorHAnsi" w:cstheme="minorHAnsi"/>
                <w:b/>
                <w:sz w:val="22"/>
                <w:szCs w:val="22"/>
              </w:rPr>
              <w:t>MONEDA DEL PROCESO DE CONTRATACIÓN</w:t>
            </w:r>
          </w:p>
        </w:tc>
        <w:tc>
          <w:tcPr>
            <w:tcW w:w="284" w:type="dxa"/>
            <w:tcBorders>
              <w:top w:val="single" w:sz="4" w:space="0" w:color="auto"/>
              <w:bottom w:val="single" w:sz="4" w:space="0" w:color="auto"/>
              <w:right w:val="single" w:sz="4" w:space="0" w:color="auto"/>
            </w:tcBorders>
            <w:shd w:val="clear" w:color="auto" w:fill="auto"/>
            <w:vAlign w:val="center"/>
          </w:tcPr>
          <w:p w:rsidR="00BB5E1A" w:rsidRPr="002C78EC" w:rsidRDefault="00BB5E1A" w:rsidP="00BB5E1A">
            <w:pPr>
              <w:jc w:val="center"/>
              <w:rPr>
                <w:rFonts w:asciiTheme="minorHAnsi" w:eastAsia="Calibri" w:hAnsiTheme="minorHAnsi" w:cstheme="minorHAnsi"/>
                <w:b/>
                <w:sz w:val="22"/>
                <w:szCs w:val="22"/>
              </w:rPr>
            </w:pPr>
            <w:r w:rsidRPr="002C78EC">
              <w:rPr>
                <w:rFonts w:asciiTheme="minorHAnsi" w:eastAsia="Calibri" w:hAnsiTheme="minorHAnsi" w:cstheme="minorHAnsi"/>
                <w:b/>
                <w:sz w:val="22"/>
                <w:szCs w:val="22"/>
              </w:rPr>
              <w:t>:</w:t>
            </w:r>
          </w:p>
        </w:tc>
        <w:tc>
          <w:tcPr>
            <w:tcW w:w="4394" w:type="dxa"/>
            <w:tcBorders>
              <w:top w:val="single" w:sz="4" w:space="0" w:color="auto"/>
              <w:left w:val="single" w:sz="4" w:space="0" w:color="auto"/>
              <w:bottom w:val="single" w:sz="4" w:space="0" w:color="auto"/>
            </w:tcBorders>
            <w:shd w:val="clear" w:color="auto" w:fill="auto"/>
            <w:vAlign w:val="center"/>
          </w:tcPr>
          <w:p w:rsidR="00BB5E1A" w:rsidRPr="002C78EC" w:rsidRDefault="0001553A" w:rsidP="00BB5E1A">
            <w:pPr>
              <w:rPr>
                <w:rFonts w:asciiTheme="minorHAnsi" w:eastAsia="Calibri" w:hAnsiTheme="minorHAnsi" w:cstheme="minorHAnsi"/>
                <w:b/>
                <w:i/>
                <w:sz w:val="22"/>
                <w:szCs w:val="22"/>
              </w:rPr>
            </w:pPr>
            <w:r w:rsidRPr="002C78EC">
              <w:rPr>
                <w:rFonts w:asciiTheme="minorHAnsi" w:eastAsia="Calibri" w:hAnsiTheme="minorHAnsi" w:cstheme="minorHAnsi"/>
                <w:b/>
                <w:i/>
                <w:sz w:val="22"/>
                <w:szCs w:val="22"/>
              </w:rPr>
              <w:t>BOLIVIANOS</w:t>
            </w:r>
          </w:p>
        </w:tc>
      </w:tr>
    </w:tbl>
    <w:p w:rsidR="007C54E0" w:rsidRPr="002C78EC" w:rsidRDefault="007C54E0" w:rsidP="00B37050">
      <w:pPr>
        <w:jc w:val="center"/>
        <w:rPr>
          <w:rFonts w:asciiTheme="minorHAnsi" w:hAnsiTheme="minorHAnsi" w:cstheme="minorHAnsi"/>
          <w:b/>
          <w:sz w:val="2"/>
          <w:szCs w:val="22"/>
        </w:rPr>
      </w:pPr>
    </w:p>
    <w:p w:rsidR="008D2158" w:rsidRPr="002C78EC" w:rsidRDefault="008D2158" w:rsidP="00D62DD9">
      <w:pPr>
        <w:rPr>
          <w:rFonts w:asciiTheme="minorHAnsi" w:hAnsiTheme="minorHAnsi" w:cstheme="minorHAnsi"/>
          <w:sz w:val="22"/>
          <w:szCs w:val="22"/>
        </w:rPr>
      </w:pPr>
    </w:p>
    <w:tbl>
      <w:tblPr>
        <w:tblpPr w:leftFromText="141" w:rightFromText="141" w:vertAnchor="text" w:horzAnchor="margin" w:tblpXSpec="center" w:tblpY="153"/>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746"/>
        <w:gridCol w:w="1345"/>
        <w:gridCol w:w="48"/>
        <w:gridCol w:w="1528"/>
        <w:gridCol w:w="3251"/>
      </w:tblGrid>
      <w:tr w:rsidR="002C78EC" w:rsidRPr="002C78EC" w:rsidTr="007D2BCB">
        <w:trPr>
          <w:trHeight w:val="410"/>
          <w:tblHeader/>
        </w:trPr>
        <w:tc>
          <w:tcPr>
            <w:tcW w:w="9351" w:type="dxa"/>
            <w:gridSpan w:val="6"/>
            <w:shd w:val="clear" w:color="auto" w:fill="D9D9D9"/>
            <w:vAlign w:val="center"/>
          </w:tcPr>
          <w:p w:rsidR="0001553A" w:rsidRPr="002C78EC" w:rsidRDefault="0001553A" w:rsidP="0001553A">
            <w:pPr>
              <w:jc w:val="center"/>
              <w:rPr>
                <w:rFonts w:asciiTheme="minorHAnsi" w:hAnsiTheme="minorHAnsi" w:cstheme="minorHAnsi"/>
                <w:b/>
                <w:sz w:val="22"/>
                <w:szCs w:val="22"/>
              </w:rPr>
            </w:pPr>
            <w:r w:rsidRPr="002C78EC">
              <w:rPr>
                <w:rFonts w:asciiTheme="minorHAnsi" w:hAnsiTheme="minorHAnsi" w:cstheme="minorHAnsi"/>
                <w:b/>
                <w:sz w:val="22"/>
                <w:szCs w:val="22"/>
              </w:rPr>
              <w:t>CRONOGRAMA DE PLAZOS</w:t>
            </w:r>
          </w:p>
        </w:tc>
      </w:tr>
      <w:tr w:rsidR="002C78EC" w:rsidRPr="002C78EC" w:rsidTr="007D2BCB">
        <w:trPr>
          <w:trHeight w:val="410"/>
          <w:tblHeader/>
        </w:trPr>
        <w:tc>
          <w:tcPr>
            <w:tcW w:w="433" w:type="dxa"/>
            <w:shd w:val="clear" w:color="auto" w:fill="D9D9D9"/>
            <w:vAlign w:val="center"/>
          </w:tcPr>
          <w:p w:rsidR="0001553A" w:rsidRPr="002C78EC" w:rsidRDefault="0001553A" w:rsidP="0001553A">
            <w:pPr>
              <w:jc w:val="center"/>
              <w:rPr>
                <w:rFonts w:asciiTheme="minorHAnsi" w:hAnsiTheme="minorHAnsi" w:cstheme="minorHAnsi"/>
                <w:sz w:val="22"/>
                <w:szCs w:val="22"/>
              </w:rPr>
            </w:pPr>
            <w:r w:rsidRPr="002C78EC">
              <w:rPr>
                <w:rFonts w:asciiTheme="minorHAnsi" w:hAnsiTheme="minorHAnsi" w:cstheme="minorHAnsi"/>
                <w:sz w:val="22"/>
                <w:szCs w:val="22"/>
              </w:rPr>
              <w:t>N°</w:t>
            </w:r>
          </w:p>
        </w:tc>
        <w:tc>
          <w:tcPr>
            <w:tcW w:w="2746" w:type="dxa"/>
            <w:shd w:val="clear" w:color="auto" w:fill="D9D9D9"/>
            <w:vAlign w:val="center"/>
          </w:tcPr>
          <w:p w:rsidR="0001553A" w:rsidRPr="002C78EC" w:rsidRDefault="0001553A" w:rsidP="0001553A">
            <w:pPr>
              <w:jc w:val="center"/>
              <w:rPr>
                <w:rFonts w:asciiTheme="minorHAnsi" w:hAnsiTheme="minorHAnsi" w:cstheme="minorHAnsi"/>
                <w:b/>
                <w:sz w:val="22"/>
                <w:szCs w:val="22"/>
              </w:rPr>
            </w:pPr>
            <w:r w:rsidRPr="002C78EC">
              <w:rPr>
                <w:rFonts w:asciiTheme="minorHAnsi" w:hAnsiTheme="minorHAnsi" w:cstheme="minorHAnsi"/>
                <w:b/>
                <w:sz w:val="22"/>
                <w:szCs w:val="22"/>
              </w:rPr>
              <w:t>ACTIVIDAD</w:t>
            </w:r>
          </w:p>
        </w:tc>
        <w:tc>
          <w:tcPr>
            <w:tcW w:w="2921" w:type="dxa"/>
            <w:gridSpan w:val="3"/>
            <w:shd w:val="clear" w:color="auto" w:fill="D9D9D9"/>
            <w:vAlign w:val="center"/>
          </w:tcPr>
          <w:p w:rsidR="0001553A" w:rsidRPr="002C78EC" w:rsidRDefault="0001553A" w:rsidP="0001553A">
            <w:pPr>
              <w:jc w:val="center"/>
              <w:rPr>
                <w:rFonts w:asciiTheme="minorHAnsi" w:hAnsiTheme="minorHAnsi" w:cstheme="minorHAnsi"/>
                <w:b/>
                <w:sz w:val="22"/>
                <w:szCs w:val="22"/>
              </w:rPr>
            </w:pPr>
            <w:r w:rsidRPr="002C78EC">
              <w:rPr>
                <w:rFonts w:asciiTheme="minorHAnsi" w:hAnsiTheme="minorHAnsi" w:cstheme="minorHAnsi"/>
                <w:b/>
                <w:sz w:val="22"/>
                <w:szCs w:val="22"/>
              </w:rPr>
              <w:t>FECHA y HORA</w:t>
            </w:r>
          </w:p>
        </w:tc>
        <w:tc>
          <w:tcPr>
            <w:tcW w:w="3251" w:type="dxa"/>
            <w:shd w:val="clear" w:color="auto" w:fill="D9D9D9"/>
            <w:vAlign w:val="center"/>
          </w:tcPr>
          <w:p w:rsidR="0001553A" w:rsidRPr="002C78EC" w:rsidRDefault="0001553A" w:rsidP="0001553A">
            <w:pPr>
              <w:jc w:val="center"/>
              <w:rPr>
                <w:rFonts w:asciiTheme="minorHAnsi" w:hAnsiTheme="minorHAnsi" w:cstheme="minorHAnsi"/>
                <w:b/>
                <w:sz w:val="22"/>
                <w:szCs w:val="22"/>
              </w:rPr>
            </w:pPr>
            <w:r w:rsidRPr="002C78EC">
              <w:rPr>
                <w:rFonts w:asciiTheme="minorHAnsi" w:hAnsiTheme="minorHAnsi" w:cstheme="minorHAnsi"/>
                <w:b/>
                <w:sz w:val="22"/>
                <w:szCs w:val="22"/>
              </w:rPr>
              <w:t xml:space="preserve">DIRECCIÓN </w:t>
            </w:r>
          </w:p>
        </w:tc>
      </w:tr>
      <w:tr w:rsidR="002C78EC" w:rsidRPr="002C78EC" w:rsidTr="007D2BCB">
        <w:trPr>
          <w:trHeight w:val="64"/>
          <w:tblHeader/>
        </w:trPr>
        <w:tc>
          <w:tcPr>
            <w:tcW w:w="433" w:type="dxa"/>
          </w:tcPr>
          <w:p w:rsidR="0001553A" w:rsidRPr="002C78EC" w:rsidRDefault="0001553A" w:rsidP="0001553A">
            <w:pPr>
              <w:rPr>
                <w:rFonts w:asciiTheme="minorHAnsi" w:hAnsiTheme="minorHAnsi" w:cstheme="minorHAnsi"/>
                <w:sz w:val="22"/>
                <w:szCs w:val="22"/>
              </w:rPr>
            </w:pPr>
          </w:p>
        </w:tc>
        <w:tc>
          <w:tcPr>
            <w:tcW w:w="2746" w:type="dxa"/>
          </w:tcPr>
          <w:p w:rsidR="0001553A" w:rsidRPr="002C78EC" w:rsidRDefault="0001553A" w:rsidP="0001553A">
            <w:pPr>
              <w:rPr>
                <w:rFonts w:asciiTheme="minorHAnsi" w:hAnsiTheme="minorHAnsi" w:cstheme="minorHAnsi"/>
                <w:sz w:val="22"/>
                <w:szCs w:val="22"/>
              </w:rPr>
            </w:pPr>
          </w:p>
        </w:tc>
        <w:tc>
          <w:tcPr>
            <w:tcW w:w="2921" w:type="dxa"/>
            <w:gridSpan w:val="3"/>
          </w:tcPr>
          <w:p w:rsidR="0001553A" w:rsidRPr="002C78EC" w:rsidRDefault="0001553A" w:rsidP="0001553A">
            <w:pPr>
              <w:rPr>
                <w:rFonts w:asciiTheme="minorHAnsi" w:hAnsiTheme="minorHAnsi" w:cstheme="minorHAnsi"/>
                <w:sz w:val="22"/>
                <w:szCs w:val="22"/>
                <w:highlight w:val="yellow"/>
              </w:rPr>
            </w:pPr>
          </w:p>
        </w:tc>
        <w:tc>
          <w:tcPr>
            <w:tcW w:w="3251" w:type="dxa"/>
          </w:tcPr>
          <w:p w:rsidR="0001553A" w:rsidRPr="002C78EC" w:rsidRDefault="0001553A" w:rsidP="0001553A">
            <w:pPr>
              <w:rPr>
                <w:rFonts w:asciiTheme="minorHAnsi" w:hAnsiTheme="minorHAnsi" w:cstheme="minorHAnsi"/>
                <w:sz w:val="22"/>
                <w:szCs w:val="22"/>
              </w:rPr>
            </w:pPr>
          </w:p>
        </w:tc>
      </w:tr>
      <w:tr w:rsidR="002C78EC" w:rsidRPr="002C78EC" w:rsidTr="007D2BCB">
        <w:trPr>
          <w:trHeight w:val="300"/>
        </w:trPr>
        <w:tc>
          <w:tcPr>
            <w:tcW w:w="433" w:type="dxa"/>
            <w:vAlign w:val="center"/>
          </w:tcPr>
          <w:p w:rsidR="0001553A" w:rsidRPr="002C78EC" w:rsidRDefault="0001553A" w:rsidP="0001553A">
            <w:pPr>
              <w:jc w:val="center"/>
              <w:rPr>
                <w:rFonts w:asciiTheme="minorHAnsi" w:hAnsiTheme="minorHAnsi" w:cstheme="minorHAnsi"/>
                <w:sz w:val="22"/>
                <w:szCs w:val="22"/>
              </w:rPr>
            </w:pPr>
            <w:r w:rsidRPr="002C78EC">
              <w:rPr>
                <w:rFonts w:asciiTheme="minorHAnsi" w:hAnsiTheme="minorHAnsi" w:cstheme="minorHAnsi"/>
                <w:sz w:val="22"/>
                <w:szCs w:val="22"/>
              </w:rPr>
              <w:t>1</w:t>
            </w:r>
          </w:p>
        </w:tc>
        <w:tc>
          <w:tcPr>
            <w:tcW w:w="2746" w:type="dxa"/>
            <w:vAlign w:val="center"/>
          </w:tcPr>
          <w:p w:rsidR="0001553A" w:rsidRPr="002C78EC" w:rsidRDefault="0001553A" w:rsidP="0001553A">
            <w:pPr>
              <w:rPr>
                <w:rFonts w:asciiTheme="minorHAnsi" w:hAnsiTheme="minorHAnsi" w:cstheme="minorHAnsi"/>
                <w:sz w:val="22"/>
                <w:szCs w:val="22"/>
              </w:rPr>
            </w:pPr>
            <w:r w:rsidRPr="002C78EC">
              <w:rPr>
                <w:rFonts w:asciiTheme="minorHAnsi" w:hAnsiTheme="minorHAnsi" w:cstheme="minorHAnsi"/>
                <w:sz w:val="22"/>
                <w:szCs w:val="22"/>
              </w:rPr>
              <w:t>Inspección Previa</w:t>
            </w:r>
          </w:p>
          <w:p w:rsidR="0001553A" w:rsidRPr="002C78EC" w:rsidRDefault="0001553A" w:rsidP="0001553A">
            <w:pPr>
              <w:rPr>
                <w:rFonts w:asciiTheme="minorHAnsi" w:hAnsiTheme="minorHAnsi" w:cstheme="minorHAnsi"/>
                <w:sz w:val="22"/>
                <w:szCs w:val="22"/>
              </w:rPr>
            </w:pPr>
            <w:r w:rsidRPr="002C78EC">
              <w:rPr>
                <w:rFonts w:ascii="Calibri" w:hAnsi="Calibri" w:cs="Arial"/>
                <w:i/>
                <w:sz w:val="16"/>
                <w:szCs w:val="16"/>
              </w:rPr>
              <w:t>( No aplica)</w:t>
            </w:r>
          </w:p>
        </w:tc>
        <w:tc>
          <w:tcPr>
            <w:tcW w:w="1393" w:type="dxa"/>
            <w:gridSpan w:val="2"/>
            <w:vAlign w:val="center"/>
          </w:tcPr>
          <w:p w:rsidR="0001553A" w:rsidRPr="002C78EC" w:rsidRDefault="0001553A" w:rsidP="0001553A">
            <w:pPr>
              <w:rPr>
                <w:rFonts w:asciiTheme="minorHAnsi" w:hAnsiTheme="minorHAnsi" w:cstheme="minorHAnsi"/>
                <w:sz w:val="22"/>
                <w:szCs w:val="22"/>
              </w:rPr>
            </w:pPr>
            <w:r w:rsidRPr="002C78EC">
              <w:rPr>
                <w:rFonts w:asciiTheme="minorHAnsi" w:hAnsiTheme="minorHAnsi" w:cstheme="minorHAnsi"/>
                <w:sz w:val="22"/>
                <w:szCs w:val="22"/>
              </w:rPr>
              <w:t>Fecha:</w:t>
            </w:r>
          </w:p>
        </w:tc>
        <w:tc>
          <w:tcPr>
            <w:tcW w:w="1528" w:type="dxa"/>
            <w:vAlign w:val="center"/>
          </w:tcPr>
          <w:p w:rsidR="0001553A" w:rsidRPr="002C78EC" w:rsidRDefault="0001553A" w:rsidP="0001553A">
            <w:pPr>
              <w:jc w:val="center"/>
              <w:rPr>
                <w:rFonts w:asciiTheme="minorHAnsi" w:hAnsiTheme="minorHAnsi" w:cstheme="minorHAnsi"/>
                <w:sz w:val="22"/>
                <w:szCs w:val="22"/>
              </w:rPr>
            </w:pPr>
            <w:r w:rsidRPr="002C78EC">
              <w:rPr>
                <w:rFonts w:asciiTheme="minorHAnsi" w:hAnsiTheme="minorHAnsi" w:cstheme="minorHAnsi"/>
                <w:sz w:val="22"/>
                <w:szCs w:val="22"/>
              </w:rPr>
              <w:t>Hora:</w:t>
            </w:r>
          </w:p>
        </w:tc>
        <w:tc>
          <w:tcPr>
            <w:tcW w:w="3251" w:type="dxa"/>
            <w:vAlign w:val="center"/>
          </w:tcPr>
          <w:p w:rsidR="0001553A" w:rsidRPr="002C78EC" w:rsidRDefault="0001553A" w:rsidP="0001553A">
            <w:pPr>
              <w:jc w:val="both"/>
              <w:rPr>
                <w:rFonts w:ascii="Calibri" w:hAnsi="Calibri" w:cs="Arial"/>
                <w:i/>
                <w:sz w:val="16"/>
                <w:szCs w:val="16"/>
              </w:rPr>
            </w:pPr>
          </w:p>
        </w:tc>
      </w:tr>
      <w:tr w:rsidR="002C78EC" w:rsidRPr="002C78EC" w:rsidTr="007D2BCB">
        <w:trPr>
          <w:trHeight w:val="155"/>
        </w:trPr>
        <w:tc>
          <w:tcPr>
            <w:tcW w:w="433" w:type="dxa"/>
            <w:vAlign w:val="center"/>
          </w:tcPr>
          <w:p w:rsidR="0001553A" w:rsidRPr="002C78EC" w:rsidRDefault="0001553A" w:rsidP="0001553A">
            <w:pPr>
              <w:rPr>
                <w:rFonts w:asciiTheme="minorHAnsi" w:hAnsiTheme="minorHAnsi" w:cstheme="minorHAnsi"/>
                <w:sz w:val="22"/>
                <w:szCs w:val="22"/>
              </w:rPr>
            </w:pPr>
          </w:p>
        </w:tc>
        <w:tc>
          <w:tcPr>
            <w:tcW w:w="2746" w:type="dxa"/>
            <w:vAlign w:val="center"/>
          </w:tcPr>
          <w:p w:rsidR="0001553A" w:rsidRPr="002C78EC" w:rsidRDefault="0001553A" w:rsidP="0001553A">
            <w:pPr>
              <w:rPr>
                <w:rFonts w:asciiTheme="minorHAnsi" w:hAnsiTheme="minorHAnsi" w:cstheme="minorHAnsi"/>
                <w:sz w:val="22"/>
                <w:szCs w:val="22"/>
              </w:rPr>
            </w:pPr>
          </w:p>
        </w:tc>
        <w:tc>
          <w:tcPr>
            <w:tcW w:w="2921" w:type="dxa"/>
            <w:gridSpan w:val="3"/>
          </w:tcPr>
          <w:p w:rsidR="0001553A" w:rsidRPr="002C78EC" w:rsidRDefault="0001553A" w:rsidP="0001553A">
            <w:pPr>
              <w:jc w:val="center"/>
              <w:rPr>
                <w:rFonts w:asciiTheme="minorHAnsi" w:hAnsiTheme="minorHAnsi" w:cstheme="minorHAnsi"/>
                <w:sz w:val="22"/>
                <w:szCs w:val="22"/>
              </w:rPr>
            </w:pPr>
          </w:p>
        </w:tc>
        <w:tc>
          <w:tcPr>
            <w:tcW w:w="3251" w:type="dxa"/>
          </w:tcPr>
          <w:p w:rsidR="0001553A" w:rsidRPr="002C78EC" w:rsidRDefault="0001553A" w:rsidP="0001553A">
            <w:pPr>
              <w:jc w:val="both"/>
              <w:rPr>
                <w:rFonts w:asciiTheme="minorHAnsi" w:hAnsiTheme="minorHAnsi" w:cstheme="minorHAnsi"/>
                <w:sz w:val="22"/>
                <w:szCs w:val="22"/>
              </w:rPr>
            </w:pPr>
          </w:p>
        </w:tc>
      </w:tr>
      <w:tr w:rsidR="002C78EC" w:rsidRPr="002C78EC" w:rsidTr="007D2BCB">
        <w:trPr>
          <w:trHeight w:val="433"/>
        </w:trPr>
        <w:tc>
          <w:tcPr>
            <w:tcW w:w="433" w:type="dxa"/>
            <w:shd w:val="clear" w:color="auto" w:fill="auto"/>
            <w:vAlign w:val="center"/>
          </w:tcPr>
          <w:p w:rsidR="0001553A" w:rsidRPr="002C78EC" w:rsidRDefault="0001553A" w:rsidP="0001553A">
            <w:pPr>
              <w:jc w:val="center"/>
              <w:rPr>
                <w:rFonts w:asciiTheme="minorHAnsi" w:hAnsiTheme="minorHAnsi" w:cstheme="minorHAnsi"/>
                <w:sz w:val="22"/>
                <w:szCs w:val="22"/>
              </w:rPr>
            </w:pPr>
            <w:r w:rsidRPr="002C78EC">
              <w:rPr>
                <w:rFonts w:asciiTheme="minorHAnsi" w:hAnsiTheme="minorHAnsi" w:cstheme="minorHAnsi"/>
                <w:sz w:val="22"/>
                <w:szCs w:val="22"/>
              </w:rPr>
              <w:t>2</w:t>
            </w:r>
          </w:p>
        </w:tc>
        <w:tc>
          <w:tcPr>
            <w:tcW w:w="2746" w:type="dxa"/>
            <w:vAlign w:val="center"/>
          </w:tcPr>
          <w:p w:rsidR="0001553A" w:rsidRPr="002C78EC" w:rsidRDefault="0001553A" w:rsidP="0001553A">
            <w:pPr>
              <w:rPr>
                <w:rFonts w:asciiTheme="minorHAnsi" w:hAnsiTheme="minorHAnsi" w:cstheme="minorHAnsi"/>
                <w:sz w:val="22"/>
                <w:szCs w:val="22"/>
              </w:rPr>
            </w:pPr>
            <w:r w:rsidRPr="002C78EC">
              <w:rPr>
                <w:rFonts w:asciiTheme="minorHAnsi" w:hAnsiTheme="minorHAnsi" w:cstheme="minorHAnsi"/>
                <w:sz w:val="22"/>
                <w:szCs w:val="22"/>
              </w:rPr>
              <w:t>Presentación de Acuerdo de Confidencialidad</w:t>
            </w:r>
          </w:p>
          <w:p w:rsidR="0001553A" w:rsidRPr="002C78EC" w:rsidRDefault="0001553A" w:rsidP="0001553A">
            <w:pPr>
              <w:rPr>
                <w:rFonts w:asciiTheme="minorHAnsi" w:hAnsiTheme="minorHAnsi" w:cstheme="minorHAnsi"/>
                <w:sz w:val="22"/>
                <w:szCs w:val="22"/>
              </w:rPr>
            </w:pPr>
            <w:r w:rsidRPr="002C78EC">
              <w:rPr>
                <w:rFonts w:ascii="Calibri" w:hAnsi="Calibri" w:cs="Arial"/>
                <w:i/>
                <w:sz w:val="16"/>
                <w:szCs w:val="16"/>
              </w:rPr>
              <w:t>( No aplica)</w:t>
            </w:r>
          </w:p>
        </w:tc>
        <w:tc>
          <w:tcPr>
            <w:tcW w:w="1393" w:type="dxa"/>
            <w:gridSpan w:val="2"/>
            <w:vAlign w:val="center"/>
          </w:tcPr>
          <w:p w:rsidR="0001553A" w:rsidRPr="002C78EC" w:rsidRDefault="0001553A" w:rsidP="0001553A">
            <w:pPr>
              <w:rPr>
                <w:rFonts w:asciiTheme="minorHAnsi" w:hAnsiTheme="minorHAnsi" w:cstheme="minorHAnsi"/>
                <w:sz w:val="22"/>
                <w:szCs w:val="22"/>
              </w:rPr>
            </w:pPr>
            <w:r w:rsidRPr="002C78EC">
              <w:rPr>
                <w:rFonts w:asciiTheme="minorHAnsi" w:hAnsiTheme="minorHAnsi" w:cstheme="minorHAnsi"/>
                <w:sz w:val="22"/>
                <w:szCs w:val="22"/>
              </w:rPr>
              <w:t>Fecha:</w:t>
            </w:r>
          </w:p>
        </w:tc>
        <w:tc>
          <w:tcPr>
            <w:tcW w:w="1528" w:type="dxa"/>
            <w:vAlign w:val="center"/>
          </w:tcPr>
          <w:p w:rsidR="0001553A" w:rsidRPr="002C78EC" w:rsidRDefault="0001553A" w:rsidP="0001553A">
            <w:pPr>
              <w:jc w:val="center"/>
              <w:rPr>
                <w:rFonts w:asciiTheme="minorHAnsi" w:hAnsiTheme="minorHAnsi" w:cstheme="minorHAnsi"/>
                <w:sz w:val="22"/>
                <w:szCs w:val="22"/>
              </w:rPr>
            </w:pPr>
            <w:r w:rsidRPr="002C78EC">
              <w:rPr>
                <w:rFonts w:asciiTheme="minorHAnsi" w:hAnsiTheme="minorHAnsi" w:cstheme="minorHAnsi"/>
                <w:sz w:val="22"/>
                <w:szCs w:val="22"/>
              </w:rPr>
              <w:t>Hora:</w:t>
            </w:r>
          </w:p>
        </w:tc>
        <w:tc>
          <w:tcPr>
            <w:tcW w:w="3251" w:type="dxa"/>
            <w:vAlign w:val="center"/>
          </w:tcPr>
          <w:p w:rsidR="0001553A" w:rsidRPr="002C78EC" w:rsidRDefault="0001553A" w:rsidP="0001553A">
            <w:pPr>
              <w:jc w:val="center"/>
              <w:rPr>
                <w:rFonts w:ascii="Calibri" w:hAnsi="Calibri" w:cs="Arial"/>
                <w:i/>
                <w:sz w:val="16"/>
                <w:szCs w:val="16"/>
              </w:rPr>
            </w:pPr>
            <w:r w:rsidRPr="002C78EC">
              <w:rPr>
                <w:rFonts w:ascii="Calibri" w:hAnsi="Calibri"/>
                <w:b/>
                <w:sz w:val="16"/>
                <w:szCs w:val="16"/>
              </w:rPr>
              <w:t>-------------</w:t>
            </w:r>
          </w:p>
        </w:tc>
      </w:tr>
      <w:tr w:rsidR="002C78EC" w:rsidRPr="002C78EC" w:rsidTr="007D2BCB">
        <w:trPr>
          <w:trHeight w:val="263"/>
        </w:trPr>
        <w:tc>
          <w:tcPr>
            <w:tcW w:w="433" w:type="dxa"/>
            <w:shd w:val="clear" w:color="auto" w:fill="auto"/>
            <w:vAlign w:val="center"/>
          </w:tcPr>
          <w:p w:rsidR="0001553A" w:rsidRPr="002C78EC" w:rsidRDefault="0001553A" w:rsidP="0001553A">
            <w:pPr>
              <w:jc w:val="center"/>
              <w:rPr>
                <w:rFonts w:asciiTheme="minorHAnsi" w:hAnsiTheme="minorHAnsi" w:cstheme="minorHAnsi"/>
                <w:sz w:val="22"/>
                <w:szCs w:val="22"/>
              </w:rPr>
            </w:pPr>
          </w:p>
        </w:tc>
        <w:tc>
          <w:tcPr>
            <w:tcW w:w="2746" w:type="dxa"/>
            <w:vAlign w:val="center"/>
          </w:tcPr>
          <w:p w:rsidR="0001553A" w:rsidRPr="002C78EC" w:rsidRDefault="0001553A" w:rsidP="0001553A">
            <w:pPr>
              <w:rPr>
                <w:rFonts w:asciiTheme="minorHAnsi" w:hAnsiTheme="minorHAnsi" w:cstheme="minorHAnsi"/>
                <w:sz w:val="22"/>
                <w:szCs w:val="22"/>
              </w:rPr>
            </w:pPr>
          </w:p>
        </w:tc>
        <w:tc>
          <w:tcPr>
            <w:tcW w:w="1393" w:type="dxa"/>
            <w:gridSpan w:val="2"/>
            <w:vAlign w:val="center"/>
          </w:tcPr>
          <w:p w:rsidR="0001553A" w:rsidRPr="002C78EC" w:rsidRDefault="0001553A" w:rsidP="0001553A">
            <w:pPr>
              <w:rPr>
                <w:rFonts w:asciiTheme="minorHAnsi" w:hAnsiTheme="minorHAnsi" w:cstheme="minorHAnsi"/>
                <w:sz w:val="22"/>
                <w:szCs w:val="22"/>
              </w:rPr>
            </w:pPr>
          </w:p>
        </w:tc>
        <w:tc>
          <w:tcPr>
            <w:tcW w:w="1528" w:type="dxa"/>
            <w:vAlign w:val="center"/>
          </w:tcPr>
          <w:p w:rsidR="0001553A" w:rsidRPr="002C78EC" w:rsidRDefault="0001553A" w:rsidP="0001553A">
            <w:pPr>
              <w:jc w:val="center"/>
              <w:rPr>
                <w:rFonts w:asciiTheme="minorHAnsi" w:hAnsiTheme="minorHAnsi" w:cstheme="minorHAnsi"/>
                <w:sz w:val="22"/>
                <w:szCs w:val="22"/>
              </w:rPr>
            </w:pPr>
          </w:p>
        </w:tc>
        <w:tc>
          <w:tcPr>
            <w:tcW w:w="3251" w:type="dxa"/>
            <w:vAlign w:val="center"/>
          </w:tcPr>
          <w:p w:rsidR="0001553A" w:rsidRPr="002C78EC" w:rsidRDefault="0001553A" w:rsidP="0001553A">
            <w:pPr>
              <w:jc w:val="both"/>
              <w:rPr>
                <w:rFonts w:ascii="Calibri" w:hAnsi="Calibri"/>
                <w:b/>
                <w:sz w:val="16"/>
                <w:szCs w:val="16"/>
              </w:rPr>
            </w:pPr>
          </w:p>
        </w:tc>
      </w:tr>
      <w:tr w:rsidR="002C78EC" w:rsidRPr="002C78EC" w:rsidTr="007D2BCB">
        <w:trPr>
          <w:trHeight w:val="433"/>
        </w:trPr>
        <w:tc>
          <w:tcPr>
            <w:tcW w:w="433" w:type="dxa"/>
            <w:shd w:val="clear" w:color="auto" w:fill="auto"/>
            <w:vAlign w:val="center"/>
          </w:tcPr>
          <w:p w:rsidR="0001553A" w:rsidRPr="002C78EC" w:rsidRDefault="0001553A" w:rsidP="0001553A">
            <w:pPr>
              <w:jc w:val="center"/>
              <w:rPr>
                <w:rFonts w:asciiTheme="minorHAnsi" w:hAnsiTheme="minorHAnsi" w:cstheme="minorHAnsi"/>
                <w:sz w:val="22"/>
                <w:szCs w:val="22"/>
              </w:rPr>
            </w:pPr>
            <w:r w:rsidRPr="002C78EC">
              <w:rPr>
                <w:rFonts w:asciiTheme="minorHAnsi" w:hAnsiTheme="minorHAnsi" w:cstheme="minorHAnsi"/>
                <w:sz w:val="22"/>
                <w:szCs w:val="22"/>
              </w:rPr>
              <w:t>3</w:t>
            </w:r>
          </w:p>
        </w:tc>
        <w:tc>
          <w:tcPr>
            <w:tcW w:w="2746" w:type="dxa"/>
            <w:vAlign w:val="center"/>
          </w:tcPr>
          <w:p w:rsidR="0001553A" w:rsidRPr="002C78EC" w:rsidRDefault="0001553A" w:rsidP="0001553A">
            <w:pPr>
              <w:rPr>
                <w:rFonts w:asciiTheme="minorHAnsi" w:hAnsiTheme="minorHAnsi" w:cstheme="minorHAnsi"/>
                <w:sz w:val="22"/>
                <w:szCs w:val="22"/>
              </w:rPr>
            </w:pPr>
            <w:r w:rsidRPr="002C78EC">
              <w:rPr>
                <w:rFonts w:asciiTheme="minorHAnsi" w:hAnsiTheme="minorHAnsi" w:cstheme="minorHAnsi"/>
                <w:sz w:val="22"/>
                <w:szCs w:val="22"/>
              </w:rPr>
              <w:t>Consultas Escritas</w:t>
            </w:r>
          </w:p>
          <w:p w:rsidR="0001553A" w:rsidRPr="002C78EC" w:rsidRDefault="0001553A" w:rsidP="0001553A">
            <w:pPr>
              <w:jc w:val="both"/>
              <w:rPr>
                <w:rFonts w:asciiTheme="minorHAnsi" w:hAnsiTheme="minorHAnsi" w:cstheme="minorHAnsi"/>
                <w:sz w:val="22"/>
                <w:szCs w:val="22"/>
                <w:lang w:val="es-ES_tradnl"/>
              </w:rPr>
            </w:pPr>
          </w:p>
        </w:tc>
        <w:tc>
          <w:tcPr>
            <w:tcW w:w="1393" w:type="dxa"/>
            <w:gridSpan w:val="2"/>
            <w:vAlign w:val="center"/>
          </w:tcPr>
          <w:p w:rsidR="0001553A" w:rsidRPr="002C78EC" w:rsidRDefault="0001553A" w:rsidP="0001553A">
            <w:pPr>
              <w:rPr>
                <w:rFonts w:asciiTheme="minorHAnsi" w:hAnsiTheme="minorHAnsi" w:cstheme="minorHAnsi"/>
                <w:sz w:val="22"/>
                <w:szCs w:val="22"/>
              </w:rPr>
            </w:pPr>
            <w:r w:rsidRPr="002C78EC">
              <w:rPr>
                <w:rFonts w:asciiTheme="minorHAnsi" w:hAnsiTheme="minorHAnsi" w:cstheme="minorHAnsi"/>
                <w:sz w:val="22"/>
                <w:szCs w:val="22"/>
              </w:rPr>
              <w:t>Fecha:</w:t>
            </w:r>
          </w:p>
          <w:p w:rsidR="0001553A" w:rsidRPr="002C78EC" w:rsidRDefault="00846C61" w:rsidP="0001553A">
            <w:pPr>
              <w:rPr>
                <w:rFonts w:asciiTheme="minorHAnsi" w:hAnsiTheme="minorHAnsi" w:cstheme="minorHAnsi"/>
                <w:sz w:val="22"/>
                <w:szCs w:val="22"/>
              </w:rPr>
            </w:pPr>
            <w:r w:rsidRPr="002C78EC">
              <w:rPr>
                <w:rFonts w:asciiTheme="minorHAnsi" w:hAnsiTheme="minorHAnsi" w:cstheme="minorHAnsi"/>
                <w:sz w:val="22"/>
                <w:szCs w:val="22"/>
              </w:rPr>
              <w:t>21</w:t>
            </w:r>
            <w:r w:rsidR="0001553A" w:rsidRPr="002C78EC">
              <w:rPr>
                <w:rFonts w:asciiTheme="minorHAnsi" w:hAnsiTheme="minorHAnsi" w:cstheme="minorHAnsi"/>
                <w:sz w:val="22"/>
                <w:szCs w:val="22"/>
              </w:rPr>
              <w:t>/12/2017</w:t>
            </w:r>
          </w:p>
          <w:p w:rsidR="0001553A" w:rsidRPr="002C78EC" w:rsidRDefault="0001553A" w:rsidP="0001553A">
            <w:pPr>
              <w:rPr>
                <w:rFonts w:asciiTheme="minorHAnsi" w:hAnsiTheme="minorHAnsi" w:cstheme="minorHAnsi"/>
                <w:sz w:val="22"/>
                <w:szCs w:val="22"/>
              </w:rPr>
            </w:pPr>
          </w:p>
        </w:tc>
        <w:tc>
          <w:tcPr>
            <w:tcW w:w="1528" w:type="dxa"/>
            <w:vAlign w:val="center"/>
          </w:tcPr>
          <w:p w:rsidR="0001553A" w:rsidRPr="002C78EC" w:rsidRDefault="0001553A" w:rsidP="0001553A">
            <w:pPr>
              <w:jc w:val="center"/>
              <w:rPr>
                <w:rFonts w:asciiTheme="minorHAnsi" w:hAnsiTheme="minorHAnsi" w:cstheme="minorHAnsi"/>
                <w:sz w:val="22"/>
                <w:szCs w:val="22"/>
              </w:rPr>
            </w:pPr>
            <w:r w:rsidRPr="002C78EC">
              <w:rPr>
                <w:rFonts w:asciiTheme="minorHAnsi" w:hAnsiTheme="minorHAnsi" w:cstheme="minorHAnsi"/>
                <w:sz w:val="22"/>
                <w:szCs w:val="22"/>
              </w:rPr>
              <w:t>Hasta hora:</w:t>
            </w:r>
          </w:p>
          <w:p w:rsidR="0001553A" w:rsidRPr="002C78EC" w:rsidRDefault="0001553A" w:rsidP="0001553A">
            <w:pPr>
              <w:jc w:val="center"/>
              <w:rPr>
                <w:rFonts w:asciiTheme="minorHAnsi" w:hAnsiTheme="minorHAnsi" w:cstheme="minorHAnsi"/>
                <w:sz w:val="22"/>
                <w:szCs w:val="22"/>
              </w:rPr>
            </w:pPr>
            <w:r w:rsidRPr="002C78EC">
              <w:rPr>
                <w:rFonts w:asciiTheme="minorHAnsi" w:hAnsiTheme="minorHAnsi" w:cstheme="minorHAnsi"/>
                <w:sz w:val="22"/>
                <w:szCs w:val="22"/>
              </w:rPr>
              <w:t>18:30</w:t>
            </w:r>
          </w:p>
          <w:p w:rsidR="0001553A" w:rsidRPr="002C78EC" w:rsidRDefault="0001553A" w:rsidP="0001553A">
            <w:pPr>
              <w:rPr>
                <w:rFonts w:asciiTheme="minorHAnsi" w:hAnsiTheme="minorHAnsi" w:cstheme="minorHAnsi"/>
                <w:sz w:val="22"/>
                <w:szCs w:val="22"/>
              </w:rPr>
            </w:pPr>
          </w:p>
        </w:tc>
        <w:tc>
          <w:tcPr>
            <w:tcW w:w="3251" w:type="dxa"/>
            <w:vAlign w:val="center"/>
          </w:tcPr>
          <w:p w:rsidR="0001553A" w:rsidRPr="002C78EC" w:rsidRDefault="0001553A" w:rsidP="0001553A">
            <w:pPr>
              <w:jc w:val="both"/>
              <w:rPr>
                <w:rFonts w:asciiTheme="minorHAnsi" w:hAnsiTheme="minorHAnsi" w:cstheme="minorHAnsi"/>
                <w:sz w:val="18"/>
                <w:szCs w:val="22"/>
              </w:rPr>
            </w:pPr>
            <w:r w:rsidRPr="002C78EC">
              <w:rPr>
                <w:rFonts w:asciiTheme="minorHAnsi" w:hAnsiTheme="minorHAnsi" w:cstheme="minorHAnsi"/>
                <w:sz w:val="18"/>
                <w:szCs w:val="22"/>
              </w:rPr>
              <w:t>Al correo institucional:</w:t>
            </w:r>
          </w:p>
          <w:p w:rsidR="0001553A" w:rsidRPr="002C78EC" w:rsidRDefault="0001553A" w:rsidP="0001553A">
            <w:pPr>
              <w:jc w:val="both"/>
              <w:rPr>
                <w:rFonts w:asciiTheme="minorHAnsi" w:hAnsiTheme="minorHAnsi" w:cstheme="minorHAnsi"/>
                <w:sz w:val="22"/>
                <w:szCs w:val="22"/>
              </w:rPr>
            </w:pPr>
            <w:r w:rsidRPr="002C78EC">
              <w:rPr>
                <w:rFonts w:asciiTheme="minorHAnsi" w:hAnsiTheme="minorHAnsi" w:cstheme="minorHAnsi"/>
                <w:sz w:val="18"/>
                <w:szCs w:val="22"/>
              </w:rPr>
              <w:t>fjaldinb@ypfb.gob.bo</w:t>
            </w:r>
          </w:p>
        </w:tc>
      </w:tr>
      <w:tr w:rsidR="002C78EC" w:rsidRPr="002C78EC" w:rsidTr="007D2BCB">
        <w:trPr>
          <w:trHeight w:val="65"/>
        </w:trPr>
        <w:tc>
          <w:tcPr>
            <w:tcW w:w="433" w:type="dxa"/>
            <w:vAlign w:val="center"/>
          </w:tcPr>
          <w:p w:rsidR="0001553A" w:rsidRPr="002C78EC" w:rsidRDefault="0001553A" w:rsidP="0001553A">
            <w:pPr>
              <w:jc w:val="center"/>
              <w:rPr>
                <w:rFonts w:asciiTheme="minorHAnsi" w:hAnsiTheme="minorHAnsi" w:cstheme="minorHAnsi"/>
                <w:sz w:val="22"/>
                <w:szCs w:val="22"/>
              </w:rPr>
            </w:pPr>
          </w:p>
        </w:tc>
        <w:tc>
          <w:tcPr>
            <w:tcW w:w="2746" w:type="dxa"/>
            <w:vAlign w:val="center"/>
          </w:tcPr>
          <w:p w:rsidR="0001553A" w:rsidRPr="002C78EC" w:rsidRDefault="0001553A" w:rsidP="0001553A">
            <w:pPr>
              <w:rPr>
                <w:rFonts w:asciiTheme="minorHAnsi" w:hAnsiTheme="minorHAnsi" w:cstheme="minorHAnsi"/>
                <w:sz w:val="22"/>
                <w:szCs w:val="22"/>
              </w:rPr>
            </w:pPr>
          </w:p>
        </w:tc>
        <w:tc>
          <w:tcPr>
            <w:tcW w:w="2921" w:type="dxa"/>
            <w:gridSpan w:val="3"/>
          </w:tcPr>
          <w:p w:rsidR="0001553A" w:rsidRPr="002C78EC" w:rsidRDefault="0001553A" w:rsidP="0001553A">
            <w:pPr>
              <w:rPr>
                <w:rFonts w:asciiTheme="minorHAnsi" w:hAnsiTheme="minorHAnsi" w:cstheme="minorHAnsi"/>
                <w:sz w:val="22"/>
                <w:szCs w:val="22"/>
              </w:rPr>
            </w:pPr>
          </w:p>
        </w:tc>
        <w:tc>
          <w:tcPr>
            <w:tcW w:w="3251" w:type="dxa"/>
          </w:tcPr>
          <w:p w:rsidR="0001553A" w:rsidRPr="002C78EC" w:rsidRDefault="0001553A" w:rsidP="0001553A">
            <w:pPr>
              <w:rPr>
                <w:rFonts w:asciiTheme="minorHAnsi" w:hAnsiTheme="minorHAnsi" w:cstheme="minorHAnsi"/>
                <w:sz w:val="22"/>
                <w:szCs w:val="22"/>
              </w:rPr>
            </w:pPr>
          </w:p>
        </w:tc>
      </w:tr>
      <w:tr w:rsidR="002C78EC" w:rsidRPr="002C78EC" w:rsidTr="007D2BCB">
        <w:trPr>
          <w:trHeight w:val="370"/>
        </w:trPr>
        <w:tc>
          <w:tcPr>
            <w:tcW w:w="433" w:type="dxa"/>
            <w:vAlign w:val="center"/>
          </w:tcPr>
          <w:p w:rsidR="0001553A" w:rsidRPr="002C78EC" w:rsidRDefault="0001553A" w:rsidP="0001553A">
            <w:pPr>
              <w:jc w:val="center"/>
              <w:rPr>
                <w:rFonts w:asciiTheme="minorHAnsi" w:hAnsiTheme="minorHAnsi" w:cstheme="minorHAnsi"/>
                <w:sz w:val="22"/>
                <w:szCs w:val="22"/>
              </w:rPr>
            </w:pPr>
            <w:r w:rsidRPr="002C78EC">
              <w:rPr>
                <w:rFonts w:asciiTheme="minorHAnsi" w:hAnsiTheme="minorHAnsi" w:cstheme="minorHAnsi"/>
                <w:sz w:val="22"/>
                <w:szCs w:val="22"/>
              </w:rPr>
              <w:t>4</w:t>
            </w:r>
          </w:p>
        </w:tc>
        <w:tc>
          <w:tcPr>
            <w:tcW w:w="2746" w:type="dxa"/>
            <w:vAlign w:val="center"/>
          </w:tcPr>
          <w:p w:rsidR="0001553A" w:rsidRPr="002C78EC" w:rsidRDefault="0001553A" w:rsidP="0001553A">
            <w:pPr>
              <w:jc w:val="both"/>
              <w:rPr>
                <w:rFonts w:asciiTheme="minorHAnsi" w:hAnsiTheme="minorHAnsi" w:cstheme="minorHAnsi"/>
                <w:sz w:val="22"/>
                <w:szCs w:val="22"/>
              </w:rPr>
            </w:pPr>
          </w:p>
          <w:p w:rsidR="0001553A" w:rsidRPr="002C78EC" w:rsidRDefault="0001553A" w:rsidP="0001553A">
            <w:pPr>
              <w:jc w:val="both"/>
              <w:rPr>
                <w:rFonts w:asciiTheme="minorHAnsi" w:hAnsiTheme="minorHAnsi" w:cstheme="minorHAnsi"/>
                <w:sz w:val="22"/>
                <w:szCs w:val="22"/>
              </w:rPr>
            </w:pPr>
            <w:r w:rsidRPr="002C78EC">
              <w:rPr>
                <w:rFonts w:asciiTheme="minorHAnsi" w:hAnsiTheme="minorHAnsi" w:cstheme="minorHAnsi"/>
                <w:sz w:val="22"/>
                <w:szCs w:val="22"/>
              </w:rPr>
              <w:t>Reunión de Aclaración</w:t>
            </w:r>
          </w:p>
          <w:p w:rsidR="0001553A" w:rsidRPr="002C78EC" w:rsidRDefault="0001553A" w:rsidP="0001553A">
            <w:pPr>
              <w:jc w:val="both"/>
              <w:rPr>
                <w:rFonts w:asciiTheme="minorHAnsi" w:hAnsiTheme="minorHAnsi" w:cstheme="minorHAnsi"/>
                <w:sz w:val="22"/>
                <w:szCs w:val="22"/>
              </w:rPr>
            </w:pPr>
          </w:p>
        </w:tc>
        <w:tc>
          <w:tcPr>
            <w:tcW w:w="1393" w:type="dxa"/>
            <w:gridSpan w:val="2"/>
            <w:vAlign w:val="center"/>
          </w:tcPr>
          <w:p w:rsidR="0001553A" w:rsidRPr="002C78EC" w:rsidRDefault="0001553A" w:rsidP="0001553A">
            <w:pPr>
              <w:rPr>
                <w:rFonts w:asciiTheme="minorHAnsi" w:hAnsiTheme="minorHAnsi" w:cstheme="minorHAnsi"/>
                <w:sz w:val="22"/>
                <w:szCs w:val="22"/>
              </w:rPr>
            </w:pPr>
            <w:r w:rsidRPr="002C78EC">
              <w:rPr>
                <w:rFonts w:asciiTheme="minorHAnsi" w:hAnsiTheme="minorHAnsi" w:cstheme="minorHAnsi"/>
                <w:sz w:val="22"/>
                <w:szCs w:val="22"/>
              </w:rPr>
              <w:t>Fecha:</w:t>
            </w:r>
          </w:p>
          <w:p w:rsidR="0001553A" w:rsidRPr="002C78EC" w:rsidRDefault="0001553A" w:rsidP="00846C61">
            <w:pPr>
              <w:rPr>
                <w:rFonts w:asciiTheme="minorHAnsi" w:hAnsiTheme="minorHAnsi" w:cstheme="minorHAnsi"/>
                <w:sz w:val="22"/>
                <w:szCs w:val="22"/>
              </w:rPr>
            </w:pPr>
            <w:r w:rsidRPr="002C78EC">
              <w:rPr>
                <w:rFonts w:asciiTheme="minorHAnsi" w:hAnsiTheme="minorHAnsi" w:cstheme="minorHAnsi"/>
                <w:sz w:val="22"/>
                <w:szCs w:val="22"/>
              </w:rPr>
              <w:t>2</w:t>
            </w:r>
            <w:r w:rsidR="00846C61" w:rsidRPr="002C78EC">
              <w:rPr>
                <w:rFonts w:asciiTheme="minorHAnsi" w:hAnsiTheme="minorHAnsi" w:cstheme="minorHAnsi"/>
                <w:sz w:val="22"/>
                <w:szCs w:val="22"/>
              </w:rPr>
              <w:t>2</w:t>
            </w:r>
            <w:r w:rsidRPr="002C78EC">
              <w:rPr>
                <w:rFonts w:asciiTheme="minorHAnsi" w:hAnsiTheme="minorHAnsi" w:cstheme="minorHAnsi"/>
                <w:sz w:val="22"/>
                <w:szCs w:val="22"/>
              </w:rPr>
              <w:t>/12/2017</w:t>
            </w:r>
          </w:p>
        </w:tc>
        <w:tc>
          <w:tcPr>
            <w:tcW w:w="1528" w:type="dxa"/>
            <w:vAlign w:val="center"/>
          </w:tcPr>
          <w:p w:rsidR="0001553A" w:rsidRPr="002C78EC" w:rsidRDefault="0001553A" w:rsidP="0001553A">
            <w:pPr>
              <w:jc w:val="center"/>
              <w:rPr>
                <w:rFonts w:asciiTheme="minorHAnsi" w:hAnsiTheme="minorHAnsi" w:cstheme="minorHAnsi"/>
                <w:sz w:val="22"/>
                <w:szCs w:val="22"/>
              </w:rPr>
            </w:pPr>
            <w:r w:rsidRPr="002C78EC">
              <w:rPr>
                <w:rFonts w:asciiTheme="minorHAnsi" w:hAnsiTheme="minorHAnsi" w:cstheme="minorHAnsi"/>
                <w:sz w:val="22"/>
                <w:szCs w:val="22"/>
              </w:rPr>
              <w:t>Hora:</w:t>
            </w:r>
          </w:p>
          <w:p w:rsidR="0001553A" w:rsidRPr="002C78EC" w:rsidRDefault="0001553A" w:rsidP="00E8433C">
            <w:pPr>
              <w:rPr>
                <w:rFonts w:asciiTheme="minorHAnsi" w:hAnsiTheme="minorHAnsi" w:cstheme="minorHAnsi"/>
                <w:sz w:val="22"/>
                <w:szCs w:val="22"/>
              </w:rPr>
            </w:pPr>
            <w:r w:rsidRPr="002C78EC">
              <w:rPr>
                <w:rFonts w:asciiTheme="minorHAnsi" w:hAnsiTheme="minorHAnsi" w:cstheme="minorHAnsi"/>
                <w:sz w:val="22"/>
                <w:szCs w:val="22"/>
              </w:rPr>
              <w:t>1</w:t>
            </w:r>
            <w:r w:rsidR="00E8433C" w:rsidRPr="002C78EC">
              <w:rPr>
                <w:rFonts w:asciiTheme="minorHAnsi" w:hAnsiTheme="minorHAnsi" w:cstheme="minorHAnsi"/>
                <w:sz w:val="22"/>
                <w:szCs w:val="22"/>
              </w:rPr>
              <w:t>5</w:t>
            </w:r>
            <w:r w:rsidRPr="002C78EC">
              <w:rPr>
                <w:rFonts w:asciiTheme="minorHAnsi" w:hAnsiTheme="minorHAnsi" w:cstheme="minorHAnsi"/>
                <w:sz w:val="22"/>
                <w:szCs w:val="22"/>
              </w:rPr>
              <w:t>:</w:t>
            </w:r>
            <w:r w:rsidR="00E8433C" w:rsidRPr="002C78EC">
              <w:rPr>
                <w:rFonts w:asciiTheme="minorHAnsi" w:hAnsiTheme="minorHAnsi" w:cstheme="minorHAnsi"/>
                <w:sz w:val="22"/>
                <w:szCs w:val="22"/>
              </w:rPr>
              <w:t>0</w:t>
            </w:r>
            <w:r w:rsidRPr="002C78EC">
              <w:rPr>
                <w:rFonts w:asciiTheme="minorHAnsi" w:hAnsiTheme="minorHAnsi" w:cstheme="minorHAnsi"/>
                <w:sz w:val="22"/>
                <w:szCs w:val="22"/>
              </w:rPr>
              <w:t>0</w:t>
            </w:r>
          </w:p>
        </w:tc>
        <w:tc>
          <w:tcPr>
            <w:tcW w:w="3251" w:type="dxa"/>
          </w:tcPr>
          <w:p w:rsidR="0001553A" w:rsidRPr="002C78EC" w:rsidRDefault="0001553A" w:rsidP="0001553A">
            <w:pPr>
              <w:jc w:val="both"/>
              <w:rPr>
                <w:rFonts w:ascii="Calibri" w:hAnsi="Calibri" w:cs="Arial"/>
                <w:sz w:val="16"/>
                <w:szCs w:val="16"/>
                <w:lang w:val="es-BO"/>
              </w:rPr>
            </w:pPr>
            <w:r w:rsidRPr="002C78EC">
              <w:rPr>
                <w:rFonts w:ascii="Calibri" w:hAnsi="Calibri" w:cs="Arial"/>
                <w:b/>
                <w:sz w:val="16"/>
                <w:szCs w:val="16"/>
              </w:rPr>
              <w:t xml:space="preserve">Lugar: </w:t>
            </w:r>
            <w:r w:rsidRPr="002C78EC">
              <w:rPr>
                <w:rFonts w:ascii="Calibri" w:hAnsi="Calibri" w:cs="Arial"/>
                <w:sz w:val="16"/>
                <w:szCs w:val="16"/>
                <w:lang w:val="es-BO"/>
              </w:rPr>
              <w:t xml:space="preserve">Av. </w:t>
            </w:r>
            <w:proofErr w:type="spellStart"/>
            <w:r w:rsidRPr="002C78EC">
              <w:rPr>
                <w:rFonts w:ascii="Calibri" w:hAnsi="Calibri" w:cs="Arial"/>
                <w:sz w:val="16"/>
                <w:szCs w:val="16"/>
                <w:lang w:val="es-BO"/>
              </w:rPr>
              <w:t>Grigotá</w:t>
            </w:r>
            <w:proofErr w:type="spellEnd"/>
            <w:r w:rsidRPr="002C78EC">
              <w:rPr>
                <w:rFonts w:ascii="Calibri" w:hAnsi="Calibri" w:cs="Arial"/>
                <w:sz w:val="16"/>
                <w:szCs w:val="16"/>
                <w:lang w:val="es-BO"/>
              </w:rPr>
              <w:t xml:space="preserve"> (Doble Vía La Guardia) S/N entre el 3er. Anillo Externo (Av. Mario R. Gutiérrez) y Calle Las Palmas,  EDIFICIO VICEPRESIDENCIA NACIONAL DE OPERACIONES</w:t>
            </w:r>
            <w:r w:rsidRPr="002C78EC">
              <w:rPr>
                <w:rFonts w:ascii="Calibri" w:hAnsi="Calibri" w:cs="Arial"/>
                <w:sz w:val="16"/>
                <w:szCs w:val="16"/>
              </w:rPr>
              <w:t>, planta baja, oficinas de la Dirección Regional de Contrataciones – DRCO.</w:t>
            </w:r>
          </w:p>
          <w:p w:rsidR="0001553A" w:rsidRPr="002C78EC" w:rsidRDefault="0001553A" w:rsidP="0001553A">
            <w:pPr>
              <w:jc w:val="both"/>
              <w:rPr>
                <w:rFonts w:ascii="Calibri" w:hAnsi="Calibri" w:cs="Arial"/>
                <w:i/>
                <w:sz w:val="16"/>
                <w:szCs w:val="16"/>
              </w:rPr>
            </w:pPr>
            <w:r w:rsidRPr="002C78EC">
              <w:rPr>
                <w:rFonts w:ascii="Calibri" w:hAnsi="Calibri" w:cs="Arial"/>
                <w:sz w:val="16"/>
                <w:szCs w:val="16"/>
              </w:rPr>
              <w:t>Santa Cruz de la Sierra.</w:t>
            </w:r>
          </w:p>
          <w:p w:rsidR="0001553A" w:rsidRPr="002C78EC" w:rsidRDefault="0001553A" w:rsidP="0001553A">
            <w:pPr>
              <w:jc w:val="both"/>
              <w:rPr>
                <w:rFonts w:asciiTheme="minorHAnsi" w:hAnsiTheme="minorHAnsi" w:cstheme="minorHAnsi"/>
                <w:sz w:val="22"/>
                <w:szCs w:val="22"/>
              </w:rPr>
            </w:pPr>
            <w:r w:rsidRPr="002C78EC">
              <w:rPr>
                <w:rFonts w:ascii="Calibri" w:hAnsi="Calibri" w:cs="Arial"/>
                <w:b/>
                <w:sz w:val="16"/>
                <w:szCs w:val="16"/>
              </w:rPr>
              <w:t xml:space="preserve">Responsable: </w:t>
            </w:r>
            <w:r w:rsidRPr="002C78EC">
              <w:rPr>
                <w:rFonts w:ascii="Calibri" w:hAnsi="Calibri" w:cs="Arial"/>
                <w:i/>
                <w:sz w:val="16"/>
                <w:szCs w:val="16"/>
              </w:rPr>
              <w:t xml:space="preserve">Franz Jaldin </w:t>
            </w:r>
            <w:proofErr w:type="spellStart"/>
            <w:r w:rsidRPr="002C78EC">
              <w:rPr>
                <w:rFonts w:ascii="Calibri" w:hAnsi="Calibri" w:cs="Arial"/>
                <w:i/>
                <w:sz w:val="16"/>
                <w:szCs w:val="16"/>
              </w:rPr>
              <w:t>Brañez</w:t>
            </w:r>
            <w:proofErr w:type="spellEnd"/>
          </w:p>
        </w:tc>
      </w:tr>
      <w:tr w:rsidR="002C78EC" w:rsidRPr="002C78EC" w:rsidTr="007D2BCB">
        <w:trPr>
          <w:trHeight w:val="64"/>
        </w:trPr>
        <w:tc>
          <w:tcPr>
            <w:tcW w:w="433" w:type="dxa"/>
            <w:vAlign w:val="center"/>
          </w:tcPr>
          <w:p w:rsidR="0001553A" w:rsidRPr="002C78EC" w:rsidRDefault="0001553A" w:rsidP="0001553A">
            <w:pPr>
              <w:jc w:val="center"/>
              <w:rPr>
                <w:rFonts w:asciiTheme="minorHAnsi" w:hAnsiTheme="minorHAnsi" w:cstheme="minorHAnsi"/>
                <w:sz w:val="22"/>
                <w:szCs w:val="22"/>
              </w:rPr>
            </w:pPr>
          </w:p>
        </w:tc>
        <w:tc>
          <w:tcPr>
            <w:tcW w:w="2746" w:type="dxa"/>
            <w:vAlign w:val="center"/>
          </w:tcPr>
          <w:p w:rsidR="0001553A" w:rsidRPr="002C78EC" w:rsidRDefault="0001553A" w:rsidP="0001553A">
            <w:pPr>
              <w:jc w:val="center"/>
              <w:rPr>
                <w:rFonts w:asciiTheme="minorHAnsi" w:hAnsiTheme="minorHAnsi" w:cstheme="minorHAnsi"/>
                <w:sz w:val="22"/>
                <w:szCs w:val="22"/>
              </w:rPr>
            </w:pPr>
          </w:p>
        </w:tc>
        <w:tc>
          <w:tcPr>
            <w:tcW w:w="2921" w:type="dxa"/>
            <w:gridSpan w:val="3"/>
            <w:vAlign w:val="center"/>
          </w:tcPr>
          <w:p w:rsidR="0001553A" w:rsidRPr="002C78EC" w:rsidRDefault="0001553A" w:rsidP="0001553A">
            <w:pPr>
              <w:jc w:val="center"/>
              <w:rPr>
                <w:rFonts w:asciiTheme="minorHAnsi" w:hAnsiTheme="minorHAnsi" w:cstheme="minorHAnsi"/>
                <w:sz w:val="22"/>
                <w:szCs w:val="22"/>
              </w:rPr>
            </w:pPr>
          </w:p>
        </w:tc>
        <w:tc>
          <w:tcPr>
            <w:tcW w:w="3251" w:type="dxa"/>
            <w:vAlign w:val="center"/>
          </w:tcPr>
          <w:p w:rsidR="0001553A" w:rsidRPr="002C78EC" w:rsidRDefault="0001553A" w:rsidP="0001553A">
            <w:pPr>
              <w:rPr>
                <w:rFonts w:asciiTheme="minorHAnsi" w:hAnsiTheme="minorHAnsi" w:cstheme="minorHAnsi"/>
                <w:sz w:val="22"/>
                <w:szCs w:val="22"/>
              </w:rPr>
            </w:pPr>
          </w:p>
        </w:tc>
      </w:tr>
      <w:tr w:rsidR="002C78EC" w:rsidRPr="002C78EC" w:rsidTr="007D2BCB">
        <w:trPr>
          <w:trHeight w:val="370"/>
        </w:trPr>
        <w:tc>
          <w:tcPr>
            <w:tcW w:w="433" w:type="dxa"/>
            <w:vAlign w:val="center"/>
          </w:tcPr>
          <w:p w:rsidR="0001553A" w:rsidRPr="002C78EC" w:rsidRDefault="0001553A" w:rsidP="0001553A">
            <w:pPr>
              <w:jc w:val="center"/>
              <w:rPr>
                <w:rFonts w:asciiTheme="minorHAnsi" w:hAnsiTheme="minorHAnsi" w:cstheme="minorHAnsi"/>
                <w:sz w:val="22"/>
                <w:szCs w:val="22"/>
              </w:rPr>
            </w:pPr>
            <w:r w:rsidRPr="002C78EC">
              <w:rPr>
                <w:rFonts w:asciiTheme="minorHAnsi" w:hAnsiTheme="minorHAnsi" w:cstheme="minorHAnsi"/>
                <w:sz w:val="22"/>
                <w:szCs w:val="22"/>
              </w:rPr>
              <w:t>5</w:t>
            </w:r>
          </w:p>
        </w:tc>
        <w:tc>
          <w:tcPr>
            <w:tcW w:w="2746" w:type="dxa"/>
            <w:vAlign w:val="center"/>
          </w:tcPr>
          <w:p w:rsidR="0001553A" w:rsidRPr="002C78EC" w:rsidRDefault="0001553A" w:rsidP="0001553A">
            <w:pPr>
              <w:rPr>
                <w:rFonts w:asciiTheme="minorHAnsi" w:hAnsiTheme="minorHAnsi" w:cstheme="minorHAnsi"/>
                <w:sz w:val="22"/>
                <w:szCs w:val="22"/>
              </w:rPr>
            </w:pPr>
            <w:r w:rsidRPr="002C78EC">
              <w:rPr>
                <w:rFonts w:asciiTheme="minorHAnsi" w:hAnsiTheme="minorHAnsi" w:cstheme="minorHAnsi"/>
                <w:sz w:val="22"/>
                <w:szCs w:val="22"/>
              </w:rPr>
              <w:t>Presentación de Propuestas</w:t>
            </w:r>
          </w:p>
        </w:tc>
        <w:tc>
          <w:tcPr>
            <w:tcW w:w="1393" w:type="dxa"/>
            <w:gridSpan w:val="2"/>
            <w:vAlign w:val="center"/>
          </w:tcPr>
          <w:p w:rsidR="0001553A" w:rsidRPr="002C78EC" w:rsidRDefault="0001553A" w:rsidP="0001553A">
            <w:pPr>
              <w:rPr>
                <w:rFonts w:asciiTheme="minorHAnsi" w:hAnsiTheme="minorHAnsi" w:cstheme="minorHAnsi"/>
                <w:sz w:val="22"/>
                <w:szCs w:val="22"/>
              </w:rPr>
            </w:pPr>
          </w:p>
          <w:p w:rsidR="0001553A" w:rsidRPr="002C78EC" w:rsidRDefault="0001553A" w:rsidP="0001553A">
            <w:pPr>
              <w:rPr>
                <w:rFonts w:asciiTheme="minorHAnsi" w:hAnsiTheme="minorHAnsi" w:cstheme="minorHAnsi"/>
                <w:sz w:val="22"/>
                <w:szCs w:val="22"/>
              </w:rPr>
            </w:pPr>
            <w:r w:rsidRPr="002C78EC">
              <w:rPr>
                <w:rFonts w:asciiTheme="minorHAnsi" w:hAnsiTheme="minorHAnsi" w:cstheme="minorHAnsi"/>
                <w:sz w:val="22"/>
                <w:szCs w:val="22"/>
              </w:rPr>
              <w:t>Fecha:</w:t>
            </w:r>
          </w:p>
          <w:p w:rsidR="0001553A" w:rsidRPr="002C78EC" w:rsidRDefault="0001553A" w:rsidP="0001553A">
            <w:pPr>
              <w:rPr>
                <w:rFonts w:asciiTheme="minorHAnsi" w:hAnsiTheme="minorHAnsi" w:cstheme="minorHAnsi"/>
                <w:sz w:val="22"/>
                <w:szCs w:val="22"/>
              </w:rPr>
            </w:pPr>
            <w:r w:rsidRPr="002C78EC">
              <w:rPr>
                <w:rFonts w:asciiTheme="minorHAnsi" w:hAnsiTheme="minorHAnsi" w:cstheme="minorHAnsi"/>
                <w:sz w:val="22"/>
                <w:szCs w:val="22"/>
              </w:rPr>
              <w:t>2</w:t>
            </w:r>
            <w:r w:rsidR="00846C61" w:rsidRPr="002C78EC">
              <w:rPr>
                <w:rFonts w:asciiTheme="minorHAnsi" w:hAnsiTheme="minorHAnsi" w:cstheme="minorHAnsi"/>
                <w:sz w:val="22"/>
                <w:szCs w:val="22"/>
              </w:rPr>
              <w:t>9</w:t>
            </w:r>
            <w:r w:rsidRPr="002C78EC">
              <w:rPr>
                <w:rFonts w:asciiTheme="minorHAnsi" w:hAnsiTheme="minorHAnsi" w:cstheme="minorHAnsi"/>
                <w:sz w:val="22"/>
                <w:szCs w:val="22"/>
              </w:rPr>
              <w:t>/12/2017</w:t>
            </w:r>
          </w:p>
          <w:p w:rsidR="0001553A" w:rsidRPr="002C78EC" w:rsidRDefault="0001553A" w:rsidP="0001553A">
            <w:pPr>
              <w:rPr>
                <w:rFonts w:asciiTheme="minorHAnsi" w:hAnsiTheme="minorHAnsi" w:cstheme="minorHAnsi"/>
                <w:sz w:val="22"/>
                <w:szCs w:val="22"/>
              </w:rPr>
            </w:pPr>
          </w:p>
        </w:tc>
        <w:tc>
          <w:tcPr>
            <w:tcW w:w="1528" w:type="dxa"/>
            <w:vAlign w:val="center"/>
          </w:tcPr>
          <w:p w:rsidR="0001553A" w:rsidRPr="002C78EC" w:rsidRDefault="0001553A" w:rsidP="0001553A">
            <w:pPr>
              <w:jc w:val="center"/>
              <w:rPr>
                <w:rFonts w:asciiTheme="minorHAnsi" w:hAnsiTheme="minorHAnsi" w:cstheme="minorHAnsi"/>
                <w:sz w:val="22"/>
                <w:szCs w:val="22"/>
              </w:rPr>
            </w:pPr>
            <w:r w:rsidRPr="002C78EC">
              <w:rPr>
                <w:rFonts w:asciiTheme="minorHAnsi" w:hAnsiTheme="minorHAnsi" w:cstheme="minorHAnsi"/>
                <w:sz w:val="22"/>
                <w:szCs w:val="22"/>
              </w:rPr>
              <w:t>Hasta hora:</w:t>
            </w:r>
          </w:p>
          <w:p w:rsidR="0001553A" w:rsidRPr="002C78EC" w:rsidRDefault="00846C61" w:rsidP="0001553A">
            <w:pPr>
              <w:rPr>
                <w:rFonts w:asciiTheme="minorHAnsi" w:hAnsiTheme="minorHAnsi" w:cstheme="minorHAnsi"/>
                <w:sz w:val="22"/>
                <w:szCs w:val="22"/>
              </w:rPr>
            </w:pPr>
            <w:r w:rsidRPr="002C78EC">
              <w:rPr>
                <w:rFonts w:asciiTheme="minorHAnsi" w:hAnsiTheme="minorHAnsi" w:cstheme="minorHAnsi"/>
                <w:sz w:val="22"/>
                <w:szCs w:val="22"/>
              </w:rPr>
              <w:t>11:0</w:t>
            </w:r>
            <w:r w:rsidR="0001553A" w:rsidRPr="002C78EC">
              <w:rPr>
                <w:rFonts w:asciiTheme="minorHAnsi" w:hAnsiTheme="minorHAnsi" w:cstheme="minorHAnsi"/>
                <w:sz w:val="22"/>
                <w:szCs w:val="22"/>
              </w:rPr>
              <w:t>0</w:t>
            </w:r>
          </w:p>
        </w:tc>
        <w:tc>
          <w:tcPr>
            <w:tcW w:w="3251" w:type="dxa"/>
          </w:tcPr>
          <w:p w:rsidR="0001553A" w:rsidRPr="002C78EC" w:rsidRDefault="0001553A" w:rsidP="0001553A">
            <w:pPr>
              <w:jc w:val="both"/>
              <w:rPr>
                <w:rFonts w:ascii="Calibri" w:hAnsi="Calibri" w:cs="Arial"/>
                <w:sz w:val="16"/>
                <w:szCs w:val="16"/>
                <w:lang w:val="es-BO"/>
              </w:rPr>
            </w:pPr>
            <w:r w:rsidRPr="002C78EC">
              <w:rPr>
                <w:rFonts w:ascii="Calibri" w:hAnsi="Calibri" w:cs="Arial"/>
                <w:b/>
                <w:sz w:val="16"/>
                <w:szCs w:val="16"/>
              </w:rPr>
              <w:t xml:space="preserve">Lugar: </w:t>
            </w:r>
            <w:r w:rsidRPr="002C78EC">
              <w:rPr>
                <w:rFonts w:ascii="Calibri" w:hAnsi="Calibri" w:cs="Arial"/>
                <w:sz w:val="16"/>
                <w:szCs w:val="16"/>
                <w:lang w:val="es-BO"/>
              </w:rPr>
              <w:t xml:space="preserve">Av. </w:t>
            </w:r>
            <w:proofErr w:type="spellStart"/>
            <w:r w:rsidRPr="002C78EC">
              <w:rPr>
                <w:rFonts w:ascii="Calibri" w:hAnsi="Calibri" w:cs="Arial"/>
                <w:sz w:val="16"/>
                <w:szCs w:val="16"/>
                <w:lang w:val="es-BO"/>
              </w:rPr>
              <w:t>Grigotá</w:t>
            </w:r>
            <w:proofErr w:type="spellEnd"/>
            <w:r w:rsidRPr="002C78EC">
              <w:rPr>
                <w:rFonts w:ascii="Calibri" w:hAnsi="Calibri" w:cs="Arial"/>
                <w:sz w:val="16"/>
                <w:szCs w:val="16"/>
                <w:lang w:val="es-BO"/>
              </w:rPr>
              <w:t xml:space="preserve"> (Doble Vía La Guardia) S/N entre el 3er. Anillo Externo (Av. Mario R. Gutiérrez) y Calle Las Palmas,  EDIFICIO VICEPRESIDENCIA NACIONAL DE OPERACIONES</w:t>
            </w:r>
            <w:r w:rsidRPr="002C78EC">
              <w:rPr>
                <w:rFonts w:ascii="Calibri" w:hAnsi="Calibri" w:cs="Arial"/>
                <w:sz w:val="16"/>
                <w:szCs w:val="16"/>
              </w:rPr>
              <w:t>, planta baja, Secretaria de la Dirección Regional de Contrataciones – DRCO.</w:t>
            </w:r>
          </w:p>
          <w:p w:rsidR="0001553A" w:rsidRPr="002C78EC" w:rsidRDefault="0001553A" w:rsidP="0001553A">
            <w:pPr>
              <w:jc w:val="both"/>
              <w:rPr>
                <w:rFonts w:ascii="Calibri" w:hAnsi="Calibri" w:cs="Arial"/>
                <w:i/>
                <w:sz w:val="16"/>
                <w:szCs w:val="16"/>
              </w:rPr>
            </w:pPr>
            <w:r w:rsidRPr="002C78EC">
              <w:rPr>
                <w:rFonts w:ascii="Calibri" w:hAnsi="Calibri" w:cs="Arial"/>
                <w:sz w:val="16"/>
                <w:szCs w:val="16"/>
              </w:rPr>
              <w:t>Santa Cruz de la Sierra.</w:t>
            </w:r>
          </w:p>
          <w:p w:rsidR="0001553A" w:rsidRPr="002C78EC" w:rsidRDefault="0001553A" w:rsidP="0001553A">
            <w:pPr>
              <w:jc w:val="both"/>
              <w:rPr>
                <w:rFonts w:asciiTheme="minorHAnsi" w:hAnsiTheme="minorHAnsi" w:cstheme="minorHAnsi"/>
                <w:sz w:val="22"/>
                <w:szCs w:val="22"/>
              </w:rPr>
            </w:pPr>
            <w:r w:rsidRPr="002C78EC">
              <w:rPr>
                <w:rFonts w:ascii="Calibri" w:hAnsi="Calibri" w:cs="Arial"/>
                <w:b/>
                <w:sz w:val="16"/>
                <w:szCs w:val="16"/>
              </w:rPr>
              <w:t xml:space="preserve">Responsable: </w:t>
            </w:r>
            <w:r w:rsidRPr="002C78EC">
              <w:rPr>
                <w:rFonts w:ascii="Calibri" w:hAnsi="Calibri" w:cs="Arial"/>
                <w:i/>
                <w:sz w:val="16"/>
                <w:szCs w:val="16"/>
              </w:rPr>
              <w:t xml:space="preserve">Franz Jaldin </w:t>
            </w:r>
            <w:proofErr w:type="spellStart"/>
            <w:r w:rsidRPr="002C78EC">
              <w:rPr>
                <w:rFonts w:ascii="Calibri" w:hAnsi="Calibri" w:cs="Arial"/>
                <w:i/>
                <w:sz w:val="16"/>
                <w:szCs w:val="16"/>
              </w:rPr>
              <w:t>Brañez</w:t>
            </w:r>
            <w:proofErr w:type="spellEnd"/>
          </w:p>
        </w:tc>
      </w:tr>
      <w:tr w:rsidR="002C78EC" w:rsidRPr="002C78EC" w:rsidTr="007D2BCB">
        <w:trPr>
          <w:trHeight w:val="64"/>
        </w:trPr>
        <w:tc>
          <w:tcPr>
            <w:tcW w:w="433" w:type="dxa"/>
            <w:vAlign w:val="center"/>
          </w:tcPr>
          <w:p w:rsidR="0001553A" w:rsidRPr="002C78EC" w:rsidRDefault="0001553A" w:rsidP="0001553A">
            <w:pPr>
              <w:jc w:val="center"/>
              <w:rPr>
                <w:rFonts w:asciiTheme="minorHAnsi" w:hAnsiTheme="minorHAnsi" w:cstheme="minorHAnsi"/>
                <w:sz w:val="22"/>
                <w:szCs w:val="22"/>
              </w:rPr>
            </w:pPr>
          </w:p>
        </w:tc>
        <w:tc>
          <w:tcPr>
            <w:tcW w:w="2746" w:type="dxa"/>
            <w:vAlign w:val="center"/>
          </w:tcPr>
          <w:p w:rsidR="0001553A" w:rsidRPr="002C78EC" w:rsidRDefault="0001553A" w:rsidP="0001553A">
            <w:pPr>
              <w:rPr>
                <w:rFonts w:asciiTheme="minorHAnsi" w:hAnsiTheme="minorHAnsi" w:cstheme="minorHAnsi"/>
                <w:sz w:val="22"/>
                <w:szCs w:val="22"/>
              </w:rPr>
            </w:pPr>
          </w:p>
        </w:tc>
        <w:tc>
          <w:tcPr>
            <w:tcW w:w="2921" w:type="dxa"/>
            <w:gridSpan w:val="3"/>
            <w:vAlign w:val="center"/>
          </w:tcPr>
          <w:p w:rsidR="0001553A" w:rsidRPr="002C78EC" w:rsidRDefault="0001553A" w:rsidP="0001553A">
            <w:pPr>
              <w:jc w:val="center"/>
              <w:rPr>
                <w:rFonts w:asciiTheme="minorHAnsi" w:hAnsiTheme="minorHAnsi" w:cstheme="minorHAnsi"/>
                <w:sz w:val="22"/>
                <w:szCs w:val="22"/>
              </w:rPr>
            </w:pPr>
          </w:p>
        </w:tc>
        <w:tc>
          <w:tcPr>
            <w:tcW w:w="3251" w:type="dxa"/>
          </w:tcPr>
          <w:p w:rsidR="0001553A" w:rsidRPr="002C78EC" w:rsidRDefault="0001553A" w:rsidP="0001553A">
            <w:pPr>
              <w:jc w:val="both"/>
              <w:rPr>
                <w:rFonts w:asciiTheme="minorHAnsi" w:hAnsiTheme="minorHAnsi" w:cstheme="minorHAnsi"/>
                <w:sz w:val="22"/>
                <w:szCs w:val="22"/>
              </w:rPr>
            </w:pPr>
          </w:p>
        </w:tc>
      </w:tr>
      <w:tr w:rsidR="002C78EC" w:rsidRPr="002C78EC" w:rsidTr="007D2BCB">
        <w:trPr>
          <w:trHeight w:val="416"/>
        </w:trPr>
        <w:tc>
          <w:tcPr>
            <w:tcW w:w="433" w:type="dxa"/>
            <w:vAlign w:val="center"/>
          </w:tcPr>
          <w:p w:rsidR="0001553A" w:rsidRPr="002C78EC" w:rsidRDefault="0001553A" w:rsidP="0001553A">
            <w:pPr>
              <w:jc w:val="center"/>
              <w:rPr>
                <w:rFonts w:asciiTheme="minorHAnsi" w:hAnsiTheme="minorHAnsi" w:cstheme="minorHAnsi"/>
                <w:sz w:val="22"/>
                <w:szCs w:val="22"/>
              </w:rPr>
            </w:pPr>
            <w:r w:rsidRPr="002C78EC">
              <w:rPr>
                <w:rFonts w:asciiTheme="minorHAnsi" w:hAnsiTheme="minorHAnsi" w:cstheme="minorHAnsi"/>
                <w:sz w:val="22"/>
                <w:szCs w:val="22"/>
              </w:rPr>
              <w:t>6</w:t>
            </w:r>
          </w:p>
        </w:tc>
        <w:tc>
          <w:tcPr>
            <w:tcW w:w="2746" w:type="dxa"/>
            <w:vAlign w:val="center"/>
          </w:tcPr>
          <w:p w:rsidR="0001553A" w:rsidRPr="002C78EC" w:rsidRDefault="0001553A" w:rsidP="0001553A">
            <w:pPr>
              <w:jc w:val="both"/>
              <w:rPr>
                <w:rFonts w:asciiTheme="minorHAnsi" w:hAnsiTheme="minorHAnsi" w:cstheme="minorHAnsi"/>
                <w:sz w:val="22"/>
                <w:szCs w:val="22"/>
              </w:rPr>
            </w:pPr>
            <w:r w:rsidRPr="002C78EC">
              <w:rPr>
                <w:rFonts w:asciiTheme="minorHAnsi" w:hAnsiTheme="minorHAnsi" w:cstheme="minorHAnsi"/>
                <w:sz w:val="22"/>
                <w:szCs w:val="22"/>
              </w:rPr>
              <w:t>Apertura de Propuestas</w:t>
            </w:r>
          </w:p>
        </w:tc>
        <w:tc>
          <w:tcPr>
            <w:tcW w:w="1345" w:type="dxa"/>
            <w:vAlign w:val="center"/>
          </w:tcPr>
          <w:p w:rsidR="0001553A" w:rsidRPr="002C78EC" w:rsidRDefault="0001553A" w:rsidP="0001553A">
            <w:pPr>
              <w:rPr>
                <w:rFonts w:asciiTheme="minorHAnsi" w:hAnsiTheme="minorHAnsi" w:cstheme="minorHAnsi"/>
                <w:sz w:val="22"/>
                <w:szCs w:val="22"/>
              </w:rPr>
            </w:pPr>
            <w:r w:rsidRPr="002C78EC">
              <w:rPr>
                <w:rFonts w:asciiTheme="minorHAnsi" w:hAnsiTheme="minorHAnsi" w:cstheme="minorHAnsi"/>
                <w:sz w:val="22"/>
                <w:szCs w:val="22"/>
              </w:rPr>
              <w:t>Fecha:</w:t>
            </w:r>
          </w:p>
          <w:p w:rsidR="0001553A" w:rsidRPr="002C78EC" w:rsidRDefault="0001553A" w:rsidP="00846C61">
            <w:pPr>
              <w:rPr>
                <w:rFonts w:asciiTheme="minorHAnsi" w:hAnsiTheme="minorHAnsi" w:cstheme="minorHAnsi"/>
                <w:sz w:val="22"/>
                <w:szCs w:val="22"/>
              </w:rPr>
            </w:pPr>
            <w:r w:rsidRPr="002C78EC">
              <w:rPr>
                <w:rFonts w:asciiTheme="minorHAnsi" w:hAnsiTheme="minorHAnsi" w:cstheme="minorHAnsi"/>
                <w:sz w:val="22"/>
                <w:szCs w:val="22"/>
              </w:rPr>
              <w:t>2</w:t>
            </w:r>
            <w:r w:rsidR="00846C61" w:rsidRPr="002C78EC">
              <w:rPr>
                <w:rFonts w:asciiTheme="minorHAnsi" w:hAnsiTheme="minorHAnsi" w:cstheme="minorHAnsi"/>
                <w:sz w:val="22"/>
                <w:szCs w:val="22"/>
              </w:rPr>
              <w:t>9</w:t>
            </w:r>
            <w:r w:rsidRPr="002C78EC">
              <w:rPr>
                <w:rFonts w:asciiTheme="minorHAnsi" w:hAnsiTheme="minorHAnsi" w:cstheme="minorHAnsi"/>
                <w:sz w:val="22"/>
                <w:szCs w:val="22"/>
              </w:rPr>
              <w:t>/12/2017</w:t>
            </w:r>
          </w:p>
        </w:tc>
        <w:tc>
          <w:tcPr>
            <w:tcW w:w="1576" w:type="dxa"/>
            <w:gridSpan w:val="2"/>
            <w:vAlign w:val="center"/>
          </w:tcPr>
          <w:p w:rsidR="0001553A" w:rsidRPr="002C78EC" w:rsidRDefault="0001553A" w:rsidP="0001553A">
            <w:pPr>
              <w:jc w:val="center"/>
              <w:rPr>
                <w:rFonts w:asciiTheme="minorHAnsi" w:hAnsiTheme="minorHAnsi" w:cstheme="minorHAnsi"/>
                <w:sz w:val="22"/>
                <w:szCs w:val="22"/>
              </w:rPr>
            </w:pPr>
            <w:r w:rsidRPr="002C78EC">
              <w:rPr>
                <w:rFonts w:asciiTheme="minorHAnsi" w:hAnsiTheme="minorHAnsi" w:cstheme="minorHAnsi"/>
                <w:sz w:val="22"/>
                <w:szCs w:val="22"/>
              </w:rPr>
              <w:t>Hora:</w:t>
            </w:r>
          </w:p>
          <w:p w:rsidR="0001553A" w:rsidRPr="002C78EC" w:rsidRDefault="00846C61" w:rsidP="0001553A">
            <w:pPr>
              <w:rPr>
                <w:rFonts w:asciiTheme="minorHAnsi" w:hAnsiTheme="minorHAnsi" w:cstheme="minorHAnsi"/>
                <w:sz w:val="22"/>
                <w:szCs w:val="22"/>
              </w:rPr>
            </w:pPr>
            <w:r w:rsidRPr="002C78EC">
              <w:rPr>
                <w:rFonts w:asciiTheme="minorHAnsi" w:hAnsiTheme="minorHAnsi" w:cstheme="minorHAnsi"/>
                <w:sz w:val="22"/>
                <w:szCs w:val="22"/>
              </w:rPr>
              <w:t>11:3</w:t>
            </w:r>
            <w:r w:rsidR="0001553A" w:rsidRPr="002C78EC">
              <w:rPr>
                <w:rFonts w:asciiTheme="minorHAnsi" w:hAnsiTheme="minorHAnsi" w:cstheme="minorHAnsi"/>
                <w:sz w:val="22"/>
                <w:szCs w:val="22"/>
              </w:rPr>
              <w:t>0</w:t>
            </w:r>
          </w:p>
        </w:tc>
        <w:tc>
          <w:tcPr>
            <w:tcW w:w="3251" w:type="dxa"/>
            <w:vAlign w:val="center"/>
          </w:tcPr>
          <w:p w:rsidR="0001553A" w:rsidRPr="002C78EC" w:rsidRDefault="0001553A" w:rsidP="0001553A">
            <w:pPr>
              <w:jc w:val="both"/>
              <w:rPr>
                <w:rFonts w:ascii="Calibri" w:hAnsi="Calibri" w:cs="Arial"/>
                <w:sz w:val="16"/>
                <w:szCs w:val="16"/>
                <w:lang w:val="es-BO"/>
              </w:rPr>
            </w:pPr>
            <w:r w:rsidRPr="002C78EC">
              <w:rPr>
                <w:rFonts w:ascii="Calibri" w:hAnsi="Calibri" w:cs="Arial"/>
                <w:b/>
                <w:sz w:val="16"/>
                <w:szCs w:val="16"/>
              </w:rPr>
              <w:t xml:space="preserve">Lugar: </w:t>
            </w:r>
            <w:r w:rsidRPr="002C78EC">
              <w:rPr>
                <w:rFonts w:ascii="Calibri" w:hAnsi="Calibri" w:cs="Arial"/>
                <w:sz w:val="16"/>
                <w:szCs w:val="16"/>
                <w:lang w:val="es-BO"/>
              </w:rPr>
              <w:t xml:space="preserve">Av. </w:t>
            </w:r>
            <w:proofErr w:type="spellStart"/>
            <w:r w:rsidRPr="002C78EC">
              <w:rPr>
                <w:rFonts w:ascii="Calibri" w:hAnsi="Calibri" w:cs="Arial"/>
                <w:sz w:val="16"/>
                <w:szCs w:val="16"/>
                <w:lang w:val="es-BO"/>
              </w:rPr>
              <w:t>Grigotá</w:t>
            </w:r>
            <w:proofErr w:type="spellEnd"/>
            <w:r w:rsidRPr="002C78EC">
              <w:rPr>
                <w:rFonts w:ascii="Calibri" w:hAnsi="Calibri" w:cs="Arial"/>
                <w:sz w:val="16"/>
                <w:szCs w:val="16"/>
                <w:lang w:val="es-BO"/>
              </w:rPr>
              <w:t xml:space="preserve"> (Doble Vía La Guardia) S/N entre el 3er. Anillo Externo (Av. Mario R. Gutiérrez) y Calle Las Palmas,  EDIFICIO VICEPRESIDENCIA NACIONAL DE OPERACIONES</w:t>
            </w:r>
            <w:r w:rsidRPr="002C78EC">
              <w:rPr>
                <w:rFonts w:ascii="Calibri" w:hAnsi="Calibri" w:cs="Arial"/>
                <w:sz w:val="16"/>
                <w:szCs w:val="16"/>
              </w:rPr>
              <w:t>, planta baja, oficinas de la Dirección Regional de Contrataciones – DRCO.</w:t>
            </w:r>
          </w:p>
          <w:p w:rsidR="0001553A" w:rsidRPr="002C78EC" w:rsidRDefault="0001553A" w:rsidP="0001553A">
            <w:pPr>
              <w:jc w:val="both"/>
              <w:rPr>
                <w:rFonts w:ascii="Calibri" w:hAnsi="Calibri" w:cs="Arial"/>
                <w:i/>
                <w:sz w:val="16"/>
                <w:szCs w:val="16"/>
              </w:rPr>
            </w:pPr>
            <w:r w:rsidRPr="002C78EC">
              <w:rPr>
                <w:rFonts w:ascii="Calibri" w:hAnsi="Calibri" w:cs="Arial"/>
                <w:sz w:val="16"/>
                <w:szCs w:val="16"/>
              </w:rPr>
              <w:t>Santa Cruz de la Sierra.</w:t>
            </w:r>
          </w:p>
          <w:p w:rsidR="0001553A" w:rsidRPr="002C78EC" w:rsidRDefault="0001553A" w:rsidP="0001553A">
            <w:pPr>
              <w:jc w:val="both"/>
              <w:rPr>
                <w:rFonts w:asciiTheme="minorHAnsi" w:hAnsiTheme="minorHAnsi" w:cstheme="minorHAnsi"/>
                <w:sz w:val="22"/>
                <w:szCs w:val="22"/>
                <w:lang w:val="es-BO"/>
              </w:rPr>
            </w:pPr>
            <w:r w:rsidRPr="002C78EC">
              <w:rPr>
                <w:rFonts w:ascii="Calibri" w:hAnsi="Calibri" w:cs="Arial"/>
                <w:b/>
                <w:sz w:val="16"/>
                <w:szCs w:val="16"/>
              </w:rPr>
              <w:t xml:space="preserve">Responsable: </w:t>
            </w:r>
            <w:r w:rsidRPr="002C78EC">
              <w:rPr>
                <w:rFonts w:ascii="Calibri" w:hAnsi="Calibri" w:cs="Arial"/>
                <w:i/>
                <w:sz w:val="16"/>
                <w:szCs w:val="16"/>
              </w:rPr>
              <w:t xml:space="preserve">Franz Jaldin </w:t>
            </w:r>
            <w:proofErr w:type="spellStart"/>
            <w:r w:rsidRPr="002C78EC">
              <w:rPr>
                <w:rFonts w:ascii="Calibri" w:hAnsi="Calibri" w:cs="Arial"/>
                <w:i/>
                <w:sz w:val="16"/>
                <w:szCs w:val="16"/>
              </w:rPr>
              <w:t>Brañez</w:t>
            </w:r>
            <w:proofErr w:type="spellEnd"/>
          </w:p>
        </w:tc>
      </w:tr>
      <w:tr w:rsidR="002C78EC" w:rsidRPr="002C78EC" w:rsidTr="007D2BCB">
        <w:trPr>
          <w:trHeight w:val="246"/>
        </w:trPr>
        <w:tc>
          <w:tcPr>
            <w:tcW w:w="433" w:type="dxa"/>
            <w:vAlign w:val="center"/>
          </w:tcPr>
          <w:p w:rsidR="0001553A" w:rsidRPr="002C78EC" w:rsidRDefault="0001553A" w:rsidP="0001553A">
            <w:pPr>
              <w:jc w:val="center"/>
              <w:rPr>
                <w:rFonts w:asciiTheme="minorHAnsi" w:hAnsiTheme="minorHAnsi" w:cstheme="minorHAnsi"/>
                <w:sz w:val="22"/>
                <w:szCs w:val="22"/>
              </w:rPr>
            </w:pPr>
          </w:p>
        </w:tc>
        <w:tc>
          <w:tcPr>
            <w:tcW w:w="2746" w:type="dxa"/>
            <w:vAlign w:val="center"/>
          </w:tcPr>
          <w:p w:rsidR="0001553A" w:rsidRPr="002C78EC" w:rsidRDefault="0001553A" w:rsidP="0001553A">
            <w:pPr>
              <w:rPr>
                <w:rFonts w:asciiTheme="minorHAnsi" w:hAnsiTheme="minorHAnsi" w:cstheme="minorHAnsi"/>
                <w:sz w:val="22"/>
                <w:szCs w:val="22"/>
              </w:rPr>
            </w:pPr>
          </w:p>
        </w:tc>
        <w:tc>
          <w:tcPr>
            <w:tcW w:w="2921" w:type="dxa"/>
            <w:gridSpan w:val="3"/>
            <w:vAlign w:val="center"/>
          </w:tcPr>
          <w:p w:rsidR="0001553A" w:rsidRPr="002C78EC" w:rsidRDefault="0001553A" w:rsidP="0001553A">
            <w:pPr>
              <w:jc w:val="center"/>
              <w:rPr>
                <w:rFonts w:asciiTheme="minorHAnsi" w:hAnsiTheme="minorHAnsi" w:cstheme="minorHAnsi"/>
                <w:sz w:val="22"/>
                <w:szCs w:val="22"/>
              </w:rPr>
            </w:pPr>
          </w:p>
        </w:tc>
        <w:tc>
          <w:tcPr>
            <w:tcW w:w="3251" w:type="dxa"/>
            <w:vAlign w:val="center"/>
          </w:tcPr>
          <w:p w:rsidR="0001553A" w:rsidRPr="002C78EC" w:rsidRDefault="0001553A" w:rsidP="0001553A">
            <w:pPr>
              <w:rPr>
                <w:rFonts w:asciiTheme="minorHAnsi" w:hAnsiTheme="minorHAnsi" w:cstheme="minorHAnsi"/>
                <w:sz w:val="22"/>
                <w:szCs w:val="22"/>
                <w:lang w:val="es-BO"/>
              </w:rPr>
            </w:pPr>
          </w:p>
        </w:tc>
      </w:tr>
      <w:tr w:rsidR="002C78EC" w:rsidRPr="002C78EC" w:rsidTr="007D2BCB">
        <w:trPr>
          <w:trHeight w:val="246"/>
        </w:trPr>
        <w:tc>
          <w:tcPr>
            <w:tcW w:w="433" w:type="dxa"/>
            <w:vAlign w:val="center"/>
          </w:tcPr>
          <w:p w:rsidR="0001553A" w:rsidRPr="002C78EC" w:rsidRDefault="0001553A" w:rsidP="0001553A">
            <w:pPr>
              <w:jc w:val="center"/>
              <w:rPr>
                <w:rFonts w:asciiTheme="minorHAnsi" w:hAnsiTheme="minorHAnsi" w:cstheme="minorHAnsi"/>
                <w:sz w:val="22"/>
                <w:szCs w:val="22"/>
              </w:rPr>
            </w:pPr>
            <w:r w:rsidRPr="002C78EC">
              <w:rPr>
                <w:rFonts w:asciiTheme="minorHAnsi" w:hAnsiTheme="minorHAnsi" w:cstheme="minorHAnsi"/>
                <w:sz w:val="22"/>
                <w:szCs w:val="22"/>
              </w:rPr>
              <w:t>7</w:t>
            </w:r>
          </w:p>
        </w:tc>
        <w:tc>
          <w:tcPr>
            <w:tcW w:w="2746" w:type="dxa"/>
            <w:vAlign w:val="center"/>
          </w:tcPr>
          <w:p w:rsidR="0001553A" w:rsidRPr="002C78EC" w:rsidRDefault="0001553A" w:rsidP="0001553A">
            <w:pPr>
              <w:rPr>
                <w:rFonts w:asciiTheme="minorHAnsi" w:hAnsiTheme="minorHAnsi" w:cstheme="minorHAnsi"/>
                <w:sz w:val="22"/>
                <w:szCs w:val="22"/>
              </w:rPr>
            </w:pPr>
            <w:r w:rsidRPr="002C78EC">
              <w:rPr>
                <w:rFonts w:asciiTheme="minorHAnsi" w:hAnsiTheme="minorHAnsi" w:cstheme="minorHAnsi"/>
                <w:sz w:val="22"/>
                <w:szCs w:val="22"/>
              </w:rPr>
              <w:t>Resultados del Proceso</w:t>
            </w:r>
          </w:p>
        </w:tc>
        <w:tc>
          <w:tcPr>
            <w:tcW w:w="2921" w:type="dxa"/>
            <w:gridSpan w:val="3"/>
            <w:vAlign w:val="center"/>
          </w:tcPr>
          <w:p w:rsidR="0001553A" w:rsidRPr="002C78EC" w:rsidRDefault="0001553A" w:rsidP="00846C61">
            <w:pPr>
              <w:jc w:val="both"/>
              <w:rPr>
                <w:rFonts w:asciiTheme="minorHAnsi" w:hAnsiTheme="minorHAnsi" w:cstheme="minorHAnsi"/>
                <w:szCs w:val="22"/>
              </w:rPr>
            </w:pPr>
            <w:r w:rsidRPr="002C78EC">
              <w:rPr>
                <w:rFonts w:asciiTheme="minorHAnsi" w:hAnsiTheme="minorHAnsi" w:cstheme="minorHAnsi"/>
                <w:szCs w:val="22"/>
              </w:rPr>
              <w:t xml:space="preserve">Fecha Estimada: </w:t>
            </w:r>
            <w:r w:rsidR="00846C61" w:rsidRPr="002C78EC">
              <w:rPr>
                <w:rFonts w:asciiTheme="minorHAnsi" w:hAnsiTheme="minorHAnsi" w:cstheme="minorHAnsi"/>
                <w:szCs w:val="22"/>
              </w:rPr>
              <w:t>12</w:t>
            </w:r>
            <w:r w:rsidRPr="002C78EC">
              <w:rPr>
                <w:rFonts w:asciiTheme="minorHAnsi" w:hAnsiTheme="minorHAnsi" w:cstheme="minorHAnsi"/>
                <w:szCs w:val="22"/>
              </w:rPr>
              <w:t>/02/2018</w:t>
            </w:r>
          </w:p>
        </w:tc>
        <w:tc>
          <w:tcPr>
            <w:tcW w:w="3251" w:type="dxa"/>
            <w:vAlign w:val="center"/>
          </w:tcPr>
          <w:p w:rsidR="0001553A" w:rsidRPr="002C78EC" w:rsidRDefault="0001553A" w:rsidP="0001553A">
            <w:pPr>
              <w:rPr>
                <w:rFonts w:asciiTheme="minorHAnsi" w:hAnsiTheme="minorHAnsi" w:cstheme="minorHAnsi"/>
                <w:sz w:val="18"/>
                <w:szCs w:val="18"/>
                <w:lang w:val="es-BO"/>
              </w:rPr>
            </w:pPr>
            <w:r w:rsidRPr="002C78EC">
              <w:rPr>
                <w:rFonts w:asciiTheme="minorHAnsi" w:hAnsiTheme="minorHAnsi" w:cstheme="minorHAnsi"/>
                <w:sz w:val="18"/>
                <w:szCs w:val="18"/>
                <w:lang w:val="es-BO"/>
              </w:rPr>
              <w:t xml:space="preserve">Página web de YPFB: </w:t>
            </w:r>
            <w:hyperlink r:id="rId10" w:history="1">
              <w:r w:rsidRPr="002C78EC">
                <w:rPr>
                  <w:rStyle w:val="Hipervnculo"/>
                  <w:rFonts w:asciiTheme="minorHAnsi" w:hAnsiTheme="minorHAnsi" w:cstheme="minorHAnsi"/>
                  <w:color w:val="auto"/>
                  <w:sz w:val="18"/>
                  <w:szCs w:val="18"/>
                  <w:lang w:val="es-BO"/>
                </w:rPr>
                <w:t>www.ypfb.gob.bo</w:t>
              </w:r>
            </w:hyperlink>
            <w:r w:rsidRPr="002C78EC">
              <w:rPr>
                <w:rFonts w:asciiTheme="minorHAnsi" w:hAnsiTheme="minorHAnsi" w:cstheme="minorHAnsi"/>
                <w:sz w:val="18"/>
                <w:szCs w:val="18"/>
                <w:lang w:val="es-BO"/>
              </w:rPr>
              <w:t xml:space="preserve">  </w:t>
            </w:r>
          </w:p>
        </w:tc>
      </w:tr>
      <w:tr w:rsidR="002C78EC" w:rsidRPr="002C78EC" w:rsidTr="007D2BCB">
        <w:trPr>
          <w:trHeight w:val="246"/>
        </w:trPr>
        <w:tc>
          <w:tcPr>
            <w:tcW w:w="433" w:type="dxa"/>
            <w:vAlign w:val="center"/>
          </w:tcPr>
          <w:p w:rsidR="0001553A" w:rsidRPr="002C78EC" w:rsidRDefault="0001553A" w:rsidP="0001553A">
            <w:pPr>
              <w:jc w:val="center"/>
              <w:rPr>
                <w:rFonts w:asciiTheme="minorHAnsi" w:hAnsiTheme="minorHAnsi" w:cstheme="minorHAnsi"/>
                <w:sz w:val="22"/>
                <w:szCs w:val="22"/>
              </w:rPr>
            </w:pPr>
          </w:p>
        </w:tc>
        <w:tc>
          <w:tcPr>
            <w:tcW w:w="2746" w:type="dxa"/>
            <w:vAlign w:val="center"/>
          </w:tcPr>
          <w:p w:rsidR="0001553A" w:rsidRPr="002C78EC" w:rsidRDefault="0001553A" w:rsidP="0001553A">
            <w:pPr>
              <w:rPr>
                <w:rFonts w:asciiTheme="minorHAnsi" w:hAnsiTheme="minorHAnsi" w:cstheme="minorHAnsi"/>
                <w:sz w:val="22"/>
                <w:szCs w:val="22"/>
              </w:rPr>
            </w:pPr>
          </w:p>
        </w:tc>
        <w:tc>
          <w:tcPr>
            <w:tcW w:w="2921" w:type="dxa"/>
            <w:gridSpan w:val="3"/>
            <w:vAlign w:val="center"/>
          </w:tcPr>
          <w:p w:rsidR="0001553A" w:rsidRPr="002C78EC" w:rsidRDefault="0001553A" w:rsidP="0001553A">
            <w:pPr>
              <w:jc w:val="center"/>
              <w:rPr>
                <w:rFonts w:asciiTheme="minorHAnsi" w:hAnsiTheme="minorHAnsi" w:cstheme="minorHAnsi"/>
                <w:sz w:val="22"/>
                <w:szCs w:val="22"/>
              </w:rPr>
            </w:pPr>
          </w:p>
        </w:tc>
        <w:tc>
          <w:tcPr>
            <w:tcW w:w="3251" w:type="dxa"/>
            <w:vAlign w:val="center"/>
          </w:tcPr>
          <w:p w:rsidR="0001553A" w:rsidRPr="002C78EC" w:rsidRDefault="0001553A" w:rsidP="0001553A">
            <w:pPr>
              <w:rPr>
                <w:rFonts w:asciiTheme="minorHAnsi" w:hAnsiTheme="minorHAnsi" w:cstheme="minorHAnsi"/>
                <w:sz w:val="22"/>
                <w:szCs w:val="22"/>
                <w:lang w:val="es-BO"/>
              </w:rPr>
            </w:pPr>
          </w:p>
        </w:tc>
      </w:tr>
      <w:tr w:rsidR="002C78EC" w:rsidRPr="002C78EC" w:rsidTr="007D2BCB">
        <w:trPr>
          <w:trHeight w:val="295"/>
        </w:trPr>
        <w:tc>
          <w:tcPr>
            <w:tcW w:w="433" w:type="dxa"/>
            <w:vAlign w:val="center"/>
          </w:tcPr>
          <w:p w:rsidR="0001553A" w:rsidRPr="002C78EC" w:rsidRDefault="0001553A" w:rsidP="0001553A">
            <w:pPr>
              <w:jc w:val="center"/>
              <w:rPr>
                <w:rFonts w:asciiTheme="minorHAnsi" w:hAnsiTheme="minorHAnsi" w:cstheme="minorHAnsi"/>
                <w:sz w:val="22"/>
                <w:szCs w:val="22"/>
              </w:rPr>
            </w:pPr>
            <w:r w:rsidRPr="002C78EC">
              <w:rPr>
                <w:rFonts w:asciiTheme="minorHAnsi" w:hAnsiTheme="minorHAnsi" w:cstheme="minorHAnsi"/>
                <w:sz w:val="22"/>
                <w:szCs w:val="22"/>
              </w:rPr>
              <w:t>8</w:t>
            </w:r>
          </w:p>
        </w:tc>
        <w:tc>
          <w:tcPr>
            <w:tcW w:w="2746" w:type="dxa"/>
            <w:vAlign w:val="center"/>
          </w:tcPr>
          <w:p w:rsidR="0001553A" w:rsidRPr="002C78EC" w:rsidRDefault="0001553A" w:rsidP="0001553A">
            <w:pPr>
              <w:rPr>
                <w:rFonts w:asciiTheme="minorHAnsi" w:hAnsiTheme="minorHAnsi" w:cstheme="minorHAnsi"/>
                <w:sz w:val="22"/>
                <w:szCs w:val="22"/>
              </w:rPr>
            </w:pPr>
            <w:r w:rsidRPr="002C78EC">
              <w:rPr>
                <w:rFonts w:asciiTheme="minorHAnsi" w:hAnsiTheme="minorHAnsi" w:cstheme="minorHAnsi"/>
                <w:sz w:val="22"/>
                <w:szCs w:val="22"/>
              </w:rPr>
              <w:t xml:space="preserve">Firma de Contrato </w:t>
            </w:r>
          </w:p>
        </w:tc>
        <w:tc>
          <w:tcPr>
            <w:tcW w:w="6172" w:type="dxa"/>
            <w:gridSpan w:val="4"/>
            <w:vAlign w:val="center"/>
          </w:tcPr>
          <w:p w:rsidR="0001553A" w:rsidRPr="002C78EC" w:rsidRDefault="0001553A" w:rsidP="00846C61">
            <w:pPr>
              <w:jc w:val="both"/>
              <w:rPr>
                <w:rFonts w:asciiTheme="minorHAnsi" w:hAnsiTheme="minorHAnsi" w:cstheme="minorHAnsi"/>
                <w:lang w:val="es-BO"/>
              </w:rPr>
            </w:pPr>
            <w:r w:rsidRPr="002C78EC">
              <w:rPr>
                <w:rFonts w:asciiTheme="minorHAnsi" w:hAnsiTheme="minorHAnsi" w:cstheme="minorHAnsi"/>
              </w:rPr>
              <w:t xml:space="preserve">Fecha Estimada: </w:t>
            </w:r>
            <w:r w:rsidR="00846C61" w:rsidRPr="002C78EC">
              <w:rPr>
                <w:rFonts w:asciiTheme="minorHAnsi" w:hAnsiTheme="minorHAnsi" w:cstheme="minorHAnsi"/>
              </w:rPr>
              <w:t>19</w:t>
            </w:r>
            <w:r w:rsidRPr="002C78EC">
              <w:rPr>
                <w:rFonts w:asciiTheme="minorHAnsi" w:hAnsiTheme="minorHAnsi" w:cstheme="minorHAnsi"/>
              </w:rPr>
              <w:t>/03//2018</w:t>
            </w:r>
          </w:p>
        </w:tc>
      </w:tr>
      <w:tr w:rsidR="002C78EC" w:rsidRPr="002C78EC" w:rsidTr="007D2BCB">
        <w:trPr>
          <w:trHeight w:val="295"/>
        </w:trPr>
        <w:tc>
          <w:tcPr>
            <w:tcW w:w="433" w:type="dxa"/>
            <w:vAlign w:val="center"/>
          </w:tcPr>
          <w:p w:rsidR="0001553A" w:rsidRPr="002C78EC" w:rsidRDefault="0001553A" w:rsidP="0001553A">
            <w:pPr>
              <w:jc w:val="center"/>
              <w:rPr>
                <w:rFonts w:asciiTheme="minorHAnsi" w:hAnsiTheme="minorHAnsi" w:cstheme="minorHAnsi"/>
                <w:sz w:val="22"/>
                <w:szCs w:val="22"/>
              </w:rPr>
            </w:pPr>
          </w:p>
        </w:tc>
        <w:tc>
          <w:tcPr>
            <w:tcW w:w="2746" w:type="dxa"/>
            <w:vAlign w:val="center"/>
          </w:tcPr>
          <w:p w:rsidR="0001553A" w:rsidRPr="002C78EC" w:rsidRDefault="0001553A" w:rsidP="0001553A">
            <w:pPr>
              <w:rPr>
                <w:rFonts w:asciiTheme="minorHAnsi" w:hAnsiTheme="minorHAnsi" w:cstheme="minorHAnsi"/>
                <w:sz w:val="22"/>
                <w:szCs w:val="22"/>
              </w:rPr>
            </w:pPr>
          </w:p>
        </w:tc>
        <w:tc>
          <w:tcPr>
            <w:tcW w:w="6172" w:type="dxa"/>
            <w:gridSpan w:val="4"/>
            <w:vAlign w:val="center"/>
          </w:tcPr>
          <w:p w:rsidR="0001553A" w:rsidRPr="002C78EC" w:rsidRDefault="0001553A" w:rsidP="0001553A">
            <w:pPr>
              <w:jc w:val="center"/>
              <w:rPr>
                <w:rFonts w:asciiTheme="minorHAnsi" w:hAnsiTheme="minorHAnsi" w:cstheme="minorHAnsi"/>
                <w:sz w:val="22"/>
                <w:szCs w:val="22"/>
              </w:rPr>
            </w:pPr>
          </w:p>
        </w:tc>
      </w:tr>
    </w:tbl>
    <w:p w:rsidR="00103622" w:rsidRPr="002C78EC" w:rsidRDefault="00103622" w:rsidP="00CD7DE0">
      <w:pPr>
        <w:tabs>
          <w:tab w:val="left" w:pos="5691"/>
        </w:tabs>
        <w:rPr>
          <w:rFonts w:asciiTheme="minorHAnsi" w:hAnsiTheme="minorHAnsi" w:cstheme="minorHAnsi"/>
          <w:b/>
          <w:sz w:val="22"/>
          <w:szCs w:val="22"/>
        </w:rPr>
      </w:pPr>
    </w:p>
    <w:p w:rsidR="007D2BCB" w:rsidRPr="002C78EC" w:rsidRDefault="007D2BCB" w:rsidP="00CD7DE0">
      <w:pPr>
        <w:tabs>
          <w:tab w:val="left" w:pos="5691"/>
        </w:tabs>
        <w:rPr>
          <w:rFonts w:asciiTheme="minorHAnsi" w:hAnsiTheme="minorHAnsi" w:cstheme="minorHAnsi"/>
          <w:b/>
          <w:sz w:val="22"/>
          <w:szCs w:val="22"/>
        </w:rPr>
      </w:pPr>
    </w:p>
    <w:p w:rsidR="007D2BCB" w:rsidRPr="002C78EC" w:rsidRDefault="007D2BCB" w:rsidP="00CD7DE0">
      <w:pPr>
        <w:tabs>
          <w:tab w:val="left" w:pos="5691"/>
        </w:tabs>
        <w:rPr>
          <w:rFonts w:asciiTheme="minorHAnsi" w:hAnsiTheme="minorHAnsi" w:cstheme="minorHAnsi"/>
          <w:b/>
          <w:sz w:val="22"/>
          <w:szCs w:val="22"/>
        </w:rPr>
      </w:pPr>
    </w:p>
    <w:p w:rsidR="007D2BCB" w:rsidRPr="002C78EC" w:rsidRDefault="007D2BCB" w:rsidP="00CD7DE0">
      <w:pPr>
        <w:tabs>
          <w:tab w:val="left" w:pos="5691"/>
        </w:tabs>
        <w:rPr>
          <w:rFonts w:asciiTheme="minorHAnsi" w:hAnsiTheme="minorHAnsi" w:cstheme="minorHAnsi"/>
          <w:b/>
          <w:sz w:val="22"/>
          <w:szCs w:val="22"/>
        </w:rPr>
      </w:pPr>
    </w:p>
    <w:tbl>
      <w:tblPr>
        <w:tblW w:w="9073" w:type="dxa"/>
        <w:jc w:val="center"/>
        <w:tblCellMar>
          <w:left w:w="70" w:type="dxa"/>
          <w:right w:w="70" w:type="dxa"/>
        </w:tblCellMar>
        <w:tblLook w:val="04A0" w:firstRow="1" w:lastRow="0" w:firstColumn="1" w:lastColumn="0" w:noHBand="0" w:noVBand="1"/>
      </w:tblPr>
      <w:tblGrid>
        <w:gridCol w:w="554"/>
        <w:gridCol w:w="6747"/>
        <w:gridCol w:w="1772"/>
      </w:tblGrid>
      <w:tr w:rsidR="002C78EC" w:rsidRPr="002C78EC" w:rsidTr="002E3633">
        <w:trPr>
          <w:trHeight w:val="447"/>
          <w:jc w:val="center"/>
        </w:trPr>
        <w:tc>
          <w:tcPr>
            <w:tcW w:w="9073"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7D2BCB" w:rsidRPr="002C78EC" w:rsidRDefault="00E65BC7" w:rsidP="007D2BCB">
            <w:pPr>
              <w:ind w:left="705"/>
              <w:jc w:val="center"/>
              <w:rPr>
                <w:rFonts w:asciiTheme="minorHAnsi" w:hAnsiTheme="minorHAnsi" w:cstheme="minorHAnsi"/>
                <w:b/>
                <w:bCs/>
                <w:i/>
                <w:sz w:val="16"/>
                <w:szCs w:val="16"/>
                <w:lang w:val="es-BO" w:eastAsia="es-BO"/>
              </w:rPr>
            </w:pPr>
            <w:r w:rsidRPr="002C78EC">
              <w:rPr>
                <w:rFonts w:asciiTheme="minorHAnsi" w:hAnsiTheme="minorHAnsi" w:cstheme="minorHAnsi"/>
                <w:b/>
                <w:sz w:val="22"/>
                <w:szCs w:val="22"/>
              </w:rPr>
              <w:t xml:space="preserve">PRECIO REFERENCIAL DE ACUERDO A LA MONEDA ESTABLECIDA EN EL PROCESO DE </w:t>
            </w:r>
          </w:p>
          <w:p w:rsidR="00730400" w:rsidRPr="002C78EC" w:rsidRDefault="00730400" w:rsidP="00B72684">
            <w:pPr>
              <w:ind w:left="705"/>
              <w:jc w:val="center"/>
              <w:rPr>
                <w:rFonts w:asciiTheme="minorHAnsi" w:hAnsiTheme="minorHAnsi" w:cstheme="minorHAnsi"/>
                <w:b/>
                <w:bCs/>
                <w:i/>
                <w:sz w:val="16"/>
                <w:szCs w:val="16"/>
                <w:lang w:val="es-BO" w:eastAsia="es-BO"/>
              </w:rPr>
            </w:pPr>
          </w:p>
        </w:tc>
      </w:tr>
      <w:tr w:rsidR="002C78EC" w:rsidRPr="002C78EC" w:rsidTr="00F21F0C">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AA2345" w:rsidRPr="002C78EC" w:rsidRDefault="00AA2345" w:rsidP="00B37050">
            <w:pPr>
              <w:jc w:val="center"/>
              <w:rPr>
                <w:rFonts w:asciiTheme="minorHAnsi" w:hAnsiTheme="minorHAnsi" w:cstheme="minorHAnsi"/>
                <w:b/>
                <w:bCs/>
                <w:lang w:val="es-BO" w:eastAsia="es-BO"/>
              </w:rPr>
            </w:pPr>
            <w:r w:rsidRPr="002C78EC">
              <w:rPr>
                <w:rFonts w:asciiTheme="minorHAnsi" w:hAnsiTheme="minorHAnsi" w:cstheme="minorHAnsi"/>
                <w:b/>
                <w:bCs/>
                <w:lang w:val="es-BO" w:eastAsia="es-BO"/>
              </w:rPr>
              <w:t>Nº</w:t>
            </w:r>
          </w:p>
        </w:tc>
        <w:tc>
          <w:tcPr>
            <w:tcW w:w="6747"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AA2345" w:rsidRPr="002C78EC" w:rsidRDefault="00AA2345" w:rsidP="00615310">
            <w:pPr>
              <w:jc w:val="center"/>
              <w:rPr>
                <w:rFonts w:asciiTheme="minorHAnsi" w:hAnsiTheme="minorHAnsi" w:cstheme="minorHAnsi"/>
                <w:b/>
                <w:bCs/>
                <w:lang w:val="es-BO" w:eastAsia="es-BO"/>
              </w:rPr>
            </w:pPr>
            <w:r w:rsidRPr="002C78EC">
              <w:rPr>
                <w:rFonts w:asciiTheme="minorHAnsi" w:hAnsiTheme="minorHAnsi" w:cstheme="minorHAnsi"/>
                <w:b/>
                <w:bCs/>
                <w:lang w:val="es-BO" w:eastAsia="es-BO"/>
              </w:rPr>
              <w:t xml:space="preserve">DESCRIPCIÓN DEL SERVICIO DE CONSULTORIA </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AA2345" w:rsidRPr="002C78EC" w:rsidRDefault="00AA2345" w:rsidP="00455A2A">
            <w:pPr>
              <w:jc w:val="center"/>
              <w:rPr>
                <w:rFonts w:asciiTheme="minorHAnsi" w:hAnsiTheme="minorHAnsi" w:cstheme="minorHAnsi"/>
                <w:b/>
                <w:bCs/>
                <w:lang w:val="es-BO" w:eastAsia="es-BO"/>
              </w:rPr>
            </w:pPr>
            <w:r w:rsidRPr="002C78EC">
              <w:rPr>
                <w:rFonts w:asciiTheme="minorHAnsi" w:hAnsiTheme="minorHAnsi" w:cstheme="minorHAnsi"/>
                <w:b/>
                <w:bCs/>
                <w:lang w:val="es-BO" w:eastAsia="es-BO"/>
              </w:rPr>
              <w:t>PRECIO TOTAL</w:t>
            </w:r>
          </w:p>
        </w:tc>
      </w:tr>
      <w:tr w:rsidR="002C78EC" w:rsidRPr="002C78EC" w:rsidTr="00F21F0C">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AA2345" w:rsidRPr="002C78EC" w:rsidRDefault="007D2BCB" w:rsidP="00B37050">
            <w:pPr>
              <w:jc w:val="center"/>
              <w:rPr>
                <w:rFonts w:asciiTheme="minorHAnsi" w:hAnsiTheme="minorHAnsi" w:cstheme="minorHAnsi"/>
                <w:lang w:val="es-BO" w:eastAsia="es-BO"/>
              </w:rPr>
            </w:pPr>
            <w:r w:rsidRPr="002C78EC">
              <w:rPr>
                <w:rFonts w:asciiTheme="minorHAnsi" w:hAnsiTheme="minorHAnsi" w:cstheme="minorHAnsi"/>
                <w:lang w:val="es-BO" w:eastAsia="es-BO"/>
              </w:rPr>
              <w:t>1</w:t>
            </w:r>
          </w:p>
        </w:tc>
        <w:tc>
          <w:tcPr>
            <w:tcW w:w="6747" w:type="dxa"/>
            <w:tcBorders>
              <w:top w:val="nil"/>
              <w:left w:val="nil"/>
              <w:bottom w:val="single" w:sz="8" w:space="0" w:color="auto"/>
              <w:right w:val="single" w:sz="8" w:space="0" w:color="auto"/>
            </w:tcBorders>
            <w:shd w:val="clear" w:color="000000" w:fill="FFFFFF"/>
            <w:vAlign w:val="center"/>
          </w:tcPr>
          <w:p w:rsidR="00AA2345" w:rsidRPr="002C78EC" w:rsidRDefault="007D2BCB" w:rsidP="007D2BCB">
            <w:pPr>
              <w:jc w:val="both"/>
              <w:rPr>
                <w:rFonts w:asciiTheme="minorHAnsi" w:hAnsiTheme="minorHAnsi" w:cstheme="minorHAnsi"/>
                <w:lang w:val="es-BO" w:eastAsia="es-BO"/>
              </w:rPr>
            </w:pPr>
            <w:r w:rsidRPr="002C78EC">
              <w:rPr>
                <w:rFonts w:asciiTheme="minorHAnsi" w:hAnsiTheme="minorHAnsi" w:cstheme="minorHAnsi"/>
                <w:b/>
                <w:bCs/>
                <w:lang w:eastAsia="es-BO"/>
              </w:rPr>
              <w:t>CONSULTORÍA DE INVESTIGACIÓN Y ESTUDIO PARA LA EVALUACIÓN DEL CAMPO VILLAMONTES</w:t>
            </w:r>
          </w:p>
        </w:tc>
        <w:tc>
          <w:tcPr>
            <w:tcW w:w="1772" w:type="dxa"/>
            <w:tcBorders>
              <w:top w:val="nil"/>
              <w:left w:val="nil"/>
              <w:bottom w:val="single" w:sz="8" w:space="0" w:color="auto"/>
              <w:right w:val="single" w:sz="8" w:space="0" w:color="auto"/>
            </w:tcBorders>
            <w:shd w:val="clear" w:color="auto" w:fill="auto"/>
            <w:noWrap/>
            <w:vAlign w:val="center"/>
          </w:tcPr>
          <w:p w:rsidR="00AA2345" w:rsidRPr="002C78EC" w:rsidRDefault="00846C61" w:rsidP="00846C61">
            <w:pPr>
              <w:jc w:val="right"/>
              <w:rPr>
                <w:rFonts w:asciiTheme="minorHAnsi" w:hAnsiTheme="minorHAnsi" w:cstheme="minorHAnsi"/>
                <w:b/>
                <w:lang w:val="es-BO" w:eastAsia="es-BO"/>
              </w:rPr>
            </w:pPr>
            <w:r w:rsidRPr="002C78EC">
              <w:rPr>
                <w:rFonts w:asciiTheme="minorHAnsi" w:hAnsiTheme="minorHAnsi" w:cstheme="minorHAnsi"/>
                <w:b/>
                <w:lang w:val="es-BO" w:eastAsia="es-BO"/>
              </w:rPr>
              <w:t>6,869,955</w:t>
            </w:r>
            <w:r w:rsidR="007D2BCB" w:rsidRPr="002C78EC">
              <w:rPr>
                <w:rFonts w:asciiTheme="minorHAnsi" w:hAnsiTheme="minorHAnsi" w:cstheme="minorHAnsi"/>
                <w:b/>
                <w:lang w:val="es-BO" w:eastAsia="es-BO"/>
              </w:rPr>
              <w:t>.</w:t>
            </w:r>
            <w:r w:rsidRPr="002C78EC">
              <w:rPr>
                <w:rFonts w:asciiTheme="minorHAnsi" w:hAnsiTheme="minorHAnsi" w:cstheme="minorHAnsi"/>
                <w:b/>
                <w:lang w:val="es-BO" w:eastAsia="es-BO"/>
              </w:rPr>
              <w:t>63</w:t>
            </w:r>
          </w:p>
        </w:tc>
      </w:tr>
    </w:tbl>
    <w:p w:rsidR="00103622" w:rsidRPr="002C78EC" w:rsidRDefault="00103622" w:rsidP="00B37050">
      <w:pPr>
        <w:jc w:val="center"/>
        <w:rPr>
          <w:rFonts w:asciiTheme="minorHAnsi" w:hAnsiTheme="minorHAnsi" w:cstheme="minorHAnsi"/>
          <w:b/>
          <w:sz w:val="22"/>
          <w:szCs w:val="22"/>
        </w:rPr>
      </w:pPr>
    </w:p>
    <w:p w:rsidR="00CD7DE0" w:rsidRPr="002C78EC" w:rsidRDefault="00CD7DE0" w:rsidP="00552079">
      <w:pPr>
        <w:rPr>
          <w:rFonts w:asciiTheme="minorHAnsi" w:hAnsiTheme="minorHAnsi" w:cstheme="minorHAnsi"/>
          <w:b/>
          <w:sz w:val="22"/>
          <w:szCs w:val="22"/>
        </w:rPr>
      </w:pPr>
    </w:p>
    <w:p w:rsidR="00103622" w:rsidRPr="002C78EC" w:rsidRDefault="00103622" w:rsidP="00B37050">
      <w:pPr>
        <w:jc w:val="center"/>
        <w:rPr>
          <w:rFonts w:asciiTheme="minorHAnsi" w:hAnsiTheme="minorHAnsi" w:cstheme="minorHAnsi"/>
          <w:b/>
          <w:sz w:val="22"/>
          <w:szCs w:val="22"/>
        </w:rPr>
      </w:pPr>
    </w:p>
    <w:p w:rsidR="00435ECD" w:rsidRPr="002C78EC" w:rsidRDefault="00435ECD" w:rsidP="00B37050">
      <w:pPr>
        <w:jc w:val="center"/>
        <w:rPr>
          <w:rFonts w:asciiTheme="minorHAnsi" w:hAnsiTheme="minorHAnsi" w:cstheme="minorHAnsi"/>
          <w:b/>
          <w:sz w:val="22"/>
          <w:szCs w:val="22"/>
        </w:rPr>
      </w:pPr>
    </w:p>
    <w:p w:rsidR="00435ECD" w:rsidRPr="002C78EC" w:rsidRDefault="00435ECD" w:rsidP="00B37050">
      <w:pPr>
        <w:jc w:val="center"/>
        <w:rPr>
          <w:rFonts w:asciiTheme="minorHAnsi" w:hAnsiTheme="minorHAnsi" w:cstheme="minorHAnsi"/>
          <w:b/>
          <w:sz w:val="22"/>
          <w:szCs w:val="22"/>
        </w:rPr>
      </w:pPr>
    </w:p>
    <w:p w:rsidR="00890901" w:rsidRPr="002C78EC" w:rsidRDefault="00890901" w:rsidP="00B37050">
      <w:pPr>
        <w:jc w:val="center"/>
        <w:rPr>
          <w:rFonts w:asciiTheme="minorHAnsi" w:hAnsiTheme="minorHAnsi" w:cstheme="minorHAnsi"/>
          <w:b/>
          <w:sz w:val="22"/>
          <w:szCs w:val="22"/>
        </w:rPr>
      </w:pPr>
    </w:p>
    <w:p w:rsidR="008B559B" w:rsidRPr="002C78EC" w:rsidRDefault="008B559B" w:rsidP="00B37050">
      <w:pPr>
        <w:jc w:val="center"/>
        <w:rPr>
          <w:rFonts w:asciiTheme="minorHAnsi" w:hAnsiTheme="minorHAnsi" w:cstheme="minorHAnsi"/>
          <w:b/>
          <w:sz w:val="22"/>
          <w:szCs w:val="22"/>
        </w:rPr>
      </w:pPr>
    </w:p>
    <w:p w:rsidR="008B559B" w:rsidRPr="002C78EC" w:rsidRDefault="008B559B" w:rsidP="00B37050">
      <w:pPr>
        <w:jc w:val="center"/>
        <w:rPr>
          <w:rFonts w:asciiTheme="minorHAnsi" w:hAnsiTheme="minorHAnsi" w:cstheme="minorHAnsi"/>
          <w:b/>
          <w:sz w:val="22"/>
          <w:szCs w:val="22"/>
        </w:rPr>
      </w:pPr>
    </w:p>
    <w:p w:rsidR="008B559B" w:rsidRPr="002C78EC" w:rsidRDefault="008B559B" w:rsidP="00B37050">
      <w:pPr>
        <w:jc w:val="center"/>
        <w:rPr>
          <w:rFonts w:asciiTheme="minorHAnsi" w:hAnsiTheme="minorHAnsi" w:cstheme="minorHAnsi"/>
          <w:b/>
          <w:sz w:val="22"/>
          <w:szCs w:val="22"/>
        </w:rPr>
      </w:pPr>
    </w:p>
    <w:p w:rsidR="008B559B" w:rsidRPr="002C78EC" w:rsidRDefault="008B559B" w:rsidP="00B37050">
      <w:pPr>
        <w:jc w:val="center"/>
        <w:rPr>
          <w:rFonts w:asciiTheme="minorHAnsi" w:hAnsiTheme="minorHAnsi" w:cstheme="minorHAnsi"/>
          <w:b/>
          <w:sz w:val="22"/>
          <w:szCs w:val="22"/>
        </w:rPr>
      </w:pPr>
    </w:p>
    <w:p w:rsidR="00B41AC7" w:rsidRPr="002C78EC" w:rsidRDefault="00B41AC7" w:rsidP="00B37050">
      <w:pPr>
        <w:jc w:val="center"/>
        <w:rPr>
          <w:rFonts w:asciiTheme="minorHAnsi" w:hAnsiTheme="minorHAnsi" w:cstheme="minorHAnsi"/>
          <w:b/>
          <w:sz w:val="22"/>
          <w:szCs w:val="22"/>
        </w:rPr>
      </w:pPr>
    </w:p>
    <w:p w:rsidR="00B41AC7" w:rsidRPr="002C78EC" w:rsidRDefault="00B41AC7" w:rsidP="00B37050">
      <w:pPr>
        <w:jc w:val="center"/>
        <w:rPr>
          <w:rFonts w:asciiTheme="minorHAnsi" w:hAnsiTheme="minorHAnsi" w:cstheme="minorHAnsi"/>
          <w:b/>
          <w:sz w:val="22"/>
          <w:szCs w:val="22"/>
        </w:rPr>
      </w:pPr>
    </w:p>
    <w:p w:rsidR="00B41AC7" w:rsidRPr="002C78EC" w:rsidRDefault="00B41AC7" w:rsidP="00B37050">
      <w:pPr>
        <w:jc w:val="center"/>
        <w:rPr>
          <w:rFonts w:asciiTheme="minorHAnsi" w:hAnsiTheme="minorHAnsi" w:cstheme="minorHAnsi"/>
          <w:b/>
          <w:sz w:val="22"/>
          <w:szCs w:val="22"/>
        </w:rPr>
      </w:pPr>
    </w:p>
    <w:p w:rsidR="00B41AC7" w:rsidRPr="002C78EC" w:rsidRDefault="00B41AC7" w:rsidP="00B37050">
      <w:pPr>
        <w:jc w:val="center"/>
        <w:rPr>
          <w:rFonts w:asciiTheme="minorHAnsi" w:hAnsiTheme="minorHAnsi" w:cstheme="minorHAnsi"/>
          <w:b/>
          <w:sz w:val="22"/>
          <w:szCs w:val="22"/>
        </w:rPr>
      </w:pPr>
    </w:p>
    <w:p w:rsidR="00B41AC7" w:rsidRPr="002C78EC" w:rsidRDefault="00B41AC7" w:rsidP="00B37050">
      <w:pPr>
        <w:jc w:val="center"/>
        <w:rPr>
          <w:rFonts w:asciiTheme="minorHAnsi" w:hAnsiTheme="minorHAnsi" w:cstheme="minorHAnsi"/>
          <w:b/>
          <w:sz w:val="22"/>
          <w:szCs w:val="22"/>
        </w:rPr>
      </w:pPr>
    </w:p>
    <w:p w:rsidR="00B41AC7" w:rsidRPr="002C78EC" w:rsidRDefault="00B41AC7" w:rsidP="00B37050">
      <w:pPr>
        <w:jc w:val="center"/>
        <w:rPr>
          <w:rFonts w:asciiTheme="minorHAnsi" w:hAnsiTheme="minorHAnsi" w:cstheme="minorHAnsi"/>
          <w:b/>
          <w:sz w:val="22"/>
          <w:szCs w:val="22"/>
        </w:rPr>
      </w:pPr>
    </w:p>
    <w:p w:rsidR="00B41AC7" w:rsidRPr="002C78EC" w:rsidRDefault="00B41AC7" w:rsidP="00B37050">
      <w:pPr>
        <w:jc w:val="center"/>
        <w:rPr>
          <w:rFonts w:asciiTheme="minorHAnsi" w:hAnsiTheme="minorHAnsi" w:cstheme="minorHAnsi"/>
          <w:b/>
          <w:sz w:val="22"/>
          <w:szCs w:val="22"/>
        </w:rPr>
      </w:pPr>
    </w:p>
    <w:p w:rsidR="00B41AC7" w:rsidRPr="002C78EC" w:rsidRDefault="00B41AC7" w:rsidP="00B37050">
      <w:pPr>
        <w:jc w:val="center"/>
        <w:rPr>
          <w:rFonts w:asciiTheme="minorHAnsi" w:hAnsiTheme="minorHAnsi" w:cstheme="minorHAnsi"/>
          <w:b/>
          <w:sz w:val="22"/>
          <w:szCs w:val="22"/>
        </w:rPr>
      </w:pPr>
    </w:p>
    <w:p w:rsidR="00B41AC7" w:rsidRPr="002C78EC" w:rsidRDefault="00B41AC7" w:rsidP="00B37050">
      <w:pPr>
        <w:jc w:val="center"/>
        <w:rPr>
          <w:rFonts w:asciiTheme="minorHAnsi" w:hAnsiTheme="minorHAnsi" w:cstheme="minorHAnsi"/>
          <w:b/>
          <w:sz w:val="22"/>
          <w:szCs w:val="22"/>
        </w:rPr>
      </w:pPr>
    </w:p>
    <w:p w:rsidR="00B41AC7" w:rsidRPr="002C78EC" w:rsidRDefault="00B41AC7" w:rsidP="00B37050">
      <w:pPr>
        <w:jc w:val="center"/>
        <w:rPr>
          <w:rFonts w:asciiTheme="minorHAnsi" w:hAnsiTheme="minorHAnsi" w:cstheme="minorHAnsi"/>
          <w:b/>
          <w:sz w:val="22"/>
          <w:szCs w:val="22"/>
        </w:rPr>
      </w:pPr>
    </w:p>
    <w:p w:rsidR="00B41AC7" w:rsidRPr="002C78EC" w:rsidRDefault="00B41AC7" w:rsidP="00B37050">
      <w:pPr>
        <w:jc w:val="center"/>
        <w:rPr>
          <w:rFonts w:asciiTheme="minorHAnsi" w:hAnsiTheme="minorHAnsi" w:cstheme="minorHAnsi"/>
          <w:b/>
          <w:sz w:val="22"/>
          <w:szCs w:val="22"/>
        </w:rPr>
      </w:pPr>
    </w:p>
    <w:p w:rsidR="00B41AC7" w:rsidRPr="002C78EC" w:rsidRDefault="00B41AC7" w:rsidP="00B37050">
      <w:pPr>
        <w:jc w:val="center"/>
        <w:rPr>
          <w:rFonts w:asciiTheme="minorHAnsi" w:hAnsiTheme="minorHAnsi" w:cstheme="minorHAnsi"/>
          <w:b/>
          <w:sz w:val="22"/>
          <w:szCs w:val="22"/>
        </w:rPr>
      </w:pPr>
    </w:p>
    <w:p w:rsidR="00B41AC7" w:rsidRPr="002C78EC" w:rsidRDefault="00B41AC7" w:rsidP="00B37050">
      <w:pPr>
        <w:jc w:val="center"/>
        <w:rPr>
          <w:rFonts w:asciiTheme="minorHAnsi" w:hAnsiTheme="minorHAnsi" w:cstheme="minorHAnsi"/>
          <w:b/>
          <w:sz w:val="22"/>
          <w:szCs w:val="22"/>
        </w:rPr>
      </w:pPr>
    </w:p>
    <w:p w:rsidR="00B41AC7" w:rsidRPr="002C78EC" w:rsidRDefault="00B41AC7" w:rsidP="00B37050">
      <w:pPr>
        <w:jc w:val="center"/>
        <w:rPr>
          <w:rFonts w:asciiTheme="minorHAnsi" w:hAnsiTheme="minorHAnsi" w:cstheme="minorHAnsi"/>
          <w:b/>
          <w:sz w:val="22"/>
          <w:szCs w:val="22"/>
        </w:rPr>
      </w:pPr>
    </w:p>
    <w:p w:rsidR="00B41AC7" w:rsidRPr="002C78EC" w:rsidRDefault="00B41AC7" w:rsidP="00B37050">
      <w:pPr>
        <w:jc w:val="center"/>
        <w:rPr>
          <w:rFonts w:asciiTheme="minorHAnsi" w:hAnsiTheme="minorHAnsi" w:cstheme="minorHAnsi"/>
          <w:b/>
          <w:sz w:val="22"/>
          <w:szCs w:val="22"/>
        </w:rPr>
      </w:pPr>
    </w:p>
    <w:p w:rsidR="00B41AC7" w:rsidRPr="002C78EC" w:rsidRDefault="00B41AC7" w:rsidP="00B37050">
      <w:pPr>
        <w:jc w:val="center"/>
        <w:rPr>
          <w:rFonts w:asciiTheme="minorHAnsi" w:hAnsiTheme="minorHAnsi" w:cstheme="minorHAnsi"/>
          <w:b/>
          <w:sz w:val="22"/>
          <w:szCs w:val="22"/>
        </w:rPr>
      </w:pPr>
    </w:p>
    <w:p w:rsidR="00B41AC7" w:rsidRPr="002C78EC" w:rsidRDefault="00B41AC7" w:rsidP="00B37050">
      <w:pPr>
        <w:jc w:val="center"/>
        <w:rPr>
          <w:rFonts w:asciiTheme="minorHAnsi" w:hAnsiTheme="minorHAnsi" w:cstheme="minorHAnsi"/>
          <w:b/>
          <w:sz w:val="22"/>
          <w:szCs w:val="22"/>
        </w:rPr>
      </w:pPr>
    </w:p>
    <w:p w:rsidR="00B41AC7" w:rsidRPr="002C78EC" w:rsidRDefault="00B41AC7" w:rsidP="00B37050">
      <w:pPr>
        <w:jc w:val="center"/>
        <w:rPr>
          <w:rFonts w:asciiTheme="minorHAnsi" w:hAnsiTheme="minorHAnsi" w:cstheme="minorHAnsi"/>
          <w:b/>
          <w:sz w:val="22"/>
          <w:szCs w:val="22"/>
        </w:rPr>
      </w:pPr>
    </w:p>
    <w:p w:rsidR="00B41AC7" w:rsidRPr="002C78EC" w:rsidRDefault="00B41AC7" w:rsidP="00B37050">
      <w:pPr>
        <w:jc w:val="center"/>
        <w:rPr>
          <w:rFonts w:asciiTheme="minorHAnsi" w:hAnsiTheme="minorHAnsi" w:cstheme="minorHAnsi"/>
          <w:b/>
          <w:sz w:val="22"/>
          <w:szCs w:val="22"/>
        </w:rPr>
      </w:pPr>
    </w:p>
    <w:p w:rsidR="00BA14B6" w:rsidRPr="002C78EC" w:rsidRDefault="00BA14B6" w:rsidP="00B37050">
      <w:pPr>
        <w:jc w:val="center"/>
        <w:rPr>
          <w:rFonts w:asciiTheme="minorHAnsi" w:hAnsiTheme="minorHAnsi" w:cstheme="minorHAnsi"/>
          <w:b/>
          <w:sz w:val="22"/>
          <w:szCs w:val="22"/>
        </w:rPr>
      </w:pPr>
    </w:p>
    <w:p w:rsidR="00D81FC8" w:rsidRPr="002C78EC" w:rsidRDefault="00D81FC8" w:rsidP="00B37050">
      <w:pPr>
        <w:jc w:val="center"/>
        <w:rPr>
          <w:rFonts w:asciiTheme="minorHAnsi" w:hAnsiTheme="minorHAnsi" w:cstheme="minorHAnsi"/>
          <w:b/>
          <w:sz w:val="22"/>
          <w:szCs w:val="22"/>
        </w:rPr>
      </w:pPr>
    </w:p>
    <w:p w:rsidR="00D81FC8" w:rsidRPr="002C78EC" w:rsidRDefault="00D81FC8" w:rsidP="00B37050">
      <w:pPr>
        <w:jc w:val="center"/>
        <w:rPr>
          <w:rFonts w:asciiTheme="minorHAnsi" w:hAnsiTheme="minorHAnsi" w:cstheme="minorHAnsi"/>
          <w:b/>
          <w:sz w:val="22"/>
          <w:szCs w:val="22"/>
        </w:rPr>
      </w:pPr>
    </w:p>
    <w:p w:rsidR="00430C94" w:rsidRPr="002C78EC" w:rsidRDefault="00430C94" w:rsidP="00B37050">
      <w:pPr>
        <w:jc w:val="center"/>
        <w:rPr>
          <w:rFonts w:asciiTheme="minorHAnsi" w:hAnsiTheme="minorHAnsi" w:cstheme="minorHAnsi"/>
          <w:b/>
          <w:sz w:val="22"/>
          <w:szCs w:val="22"/>
        </w:rPr>
      </w:pPr>
    </w:p>
    <w:p w:rsidR="007D2BCB" w:rsidRPr="002C78EC" w:rsidRDefault="007D2BCB" w:rsidP="00B37050">
      <w:pPr>
        <w:jc w:val="center"/>
        <w:rPr>
          <w:rFonts w:asciiTheme="minorHAnsi" w:hAnsiTheme="minorHAnsi" w:cstheme="minorHAnsi"/>
          <w:b/>
          <w:sz w:val="22"/>
          <w:szCs w:val="22"/>
        </w:rPr>
      </w:pPr>
    </w:p>
    <w:p w:rsidR="007D2BCB" w:rsidRPr="002C78EC" w:rsidRDefault="007D2BCB" w:rsidP="00B37050">
      <w:pPr>
        <w:jc w:val="center"/>
        <w:rPr>
          <w:rFonts w:asciiTheme="minorHAnsi" w:hAnsiTheme="minorHAnsi" w:cstheme="minorHAnsi"/>
          <w:b/>
          <w:sz w:val="22"/>
          <w:szCs w:val="22"/>
        </w:rPr>
      </w:pPr>
    </w:p>
    <w:p w:rsidR="007D2BCB" w:rsidRPr="002C78EC" w:rsidRDefault="007D2BCB" w:rsidP="00B37050">
      <w:pPr>
        <w:jc w:val="center"/>
        <w:rPr>
          <w:rFonts w:asciiTheme="minorHAnsi" w:hAnsiTheme="minorHAnsi" w:cstheme="minorHAnsi"/>
          <w:b/>
          <w:sz w:val="22"/>
          <w:szCs w:val="22"/>
        </w:rPr>
      </w:pPr>
    </w:p>
    <w:p w:rsidR="007D2BCB" w:rsidRPr="002C78EC" w:rsidRDefault="007D2BCB" w:rsidP="00B37050">
      <w:pPr>
        <w:jc w:val="center"/>
        <w:rPr>
          <w:rFonts w:asciiTheme="minorHAnsi" w:hAnsiTheme="minorHAnsi" w:cstheme="minorHAnsi"/>
          <w:b/>
          <w:sz w:val="22"/>
          <w:szCs w:val="22"/>
        </w:rPr>
      </w:pPr>
    </w:p>
    <w:p w:rsidR="007D2BCB" w:rsidRPr="002C78EC" w:rsidRDefault="007D2BCB" w:rsidP="00B37050">
      <w:pPr>
        <w:jc w:val="center"/>
        <w:rPr>
          <w:rFonts w:asciiTheme="minorHAnsi" w:hAnsiTheme="minorHAnsi" w:cstheme="minorHAnsi"/>
          <w:b/>
          <w:sz w:val="22"/>
          <w:szCs w:val="22"/>
        </w:rPr>
      </w:pPr>
    </w:p>
    <w:p w:rsidR="007D2BCB" w:rsidRPr="002C78EC" w:rsidRDefault="007D2BCB" w:rsidP="00B37050">
      <w:pPr>
        <w:jc w:val="center"/>
        <w:rPr>
          <w:rFonts w:asciiTheme="minorHAnsi" w:hAnsiTheme="minorHAnsi" w:cstheme="minorHAnsi"/>
          <w:b/>
          <w:sz w:val="22"/>
          <w:szCs w:val="22"/>
        </w:rPr>
      </w:pPr>
    </w:p>
    <w:p w:rsidR="007D2BCB" w:rsidRPr="002C78EC" w:rsidRDefault="007D2BCB" w:rsidP="00B37050">
      <w:pPr>
        <w:jc w:val="center"/>
        <w:rPr>
          <w:rFonts w:asciiTheme="minorHAnsi" w:hAnsiTheme="minorHAnsi" w:cstheme="minorHAnsi"/>
          <w:b/>
          <w:sz w:val="22"/>
          <w:szCs w:val="22"/>
        </w:rPr>
      </w:pPr>
    </w:p>
    <w:p w:rsidR="005C5A6C" w:rsidRPr="002C78EC" w:rsidRDefault="005C5A6C" w:rsidP="00B37050">
      <w:pPr>
        <w:jc w:val="center"/>
        <w:rPr>
          <w:rFonts w:asciiTheme="minorHAnsi" w:hAnsiTheme="minorHAnsi" w:cstheme="minorHAnsi"/>
          <w:b/>
          <w:sz w:val="22"/>
          <w:szCs w:val="22"/>
        </w:rPr>
      </w:pPr>
      <w:r w:rsidRPr="002C78EC">
        <w:rPr>
          <w:rFonts w:asciiTheme="minorHAnsi" w:hAnsiTheme="minorHAnsi" w:cstheme="minorHAnsi"/>
          <w:b/>
          <w:sz w:val="22"/>
          <w:szCs w:val="22"/>
        </w:rPr>
        <w:lastRenderedPageBreak/>
        <w:t>PARTE I</w:t>
      </w:r>
    </w:p>
    <w:p w:rsidR="0062797D" w:rsidRPr="002C78EC" w:rsidRDefault="0062797D" w:rsidP="00B37050">
      <w:pPr>
        <w:jc w:val="center"/>
        <w:rPr>
          <w:rFonts w:asciiTheme="minorHAnsi" w:hAnsiTheme="minorHAnsi" w:cstheme="minorHAnsi"/>
          <w:b/>
          <w:sz w:val="22"/>
          <w:szCs w:val="22"/>
        </w:rPr>
      </w:pPr>
      <w:r w:rsidRPr="002C78EC">
        <w:rPr>
          <w:rFonts w:asciiTheme="minorHAnsi" w:hAnsiTheme="minorHAnsi" w:cstheme="minorHAnsi"/>
          <w:b/>
          <w:sz w:val="22"/>
          <w:szCs w:val="22"/>
        </w:rPr>
        <w:t>INFORMACIÓN GENERAL A LOS PROPONENTES</w:t>
      </w:r>
    </w:p>
    <w:p w:rsidR="0062797D" w:rsidRPr="002C78EC" w:rsidRDefault="0062797D" w:rsidP="00B37050">
      <w:pPr>
        <w:jc w:val="center"/>
        <w:rPr>
          <w:rFonts w:asciiTheme="minorHAnsi" w:hAnsiTheme="minorHAnsi" w:cstheme="minorHAnsi"/>
          <w:b/>
          <w:sz w:val="22"/>
          <w:szCs w:val="22"/>
        </w:rPr>
      </w:pPr>
    </w:p>
    <w:p w:rsidR="00FF659D" w:rsidRPr="002C78EC" w:rsidRDefault="00FF659D" w:rsidP="00B37050">
      <w:pPr>
        <w:numPr>
          <w:ilvl w:val="0"/>
          <w:numId w:val="3"/>
        </w:numPr>
        <w:ind w:left="426" w:hanging="426"/>
        <w:jc w:val="both"/>
        <w:rPr>
          <w:rFonts w:asciiTheme="minorHAnsi" w:hAnsiTheme="minorHAnsi" w:cstheme="minorHAnsi"/>
          <w:b/>
          <w:sz w:val="22"/>
          <w:szCs w:val="22"/>
        </w:rPr>
      </w:pPr>
      <w:r w:rsidRPr="002C78EC">
        <w:rPr>
          <w:rFonts w:asciiTheme="minorHAnsi" w:hAnsiTheme="minorHAnsi" w:cstheme="minorHAnsi"/>
          <w:b/>
          <w:sz w:val="22"/>
          <w:szCs w:val="22"/>
        </w:rPr>
        <w:t>NORMATIVA APLICABLE AL PROCESO DE CONTRATACIÓN</w:t>
      </w:r>
      <w:r w:rsidR="00F9669E" w:rsidRPr="002C78EC">
        <w:rPr>
          <w:rFonts w:asciiTheme="minorHAnsi" w:hAnsiTheme="minorHAnsi" w:cstheme="minorHAnsi"/>
          <w:b/>
          <w:sz w:val="22"/>
          <w:szCs w:val="22"/>
        </w:rPr>
        <w:t>.-</w:t>
      </w:r>
    </w:p>
    <w:p w:rsidR="00FF659D" w:rsidRPr="002C78EC" w:rsidRDefault="00FF659D" w:rsidP="003D74D3">
      <w:pPr>
        <w:jc w:val="center"/>
        <w:rPr>
          <w:rFonts w:asciiTheme="minorHAnsi" w:hAnsiTheme="minorHAnsi" w:cstheme="minorHAnsi"/>
          <w:sz w:val="22"/>
          <w:szCs w:val="22"/>
        </w:rPr>
      </w:pPr>
    </w:p>
    <w:p w:rsidR="00C111B4" w:rsidRPr="002C78EC" w:rsidRDefault="00C111B4" w:rsidP="00C111B4">
      <w:pPr>
        <w:ind w:left="426"/>
        <w:jc w:val="both"/>
        <w:rPr>
          <w:rFonts w:asciiTheme="minorHAnsi" w:hAnsiTheme="minorHAnsi" w:cstheme="minorHAnsi"/>
          <w:sz w:val="22"/>
          <w:szCs w:val="22"/>
        </w:rPr>
      </w:pPr>
      <w:r w:rsidRPr="002C78EC">
        <w:rPr>
          <w:rFonts w:asciiTheme="minorHAnsi" w:hAnsiTheme="minorHAnsi" w:cstheme="minorHAnsi"/>
          <w:sz w:val="22"/>
          <w:szCs w:val="22"/>
        </w:rPr>
        <w:t xml:space="preserve">El presente proceso de contratación se rige por el Reglamento de </w:t>
      </w:r>
      <w:r w:rsidR="00B7102C" w:rsidRPr="002C78EC">
        <w:rPr>
          <w:rFonts w:asciiTheme="minorHAnsi" w:hAnsiTheme="minorHAnsi" w:cstheme="minorHAnsi"/>
          <w:sz w:val="22"/>
          <w:szCs w:val="22"/>
        </w:rPr>
        <w:t xml:space="preserve">Contratación de Bienes y Servicios de Yacimientos Petrolíferos Fiscales Bolivianos (YPFB) </w:t>
      </w:r>
      <w:r w:rsidRPr="002C78EC">
        <w:rPr>
          <w:rFonts w:asciiTheme="minorHAnsi" w:hAnsiTheme="minorHAnsi" w:cstheme="minorHAnsi"/>
          <w:sz w:val="22"/>
          <w:szCs w:val="22"/>
        </w:rPr>
        <w:t>en el marco del Decreto Supremo No 29506 de 09 de abril de 2008</w:t>
      </w:r>
      <w:r w:rsidR="00B7102C" w:rsidRPr="002C78EC">
        <w:rPr>
          <w:rFonts w:asciiTheme="minorHAnsi" w:hAnsiTheme="minorHAnsi" w:cstheme="minorHAnsi"/>
          <w:sz w:val="22"/>
          <w:szCs w:val="22"/>
        </w:rPr>
        <w:t>.</w:t>
      </w:r>
      <w:r w:rsidRPr="002C78EC">
        <w:rPr>
          <w:rFonts w:asciiTheme="minorHAnsi" w:hAnsiTheme="minorHAnsi" w:cstheme="minorHAnsi"/>
          <w:sz w:val="22"/>
          <w:szCs w:val="22"/>
        </w:rPr>
        <w:t xml:space="preserve"> </w:t>
      </w:r>
    </w:p>
    <w:p w:rsidR="00FF659D" w:rsidRPr="002C78EC" w:rsidRDefault="00FF659D" w:rsidP="00B37050">
      <w:pPr>
        <w:ind w:left="426"/>
        <w:jc w:val="both"/>
        <w:rPr>
          <w:rFonts w:asciiTheme="minorHAnsi" w:hAnsiTheme="minorHAnsi" w:cstheme="minorHAnsi"/>
          <w:sz w:val="22"/>
          <w:szCs w:val="22"/>
        </w:rPr>
      </w:pPr>
    </w:p>
    <w:p w:rsidR="00FF659D" w:rsidRPr="002C78EC" w:rsidRDefault="00FF659D" w:rsidP="00B37050">
      <w:pPr>
        <w:numPr>
          <w:ilvl w:val="0"/>
          <w:numId w:val="3"/>
        </w:numPr>
        <w:ind w:left="426" w:hanging="426"/>
        <w:jc w:val="both"/>
        <w:rPr>
          <w:rFonts w:asciiTheme="minorHAnsi" w:hAnsiTheme="minorHAnsi" w:cstheme="minorHAnsi"/>
          <w:b/>
          <w:sz w:val="22"/>
          <w:szCs w:val="22"/>
        </w:rPr>
      </w:pPr>
      <w:r w:rsidRPr="002C78EC">
        <w:rPr>
          <w:rFonts w:asciiTheme="minorHAnsi" w:hAnsiTheme="minorHAnsi" w:cstheme="minorHAnsi"/>
          <w:b/>
          <w:sz w:val="22"/>
          <w:szCs w:val="22"/>
        </w:rPr>
        <w:t>PROPONENTES ELEGIBLES</w:t>
      </w:r>
      <w:r w:rsidR="00F9669E" w:rsidRPr="002C78EC">
        <w:rPr>
          <w:rFonts w:asciiTheme="minorHAnsi" w:hAnsiTheme="minorHAnsi" w:cstheme="minorHAnsi"/>
          <w:b/>
          <w:sz w:val="22"/>
          <w:szCs w:val="22"/>
        </w:rPr>
        <w:t>.-</w:t>
      </w:r>
    </w:p>
    <w:p w:rsidR="00546FAF" w:rsidRPr="002C78EC" w:rsidRDefault="00546FAF" w:rsidP="00B37050">
      <w:pPr>
        <w:ind w:left="426"/>
        <w:jc w:val="both"/>
        <w:rPr>
          <w:rFonts w:asciiTheme="minorHAnsi" w:hAnsiTheme="minorHAnsi" w:cstheme="minorHAnsi"/>
          <w:b/>
          <w:sz w:val="22"/>
          <w:szCs w:val="22"/>
        </w:rPr>
      </w:pPr>
    </w:p>
    <w:p w:rsidR="00C70BA9" w:rsidRPr="002C78EC" w:rsidRDefault="00C70BA9" w:rsidP="00C70BA9">
      <w:pPr>
        <w:pStyle w:val="Prrafodelista"/>
        <w:ind w:left="426"/>
        <w:jc w:val="both"/>
        <w:rPr>
          <w:rFonts w:asciiTheme="minorHAnsi" w:hAnsiTheme="minorHAnsi" w:cstheme="minorHAnsi"/>
          <w:sz w:val="22"/>
          <w:szCs w:val="22"/>
        </w:rPr>
      </w:pPr>
      <w:r w:rsidRPr="002C78EC">
        <w:rPr>
          <w:rFonts w:asciiTheme="minorHAnsi" w:hAnsiTheme="minorHAnsi" w:cstheme="minorHAnsi"/>
          <w:sz w:val="22"/>
          <w:szCs w:val="22"/>
        </w:rPr>
        <w:t>Podrán participar en la presente convocatoria los proponentes legalmente constituidos:</w:t>
      </w:r>
    </w:p>
    <w:p w:rsidR="00546FAF" w:rsidRPr="002C78EC" w:rsidRDefault="00546FAF" w:rsidP="00C70BA9">
      <w:pPr>
        <w:jc w:val="both"/>
        <w:rPr>
          <w:rFonts w:asciiTheme="minorHAnsi" w:hAnsiTheme="minorHAnsi" w:cstheme="minorHAnsi"/>
          <w:sz w:val="22"/>
          <w:szCs w:val="22"/>
        </w:rPr>
      </w:pPr>
    </w:p>
    <w:p w:rsidR="00334F6C" w:rsidRPr="002C78EC" w:rsidRDefault="00B936CD" w:rsidP="00EF2F0C">
      <w:pPr>
        <w:pStyle w:val="Prrafodelista"/>
        <w:numPr>
          <w:ilvl w:val="0"/>
          <w:numId w:val="18"/>
        </w:numPr>
        <w:ind w:left="851"/>
        <w:jc w:val="both"/>
        <w:rPr>
          <w:rFonts w:asciiTheme="minorHAnsi" w:hAnsiTheme="minorHAnsi" w:cstheme="minorHAnsi"/>
          <w:sz w:val="22"/>
          <w:szCs w:val="22"/>
        </w:rPr>
      </w:pPr>
      <w:r w:rsidRPr="002C78EC">
        <w:rPr>
          <w:rFonts w:asciiTheme="minorHAnsi" w:hAnsiTheme="minorHAnsi" w:cstheme="minorHAnsi"/>
          <w:sz w:val="22"/>
          <w:szCs w:val="22"/>
        </w:rPr>
        <w:t>Personas Naturales con capacidad de contratar</w:t>
      </w:r>
      <w:r w:rsidR="00334F6C" w:rsidRPr="002C78EC">
        <w:rPr>
          <w:rFonts w:asciiTheme="minorHAnsi" w:hAnsiTheme="minorHAnsi" w:cstheme="minorHAnsi"/>
          <w:sz w:val="22"/>
          <w:szCs w:val="22"/>
          <w:lang w:val="es-BO"/>
        </w:rPr>
        <w:t xml:space="preserve">. </w:t>
      </w:r>
      <w:r w:rsidR="00334F6C" w:rsidRPr="002C78EC">
        <w:rPr>
          <w:rFonts w:asciiTheme="minorHAnsi" w:hAnsiTheme="minorHAnsi" w:cstheme="minorHAnsi"/>
          <w:sz w:val="22"/>
          <w:szCs w:val="22"/>
        </w:rPr>
        <w:t>Para cuantías menores a Bs</w:t>
      </w:r>
      <w:r w:rsidR="00C8643B" w:rsidRPr="002C78EC">
        <w:rPr>
          <w:rFonts w:asciiTheme="minorHAnsi" w:hAnsiTheme="minorHAnsi" w:cstheme="minorHAnsi"/>
          <w:sz w:val="22"/>
          <w:szCs w:val="22"/>
        </w:rPr>
        <w:t xml:space="preserve"> </w:t>
      </w:r>
      <w:r w:rsidR="00334F6C" w:rsidRPr="002C78EC">
        <w:rPr>
          <w:rFonts w:asciiTheme="minorHAnsi" w:hAnsiTheme="minorHAnsi" w:cstheme="minorHAnsi"/>
          <w:sz w:val="22"/>
          <w:szCs w:val="22"/>
        </w:rPr>
        <w:t>1.000.000</w:t>
      </w:r>
      <w:r w:rsidR="008C22F0" w:rsidRPr="002C78EC">
        <w:rPr>
          <w:rFonts w:asciiTheme="minorHAnsi" w:hAnsiTheme="minorHAnsi" w:cstheme="minorHAnsi"/>
          <w:sz w:val="22"/>
          <w:szCs w:val="22"/>
        </w:rPr>
        <w:t>,00</w:t>
      </w:r>
      <w:r w:rsidR="00334F6C" w:rsidRPr="002C78EC">
        <w:rPr>
          <w:rFonts w:asciiTheme="minorHAnsi" w:hAnsiTheme="minorHAnsi" w:cstheme="minorHAnsi"/>
          <w:sz w:val="22"/>
          <w:szCs w:val="22"/>
        </w:rPr>
        <w:t>.- (Un Millón 00/100 Bolivianos).</w:t>
      </w:r>
      <w:r w:rsidR="007D2BCB" w:rsidRPr="002C78EC">
        <w:rPr>
          <w:rFonts w:asciiTheme="minorHAnsi" w:hAnsiTheme="minorHAnsi" w:cstheme="minorHAnsi"/>
          <w:sz w:val="22"/>
          <w:szCs w:val="22"/>
        </w:rPr>
        <w:t xml:space="preserve"> </w:t>
      </w:r>
      <w:r w:rsidR="007D2BCB" w:rsidRPr="002C78EC">
        <w:rPr>
          <w:rFonts w:asciiTheme="minorHAnsi" w:hAnsiTheme="minorHAnsi" w:cstheme="minorHAnsi"/>
          <w:b/>
          <w:i/>
        </w:rPr>
        <w:t>(No aplica)</w:t>
      </w:r>
    </w:p>
    <w:p w:rsidR="00703996" w:rsidRPr="002C78EC" w:rsidRDefault="00703996" w:rsidP="00EF2F0C">
      <w:pPr>
        <w:pStyle w:val="Prrafodelista"/>
        <w:numPr>
          <w:ilvl w:val="0"/>
          <w:numId w:val="18"/>
        </w:numPr>
        <w:ind w:left="851"/>
        <w:jc w:val="both"/>
        <w:rPr>
          <w:rFonts w:asciiTheme="minorHAnsi" w:hAnsiTheme="minorHAnsi" w:cstheme="minorHAnsi"/>
          <w:sz w:val="22"/>
          <w:szCs w:val="22"/>
        </w:rPr>
      </w:pPr>
      <w:r w:rsidRPr="002C78EC">
        <w:rPr>
          <w:rFonts w:asciiTheme="minorHAnsi" w:hAnsiTheme="minorHAnsi" w:cstheme="minorHAnsi"/>
          <w:sz w:val="22"/>
          <w:szCs w:val="22"/>
        </w:rPr>
        <w:t>Empresas nacionales.</w:t>
      </w:r>
    </w:p>
    <w:p w:rsidR="00703996" w:rsidRPr="002C78EC" w:rsidRDefault="00703996" w:rsidP="00EF2F0C">
      <w:pPr>
        <w:pStyle w:val="Prrafodelista"/>
        <w:numPr>
          <w:ilvl w:val="0"/>
          <w:numId w:val="18"/>
        </w:numPr>
        <w:ind w:left="851"/>
        <w:jc w:val="both"/>
        <w:rPr>
          <w:rFonts w:asciiTheme="minorHAnsi" w:hAnsiTheme="minorHAnsi" w:cstheme="minorHAnsi"/>
          <w:sz w:val="22"/>
          <w:szCs w:val="22"/>
        </w:rPr>
      </w:pPr>
      <w:r w:rsidRPr="002C78EC">
        <w:rPr>
          <w:rFonts w:asciiTheme="minorHAnsi" w:hAnsiTheme="minorHAnsi" w:cstheme="minorHAnsi"/>
          <w:sz w:val="22"/>
          <w:szCs w:val="22"/>
        </w:rPr>
        <w:t xml:space="preserve">Empresas extranjeras. </w:t>
      </w:r>
      <w:r w:rsidR="007D2BCB" w:rsidRPr="002C78EC">
        <w:rPr>
          <w:rFonts w:asciiTheme="minorHAnsi" w:hAnsiTheme="minorHAnsi" w:cstheme="minorHAnsi"/>
          <w:b/>
          <w:i/>
        </w:rPr>
        <w:t>(No aplica)</w:t>
      </w:r>
    </w:p>
    <w:p w:rsidR="00703996" w:rsidRPr="002C78EC" w:rsidRDefault="00703996" w:rsidP="00EF2F0C">
      <w:pPr>
        <w:pStyle w:val="Prrafodelista"/>
        <w:numPr>
          <w:ilvl w:val="0"/>
          <w:numId w:val="18"/>
        </w:numPr>
        <w:ind w:left="851"/>
        <w:jc w:val="both"/>
        <w:rPr>
          <w:rFonts w:asciiTheme="minorHAnsi" w:hAnsiTheme="minorHAnsi" w:cstheme="minorHAnsi"/>
          <w:sz w:val="22"/>
          <w:szCs w:val="22"/>
        </w:rPr>
      </w:pPr>
      <w:r w:rsidRPr="002C78EC">
        <w:rPr>
          <w:rFonts w:asciiTheme="minorHAnsi" w:hAnsiTheme="minorHAnsi" w:cstheme="minorHAnsi"/>
          <w:sz w:val="22"/>
          <w:szCs w:val="22"/>
        </w:rPr>
        <w:t>Asociaciones Accidentales conformadas por empresas nacionales.</w:t>
      </w:r>
    </w:p>
    <w:p w:rsidR="00703996" w:rsidRPr="002C78EC" w:rsidRDefault="00703996" w:rsidP="00EF2F0C">
      <w:pPr>
        <w:pStyle w:val="Prrafodelista"/>
        <w:numPr>
          <w:ilvl w:val="0"/>
          <w:numId w:val="18"/>
        </w:numPr>
        <w:ind w:left="851"/>
        <w:jc w:val="both"/>
        <w:rPr>
          <w:rFonts w:asciiTheme="minorHAnsi" w:hAnsiTheme="minorHAnsi" w:cstheme="minorHAnsi"/>
          <w:sz w:val="22"/>
          <w:szCs w:val="22"/>
        </w:rPr>
      </w:pPr>
      <w:r w:rsidRPr="002C78EC">
        <w:rPr>
          <w:rFonts w:asciiTheme="minorHAnsi" w:hAnsiTheme="minorHAnsi" w:cstheme="minorHAnsi"/>
          <w:sz w:val="22"/>
          <w:szCs w:val="22"/>
        </w:rPr>
        <w:t>Asociaciones Accidentales conformadas por empresas nacionales y extranjeras.</w:t>
      </w:r>
    </w:p>
    <w:p w:rsidR="00703996" w:rsidRPr="002C78EC" w:rsidRDefault="00703996" w:rsidP="00EF2F0C">
      <w:pPr>
        <w:pStyle w:val="Prrafodelista"/>
        <w:numPr>
          <w:ilvl w:val="0"/>
          <w:numId w:val="18"/>
        </w:numPr>
        <w:ind w:left="851"/>
        <w:jc w:val="both"/>
        <w:rPr>
          <w:rFonts w:asciiTheme="minorHAnsi" w:hAnsiTheme="minorHAnsi" w:cstheme="minorHAnsi"/>
          <w:sz w:val="22"/>
          <w:szCs w:val="22"/>
        </w:rPr>
      </w:pPr>
      <w:r w:rsidRPr="002C78EC">
        <w:rPr>
          <w:rFonts w:asciiTheme="minorHAnsi" w:hAnsiTheme="minorHAnsi" w:cstheme="minorHAnsi"/>
          <w:sz w:val="22"/>
          <w:szCs w:val="22"/>
        </w:rPr>
        <w:t>Asociaciones Accidentales conformadas por empresas extranjeras.</w:t>
      </w:r>
      <w:r w:rsidR="007D2BCB" w:rsidRPr="002C78EC">
        <w:rPr>
          <w:rFonts w:asciiTheme="minorHAnsi" w:hAnsiTheme="minorHAnsi" w:cstheme="minorHAnsi"/>
          <w:b/>
          <w:i/>
        </w:rPr>
        <w:t xml:space="preserve"> (No aplica)</w:t>
      </w:r>
    </w:p>
    <w:p w:rsidR="00AA2345" w:rsidRPr="002C78EC" w:rsidRDefault="00AA2345" w:rsidP="00EF2F0C">
      <w:pPr>
        <w:pStyle w:val="Prrafodelista"/>
        <w:numPr>
          <w:ilvl w:val="0"/>
          <w:numId w:val="18"/>
        </w:numPr>
        <w:ind w:left="851"/>
        <w:jc w:val="both"/>
        <w:rPr>
          <w:rFonts w:asciiTheme="minorHAnsi" w:hAnsiTheme="minorHAnsi" w:cstheme="minorHAnsi"/>
          <w:sz w:val="22"/>
          <w:szCs w:val="22"/>
          <w:lang w:val="es-BO"/>
        </w:rPr>
      </w:pPr>
      <w:r w:rsidRPr="002C78EC">
        <w:rPr>
          <w:rFonts w:asciiTheme="minorHAnsi" w:hAnsiTheme="minorHAnsi" w:cstheme="minorHAnsi"/>
          <w:sz w:val="22"/>
          <w:szCs w:val="22"/>
        </w:rPr>
        <w:t>No Gubernamentales, constituidas como Asociaciones Civiles sin Fines de Lucro, que serán consideradas únicamente cuando no se presenten propuestas o cuando exista una sola propuesta de personas jurídicas legalmente constituidas.</w:t>
      </w:r>
    </w:p>
    <w:p w:rsidR="00546FAF" w:rsidRPr="002C78EC" w:rsidRDefault="00546FAF" w:rsidP="00B37050">
      <w:pPr>
        <w:pStyle w:val="Prrafodelista"/>
        <w:ind w:left="426"/>
        <w:jc w:val="both"/>
        <w:rPr>
          <w:rFonts w:asciiTheme="minorHAnsi" w:hAnsiTheme="minorHAnsi" w:cstheme="minorHAnsi"/>
          <w:sz w:val="22"/>
          <w:szCs w:val="22"/>
        </w:rPr>
      </w:pPr>
    </w:p>
    <w:p w:rsidR="00FF659D" w:rsidRPr="002C78EC" w:rsidRDefault="00FF659D" w:rsidP="00B37050">
      <w:pPr>
        <w:numPr>
          <w:ilvl w:val="0"/>
          <w:numId w:val="3"/>
        </w:numPr>
        <w:ind w:left="425" w:hanging="425"/>
        <w:jc w:val="both"/>
        <w:rPr>
          <w:rFonts w:asciiTheme="minorHAnsi" w:hAnsiTheme="minorHAnsi" w:cstheme="minorHAnsi"/>
          <w:b/>
          <w:sz w:val="22"/>
          <w:szCs w:val="22"/>
        </w:rPr>
      </w:pPr>
      <w:r w:rsidRPr="002C78EC">
        <w:rPr>
          <w:rFonts w:asciiTheme="minorHAnsi" w:hAnsiTheme="minorHAnsi" w:cstheme="minorHAnsi"/>
          <w:b/>
          <w:sz w:val="22"/>
          <w:szCs w:val="22"/>
        </w:rPr>
        <w:t>IMPEDIDOS PARA PARTICIPAR EN LOS PROCESOS DE CONTRATACIÓN</w:t>
      </w:r>
      <w:r w:rsidR="00F9669E" w:rsidRPr="002C78EC">
        <w:rPr>
          <w:rFonts w:asciiTheme="minorHAnsi" w:hAnsiTheme="minorHAnsi" w:cstheme="minorHAnsi"/>
          <w:b/>
          <w:sz w:val="22"/>
          <w:szCs w:val="22"/>
        </w:rPr>
        <w:t>.-</w:t>
      </w:r>
    </w:p>
    <w:p w:rsidR="00FF659D" w:rsidRPr="002C78EC" w:rsidRDefault="00FF659D" w:rsidP="00B84A8A">
      <w:pPr>
        <w:ind w:left="425"/>
        <w:jc w:val="both"/>
        <w:rPr>
          <w:rFonts w:asciiTheme="minorHAnsi" w:hAnsiTheme="minorHAnsi" w:cstheme="minorHAnsi"/>
          <w:b/>
          <w:sz w:val="22"/>
          <w:szCs w:val="22"/>
        </w:rPr>
      </w:pPr>
    </w:p>
    <w:p w:rsidR="00796070" w:rsidRPr="002C78EC" w:rsidRDefault="00796070" w:rsidP="00B84A8A">
      <w:pPr>
        <w:pStyle w:val="Prrafodelista"/>
        <w:ind w:left="426"/>
        <w:jc w:val="both"/>
        <w:rPr>
          <w:rFonts w:asciiTheme="minorHAnsi" w:hAnsiTheme="minorHAnsi" w:cstheme="minorHAnsi"/>
          <w:sz w:val="22"/>
          <w:szCs w:val="22"/>
        </w:rPr>
      </w:pPr>
      <w:r w:rsidRPr="002C78EC">
        <w:rPr>
          <w:rFonts w:asciiTheme="minorHAnsi" w:hAnsiTheme="minorHAnsi" w:cstheme="minorHAnsi"/>
          <w:sz w:val="22"/>
          <w:szCs w:val="22"/>
        </w:rPr>
        <w:t>Están impedidos de participar, directa o indirectamente en los procesos de contratación, las personas naturales o jurídicas comprendidas en los siguientes incisos:</w:t>
      </w:r>
    </w:p>
    <w:p w:rsidR="00796070" w:rsidRPr="002C78EC" w:rsidRDefault="00796070" w:rsidP="00B84A8A">
      <w:pPr>
        <w:pStyle w:val="Prrafodelista"/>
        <w:ind w:left="709" w:hanging="283"/>
        <w:jc w:val="both"/>
        <w:rPr>
          <w:rFonts w:asciiTheme="minorHAnsi" w:hAnsiTheme="minorHAnsi" w:cstheme="minorHAnsi"/>
          <w:sz w:val="22"/>
          <w:szCs w:val="22"/>
        </w:rPr>
      </w:pPr>
    </w:p>
    <w:p w:rsidR="006A773C" w:rsidRPr="002C78EC" w:rsidRDefault="006A773C" w:rsidP="00EF2F0C">
      <w:pPr>
        <w:numPr>
          <w:ilvl w:val="1"/>
          <w:numId w:val="11"/>
        </w:numPr>
        <w:ind w:left="709" w:hanging="283"/>
        <w:jc w:val="both"/>
        <w:rPr>
          <w:rFonts w:asciiTheme="minorHAnsi" w:eastAsiaTheme="minorHAnsi" w:hAnsiTheme="minorHAnsi" w:cstheme="minorHAnsi"/>
          <w:sz w:val="22"/>
          <w:szCs w:val="22"/>
          <w:lang w:val="es-BO"/>
        </w:rPr>
      </w:pPr>
      <w:r w:rsidRPr="002C78EC">
        <w:rPr>
          <w:rFonts w:asciiTheme="minorHAnsi" w:eastAsiaTheme="minorHAnsi" w:hAnsiTheme="minorHAnsi" w:cstheme="minorHAnsi"/>
          <w:sz w:val="22"/>
          <w:szCs w:val="22"/>
          <w:lang w:val="es-BO"/>
        </w:rPr>
        <w:t xml:space="preserve">Que tengan deudas pendientes con el Estado, establecidas mediante pliegos de cargo ejecutoriados y no pagados. </w:t>
      </w:r>
    </w:p>
    <w:p w:rsidR="006A773C" w:rsidRPr="002C78EC" w:rsidRDefault="006A773C" w:rsidP="00EF2F0C">
      <w:pPr>
        <w:numPr>
          <w:ilvl w:val="1"/>
          <w:numId w:val="11"/>
        </w:numPr>
        <w:ind w:left="709" w:hanging="283"/>
        <w:jc w:val="both"/>
        <w:rPr>
          <w:rFonts w:asciiTheme="minorHAnsi" w:eastAsiaTheme="minorHAnsi" w:hAnsiTheme="minorHAnsi" w:cstheme="minorHAnsi"/>
          <w:sz w:val="22"/>
          <w:szCs w:val="22"/>
          <w:lang w:val="es-BO"/>
        </w:rPr>
      </w:pPr>
      <w:r w:rsidRPr="002C78EC">
        <w:rPr>
          <w:rFonts w:asciiTheme="minorHAnsi" w:eastAsiaTheme="minorHAnsi" w:hAnsiTheme="minorHAnsi" w:cstheme="minorHAnsi"/>
          <w:sz w:val="22"/>
          <w:szCs w:val="22"/>
          <w:lang w:val="es-BO"/>
        </w:rPr>
        <w:t>Que tengan sentencia ejecutoriada, con impedimento para ejercer el comercio.</w:t>
      </w:r>
    </w:p>
    <w:p w:rsidR="006A773C" w:rsidRPr="002C78EC" w:rsidRDefault="006A773C" w:rsidP="00EF2F0C">
      <w:pPr>
        <w:numPr>
          <w:ilvl w:val="1"/>
          <w:numId w:val="11"/>
        </w:numPr>
        <w:ind w:left="709" w:hanging="283"/>
        <w:jc w:val="both"/>
        <w:rPr>
          <w:rFonts w:asciiTheme="minorHAnsi" w:eastAsiaTheme="minorHAnsi" w:hAnsiTheme="minorHAnsi" w:cstheme="minorHAnsi"/>
          <w:sz w:val="22"/>
          <w:szCs w:val="22"/>
          <w:lang w:val="es-BO"/>
        </w:rPr>
      </w:pPr>
      <w:r w:rsidRPr="002C78EC">
        <w:rPr>
          <w:rFonts w:asciiTheme="minorHAnsi" w:eastAsiaTheme="minorHAnsi" w:hAnsiTheme="minorHAnsi" w:cstheme="minorHAnsi"/>
          <w:sz w:val="22"/>
          <w:szCs w:val="22"/>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2C78EC" w:rsidRDefault="006A773C" w:rsidP="00EF2F0C">
      <w:pPr>
        <w:numPr>
          <w:ilvl w:val="1"/>
          <w:numId w:val="11"/>
        </w:numPr>
        <w:ind w:left="709" w:hanging="283"/>
        <w:jc w:val="both"/>
        <w:rPr>
          <w:rFonts w:asciiTheme="minorHAnsi" w:eastAsiaTheme="minorHAnsi" w:hAnsiTheme="minorHAnsi" w:cstheme="minorHAnsi"/>
          <w:sz w:val="22"/>
          <w:szCs w:val="22"/>
          <w:lang w:val="es-BO"/>
        </w:rPr>
      </w:pPr>
      <w:r w:rsidRPr="002C78EC">
        <w:rPr>
          <w:rFonts w:asciiTheme="minorHAnsi" w:eastAsiaTheme="minorHAnsi" w:hAnsiTheme="minorHAnsi" w:cstheme="minorHAnsi"/>
          <w:sz w:val="22"/>
          <w:szCs w:val="22"/>
          <w:lang w:val="es-BO"/>
        </w:rPr>
        <w:t>Que se encuentren asociados con consultores o empresas que hubieran asesorado en la elaboración de las Especificaciones Técnicas, Estimación de Costos, Estudios de Pre-factibilidad y Factibilidad, Términos de Referencia o Docume</w:t>
      </w:r>
      <w:r w:rsidR="00B936CD" w:rsidRPr="002C78EC">
        <w:rPr>
          <w:rFonts w:asciiTheme="minorHAnsi" w:eastAsiaTheme="minorHAnsi" w:hAnsiTheme="minorHAnsi" w:cstheme="minorHAnsi"/>
          <w:sz w:val="22"/>
          <w:szCs w:val="22"/>
          <w:lang w:val="es-BO"/>
        </w:rPr>
        <w:t>nto Base de Contratación (DBC).</w:t>
      </w:r>
    </w:p>
    <w:p w:rsidR="006A773C" w:rsidRPr="002C78EC" w:rsidRDefault="006A773C" w:rsidP="00EF2F0C">
      <w:pPr>
        <w:numPr>
          <w:ilvl w:val="1"/>
          <w:numId w:val="11"/>
        </w:numPr>
        <w:tabs>
          <w:tab w:val="num" w:pos="426"/>
        </w:tabs>
        <w:ind w:left="709" w:hanging="283"/>
        <w:jc w:val="both"/>
        <w:rPr>
          <w:rFonts w:asciiTheme="minorHAnsi" w:eastAsiaTheme="minorHAnsi" w:hAnsiTheme="minorHAnsi" w:cstheme="minorHAnsi"/>
          <w:sz w:val="22"/>
          <w:szCs w:val="22"/>
          <w:lang w:val="es-BO"/>
        </w:rPr>
      </w:pPr>
      <w:r w:rsidRPr="002C78EC">
        <w:rPr>
          <w:rFonts w:asciiTheme="minorHAnsi" w:eastAsiaTheme="minorHAnsi" w:hAnsiTheme="minorHAnsi" w:cstheme="minorHAnsi"/>
          <w:sz w:val="22"/>
          <w:szCs w:val="22"/>
          <w:lang w:val="es-BO"/>
        </w:rPr>
        <w:t xml:space="preserve">Que esté inhabilitado o suspendido en el registro de proveedores corporativo, salvo que producto de un análisis el Comité de Proveedores Corporativo autorice la habilitación para un proceso de contratación específico. </w:t>
      </w:r>
    </w:p>
    <w:p w:rsidR="006A773C" w:rsidRPr="002C78EC" w:rsidRDefault="006A773C" w:rsidP="00EF2F0C">
      <w:pPr>
        <w:numPr>
          <w:ilvl w:val="1"/>
          <w:numId w:val="11"/>
        </w:numPr>
        <w:tabs>
          <w:tab w:val="num" w:pos="426"/>
        </w:tabs>
        <w:ind w:left="709" w:hanging="283"/>
        <w:jc w:val="both"/>
        <w:rPr>
          <w:rFonts w:asciiTheme="minorHAnsi" w:eastAsiaTheme="minorHAnsi" w:hAnsiTheme="minorHAnsi" w:cstheme="minorHAnsi"/>
          <w:sz w:val="22"/>
          <w:szCs w:val="22"/>
          <w:lang w:val="es-BO"/>
        </w:rPr>
      </w:pPr>
      <w:r w:rsidRPr="002C78EC">
        <w:rPr>
          <w:rFonts w:asciiTheme="minorHAnsi" w:eastAsiaTheme="minorHAnsi" w:hAnsiTheme="minorHAnsi" w:cstheme="minorHAnsi"/>
          <w:sz w:val="22"/>
          <w:szCs w:val="22"/>
          <w:lang w:val="es-BO"/>
        </w:rPr>
        <w:t>Que hubiesen declarado su disolución o quiebra.</w:t>
      </w:r>
    </w:p>
    <w:p w:rsidR="006A773C" w:rsidRPr="002C78EC" w:rsidRDefault="006A773C" w:rsidP="00EF2F0C">
      <w:pPr>
        <w:numPr>
          <w:ilvl w:val="1"/>
          <w:numId w:val="11"/>
        </w:numPr>
        <w:tabs>
          <w:tab w:val="num" w:pos="426"/>
        </w:tabs>
        <w:ind w:left="709" w:hanging="283"/>
        <w:jc w:val="both"/>
        <w:rPr>
          <w:rFonts w:asciiTheme="minorHAnsi" w:eastAsiaTheme="minorHAnsi" w:hAnsiTheme="minorHAnsi" w:cstheme="minorHAnsi"/>
          <w:sz w:val="22"/>
          <w:szCs w:val="22"/>
          <w:lang w:val="es-BO"/>
        </w:rPr>
      </w:pPr>
      <w:r w:rsidRPr="002C78EC">
        <w:rPr>
          <w:rFonts w:asciiTheme="minorHAnsi" w:eastAsiaTheme="minorHAnsi" w:hAnsiTheme="minorHAnsi" w:cstheme="minorHAnsi"/>
          <w:sz w:val="22"/>
          <w:szCs w:val="22"/>
          <w:lang w:val="es-BO"/>
        </w:rPr>
        <w:t xml:space="preserve">Cuyos Representantes Legales, Accionistas o Socios controladores, tengan vinculación matrimonial o de parentesco con la MAE, hasta el tercer Grado de consanguinidad y segundo de afinidad, conforme lo establecido en el Código de </w:t>
      </w:r>
      <w:r w:rsidR="00762F6D" w:rsidRPr="002C78EC">
        <w:rPr>
          <w:rFonts w:asciiTheme="minorHAnsi" w:eastAsiaTheme="minorHAnsi" w:hAnsiTheme="minorHAnsi" w:cstheme="minorHAnsi"/>
          <w:sz w:val="22"/>
          <w:szCs w:val="22"/>
          <w:lang w:val="es-BO"/>
        </w:rPr>
        <w:t xml:space="preserve">las </w:t>
      </w:r>
      <w:r w:rsidRPr="002C78EC">
        <w:rPr>
          <w:rFonts w:asciiTheme="minorHAnsi" w:eastAsiaTheme="minorHAnsi" w:hAnsiTheme="minorHAnsi" w:cstheme="minorHAnsi"/>
          <w:sz w:val="22"/>
          <w:szCs w:val="22"/>
          <w:lang w:val="es-BO"/>
        </w:rPr>
        <w:t>Familia</w:t>
      </w:r>
      <w:r w:rsidR="00762F6D" w:rsidRPr="002C78EC">
        <w:rPr>
          <w:rFonts w:asciiTheme="minorHAnsi" w:eastAsiaTheme="minorHAnsi" w:hAnsiTheme="minorHAnsi" w:cstheme="minorHAnsi"/>
          <w:sz w:val="22"/>
          <w:szCs w:val="22"/>
          <w:lang w:val="es-BO"/>
        </w:rPr>
        <w:t>s y Proceso Familiar</w:t>
      </w:r>
      <w:r w:rsidRPr="002C78EC">
        <w:rPr>
          <w:rFonts w:asciiTheme="minorHAnsi" w:eastAsiaTheme="minorHAnsi" w:hAnsiTheme="minorHAnsi" w:cstheme="minorHAnsi"/>
          <w:sz w:val="22"/>
          <w:szCs w:val="22"/>
          <w:lang w:val="es-BO"/>
        </w:rPr>
        <w:t xml:space="preserve"> del Estado Plurinacional de Bolivia.</w:t>
      </w:r>
    </w:p>
    <w:p w:rsidR="006A773C" w:rsidRPr="002C78EC" w:rsidRDefault="006A773C" w:rsidP="00EF2F0C">
      <w:pPr>
        <w:numPr>
          <w:ilvl w:val="1"/>
          <w:numId w:val="11"/>
        </w:numPr>
        <w:tabs>
          <w:tab w:val="num" w:pos="426"/>
        </w:tabs>
        <w:ind w:left="709" w:hanging="283"/>
        <w:jc w:val="both"/>
        <w:rPr>
          <w:rFonts w:asciiTheme="minorHAnsi" w:eastAsiaTheme="minorHAnsi" w:hAnsiTheme="minorHAnsi" w:cstheme="minorHAnsi"/>
          <w:sz w:val="22"/>
          <w:szCs w:val="22"/>
          <w:lang w:val="es-BO"/>
        </w:rPr>
      </w:pPr>
      <w:r w:rsidRPr="002C78EC">
        <w:rPr>
          <w:rFonts w:asciiTheme="minorHAnsi" w:eastAsiaTheme="minorHAnsi" w:hAnsiTheme="minorHAnsi" w:cstheme="minorHAnsi"/>
          <w:sz w:val="22"/>
          <w:szCs w:val="22"/>
          <w:lang w:val="es-BO"/>
        </w:rPr>
        <w:t>Los ex funcionarios o trabajadores de YPFB hasta un (1) año antes del inicio del proceso de contratación, así como de las empresas controladas por éstos.</w:t>
      </w:r>
    </w:p>
    <w:p w:rsidR="006A773C" w:rsidRPr="002C78EC" w:rsidRDefault="006A773C" w:rsidP="00EF2F0C">
      <w:pPr>
        <w:numPr>
          <w:ilvl w:val="1"/>
          <w:numId w:val="11"/>
        </w:numPr>
        <w:tabs>
          <w:tab w:val="num" w:pos="426"/>
        </w:tabs>
        <w:ind w:left="709" w:hanging="283"/>
        <w:jc w:val="both"/>
        <w:rPr>
          <w:rFonts w:asciiTheme="minorHAnsi" w:eastAsiaTheme="minorHAnsi" w:hAnsiTheme="minorHAnsi" w:cstheme="minorHAnsi"/>
          <w:sz w:val="22"/>
          <w:szCs w:val="22"/>
          <w:lang w:val="es-BO"/>
        </w:rPr>
      </w:pPr>
      <w:r w:rsidRPr="002C78EC">
        <w:rPr>
          <w:rFonts w:asciiTheme="minorHAnsi" w:eastAsiaTheme="minorHAnsi" w:hAnsiTheme="minorHAnsi" w:cstheme="minorHAnsi"/>
          <w:sz w:val="22"/>
          <w:szCs w:val="22"/>
          <w:lang w:val="es-BO"/>
        </w:rPr>
        <w:lastRenderedPageBreak/>
        <w:t>El personal que ejerce funciones en YPFB, sus empresas subsidiaras y afiliadas, así como en las Empresas Subsidiarias de la Empresa Estatal Petrolera.</w:t>
      </w:r>
    </w:p>
    <w:p w:rsidR="006A773C" w:rsidRPr="002C78EC" w:rsidRDefault="006A773C" w:rsidP="00EF2F0C">
      <w:pPr>
        <w:numPr>
          <w:ilvl w:val="1"/>
          <w:numId w:val="11"/>
        </w:numPr>
        <w:tabs>
          <w:tab w:val="num" w:pos="426"/>
        </w:tabs>
        <w:ind w:left="709" w:hanging="283"/>
        <w:jc w:val="both"/>
        <w:rPr>
          <w:rFonts w:asciiTheme="minorHAnsi" w:eastAsiaTheme="minorHAnsi" w:hAnsiTheme="minorHAnsi" w:cstheme="minorHAnsi"/>
          <w:sz w:val="22"/>
          <w:szCs w:val="22"/>
          <w:lang w:val="es-BO"/>
        </w:rPr>
      </w:pPr>
      <w:r w:rsidRPr="002C78EC">
        <w:rPr>
          <w:rFonts w:asciiTheme="minorHAnsi" w:eastAsiaTheme="minorHAnsi" w:hAnsiTheme="minorHAnsi" w:cstheme="minorHAnsi"/>
          <w:sz w:val="22"/>
          <w:szCs w:val="22"/>
          <w:lang w:val="es-BO"/>
        </w:rPr>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581CEC" w:rsidRPr="002C78EC">
        <w:rPr>
          <w:rFonts w:asciiTheme="minorHAnsi" w:eastAsiaTheme="minorHAnsi" w:hAnsiTheme="minorHAnsi" w:cstheme="minorHAnsi"/>
          <w:sz w:val="22"/>
          <w:szCs w:val="22"/>
          <w:lang w:val="es-BO"/>
        </w:rPr>
        <w:t xml:space="preserve">por </w:t>
      </w:r>
      <w:r w:rsidRPr="002C78EC">
        <w:rPr>
          <w:rFonts w:asciiTheme="minorHAnsi" w:eastAsiaTheme="minorHAnsi" w:hAnsiTheme="minorHAnsi" w:cstheme="minorHAnsi"/>
          <w:sz w:val="22"/>
          <w:szCs w:val="22"/>
          <w:lang w:val="es-BO"/>
        </w:rPr>
        <w:t>la Entidad que realiza el reporte en el SICOES.</w:t>
      </w:r>
    </w:p>
    <w:p w:rsidR="00313C53" w:rsidRPr="002C78EC" w:rsidRDefault="006A773C" w:rsidP="00EF2F0C">
      <w:pPr>
        <w:numPr>
          <w:ilvl w:val="1"/>
          <w:numId w:val="11"/>
        </w:numPr>
        <w:tabs>
          <w:tab w:val="num" w:pos="426"/>
        </w:tabs>
        <w:ind w:left="709" w:hanging="283"/>
        <w:jc w:val="both"/>
        <w:rPr>
          <w:rFonts w:asciiTheme="minorHAnsi" w:eastAsiaTheme="minorHAnsi" w:hAnsiTheme="minorHAnsi" w:cstheme="minorHAnsi"/>
          <w:sz w:val="22"/>
          <w:szCs w:val="22"/>
          <w:lang w:val="es-BO"/>
        </w:rPr>
      </w:pPr>
      <w:r w:rsidRPr="002C78EC">
        <w:rPr>
          <w:rFonts w:asciiTheme="minorHAnsi" w:eastAsiaTheme="minorHAnsi" w:hAnsiTheme="minorHAnsi" w:cstheme="minorHAnsi"/>
          <w:sz w:val="22"/>
          <w:szCs w:val="22"/>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B84A8A" w:rsidRPr="002C78EC" w:rsidRDefault="00B84A8A" w:rsidP="00B84A8A">
      <w:pPr>
        <w:jc w:val="both"/>
        <w:rPr>
          <w:rFonts w:asciiTheme="minorHAnsi" w:eastAsiaTheme="minorHAnsi" w:hAnsiTheme="minorHAnsi" w:cstheme="minorHAnsi"/>
          <w:sz w:val="22"/>
          <w:szCs w:val="22"/>
          <w:lang w:val="es-BO"/>
        </w:rPr>
      </w:pPr>
    </w:p>
    <w:p w:rsidR="00E716E0" w:rsidRPr="002C78EC" w:rsidRDefault="00E716E0" w:rsidP="00E716E0">
      <w:pPr>
        <w:ind w:left="425"/>
        <w:jc w:val="both"/>
        <w:rPr>
          <w:rFonts w:asciiTheme="minorHAnsi" w:eastAsiaTheme="minorHAnsi" w:hAnsiTheme="minorHAnsi" w:cstheme="minorHAnsi"/>
          <w:sz w:val="22"/>
          <w:szCs w:val="22"/>
          <w:lang w:val="es-BO"/>
        </w:rPr>
      </w:pPr>
      <w:r w:rsidRPr="002C78EC">
        <w:rPr>
          <w:rFonts w:asciiTheme="minorHAnsi" w:eastAsiaTheme="minorHAnsi" w:hAnsiTheme="minorHAnsi" w:cstheme="minorHAnsi"/>
          <w:sz w:val="22"/>
          <w:szCs w:val="22"/>
          <w:lang w:val="es-BO"/>
        </w:rPr>
        <w:t>Con relación a los incisos j) y k), la entidad deberá registrar la información en el SICOES, según condiciones y plazos establecidos en el Manual de Operaciones del SICOES.</w:t>
      </w:r>
    </w:p>
    <w:p w:rsidR="00E716E0" w:rsidRPr="002C78EC" w:rsidRDefault="00E716E0" w:rsidP="00B84A8A">
      <w:pPr>
        <w:jc w:val="both"/>
        <w:rPr>
          <w:rFonts w:asciiTheme="minorHAnsi" w:eastAsiaTheme="minorHAnsi" w:hAnsiTheme="minorHAnsi" w:cstheme="minorHAnsi"/>
          <w:sz w:val="22"/>
          <w:szCs w:val="22"/>
          <w:lang w:val="es-BO"/>
        </w:rPr>
      </w:pPr>
    </w:p>
    <w:p w:rsidR="0042668B" w:rsidRPr="002C78EC" w:rsidRDefault="0042668B" w:rsidP="00B37050">
      <w:pPr>
        <w:numPr>
          <w:ilvl w:val="0"/>
          <w:numId w:val="3"/>
        </w:numPr>
        <w:ind w:left="425" w:hanging="425"/>
        <w:jc w:val="both"/>
        <w:rPr>
          <w:rFonts w:asciiTheme="minorHAnsi" w:hAnsiTheme="minorHAnsi" w:cstheme="minorHAnsi"/>
          <w:b/>
          <w:sz w:val="22"/>
          <w:szCs w:val="22"/>
        </w:rPr>
      </w:pPr>
      <w:r w:rsidRPr="002C78EC">
        <w:rPr>
          <w:rFonts w:asciiTheme="minorHAnsi" w:hAnsiTheme="minorHAnsi" w:cstheme="minorHAnsi"/>
          <w:b/>
          <w:sz w:val="22"/>
          <w:szCs w:val="22"/>
        </w:rPr>
        <w:t>PLAZOS Y HORARIOS</w:t>
      </w:r>
      <w:r w:rsidR="00227951" w:rsidRPr="002C78EC">
        <w:rPr>
          <w:rFonts w:asciiTheme="minorHAnsi" w:hAnsiTheme="minorHAnsi" w:cstheme="minorHAnsi"/>
          <w:b/>
          <w:sz w:val="22"/>
          <w:szCs w:val="22"/>
        </w:rPr>
        <w:t xml:space="preserve"> ADMINISTRATIVOS</w:t>
      </w:r>
      <w:r w:rsidR="00F9669E" w:rsidRPr="002C78EC">
        <w:rPr>
          <w:rFonts w:asciiTheme="minorHAnsi" w:hAnsiTheme="minorHAnsi" w:cstheme="minorHAnsi"/>
          <w:b/>
          <w:sz w:val="22"/>
          <w:szCs w:val="22"/>
        </w:rPr>
        <w:t>.-</w:t>
      </w:r>
    </w:p>
    <w:p w:rsidR="0042668B" w:rsidRPr="002C78EC" w:rsidRDefault="0042668B" w:rsidP="00B37050">
      <w:pPr>
        <w:pStyle w:val="Prrafodelista"/>
        <w:ind w:left="426"/>
        <w:jc w:val="both"/>
        <w:rPr>
          <w:rFonts w:asciiTheme="minorHAnsi" w:hAnsiTheme="minorHAnsi" w:cstheme="minorHAnsi"/>
          <w:sz w:val="22"/>
          <w:szCs w:val="22"/>
        </w:rPr>
      </w:pPr>
    </w:p>
    <w:p w:rsidR="0042668B" w:rsidRPr="002C78EC" w:rsidRDefault="0042668B" w:rsidP="00B37050">
      <w:pPr>
        <w:pStyle w:val="Prrafodelista"/>
        <w:ind w:left="426"/>
        <w:jc w:val="both"/>
        <w:rPr>
          <w:rFonts w:asciiTheme="minorHAnsi" w:hAnsiTheme="minorHAnsi" w:cstheme="minorHAnsi"/>
          <w:sz w:val="22"/>
          <w:szCs w:val="22"/>
        </w:rPr>
      </w:pPr>
      <w:r w:rsidRPr="002C78EC">
        <w:rPr>
          <w:rFonts w:asciiTheme="minorHAnsi" w:hAnsiTheme="minorHAnsi" w:cstheme="minorHAnsi"/>
          <w:sz w:val="22"/>
          <w:szCs w:val="22"/>
        </w:rPr>
        <w:t>Son considerados días hábiles administrativos los comprendidos de lunes a viernes, no son días hábiles administrativos los sábados, domingos y feriados.</w:t>
      </w:r>
    </w:p>
    <w:p w:rsidR="0042668B" w:rsidRPr="002C78EC" w:rsidRDefault="0042668B" w:rsidP="00B37050">
      <w:pPr>
        <w:pStyle w:val="Prrafodelista"/>
        <w:ind w:left="426"/>
        <w:jc w:val="both"/>
        <w:rPr>
          <w:rFonts w:asciiTheme="minorHAnsi" w:hAnsiTheme="minorHAnsi" w:cstheme="minorHAnsi"/>
          <w:sz w:val="22"/>
          <w:szCs w:val="22"/>
        </w:rPr>
      </w:pPr>
    </w:p>
    <w:p w:rsidR="00641C2C" w:rsidRPr="002C78EC" w:rsidRDefault="0042668B" w:rsidP="00641C2C">
      <w:pPr>
        <w:pStyle w:val="Prrafodelista"/>
        <w:ind w:left="426"/>
        <w:jc w:val="both"/>
        <w:rPr>
          <w:rFonts w:asciiTheme="minorHAnsi" w:hAnsiTheme="minorHAnsi" w:cstheme="minorHAnsi"/>
          <w:sz w:val="22"/>
          <w:szCs w:val="22"/>
        </w:rPr>
      </w:pPr>
      <w:r w:rsidRPr="002C78EC">
        <w:rPr>
          <w:rFonts w:asciiTheme="minorHAnsi" w:hAnsiTheme="minorHAnsi" w:cstheme="minorHAnsi"/>
          <w:sz w:val="22"/>
          <w:szCs w:val="22"/>
        </w:rPr>
        <w:t>Son consideradas horas hábiles administrativas, las que rigen en YPFB</w:t>
      </w:r>
      <w:r w:rsidR="00641C2C" w:rsidRPr="002C78EC">
        <w:rPr>
          <w:rFonts w:asciiTheme="minorHAnsi" w:hAnsiTheme="minorHAnsi" w:cstheme="minorHAnsi"/>
          <w:sz w:val="22"/>
          <w:szCs w:val="22"/>
        </w:rPr>
        <w:t>,</w:t>
      </w:r>
      <w:r w:rsidR="00B61C46" w:rsidRPr="002C78EC">
        <w:rPr>
          <w:rFonts w:asciiTheme="minorHAnsi" w:hAnsiTheme="minorHAnsi" w:cstheme="minorHAnsi"/>
          <w:sz w:val="22"/>
          <w:szCs w:val="22"/>
        </w:rPr>
        <w:t xml:space="preserve"> como horario de trabajo,</w:t>
      </w:r>
      <w:r w:rsidRPr="002C78EC">
        <w:rPr>
          <w:rFonts w:asciiTheme="minorHAnsi" w:hAnsiTheme="minorHAnsi" w:cstheme="minorHAnsi"/>
          <w:sz w:val="22"/>
          <w:szCs w:val="22"/>
        </w:rPr>
        <w:t xml:space="preserve"> en concordancia con el huso horario del Estado Plurinacional de Bolivia.</w:t>
      </w:r>
    </w:p>
    <w:p w:rsidR="0042668B" w:rsidRPr="002C78EC" w:rsidRDefault="0042668B" w:rsidP="00B37050">
      <w:pPr>
        <w:ind w:left="708"/>
        <w:jc w:val="both"/>
        <w:rPr>
          <w:rFonts w:asciiTheme="minorHAnsi" w:hAnsiTheme="minorHAnsi" w:cstheme="minorHAnsi"/>
          <w:sz w:val="22"/>
          <w:szCs w:val="22"/>
        </w:rPr>
      </w:pPr>
    </w:p>
    <w:p w:rsidR="0042668B" w:rsidRPr="002C78EC" w:rsidRDefault="0042668B" w:rsidP="00B37050">
      <w:pPr>
        <w:numPr>
          <w:ilvl w:val="0"/>
          <w:numId w:val="3"/>
        </w:numPr>
        <w:ind w:left="426" w:hanging="426"/>
        <w:jc w:val="both"/>
        <w:rPr>
          <w:rFonts w:asciiTheme="minorHAnsi" w:hAnsiTheme="minorHAnsi" w:cstheme="minorHAnsi"/>
          <w:b/>
          <w:sz w:val="22"/>
          <w:szCs w:val="22"/>
        </w:rPr>
      </w:pPr>
      <w:r w:rsidRPr="002C78EC">
        <w:rPr>
          <w:rFonts w:asciiTheme="minorHAnsi" w:hAnsiTheme="minorHAnsi" w:cstheme="minorHAnsi"/>
          <w:b/>
          <w:sz w:val="22"/>
          <w:szCs w:val="22"/>
        </w:rPr>
        <w:t>IDIOMA</w:t>
      </w:r>
      <w:r w:rsidR="00F9669E" w:rsidRPr="002C78EC">
        <w:rPr>
          <w:rFonts w:asciiTheme="minorHAnsi" w:hAnsiTheme="minorHAnsi" w:cstheme="minorHAnsi"/>
          <w:b/>
          <w:sz w:val="22"/>
          <w:szCs w:val="22"/>
        </w:rPr>
        <w:t>.-</w:t>
      </w:r>
    </w:p>
    <w:p w:rsidR="0042668B" w:rsidRPr="002C78EC" w:rsidRDefault="0042668B" w:rsidP="00B37050">
      <w:pPr>
        <w:ind w:left="567"/>
        <w:jc w:val="both"/>
        <w:rPr>
          <w:rFonts w:asciiTheme="minorHAnsi" w:hAnsiTheme="minorHAnsi" w:cstheme="minorHAnsi"/>
          <w:sz w:val="22"/>
          <w:szCs w:val="22"/>
        </w:rPr>
      </w:pPr>
    </w:p>
    <w:p w:rsidR="00430C94" w:rsidRPr="002C78EC" w:rsidRDefault="00430C94" w:rsidP="00430C94">
      <w:pPr>
        <w:ind w:left="426"/>
        <w:jc w:val="both"/>
        <w:rPr>
          <w:rFonts w:asciiTheme="minorHAnsi" w:hAnsiTheme="minorHAnsi" w:cstheme="minorHAnsi"/>
          <w:sz w:val="22"/>
          <w:szCs w:val="22"/>
          <w:lang w:val="es-BO"/>
        </w:rPr>
      </w:pPr>
      <w:r w:rsidRPr="002C78EC">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430C94" w:rsidRPr="002C78EC" w:rsidRDefault="00430C94" w:rsidP="00430C94">
      <w:pPr>
        <w:ind w:left="426"/>
        <w:jc w:val="both"/>
        <w:rPr>
          <w:rFonts w:asciiTheme="minorHAnsi" w:hAnsiTheme="minorHAnsi" w:cstheme="minorHAnsi"/>
          <w:sz w:val="22"/>
          <w:szCs w:val="22"/>
          <w:lang w:val="es-BO"/>
        </w:rPr>
      </w:pPr>
    </w:p>
    <w:p w:rsidR="00430C94" w:rsidRPr="002C78EC" w:rsidRDefault="00430C94" w:rsidP="00430C94">
      <w:pPr>
        <w:ind w:left="426"/>
        <w:jc w:val="both"/>
        <w:rPr>
          <w:rFonts w:asciiTheme="minorHAnsi" w:hAnsiTheme="minorHAnsi" w:cstheme="minorHAnsi"/>
          <w:sz w:val="22"/>
          <w:szCs w:val="22"/>
          <w:lang w:val="es-BO"/>
        </w:rPr>
      </w:pPr>
      <w:r w:rsidRPr="002C78EC">
        <w:rPr>
          <w:rFonts w:asciiTheme="minorHAnsi" w:hAnsiTheme="minorHAnsi" w:cstheme="minorHAnsi"/>
          <w:sz w:val="22"/>
          <w:szCs w:val="22"/>
          <w:lang w:val="es-BO"/>
        </w:rPr>
        <w:t>Asimismo, toda la correspondencia que se intercambie entre el proponente y YPFB, será en idioma castellano.</w:t>
      </w:r>
    </w:p>
    <w:p w:rsidR="00867CDF" w:rsidRPr="002C78EC" w:rsidRDefault="00867CDF" w:rsidP="00B37050">
      <w:pPr>
        <w:ind w:left="426"/>
        <w:jc w:val="both"/>
        <w:rPr>
          <w:rFonts w:asciiTheme="minorHAnsi" w:hAnsiTheme="minorHAnsi" w:cstheme="minorHAnsi"/>
          <w:sz w:val="22"/>
          <w:szCs w:val="22"/>
        </w:rPr>
      </w:pPr>
    </w:p>
    <w:p w:rsidR="00867CDF" w:rsidRPr="002C78EC" w:rsidRDefault="00867CDF" w:rsidP="00867CDF">
      <w:pPr>
        <w:numPr>
          <w:ilvl w:val="0"/>
          <w:numId w:val="3"/>
        </w:numPr>
        <w:ind w:left="426" w:hanging="426"/>
        <w:jc w:val="both"/>
        <w:rPr>
          <w:rFonts w:asciiTheme="minorHAnsi" w:hAnsiTheme="minorHAnsi" w:cstheme="minorHAnsi"/>
          <w:b/>
          <w:sz w:val="22"/>
          <w:szCs w:val="22"/>
        </w:rPr>
      </w:pPr>
      <w:r w:rsidRPr="002C78EC">
        <w:rPr>
          <w:rFonts w:asciiTheme="minorHAnsi" w:hAnsiTheme="minorHAnsi" w:cstheme="minorHAnsi"/>
          <w:b/>
          <w:sz w:val="22"/>
          <w:szCs w:val="22"/>
        </w:rPr>
        <w:t>MONEDA DEL PROCESO DE CONTRATACIÓN</w:t>
      </w:r>
      <w:r w:rsidR="00F9669E" w:rsidRPr="002C78EC">
        <w:rPr>
          <w:rFonts w:asciiTheme="minorHAnsi" w:hAnsiTheme="minorHAnsi" w:cstheme="minorHAnsi"/>
          <w:b/>
          <w:sz w:val="22"/>
          <w:szCs w:val="22"/>
        </w:rPr>
        <w:t>.-</w:t>
      </w:r>
    </w:p>
    <w:p w:rsidR="00867CDF" w:rsidRPr="002C78EC" w:rsidRDefault="00867CDF" w:rsidP="00867CDF">
      <w:pPr>
        <w:ind w:left="567"/>
        <w:jc w:val="both"/>
        <w:rPr>
          <w:rFonts w:asciiTheme="minorHAnsi" w:hAnsiTheme="minorHAnsi" w:cstheme="minorHAnsi"/>
          <w:sz w:val="22"/>
          <w:szCs w:val="22"/>
        </w:rPr>
      </w:pPr>
    </w:p>
    <w:p w:rsidR="00B936CD" w:rsidRPr="002C78EC" w:rsidRDefault="00B936CD" w:rsidP="00B936CD">
      <w:pPr>
        <w:ind w:left="426"/>
        <w:jc w:val="both"/>
        <w:rPr>
          <w:rFonts w:asciiTheme="minorHAnsi" w:hAnsiTheme="minorHAnsi" w:cstheme="minorHAnsi"/>
          <w:sz w:val="22"/>
          <w:szCs w:val="22"/>
        </w:rPr>
      </w:pPr>
      <w:r w:rsidRPr="002C78EC">
        <w:rPr>
          <w:rFonts w:asciiTheme="minorHAnsi" w:hAnsiTheme="minorHAnsi" w:cstheme="minorHAnsi"/>
          <w:sz w:val="22"/>
          <w:szCs w:val="22"/>
        </w:rPr>
        <w:t xml:space="preserve">El proceso de contratación y la propuesta económica deberán expresarse en </w:t>
      </w:r>
      <w:r w:rsidR="007D2BCB" w:rsidRPr="002C78EC">
        <w:rPr>
          <w:rFonts w:asciiTheme="minorHAnsi" w:hAnsiTheme="minorHAnsi" w:cstheme="minorHAnsi"/>
          <w:sz w:val="22"/>
          <w:szCs w:val="22"/>
        </w:rPr>
        <w:t>bolivianos.</w:t>
      </w:r>
    </w:p>
    <w:p w:rsidR="00D81FC8" w:rsidRPr="002C78EC" w:rsidRDefault="00D81FC8" w:rsidP="00B37050">
      <w:pPr>
        <w:jc w:val="both"/>
        <w:rPr>
          <w:rFonts w:asciiTheme="minorHAnsi" w:hAnsiTheme="minorHAnsi" w:cstheme="minorHAnsi"/>
          <w:b/>
          <w:sz w:val="22"/>
          <w:szCs w:val="22"/>
        </w:rPr>
      </w:pPr>
    </w:p>
    <w:p w:rsidR="00FF659D" w:rsidRPr="002C78EC" w:rsidRDefault="006A5858" w:rsidP="00B37050">
      <w:pPr>
        <w:numPr>
          <w:ilvl w:val="0"/>
          <w:numId w:val="3"/>
        </w:numPr>
        <w:ind w:left="426" w:hanging="426"/>
        <w:jc w:val="both"/>
        <w:rPr>
          <w:rFonts w:asciiTheme="minorHAnsi" w:hAnsiTheme="minorHAnsi" w:cstheme="minorHAnsi"/>
          <w:b/>
          <w:sz w:val="22"/>
          <w:szCs w:val="22"/>
        </w:rPr>
      </w:pPr>
      <w:r w:rsidRPr="002C78EC">
        <w:rPr>
          <w:rFonts w:asciiTheme="minorHAnsi" w:hAnsiTheme="minorHAnsi" w:cstheme="minorHAnsi"/>
          <w:b/>
          <w:sz w:val="22"/>
          <w:szCs w:val="22"/>
        </w:rPr>
        <w:t>PUBLICACIÓN Y NOTIFICACIÓN</w:t>
      </w:r>
      <w:r w:rsidR="00F9669E" w:rsidRPr="002C78EC">
        <w:rPr>
          <w:rFonts w:asciiTheme="minorHAnsi" w:hAnsiTheme="minorHAnsi" w:cstheme="minorHAnsi"/>
          <w:b/>
          <w:sz w:val="22"/>
          <w:szCs w:val="22"/>
        </w:rPr>
        <w:t>.-</w:t>
      </w:r>
    </w:p>
    <w:p w:rsidR="00FF659D" w:rsidRPr="002C78EC" w:rsidRDefault="00FF659D" w:rsidP="00B37050">
      <w:pPr>
        <w:ind w:firstLine="708"/>
        <w:jc w:val="both"/>
        <w:rPr>
          <w:rFonts w:asciiTheme="minorHAnsi" w:hAnsiTheme="minorHAnsi" w:cstheme="minorHAnsi"/>
          <w:b/>
          <w:sz w:val="22"/>
          <w:szCs w:val="22"/>
        </w:rPr>
      </w:pPr>
    </w:p>
    <w:p w:rsidR="00BB5E1A" w:rsidRPr="002C78EC" w:rsidRDefault="00BB5E1A" w:rsidP="00BB5E1A">
      <w:pPr>
        <w:spacing w:after="120"/>
        <w:ind w:left="426"/>
        <w:jc w:val="both"/>
        <w:rPr>
          <w:rFonts w:asciiTheme="minorHAnsi" w:hAnsiTheme="minorHAnsi" w:cstheme="minorHAnsi"/>
          <w:sz w:val="22"/>
          <w:szCs w:val="22"/>
        </w:rPr>
      </w:pPr>
      <w:r w:rsidRPr="002C78EC">
        <w:rPr>
          <w:rFonts w:asciiTheme="minorHAnsi" w:hAnsiTheme="minorHAnsi" w:cstheme="minorHAnsi"/>
          <w:sz w:val="22"/>
          <w:szCs w:val="22"/>
        </w:rPr>
        <w:t xml:space="preserve">El Documento Base de Contratación, acta de reunión de aclaración, enmiendas, resultados de la contratación u otros, serán publicados en el sitio web de YPFB </w:t>
      </w:r>
      <w:hyperlink r:id="rId11" w:history="1">
        <w:r w:rsidRPr="002C78EC">
          <w:rPr>
            <w:rStyle w:val="Hipervnculo"/>
            <w:rFonts w:asciiTheme="minorHAnsi" w:hAnsiTheme="minorHAnsi" w:cstheme="minorHAnsi"/>
            <w:color w:val="auto"/>
            <w:sz w:val="22"/>
            <w:szCs w:val="22"/>
          </w:rPr>
          <w:t>www.ypfb.gob.bo</w:t>
        </w:r>
      </w:hyperlink>
      <w:r w:rsidRPr="002C78EC">
        <w:rPr>
          <w:rFonts w:asciiTheme="minorHAnsi" w:hAnsiTheme="minorHAnsi" w:cstheme="minorHAnsi"/>
          <w:sz w:val="22"/>
          <w:szCs w:val="22"/>
        </w:rPr>
        <w:t xml:space="preserve">  como medio oficial; alternativamente podrá ser publicada en otro(s) medio(s) de comunicación.</w:t>
      </w:r>
    </w:p>
    <w:p w:rsidR="00BB5E1A" w:rsidRPr="002C78EC" w:rsidRDefault="00BB5E1A" w:rsidP="00BB5E1A">
      <w:pPr>
        <w:ind w:left="426"/>
        <w:jc w:val="both"/>
        <w:rPr>
          <w:rStyle w:val="Hipervnculo"/>
          <w:rFonts w:asciiTheme="minorHAnsi" w:hAnsiTheme="minorHAnsi" w:cstheme="minorHAnsi"/>
          <w:color w:val="auto"/>
          <w:sz w:val="22"/>
          <w:szCs w:val="22"/>
        </w:rPr>
      </w:pPr>
    </w:p>
    <w:p w:rsidR="00742E25" w:rsidRPr="002C78EC" w:rsidRDefault="00BB5E1A" w:rsidP="00BB5E1A">
      <w:pPr>
        <w:ind w:left="426"/>
        <w:jc w:val="both"/>
        <w:rPr>
          <w:rFonts w:asciiTheme="minorHAnsi" w:hAnsiTheme="minorHAnsi" w:cstheme="minorHAnsi"/>
          <w:sz w:val="22"/>
          <w:szCs w:val="22"/>
        </w:rPr>
      </w:pPr>
      <w:r w:rsidRPr="002C78EC">
        <w:rPr>
          <w:rFonts w:asciiTheme="minorHAnsi" w:hAnsiTheme="minorHAnsi" w:cstheme="minorHAnsi"/>
          <w:sz w:val="22"/>
          <w:szCs w:val="22"/>
        </w:rPr>
        <w:t>Toda notificación a los proponentes se realizará a través del correo electrónico institucional de YPFB como medio</w:t>
      </w:r>
      <w:hyperlink r:id="rId12" w:history="1"/>
      <w:r w:rsidRPr="002C78EC">
        <w:rPr>
          <w:rFonts w:asciiTheme="minorHAnsi" w:hAnsiTheme="minorHAnsi" w:cstheme="minorHAns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r w:rsidR="00DE3C62" w:rsidRPr="002C78EC">
        <w:rPr>
          <w:rFonts w:asciiTheme="minorHAnsi" w:hAnsiTheme="minorHAnsi" w:cstheme="minorHAnsi"/>
          <w:sz w:val="22"/>
          <w:szCs w:val="22"/>
        </w:rPr>
        <w:t>.</w:t>
      </w:r>
    </w:p>
    <w:p w:rsidR="00BC2990" w:rsidRPr="002C78EC" w:rsidRDefault="00BC2990" w:rsidP="00BB5E1A">
      <w:pPr>
        <w:ind w:left="426"/>
        <w:jc w:val="both"/>
        <w:rPr>
          <w:rFonts w:asciiTheme="minorHAnsi" w:hAnsiTheme="minorHAnsi" w:cstheme="minorHAnsi"/>
          <w:sz w:val="22"/>
          <w:szCs w:val="22"/>
        </w:rPr>
      </w:pPr>
    </w:p>
    <w:p w:rsidR="00F429EF" w:rsidRPr="002C78EC" w:rsidRDefault="00015B4A" w:rsidP="00F429EF">
      <w:pPr>
        <w:pStyle w:val="Prrafodelista"/>
        <w:numPr>
          <w:ilvl w:val="0"/>
          <w:numId w:val="3"/>
        </w:numPr>
        <w:ind w:left="426" w:hanging="426"/>
        <w:jc w:val="both"/>
        <w:rPr>
          <w:rFonts w:asciiTheme="minorHAnsi" w:hAnsiTheme="minorHAnsi" w:cstheme="minorHAnsi"/>
          <w:b/>
          <w:sz w:val="22"/>
          <w:szCs w:val="22"/>
        </w:rPr>
      </w:pPr>
      <w:r w:rsidRPr="002C78EC">
        <w:rPr>
          <w:rFonts w:asciiTheme="minorHAnsi" w:hAnsiTheme="minorHAnsi" w:cstheme="minorHAnsi"/>
          <w:b/>
          <w:sz w:val="22"/>
          <w:szCs w:val="22"/>
        </w:rPr>
        <w:lastRenderedPageBreak/>
        <w:t>GARANTÍAS</w:t>
      </w:r>
      <w:r w:rsidR="00F9669E" w:rsidRPr="002C78EC">
        <w:rPr>
          <w:rFonts w:asciiTheme="minorHAnsi" w:hAnsiTheme="minorHAnsi" w:cstheme="minorHAnsi"/>
          <w:b/>
          <w:sz w:val="22"/>
          <w:szCs w:val="22"/>
        </w:rPr>
        <w:t>.-</w:t>
      </w:r>
      <w:r w:rsidR="00F429EF" w:rsidRPr="002C78EC">
        <w:rPr>
          <w:rFonts w:asciiTheme="minorHAnsi" w:hAnsiTheme="minorHAnsi" w:cstheme="minorHAnsi"/>
          <w:b/>
          <w:sz w:val="22"/>
          <w:szCs w:val="22"/>
        </w:rPr>
        <w:tab/>
      </w:r>
    </w:p>
    <w:p w:rsidR="00F429EF" w:rsidRPr="002C78EC" w:rsidRDefault="00F429EF" w:rsidP="00147009">
      <w:pPr>
        <w:jc w:val="both"/>
        <w:rPr>
          <w:rFonts w:asciiTheme="minorHAnsi" w:hAnsiTheme="minorHAnsi" w:cstheme="minorHAnsi"/>
          <w:sz w:val="22"/>
          <w:szCs w:val="22"/>
          <w:lang w:eastAsia="es-BO"/>
        </w:rPr>
      </w:pPr>
    </w:p>
    <w:p w:rsidR="00147009" w:rsidRPr="002C78EC" w:rsidRDefault="00147009" w:rsidP="00A305BA">
      <w:pPr>
        <w:ind w:left="426"/>
        <w:jc w:val="both"/>
        <w:rPr>
          <w:rFonts w:asciiTheme="minorHAnsi" w:hAnsiTheme="minorHAnsi" w:cstheme="minorHAnsi"/>
          <w:sz w:val="22"/>
          <w:szCs w:val="22"/>
          <w:lang w:eastAsia="es-BO"/>
        </w:rPr>
      </w:pPr>
      <w:r w:rsidRPr="002C78EC">
        <w:rPr>
          <w:rFonts w:asciiTheme="minorHAnsi" w:hAnsiTheme="minorHAnsi" w:cstheme="minorHAnsi"/>
          <w:sz w:val="22"/>
          <w:szCs w:val="22"/>
        </w:rPr>
        <w:t>L</w:t>
      </w:r>
      <w:r w:rsidRPr="002C78EC">
        <w:rPr>
          <w:rFonts w:asciiTheme="minorHAnsi" w:hAnsiTheme="minorHAnsi" w:cstheme="minorHAnsi"/>
          <w:sz w:val="22"/>
          <w:szCs w:val="22"/>
          <w:lang w:eastAsia="es-BO"/>
        </w:rPr>
        <w:t>a</w:t>
      </w:r>
      <w:r w:rsidR="005D25D2" w:rsidRPr="002C78EC">
        <w:rPr>
          <w:rFonts w:asciiTheme="minorHAnsi" w:hAnsiTheme="minorHAnsi" w:cstheme="minorHAnsi"/>
          <w:sz w:val="22"/>
          <w:szCs w:val="22"/>
          <w:lang w:eastAsia="es-BO"/>
        </w:rPr>
        <w:t xml:space="preserve">s </w:t>
      </w:r>
      <w:r w:rsidR="00DB0329" w:rsidRPr="002C78EC">
        <w:rPr>
          <w:rFonts w:asciiTheme="minorHAnsi" w:hAnsiTheme="minorHAnsi" w:cstheme="minorHAnsi"/>
          <w:sz w:val="22"/>
          <w:szCs w:val="22"/>
          <w:lang w:eastAsia="es-BO"/>
        </w:rPr>
        <w:t xml:space="preserve">características </w:t>
      </w:r>
      <w:r w:rsidR="005D25D2" w:rsidRPr="002C78EC">
        <w:rPr>
          <w:rFonts w:asciiTheme="minorHAnsi" w:hAnsiTheme="minorHAnsi" w:cstheme="minorHAnsi"/>
          <w:sz w:val="22"/>
          <w:szCs w:val="22"/>
          <w:lang w:eastAsia="es-BO"/>
        </w:rPr>
        <w:t>de la</w:t>
      </w:r>
      <w:r w:rsidR="0052317B" w:rsidRPr="002C78EC">
        <w:rPr>
          <w:rFonts w:asciiTheme="minorHAnsi" w:hAnsiTheme="minorHAnsi" w:cstheme="minorHAnsi"/>
          <w:sz w:val="22"/>
          <w:szCs w:val="22"/>
          <w:lang w:eastAsia="es-BO"/>
        </w:rPr>
        <w:t>s</w:t>
      </w:r>
      <w:r w:rsidR="005D25D2" w:rsidRPr="002C78EC">
        <w:rPr>
          <w:rFonts w:asciiTheme="minorHAnsi" w:hAnsiTheme="minorHAnsi" w:cstheme="minorHAnsi"/>
          <w:sz w:val="22"/>
          <w:szCs w:val="22"/>
          <w:lang w:eastAsia="es-BO"/>
        </w:rPr>
        <w:t xml:space="preserve"> garantía</w:t>
      </w:r>
      <w:r w:rsidR="0052317B" w:rsidRPr="002C78EC">
        <w:rPr>
          <w:rFonts w:asciiTheme="minorHAnsi" w:hAnsiTheme="minorHAnsi" w:cstheme="minorHAnsi"/>
          <w:sz w:val="22"/>
          <w:szCs w:val="22"/>
          <w:lang w:eastAsia="es-BO"/>
        </w:rPr>
        <w:t>s</w:t>
      </w:r>
      <w:r w:rsidR="00C37CE1" w:rsidRPr="002C78EC">
        <w:rPr>
          <w:rFonts w:asciiTheme="minorHAnsi" w:hAnsiTheme="minorHAnsi" w:cstheme="minorHAnsi"/>
          <w:sz w:val="22"/>
          <w:szCs w:val="22"/>
          <w:lang w:eastAsia="es-BO"/>
        </w:rPr>
        <w:t xml:space="preserve"> financieras</w:t>
      </w:r>
      <w:r w:rsidR="005D25D2" w:rsidRPr="002C78EC">
        <w:rPr>
          <w:rFonts w:asciiTheme="minorHAnsi" w:hAnsiTheme="minorHAnsi" w:cstheme="minorHAnsi"/>
          <w:sz w:val="22"/>
          <w:szCs w:val="22"/>
          <w:lang w:eastAsia="es-BO"/>
        </w:rPr>
        <w:t xml:space="preserve"> </w:t>
      </w:r>
      <w:r w:rsidR="0052317B" w:rsidRPr="002C78EC">
        <w:rPr>
          <w:rFonts w:asciiTheme="minorHAnsi" w:hAnsiTheme="minorHAnsi" w:cstheme="minorHAnsi"/>
          <w:sz w:val="22"/>
          <w:szCs w:val="22"/>
          <w:lang w:eastAsia="es-BO"/>
        </w:rPr>
        <w:t xml:space="preserve">están </w:t>
      </w:r>
      <w:r w:rsidRPr="002C78EC">
        <w:rPr>
          <w:rFonts w:asciiTheme="minorHAnsi" w:hAnsiTheme="minorHAnsi" w:cstheme="minorHAnsi"/>
          <w:sz w:val="22"/>
          <w:szCs w:val="22"/>
          <w:lang w:eastAsia="es-BO"/>
        </w:rPr>
        <w:t>desc</w:t>
      </w:r>
      <w:r w:rsidR="00F50C94" w:rsidRPr="002C78EC">
        <w:rPr>
          <w:rFonts w:asciiTheme="minorHAnsi" w:hAnsiTheme="minorHAnsi" w:cstheme="minorHAnsi"/>
          <w:sz w:val="22"/>
          <w:szCs w:val="22"/>
          <w:lang w:eastAsia="es-BO"/>
        </w:rPr>
        <w:t>ritas en</w:t>
      </w:r>
      <w:r w:rsidR="00595D30" w:rsidRPr="002C78EC">
        <w:rPr>
          <w:rFonts w:asciiTheme="minorHAnsi" w:hAnsiTheme="minorHAnsi" w:cstheme="minorHAnsi"/>
          <w:sz w:val="22"/>
          <w:szCs w:val="22"/>
          <w:lang w:eastAsia="es-BO"/>
        </w:rPr>
        <w:t xml:space="preserve"> </w:t>
      </w:r>
      <w:r w:rsidR="00880F4A" w:rsidRPr="002C78EC">
        <w:rPr>
          <w:rFonts w:asciiTheme="minorHAnsi" w:hAnsiTheme="minorHAnsi" w:cstheme="minorHAnsi"/>
          <w:sz w:val="22"/>
          <w:szCs w:val="22"/>
          <w:lang w:eastAsia="es-BO"/>
        </w:rPr>
        <w:t>el</w:t>
      </w:r>
      <w:r w:rsidR="00F50C94" w:rsidRPr="002C78EC">
        <w:rPr>
          <w:rFonts w:asciiTheme="minorHAnsi" w:hAnsiTheme="minorHAnsi" w:cstheme="minorHAnsi"/>
          <w:sz w:val="22"/>
          <w:szCs w:val="22"/>
          <w:lang w:eastAsia="es-BO"/>
        </w:rPr>
        <w:t xml:space="preserve"> </w:t>
      </w:r>
      <w:r w:rsidR="00880F4A" w:rsidRPr="002C78EC">
        <w:rPr>
          <w:rFonts w:asciiTheme="minorHAnsi" w:hAnsiTheme="minorHAnsi" w:cstheme="minorHAnsi"/>
          <w:sz w:val="22"/>
          <w:szCs w:val="22"/>
          <w:lang w:eastAsia="es-BO"/>
        </w:rPr>
        <w:t xml:space="preserve">Anexo </w:t>
      </w:r>
      <w:r w:rsidR="00C26C0C" w:rsidRPr="002C78EC">
        <w:rPr>
          <w:rFonts w:asciiTheme="minorHAnsi" w:hAnsiTheme="minorHAnsi" w:cstheme="minorHAnsi"/>
          <w:sz w:val="22"/>
          <w:szCs w:val="22"/>
          <w:lang w:eastAsia="es-BO"/>
        </w:rPr>
        <w:t>2</w:t>
      </w:r>
      <w:r w:rsidR="0052317B" w:rsidRPr="002C78EC">
        <w:rPr>
          <w:rFonts w:asciiTheme="minorHAnsi" w:hAnsiTheme="minorHAnsi" w:cstheme="minorHAnsi"/>
          <w:sz w:val="22"/>
          <w:szCs w:val="22"/>
          <w:lang w:eastAsia="es-BO"/>
        </w:rPr>
        <w:t xml:space="preserve"> del presente DBC. </w:t>
      </w:r>
    </w:p>
    <w:p w:rsidR="00147009" w:rsidRPr="002C78EC" w:rsidRDefault="00147009" w:rsidP="00147009">
      <w:pPr>
        <w:jc w:val="both"/>
        <w:rPr>
          <w:rFonts w:asciiTheme="minorHAnsi" w:hAnsiTheme="minorHAnsi" w:cstheme="minorHAnsi"/>
          <w:sz w:val="22"/>
          <w:szCs w:val="22"/>
          <w:lang w:eastAsia="es-BO"/>
        </w:rPr>
      </w:pPr>
    </w:p>
    <w:p w:rsidR="00AE15C5" w:rsidRPr="002C78EC" w:rsidRDefault="002E4FCC" w:rsidP="00EF2F0C">
      <w:pPr>
        <w:pStyle w:val="Prrafodelista"/>
        <w:numPr>
          <w:ilvl w:val="1"/>
          <w:numId w:val="16"/>
        </w:numPr>
        <w:ind w:left="993" w:hanging="567"/>
        <w:jc w:val="both"/>
        <w:rPr>
          <w:rFonts w:asciiTheme="minorHAnsi" w:hAnsiTheme="minorHAnsi" w:cstheme="minorHAnsi"/>
          <w:b/>
          <w:sz w:val="22"/>
          <w:szCs w:val="22"/>
          <w:lang w:val="es-MX" w:eastAsia="es-BO"/>
        </w:rPr>
      </w:pPr>
      <w:bookmarkStart w:id="0" w:name="_Toc346873782"/>
      <w:r w:rsidRPr="002C78EC">
        <w:rPr>
          <w:rFonts w:asciiTheme="minorHAnsi" w:hAnsiTheme="minorHAnsi" w:cstheme="minorHAnsi"/>
          <w:b/>
          <w:sz w:val="22"/>
          <w:szCs w:val="22"/>
          <w:lang w:val="es-MX" w:eastAsia="es-BO"/>
        </w:rPr>
        <w:t>Liberación</w:t>
      </w:r>
      <w:r w:rsidR="00AE15C5" w:rsidRPr="002C78EC">
        <w:rPr>
          <w:rFonts w:asciiTheme="minorHAnsi" w:hAnsiTheme="minorHAnsi" w:cstheme="minorHAnsi"/>
          <w:b/>
          <w:sz w:val="22"/>
          <w:szCs w:val="22"/>
          <w:lang w:val="es-MX" w:eastAsia="es-BO"/>
        </w:rPr>
        <w:t xml:space="preserve"> de la Garantía de Seriedad de Propuesta</w:t>
      </w:r>
      <w:bookmarkEnd w:id="0"/>
    </w:p>
    <w:p w:rsidR="00AE15C5" w:rsidRPr="002C78EC" w:rsidRDefault="00AE15C5" w:rsidP="00AE15C5">
      <w:pPr>
        <w:jc w:val="both"/>
        <w:rPr>
          <w:rFonts w:asciiTheme="minorHAnsi" w:hAnsiTheme="minorHAnsi" w:cstheme="minorHAnsi"/>
          <w:sz w:val="22"/>
          <w:szCs w:val="22"/>
          <w:lang w:eastAsia="es-BO"/>
        </w:rPr>
      </w:pPr>
    </w:p>
    <w:p w:rsidR="00AE15C5" w:rsidRPr="002C78EC" w:rsidRDefault="00AE15C5" w:rsidP="00EA5481">
      <w:pPr>
        <w:ind w:left="990"/>
        <w:jc w:val="both"/>
        <w:rPr>
          <w:rFonts w:asciiTheme="minorHAnsi" w:hAnsiTheme="minorHAnsi" w:cstheme="minorHAnsi"/>
          <w:sz w:val="22"/>
          <w:szCs w:val="22"/>
          <w:lang w:eastAsia="es-BO"/>
        </w:rPr>
      </w:pPr>
      <w:r w:rsidRPr="002C78EC">
        <w:rPr>
          <w:rFonts w:asciiTheme="minorHAnsi" w:hAnsiTheme="minorHAnsi" w:cstheme="minorHAnsi"/>
          <w:sz w:val="22"/>
          <w:szCs w:val="22"/>
          <w:lang w:eastAsia="es-BO"/>
        </w:rPr>
        <w:t>La Garantía de Seriedad de Propuesta</w:t>
      </w:r>
      <w:r w:rsidR="00C408AE" w:rsidRPr="002C78EC">
        <w:rPr>
          <w:rFonts w:asciiTheme="minorHAnsi" w:hAnsiTheme="minorHAnsi" w:cstheme="minorHAnsi"/>
          <w:sz w:val="22"/>
          <w:szCs w:val="22"/>
          <w:lang w:eastAsia="es-BO"/>
        </w:rPr>
        <w:t xml:space="preserve"> será </w:t>
      </w:r>
      <w:r w:rsidR="00096C91" w:rsidRPr="002C78EC">
        <w:rPr>
          <w:rFonts w:asciiTheme="minorHAnsi" w:hAnsiTheme="minorHAnsi" w:cstheme="minorHAnsi"/>
          <w:sz w:val="22"/>
          <w:szCs w:val="22"/>
          <w:lang w:eastAsia="es-BO"/>
        </w:rPr>
        <w:t>liberada</w:t>
      </w:r>
      <w:r w:rsidRPr="002C78EC">
        <w:rPr>
          <w:rFonts w:asciiTheme="minorHAnsi" w:hAnsiTheme="minorHAnsi" w:cstheme="minorHAnsi"/>
          <w:sz w:val="22"/>
          <w:szCs w:val="22"/>
          <w:lang w:eastAsia="es-BO"/>
        </w:rPr>
        <w:t xml:space="preserve"> en caso de haberse solicitado</w:t>
      </w:r>
      <w:r w:rsidR="00EA5481" w:rsidRPr="002C78EC">
        <w:rPr>
          <w:rFonts w:asciiTheme="minorHAnsi" w:hAnsiTheme="minorHAnsi" w:cstheme="minorHAnsi"/>
          <w:sz w:val="22"/>
          <w:szCs w:val="22"/>
          <w:lang w:eastAsia="es-BO"/>
        </w:rPr>
        <w:t xml:space="preserve"> en el proceso de contratación</w:t>
      </w:r>
      <w:r w:rsidRPr="002C78EC">
        <w:rPr>
          <w:rFonts w:asciiTheme="minorHAnsi" w:hAnsiTheme="minorHAnsi" w:cstheme="minorHAnsi"/>
          <w:sz w:val="22"/>
          <w:szCs w:val="22"/>
          <w:lang w:eastAsia="es-BO"/>
        </w:rPr>
        <w:t xml:space="preserve">, </w:t>
      </w:r>
      <w:r w:rsidR="00096C91" w:rsidRPr="002C78EC">
        <w:rPr>
          <w:rFonts w:asciiTheme="minorHAnsi" w:hAnsiTheme="minorHAnsi" w:cstheme="minorHAnsi"/>
          <w:sz w:val="22"/>
          <w:szCs w:val="22"/>
          <w:lang w:eastAsia="es-BO"/>
        </w:rPr>
        <w:t>en los siguientes casos</w:t>
      </w:r>
      <w:r w:rsidRPr="002C78EC">
        <w:rPr>
          <w:rFonts w:asciiTheme="minorHAnsi" w:hAnsiTheme="minorHAnsi" w:cstheme="minorHAnsi"/>
          <w:sz w:val="22"/>
          <w:szCs w:val="22"/>
          <w:lang w:eastAsia="es-BO"/>
        </w:rPr>
        <w:t>:</w:t>
      </w:r>
    </w:p>
    <w:p w:rsidR="00AE15C5" w:rsidRPr="002C78EC" w:rsidRDefault="00AE15C5" w:rsidP="00595D30">
      <w:pPr>
        <w:ind w:left="349"/>
        <w:jc w:val="both"/>
        <w:rPr>
          <w:rFonts w:asciiTheme="minorHAnsi" w:hAnsiTheme="minorHAnsi" w:cstheme="minorHAnsi"/>
          <w:sz w:val="22"/>
          <w:szCs w:val="22"/>
        </w:rPr>
      </w:pPr>
    </w:p>
    <w:p w:rsidR="00BB5E1A" w:rsidRPr="002C78EC" w:rsidRDefault="00BB5E1A" w:rsidP="00EF2F0C">
      <w:pPr>
        <w:pStyle w:val="Prrafodelista"/>
        <w:numPr>
          <w:ilvl w:val="1"/>
          <w:numId w:val="14"/>
        </w:numPr>
        <w:tabs>
          <w:tab w:val="clear" w:pos="720"/>
          <w:tab w:val="num" w:pos="1418"/>
        </w:tabs>
        <w:ind w:left="1418"/>
        <w:jc w:val="both"/>
        <w:rPr>
          <w:rFonts w:asciiTheme="minorHAnsi" w:hAnsiTheme="minorHAnsi" w:cstheme="minorHAnsi"/>
          <w:b/>
          <w:sz w:val="22"/>
          <w:szCs w:val="22"/>
        </w:rPr>
      </w:pPr>
      <w:r w:rsidRPr="002C78EC">
        <w:rPr>
          <w:rFonts w:asciiTheme="minorHAnsi" w:hAnsiTheme="minorHAnsi" w:cstheme="minorHAnsi"/>
          <w:sz w:val="22"/>
          <w:szCs w:val="22"/>
        </w:rPr>
        <w:t>A los proponentes descalificados, después de notificada la Adjudicación o Declaratoria Desierta.</w:t>
      </w:r>
    </w:p>
    <w:p w:rsidR="00BB5E1A" w:rsidRPr="002C78EC" w:rsidRDefault="00C91F7A" w:rsidP="00EF2F0C">
      <w:pPr>
        <w:pStyle w:val="Prrafodelista"/>
        <w:numPr>
          <w:ilvl w:val="1"/>
          <w:numId w:val="14"/>
        </w:numPr>
        <w:tabs>
          <w:tab w:val="clear" w:pos="720"/>
          <w:tab w:val="num" w:pos="1418"/>
        </w:tabs>
        <w:ind w:left="1418"/>
        <w:jc w:val="both"/>
        <w:rPr>
          <w:rFonts w:asciiTheme="minorHAnsi" w:hAnsiTheme="minorHAnsi" w:cstheme="minorHAnsi"/>
          <w:b/>
          <w:sz w:val="22"/>
          <w:szCs w:val="22"/>
        </w:rPr>
      </w:pPr>
      <w:r w:rsidRPr="002C78EC">
        <w:rPr>
          <w:rFonts w:asciiTheme="minorHAnsi" w:hAnsiTheme="minorHAnsi" w:cstheme="minorHAnsi"/>
          <w:sz w:val="22"/>
          <w:szCs w:val="22"/>
        </w:rPr>
        <w:t>A los proponentes adjudicados</w:t>
      </w:r>
      <w:r w:rsidR="00BB5E1A" w:rsidRPr="002C78EC">
        <w:rPr>
          <w:rFonts w:asciiTheme="minorHAnsi" w:hAnsiTheme="minorHAnsi" w:cstheme="minorHAnsi"/>
          <w:sz w:val="22"/>
          <w:szCs w:val="22"/>
        </w:rPr>
        <w:t>, una vez suscrito el/los contrato(s).</w:t>
      </w:r>
    </w:p>
    <w:p w:rsidR="00BB5E1A" w:rsidRPr="002C78EC" w:rsidRDefault="00BB5E1A" w:rsidP="00EF2F0C">
      <w:pPr>
        <w:pStyle w:val="Prrafodelista"/>
        <w:numPr>
          <w:ilvl w:val="1"/>
          <w:numId w:val="14"/>
        </w:numPr>
        <w:tabs>
          <w:tab w:val="clear" w:pos="720"/>
          <w:tab w:val="num" w:pos="1418"/>
        </w:tabs>
        <w:ind w:left="1418"/>
        <w:jc w:val="both"/>
        <w:rPr>
          <w:rFonts w:asciiTheme="minorHAnsi" w:hAnsiTheme="minorHAnsi" w:cstheme="minorHAnsi"/>
          <w:b/>
          <w:sz w:val="22"/>
          <w:szCs w:val="22"/>
        </w:rPr>
      </w:pPr>
      <w:r w:rsidRPr="002C78EC">
        <w:rPr>
          <w:rFonts w:asciiTheme="minorHAnsi" w:hAnsiTheme="minorHAnsi" w:cstheme="minorHAnsi"/>
          <w:sz w:val="22"/>
          <w:szCs w:val="22"/>
        </w:rPr>
        <w:t xml:space="preserve">A los proponentes no adjudicados, una vez suscrito </w:t>
      </w:r>
      <w:r w:rsidR="00B45A0E" w:rsidRPr="002C78EC">
        <w:rPr>
          <w:rFonts w:asciiTheme="minorHAnsi" w:hAnsiTheme="minorHAnsi" w:cstheme="minorHAnsi"/>
          <w:sz w:val="22"/>
          <w:szCs w:val="22"/>
        </w:rPr>
        <w:t>el/los contrato(s)</w:t>
      </w:r>
      <w:r w:rsidR="00C91F7A" w:rsidRPr="002C78EC">
        <w:rPr>
          <w:rFonts w:asciiTheme="minorHAnsi" w:hAnsiTheme="minorHAnsi" w:cstheme="minorHAnsi"/>
          <w:sz w:val="22"/>
          <w:szCs w:val="22"/>
        </w:rPr>
        <w:t>.</w:t>
      </w:r>
      <w:r w:rsidRPr="002C78EC">
        <w:rPr>
          <w:rFonts w:asciiTheme="minorHAnsi" w:hAnsiTheme="minorHAnsi" w:cstheme="minorHAnsi"/>
          <w:sz w:val="22"/>
          <w:szCs w:val="22"/>
        </w:rPr>
        <w:t xml:space="preserve"> </w:t>
      </w:r>
    </w:p>
    <w:p w:rsidR="00BB5E1A" w:rsidRPr="002C78EC" w:rsidRDefault="00BB5E1A" w:rsidP="00EF2F0C">
      <w:pPr>
        <w:pStyle w:val="Prrafodelista"/>
        <w:numPr>
          <w:ilvl w:val="1"/>
          <w:numId w:val="14"/>
        </w:numPr>
        <w:tabs>
          <w:tab w:val="clear" w:pos="720"/>
          <w:tab w:val="num" w:pos="1418"/>
        </w:tabs>
        <w:ind w:left="1418"/>
        <w:jc w:val="both"/>
        <w:rPr>
          <w:rFonts w:asciiTheme="minorHAnsi" w:hAnsiTheme="minorHAnsi" w:cstheme="minorHAnsi"/>
          <w:b/>
          <w:sz w:val="22"/>
          <w:szCs w:val="22"/>
        </w:rPr>
      </w:pPr>
      <w:r w:rsidRPr="002C78EC">
        <w:rPr>
          <w:rFonts w:asciiTheme="minorHAnsi" w:hAnsiTheme="minorHAnsi" w:cstheme="minorHAnsi"/>
          <w:sz w:val="22"/>
          <w:szCs w:val="22"/>
        </w:rPr>
        <w:t xml:space="preserve">A todos los proponentes, en caso de Declaración Desierta o Cancelación. </w:t>
      </w:r>
    </w:p>
    <w:p w:rsidR="00516E8E" w:rsidRPr="002C78EC" w:rsidRDefault="00BB5E1A" w:rsidP="00EF2F0C">
      <w:pPr>
        <w:pStyle w:val="Prrafodelista"/>
        <w:numPr>
          <w:ilvl w:val="1"/>
          <w:numId w:val="14"/>
        </w:numPr>
        <w:tabs>
          <w:tab w:val="clear" w:pos="720"/>
          <w:tab w:val="num" w:pos="1418"/>
        </w:tabs>
        <w:ind w:left="1418"/>
        <w:jc w:val="both"/>
        <w:rPr>
          <w:rFonts w:asciiTheme="minorHAnsi" w:hAnsiTheme="minorHAnsi" w:cstheme="minorHAnsi"/>
          <w:b/>
          <w:sz w:val="22"/>
          <w:szCs w:val="22"/>
        </w:rPr>
      </w:pPr>
      <w:r w:rsidRPr="002C78EC">
        <w:rPr>
          <w:rFonts w:asciiTheme="minorHAnsi" w:hAnsiTheme="minorHAnsi" w:cstheme="minorHAnsi"/>
          <w:sz w:val="22"/>
          <w:szCs w:val="22"/>
        </w:rPr>
        <w:t>En caso de anulación</w:t>
      </w:r>
      <w:r w:rsidR="00BD6321" w:rsidRPr="002C78EC">
        <w:rPr>
          <w:rFonts w:asciiTheme="minorHAnsi" w:hAnsiTheme="minorHAnsi" w:cstheme="minorHAnsi"/>
          <w:sz w:val="22"/>
          <w:szCs w:val="22"/>
        </w:rPr>
        <w:t xml:space="preserve"> a todos los proponentes</w:t>
      </w:r>
      <w:r w:rsidRPr="002C78EC">
        <w:rPr>
          <w:rFonts w:asciiTheme="minorHAnsi" w:hAnsiTheme="minorHAnsi" w:cstheme="minorHAnsi"/>
          <w:sz w:val="22"/>
          <w:szCs w:val="22"/>
        </w:rPr>
        <w:t>, cuando la anulación sea hasta antes de la publicación de la convocatoria</w:t>
      </w:r>
      <w:r w:rsidR="003F0B0B" w:rsidRPr="002C78EC">
        <w:rPr>
          <w:rFonts w:asciiTheme="minorHAnsi" w:hAnsiTheme="minorHAnsi" w:cstheme="minorHAnsi"/>
          <w:sz w:val="22"/>
          <w:szCs w:val="22"/>
        </w:rPr>
        <w:t>.</w:t>
      </w:r>
    </w:p>
    <w:p w:rsidR="00F429EF" w:rsidRPr="002C78EC" w:rsidRDefault="00F429EF" w:rsidP="00F429EF">
      <w:pPr>
        <w:ind w:left="426"/>
        <w:jc w:val="both"/>
        <w:rPr>
          <w:rFonts w:asciiTheme="minorHAnsi" w:hAnsiTheme="minorHAnsi" w:cstheme="minorHAnsi"/>
          <w:sz w:val="22"/>
          <w:szCs w:val="22"/>
        </w:rPr>
      </w:pPr>
    </w:p>
    <w:p w:rsidR="00EA5481" w:rsidRPr="002C78EC" w:rsidRDefault="00EA5481" w:rsidP="00EF2F0C">
      <w:pPr>
        <w:pStyle w:val="Prrafodelista"/>
        <w:numPr>
          <w:ilvl w:val="1"/>
          <w:numId w:val="16"/>
        </w:numPr>
        <w:ind w:left="993" w:hanging="567"/>
        <w:jc w:val="both"/>
        <w:rPr>
          <w:rFonts w:asciiTheme="minorHAnsi" w:hAnsiTheme="minorHAnsi" w:cstheme="minorHAnsi"/>
          <w:b/>
          <w:sz w:val="22"/>
          <w:szCs w:val="22"/>
          <w:lang w:val="es-MX"/>
        </w:rPr>
      </w:pPr>
      <w:bookmarkStart w:id="1" w:name="_Toc346873781"/>
      <w:r w:rsidRPr="002C78EC">
        <w:rPr>
          <w:rFonts w:asciiTheme="minorHAnsi" w:hAnsiTheme="minorHAnsi" w:cstheme="minorHAnsi"/>
          <w:b/>
          <w:sz w:val="22"/>
          <w:szCs w:val="22"/>
          <w:lang w:val="es-MX"/>
        </w:rPr>
        <w:t>Ejecución de la Garantía de Seriedad de Propuesta</w:t>
      </w:r>
      <w:bookmarkEnd w:id="1"/>
    </w:p>
    <w:p w:rsidR="00EA5481" w:rsidRPr="002C78EC" w:rsidRDefault="00EA5481" w:rsidP="00EA5481">
      <w:pPr>
        <w:tabs>
          <w:tab w:val="num" w:pos="567"/>
        </w:tabs>
        <w:ind w:left="567"/>
        <w:jc w:val="both"/>
        <w:rPr>
          <w:rFonts w:asciiTheme="minorHAnsi" w:hAnsiTheme="minorHAnsi" w:cstheme="minorHAnsi"/>
          <w:sz w:val="22"/>
          <w:szCs w:val="22"/>
        </w:rPr>
      </w:pPr>
    </w:p>
    <w:p w:rsidR="00EA5481" w:rsidRPr="002C78EC" w:rsidRDefault="00EA5481" w:rsidP="00EA5481">
      <w:pPr>
        <w:ind w:left="990"/>
        <w:jc w:val="both"/>
        <w:rPr>
          <w:rFonts w:asciiTheme="minorHAnsi" w:hAnsiTheme="minorHAnsi" w:cstheme="minorHAnsi"/>
          <w:sz w:val="22"/>
          <w:szCs w:val="22"/>
        </w:rPr>
      </w:pPr>
      <w:r w:rsidRPr="002C78EC">
        <w:rPr>
          <w:rFonts w:asciiTheme="minorHAnsi" w:hAnsiTheme="minorHAnsi" w:cstheme="minorHAnsi"/>
          <w:sz w:val="22"/>
          <w:szCs w:val="22"/>
        </w:rPr>
        <w:t xml:space="preserve">La Garantía de Seriedad de Propuesta, en caso de haberse solicitado en el proceso de contratación, será ejecutada cuando:  </w:t>
      </w:r>
    </w:p>
    <w:p w:rsidR="00EA5481" w:rsidRPr="002C78EC" w:rsidRDefault="00EA5481" w:rsidP="00F429EF">
      <w:pPr>
        <w:tabs>
          <w:tab w:val="num" w:pos="567"/>
        </w:tabs>
        <w:ind w:left="567"/>
        <w:jc w:val="both"/>
        <w:rPr>
          <w:rFonts w:asciiTheme="minorHAnsi" w:hAnsiTheme="minorHAnsi" w:cstheme="minorHAnsi"/>
          <w:sz w:val="22"/>
          <w:szCs w:val="22"/>
        </w:rPr>
      </w:pPr>
    </w:p>
    <w:p w:rsidR="00BB5E1A" w:rsidRPr="002C78EC" w:rsidRDefault="00BB5E1A" w:rsidP="00EF2F0C">
      <w:pPr>
        <w:pStyle w:val="Prrafodelista"/>
        <w:numPr>
          <w:ilvl w:val="0"/>
          <w:numId w:val="19"/>
        </w:numPr>
        <w:ind w:left="1418" w:hanging="284"/>
        <w:jc w:val="both"/>
        <w:rPr>
          <w:rFonts w:asciiTheme="minorHAnsi" w:hAnsiTheme="minorHAnsi" w:cstheme="minorHAnsi"/>
          <w:sz w:val="22"/>
          <w:szCs w:val="22"/>
        </w:rPr>
      </w:pPr>
      <w:r w:rsidRPr="002C78EC">
        <w:rPr>
          <w:rFonts w:asciiTheme="minorHAnsi" w:hAnsiTheme="minorHAnsi" w:cstheme="minorHAnsi"/>
          <w:sz w:val="22"/>
          <w:szCs w:val="22"/>
        </w:rPr>
        <w:t xml:space="preserve">El proponente decida retirar su propuesta de manera expresa con posterioridad </w:t>
      </w:r>
      <w:r w:rsidR="00DD1556" w:rsidRPr="002C78EC">
        <w:rPr>
          <w:rFonts w:asciiTheme="minorHAnsi" w:hAnsiTheme="minorHAnsi" w:cstheme="minorHAnsi"/>
          <w:sz w:val="22"/>
          <w:szCs w:val="22"/>
        </w:rPr>
        <w:t>al plazo límite de</w:t>
      </w:r>
      <w:r w:rsidRPr="002C78EC">
        <w:rPr>
          <w:rFonts w:asciiTheme="minorHAnsi" w:hAnsiTheme="minorHAnsi" w:cstheme="minorHAnsi"/>
          <w:sz w:val="22"/>
          <w:szCs w:val="22"/>
        </w:rPr>
        <w:t xml:space="preserve"> presentación de propuestas.</w:t>
      </w:r>
    </w:p>
    <w:p w:rsidR="00BB5E1A" w:rsidRPr="002C78EC" w:rsidRDefault="00BB5E1A" w:rsidP="00EF2F0C">
      <w:pPr>
        <w:pStyle w:val="Prrafodelista"/>
        <w:numPr>
          <w:ilvl w:val="0"/>
          <w:numId w:val="19"/>
        </w:numPr>
        <w:ind w:left="1418" w:hanging="284"/>
        <w:jc w:val="both"/>
        <w:rPr>
          <w:rFonts w:asciiTheme="minorHAnsi" w:hAnsiTheme="minorHAnsi" w:cstheme="minorHAnsi"/>
          <w:sz w:val="22"/>
          <w:szCs w:val="22"/>
        </w:rPr>
      </w:pPr>
      <w:r w:rsidRPr="002C78EC">
        <w:rPr>
          <w:rFonts w:asciiTheme="minorHAnsi" w:hAnsiTheme="minorHAnsi" w:cstheme="minorHAnsi"/>
          <w:sz w:val="22"/>
          <w:szCs w:val="22"/>
        </w:rPr>
        <w:t>Se compruebe falsedad en la información declarada en su propuesta.</w:t>
      </w:r>
    </w:p>
    <w:p w:rsidR="00B45A0E" w:rsidRPr="002C78EC" w:rsidRDefault="00B45A0E" w:rsidP="00EF2F0C">
      <w:pPr>
        <w:pStyle w:val="Prrafodelista"/>
        <w:numPr>
          <w:ilvl w:val="0"/>
          <w:numId w:val="19"/>
        </w:numPr>
        <w:ind w:left="1418" w:hanging="284"/>
        <w:jc w:val="both"/>
        <w:rPr>
          <w:rFonts w:asciiTheme="minorHAnsi" w:hAnsiTheme="minorHAnsi" w:cstheme="minorHAnsi"/>
          <w:sz w:val="22"/>
          <w:szCs w:val="22"/>
        </w:rPr>
      </w:pPr>
      <w:r w:rsidRPr="002C78EC">
        <w:rPr>
          <w:rFonts w:asciiTheme="minorHAnsi" w:hAnsiTheme="minorHAnsi" w:cstheme="minorHAnsi"/>
          <w:sz w:val="22"/>
          <w:szCs w:val="22"/>
        </w:rPr>
        <w:t>La documentación presentada por el proponente adjudicado para la suscripción de contrato, no respalda lo señalado en el formulario de presentación de propuestas (Formulario A-1)</w:t>
      </w:r>
      <w:r w:rsidR="00FD1AC3" w:rsidRPr="002C78EC">
        <w:rPr>
          <w:rFonts w:asciiTheme="minorHAnsi" w:hAnsiTheme="minorHAnsi" w:cstheme="minorHAnsi"/>
          <w:sz w:val="22"/>
          <w:szCs w:val="22"/>
        </w:rPr>
        <w:t>.</w:t>
      </w:r>
    </w:p>
    <w:p w:rsidR="00B45A0E" w:rsidRPr="002C78EC" w:rsidRDefault="00B45A0E" w:rsidP="00EF2F0C">
      <w:pPr>
        <w:pStyle w:val="Prrafodelista"/>
        <w:numPr>
          <w:ilvl w:val="0"/>
          <w:numId w:val="19"/>
        </w:numPr>
        <w:tabs>
          <w:tab w:val="left" w:pos="8505"/>
        </w:tabs>
        <w:ind w:left="1418" w:hanging="284"/>
        <w:jc w:val="both"/>
        <w:rPr>
          <w:rFonts w:asciiTheme="minorHAnsi" w:hAnsiTheme="minorHAnsi" w:cstheme="minorHAnsi"/>
          <w:sz w:val="22"/>
          <w:szCs w:val="22"/>
        </w:rPr>
      </w:pPr>
      <w:r w:rsidRPr="002C78EC">
        <w:rPr>
          <w:rFonts w:asciiTheme="minorHAnsi" w:hAnsiTheme="minorHAnsi" w:cstheme="minorHAnsi"/>
          <w:sz w:val="22"/>
          <w:szCs w:val="22"/>
        </w:rPr>
        <w:t>El proponente adjudicado no presente uno o varios de los documentos solicitados para la elaboración del contrato en el plazo establecido o cuando estos no cumplan las condiciones solicitadas.</w:t>
      </w:r>
    </w:p>
    <w:p w:rsidR="00B45A0E" w:rsidRPr="002C78EC" w:rsidRDefault="00B45A0E" w:rsidP="00EF2F0C">
      <w:pPr>
        <w:pStyle w:val="Prrafodelista"/>
        <w:numPr>
          <w:ilvl w:val="0"/>
          <w:numId w:val="19"/>
        </w:numPr>
        <w:ind w:left="1418" w:hanging="284"/>
        <w:jc w:val="both"/>
        <w:rPr>
          <w:rFonts w:asciiTheme="minorHAnsi" w:hAnsiTheme="minorHAnsi" w:cstheme="minorHAnsi"/>
          <w:sz w:val="22"/>
          <w:szCs w:val="22"/>
        </w:rPr>
      </w:pPr>
      <w:r w:rsidRPr="002C78EC">
        <w:rPr>
          <w:rFonts w:asciiTheme="minorHAnsi" w:hAnsiTheme="minorHAnsi" w:cstheme="minorHAnsi"/>
          <w:sz w:val="22"/>
          <w:szCs w:val="22"/>
        </w:rPr>
        <w:t>El proponente adjudicado desista, de manera expresa o tácita, suscribir el contrato en el plazo establecido, salvo justificación por causas de fuerza mayor o caso fortuito debidamente justificadas y aceptadas por YPFB.</w:t>
      </w:r>
    </w:p>
    <w:p w:rsidR="00474282" w:rsidRPr="002C78EC" w:rsidRDefault="00474282" w:rsidP="00B37050">
      <w:pPr>
        <w:jc w:val="both"/>
        <w:rPr>
          <w:rFonts w:asciiTheme="minorHAnsi" w:hAnsiTheme="minorHAnsi" w:cstheme="minorHAnsi"/>
          <w:sz w:val="22"/>
          <w:szCs w:val="22"/>
        </w:rPr>
      </w:pPr>
    </w:p>
    <w:p w:rsidR="00FF659D" w:rsidRPr="002C78EC" w:rsidRDefault="00FF659D" w:rsidP="00ED3DB8">
      <w:pPr>
        <w:pStyle w:val="Prrafodelista"/>
        <w:numPr>
          <w:ilvl w:val="0"/>
          <w:numId w:val="3"/>
        </w:numPr>
        <w:ind w:left="426" w:hanging="426"/>
        <w:jc w:val="both"/>
        <w:rPr>
          <w:rFonts w:asciiTheme="minorHAnsi" w:hAnsiTheme="minorHAnsi" w:cstheme="minorHAnsi"/>
          <w:b/>
          <w:sz w:val="22"/>
          <w:szCs w:val="22"/>
        </w:rPr>
      </w:pPr>
      <w:r w:rsidRPr="002C78EC">
        <w:rPr>
          <w:rFonts w:asciiTheme="minorHAnsi" w:hAnsiTheme="minorHAnsi" w:cstheme="minorHAnsi"/>
          <w:b/>
          <w:sz w:val="22"/>
          <w:szCs w:val="22"/>
        </w:rPr>
        <w:t>ASPECTOS SUBSANABLES</w:t>
      </w:r>
      <w:r w:rsidR="00F9669E" w:rsidRPr="002C78EC">
        <w:rPr>
          <w:rFonts w:asciiTheme="minorHAnsi" w:hAnsiTheme="minorHAnsi" w:cstheme="minorHAnsi"/>
          <w:b/>
          <w:sz w:val="22"/>
          <w:szCs w:val="22"/>
        </w:rPr>
        <w:t>.-</w:t>
      </w:r>
    </w:p>
    <w:p w:rsidR="001A571E" w:rsidRPr="002C78EC" w:rsidRDefault="001A571E" w:rsidP="00D62DD9">
      <w:pPr>
        <w:tabs>
          <w:tab w:val="left" w:pos="7039"/>
        </w:tabs>
        <w:rPr>
          <w:rFonts w:asciiTheme="minorHAnsi" w:hAnsiTheme="minorHAnsi" w:cstheme="minorHAnsi"/>
          <w:sz w:val="22"/>
          <w:szCs w:val="22"/>
          <w:lang w:eastAsia="es-BO"/>
        </w:rPr>
      </w:pPr>
    </w:p>
    <w:p w:rsidR="00FA3DC3" w:rsidRPr="002C78EC" w:rsidRDefault="00FA3DC3" w:rsidP="00FA3DC3">
      <w:pPr>
        <w:ind w:left="426"/>
        <w:jc w:val="both"/>
        <w:rPr>
          <w:rFonts w:asciiTheme="minorHAnsi" w:hAnsiTheme="minorHAnsi" w:cstheme="minorHAnsi"/>
          <w:sz w:val="22"/>
          <w:szCs w:val="22"/>
          <w:lang w:val="es-BO"/>
        </w:rPr>
      </w:pPr>
      <w:r w:rsidRPr="002C78EC">
        <w:rPr>
          <w:rFonts w:asciiTheme="minorHAnsi" w:hAnsiTheme="minorHAnsi" w:cstheme="minorHAnsi"/>
          <w:sz w:val="22"/>
          <w:szCs w:val="22"/>
          <w:lang w:val="es-BO"/>
        </w:rPr>
        <w:t>El Comité de Licitación y/o las Unidades Validadoras, en el ámbito de sus competencias podrán considerar como aspectos subsanables, los siguientes:</w:t>
      </w:r>
    </w:p>
    <w:p w:rsidR="00FA3DC3" w:rsidRPr="002C78EC" w:rsidRDefault="00FA3DC3" w:rsidP="00FA3DC3">
      <w:pPr>
        <w:ind w:left="1134"/>
        <w:jc w:val="both"/>
        <w:rPr>
          <w:rFonts w:asciiTheme="minorHAnsi" w:hAnsiTheme="minorHAnsi" w:cstheme="minorHAnsi"/>
          <w:sz w:val="22"/>
          <w:szCs w:val="22"/>
          <w:lang w:val="es-BO"/>
        </w:rPr>
      </w:pPr>
    </w:p>
    <w:p w:rsidR="00FA3DC3" w:rsidRPr="002C78EC" w:rsidRDefault="00FA3DC3" w:rsidP="00EF2F0C">
      <w:pPr>
        <w:numPr>
          <w:ilvl w:val="0"/>
          <w:numId w:val="21"/>
        </w:numPr>
        <w:tabs>
          <w:tab w:val="left" w:pos="1560"/>
        </w:tabs>
        <w:ind w:left="851" w:hanging="426"/>
        <w:jc w:val="both"/>
        <w:rPr>
          <w:rFonts w:asciiTheme="minorHAnsi" w:hAnsiTheme="minorHAnsi" w:cstheme="minorHAnsi"/>
          <w:sz w:val="22"/>
          <w:szCs w:val="22"/>
          <w:lang w:val="es-BO"/>
        </w:rPr>
      </w:pPr>
      <w:r w:rsidRPr="002C78EC">
        <w:rPr>
          <w:rFonts w:asciiTheme="minorHAnsi" w:hAnsiTheme="minorHAnsi" w:cstheme="minorHAnsi"/>
          <w:sz w:val="22"/>
          <w:szCs w:val="22"/>
          <w:lang w:val="es-BO"/>
        </w:rPr>
        <w:t>Cuando los errores sean accidentales, accesorios o de forma y que no inciden en la validez y legalidad de la propuesta presentada.</w:t>
      </w:r>
    </w:p>
    <w:p w:rsidR="00FA3DC3" w:rsidRPr="002C78EC" w:rsidRDefault="00FA3DC3" w:rsidP="00EF2F0C">
      <w:pPr>
        <w:numPr>
          <w:ilvl w:val="0"/>
          <w:numId w:val="21"/>
        </w:numPr>
        <w:tabs>
          <w:tab w:val="left" w:pos="1560"/>
        </w:tabs>
        <w:ind w:left="851" w:hanging="426"/>
        <w:jc w:val="both"/>
        <w:rPr>
          <w:rFonts w:asciiTheme="minorHAnsi" w:hAnsiTheme="minorHAnsi" w:cstheme="minorHAnsi"/>
          <w:sz w:val="22"/>
          <w:szCs w:val="22"/>
          <w:lang w:val="es-BO"/>
        </w:rPr>
      </w:pPr>
      <w:r w:rsidRPr="002C78EC">
        <w:rPr>
          <w:rFonts w:asciiTheme="minorHAnsi" w:hAnsiTheme="minorHAnsi" w:cstheme="minorHAnsi"/>
          <w:sz w:val="22"/>
          <w:szCs w:val="22"/>
          <w:lang w:val="es-BO"/>
        </w:rPr>
        <w:t xml:space="preserve">Cuando el proponente oferte condiciones superiores a las requeridas en </w:t>
      </w:r>
      <w:r w:rsidR="0066336C" w:rsidRPr="002C78EC">
        <w:rPr>
          <w:rFonts w:asciiTheme="minorHAnsi" w:hAnsiTheme="minorHAnsi" w:cstheme="minorHAnsi"/>
          <w:sz w:val="22"/>
          <w:szCs w:val="22"/>
          <w:lang w:val="es-BO"/>
        </w:rPr>
        <w:t>los términos de referencia</w:t>
      </w:r>
      <w:r w:rsidRPr="002C78EC">
        <w:rPr>
          <w:rFonts w:asciiTheme="minorHAnsi" w:hAnsiTheme="minorHAnsi" w:cstheme="minorHAnsi"/>
          <w:sz w:val="22"/>
          <w:szCs w:val="22"/>
          <w:lang w:val="es-BO"/>
        </w:rPr>
        <w:t>, siempre que estas condiciones no afecten el fin para el que fueron requeridas y/o se consideren beneficiosas para YPFB</w:t>
      </w:r>
      <w:r w:rsidR="00FD1AC3" w:rsidRPr="002C78EC">
        <w:rPr>
          <w:rFonts w:asciiTheme="minorHAnsi" w:hAnsiTheme="minorHAnsi" w:cstheme="minorHAnsi"/>
          <w:sz w:val="22"/>
          <w:szCs w:val="22"/>
          <w:lang w:val="es-BO"/>
        </w:rPr>
        <w:t>.</w:t>
      </w:r>
    </w:p>
    <w:p w:rsidR="00FA3DC3" w:rsidRPr="002C78EC" w:rsidRDefault="00FA3DC3" w:rsidP="00EF2F0C">
      <w:pPr>
        <w:numPr>
          <w:ilvl w:val="0"/>
          <w:numId w:val="21"/>
        </w:numPr>
        <w:tabs>
          <w:tab w:val="clear" w:pos="1410"/>
          <w:tab w:val="left" w:pos="1560"/>
          <w:tab w:val="num" w:pos="1692"/>
        </w:tabs>
        <w:ind w:left="851" w:hanging="426"/>
        <w:jc w:val="both"/>
        <w:rPr>
          <w:rFonts w:asciiTheme="minorHAnsi" w:hAnsiTheme="minorHAnsi" w:cstheme="minorHAnsi"/>
          <w:sz w:val="22"/>
          <w:szCs w:val="22"/>
          <w:lang w:val="es-BO"/>
        </w:rPr>
      </w:pPr>
      <w:r w:rsidRPr="002C78EC">
        <w:rPr>
          <w:rFonts w:asciiTheme="minorHAnsi" w:hAnsiTheme="minorHAnsi" w:cstheme="minorHAnsi"/>
          <w:sz w:val="22"/>
          <w:szCs w:val="22"/>
          <w:lang w:val="es-BO"/>
        </w:rPr>
        <w:t>Cuando la Garantía de Seriedad de Propuesta sea girada por un monto menor al solicitado en el presente DBC, admitiéndose un margen de error que no supere el cero punto uno por ciento (0.1%), considerándose subsanable, no siendo necesario solicitar al proponente subsane dicho aspecto.</w:t>
      </w:r>
    </w:p>
    <w:p w:rsidR="00430C94" w:rsidRPr="002C78EC" w:rsidRDefault="00430C94" w:rsidP="00EF2F0C">
      <w:pPr>
        <w:numPr>
          <w:ilvl w:val="0"/>
          <w:numId w:val="21"/>
        </w:numPr>
        <w:tabs>
          <w:tab w:val="clear" w:pos="1410"/>
          <w:tab w:val="left" w:pos="1560"/>
          <w:tab w:val="num" w:pos="1692"/>
        </w:tabs>
        <w:ind w:left="851" w:hanging="426"/>
        <w:jc w:val="both"/>
        <w:rPr>
          <w:rFonts w:asciiTheme="minorHAnsi" w:hAnsiTheme="minorHAnsi" w:cstheme="minorHAnsi"/>
          <w:sz w:val="22"/>
          <w:szCs w:val="22"/>
          <w:lang w:val="es-BO"/>
        </w:rPr>
      </w:pPr>
      <w:r w:rsidRPr="002C78EC">
        <w:rPr>
          <w:rFonts w:asciiTheme="minorHAnsi" w:hAnsiTheme="minorHAnsi" w:cstheme="minorHAnsi"/>
          <w:sz w:val="22"/>
          <w:szCs w:val="22"/>
          <w:lang w:val="es-BO"/>
        </w:rPr>
        <w:lastRenderedPageBreak/>
        <w:t>Cuando la Garantía de Seriedad de Propuesta sea girada por un plazo menor al solicitado en el presente DBC, admitiéndose un margen de error que no supere los dos (2) días calendario;</w:t>
      </w:r>
    </w:p>
    <w:p w:rsidR="00BC2990" w:rsidRPr="002C78EC" w:rsidRDefault="00BC2990" w:rsidP="00BC2990">
      <w:pPr>
        <w:tabs>
          <w:tab w:val="left" w:pos="1560"/>
        </w:tabs>
        <w:ind w:left="851"/>
        <w:jc w:val="both"/>
        <w:rPr>
          <w:rFonts w:asciiTheme="minorHAnsi" w:hAnsiTheme="minorHAnsi" w:cstheme="minorHAnsi"/>
          <w:sz w:val="22"/>
          <w:szCs w:val="22"/>
          <w:lang w:val="es-BO"/>
        </w:rPr>
      </w:pPr>
    </w:p>
    <w:p w:rsidR="00FA5076" w:rsidRPr="002C78EC" w:rsidRDefault="00FA3DC3" w:rsidP="00FA3DC3">
      <w:pPr>
        <w:ind w:left="425" w:firstLine="1"/>
        <w:jc w:val="both"/>
        <w:rPr>
          <w:rFonts w:asciiTheme="minorHAnsi" w:hAnsiTheme="minorHAnsi" w:cstheme="minorHAnsi"/>
          <w:sz w:val="22"/>
          <w:szCs w:val="22"/>
          <w:lang w:val="es-BO"/>
        </w:rPr>
      </w:pPr>
      <w:r w:rsidRPr="002C78EC">
        <w:rPr>
          <w:rFonts w:asciiTheme="minorHAnsi" w:hAnsiTheme="minorHAnsi" w:cstheme="minorHAnsi"/>
          <w:sz w:val="22"/>
          <w:szCs w:val="22"/>
          <w:lang w:val="es-BO"/>
        </w:rPr>
        <w:t>Cuando la propuesta contenga aspectos subsanables éstos deberán estar señalados en el informe correspondiente</w:t>
      </w:r>
      <w:r w:rsidR="00ED2FAD" w:rsidRPr="002C78EC">
        <w:rPr>
          <w:rFonts w:asciiTheme="minorHAnsi" w:hAnsiTheme="minorHAnsi" w:cstheme="minorHAnsi"/>
          <w:sz w:val="22"/>
          <w:szCs w:val="22"/>
          <w:lang w:val="es-BO"/>
        </w:rPr>
        <w:t>.</w:t>
      </w:r>
    </w:p>
    <w:p w:rsidR="00130DE2" w:rsidRPr="002C78EC" w:rsidRDefault="00130DE2" w:rsidP="00400925">
      <w:pPr>
        <w:ind w:left="425" w:firstLine="1"/>
        <w:jc w:val="both"/>
        <w:rPr>
          <w:rFonts w:asciiTheme="minorHAnsi" w:hAnsiTheme="minorHAnsi" w:cstheme="minorHAnsi"/>
          <w:sz w:val="22"/>
          <w:szCs w:val="22"/>
          <w:lang w:val="es-BO"/>
        </w:rPr>
      </w:pPr>
    </w:p>
    <w:p w:rsidR="00452B99" w:rsidRPr="002C78EC" w:rsidRDefault="00452B99" w:rsidP="00DA3978">
      <w:pPr>
        <w:pStyle w:val="Prrafodelista"/>
        <w:numPr>
          <w:ilvl w:val="0"/>
          <w:numId w:val="3"/>
        </w:numPr>
        <w:ind w:left="426" w:hanging="426"/>
        <w:jc w:val="both"/>
        <w:rPr>
          <w:rFonts w:asciiTheme="minorHAnsi" w:hAnsiTheme="minorHAnsi" w:cstheme="minorHAnsi"/>
          <w:b/>
          <w:sz w:val="22"/>
          <w:szCs w:val="22"/>
        </w:rPr>
      </w:pPr>
      <w:r w:rsidRPr="002C78EC">
        <w:rPr>
          <w:rFonts w:asciiTheme="minorHAnsi" w:hAnsiTheme="minorHAnsi" w:cstheme="minorHAnsi"/>
          <w:b/>
          <w:sz w:val="22"/>
          <w:szCs w:val="22"/>
        </w:rPr>
        <w:t>DESCALIFICACIÓN DE</w:t>
      </w:r>
      <w:r w:rsidR="00015B4A" w:rsidRPr="002C78EC">
        <w:rPr>
          <w:rFonts w:asciiTheme="minorHAnsi" w:hAnsiTheme="minorHAnsi" w:cstheme="minorHAnsi"/>
          <w:b/>
          <w:sz w:val="22"/>
          <w:szCs w:val="22"/>
        </w:rPr>
        <w:t xml:space="preserve"> PROPUESTAS</w:t>
      </w:r>
      <w:r w:rsidR="00F9669E" w:rsidRPr="002C78EC">
        <w:rPr>
          <w:rFonts w:asciiTheme="minorHAnsi" w:hAnsiTheme="minorHAnsi" w:cstheme="minorHAnsi"/>
          <w:b/>
          <w:sz w:val="22"/>
          <w:szCs w:val="22"/>
        </w:rPr>
        <w:t>.-</w:t>
      </w:r>
    </w:p>
    <w:p w:rsidR="00FA3DC3" w:rsidRPr="002C78EC" w:rsidRDefault="00FA3DC3" w:rsidP="00400925">
      <w:pPr>
        <w:ind w:firstLine="426"/>
        <w:jc w:val="both"/>
        <w:rPr>
          <w:rFonts w:asciiTheme="minorHAnsi" w:hAnsiTheme="minorHAnsi" w:cstheme="minorHAnsi"/>
          <w:sz w:val="22"/>
          <w:szCs w:val="22"/>
        </w:rPr>
      </w:pPr>
    </w:p>
    <w:p w:rsidR="00452B99" w:rsidRPr="002C78EC" w:rsidRDefault="00452B99" w:rsidP="00400925">
      <w:pPr>
        <w:ind w:firstLine="426"/>
        <w:jc w:val="both"/>
        <w:rPr>
          <w:rFonts w:asciiTheme="minorHAnsi" w:hAnsiTheme="minorHAnsi" w:cstheme="minorHAnsi"/>
          <w:sz w:val="22"/>
          <w:szCs w:val="22"/>
        </w:rPr>
      </w:pPr>
      <w:r w:rsidRPr="002C78EC">
        <w:rPr>
          <w:rFonts w:asciiTheme="minorHAnsi" w:hAnsiTheme="minorHAnsi" w:cstheme="minorHAnsi"/>
          <w:sz w:val="22"/>
          <w:szCs w:val="22"/>
        </w:rPr>
        <w:t>Las causales de descalificación, son las siguientes:</w:t>
      </w:r>
    </w:p>
    <w:p w:rsidR="00452B99" w:rsidRPr="002C78EC" w:rsidRDefault="00452B99" w:rsidP="001E4D27">
      <w:pPr>
        <w:shd w:val="clear" w:color="auto" w:fill="FFFFFF" w:themeFill="background1"/>
        <w:ind w:left="567"/>
        <w:jc w:val="both"/>
        <w:rPr>
          <w:rFonts w:asciiTheme="minorHAnsi" w:hAnsiTheme="minorHAnsi" w:cstheme="minorHAnsi"/>
          <w:sz w:val="22"/>
          <w:szCs w:val="22"/>
        </w:rPr>
      </w:pPr>
    </w:p>
    <w:p w:rsidR="00FA3DC3" w:rsidRPr="002C78EC" w:rsidRDefault="00FA3DC3" w:rsidP="001E4D27">
      <w:pPr>
        <w:numPr>
          <w:ilvl w:val="0"/>
          <w:numId w:val="8"/>
        </w:numPr>
        <w:shd w:val="clear" w:color="auto" w:fill="FFFFFF" w:themeFill="background1"/>
        <w:tabs>
          <w:tab w:val="left" w:pos="1276"/>
          <w:tab w:val="left" w:pos="1843"/>
        </w:tabs>
        <w:ind w:left="851"/>
        <w:jc w:val="both"/>
        <w:rPr>
          <w:rFonts w:asciiTheme="minorHAnsi" w:hAnsiTheme="minorHAnsi" w:cstheme="minorHAnsi"/>
          <w:sz w:val="22"/>
          <w:szCs w:val="22"/>
        </w:rPr>
      </w:pPr>
      <w:r w:rsidRPr="002C78EC">
        <w:rPr>
          <w:rFonts w:asciiTheme="minorHAnsi" w:hAnsiTheme="minorHAnsi" w:cstheme="minorHAnsi"/>
          <w:sz w:val="22"/>
          <w:szCs w:val="22"/>
        </w:rPr>
        <w:t>Incumplimiento u omisión en la presentación de cualquier formulario o documento requerido en el presente DBC.</w:t>
      </w:r>
    </w:p>
    <w:p w:rsidR="00FA3DC3" w:rsidRPr="002C78EC" w:rsidRDefault="00FA3DC3" w:rsidP="001E4D27">
      <w:pPr>
        <w:numPr>
          <w:ilvl w:val="0"/>
          <w:numId w:val="8"/>
        </w:numPr>
        <w:shd w:val="clear" w:color="auto" w:fill="FFFFFF" w:themeFill="background1"/>
        <w:tabs>
          <w:tab w:val="left" w:pos="1276"/>
          <w:tab w:val="left" w:pos="1843"/>
        </w:tabs>
        <w:ind w:left="851"/>
        <w:jc w:val="both"/>
        <w:rPr>
          <w:rFonts w:asciiTheme="minorHAnsi" w:hAnsiTheme="minorHAnsi" w:cstheme="minorHAnsi"/>
          <w:sz w:val="22"/>
          <w:szCs w:val="22"/>
        </w:rPr>
      </w:pPr>
      <w:r w:rsidRPr="002C78EC">
        <w:rPr>
          <w:rFonts w:asciiTheme="minorHAnsi" w:hAnsiTheme="minorHAnsi" w:cstheme="minorHAnsi"/>
          <w:sz w:val="22"/>
          <w:szCs w:val="22"/>
        </w:rPr>
        <w:t>Incumplimiento a la Declaración Jurada del formulario de presentación de la propuesta e identificación del proponente (Formulario A-1).</w:t>
      </w:r>
    </w:p>
    <w:p w:rsidR="00430C94" w:rsidRPr="002C78EC" w:rsidRDefault="00430C94" w:rsidP="00430C94">
      <w:pPr>
        <w:numPr>
          <w:ilvl w:val="0"/>
          <w:numId w:val="8"/>
        </w:numPr>
        <w:tabs>
          <w:tab w:val="left" w:pos="1276"/>
          <w:tab w:val="left" w:pos="1843"/>
        </w:tabs>
        <w:ind w:left="851"/>
        <w:jc w:val="both"/>
        <w:rPr>
          <w:rFonts w:asciiTheme="minorHAnsi" w:hAnsiTheme="minorHAnsi" w:cstheme="minorHAnsi"/>
          <w:sz w:val="22"/>
          <w:szCs w:val="22"/>
        </w:rPr>
      </w:pPr>
      <w:r w:rsidRPr="002C78EC">
        <w:rPr>
          <w:rFonts w:asciiTheme="minorHAnsi" w:hAnsiTheme="minorHAnsi" w:cstheme="minorHAnsi"/>
          <w:sz w:val="22"/>
          <w:szCs w:val="22"/>
        </w:rPr>
        <w:t>Cuando el proponente no se encuentre dentro los proponentes elegibles establecidos en el DBC.</w:t>
      </w:r>
    </w:p>
    <w:p w:rsidR="00FA3DC3" w:rsidRPr="002C78EC" w:rsidRDefault="00FA3DC3" w:rsidP="001E4D27">
      <w:pPr>
        <w:numPr>
          <w:ilvl w:val="0"/>
          <w:numId w:val="8"/>
        </w:numPr>
        <w:shd w:val="clear" w:color="auto" w:fill="FFFFFF" w:themeFill="background1"/>
        <w:tabs>
          <w:tab w:val="left" w:pos="1276"/>
          <w:tab w:val="left" w:pos="1843"/>
        </w:tabs>
        <w:ind w:left="851"/>
        <w:jc w:val="both"/>
        <w:rPr>
          <w:rFonts w:asciiTheme="minorHAnsi" w:hAnsiTheme="minorHAnsi" w:cstheme="minorHAnsi"/>
          <w:sz w:val="22"/>
          <w:szCs w:val="22"/>
        </w:rPr>
      </w:pPr>
      <w:r w:rsidRPr="002C78EC">
        <w:rPr>
          <w:rFonts w:asciiTheme="minorHAnsi" w:hAnsiTheme="minorHAnsi" w:cstheme="minorHAnsi"/>
          <w:sz w:val="22"/>
          <w:szCs w:val="22"/>
        </w:rPr>
        <w:t>Cuando los formularios, documentos, garantías presentadas no cumplan con las condiciones requeridas y/o requisitos establecidos en el presente DBC. </w:t>
      </w:r>
    </w:p>
    <w:p w:rsidR="00FA3DC3" w:rsidRPr="002C78EC" w:rsidRDefault="00FA3DC3" w:rsidP="001E4D27">
      <w:pPr>
        <w:numPr>
          <w:ilvl w:val="0"/>
          <w:numId w:val="8"/>
        </w:numPr>
        <w:shd w:val="clear" w:color="auto" w:fill="FFFFFF" w:themeFill="background1"/>
        <w:tabs>
          <w:tab w:val="left" w:pos="1276"/>
          <w:tab w:val="left" w:pos="1843"/>
        </w:tabs>
        <w:ind w:left="851"/>
        <w:jc w:val="both"/>
        <w:rPr>
          <w:rFonts w:asciiTheme="minorHAnsi" w:hAnsiTheme="minorHAnsi" w:cstheme="minorHAnsi"/>
          <w:sz w:val="22"/>
          <w:szCs w:val="22"/>
        </w:rPr>
      </w:pPr>
      <w:r w:rsidRPr="002C78EC">
        <w:rPr>
          <w:rFonts w:asciiTheme="minorHAnsi" w:hAnsiTheme="minorHAnsi" w:cstheme="minorHAnsi"/>
          <w:sz w:val="22"/>
          <w:szCs w:val="22"/>
        </w:rPr>
        <w:t>Cuando el proponente no presente la garantía de seriedad de propuesta (cuando esta hubiese sido requerida).</w:t>
      </w:r>
      <w:r w:rsidRPr="002C78EC">
        <w:rPr>
          <w:rFonts w:ascii="Verdana" w:hAnsi="Verdana" w:cs="Arial"/>
          <w:sz w:val="18"/>
          <w:szCs w:val="18"/>
          <w:lang w:val="es-BO"/>
        </w:rPr>
        <w:t xml:space="preserve"> </w:t>
      </w:r>
    </w:p>
    <w:p w:rsidR="00FA3DC3" w:rsidRPr="002C78EC" w:rsidRDefault="00FA3DC3" w:rsidP="001E4D27">
      <w:pPr>
        <w:numPr>
          <w:ilvl w:val="0"/>
          <w:numId w:val="8"/>
        </w:numPr>
        <w:shd w:val="clear" w:color="auto" w:fill="FFFFFF" w:themeFill="background1"/>
        <w:tabs>
          <w:tab w:val="left" w:pos="1276"/>
          <w:tab w:val="left" w:pos="1843"/>
        </w:tabs>
        <w:ind w:left="851"/>
        <w:jc w:val="both"/>
        <w:rPr>
          <w:rFonts w:asciiTheme="minorHAnsi" w:hAnsiTheme="minorHAnsi" w:cstheme="minorHAnsi"/>
          <w:sz w:val="22"/>
          <w:szCs w:val="22"/>
        </w:rPr>
      </w:pPr>
      <w:r w:rsidRPr="002C78EC">
        <w:rPr>
          <w:rFonts w:asciiTheme="minorHAnsi" w:hAnsiTheme="minorHAnsi" w:cstheme="minorHAnsi"/>
          <w:sz w:val="22"/>
          <w:szCs w:val="22"/>
        </w:rPr>
        <w:t xml:space="preserve">Cuando el proponente rehúse ampliar el tiempo de vigencia de la garantía de seriedad de propuesta. </w:t>
      </w:r>
    </w:p>
    <w:p w:rsidR="00FA3DC3" w:rsidRPr="002C78EC" w:rsidRDefault="00FA3DC3" w:rsidP="001E4D27">
      <w:pPr>
        <w:numPr>
          <w:ilvl w:val="0"/>
          <w:numId w:val="8"/>
        </w:numPr>
        <w:shd w:val="clear" w:color="auto" w:fill="FFFFFF" w:themeFill="background1"/>
        <w:tabs>
          <w:tab w:val="left" w:pos="1276"/>
          <w:tab w:val="left" w:pos="1843"/>
        </w:tabs>
        <w:ind w:left="851"/>
        <w:jc w:val="both"/>
        <w:rPr>
          <w:rFonts w:asciiTheme="minorHAnsi" w:hAnsiTheme="minorHAnsi" w:cstheme="minorHAnsi"/>
          <w:sz w:val="22"/>
          <w:szCs w:val="22"/>
        </w:rPr>
      </w:pPr>
      <w:r w:rsidRPr="002C78EC">
        <w:rPr>
          <w:rFonts w:asciiTheme="minorHAnsi" w:hAnsiTheme="minorHAnsi" w:cstheme="minorHAnsi"/>
          <w:sz w:val="22"/>
          <w:szCs w:val="22"/>
        </w:rPr>
        <w:t>Cuando la propuesta técnica no cumpla con las condiciones y requisitos esta</w:t>
      </w:r>
      <w:r w:rsidR="0094552A" w:rsidRPr="002C78EC">
        <w:rPr>
          <w:rFonts w:asciiTheme="minorHAnsi" w:hAnsiTheme="minorHAnsi" w:cstheme="minorHAnsi"/>
          <w:sz w:val="22"/>
          <w:szCs w:val="22"/>
        </w:rPr>
        <w:t>blecidos en el presente DBC y lo</w:t>
      </w:r>
      <w:r w:rsidRPr="002C78EC">
        <w:rPr>
          <w:rFonts w:asciiTheme="minorHAnsi" w:hAnsiTheme="minorHAnsi" w:cstheme="minorHAnsi"/>
          <w:sz w:val="22"/>
          <w:szCs w:val="22"/>
        </w:rPr>
        <w:t xml:space="preserve">s </w:t>
      </w:r>
      <w:r w:rsidR="0094552A" w:rsidRPr="002C78EC">
        <w:rPr>
          <w:rFonts w:asciiTheme="minorHAnsi" w:hAnsiTheme="minorHAnsi" w:cstheme="minorHAnsi"/>
          <w:sz w:val="22"/>
          <w:szCs w:val="22"/>
        </w:rPr>
        <w:t>términos de referencia</w:t>
      </w:r>
      <w:r w:rsidRPr="002C78EC">
        <w:rPr>
          <w:rFonts w:asciiTheme="minorHAnsi" w:hAnsiTheme="minorHAnsi" w:cstheme="minorHAnsi"/>
          <w:sz w:val="22"/>
          <w:szCs w:val="22"/>
        </w:rPr>
        <w:t>.</w:t>
      </w:r>
    </w:p>
    <w:p w:rsidR="00FA3DC3" w:rsidRPr="002C78EC" w:rsidRDefault="00FA3DC3" w:rsidP="001E4D27">
      <w:pPr>
        <w:numPr>
          <w:ilvl w:val="0"/>
          <w:numId w:val="8"/>
        </w:numPr>
        <w:shd w:val="clear" w:color="auto" w:fill="FFFFFF" w:themeFill="background1"/>
        <w:tabs>
          <w:tab w:val="left" w:pos="1276"/>
          <w:tab w:val="left" w:pos="1843"/>
        </w:tabs>
        <w:ind w:left="851"/>
        <w:jc w:val="both"/>
        <w:rPr>
          <w:rFonts w:asciiTheme="minorHAnsi" w:hAnsiTheme="minorHAnsi" w:cstheme="minorHAnsi"/>
          <w:sz w:val="22"/>
          <w:szCs w:val="22"/>
        </w:rPr>
      </w:pPr>
      <w:r w:rsidRPr="002C78EC">
        <w:rPr>
          <w:rFonts w:asciiTheme="minorHAnsi" w:hAnsiTheme="minorHAnsi" w:cstheme="minorHAnsi"/>
          <w:sz w:val="22"/>
          <w:szCs w:val="22"/>
        </w:rPr>
        <w:t>La falta de la presentación de la propuesta técnica.</w:t>
      </w:r>
    </w:p>
    <w:p w:rsidR="00FA3DC3" w:rsidRPr="002C78EC" w:rsidRDefault="00FA3DC3" w:rsidP="001E4D27">
      <w:pPr>
        <w:numPr>
          <w:ilvl w:val="0"/>
          <w:numId w:val="8"/>
        </w:numPr>
        <w:shd w:val="clear" w:color="auto" w:fill="FFFFFF" w:themeFill="background1"/>
        <w:tabs>
          <w:tab w:val="left" w:pos="1276"/>
          <w:tab w:val="left" w:pos="1843"/>
        </w:tabs>
        <w:ind w:left="851"/>
        <w:jc w:val="both"/>
        <w:rPr>
          <w:rFonts w:asciiTheme="minorHAnsi" w:hAnsiTheme="minorHAnsi" w:cstheme="minorHAnsi"/>
          <w:sz w:val="22"/>
          <w:szCs w:val="22"/>
        </w:rPr>
      </w:pPr>
      <w:r w:rsidRPr="002C78EC">
        <w:rPr>
          <w:rFonts w:asciiTheme="minorHAnsi" w:hAnsiTheme="minorHAnsi" w:cstheme="minorHAnsi"/>
          <w:sz w:val="22"/>
          <w:szCs w:val="22"/>
        </w:rPr>
        <w:t xml:space="preserve">Cuando la propuesta económica no cumpla con las condiciones y requisitos establecidos en el presente DBC. </w:t>
      </w:r>
    </w:p>
    <w:p w:rsidR="00FA3DC3" w:rsidRPr="002C78EC" w:rsidRDefault="00FA3DC3" w:rsidP="001E4D27">
      <w:pPr>
        <w:numPr>
          <w:ilvl w:val="0"/>
          <w:numId w:val="8"/>
        </w:numPr>
        <w:shd w:val="clear" w:color="auto" w:fill="FFFFFF" w:themeFill="background1"/>
        <w:tabs>
          <w:tab w:val="left" w:pos="1276"/>
          <w:tab w:val="left" w:pos="1843"/>
        </w:tabs>
        <w:ind w:left="851"/>
        <w:jc w:val="both"/>
        <w:rPr>
          <w:rFonts w:asciiTheme="minorHAnsi" w:hAnsiTheme="minorHAnsi" w:cstheme="minorHAnsi"/>
          <w:sz w:val="22"/>
          <w:szCs w:val="22"/>
        </w:rPr>
      </w:pPr>
      <w:r w:rsidRPr="002C78EC">
        <w:rPr>
          <w:rFonts w:asciiTheme="minorHAnsi" w:hAnsiTheme="minorHAnsi" w:cstheme="minorHAnsi"/>
          <w:sz w:val="22"/>
          <w:szCs w:val="22"/>
        </w:rPr>
        <w:t xml:space="preserve">Cuando el proponente presente dos o más alternativas en una misma propuesta, salvo </w:t>
      </w:r>
      <w:r w:rsidR="001E4D27" w:rsidRPr="002C78EC">
        <w:rPr>
          <w:rFonts w:asciiTheme="minorHAnsi" w:hAnsiTheme="minorHAnsi" w:cstheme="minorHAnsi"/>
          <w:sz w:val="22"/>
          <w:szCs w:val="22"/>
        </w:rPr>
        <w:t>los términos de referencia</w:t>
      </w:r>
      <w:r w:rsidRPr="002C78EC">
        <w:rPr>
          <w:rFonts w:asciiTheme="minorHAnsi" w:hAnsiTheme="minorHAnsi" w:cstheme="minorHAnsi"/>
          <w:sz w:val="22"/>
          <w:szCs w:val="22"/>
        </w:rPr>
        <w:t xml:space="preserve"> lo establezcan.</w:t>
      </w:r>
    </w:p>
    <w:p w:rsidR="00FA3DC3" w:rsidRPr="002C78EC" w:rsidRDefault="00FA3DC3" w:rsidP="001E4D27">
      <w:pPr>
        <w:numPr>
          <w:ilvl w:val="0"/>
          <w:numId w:val="8"/>
        </w:numPr>
        <w:shd w:val="clear" w:color="auto" w:fill="FFFFFF" w:themeFill="background1"/>
        <w:tabs>
          <w:tab w:val="left" w:pos="1276"/>
          <w:tab w:val="left" w:pos="1843"/>
        </w:tabs>
        <w:ind w:left="851"/>
        <w:contextualSpacing/>
        <w:jc w:val="both"/>
        <w:rPr>
          <w:rFonts w:asciiTheme="minorHAnsi" w:hAnsiTheme="minorHAnsi" w:cstheme="minorHAnsi"/>
          <w:sz w:val="22"/>
          <w:szCs w:val="22"/>
        </w:rPr>
      </w:pPr>
      <w:r w:rsidRPr="002C78EC">
        <w:rPr>
          <w:rFonts w:asciiTheme="minorHAnsi" w:hAnsiTheme="minorHAnsi" w:cstheme="minorHAnsi"/>
          <w:sz w:val="22"/>
          <w:szCs w:val="22"/>
        </w:rPr>
        <w:t>Cuando el proponente presente dos o más propuestas.</w:t>
      </w:r>
    </w:p>
    <w:p w:rsidR="0094552A" w:rsidRPr="002C78EC" w:rsidRDefault="0094552A" w:rsidP="001E4D27">
      <w:pPr>
        <w:numPr>
          <w:ilvl w:val="0"/>
          <w:numId w:val="8"/>
        </w:numPr>
        <w:shd w:val="clear" w:color="auto" w:fill="FFFFFF" w:themeFill="background1"/>
        <w:tabs>
          <w:tab w:val="left" w:pos="1276"/>
          <w:tab w:val="left" w:pos="1843"/>
        </w:tabs>
        <w:ind w:left="851"/>
        <w:contextualSpacing/>
        <w:jc w:val="both"/>
        <w:rPr>
          <w:rFonts w:asciiTheme="minorHAnsi" w:hAnsiTheme="minorHAnsi" w:cstheme="minorHAnsi"/>
          <w:sz w:val="22"/>
          <w:szCs w:val="22"/>
        </w:rPr>
      </w:pPr>
      <w:r w:rsidRPr="002C78EC">
        <w:rPr>
          <w:rFonts w:asciiTheme="minorHAnsi" w:hAnsiTheme="minorHAnsi" w:cstheme="minorHAnsi"/>
          <w:sz w:val="22"/>
          <w:szCs w:val="22"/>
        </w:rPr>
        <w:t>Cuando las propuestas económicas excedan el precio referencial.</w:t>
      </w:r>
    </w:p>
    <w:p w:rsidR="00FA3DC3" w:rsidRPr="002C78EC" w:rsidRDefault="00FA3DC3" w:rsidP="001E4D27">
      <w:pPr>
        <w:numPr>
          <w:ilvl w:val="0"/>
          <w:numId w:val="8"/>
        </w:numPr>
        <w:shd w:val="clear" w:color="auto" w:fill="FFFFFF" w:themeFill="background1"/>
        <w:tabs>
          <w:tab w:val="left" w:pos="1276"/>
          <w:tab w:val="left" w:pos="1843"/>
        </w:tabs>
        <w:ind w:left="851"/>
        <w:contextualSpacing/>
        <w:jc w:val="both"/>
        <w:rPr>
          <w:rFonts w:asciiTheme="minorHAnsi" w:hAnsiTheme="minorHAnsi" w:cstheme="minorHAnsi"/>
          <w:sz w:val="22"/>
          <w:szCs w:val="22"/>
        </w:rPr>
      </w:pPr>
      <w:r w:rsidRPr="002C78EC">
        <w:rPr>
          <w:rFonts w:asciiTheme="minorHAnsi" w:hAnsiTheme="minorHAnsi" w:cstheme="minorHAnsi"/>
          <w:sz w:val="22"/>
          <w:szCs w:val="22"/>
        </w:rPr>
        <w:t>Cuando producto de la revisión aritmética de la propuesta económica existiera una diferencia superior al dos por ciento (2%) entre el monto total de la propuesta y el monto ajustado y esta diferencia sea positiva o negativa. La diferencia del 2% será aplicable al monto ajustado, según la forma de adjudicación por el total, lotes, u otros.</w:t>
      </w:r>
    </w:p>
    <w:p w:rsidR="00FA3DC3" w:rsidRPr="002C78EC" w:rsidRDefault="00FA3DC3" w:rsidP="001E4D27">
      <w:pPr>
        <w:numPr>
          <w:ilvl w:val="0"/>
          <w:numId w:val="8"/>
        </w:numPr>
        <w:shd w:val="clear" w:color="auto" w:fill="FFFFFF" w:themeFill="background1"/>
        <w:tabs>
          <w:tab w:val="left" w:pos="1276"/>
          <w:tab w:val="left" w:pos="1843"/>
        </w:tabs>
        <w:ind w:left="851"/>
        <w:contextualSpacing/>
        <w:jc w:val="both"/>
        <w:rPr>
          <w:rFonts w:asciiTheme="minorHAnsi" w:hAnsiTheme="minorHAnsi" w:cstheme="minorHAnsi"/>
          <w:sz w:val="22"/>
          <w:szCs w:val="22"/>
        </w:rPr>
      </w:pPr>
      <w:r w:rsidRPr="002C78EC">
        <w:rPr>
          <w:rFonts w:asciiTheme="minorHAnsi" w:hAnsiTheme="minorHAnsi" w:cstheme="minorHAnsi"/>
          <w:sz w:val="22"/>
          <w:szCs w:val="22"/>
        </w:rPr>
        <w:t>Las propuestas que no alcancen el puntaje mínimo requerido en</w:t>
      </w:r>
      <w:r w:rsidR="008F38D8" w:rsidRPr="002C78EC">
        <w:rPr>
          <w:rFonts w:asciiTheme="minorHAnsi" w:hAnsiTheme="minorHAnsi" w:cstheme="minorHAnsi"/>
          <w:sz w:val="22"/>
          <w:szCs w:val="22"/>
        </w:rPr>
        <w:t xml:space="preserve"> la etapa de evaluación técnica.</w:t>
      </w:r>
    </w:p>
    <w:p w:rsidR="00FA3DC3" w:rsidRPr="002C78EC" w:rsidRDefault="00FA3DC3" w:rsidP="001E4D27">
      <w:pPr>
        <w:numPr>
          <w:ilvl w:val="0"/>
          <w:numId w:val="8"/>
        </w:numPr>
        <w:shd w:val="clear" w:color="auto" w:fill="FFFFFF" w:themeFill="background1"/>
        <w:tabs>
          <w:tab w:val="left" w:pos="1276"/>
          <w:tab w:val="left" w:pos="1843"/>
        </w:tabs>
        <w:ind w:left="851"/>
        <w:contextualSpacing/>
        <w:jc w:val="both"/>
        <w:rPr>
          <w:rFonts w:asciiTheme="minorHAnsi" w:hAnsiTheme="minorHAnsi" w:cstheme="minorHAnsi"/>
          <w:sz w:val="22"/>
          <w:szCs w:val="22"/>
        </w:rPr>
      </w:pPr>
      <w:r w:rsidRPr="002C78EC">
        <w:rPr>
          <w:rFonts w:asciiTheme="minorHAnsi" w:hAnsiTheme="minorHAnsi" w:cstheme="minorHAnsi"/>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FA3DC3" w:rsidRPr="002C78EC" w:rsidRDefault="00FA3DC3" w:rsidP="001E4D27">
      <w:pPr>
        <w:numPr>
          <w:ilvl w:val="0"/>
          <w:numId w:val="8"/>
        </w:numPr>
        <w:shd w:val="clear" w:color="auto" w:fill="FFFFFF" w:themeFill="background1"/>
        <w:tabs>
          <w:tab w:val="left" w:pos="1276"/>
          <w:tab w:val="left" w:pos="1843"/>
        </w:tabs>
        <w:ind w:left="851"/>
        <w:contextualSpacing/>
        <w:jc w:val="both"/>
        <w:rPr>
          <w:rFonts w:asciiTheme="minorHAnsi" w:hAnsiTheme="minorHAnsi" w:cstheme="minorHAnsi"/>
          <w:sz w:val="22"/>
          <w:szCs w:val="22"/>
        </w:rPr>
      </w:pPr>
      <w:r w:rsidRPr="002C78EC">
        <w:rPr>
          <w:rFonts w:asciiTheme="minorHAnsi" w:hAnsiTheme="minorHAnsi" w:cstheme="minorHAnsi"/>
          <w:sz w:val="22"/>
          <w:szCs w:val="22"/>
        </w:rPr>
        <w:t>Cuando producto de la revisión de los documentos presentados para la elaboración y suscripción de contrato, no cumplan con las condiciones requeridas por YPFB.</w:t>
      </w:r>
    </w:p>
    <w:p w:rsidR="00FA3DC3" w:rsidRPr="002C78EC" w:rsidRDefault="00FA3DC3" w:rsidP="001E4D27">
      <w:pPr>
        <w:numPr>
          <w:ilvl w:val="0"/>
          <w:numId w:val="8"/>
        </w:numPr>
        <w:shd w:val="clear" w:color="auto" w:fill="FFFFFF" w:themeFill="background1"/>
        <w:tabs>
          <w:tab w:val="left" w:pos="1276"/>
          <w:tab w:val="left" w:pos="1843"/>
        </w:tabs>
        <w:ind w:left="851"/>
        <w:contextualSpacing/>
        <w:jc w:val="both"/>
        <w:rPr>
          <w:rFonts w:asciiTheme="minorHAnsi" w:hAnsiTheme="minorHAnsi" w:cstheme="minorHAnsi"/>
          <w:sz w:val="22"/>
          <w:szCs w:val="22"/>
        </w:rPr>
      </w:pPr>
      <w:r w:rsidRPr="002C78EC">
        <w:rPr>
          <w:rFonts w:asciiTheme="minorHAnsi" w:hAnsiTheme="minorHAnsi" w:cstheme="minorHAnsi"/>
          <w:sz w:val="22"/>
          <w:szCs w:val="22"/>
        </w:rPr>
        <w:t>Cuando el proponente adjudicado desista de forma expresa o tácita de suscribir el contrato.</w:t>
      </w:r>
    </w:p>
    <w:p w:rsidR="00FA3DC3" w:rsidRPr="002C78EC" w:rsidRDefault="00FA3DC3" w:rsidP="001E4D27">
      <w:pPr>
        <w:numPr>
          <w:ilvl w:val="0"/>
          <w:numId w:val="8"/>
        </w:numPr>
        <w:shd w:val="clear" w:color="auto" w:fill="FFFFFF" w:themeFill="background1"/>
        <w:tabs>
          <w:tab w:val="left" w:pos="1276"/>
          <w:tab w:val="left" w:pos="1843"/>
        </w:tabs>
        <w:ind w:left="851"/>
        <w:contextualSpacing/>
        <w:jc w:val="both"/>
        <w:rPr>
          <w:rFonts w:asciiTheme="minorHAnsi" w:hAnsiTheme="minorHAnsi" w:cstheme="minorHAnsi"/>
          <w:sz w:val="22"/>
          <w:szCs w:val="22"/>
        </w:rPr>
      </w:pPr>
      <w:r w:rsidRPr="002C78EC">
        <w:rPr>
          <w:rFonts w:asciiTheme="minorHAnsi" w:hAnsiTheme="minorHAnsi" w:cstheme="minorHAnsi"/>
          <w:sz w:val="22"/>
          <w:szCs w:val="22"/>
        </w:rPr>
        <w:t>Cuando el proponente no cumpla con los índices, indicadores o parámetros financieros establecidos en el DBC, salvo estos no sean criterios de evaluación excluyentes.</w:t>
      </w:r>
    </w:p>
    <w:p w:rsidR="00FA3DC3" w:rsidRPr="002C78EC" w:rsidRDefault="00FA3DC3" w:rsidP="001E4D27">
      <w:pPr>
        <w:numPr>
          <w:ilvl w:val="0"/>
          <w:numId w:val="8"/>
        </w:numPr>
        <w:shd w:val="clear" w:color="auto" w:fill="FFFFFF" w:themeFill="background1"/>
        <w:tabs>
          <w:tab w:val="left" w:pos="1276"/>
          <w:tab w:val="left" w:pos="1843"/>
        </w:tabs>
        <w:ind w:left="851"/>
        <w:contextualSpacing/>
        <w:jc w:val="both"/>
        <w:rPr>
          <w:rFonts w:asciiTheme="minorHAnsi" w:hAnsiTheme="minorHAnsi" w:cstheme="minorHAnsi"/>
          <w:sz w:val="22"/>
          <w:szCs w:val="22"/>
        </w:rPr>
      </w:pPr>
      <w:r w:rsidRPr="002C78EC">
        <w:rPr>
          <w:rFonts w:asciiTheme="minorHAnsi" w:hAnsiTheme="minorHAnsi" w:cstheme="minorHAnsi"/>
          <w:sz w:val="22"/>
          <w:szCs w:val="22"/>
        </w:rPr>
        <w:t>Cuando el proponente rehúse ampliar la validez de su propuesta.</w:t>
      </w:r>
    </w:p>
    <w:p w:rsidR="00FA3DC3" w:rsidRPr="002C78EC" w:rsidRDefault="00FA3DC3" w:rsidP="001E4D27">
      <w:pPr>
        <w:numPr>
          <w:ilvl w:val="0"/>
          <w:numId w:val="8"/>
        </w:numPr>
        <w:shd w:val="clear" w:color="auto" w:fill="FFFFFF" w:themeFill="background1"/>
        <w:tabs>
          <w:tab w:val="left" w:pos="1276"/>
          <w:tab w:val="left" w:pos="1843"/>
        </w:tabs>
        <w:ind w:left="851"/>
        <w:contextualSpacing/>
        <w:jc w:val="both"/>
        <w:rPr>
          <w:rFonts w:asciiTheme="minorHAnsi" w:hAnsiTheme="minorHAnsi" w:cstheme="minorHAnsi"/>
          <w:sz w:val="22"/>
          <w:szCs w:val="22"/>
        </w:rPr>
      </w:pPr>
      <w:r w:rsidRPr="002C78EC">
        <w:rPr>
          <w:rFonts w:asciiTheme="minorHAnsi" w:hAnsiTheme="minorHAnsi" w:cstheme="minorHAnsi"/>
          <w:sz w:val="22"/>
          <w:szCs w:val="22"/>
        </w:rPr>
        <w:lastRenderedPageBreak/>
        <w:t>Cuando el proponente se encuentre dentro de las causales de impedimento descritas en el presente DBC.</w:t>
      </w:r>
    </w:p>
    <w:p w:rsidR="00FA3DC3" w:rsidRPr="002C78EC" w:rsidRDefault="00FA3DC3" w:rsidP="001E4D27">
      <w:pPr>
        <w:numPr>
          <w:ilvl w:val="0"/>
          <w:numId w:val="8"/>
        </w:numPr>
        <w:shd w:val="clear" w:color="auto" w:fill="FFFFFF" w:themeFill="background1"/>
        <w:tabs>
          <w:tab w:val="left" w:pos="1276"/>
          <w:tab w:val="left" w:pos="1843"/>
        </w:tabs>
        <w:ind w:left="851"/>
        <w:contextualSpacing/>
        <w:jc w:val="both"/>
        <w:rPr>
          <w:rFonts w:asciiTheme="minorHAnsi" w:hAnsiTheme="minorHAnsi" w:cstheme="minorHAnsi"/>
          <w:sz w:val="22"/>
          <w:szCs w:val="22"/>
        </w:rPr>
      </w:pPr>
      <w:r w:rsidRPr="002C78EC">
        <w:rPr>
          <w:rFonts w:asciiTheme="minorHAnsi" w:hAnsiTheme="minorHAnsi" w:cstheme="minorHAnsi"/>
          <w:sz w:val="22"/>
          <w:szCs w:val="22"/>
        </w:rPr>
        <w:t>Cuando el proponente no haya asistido a la inspección previa en la fecha y lugar programado y esta sea obligatoria.</w:t>
      </w:r>
    </w:p>
    <w:p w:rsidR="003058B5" w:rsidRPr="002C78EC" w:rsidRDefault="00FA3DC3" w:rsidP="001E4D27">
      <w:pPr>
        <w:numPr>
          <w:ilvl w:val="0"/>
          <w:numId w:val="8"/>
        </w:numPr>
        <w:shd w:val="clear" w:color="auto" w:fill="FFFFFF" w:themeFill="background1"/>
        <w:tabs>
          <w:tab w:val="left" w:pos="1276"/>
          <w:tab w:val="left" w:pos="1843"/>
        </w:tabs>
        <w:ind w:left="851"/>
        <w:contextualSpacing/>
        <w:jc w:val="both"/>
        <w:rPr>
          <w:rFonts w:asciiTheme="minorHAnsi" w:hAnsiTheme="minorHAnsi" w:cstheme="minorHAnsi"/>
          <w:sz w:val="22"/>
          <w:szCs w:val="22"/>
        </w:rPr>
      </w:pPr>
      <w:r w:rsidRPr="002C78EC">
        <w:rPr>
          <w:rFonts w:asciiTheme="minorHAnsi" w:hAnsiTheme="minorHAnsi" w:cstheme="minorHAnsi"/>
          <w:sz w:val="22"/>
          <w:szCs w:val="22"/>
        </w:rPr>
        <w:t>Cuando el proponente no haya presentado el (los) Acuerdo(s) de Confidencialidad siempre y esto(s) haya(n) sido requerido(s) y sea un criterio excluyente</w:t>
      </w:r>
      <w:r w:rsidR="00A00B97" w:rsidRPr="002C78EC">
        <w:rPr>
          <w:rFonts w:asciiTheme="minorHAnsi" w:hAnsiTheme="minorHAnsi" w:cstheme="minorHAnsi"/>
          <w:sz w:val="22"/>
          <w:szCs w:val="22"/>
        </w:rPr>
        <w:t>.</w:t>
      </w:r>
    </w:p>
    <w:p w:rsidR="00BC2990" w:rsidRPr="002C78EC" w:rsidRDefault="00BC2990" w:rsidP="006C33FE">
      <w:pPr>
        <w:ind w:left="426"/>
        <w:jc w:val="both"/>
        <w:rPr>
          <w:rFonts w:asciiTheme="minorHAnsi" w:hAnsiTheme="minorHAnsi" w:cstheme="minorHAnsi"/>
          <w:sz w:val="22"/>
          <w:szCs w:val="22"/>
          <w:lang w:val="es-BO"/>
        </w:rPr>
      </w:pPr>
    </w:p>
    <w:p w:rsidR="00452B99" w:rsidRPr="002C78EC" w:rsidRDefault="00452B99" w:rsidP="006C33FE">
      <w:pPr>
        <w:ind w:left="426"/>
        <w:jc w:val="both"/>
        <w:rPr>
          <w:rFonts w:asciiTheme="minorHAnsi" w:hAnsiTheme="minorHAnsi" w:cstheme="minorHAnsi"/>
          <w:sz w:val="22"/>
          <w:szCs w:val="22"/>
        </w:rPr>
      </w:pPr>
      <w:r w:rsidRPr="002C78EC">
        <w:rPr>
          <w:rFonts w:asciiTheme="minorHAnsi" w:hAnsiTheme="minorHAnsi" w:cstheme="minorHAnsi"/>
          <w:sz w:val="22"/>
          <w:szCs w:val="22"/>
          <w:lang w:val="es-BO"/>
        </w:rPr>
        <w:t>La descalificación de propuestas deberá realizarse única y exclusivamente por la</w:t>
      </w:r>
      <w:r w:rsidR="00BE20FD" w:rsidRPr="002C78EC">
        <w:rPr>
          <w:rFonts w:asciiTheme="minorHAnsi" w:hAnsiTheme="minorHAnsi" w:cstheme="minorHAnsi"/>
          <w:sz w:val="22"/>
          <w:szCs w:val="22"/>
          <w:lang w:val="es-BO"/>
        </w:rPr>
        <w:t>/las</w:t>
      </w:r>
      <w:r w:rsidRPr="002C78EC">
        <w:rPr>
          <w:rFonts w:asciiTheme="minorHAnsi" w:hAnsiTheme="minorHAnsi" w:cstheme="minorHAnsi"/>
          <w:sz w:val="22"/>
          <w:szCs w:val="22"/>
          <w:lang w:val="es-BO"/>
        </w:rPr>
        <w:t xml:space="preserve"> causal</w:t>
      </w:r>
      <w:r w:rsidR="008E1E9D" w:rsidRPr="002C78EC">
        <w:rPr>
          <w:rFonts w:asciiTheme="minorHAnsi" w:hAnsiTheme="minorHAnsi" w:cstheme="minorHAnsi"/>
          <w:sz w:val="22"/>
          <w:szCs w:val="22"/>
          <w:lang w:val="es-BO"/>
        </w:rPr>
        <w:t>es señaladas precedentemente.</w:t>
      </w:r>
    </w:p>
    <w:p w:rsidR="00452B99" w:rsidRPr="002C78EC" w:rsidRDefault="00452B99" w:rsidP="00452B99">
      <w:pPr>
        <w:pStyle w:val="Prrafodelista"/>
        <w:ind w:left="426"/>
        <w:jc w:val="both"/>
        <w:rPr>
          <w:rFonts w:asciiTheme="minorHAnsi" w:hAnsiTheme="minorHAnsi" w:cstheme="minorHAnsi"/>
          <w:b/>
          <w:sz w:val="22"/>
          <w:szCs w:val="22"/>
        </w:rPr>
      </w:pPr>
    </w:p>
    <w:p w:rsidR="00FF659D" w:rsidRPr="002C78EC" w:rsidRDefault="00FF659D" w:rsidP="00DA3978">
      <w:pPr>
        <w:pStyle w:val="Prrafodelista"/>
        <w:numPr>
          <w:ilvl w:val="0"/>
          <w:numId w:val="3"/>
        </w:numPr>
        <w:ind w:left="426" w:hanging="426"/>
        <w:jc w:val="both"/>
        <w:rPr>
          <w:rFonts w:asciiTheme="minorHAnsi" w:hAnsiTheme="minorHAnsi" w:cstheme="minorHAnsi"/>
          <w:b/>
          <w:sz w:val="22"/>
          <w:szCs w:val="22"/>
        </w:rPr>
      </w:pPr>
      <w:r w:rsidRPr="002C78EC">
        <w:rPr>
          <w:rFonts w:asciiTheme="minorHAnsi" w:hAnsiTheme="minorHAnsi" w:cstheme="minorHAnsi"/>
          <w:b/>
          <w:sz w:val="22"/>
          <w:szCs w:val="22"/>
        </w:rPr>
        <w:t>CAUSALES DECLARATORIA DESIERTA</w:t>
      </w:r>
      <w:r w:rsidR="00F9669E" w:rsidRPr="002C78EC">
        <w:rPr>
          <w:rFonts w:asciiTheme="minorHAnsi" w:hAnsiTheme="minorHAnsi" w:cstheme="minorHAnsi"/>
          <w:b/>
          <w:sz w:val="22"/>
          <w:szCs w:val="22"/>
        </w:rPr>
        <w:t>.-</w:t>
      </w:r>
    </w:p>
    <w:p w:rsidR="00FF659D" w:rsidRPr="002C78EC" w:rsidRDefault="00FF659D" w:rsidP="003D3C90">
      <w:pPr>
        <w:ind w:left="708"/>
        <w:jc w:val="both"/>
        <w:rPr>
          <w:rFonts w:asciiTheme="minorHAnsi" w:hAnsiTheme="minorHAnsi" w:cstheme="minorHAnsi"/>
          <w:sz w:val="22"/>
          <w:szCs w:val="22"/>
        </w:rPr>
      </w:pPr>
    </w:p>
    <w:p w:rsidR="00DC3DDD" w:rsidRPr="002C78EC" w:rsidRDefault="00DC3DDD" w:rsidP="006C33FE">
      <w:pPr>
        <w:ind w:left="426"/>
        <w:jc w:val="both"/>
        <w:rPr>
          <w:rFonts w:asciiTheme="minorHAnsi" w:hAnsiTheme="minorHAnsi" w:cstheme="minorHAnsi"/>
          <w:sz w:val="22"/>
          <w:szCs w:val="22"/>
        </w:rPr>
      </w:pPr>
      <w:r w:rsidRPr="002C78EC">
        <w:rPr>
          <w:rFonts w:asciiTheme="minorHAnsi" w:hAnsiTheme="minorHAnsi" w:cstheme="minorHAnsi"/>
          <w:sz w:val="22"/>
          <w:szCs w:val="22"/>
        </w:rPr>
        <w:t>El Comité de Licitación o de Concertación podrá recomendar la Declaratoria Desierta del proceso</w:t>
      </w:r>
      <w:r w:rsidR="006C33FE" w:rsidRPr="002C78EC">
        <w:rPr>
          <w:rFonts w:asciiTheme="minorHAnsi" w:hAnsiTheme="minorHAnsi" w:cstheme="minorHAnsi"/>
          <w:sz w:val="22"/>
          <w:szCs w:val="22"/>
        </w:rPr>
        <w:t xml:space="preserve"> de contratación</w:t>
      </w:r>
      <w:r w:rsidRPr="002C78EC">
        <w:rPr>
          <w:rFonts w:asciiTheme="minorHAnsi" w:hAnsiTheme="minorHAnsi" w:cstheme="minorHAnsi"/>
          <w:sz w:val="22"/>
          <w:szCs w:val="22"/>
        </w:rPr>
        <w:t xml:space="preserve">, </w:t>
      </w:r>
      <w:r w:rsidR="00456A53" w:rsidRPr="002C78EC">
        <w:rPr>
          <w:rFonts w:asciiTheme="minorHAnsi" w:hAnsiTheme="minorHAnsi" w:cstheme="minorHAnsi"/>
          <w:sz w:val="22"/>
          <w:szCs w:val="22"/>
        </w:rPr>
        <w:t xml:space="preserve">por las </w:t>
      </w:r>
      <w:r w:rsidRPr="002C78EC">
        <w:rPr>
          <w:rFonts w:asciiTheme="minorHAnsi" w:hAnsiTheme="minorHAnsi" w:cstheme="minorHAnsi"/>
          <w:sz w:val="22"/>
          <w:szCs w:val="22"/>
        </w:rPr>
        <w:t>siguientes causas:</w:t>
      </w:r>
    </w:p>
    <w:p w:rsidR="00897820" w:rsidRPr="002C78EC" w:rsidRDefault="00897820" w:rsidP="00897820">
      <w:pPr>
        <w:rPr>
          <w:rFonts w:asciiTheme="minorHAnsi" w:eastAsiaTheme="minorHAnsi" w:hAnsiTheme="minorHAnsi" w:cstheme="minorHAnsi"/>
          <w:sz w:val="22"/>
          <w:szCs w:val="22"/>
        </w:rPr>
      </w:pPr>
    </w:p>
    <w:p w:rsidR="008E1E9D" w:rsidRPr="002C78EC" w:rsidRDefault="008E1E9D" w:rsidP="00EF2F0C">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2C78EC">
        <w:rPr>
          <w:rFonts w:asciiTheme="minorHAnsi" w:hAnsiTheme="minorHAnsi" w:cstheme="minorHAnsi"/>
          <w:sz w:val="22"/>
          <w:szCs w:val="22"/>
        </w:rPr>
        <w:t>Cuando no se hubiera recibido propuesta alguna.</w:t>
      </w:r>
    </w:p>
    <w:p w:rsidR="008E1E9D" w:rsidRPr="002C78EC" w:rsidRDefault="008E1E9D" w:rsidP="00EF2F0C">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2C78EC">
        <w:rPr>
          <w:rFonts w:asciiTheme="minorHAnsi" w:hAnsiTheme="minorHAnsi" w:cstheme="minorHAnsi"/>
          <w:sz w:val="22"/>
          <w:szCs w:val="22"/>
        </w:rPr>
        <w:t>Si la o las propuestas no hubieran cumplido con los requisitos del Documento Base de Contratación (DBC).</w:t>
      </w:r>
    </w:p>
    <w:p w:rsidR="009209BA" w:rsidRPr="002C78EC" w:rsidRDefault="009209BA" w:rsidP="00EF2F0C">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2C78EC">
        <w:rPr>
          <w:rFonts w:asciiTheme="minorHAnsi" w:hAnsiTheme="minorHAnsi" w:cstheme="minorHAnsi"/>
          <w:sz w:val="22"/>
          <w:szCs w:val="22"/>
        </w:rPr>
        <w:t>Cuando la (s) propuesta (s) económica (s) excedan el precio referencial determ</w:t>
      </w:r>
      <w:r w:rsidR="00AB61A5" w:rsidRPr="002C78EC">
        <w:rPr>
          <w:rFonts w:asciiTheme="minorHAnsi" w:hAnsiTheme="minorHAnsi" w:cstheme="minorHAnsi"/>
          <w:sz w:val="22"/>
          <w:szCs w:val="22"/>
        </w:rPr>
        <w:t>inado por la Unidad Solicitante.</w:t>
      </w:r>
    </w:p>
    <w:p w:rsidR="008E1E9D" w:rsidRPr="002C78EC" w:rsidRDefault="009209BA" w:rsidP="00EF2F0C">
      <w:pPr>
        <w:pStyle w:val="Prrafodelista"/>
        <w:numPr>
          <w:ilvl w:val="0"/>
          <w:numId w:val="10"/>
        </w:numPr>
        <w:ind w:left="851" w:hanging="425"/>
        <w:contextualSpacing/>
        <w:jc w:val="both"/>
        <w:rPr>
          <w:rFonts w:asciiTheme="minorHAnsi" w:hAnsiTheme="minorHAnsi" w:cstheme="minorHAnsi"/>
          <w:sz w:val="22"/>
          <w:szCs w:val="22"/>
        </w:rPr>
      </w:pPr>
      <w:r w:rsidRPr="002C78EC">
        <w:rPr>
          <w:rFonts w:asciiTheme="minorHAnsi" w:hAnsiTheme="minorHAnsi" w:cstheme="minorHAnsi"/>
          <w:sz w:val="22"/>
          <w:szCs w:val="22"/>
        </w:rPr>
        <w:t>Cuando el proponente adjudicado incumpla la presentación de documentos, o no presente en las condiciones solicitadas o desista de formalizar la contratación y no existan otras propuestas calificadas.</w:t>
      </w:r>
    </w:p>
    <w:p w:rsidR="00452B99" w:rsidRPr="002C78EC" w:rsidRDefault="00452B99" w:rsidP="00452B99">
      <w:pPr>
        <w:jc w:val="both"/>
        <w:rPr>
          <w:rFonts w:asciiTheme="minorHAnsi" w:hAnsiTheme="minorHAnsi" w:cstheme="minorHAnsi"/>
          <w:sz w:val="22"/>
          <w:szCs w:val="22"/>
        </w:rPr>
      </w:pPr>
    </w:p>
    <w:p w:rsidR="00452B99" w:rsidRPr="002C78EC" w:rsidRDefault="00452B99" w:rsidP="00DA3978">
      <w:pPr>
        <w:pStyle w:val="Prrafodelista"/>
        <w:numPr>
          <w:ilvl w:val="0"/>
          <w:numId w:val="3"/>
        </w:numPr>
        <w:ind w:left="426" w:hanging="426"/>
        <w:jc w:val="both"/>
        <w:rPr>
          <w:rFonts w:asciiTheme="minorHAnsi" w:hAnsiTheme="minorHAnsi" w:cstheme="minorHAnsi"/>
          <w:b/>
          <w:sz w:val="22"/>
          <w:szCs w:val="22"/>
        </w:rPr>
      </w:pPr>
      <w:r w:rsidRPr="002C78EC">
        <w:rPr>
          <w:rFonts w:asciiTheme="minorHAnsi" w:hAnsiTheme="minorHAnsi" w:cstheme="minorHAnsi"/>
          <w:b/>
          <w:sz w:val="22"/>
          <w:szCs w:val="22"/>
        </w:rPr>
        <w:t>CANCELACIÓN, ANULACIÓN O SUSPENSIÓ</w:t>
      </w:r>
      <w:r w:rsidR="00015B4A" w:rsidRPr="002C78EC">
        <w:rPr>
          <w:rFonts w:asciiTheme="minorHAnsi" w:hAnsiTheme="minorHAnsi" w:cstheme="minorHAnsi"/>
          <w:b/>
          <w:sz w:val="22"/>
          <w:szCs w:val="22"/>
        </w:rPr>
        <w:t>N DEL PROCESO DE CONTRATACIÓN</w:t>
      </w:r>
      <w:r w:rsidR="00F9669E" w:rsidRPr="002C78EC">
        <w:rPr>
          <w:rFonts w:asciiTheme="minorHAnsi" w:hAnsiTheme="minorHAnsi" w:cstheme="minorHAnsi"/>
          <w:b/>
          <w:sz w:val="22"/>
          <w:szCs w:val="22"/>
        </w:rPr>
        <w:t>.-</w:t>
      </w:r>
    </w:p>
    <w:p w:rsidR="00452B99" w:rsidRPr="002C78EC" w:rsidRDefault="00452B99" w:rsidP="00265F4E">
      <w:pPr>
        <w:jc w:val="both"/>
        <w:rPr>
          <w:rFonts w:asciiTheme="minorHAnsi" w:hAnsiTheme="minorHAnsi" w:cstheme="minorHAnsi"/>
          <w:sz w:val="22"/>
          <w:szCs w:val="22"/>
        </w:rPr>
      </w:pPr>
    </w:p>
    <w:p w:rsidR="00452B99" w:rsidRPr="002C78EC" w:rsidRDefault="00452B99" w:rsidP="00265F4E">
      <w:pPr>
        <w:ind w:left="426"/>
        <w:jc w:val="both"/>
        <w:rPr>
          <w:rFonts w:asciiTheme="minorHAnsi" w:hAnsiTheme="minorHAnsi" w:cstheme="minorHAnsi"/>
          <w:sz w:val="22"/>
          <w:szCs w:val="22"/>
        </w:rPr>
      </w:pPr>
      <w:r w:rsidRPr="002C78EC">
        <w:rPr>
          <w:rFonts w:asciiTheme="minorHAnsi" w:hAnsiTheme="minorHAnsi" w:cstheme="minorHAnsi"/>
          <w:sz w:val="22"/>
          <w:szCs w:val="22"/>
        </w:rPr>
        <w:t xml:space="preserve">El proceso de contratación podrá ser Cancelado, Anulado o Suspendido por el RPC </w:t>
      </w:r>
      <w:r w:rsidR="00820EE2" w:rsidRPr="002C78EC">
        <w:rPr>
          <w:rFonts w:asciiTheme="minorHAnsi" w:hAnsiTheme="minorHAnsi" w:cstheme="minorHAnsi"/>
          <w:sz w:val="22"/>
          <w:szCs w:val="22"/>
        </w:rPr>
        <w:t>mediante resolución motivada técnica y legalmente h</w:t>
      </w:r>
      <w:r w:rsidRPr="002C78EC">
        <w:rPr>
          <w:rFonts w:asciiTheme="minorHAnsi" w:hAnsiTheme="minorHAnsi" w:cstheme="minorHAnsi"/>
          <w:sz w:val="22"/>
          <w:szCs w:val="22"/>
        </w:rPr>
        <w:t>asta antes de la</w:t>
      </w:r>
      <w:r w:rsidR="006E7D82" w:rsidRPr="002C78EC">
        <w:rPr>
          <w:rFonts w:asciiTheme="minorHAnsi" w:hAnsiTheme="minorHAnsi" w:cstheme="minorHAnsi"/>
          <w:sz w:val="22"/>
          <w:szCs w:val="22"/>
        </w:rPr>
        <w:t xml:space="preserve"> suscripción del contrato</w:t>
      </w:r>
      <w:r w:rsidR="00DF166F" w:rsidRPr="002C78EC">
        <w:rPr>
          <w:rFonts w:asciiTheme="minorHAnsi" w:hAnsiTheme="minorHAnsi" w:cstheme="minorHAnsi"/>
          <w:sz w:val="22"/>
          <w:szCs w:val="22"/>
        </w:rPr>
        <w:t>.</w:t>
      </w:r>
    </w:p>
    <w:p w:rsidR="00452B99" w:rsidRPr="002C78EC" w:rsidRDefault="00452B99" w:rsidP="00265F4E">
      <w:pPr>
        <w:ind w:left="426"/>
        <w:jc w:val="both"/>
        <w:rPr>
          <w:rFonts w:asciiTheme="minorHAnsi" w:hAnsiTheme="minorHAnsi" w:cstheme="minorHAnsi"/>
          <w:sz w:val="22"/>
          <w:szCs w:val="22"/>
        </w:rPr>
      </w:pPr>
    </w:p>
    <w:p w:rsidR="00452B99" w:rsidRPr="002C78EC" w:rsidRDefault="00452B99" w:rsidP="00265F4E">
      <w:pPr>
        <w:ind w:left="426"/>
        <w:jc w:val="both"/>
        <w:rPr>
          <w:rFonts w:asciiTheme="minorHAnsi" w:hAnsiTheme="minorHAnsi" w:cstheme="minorHAnsi"/>
          <w:sz w:val="22"/>
          <w:szCs w:val="22"/>
        </w:rPr>
      </w:pPr>
      <w:r w:rsidRPr="002C78EC">
        <w:rPr>
          <w:rFonts w:asciiTheme="minorHAnsi" w:hAnsiTheme="minorHAnsi" w:cstheme="minorHAnsi"/>
          <w:sz w:val="22"/>
          <w:szCs w:val="22"/>
        </w:rPr>
        <w:t>YPFB no asumirá responsabilidad alguna respecto a los proponentes afectados por esta decisión.</w:t>
      </w:r>
    </w:p>
    <w:p w:rsidR="00452B99" w:rsidRPr="002C78EC" w:rsidRDefault="00452B99" w:rsidP="00265F4E">
      <w:pPr>
        <w:ind w:left="426"/>
        <w:jc w:val="both"/>
        <w:rPr>
          <w:rFonts w:asciiTheme="minorHAnsi" w:hAnsiTheme="minorHAnsi" w:cstheme="minorHAnsi"/>
          <w:sz w:val="22"/>
          <w:szCs w:val="22"/>
        </w:rPr>
      </w:pPr>
    </w:p>
    <w:p w:rsidR="00452B99" w:rsidRPr="002C78EC" w:rsidRDefault="00452B99" w:rsidP="00EF2F0C">
      <w:pPr>
        <w:pStyle w:val="Prrafodelista"/>
        <w:numPr>
          <w:ilvl w:val="1"/>
          <w:numId w:val="20"/>
        </w:numPr>
        <w:ind w:left="993" w:hanging="567"/>
        <w:jc w:val="both"/>
        <w:rPr>
          <w:rFonts w:asciiTheme="minorHAnsi" w:hAnsiTheme="minorHAnsi" w:cstheme="minorHAnsi"/>
          <w:b/>
          <w:sz w:val="22"/>
          <w:szCs w:val="22"/>
        </w:rPr>
      </w:pPr>
      <w:r w:rsidRPr="002C78EC">
        <w:rPr>
          <w:rFonts w:asciiTheme="minorHAnsi" w:hAnsiTheme="minorHAnsi" w:cstheme="minorHAnsi"/>
          <w:b/>
          <w:sz w:val="22"/>
          <w:szCs w:val="22"/>
        </w:rPr>
        <w:t xml:space="preserve">La cancelación procederá: </w:t>
      </w:r>
    </w:p>
    <w:p w:rsidR="00265F4E" w:rsidRPr="002C78EC" w:rsidRDefault="00265F4E" w:rsidP="00265F4E">
      <w:pPr>
        <w:pStyle w:val="Prrafodelista"/>
        <w:ind w:left="993"/>
        <w:jc w:val="both"/>
        <w:rPr>
          <w:rFonts w:asciiTheme="minorHAnsi" w:hAnsiTheme="minorHAnsi" w:cstheme="minorHAnsi"/>
          <w:b/>
          <w:sz w:val="22"/>
          <w:szCs w:val="22"/>
        </w:rPr>
      </w:pPr>
    </w:p>
    <w:p w:rsidR="00452B99" w:rsidRPr="002C78EC" w:rsidRDefault="00452B99" w:rsidP="00EF2F0C">
      <w:pPr>
        <w:numPr>
          <w:ilvl w:val="0"/>
          <w:numId w:val="13"/>
        </w:numPr>
        <w:ind w:left="1418"/>
        <w:contextualSpacing/>
        <w:jc w:val="both"/>
        <w:rPr>
          <w:rFonts w:asciiTheme="minorHAnsi" w:hAnsiTheme="minorHAnsi" w:cstheme="minorHAnsi"/>
          <w:sz w:val="22"/>
          <w:szCs w:val="22"/>
        </w:rPr>
      </w:pPr>
      <w:r w:rsidRPr="002C78EC">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2C78EC" w:rsidRDefault="00452B99" w:rsidP="00EF2F0C">
      <w:pPr>
        <w:numPr>
          <w:ilvl w:val="0"/>
          <w:numId w:val="13"/>
        </w:numPr>
        <w:ind w:left="1418"/>
        <w:contextualSpacing/>
        <w:jc w:val="both"/>
        <w:rPr>
          <w:rFonts w:asciiTheme="minorHAnsi" w:hAnsiTheme="minorHAnsi" w:cstheme="minorHAnsi"/>
          <w:sz w:val="22"/>
          <w:szCs w:val="22"/>
        </w:rPr>
      </w:pPr>
      <w:r w:rsidRPr="002C78EC">
        <w:rPr>
          <w:rFonts w:asciiTheme="minorHAnsi" w:hAnsiTheme="minorHAnsi" w:cstheme="minorHAnsi"/>
          <w:sz w:val="22"/>
          <w:szCs w:val="22"/>
        </w:rPr>
        <w:t xml:space="preserve">Se hubiera extinguido la necesidad de contratación. </w:t>
      </w:r>
    </w:p>
    <w:p w:rsidR="00452B99" w:rsidRPr="002C78EC" w:rsidRDefault="00452B99" w:rsidP="00EF2F0C">
      <w:pPr>
        <w:numPr>
          <w:ilvl w:val="0"/>
          <w:numId w:val="13"/>
        </w:numPr>
        <w:ind w:left="1418"/>
        <w:contextualSpacing/>
        <w:jc w:val="both"/>
        <w:rPr>
          <w:rFonts w:asciiTheme="minorHAnsi" w:hAnsiTheme="minorHAnsi" w:cstheme="minorHAnsi"/>
          <w:sz w:val="22"/>
          <w:szCs w:val="22"/>
        </w:rPr>
      </w:pPr>
      <w:r w:rsidRPr="002C78EC">
        <w:rPr>
          <w:rFonts w:asciiTheme="minorHAnsi" w:hAnsiTheme="minorHAnsi" w:cstheme="minorHAnsi"/>
          <w:sz w:val="22"/>
          <w:szCs w:val="22"/>
        </w:rPr>
        <w:t>Cuando la ejecución y resultados dejen de ser oportunos o surjan cambios sustanciales en la estructura y objetivos de YPFB</w:t>
      </w:r>
      <w:r w:rsidR="00DF166F" w:rsidRPr="002C78EC">
        <w:rPr>
          <w:rFonts w:asciiTheme="minorHAnsi" w:hAnsiTheme="minorHAnsi" w:cstheme="minorHAnsi"/>
          <w:sz w:val="22"/>
          <w:szCs w:val="22"/>
        </w:rPr>
        <w:t>,</w:t>
      </w:r>
      <w:r w:rsidRPr="002C78EC">
        <w:rPr>
          <w:rFonts w:asciiTheme="minorHAnsi" w:hAnsiTheme="minorHAnsi" w:cstheme="minorHAnsi"/>
          <w:sz w:val="22"/>
          <w:szCs w:val="22"/>
        </w:rPr>
        <w:t xml:space="preserve"> sus empresas subsidiarias y afiliadas. </w:t>
      </w:r>
    </w:p>
    <w:p w:rsidR="00452B99" w:rsidRPr="002C78EC" w:rsidRDefault="00452B99" w:rsidP="006340F8">
      <w:pPr>
        <w:spacing w:after="200" w:line="276" w:lineRule="auto"/>
        <w:ind w:left="1058"/>
        <w:contextualSpacing/>
        <w:jc w:val="both"/>
        <w:rPr>
          <w:rFonts w:asciiTheme="minorHAnsi" w:hAnsiTheme="minorHAnsi" w:cstheme="minorHAnsi"/>
          <w:sz w:val="22"/>
          <w:szCs w:val="22"/>
        </w:rPr>
      </w:pPr>
    </w:p>
    <w:p w:rsidR="00452B99" w:rsidRPr="002C78EC" w:rsidRDefault="00452B99" w:rsidP="00265F4E">
      <w:pPr>
        <w:ind w:left="993"/>
        <w:jc w:val="both"/>
        <w:rPr>
          <w:rFonts w:asciiTheme="minorHAnsi" w:eastAsiaTheme="minorHAnsi" w:hAnsiTheme="minorHAnsi" w:cstheme="minorHAnsi"/>
          <w:sz w:val="22"/>
          <w:szCs w:val="22"/>
          <w:lang w:val="es-BO"/>
        </w:rPr>
      </w:pPr>
      <w:r w:rsidRPr="002C78EC">
        <w:rPr>
          <w:rFonts w:asciiTheme="minorHAnsi" w:eastAsiaTheme="minorHAnsi" w:hAnsiTheme="minorHAnsi" w:cstheme="minorHAnsi"/>
          <w:sz w:val="22"/>
          <w:szCs w:val="22"/>
          <w:lang w:val="es-BO"/>
        </w:rPr>
        <w:t>Cuando sea necesario cancelar uno o varios ítems, lotes, tramos, paquetes</w:t>
      </w:r>
      <w:r w:rsidR="008E4472" w:rsidRPr="002C78EC">
        <w:rPr>
          <w:rFonts w:asciiTheme="minorHAnsi" w:eastAsiaTheme="minorHAnsi" w:hAnsiTheme="minorHAnsi" w:cstheme="minorHAnsi"/>
          <w:sz w:val="22"/>
          <w:szCs w:val="22"/>
          <w:lang w:val="es-BO"/>
        </w:rPr>
        <w:t xml:space="preserve">, </w:t>
      </w:r>
      <w:r w:rsidRPr="002C78EC">
        <w:rPr>
          <w:rFonts w:asciiTheme="minorHAnsi" w:eastAsiaTheme="minorHAnsi" w:hAnsiTheme="minorHAnsi" w:cstheme="minorHAnsi"/>
          <w:sz w:val="22"/>
          <w:szCs w:val="22"/>
          <w:lang w:val="es-BO"/>
        </w:rPr>
        <w:t xml:space="preserve">o etapas, se procederá a la cancelación parcial de los mismos, pudiendo continuar el proceso de contratación para el resto de los ítems, lotes, tramos, paquetes, o etapas. </w:t>
      </w:r>
    </w:p>
    <w:p w:rsidR="00265F4E" w:rsidRPr="002C78EC" w:rsidRDefault="00265F4E" w:rsidP="00265F4E">
      <w:pPr>
        <w:ind w:left="993"/>
        <w:jc w:val="both"/>
        <w:rPr>
          <w:rFonts w:asciiTheme="minorHAnsi" w:eastAsiaTheme="minorHAnsi" w:hAnsiTheme="minorHAnsi" w:cstheme="minorHAnsi"/>
          <w:sz w:val="22"/>
          <w:szCs w:val="22"/>
          <w:lang w:val="es-BO"/>
        </w:rPr>
      </w:pPr>
    </w:p>
    <w:p w:rsidR="00452B99" w:rsidRPr="002C78EC" w:rsidRDefault="00452B99" w:rsidP="00265F4E">
      <w:pPr>
        <w:ind w:left="993"/>
        <w:jc w:val="both"/>
        <w:rPr>
          <w:rFonts w:asciiTheme="minorHAnsi" w:eastAsiaTheme="minorHAnsi" w:hAnsiTheme="minorHAnsi" w:cstheme="minorHAnsi"/>
          <w:sz w:val="22"/>
          <w:szCs w:val="22"/>
          <w:lang w:val="es-BO"/>
        </w:rPr>
      </w:pPr>
      <w:r w:rsidRPr="002C78EC">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265F4E" w:rsidRPr="002C78EC" w:rsidRDefault="00265F4E" w:rsidP="00265F4E">
      <w:pPr>
        <w:ind w:left="993"/>
        <w:jc w:val="both"/>
        <w:rPr>
          <w:rFonts w:asciiTheme="minorHAnsi" w:eastAsiaTheme="minorHAnsi" w:hAnsiTheme="minorHAnsi" w:cstheme="minorHAnsi"/>
          <w:sz w:val="22"/>
          <w:szCs w:val="22"/>
          <w:lang w:val="es-BO"/>
        </w:rPr>
      </w:pPr>
    </w:p>
    <w:p w:rsidR="00452B99" w:rsidRPr="002C78EC" w:rsidRDefault="00452B99" w:rsidP="00265F4E">
      <w:pPr>
        <w:ind w:left="993"/>
        <w:jc w:val="both"/>
        <w:rPr>
          <w:rFonts w:asciiTheme="minorHAnsi" w:eastAsiaTheme="minorHAnsi" w:hAnsiTheme="minorHAnsi" w:cstheme="minorHAnsi"/>
          <w:sz w:val="22"/>
          <w:szCs w:val="22"/>
          <w:lang w:val="es-BO"/>
        </w:rPr>
      </w:pPr>
      <w:r w:rsidRPr="002C78EC">
        <w:rPr>
          <w:rFonts w:asciiTheme="minorHAnsi" w:eastAsiaTheme="minorHAnsi" w:hAnsiTheme="minorHAnsi" w:cstheme="minorHAnsi"/>
          <w:sz w:val="22"/>
          <w:szCs w:val="22"/>
          <w:lang w:val="es-BO"/>
        </w:rPr>
        <w:lastRenderedPageBreak/>
        <w:t xml:space="preserve">Cuando la cancelación sea posterior a la apertura de propuestas, YPFB procederá a la devolución de las </w:t>
      </w:r>
      <w:r w:rsidR="00660D97" w:rsidRPr="002C78EC">
        <w:rPr>
          <w:rFonts w:asciiTheme="minorHAnsi" w:eastAsiaTheme="minorHAnsi" w:hAnsiTheme="minorHAnsi" w:cstheme="minorHAnsi"/>
          <w:sz w:val="22"/>
          <w:szCs w:val="22"/>
          <w:lang w:val="es-BO"/>
        </w:rPr>
        <w:t xml:space="preserve">propuestas </w:t>
      </w:r>
      <w:r w:rsidRPr="002C78EC">
        <w:rPr>
          <w:rFonts w:asciiTheme="minorHAnsi" w:eastAsiaTheme="minorHAnsi" w:hAnsiTheme="minorHAnsi" w:cstheme="minorHAnsi"/>
          <w:sz w:val="22"/>
          <w:szCs w:val="22"/>
          <w:lang w:val="es-BO"/>
        </w:rPr>
        <w:t>a solicitud del proponente, debiendo conservar una copia para el expediente del proceso de contratación.</w:t>
      </w:r>
    </w:p>
    <w:p w:rsidR="00157419" w:rsidRPr="002C78EC" w:rsidRDefault="00157419" w:rsidP="00265F4E">
      <w:pPr>
        <w:ind w:left="993"/>
        <w:jc w:val="both"/>
        <w:rPr>
          <w:rFonts w:asciiTheme="minorHAnsi" w:eastAsiaTheme="minorHAnsi" w:hAnsiTheme="minorHAnsi" w:cstheme="minorHAnsi"/>
          <w:sz w:val="22"/>
          <w:szCs w:val="22"/>
          <w:lang w:val="es-BO"/>
        </w:rPr>
      </w:pPr>
    </w:p>
    <w:p w:rsidR="00452B99" w:rsidRPr="002C78EC" w:rsidRDefault="00452B99" w:rsidP="00EF2F0C">
      <w:pPr>
        <w:pStyle w:val="Prrafodelista"/>
        <w:numPr>
          <w:ilvl w:val="1"/>
          <w:numId w:val="20"/>
        </w:numPr>
        <w:ind w:left="993" w:hanging="567"/>
        <w:jc w:val="both"/>
        <w:rPr>
          <w:rFonts w:asciiTheme="minorHAnsi" w:hAnsiTheme="minorHAnsi" w:cstheme="minorHAnsi"/>
          <w:b/>
          <w:sz w:val="22"/>
          <w:szCs w:val="22"/>
        </w:rPr>
      </w:pPr>
      <w:r w:rsidRPr="002C78EC">
        <w:rPr>
          <w:rFonts w:asciiTheme="minorHAnsi" w:hAnsiTheme="minorHAnsi" w:cstheme="minorHAnsi"/>
          <w:b/>
          <w:sz w:val="22"/>
          <w:szCs w:val="22"/>
        </w:rPr>
        <w:t>La suspensión procederá:</w:t>
      </w:r>
    </w:p>
    <w:p w:rsidR="00265F4E" w:rsidRPr="002C78EC" w:rsidRDefault="00265F4E" w:rsidP="00265F4E">
      <w:pPr>
        <w:pStyle w:val="Prrafodelista"/>
        <w:ind w:left="993"/>
        <w:jc w:val="both"/>
        <w:rPr>
          <w:rFonts w:asciiTheme="minorHAnsi" w:hAnsiTheme="minorHAnsi" w:cstheme="minorHAnsi"/>
          <w:b/>
          <w:sz w:val="22"/>
          <w:szCs w:val="22"/>
        </w:rPr>
      </w:pPr>
    </w:p>
    <w:p w:rsidR="00452B99" w:rsidRPr="002C78EC" w:rsidRDefault="00452B99" w:rsidP="00265F4E">
      <w:pPr>
        <w:ind w:left="993"/>
        <w:jc w:val="both"/>
        <w:rPr>
          <w:rFonts w:asciiTheme="minorHAnsi" w:eastAsiaTheme="minorHAnsi" w:hAnsiTheme="minorHAnsi" w:cstheme="minorHAnsi"/>
          <w:sz w:val="22"/>
          <w:szCs w:val="22"/>
          <w:lang w:val="es-BO"/>
        </w:rPr>
      </w:pPr>
      <w:r w:rsidRPr="002C78EC">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452B99" w:rsidRPr="002C78EC" w:rsidRDefault="00452B99" w:rsidP="00265F4E">
      <w:pPr>
        <w:ind w:left="993"/>
        <w:jc w:val="both"/>
        <w:rPr>
          <w:rFonts w:asciiTheme="minorHAnsi" w:eastAsiaTheme="minorHAnsi" w:hAnsiTheme="minorHAnsi" w:cstheme="minorHAnsi"/>
          <w:sz w:val="22"/>
          <w:szCs w:val="22"/>
          <w:lang w:val="es-BO"/>
        </w:rPr>
      </w:pPr>
      <w:r w:rsidRPr="002C78EC">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265F4E" w:rsidRPr="002C78EC" w:rsidRDefault="00265F4E" w:rsidP="00265F4E">
      <w:pPr>
        <w:ind w:left="993"/>
        <w:jc w:val="both"/>
        <w:rPr>
          <w:rFonts w:asciiTheme="minorHAnsi" w:eastAsiaTheme="minorHAnsi" w:hAnsiTheme="minorHAnsi" w:cstheme="minorHAnsi"/>
          <w:sz w:val="22"/>
          <w:szCs w:val="22"/>
          <w:lang w:val="es-BO"/>
        </w:rPr>
      </w:pPr>
    </w:p>
    <w:p w:rsidR="004B0CFC" w:rsidRPr="002C78EC" w:rsidRDefault="00452B99" w:rsidP="00265F4E">
      <w:pPr>
        <w:ind w:left="993"/>
        <w:jc w:val="both"/>
        <w:rPr>
          <w:rFonts w:asciiTheme="minorHAnsi" w:eastAsiaTheme="minorHAnsi" w:hAnsiTheme="minorHAnsi" w:cstheme="minorHAnsi"/>
          <w:sz w:val="22"/>
          <w:szCs w:val="22"/>
          <w:lang w:val="es-BO"/>
        </w:rPr>
      </w:pPr>
      <w:r w:rsidRPr="002C78EC">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265F4E" w:rsidRPr="002C78EC" w:rsidRDefault="00265F4E" w:rsidP="00265F4E">
      <w:pPr>
        <w:ind w:left="993"/>
        <w:jc w:val="both"/>
        <w:rPr>
          <w:rFonts w:asciiTheme="minorHAnsi" w:eastAsiaTheme="minorHAnsi" w:hAnsiTheme="minorHAnsi" w:cstheme="minorHAnsi"/>
          <w:sz w:val="22"/>
          <w:szCs w:val="22"/>
          <w:lang w:val="es-BO"/>
        </w:rPr>
      </w:pPr>
    </w:p>
    <w:p w:rsidR="00452B99" w:rsidRPr="002C78EC" w:rsidRDefault="00452B99" w:rsidP="00EF2F0C">
      <w:pPr>
        <w:pStyle w:val="Prrafodelista"/>
        <w:numPr>
          <w:ilvl w:val="1"/>
          <w:numId w:val="20"/>
        </w:numPr>
        <w:ind w:left="993" w:hanging="567"/>
        <w:jc w:val="both"/>
        <w:rPr>
          <w:rFonts w:asciiTheme="minorHAnsi" w:eastAsiaTheme="minorHAnsi" w:hAnsiTheme="minorHAnsi" w:cstheme="minorHAnsi"/>
          <w:sz w:val="22"/>
          <w:szCs w:val="22"/>
          <w:lang w:val="es-BO"/>
        </w:rPr>
      </w:pPr>
      <w:r w:rsidRPr="002C78EC">
        <w:rPr>
          <w:rFonts w:asciiTheme="minorHAnsi" w:hAnsiTheme="minorHAnsi" w:cstheme="minorHAnsi"/>
          <w:b/>
          <w:sz w:val="22"/>
          <w:szCs w:val="22"/>
        </w:rPr>
        <w:t>La Anulación procederá:</w:t>
      </w:r>
    </w:p>
    <w:p w:rsidR="00265F4E" w:rsidRPr="002C78EC" w:rsidRDefault="00265F4E" w:rsidP="00265F4E">
      <w:pPr>
        <w:pStyle w:val="Prrafodelista"/>
        <w:ind w:left="993"/>
        <w:jc w:val="both"/>
        <w:rPr>
          <w:rFonts w:asciiTheme="minorHAnsi" w:eastAsiaTheme="minorHAnsi" w:hAnsiTheme="minorHAnsi" w:cstheme="minorHAnsi"/>
          <w:sz w:val="22"/>
          <w:szCs w:val="22"/>
          <w:lang w:val="es-BO"/>
        </w:rPr>
      </w:pPr>
    </w:p>
    <w:p w:rsidR="00452B99" w:rsidRPr="002C78EC" w:rsidRDefault="00452B99" w:rsidP="00265F4E">
      <w:pPr>
        <w:ind w:left="708" w:firstLine="285"/>
        <w:jc w:val="both"/>
        <w:rPr>
          <w:rFonts w:asciiTheme="minorHAnsi" w:eastAsiaTheme="minorHAnsi" w:hAnsiTheme="minorHAnsi" w:cstheme="minorHAnsi"/>
          <w:sz w:val="22"/>
          <w:szCs w:val="22"/>
          <w:lang w:val="es-BO"/>
        </w:rPr>
      </w:pPr>
      <w:r w:rsidRPr="002C78EC">
        <w:rPr>
          <w:rFonts w:asciiTheme="minorHAnsi" w:eastAsiaTheme="minorHAnsi" w:hAnsiTheme="minorHAnsi" w:cstheme="minorHAnsi"/>
          <w:sz w:val="22"/>
          <w:szCs w:val="22"/>
          <w:lang w:val="es-BO"/>
        </w:rPr>
        <w:t>La anulación</w:t>
      </w:r>
      <w:r w:rsidRPr="002C78EC">
        <w:rPr>
          <w:rFonts w:asciiTheme="minorHAnsi" w:eastAsiaTheme="minorHAnsi" w:hAnsiTheme="minorHAnsi" w:cstheme="minorHAnsi"/>
          <w:b/>
          <w:sz w:val="22"/>
          <w:szCs w:val="22"/>
          <w:lang w:val="es-BO"/>
        </w:rPr>
        <w:t xml:space="preserve"> </w:t>
      </w:r>
      <w:r w:rsidRPr="002C78EC">
        <w:rPr>
          <w:rFonts w:asciiTheme="minorHAnsi" w:eastAsiaTheme="minorHAnsi" w:hAnsiTheme="minorHAnsi" w:cstheme="minorHAnsi"/>
          <w:sz w:val="22"/>
          <w:szCs w:val="22"/>
          <w:lang w:val="es-BO"/>
        </w:rPr>
        <w:t>hasta el vicio más antiguo, se realizará cuando se determine:</w:t>
      </w:r>
    </w:p>
    <w:p w:rsidR="00265F4E" w:rsidRPr="002C78EC" w:rsidRDefault="00265F4E" w:rsidP="00265F4E">
      <w:pPr>
        <w:ind w:left="708" w:firstLine="285"/>
        <w:jc w:val="both"/>
        <w:rPr>
          <w:rFonts w:asciiTheme="minorHAnsi" w:eastAsiaTheme="minorHAnsi" w:hAnsiTheme="minorHAnsi" w:cstheme="minorHAnsi"/>
          <w:sz w:val="22"/>
          <w:szCs w:val="22"/>
          <w:lang w:val="es-BO"/>
        </w:rPr>
      </w:pPr>
    </w:p>
    <w:p w:rsidR="00452B99" w:rsidRPr="002C78EC" w:rsidRDefault="00452B99" w:rsidP="00EF2F0C">
      <w:pPr>
        <w:numPr>
          <w:ilvl w:val="0"/>
          <w:numId w:val="12"/>
        </w:numPr>
        <w:ind w:left="1418" w:hanging="425"/>
        <w:jc w:val="both"/>
        <w:rPr>
          <w:rFonts w:asciiTheme="minorHAnsi" w:eastAsiaTheme="minorHAnsi" w:hAnsiTheme="minorHAnsi" w:cstheme="minorHAnsi"/>
          <w:sz w:val="22"/>
          <w:szCs w:val="22"/>
          <w:lang w:val="es-BO"/>
        </w:rPr>
      </w:pPr>
      <w:r w:rsidRPr="002C78EC">
        <w:rPr>
          <w:rFonts w:asciiTheme="minorHAnsi" w:eastAsiaTheme="minorHAnsi" w:hAnsiTheme="minorHAnsi" w:cstheme="minorHAnsi"/>
          <w:sz w:val="22"/>
          <w:szCs w:val="22"/>
          <w:lang w:val="es-BO"/>
        </w:rPr>
        <w:t>Incumplimiento o inobservancia al presente Reglamento y sus procedimientos.</w:t>
      </w:r>
    </w:p>
    <w:p w:rsidR="00452B99" w:rsidRPr="002C78EC" w:rsidRDefault="00452B99" w:rsidP="00EF2F0C">
      <w:pPr>
        <w:numPr>
          <w:ilvl w:val="0"/>
          <w:numId w:val="12"/>
        </w:numPr>
        <w:ind w:left="1418" w:hanging="425"/>
        <w:jc w:val="both"/>
        <w:rPr>
          <w:rFonts w:asciiTheme="minorHAnsi" w:eastAsiaTheme="minorHAnsi" w:hAnsiTheme="minorHAnsi" w:cstheme="minorHAnsi"/>
          <w:sz w:val="22"/>
          <w:szCs w:val="22"/>
          <w:lang w:val="es-BO"/>
        </w:rPr>
      </w:pPr>
      <w:r w:rsidRPr="002C78EC">
        <w:rPr>
          <w:rFonts w:asciiTheme="minorHAnsi" w:eastAsiaTheme="minorHAnsi" w:hAnsiTheme="minorHAnsi" w:cstheme="minorHAnsi"/>
          <w:sz w:val="22"/>
          <w:szCs w:val="22"/>
          <w:lang w:val="es-BO"/>
        </w:rPr>
        <w:t xml:space="preserve">Error en el DBC publicado. </w:t>
      </w:r>
    </w:p>
    <w:p w:rsidR="00452B99" w:rsidRPr="002C78EC" w:rsidRDefault="00452B99" w:rsidP="00EF2F0C">
      <w:pPr>
        <w:numPr>
          <w:ilvl w:val="0"/>
          <w:numId w:val="12"/>
        </w:numPr>
        <w:ind w:left="1418" w:hanging="425"/>
        <w:jc w:val="both"/>
        <w:rPr>
          <w:rFonts w:asciiTheme="minorHAnsi" w:eastAsiaTheme="minorHAnsi" w:hAnsiTheme="minorHAnsi" w:cstheme="minorHAnsi"/>
          <w:sz w:val="22"/>
          <w:szCs w:val="22"/>
          <w:lang w:val="es-BO"/>
        </w:rPr>
      </w:pPr>
      <w:r w:rsidRPr="002C78EC">
        <w:rPr>
          <w:rFonts w:asciiTheme="minorHAnsi" w:eastAsiaTheme="minorHAnsi" w:hAnsiTheme="minorHAnsi" w:cstheme="minorHAnsi"/>
          <w:sz w:val="22"/>
          <w:szCs w:val="22"/>
          <w:lang w:val="es-BO"/>
        </w:rPr>
        <w:t>Error en el precio referencial estimado.</w:t>
      </w:r>
    </w:p>
    <w:p w:rsidR="00452B99" w:rsidRPr="002C78EC" w:rsidRDefault="00452B99" w:rsidP="00265F4E">
      <w:pPr>
        <w:rPr>
          <w:rFonts w:asciiTheme="minorHAnsi" w:hAnsiTheme="minorHAnsi" w:cstheme="minorHAnsi"/>
          <w:sz w:val="22"/>
          <w:szCs w:val="22"/>
        </w:rPr>
      </w:pPr>
    </w:p>
    <w:p w:rsidR="00452B99" w:rsidRPr="002C78EC" w:rsidRDefault="00452B99" w:rsidP="00265F4E">
      <w:pPr>
        <w:ind w:left="993"/>
        <w:jc w:val="both"/>
        <w:rPr>
          <w:rFonts w:asciiTheme="minorHAnsi" w:hAnsiTheme="minorHAnsi" w:cstheme="minorHAnsi"/>
          <w:sz w:val="22"/>
          <w:szCs w:val="22"/>
        </w:rPr>
      </w:pPr>
      <w:r w:rsidRPr="002C78EC">
        <w:rPr>
          <w:rFonts w:asciiTheme="minorHAnsi" w:eastAsiaTheme="minorHAnsi" w:hAnsiTheme="minorHAnsi" w:cstheme="minorHAnsi"/>
          <w:sz w:val="22"/>
          <w:szCs w:val="22"/>
          <w:lang w:val="es-BO"/>
        </w:rPr>
        <w:t>Cuando la contratación sea por ítems, lotes, tramos, paquetes, o etapas, se podrá efectuar anulación parcial, debiendo continuar el proceso con el rest</w:t>
      </w:r>
      <w:r w:rsidR="00FD0D37" w:rsidRPr="002C78EC">
        <w:rPr>
          <w:rFonts w:asciiTheme="minorHAnsi" w:eastAsiaTheme="minorHAnsi" w:hAnsiTheme="minorHAnsi" w:cstheme="minorHAnsi"/>
          <w:sz w:val="22"/>
          <w:szCs w:val="22"/>
          <w:lang w:val="es-BO"/>
        </w:rPr>
        <w:t>o de los ítems, lotes, tramos</w:t>
      </w:r>
      <w:r w:rsidR="00FD0D37" w:rsidRPr="002C78EC">
        <w:rPr>
          <w:rFonts w:asciiTheme="minorHAnsi" w:hAnsiTheme="minorHAnsi" w:cstheme="minorHAnsi"/>
          <w:sz w:val="22"/>
          <w:szCs w:val="22"/>
        </w:rPr>
        <w:t>, paquetes, o etapas.</w:t>
      </w:r>
    </w:p>
    <w:p w:rsidR="00265F4E" w:rsidRPr="002C78EC" w:rsidRDefault="00265F4E" w:rsidP="00265F4E">
      <w:pPr>
        <w:ind w:left="993"/>
        <w:jc w:val="both"/>
        <w:rPr>
          <w:rFonts w:asciiTheme="minorHAnsi" w:hAnsiTheme="minorHAnsi" w:cstheme="minorHAnsi"/>
          <w:sz w:val="22"/>
          <w:szCs w:val="22"/>
        </w:rPr>
      </w:pPr>
    </w:p>
    <w:p w:rsidR="002E733A" w:rsidRPr="002C78EC" w:rsidRDefault="002E733A" w:rsidP="00265F4E">
      <w:pPr>
        <w:ind w:left="993"/>
        <w:jc w:val="both"/>
        <w:rPr>
          <w:rFonts w:asciiTheme="minorHAnsi" w:eastAsiaTheme="minorHAnsi" w:hAnsiTheme="minorHAnsi" w:cstheme="minorHAnsi"/>
          <w:sz w:val="22"/>
          <w:szCs w:val="22"/>
          <w:lang w:val="es-BO"/>
        </w:rPr>
      </w:pPr>
      <w:r w:rsidRPr="002C78EC">
        <w:rPr>
          <w:rFonts w:asciiTheme="minorHAnsi" w:eastAsiaTheme="minorHAnsi" w:hAnsiTheme="minorHAnsi" w:cstheme="minorHAnsi"/>
          <w:sz w:val="22"/>
          <w:szCs w:val="22"/>
          <w:lang w:val="es-BO"/>
        </w:rPr>
        <w:t xml:space="preserve">Cuando </w:t>
      </w:r>
      <w:r w:rsidR="00C04A9B" w:rsidRPr="002C78EC">
        <w:rPr>
          <w:rFonts w:asciiTheme="minorHAnsi" w:eastAsiaTheme="minorHAnsi" w:hAnsiTheme="minorHAnsi" w:cstheme="minorHAnsi"/>
          <w:sz w:val="22"/>
          <w:szCs w:val="22"/>
          <w:lang w:val="es-BO"/>
        </w:rPr>
        <w:t xml:space="preserve">exista una </w:t>
      </w:r>
      <w:r w:rsidRPr="002C78EC">
        <w:rPr>
          <w:rFonts w:asciiTheme="minorHAnsi" w:eastAsiaTheme="minorHAnsi" w:hAnsiTheme="minorHAnsi" w:cstheme="minorHAnsi"/>
          <w:sz w:val="22"/>
          <w:szCs w:val="22"/>
          <w:lang w:val="es-BO"/>
        </w:rPr>
        <w:t xml:space="preserve">anulación parcial </w:t>
      </w:r>
      <w:r w:rsidR="00C04A9B" w:rsidRPr="002C78EC">
        <w:rPr>
          <w:rFonts w:asciiTheme="minorHAnsi" w:eastAsiaTheme="minorHAnsi" w:hAnsiTheme="minorHAnsi" w:cstheme="minorHAnsi"/>
          <w:sz w:val="22"/>
          <w:szCs w:val="22"/>
          <w:lang w:val="es-BO"/>
        </w:rPr>
        <w:t xml:space="preserve">y </w:t>
      </w:r>
      <w:r w:rsidRPr="002C78EC">
        <w:rPr>
          <w:rFonts w:asciiTheme="minorHAnsi" w:eastAsiaTheme="minorHAnsi" w:hAnsiTheme="minorHAnsi" w:cstheme="minorHAnsi"/>
          <w:sz w:val="22"/>
          <w:szCs w:val="22"/>
          <w:lang w:val="es-BO"/>
        </w:rPr>
        <w:t xml:space="preserve">sea </w:t>
      </w:r>
      <w:r w:rsidR="00C04A9B" w:rsidRPr="002C78EC">
        <w:rPr>
          <w:rFonts w:asciiTheme="minorHAnsi" w:eastAsiaTheme="minorHAnsi" w:hAnsiTheme="minorHAnsi" w:cstheme="minorHAnsi"/>
          <w:sz w:val="22"/>
          <w:szCs w:val="22"/>
          <w:lang w:val="es-BO"/>
        </w:rPr>
        <w:t xml:space="preserve">de </w:t>
      </w:r>
      <w:r w:rsidR="00E2476F" w:rsidRPr="002C78EC">
        <w:rPr>
          <w:rFonts w:asciiTheme="minorHAnsi" w:eastAsiaTheme="minorHAnsi" w:hAnsiTheme="minorHAnsi" w:cstheme="minorHAnsi"/>
          <w:sz w:val="22"/>
          <w:szCs w:val="22"/>
          <w:lang w:val="es-BO"/>
        </w:rPr>
        <w:t>los actos administrativos</w:t>
      </w:r>
      <w:r w:rsidR="00C04A9B" w:rsidRPr="002C78EC">
        <w:rPr>
          <w:rFonts w:asciiTheme="minorHAnsi" w:eastAsiaTheme="minorHAnsi" w:hAnsiTheme="minorHAnsi" w:cstheme="minorHAnsi"/>
          <w:sz w:val="22"/>
          <w:szCs w:val="22"/>
          <w:lang w:val="es-BO"/>
        </w:rPr>
        <w:t xml:space="preserve"> anteriores a</w:t>
      </w:r>
      <w:r w:rsidR="00082ABE" w:rsidRPr="002C78EC">
        <w:rPr>
          <w:rFonts w:asciiTheme="minorHAnsi" w:eastAsiaTheme="minorHAnsi" w:hAnsiTheme="minorHAnsi" w:cstheme="minorHAnsi"/>
          <w:sz w:val="22"/>
          <w:szCs w:val="22"/>
          <w:lang w:val="es-BO"/>
        </w:rPr>
        <w:t xml:space="preserve"> la publicación de la convocatoria</w:t>
      </w:r>
      <w:r w:rsidR="00E2476F" w:rsidRPr="002C78EC">
        <w:rPr>
          <w:rFonts w:asciiTheme="minorHAnsi" w:eastAsiaTheme="minorHAnsi" w:hAnsiTheme="minorHAnsi" w:cstheme="minorHAnsi"/>
          <w:sz w:val="22"/>
          <w:szCs w:val="22"/>
          <w:lang w:val="es-BO"/>
        </w:rPr>
        <w:t>;</w:t>
      </w:r>
      <w:r w:rsidRPr="002C78EC">
        <w:rPr>
          <w:rFonts w:asciiTheme="minorHAnsi" w:eastAsiaTheme="minorHAnsi" w:hAnsiTheme="minorHAnsi" w:cstheme="minorHAnsi"/>
          <w:sz w:val="22"/>
          <w:szCs w:val="22"/>
          <w:lang w:val="es-BO"/>
        </w:rPr>
        <w:t xml:space="preserve"> los ítems, lotes, tramos, paquetes, o etapas anulados</w:t>
      </w:r>
      <w:r w:rsidR="00C04A9B" w:rsidRPr="002C78EC">
        <w:rPr>
          <w:rFonts w:asciiTheme="minorHAnsi" w:eastAsiaTheme="minorHAnsi" w:hAnsiTheme="minorHAnsi" w:cstheme="minorHAnsi"/>
          <w:sz w:val="22"/>
          <w:szCs w:val="22"/>
          <w:lang w:val="es-BO"/>
        </w:rPr>
        <w:t>,</w:t>
      </w:r>
      <w:r w:rsidRPr="002C78EC">
        <w:rPr>
          <w:rFonts w:asciiTheme="minorHAnsi" w:eastAsiaTheme="minorHAnsi" w:hAnsiTheme="minorHAnsi" w:cstheme="minorHAnsi"/>
          <w:sz w:val="22"/>
          <w:szCs w:val="22"/>
          <w:lang w:val="es-BO"/>
        </w:rPr>
        <w:t xml:space="preserve"> deberán iniciar como un nuevo proceso de contr</w:t>
      </w:r>
      <w:r w:rsidR="00082ABE" w:rsidRPr="002C78EC">
        <w:rPr>
          <w:rFonts w:asciiTheme="minorHAnsi" w:eastAsiaTheme="minorHAnsi" w:hAnsiTheme="minorHAnsi" w:cstheme="minorHAnsi"/>
          <w:sz w:val="22"/>
          <w:szCs w:val="22"/>
          <w:lang w:val="es-BO"/>
        </w:rPr>
        <w:t>atación</w:t>
      </w:r>
      <w:r w:rsidRPr="002C78EC">
        <w:rPr>
          <w:rFonts w:asciiTheme="minorHAnsi" w:eastAsiaTheme="minorHAnsi" w:hAnsiTheme="minorHAnsi" w:cstheme="minorHAnsi"/>
          <w:sz w:val="22"/>
          <w:szCs w:val="22"/>
          <w:lang w:val="es-BO"/>
        </w:rPr>
        <w:t xml:space="preserve"> según la modalidad que corresponda.</w:t>
      </w:r>
    </w:p>
    <w:p w:rsidR="00265F4E" w:rsidRPr="002C78EC" w:rsidRDefault="00265F4E" w:rsidP="00265F4E">
      <w:pPr>
        <w:ind w:left="993"/>
        <w:jc w:val="both"/>
        <w:rPr>
          <w:rFonts w:asciiTheme="minorHAnsi" w:eastAsiaTheme="minorHAnsi" w:hAnsiTheme="minorHAnsi" w:cstheme="minorHAnsi"/>
          <w:sz w:val="22"/>
          <w:szCs w:val="22"/>
          <w:lang w:val="es-BO"/>
        </w:rPr>
      </w:pPr>
    </w:p>
    <w:p w:rsidR="00707027" w:rsidRPr="002C78EC" w:rsidRDefault="00701494" w:rsidP="007D2BCB">
      <w:pPr>
        <w:numPr>
          <w:ilvl w:val="0"/>
          <w:numId w:val="3"/>
        </w:numPr>
        <w:ind w:left="426" w:hanging="426"/>
        <w:jc w:val="both"/>
        <w:rPr>
          <w:rFonts w:asciiTheme="minorHAnsi" w:hAnsiTheme="minorHAnsi" w:cstheme="minorHAnsi"/>
          <w:sz w:val="24"/>
          <w:szCs w:val="24"/>
          <w:lang w:val="es-BO" w:eastAsia="es-BO"/>
        </w:rPr>
      </w:pPr>
      <w:r w:rsidRPr="002C78EC">
        <w:rPr>
          <w:rFonts w:asciiTheme="minorHAnsi" w:hAnsiTheme="minorHAnsi" w:cstheme="minorHAnsi"/>
          <w:b/>
          <w:sz w:val="22"/>
          <w:szCs w:val="22"/>
        </w:rPr>
        <w:t xml:space="preserve">ACUERDO </w:t>
      </w:r>
      <w:r w:rsidR="00FE7731" w:rsidRPr="002C78EC">
        <w:rPr>
          <w:rFonts w:asciiTheme="minorHAnsi" w:hAnsiTheme="minorHAnsi" w:cstheme="minorHAnsi"/>
          <w:b/>
          <w:sz w:val="22"/>
          <w:szCs w:val="22"/>
        </w:rPr>
        <w:t>DE CONFIDENCIALIDAD</w:t>
      </w:r>
      <w:r w:rsidR="00F9669E" w:rsidRPr="002C78EC">
        <w:rPr>
          <w:rFonts w:asciiTheme="minorHAnsi" w:hAnsiTheme="minorHAnsi" w:cstheme="minorHAnsi"/>
          <w:b/>
          <w:sz w:val="22"/>
          <w:szCs w:val="22"/>
        </w:rPr>
        <w:t>.-</w:t>
      </w:r>
      <w:r w:rsidR="007D2BCB" w:rsidRPr="002C78EC">
        <w:rPr>
          <w:rFonts w:asciiTheme="minorHAnsi" w:hAnsiTheme="minorHAnsi" w:cstheme="minorHAnsi"/>
          <w:b/>
          <w:bCs/>
          <w:i/>
          <w:iCs/>
          <w:lang w:eastAsia="es-BO"/>
        </w:rPr>
        <w:t xml:space="preserve"> “No corresponde”</w:t>
      </w:r>
      <w:r w:rsidR="00707027" w:rsidRPr="002C78EC">
        <w:rPr>
          <w:rFonts w:asciiTheme="minorHAnsi" w:hAnsiTheme="minorHAnsi" w:cstheme="minorHAnsi"/>
          <w:b/>
          <w:bCs/>
          <w:i/>
          <w:iCs/>
          <w:lang w:eastAsia="es-BO"/>
        </w:rPr>
        <w:t>.</w:t>
      </w:r>
    </w:p>
    <w:p w:rsidR="00157419" w:rsidRPr="002C78EC" w:rsidRDefault="00157419" w:rsidP="001C15EE">
      <w:pPr>
        <w:pStyle w:val="Prrafodelista"/>
        <w:ind w:left="426"/>
        <w:jc w:val="both"/>
        <w:rPr>
          <w:rFonts w:asciiTheme="minorHAnsi" w:hAnsiTheme="minorHAnsi" w:cstheme="minorHAnsi"/>
          <w:b/>
          <w:sz w:val="22"/>
          <w:szCs w:val="22"/>
          <w:lang w:val="es-ES_tradnl"/>
        </w:rPr>
      </w:pPr>
    </w:p>
    <w:p w:rsidR="00900663" w:rsidRPr="002C78EC" w:rsidRDefault="00900663" w:rsidP="007D2BCB">
      <w:pPr>
        <w:pStyle w:val="Prrafodelista"/>
        <w:numPr>
          <w:ilvl w:val="0"/>
          <w:numId w:val="3"/>
        </w:numPr>
        <w:ind w:left="426" w:hanging="426"/>
        <w:jc w:val="both"/>
        <w:rPr>
          <w:rFonts w:asciiTheme="minorHAnsi" w:hAnsiTheme="minorHAnsi" w:cstheme="minorHAnsi"/>
          <w:sz w:val="22"/>
          <w:szCs w:val="22"/>
          <w:lang w:val="es-ES_tradnl"/>
        </w:rPr>
      </w:pPr>
      <w:r w:rsidRPr="002C78EC">
        <w:rPr>
          <w:rFonts w:asciiTheme="minorHAnsi" w:hAnsiTheme="minorHAnsi" w:cstheme="minorHAnsi"/>
          <w:b/>
          <w:sz w:val="22"/>
          <w:szCs w:val="22"/>
        </w:rPr>
        <w:t>INSPECCIÓN PREVIA</w:t>
      </w:r>
      <w:r w:rsidR="00F9669E" w:rsidRPr="002C78EC">
        <w:rPr>
          <w:rFonts w:asciiTheme="minorHAnsi" w:hAnsiTheme="minorHAnsi" w:cstheme="minorHAnsi"/>
          <w:b/>
          <w:sz w:val="22"/>
          <w:szCs w:val="22"/>
        </w:rPr>
        <w:t>.-</w:t>
      </w:r>
      <w:r w:rsidR="007D2BCB" w:rsidRPr="002C78EC">
        <w:rPr>
          <w:rFonts w:asciiTheme="minorHAnsi" w:hAnsiTheme="minorHAnsi" w:cstheme="minorHAnsi"/>
          <w:sz w:val="24"/>
          <w:szCs w:val="24"/>
          <w:lang w:val="es-BO" w:eastAsia="es-BO"/>
        </w:rPr>
        <w:t xml:space="preserve"> </w:t>
      </w:r>
      <w:r w:rsidR="007D2BCB" w:rsidRPr="002C78EC">
        <w:rPr>
          <w:rFonts w:asciiTheme="minorHAnsi" w:hAnsiTheme="minorHAnsi" w:cstheme="minorHAnsi"/>
          <w:b/>
          <w:bCs/>
          <w:i/>
          <w:iCs/>
          <w:lang w:eastAsia="es-BO"/>
        </w:rPr>
        <w:t>“No corresponde”.</w:t>
      </w:r>
    </w:p>
    <w:p w:rsidR="007D2BCB" w:rsidRPr="002C78EC" w:rsidRDefault="007D2BCB" w:rsidP="007D2BCB">
      <w:pPr>
        <w:jc w:val="both"/>
        <w:rPr>
          <w:rFonts w:asciiTheme="minorHAnsi" w:hAnsiTheme="minorHAnsi" w:cstheme="minorHAnsi"/>
          <w:sz w:val="22"/>
          <w:szCs w:val="22"/>
          <w:lang w:val="es-ES_tradnl"/>
        </w:rPr>
      </w:pPr>
    </w:p>
    <w:p w:rsidR="00900663" w:rsidRPr="002C78EC" w:rsidRDefault="00900663" w:rsidP="002750AD">
      <w:pPr>
        <w:pStyle w:val="Prrafodelista"/>
        <w:numPr>
          <w:ilvl w:val="0"/>
          <w:numId w:val="3"/>
        </w:numPr>
        <w:ind w:left="426" w:hanging="426"/>
        <w:jc w:val="both"/>
        <w:rPr>
          <w:rFonts w:asciiTheme="minorHAnsi" w:hAnsiTheme="minorHAnsi" w:cstheme="minorHAnsi"/>
          <w:b/>
          <w:sz w:val="22"/>
          <w:szCs w:val="22"/>
        </w:rPr>
      </w:pPr>
      <w:r w:rsidRPr="002C78EC">
        <w:rPr>
          <w:rFonts w:asciiTheme="minorHAnsi" w:hAnsiTheme="minorHAnsi" w:cstheme="minorHAnsi"/>
          <w:b/>
          <w:sz w:val="22"/>
          <w:szCs w:val="22"/>
        </w:rPr>
        <w:t>CONSULTAS ESCRITAS AL DBC</w:t>
      </w:r>
      <w:r w:rsidR="00F9669E" w:rsidRPr="002C78EC">
        <w:rPr>
          <w:rFonts w:asciiTheme="minorHAnsi" w:hAnsiTheme="minorHAnsi" w:cstheme="minorHAnsi"/>
          <w:b/>
          <w:sz w:val="22"/>
          <w:szCs w:val="22"/>
        </w:rPr>
        <w:t>.-</w:t>
      </w:r>
    </w:p>
    <w:p w:rsidR="007D2BCB" w:rsidRPr="002C78EC" w:rsidRDefault="007D2BCB" w:rsidP="00B37050">
      <w:pPr>
        <w:tabs>
          <w:tab w:val="num" w:pos="993"/>
        </w:tabs>
        <w:ind w:left="426"/>
        <w:jc w:val="both"/>
        <w:rPr>
          <w:rFonts w:asciiTheme="minorHAnsi" w:hAnsiTheme="minorHAnsi" w:cstheme="minorHAnsi"/>
          <w:sz w:val="22"/>
          <w:szCs w:val="22"/>
        </w:rPr>
      </w:pPr>
    </w:p>
    <w:p w:rsidR="005B4141" w:rsidRPr="002C78EC" w:rsidRDefault="002B4152" w:rsidP="00B37050">
      <w:pPr>
        <w:tabs>
          <w:tab w:val="num" w:pos="993"/>
        </w:tabs>
        <w:ind w:left="426"/>
        <w:jc w:val="both"/>
        <w:rPr>
          <w:rFonts w:asciiTheme="minorHAnsi" w:hAnsiTheme="minorHAnsi" w:cstheme="minorHAnsi"/>
          <w:sz w:val="22"/>
          <w:szCs w:val="22"/>
        </w:rPr>
      </w:pPr>
      <w:r w:rsidRPr="002C78EC">
        <w:rPr>
          <w:rFonts w:asciiTheme="minorHAnsi" w:hAnsiTheme="minorHAnsi" w:cstheme="minorHAnsi"/>
          <w:sz w:val="22"/>
          <w:szCs w:val="22"/>
        </w:rPr>
        <w:t xml:space="preserve">Cualquier </w:t>
      </w:r>
      <w:r w:rsidR="000E33F0" w:rsidRPr="002C78EC">
        <w:rPr>
          <w:rFonts w:asciiTheme="minorHAnsi" w:hAnsiTheme="minorHAnsi" w:cstheme="minorHAnsi"/>
          <w:sz w:val="22"/>
          <w:szCs w:val="22"/>
        </w:rPr>
        <w:t>potencial proponente podrá formular consultas escritas a</w:t>
      </w:r>
      <w:r w:rsidR="005E03AC" w:rsidRPr="002C78EC">
        <w:rPr>
          <w:rFonts w:asciiTheme="minorHAnsi" w:hAnsiTheme="minorHAnsi" w:cstheme="minorHAnsi"/>
          <w:sz w:val="22"/>
          <w:szCs w:val="22"/>
        </w:rPr>
        <w:t xml:space="preserve">l correo </w:t>
      </w:r>
      <w:r w:rsidR="000E33F0" w:rsidRPr="002C78EC">
        <w:rPr>
          <w:rFonts w:asciiTheme="minorHAnsi" w:hAnsiTheme="minorHAnsi" w:cstheme="minorHAnsi"/>
          <w:sz w:val="22"/>
          <w:szCs w:val="22"/>
        </w:rPr>
        <w:t>electrónic</w:t>
      </w:r>
      <w:r w:rsidR="005E03AC" w:rsidRPr="002C78EC">
        <w:rPr>
          <w:rFonts w:asciiTheme="minorHAnsi" w:hAnsiTheme="minorHAnsi" w:cstheme="minorHAnsi"/>
          <w:sz w:val="22"/>
          <w:szCs w:val="22"/>
        </w:rPr>
        <w:t>o</w:t>
      </w:r>
      <w:r w:rsidR="000E33F0" w:rsidRPr="002C78EC">
        <w:rPr>
          <w:rFonts w:asciiTheme="minorHAnsi" w:hAnsiTheme="minorHAnsi" w:cstheme="minorHAnsi"/>
          <w:sz w:val="22"/>
          <w:szCs w:val="22"/>
        </w:rPr>
        <w:t xml:space="preserve"> </w:t>
      </w:r>
      <w:r w:rsidR="00A645E8" w:rsidRPr="002C78EC">
        <w:rPr>
          <w:rFonts w:asciiTheme="minorHAnsi" w:hAnsiTheme="minorHAnsi" w:cstheme="minorHAnsi"/>
          <w:sz w:val="22"/>
          <w:szCs w:val="22"/>
        </w:rPr>
        <w:t>establecido</w:t>
      </w:r>
      <w:r w:rsidR="000E33F0" w:rsidRPr="002C78EC">
        <w:rPr>
          <w:rFonts w:asciiTheme="minorHAnsi" w:hAnsiTheme="minorHAnsi" w:cstheme="minorHAnsi"/>
          <w:sz w:val="22"/>
          <w:szCs w:val="22"/>
        </w:rPr>
        <w:t xml:space="preserve"> en el cronograma de plazos del presente</w:t>
      </w:r>
      <w:r w:rsidRPr="002C78EC">
        <w:rPr>
          <w:rFonts w:asciiTheme="minorHAnsi" w:hAnsiTheme="minorHAnsi" w:cstheme="minorHAnsi"/>
          <w:sz w:val="22"/>
          <w:szCs w:val="22"/>
        </w:rPr>
        <w:t xml:space="preserve"> </w:t>
      </w:r>
      <w:r w:rsidR="000E33F0" w:rsidRPr="002C78EC">
        <w:rPr>
          <w:rFonts w:asciiTheme="minorHAnsi" w:hAnsiTheme="minorHAnsi" w:cstheme="minorHAnsi"/>
          <w:sz w:val="22"/>
          <w:szCs w:val="22"/>
        </w:rPr>
        <w:t>DBC</w:t>
      </w:r>
      <w:r w:rsidRPr="002C78EC">
        <w:rPr>
          <w:rFonts w:asciiTheme="minorHAnsi" w:hAnsiTheme="minorHAnsi" w:cstheme="minorHAnsi"/>
          <w:sz w:val="22"/>
          <w:szCs w:val="22"/>
        </w:rPr>
        <w:t>,</w:t>
      </w:r>
      <w:r w:rsidR="000E33F0" w:rsidRPr="002C78EC">
        <w:rPr>
          <w:rFonts w:asciiTheme="minorHAnsi" w:hAnsiTheme="minorHAnsi" w:cstheme="minorHAnsi"/>
          <w:sz w:val="22"/>
          <w:szCs w:val="22"/>
        </w:rPr>
        <w:t xml:space="preserve"> consignando el </w:t>
      </w:r>
      <w:r w:rsidR="00F12CE5" w:rsidRPr="002C78EC">
        <w:rPr>
          <w:rFonts w:asciiTheme="minorHAnsi" w:hAnsiTheme="minorHAnsi" w:cstheme="minorHAnsi"/>
          <w:sz w:val="22"/>
          <w:szCs w:val="22"/>
        </w:rPr>
        <w:t>o</w:t>
      </w:r>
      <w:r w:rsidR="000E33F0" w:rsidRPr="002C78EC">
        <w:rPr>
          <w:rFonts w:asciiTheme="minorHAnsi" w:hAnsiTheme="minorHAnsi" w:cstheme="minorHAnsi"/>
          <w:sz w:val="22"/>
          <w:szCs w:val="22"/>
        </w:rPr>
        <w:t xml:space="preserve">bjeto y </w:t>
      </w:r>
      <w:r w:rsidR="005C0C50" w:rsidRPr="002C78EC">
        <w:rPr>
          <w:rFonts w:asciiTheme="minorHAnsi" w:hAnsiTheme="minorHAnsi" w:cstheme="minorHAnsi"/>
          <w:sz w:val="22"/>
          <w:szCs w:val="22"/>
        </w:rPr>
        <w:t>código del proceso de c</w:t>
      </w:r>
      <w:r w:rsidRPr="002C78EC">
        <w:rPr>
          <w:rFonts w:asciiTheme="minorHAnsi" w:hAnsiTheme="minorHAnsi" w:cstheme="minorHAnsi"/>
          <w:sz w:val="22"/>
          <w:szCs w:val="22"/>
        </w:rPr>
        <w:t>ontratación</w:t>
      </w:r>
      <w:r w:rsidR="000E33F0" w:rsidRPr="002C78EC">
        <w:rPr>
          <w:rFonts w:asciiTheme="minorHAnsi" w:hAnsiTheme="minorHAnsi" w:cstheme="minorHAnsi"/>
          <w:sz w:val="22"/>
          <w:szCs w:val="22"/>
        </w:rPr>
        <w:t xml:space="preserve"> hasta la fecha </w:t>
      </w:r>
      <w:r w:rsidR="00A645E8" w:rsidRPr="002C78EC">
        <w:rPr>
          <w:rFonts w:asciiTheme="minorHAnsi" w:hAnsiTheme="minorHAnsi" w:cstheme="minorHAnsi"/>
          <w:sz w:val="22"/>
          <w:szCs w:val="22"/>
        </w:rPr>
        <w:t xml:space="preserve">y hora límite </w:t>
      </w:r>
      <w:r w:rsidR="000E33F0" w:rsidRPr="002C78EC">
        <w:rPr>
          <w:rFonts w:asciiTheme="minorHAnsi" w:hAnsiTheme="minorHAnsi" w:cstheme="minorHAnsi"/>
          <w:sz w:val="22"/>
          <w:szCs w:val="22"/>
        </w:rPr>
        <w:t>señalada.</w:t>
      </w:r>
    </w:p>
    <w:p w:rsidR="00DB2A02" w:rsidRPr="002C78EC" w:rsidRDefault="00DB2A02" w:rsidP="00E17C02">
      <w:pPr>
        <w:tabs>
          <w:tab w:val="num" w:pos="993"/>
        </w:tabs>
        <w:ind w:left="426"/>
        <w:jc w:val="both"/>
        <w:rPr>
          <w:rFonts w:asciiTheme="minorHAnsi" w:hAnsiTheme="minorHAnsi" w:cstheme="minorHAnsi"/>
          <w:sz w:val="22"/>
          <w:szCs w:val="22"/>
        </w:rPr>
      </w:pPr>
    </w:p>
    <w:p w:rsidR="00E17C02" w:rsidRPr="002C78EC" w:rsidRDefault="00AA3E5D" w:rsidP="00E17C02">
      <w:pPr>
        <w:tabs>
          <w:tab w:val="num" w:pos="993"/>
        </w:tabs>
        <w:ind w:left="426"/>
        <w:jc w:val="both"/>
        <w:rPr>
          <w:rFonts w:asciiTheme="minorHAnsi" w:hAnsiTheme="minorHAnsi" w:cstheme="minorHAnsi"/>
          <w:sz w:val="22"/>
          <w:szCs w:val="22"/>
        </w:rPr>
      </w:pPr>
      <w:r w:rsidRPr="002C78EC">
        <w:rPr>
          <w:rFonts w:asciiTheme="minorHAnsi" w:hAnsiTheme="minorHAnsi" w:cstheme="minorHAnsi"/>
          <w:sz w:val="22"/>
          <w:szCs w:val="22"/>
        </w:rPr>
        <w:t xml:space="preserve">Las consultas deberán ser realizadas por </w:t>
      </w:r>
      <w:r w:rsidR="00A23D3C" w:rsidRPr="002C78EC">
        <w:rPr>
          <w:rFonts w:asciiTheme="minorHAnsi" w:hAnsiTheme="minorHAnsi" w:cstheme="minorHAnsi"/>
          <w:sz w:val="22"/>
          <w:szCs w:val="22"/>
        </w:rPr>
        <w:t>escrito en idioma castellano, mismo que serán atendidas y publicado</w:t>
      </w:r>
      <w:r w:rsidR="00E17C02" w:rsidRPr="002C78EC">
        <w:rPr>
          <w:rFonts w:asciiTheme="minorHAnsi" w:hAnsiTheme="minorHAnsi" w:cstheme="minorHAnsi"/>
          <w:sz w:val="22"/>
          <w:szCs w:val="22"/>
        </w:rPr>
        <w:t xml:space="preserve"> en la pági</w:t>
      </w:r>
      <w:r w:rsidR="008B559B" w:rsidRPr="002C78EC">
        <w:rPr>
          <w:rFonts w:asciiTheme="minorHAnsi" w:hAnsiTheme="minorHAnsi" w:cstheme="minorHAnsi"/>
          <w:sz w:val="22"/>
          <w:szCs w:val="22"/>
        </w:rPr>
        <w:t xml:space="preserve">na web de YPFB: </w:t>
      </w:r>
      <w:hyperlink r:id="rId13" w:history="1">
        <w:r w:rsidR="008B559B" w:rsidRPr="002C78EC">
          <w:rPr>
            <w:rStyle w:val="Hipervnculo"/>
            <w:rFonts w:asciiTheme="minorHAnsi" w:hAnsiTheme="minorHAnsi" w:cstheme="minorHAnsi"/>
            <w:color w:val="auto"/>
            <w:sz w:val="22"/>
            <w:szCs w:val="22"/>
          </w:rPr>
          <w:t>www.ypfb.gob.bo</w:t>
        </w:r>
      </w:hyperlink>
      <w:r w:rsidR="008B559B" w:rsidRPr="002C78EC">
        <w:rPr>
          <w:rFonts w:asciiTheme="minorHAnsi" w:hAnsiTheme="minorHAnsi" w:cstheme="minorHAnsi"/>
          <w:sz w:val="22"/>
          <w:szCs w:val="22"/>
        </w:rPr>
        <w:t xml:space="preserve">. </w:t>
      </w:r>
    </w:p>
    <w:p w:rsidR="00B25829" w:rsidRPr="002C78EC" w:rsidRDefault="00B25829" w:rsidP="00B37050">
      <w:pPr>
        <w:tabs>
          <w:tab w:val="num" w:pos="993"/>
        </w:tabs>
        <w:ind w:left="426"/>
        <w:jc w:val="both"/>
        <w:rPr>
          <w:rFonts w:asciiTheme="minorHAnsi" w:hAnsiTheme="minorHAnsi" w:cstheme="minorHAnsi"/>
          <w:sz w:val="22"/>
          <w:szCs w:val="22"/>
        </w:rPr>
      </w:pPr>
    </w:p>
    <w:p w:rsidR="000E33F0" w:rsidRPr="002C78EC" w:rsidRDefault="007D39D3" w:rsidP="00B37050">
      <w:pPr>
        <w:tabs>
          <w:tab w:val="num" w:pos="993"/>
        </w:tabs>
        <w:ind w:left="426"/>
        <w:jc w:val="both"/>
        <w:rPr>
          <w:rFonts w:asciiTheme="minorHAnsi" w:hAnsiTheme="minorHAnsi" w:cstheme="minorHAnsi"/>
          <w:b/>
          <w:i/>
          <w:sz w:val="22"/>
          <w:szCs w:val="22"/>
        </w:rPr>
      </w:pPr>
      <w:r w:rsidRPr="002C78EC">
        <w:rPr>
          <w:rFonts w:asciiTheme="minorHAnsi" w:hAnsiTheme="minorHAnsi" w:cstheme="minorHAnsi"/>
          <w:sz w:val="22"/>
          <w:szCs w:val="22"/>
        </w:rPr>
        <w:t xml:space="preserve">Toda consulta y/o comunicación deberá ser canalizada por el </w:t>
      </w:r>
      <w:r w:rsidR="001E4DDD" w:rsidRPr="002C78EC">
        <w:rPr>
          <w:rFonts w:asciiTheme="minorHAnsi" w:hAnsiTheme="minorHAnsi" w:cstheme="minorHAnsi"/>
          <w:sz w:val="22"/>
          <w:szCs w:val="22"/>
        </w:rPr>
        <w:t>Personal de Contrataciones</w:t>
      </w:r>
      <w:r w:rsidRPr="002C78EC">
        <w:rPr>
          <w:rFonts w:asciiTheme="minorHAnsi" w:hAnsiTheme="minorHAnsi" w:cstheme="minorHAnsi"/>
          <w:sz w:val="22"/>
          <w:szCs w:val="22"/>
        </w:rPr>
        <w:t xml:space="preserve"> asignado al proceso de contratación</w:t>
      </w:r>
      <w:r w:rsidR="00AA7358" w:rsidRPr="002C78EC">
        <w:rPr>
          <w:rFonts w:asciiTheme="minorHAnsi" w:hAnsiTheme="minorHAnsi" w:cstheme="minorHAnsi"/>
          <w:sz w:val="22"/>
          <w:szCs w:val="22"/>
        </w:rPr>
        <w:t>,</w:t>
      </w:r>
      <w:r w:rsidRPr="002C78EC">
        <w:rPr>
          <w:rFonts w:asciiTheme="minorHAnsi" w:hAnsiTheme="minorHAnsi" w:cstheme="minorHAnsi"/>
          <w:sz w:val="22"/>
          <w:szCs w:val="22"/>
        </w:rPr>
        <w:t xml:space="preserve"> </w:t>
      </w:r>
      <w:r w:rsidR="00AA7358" w:rsidRPr="002C78EC">
        <w:rPr>
          <w:rFonts w:asciiTheme="minorHAnsi" w:hAnsiTheme="minorHAnsi" w:cstheme="minorHAnsi"/>
          <w:sz w:val="22"/>
          <w:szCs w:val="22"/>
        </w:rPr>
        <w:t xml:space="preserve">en conocimiento </w:t>
      </w:r>
      <w:r w:rsidRPr="002C78EC">
        <w:rPr>
          <w:rFonts w:asciiTheme="minorHAnsi" w:hAnsiTheme="minorHAnsi" w:cstheme="minorHAnsi"/>
          <w:sz w:val="22"/>
          <w:szCs w:val="22"/>
        </w:rPr>
        <w:t>del RPC.</w:t>
      </w:r>
    </w:p>
    <w:p w:rsidR="007D2BCB" w:rsidRPr="002C78EC" w:rsidRDefault="007D2BCB" w:rsidP="00B37050">
      <w:pPr>
        <w:tabs>
          <w:tab w:val="num" w:pos="993"/>
        </w:tabs>
        <w:jc w:val="both"/>
        <w:rPr>
          <w:rFonts w:asciiTheme="minorHAnsi" w:hAnsiTheme="minorHAnsi" w:cstheme="minorHAnsi"/>
          <w:sz w:val="22"/>
          <w:szCs w:val="22"/>
        </w:rPr>
      </w:pPr>
    </w:p>
    <w:p w:rsidR="00900663" w:rsidRPr="002C78EC" w:rsidRDefault="00015B4A" w:rsidP="002750AD">
      <w:pPr>
        <w:pStyle w:val="Prrafodelista"/>
        <w:numPr>
          <w:ilvl w:val="0"/>
          <w:numId w:val="3"/>
        </w:numPr>
        <w:ind w:left="426" w:hanging="426"/>
        <w:jc w:val="both"/>
        <w:rPr>
          <w:rFonts w:asciiTheme="minorHAnsi" w:hAnsiTheme="minorHAnsi" w:cstheme="minorHAnsi"/>
          <w:b/>
          <w:sz w:val="22"/>
          <w:szCs w:val="22"/>
        </w:rPr>
      </w:pPr>
      <w:r w:rsidRPr="002C78EC">
        <w:rPr>
          <w:rFonts w:asciiTheme="minorHAnsi" w:hAnsiTheme="minorHAnsi" w:cstheme="minorHAnsi"/>
          <w:b/>
          <w:sz w:val="22"/>
          <w:szCs w:val="22"/>
        </w:rPr>
        <w:lastRenderedPageBreak/>
        <w:t>REUNIÓN DE ACLARACIÓN</w:t>
      </w:r>
      <w:r w:rsidR="00F9669E" w:rsidRPr="002C78EC">
        <w:rPr>
          <w:rFonts w:asciiTheme="minorHAnsi" w:hAnsiTheme="minorHAnsi" w:cstheme="minorHAnsi"/>
          <w:b/>
          <w:sz w:val="22"/>
          <w:szCs w:val="22"/>
        </w:rPr>
        <w:t>.-</w:t>
      </w:r>
    </w:p>
    <w:p w:rsidR="007D2BCB" w:rsidRPr="002C78EC" w:rsidRDefault="007D2BCB" w:rsidP="00E73728">
      <w:pPr>
        <w:tabs>
          <w:tab w:val="num" w:pos="993"/>
        </w:tabs>
        <w:ind w:left="426"/>
        <w:jc w:val="both"/>
        <w:rPr>
          <w:rFonts w:asciiTheme="minorHAnsi" w:hAnsiTheme="minorHAnsi" w:cstheme="minorHAnsi"/>
          <w:sz w:val="22"/>
          <w:szCs w:val="22"/>
        </w:rPr>
      </w:pPr>
    </w:p>
    <w:p w:rsidR="00E73728" w:rsidRPr="002C78EC" w:rsidRDefault="00E73728" w:rsidP="00E73728">
      <w:pPr>
        <w:tabs>
          <w:tab w:val="num" w:pos="993"/>
        </w:tabs>
        <w:ind w:left="426"/>
        <w:jc w:val="both"/>
        <w:rPr>
          <w:rFonts w:asciiTheme="minorHAnsi" w:hAnsiTheme="minorHAnsi" w:cstheme="minorHAnsi"/>
          <w:sz w:val="22"/>
          <w:szCs w:val="22"/>
        </w:rPr>
      </w:pPr>
      <w:r w:rsidRPr="002C78EC">
        <w:rPr>
          <w:rFonts w:asciiTheme="minorHAnsi" w:hAnsiTheme="minorHAnsi" w:cstheme="minorHAnsi"/>
          <w:sz w:val="22"/>
          <w:szCs w:val="22"/>
        </w:rPr>
        <w:t xml:space="preserve">Se realizará </w:t>
      </w:r>
      <w:r w:rsidR="00A92925" w:rsidRPr="002C78EC">
        <w:rPr>
          <w:rFonts w:asciiTheme="minorHAnsi" w:hAnsiTheme="minorHAnsi" w:cstheme="minorHAnsi"/>
          <w:sz w:val="22"/>
          <w:szCs w:val="22"/>
        </w:rPr>
        <w:t xml:space="preserve">la/las </w:t>
      </w:r>
      <w:r w:rsidRPr="002C78EC">
        <w:rPr>
          <w:rFonts w:asciiTheme="minorHAnsi" w:hAnsiTheme="minorHAnsi" w:cstheme="minorHAnsi"/>
          <w:sz w:val="22"/>
          <w:szCs w:val="22"/>
        </w:rPr>
        <w:t>Reunión</w:t>
      </w:r>
      <w:r w:rsidR="00A92925" w:rsidRPr="002C78EC">
        <w:rPr>
          <w:rFonts w:asciiTheme="minorHAnsi" w:hAnsiTheme="minorHAnsi" w:cstheme="minorHAnsi"/>
          <w:sz w:val="22"/>
          <w:szCs w:val="22"/>
        </w:rPr>
        <w:t>(es)</w:t>
      </w:r>
      <w:r w:rsidRPr="002C78EC">
        <w:rPr>
          <w:rFonts w:asciiTheme="minorHAnsi" w:hAnsiTheme="minorHAnsi" w:cstheme="minorHAnsi"/>
          <w:sz w:val="22"/>
          <w:szCs w:val="22"/>
        </w:rPr>
        <w:t xml:space="preserve"> de Aclaración en la fecha, hora y lugar señalados en el presente DBC, en la que los potenciales proponentes podrán expresar sus consultas sobre el proceso de contratación.</w:t>
      </w:r>
    </w:p>
    <w:p w:rsidR="00E73728" w:rsidRPr="002C78EC" w:rsidRDefault="00B40001" w:rsidP="00B40001">
      <w:pPr>
        <w:tabs>
          <w:tab w:val="left" w:pos="3020"/>
        </w:tabs>
        <w:ind w:left="426"/>
        <w:jc w:val="both"/>
        <w:rPr>
          <w:rFonts w:asciiTheme="minorHAnsi" w:hAnsiTheme="minorHAnsi" w:cstheme="minorHAnsi"/>
          <w:sz w:val="22"/>
          <w:szCs w:val="22"/>
        </w:rPr>
      </w:pPr>
      <w:r w:rsidRPr="002C78EC">
        <w:rPr>
          <w:rFonts w:asciiTheme="minorHAnsi" w:hAnsiTheme="minorHAnsi" w:cstheme="minorHAnsi"/>
          <w:sz w:val="22"/>
          <w:szCs w:val="22"/>
        </w:rPr>
        <w:tab/>
      </w:r>
    </w:p>
    <w:p w:rsidR="000E33F0" w:rsidRPr="002C78EC" w:rsidRDefault="008D7C5F" w:rsidP="002C18E7">
      <w:pPr>
        <w:ind w:left="426"/>
        <w:jc w:val="both"/>
        <w:rPr>
          <w:rFonts w:asciiTheme="minorHAnsi" w:hAnsiTheme="minorHAnsi" w:cstheme="minorHAnsi"/>
          <w:sz w:val="22"/>
          <w:szCs w:val="22"/>
        </w:rPr>
      </w:pPr>
      <w:r w:rsidRPr="002C78EC">
        <w:rPr>
          <w:rFonts w:asciiTheme="minorHAnsi" w:hAnsiTheme="minorHAnsi" w:cstheme="minorHAnsi"/>
          <w:sz w:val="22"/>
          <w:szCs w:val="22"/>
        </w:rPr>
        <w:t>El a</w:t>
      </w:r>
      <w:r w:rsidR="000E33F0" w:rsidRPr="002C78EC">
        <w:rPr>
          <w:rFonts w:asciiTheme="minorHAnsi" w:hAnsiTheme="minorHAnsi" w:cstheme="minorHAnsi"/>
          <w:sz w:val="22"/>
          <w:szCs w:val="22"/>
        </w:rPr>
        <w:t xml:space="preserve">cta de la </w:t>
      </w:r>
      <w:r w:rsidRPr="002C78EC">
        <w:rPr>
          <w:rFonts w:asciiTheme="minorHAnsi" w:hAnsiTheme="minorHAnsi" w:cstheme="minorHAnsi"/>
          <w:sz w:val="22"/>
          <w:szCs w:val="22"/>
        </w:rPr>
        <w:t>r</w:t>
      </w:r>
      <w:r w:rsidR="000E33F0" w:rsidRPr="002C78EC">
        <w:rPr>
          <w:rFonts w:asciiTheme="minorHAnsi" w:hAnsiTheme="minorHAnsi" w:cstheme="minorHAnsi"/>
          <w:sz w:val="22"/>
          <w:szCs w:val="22"/>
        </w:rPr>
        <w:t xml:space="preserve">eunión de </w:t>
      </w:r>
      <w:r w:rsidRPr="002C78EC">
        <w:rPr>
          <w:rFonts w:asciiTheme="minorHAnsi" w:hAnsiTheme="minorHAnsi" w:cstheme="minorHAnsi"/>
          <w:sz w:val="22"/>
          <w:szCs w:val="22"/>
        </w:rPr>
        <w:t>a</w:t>
      </w:r>
      <w:r w:rsidR="000E33F0" w:rsidRPr="002C78EC">
        <w:rPr>
          <w:rFonts w:asciiTheme="minorHAnsi" w:hAnsiTheme="minorHAnsi" w:cstheme="minorHAnsi"/>
          <w:sz w:val="22"/>
          <w:szCs w:val="22"/>
        </w:rPr>
        <w:t xml:space="preserve">claración, será publicada en </w:t>
      </w:r>
      <w:r w:rsidR="00B7303B" w:rsidRPr="002C78EC">
        <w:rPr>
          <w:rFonts w:asciiTheme="minorHAnsi" w:hAnsiTheme="minorHAnsi" w:cstheme="minorHAnsi"/>
          <w:sz w:val="22"/>
          <w:szCs w:val="22"/>
        </w:rPr>
        <w:t xml:space="preserve">el sitio </w:t>
      </w:r>
      <w:r w:rsidR="000E33F0" w:rsidRPr="002C78EC">
        <w:rPr>
          <w:rFonts w:asciiTheme="minorHAnsi" w:hAnsiTheme="minorHAnsi" w:cstheme="minorHAnsi"/>
          <w:sz w:val="22"/>
          <w:szCs w:val="22"/>
        </w:rPr>
        <w:t xml:space="preserve">web de YPFB, </w:t>
      </w:r>
      <w:hyperlink r:id="rId14" w:history="1">
        <w:r w:rsidR="005E03AC" w:rsidRPr="002C78EC">
          <w:rPr>
            <w:rStyle w:val="Hipervnculo"/>
            <w:rFonts w:asciiTheme="minorHAnsi" w:hAnsiTheme="minorHAnsi" w:cstheme="minorHAnsi"/>
            <w:color w:val="auto"/>
            <w:sz w:val="22"/>
            <w:szCs w:val="22"/>
          </w:rPr>
          <w:t>www.ypfb.gob.bo</w:t>
        </w:r>
      </w:hyperlink>
      <w:r w:rsidR="00B7303B" w:rsidRPr="002C78EC">
        <w:rPr>
          <w:rStyle w:val="Hipervnculo"/>
          <w:rFonts w:asciiTheme="minorHAnsi" w:hAnsiTheme="minorHAnsi" w:cstheme="minorHAnsi"/>
          <w:color w:val="auto"/>
          <w:sz w:val="22"/>
          <w:szCs w:val="22"/>
        </w:rPr>
        <w:t>.</w:t>
      </w:r>
      <w:r w:rsidR="00A93D75" w:rsidRPr="002C78EC">
        <w:rPr>
          <w:rStyle w:val="Hipervnculo"/>
          <w:rFonts w:asciiTheme="minorHAnsi" w:hAnsiTheme="minorHAnsi" w:cstheme="minorHAnsi"/>
          <w:color w:val="auto"/>
          <w:sz w:val="22"/>
          <w:szCs w:val="22"/>
        </w:rPr>
        <w:t xml:space="preserve"> </w:t>
      </w:r>
    </w:p>
    <w:p w:rsidR="003D271D" w:rsidRPr="002C78EC" w:rsidRDefault="003D271D" w:rsidP="005E03AC">
      <w:pPr>
        <w:ind w:left="426"/>
        <w:jc w:val="both"/>
        <w:rPr>
          <w:rFonts w:asciiTheme="minorHAnsi" w:hAnsiTheme="minorHAnsi" w:cstheme="minorHAnsi"/>
          <w:sz w:val="22"/>
          <w:szCs w:val="22"/>
        </w:rPr>
      </w:pPr>
    </w:p>
    <w:p w:rsidR="00900663" w:rsidRPr="002C78EC" w:rsidRDefault="00900663" w:rsidP="002750AD">
      <w:pPr>
        <w:pStyle w:val="Prrafodelista"/>
        <w:numPr>
          <w:ilvl w:val="0"/>
          <w:numId w:val="3"/>
        </w:numPr>
        <w:ind w:left="426" w:hanging="426"/>
        <w:jc w:val="both"/>
        <w:rPr>
          <w:rFonts w:asciiTheme="minorHAnsi" w:hAnsiTheme="minorHAnsi" w:cstheme="minorHAnsi"/>
          <w:b/>
          <w:sz w:val="22"/>
          <w:szCs w:val="22"/>
        </w:rPr>
      </w:pPr>
      <w:r w:rsidRPr="002C78EC">
        <w:rPr>
          <w:rFonts w:asciiTheme="minorHAnsi" w:hAnsiTheme="minorHAnsi" w:cstheme="minorHAnsi"/>
          <w:b/>
          <w:sz w:val="22"/>
          <w:szCs w:val="22"/>
        </w:rPr>
        <w:t>ENMIENDAS AL DOCUMENTO BASE DE CONTRATACIÓN</w:t>
      </w:r>
      <w:r w:rsidR="00F9669E" w:rsidRPr="002C78EC">
        <w:rPr>
          <w:rFonts w:asciiTheme="minorHAnsi" w:hAnsiTheme="minorHAnsi" w:cstheme="minorHAnsi"/>
          <w:b/>
          <w:sz w:val="22"/>
          <w:szCs w:val="22"/>
        </w:rPr>
        <w:t>.-</w:t>
      </w:r>
    </w:p>
    <w:p w:rsidR="00900663" w:rsidRPr="002C78EC" w:rsidRDefault="00900663" w:rsidP="00B37050">
      <w:pPr>
        <w:pStyle w:val="Prrafodelista"/>
        <w:ind w:left="426"/>
        <w:jc w:val="both"/>
        <w:rPr>
          <w:rFonts w:asciiTheme="minorHAnsi" w:hAnsiTheme="minorHAnsi" w:cstheme="minorHAnsi"/>
          <w:b/>
          <w:sz w:val="22"/>
          <w:szCs w:val="22"/>
        </w:rPr>
      </w:pPr>
    </w:p>
    <w:p w:rsidR="00D335EA" w:rsidRPr="002C78EC" w:rsidRDefault="00D335EA" w:rsidP="00D335EA">
      <w:pPr>
        <w:ind w:left="426"/>
        <w:jc w:val="both"/>
        <w:rPr>
          <w:rFonts w:asciiTheme="minorHAnsi" w:hAnsiTheme="minorHAnsi" w:cstheme="minorHAnsi"/>
          <w:sz w:val="22"/>
          <w:szCs w:val="22"/>
        </w:rPr>
      </w:pPr>
      <w:r w:rsidRPr="002C78EC">
        <w:rPr>
          <w:rFonts w:asciiTheme="minorHAnsi" w:hAnsiTheme="minorHAnsi" w:cstheme="minorHAnsi"/>
          <w:sz w:val="22"/>
          <w:szCs w:val="22"/>
        </w:rPr>
        <w:t xml:space="preserve">YPFB podrá ajustar el DBC con enmiendas, por iniciativa propia y/o como resultado de la reunión de aclaración, en cualquier momento hasta tres (3) días hábiles antes de la presentación de propuestas. </w:t>
      </w:r>
    </w:p>
    <w:p w:rsidR="00D335EA" w:rsidRPr="002C78EC" w:rsidRDefault="00D335EA" w:rsidP="00D335EA">
      <w:pPr>
        <w:pStyle w:val="Prrafodelista"/>
        <w:ind w:left="426"/>
        <w:jc w:val="right"/>
        <w:rPr>
          <w:rFonts w:asciiTheme="minorHAnsi" w:hAnsiTheme="minorHAnsi" w:cstheme="minorHAnsi"/>
          <w:sz w:val="22"/>
          <w:szCs w:val="22"/>
        </w:rPr>
      </w:pPr>
    </w:p>
    <w:p w:rsidR="00D335EA" w:rsidRPr="002C78EC" w:rsidRDefault="00D335EA" w:rsidP="00D335EA">
      <w:pPr>
        <w:pStyle w:val="Prrafodelista"/>
        <w:ind w:left="426"/>
        <w:jc w:val="both"/>
        <w:rPr>
          <w:rStyle w:val="Hipervnculo"/>
          <w:rFonts w:asciiTheme="minorHAnsi" w:hAnsiTheme="minorHAnsi" w:cstheme="minorHAnsi"/>
          <w:color w:val="auto"/>
          <w:sz w:val="22"/>
          <w:szCs w:val="22"/>
        </w:rPr>
      </w:pPr>
      <w:r w:rsidRPr="002C78EC">
        <w:rPr>
          <w:rFonts w:asciiTheme="minorHAnsi" w:hAnsiTheme="minorHAnsi" w:cstheme="minorHAnsi"/>
          <w:sz w:val="22"/>
          <w:szCs w:val="22"/>
        </w:rPr>
        <w:t xml:space="preserve">Las enmiendas serán publicadas en el sitio web de YPFB </w:t>
      </w:r>
      <w:hyperlink r:id="rId15" w:history="1">
        <w:r w:rsidRPr="002C78EC">
          <w:rPr>
            <w:rStyle w:val="Hipervnculo"/>
            <w:rFonts w:asciiTheme="minorHAnsi" w:hAnsiTheme="minorHAnsi" w:cstheme="minorHAnsi"/>
            <w:color w:val="auto"/>
            <w:sz w:val="22"/>
            <w:szCs w:val="22"/>
          </w:rPr>
          <w:t>www.ypfb.gob.bo</w:t>
        </w:r>
      </w:hyperlink>
      <w:r w:rsidRPr="002C78EC">
        <w:rPr>
          <w:rStyle w:val="Hipervnculo"/>
          <w:rFonts w:asciiTheme="minorHAnsi" w:hAnsiTheme="minorHAnsi" w:cstheme="minorHAnsi"/>
          <w:color w:val="auto"/>
          <w:sz w:val="22"/>
          <w:szCs w:val="22"/>
        </w:rPr>
        <w:t>.</w:t>
      </w:r>
    </w:p>
    <w:p w:rsidR="00D335EA" w:rsidRPr="002C78EC" w:rsidRDefault="00D335EA" w:rsidP="00D335EA">
      <w:pPr>
        <w:pStyle w:val="Prrafodelista"/>
        <w:ind w:left="426"/>
        <w:jc w:val="both"/>
        <w:rPr>
          <w:rStyle w:val="Hipervnculo"/>
          <w:rFonts w:asciiTheme="minorHAnsi" w:hAnsiTheme="minorHAnsi" w:cstheme="minorHAnsi"/>
          <w:color w:val="auto"/>
          <w:sz w:val="22"/>
          <w:szCs w:val="22"/>
        </w:rPr>
      </w:pPr>
    </w:p>
    <w:p w:rsidR="00D335EA" w:rsidRPr="002C78EC" w:rsidRDefault="00D335EA" w:rsidP="00D335EA">
      <w:pPr>
        <w:pStyle w:val="Prrafodelista"/>
        <w:numPr>
          <w:ilvl w:val="0"/>
          <w:numId w:val="3"/>
        </w:numPr>
        <w:jc w:val="both"/>
        <w:rPr>
          <w:rFonts w:asciiTheme="minorHAnsi" w:hAnsiTheme="minorHAnsi" w:cstheme="minorHAnsi"/>
          <w:b/>
          <w:sz w:val="22"/>
          <w:szCs w:val="22"/>
        </w:rPr>
      </w:pPr>
      <w:r w:rsidRPr="002C78EC">
        <w:rPr>
          <w:rFonts w:asciiTheme="minorHAnsi" w:hAnsiTheme="minorHAnsi" w:cstheme="minorHAnsi"/>
          <w:b/>
          <w:sz w:val="22"/>
          <w:szCs w:val="22"/>
        </w:rPr>
        <w:t>AMPLIACIÓN DE PLAZO PAR</w:t>
      </w:r>
      <w:r w:rsidR="00FE0990" w:rsidRPr="002C78EC">
        <w:rPr>
          <w:rFonts w:asciiTheme="minorHAnsi" w:hAnsiTheme="minorHAnsi" w:cstheme="minorHAnsi"/>
          <w:b/>
          <w:sz w:val="22"/>
          <w:szCs w:val="22"/>
        </w:rPr>
        <w:t>A LA PRESENTACIÓN DE PROPUESTAS.-</w:t>
      </w:r>
    </w:p>
    <w:p w:rsidR="00D335EA" w:rsidRPr="002C78EC" w:rsidRDefault="00D335EA" w:rsidP="00D335EA">
      <w:pPr>
        <w:tabs>
          <w:tab w:val="left" w:pos="975"/>
        </w:tabs>
        <w:jc w:val="both"/>
        <w:rPr>
          <w:rFonts w:asciiTheme="minorHAnsi" w:hAnsiTheme="minorHAnsi" w:cstheme="minorHAnsi"/>
          <w:sz w:val="22"/>
          <w:szCs w:val="22"/>
        </w:rPr>
      </w:pPr>
      <w:r w:rsidRPr="002C78EC">
        <w:rPr>
          <w:rFonts w:asciiTheme="minorHAnsi" w:hAnsiTheme="minorHAnsi" w:cstheme="minorHAnsi"/>
          <w:sz w:val="22"/>
          <w:szCs w:val="22"/>
        </w:rPr>
        <w:tab/>
      </w:r>
    </w:p>
    <w:p w:rsidR="00D335EA" w:rsidRPr="002C78EC" w:rsidRDefault="00D335EA" w:rsidP="00D335EA">
      <w:pPr>
        <w:ind w:left="426"/>
        <w:jc w:val="both"/>
        <w:rPr>
          <w:rFonts w:asciiTheme="minorHAnsi" w:hAnsiTheme="minorHAnsi" w:cstheme="minorHAnsi"/>
          <w:sz w:val="22"/>
          <w:szCs w:val="22"/>
        </w:rPr>
      </w:pPr>
      <w:r w:rsidRPr="002C78EC">
        <w:rPr>
          <w:rFonts w:asciiTheme="minorHAnsi" w:hAnsiTheme="minorHAnsi" w:cstheme="minorHAnsi"/>
          <w:sz w:val="22"/>
          <w:szCs w:val="22"/>
        </w:rPr>
        <w:t>El RPC podrá ampliar el plazo de presentación de propuestas por las siguientes causas debidamente justificadas:</w:t>
      </w:r>
    </w:p>
    <w:p w:rsidR="00D335EA" w:rsidRPr="002C78EC" w:rsidRDefault="00D335EA" w:rsidP="00D335EA">
      <w:pPr>
        <w:jc w:val="both"/>
        <w:rPr>
          <w:rFonts w:asciiTheme="minorHAnsi" w:hAnsiTheme="minorHAnsi" w:cstheme="minorHAnsi"/>
          <w:sz w:val="22"/>
          <w:szCs w:val="22"/>
        </w:rPr>
      </w:pPr>
    </w:p>
    <w:p w:rsidR="00D335EA" w:rsidRPr="002C78EC" w:rsidRDefault="00D335EA" w:rsidP="008A3282">
      <w:pPr>
        <w:pStyle w:val="Prrafodelista"/>
        <w:numPr>
          <w:ilvl w:val="0"/>
          <w:numId w:val="22"/>
        </w:numPr>
        <w:ind w:left="993"/>
        <w:jc w:val="both"/>
        <w:rPr>
          <w:rFonts w:asciiTheme="minorHAnsi" w:hAnsiTheme="minorHAnsi" w:cstheme="minorHAnsi"/>
          <w:sz w:val="22"/>
          <w:szCs w:val="22"/>
        </w:rPr>
      </w:pPr>
      <w:r w:rsidRPr="002C78EC">
        <w:rPr>
          <w:rFonts w:asciiTheme="minorHAnsi" w:hAnsiTheme="minorHAnsi" w:cstheme="minorHAnsi"/>
          <w:sz w:val="22"/>
          <w:szCs w:val="22"/>
        </w:rPr>
        <w:t>Enmiendas al DBC</w:t>
      </w:r>
    </w:p>
    <w:p w:rsidR="00D335EA" w:rsidRPr="002C78EC" w:rsidRDefault="00D335EA" w:rsidP="008A3282">
      <w:pPr>
        <w:pStyle w:val="Prrafodelista"/>
        <w:numPr>
          <w:ilvl w:val="0"/>
          <w:numId w:val="22"/>
        </w:numPr>
        <w:ind w:left="993"/>
        <w:jc w:val="both"/>
        <w:rPr>
          <w:rFonts w:asciiTheme="minorHAnsi" w:hAnsiTheme="minorHAnsi" w:cstheme="minorHAnsi"/>
          <w:sz w:val="22"/>
          <w:szCs w:val="22"/>
        </w:rPr>
      </w:pPr>
      <w:r w:rsidRPr="002C78EC">
        <w:rPr>
          <w:rFonts w:asciiTheme="minorHAnsi" w:hAnsiTheme="minorHAnsi" w:cstheme="minorHAnsi"/>
          <w:sz w:val="22"/>
          <w:szCs w:val="22"/>
        </w:rPr>
        <w:t>Causas de fuerza mayor</w:t>
      </w:r>
    </w:p>
    <w:p w:rsidR="00D335EA" w:rsidRPr="002C78EC" w:rsidRDefault="00D335EA" w:rsidP="008A3282">
      <w:pPr>
        <w:pStyle w:val="Prrafodelista"/>
        <w:numPr>
          <w:ilvl w:val="0"/>
          <w:numId w:val="22"/>
        </w:numPr>
        <w:ind w:left="993"/>
        <w:jc w:val="both"/>
        <w:rPr>
          <w:rFonts w:asciiTheme="minorHAnsi" w:hAnsiTheme="minorHAnsi" w:cstheme="minorHAnsi"/>
          <w:sz w:val="22"/>
          <w:szCs w:val="22"/>
        </w:rPr>
      </w:pPr>
      <w:r w:rsidRPr="002C78EC">
        <w:rPr>
          <w:rFonts w:asciiTheme="minorHAnsi" w:hAnsiTheme="minorHAnsi" w:cstheme="minorHAnsi"/>
          <w:sz w:val="22"/>
          <w:szCs w:val="22"/>
        </w:rPr>
        <w:t>Caso fortuito</w:t>
      </w:r>
    </w:p>
    <w:p w:rsidR="00D335EA" w:rsidRPr="002C78EC" w:rsidRDefault="00D335EA" w:rsidP="00D335EA">
      <w:pPr>
        <w:jc w:val="both"/>
        <w:rPr>
          <w:rFonts w:asciiTheme="minorHAnsi" w:hAnsiTheme="minorHAnsi" w:cstheme="minorHAnsi"/>
          <w:sz w:val="22"/>
          <w:szCs w:val="22"/>
        </w:rPr>
      </w:pPr>
    </w:p>
    <w:p w:rsidR="00D335EA" w:rsidRPr="002C78EC" w:rsidRDefault="00D335EA" w:rsidP="00D335EA">
      <w:pPr>
        <w:ind w:left="426"/>
        <w:jc w:val="both"/>
        <w:rPr>
          <w:rFonts w:asciiTheme="minorHAnsi" w:hAnsiTheme="minorHAnsi" w:cstheme="minorHAnsi"/>
          <w:sz w:val="22"/>
          <w:szCs w:val="22"/>
        </w:rPr>
      </w:pPr>
      <w:r w:rsidRPr="002C78EC">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6" w:history="1">
        <w:r w:rsidRPr="002C78EC">
          <w:rPr>
            <w:rStyle w:val="Hipervnculo"/>
            <w:rFonts w:asciiTheme="minorHAnsi" w:hAnsiTheme="minorHAnsi" w:cstheme="minorHAnsi"/>
            <w:color w:val="auto"/>
            <w:sz w:val="22"/>
            <w:szCs w:val="22"/>
          </w:rPr>
          <w:t>www.ypfb.gob.bo</w:t>
        </w:r>
      </w:hyperlink>
      <w:r w:rsidRPr="002C78EC">
        <w:rPr>
          <w:rStyle w:val="Hipervnculo"/>
          <w:rFonts w:asciiTheme="minorHAnsi" w:hAnsiTheme="minorHAnsi" w:cstheme="minorHAnsi"/>
          <w:color w:val="auto"/>
          <w:sz w:val="22"/>
          <w:szCs w:val="22"/>
        </w:rPr>
        <w:t xml:space="preserve">. </w:t>
      </w:r>
    </w:p>
    <w:p w:rsidR="00196162" w:rsidRPr="002C78EC" w:rsidRDefault="00196162" w:rsidP="00196162">
      <w:pPr>
        <w:pStyle w:val="Prrafodelista"/>
        <w:shd w:val="clear" w:color="auto" w:fill="FFFFFF"/>
        <w:ind w:left="567"/>
        <w:contextualSpacing/>
        <w:jc w:val="both"/>
        <w:outlineLvl w:val="4"/>
        <w:rPr>
          <w:rFonts w:asciiTheme="minorHAnsi" w:hAnsiTheme="minorHAnsi" w:cstheme="minorHAnsi"/>
          <w:b/>
          <w:bCs/>
          <w:sz w:val="22"/>
          <w:szCs w:val="22"/>
          <w:lang w:eastAsia="es-BO"/>
        </w:rPr>
      </w:pPr>
    </w:p>
    <w:p w:rsidR="00897820" w:rsidRPr="002C78EC" w:rsidRDefault="00C60D66" w:rsidP="00897820">
      <w:pPr>
        <w:ind w:firstLine="426"/>
        <w:jc w:val="center"/>
        <w:rPr>
          <w:rFonts w:asciiTheme="minorHAnsi" w:hAnsiTheme="minorHAnsi" w:cstheme="minorHAnsi"/>
          <w:b/>
          <w:sz w:val="22"/>
          <w:szCs w:val="22"/>
        </w:rPr>
      </w:pPr>
      <w:r w:rsidRPr="002C78EC">
        <w:rPr>
          <w:rFonts w:asciiTheme="minorHAnsi" w:hAnsiTheme="minorHAnsi" w:cstheme="minorHAnsi"/>
          <w:b/>
          <w:sz w:val="22"/>
          <w:szCs w:val="22"/>
        </w:rPr>
        <w:t>P</w:t>
      </w:r>
      <w:r w:rsidR="00D70417" w:rsidRPr="002C78EC">
        <w:rPr>
          <w:rFonts w:asciiTheme="minorHAnsi" w:hAnsiTheme="minorHAnsi" w:cstheme="minorHAnsi"/>
          <w:b/>
          <w:sz w:val="22"/>
          <w:szCs w:val="22"/>
        </w:rPr>
        <w:t>ARTE II</w:t>
      </w:r>
    </w:p>
    <w:p w:rsidR="00897820" w:rsidRPr="002C78EC" w:rsidRDefault="004539D4" w:rsidP="00897820">
      <w:pPr>
        <w:ind w:firstLine="426"/>
        <w:jc w:val="center"/>
        <w:rPr>
          <w:rFonts w:asciiTheme="minorHAnsi" w:hAnsiTheme="minorHAnsi" w:cstheme="minorHAnsi"/>
          <w:b/>
          <w:sz w:val="22"/>
          <w:szCs w:val="22"/>
        </w:rPr>
      </w:pPr>
      <w:r w:rsidRPr="002C78EC">
        <w:rPr>
          <w:rFonts w:asciiTheme="minorHAnsi" w:hAnsiTheme="minorHAnsi" w:cstheme="minorHAnsi"/>
          <w:b/>
          <w:sz w:val="22"/>
          <w:szCs w:val="22"/>
        </w:rPr>
        <w:t>PREPARACI</w:t>
      </w:r>
      <w:r w:rsidR="00E11BB3" w:rsidRPr="002C78EC">
        <w:rPr>
          <w:rFonts w:asciiTheme="minorHAnsi" w:hAnsiTheme="minorHAnsi" w:cstheme="minorHAnsi"/>
          <w:b/>
          <w:sz w:val="22"/>
          <w:szCs w:val="22"/>
        </w:rPr>
        <w:t>Ó</w:t>
      </w:r>
      <w:r w:rsidRPr="002C78EC">
        <w:rPr>
          <w:rFonts w:asciiTheme="minorHAnsi" w:hAnsiTheme="minorHAnsi" w:cstheme="minorHAnsi"/>
          <w:b/>
          <w:sz w:val="22"/>
          <w:szCs w:val="22"/>
        </w:rPr>
        <w:t xml:space="preserve">N </w:t>
      </w:r>
      <w:r w:rsidR="006F0B51" w:rsidRPr="002C78EC">
        <w:rPr>
          <w:rFonts w:asciiTheme="minorHAnsi" w:hAnsiTheme="minorHAnsi" w:cstheme="minorHAnsi"/>
          <w:b/>
          <w:sz w:val="22"/>
          <w:szCs w:val="22"/>
        </w:rPr>
        <w:t xml:space="preserve">DE LA </w:t>
      </w:r>
      <w:r w:rsidRPr="002C78EC">
        <w:rPr>
          <w:rFonts w:asciiTheme="minorHAnsi" w:hAnsiTheme="minorHAnsi" w:cstheme="minorHAnsi"/>
          <w:b/>
          <w:sz w:val="22"/>
          <w:szCs w:val="22"/>
        </w:rPr>
        <w:t xml:space="preserve">PROPUESTA </w:t>
      </w:r>
      <w:r w:rsidR="00796185" w:rsidRPr="002C78EC">
        <w:rPr>
          <w:rFonts w:asciiTheme="minorHAnsi" w:hAnsiTheme="minorHAnsi" w:cstheme="minorHAnsi"/>
          <w:b/>
          <w:sz w:val="22"/>
          <w:szCs w:val="22"/>
        </w:rPr>
        <w:t xml:space="preserve"> </w:t>
      </w:r>
    </w:p>
    <w:p w:rsidR="00C05B7B" w:rsidRPr="002C78EC" w:rsidRDefault="00C05B7B" w:rsidP="00B37050">
      <w:pPr>
        <w:jc w:val="both"/>
        <w:rPr>
          <w:rFonts w:asciiTheme="minorHAnsi" w:hAnsiTheme="minorHAnsi" w:cstheme="minorHAnsi"/>
          <w:sz w:val="22"/>
          <w:szCs w:val="22"/>
        </w:rPr>
      </w:pPr>
    </w:p>
    <w:p w:rsidR="00D07ADC" w:rsidRPr="002C78EC" w:rsidRDefault="00015B4A" w:rsidP="002750AD">
      <w:pPr>
        <w:pStyle w:val="Prrafodelista"/>
        <w:numPr>
          <w:ilvl w:val="0"/>
          <w:numId w:val="3"/>
        </w:numPr>
        <w:ind w:left="426" w:hanging="426"/>
        <w:jc w:val="both"/>
        <w:rPr>
          <w:rFonts w:asciiTheme="minorHAnsi" w:hAnsiTheme="minorHAnsi" w:cstheme="minorHAnsi"/>
          <w:b/>
          <w:sz w:val="22"/>
          <w:szCs w:val="22"/>
        </w:rPr>
      </w:pPr>
      <w:r w:rsidRPr="002C78EC">
        <w:rPr>
          <w:rFonts w:asciiTheme="minorHAnsi" w:hAnsiTheme="minorHAnsi" w:cstheme="minorHAnsi"/>
          <w:b/>
          <w:sz w:val="22"/>
          <w:szCs w:val="22"/>
        </w:rPr>
        <w:t>PREPARACIÓN DE PROPUESTAS</w:t>
      </w:r>
      <w:r w:rsidR="00F9669E" w:rsidRPr="002C78EC">
        <w:rPr>
          <w:rFonts w:asciiTheme="minorHAnsi" w:hAnsiTheme="minorHAnsi" w:cstheme="minorHAnsi"/>
          <w:b/>
          <w:sz w:val="22"/>
          <w:szCs w:val="22"/>
        </w:rPr>
        <w:t>.-</w:t>
      </w:r>
    </w:p>
    <w:p w:rsidR="00D07ADC" w:rsidRPr="002C78EC" w:rsidRDefault="00D07ADC" w:rsidP="00D07ADC">
      <w:pPr>
        <w:ind w:left="567"/>
        <w:jc w:val="both"/>
        <w:rPr>
          <w:rFonts w:asciiTheme="minorHAnsi" w:hAnsiTheme="minorHAnsi" w:cstheme="minorHAnsi"/>
          <w:sz w:val="22"/>
          <w:szCs w:val="22"/>
        </w:rPr>
      </w:pPr>
    </w:p>
    <w:p w:rsidR="00E9397A" w:rsidRPr="002C78EC" w:rsidRDefault="00D07ADC" w:rsidP="00E9397A">
      <w:pPr>
        <w:ind w:left="426"/>
        <w:jc w:val="both"/>
        <w:rPr>
          <w:rFonts w:asciiTheme="minorHAnsi" w:hAnsiTheme="minorHAnsi" w:cstheme="minorHAnsi"/>
          <w:sz w:val="22"/>
          <w:szCs w:val="22"/>
        </w:rPr>
      </w:pPr>
      <w:r w:rsidRPr="002C78EC">
        <w:rPr>
          <w:rFonts w:asciiTheme="minorHAnsi" w:hAnsiTheme="minorHAnsi" w:cstheme="minorHAnsi"/>
          <w:sz w:val="22"/>
          <w:szCs w:val="22"/>
        </w:rPr>
        <w:t>La propuesta</w:t>
      </w:r>
      <w:r w:rsidR="00E9397A" w:rsidRPr="002C78EC">
        <w:rPr>
          <w:rFonts w:asciiTheme="minorHAnsi" w:hAnsiTheme="minorHAnsi" w:cstheme="minorHAnsi"/>
          <w:sz w:val="22"/>
          <w:szCs w:val="22"/>
        </w:rPr>
        <w:t xml:space="preserve"> debe</w:t>
      </w:r>
      <w:r w:rsidRPr="002C78EC">
        <w:rPr>
          <w:rFonts w:asciiTheme="minorHAnsi" w:hAnsiTheme="minorHAnsi" w:cstheme="minorHAnsi"/>
          <w:sz w:val="22"/>
          <w:szCs w:val="22"/>
        </w:rPr>
        <w:t xml:space="preserve"> ser elaborada conforme a los requisitos</w:t>
      </w:r>
      <w:r w:rsidR="00E9397A" w:rsidRPr="002C78EC">
        <w:rPr>
          <w:rFonts w:asciiTheme="minorHAnsi" w:hAnsiTheme="minorHAnsi" w:cstheme="minorHAnsi"/>
          <w:sz w:val="22"/>
          <w:szCs w:val="22"/>
        </w:rPr>
        <w:t>,</w:t>
      </w:r>
      <w:r w:rsidRPr="002C78EC">
        <w:rPr>
          <w:rFonts w:asciiTheme="minorHAnsi" w:hAnsiTheme="minorHAnsi" w:cstheme="minorHAnsi"/>
          <w:sz w:val="22"/>
          <w:szCs w:val="22"/>
        </w:rPr>
        <w:t xml:space="preserve"> condiciones</w:t>
      </w:r>
      <w:r w:rsidR="00C008EA" w:rsidRPr="002C78EC">
        <w:rPr>
          <w:rFonts w:asciiTheme="minorHAnsi" w:hAnsiTheme="minorHAnsi" w:cstheme="minorHAnsi"/>
          <w:sz w:val="22"/>
          <w:szCs w:val="22"/>
        </w:rPr>
        <w:t>, documentos y formularios</w:t>
      </w:r>
      <w:r w:rsidR="00E9397A" w:rsidRPr="002C78EC">
        <w:rPr>
          <w:rFonts w:asciiTheme="minorHAnsi" w:hAnsiTheme="minorHAnsi" w:cstheme="minorHAnsi"/>
          <w:sz w:val="22"/>
          <w:szCs w:val="22"/>
        </w:rPr>
        <w:t xml:space="preserve"> </w:t>
      </w:r>
      <w:r w:rsidRPr="002C78EC">
        <w:rPr>
          <w:rFonts w:asciiTheme="minorHAnsi" w:hAnsiTheme="minorHAnsi" w:cstheme="minorHAnsi"/>
          <w:sz w:val="22"/>
          <w:szCs w:val="22"/>
        </w:rPr>
        <w:t xml:space="preserve">establecidos </w:t>
      </w:r>
      <w:r w:rsidR="004110F8" w:rsidRPr="002C78EC">
        <w:rPr>
          <w:rFonts w:asciiTheme="minorHAnsi" w:hAnsiTheme="minorHAnsi" w:cstheme="minorHAnsi"/>
          <w:sz w:val="22"/>
          <w:szCs w:val="22"/>
        </w:rPr>
        <w:t xml:space="preserve">en </w:t>
      </w:r>
      <w:r w:rsidR="00E9397A" w:rsidRPr="002C78EC">
        <w:rPr>
          <w:rFonts w:asciiTheme="minorHAnsi" w:hAnsiTheme="minorHAnsi" w:cstheme="minorHAnsi"/>
          <w:sz w:val="22"/>
          <w:szCs w:val="22"/>
        </w:rPr>
        <w:t>el presente DBC.</w:t>
      </w:r>
    </w:p>
    <w:p w:rsidR="00D07ADC" w:rsidRPr="002C78EC" w:rsidRDefault="00D07ADC" w:rsidP="00D07ADC">
      <w:pPr>
        <w:ind w:left="426"/>
        <w:jc w:val="both"/>
        <w:rPr>
          <w:rFonts w:asciiTheme="minorHAnsi" w:hAnsiTheme="minorHAnsi" w:cstheme="minorHAnsi"/>
          <w:b/>
          <w:sz w:val="22"/>
          <w:szCs w:val="22"/>
        </w:rPr>
      </w:pPr>
    </w:p>
    <w:p w:rsidR="00D07ADC" w:rsidRPr="002C78EC" w:rsidRDefault="00D07ADC" w:rsidP="002750AD">
      <w:pPr>
        <w:pStyle w:val="Prrafodelista"/>
        <w:numPr>
          <w:ilvl w:val="0"/>
          <w:numId w:val="3"/>
        </w:numPr>
        <w:ind w:left="426" w:hanging="426"/>
        <w:jc w:val="both"/>
        <w:rPr>
          <w:rFonts w:asciiTheme="minorHAnsi" w:hAnsiTheme="minorHAnsi" w:cstheme="minorHAnsi"/>
          <w:b/>
          <w:sz w:val="22"/>
          <w:szCs w:val="22"/>
        </w:rPr>
      </w:pPr>
      <w:r w:rsidRPr="002C78EC">
        <w:rPr>
          <w:rFonts w:asciiTheme="minorHAnsi" w:hAnsiTheme="minorHAnsi" w:cstheme="minorHAnsi"/>
          <w:b/>
          <w:sz w:val="22"/>
          <w:szCs w:val="22"/>
        </w:rPr>
        <w:t>COSTOS DE PARTICIPACIÓN</w:t>
      </w:r>
      <w:r w:rsidR="00015B4A" w:rsidRPr="002C78EC">
        <w:rPr>
          <w:rFonts w:asciiTheme="minorHAnsi" w:hAnsiTheme="minorHAnsi" w:cstheme="minorHAnsi"/>
          <w:b/>
          <w:sz w:val="22"/>
          <w:szCs w:val="22"/>
        </w:rPr>
        <w:t xml:space="preserve"> EN EL PROCESO DE CONTRATACIÓN</w:t>
      </w:r>
      <w:r w:rsidR="00F9669E" w:rsidRPr="002C78EC">
        <w:rPr>
          <w:rFonts w:asciiTheme="minorHAnsi" w:hAnsiTheme="minorHAnsi" w:cstheme="minorHAnsi"/>
          <w:b/>
          <w:sz w:val="22"/>
          <w:szCs w:val="22"/>
        </w:rPr>
        <w:t>.-</w:t>
      </w:r>
    </w:p>
    <w:p w:rsidR="00D07ADC" w:rsidRPr="002C78EC" w:rsidRDefault="00D07ADC" w:rsidP="00D07ADC">
      <w:pPr>
        <w:ind w:left="567"/>
        <w:jc w:val="both"/>
        <w:rPr>
          <w:rFonts w:asciiTheme="minorHAnsi" w:hAnsiTheme="minorHAnsi" w:cstheme="minorHAnsi"/>
          <w:sz w:val="22"/>
          <w:szCs w:val="22"/>
        </w:rPr>
      </w:pPr>
    </w:p>
    <w:p w:rsidR="00D07ADC" w:rsidRPr="002C78EC" w:rsidRDefault="00D07ADC" w:rsidP="00D07ADC">
      <w:pPr>
        <w:ind w:left="426"/>
        <w:jc w:val="both"/>
        <w:rPr>
          <w:rFonts w:asciiTheme="minorHAnsi" w:hAnsiTheme="minorHAnsi" w:cstheme="minorHAnsi"/>
          <w:sz w:val="22"/>
          <w:szCs w:val="22"/>
        </w:rPr>
      </w:pPr>
      <w:r w:rsidRPr="002C78EC">
        <w:rPr>
          <w:rFonts w:asciiTheme="minorHAnsi" w:hAnsiTheme="minorHAnsi" w:cstheme="minorHAnsi"/>
          <w:sz w:val="22"/>
          <w:szCs w:val="22"/>
        </w:rPr>
        <w:t xml:space="preserve">Los costos de la elaboración y presentación de propuestas y de cualquier otro costo que demande la participación de un proponente en el proceso de contratación, cualquiera fuese su resultado, son total y exclusivamente propios de cada proponente, bajo su total </w:t>
      </w:r>
      <w:r w:rsidR="00DB2A02" w:rsidRPr="002C78EC">
        <w:rPr>
          <w:rFonts w:asciiTheme="minorHAnsi" w:hAnsiTheme="minorHAnsi" w:cstheme="minorHAnsi"/>
          <w:sz w:val="22"/>
          <w:szCs w:val="22"/>
        </w:rPr>
        <w:t>responsabilidad.</w:t>
      </w:r>
    </w:p>
    <w:p w:rsidR="00A64E11" w:rsidRPr="002C78EC" w:rsidRDefault="00A64E11" w:rsidP="00D07ADC">
      <w:pPr>
        <w:ind w:left="426"/>
        <w:jc w:val="both"/>
        <w:rPr>
          <w:rFonts w:asciiTheme="minorHAnsi" w:hAnsiTheme="minorHAnsi" w:cstheme="minorHAnsi"/>
          <w:b/>
          <w:sz w:val="22"/>
          <w:szCs w:val="22"/>
        </w:rPr>
      </w:pPr>
    </w:p>
    <w:p w:rsidR="00900663" w:rsidRPr="002C78EC" w:rsidRDefault="00900663" w:rsidP="002750AD">
      <w:pPr>
        <w:pStyle w:val="Prrafodelista"/>
        <w:numPr>
          <w:ilvl w:val="0"/>
          <w:numId w:val="3"/>
        </w:numPr>
        <w:ind w:left="426" w:hanging="426"/>
        <w:jc w:val="both"/>
        <w:rPr>
          <w:rFonts w:asciiTheme="minorHAnsi" w:hAnsiTheme="minorHAnsi" w:cstheme="minorHAnsi"/>
          <w:b/>
          <w:sz w:val="22"/>
          <w:szCs w:val="22"/>
        </w:rPr>
      </w:pPr>
      <w:r w:rsidRPr="002C78EC">
        <w:rPr>
          <w:rFonts w:asciiTheme="minorHAnsi" w:hAnsiTheme="minorHAnsi" w:cstheme="minorHAnsi"/>
          <w:b/>
          <w:sz w:val="22"/>
          <w:szCs w:val="22"/>
        </w:rPr>
        <w:t>PRES</w:t>
      </w:r>
      <w:r w:rsidR="003C6CA2" w:rsidRPr="002C78EC">
        <w:rPr>
          <w:rFonts w:asciiTheme="minorHAnsi" w:hAnsiTheme="minorHAnsi" w:cstheme="minorHAnsi"/>
          <w:b/>
          <w:sz w:val="22"/>
          <w:szCs w:val="22"/>
        </w:rPr>
        <w:t>EN</w:t>
      </w:r>
      <w:r w:rsidRPr="002C78EC">
        <w:rPr>
          <w:rFonts w:asciiTheme="minorHAnsi" w:hAnsiTheme="minorHAnsi" w:cstheme="minorHAnsi"/>
          <w:b/>
          <w:sz w:val="22"/>
          <w:szCs w:val="22"/>
        </w:rPr>
        <w:t>TA</w:t>
      </w:r>
      <w:r w:rsidR="00DA4E00" w:rsidRPr="002C78EC">
        <w:rPr>
          <w:rFonts w:asciiTheme="minorHAnsi" w:hAnsiTheme="minorHAnsi" w:cstheme="minorHAnsi"/>
          <w:b/>
          <w:sz w:val="22"/>
          <w:szCs w:val="22"/>
        </w:rPr>
        <w:t>CI</w:t>
      </w:r>
      <w:r w:rsidR="00E11BB3" w:rsidRPr="002C78EC">
        <w:rPr>
          <w:rFonts w:asciiTheme="minorHAnsi" w:hAnsiTheme="minorHAnsi" w:cstheme="minorHAnsi"/>
          <w:b/>
          <w:sz w:val="22"/>
          <w:szCs w:val="22"/>
        </w:rPr>
        <w:t>Ó</w:t>
      </w:r>
      <w:r w:rsidR="00DA4E00" w:rsidRPr="002C78EC">
        <w:rPr>
          <w:rFonts w:asciiTheme="minorHAnsi" w:hAnsiTheme="minorHAnsi" w:cstheme="minorHAnsi"/>
          <w:b/>
          <w:sz w:val="22"/>
          <w:szCs w:val="22"/>
        </w:rPr>
        <w:t xml:space="preserve">N DE PROPUESTAS POR </w:t>
      </w:r>
      <w:r w:rsidR="00E11BB3" w:rsidRPr="002C78EC">
        <w:rPr>
          <w:rFonts w:asciiTheme="minorHAnsi" w:hAnsiTheme="minorHAnsi" w:cstheme="minorHAnsi"/>
          <w:b/>
          <w:sz w:val="22"/>
          <w:szCs w:val="22"/>
        </w:rPr>
        <w:t>Í</w:t>
      </w:r>
      <w:r w:rsidR="00B47471" w:rsidRPr="002C78EC">
        <w:rPr>
          <w:rFonts w:asciiTheme="minorHAnsi" w:hAnsiTheme="minorHAnsi" w:cstheme="minorHAnsi"/>
          <w:b/>
          <w:sz w:val="22"/>
          <w:szCs w:val="22"/>
        </w:rPr>
        <w:t>TEM</w:t>
      </w:r>
      <w:r w:rsidR="0003562E" w:rsidRPr="002C78EC">
        <w:rPr>
          <w:rFonts w:asciiTheme="minorHAnsi" w:hAnsiTheme="minorHAnsi" w:cstheme="minorHAnsi"/>
          <w:b/>
          <w:sz w:val="22"/>
          <w:szCs w:val="22"/>
        </w:rPr>
        <w:t>S</w:t>
      </w:r>
      <w:r w:rsidR="00B47471" w:rsidRPr="002C78EC">
        <w:rPr>
          <w:rFonts w:asciiTheme="minorHAnsi" w:hAnsiTheme="minorHAnsi" w:cstheme="minorHAnsi"/>
          <w:b/>
          <w:sz w:val="22"/>
          <w:szCs w:val="22"/>
        </w:rPr>
        <w:t>, LOTE</w:t>
      </w:r>
      <w:r w:rsidR="0003562E" w:rsidRPr="002C78EC">
        <w:rPr>
          <w:rFonts w:asciiTheme="minorHAnsi" w:hAnsiTheme="minorHAnsi" w:cstheme="minorHAnsi"/>
          <w:b/>
          <w:sz w:val="22"/>
          <w:szCs w:val="22"/>
        </w:rPr>
        <w:t>S</w:t>
      </w:r>
      <w:r w:rsidR="00B47471" w:rsidRPr="002C78EC">
        <w:rPr>
          <w:rFonts w:asciiTheme="minorHAnsi" w:hAnsiTheme="minorHAnsi" w:cstheme="minorHAnsi"/>
          <w:b/>
          <w:sz w:val="22"/>
          <w:szCs w:val="22"/>
        </w:rPr>
        <w:t xml:space="preserve">, </w:t>
      </w:r>
      <w:r w:rsidRPr="002C78EC">
        <w:rPr>
          <w:rFonts w:asciiTheme="minorHAnsi" w:hAnsiTheme="minorHAnsi" w:cstheme="minorHAnsi"/>
          <w:b/>
          <w:sz w:val="22"/>
          <w:szCs w:val="22"/>
        </w:rPr>
        <w:t xml:space="preserve">TRAMOS, PAQUETES, </w:t>
      </w:r>
      <w:r w:rsidR="000267DC" w:rsidRPr="002C78EC">
        <w:rPr>
          <w:rFonts w:asciiTheme="minorHAnsi" w:hAnsiTheme="minorHAnsi" w:cstheme="minorHAnsi"/>
          <w:b/>
          <w:sz w:val="22"/>
          <w:szCs w:val="22"/>
        </w:rPr>
        <w:t xml:space="preserve">O </w:t>
      </w:r>
      <w:r w:rsidR="00C81588" w:rsidRPr="002C78EC">
        <w:rPr>
          <w:rFonts w:asciiTheme="minorHAnsi" w:hAnsiTheme="minorHAnsi" w:cstheme="minorHAnsi"/>
          <w:b/>
          <w:sz w:val="22"/>
          <w:szCs w:val="22"/>
        </w:rPr>
        <w:t>ETAPA</w:t>
      </w:r>
      <w:r w:rsidR="0003562E" w:rsidRPr="002C78EC">
        <w:rPr>
          <w:rFonts w:asciiTheme="minorHAnsi" w:hAnsiTheme="minorHAnsi" w:cstheme="minorHAnsi"/>
          <w:b/>
          <w:sz w:val="22"/>
          <w:szCs w:val="22"/>
        </w:rPr>
        <w:t>S</w:t>
      </w:r>
      <w:r w:rsidR="00F9669E" w:rsidRPr="002C78EC">
        <w:rPr>
          <w:rFonts w:asciiTheme="minorHAnsi" w:hAnsiTheme="minorHAnsi" w:cstheme="minorHAnsi"/>
          <w:b/>
          <w:sz w:val="22"/>
          <w:szCs w:val="22"/>
        </w:rPr>
        <w:t>.-</w:t>
      </w:r>
    </w:p>
    <w:p w:rsidR="00C75BEC" w:rsidRPr="002C78EC" w:rsidRDefault="00C75BEC" w:rsidP="00BE58A2">
      <w:pPr>
        <w:jc w:val="both"/>
        <w:rPr>
          <w:rFonts w:asciiTheme="minorHAnsi" w:hAnsiTheme="minorHAnsi" w:cstheme="minorHAnsi"/>
          <w:sz w:val="22"/>
          <w:szCs w:val="22"/>
        </w:rPr>
      </w:pPr>
    </w:p>
    <w:p w:rsidR="00AD1C87" w:rsidRPr="002C78EC" w:rsidRDefault="00AD1C87" w:rsidP="00AD1C87">
      <w:pPr>
        <w:pStyle w:val="Prrafodelista"/>
        <w:ind w:left="426"/>
        <w:jc w:val="both"/>
        <w:rPr>
          <w:rFonts w:asciiTheme="minorHAnsi" w:hAnsiTheme="minorHAnsi" w:cstheme="minorHAnsi"/>
          <w:sz w:val="22"/>
          <w:szCs w:val="22"/>
        </w:rPr>
      </w:pPr>
      <w:r w:rsidRPr="002C78EC">
        <w:rPr>
          <w:rFonts w:asciiTheme="minorHAnsi" w:hAnsiTheme="minorHAnsi" w:cstheme="minorHAnsi"/>
          <w:sz w:val="22"/>
          <w:szCs w:val="22"/>
        </w:rPr>
        <w:t xml:space="preserve">Cuando un proponente presente su propuesta para más de un ítem, lote, tramo, paquete </w:t>
      </w:r>
      <w:proofErr w:type="spellStart"/>
      <w:r w:rsidRPr="002C78EC">
        <w:rPr>
          <w:rFonts w:asciiTheme="minorHAnsi" w:hAnsiTheme="minorHAnsi" w:cstheme="minorHAnsi"/>
          <w:sz w:val="22"/>
          <w:szCs w:val="22"/>
        </w:rPr>
        <w:t>ó</w:t>
      </w:r>
      <w:proofErr w:type="spellEnd"/>
      <w:r w:rsidRPr="002C78EC">
        <w:rPr>
          <w:rFonts w:asciiTheme="minorHAnsi" w:hAnsiTheme="minorHAnsi" w:cstheme="minorHAnsi"/>
          <w:sz w:val="22"/>
          <w:szCs w:val="22"/>
        </w:rPr>
        <w:t xml:space="preserve"> volumen deberá presentar una sola vez la documentación legal y administrativa, y una propuesta técnica – económica para cada ítem, lote, tramo, paquete o volumen, según los formularios del presente DBC.  </w:t>
      </w:r>
    </w:p>
    <w:p w:rsidR="00AD1C87" w:rsidRPr="002C78EC" w:rsidRDefault="00AD1C87" w:rsidP="00AD1C87">
      <w:pPr>
        <w:pStyle w:val="Prrafodelista"/>
        <w:ind w:left="426"/>
        <w:jc w:val="both"/>
        <w:rPr>
          <w:rFonts w:asciiTheme="minorHAnsi" w:hAnsiTheme="minorHAnsi" w:cstheme="minorHAnsi"/>
          <w:sz w:val="22"/>
          <w:szCs w:val="22"/>
        </w:rPr>
      </w:pPr>
    </w:p>
    <w:p w:rsidR="00A74682" w:rsidRPr="002C78EC" w:rsidRDefault="00AD1C87" w:rsidP="00AD1C87">
      <w:pPr>
        <w:pStyle w:val="Prrafodelista"/>
        <w:ind w:left="426"/>
        <w:jc w:val="both"/>
        <w:rPr>
          <w:rFonts w:asciiTheme="minorHAnsi" w:hAnsiTheme="minorHAnsi" w:cstheme="minorHAnsi"/>
          <w:sz w:val="22"/>
          <w:szCs w:val="22"/>
        </w:rPr>
      </w:pPr>
      <w:r w:rsidRPr="002C78EC">
        <w:rPr>
          <w:rFonts w:asciiTheme="minorHAnsi" w:hAnsiTheme="minorHAnsi" w:cstheme="minorHAnsi"/>
          <w:sz w:val="22"/>
          <w:szCs w:val="22"/>
        </w:rPr>
        <w:lastRenderedPageBreak/>
        <w:t>En el caso de contrataciones sea por ítems el proponente podrá presentar una sola propuesta técnica y económica a los ítems que oferte.</w:t>
      </w:r>
      <w:r w:rsidR="00A74682" w:rsidRPr="002C78EC">
        <w:rPr>
          <w:rFonts w:asciiTheme="minorHAnsi" w:hAnsiTheme="minorHAnsi" w:cstheme="minorHAnsi"/>
          <w:sz w:val="22"/>
          <w:szCs w:val="22"/>
        </w:rPr>
        <w:t xml:space="preserve">  </w:t>
      </w:r>
    </w:p>
    <w:p w:rsidR="00A144AD" w:rsidRPr="002C78EC" w:rsidRDefault="00A144AD" w:rsidP="004446B9">
      <w:pPr>
        <w:jc w:val="both"/>
        <w:rPr>
          <w:rFonts w:asciiTheme="minorHAnsi" w:hAnsiTheme="minorHAnsi" w:cstheme="minorHAnsi"/>
          <w:sz w:val="22"/>
          <w:szCs w:val="22"/>
        </w:rPr>
      </w:pPr>
    </w:p>
    <w:p w:rsidR="00900663" w:rsidRPr="002C78EC" w:rsidRDefault="00900663" w:rsidP="002750AD">
      <w:pPr>
        <w:pStyle w:val="Prrafodelista"/>
        <w:numPr>
          <w:ilvl w:val="0"/>
          <w:numId w:val="3"/>
        </w:numPr>
        <w:ind w:left="426" w:hanging="426"/>
        <w:jc w:val="both"/>
        <w:rPr>
          <w:rFonts w:asciiTheme="minorHAnsi" w:hAnsiTheme="minorHAnsi" w:cstheme="minorHAnsi"/>
          <w:b/>
          <w:sz w:val="22"/>
          <w:szCs w:val="22"/>
        </w:rPr>
      </w:pPr>
      <w:r w:rsidRPr="002C78EC">
        <w:rPr>
          <w:rFonts w:asciiTheme="minorHAnsi" w:hAnsiTheme="minorHAnsi" w:cstheme="minorHAnsi"/>
          <w:b/>
          <w:sz w:val="22"/>
          <w:szCs w:val="22"/>
        </w:rPr>
        <w:t>PRESENTACIÓN</w:t>
      </w:r>
      <w:r w:rsidR="001C260C" w:rsidRPr="002C78EC">
        <w:rPr>
          <w:rFonts w:asciiTheme="minorHAnsi" w:hAnsiTheme="minorHAnsi" w:cstheme="minorHAnsi"/>
          <w:b/>
          <w:sz w:val="22"/>
          <w:szCs w:val="22"/>
        </w:rPr>
        <w:t xml:space="preserve"> DE PROPUESTA</w:t>
      </w:r>
      <w:r w:rsidR="00F9669E" w:rsidRPr="002C78EC">
        <w:rPr>
          <w:rFonts w:asciiTheme="minorHAnsi" w:hAnsiTheme="minorHAnsi" w:cstheme="minorHAnsi"/>
          <w:b/>
          <w:sz w:val="22"/>
          <w:szCs w:val="22"/>
        </w:rPr>
        <w:t>.-</w:t>
      </w:r>
    </w:p>
    <w:p w:rsidR="00FA7BEF" w:rsidRPr="002C78EC" w:rsidRDefault="00486DD9" w:rsidP="00D70A48">
      <w:pPr>
        <w:tabs>
          <w:tab w:val="left" w:pos="1276"/>
        </w:tabs>
        <w:spacing w:before="240" w:after="60"/>
        <w:ind w:left="426"/>
        <w:jc w:val="both"/>
        <w:outlineLvl w:val="0"/>
        <w:rPr>
          <w:rFonts w:asciiTheme="minorHAnsi" w:hAnsiTheme="minorHAnsi" w:cstheme="minorHAnsi"/>
          <w:bCs/>
          <w:kern w:val="28"/>
          <w:sz w:val="22"/>
          <w:szCs w:val="22"/>
          <w:lang w:eastAsia="es-ES"/>
        </w:rPr>
      </w:pPr>
      <w:r w:rsidRPr="002C78EC">
        <w:rPr>
          <w:rFonts w:asciiTheme="minorHAnsi" w:hAnsiTheme="minorHAnsi" w:cstheme="minorHAnsi"/>
          <w:bCs/>
          <w:kern w:val="28"/>
          <w:sz w:val="22"/>
          <w:szCs w:val="22"/>
          <w:lang w:eastAsia="es-ES"/>
        </w:rPr>
        <w:t xml:space="preserve">La recepción de propuestas se efectuará, en el lugar señalado en el presente DBC hasta la fecha y hora límite fijados en el </w:t>
      </w:r>
      <w:r w:rsidR="00D70A48" w:rsidRPr="002C78EC">
        <w:rPr>
          <w:rFonts w:asciiTheme="minorHAnsi" w:hAnsiTheme="minorHAnsi" w:cstheme="minorHAnsi"/>
          <w:bCs/>
          <w:kern w:val="28"/>
          <w:sz w:val="22"/>
          <w:szCs w:val="22"/>
          <w:lang w:eastAsia="es-ES"/>
        </w:rPr>
        <w:t>mismo</w:t>
      </w:r>
      <w:r w:rsidR="00FA7BEF" w:rsidRPr="002C78EC">
        <w:rPr>
          <w:rFonts w:asciiTheme="minorHAnsi" w:hAnsiTheme="minorHAnsi" w:cstheme="minorHAnsi"/>
          <w:bCs/>
          <w:kern w:val="28"/>
          <w:sz w:val="22"/>
          <w:szCs w:val="22"/>
          <w:lang w:eastAsia="es-ES"/>
        </w:rPr>
        <w:t>.</w:t>
      </w:r>
    </w:p>
    <w:p w:rsidR="0049449C" w:rsidRPr="002C78EC" w:rsidRDefault="00FA7BEF" w:rsidP="00D70A48">
      <w:pPr>
        <w:tabs>
          <w:tab w:val="left" w:pos="1276"/>
        </w:tabs>
        <w:spacing w:before="240" w:after="60"/>
        <w:ind w:left="426"/>
        <w:jc w:val="both"/>
        <w:outlineLvl w:val="0"/>
        <w:rPr>
          <w:rFonts w:asciiTheme="minorHAnsi" w:hAnsiTheme="minorHAnsi" w:cstheme="minorHAnsi"/>
          <w:bCs/>
          <w:kern w:val="28"/>
          <w:sz w:val="22"/>
          <w:szCs w:val="22"/>
          <w:lang w:eastAsia="es-ES"/>
        </w:rPr>
      </w:pPr>
      <w:r w:rsidRPr="002C78EC">
        <w:rPr>
          <w:rFonts w:asciiTheme="minorHAnsi" w:hAnsiTheme="minorHAnsi" w:cstheme="minorHAnsi"/>
          <w:bCs/>
          <w:kern w:val="28"/>
          <w:sz w:val="22"/>
          <w:szCs w:val="22"/>
          <w:lang w:eastAsia="es-ES"/>
        </w:rPr>
        <w:t>L</w:t>
      </w:r>
      <w:r w:rsidR="00D70A48" w:rsidRPr="002C78EC">
        <w:rPr>
          <w:rFonts w:asciiTheme="minorHAnsi" w:hAnsiTheme="minorHAnsi" w:cstheme="minorHAnsi"/>
          <w:bCs/>
          <w:kern w:val="28"/>
          <w:sz w:val="22"/>
          <w:szCs w:val="22"/>
          <w:lang w:eastAsia="es-ES"/>
        </w:rPr>
        <w:t>a</w:t>
      </w:r>
      <w:r w:rsidR="0049449C" w:rsidRPr="002C78EC">
        <w:rPr>
          <w:rFonts w:asciiTheme="minorHAnsi" w:hAnsiTheme="minorHAnsi" w:cstheme="minorHAnsi"/>
          <w:bCs/>
          <w:kern w:val="28"/>
          <w:sz w:val="22"/>
          <w:szCs w:val="22"/>
          <w:lang w:eastAsia="es-ES"/>
        </w:rPr>
        <w:t xml:space="preserve"> propuesta </w:t>
      </w:r>
      <w:r w:rsidR="001147C9" w:rsidRPr="002C78EC">
        <w:rPr>
          <w:rFonts w:asciiTheme="minorHAnsi" w:hAnsiTheme="minorHAnsi" w:cstheme="minorHAnsi"/>
          <w:bCs/>
          <w:kern w:val="28"/>
          <w:sz w:val="22"/>
          <w:szCs w:val="22"/>
          <w:lang w:eastAsia="es-ES"/>
        </w:rPr>
        <w:t xml:space="preserve">deberá </w:t>
      </w:r>
      <w:r w:rsidR="0049449C" w:rsidRPr="002C78EC">
        <w:rPr>
          <w:rFonts w:asciiTheme="minorHAnsi" w:hAnsiTheme="minorHAnsi" w:cstheme="minorHAnsi"/>
          <w:bCs/>
          <w:kern w:val="28"/>
          <w:sz w:val="22"/>
          <w:szCs w:val="22"/>
          <w:lang w:eastAsia="es-ES"/>
        </w:rPr>
        <w:t>ser presentada en un ejemplar original</w:t>
      </w:r>
      <w:r w:rsidR="00770111" w:rsidRPr="002C78EC">
        <w:rPr>
          <w:rFonts w:asciiTheme="minorHAnsi" w:hAnsiTheme="minorHAnsi" w:cstheme="minorHAnsi"/>
          <w:bCs/>
          <w:kern w:val="28"/>
          <w:sz w:val="22"/>
          <w:szCs w:val="22"/>
          <w:lang w:eastAsia="es-ES"/>
        </w:rPr>
        <w:t>.</w:t>
      </w:r>
    </w:p>
    <w:p w:rsidR="0049449C" w:rsidRPr="002C78EC" w:rsidRDefault="0049449C" w:rsidP="0049449C">
      <w:pPr>
        <w:tabs>
          <w:tab w:val="left" w:pos="1276"/>
        </w:tabs>
        <w:spacing w:before="240" w:after="60"/>
        <w:ind w:left="426"/>
        <w:jc w:val="both"/>
        <w:outlineLvl w:val="0"/>
        <w:rPr>
          <w:rFonts w:asciiTheme="minorHAnsi" w:hAnsiTheme="minorHAnsi" w:cstheme="minorHAnsi"/>
          <w:bCs/>
          <w:kern w:val="28"/>
          <w:sz w:val="22"/>
          <w:szCs w:val="22"/>
          <w:lang w:eastAsia="es-ES"/>
        </w:rPr>
      </w:pPr>
      <w:r w:rsidRPr="002C78EC">
        <w:rPr>
          <w:rFonts w:asciiTheme="minorHAnsi" w:hAnsiTheme="minorHAnsi" w:cstheme="minorHAnsi"/>
          <w:bCs/>
          <w:kern w:val="28"/>
          <w:sz w:val="22"/>
          <w:szCs w:val="22"/>
          <w:lang w:eastAsia="es-ES"/>
        </w:rPr>
        <w:t>Vencidos los plazos citados</w:t>
      </w:r>
      <w:r w:rsidR="00D70A48" w:rsidRPr="002C78EC">
        <w:rPr>
          <w:rFonts w:asciiTheme="minorHAnsi" w:hAnsiTheme="minorHAnsi" w:cstheme="minorHAnsi"/>
          <w:bCs/>
          <w:kern w:val="28"/>
          <w:sz w:val="22"/>
          <w:szCs w:val="22"/>
          <w:lang w:eastAsia="es-ES"/>
        </w:rPr>
        <w:t xml:space="preserve"> en el DBC</w:t>
      </w:r>
      <w:r w:rsidRPr="002C78EC">
        <w:rPr>
          <w:rFonts w:asciiTheme="minorHAnsi" w:hAnsiTheme="minorHAnsi" w:cstheme="minorHAnsi"/>
          <w:bCs/>
          <w:kern w:val="28"/>
          <w:sz w:val="22"/>
          <w:szCs w:val="22"/>
          <w:lang w:eastAsia="es-ES"/>
        </w:rPr>
        <w:t xml:space="preserve">, la(s) propuesta(s) no podrá(n) ser retirada(s), modificada(s) o alterada(s). </w:t>
      </w:r>
    </w:p>
    <w:p w:rsidR="001E6511" w:rsidRPr="002C78EC" w:rsidRDefault="00FA3DC3" w:rsidP="001E6511">
      <w:pPr>
        <w:tabs>
          <w:tab w:val="left" w:pos="1418"/>
        </w:tabs>
        <w:spacing w:before="240" w:after="60"/>
        <w:ind w:left="426"/>
        <w:jc w:val="both"/>
        <w:outlineLvl w:val="0"/>
        <w:rPr>
          <w:rFonts w:asciiTheme="minorHAnsi" w:hAnsiTheme="minorHAnsi" w:cstheme="minorHAnsi"/>
          <w:bCs/>
          <w:kern w:val="28"/>
          <w:sz w:val="22"/>
          <w:szCs w:val="22"/>
          <w:lang w:eastAsia="es-ES"/>
        </w:rPr>
      </w:pPr>
      <w:r w:rsidRPr="002C78EC">
        <w:rPr>
          <w:rFonts w:asciiTheme="minorHAnsi" w:hAnsiTheme="minorHAnsi" w:cstheme="minorHAnsi"/>
          <w:bCs/>
          <w:kern w:val="28"/>
          <w:sz w:val="22"/>
          <w:szCs w:val="22"/>
          <w:lang w:eastAsia="es-ES"/>
        </w:rPr>
        <w:t>La propuesta deberá ser presentada al personal designado por YPFB y deberá ser presentado en un único sobre organizado de la siguiente manera</w:t>
      </w:r>
      <w:r w:rsidR="001E6511" w:rsidRPr="002C78EC">
        <w:rPr>
          <w:rFonts w:asciiTheme="minorHAnsi" w:hAnsiTheme="minorHAnsi" w:cstheme="minorHAnsi"/>
          <w:bCs/>
          <w:kern w:val="28"/>
          <w:sz w:val="22"/>
          <w:szCs w:val="22"/>
          <w:lang w:eastAsia="es-ES"/>
        </w:rPr>
        <w:t>:</w:t>
      </w:r>
    </w:p>
    <w:p w:rsidR="001E6511" w:rsidRPr="002C78EC" w:rsidRDefault="001E6511" w:rsidP="001E6511">
      <w:pPr>
        <w:pStyle w:val="Sinespaciado4"/>
        <w:rPr>
          <w:rFonts w:asciiTheme="minorHAnsi" w:hAnsiTheme="minorHAnsi" w:cstheme="minorHAnsi"/>
          <w:lang w:eastAsia="es-ES"/>
        </w:rPr>
      </w:pPr>
    </w:p>
    <w:p w:rsidR="001E6511" w:rsidRPr="002C78EC" w:rsidRDefault="001E6511" w:rsidP="001E6511">
      <w:pPr>
        <w:pStyle w:val="Prrafodelista"/>
        <w:tabs>
          <w:tab w:val="left" w:pos="2410"/>
        </w:tabs>
        <w:ind w:left="2552" w:hanging="1134"/>
        <w:jc w:val="both"/>
        <w:rPr>
          <w:rFonts w:asciiTheme="minorHAnsi" w:hAnsiTheme="minorHAnsi" w:cstheme="minorHAnsi"/>
          <w:sz w:val="22"/>
          <w:szCs w:val="22"/>
        </w:rPr>
      </w:pPr>
      <w:r w:rsidRPr="002C78EC">
        <w:rPr>
          <w:rFonts w:asciiTheme="minorHAnsi" w:hAnsiTheme="minorHAnsi" w:cstheme="minorHAnsi"/>
          <w:b/>
          <w:sz w:val="22"/>
          <w:szCs w:val="22"/>
        </w:rPr>
        <w:t>Carpeta 1 -</w:t>
      </w:r>
      <w:r w:rsidRPr="002C78EC">
        <w:rPr>
          <w:rFonts w:asciiTheme="minorHAnsi" w:hAnsiTheme="minorHAnsi" w:cstheme="minorHAnsi"/>
          <w:sz w:val="22"/>
          <w:szCs w:val="22"/>
        </w:rPr>
        <w:t xml:space="preserve"> Documentos/Formularios Administrativos y Económicos descritos en los numerales 1.1, 2.1, 2.3 y 3 de la parte IV del presente DBC (según corresponda).</w:t>
      </w:r>
    </w:p>
    <w:p w:rsidR="001E6511" w:rsidRPr="002C78EC" w:rsidRDefault="001E6511" w:rsidP="001E6511">
      <w:pPr>
        <w:pStyle w:val="Prrafodelista"/>
        <w:tabs>
          <w:tab w:val="left" w:pos="2410"/>
        </w:tabs>
        <w:ind w:left="2552" w:hanging="1134"/>
        <w:jc w:val="both"/>
        <w:rPr>
          <w:rFonts w:asciiTheme="minorHAnsi" w:hAnsiTheme="minorHAnsi" w:cstheme="minorHAnsi"/>
          <w:sz w:val="22"/>
          <w:szCs w:val="22"/>
        </w:rPr>
      </w:pPr>
    </w:p>
    <w:p w:rsidR="001E6511" w:rsidRPr="002C78EC" w:rsidRDefault="001E6511" w:rsidP="001E6511">
      <w:pPr>
        <w:pStyle w:val="Prrafodelista"/>
        <w:tabs>
          <w:tab w:val="left" w:pos="2410"/>
        </w:tabs>
        <w:ind w:left="2552" w:hanging="1134"/>
        <w:jc w:val="both"/>
        <w:rPr>
          <w:rFonts w:asciiTheme="minorHAnsi" w:hAnsiTheme="minorHAnsi" w:cstheme="minorHAnsi"/>
          <w:sz w:val="22"/>
          <w:szCs w:val="22"/>
        </w:rPr>
      </w:pPr>
      <w:r w:rsidRPr="002C78EC">
        <w:rPr>
          <w:rFonts w:asciiTheme="minorHAnsi" w:hAnsiTheme="minorHAnsi" w:cstheme="minorHAnsi"/>
          <w:b/>
          <w:sz w:val="22"/>
          <w:szCs w:val="22"/>
        </w:rPr>
        <w:t>Carpeta 2 -</w:t>
      </w:r>
      <w:r w:rsidRPr="002C78EC">
        <w:rPr>
          <w:rFonts w:asciiTheme="minorHAnsi" w:hAnsiTheme="minorHAnsi" w:cstheme="minorHAnsi"/>
          <w:sz w:val="22"/>
          <w:szCs w:val="22"/>
        </w:rPr>
        <w:t xml:space="preserve"> Documentos Legales descritos en los numerales 1.2, 2.2 y 2.4 de la parte IV del presente DBC (según corresponda).</w:t>
      </w:r>
    </w:p>
    <w:p w:rsidR="001E6511" w:rsidRPr="002C78EC" w:rsidRDefault="001E6511" w:rsidP="001E6511">
      <w:pPr>
        <w:pStyle w:val="Prrafodelista"/>
        <w:tabs>
          <w:tab w:val="left" w:pos="2410"/>
        </w:tabs>
        <w:ind w:left="2552" w:hanging="1134"/>
        <w:jc w:val="both"/>
        <w:rPr>
          <w:rFonts w:asciiTheme="minorHAnsi" w:hAnsiTheme="minorHAnsi" w:cstheme="minorHAnsi"/>
          <w:sz w:val="22"/>
          <w:szCs w:val="22"/>
        </w:rPr>
      </w:pPr>
    </w:p>
    <w:p w:rsidR="001E6511" w:rsidRPr="002C78EC" w:rsidRDefault="001E6511" w:rsidP="001E6511">
      <w:pPr>
        <w:pStyle w:val="Prrafodelista"/>
        <w:tabs>
          <w:tab w:val="left" w:pos="2410"/>
        </w:tabs>
        <w:ind w:left="2552" w:hanging="1134"/>
        <w:jc w:val="both"/>
        <w:rPr>
          <w:rFonts w:asciiTheme="minorHAnsi" w:hAnsiTheme="minorHAnsi" w:cstheme="minorHAnsi"/>
          <w:sz w:val="22"/>
          <w:szCs w:val="22"/>
        </w:rPr>
      </w:pPr>
      <w:r w:rsidRPr="002C78EC">
        <w:rPr>
          <w:rFonts w:asciiTheme="minorHAnsi" w:hAnsiTheme="minorHAnsi" w:cstheme="minorHAnsi"/>
          <w:b/>
          <w:sz w:val="22"/>
          <w:szCs w:val="22"/>
        </w:rPr>
        <w:t>Carpeta 3 -</w:t>
      </w:r>
      <w:r w:rsidRPr="002C78EC">
        <w:rPr>
          <w:rFonts w:asciiTheme="minorHAnsi" w:hAnsiTheme="minorHAnsi" w:cstheme="minorHAnsi"/>
          <w:sz w:val="22"/>
          <w:szCs w:val="22"/>
        </w:rPr>
        <w:t xml:space="preserve"> Documentos/Formularios de la Propuesta Técnica descritos en el numeral 4 de la parte IV del presente DBC (según corresponda).</w:t>
      </w:r>
    </w:p>
    <w:p w:rsidR="001E6511" w:rsidRPr="002C78EC" w:rsidRDefault="001E6511" w:rsidP="001E6511">
      <w:pPr>
        <w:tabs>
          <w:tab w:val="left" w:pos="2410"/>
        </w:tabs>
        <w:jc w:val="both"/>
        <w:rPr>
          <w:rFonts w:asciiTheme="minorHAnsi" w:hAnsiTheme="minorHAnsi" w:cstheme="minorHAnsi"/>
          <w:sz w:val="22"/>
          <w:szCs w:val="22"/>
        </w:rPr>
      </w:pPr>
    </w:p>
    <w:p w:rsidR="001E6511" w:rsidRPr="002C78EC" w:rsidRDefault="001E6511" w:rsidP="001E6511">
      <w:pPr>
        <w:ind w:left="426"/>
        <w:jc w:val="both"/>
        <w:rPr>
          <w:rFonts w:asciiTheme="minorHAnsi" w:hAnsiTheme="minorHAnsi" w:cstheme="minorHAnsi"/>
          <w:sz w:val="22"/>
          <w:szCs w:val="22"/>
        </w:rPr>
      </w:pPr>
      <w:r w:rsidRPr="002C78EC">
        <w:rPr>
          <w:rFonts w:asciiTheme="minorHAnsi" w:hAnsiTheme="minorHAnsi" w:cstheme="minorHAnsi"/>
          <w:sz w:val="22"/>
          <w:szCs w:val="22"/>
        </w:rPr>
        <w:t>El sobre podrá ser rotulado de la siguiente manera:</w:t>
      </w:r>
    </w:p>
    <w:p w:rsidR="001E6511" w:rsidRPr="002C78EC" w:rsidRDefault="001E6511" w:rsidP="001E6511">
      <w:pPr>
        <w:pStyle w:val="Sinespaciado4"/>
        <w:rPr>
          <w:rFonts w:asciiTheme="minorHAnsi" w:hAnsiTheme="minorHAnsi" w:cstheme="minorHAnsi"/>
          <w:lang w:val="es-ES"/>
        </w:rPr>
      </w:pPr>
    </w:p>
    <w:tbl>
      <w:tblPr>
        <w:tblStyle w:val="Tablaconcuadrcula"/>
        <w:tblW w:w="0" w:type="auto"/>
        <w:jc w:val="right"/>
        <w:tblLook w:val="04A0" w:firstRow="1" w:lastRow="0" w:firstColumn="1" w:lastColumn="0" w:noHBand="0" w:noVBand="1"/>
      </w:tblPr>
      <w:tblGrid>
        <w:gridCol w:w="2055"/>
        <w:gridCol w:w="1607"/>
        <w:gridCol w:w="5138"/>
      </w:tblGrid>
      <w:tr w:rsidR="002C78EC" w:rsidRPr="002C78EC" w:rsidTr="007D2BCB">
        <w:trPr>
          <w:trHeight w:val="706"/>
          <w:jc w:val="right"/>
        </w:trPr>
        <w:tc>
          <w:tcPr>
            <w:tcW w:w="2055" w:type="dxa"/>
            <w:shd w:val="clear" w:color="auto" w:fill="FFFFFF" w:themeFill="background1"/>
            <w:vAlign w:val="center"/>
          </w:tcPr>
          <w:p w:rsidR="001E6511" w:rsidRPr="002C78EC" w:rsidRDefault="001E6511" w:rsidP="00637B97">
            <w:pPr>
              <w:jc w:val="center"/>
              <w:rPr>
                <w:rFonts w:asciiTheme="minorHAnsi" w:hAnsiTheme="minorHAnsi" w:cstheme="minorHAnsi"/>
                <w:b/>
                <w:sz w:val="22"/>
                <w:szCs w:val="22"/>
              </w:rPr>
            </w:pPr>
            <w:r w:rsidRPr="002C78EC">
              <w:rPr>
                <w:rFonts w:asciiTheme="minorHAnsi" w:hAnsiTheme="minorHAnsi" w:cstheme="minorHAnsi"/>
                <w:noProof/>
                <w:sz w:val="22"/>
                <w:szCs w:val="22"/>
                <w:lang w:val="es-BO" w:eastAsia="es-BO"/>
              </w:rPr>
              <w:drawing>
                <wp:inline distT="0" distB="0" distL="0" distR="0" wp14:anchorId="16B69299" wp14:editId="7522A7D5">
                  <wp:extent cx="1018588" cy="596265"/>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745" w:type="dxa"/>
            <w:gridSpan w:val="2"/>
            <w:shd w:val="clear" w:color="auto" w:fill="FFFFFF" w:themeFill="background1"/>
            <w:vAlign w:val="center"/>
          </w:tcPr>
          <w:p w:rsidR="001E6511" w:rsidRPr="002C78EC" w:rsidRDefault="001E6511" w:rsidP="00637B97">
            <w:pPr>
              <w:jc w:val="center"/>
              <w:rPr>
                <w:rFonts w:asciiTheme="minorHAnsi" w:hAnsiTheme="minorHAnsi" w:cstheme="minorHAnsi"/>
                <w:b/>
                <w:sz w:val="22"/>
                <w:szCs w:val="22"/>
              </w:rPr>
            </w:pPr>
            <w:r w:rsidRPr="002C78EC">
              <w:rPr>
                <w:rFonts w:asciiTheme="minorHAnsi" w:hAnsiTheme="minorHAnsi" w:cstheme="minorHAnsi"/>
                <w:b/>
                <w:sz w:val="22"/>
                <w:szCs w:val="22"/>
              </w:rPr>
              <w:t>YACIMIENTOS PETROLÍFEROS FISCALES BOLIVIANOS - YPFB</w:t>
            </w:r>
          </w:p>
        </w:tc>
      </w:tr>
      <w:tr w:rsidR="002C78EC" w:rsidRPr="002C78EC" w:rsidTr="007D2BCB">
        <w:trPr>
          <w:trHeight w:val="495"/>
          <w:jc w:val="right"/>
        </w:trPr>
        <w:tc>
          <w:tcPr>
            <w:tcW w:w="3662" w:type="dxa"/>
            <w:gridSpan w:val="2"/>
            <w:shd w:val="clear" w:color="auto" w:fill="FFFFFF" w:themeFill="background1"/>
            <w:vAlign w:val="center"/>
          </w:tcPr>
          <w:p w:rsidR="001E6511" w:rsidRPr="002C78EC" w:rsidRDefault="001E6511" w:rsidP="00637B97">
            <w:pPr>
              <w:jc w:val="right"/>
              <w:rPr>
                <w:rFonts w:asciiTheme="minorHAnsi" w:hAnsiTheme="minorHAnsi" w:cstheme="minorHAnsi"/>
                <w:b/>
                <w:sz w:val="22"/>
                <w:szCs w:val="22"/>
              </w:rPr>
            </w:pPr>
            <w:r w:rsidRPr="002C78EC">
              <w:rPr>
                <w:rFonts w:asciiTheme="minorHAnsi" w:hAnsiTheme="minorHAnsi" w:cstheme="minorHAnsi"/>
                <w:b/>
                <w:sz w:val="22"/>
                <w:szCs w:val="22"/>
              </w:rPr>
              <w:t xml:space="preserve">OBJETO DE LA CONTRATACIÓN </w:t>
            </w:r>
          </w:p>
        </w:tc>
        <w:tc>
          <w:tcPr>
            <w:tcW w:w="5138" w:type="dxa"/>
            <w:shd w:val="clear" w:color="auto" w:fill="FFFFFF" w:themeFill="background1"/>
            <w:vAlign w:val="center"/>
          </w:tcPr>
          <w:p w:rsidR="001E6511" w:rsidRPr="002C78EC" w:rsidRDefault="001E6511" w:rsidP="00637B97">
            <w:pPr>
              <w:jc w:val="both"/>
              <w:rPr>
                <w:rFonts w:asciiTheme="minorHAnsi" w:hAnsiTheme="minorHAnsi" w:cstheme="minorHAnsi"/>
                <w:sz w:val="22"/>
                <w:szCs w:val="22"/>
              </w:rPr>
            </w:pPr>
          </w:p>
        </w:tc>
      </w:tr>
      <w:tr w:rsidR="002C78EC" w:rsidRPr="002C78EC" w:rsidTr="007D2BCB">
        <w:trPr>
          <w:trHeight w:val="467"/>
          <w:jc w:val="right"/>
        </w:trPr>
        <w:tc>
          <w:tcPr>
            <w:tcW w:w="3662" w:type="dxa"/>
            <w:gridSpan w:val="2"/>
            <w:shd w:val="clear" w:color="auto" w:fill="FFFFFF" w:themeFill="background1"/>
            <w:vAlign w:val="center"/>
          </w:tcPr>
          <w:p w:rsidR="001E6511" w:rsidRPr="002C78EC" w:rsidRDefault="001E6511" w:rsidP="00637B97">
            <w:pPr>
              <w:jc w:val="right"/>
              <w:rPr>
                <w:rFonts w:asciiTheme="minorHAnsi" w:hAnsiTheme="minorHAnsi" w:cstheme="minorHAnsi"/>
                <w:b/>
                <w:sz w:val="22"/>
                <w:szCs w:val="22"/>
              </w:rPr>
            </w:pPr>
            <w:r w:rsidRPr="002C78EC">
              <w:rPr>
                <w:rFonts w:asciiTheme="minorHAnsi" w:hAnsiTheme="minorHAnsi" w:cstheme="minorHAnsi"/>
                <w:b/>
                <w:sz w:val="22"/>
                <w:szCs w:val="22"/>
              </w:rPr>
              <w:t xml:space="preserve">CÓDIGO DEL PROCESO </w:t>
            </w:r>
          </w:p>
        </w:tc>
        <w:tc>
          <w:tcPr>
            <w:tcW w:w="5138" w:type="dxa"/>
            <w:shd w:val="clear" w:color="auto" w:fill="FFFFFF" w:themeFill="background1"/>
            <w:vAlign w:val="center"/>
          </w:tcPr>
          <w:p w:rsidR="001E6511" w:rsidRPr="002C78EC" w:rsidRDefault="001E6511" w:rsidP="00637B97">
            <w:pPr>
              <w:jc w:val="both"/>
              <w:rPr>
                <w:rFonts w:asciiTheme="minorHAnsi" w:hAnsiTheme="minorHAnsi" w:cstheme="minorHAnsi"/>
                <w:sz w:val="22"/>
                <w:szCs w:val="22"/>
              </w:rPr>
            </w:pPr>
          </w:p>
        </w:tc>
      </w:tr>
      <w:tr w:rsidR="002C78EC" w:rsidRPr="002C78EC" w:rsidTr="007D2BCB">
        <w:trPr>
          <w:trHeight w:val="579"/>
          <w:jc w:val="right"/>
        </w:trPr>
        <w:tc>
          <w:tcPr>
            <w:tcW w:w="3662" w:type="dxa"/>
            <w:gridSpan w:val="2"/>
            <w:shd w:val="clear" w:color="auto" w:fill="FFFFFF" w:themeFill="background1"/>
            <w:vAlign w:val="center"/>
          </w:tcPr>
          <w:p w:rsidR="001E6511" w:rsidRPr="002C78EC" w:rsidRDefault="001E6511" w:rsidP="00637B97">
            <w:pPr>
              <w:jc w:val="right"/>
              <w:rPr>
                <w:rFonts w:asciiTheme="minorHAnsi" w:hAnsiTheme="minorHAnsi" w:cstheme="minorHAnsi"/>
                <w:b/>
                <w:sz w:val="22"/>
                <w:szCs w:val="22"/>
              </w:rPr>
            </w:pPr>
            <w:r w:rsidRPr="002C78EC">
              <w:rPr>
                <w:rFonts w:asciiTheme="minorHAnsi" w:hAnsiTheme="minorHAnsi" w:cstheme="minorHAnsi"/>
                <w:b/>
                <w:sz w:val="22"/>
                <w:szCs w:val="22"/>
              </w:rPr>
              <w:t>NOMBRE DEL PROPONENTE</w:t>
            </w:r>
          </w:p>
        </w:tc>
        <w:tc>
          <w:tcPr>
            <w:tcW w:w="5138" w:type="dxa"/>
            <w:shd w:val="clear" w:color="auto" w:fill="FFFFFF" w:themeFill="background1"/>
            <w:vAlign w:val="center"/>
          </w:tcPr>
          <w:p w:rsidR="001E6511" w:rsidRPr="002C78EC" w:rsidRDefault="001E6511" w:rsidP="00637B97">
            <w:pPr>
              <w:jc w:val="both"/>
              <w:rPr>
                <w:rFonts w:asciiTheme="minorHAnsi" w:hAnsiTheme="minorHAnsi" w:cstheme="minorHAnsi"/>
                <w:sz w:val="22"/>
                <w:szCs w:val="22"/>
              </w:rPr>
            </w:pPr>
          </w:p>
        </w:tc>
      </w:tr>
    </w:tbl>
    <w:p w:rsidR="00196162" w:rsidRPr="002C78EC" w:rsidRDefault="00196162" w:rsidP="00196162">
      <w:pPr>
        <w:pStyle w:val="Puesto"/>
        <w:tabs>
          <w:tab w:val="left" w:pos="0"/>
          <w:tab w:val="left" w:pos="993"/>
        </w:tabs>
        <w:spacing w:before="0" w:after="0"/>
        <w:ind w:left="851"/>
        <w:jc w:val="both"/>
        <w:rPr>
          <w:rFonts w:asciiTheme="minorHAnsi" w:hAnsiTheme="minorHAnsi" w:cstheme="minorHAnsi"/>
          <w:sz w:val="22"/>
          <w:szCs w:val="22"/>
        </w:rPr>
      </w:pPr>
    </w:p>
    <w:p w:rsidR="00886C42" w:rsidRPr="002C78EC" w:rsidRDefault="00886C42" w:rsidP="00196162">
      <w:pPr>
        <w:pStyle w:val="Puesto"/>
        <w:numPr>
          <w:ilvl w:val="1"/>
          <w:numId w:val="3"/>
        </w:numPr>
        <w:tabs>
          <w:tab w:val="left" w:pos="0"/>
          <w:tab w:val="left" w:pos="993"/>
        </w:tabs>
        <w:spacing w:before="0" w:after="0"/>
        <w:ind w:left="851" w:hanging="426"/>
        <w:jc w:val="both"/>
        <w:rPr>
          <w:rFonts w:asciiTheme="minorHAnsi" w:hAnsiTheme="minorHAnsi" w:cstheme="minorHAnsi"/>
          <w:sz w:val="22"/>
          <w:szCs w:val="22"/>
        </w:rPr>
      </w:pPr>
      <w:r w:rsidRPr="002C78EC">
        <w:rPr>
          <w:rFonts w:asciiTheme="minorHAnsi" w:hAnsiTheme="minorHAnsi" w:cstheme="minorHAnsi"/>
          <w:sz w:val="22"/>
          <w:szCs w:val="22"/>
        </w:rPr>
        <w:t xml:space="preserve">Retiro de Propuestas </w:t>
      </w:r>
    </w:p>
    <w:p w:rsidR="00886C42" w:rsidRPr="002C78EC" w:rsidRDefault="00886C42" w:rsidP="00196162">
      <w:pPr>
        <w:pStyle w:val="Prrafodelista"/>
        <w:ind w:left="1134"/>
        <w:jc w:val="both"/>
        <w:rPr>
          <w:rFonts w:asciiTheme="minorHAnsi" w:hAnsiTheme="minorHAnsi" w:cstheme="minorHAnsi"/>
          <w:sz w:val="22"/>
          <w:szCs w:val="22"/>
        </w:rPr>
      </w:pPr>
    </w:p>
    <w:p w:rsidR="00886C42" w:rsidRPr="002C78EC" w:rsidRDefault="00886C42" w:rsidP="00886C42">
      <w:pPr>
        <w:pStyle w:val="Prrafodelista"/>
        <w:ind w:left="993"/>
        <w:jc w:val="both"/>
        <w:rPr>
          <w:rFonts w:asciiTheme="minorHAnsi" w:hAnsiTheme="minorHAnsi" w:cstheme="minorHAnsi"/>
          <w:sz w:val="22"/>
          <w:szCs w:val="22"/>
        </w:rPr>
      </w:pPr>
      <w:r w:rsidRPr="002C78EC">
        <w:rPr>
          <w:rFonts w:asciiTheme="minorHAnsi" w:hAnsiTheme="minorHAnsi" w:cstheme="minorHAnsi"/>
          <w:sz w:val="22"/>
          <w:szCs w:val="22"/>
        </w:rPr>
        <w:t>Las propuestas presentadas solo podrán retirarse antes de la fecha y hora límite establecido para la presentación de propuestas.</w:t>
      </w:r>
    </w:p>
    <w:p w:rsidR="00886C42" w:rsidRPr="002C78EC" w:rsidRDefault="00886C42" w:rsidP="00886C42">
      <w:pPr>
        <w:pStyle w:val="Prrafodelista"/>
        <w:ind w:left="993"/>
        <w:jc w:val="both"/>
        <w:rPr>
          <w:rFonts w:asciiTheme="minorHAnsi" w:hAnsiTheme="minorHAnsi" w:cstheme="minorHAnsi"/>
          <w:sz w:val="22"/>
          <w:szCs w:val="22"/>
        </w:rPr>
      </w:pPr>
    </w:p>
    <w:p w:rsidR="00886C42" w:rsidRPr="002C78EC" w:rsidRDefault="00886C42" w:rsidP="00886C42">
      <w:pPr>
        <w:pStyle w:val="Prrafodelista"/>
        <w:ind w:left="993"/>
        <w:jc w:val="both"/>
        <w:rPr>
          <w:rFonts w:asciiTheme="minorHAnsi" w:hAnsiTheme="minorHAnsi" w:cstheme="minorHAnsi"/>
          <w:sz w:val="22"/>
          <w:szCs w:val="22"/>
        </w:rPr>
      </w:pPr>
      <w:r w:rsidRPr="002C78EC">
        <w:rPr>
          <w:rFonts w:asciiTheme="minorHAnsi" w:hAnsiTheme="minorHAnsi" w:cstheme="minorHAnsi"/>
          <w:sz w:val="22"/>
          <w:szCs w:val="22"/>
        </w:rPr>
        <w:t>Para este propósito el proponente, a través de su Representante Legal</w:t>
      </w:r>
      <w:r w:rsidR="00C723D0" w:rsidRPr="002C78EC">
        <w:rPr>
          <w:rFonts w:asciiTheme="minorHAnsi" w:hAnsiTheme="minorHAnsi" w:cstheme="minorHAnsi"/>
          <w:sz w:val="22"/>
          <w:szCs w:val="22"/>
        </w:rPr>
        <w:t xml:space="preserve"> acreditado</w:t>
      </w:r>
      <w:r w:rsidRPr="002C78EC">
        <w:rPr>
          <w:rFonts w:asciiTheme="minorHAnsi" w:hAnsiTheme="minorHAnsi" w:cstheme="minorHAnsi"/>
          <w:sz w:val="22"/>
          <w:szCs w:val="22"/>
        </w:rPr>
        <w:t xml:space="preserve">, deberá solicitar al </w:t>
      </w:r>
      <w:r w:rsidR="001E4DDD" w:rsidRPr="002C78EC">
        <w:rPr>
          <w:rFonts w:asciiTheme="minorHAnsi" w:hAnsiTheme="minorHAnsi" w:cstheme="minorHAnsi"/>
          <w:sz w:val="22"/>
          <w:szCs w:val="22"/>
        </w:rPr>
        <w:t>Personal de Contrataciones</w:t>
      </w:r>
      <w:r w:rsidRPr="002C78EC">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rsidR="00886C42" w:rsidRPr="002C78EC" w:rsidRDefault="00886C42" w:rsidP="00002784">
      <w:pPr>
        <w:pStyle w:val="Prrafodelista"/>
        <w:rPr>
          <w:rFonts w:asciiTheme="minorHAnsi" w:hAnsiTheme="minorHAnsi" w:cstheme="minorHAnsi"/>
          <w:bCs/>
          <w:kern w:val="28"/>
          <w:sz w:val="22"/>
          <w:szCs w:val="22"/>
          <w:lang w:eastAsia="es-ES"/>
        </w:rPr>
      </w:pPr>
    </w:p>
    <w:p w:rsidR="007D2BCB" w:rsidRPr="002C78EC" w:rsidRDefault="007D2BCB" w:rsidP="00002784">
      <w:pPr>
        <w:pStyle w:val="Prrafodelista"/>
        <w:rPr>
          <w:rFonts w:asciiTheme="minorHAnsi" w:hAnsiTheme="minorHAnsi" w:cstheme="minorHAnsi"/>
          <w:bCs/>
          <w:kern w:val="28"/>
          <w:sz w:val="22"/>
          <w:szCs w:val="22"/>
          <w:lang w:eastAsia="es-ES"/>
        </w:rPr>
      </w:pPr>
    </w:p>
    <w:p w:rsidR="007D2BCB" w:rsidRPr="002C78EC" w:rsidRDefault="007D2BCB" w:rsidP="00002784">
      <w:pPr>
        <w:pStyle w:val="Prrafodelista"/>
        <w:rPr>
          <w:rFonts w:asciiTheme="minorHAnsi" w:hAnsiTheme="minorHAnsi" w:cstheme="minorHAnsi"/>
          <w:bCs/>
          <w:kern w:val="28"/>
          <w:sz w:val="22"/>
          <w:szCs w:val="22"/>
          <w:lang w:eastAsia="es-ES"/>
        </w:rPr>
      </w:pPr>
    </w:p>
    <w:p w:rsidR="00900663" w:rsidRPr="002C78EC" w:rsidRDefault="00900663" w:rsidP="002750AD">
      <w:pPr>
        <w:pStyle w:val="Prrafodelista"/>
        <w:numPr>
          <w:ilvl w:val="0"/>
          <w:numId w:val="3"/>
        </w:numPr>
        <w:ind w:left="426" w:hanging="426"/>
        <w:jc w:val="both"/>
        <w:rPr>
          <w:rFonts w:asciiTheme="minorHAnsi" w:hAnsiTheme="minorHAnsi" w:cstheme="minorHAnsi"/>
          <w:b/>
          <w:sz w:val="22"/>
          <w:szCs w:val="22"/>
        </w:rPr>
      </w:pPr>
      <w:r w:rsidRPr="002C78EC">
        <w:rPr>
          <w:rFonts w:asciiTheme="minorHAnsi" w:hAnsiTheme="minorHAnsi" w:cstheme="minorHAnsi"/>
          <w:b/>
          <w:sz w:val="22"/>
          <w:szCs w:val="22"/>
        </w:rPr>
        <w:lastRenderedPageBreak/>
        <w:t>RECHAZO DE PROPUESTAS</w:t>
      </w:r>
      <w:r w:rsidR="00F9669E" w:rsidRPr="002C78EC">
        <w:rPr>
          <w:rFonts w:asciiTheme="minorHAnsi" w:hAnsiTheme="minorHAnsi" w:cstheme="minorHAnsi"/>
          <w:b/>
          <w:sz w:val="22"/>
          <w:szCs w:val="22"/>
        </w:rPr>
        <w:t>.-</w:t>
      </w:r>
    </w:p>
    <w:p w:rsidR="00900663" w:rsidRPr="002C78EC" w:rsidRDefault="00900663" w:rsidP="00B37050">
      <w:pPr>
        <w:jc w:val="both"/>
        <w:rPr>
          <w:rFonts w:asciiTheme="minorHAnsi" w:hAnsiTheme="minorHAnsi" w:cstheme="minorHAnsi"/>
          <w:b/>
          <w:sz w:val="22"/>
          <w:szCs w:val="22"/>
        </w:rPr>
      </w:pPr>
    </w:p>
    <w:p w:rsidR="00DB0550" w:rsidRPr="002C78EC" w:rsidRDefault="00D8603E" w:rsidP="005C6D4D">
      <w:pPr>
        <w:ind w:left="426"/>
        <w:jc w:val="both"/>
        <w:rPr>
          <w:rFonts w:asciiTheme="minorHAnsi" w:hAnsiTheme="minorHAnsi" w:cstheme="minorHAnsi"/>
          <w:sz w:val="22"/>
          <w:szCs w:val="22"/>
        </w:rPr>
      </w:pPr>
      <w:r w:rsidRPr="002C78EC">
        <w:rPr>
          <w:rFonts w:asciiTheme="minorHAnsi" w:hAnsiTheme="minorHAnsi" w:cstheme="minorHAnsi"/>
          <w:sz w:val="22"/>
          <w:szCs w:val="22"/>
        </w:rPr>
        <w:t xml:space="preserve">Se procederá </w:t>
      </w:r>
      <w:r w:rsidR="00DB4191" w:rsidRPr="002C78EC">
        <w:rPr>
          <w:rFonts w:asciiTheme="minorHAnsi" w:hAnsiTheme="minorHAnsi" w:cstheme="minorHAnsi"/>
          <w:sz w:val="22"/>
          <w:szCs w:val="22"/>
        </w:rPr>
        <w:t xml:space="preserve">al </w:t>
      </w:r>
      <w:r w:rsidRPr="002C78EC">
        <w:rPr>
          <w:rFonts w:asciiTheme="minorHAnsi" w:hAnsiTheme="minorHAnsi" w:cstheme="minorHAnsi"/>
          <w:sz w:val="22"/>
          <w:szCs w:val="22"/>
        </w:rPr>
        <w:t>rechazo de la</w:t>
      </w:r>
      <w:r w:rsidR="00E0359F" w:rsidRPr="002C78EC">
        <w:rPr>
          <w:rFonts w:asciiTheme="minorHAnsi" w:hAnsiTheme="minorHAnsi" w:cstheme="minorHAnsi"/>
          <w:sz w:val="22"/>
          <w:szCs w:val="22"/>
        </w:rPr>
        <w:t xml:space="preserve">/las </w:t>
      </w:r>
      <w:r w:rsidRPr="002C78EC">
        <w:rPr>
          <w:rFonts w:asciiTheme="minorHAnsi" w:hAnsiTheme="minorHAnsi" w:cstheme="minorHAnsi"/>
          <w:sz w:val="22"/>
          <w:szCs w:val="22"/>
        </w:rPr>
        <w:t>propuesta</w:t>
      </w:r>
      <w:r w:rsidR="00E0359F" w:rsidRPr="002C78EC">
        <w:rPr>
          <w:rFonts w:asciiTheme="minorHAnsi" w:hAnsiTheme="minorHAnsi" w:cstheme="minorHAnsi"/>
          <w:sz w:val="22"/>
          <w:szCs w:val="22"/>
        </w:rPr>
        <w:t>(s)</w:t>
      </w:r>
      <w:r w:rsidRPr="002C78EC">
        <w:rPr>
          <w:rFonts w:asciiTheme="minorHAnsi" w:hAnsiTheme="minorHAnsi" w:cstheme="minorHAnsi"/>
          <w:sz w:val="22"/>
          <w:szCs w:val="22"/>
        </w:rPr>
        <w:t xml:space="preserve"> c</w:t>
      </w:r>
      <w:r w:rsidR="00900663" w:rsidRPr="002C78EC">
        <w:rPr>
          <w:rFonts w:asciiTheme="minorHAnsi" w:hAnsiTheme="minorHAnsi" w:cstheme="minorHAnsi"/>
          <w:sz w:val="22"/>
          <w:szCs w:val="22"/>
        </w:rPr>
        <w:t xml:space="preserve">uando </w:t>
      </w:r>
      <w:r w:rsidRPr="002C78EC">
        <w:rPr>
          <w:rFonts w:asciiTheme="minorHAnsi" w:hAnsiTheme="minorHAnsi" w:cstheme="minorHAnsi"/>
          <w:sz w:val="22"/>
          <w:szCs w:val="22"/>
        </w:rPr>
        <w:t>esta</w:t>
      </w:r>
      <w:r w:rsidR="00E0359F" w:rsidRPr="002C78EC">
        <w:rPr>
          <w:rFonts w:asciiTheme="minorHAnsi" w:hAnsiTheme="minorHAnsi" w:cstheme="minorHAnsi"/>
          <w:sz w:val="22"/>
          <w:szCs w:val="22"/>
        </w:rPr>
        <w:t>(s)</w:t>
      </w:r>
      <w:r w:rsidRPr="002C78EC">
        <w:rPr>
          <w:rFonts w:asciiTheme="minorHAnsi" w:hAnsiTheme="minorHAnsi" w:cstheme="minorHAnsi"/>
          <w:sz w:val="22"/>
          <w:szCs w:val="22"/>
        </w:rPr>
        <w:t xml:space="preserve"> fuese</w:t>
      </w:r>
      <w:r w:rsidR="00E0359F" w:rsidRPr="002C78EC">
        <w:rPr>
          <w:rFonts w:asciiTheme="minorHAnsi" w:hAnsiTheme="minorHAnsi" w:cstheme="minorHAnsi"/>
          <w:sz w:val="22"/>
          <w:szCs w:val="22"/>
        </w:rPr>
        <w:t>(n)</w:t>
      </w:r>
      <w:r w:rsidRPr="002C78EC">
        <w:rPr>
          <w:rFonts w:asciiTheme="minorHAnsi" w:hAnsiTheme="minorHAnsi" w:cstheme="minorHAnsi"/>
          <w:sz w:val="22"/>
          <w:szCs w:val="22"/>
        </w:rPr>
        <w:t xml:space="preserve"> presentada</w:t>
      </w:r>
      <w:r w:rsidR="00E0359F" w:rsidRPr="002C78EC">
        <w:rPr>
          <w:rFonts w:asciiTheme="minorHAnsi" w:hAnsiTheme="minorHAnsi" w:cstheme="minorHAnsi"/>
          <w:sz w:val="22"/>
          <w:szCs w:val="22"/>
        </w:rPr>
        <w:t>(s)</w:t>
      </w:r>
      <w:r w:rsidRPr="002C78EC">
        <w:rPr>
          <w:rFonts w:asciiTheme="minorHAnsi" w:hAnsiTheme="minorHAnsi" w:cstheme="minorHAnsi"/>
          <w:sz w:val="22"/>
          <w:szCs w:val="22"/>
        </w:rPr>
        <w:t xml:space="preserve"> fuera del plazo (fecha y hora) y/o en lugar diferente </w:t>
      </w:r>
      <w:r w:rsidR="005F46A9" w:rsidRPr="002C78EC">
        <w:rPr>
          <w:rFonts w:asciiTheme="minorHAnsi" w:hAnsiTheme="minorHAnsi" w:cstheme="minorHAnsi"/>
          <w:sz w:val="22"/>
          <w:szCs w:val="22"/>
        </w:rPr>
        <w:t xml:space="preserve">a lo </w:t>
      </w:r>
      <w:r w:rsidRPr="002C78EC">
        <w:rPr>
          <w:rFonts w:asciiTheme="minorHAnsi" w:hAnsiTheme="minorHAnsi" w:cstheme="minorHAnsi"/>
          <w:sz w:val="22"/>
          <w:szCs w:val="22"/>
        </w:rPr>
        <w:t>establecido en el presente Documento Base de Contratación.</w:t>
      </w:r>
    </w:p>
    <w:p w:rsidR="00455A2A" w:rsidRPr="002C78EC" w:rsidRDefault="00455A2A" w:rsidP="00B37050">
      <w:pPr>
        <w:ind w:left="567"/>
        <w:jc w:val="both"/>
        <w:rPr>
          <w:rFonts w:asciiTheme="minorHAnsi" w:hAnsiTheme="minorHAnsi" w:cstheme="minorHAnsi"/>
          <w:sz w:val="22"/>
          <w:szCs w:val="22"/>
        </w:rPr>
      </w:pPr>
    </w:p>
    <w:p w:rsidR="00900663" w:rsidRPr="002C78EC" w:rsidRDefault="00900663" w:rsidP="002750AD">
      <w:pPr>
        <w:pStyle w:val="Prrafodelista"/>
        <w:numPr>
          <w:ilvl w:val="0"/>
          <w:numId w:val="3"/>
        </w:numPr>
        <w:ind w:left="426" w:hanging="426"/>
        <w:jc w:val="both"/>
        <w:rPr>
          <w:rFonts w:asciiTheme="minorHAnsi" w:hAnsiTheme="minorHAnsi" w:cstheme="minorHAnsi"/>
          <w:b/>
          <w:sz w:val="22"/>
          <w:szCs w:val="22"/>
        </w:rPr>
      </w:pPr>
      <w:r w:rsidRPr="002C78EC">
        <w:rPr>
          <w:rFonts w:asciiTheme="minorHAnsi" w:hAnsiTheme="minorHAnsi" w:cstheme="minorHAnsi"/>
          <w:b/>
          <w:sz w:val="22"/>
          <w:szCs w:val="22"/>
        </w:rPr>
        <w:t>APERTURA DE PROPUESTAS</w:t>
      </w:r>
      <w:r w:rsidR="00F9669E" w:rsidRPr="002C78EC">
        <w:rPr>
          <w:rFonts w:asciiTheme="minorHAnsi" w:hAnsiTheme="minorHAnsi" w:cstheme="minorHAnsi"/>
          <w:b/>
          <w:sz w:val="22"/>
          <w:szCs w:val="22"/>
        </w:rPr>
        <w:t>.-</w:t>
      </w:r>
    </w:p>
    <w:p w:rsidR="00900663" w:rsidRPr="002C78EC" w:rsidRDefault="00900663" w:rsidP="005C6D4D">
      <w:pPr>
        <w:ind w:left="426"/>
        <w:jc w:val="both"/>
        <w:rPr>
          <w:rFonts w:asciiTheme="minorHAnsi" w:hAnsiTheme="minorHAnsi" w:cstheme="minorHAnsi"/>
          <w:sz w:val="22"/>
          <w:szCs w:val="22"/>
        </w:rPr>
      </w:pPr>
    </w:p>
    <w:p w:rsidR="00900663" w:rsidRPr="002C78EC" w:rsidRDefault="00900663" w:rsidP="005C6D4D">
      <w:pPr>
        <w:ind w:left="426"/>
        <w:jc w:val="both"/>
        <w:rPr>
          <w:rFonts w:asciiTheme="minorHAnsi" w:hAnsiTheme="minorHAnsi" w:cstheme="minorHAnsi"/>
          <w:sz w:val="22"/>
          <w:szCs w:val="22"/>
        </w:rPr>
      </w:pPr>
      <w:r w:rsidRPr="002C78EC">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2C78EC" w:rsidRDefault="00EC0152" w:rsidP="005C6D4D">
      <w:pPr>
        <w:ind w:left="426"/>
        <w:jc w:val="both"/>
        <w:rPr>
          <w:rFonts w:asciiTheme="minorHAnsi" w:hAnsiTheme="minorHAnsi" w:cstheme="minorHAnsi"/>
          <w:sz w:val="22"/>
          <w:szCs w:val="22"/>
        </w:rPr>
      </w:pPr>
      <w:r w:rsidRPr="002C78EC">
        <w:rPr>
          <w:rFonts w:asciiTheme="minorHAnsi" w:hAnsiTheme="minorHAnsi" w:cstheme="minorHAnsi"/>
          <w:sz w:val="22"/>
          <w:szCs w:val="22"/>
        </w:rPr>
        <w:t xml:space="preserve"> </w:t>
      </w:r>
      <w:r w:rsidR="0065005C" w:rsidRPr="002C78EC">
        <w:rPr>
          <w:rFonts w:asciiTheme="minorHAnsi" w:hAnsiTheme="minorHAnsi" w:cstheme="minorHAnsi"/>
          <w:sz w:val="22"/>
          <w:szCs w:val="22"/>
        </w:rPr>
        <w:t xml:space="preserve"> </w:t>
      </w:r>
      <w:r w:rsidR="00900663" w:rsidRPr="002C78EC">
        <w:rPr>
          <w:rFonts w:asciiTheme="minorHAnsi" w:hAnsiTheme="minorHAnsi" w:cstheme="minorHAnsi"/>
          <w:sz w:val="22"/>
          <w:szCs w:val="22"/>
        </w:rPr>
        <w:tab/>
      </w:r>
    </w:p>
    <w:p w:rsidR="00900663" w:rsidRPr="002C78EC" w:rsidRDefault="00DB4191" w:rsidP="005C6D4D">
      <w:pPr>
        <w:ind w:left="426"/>
        <w:jc w:val="both"/>
        <w:rPr>
          <w:rFonts w:asciiTheme="minorHAnsi" w:hAnsiTheme="minorHAnsi" w:cstheme="minorHAnsi"/>
          <w:sz w:val="22"/>
          <w:szCs w:val="22"/>
        </w:rPr>
      </w:pPr>
      <w:r w:rsidRPr="002C78EC">
        <w:rPr>
          <w:rFonts w:asciiTheme="minorHAnsi" w:hAnsiTheme="minorHAnsi" w:cstheme="minorHAnsi"/>
          <w:sz w:val="22"/>
          <w:szCs w:val="22"/>
        </w:rPr>
        <w:t>E</w:t>
      </w:r>
      <w:r w:rsidR="00A527B3" w:rsidRPr="002C78EC">
        <w:rPr>
          <w:rFonts w:asciiTheme="minorHAnsi" w:hAnsiTheme="minorHAnsi" w:cstheme="minorHAnsi"/>
          <w:sz w:val="22"/>
          <w:szCs w:val="22"/>
        </w:rPr>
        <w:t xml:space="preserve">n </w:t>
      </w:r>
      <w:r w:rsidR="00DE3C3D" w:rsidRPr="002C78EC">
        <w:rPr>
          <w:rFonts w:asciiTheme="minorHAnsi" w:hAnsiTheme="minorHAnsi" w:cstheme="minorHAnsi"/>
          <w:sz w:val="22"/>
          <w:szCs w:val="22"/>
        </w:rPr>
        <w:t xml:space="preserve">las </w:t>
      </w:r>
      <w:r w:rsidR="00A527B3" w:rsidRPr="002C78EC">
        <w:rPr>
          <w:rFonts w:asciiTheme="minorHAnsi" w:hAnsiTheme="minorHAnsi" w:cstheme="minorHAnsi"/>
          <w:sz w:val="22"/>
          <w:szCs w:val="22"/>
        </w:rPr>
        <w:t>apertura</w:t>
      </w:r>
      <w:r w:rsidR="00EE7431" w:rsidRPr="002C78EC">
        <w:rPr>
          <w:rFonts w:asciiTheme="minorHAnsi" w:hAnsiTheme="minorHAnsi" w:cstheme="minorHAnsi"/>
          <w:sz w:val="22"/>
          <w:szCs w:val="22"/>
        </w:rPr>
        <w:t>s</w:t>
      </w:r>
      <w:r w:rsidR="00A527B3" w:rsidRPr="002C78EC">
        <w:rPr>
          <w:rFonts w:asciiTheme="minorHAnsi" w:hAnsiTheme="minorHAnsi" w:cstheme="minorHAnsi"/>
          <w:sz w:val="22"/>
          <w:szCs w:val="22"/>
        </w:rPr>
        <w:t xml:space="preserve"> </w:t>
      </w:r>
      <w:r w:rsidR="001A7D12" w:rsidRPr="002C78EC">
        <w:rPr>
          <w:rFonts w:asciiTheme="minorHAnsi" w:hAnsiTheme="minorHAnsi" w:cstheme="minorHAnsi"/>
          <w:sz w:val="22"/>
          <w:szCs w:val="22"/>
        </w:rPr>
        <w:t xml:space="preserve">de sobres </w:t>
      </w:r>
      <w:r w:rsidR="00A527B3" w:rsidRPr="002C78EC">
        <w:rPr>
          <w:rFonts w:asciiTheme="minorHAnsi" w:hAnsiTheme="minorHAnsi" w:cstheme="minorHAnsi"/>
          <w:sz w:val="22"/>
          <w:szCs w:val="22"/>
        </w:rPr>
        <w:t>se</w:t>
      </w:r>
      <w:r w:rsidR="00C96912" w:rsidRPr="002C78EC">
        <w:rPr>
          <w:rFonts w:asciiTheme="minorHAnsi" w:hAnsiTheme="minorHAnsi" w:cstheme="minorHAnsi"/>
          <w:sz w:val="22"/>
          <w:szCs w:val="22"/>
        </w:rPr>
        <w:t xml:space="preserve"> </w:t>
      </w:r>
      <w:r w:rsidR="00900663" w:rsidRPr="002C78EC">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2C78EC">
        <w:rPr>
          <w:rFonts w:asciiTheme="minorHAnsi" w:hAnsiTheme="minorHAnsi" w:cstheme="minorHAnsi"/>
          <w:sz w:val="22"/>
          <w:szCs w:val="22"/>
        </w:rPr>
        <w:t>. C</w:t>
      </w:r>
      <w:r w:rsidR="00900663" w:rsidRPr="002C78EC">
        <w:rPr>
          <w:rFonts w:asciiTheme="minorHAnsi" w:hAnsiTheme="minorHAnsi" w:cstheme="minorHAnsi"/>
          <w:sz w:val="22"/>
          <w:szCs w:val="22"/>
        </w:rPr>
        <w:t>uando sea necesario se podrá contar con la presencia de un Notario de Fe Pública.</w:t>
      </w:r>
    </w:p>
    <w:p w:rsidR="001C5835" w:rsidRPr="002C78EC" w:rsidRDefault="001C5835" w:rsidP="001C5835">
      <w:pPr>
        <w:ind w:left="426"/>
        <w:jc w:val="both"/>
        <w:rPr>
          <w:rFonts w:asciiTheme="minorHAnsi" w:hAnsiTheme="minorHAnsi" w:cstheme="minorHAnsi"/>
          <w:sz w:val="22"/>
          <w:szCs w:val="22"/>
        </w:rPr>
      </w:pPr>
    </w:p>
    <w:p w:rsidR="001C5835" w:rsidRPr="002C78EC" w:rsidRDefault="001C5835" w:rsidP="001C5835">
      <w:pPr>
        <w:ind w:left="426"/>
        <w:jc w:val="both"/>
        <w:rPr>
          <w:rFonts w:asciiTheme="minorHAnsi" w:hAnsiTheme="minorHAnsi" w:cstheme="minorHAnsi"/>
          <w:sz w:val="22"/>
          <w:szCs w:val="22"/>
        </w:rPr>
      </w:pPr>
      <w:r w:rsidRPr="002C78EC">
        <w:rPr>
          <w:rFonts w:asciiTheme="minorHAnsi" w:hAnsiTheme="minorHAnsi" w:cstheme="minorHAnsi"/>
          <w:sz w:val="22"/>
          <w:szCs w:val="22"/>
        </w:rPr>
        <w:t>El Acto se efectuará así no se hubiese recibido ninguna propuesta, dándose por concluido el mismo.</w:t>
      </w:r>
    </w:p>
    <w:p w:rsidR="001C5835" w:rsidRPr="002C78EC" w:rsidRDefault="001C5835" w:rsidP="001C5835">
      <w:pPr>
        <w:ind w:left="426"/>
        <w:jc w:val="both"/>
        <w:rPr>
          <w:rFonts w:asciiTheme="minorHAnsi" w:hAnsiTheme="minorHAnsi" w:cstheme="minorHAnsi"/>
          <w:sz w:val="22"/>
          <w:szCs w:val="22"/>
        </w:rPr>
      </w:pPr>
    </w:p>
    <w:p w:rsidR="001C5835" w:rsidRPr="002C78EC" w:rsidRDefault="001C5835" w:rsidP="001C5835">
      <w:pPr>
        <w:ind w:left="426"/>
        <w:jc w:val="both"/>
        <w:rPr>
          <w:rFonts w:asciiTheme="minorHAnsi" w:hAnsiTheme="minorHAnsi" w:cstheme="minorHAnsi"/>
          <w:sz w:val="22"/>
          <w:szCs w:val="22"/>
        </w:rPr>
      </w:pPr>
      <w:r w:rsidRPr="002C78EC">
        <w:rPr>
          <w:rFonts w:asciiTheme="minorHAnsi" w:hAnsiTheme="minorHAnsi" w:cstheme="minorHAnsi"/>
          <w:sz w:val="22"/>
          <w:szCs w:val="22"/>
        </w:rPr>
        <w:t>Durante el Acto de Apertura de propuestas no se descalificará a ninguna propuesta, siendo esta una atribución del Comité de Licitación.</w:t>
      </w:r>
    </w:p>
    <w:p w:rsidR="001C5835" w:rsidRPr="002C78EC" w:rsidRDefault="001C5835" w:rsidP="001C5835">
      <w:pPr>
        <w:ind w:left="426"/>
        <w:jc w:val="both"/>
        <w:rPr>
          <w:rFonts w:asciiTheme="minorHAnsi" w:hAnsiTheme="minorHAnsi" w:cstheme="minorHAnsi"/>
          <w:sz w:val="22"/>
          <w:szCs w:val="22"/>
        </w:rPr>
      </w:pPr>
      <w:r w:rsidRPr="002C78EC">
        <w:rPr>
          <w:rFonts w:asciiTheme="minorHAnsi" w:hAnsiTheme="minorHAnsi" w:cstheme="minorHAnsi"/>
          <w:sz w:val="22"/>
          <w:szCs w:val="22"/>
        </w:rPr>
        <w:t>En el desarrollo del Acto de Apertura los asistentes deberán abstenerse de emitir criterios o juicios de valor sobre el contenido de las propuestas.</w:t>
      </w:r>
    </w:p>
    <w:p w:rsidR="00731A83" w:rsidRPr="002C78EC" w:rsidRDefault="00731A83" w:rsidP="00731A83">
      <w:pPr>
        <w:ind w:left="426"/>
        <w:jc w:val="both"/>
        <w:rPr>
          <w:rFonts w:asciiTheme="minorHAnsi" w:hAnsiTheme="minorHAnsi" w:cstheme="minorHAnsi"/>
          <w:sz w:val="22"/>
          <w:szCs w:val="22"/>
        </w:rPr>
      </w:pPr>
    </w:p>
    <w:p w:rsidR="00731A83" w:rsidRPr="002C78EC" w:rsidRDefault="00731A83" w:rsidP="00731A83">
      <w:pPr>
        <w:ind w:left="426"/>
        <w:jc w:val="both"/>
        <w:rPr>
          <w:rFonts w:asciiTheme="minorHAnsi" w:hAnsiTheme="minorHAnsi" w:cstheme="minorHAnsi"/>
          <w:sz w:val="22"/>
          <w:szCs w:val="22"/>
        </w:rPr>
      </w:pPr>
      <w:r w:rsidRPr="002C78EC">
        <w:rPr>
          <w:rFonts w:asciiTheme="minorHAnsi" w:hAnsiTheme="minorHAnsi" w:cstheme="minorHAnsi"/>
          <w:sz w:val="22"/>
          <w:szCs w:val="22"/>
        </w:rPr>
        <w:t xml:space="preserve">Cuando no se ubique algún formulario o documento requerido en el presente DBC, el </w:t>
      </w:r>
      <w:r w:rsidR="001E4DDD" w:rsidRPr="002C78EC">
        <w:rPr>
          <w:rFonts w:asciiTheme="minorHAnsi" w:hAnsiTheme="minorHAnsi" w:cstheme="minorHAnsi"/>
          <w:sz w:val="22"/>
          <w:szCs w:val="22"/>
        </w:rPr>
        <w:t>Personal de Contrataciones</w:t>
      </w:r>
      <w:r w:rsidRPr="002C78EC">
        <w:rPr>
          <w:rFonts w:asciiTheme="minorHAnsi" w:hAnsiTheme="minorHAnsi" w:cstheme="minorHAnsi"/>
          <w:sz w:val="22"/>
          <w:szCs w:val="22"/>
        </w:rPr>
        <w:t xml:space="preserve"> </w:t>
      </w:r>
      <w:r w:rsidR="00A527B3" w:rsidRPr="002C78EC">
        <w:rPr>
          <w:rFonts w:asciiTheme="minorHAnsi" w:hAnsiTheme="minorHAnsi" w:cstheme="minorHAnsi"/>
          <w:sz w:val="22"/>
          <w:szCs w:val="22"/>
        </w:rPr>
        <w:t xml:space="preserve">del Comité de Licitación </w:t>
      </w:r>
      <w:r w:rsidRPr="002C78EC">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1C5835" w:rsidRPr="002C78EC" w:rsidRDefault="001C5835" w:rsidP="005C6D4D">
      <w:pPr>
        <w:ind w:left="426"/>
        <w:jc w:val="both"/>
        <w:rPr>
          <w:rFonts w:asciiTheme="minorHAnsi" w:hAnsiTheme="minorHAnsi" w:cstheme="minorHAnsi"/>
          <w:sz w:val="22"/>
          <w:szCs w:val="22"/>
        </w:rPr>
      </w:pPr>
    </w:p>
    <w:p w:rsidR="00CF750A" w:rsidRPr="002C78EC" w:rsidRDefault="00CF750A" w:rsidP="00CF750A">
      <w:pPr>
        <w:ind w:left="426"/>
        <w:jc w:val="both"/>
        <w:rPr>
          <w:rFonts w:asciiTheme="minorHAnsi" w:hAnsiTheme="minorHAnsi" w:cstheme="minorHAnsi"/>
          <w:sz w:val="22"/>
          <w:szCs w:val="22"/>
        </w:rPr>
      </w:pPr>
      <w:r w:rsidRPr="002C78EC">
        <w:rPr>
          <w:rFonts w:ascii="Segoe UI" w:hAnsi="Segoe UI" w:cs="Segoe UI"/>
        </w:rPr>
        <w:t>Posterior al acto de apertura, las propuestas no tendrán carácter público quedando prohibida su utilización posterior para otros fines.</w:t>
      </w:r>
    </w:p>
    <w:p w:rsidR="00A527B3" w:rsidRPr="002C78EC" w:rsidRDefault="00A527B3" w:rsidP="00A527B3">
      <w:pPr>
        <w:ind w:left="993"/>
        <w:jc w:val="both"/>
        <w:rPr>
          <w:rFonts w:asciiTheme="minorHAnsi" w:hAnsiTheme="minorHAnsi" w:cstheme="minorHAnsi"/>
          <w:sz w:val="22"/>
          <w:szCs w:val="22"/>
        </w:rPr>
      </w:pPr>
    </w:p>
    <w:p w:rsidR="00A23D3C" w:rsidRPr="002C78EC" w:rsidRDefault="00A23D3C" w:rsidP="00A527B3">
      <w:pPr>
        <w:ind w:left="993"/>
        <w:jc w:val="both"/>
        <w:rPr>
          <w:rFonts w:asciiTheme="minorHAnsi" w:hAnsiTheme="minorHAnsi" w:cstheme="minorHAnsi"/>
          <w:sz w:val="22"/>
          <w:szCs w:val="22"/>
        </w:rPr>
      </w:pPr>
    </w:p>
    <w:p w:rsidR="003A1C43" w:rsidRPr="002C78EC" w:rsidRDefault="009B7F71" w:rsidP="003A1C43">
      <w:pPr>
        <w:ind w:left="426"/>
        <w:jc w:val="center"/>
        <w:rPr>
          <w:rFonts w:asciiTheme="minorHAnsi" w:hAnsiTheme="minorHAnsi" w:cstheme="minorHAnsi"/>
          <w:b/>
          <w:sz w:val="22"/>
          <w:szCs w:val="22"/>
        </w:rPr>
      </w:pPr>
      <w:r w:rsidRPr="002C78EC">
        <w:rPr>
          <w:rFonts w:asciiTheme="minorHAnsi" w:hAnsiTheme="minorHAnsi" w:cstheme="minorHAnsi"/>
          <w:b/>
          <w:sz w:val="22"/>
          <w:szCs w:val="22"/>
        </w:rPr>
        <w:t>PARTE III</w:t>
      </w:r>
    </w:p>
    <w:p w:rsidR="003A1C43" w:rsidRPr="002C78EC" w:rsidRDefault="00B21DCD" w:rsidP="003A1C43">
      <w:pPr>
        <w:ind w:left="426"/>
        <w:jc w:val="center"/>
        <w:rPr>
          <w:rFonts w:asciiTheme="minorHAnsi" w:hAnsiTheme="minorHAnsi" w:cstheme="minorHAnsi"/>
          <w:b/>
          <w:sz w:val="22"/>
          <w:szCs w:val="22"/>
        </w:rPr>
      </w:pPr>
      <w:r w:rsidRPr="002C78EC">
        <w:rPr>
          <w:rFonts w:asciiTheme="minorHAnsi" w:hAnsiTheme="minorHAnsi" w:cstheme="minorHAnsi"/>
          <w:b/>
          <w:sz w:val="22"/>
          <w:szCs w:val="22"/>
        </w:rPr>
        <w:t>EVALUACIÓN</w:t>
      </w:r>
      <w:r w:rsidR="004539D4" w:rsidRPr="002C78EC">
        <w:rPr>
          <w:rFonts w:asciiTheme="minorHAnsi" w:hAnsiTheme="minorHAnsi" w:cstheme="minorHAnsi"/>
          <w:b/>
          <w:sz w:val="22"/>
          <w:szCs w:val="22"/>
        </w:rPr>
        <w:t xml:space="preserve"> Y </w:t>
      </w:r>
      <w:r w:rsidRPr="002C78EC">
        <w:rPr>
          <w:rFonts w:asciiTheme="minorHAnsi" w:hAnsiTheme="minorHAnsi" w:cstheme="minorHAnsi"/>
          <w:b/>
          <w:sz w:val="22"/>
          <w:szCs w:val="22"/>
        </w:rPr>
        <w:t>FORMALIZACIÓN</w:t>
      </w:r>
      <w:r w:rsidR="00B13057" w:rsidRPr="002C78EC">
        <w:rPr>
          <w:rFonts w:asciiTheme="minorHAnsi" w:hAnsiTheme="minorHAnsi" w:cstheme="minorHAnsi"/>
          <w:b/>
          <w:sz w:val="22"/>
          <w:szCs w:val="22"/>
        </w:rPr>
        <w:t xml:space="preserve"> </w:t>
      </w:r>
      <w:r w:rsidR="003A1C43" w:rsidRPr="002C78EC">
        <w:rPr>
          <w:rFonts w:asciiTheme="minorHAnsi" w:hAnsiTheme="minorHAnsi" w:cstheme="minorHAnsi"/>
          <w:b/>
          <w:sz w:val="22"/>
          <w:szCs w:val="22"/>
        </w:rPr>
        <w:t xml:space="preserve"> </w:t>
      </w:r>
    </w:p>
    <w:p w:rsidR="00021957" w:rsidRPr="002C78EC" w:rsidRDefault="00021957" w:rsidP="009202DF">
      <w:pPr>
        <w:rPr>
          <w:rFonts w:asciiTheme="minorHAnsi" w:hAnsiTheme="minorHAnsi" w:cstheme="minorHAnsi"/>
          <w:b/>
          <w:sz w:val="22"/>
          <w:szCs w:val="22"/>
        </w:rPr>
      </w:pPr>
    </w:p>
    <w:p w:rsidR="00900663" w:rsidRPr="002C78EC" w:rsidRDefault="00900663" w:rsidP="002750AD">
      <w:pPr>
        <w:pStyle w:val="Prrafodelista"/>
        <w:numPr>
          <w:ilvl w:val="0"/>
          <w:numId w:val="3"/>
        </w:numPr>
        <w:ind w:left="426" w:hanging="426"/>
        <w:jc w:val="both"/>
        <w:rPr>
          <w:rFonts w:asciiTheme="minorHAnsi" w:hAnsiTheme="minorHAnsi" w:cstheme="minorHAnsi"/>
          <w:b/>
          <w:sz w:val="22"/>
          <w:szCs w:val="22"/>
        </w:rPr>
      </w:pPr>
      <w:r w:rsidRPr="002C78EC">
        <w:rPr>
          <w:rFonts w:asciiTheme="minorHAnsi" w:hAnsiTheme="minorHAnsi" w:cstheme="minorHAnsi"/>
          <w:b/>
          <w:sz w:val="22"/>
          <w:szCs w:val="22"/>
        </w:rPr>
        <w:t>ETAPA DE EVALUACIÓN</w:t>
      </w:r>
      <w:r w:rsidR="00F9669E" w:rsidRPr="002C78EC">
        <w:rPr>
          <w:rFonts w:asciiTheme="minorHAnsi" w:hAnsiTheme="minorHAnsi" w:cstheme="minorHAnsi"/>
          <w:b/>
          <w:sz w:val="22"/>
          <w:szCs w:val="22"/>
        </w:rPr>
        <w:t>.-</w:t>
      </w:r>
    </w:p>
    <w:p w:rsidR="00900663" w:rsidRPr="002C78EC" w:rsidRDefault="00900663" w:rsidP="00B37050">
      <w:pPr>
        <w:ind w:left="567"/>
        <w:jc w:val="both"/>
        <w:rPr>
          <w:rFonts w:asciiTheme="minorHAnsi" w:hAnsiTheme="minorHAnsi" w:cstheme="minorHAnsi"/>
          <w:b/>
          <w:sz w:val="22"/>
          <w:szCs w:val="22"/>
        </w:rPr>
      </w:pPr>
    </w:p>
    <w:p w:rsidR="00F17C85" w:rsidRPr="002C78EC" w:rsidRDefault="00B36F70" w:rsidP="005C6D4D">
      <w:pPr>
        <w:ind w:left="426"/>
        <w:jc w:val="both"/>
        <w:rPr>
          <w:rFonts w:asciiTheme="minorHAnsi" w:hAnsiTheme="minorHAnsi" w:cstheme="minorHAnsi"/>
          <w:sz w:val="22"/>
          <w:szCs w:val="22"/>
        </w:rPr>
      </w:pPr>
      <w:r w:rsidRPr="002C78EC">
        <w:rPr>
          <w:rFonts w:asciiTheme="minorHAnsi" w:hAnsiTheme="minorHAnsi" w:cstheme="minorHAnsi"/>
          <w:sz w:val="22"/>
          <w:szCs w:val="22"/>
        </w:rPr>
        <w:t>El C</w:t>
      </w:r>
      <w:r w:rsidR="00502ED4" w:rsidRPr="002C78EC">
        <w:rPr>
          <w:rFonts w:asciiTheme="minorHAnsi" w:hAnsiTheme="minorHAnsi" w:cstheme="minorHAnsi"/>
          <w:sz w:val="22"/>
          <w:szCs w:val="22"/>
        </w:rPr>
        <w:t xml:space="preserve">omité de Licitación procederá </w:t>
      </w:r>
      <w:r w:rsidR="00F17C85" w:rsidRPr="002C78EC">
        <w:rPr>
          <w:rFonts w:asciiTheme="minorHAnsi" w:hAnsiTheme="minorHAnsi" w:cstheme="minorHAnsi"/>
          <w:sz w:val="22"/>
          <w:szCs w:val="22"/>
        </w:rPr>
        <w:t>a la evaluación de la</w:t>
      </w:r>
      <w:r w:rsidR="00950318" w:rsidRPr="002C78EC">
        <w:rPr>
          <w:rFonts w:asciiTheme="minorHAnsi" w:hAnsiTheme="minorHAnsi" w:cstheme="minorHAnsi"/>
          <w:sz w:val="22"/>
          <w:szCs w:val="22"/>
        </w:rPr>
        <w:t>(</w:t>
      </w:r>
      <w:r w:rsidR="00F17C85" w:rsidRPr="002C78EC">
        <w:rPr>
          <w:rFonts w:asciiTheme="minorHAnsi" w:hAnsiTheme="minorHAnsi" w:cstheme="minorHAnsi"/>
          <w:sz w:val="22"/>
          <w:szCs w:val="22"/>
        </w:rPr>
        <w:t>s</w:t>
      </w:r>
      <w:r w:rsidR="00950318" w:rsidRPr="002C78EC">
        <w:rPr>
          <w:rFonts w:asciiTheme="minorHAnsi" w:hAnsiTheme="minorHAnsi" w:cstheme="minorHAnsi"/>
          <w:sz w:val="22"/>
          <w:szCs w:val="22"/>
        </w:rPr>
        <w:t>)</w:t>
      </w:r>
      <w:r w:rsidR="00F17C85" w:rsidRPr="002C78EC">
        <w:rPr>
          <w:rFonts w:asciiTheme="minorHAnsi" w:hAnsiTheme="minorHAnsi" w:cstheme="minorHAnsi"/>
          <w:sz w:val="22"/>
          <w:szCs w:val="22"/>
        </w:rPr>
        <w:t xml:space="preserve"> propuesta</w:t>
      </w:r>
      <w:r w:rsidR="00950318" w:rsidRPr="002C78EC">
        <w:rPr>
          <w:rFonts w:asciiTheme="minorHAnsi" w:hAnsiTheme="minorHAnsi" w:cstheme="minorHAnsi"/>
          <w:sz w:val="22"/>
          <w:szCs w:val="22"/>
        </w:rPr>
        <w:t>(</w:t>
      </w:r>
      <w:r w:rsidR="00F17C85" w:rsidRPr="002C78EC">
        <w:rPr>
          <w:rFonts w:asciiTheme="minorHAnsi" w:hAnsiTheme="minorHAnsi" w:cstheme="minorHAnsi"/>
          <w:sz w:val="22"/>
          <w:szCs w:val="22"/>
        </w:rPr>
        <w:t>s</w:t>
      </w:r>
      <w:r w:rsidR="00950318" w:rsidRPr="002C78EC">
        <w:rPr>
          <w:rFonts w:asciiTheme="minorHAnsi" w:hAnsiTheme="minorHAnsi" w:cstheme="minorHAnsi"/>
          <w:sz w:val="22"/>
          <w:szCs w:val="22"/>
        </w:rPr>
        <w:t>)</w:t>
      </w:r>
      <w:r w:rsidR="00F17C85" w:rsidRPr="002C78EC">
        <w:rPr>
          <w:rFonts w:asciiTheme="minorHAnsi" w:hAnsiTheme="minorHAnsi" w:cstheme="minorHAnsi"/>
          <w:sz w:val="22"/>
          <w:szCs w:val="22"/>
        </w:rPr>
        <w:t xml:space="preserve"> presentada</w:t>
      </w:r>
      <w:r w:rsidR="00950318" w:rsidRPr="002C78EC">
        <w:rPr>
          <w:rFonts w:asciiTheme="minorHAnsi" w:hAnsiTheme="minorHAnsi" w:cstheme="minorHAnsi"/>
          <w:sz w:val="22"/>
          <w:szCs w:val="22"/>
        </w:rPr>
        <w:t>(</w:t>
      </w:r>
      <w:r w:rsidR="00F17C85" w:rsidRPr="002C78EC">
        <w:rPr>
          <w:rFonts w:asciiTheme="minorHAnsi" w:hAnsiTheme="minorHAnsi" w:cstheme="minorHAnsi"/>
          <w:sz w:val="22"/>
          <w:szCs w:val="22"/>
        </w:rPr>
        <w:t>s</w:t>
      </w:r>
      <w:r w:rsidR="00950318" w:rsidRPr="002C78EC">
        <w:rPr>
          <w:rFonts w:asciiTheme="minorHAnsi" w:hAnsiTheme="minorHAnsi" w:cstheme="minorHAnsi"/>
          <w:sz w:val="22"/>
          <w:szCs w:val="22"/>
        </w:rPr>
        <w:t>) en el ámbito</w:t>
      </w:r>
      <w:r w:rsidR="00CC7D56" w:rsidRPr="002C78EC">
        <w:rPr>
          <w:rFonts w:asciiTheme="minorHAnsi" w:hAnsiTheme="minorHAnsi" w:cstheme="minorHAnsi"/>
          <w:sz w:val="22"/>
          <w:szCs w:val="22"/>
        </w:rPr>
        <w:t xml:space="preserve"> de sus competencias</w:t>
      </w:r>
      <w:r w:rsidR="00F17C85" w:rsidRPr="002C78EC">
        <w:rPr>
          <w:rFonts w:asciiTheme="minorHAnsi" w:hAnsiTheme="minorHAnsi" w:cstheme="minorHAnsi"/>
          <w:sz w:val="22"/>
          <w:szCs w:val="22"/>
        </w:rPr>
        <w:t xml:space="preserve">, aplicando el </w:t>
      </w:r>
      <w:r w:rsidR="00A17339" w:rsidRPr="002C78EC">
        <w:rPr>
          <w:rFonts w:asciiTheme="minorHAnsi" w:hAnsiTheme="minorHAnsi" w:cstheme="minorHAnsi"/>
          <w:sz w:val="22"/>
          <w:szCs w:val="22"/>
        </w:rPr>
        <w:t>método de s</w:t>
      </w:r>
      <w:r w:rsidR="00F17C85" w:rsidRPr="002C78EC">
        <w:rPr>
          <w:rFonts w:asciiTheme="minorHAnsi" w:hAnsiTheme="minorHAnsi" w:cstheme="minorHAnsi"/>
          <w:sz w:val="22"/>
          <w:szCs w:val="22"/>
        </w:rPr>
        <w:t xml:space="preserve">elección </w:t>
      </w:r>
      <w:r w:rsidR="00471BA8" w:rsidRPr="002C78EC">
        <w:rPr>
          <w:rFonts w:asciiTheme="minorHAnsi" w:hAnsiTheme="minorHAnsi" w:cstheme="minorHAnsi"/>
          <w:sz w:val="22"/>
          <w:szCs w:val="22"/>
        </w:rPr>
        <w:t xml:space="preserve">y </w:t>
      </w:r>
      <w:r w:rsidR="00DB2F35" w:rsidRPr="002C78EC">
        <w:rPr>
          <w:rFonts w:asciiTheme="minorHAnsi" w:hAnsiTheme="minorHAnsi" w:cstheme="minorHAnsi"/>
          <w:sz w:val="22"/>
          <w:szCs w:val="22"/>
        </w:rPr>
        <w:t xml:space="preserve">adjudicación </w:t>
      </w:r>
      <w:r w:rsidR="00F17C85" w:rsidRPr="002C78EC">
        <w:rPr>
          <w:rFonts w:asciiTheme="minorHAnsi" w:hAnsiTheme="minorHAnsi" w:cstheme="minorHAnsi"/>
          <w:sz w:val="22"/>
          <w:szCs w:val="22"/>
        </w:rPr>
        <w:t xml:space="preserve">descrito en la parte </w:t>
      </w:r>
      <w:r w:rsidR="00A17339" w:rsidRPr="002C78EC">
        <w:rPr>
          <w:rFonts w:asciiTheme="minorHAnsi" w:hAnsiTheme="minorHAnsi" w:cstheme="minorHAnsi"/>
          <w:sz w:val="22"/>
          <w:szCs w:val="22"/>
        </w:rPr>
        <w:t>V</w:t>
      </w:r>
      <w:r w:rsidR="00F17C85" w:rsidRPr="002C78EC">
        <w:rPr>
          <w:rFonts w:asciiTheme="minorHAnsi" w:hAnsiTheme="minorHAnsi" w:cstheme="minorHAnsi"/>
          <w:sz w:val="22"/>
          <w:szCs w:val="22"/>
        </w:rPr>
        <w:t xml:space="preserve"> del presente DBC.</w:t>
      </w:r>
    </w:p>
    <w:p w:rsidR="00F17C85" w:rsidRPr="002C78EC" w:rsidRDefault="00F17C85" w:rsidP="00B37050">
      <w:pPr>
        <w:ind w:left="567"/>
        <w:jc w:val="both"/>
        <w:rPr>
          <w:rFonts w:asciiTheme="minorHAnsi" w:hAnsiTheme="minorHAnsi" w:cstheme="minorHAnsi"/>
          <w:sz w:val="22"/>
          <w:szCs w:val="22"/>
          <w:lang w:val="es-BO"/>
        </w:rPr>
      </w:pPr>
    </w:p>
    <w:p w:rsidR="00900663" w:rsidRPr="002C78EC" w:rsidRDefault="00900663" w:rsidP="002750AD">
      <w:pPr>
        <w:pStyle w:val="Prrafodelista"/>
        <w:numPr>
          <w:ilvl w:val="0"/>
          <w:numId w:val="3"/>
        </w:numPr>
        <w:ind w:left="426" w:hanging="426"/>
        <w:jc w:val="both"/>
        <w:rPr>
          <w:rFonts w:asciiTheme="minorHAnsi" w:hAnsiTheme="minorHAnsi" w:cstheme="minorHAnsi"/>
          <w:b/>
          <w:sz w:val="22"/>
          <w:szCs w:val="22"/>
        </w:rPr>
      </w:pPr>
      <w:r w:rsidRPr="002C78EC">
        <w:rPr>
          <w:rFonts w:asciiTheme="minorHAnsi" w:hAnsiTheme="minorHAnsi" w:cstheme="minorHAnsi"/>
          <w:b/>
          <w:sz w:val="22"/>
          <w:szCs w:val="22"/>
        </w:rPr>
        <w:t>ETAPA DE CONCERTACIÓN</w:t>
      </w:r>
      <w:r w:rsidR="00F9669E" w:rsidRPr="002C78EC">
        <w:rPr>
          <w:rFonts w:asciiTheme="minorHAnsi" w:hAnsiTheme="minorHAnsi" w:cstheme="minorHAnsi"/>
          <w:b/>
          <w:sz w:val="22"/>
          <w:szCs w:val="22"/>
        </w:rPr>
        <w:t>.-</w:t>
      </w:r>
    </w:p>
    <w:p w:rsidR="00900663" w:rsidRPr="002C78EC" w:rsidRDefault="00900663" w:rsidP="00B37050">
      <w:pPr>
        <w:jc w:val="both"/>
        <w:rPr>
          <w:rFonts w:asciiTheme="minorHAnsi" w:hAnsiTheme="minorHAnsi" w:cstheme="minorHAnsi"/>
          <w:sz w:val="22"/>
          <w:szCs w:val="22"/>
        </w:rPr>
      </w:pPr>
    </w:p>
    <w:p w:rsidR="0084767E" w:rsidRPr="002C78EC" w:rsidRDefault="0084767E" w:rsidP="0084767E">
      <w:pPr>
        <w:ind w:left="426"/>
        <w:jc w:val="both"/>
        <w:rPr>
          <w:rFonts w:asciiTheme="minorHAnsi" w:hAnsiTheme="minorHAnsi" w:cstheme="minorHAnsi"/>
          <w:sz w:val="22"/>
          <w:szCs w:val="22"/>
        </w:rPr>
      </w:pPr>
      <w:r w:rsidRPr="002C78EC">
        <w:rPr>
          <w:rFonts w:asciiTheme="minorHAnsi" w:hAnsiTheme="minorHAnsi" w:cstheme="minorHAnsi"/>
          <w:sz w:val="22"/>
          <w:szCs w:val="22"/>
        </w:rPr>
        <w:t>La concertación podrá ser utilizada en los procesos de contratación con el objetivo de obtener mejores condiciones técnicas y/o económicas de acuerdo a los siguientes criterios:</w:t>
      </w:r>
    </w:p>
    <w:p w:rsidR="0084767E" w:rsidRPr="002C78EC" w:rsidRDefault="0084767E" w:rsidP="0084767E">
      <w:pPr>
        <w:ind w:left="426"/>
        <w:jc w:val="both"/>
        <w:rPr>
          <w:rFonts w:asciiTheme="minorHAnsi" w:hAnsiTheme="minorHAnsi" w:cstheme="minorHAnsi"/>
          <w:sz w:val="22"/>
          <w:szCs w:val="22"/>
        </w:rPr>
      </w:pPr>
    </w:p>
    <w:p w:rsidR="007D2BCB" w:rsidRPr="002C78EC" w:rsidRDefault="007D2BCB" w:rsidP="0084767E">
      <w:pPr>
        <w:pStyle w:val="Prrafodelista"/>
        <w:ind w:left="360"/>
        <w:jc w:val="both"/>
        <w:rPr>
          <w:rFonts w:asciiTheme="minorHAnsi" w:hAnsiTheme="minorHAnsi" w:cstheme="minorHAnsi"/>
          <w:b/>
          <w:sz w:val="22"/>
          <w:szCs w:val="22"/>
          <w:u w:val="single"/>
        </w:rPr>
      </w:pPr>
    </w:p>
    <w:p w:rsidR="0084767E" w:rsidRPr="002C78EC" w:rsidRDefault="0084767E" w:rsidP="0084767E">
      <w:pPr>
        <w:pStyle w:val="Prrafodelista"/>
        <w:ind w:left="360"/>
        <w:jc w:val="both"/>
        <w:rPr>
          <w:rFonts w:asciiTheme="minorHAnsi" w:hAnsiTheme="minorHAnsi" w:cstheme="minorHAnsi"/>
          <w:b/>
          <w:sz w:val="22"/>
          <w:szCs w:val="22"/>
          <w:u w:val="single"/>
        </w:rPr>
      </w:pPr>
      <w:r w:rsidRPr="002C78EC">
        <w:rPr>
          <w:rFonts w:asciiTheme="minorHAnsi" w:hAnsiTheme="minorHAnsi" w:cstheme="minorHAnsi"/>
          <w:b/>
          <w:sz w:val="22"/>
          <w:szCs w:val="22"/>
          <w:u w:val="single"/>
        </w:rPr>
        <w:t xml:space="preserve">MÉTODO DE EVALUACIÓN CALIDAD PROPUESTA TÉCNICA Y COSTO   </w:t>
      </w:r>
    </w:p>
    <w:p w:rsidR="0084767E" w:rsidRPr="002C78EC" w:rsidRDefault="0084767E" w:rsidP="0084767E">
      <w:pPr>
        <w:pStyle w:val="Prrafodelista"/>
        <w:ind w:left="360"/>
        <w:jc w:val="both"/>
        <w:rPr>
          <w:rFonts w:asciiTheme="minorHAnsi" w:hAnsiTheme="minorHAnsi" w:cstheme="minorHAnsi"/>
          <w:sz w:val="22"/>
          <w:szCs w:val="22"/>
          <w:u w:val="single"/>
        </w:rPr>
      </w:pPr>
    </w:p>
    <w:p w:rsidR="0084767E" w:rsidRPr="002C78EC" w:rsidRDefault="0084767E" w:rsidP="00EF2F0C">
      <w:pPr>
        <w:pStyle w:val="Prrafodelista"/>
        <w:numPr>
          <w:ilvl w:val="3"/>
          <w:numId w:val="11"/>
        </w:numPr>
        <w:tabs>
          <w:tab w:val="clear" w:pos="3240"/>
          <w:tab w:val="num" w:pos="2694"/>
        </w:tabs>
        <w:ind w:left="993" w:hanging="426"/>
        <w:jc w:val="both"/>
        <w:rPr>
          <w:rFonts w:asciiTheme="minorHAnsi" w:hAnsiTheme="minorHAnsi" w:cstheme="minorHAnsi"/>
          <w:sz w:val="22"/>
          <w:szCs w:val="22"/>
        </w:rPr>
      </w:pPr>
      <w:r w:rsidRPr="002C78EC">
        <w:rPr>
          <w:rFonts w:asciiTheme="minorHAnsi" w:hAnsiTheme="minorHAnsi" w:cstheme="minorHAnsi"/>
          <w:sz w:val="22"/>
          <w:szCs w:val="22"/>
        </w:rPr>
        <w:lastRenderedPageBreak/>
        <w:t>La concertación se realizará CON EL PROPONENTE HABILITADO QUE HAYA OBTENIDO EL PUNTAJE TOTAL MAS ALTO.</w:t>
      </w:r>
    </w:p>
    <w:p w:rsidR="0084767E" w:rsidRPr="002C78EC" w:rsidRDefault="0084767E" w:rsidP="0084767E">
      <w:pPr>
        <w:pStyle w:val="Prrafodelista"/>
        <w:ind w:left="3240"/>
        <w:jc w:val="both"/>
        <w:rPr>
          <w:rFonts w:asciiTheme="minorHAnsi" w:hAnsiTheme="minorHAnsi" w:cstheme="minorHAnsi"/>
          <w:sz w:val="22"/>
          <w:szCs w:val="22"/>
        </w:rPr>
      </w:pPr>
    </w:p>
    <w:p w:rsidR="0084767E" w:rsidRPr="002C78EC" w:rsidRDefault="0084767E" w:rsidP="00EF2F0C">
      <w:pPr>
        <w:pStyle w:val="Prrafodelista"/>
        <w:numPr>
          <w:ilvl w:val="3"/>
          <w:numId w:val="11"/>
        </w:numPr>
        <w:tabs>
          <w:tab w:val="clear" w:pos="3240"/>
          <w:tab w:val="num" w:pos="2694"/>
        </w:tabs>
        <w:ind w:left="993" w:hanging="426"/>
        <w:jc w:val="both"/>
        <w:rPr>
          <w:rFonts w:asciiTheme="minorHAnsi" w:hAnsiTheme="minorHAnsi" w:cstheme="minorHAnsi"/>
          <w:sz w:val="22"/>
          <w:szCs w:val="22"/>
        </w:rPr>
      </w:pPr>
      <w:r w:rsidRPr="002C78EC">
        <w:rPr>
          <w:rFonts w:asciiTheme="minorHAnsi" w:hAnsiTheme="minorHAnsi" w:cstheme="minorHAnsi"/>
          <w:sz w:val="22"/>
          <w:szCs w:val="22"/>
        </w:rPr>
        <w:t>La concertación se realizará CON CADA UNO DE LOS PROPONENTES HABILITADOS de forma separada cuando exista empate entre 2 o más propuestas en el puntaje total. La concertación se realizará con cada uno de los proponentes que se encuentren en situación de empate.</w:t>
      </w:r>
    </w:p>
    <w:p w:rsidR="00344E05" w:rsidRPr="002C78EC" w:rsidRDefault="00344E05" w:rsidP="007D2BCB">
      <w:pPr>
        <w:jc w:val="both"/>
        <w:rPr>
          <w:rFonts w:asciiTheme="minorHAnsi" w:hAnsiTheme="minorHAnsi" w:cstheme="minorHAnsi"/>
          <w:sz w:val="22"/>
          <w:szCs w:val="22"/>
        </w:rPr>
      </w:pPr>
    </w:p>
    <w:p w:rsidR="00900663" w:rsidRPr="002C78EC" w:rsidRDefault="00FD0D37" w:rsidP="002750AD">
      <w:pPr>
        <w:pStyle w:val="Prrafodelista"/>
        <w:numPr>
          <w:ilvl w:val="0"/>
          <w:numId w:val="3"/>
        </w:numPr>
        <w:ind w:left="426" w:hanging="426"/>
        <w:jc w:val="both"/>
        <w:rPr>
          <w:rFonts w:asciiTheme="minorHAnsi" w:hAnsiTheme="minorHAnsi" w:cstheme="minorHAnsi"/>
          <w:b/>
          <w:sz w:val="22"/>
          <w:szCs w:val="22"/>
        </w:rPr>
      </w:pPr>
      <w:r w:rsidRPr="002C78EC">
        <w:rPr>
          <w:rFonts w:asciiTheme="minorHAnsi" w:hAnsiTheme="minorHAnsi" w:cstheme="minorHAnsi"/>
          <w:b/>
          <w:sz w:val="22"/>
          <w:szCs w:val="22"/>
        </w:rPr>
        <w:t>RESULTADOS DEL PROCESO DE CONTRATACI</w:t>
      </w:r>
      <w:r w:rsidR="00C26C0C" w:rsidRPr="002C78EC">
        <w:rPr>
          <w:rFonts w:asciiTheme="minorHAnsi" w:hAnsiTheme="minorHAnsi" w:cstheme="minorHAnsi"/>
          <w:b/>
          <w:sz w:val="22"/>
          <w:szCs w:val="22"/>
        </w:rPr>
        <w:t>Ó</w:t>
      </w:r>
      <w:r w:rsidRPr="002C78EC">
        <w:rPr>
          <w:rFonts w:asciiTheme="minorHAnsi" w:hAnsiTheme="minorHAnsi" w:cstheme="minorHAnsi"/>
          <w:b/>
          <w:sz w:val="22"/>
          <w:szCs w:val="22"/>
        </w:rPr>
        <w:t>N</w:t>
      </w:r>
      <w:r w:rsidR="00F9669E" w:rsidRPr="002C78EC">
        <w:rPr>
          <w:rFonts w:asciiTheme="minorHAnsi" w:hAnsiTheme="minorHAnsi" w:cstheme="minorHAnsi"/>
          <w:b/>
          <w:sz w:val="22"/>
          <w:szCs w:val="22"/>
        </w:rPr>
        <w:t>.-</w:t>
      </w:r>
    </w:p>
    <w:p w:rsidR="00900663" w:rsidRPr="002C78EC" w:rsidRDefault="00900663" w:rsidP="00B37050">
      <w:pPr>
        <w:rPr>
          <w:rFonts w:asciiTheme="minorHAnsi" w:hAnsiTheme="minorHAnsi" w:cstheme="minorHAnsi"/>
          <w:b/>
          <w:sz w:val="22"/>
          <w:szCs w:val="22"/>
        </w:rPr>
      </w:pPr>
    </w:p>
    <w:p w:rsidR="00883D0A" w:rsidRPr="002C78EC" w:rsidRDefault="00FD0D37" w:rsidP="003A1C43">
      <w:pPr>
        <w:ind w:left="426"/>
        <w:jc w:val="both"/>
        <w:rPr>
          <w:rFonts w:asciiTheme="minorHAnsi" w:hAnsiTheme="minorHAnsi" w:cstheme="minorHAnsi"/>
          <w:sz w:val="22"/>
          <w:szCs w:val="22"/>
        </w:rPr>
      </w:pPr>
      <w:r w:rsidRPr="002C78EC">
        <w:rPr>
          <w:rFonts w:asciiTheme="minorHAnsi" w:hAnsiTheme="minorHAnsi" w:cstheme="minorHAnsi"/>
          <w:sz w:val="22"/>
          <w:szCs w:val="22"/>
        </w:rPr>
        <w:t xml:space="preserve">Los resultados del </w:t>
      </w:r>
      <w:r w:rsidR="00DB2126" w:rsidRPr="002C78EC">
        <w:rPr>
          <w:rFonts w:asciiTheme="minorHAnsi" w:hAnsiTheme="minorHAnsi" w:cstheme="minorHAnsi"/>
          <w:sz w:val="22"/>
          <w:szCs w:val="22"/>
        </w:rPr>
        <w:t>proceso de contratación</w:t>
      </w:r>
      <w:r w:rsidRPr="002C78EC">
        <w:rPr>
          <w:rFonts w:asciiTheme="minorHAnsi" w:hAnsiTheme="minorHAnsi" w:cstheme="minorHAnsi"/>
          <w:sz w:val="22"/>
          <w:szCs w:val="22"/>
        </w:rPr>
        <w:t xml:space="preserve"> serán publicados</w:t>
      </w:r>
      <w:r w:rsidR="009216CD" w:rsidRPr="002C78EC">
        <w:rPr>
          <w:rFonts w:asciiTheme="minorHAnsi" w:hAnsiTheme="minorHAnsi" w:cstheme="minorHAnsi"/>
          <w:sz w:val="22"/>
          <w:szCs w:val="22"/>
        </w:rPr>
        <w:t xml:space="preserve"> en el sitio web de YPFB </w:t>
      </w:r>
      <w:hyperlink r:id="rId18" w:history="1">
        <w:r w:rsidR="009216CD" w:rsidRPr="002C78EC">
          <w:rPr>
            <w:rStyle w:val="Hipervnculo"/>
            <w:rFonts w:asciiTheme="minorHAnsi" w:hAnsiTheme="minorHAnsi" w:cstheme="minorHAnsi"/>
            <w:color w:val="auto"/>
            <w:sz w:val="22"/>
            <w:szCs w:val="22"/>
          </w:rPr>
          <w:t>www.ypfb.gob.bo</w:t>
        </w:r>
      </w:hyperlink>
      <w:r w:rsidR="00925A8C" w:rsidRPr="002C78EC">
        <w:rPr>
          <w:rStyle w:val="Hipervnculo"/>
          <w:rFonts w:asciiTheme="minorHAnsi" w:hAnsiTheme="minorHAnsi" w:cstheme="minorHAnsi"/>
          <w:color w:val="auto"/>
          <w:sz w:val="22"/>
          <w:szCs w:val="22"/>
        </w:rPr>
        <w:t>.</w:t>
      </w:r>
      <w:r w:rsidR="009216CD" w:rsidRPr="002C78EC">
        <w:rPr>
          <w:rFonts w:asciiTheme="minorHAnsi" w:hAnsiTheme="minorHAnsi" w:cstheme="minorHAnsi"/>
          <w:sz w:val="22"/>
          <w:szCs w:val="22"/>
        </w:rPr>
        <w:t xml:space="preserve"> </w:t>
      </w:r>
    </w:p>
    <w:p w:rsidR="00683542" w:rsidRPr="002C78EC" w:rsidRDefault="00683542" w:rsidP="003A1C43">
      <w:pPr>
        <w:ind w:left="426"/>
        <w:jc w:val="both"/>
        <w:rPr>
          <w:rFonts w:asciiTheme="minorHAnsi" w:hAnsiTheme="minorHAnsi" w:cstheme="minorHAnsi"/>
          <w:sz w:val="22"/>
          <w:szCs w:val="22"/>
        </w:rPr>
      </w:pPr>
    </w:p>
    <w:p w:rsidR="00084434" w:rsidRPr="002C78EC" w:rsidRDefault="00772FC5" w:rsidP="002750AD">
      <w:pPr>
        <w:pStyle w:val="Prrafodelista"/>
        <w:numPr>
          <w:ilvl w:val="0"/>
          <w:numId w:val="3"/>
        </w:numPr>
        <w:ind w:left="426" w:hanging="426"/>
        <w:jc w:val="both"/>
        <w:rPr>
          <w:rFonts w:asciiTheme="minorHAnsi" w:hAnsiTheme="minorHAnsi" w:cstheme="minorHAnsi"/>
          <w:b/>
          <w:sz w:val="22"/>
          <w:szCs w:val="22"/>
        </w:rPr>
      </w:pPr>
      <w:r w:rsidRPr="002C78EC">
        <w:rPr>
          <w:rFonts w:asciiTheme="minorHAnsi" w:hAnsiTheme="minorHAnsi" w:cstheme="minorHAnsi"/>
          <w:b/>
          <w:sz w:val="22"/>
          <w:szCs w:val="22"/>
        </w:rPr>
        <w:t>ELABORACI</w:t>
      </w:r>
      <w:r w:rsidR="00C26C0C" w:rsidRPr="002C78EC">
        <w:rPr>
          <w:rFonts w:asciiTheme="minorHAnsi" w:hAnsiTheme="minorHAnsi" w:cstheme="minorHAnsi"/>
          <w:b/>
          <w:sz w:val="22"/>
          <w:szCs w:val="22"/>
        </w:rPr>
        <w:t>Ó</w:t>
      </w:r>
      <w:r w:rsidRPr="002C78EC">
        <w:rPr>
          <w:rFonts w:asciiTheme="minorHAnsi" w:hAnsiTheme="minorHAnsi" w:cstheme="minorHAnsi"/>
          <w:b/>
          <w:sz w:val="22"/>
          <w:szCs w:val="22"/>
        </w:rPr>
        <w:t>N Y SUSCRIPCI</w:t>
      </w:r>
      <w:r w:rsidR="00C26C0C" w:rsidRPr="002C78EC">
        <w:rPr>
          <w:rFonts w:asciiTheme="minorHAnsi" w:hAnsiTheme="minorHAnsi" w:cstheme="minorHAnsi"/>
          <w:b/>
          <w:sz w:val="22"/>
          <w:szCs w:val="22"/>
        </w:rPr>
        <w:t>Ó</w:t>
      </w:r>
      <w:r w:rsidRPr="002C78EC">
        <w:rPr>
          <w:rFonts w:asciiTheme="minorHAnsi" w:hAnsiTheme="minorHAnsi" w:cstheme="minorHAnsi"/>
          <w:b/>
          <w:sz w:val="22"/>
          <w:szCs w:val="22"/>
        </w:rPr>
        <w:t>N DE CONTRATO</w:t>
      </w:r>
      <w:r w:rsidR="00F9669E" w:rsidRPr="002C78EC">
        <w:rPr>
          <w:rFonts w:asciiTheme="minorHAnsi" w:hAnsiTheme="minorHAnsi" w:cstheme="minorHAnsi"/>
          <w:b/>
          <w:sz w:val="22"/>
          <w:szCs w:val="22"/>
        </w:rPr>
        <w:t>.-</w:t>
      </w:r>
    </w:p>
    <w:p w:rsidR="00084434" w:rsidRPr="002C78EC" w:rsidRDefault="00084434" w:rsidP="00A80854">
      <w:pPr>
        <w:tabs>
          <w:tab w:val="left" w:pos="567"/>
          <w:tab w:val="left" w:pos="1276"/>
        </w:tabs>
        <w:jc w:val="both"/>
        <w:rPr>
          <w:rFonts w:asciiTheme="minorHAnsi" w:hAnsiTheme="minorHAnsi" w:cstheme="minorHAnsi"/>
          <w:sz w:val="22"/>
          <w:szCs w:val="22"/>
        </w:rPr>
      </w:pPr>
    </w:p>
    <w:p w:rsidR="00263C80" w:rsidRPr="002C78EC" w:rsidRDefault="00263C80" w:rsidP="00263C80">
      <w:pPr>
        <w:ind w:left="426"/>
        <w:jc w:val="both"/>
        <w:rPr>
          <w:rFonts w:asciiTheme="minorHAnsi" w:hAnsiTheme="minorHAnsi" w:cstheme="minorHAnsi"/>
          <w:sz w:val="22"/>
          <w:szCs w:val="22"/>
        </w:rPr>
      </w:pPr>
      <w:r w:rsidRPr="002C78EC">
        <w:rPr>
          <w:rFonts w:asciiTheme="minorHAnsi" w:hAnsiTheme="minorHAnsi" w:cstheme="minorHAnsi"/>
          <w:sz w:val="22"/>
          <w:szCs w:val="22"/>
        </w:rPr>
        <w:t>El proponente adjudicado, deberá presentar toda la documentación solicitada por YPFB en orig</w:t>
      </w:r>
      <w:r w:rsidR="00CA78FA" w:rsidRPr="002C78EC">
        <w:rPr>
          <w:rFonts w:asciiTheme="minorHAnsi" w:hAnsiTheme="minorHAnsi" w:cstheme="minorHAnsi"/>
          <w:sz w:val="22"/>
          <w:szCs w:val="22"/>
        </w:rPr>
        <w:t>inal o</w:t>
      </w:r>
      <w:r w:rsidRPr="002C78EC">
        <w:rPr>
          <w:rFonts w:asciiTheme="minorHAnsi" w:hAnsiTheme="minorHAnsi" w:cstheme="minorHAnsi"/>
          <w:sz w:val="22"/>
          <w:szCs w:val="22"/>
        </w:rPr>
        <w:t xml:space="preserve"> fotocopias legalizadas para la suscripción de contrato.</w:t>
      </w:r>
    </w:p>
    <w:p w:rsidR="00263C80" w:rsidRPr="002C78EC" w:rsidRDefault="00263C80" w:rsidP="00263C80">
      <w:pPr>
        <w:ind w:left="426"/>
        <w:jc w:val="both"/>
        <w:rPr>
          <w:rFonts w:asciiTheme="minorHAnsi" w:hAnsiTheme="minorHAnsi" w:cstheme="minorHAnsi"/>
          <w:sz w:val="22"/>
          <w:szCs w:val="22"/>
        </w:rPr>
      </w:pPr>
    </w:p>
    <w:p w:rsidR="00263C80" w:rsidRPr="002C78EC" w:rsidRDefault="00263C80" w:rsidP="00263C80">
      <w:pPr>
        <w:ind w:left="426"/>
        <w:jc w:val="both"/>
        <w:rPr>
          <w:rFonts w:asciiTheme="minorHAnsi" w:hAnsiTheme="minorHAnsi" w:cstheme="minorHAnsi"/>
          <w:sz w:val="22"/>
          <w:szCs w:val="22"/>
        </w:rPr>
      </w:pPr>
      <w:r w:rsidRPr="002C78EC">
        <w:rPr>
          <w:rFonts w:asciiTheme="minorHAnsi" w:hAnsiTheme="minorHAnsi" w:cstheme="minorHAnsi"/>
          <w:sz w:val="22"/>
          <w:szCs w:val="22"/>
        </w:rPr>
        <w:t>Los documentos deberán</w:t>
      </w:r>
      <w:r w:rsidR="00334F6C" w:rsidRPr="002C78EC">
        <w:rPr>
          <w:rFonts w:asciiTheme="minorHAnsi" w:hAnsiTheme="minorHAnsi" w:cstheme="minorHAnsi"/>
          <w:sz w:val="22"/>
          <w:szCs w:val="22"/>
        </w:rPr>
        <w:t xml:space="preserve"> ser presentados en el plazo no mayor a 10 días hábiles para proponentes nacional y no mayor a </w:t>
      </w:r>
      <w:r w:rsidRPr="002C78EC">
        <w:rPr>
          <w:rFonts w:asciiTheme="minorHAnsi" w:hAnsiTheme="minorHAnsi" w:cstheme="minorHAnsi"/>
          <w:sz w:val="22"/>
          <w:szCs w:val="22"/>
        </w:rPr>
        <w:t xml:space="preserve">15 días hábiles para proponentes extranjeros, a partir de la notificación con la adjudicación. Si el proponente adjudicado presentase los documentos antes del tiempo otorgado, el proceso podrá continuar. Por causas de fuerza mayor, caso fortuito u otras causas debidamente justificadas y aceptadas por YPFB, se podrá ampliar el plazo de presentación de documentos por el RPC. </w:t>
      </w:r>
    </w:p>
    <w:p w:rsidR="00263C80" w:rsidRPr="002C78EC" w:rsidRDefault="00263C80" w:rsidP="00263C80">
      <w:pPr>
        <w:ind w:left="426"/>
        <w:jc w:val="both"/>
        <w:rPr>
          <w:rFonts w:asciiTheme="minorHAnsi" w:hAnsiTheme="minorHAnsi" w:cstheme="minorHAnsi"/>
          <w:sz w:val="22"/>
          <w:szCs w:val="22"/>
        </w:rPr>
      </w:pPr>
    </w:p>
    <w:p w:rsidR="00263C80" w:rsidRPr="002C78EC" w:rsidRDefault="00263C80" w:rsidP="00263C80">
      <w:pPr>
        <w:ind w:left="426"/>
        <w:jc w:val="both"/>
        <w:rPr>
          <w:rFonts w:asciiTheme="minorHAnsi" w:hAnsiTheme="minorHAnsi" w:cstheme="minorHAnsi"/>
          <w:b/>
          <w:sz w:val="22"/>
          <w:szCs w:val="22"/>
        </w:rPr>
      </w:pPr>
      <w:r w:rsidRPr="002C78EC">
        <w:rPr>
          <w:rFonts w:asciiTheme="minorHAnsi" w:hAnsiTheme="minorHAnsi" w:cstheme="minorHAnsi"/>
          <w:sz w:val="22"/>
          <w:szCs w:val="22"/>
        </w:rPr>
        <w:t xml:space="preserve">Si el proponente adjudicado no cumpliese con la presentación de los documentos requeridos para la elaboración de contrato o desista de forma expresa o tácita de suscribir el contrato en el plazo establecido, se procederá a la descalificación de la propuesta, en base a un informe emitido por el Comité de Licitación dirigido al RPC y posteriormente se procederá la revisión de la siguiente propuesta mejor evaluada en caso de existir. En ambos casos se procederá con la ejecución de la garantía de seriedad de propuesta en caso de haberse solicitado. </w:t>
      </w:r>
    </w:p>
    <w:p w:rsidR="00084434" w:rsidRPr="002C78EC" w:rsidRDefault="00084434" w:rsidP="00084434">
      <w:pPr>
        <w:ind w:left="426"/>
        <w:jc w:val="both"/>
        <w:rPr>
          <w:rFonts w:asciiTheme="minorHAnsi" w:hAnsiTheme="minorHAnsi" w:cstheme="minorHAnsi"/>
          <w:sz w:val="22"/>
          <w:szCs w:val="22"/>
        </w:rPr>
      </w:pPr>
    </w:p>
    <w:p w:rsidR="00041410" w:rsidRPr="002C78EC" w:rsidRDefault="00041410">
      <w:pPr>
        <w:rPr>
          <w:rFonts w:asciiTheme="minorHAnsi" w:hAnsiTheme="minorHAnsi" w:cstheme="minorHAnsi"/>
          <w:b/>
          <w:sz w:val="22"/>
          <w:szCs w:val="22"/>
        </w:rPr>
      </w:pPr>
      <w:r w:rsidRPr="002C78EC">
        <w:rPr>
          <w:rFonts w:asciiTheme="minorHAnsi" w:hAnsiTheme="minorHAnsi" w:cstheme="minorHAnsi"/>
          <w:b/>
          <w:sz w:val="22"/>
          <w:szCs w:val="22"/>
        </w:rPr>
        <w:br w:type="page"/>
      </w:r>
    </w:p>
    <w:p w:rsidR="00D0399F" w:rsidRPr="002C78EC" w:rsidRDefault="009B7F71" w:rsidP="00B37050">
      <w:pPr>
        <w:ind w:left="426"/>
        <w:jc w:val="center"/>
        <w:rPr>
          <w:rFonts w:asciiTheme="minorHAnsi" w:hAnsiTheme="minorHAnsi" w:cstheme="minorHAnsi"/>
          <w:b/>
          <w:sz w:val="22"/>
          <w:szCs w:val="22"/>
        </w:rPr>
      </w:pPr>
      <w:r w:rsidRPr="002C78EC">
        <w:rPr>
          <w:rFonts w:asciiTheme="minorHAnsi" w:hAnsiTheme="minorHAnsi" w:cstheme="minorHAnsi"/>
          <w:b/>
          <w:sz w:val="22"/>
          <w:szCs w:val="22"/>
        </w:rPr>
        <w:lastRenderedPageBreak/>
        <w:t xml:space="preserve">PARTE </w:t>
      </w:r>
      <w:r w:rsidR="003A382A" w:rsidRPr="002C78EC">
        <w:rPr>
          <w:rFonts w:asciiTheme="minorHAnsi" w:hAnsiTheme="minorHAnsi" w:cstheme="minorHAnsi"/>
          <w:b/>
          <w:sz w:val="22"/>
          <w:szCs w:val="22"/>
        </w:rPr>
        <w:t>IV</w:t>
      </w:r>
    </w:p>
    <w:p w:rsidR="00D0399F" w:rsidRPr="002C78EC" w:rsidRDefault="002E3116" w:rsidP="00B37050">
      <w:pPr>
        <w:jc w:val="center"/>
        <w:rPr>
          <w:rFonts w:asciiTheme="minorHAnsi" w:hAnsiTheme="minorHAnsi" w:cstheme="minorHAnsi"/>
          <w:b/>
          <w:sz w:val="22"/>
          <w:szCs w:val="22"/>
        </w:rPr>
      </w:pPr>
      <w:r w:rsidRPr="002C78EC">
        <w:rPr>
          <w:rFonts w:asciiTheme="minorHAnsi" w:hAnsiTheme="minorHAnsi" w:cstheme="minorHAnsi"/>
          <w:b/>
          <w:sz w:val="22"/>
          <w:szCs w:val="22"/>
        </w:rPr>
        <w:t xml:space="preserve">FORMULARIOS Y DOCUMENTOS </w:t>
      </w:r>
      <w:r w:rsidR="00C0472B" w:rsidRPr="002C78EC">
        <w:rPr>
          <w:rFonts w:asciiTheme="minorHAnsi" w:hAnsiTheme="minorHAnsi" w:cstheme="minorHAnsi"/>
          <w:b/>
          <w:sz w:val="22"/>
          <w:szCs w:val="22"/>
        </w:rPr>
        <w:t>PARA LA</w:t>
      </w:r>
      <w:r w:rsidR="00D0399F" w:rsidRPr="002C78EC">
        <w:rPr>
          <w:rFonts w:asciiTheme="minorHAnsi" w:hAnsiTheme="minorHAnsi" w:cstheme="minorHAnsi"/>
          <w:b/>
          <w:sz w:val="22"/>
          <w:szCs w:val="22"/>
        </w:rPr>
        <w:t xml:space="preserve"> </w:t>
      </w:r>
      <w:r w:rsidR="0024188A" w:rsidRPr="002C78EC">
        <w:rPr>
          <w:rFonts w:asciiTheme="minorHAnsi" w:hAnsiTheme="minorHAnsi" w:cstheme="minorHAnsi"/>
          <w:b/>
          <w:sz w:val="22"/>
          <w:szCs w:val="22"/>
        </w:rPr>
        <w:t>PRESENTACIÓN</w:t>
      </w:r>
      <w:r w:rsidR="00D26D9E" w:rsidRPr="002C78EC">
        <w:rPr>
          <w:rFonts w:asciiTheme="minorHAnsi" w:hAnsiTheme="minorHAnsi" w:cstheme="minorHAnsi"/>
          <w:b/>
          <w:sz w:val="22"/>
          <w:szCs w:val="22"/>
        </w:rPr>
        <w:t xml:space="preserve"> DE PROPUESTA </w:t>
      </w:r>
    </w:p>
    <w:p w:rsidR="00D0399F" w:rsidRPr="002C78EC" w:rsidRDefault="00D0399F" w:rsidP="00B37050">
      <w:pPr>
        <w:jc w:val="center"/>
        <w:rPr>
          <w:rFonts w:asciiTheme="minorHAnsi" w:hAnsiTheme="minorHAnsi" w:cstheme="minorHAnsi"/>
          <w:b/>
          <w:sz w:val="22"/>
          <w:szCs w:val="22"/>
        </w:rPr>
      </w:pPr>
    </w:p>
    <w:p w:rsidR="0055166C" w:rsidRPr="002C78EC" w:rsidRDefault="0055166C" w:rsidP="00EF2F0C">
      <w:pPr>
        <w:pStyle w:val="Prrafodelista"/>
        <w:numPr>
          <w:ilvl w:val="6"/>
          <w:numId w:val="11"/>
        </w:numPr>
        <w:tabs>
          <w:tab w:val="clear" w:pos="5040"/>
          <w:tab w:val="left" w:pos="4680"/>
        </w:tabs>
        <w:ind w:left="426" w:hanging="426"/>
        <w:jc w:val="both"/>
        <w:rPr>
          <w:rFonts w:asciiTheme="minorHAnsi" w:hAnsiTheme="minorHAnsi" w:cstheme="minorHAnsi"/>
          <w:b/>
          <w:sz w:val="22"/>
          <w:szCs w:val="22"/>
        </w:rPr>
      </w:pPr>
      <w:r w:rsidRPr="002C78EC">
        <w:rPr>
          <w:rFonts w:asciiTheme="minorHAnsi" w:hAnsiTheme="minorHAnsi" w:cstheme="minorHAnsi"/>
          <w:b/>
          <w:sz w:val="22"/>
          <w:szCs w:val="22"/>
        </w:rPr>
        <w:t>DOCUMENTOS/FORMULARIOS ADMINISTRATIVOS Y LEGALES PARA LA PRESENTACION DE PROPUESTAS PARA EMPRESAS</w:t>
      </w:r>
    </w:p>
    <w:p w:rsidR="00E03F91" w:rsidRPr="002C78EC" w:rsidRDefault="00E03F91" w:rsidP="00B37050">
      <w:pPr>
        <w:tabs>
          <w:tab w:val="left" w:pos="5025"/>
        </w:tabs>
        <w:rPr>
          <w:rFonts w:asciiTheme="minorHAnsi" w:hAnsiTheme="minorHAnsi" w:cstheme="minorHAnsi"/>
          <w:b/>
          <w:sz w:val="22"/>
          <w:szCs w:val="22"/>
        </w:rPr>
      </w:pPr>
      <w:r w:rsidRPr="002C78EC">
        <w:rPr>
          <w:rFonts w:asciiTheme="minorHAnsi" w:hAnsiTheme="minorHAnsi" w:cstheme="minorHAnsi"/>
          <w:b/>
          <w:sz w:val="22"/>
          <w:szCs w:val="22"/>
        </w:rPr>
        <w:tab/>
      </w:r>
    </w:p>
    <w:p w:rsidR="00E80263" w:rsidRPr="002C78EC" w:rsidRDefault="00140F80" w:rsidP="00B37050">
      <w:pPr>
        <w:pStyle w:val="Normal2"/>
        <w:ind w:left="2124" w:hanging="2124"/>
        <w:rPr>
          <w:rFonts w:asciiTheme="minorHAnsi" w:hAnsiTheme="minorHAnsi" w:cstheme="minorHAnsi"/>
          <w:b/>
          <w:sz w:val="22"/>
          <w:szCs w:val="22"/>
          <w:lang w:val="es-BO"/>
        </w:rPr>
      </w:pPr>
      <w:r w:rsidRPr="002C78EC">
        <w:rPr>
          <w:rFonts w:asciiTheme="minorHAnsi" w:hAnsiTheme="minorHAnsi" w:cstheme="minorHAnsi"/>
          <w:b/>
          <w:sz w:val="22"/>
          <w:szCs w:val="22"/>
        </w:rPr>
        <w:tab/>
      </w:r>
      <w:r w:rsidR="00C34948" w:rsidRPr="002C78EC">
        <w:rPr>
          <w:rFonts w:asciiTheme="minorHAnsi" w:hAnsiTheme="minorHAnsi" w:cstheme="minorHAnsi"/>
          <w:b/>
          <w:sz w:val="22"/>
          <w:szCs w:val="22"/>
        </w:rPr>
        <w:t xml:space="preserve">1.1 </w:t>
      </w:r>
      <w:r w:rsidRPr="002C78EC">
        <w:rPr>
          <w:rFonts w:asciiTheme="minorHAnsi" w:hAnsiTheme="minorHAnsi" w:cstheme="minorHAnsi"/>
          <w:b/>
          <w:sz w:val="22"/>
          <w:szCs w:val="22"/>
        </w:rPr>
        <w:t>Documentos/Formularios</w:t>
      </w:r>
      <w:r w:rsidRPr="002C78EC">
        <w:rPr>
          <w:rFonts w:asciiTheme="minorHAnsi" w:hAnsiTheme="minorHAnsi" w:cstheme="minorHAnsi"/>
          <w:b/>
          <w:sz w:val="22"/>
          <w:szCs w:val="22"/>
          <w:lang w:val="es-BO"/>
        </w:rPr>
        <w:t xml:space="preserve"> </w:t>
      </w:r>
      <w:r w:rsidR="00E80263" w:rsidRPr="002C78EC">
        <w:rPr>
          <w:rFonts w:asciiTheme="minorHAnsi" w:hAnsiTheme="minorHAnsi" w:cstheme="minorHAnsi"/>
          <w:b/>
          <w:sz w:val="22"/>
          <w:szCs w:val="22"/>
          <w:lang w:val="es-BO"/>
        </w:rPr>
        <w:t>Administrativos:</w:t>
      </w:r>
    </w:p>
    <w:p w:rsidR="00FF5C94" w:rsidRPr="002C78EC" w:rsidRDefault="00FF5C94" w:rsidP="00C43EF5">
      <w:pPr>
        <w:pStyle w:val="Normal2"/>
        <w:ind w:left="2124" w:hanging="2124"/>
        <w:rPr>
          <w:rFonts w:asciiTheme="minorHAnsi" w:hAnsiTheme="minorHAnsi" w:cstheme="minorHAnsi"/>
          <w:b/>
          <w:sz w:val="22"/>
          <w:szCs w:val="22"/>
          <w:lang w:val="es-BO"/>
        </w:rPr>
      </w:pPr>
    </w:p>
    <w:p w:rsidR="000864BE" w:rsidRPr="002C78EC" w:rsidRDefault="000864BE" w:rsidP="008A3282">
      <w:pPr>
        <w:pStyle w:val="Prrafodelista"/>
        <w:numPr>
          <w:ilvl w:val="0"/>
          <w:numId w:val="23"/>
        </w:numPr>
        <w:tabs>
          <w:tab w:val="left" w:pos="1058"/>
        </w:tabs>
        <w:ind w:left="1276" w:hanging="283"/>
        <w:jc w:val="both"/>
        <w:rPr>
          <w:rFonts w:asciiTheme="minorHAnsi" w:hAnsiTheme="minorHAnsi" w:cstheme="minorHAnsi"/>
          <w:sz w:val="22"/>
          <w:szCs w:val="22"/>
        </w:rPr>
      </w:pPr>
      <w:r w:rsidRPr="002C78EC">
        <w:rPr>
          <w:rFonts w:asciiTheme="minorHAnsi" w:hAnsiTheme="minorHAnsi" w:cstheme="minorHAnsi"/>
          <w:sz w:val="22"/>
          <w:szCs w:val="22"/>
        </w:rPr>
        <w:t>Formulario A-1 Presentación de la Propuesta e Identificación del Proponente.</w:t>
      </w:r>
    </w:p>
    <w:p w:rsidR="000864BE" w:rsidRPr="002C78EC" w:rsidRDefault="00430C94" w:rsidP="008A3282">
      <w:pPr>
        <w:pStyle w:val="Prrafodelista"/>
        <w:numPr>
          <w:ilvl w:val="0"/>
          <w:numId w:val="23"/>
        </w:numPr>
        <w:tabs>
          <w:tab w:val="left" w:pos="1058"/>
        </w:tabs>
        <w:ind w:left="1276" w:hanging="283"/>
        <w:jc w:val="both"/>
        <w:rPr>
          <w:rFonts w:asciiTheme="minorHAnsi" w:hAnsiTheme="minorHAnsi" w:cstheme="minorHAnsi"/>
          <w:sz w:val="22"/>
          <w:szCs w:val="22"/>
        </w:rPr>
      </w:pPr>
      <w:r w:rsidRPr="002C78EC">
        <w:rPr>
          <w:rFonts w:asciiTheme="minorHAnsi" w:hAnsiTheme="minorHAnsi" w:cstheme="minorHAnsi"/>
          <w:sz w:val="22"/>
          <w:szCs w:val="22"/>
        </w:rPr>
        <w:t>Certificado electrónico o fotocopia simple del Número de Identificación Tributaria (NIT) (para empresas extranjeras presentar el documento que acredite el registro tributario en su país de origen)</w:t>
      </w:r>
      <w:r w:rsidR="000864BE" w:rsidRPr="002C78EC">
        <w:rPr>
          <w:rFonts w:asciiTheme="minorHAnsi" w:hAnsiTheme="minorHAnsi" w:cstheme="minorHAnsi"/>
          <w:sz w:val="22"/>
          <w:szCs w:val="22"/>
        </w:rPr>
        <w:t>.</w:t>
      </w:r>
    </w:p>
    <w:p w:rsidR="00F9454B" w:rsidRPr="002C78EC" w:rsidRDefault="00F9454B" w:rsidP="008A3282">
      <w:pPr>
        <w:pStyle w:val="Prrafodelista"/>
        <w:numPr>
          <w:ilvl w:val="0"/>
          <w:numId w:val="23"/>
        </w:numPr>
        <w:tabs>
          <w:tab w:val="left" w:pos="1058"/>
        </w:tabs>
        <w:ind w:left="1276" w:hanging="283"/>
        <w:jc w:val="both"/>
        <w:rPr>
          <w:rFonts w:asciiTheme="minorHAnsi" w:hAnsiTheme="minorHAnsi" w:cstheme="minorHAnsi"/>
          <w:sz w:val="22"/>
          <w:szCs w:val="22"/>
        </w:rPr>
      </w:pPr>
      <w:r w:rsidRPr="002C78EC">
        <w:rPr>
          <w:rFonts w:asciiTheme="minorHAnsi" w:hAnsiTheme="minorHAnsi" w:cstheme="minorHAnsi"/>
          <w:sz w:val="22"/>
          <w:szCs w:val="22"/>
        </w:rPr>
        <w:t>Fotocopia simple de la cedula de identidad, para consultoría individual.</w:t>
      </w:r>
      <w:r w:rsidR="007D2BCB" w:rsidRPr="002C78EC">
        <w:rPr>
          <w:rFonts w:asciiTheme="minorHAnsi" w:hAnsiTheme="minorHAnsi" w:cstheme="minorHAnsi"/>
          <w:sz w:val="22"/>
          <w:szCs w:val="22"/>
        </w:rPr>
        <w:t xml:space="preserve"> </w:t>
      </w:r>
      <w:r w:rsidR="007D2BCB" w:rsidRPr="002C78EC">
        <w:rPr>
          <w:rFonts w:asciiTheme="minorHAnsi" w:hAnsiTheme="minorHAnsi" w:cstheme="minorHAnsi"/>
          <w:b/>
          <w:i/>
        </w:rPr>
        <w:t>(No aplica)</w:t>
      </w:r>
    </w:p>
    <w:p w:rsidR="000864BE" w:rsidRPr="002C78EC" w:rsidRDefault="000864BE" w:rsidP="008A3282">
      <w:pPr>
        <w:pStyle w:val="Prrafodelista"/>
        <w:numPr>
          <w:ilvl w:val="0"/>
          <w:numId w:val="23"/>
        </w:numPr>
        <w:tabs>
          <w:tab w:val="left" w:pos="1058"/>
        </w:tabs>
        <w:ind w:left="1276" w:hanging="283"/>
        <w:jc w:val="both"/>
        <w:rPr>
          <w:rFonts w:asciiTheme="minorHAnsi" w:hAnsiTheme="minorHAnsi" w:cstheme="minorHAnsi"/>
          <w:b/>
          <w:i/>
          <w:sz w:val="22"/>
          <w:szCs w:val="22"/>
        </w:rPr>
      </w:pPr>
      <w:r w:rsidRPr="002C78EC">
        <w:rPr>
          <w:rFonts w:asciiTheme="minorHAnsi" w:hAnsiTheme="minorHAnsi" w:cstheme="minorHAnsi"/>
          <w:sz w:val="22"/>
          <w:szCs w:val="22"/>
        </w:rPr>
        <w:t xml:space="preserve">Original de la Garantía de Seriedad de Propuesta </w:t>
      </w:r>
      <w:r w:rsidRPr="002C78EC">
        <w:rPr>
          <w:rFonts w:asciiTheme="minorHAnsi" w:hAnsiTheme="minorHAnsi" w:cstheme="minorHAnsi"/>
          <w:b/>
          <w:i/>
          <w:sz w:val="22"/>
          <w:szCs w:val="22"/>
        </w:rPr>
        <w:t xml:space="preserve"> </w:t>
      </w:r>
    </w:p>
    <w:p w:rsidR="004A11B1" w:rsidRPr="002C78EC" w:rsidRDefault="004A11B1" w:rsidP="00B37050">
      <w:pPr>
        <w:ind w:left="872"/>
        <w:jc w:val="both"/>
        <w:rPr>
          <w:rFonts w:asciiTheme="minorHAnsi" w:hAnsiTheme="minorHAnsi" w:cstheme="minorHAnsi"/>
          <w:sz w:val="22"/>
          <w:szCs w:val="22"/>
        </w:rPr>
      </w:pPr>
    </w:p>
    <w:p w:rsidR="000864BE" w:rsidRPr="002C78EC" w:rsidRDefault="00C34948" w:rsidP="00A82DB4">
      <w:pPr>
        <w:pStyle w:val="Normal2"/>
        <w:tabs>
          <w:tab w:val="clear" w:pos="709"/>
          <w:tab w:val="left" w:pos="993"/>
        </w:tabs>
        <w:ind w:left="851" w:firstLine="0"/>
        <w:rPr>
          <w:rFonts w:asciiTheme="minorHAnsi" w:hAnsiTheme="minorHAnsi" w:cstheme="minorHAnsi"/>
          <w:b/>
          <w:sz w:val="22"/>
          <w:szCs w:val="22"/>
          <w:lang w:val="es-BO"/>
        </w:rPr>
      </w:pPr>
      <w:r w:rsidRPr="002C78EC">
        <w:rPr>
          <w:rFonts w:asciiTheme="minorHAnsi" w:hAnsiTheme="minorHAnsi" w:cstheme="minorHAnsi"/>
          <w:b/>
          <w:sz w:val="22"/>
          <w:szCs w:val="22"/>
          <w:lang w:val="es-BO"/>
        </w:rPr>
        <w:t xml:space="preserve">1.2 </w:t>
      </w:r>
      <w:r w:rsidR="000864BE" w:rsidRPr="002C78EC">
        <w:rPr>
          <w:rFonts w:asciiTheme="minorHAnsi" w:hAnsiTheme="minorHAnsi" w:cstheme="minorHAnsi"/>
          <w:b/>
          <w:sz w:val="22"/>
          <w:szCs w:val="22"/>
          <w:lang w:val="es-BO"/>
        </w:rPr>
        <w:t>Documentos Legales:</w:t>
      </w:r>
    </w:p>
    <w:p w:rsidR="000864BE" w:rsidRPr="002C78EC" w:rsidRDefault="000864BE" w:rsidP="000864BE">
      <w:pPr>
        <w:pStyle w:val="Normal2"/>
        <w:ind w:left="2124" w:hanging="2124"/>
        <w:rPr>
          <w:rFonts w:asciiTheme="minorHAnsi" w:hAnsiTheme="minorHAnsi" w:cstheme="minorHAnsi"/>
          <w:sz w:val="22"/>
          <w:szCs w:val="22"/>
        </w:rPr>
      </w:pPr>
    </w:p>
    <w:p w:rsidR="000864BE" w:rsidRPr="002C78EC" w:rsidRDefault="000864BE" w:rsidP="00EF2F0C">
      <w:pPr>
        <w:pStyle w:val="Prrafodelista"/>
        <w:numPr>
          <w:ilvl w:val="0"/>
          <w:numId w:val="17"/>
        </w:numPr>
        <w:ind w:left="1276" w:hanging="283"/>
        <w:jc w:val="both"/>
        <w:rPr>
          <w:rFonts w:asciiTheme="minorHAnsi" w:hAnsiTheme="minorHAnsi" w:cstheme="minorHAnsi"/>
          <w:sz w:val="22"/>
          <w:szCs w:val="22"/>
        </w:rPr>
      </w:pPr>
      <w:r w:rsidRPr="002C78EC">
        <w:rPr>
          <w:rFonts w:asciiTheme="minorHAnsi" w:hAnsiTheme="minorHAnsi" w:cstheme="minorHAnsi"/>
          <w:sz w:val="22"/>
          <w:szCs w:val="22"/>
        </w:rPr>
        <w:t xml:space="preserve">Fotocopia simple del Poder General amplio y suficiente del representante legal del proponente, con facultades para presentar propuestas y suscribir contratos, inscrito en el registro de comercio, esta inscripción podrá exceptuarse para proponentes cuya normativa legal inherente a su constitución así lo prevea. Aquellas empresas Unipersonales que no acrediten a un representante legal, no deberán presentar este poder. </w:t>
      </w:r>
    </w:p>
    <w:p w:rsidR="000864BE" w:rsidRPr="002C78EC" w:rsidRDefault="000864BE" w:rsidP="00A82DB4">
      <w:pPr>
        <w:ind w:left="1276" w:hanging="283"/>
        <w:jc w:val="both"/>
        <w:rPr>
          <w:rFonts w:asciiTheme="minorHAnsi" w:hAnsiTheme="minorHAnsi" w:cstheme="minorHAnsi"/>
          <w:sz w:val="22"/>
          <w:szCs w:val="22"/>
        </w:rPr>
      </w:pPr>
    </w:p>
    <w:p w:rsidR="000864BE" w:rsidRPr="002C78EC" w:rsidRDefault="000864BE" w:rsidP="000864BE">
      <w:pPr>
        <w:pStyle w:val="Prrafodelista"/>
        <w:ind w:left="851"/>
        <w:jc w:val="both"/>
        <w:rPr>
          <w:rFonts w:asciiTheme="minorHAnsi" w:hAnsiTheme="minorHAnsi" w:cstheme="minorHAnsi"/>
          <w:b/>
          <w:sz w:val="22"/>
          <w:szCs w:val="22"/>
        </w:rPr>
      </w:pPr>
      <w:r w:rsidRPr="002C78EC">
        <w:rPr>
          <w:rFonts w:asciiTheme="minorHAnsi" w:hAnsiTheme="minorHAnsi" w:cstheme="minorHAnsi"/>
          <w:b/>
          <w:sz w:val="22"/>
          <w:szCs w:val="22"/>
        </w:rPr>
        <w:t>Consideraciones para proponentes extranjeros:</w:t>
      </w:r>
    </w:p>
    <w:p w:rsidR="000864BE" w:rsidRPr="002C78EC" w:rsidRDefault="000864BE" w:rsidP="000864BE">
      <w:pPr>
        <w:pStyle w:val="Prrafodelista"/>
        <w:ind w:left="851"/>
        <w:jc w:val="both"/>
        <w:rPr>
          <w:rFonts w:asciiTheme="minorHAnsi" w:hAnsiTheme="minorHAnsi" w:cstheme="minorHAnsi"/>
          <w:sz w:val="22"/>
          <w:szCs w:val="22"/>
        </w:rPr>
      </w:pPr>
    </w:p>
    <w:p w:rsidR="000864BE" w:rsidRPr="002C78EC" w:rsidRDefault="00430C94" w:rsidP="000864BE">
      <w:pPr>
        <w:pStyle w:val="Prrafodelista"/>
        <w:ind w:left="851"/>
        <w:jc w:val="both"/>
        <w:rPr>
          <w:rFonts w:asciiTheme="minorHAnsi" w:hAnsiTheme="minorHAnsi" w:cstheme="minorHAnsi"/>
          <w:sz w:val="22"/>
          <w:szCs w:val="22"/>
        </w:rPr>
      </w:pPr>
      <w:r w:rsidRPr="002C78EC">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r w:rsidR="000864BE" w:rsidRPr="002C78EC">
        <w:rPr>
          <w:rFonts w:asciiTheme="minorHAnsi" w:hAnsiTheme="minorHAnsi" w:cstheme="minorHAnsi"/>
          <w:sz w:val="22"/>
          <w:szCs w:val="22"/>
        </w:rPr>
        <w:t xml:space="preserve"> </w:t>
      </w:r>
    </w:p>
    <w:p w:rsidR="000864BE" w:rsidRPr="002C78EC" w:rsidRDefault="000864BE" w:rsidP="000864BE">
      <w:pPr>
        <w:pStyle w:val="Prrafodelista"/>
        <w:ind w:left="851"/>
        <w:jc w:val="both"/>
        <w:rPr>
          <w:rFonts w:asciiTheme="minorHAnsi" w:hAnsiTheme="minorHAnsi" w:cstheme="minorHAnsi"/>
          <w:sz w:val="22"/>
          <w:szCs w:val="22"/>
        </w:rPr>
      </w:pPr>
    </w:p>
    <w:p w:rsidR="000864BE" w:rsidRPr="002C78EC" w:rsidRDefault="000864BE" w:rsidP="00EF2F0C">
      <w:pPr>
        <w:pStyle w:val="Prrafodelista"/>
        <w:numPr>
          <w:ilvl w:val="2"/>
          <w:numId w:val="11"/>
        </w:numPr>
        <w:tabs>
          <w:tab w:val="left" w:pos="5025"/>
        </w:tabs>
        <w:ind w:left="426"/>
        <w:jc w:val="both"/>
        <w:rPr>
          <w:rFonts w:asciiTheme="minorHAnsi" w:hAnsiTheme="minorHAnsi" w:cstheme="minorHAnsi"/>
          <w:b/>
          <w:sz w:val="22"/>
          <w:szCs w:val="22"/>
        </w:rPr>
      </w:pPr>
      <w:r w:rsidRPr="002C78EC">
        <w:rPr>
          <w:rFonts w:asciiTheme="minorHAnsi" w:hAnsiTheme="minorHAnsi" w:cstheme="minorHAnsi"/>
          <w:b/>
          <w:sz w:val="22"/>
          <w:szCs w:val="22"/>
        </w:rPr>
        <w:t>DOCUMENTOS/FORMULARIOS LEGALES Y ADMINISTRATIVOS PARA ASOCIACIONES ACCIDENTALES PARA LA PRESENTACION DE PROPUESTAS.-</w:t>
      </w:r>
    </w:p>
    <w:p w:rsidR="000864BE" w:rsidRPr="002C78EC" w:rsidRDefault="000864BE" w:rsidP="000864BE">
      <w:pPr>
        <w:pStyle w:val="Normal2"/>
        <w:ind w:left="2124" w:hanging="2124"/>
        <w:rPr>
          <w:rFonts w:asciiTheme="minorHAnsi" w:hAnsiTheme="minorHAnsi" w:cstheme="minorHAnsi"/>
          <w:b/>
          <w:sz w:val="22"/>
          <w:szCs w:val="22"/>
        </w:rPr>
      </w:pPr>
    </w:p>
    <w:p w:rsidR="000864BE" w:rsidRPr="002C78EC" w:rsidRDefault="000864BE" w:rsidP="008A3282">
      <w:pPr>
        <w:pStyle w:val="Normal2"/>
        <w:numPr>
          <w:ilvl w:val="1"/>
          <w:numId w:val="26"/>
        </w:numPr>
        <w:tabs>
          <w:tab w:val="clear" w:pos="709"/>
          <w:tab w:val="left" w:pos="851"/>
        </w:tabs>
        <w:ind w:left="851" w:hanging="425"/>
        <w:rPr>
          <w:rFonts w:asciiTheme="minorHAnsi" w:hAnsiTheme="minorHAnsi" w:cstheme="minorHAnsi"/>
          <w:b/>
          <w:sz w:val="22"/>
          <w:szCs w:val="22"/>
          <w:lang w:val="es-BO"/>
        </w:rPr>
      </w:pPr>
      <w:r w:rsidRPr="002C78EC">
        <w:rPr>
          <w:rFonts w:asciiTheme="minorHAnsi" w:hAnsiTheme="minorHAnsi" w:cstheme="minorHAnsi"/>
          <w:b/>
          <w:sz w:val="22"/>
          <w:szCs w:val="22"/>
        </w:rPr>
        <w:t xml:space="preserve">Documentos/Formularios </w:t>
      </w:r>
      <w:r w:rsidRPr="002C78EC">
        <w:rPr>
          <w:rFonts w:asciiTheme="minorHAnsi" w:hAnsiTheme="minorHAnsi" w:cstheme="minorHAnsi"/>
          <w:b/>
          <w:sz w:val="22"/>
          <w:szCs w:val="22"/>
          <w:lang w:val="es-BO"/>
        </w:rPr>
        <w:t>Administrativos:</w:t>
      </w:r>
    </w:p>
    <w:p w:rsidR="000864BE" w:rsidRPr="002C78EC" w:rsidRDefault="000864BE" w:rsidP="000864BE">
      <w:pPr>
        <w:pStyle w:val="Normal2"/>
        <w:ind w:left="360" w:firstLine="0"/>
        <w:rPr>
          <w:rFonts w:asciiTheme="minorHAnsi" w:hAnsiTheme="minorHAnsi" w:cstheme="minorHAnsi"/>
          <w:b/>
          <w:sz w:val="22"/>
          <w:szCs w:val="22"/>
          <w:lang w:val="es-BO"/>
        </w:rPr>
      </w:pPr>
    </w:p>
    <w:p w:rsidR="000864BE" w:rsidRPr="002C78EC" w:rsidRDefault="000864BE" w:rsidP="00EF2F0C">
      <w:pPr>
        <w:pStyle w:val="Prrafodelista"/>
        <w:numPr>
          <w:ilvl w:val="0"/>
          <w:numId w:val="15"/>
        </w:numPr>
        <w:ind w:left="851"/>
        <w:jc w:val="both"/>
        <w:rPr>
          <w:rFonts w:asciiTheme="minorHAnsi" w:hAnsiTheme="minorHAnsi" w:cstheme="minorHAnsi"/>
          <w:sz w:val="22"/>
          <w:szCs w:val="22"/>
        </w:rPr>
      </w:pPr>
      <w:r w:rsidRPr="002C78EC">
        <w:rPr>
          <w:rFonts w:asciiTheme="minorHAnsi" w:hAnsiTheme="minorHAnsi" w:cstheme="minorHAnsi"/>
          <w:sz w:val="22"/>
          <w:szCs w:val="22"/>
        </w:rPr>
        <w:t xml:space="preserve">Formulario A-1 Presentación de la Propuesta e Identificación del Proponente </w:t>
      </w:r>
    </w:p>
    <w:p w:rsidR="000864BE" w:rsidRPr="002C78EC" w:rsidRDefault="000864BE" w:rsidP="00EF2F0C">
      <w:pPr>
        <w:pStyle w:val="Prrafodelista"/>
        <w:numPr>
          <w:ilvl w:val="0"/>
          <w:numId w:val="15"/>
        </w:numPr>
        <w:ind w:left="851"/>
        <w:jc w:val="both"/>
        <w:rPr>
          <w:rFonts w:asciiTheme="minorHAnsi" w:hAnsiTheme="minorHAnsi" w:cstheme="minorHAnsi"/>
          <w:sz w:val="22"/>
          <w:szCs w:val="22"/>
        </w:rPr>
      </w:pPr>
      <w:r w:rsidRPr="002C78EC">
        <w:rPr>
          <w:rFonts w:asciiTheme="minorHAnsi" w:hAnsiTheme="minorHAnsi" w:cstheme="minorHAnsi"/>
          <w:sz w:val="22"/>
          <w:szCs w:val="22"/>
        </w:rPr>
        <w:t xml:space="preserve">Original de la Garantía de Seriedad de Propuesta; misma que deberá ser presentada por la Asociación Accidental, o por una de las empresas que conforman la Asociación Accidental. </w:t>
      </w:r>
    </w:p>
    <w:p w:rsidR="000864BE" w:rsidRPr="002C78EC" w:rsidRDefault="000864BE" w:rsidP="000864BE">
      <w:pPr>
        <w:jc w:val="both"/>
        <w:rPr>
          <w:rFonts w:asciiTheme="minorHAnsi" w:hAnsiTheme="minorHAnsi" w:cstheme="minorHAnsi"/>
          <w:sz w:val="22"/>
          <w:szCs w:val="22"/>
        </w:rPr>
      </w:pPr>
    </w:p>
    <w:p w:rsidR="000864BE" w:rsidRPr="002C78EC" w:rsidRDefault="000864BE" w:rsidP="008A3282">
      <w:pPr>
        <w:pStyle w:val="Normal2"/>
        <w:numPr>
          <w:ilvl w:val="1"/>
          <w:numId w:val="26"/>
        </w:numPr>
        <w:tabs>
          <w:tab w:val="clear" w:pos="709"/>
          <w:tab w:val="left" w:pos="993"/>
        </w:tabs>
        <w:ind w:left="851" w:hanging="425"/>
        <w:rPr>
          <w:rFonts w:asciiTheme="minorHAnsi" w:hAnsiTheme="minorHAnsi" w:cstheme="minorHAnsi"/>
          <w:b/>
          <w:sz w:val="22"/>
          <w:szCs w:val="22"/>
        </w:rPr>
      </w:pPr>
      <w:r w:rsidRPr="002C78EC">
        <w:rPr>
          <w:rFonts w:asciiTheme="minorHAnsi" w:hAnsiTheme="minorHAnsi" w:cstheme="minorHAnsi"/>
          <w:b/>
          <w:sz w:val="22"/>
          <w:szCs w:val="22"/>
        </w:rPr>
        <w:t>Documentos Legales:</w:t>
      </w:r>
    </w:p>
    <w:p w:rsidR="000864BE" w:rsidRPr="002C78EC" w:rsidRDefault="000864BE" w:rsidP="000864BE">
      <w:pPr>
        <w:pStyle w:val="Normal2"/>
        <w:ind w:left="2124" w:hanging="2124"/>
        <w:rPr>
          <w:rFonts w:asciiTheme="minorHAnsi" w:hAnsiTheme="minorHAnsi" w:cstheme="minorHAnsi"/>
          <w:b/>
          <w:sz w:val="22"/>
          <w:szCs w:val="22"/>
        </w:rPr>
      </w:pPr>
    </w:p>
    <w:p w:rsidR="000864BE" w:rsidRPr="002C78EC" w:rsidRDefault="000864BE" w:rsidP="00EF2F0C">
      <w:pPr>
        <w:pStyle w:val="Prrafodelista"/>
        <w:numPr>
          <w:ilvl w:val="2"/>
          <w:numId w:val="9"/>
        </w:numPr>
        <w:ind w:left="851"/>
        <w:jc w:val="both"/>
        <w:rPr>
          <w:rFonts w:asciiTheme="minorHAnsi" w:hAnsiTheme="minorHAnsi" w:cstheme="minorHAnsi"/>
          <w:sz w:val="22"/>
          <w:szCs w:val="22"/>
        </w:rPr>
      </w:pPr>
      <w:r w:rsidRPr="002C78EC">
        <w:rPr>
          <w:rFonts w:asciiTheme="minorHAnsi" w:eastAsia="Calibri" w:hAnsiTheme="minorHAnsi" w:cstheme="minorHAnsi"/>
          <w:sz w:val="22"/>
          <w:szCs w:val="22"/>
          <w:lang w:val="es-BO"/>
        </w:rPr>
        <w:t>Fotocopia simple del Testimonio de Constitución de la Asociación Accidental, que determine: objeto, empresa líder, empresa facultada para gestionar las garantías porcentaje de participación, domicilio y responsabilidades.</w:t>
      </w:r>
    </w:p>
    <w:p w:rsidR="000864BE" w:rsidRPr="002C78EC" w:rsidRDefault="000864BE" w:rsidP="00EF2F0C">
      <w:pPr>
        <w:pStyle w:val="Prrafodelista"/>
        <w:numPr>
          <w:ilvl w:val="0"/>
          <w:numId w:val="9"/>
        </w:numPr>
        <w:ind w:left="851"/>
        <w:jc w:val="both"/>
        <w:rPr>
          <w:rFonts w:asciiTheme="minorHAnsi" w:eastAsia="Calibri" w:hAnsiTheme="minorHAnsi" w:cstheme="minorHAnsi"/>
          <w:sz w:val="22"/>
          <w:szCs w:val="22"/>
          <w:lang w:val="es-BO"/>
        </w:rPr>
      </w:pPr>
      <w:r w:rsidRPr="002C78EC">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0B0216" w:rsidRPr="002C78EC" w:rsidRDefault="000B0216" w:rsidP="000864BE">
      <w:pPr>
        <w:jc w:val="both"/>
        <w:rPr>
          <w:rFonts w:asciiTheme="minorHAnsi" w:hAnsiTheme="minorHAnsi" w:cstheme="minorHAnsi"/>
          <w:b/>
          <w:sz w:val="22"/>
          <w:szCs w:val="22"/>
          <w:lang w:eastAsia="es-ES"/>
        </w:rPr>
      </w:pPr>
    </w:p>
    <w:p w:rsidR="000864BE" w:rsidRPr="002C78EC" w:rsidRDefault="000864BE" w:rsidP="000864BE">
      <w:pPr>
        <w:pStyle w:val="Prrafodelista"/>
        <w:ind w:left="851"/>
        <w:jc w:val="both"/>
        <w:rPr>
          <w:rFonts w:asciiTheme="minorHAnsi" w:hAnsiTheme="minorHAnsi" w:cstheme="minorHAnsi"/>
          <w:b/>
          <w:sz w:val="22"/>
          <w:szCs w:val="22"/>
        </w:rPr>
      </w:pPr>
      <w:r w:rsidRPr="002C78EC">
        <w:rPr>
          <w:rFonts w:asciiTheme="minorHAnsi" w:hAnsiTheme="minorHAnsi" w:cstheme="minorHAnsi"/>
          <w:b/>
          <w:sz w:val="22"/>
          <w:szCs w:val="22"/>
        </w:rPr>
        <w:t>Consideraciones para proponentes extranjeros:</w:t>
      </w:r>
    </w:p>
    <w:p w:rsidR="000864BE" w:rsidRPr="002C78EC" w:rsidRDefault="000864BE" w:rsidP="000864BE">
      <w:pPr>
        <w:pStyle w:val="Prrafodelista"/>
        <w:ind w:left="851"/>
        <w:jc w:val="both"/>
        <w:rPr>
          <w:rFonts w:asciiTheme="minorHAnsi" w:hAnsiTheme="minorHAnsi" w:cstheme="minorHAnsi"/>
          <w:sz w:val="22"/>
          <w:szCs w:val="22"/>
        </w:rPr>
      </w:pPr>
    </w:p>
    <w:p w:rsidR="000864BE" w:rsidRPr="002C78EC" w:rsidRDefault="000864BE" w:rsidP="000864BE">
      <w:pPr>
        <w:pStyle w:val="Prrafodelista"/>
        <w:ind w:left="851"/>
        <w:jc w:val="both"/>
        <w:rPr>
          <w:rFonts w:asciiTheme="minorHAnsi" w:hAnsiTheme="minorHAnsi" w:cstheme="minorHAnsi"/>
          <w:sz w:val="22"/>
          <w:szCs w:val="22"/>
        </w:rPr>
      </w:pPr>
      <w:r w:rsidRPr="002C78EC">
        <w:rPr>
          <w:rFonts w:asciiTheme="minorHAnsi" w:hAnsiTheme="minorHAnsi" w:cstheme="minorHAnsi"/>
          <w:sz w:val="22"/>
          <w:szCs w:val="22"/>
        </w:rPr>
        <w:lastRenderedPageBreak/>
        <w:t xml:space="preserve">Para el caso de proponentes extranjeros establecidos en su país de origen, los documentos deben ser similares o equivalentes a los requeridos localmente. </w:t>
      </w:r>
    </w:p>
    <w:p w:rsidR="000864BE" w:rsidRPr="002C78EC" w:rsidRDefault="000864BE" w:rsidP="000864BE">
      <w:pPr>
        <w:jc w:val="both"/>
        <w:rPr>
          <w:rFonts w:asciiTheme="minorHAnsi" w:hAnsiTheme="minorHAnsi" w:cstheme="minorHAnsi"/>
          <w:b/>
          <w:sz w:val="22"/>
          <w:szCs w:val="22"/>
          <w:lang w:eastAsia="es-ES"/>
        </w:rPr>
      </w:pPr>
    </w:p>
    <w:p w:rsidR="000864BE" w:rsidRPr="002C78EC" w:rsidRDefault="000864BE" w:rsidP="000864BE">
      <w:pPr>
        <w:ind w:left="426"/>
        <w:jc w:val="both"/>
        <w:rPr>
          <w:rFonts w:asciiTheme="minorHAnsi" w:hAnsiTheme="minorHAnsi" w:cstheme="minorHAnsi"/>
          <w:b/>
          <w:sz w:val="22"/>
          <w:szCs w:val="22"/>
          <w:lang w:eastAsia="es-ES"/>
        </w:rPr>
      </w:pPr>
      <w:r w:rsidRPr="002C78EC">
        <w:rPr>
          <w:rFonts w:asciiTheme="minorHAnsi" w:hAnsiTheme="minorHAnsi" w:cstheme="minorHAnsi"/>
          <w:b/>
          <w:sz w:val="22"/>
          <w:szCs w:val="22"/>
          <w:lang w:eastAsia="es-ES"/>
        </w:rPr>
        <w:t>Cada una de las empresas que conforman la Asociación Accidental (socios) deberá presentar la siguiente documentación:</w:t>
      </w:r>
    </w:p>
    <w:p w:rsidR="000864BE" w:rsidRPr="002C78EC" w:rsidRDefault="000864BE" w:rsidP="000864BE">
      <w:pPr>
        <w:ind w:left="708"/>
        <w:jc w:val="both"/>
        <w:rPr>
          <w:rFonts w:asciiTheme="minorHAnsi" w:hAnsiTheme="minorHAnsi" w:cstheme="minorHAnsi"/>
          <w:sz w:val="22"/>
          <w:szCs w:val="22"/>
        </w:rPr>
      </w:pPr>
    </w:p>
    <w:p w:rsidR="000864BE" w:rsidRPr="002C78EC" w:rsidRDefault="000864BE" w:rsidP="008A3282">
      <w:pPr>
        <w:pStyle w:val="Normal2"/>
        <w:numPr>
          <w:ilvl w:val="1"/>
          <w:numId w:val="26"/>
        </w:numPr>
        <w:tabs>
          <w:tab w:val="clear" w:pos="709"/>
          <w:tab w:val="left" w:pos="993"/>
        </w:tabs>
        <w:ind w:left="851" w:hanging="425"/>
        <w:rPr>
          <w:rFonts w:asciiTheme="minorHAnsi" w:hAnsiTheme="minorHAnsi" w:cstheme="minorHAnsi"/>
          <w:b/>
          <w:sz w:val="22"/>
          <w:szCs w:val="22"/>
        </w:rPr>
      </w:pPr>
      <w:r w:rsidRPr="002C78EC">
        <w:rPr>
          <w:rFonts w:asciiTheme="minorHAnsi" w:hAnsiTheme="minorHAnsi" w:cstheme="minorHAnsi"/>
          <w:b/>
          <w:sz w:val="22"/>
          <w:szCs w:val="22"/>
        </w:rPr>
        <w:t>Documentos/Formularios Administrativos:</w:t>
      </w:r>
    </w:p>
    <w:p w:rsidR="000864BE" w:rsidRPr="002C78EC" w:rsidRDefault="000864BE" w:rsidP="000864BE">
      <w:pPr>
        <w:ind w:left="708"/>
        <w:jc w:val="both"/>
        <w:rPr>
          <w:rFonts w:asciiTheme="minorHAnsi" w:hAnsiTheme="minorHAnsi" w:cstheme="minorHAnsi"/>
          <w:sz w:val="22"/>
          <w:szCs w:val="22"/>
        </w:rPr>
      </w:pPr>
    </w:p>
    <w:p w:rsidR="000864BE" w:rsidRPr="002C78EC" w:rsidRDefault="000864BE" w:rsidP="008A3282">
      <w:pPr>
        <w:pStyle w:val="Prrafodelista"/>
        <w:numPr>
          <w:ilvl w:val="0"/>
          <w:numId w:val="24"/>
        </w:numPr>
        <w:tabs>
          <w:tab w:val="left" w:pos="1058"/>
        </w:tabs>
        <w:ind w:left="851"/>
        <w:jc w:val="both"/>
        <w:rPr>
          <w:rFonts w:asciiTheme="minorHAnsi" w:hAnsiTheme="minorHAnsi" w:cstheme="minorHAnsi"/>
          <w:sz w:val="22"/>
          <w:szCs w:val="22"/>
        </w:rPr>
      </w:pPr>
      <w:r w:rsidRPr="002C78EC">
        <w:rPr>
          <w:rFonts w:asciiTheme="minorHAnsi" w:hAnsiTheme="minorHAnsi" w:cstheme="minorHAnsi"/>
          <w:sz w:val="22"/>
          <w:szCs w:val="22"/>
        </w:rPr>
        <w:t>Certificado electrónico o fotocopia simple del Número de Identificación Tributario (NIT) (para empresas extranjeras presentar el documentos similar o equivalente en su país de origen, salvo excepciones debidamente justificadas)</w:t>
      </w:r>
      <w:r w:rsidR="00F9454B" w:rsidRPr="002C78EC">
        <w:rPr>
          <w:rFonts w:asciiTheme="minorHAnsi" w:hAnsiTheme="minorHAnsi" w:cstheme="minorHAnsi"/>
          <w:sz w:val="22"/>
          <w:szCs w:val="22"/>
        </w:rPr>
        <w:t>.</w:t>
      </w:r>
    </w:p>
    <w:p w:rsidR="000864BE" w:rsidRPr="002C78EC" w:rsidRDefault="000864BE" w:rsidP="000864BE">
      <w:pPr>
        <w:ind w:left="851"/>
        <w:jc w:val="both"/>
        <w:rPr>
          <w:rFonts w:asciiTheme="minorHAnsi" w:hAnsiTheme="minorHAnsi" w:cstheme="minorHAnsi"/>
          <w:b/>
          <w:sz w:val="22"/>
          <w:szCs w:val="22"/>
        </w:rPr>
      </w:pPr>
    </w:p>
    <w:p w:rsidR="000864BE" w:rsidRPr="002C78EC" w:rsidRDefault="000864BE" w:rsidP="008A3282">
      <w:pPr>
        <w:pStyle w:val="Normal2"/>
        <w:numPr>
          <w:ilvl w:val="1"/>
          <w:numId w:val="26"/>
        </w:numPr>
        <w:tabs>
          <w:tab w:val="clear" w:pos="709"/>
          <w:tab w:val="left" w:pos="993"/>
        </w:tabs>
        <w:ind w:left="851" w:hanging="425"/>
        <w:rPr>
          <w:rFonts w:asciiTheme="minorHAnsi" w:hAnsiTheme="minorHAnsi" w:cstheme="minorHAnsi"/>
          <w:b/>
          <w:sz w:val="22"/>
          <w:szCs w:val="22"/>
        </w:rPr>
      </w:pPr>
      <w:r w:rsidRPr="002C78EC">
        <w:rPr>
          <w:rFonts w:asciiTheme="minorHAnsi" w:hAnsiTheme="minorHAnsi" w:cstheme="minorHAnsi"/>
          <w:b/>
          <w:sz w:val="22"/>
          <w:szCs w:val="22"/>
        </w:rPr>
        <w:t>Documentos Legales:</w:t>
      </w:r>
    </w:p>
    <w:p w:rsidR="000864BE" w:rsidRPr="002C78EC" w:rsidRDefault="000864BE" w:rsidP="000864BE">
      <w:pPr>
        <w:tabs>
          <w:tab w:val="left" w:pos="7230"/>
        </w:tabs>
        <w:jc w:val="both"/>
        <w:rPr>
          <w:rFonts w:asciiTheme="minorHAnsi" w:hAnsiTheme="minorHAnsi" w:cstheme="minorHAnsi"/>
          <w:sz w:val="22"/>
          <w:szCs w:val="22"/>
        </w:rPr>
      </w:pPr>
    </w:p>
    <w:p w:rsidR="000864BE" w:rsidRPr="002C78EC" w:rsidRDefault="000864BE" w:rsidP="008A3282">
      <w:pPr>
        <w:pStyle w:val="Prrafodelista"/>
        <w:numPr>
          <w:ilvl w:val="0"/>
          <w:numId w:val="25"/>
        </w:numPr>
        <w:ind w:left="851"/>
        <w:jc w:val="both"/>
        <w:rPr>
          <w:rFonts w:asciiTheme="minorHAnsi" w:hAnsiTheme="minorHAnsi" w:cstheme="minorHAnsi"/>
          <w:sz w:val="22"/>
          <w:szCs w:val="22"/>
        </w:rPr>
      </w:pPr>
      <w:r w:rsidRPr="002C78EC">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p>
    <w:p w:rsidR="000864BE" w:rsidRPr="002C78EC" w:rsidRDefault="000864BE" w:rsidP="000864BE">
      <w:pPr>
        <w:pStyle w:val="Prrafodelista"/>
        <w:ind w:left="851"/>
        <w:jc w:val="both"/>
        <w:rPr>
          <w:rFonts w:asciiTheme="minorHAnsi" w:hAnsiTheme="minorHAnsi" w:cstheme="minorHAnsi"/>
          <w:sz w:val="22"/>
          <w:szCs w:val="22"/>
        </w:rPr>
      </w:pPr>
    </w:p>
    <w:p w:rsidR="000864BE" w:rsidRPr="002C78EC" w:rsidRDefault="000864BE" w:rsidP="000864BE">
      <w:pPr>
        <w:pStyle w:val="Prrafodelista"/>
        <w:ind w:left="851"/>
        <w:jc w:val="both"/>
        <w:rPr>
          <w:rFonts w:asciiTheme="minorHAnsi" w:hAnsiTheme="minorHAnsi" w:cstheme="minorHAnsi"/>
          <w:b/>
          <w:sz w:val="22"/>
          <w:szCs w:val="22"/>
        </w:rPr>
      </w:pPr>
      <w:r w:rsidRPr="002C78EC">
        <w:rPr>
          <w:rFonts w:asciiTheme="minorHAnsi" w:hAnsiTheme="minorHAnsi" w:cstheme="minorHAnsi"/>
          <w:b/>
          <w:sz w:val="22"/>
          <w:szCs w:val="22"/>
        </w:rPr>
        <w:t xml:space="preserve">Consideraciones para proponentes extranjeros: </w:t>
      </w:r>
    </w:p>
    <w:p w:rsidR="000864BE" w:rsidRPr="002C78EC" w:rsidRDefault="000864BE" w:rsidP="000864BE">
      <w:pPr>
        <w:pStyle w:val="Prrafodelista"/>
        <w:ind w:left="851"/>
        <w:jc w:val="both"/>
        <w:rPr>
          <w:rFonts w:asciiTheme="minorHAnsi" w:hAnsiTheme="minorHAnsi" w:cstheme="minorHAnsi"/>
          <w:sz w:val="22"/>
          <w:szCs w:val="22"/>
        </w:rPr>
      </w:pPr>
    </w:p>
    <w:p w:rsidR="000864BE" w:rsidRPr="002C78EC" w:rsidRDefault="000864BE" w:rsidP="000864BE">
      <w:pPr>
        <w:pStyle w:val="Prrafodelista"/>
        <w:ind w:left="851"/>
        <w:jc w:val="both"/>
        <w:rPr>
          <w:rFonts w:asciiTheme="minorHAnsi" w:hAnsiTheme="minorHAnsi" w:cstheme="minorHAnsi"/>
          <w:sz w:val="22"/>
          <w:szCs w:val="22"/>
        </w:rPr>
      </w:pPr>
      <w:r w:rsidRPr="002C78EC">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286459" w:rsidRPr="002C78EC" w:rsidRDefault="00286459" w:rsidP="00F07C0B">
      <w:pPr>
        <w:ind w:left="851"/>
        <w:jc w:val="both"/>
        <w:rPr>
          <w:rFonts w:asciiTheme="minorHAnsi" w:hAnsiTheme="minorHAnsi" w:cstheme="minorHAnsi"/>
          <w:sz w:val="22"/>
          <w:szCs w:val="22"/>
          <w:lang w:val="es-BO"/>
        </w:rPr>
      </w:pPr>
    </w:p>
    <w:p w:rsidR="000F3E7E" w:rsidRPr="002C78EC" w:rsidRDefault="009A5338" w:rsidP="008A3282">
      <w:pPr>
        <w:pStyle w:val="Prrafodelista"/>
        <w:numPr>
          <w:ilvl w:val="2"/>
          <w:numId w:val="27"/>
        </w:numPr>
        <w:tabs>
          <w:tab w:val="clear" w:pos="2340"/>
          <w:tab w:val="num" w:pos="709"/>
          <w:tab w:val="left" w:pos="5025"/>
        </w:tabs>
        <w:ind w:hanging="2056"/>
        <w:jc w:val="both"/>
        <w:rPr>
          <w:rFonts w:asciiTheme="minorHAnsi" w:hAnsiTheme="minorHAnsi" w:cstheme="minorHAnsi"/>
          <w:b/>
          <w:sz w:val="22"/>
          <w:szCs w:val="22"/>
        </w:rPr>
      </w:pPr>
      <w:r w:rsidRPr="002C78EC">
        <w:rPr>
          <w:rFonts w:asciiTheme="minorHAnsi" w:hAnsiTheme="minorHAnsi" w:cstheme="minorHAnsi"/>
          <w:b/>
          <w:sz w:val="22"/>
          <w:szCs w:val="22"/>
        </w:rPr>
        <w:t>FORMULARIOS DE LA PROPUESTA ECONÓMICA</w:t>
      </w:r>
      <w:r w:rsidR="00F9669E" w:rsidRPr="002C78EC">
        <w:rPr>
          <w:rFonts w:asciiTheme="minorHAnsi" w:hAnsiTheme="minorHAnsi" w:cstheme="minorHAnsi"/>
          <w:b/>
          <w:sz w:val="22"/>
          <w:szCs w:val="22"/>
        </w:rPr>
        <w:t>.-</w:t>
      </w:r>
    </w:p>
    <w:p w:rsidR="009A5338" w:rsidRPr="002C78EC" w:rsidRDefault="009A5338" w:rsidP="000F3E7E">
      <w:pPr>
        <w:jc w:val="both"/>
        <w:rPr>
          <w:rFonts w:asciiTheme="minorHAnsi" w:hAnsiTheme="minorHAnsi" w:cstheme="minorHAnsi"/>
          <w:sz w:val="22"/>
          <w:szCs w:val="22"/>
        </w:rPr>
      </w:pPr>
    </w:p>
    <w:p w:rsidR="002E1881" w:rsidRPr="002C78EC" w:rsidRDefault="002E1881" w:rsidP="00D75144">
      <w:pPr>
        <w:ind w:left="2552" w:hanging="1843"/>
        <w:jc w:val="both"/>
        <w:rPr>
          <w:rFonts w:asciiTheme="minorHAnsi" w:hAnsiTheme="minorHAnsi" w:cstheme="minorHAnsi"/>
          <w:sz w:val="22"/>
          <w:szCs w:val="22"/>
        </w:rPr>
      </w:pPr>
      <w:r w:rsidRPr="002C78EC">
        <w:rPr>
          <w:rFonts w:asciiTheme="minorHAnsi" w:hAnsiTheme="minorHAnsi" w:cstheme="minorHAnsi"/>
          <w:sz w:val="22"/>
          <w:szCs w:val="22"/>
        </w:rPr>
        <w:t xml:space="preserve">Formulario B-1  </w:t>
      </w:r>
      <w:r w:rsidR="003A5117" w:rsidRPr="002C78EC">
        <w:rPr>
          <w:rFonts w:asciiTheme="minorHAnsi" w:hAnsiTheme="minorHAnsi" w:cstheme="minorHAnsi"/>
          <w:sz w:val="22"/>
          <w:szCs w:val="22"/>
        </w:rPr>
        <w:tab/>
      </w:r>
      <w:r w:rsidRPr="002C78EC">
        <w:rPr>
          <w:rFonts w:asciiTheme="minorHAnsi" w:hAnsiTheme="minorHAnsi" w:cstheme="minorHAnsi"/>
          <w:sz w:val="22"/>
          <w:szCs w:val="22"/>
        </w:rPr>
        <w:t>P</w:t>
      </w:r>
      <w:r w:rsidR="004478F9" w:rsidRPr="002C78EC">
        <w:rPr>
          <w:rFonts w:asciiTheme="minorHAnsi" w:hAnsiTheme="minorHAnsi" w:cstheme="minorHAnsi"/>
          <w:sz w:val="22"/>
          <w:szCs w:val="22"/>
        </w:rPr>
        <w:t xml:space="preserve">ropuesta Económica </w:t>
      </w:r>
    </w:p>
    <w:p w:rsidR="000F3E7E" w:rsidRPr="002C78EC" w:rsidRDefault="000F3E7E" w:rsidP="001653E0">
      <w:pPr>
        <w:tabs>
          <w:tab w:val="left" w:pos="5025"/>
        </w:tabs>
        <w:rPr>
          <w:rFonts w:asciiTheme="minorHAnsi" w:hAnsiTheme="minorHAnsi" w:cstheme="minorHAnsi"/>
          <w:b/>
          <w:sz w:val="22"/>
          <w:szCs w:val="22"/>
          <w:lang w:val="es-BO" w:eastAsia="es-ES"/>
        </w:rPr>
      </w:pPr>
    </w:p>
    <w:p w:rsidR="00574273" w:rsidRPr="002C78EC" w:rsidRDefault="009A5338" w:rsidP="008A3282">
      <w:pPr>
        <w:pStyle w:val="Prrafodelista"/>
        <w:numPr>
          <w:ilvl w:val="2"/>
          <w:numId w:val="27"/>
        </w:numPr>
        <w:tabs>
          <w:tab w:val="left" w:pos="5025"/>
        </w:tabs>
        <w:ind w:left="709"/>
        <w:jc w:val="both"/>
        <w:rPr>
          <w:rFonts w:asciiTheme="minorHAnsi" w:hAnsiTheme="minorHAnsi" w:cstheme="minorHAnsi"/>
          <w:b/>
          <w:sz w:val="22"/>
          <w:szCs w:val="22"/>
        </w:rPr>
      </w:pPr>
      <w:r w:rsidRPr="002C78EC">
        <w:rPr>
          <w:rFonts w:asciiTheme="minorHAnsi" w:hAnsiTheme="minorHAnsi" w:cstheme="minorHAnsi"/>
          <w:b/>
          <w:sz w:val="22"/>
          <w:szCs w:val="22"/>
        </w:rPr>
        <w:t>FORMULARIOS</w:t>
      </w:r>
      <w:r w:rsidR="00436085" w:rsidRPr="002C78EC">
        <w:rPr>
          <w:rFonts w:asciiTheme="minorHAnsi" w:hAnsiTheme="minorHAnsi" w:cstheme="minorHAnsi"/>
          <w:b/>
          <w:sz w:val="22"/>
          <w:szCs w:val="22"/>
        </w:rPr>
        <w:t>/DOCUMENTOS U OTROS</w:t>
      </w:r>
      <w:r w:rsidR="00F9669E" w:rsidRPr="002C78EC">
        <w:rPr>
          <w:rFonts w:asciiTheme="minorHAnsi" w:hAnsiTheme="minorHAnsi" w:cstheme="minorHAnsi"/>
          <w:b/>
          <w:sz w:val="22"/>
          <w:szCs w:val="22"/>
        </w:rPr>
        <w:t xml:space="preserve"> DE LA PROPUESTA TÉCNICA.-</w:t>
      </w:r>
    </w:p>
    <w:p w:rsidR="009A5338" w:rsidRPr="002C78EC" w:rsidRDefault="009A5338" w:rsidP="00B37050">
      <w:pPr>
        <w:tabs>
          <w:tab w:val="left" w:pos="5025"/>
        </w:tabs>
        <w:rPr>
          <w:rFonts w:asciiTheme="minorHAnsi" w:hAnsiTheme="minorHAnsi" w:cstheme="minorHAnsi"/>
          <w:b/>
          <w:sz w:val="22"/>
          <w:szCs w:val="22"/>
          <w:lang w:val="es-BO"/>
        </w:rPr>
      </w:pPr>
    </w:p>
    <w:p w:rsidR="009814E8" w:rsidRPr="002C78EC" w:rsidRDefault="009814E8" w:rsidP="00D75144">
      <w:pPr>
        <w:ind w:left="2552" w:hanging="1844"/>
        <w:jc w:val="both"/>
        <w:rPr>
          <w:rFonts w:asciiTheme="minorHAnsi" w:hAnsiTheme="minorHAnsi" w:cstheme="minorHAnsi"/>
          <w:sz w:val="22"/>
          <w:szCs w:val="22"/>
          <w:lang w:val="es-BO"/>
        </w:rPr>
      </w:pPr>
      <w:r w:rsidRPr="002C78EC">
        <w:rPr>
          <w:rFonts w:asciiTheme="minorHAnsi" w:hAnsiTheme="minorHAnsi" w:cstheme="minorHAnsi"/>
          <w:sz w:val="22"/>
          <w:szCs w:val="22"/>
          <w:lang w:val="es-BO"/>
        </w:rPr>
        <w:t>Formulario C-1</w:t>
      </w:r>
      <w:r w:rsidRPr="002C78EC">
        <w:rPr>
          <w:rFonts w:asciiTheme="minorHAnsi" w:hAnsiTheme="minorHAnsi" w:cstheme="minorHAnsi"/>
          <w:sz w:val="22"/>
          <w:szCs w:val="22"/>
          <w:lang w:val="es-BO"/>
        </w:rPr>
        <w:tab/>
        <w:t xml:space="preserve">Declaración Jurada de cumplimiento a las </w:t>
      </w:r>
      <w:r w:rsidRPr="002C78EC">
        <w:rPr>
          <w:rFonts w:asciiTheme="minorHAnsi" w:hAnsiTheme="minorHAnsi" w:cstheme="minorHAnsi"/>
          <w:i/>
          <w:sz w:val="22"/>
          <w:szCs w:val="22"/>
          <w:lang w:val="es-BO"/>
        </w:rPr>
        <w:t>Condiciones</w:t>
      </w:r>
      <w:r w:rsidRPr="002C78EC">
        <w:rPr>
          <w:rFonts w:asciiTheme="minorHAnsi" w:hAnsiTheme="minorHAnsi" w:cstheme="minorHAnsi"/>
          <w:sz w:val="22"/>
          <w:szCs w:val="22"/>
          <w:lang w:val="es-BO"/>
        </w:rPr>
        <w:t xml:space="preserve"> requeridas en los términos de referencia.</w:t>
      </w:r>
    </w:p>
    <w:p w:rsidR="009814E8" w:rsidRPr="002C78EC" w:rsidRDefault="009814E8" w:rsidP="009814E8">
      <w:pPr>
        <w:ind w:left="2832" w:hanging="2124"/>
        <w:jc w:val="both"/>
        <w:rPr>
          <w:rFonts w:asciiTheme="minorHAnsi" w:hAnsiTheme="minorHAnsi" w:cstheme="minorHAnsi"/>
          <w:sz w:val="22"/>
          <w:szCs w:val="22"/>
          <w:lang w:val="es-BO"/>
        </w:rPr>
      </w:pPr>
    </w:p>
    <w:p w:rsidR="009814E8" w:rsidRPr="002C78EC" w:rsidRDefault="009814E8" w:rsidP="00D75144">
      <w:pPr>
        <w:ind w:left="2552" w:hanging="1844"/>
        <w:jc w:val="both"/>
        <w:rPr>
          <w:rFonts w:asciiTheme="minorHAnsi" w:hAnsiTheme="minorHAnsi" w:cstheme="minorHAnsi"/>
          <w:sz w:val="22"/>
          <w:szCs w:val="22"/>
          <w:lang w:val="es-BO"/>
        </w:rPr>
      </w:pPr>
      <w:r w:rsidRPr="002C78EC">
        <w:rPr>
          <w:rFonts w:asciiTheme="minorHAnsi" w:hAnsiTheme="minorHAnsi" w:cstheme="minorHAnsi"/>
          <w:sz w:val="22"/>
          <w:szCs w:val="22"/>
          <w:lang w:val="es-BO"/>
        </w:rPr>
        <w:t>Formulario C-2</w:t>
      </w:r>
      <w:r w:rsidRPr="002C78EC">
        <w:rPr>
          <w:rFonts w:asciiTheme="minorHAnsi" w:hAnsiTheme="minorHAnsi" w:cstheme="minorHAnsi"/>
          <w:sz w:val="22"/>
          <w:szCs w:val="22"/>
          <w:lang w:val="es-BO"/>
        </w:rPr>
        <w:tab/>
        <w:t>Experiencia General y Específica del Proponente</w:t>
      </w:r>
      <w:r w:rsidRPr="002C78EC">
        <w:rPr>
          <w:rFonts w:asciiTheme="minorHAnsi" w:hAnsiTheme="minorHAnsi" w:cstheme="minorHAnsi"/>
          <w:b/>
          <w:i/>
          <w:sz w:val="22"/>
          <w:szCs w:val="22"/>
        </w:rPr>
        <w:t>.</w:t>
      </w:r>
    </w:p>
    <w:p w:rsidR="008A62DE" w:rsidRPr="002C78EC" w:rsidRDefault="008A62DE" w:rsidP="00F7579B">
      <w:pPr>
        <w:ind w:left="2832" w:hanging="2124"/>
        <w:jc w:val="both"/>
        <w:rPr>
          <w:rFonts w:asciiTheme="minorHAnsi" w:hAnsiTheme="minorHAnsi" w:cstheme="minorHAnsi"/>
          <w:sz w:val="16"/>
          <w:szCs w:val="22"/>
          <w:lang w:val="es-BO"/>
        </w:rPr>
      </w:pPr>
    </w:p>
    <w:p w:rsidR="00F7579B" w:rsidRPr="002C78EC" w:rsidRDefault="003C74D7" w:rsidP="00D75144">
      <w:pPr>
        <w:ind w:left="2552" w:hanging="1844"/>
        <w:jc w:val="both"/>
        <w:rPr>
          <w:rFonts w:asciiTheme="minorHAnsi" w:hAnsiTheme="minorHAnsi" w:cstheme="minorHAnsi"/>
          <w:b/>
          <w:i/>
          <w:sz w:val="22"/>
          <w:szCs w:val="22"/>
        </w:rPr>
      </w:pPr>
      <w:r w:rsidRPr="002C78EC">
        <w:rPr>
          <w:rFonts w:asciiTheme="minorHAnsi" w:hAnsiTheme="minorHAnsi" w:cstheme="minorHAnsi"/>
          <w:sz w:val="22"/>
          <w:szCs w:val="22"/>
          <w:lang w:val="es-BO"/>
        </w:rPr>
        <w:t>Formulario C-</w:t>
      </w:r>
      <w:r w:rsidR="009814E8" w:rsidRPr="002C78EC">
        <w:rPr>
          <w:rFonts w:asciiTheme="minorHAnsi" w:hAnsiTheme="minorHAnsi" w:cstheme="minorHAnsi"/>
          <w:sz w:val="22"/>
          <w:szCs w:val="22"/>
          <w:lang w:val="es-BO"/>
        </w:rPr>
        <w:t>3</w:t>
      </w:r>
      <w:r w:rsidR="00910C38" w:rsidRPr="002C78EC">
        <w:rPr>
          <w:rFonts w:asciiTheme="minorHAnsi" w:hAnsiTheme="minorHAnsi" w:cstheme="minorHAnsi"/>
          <w:sz w:val="22"/>
          <w:szCs w:val="22"/>
          <w:lang w:val="es-BO"/>
        </w:rPr>
        <w:tab/>
      </w:r>
      <w:r w:rsidR="0012388B" w:rsidRPr="002C78EC">
        <w:rPr>
          <w:rFonts w:asciiTheme="minorHAnsi" w:hAnsiTheme="minorHAnsi" w:cstheme="minorHAnsi"/>
          <w:sz w:val="22"/>
          <w:szCs w:val="22"/>
          <w:lang w:val="es-BO"/>
        </w:rPr>
        <w:t>Experiencia General y E</w:t>
      </w:r>
      <w:r w:rsidR="00910C38" w:rsidRPr="002C78EC">
        <w:rPr>
          <w:rFonts w:asciiTheme="minorHAnsi" w:hAnsiTheme="minorHAnsi" w:cstheme="minorHAnsi"/>
          <w:sz w:val="22"/>
          <w:szCs w:val="22"/>
          <w:lang w:val="es-BO"/>
        </w:rPr>
        <w:t>s</w:t>
      </w:r>
      <w:r w:rsidR="0012388B" w:rsidRPr="002C78EC">
        <w:rPr>
          <w:rFonts w:asciiTheme="minorHAnsi" w:hAnsiTheme="minorHAnsi" w:cstheme="minorHAnsi"/>
          <w:sz w:val="22"/>
          <w:szCs w:val="22"/>
          <w:lang w:val="es-BO"/>
        </w:rPr>
        <w:t>pecífica del P</w:t>
      </w:r>
      <w:r w:rsidR="005900A9" w:rsidRPr="002C78EC">
        <w:rPr>
          <w:rFonts w:asciiTheme="minorHAnsi" w:hAnsiTheme="minorHAnsi" w:cstheme="minorHAnsi"/>
          <w:sz w:val="22"/>
          <w:szCs w:val="22"/>
          <w:lang w:val="es-BO"/>
        </w:rPr>
        <w:t xml:space="preserve">ersonal </w:t>
      </w:r>
      <w:r w:rsidR="00F7579B" w:rsidRPr="002C78EC">
        <w:rPr>
          <w:rFonts w:asciiTheme="minorHAnsi" w:hAnsiTheme="minorHAnsi" w:cstheme="minorHAnsi"/>
          <w:sz w:val="22"/>
          <w:szCs w:val="22"/>
          <w:lang w:val="es-BO"/>
        </w:rPr>
        <w:t>Clave</w:t>
      </w:r>
      <w:r w:rsidR="00F7579B" w:rsidRPr="002C78EC">
        <w:rPr>
          <w:rFonts w:asciiTheme="minorHAnsi" w:hAnsiTheme="minorHAnsi" w:cstheme="minorHAnsi"/>
          <w:b/>
          <w:i/>
          <w:sz w:val="22"/>
          <w:szCs w:val="22"/>
        </w:rPr>
        <w:t>.</w:t>
      </w:r>
    </w:p>
    <w:p w:rsidR="00AA1A0A" w:rsidRPr="002C78EC" w:rsidRDefault="00AA1A0A" w:rsidP="008A3282">
      <w:pPr>
        <w:pStyle w:val="Prrafodelista"/>
        <w:numPr>
          <w:ilvl w:val="0"/>
          <w:numId w:val="33"/>
        </w:numPr>
        <w:shd w:val="clear" w:color="auto" w:fill="FFFFFF" w:themeFill="background1"/>
        <w:jc w:val="both"/>
        <w:rPr>
          <w:rFonts w:asciiTheme="minorHAnsi" w:hAnsiTheme="minorHAnsi" w:cstheme="minorHAnsi"/>
          <w:sz w:val="22"/>
          <w:szCs w:val="22"/>
          <w:lang w:val="es-BO"/>
        </w:rPr>
      </w:pPr>
      <w:r w:rsidRPr="002C78EC">
        <w:rPr>
          <w:rFonts w:asciiTheme="minorHAnsi" w:hAnsiTheme="minorHAnsi" w:cstheme="minorHAnsi"/>
          <w:b/>
          <w:sz w:val="22"/>
          <w:szCs w:val="22"/>
          <w:lang w:val="es-BO"/>
        </w:rPr>
        <w:t>Gerente/Coordinador de Proyecto</w:t>
      </w:r>
    </w:p>
    <w:p w:rsidR="00AA1A0A" w:rsidRPr="002C78EC" w:rsidRDefault="001442FC" w:rsidP="008A3282">
      <w:pPr>
        <w:pStyle w:val="Prrafodelista"/>
        <w:numPr>
          <w:ilvl w:val="0"/>
          <w:numId w:val="33"/>
        </w:numPr>
        <w:shd w:val="clear" w:color="auto" w:fill="FFFFFF" w:themeFill="background1"/>
        <w:jc w:val="both"/>
        <w:rPr>
          <w:rFonts w:asciiTheme="minorHAnsi" w:hAnsiTheme="minorHAnsi" w:cstheme="minorHAnsi"/>
          <w:sz w:val="22"/>
          <w:szCs w:val="22"/>
          <w:lang w:val="es-BO"/>
        </w:rPr>
      </w:pPr>
      <w:r w:rsidRPr="002C78EC">
        <w:rPr>
          <w:rFonts w:asciiTheme="minorHAnsi" w:hAnsiTheme="minorHAnsi" w:cstheme="minorHAnsi"/>
          <w:b/>
          <w:sz w:val="22"/>
          <w:szCs w:val="22"/>
          <w:lang w:val="es-BO"/>
        </w:rPr>
        <w:t xml:space="preserve">Ingeniero de </w:t>
      </w:r>
      <w:proofErr w:type="spellStart"/>
      <w:r w:rsidRPr="002C78EC">
        <w:rPr>
          <w:rFonts w:asciiTheme="minorHAnsi" w:hAnsiTheme="minorHAnsi" w:cstheme="minorHAnsi"/>
          <w:b/>
          <w:sz w:val="22"/>
          <w:szCs w:val="22"/>
          <w:lang w:val="es-BO"/>
        </w:rPr>
        <w:t>Wireline</w:t>
      </w:r>
      <w:proofErr w:type="spellEnd"/>
    </w:p>
    <w:p w:rsidR="001442FC" w:rsidRPr="002C78EC" w:rsidRDefault="001442FC" w:rsidP="008A3282">
      <w:pPr>
        <w:pStyle w:val="Prrafodelista"/>
        <w:numPr>
          <w:ilvl w:val="0"/>
          <w:numId w:val="33"/>
        </w:numPr>
        <w:shd w:val="clear" w:color="auto" w:fill="FFFFFF" w:themeFill="background1"/>
        <w:jc w:val="both"/>
        <w:rPr>
          <w:rFonts w:asciiTheme="minorHAnsi" w:hAnsiTheme="minorHAnsi" w:cstheme="minorHAnsi"/>
          <w:sz w:val="22"/>
          <w:szCs w:val="22"/>
          <w:lang w:val="es-BO"/>
        </w:rPr>
      </w:pPr>
      <w:r w:rsidRPr="002C78EC">
        <w:rPr>
          <w:rFonts w:asciiTheme="minorHAnsi" w:hAnsiTheme="minorHAnsi" w:cstheme="minorHAnsi"/>
          <w:b/>
          <w:sz w:val="22"/>
          <w:szCs w:val="22"/>
          <w:lang w:val="es-BO"/>
        </w:rPr>
        <w:t xml:space="preserve">Operador de Equipo de </w:t>
      </w:r>
      <w:proofErr w:type="spellStart"/>
      <w:r w:rsidRPr="002C78EC">
        <w:rPr>
          <w:rFonts w:asciiTheme="minorHAnsi" w:hAnsiTheme="minorHAnsi" w:cstheme="minorHAnsi"/>
          <w:b/>
          <w:sz w:val="22"/>
          <w:szCs w:val="22"/>
          <w:lang w:val="es-BO"/>
        </w:rPr>
        <w:t>Workover</w:t>
      </w:r>
      <w:proofErr w:type="spellEnd"/>
    </w:p>
    <w:p w:rsidR="001442FC" w:rsidRPr="002C78EC" w:rsidRDefault="001442FC" w:rsidP="008A3282">
      <w:pPr>
        <w:pStyle w:val="Prrafodelista"/>
        <w:numPr>
          <w:ilvl w:val="0"/>
          <w:numId w:val="33"/>
        </w:numPr>
        <w:shd w:val="clear" w:color="auto" w:fill="FFFFFF" w:themeFill="background1"/>
        <w:jc w:val="both"/>
        <w:rPr>
          <w:rFonts w:asciiTheme="minorHAnsi" w:hAnsiTheme="minorHAnsi" w:cstheme="minorHAnsi"/>
          <w:sz w:val="22"/>
          <w:szCs w:val="22"/>
          <w:lang w:val="es-BO"/>
        </w:rPr>
      </w:pPr>
      <w:r w:rsidRPr="002C78EC">
        <w:rPr>
          <w:rFonts w:asciiTheme="minorHAnsi" w:hAnsiTheme="minorHAnsi" w:cstheme="minorHAnsi"/>
          <w:b/>
          <w:sz w:val="22"/>
          <w:szCs w:val="22"/>
          <w:lang w:val="es-BO"/>
        </w:rPr>
        <w:t xml:space="preserve">Operador de Equipo de </w:t>
      </w:r>
      <w:proofErr w:type="spellStart"/>
      <w:r w:rsidRPr="002C78EC">
        <w:rPr>
          <w:rFonts w:asciiTheme="minorHAnsi" w:hAnsiTheme="minorHAnsi" w:cstheme="minorHAnsi"/>
          <w:b/>
          <w:sz w:val="22"/>
          <w:szCs w:val="22"/>
          <w:lang w:val="es-BO"/>
        </w:rPr>
        <w:t>Slickline</w:t>
      </w:r>
      <w:proofErr w:type="spellEnd"/>
    </w:p>
    <w:p w:rsidR="00D218C7" w:rsidRPr="002C78EC" w:rsidRDefault="00D218C7" w:rsidP="008A3282">
      <w:pPr>
        <w:pStyle w:val="Prrafodelista"/>
        <w:numPr>
          <w:ilvl w:val="0"/>
          <w:numId w:val="33"/>
        </w:numPr>
        <w:shd w:val="clear" w:color="auto" w:fill="FFFFFF" w:themeFill="background1"/>
        <w:jc w:val="both"/>
        <w:rPr>
          <w:rFonts w:asciiTheme="minorHAnsi" w:hAnsiTheme="minorHAnsi" w:cstheme="minorHAnsi"/>
          <w:sz w:val="22"/>
          <w:szCs w:val="22"/>
          <w:lang w:val="es-BO"/>
        </w:rPr>
      </w:pPr>
      <w:r w:rsidRPr="002C78EC">
        <w:rPr>
          <w:rFonts w:asciiTheme="minorHAnsi" w:hAnsiTheme="minorHAnsi" w:cstheme="minorHAnsi"/>
          <w:b/>
          <w:sz w:val="22"/>
          <w:szCs w:val="22"/>
          <w:lang w:val="es-BO"/>
        </w:rPr>
        <w:t>Supervisor SSMS</w:t>
      </w:r>
    </w:p>
    <w:p w:rsidR="00D218C7" w:rsidRPr="002C78EC" w:rsidRDefault="00D218C7" w:rsidP="008A3282">
      <w:pPr>
        <w:pStyle w:val="Prrafodelista"/>
        <w:numPr>
          <w:ilvl w:val="0"/>
          <w:numId w:val="33"/>
        </w:numPr>
        <w:shd w:val="clear" w:color="auto" w:fill="FFFFFF" w:themeFill="background1"/>
        <w:jc w:val="both"/>
        <w:rPr>
          <w:rFonts w:asciiTheme="minorHAnsi" w:hAnsiTheme="minorHAnsi" w:cstheme="minorHAnsi"/>
          <w:sz w:val="22"/>
          <w:szCs w:val="22"/>
          <w:lang w:val="es-BO"/>
        </w:rPr>
      </w:pPr>
      <w:r w:rsidRPr="002C78EC">
        <w:rPr>
          <w:rFonts w:asciiTheme="minorHAnsi" w:hAnsiTheme="minorHAnsi" w:cstheme="minorHAnsi"/>
          <w:b/>
          <w:sz w:val="22"/>
          <w:szCs w:val="22"/>
          <w:lang w:val="es-BO"/>
        </w:rPr>
        <w:t xml:space="preserve">Ingeniero de </w:t>
      </w:r>
      <w:r w:rsidR="002C78EC" w:rsidRPr="002C78EC">
        <w:rPr>
          <w:rFonts w:asciiTheme="minorHAnsi" w:hAnsiTheme="minorHAnsi" w:cstheme="minorHAnsi"/>
          <w:b/>
          <w:sz w:val="22"/>
          <w:szCs w:val="22"/>
          <w:lang w:val="es-BO"/>
        </w:rPr>
        <w:t>Perforación</w:t>
      </w:r>
    </w:p>
    <w:p w:rsidR="00F7579B" w:rsidRPr="002C78EC" w:rsidRDefault="00F7579B" w:rsidP="00F7579B">
      <w:pPr>
        <w:pStyle w:val="Normal2"/>
        <w:tabs>
          <w:tab w:val="left" w:pos="1701"/>
        </w:tabs>
        <w:ind w:left="2268" w:hanging="1560"/>
        <w:rPr>
          <w:rFonts w:asciiTheme="minorHAnsi" w:hAnsiTheme="minorHAnsi" w:cstheme="minorHAnsi"/>
          <w:sz w:val="18"/>
          <w:szCs w:val="22"/>
          <w:lang w:val="es-BO"/>
        </w:rPr>
      </w:pPr>
    </w:p>
    <w:p w:rsidR="00AA1A0A" w:rsidRPr="002C78EC" w:rsidRDefault="003C74D7" w:rsidP="00AA1A0A">
      <w:pPr>
        <w:ind w:left="2552" w:hanging="1844"/>
        <w:jc w:val="both"/>
        <w:rPr>
          <w:rFonts w:asciiTheme="minorHAnsi" w:hAnsiTheme="minorHAnsi" w:cstheme="minorHAnsi"/>
          <w:b/>
          <w:i/>
          <w:sz w:val="22"/>
          <w:szCs w:val="22"/>
        </w:rPr>
      </w:pPr>
      <w:r w:rsidRPr="002C78EC">
        <w:rPr>
          <w:rFonts w:asciiTheme="minorHAnsi" w:hAnsiTheme="minorHAnsi" w:cstheme="minorHAnsi"/>
          <w:sz w:val="22"/>
          <w:szCs w:val="22"/>
          <w:lang w:val="es-BO"/>
        </w:rPr>
        <w:t>Formulario C-</w:t>
      </w:r>
      <w:r w:rsidR="009814E8" w:rsidRPr="002C78EC">
        <w:rPr>
          <w:rFonts w:asciiTheme="minorHAnsi" w:hAnsiTheme="minorHAnsi" w:cstheme="minorHAnsi"/>
          <w:sz w:val="22"/>
          <w:szCs w:val="22"/>
          <w:lang w:val="es-BO"/>
        </w:rPr>
        <w:t>4</w:t>
      </w:r>
      <w:r w:rsidR="00F7579B" w:rsidRPr="002C78EC">
        <w:rPr>
          <w:rFonts w:asciiTheme="minorHAnsi" w:hAnsiTheme="minorHAnsi" w:cstheme="minorHAnsi"/>
          <w:sz w:val="22"/>
          <w:szCs w:val="22"/>
          <w:lang w:val="es-BO"/>
        </w:rPr>
        <w:t xml:space="preserve">  </w:t>
      </w:r>
      <w:r w:rsidR="00F7579B" w:rsidRPr="002C78EC">
        <w:rPr>
          <w:rFonts w:asciiTheme="minorHAnsi" w:hAnsiTheme="minorHAnsi" w:cstheme="minorHAnsi"/>
          <w:sz w:val="22"/>
          <w:szCs w:val="22"/>
          <w:lang w:val="es-BO"/>
        </w:rPr>
        <w:tab/>
      </w:r>
      <w:r w:rsidR="00075BD7" w:rsidRPr="002C78EC">
        <w:rPr>
          <w:rFonts w:asciiTheme="minorHAnsi" w:hAnsiTheme="minorHAnsi" w:cstheme="minorHAnsi"/>
          <w:sz w:val="22"/>
          <w:szCs w:val="22"/>
          <w:lang w:val="es-BO"/>
        </w:rPr>
        <w:t xml:space="preserve">Resumen de Información Financiera </w:t>
      </w:r>
    </w:p>
    <w:p w:rsidR="00AA1A0A" w:rsidRPr="002C78EC" w:rsidRDefault="00AA1A0A" w:rsidP="00AA1A0A">
      <w:pPr>
        <w:ind w:left="2552" w:hanging="1844"/>
        <w:jc w:val="both"/>
        <w:rPr>
          <w:rFonts w:asciiTheme="minorHAnsi" w:hAnsiTheme="minorHAnsi" w:cstheme="minorHAnsi"/>
          <w:b/>
          <w:i/>
          <w:sz w:val="22"/>
          <w:szCs w:val="22"/>
        </w:rPr>
      </w:pPr>
    </w:p>
    <w:p w:rsidR="0050369E" w:rsidRPr="002C78EC" w:rsidRDefault="0050369E" w:rsidP="00AA1A0A">
      <w:pPr>
        <w:tabs>
          <w:tab w:val="left" w:pos="709"/>
        </w:tabs>
        <w:ind w:left="709" w:hanging="1"/>
        <w:jc w:val="both"/>
        <w:rPr>
          <w:rFonts w:asciiTheme="minorHAnsi" w:hAnsiTheme="minorHAnsi" w:cstheme="minorHAnsi"/>
          <w:b/>
          <w:i/>
          <w:sz w:val="22"/>
          <w:szCs w:val="22"/>
        </w:rPr>
      </w:pPr>
      <w:r w:rsidRPr="002C78EC">
        <w:rPr>
          <w:rFonts w:asciiTheme="minorHAnsi" w:hAnsiTheme="minorHAnsi" w:cstheme="minorHAnsi"/>
          <w:sz w:val="22"/>
          <w:szCs w:val="22"/>
        </w:rPr>
        <w:t xml:space="preserve">Estados Financieros al cierre de la última gestión fiscal en fotocopia simple que refleje la </w:t>
      </w:r>
      <w:proofErr w:type="gramStart"/>
      <w:r w:rsidRPr="002C78EC">
        <w:rPr>
          <w:rFonts w:asciiTheme="minorHAnsi" w:hAnsiTheme="minorHAnsi" w:cstheme="minorHAnsi"/>
          <w:sz w:val="22"/>
          <w:szCs w:val="22"/>
        </w:rPr>
        <w:t>información</w:t>
      </w:r>
      <w:proofErr w:type="gramEnd"/>
      <w:r w:rsidRPr="002C78EC">
        <w:rPr>
          <w:rFonts w:asciiTheme="minorHAnsi" w:hAnsiTheme="minorHAnsi" w:cstheme="minorHAnsi"/>
          <w:sz w:val="22"/>
          <w:szCs w:val="22"/>
        </w:rPr>
        <w:t xml:space="preserve"> detallada, en caso de Asociaciones Accidentales presentar el documento por cada empresa  asociada </w:t>
      </w:r>
    </w:p>
    <w:p w:rsidR="009814E8" w:rsidRPr="002C78EC" w:rsidRDefault="009814E8" w:rsidP="009814E8">
      <w:pPr>
        <w:pStyle w:val="Normal2"/>
        <w:tabs>
          <w:tab w:val="left" w:pos="1701"/>
        </w:tabs>
        <w:ind w:left="2832" w:hanging="2124"/>
        <w:rPr>
          <w:rFonts w:asciiTheme="minorHAnsi" w:hAnsiTheme="minorHAnsi" w:cstheme="minorHAnsi"/>
          <w:b/>
          <w:sz w:val="22"/>
          <w:szCs w:val="22"/>
          <w:lang w:val="es-BO"/>
        </w:rPr>
      </w:pPr>
    </w:p>
    <w:p w:rsidR="009814E8" w:rsidRPr="002C78EC" w:rsidRDefault="009814E8" w:rsidP="00286459">
      <w:pPr>
        <w:pStyle w:val="Normal2"/>
        <w:tabs>
          <w:tab w:val="left" w:pos="1701"/>
        </w:tabs>
        <w:ind w:left="2552" w:hanging="1843"/>
        <w:rPr>
          <w:rFonts w:asciiTheme="minorHAnsi" w:hAnsiTheme="minorHAnsi" w:cstheme="minorHAnsi"/>
          <w:sz w:val="22"/>
          <w:szCs w:val="22"/>
          <w:lang w:val="es-BO"/>
        </w:rPr>
      </w:pPr>
      <w:r w:rsidRPr="002C78EC">
        <w:rPr>
          <w:rFonts w:asciiTheme="minorHAnsi" w:hAnsiTheme="minorHAnsi" w:cstheme="minorHAnsi"/>
          <w:b/>
          <w:sz w:val="22"/>
          <w:szCs w:val="22"/>
          <w:lang w:val="es-BO"/>
        </w:rPr>
        <w:t xml:space="preserve">Propuesta Técnica: </w:t>
      </w:r>
      <w:r w:rsidRPr="002C78EC">
        <w:rPr>
          <w:rFonts w:asciiTheme="minorHAnsi" w:hAnsiTheme="minorHAnsi" w:cstheme="minorHAnsi"/>
          <w:b/>
          <w:sz w:val="22"/>
          <w:szCs w:val="22"/>
          <w:lang w:val="es-BO"/>
        </w:rPr>
        <w:tab/>
      </w:r>
      <w:r w:rsidRPr="002C78EC">
        <w:rPr>
          <w:rFonts w:asciiTheme="minorHAnsi" w:hAnsiTheme="minorHAnsi" w:cstheme="minorHAnsi"/>
          <w:sz w:val="22"/>
          <w:szCs w:val="22"/>
          <w:lang w:val="es-BO"/>
        </w:rPr>
        <w:t xml:space="preserve">Objetivos, Alcance, Metodología, Plan de Trabajo y Otros en base a los </w:t>
      </w:r>
      <w:r w:rsidR="00013EC8" w:rsidRPr="002C78EC">
        <w:rPr>
          <w:rFonts w:asciiTheme="minorHAnsi" w:hAnsiTheme="minorHAnsi" w:cstheme="minorHAnsi"/>
          <w:sz w:val="22"/>
          <w:szCs w:val="22"/>
          <w:lang w:val="es-BO"/>
        </w:rPr>
        <w:t>Términos de R</w:t>
      </w:r>
      <w:r w:rsidRPr="002C78EC">
        <w:rPr>
          <w:rFonts w:asciiTheme="minorHAnsi" w:hAnsiTheme="minorHAnsi" w:cstheme="minorHAnsi"/>
          <w:sz w:val="22"/>
          <w:szCs w:val="22"/>
          <w:lang w:val="es-BO"/>
        </w:rPr>
        <w:t>eferencia.</w:t>
      </w:r>
    </w:p>
    <w:p w:rsidR="009814E8" w:rsidRPr="002C78EC" w:rsidRDefault="009814E8" w:rsidP="00F7579B">
      <w:pPr>
        <w:ind w:left="2832" w:hanging="2124"/>
        <w:jc w:val="both"/>
        <w:rPr>
          <w:rFonts w:asciiTheme="minorHAnsi" w:hAnsiTheme="minorHAnsi" w:cstheme="minorHAnsi"/>
          <w:b/>
          <w:i/>
          <w:sz w:val="22"/>
          <w:szCs w:val="22"/>
          <w:lang w:val="es-BO"/>
        </w:rPr>
      </w:pPr>
    </w:p>
    <w:p w:rsidR="00F9669E" w:rsidRPr="002C78EC" w:rsidRDefault="00F9669E" w:rsidP="00775867">
      <w:pPr>
        <w:jc w:val="center"/>
        <w:rPr>
          <w:rFonts w:asciiTheme="minorHAnsi" w:hAnsiTheme="minorHAnsi" w:cstheme="minorHAnsi"/>
          <w:b/>
          <w:sz w:val="22"/>
          <w:szCs w:val="22"/>
        </w:rPr>
      </w:pPr>
    </w:p>
    <w:p w:rsidR="00775867" w:rsidRPr="002C78EC" w:rsidRDefault="00775867" w:rsidP="00775867">
      <w:pPr>
        <w:jc w:val="center"/>
        <w:rPr>
          <w:rFonts w:asciiTheme="minorHAnsi" w:hAnsiTheme="minorHAnsi" w:cstheme="minorHAnsi"/>
          <w:b/>
          <w:sz w:val="22"/>
          <w:szCs w:val="22"/>
        </w:rPr>
      </w:pPr>
      <w:r w:rsidRPr="002C78EC">
        <w:rPr>
          <w:rFonts w:asciiTheme="minorHAnsi" w:hAnsiTheme="minorHAnsi" w:cstheme="minorHAnsi"/>
          <w:b/>
          <w:sz w:val="22"/>
          <w:szCs w:val="22"/>
        </w:rPr>
        <w:t>FORMULARIO A-1</w:t>
      </w:r>
    </w:p>
    <w:p w:rsidR="00775867" w:rsidRPr="002C78EC" w:rsidRDefault="00775867" w:rsidP="00775867">
      <w:pPr>
        <w:jc w:val="center"/>
        <w:rPr>
          <w:rFonts w:asciiTheme="minorHAnsi" w:hAnsiTheme="minorHAnsi" w:cstheme="minorHAnsi"/>
          <w:b/>
          <w:sz w:val="22"/>
          <w:szCs w:val="22"/>
        </w:rPr>
      </w:pPr>
      <w:r w:rsidRPr="002C78EC">
        <w:rPr>
          <w:rFonts w:asciiTheme="minorHAnsi" w:hAnsiTheme="minorHAnsi" w:cstheme="minorHAnsi"/>
          <w:b/>
          <w:sz w:val="22"/>
          <w:szCs w:val="22"/>
        </w:rPr>
        <w:t xml:space="preserve">PRESENTACIÓN DE LA </w:t>
      </w:r>
      <w:r w:rsidR="004A735B" w:rsidRPr="002C78EC">
        <w:rPr>
          <w:rFonts w:asciiTheme="minorHAnsi" w:hAnsiTheme="minorHAnsi" w:cstheme="minorHAnsi"/>
          <w:b/>
          <w:sz w:val="22"/>
          <w:szCs w:val="22"/>
        </w:rPr>
        <w:t xml:space="preserve">PROPUESTA </w:t>
      </w:r>
      <w:r w:rsidR="003000F6" w:rsidRPr="002C78EC">
        <w:rPr>
          <w:rFonts w:asciiTheme="minorHAnsi" w:hAnsiTheme="minorHAnsi" w:cstheme="minorHAnsi"/>
          <w:b/>
          <w:sz w:val="22"/>
          <w:szCs w:val="22"/>
        </w:rPr>
        <w:t>E IDENTIFICACIÓN DEL PROPONENTE</w:t>
      </w:r>
    </w:p>
    <w:p w:rsidR="00775867" w:rsidRPr="002C78EC" w:rsidRDefault="00775867" w:rsidP="00775867">
      <w:pPr>
        <w:jc w:val="center"/>
        <w:rPr>
          <w:rFonts w:asciiTheme="minorHAnsi" w:hAnsiTheme="minorHAnsi" w:cstheme="minorHAnsi"/>
          <w:b/>
          <w:sz w:val="14"/>
          <w:szCs w:val="22"/>
        </w:rPr>
      </w:pPr>
    </w:p>
    <w:tbl>
      <w:tblPr>
        <w:tblStyle w:val="Tablaconcuadrcula"/>
        <w:tblW w:w="9209" w:type="dxa"/>
        <w:shd w:val="clear" w:color="auto" w:fill="FFFFFF" w:themeFill="background1"/>
        <w:tblLook w:val="04A0" w:firstRow="1" w:lastRow="0" w:firstColumn="1" w:lastColumn="0" w:noHBand="0" w:noVBand="1"/>
      </w:tblPr>
      <w:tblGrid>
        <w:gridCol w:w="4106"/>
        <w:gridCol w:w="5103"/>
      </w:tblGrid>
      <w:tr w:rsidR="002C78EC" w:rsidRPr="002C78EC" w:rsidTr="00966B89">
        <w:trPr>
          <w:trHeight w:val="420"/>
        </w:trPr>
        <w:tc>
          <w:tcPr>
            <w:tcW w:w="4106" w:type="dxa"/>
            <w:shd w:val="clear" w:color="auto" w:fill="FFFFFF" w:themeFill="background1"/>
            <w:vAlign w:val="center"/>
          </w:tcPr>
          <w:p w:rsidR="0059756C" w:rsidRPr="002C78EC" w:rsidRDefault="0059756C" w:rsidP="0059756C">
            <w:pPr>
              <w:rPr>
                <w:rFonts w:asciiTheme="minorHAnsi" w:hAnsiTheme="minorHAnsi" w:cstheme="minorHAnsi"/>
                <w:b/>
                <w:sz w:val="22"/>
                <w:szCs w:val="22"/>
              </w:rPr>
            </w:pPr>
            <w:r w:rsidRPr="002C78EC">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59756C" w:rsidRPr="002C78EC" w:rsidRDefault="0059756C" w:rsidP="0059756C">
            <w:pPr>
              <w:rPr>
                <w:rFonts w:asciiTheme="minorHAnsi" w:hAnsiTheme="minorHAnsi" w:cstheme="minorHAnsi"/>
                <w:sz w:val="22"/>
                <w:szCs w:val="22"/>
              </w:rPr>
            </w:pPr>
          </w:p>
        </w:tc>
      </w:tr>
      <w:tr w:rsidR="002C78EC" w:rsidRPr="002C78EC" w:rsidTr="00966B89">
        <w:trPr>
          <w:trHeight w:val="412"/>
        </w:trPr>
        <w:tc>
          <w:tcPr>
            <w:tcW w:w="4106" w:type="dxa"/>
            <w:shd w:val="clear" w:color="auto" w:fill="FFFFFF" w:themeFill="background1"/>
            <w:vAlign w:val="center"/>
          </w:tcPr>
          <w:p w:rsidR="0059756C" w:rsidRPr="002C78EC" w:rsidRDefault="0059756C" w:rsidP="0059756C">
            <w:pPr>
              <w:rPr>
                <w:rFonts w:asciiTheme="minorHAnsi" w:hAnsiTheme="minorHAnsi" w:cstheme="minorHAnsi"/>
                <w:b/>
                <w:sz w:val="22"/>
                <w:szCs w:val="22"/>
              </w:rPr>
            </w:pPr>
            <w:r w:rsidRPr="002C78EC">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59756C" w:rsidRPr="002C78EC" w:rsidRDefault="0059756C" w:rsidP="0059756C">
            <w:pPr>
              <w:rPr>
                <w:rFonts w:asciiTheme="minorHAnsi" w:hAnsiTheme="minorHAnsi" w:cstheme="minorHAnsi"/>
                <w:sz w:val="22"/>
                <w:szCs w:val="22"/>
              </w:rPr>
            </w:pPr>
          </w:p>
        </w:tc>
      </w:tr>
      <w:tr w:rsidR="002C78EC" w:rsidRPr="002C78EC" w:rsidTr="00C0045E">
        <w:trPr>
          <w:trHeight w:val="463"/>
        </w:trPr>
        <w:tc>
          <w:tcPr>
            <w:tcW w:w="4106" w:type="dxa"/>
            <w:shd w:val="clear" w:color="auto" w:fill="FFFFFF" w:themeFill="background1"/>
            <w:vAlign w:val="center"/>
          </w:tcPr>
          <w:p w:rsidR="00430415" w:rsidRPr="002C78EC" w:rsidRDefault="00EF1674" w:rsidP="0059756C">
            <w:pPr>
              <w:rPr>
                <w:rFonts w:asciiTheme="minorHAnsi" w:hAnsiTheme="minorHAnsi" w:cstheme="minorHAnsi"/>
                <w:b/>
                <w:sz w:val="22"/>
                <w:szCs w:val="22"/>
              </w:rPr>
            </w:pPr>
            <w:r w:rsidRPr="002C78EC">
              <w:rPr>
                <w:rFonts w:asciiTheme="minorHAnsi" w:hAnsiTheme="minorHAnsi" w:cstheme="minorHAnsi"/>
                <w:b/>
                <w:sz w:val="22"/>
                <w:szCs w:val="22"/>
              </w:rPr>
              <w:t>CIUDAD</w:t>
            </w:r>
            <w:r w:rsidR="0059756C" w:rsidRPr="002C78EC">
              <w:rPr>
                <w:rFonts w:asciiTheme="minorHAnsi" w:hAnsiTheme="minorHAnsi" w:cstheme="minorHAnsi"/>
                <w:b/>
                <w:sz w:val="22"/>
                <w:szCs w:val="22"/>
              </w:rPr>
              <w:t xml:space="preserve"> Y FECHA:</w:t>
            </w:r>
          </w:p>
        </w:tc>
        <w:tc>
          <w:tcPr>
            <w:tcW w:w="5103" w:type="dxa"/>
            <w:shd w:val="clear" w:color="auto" w:fill="FFFFFF" w:themeFill="background1"/>
            <w:vAlign w:val="center"/>
          </w:tcPr>
          <w:p w:rsidR="00430415" w:rsidRPr="002C78EC" w:rsidRDefault="00430415" w:rsidP="0059756C">
            <w:pPr>
              <w:rPr>
                <w:rFonts w:asciiTheme="minorHAnsi" w:hAnsiTheme="minorHAnsi" w:cstheme="minorHAnsi"/>
                <w:sz w:val="22"/>
                <w:szCs w:val="22"/>
              </w:rPr>
            </w:pPr>
          </w:p>
        </w:tc>
      </w:tr>
    </w:tbl>
    <w:p w:rsidR="00F17C85" w:rsidRPr="002C78EC" w:rsidRDefault="00F17C85" w:rsidP="00B37050">
      <w:pPr>
        <w:jc w:val="both"/>
        <w:rPr>
          <w:rFonts w:asciiTheme="minorHAnsi" w:hAnsiTheme="minorHAnsi" w:cstheme="minorHAnsi"/>
          <w:sz w:val="18"/>
          <w:szCs w:val="22"/>
        </w:rPr>
      </w:pPr>
    </w:p>
    <w:tbl>
      <w:tblPr>
        <w:tblStyle w:val="Tablaconcuadrcula"/>
        <w:tblW w:w="9209" w:type="dxa"/>
        <w:tblLook w:val="04A0" w:firstRow="1" w:lastRow="0" w:firstColumn="1" w:lastColumn="0" w:noHBand="0" w:noVBand="1"/>
      </w:tblPr>
      <w:tblGrid>
        <w:gridCol w:w="4126"/>
        <w:gridCol w:w="5083"/>
      </w:tblGrid>
      <w:tr w:rsidR="002C78EC" w:rsidRPr="002C78EC" w:rsidTr="00C0045E">
        <w:trPr>
          <w:trHeight w:val="404"/>
        </w:trPr>
        <w:tc>
          <w:tcPr>
            <w:tcW w:w="9209" w:type="dxa"/>
            <w:gridSpan w:val="2"/>
            <w:shd w:val="clear" w:color="auto" w:fill="E5DFEC" w:themeFill="accent4" w:themeFillTint="33"/>
            <w:vAlign w:val="center"/>
          </w:tcPr>
          <w:p w:rsidR="00635DE3" w:rsidRPr="002C78EC" w:rsidRDefault="00635DE3" w:rsidP="00635DE3">
            <w:pPr>
              <w:pStyle w:val="Prrafodelista1"/>
              <w:spacing w:line="276" w:lineRule="auto"/>
              <w:ind w:left="0"/>
              <w:jc w:val="center"/>
              <w:rPr>
                <w:rFonts w:asciiTheme="minorHAnsi" w:hAnsiTheme="minorHAnsi" w:cstheme="minorHAnsi"/>
                <w:b/>
                <w:sz w:val="22"/>
                <w:szCs w:val="22"/>
              </w:rPr>
            </w:pPr>
            <w:r w:rsidRPr="002C78EC">
              <w:rPr>
                <w:rFonts w:asciiTheme="minorHAnsi" w:hAnsiTheme="minorHAnsi" w:cstheme="minorHAnsi"/>
                <w:b/>
                <w:sz w:val="22"/>
                <w:szCs w:val="22"/>
              </w:rPr>
              <w:t>IDENTIFICACIÓN DEL PROPONENTE</w:t>
            </w:r>
            <w:r w:rsidR="001F513B" w:rsidRPr="002C78EC">
              <w:rPr>
                <w:rFonts w:asciiTheme="minorHAnsi" w:hAnsiTheme="minorHAnsi" w:cstheme="minorHAnsi"/>
                <w:b/>
                <w:sz w:val="22"/>
                <w:szCs w:val="22"/>
              </w:rPr>
              <w:t xml:space="preserve"> (EMPRESA/</w:t>
            </w:r>
            <w:r w:rsidR="00436085" w:rsidRPr="002C78EC">
              <w:rPr>
                <w:rFonts w:asciiTheme="minorHAnsi" w:hAnsiTheme="minorHAnsi" w:cstheme="minorHAnsi"/>
                <w:b/>
                <w:sz w:val="22"/>
                <w:szCs w:val="22"/>
              </w:rPr>
              <w:t>ASOCIACIÓN</w:t>
            </w:r>
            <w:r w:rsidR="001F513B" w:rsidRPr="002C78EC">
              <w:rPr>
                <w:rFonts w:asciiTheme="minorHAnsi" w:hAnsiTheme="minorHAnsi" w:cstheme="minorHAnsi"/>
                <w:b/>
                <w:sz w:val="22"/>
                <w:szCs w:val="22"/>
              </w:rPr>
              <w:t xml:space="preserve"> ACCIDENTAL)</w:t>
            </w:r>
          </w:p>
        </w:tc>
      </w:tr>
      <w:tr w:rsidR="002C78EC" w:rsidRPr="002C78EC" w:rsidTr="00C0045E">
        <w:trPr>
          <w:trHeight w:val="404"/>
        </w:trPr>
        <w:tc>
          <w:tcPr>
            <w:tcW w:w="4126" w:type="dxa"/>
            <w:shd w:val="clear" w:color="auto" w:fill="auto"/>
            <w:vAlign w:val="center"/>
          </w:tcPr>
          <w:p w:rsidR="00635DE3" w:rsidRPr="002C78EC" w:rsidRDefault="00635DE3" w:rsidP="009456B5">
            <w:pPr>
              <w:rPr>
                <w:rFonts w:asciiTheme="minorHAnsi" w:hAnsiTheme="minorHAnsi" w:cstheme="minorHAnsi"/>
                <w:b/>
                <w:sz w:val="22"/>
                <w:szCs w:val="22"/>
              </w:rPr>
            </w:pPr>
            <w:r w:rsidRPr="002C78EC">
              <w:rPr>
                <w:rFonts w:asciiTheme="minorHAnsi" w:hAnsiTheme="minorHAnsi" w:cstheme="minorHAnsi"/>
                <w:b/>
                <w:sz w:val="22"/>
                <w:szCs w:val="22"/>
              </w:rPr>
              <w:t>Nombre o Razón Social</w:t>
            </w:r>
            <w:r w:rsidR="00CF2C5A" w:rsidRPr="002C78EC">
              <w:rPr>
                <w:rFonts w:asciiTheme="minorHAnsi" w:hAnsiTheme="minorHAnsi" w:cstheme="minorHAnsi"/>
                <w:b/>
                <w:sz w:val="22"/>
                <w:szCs w:val="22"/>
              </w:rPr>
              <w:t xml:space="preserve"> del Proponente</w:t>
            </w:r>
            <w:r w:rsidRPr="002C78EC">
              <w:rPr>
                <w:rFonts w:asciiTheme="minorHAnsi" w:hAnsiTheme="minorHAnsi" w:cstheme="minorHAnsi"/>
                <w:b/>
                <w:sz w:val="22"/>
                <w:szCs w:val="22"/>
              </w:rPr>
              <w:t>:</w:t>
            </w:r>
          </w:p>
        </w:tc>
        <w:tc>
          <w:tcPr>
            <w:tcW w:w="5083" w:type="dxa"/>
            <w:shd w:val="clear" w:color="auto" w:fill="auto"/>
          </w:tcPr>
          <w:p w:rsidR="00635DE3" w:rsidRPr="002C78EC" w:rsidRDefault="00635DE3" w:rsidP="009456B5">
            <w:pPr>
              <w:pStyle w:val="Prrafodelista1"/>
              <w:spacing w:line="276" w:lineRule="auto"/>
              <w:ind w:left="0"/>
              <w:jc w:val="both"/>
              <w:rPr>
                <w:rFonts w:asciiTheme="minorHAnsi" w:hAnsiTheme="minorHAnsi" w:cstheme="minorHAnsi"/>
                <w:b/>
                <w:sz w:val="22"/>
                <w:szCs w:val="22"/>
              </w:rPr>
            </w:pPr>
          </w:p>
        </w:tc>
      </w:tr>
      <w:tr w:rsidR="002C78EC" w:rsidRPr="002C78EC" w:rsidTr="00C0045E">
        <w:trPr>
          <w:trHeight w:val="404"/>
        </w:trPr>
        <w:tc>
          <w:tcPr>
            <w:tcW w:w="4126" w:type="dxa"/>
            <w:shd w:val="clear" w:color="auto" w:fill="auto"/>
            <w:vAlign w:val="center"/>
          </w:tcPr>
          <w:p w:rsidR="00023865" w:rsidRPr="002C78EC" w:rsidRDefault="00023865" w:rsidP="00CF2C5A">
            <w:pPr>
              <w:rPr>
                <w:rFonts w:asciiTheme="minorHAnsi" w:hAnsiTheme="minorHAnsi" w:cstheme="minorHAnsi"/>
                <w:b/>
                <w:sz w:val="22"/>
                <w:szCs w:val="22"/>
              </w:rPr>
            </w:pPr>
            <w:r w:rsidRPr="002C78EC">
              <w:rPr>
                <w:rFonts w:asciiTheme="minorHAnsi" w:hAnsiTheme="minorHAnsi" w:cstheme="minorHAnsi"/>
                <w:b/>
                <w:sz w:val="22"/>
                <w:szCs w:val="22"/>
              </w:rPr>
              <w:t>Dirección</w:t>
            </w:r>
            <w:r w:rsidR="001F513B" w:rsidRPr="002C78EC">
              <w:rPr>
                <w:rFonts w:asciiTheme="minorHAnsi" w:hAnsiTheme="minorHAnsi" w:cstheme="minorHAnsi"/>
                <w:b/>
                <w:sz w:val="22"/>
                <w:szCs w:val="22"/>
              </w:rPr>
              <w:t xml:space="preserve"> del proponente</w:t>
            </w:r>
            <w:r w:rsidRPr="002C78EC">
              <w:rPr>
                <w:rFonts w:asciiTheme="minorHAnsi" w:hAnsiTheme="minorHAnsi" w:cstheme="minorHAnsi"/>
                <w:b/>
                <w:sz w:val="22"/>
                <w:szCs w:val="22"/>
              </w:rPr>
              <w:t>:</w:t>
            </w:r>
            <w:r w:rsidRPr="002C78EC">
              <w:rPr>
                <w:rFonts w:asciiTheme="minorHAnsi" w:hAnsiTheme="minorHAnsi" w:cstheme="minorHAnsi"/>
                <w:b/>
                <w:sz w:val="22"/>
                <w:szCs w:val="22"/>
              </w:rPr>
              <w:tab/>
            </w:r>
          </w:p>
        </w:tc>
        <w:tc>
          <w:tcPr>
            <w:tcW w:w="5083" w:type="dxa"/>
            <w:shd w:val="clear" w:color="auto" w:fill="auto"/>
          </w:tcPr>
          <w:p w:rsidR="00023865" w:rsidRPr="002C78EC" w:rsidRDefault="00023865" w:rsidP="009456B5">
            <w:pPr>
              <w:pStyle w:val="Prrafodelista1"/>
              <w:spacing w:line="276" w:lineRule="auto"/>
              <w:ind w:left="0"/>
              <w:jc w:val="both"/>
              <w:rPr>
                <w:rFonts w:asciiTheme="minorHAnsi" w:hAnsiTheme="minorHAnsi" w:cstheme="minorHAnsi"/>
                <w:b/>
                <w:sz w:val="22"/>
                <w:szCs w:val="22"/>
              </w:rPr>
            </w:pPr>
          </w:p>
        </w:tc>
      </w:tr>
      <w:tr w:rsidR="002C78EC" w:rsidRPr="002C78EC" w:rsidTr="00C0045E">
        <w:trPr>
          <w:trHeight w:val="404"/>
        </w:trPr>
        <w:tc>
          <w:tcPr>
            <w:tcW w:w="4126" w:type="dxa"/>
            <w:shd w:val="clear" w:color="auto" w:fill="auto"/>
            <w:vAlign w:val="center"/>
          </w:tcPr>
          <w:p w:rsidR="00023865" w:rsidRPr="002C78EC" w:rsidRDefault="00CF2C5A" w:rsidP="009456B5">
            <w:pPr>
              <w:rPr>
                <w:rFonts w:asciiTheme="minorHAnsi" w:hAnsiTheme="minorHAnsi" w:cstheme="minorHAnsi"/>
                <w:b/>
                <w:sz w:val="22"/>
                <w:szCs w:val="22"/>
              </w:rPr>
            </w:pPr>
            <w:r w:rsidRPr="002C78EC">
              <w:rPr>
                <w:rFonts w:asciiTheme="minorHAnsi" w:hAnsiTheme="minorHAnsi" w:cstheme="minorHAnsi"/>
                <w:b/>
                <w:sz w:val="22"/>
                <w:szCs w:val="22"/>
                <w:lang w:val="es-ES_tradnl"/>
              </w:rPr>
              <w:t>País/</w:t>
            </w:r>
            <w:r w:rsidR="00023865" w:rsidRPr="002C78EC">
              <w:rPr>
                <w:rFonts w:asciiTheme="minorHAnsi" w:hAnsiTheme="minorHAnsi" w:cstheme="minorHAnsi"/>
                <w:b/>
                <w:sz w:val="22"/>
                <w:szCs w:val="22"/>
                <w:lang w:val="es-ES_tradnl"/>
              </w:rPr>
              <w:t>Ciudad:</w:t>
            </w:r>
          </w:p>
        </w:tc>
        <w:tc>
          <w:tcPr>
            <w:tcW w:w="5083" w:type="dxa"/>
            <w:shd w:val="clear" w:color="auto" w:fill="auto"/>
          </w:tcPr>
          <w:p w:rsidR="00023865" w:rsidRPr="002C78EC" w:rsidRDefault="00023865" w:rsidP="009456B5">
            <w:pPr>
              <w:pStyle w:val="Prrafodelista1"/>
              <w:spacing w:line="276" w:lineRule="auto"/>
              <w:ind w:left="0"/>
              <w:jc w:val="both"/>
              <w:rPr>
                <w:rFonts w:asciiTheme="minorHAnsi" w:hAnsiTheme="minorHAnsi" w:cstheme="minorHAnsi"/>
                <w:b/>
                <w:sz w:val="22"/>
                <w:szCs w:val="22"/>
              </w:rPr>
            </w:pPr>
          </w:p>
        </w:tc>
      </w:tr>
      <w:tr w:rsidR="002C78EC" w:rsidRPr="002C78EC" w:rsidTr="00C0045E">
        <w:trPr>
          <w:trHeight w:val="422"/>
        </w:trPr>
        <w:tc>
          <w:tcPr>
            <w:tcW w:w="4126" w:type="dxa"/>
            <w:shd w:val="clear" w:color="auto" w:fill="auto"/>
            <w:vAlign w:val="center"/>
          </w:tcPr>
          <w:p w:rsidR="00023865" w:rsidRPr="002C78EC" w:rsidRDefault="00023865" w:rsidP="00CF2C5A">
            <w:pPr>
              <w:jc w:val="both"/>
              <w:rPr>
                <w:rFonts w:asciiTheme="minorHAnsi" w:hAnsiTheme="minorHAnsi" w:cstheme="minorHAnsi"/>
                <w:b/>
                <w:sz w:val="22"/>
                <w:szCs w:val="22"/>
              </w:rPr>
            </w:pPr>
            <w:r w:rsidRPr="002C78EC">
              <w:rPr>
                <w:rFonts w:asciiTheme="minorHAnsi" w:hAnsiTheme="minorHAnsi" w:cstheme="minorHAnsi"/>
                <w:b/>
                <w:sz w:val="22"/>
                <w:szCs w:val="22"/>
                <w:lang w:val="es-ES_tradnl"/>
              </w:rPr>
              <w:t>Teléfonos</w:t>
            </w:r>
            <w:r w:rsidR="00635DE3" w:rsidRPr="002C78EC">
              <w:rPr>
                <w:rFonts w:asciiTheme="minorHAnsi" w:hAnsiTheme="minorHAnsi" w:cstheme="minorHAnsi"/>
                <w:b/>
                <w:sz w:val="22"/>
                <w:szCs w:val="22"/>
                <w:lang w:val="es-ES_tradnl"/>
              </w:rPr>
              <w:t>/</w:t>
            </w:r>
            <w:r w:rsidR="00EF1674" w:rsidRPr="002C78EC">
              <w:rPr>
                <w:rFonts w:asciiTheme="minorHAnsi" w:hAnsiTheme="minorHAnsi" w:cstheme="minorHAnsi"/>
                <w:b/>
                <w:sz w:val="22"/>
                <w:szCs w:val="22"/>
                <w:lang w:val="es-ES_tradnl"/>
              </w:rPr>
              <w:t>Celular/</w:t>
            </w:r>
            <w:r w:rsidR="00635DE3" w:rsidRPr="002C78EC">
              <w:rPr>
                <w:rFonts w:asciiTheme="minorHAnsi" w:hAnsiTheme="minorHAnsi" w:cstheme="minorHAnsi"/>
                <w:b/>
                <w:sz w:val="22"/>
                <w:szCs w:val="22"/>
                <w:lang w:val="es-ES_tradnl"/>
              </w:rPr>
              <w:t>Fax</w:t>
            </w:r>
            <w:r w:rsidRPr="002C78EC">
              <w:rPr>
                <w:rFonts w:asciiTheme="minorHAnsi" w:hAnsiTheme="minorHAnsi" w:cstheme="minorHAnsi"/>
                <w:b/>
                <w:sz w:val="22"/>
                <w:szCs w:val="22"/>
                <w:lang w:val="es-ES_tradnl"/>
              </w:rPr>
              <w:t>:</w:t>
            </w:r>
          </w:p>
        </w:tc>
        <w:tc>
          <w:tcPr>
            <w:tcW w:w="5083" w:type="dxa"/>
            <w:shd w:val="clear" w:color="auto" w:fill="auto"/>
          </w:tcPr>
          <w:p w:rsidR="00023865" w:rsidRPr="002C78EC" w:rsidRDefault="00023865" w:rsidP="009456B5">
            <w:pPr>
              <w:pStyle w:val="Prrafodelista1"/>
              <w:spacing w:line="276" w:lineRule="auto"/>
              <w:ind w:left="0"/>
              <w:jc w:val="both"/>
              <w:rPr>
                <w:rFonts w:asciiTheme="minorHAnsi" w:hAnsiTheme="minorHAnsi" w:cstheme="minorHAnsi"/>
                <w:b/>
                <w:sz w:val="22"/>
                <w:szCs w:val="22"/>
              </w:rPr>
            </w:pPr>
          </w:p>
        </w:tc>
      </w:tr>
      <w:tr w:rsidR="002C78EC" w:rsidRPr="002C78EC" w:rsidTr="00C0045E">
        <w:trPr>
          <w:trHeight w:val="589"/>
        </w:trPr>
        <w:tc>
          <w:tcPr>
            <w:tcW w:w="4126" w:type="dxa"/>
            <w:shd w:val="clear" w:color="auto" w:fill="auto"/>
            <w:vAlign w:val="center"/>
          </w:tcPr>
          <w:p w:rsidR="00023865" w:rsidRPr="002C78EC" w:rsidRDefault="00023865" w:rsidP="00CF2C5A">
            <w:pPr>
              <w:jc w:val="both"/>
              <w:rPr>
                <w:rFonts w:asciiTheme="minorHAnsi" w:hAnsiTheme="minorHAnsi" w:cstheme="minorHAnsi"/>
                <w:b/>
                <w:sz w:val="22"/>
                <w:szCs w:val="22"/>
              </w:rPr>
            </w:pPr>
            <w:r w:rsidRPr="002C78EC">
              <w:rPr>
                <w:rFonts w:asciiTheme="minorHAnsi" w:hAnsiTheme="minorHAnsi" w:cstheme="minorHAnsi"/>
                <w:b/>
                <w:sz w:val="22"/>
                <w:szCs w:val="22"/>
              </w:rPr>
              <w:t xml:space="preserve">Nombre del Representante Legal acreditado para la presentación de la propuesta:  </w:t>
            </w:r>
          </w:p>
        </w:tc>
        <w:tc>
          <w:tcPr>
            <w:tcW w:w="5083" w:type="dxa"/>
            <w:shd w:val="clear" w:color="auto" w:fill="auto"/>
          </w:tcPr>
          <w:p w:rsidR="00023865" w:rsidRPr="002C78EC"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2C78EC" w:rsidTr="00C0045E">
        <w:trPr>
          <w:trHeight w:val="422"/>
        </w:trPr>
        <w:tc>
          <w:tcPr>
            <w:tcW w:w="4126" w:type="dxa"/>
            <w:shd w:val="clear" w:color="auto" w:fill="auto"/>
            <w:vAlign w:val="center"/>
          </w:tcPr>
          <w:p w:rsidR="00023865" w:rsidRPr="002C78EC" w:rsidRDefault="00640B69" w:rsidP="00D62DD9">
            <w:pPr>
              <w:jc w:val="both"/>
              <w:rPr>
                <w:rFonts w:asciiTheme="minorHAnsi" w:hAnsiTheme="minorHAnsi" w:cstheme="minorHAnsi"/>
                <w:b/>
                <w:sz w:val="22"/>
                <w:szCs w:val="22"/>
              </w:rPr>
            </w:pPr>
            <w:r w:rsidRPr="002C78EC">
              <w:rPr>
                <w:rFonts w:asciiTheme="minorHAnsi" w:hAnsiTheme="minorHAnsi" w:cstheme="minorHAnsi"/>
                <w:b/>
                <w:sz w:val="22"/>
                <w:szCs w:val="22"/>
                <w:lang w:val="es-ES_tradnl"/>
              </w:rPr>
              <w:t>Correos electrónicos para efectuar  notificaciones:</w:t>
            </w:r>
          </w:p>
        </w:tc>
        <w:tc>
          <w:tcPr>
            <w:tcW w:w="5083" w:type="dxa"/>
            <w:shd w:val="clear" w:color="auto" w:fill="auto"/>
          </w:tcPr>
          <w:p w:rsidR="00023865" w:rsidRPr="002C78EC" w:rsidRDefault="00023865" w:rsidP="009456B5">
            <w:pPr>
              <w:pStyle w:val="Prrafodelista1"/>
              <w:spacing w:line="276" w:lineRule="auto"/>
              <w:ind w:left="0"/>
              <w:jc w:val="both"/>
              <w:rPr>
                <w:rFonts w:asciiTheme="minorHAnsi" w:hAnsiTheme="minorHAnsi" w:cstheme="minorHAnsi"/>
                <w:b/>
                <w:sz w:val="22"/>
                <w:szCs w:val="22"/>
              </w:rPr>
            </w:pPr>
          </w:p>
        </w:tc>
      </w:tr>
    </w:tbl>
    <w:p w:rsidR="000440BF" w:rsidRPr="002C78EC" w:rsidRDefault="000440BF" w:rsidP="00023865">
      <w:pPr>
        <w:jc w:val="both"/>
        <w:rPr>
          <w:rFonts w:asciiTheme="minorHAnsi" w:hAnsiTheme="minorHAnsi" w:cstheme="minorHAnsi"/>
          <w:sz w:val="18"/>
          <w:szCs w:val="22"/>
        </w:rPr>
      </w:pPr>
    </w:p>
    <w:tbl>
      <w:tblPr>
        <w:tblStyle w:val="Tablaconcuadrcula"/>
        <w:tblW w:w="9290" w:type="dxa"/>
        <w:tblLook w:val="04A0" w:firstRow="1" w:lastRow="0" w:firstColumn="1" w:lastColumn="0" w:noHBand="0" w:noVBand="1"/>
      </w:tblPr>
      <w:tblGrid>
        <w:gridCol w:w="4187"/>
        <w:gridCol w:w="5103"/>
      </w:tblGrid>
      <w:tr w:rsidR="002C78EC" w:rsidRPr="002C78EC" w:rsidTr="00E46F13">
        <w:trPr>
          <w:trHeight w:val="471"/>
        </w:trPr>
        <w:tc>
          <w:tcPr>
            <w:tcW w:w="9290" w:type="dxa"/>
            <w:gridSpan w:val="2"/>
            <w:shd w:val="clear" w:color="auto" w:fill="E5DFEC" w:themeFill="accent4" w:themeFillTint="33"/>
            <w:vAlign w:val="center"/>
          </w:tcPr>
          <w:p w:rsidR="000440BF" w:rsidRPr="002C78EC" w:rsidRDefault="00E044B5" w:rsidP="00E044B5">
            <w:pPr>
              <w:pStyle w:val="Prrafodelista1"/>
              <w:spacing w:line="276" w:lineRule="auto"/>
              <w:ind w:left="0"/>
              <w:jc w:val="center"/>
              <w:rPr>
                <w:rFonts w:asciiTheme="minorHAnsi" w:hAnsiTheme="minorHAnsi" w:cstheme="minorHAnsi"/>
                <w:b/>
                <w:sz w:val="22"/>
                <w:szCs w:val="22"/>
              </w:rPr>
            </w:pPr>
            <w:r w:rsidRPr="002C78EC">
              <w:rPr>
                <w:rFonts w:asciiTheme="minorHAnsi" w:hAnsiTheme="minorHAnsi" w:cstheme="minorHAnsi"/>
                <w:b/>
                <w:sz w:val="22"/>
                <w:szCs w:val="22"/>
              </w:rPr>
              <w:t>EN CASO DE ASOCIACI</w:t>
            </w:r>
            <w:r w:rsidR="0036528D" w:rsidRPr="002C78EC">
              <w:rPr>
                <w:rFonts w:asciiTheme="minorHAnsi" w:hAnsiTheme="minorHAnsi" w:cstheme="minorHAnsi"/>
                <w:b/>
                <w:sz w:val="22"/>
                <w:szCs w:val="22"/>
              </w:rPr>
              <w:t>Ó</w:t>
            </w:r>
            <w:r w:rsidRPr="002C78EC">
              <w:rPr>
                <w:rFonts w:asciiTheme="minorHAnsi" w:hAnsiTheme="minorHAnsi" w:cstheme="minorHAnsi"/>
                <w:b/>
                <w:sz w:val="22"/>
                <w:szCs w:val="22"/>
              </w:rPr>
              <w:t>N ACCIDENTAL DESCRIBIR LA IDENTIFICACI</w:t>
            </w:r>
            <w:r w:rsidR="0036528D" w:rsidRPr="002C78EC">
              <w:rPr>
                <w:rFonts w:asciiTheme="minorHAnsi" w:hAnsiTheme="minorHAnsi" w:cstheme="minorHAnsi"/>
                <w:b/>
                <w:sz w:val="22"/>
                <w:szCs w:val="22"/>
              </w:rPr>
              <w:t>Ó</w:t>
            </w:r>
            <w:r w:rsidRPr="002C78EC">
              <w:rPr>
                <w:rFonts w:asciiTheme="minorHAnsi" w:hAnsiTheme="minorHAnsi" w:cstheme="minorHAnsi"/>
                <w:b/>
                <w:sz w:val="22"/>
                <w:szCs w:val="22"/>
              </w:rPr>
              <w:t>N DE CADA SOCIO</w:t>
            </w:r>
          </w:p>
          <w:p w:rsidR="00E044B5" w:rsidRPr="002C78EC" w:rsidRDefault="00E044B5" w:rsidP="00E044B5">
            <w:pPr>
              <w:pStyle w:val="Prrafodelista1"/>
              <w:spacing w:line="276" w:lineRule="auto"/>
              <w:ind w:left="0"/>
              <w:jc w:val="center"/>
              <w:rPr>
                <w:rFonts w:asciiTheme="minorHAnsi" w:hAnsiTheme="minorHAnsi" w:cstheme="minorHAnsi"/>
                <w:b/>
                <w:sz w:val="22"/>
                <w:szCs w:val="22"/>
              </w:rPr>
            </w:pPr>
            <w:r w:rsidRPr="002C78EC">
              <w:rPr>
                <w:rFonts w:asciiTheme="minorHAnsi" w:hAnsiTheme="minorHAnsi" w:cstheme="minorHAnsi"/>
                <w:b/>
                <w:sz w:val="22"/>
                <w:szCs w:val="22"/>
              </w:rPr>
              <w:t>(Aplicable solo para Asociaciones Accidentales)</w:t>
            </w:r>
          </w:p>
        </w:tc>
      </w:tr>
      <w:tr w:rsidR="002C78EC" w:rsidRPr="002C78EC" w:rsidTr="00E044B5">
        <w:trPr>
          <w:trHeight w:val="466"/>
        </w:trPr>
        <w:tc>
          <w:tcPr>
            <w:tcW w:w="4187" w:type="dxa"/>
            <w:shd w:val="clear" w:color="auto" w:fill="auto"/>
            <w:vAlign w:val="center"/>
          </w:tcPr>
          <w:p w:rsidR="000440BF" w:rsidRPr="002C78EC" w:rsidRDefault="000440BF" w:rsidP="001F513B">
            <w:pPr>
              <w:jc w:val="both"/>
              <w:rPr>
                <w:rFonts w:asciiTheme="minorHAnsi" w:hAnsiTheme="minorHAnsi" w:cstheme="minorHAnsi"/>
                <w:b/>
                <w:sz w:val="22"/>
                <w:szCs w:val="22"/>
              </w:rPr>
            </w:pPr>
            <w:r w:rsidRPr="002C78EC">
              <w:rPr>
                <w:rFonts w:asciiTheme="minorHAnsi" w:hAnsiTheme="minorHAnsi" w:cstheme="minorHAnsi"/>
                <w:b/>
                <w:sz w:val="22"/>
                <w:szCs w:val="22"/>
              </w:rPr>
              <w:t>Nombre o Razón Social</w:t>
            </w:r>
            <w:r w:rsidR="00E044B5" w:rsidRPr="002C78EC">
              <w:rPr>
                <w:rFonts w:asciiTheme="minorHAnsi" w:hAnsiTheme="minorHAnsi" w:cstheme="minorHAnsi"/>
                <w:b/>
                <w:sz w:val="22"/>
                <w:szCs w:val="22"/>
              </w:rPr>
              <w:t xml:space="preserve"> del Socio</w:t>
            </w:r>
            <w:r w:rsidRPr="002C78EC">
              <w:rPr>
                <w:rFonts w:asciiTheme="minorHAnsi" w:hAnsiTheme="minorHAnsi" w:cstheme="minorHAnsi"/>
                <w:b/>
                <w:sz w:val="22"/>
                <w:szCs w:val="22"/>
              </w:rPr>
              <w:t>:</w:t>
            </w:r>
          </w:p>
        </w:tc>
        <w:tc>
          <w:tcPr>
            <w:tcW w:w="5103" w:type="dxa"/>
            <w:shd w:val="clear" w:color="auto" w:fill="auto"/>
          </w:tcPr>
          <w:p w:rsidR="000440BF" w:rsidRPr="002C78EC" w:rsidRDefault="000440BF" w:rsidP="000440BF">
            <w:pPr>
              <w:pStyle w:val="Prrafodelista1"/>
              <w:spacing w:line="276" w:lineRule="auto"/>
              <w:ind w:left="0"/>
              <w:jc w:val="both"/>
              <w:rPr>
                <w:rFonts w:asciiTheme="minorHAnsi" w:hAnsiTheme="minorHAnsi" w:cstheme="minorHAnsi"/>
                <w:b/>
                <w:sz w:val="22"/>
                <w:szCs w:val="22"/>
              </w:rPr>
            </w:pPr>
          </w:p>
        </w:tc>
      </w:tr>
      <w:tr w:rsidR="000440BF" w:rsidRPr="002C78EC" w:rsidTr="00E044B5">
        <w:trPr>
          <w:trHeight w:val="565"/>
        </w:trPr>
        <w:tc>
          <w:tcPr>
            <w:tcW w:w="4187" w:type="dxa"/>
            <w:shd w:val="clear" w:color="auto" w:fill="auto"/>
            <w:vAlign w:val="center"/>
          </w:tcPr>
          <w:p w:rsidR="000440BF" w:rsidRPr="002C78EC" w:rsidRDefault="000440BF" w:rsidP="001F513B">
            <w:pPr>
              <w:jc w:val="both"/>
              <w:rPr>
                <w:rFonts w:asciiTheme="minorHAnsi" w:hAnsiTheme="minorHAnsi" w:cstheme="minorHAnsi"/>
                <w:b/>
                <w:sz w:val="22"/>
                <w:szCs w:val="22"/>
              </w:rPr>
            </w:pPr>
            <w:r w:rsidRPr="002C78EC">
              <w:rPr>
                <w:rFonts w:asciiTheme="minorHAnsi" w:hAnsiTheme="minorHAnsi" w:cstheme="minorHAnsi"/>
                <w:b/>
                <w:sz w:val="22"/>
                <w:szCs w:val="22"/>
              </w:rPr>
              <w:t xml:space="preserve">Nombre del </w:t>
            </w:r>
            <w:r w:rsidR="001F513B" w:rsidRPr="002C78EC">
              <w:rPr>
                <w:rFonts w:asciiTheme="minorHAnsi" w:hAnsiTheme="minorHAnsi" w:cstheme="minorHAnsi"/>
                <w:b/>
                <w:sz w:val="22"/>
                <w:szCs w:val="22"/>
              </w:rPr>
              <w:t xml:space="preserve">Representante </w:t>
            </w:r>
            <w:r w:rsidRPr="002C78EC">
              <w:rPr>
                <w:rFonts w:asciiTheme="minorHAnsi" w:hAnsiTheme="minorHAnsi" w:cstheme="minorHAnsi"/>
                <w:b/>
                <w:sz w:val="22"/>
                <w:szCs w:val="22"/>
              </w:rPr>
              <w:t>Legal</w:t>
            </w:r>
            <w:r w:rsidR="001F513B" w:rsidRPr="002C78EC">
              <w:rPr>
                <w:rFonts w:asciiTheme="minorHAnsi" w:hAnsiTheme="minorHAnsi" w:cstheme="minorHAnsi"/>
                <w:b/>
                <w:sz w:val="22"/>
                <w:szCs w:val="22"/>
              </w:rPr>
              <w:t xml:space="preserve"> o Propietario</w:t>
            </w:r>
            <w:r w:rsidRPr="002C78EC">
              <w:rPr>
                <w:rFonts w:asciiTheme="minorHAnsi" w:hAnsiTheme="minorHAnsi" w:cstheme="minorHAnsi"/>
                <w:b/>
                <w:sz w:val="22"/>
                <w:szCs w:val="22"/>
              </w:rPr>
              <w:t xml:space="preserve"> </w:t>
            </w:r>
            <w:r w:rsidR="00E044B5" w:rsidRPr="002C78EC">
              <w:rPr>
                <w:rFonts w:asciiTheme="minorHAnsi" w:hAnsiTheme="minorHAnsi" w:cstheme="minorHAnsi"/>
                <w:b/>
                <w:sz w:val="22"/>
                <w:szCs w:val="22"/>
              </w:rPr>
              <w:t>de</w:t>
            </w:r>
            <w:r w:rsidR="001F513B" w:rsidRPr="002C78EC">
              <w:rPr>
                <w:rFonts w:asciiTheme="minorHAnsi" w:hAnsiTheme="minorHAnsi" w:cstheme="minorHAnsi"/>
                <w:b/>
                <w:sz w:val="22"/>
                <w:szCs w:val="22"/>
              </w:rPr>
              <w:t xml:space="preserve"> la Empresa Asociada</w:t>
            </w:r>
            <w:r w:rsidRPr="002C78EC">
              <w:rPr>
                <w:rFonts w:asciiTheme="minorHAnsi" w:hAnsiTheme="minorHAnsi" w:cstheme="minorHAnsi"/>
                <w:b/>
                <w:sz w:val="22"/>
                <w:szCs w:val="22"/>
              </w:rPr>
              <w:t xml:space="preserve">:  </w:t>
            </w:r>
          </w:p>
        </w:tc>
        <w:tc>
          <w:tcPr>
            <w:tcW w:w="5103" w:type="dxa"/>
            <w:shd w:val="clear" w:color="auto" w:fill="auto"/>
          </w:tcPr>
          <w:p w:rsidR="000440BF" w:rsidRPr="002C78EC" w:rsidRDefault="000440BF" w:rsidP="000440BF">
            <w:pPr>
              <w:pStyle w:val="Prrafodelista1"/>
              <w:spacing w:line="276" w:lineRule="auto"/>
              <w:ind w:left="0"/>
              <w:jc w:val="both"/>
              <w:rPr>
                <w:rFonts w:asciiTheme="minorHAnsi" w:hAnsiTheme="minorHAnsi" w:cstheme="minorHAnsi"/>
                <w:b/>
                <w:sz w:val="22"/>
                <w:szCs w:val="22"/>
              </w:rPr>
            </w:pPr>
          </w:p>
        </w:tc>
      </w:tr>
    </w:tbl>
    <w:p w:rsidR="000440BF" w:rsidRPr="002C78EC" w:rsidRDefault="000440BF" w:rsidP="00023865">
      <w:pPr>
        <w:jc w:val="both"/>
        <w:rPr>
          <w:rFonts w:asciiTheme="minorHAnsi" w:hAnsiTheme="minorHAnsi" w:cstheme="minorHAnsi"/>
          <w:sz w:val="22"/>
          <w:szCs w:val="22"/>
        </w:rPr>
      </w:pPr>
    </w:p>
    <w:p w:rsidR="005A7BE8" w:rsidRPr="002C78EC" w:rsidRDefault="00F17C85" w:rsidP="00B37050">
      <w:pPr>
        <w:jc w:val="both"/>
        <w:rPr>
          <w:rFonts w:asciiTheme="minorHAnsi" w:hAnsiTheme="minorHAnsi" w:cstheme="minorHAnsi"/>
          <w:sz w:val="22"/>
          <w:szCs w:val="22"/>
          <w:lang w:val="es-ES_tradnl"/>
        </w:rPr>
      </w:pPr>
      <w:r w:rsidRPr="002C78EC">
        <w:rPr>
          <w:rFonts w:asciiTheme="minorHAnsi" w:hAnsiTheme="minorHAnsi" w:cstheme="minorHAnsi"/>
          <w:sz w:val="22"/>
          <w:szCs w:val="22"/>
        </w:rPr>
        <w:t xml:space="preserve">A nombre de </w:t>
      </w:r>
      <w:r w:rsidRPr="002C78EC">
        <w:rPr>
          <w:rFonts w:asciiTheme="minorHAnsi" w:hAnsiTheme="minorHAnsi" w:cstheme="minorHAnsi"/>
          <w:b/>
          <w:sz w:val="22"/>
          <w:szCs w:val="22"/>
        </w:rPr>
        <w:t>(…………………………………..………Nombre de la Empresa o Asociación Accidental)</w:t>
      </w:r>
      <w:r w:rsidRPr="002C78EC">
        <w:rPr>
          <w:rFonts w:asciiTheme="minorHAnsi" w:hAnsiTheme="minorHAnsi" w:cstheme="minorHAnsi"/>
          <w:b/>
          <w:i/>
          <w:sz w:val="22"/>
          <w:szCs w:val="22"/>
        </w:rPr>
        <w:t xml:space="preserve"> </w:t>
      </w:r>
      <w:r w:rsidRPr="002C78EC">
        <w:rPr>
          <w:rFonts w:asciiTheme="minorHAnsi" w:hAnsiTheme="minorHAnsi" w:cstheme="minorHAnsi"/>
          <w:sz w:val="22"/>
          <w:szCs w:val="22"/>
        </w:rPr>
        <w:t xml:space="preserve">a la cual represento, remito la presente propuesta, declarando </w:t>
      </w:r>
      <w:r w:rsidRPr="002C78EC">
        <w:rPr>
          <w:rFonts w:asciiTheme="minorHAnsi" w:hAnsiTheme="minorHAnsi" w:cstheme="minorHAnsi"/>
          <w:sz w:val="22"/>
          <w:szCs w:val="22"/>
          <w:lang w:val="es-ES_tradnl"/>
        </w:rPr>
        <w:t xml:space="preserve">expresamente </w:t>
      </w:r>
      <w:r w:rsidR="005A7BE8" w:rsidRPr="002C78EC">
        <w:rPr>
          <w:rFonts w:asciiTheme="minorHAnsi" w:hAnsiTheme="minorHAnsi" w:cstheme="minorHAnsi"/>
          <w:sz w:val="22"/>
          <w:szCs w:val="22"/>
          <w:lang w:val="es-ES_tradnl"/>
        </w:rPr>
        <w:t xml:space="preserve">mi conformidad y compromiso de cumplimiento conforme a los siguientes puntos: </w:t>
      </w:r>
    </w:p>
    <w:p w:rsidR="005A7BE8" w:rsidRPr="002C78EC" w:rsidRDefault="005A7BE8" w:rsidP="00B37050">
      <w:pPr>
        <w:jc w:val="both"/>
        <w:rPr>
          <w:rFonts w:asciiTheme="minorHAnsi" w:hAnsiTheme="minorHAnsi" w:cstheme="minorHAnsi"/>
          <w:sz w:val="22"/>
          <w:szCs w:val="22"/>
          <w:lang w:val="es-ES_tradnl"/>
        </w:rPr>
      </w:pPr>
    </w:p>
    <w:p w:rsidR="006C2562" w:rsidRPr="002C78EC" w:rsidRDefault="006C2562" w:rsidP="00761FC0">
      <w:pPr>
        <w:numPr>
          <w:ilvl w:val="0"/>
          <w:numId w:val="2"/>
        </w:numPr>
        <w:jc w:val="both"/>
        <w:rPr>
          <w:rFonts w:asciiTheme="minorHAnsi" w:hAnsiTheme="minorHAnsi" w:cstheme="minorHAnsi"/>
          <w:sz w:val="22"/>
          <w:szCs w:val="22"/>
        </w:rPr>
      </w:pPr>
      <w:r w:rsidRPr="002C78EC">
        <w:rPr>
          <w:rFonts w:asciiTheme="minorHAnsi" w:hAnsiTheme="minorHAnsi" w:cstheme="minorHAnsi"/>
          <w:sz w:val="22"/>
          <w:szCs w:val="22"/>
        </w:rPr>
        <w:t>Declaro cumplir estrictamente la normativa vigente en el Estado Plurinacional de Bolivia y lo establecido en el D</w:t>
      </w:r>
      <w:r w:rsidR="00C34FA5" w:rsidRPr="002C78EC">
        <w:rPr>
          <w:rFonts w:asciiTheme="minorHAnsi" w:hAnsiTheme="minorHAnsi" w:cstheme="minorHAnsi"/>
          <w:sz w:val="22"/>
          <w:szCs w:val="22"/>
        </w:rPr>
        <w:t xml:space="preserve">ecreto </w:t>
      </w:r>
      <w:r w:rsidRPr="002C78EC">
        <w:rPr>
          <w:rFonts w:asciiTheme="minorHAnsi" w:hAnsiTheme="minorHAnsi" w:cstheme="minorHAnsi"/>
          <w:sz w:val="22"/>
          <w:szCs w:val="22"/>
        </w:rPr>
        <w:t>S</w:t>
      </w:r>
      <w:r w:rsidR="00C34FA5" w:rsidRPr="002C78EC">
        <w:rPr>
          <w:rFonts w:asciiTheme="minorHAnsi" w:hAnsiTheme="minorHAnsi" w:cstheme="minorHAnsi"/>
          <w:sz w:val="22"/>
          <w:szCs w:val="22"/>
        </w:rPr>
        <w:t>upremo N°</w:t>
      </w:r>
      <w:r w:rsidRPr="002C78EC">
        <w:rPr>
          <w:rFonts w:asciiTheme="minorHAnsi" w:hAnsiTheme="minorHAnsi" w:cstheme="minorHAnsi"/>
          <w:sz w:val="22"/>
          <w:szCs w:val="22"/>
        </w:rPr>
        <w:t xml:space="preserve"> </w:t>
      </w:r>
      <w:r w:rsidR="002C772A" w:rsidRPr="002C78EC">
        <w:rPr>
          <w:rFonts w:asciiTheme="minorHAnsi" w:hAnsiTheme="minorHAnsi" w:cstheme="minorHAnsi"/>
          <w:sz w:val="22"/>
          <w:szCs w:val="22"/>
        </w:rPr>
        <w:t>29506</w:t>
      </w:r>
      <w:r w:rsidR="008A2957" w:rsidRPr="002C78EC">
        <w:rPr>
          <w:rFonts w:asciiTheme="minorHAnsi" w:hAnsiTheme="minorHAnsi" w:cstheme="minorHAnsi"/>
          <w:sz w:val="22"/>
          <w:szCs w:val="22"/>
        </w:rPr>
        <w:t xml:space="preserve"> y su Reglamento y el presente DBC.</w:t>
      </w:r>
    </w:p>
    <w:p w:rsidR="005A7BE8" w:rsidRPr="002C78EC" w:rsidRDefault="005A7BE8" w:rsidP="005A7BE8">
      <w:pPr>
        <w:numPr>
          <w:ilvl w:val="0"/>
          <w:numId w:val="2"/>
        </w:numPr>
        <w:jc w:val="both"/>
        <w:rPr>
          <w:rFonts w:asciiTheme="minorHAnsi" w:hAnsiTheme="minorHAnsi" w:cstheme="minorHAnsi"/>
          <w:sz w:val="22"/>
          <w:szCs w:val="22"/>
        </w:rPr>
      </w:pPr>
      <w:r w:rsidRPr="002C78EC">
        <w:rPr>
          <w:rFonts w:asciiTheme="minorHAnsi" w:hAnsiTheme="minorHAnsi" w:cstheme="minorHAnsi"/>
          <w:sz w:val="22"/>
          <w:szCs w:val="22"/>
        </w:rPr>
        <w:t xml:space="preserve">Declaro que la </w:t>
      </w:r>
      <w:r w:rsidRPr="002C78EC">
        <w:rPr>
          <w:rFonts w:asciiTheme="minorHAnsi" w:hAnsiTheme="minorHAnsi" w:cstheme="minorHAnsi"/>
          <w:sz w:val="22"/>
          <w:szCs w:val="22"/>
          <w:lang w:val="es-ES_tradnl"/>
        </w:rPr>
        <w:t xml:space="preserve">validez de mi propuesta tiene una </w:t>
      </w:r>
      <w:r w:rsidR="00F36D04" w:rsidRPr="002C78EC">
        <w:rPr>
          <w:rFonts w:asciiTheme="minorHAnsi" w:hAnsiTheme="minorHAnsi" w:cstheme="minorHAnsi"/>
          <w:sz w:val="22"/>
          <w:szCs w:val="22"/>
          <w:lang w:val="es-ES_tradnl"/>
        </w:rPr>
        <w:t xml:space="preserve">vigencia de </w:t>
      </w:r>
      <w:r w:rsidR="003A72A6" w:rsidRPr="002C78EC">
        <w:rPr>
          <w:rFonts w:asciiTheme="minorHAnsi" w:hAnsiTheme="minorHAnsi" w:cstheme="minorHAnsi"/>
          <w:sz w:val="22"/>
          <w:szCs w:val="22"/>
          <w:lang w:val="es-ES_tradnl"/>
        </w:rPr>
        <w:t>12</w:t>
      </w:r>
      <w:r w:rsidR="00F36D04" w:rsidRPr="002C78EC">
        <w:rPr>
          <w:rFonts w:asciiTheme="minorHAnsi" w:hAnsiTheme="minorHAnsi" w:cstheme="minorHAnsi"/>
          <w:sz w:val="22"/>
          <w:szCs w:val="22"/>
          <w:lang w:val="es-ES_tradnl"/>
        </w:rPr>
        <w:t xml:space="preserve">0 días calendario </w:t>
      </w:r>
      <w:r w:rsidRPr="002C78EC">
        <w:rPr>
          <w:rFonts w:asciiTheme="minorHAnsi" w:hAnsiTheme="minorHAnsi" w:cstheme="minorHAnsi"/>
          <w:sz w:val="22"/>
          <w:szCs w:val="22"/>
          <w:lang w:val="es-ES_tradnl"/>
        </w:rPr>
        <w:t>a partir de</w:t>
      </w:r>
      <w:r w:rsidR="00DE6B19" w:rsidRPr="002C78EC">
        <w:rPr>
          <w:rFonts w:asciiTheme="minorHAnsi" w:hAnsiTheme="minorHAnsi" w:cstheme="minorHAnsi"/>
          <w:sz w:val="22"/>
          <w:szCs w:val="22"/>
          <w:lang w:val="es-ES_tradnl"/>
        </w:rPr>
        <w:t xml:space="preserve"> la</w:t>
      </w:r>
      <w:r w:rsidRPr="002C78EC">
        <w:rPr>
          <w:rFonts w:asciiTheme="minorHAnsi" w:hAnsiTheme="minorHAnsi" w:cstheme="minorHAnsi"/>
          <w:sz w:val="22"/>
          <w:szCs w:val="22"/>
          <w:lang w:val="es-ES_tradnl"/>
        </w:rPr>
        <w:t xml:space="preserve"> fecha de</w:t>
      </w:r>
      <w:r w:rsidR="00DE6B19" w:rsidRPr="002C78EC">
        <w:rPr>
          <w:rFonts w:asciiTheme="minorHAnsi" w:hAnsiTheme="minorHAnsi" w:cstheme="minorHAnsi"/>
          <w:sz w:val="22"/>
          <w:szCs w:val="22"/>
          <w:lang w:val="es-ES_tradnl"/>
        </w:rPr>
        <w:t xml:space="preserve"> la</w:t>
      </w:r>
      <w:r w:rsidRPr="002C78EC">
        <w:rPr>
          <w:rFonts w:asciiTheme="minorHAnsi" w:hAnsiTheme="minorHAnsi" w:cstheme="minorHAnsi"/>
          <w:sz w:val="22"/>
          <w:szCs w:val="22"/>
          <w:lang w:val="es-ES_tradnl"/>
        </w:rPr>
        <w:t xml:space="preserve"> apertura de propuestas, pudiendo ampliar la misma a simple requerimiento de YPFB.</w:t>
      </w:r>
      <w:r w:rsidRPr="002C78EC">
        <w:rPr>
          <w:rFonts w:asciiTheme="minorHAnsi" w:hAnsiTheme="minorHAnsi" w:cstheme="minorHAnsi"/>
          <w:sz w:val="22"/>
          <w:szCs w:val="22"/>
        </w:rPr>
        <w:t xml:space="preserve">  </w:t>
      </w:r>
    </w:p>
    <w:p w:rsidR="004A375B" w:rsidRPr="002C78EC" w:rsidRDefault="004A375B" w:rsidP="004A375B">
      <w:pPr>
        <w:numPr>
          <w:ilvl w:val="0"/>
          <w:numId w:val="2"/>
        </w:numPr>
        <w:jc w:val="both"/>
        <w:rPr>
          <w:rFonts w:asciiTheme="minorHAnsi" w:hAnsiTheme="minorHAnsi" w:cstheme="minorHAnsi"/>
          <w:sz w:val="22"/>
          <w:szCs w:val="22"/>
        </w:rPr>
      </w:pPr>
      <w:r w:rsidRPr="002C78EC">
        <w:rPr>
          <w:rFonts w:asciiTheme="minorHAnsi" w:hAnsiTheme="minorHAnsi" w:cstheme="minorHAnsi"/>
          <w:sz w:val="22"/>
          <w:szCs w:val="22"/>
        </w:rPr>
        <w:t xml:space="preserve">Declaro no tener conflicto de intereses con YPFB para el presente proceso de contratación. </w:t>
      </w:r>
    </w:p>
    <w:p w:rsidR="004A375B" w:rsidRPr="002C78EC" w:rsidRDefault="004A375B" w:rsidP="004A375B">
      <w:pPr>
        <w:numPr>
          <w:ilvl w:val="0"/>
          <w:numId w:val="2"/>
        </w:numPr>
        <w:jc w:val="both"/>
        <w:rPr>
          <w:rFonts w:asciiTheme="minorHAnsi" w:hAnsiTheme="minorHAnsi" w:cstheme="minorHAnsi"/>
          <w:sz w:val="22"/>
          <w:szCs w:val="22"/>
        </w:rPr>
      </w:pPr>
      <w:r w:rsidRPr="002C78EC">
        <w:rPr>
          <w:rFonts w:asciiTheme="minorHAnsi" w:hAnsiTheme="minorHAnsi" w:cstheme="minorHAnsi"/>
          <w:sz w:val="22"/>
          <w:szCs w:val="22"/>
        </w:rPr>
        <w:t>Declaro que mi persona o la empresa</w:t>
      </w:r>
      <w:r w:rsidR="00AE24B4" w:rsidRPr="002C78EC">
        <w:rPr>
          <w:rFonts w:asciiTheme="minorHAnsi" w:hAnsiTheme="minorHAnsi" w:cstheme="minorHAnsi"/>
          <w:sz w:val="22"/>
          <w:szCs w:val="22"/>
        </w:rPr>
        <w:t>,</w:t>
      </w:r>
      <w:r w:rsidRPr="002C78EC">
        <w:rPr>
          <w:rFonts w:asciiTheme="minorHAnsi" w:hAnsiTheme="minorHAnsi" w:cstheme="minorHAnsi"/>
          <w:sz w:val="22"/>
          <w:szCs w:val="22"/>
        </w:rPr>
        <w:t xml:space="preserve"> </w:t>
      </w:r>
      <w:r w:rsidR="00411816" w:rsidRPr="002C78EC">
        <w:rPr>
          <w:rFonts w:asciiTheme="minorHAnsi" w:hAnsiTheme="minorHAnsi" w:cstheme="minorHAnsi"/>
          <w:sz w:val="22"/>
          <w:szCs w:val="22"/>
        </w:rPr>
        <w:t xml:space="preserve">o </w:t>
      </w:r>
      <w:r w:rsidR="00AE24B4" w:rsidRPr="002C78EC">
        <w:rPr>
          <w:rFonts w:asciiTheme="minorHAnsi" w:hAnsiTheme="minorHAnsi" w:cstheme="minorHAnsi"/>
          <w:sz w:val="22"/>
          <w:szCs w:val="22"/>
        </w:rPr>
        <w:t xml:space="preserve">asociación accidental </w:t>
      </w:r>
      <w:r w:rsidR="00411816" w:rsidRPr="002C78EC">
        <w:rPr>
          <w:rFonts w:asciiTheme="minorHAnsi" w:hAnsiTheme="minorHAnsi" w:cstheme="minorHAnsi"/>
          <w:sz w:val="22"/>
          <w:szCs w:val="22"/>
        </w:rPr>
        <w:t>a la</w:t>
      </w:r>
      <w:r w:rsidRPr="002C78EC">
        <w:rPr>
          <w:rFonts w:asciiTheme="minorHAnsi" w:hAnsiTheme="minorHAnsi" w:cstheme="minorHAnsi"/>
          <w:sz w:val="22"/>
          <w:szCs w:val="22"/>
        </w:rPr>
        <w:t xml:space="preserve"> que represent</w:t>
      </w:r>
      <w:r w:rsidR="00411816" w:rsidRPr="002C78EC">
        <w:rPr>
          <w:rFonts w:asciiTheme="minorHAnsi" w:hAnsiTheme="minorHAnsi" w:cstheme="minorHAnsi"/>
          <w:sz w:val="22"/>
          <w:szCs w:val="22"/>
        </w:rPr>
        <w:t>o</w:t>
      </w:r>
      <w:r w:rsidRPr="002C78EC">
        <w:rPr>
          <w:rFonts w:asciiTheme="minorHAnsi" w:hAnsiTheme="minorHAnsi" w:cstheme="minorHAnsi"/>
          <w:sz w:val="22"/>
          <w:szCs w:val="22"/>
        </w:rPr>
        <w:t xml:space="preserve"> no tiene ningún tipo de deuda ni proceso judicial con el Estado Plurinacional de Bolivia.</w:t>
      </w:r>
    </w:p>
    <w:p w:rsidR="004A375B" w:rsidRPr="002C78EC" w:rsidRDefault="004A375B" w:rsidP="004A375B">
      <w:pPr>
        <w:numPr>
          <w:ilvl w:val="0"/>
          <w:numId w:val="2"/>
        </w:numPr>
        <w:jc w:val="both"/>
        <w:rPr>
          <w:rFonts w:asciiTheme="minorHAnsi" w:hAnsiTheme="minorHAnsi" w:cstheme="minorHAnsi"/>
          <w:sz w:val="22"/>
          <w:szCs w:val="22"/>
        </w:rPr>
      </w:pPr>
      <w:r w:rsidRPr="002C78EC">
        <w:rPr>
          <w:rFonts w:asciiTheme="minorHAnsi" w:hAnsiTheme="minorHAnsi" w:cstheme="minorHAnsi"/>
          <w:sz w:val="22"/>
          <w:szCs w:val="22"/>
        </w:rPr>
        <w:t xml:space="preserve">Declaro, que como proponente, no me encuentro en las causales de impedimento establecidas en el </w:t>
      </w:r>
      <w:r w:rsidR="00327323" w:rsidRPr="002C78EC">
        <w:rPr>
          <w:rFonts w:asciiTheme="minorHAnsi" w:hAnsiTheme="minorHAnsi" w:cstheme="minorHAnsi"/>
          <w:sz w:val="22"/>
          <w:szCs w:val="22"/>
        </w:rPr>
        <w:t xml:space="preserve">presente </w:t>
      </w:r>
      <w:r w:rsidRPr="002C78EC">
        <w:rPr>
          <w:rFonts w:asciiTheme="minorHAnsi" w:hAnsiTheme="minorHAnsi" w:cstheme="minorHAnsi"/>
          <w:sz w:val="22"/>
          <w:szCs w:val="22"/>
        </w:rPr>
        <w:t>DBC.</w:t>
      </w:r>
    </w:p>
    <w:p w:rsidR="006C2562" w:rsidRPr="002C78EC" w:rsidRDefault="009848A3" w:rsidP="00B37050">
      <w:pPr>
        <w:numPr>
          <w:ilvl w:val="0"/>
          <w:numId w:val="2"/>
        </w:numPr>
        <w:jc w:val="both"/>
        <w:rPr>
          <w:rFonts w:asciiTheme="minorHAnsi" w:hAnsiTheme="minorHAnsi" w:cstheme="minorHAnsi"/>
          <w:sz w:val="22"/>
          <w:szCs w:val="22"/>
        </w:rPr>
      </w:pPr>
      <w:r w:rsidRPr="002C78EC">
        <w:rPr>
          <w:rFonts w:asciiTheme="minorHAnsi" w:hAnsiTheme="minorHAnsi" w:cstheme="minorHAnsi"/>
          <w:sz w:val="22"/>
          <w:szCs w:val="22"/>
        </w:rPr>
        <w:t xml:space="preserve">Declaro la veracidad de toda la información proporcionada y autorizo mediante la presente en cualquier etapa del proceso de contratación, para que cualquier persona natural o jurídica, suministre a los representantes autorizados de YPFB, toda la información que requieran para verificar la documentación que se presenta. En caso de comprobarse falsedad en la misma, YPFB </w:t>
      </w:r>
      <w:r w:rsidRPr="002C78EC">
        <w:rPr>
          <w:rFonts w:asciiTheme="minorHAnsi" w:hAnsiTheme="minorHAnsi" w:cstheme="minorHAnsi"/>
          <w:sz w:val="22"/>
          <w:szCs w:val="22"/>
        </w:rPr>
        <w:lastRenderedPageBreak/>
        <w:t>tiene el derecho a descalificar la presente propuesta y ejecutar la garantía de seriedad de propuesta</w:t>
      </w:r>
      <w:r w:rsidR="006C2562" w:rsidRPr="002C78EC">
        <w:rPr>
          <w:rFonts w:asciiTheme="minorHAnsi" w:hAnsiTheme="minorHAnsi" w:cstheme="minorHAnsi"/>
          <w:sz w:val="22"/>
          <w:szCs w:val="22"/>
        </w:rPr>
        <w:t>.</w:t>
      </w:r>
    </w:p>
    <w:p w:rsidR="006C2562" w:rsidRPr="002C78EC" w:rsidRDefault="006C2562" w:rsidP="00B37050">
      <w:pPr>
        <w:numPr>
          <w:ilvl w:val="0"/>
          <w:numId w:val="2"/>
        </w:numPr>
        <w:jc w:val="both"/>
        <w:rPr>
          <w:rFonts w:asciiTheme="minorHAnsi" w:hAnsiTheme="minorHAnsi" w:cstheme="minorHAnsi"/>
          <w:sz w:val="22"/>
          <w:szCs w:val="22"/>
        </w:rPr>
      </w:pPr>
      <w:r w:rsidRPr="002C78EC">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2C78EC">
        <w:rPr>
          <w:rFonts w:asciiTheme="minorHAnsi" w:hAnsiTheme="minorHAnsi" w:cstheme="minorHAnsi"/>
          <w:sz w:val="22"/>
          <w:szCs w:val="22"/>
        </w:rPr>
        <w:t>RPC</w:t>
      </w:r>
      <w:r w:rsidRPr="002C78EC">
        <w:rPr>
          <w:rFonts w:asciiTheme="minorHAnsi" w:hAnsiTheme="minorHAnsi" w:cstheme="minorHAnsi"/>
          <w:sz w:val="22"/>
          <w:szCs w:val="22"/>
        </w:rPr>
        <w:t xml:space="preserve"> de manera escrita, salvo en los actos de carácter público y exceptuando las consultas efectuadas</w:t>
      </w:r>
      <w:r w:rsidR="008F7CC0" w:rsidRPr="002C78EC">
        <w:rPr>
          <w:rFonts w:asciiTheme="minorHAnsi" w:hAnsiTheme="minorHAnsi" w:cstheme="minorHAnsi"/>
          <w:sz w:val="22"/>
          <w:szCs w:val="22"/>
        </w:rPr>
        <w:t xml:space="preserve"> al responsable de atender consultas</w:t>
      </w:r>
      <w:r w:rsidRPr="002C78EC">
        <w:rPr>
          <w:rFonts w:asciiTheme="minorHAnsi" w:hAnsiTheme="minorHAnsi" w:cstheme="minorHAnsi"/>
          <w:sz w:val="22"/>
          <w:szCs w:val="22"/>
        </w:rPr>
        <w:t xml:space="preserve">. </w:t>
      </w:r>
    </w:p>
    <w:p w:rsidR="00F379EF" w:rsidRPr="002C78EC" w:rsidRDefault="00F379EF" w:rsidP="00F379EF">
      <w:pPr>
        <w:numPr>
          <w:ilvl w:val="0"/>
          <w:numId w:val="2"/>
        </w:numPr>
        <w:jc w:val="both"/>
        <w:rPr>
          <w:rFonts w:asciiTheme="minorHAnsi" w:hAnsiTheme="minorHAnsi" w:cstheme="minorHAnsi"/>
          <w:sz w:val="22"/>
          <w:szCs w:val="22"/>
        </w:rPr>
      </w:pPr>
      <w:r w:rsidRPr="002C78EC">
        <w:rPr>
          <w:rFonts w:asciiTheme="minorHAnsi" w:hAnsiTheme="minorHAnsi" w:cstheme="minorHAnsi"/>
          <w:sz w:val="22"/>
          <w:szCs w:val="22"/>
        </w:rPr>
        <w:t xml:space="preserve">Declaro que </w:t>
      </w:r>
      <w:r w:rsidR="00925FA4" w:rsidRPr="002C78EC">
        <w:rPr>
          <w:rFonts w:asciiTheme="minorHAnsi" w:hAnsiTheme="minorHAnsi" w:cstheme="minorHAnsi"/>
          <w:sz w:val="22"/>
          <w:szCs w:val="22"/>
        </w:rPr>
        <w:t>la empresa</w:t>
      </w:r>
      <w:r w:rsidR="00411816" w:rsidRPr="002C78EC">
        <w:rPr>
          <w:rFonts w:asciiTheme="minorHAnsi" w:hAnsiTheme="minorHAnsi" w:cstheme="minorHAnsi"/>
          <w:sz w:val="22"/>
          <w:szCs w:val="22"/>
        </w:rPr>
        <w:t xml:space="preserve"> o</w:t>
      </w:r>
      <w:r w:rsidR="00372C09" w:rsidRPr="002C78EC">
        <w:rPr>
          <w:rFonts w:asciiTheme="minorHAnsi" w:hAnsiTheme="minorHAnsi" w:cstheme="minorHAnsi"/>
          <w:sz w:val="22"/>
          <w:szCs w:val="22"/>
        </w:rPr>
        <w:t xml:space="preserve"> </w:t>
      </w:r>
      <w:r w:rsidR="00AE24B4" w:rsidRPr="002C78EC">
        <w:rPr>
          <w:rFonts w:asciiTheme="minorHAnsi" w:hAnsiTheme="minorHAnsi" w:cstheme="minorHAnsi"/>
          <w:sz w:val="22"/>
          <w:szCs w:val="22"/>
        </w:rPr>
        <w:t xml:space="preserve">asociación accidental </w:t>
      </w:r>
      <w:r w:rsidR="00925FA4" w:rsidRPr="002C78EC">
        <w:rPr>
          <w:rFonts w:asciiTheme="minorHAnsi" w:hAnsiTheme="minorHAnsi" w:cstheme="minorHAnsi"/>
          <w:sz w:val="22"/>
          <w:szCs w:val="22"/>
        </w:rPr>
        <w:t>a</w:t>
      </w:r>
      <w:r w:rsidR="00411816" w:rsidRPr="002C78EC">
        <w:rPr>
          <w:rFonts w:asciiTheme="minorHAnsi" w:hAnsiTheme="minorHAnsi" w:cstheme="minorHAnsi"/>
          <w:sz w:val="22"/>
          <w:szCs w:val="22"/>
        </w:rPr>
        <w:t xml:space="preserve"> la</w:t>
      </w:r>
      <w:r w:rsidR="00925FA4" w:rsidRPr="002C78EC">
        <w:rPr>
          <w:rFonts w:asciiTheme="minorHAnsi" w:hAnsiTheme="minorHAnsi" w:cstheme="minorHAnsi"/>
          <w:sz w:val="22"/>
          <w:szCs w:val="22"/>
        </w:rPr>
        <w:t xml:space="preserve"> que represento</w:t>
      </w:r>
      <w:r w:rsidR="00372C09" w:rsidRPr="002C78EC">
        <w:rPr>
          <w:rFonts w:asciiTheme="minorHAnsi" w:hAnsiTheme="minorHAnsi" w:cstheme="minorHAnsi"/>
          <w:sz w:val="22"/>
          <w:szCs w:val="22"/>
        </w:rPr>
        <w:t>,</w:t>
      </w:r>
      <w:r w:rsidR="00925FA4" w:rsidRPr="002C78EC">
        <w:rPr>
          <w:rFonts w:asciiTheme="minorHAnsi" w:hAnsiTheme="minorHAnsi" w:cstheme="minorHAnsi"/>
          <w:sz w:val="22"/>
          <w:szCs w:val="22"/>
        </w:rPr>
        <w:t xml:space="preserve"> n</w:t>
      </w:r>
      <w:r w:rsidRPr="002C78EC">
        <w:rPr>
          <w:rFonts w:asciiTheme="minorHAnsi" w:hAnsiTheme="minorHAnsi" w:cstheme="minorHAnsi"/>
          <w:sz w:val="22"/>
          <w:szCs w:val="22"/>
        </w:rPr>
        <w:t>o se encuentra en trámite ni se ha declarado la disolución o quiebra de la misma.</w:t>
      </w:r>
    </w:p>
    <w:p w:rsidR="00F379EF" w:rsidRPr="002C78EC" w:rsidRDefault="00F379EF" w:rsidP="00F379EF">
      <w:pPr>
        <w:numPr>
          <w:ilvl w:val="0"/>
          <w:numId w:val="2"/>
        </w:numPr>
        <w:jc w:val="both"/>
        <w:rPr>
          <w:rFonts w:asciiTheme="minorHAnsi" w:hAnsiTheme="minorHAnsi" w:cstheme="minorHAnsi"/>
          <w:sz w:val="22"/>
          <w:szCs w:val="22"/>
        </w:rPr>
      </w:pPr>
      <w:r w:rsidRPr="002C78EC">
        <w:rPr>
          <w:rFonts w:asciiTheme="minorHAnsi" w:hAnsiTheme="minorHAnsi" w:cstheme="minorHAnsi"/>
          <w:sz w:val="22"/>
          <w:szCs w:val="22"/>
        </w:rPr>
        <w:t>Declaro que la</w:t>
      </w:r>
      <w:r w:rsidR="00372C09" w:rsidRPr="002C78EC">
        <w:rPr>
          <w:rFonts w:asciiTheme="minorHAnsi" w:hAnsiTheme="minorHAnsi" w:cstheme="minorHAnsi"/>
          <w:sz w:val="22"/>
          <w:szCs w:val="22"/>
        </w:rPr>
        <w:t xml:space="preserve"> empresa o asociación accidental a la que represento cuenta con la</w:t>
      </w:r>
      <w:r w:rsidRPr="002C78EC">
        <w:rPr>
          <w:rFonts w:asciiTheme="minorHAnsi" w:hAnsiTheme="minorHAnsi" w:cstheme="minorHAnsi"/>
          <w:sz w:val="22"/>
          <w:szCs w:val="22"/>
        </w:rPr>
        <w:t xml:space="preserve"> capacidad financiera </w:t>
      </w:r>
      <w:r w:rsidR="00372C09" w:rsidRPr="002C78EC">
        <w:rPr>
          <w:rFonts w:asciiTheme="minorHAnsi" w:hAnsiTheme="minorHAnsi" w:cstheme="minorHAnsi"/>
          <w:sz w:val="22"/>
          <w:szCs w:val="22"/>
        </w:rPr>
        <w:t>para la ejecución del</w:t>
      </w:r>
      <w:r w:rsidR="00925FA4" w:rsidRPr="002C78EC">
        <w:rPr>
          <w:rFonts w:asciiTheme="minorHAnsi" w:hAnsiTheme="minorHAnsi" w:cstheme="minorHAnsi"/>
          <w:sz w:val="22"/>
          <w:szCs w:val="22"/>
        </w:rPr>
        <w:t xml:space="preserve"> </w:t>
      </w:r>
      <w:r w:rsidR="00372C09" w:rsidRPr="002C78EC">
        <w:rPr>
          <w:rFonts w:asciiTheme="minorHAnsi" w:hAnsiTheme="minorHAnsi" w:cstheme="minorHAnsi"/>
          <w:sz w:val="22"/>
          <w:szCs w:val="22"/>
        </w:rPr>
        <w:t>presente proceso de contratación.</w:t>
      </w:r>
    </w:p>
    <w:p w:rsidR="003303B0" w:rsidRPr="002C78EC" w:rsidRDefault="00EB065A" w:rsidP="003303B0">
      <w:pPr>
        <w:numPr>
          <w:ilvl w:val="0"/>
          <w:numId w:val="2"/>
        </w:numPr>
        <w:jc w:val="both"/>
        <w:rPr>
          <w:rFonts w:asciiTheme="minorHAnsi" w:hAnsiTheme="minorHAnsi" w:cstheme="minorHAnsi"/>
          <w:sz w:val="22"/>
          <w:szCs w:val="22"/>
        </w:rPr>
      </w:pPr>
      <w:r w:rsidRPr="002C78EC">
        <w:rPr>
          <w:rFonts w:asciiTheme="minorHAnsi" w:hAnsiTheme="minorHAnsi" w:cstheme="minorHAnsi"/>
          <w:sz w:val="22"/>
          <w:szCs w:val="22"/>
        </w:rPr>
        <w:t>Declaro que la empresa</w:t>
      </w:r>
      <w:r w:rsidR="00411816" w:rsidRPr="002C78EC">
        <w:rPr>
          <w:rFonts w:asciiTheme="minorHAnsi" w:hAnsiTheme="minorHAnsi" w:cstheme="minorHAnsi"/>
          <w:sz w:val="22"/>
          <w:szCs w:val="22"/>
        </w:rPr>
        <w:t xml:space="preserve"> o asociación accidental</w:t>
      </w:r>
      <w:r w:rsidRPr="002C78EC">
        <w:rPr>
          <w:rFonts w:asciiTheme="minorHAnsi" w:hAnsiTheme="minorHAnsi" w:cstheme="minorHAnsi"/>
          <w:sz w:val="22"/>
          <w:szCs w:val="22"/>
        </w:rPr>
        <w:t xml:space="preserve"> a la que represento, se encuentra dentro</w:t>
      </w:r>
      <w:r w:rsidR="00411816" w:rsidRPr="002C78EC">
        <w:rPr>
          <w:rFonts w:asciiTheme="minorHAnsi" w:hAnsiTheme="minorHAnsi" w:cstheme="minorHAnsi"/>
          <w:sz w:val="22"/>
          <w:szCs w:val="22"/>
        </w:rPr>
        <w:t xml:space="preserve"> de</w:t>
      </w:r>
      <w:r w:rsidRPr="002C78EC">
        <w:rPr>
          <w:rFonts w:asciiTheme="minorHAnsi" w:hAnsiTheme="minorHAnsi" w:cstheme="minorHAnsi"/>
          <w:sz w:val="22"/>
          <w:szCs w:val="22"/>
        </w:rPr>
        <w:t xml:space="preserve"> los proponentes elegibles.</w:t>
      </w:r>
    </w:p>
    <w:p w:rsidR="003303B0" w:rsidRPr="002C78EC" w:rsidRDefault="00F379EF" w:rsidP="003303B0">
      <w:pPr>
        <w:numPr>
          <w:ilvl w:val="0"/>
          <w:numId w:val="2"/>
        </w:numPr>
        <w:jc w:val="both"/>
        <w:rPr>
          <w:rFonts w:asciiTheme="minorHAnsi" w:hAnsiTheme="minorHAnsi" w:cstheme="minorHAnsi"/>
          <w:sz w:val="22"/>
          <w:szCs w:val="22"/>
        </w:rPr>
      </w:pPr>
      <w:r w:rsidRPr="002C78EC">
        <w:rPr>
          <w:rFonts w:asciiTheme="minorHAnsi" w:hAnsiTheme="minorHAnsi" w:cstheme="minorHAnsi"/>
          <w:sz w:val="22"/>
          <w:szCs w:val="22"/>
        </w:rPr>
        <w:t>Declaro y garantizo haber examinado el DBC (sus enmiendas</w:t>
      </w:r>
      <w:r w:rsidR="0011055C" w:rsidRPr="002C78EC">
        <w:rPr>
          <w:rFonts w:asciiTheme="minorHAnsi" w:hAnsiTheme="minorHAnsi" w:cstheme="minorHAnsi"/>
          <w:sz w:val="22"/>
          <w:szCs w:val="22"/>
        </w:rPr>
        <w:t xml:space="preserve"> y/o ampliación de plazo</w:t>
      </w:r>
      <w:r w:rsidRPr="002C78EC">
        <w:rPr>
          <w:rFonts w:asciiTheme="minorHAnsi" w:hAnsiTheme="minorHAnsi" w:cstheme="minorHAnsi"/>
          <w:sz w:val="22"/>
          <w:szCs w:val="22"/>
        </w:rPr>
        <w:t>, si existieran), así como los formularios</w:t>
      </w:r>
      <w:r w:rsidR="00953FF8" w:rsidRPr="002C78EC">
        <w:rPr>
          <w:rFonts w:asciiTheme="minorHAnsi" w:hAnsiTheme="minorHAnsi" w:cstheme="minorHAnsi"/>
          <w:sz w:val="22"/>
          <w:szCs w:val="22"/>
        </w:rPr>
        <w:t xml:space="preserve"> y documentos</w:t>
      </w:r>
      <w:r w:rsidRPr="002C78EC">
        <w:rPr>
          <w:rFonts w:asciiTheme="minorHAnsi" w:hAnsiTheme="minorHAnsi" w:cstheme="minorHAnsi"/>
          <w:sz w:val="22"/>
          <w:szCs w:val="22"/>
        </w:rPr>
        <w:t xml:space="preserve"> para la presentación de la propuesta, aceptando sin reservas todas las estipulaciones de </w:t>
      </w:r>
      <w:r w:rsidR="00953FF8" w:rsidRPr="002C78EC">
        <w:rPr>
          <w:rFonts w:asciiTheme="minorHAnsi" w:hAnsiTheme="minorHAnsi" w:cstheme="minorHAnsi"/>
          <w:sz w:val="22"/>
          <w:szCs w:val="22"/>
        </w:rPr>
        <w:t>los mismos</w:t>
      </w:r>
      <w:r w:rsidRPr="002C78EC">
        <w:rPr>
          <w:rFonts w:asciiTheme="minorHAnsi" w:hAnsiTheme="minorHAnsi" w:cstheme="minorHAnsi"/>
          <w:sz w:val="22"/>
          <w:szCs w:val="22"/>
        </w:rPr>
        <w:t>.</w:t>
      </w:r>
    </w:p>
    <w:p w:rsidR="00436085" w:rsidRPr="002C78EC" w:rsidRDefault="000D02C3" w:rsidP="000D02C3">
      <w:pPr>
        <w:numPr>
          <w:ilvl w:val="0"/>
          <w:numId w:val="2"/>
        </w:numPr>
        <w:jc w:val="both"/>
        <w:rPr>
          <w:rFonts w:asciiTheme="minorHAnsi" w:hAnsiTheme="minorHAnsi" w:cstheme="minorHAnsi"/>
          <w:sz w:val="22"/>
          <w:szCs w:val="22"/>
        </w:rPr>
      </w:pPr>
      <w:r w:rsidRPr="002C78EC">
        <w:rPr>
          <w:rFonts w:asciiTheme="minorHAnsi" w:hAnsiTheme="minorHAnsi" w:cstheme="minorHAnsi"/>
          <w:sz w:val="22"/>
          <w:szCs w:val="22"/>
        </w:rPr>
        <w:t>Declaro expresamente mi conformidad</w:t>
      </w:r>
      <w:r w:rsidRPr="002C78EC">
        <w:rPr>
          <w:rFonts w:asciiTheme="minorHAnsi" w:hAnsiTheme="minorHAnsi" w:cstheme="minorHAnsi"/>
          <w:sz w:val="22"/>
          <w:szCs w:val="22"/>
          <w:lang w:val="es-ES_tradnl"/>
        </w:rPr>
        <w:t>, compromiso de cumplimiento y manifiesto que</w:t>
      </w:r>
      <w:r w:rsidRPr="002C78EC">
        <w:rPr>
          <w:rFonts w:asciiTheme="minorHAnsi" w:hAnsiTheme="minorHAnsi" w:cstheme="minorHAnsi"/>
          <w:sz w:val="22"/>
          <w:szCs w:val="22"/>
        </w:rPr>
        <w:t xml:space="preserve"> la empresa</w:t>
      </w:r>
      <w:r w:rsidR="00411816" w:rsidRPr="002C78EC">
        <w:rPr>
          <w:rFonts w:asciiTheme="minorHAnsi" w:hAnsiTheme="minorHAnsi" w:cstheme="minorHAnsi"/>
          <w:sz w:val="22"/>
          <w:szCs w:val="22"/>
        </w:rPr>
        <w:t xml:space="preserve"> o asociación accidental</w:t>
      </w:r>
      <w:r w:rsidRPr="002C78EC">
        <w:rPr>
          <w:rFonts w:asciiTheme="minorHAnsi" w:hAnsiTheme="minorHAnsi" w:cstheme="minorHAnsi"/>
          <w:sz w:val="22"/>
          <w:szCs w:val="22"/>
        </w:rPr>
        <w:t xml:space="preserve"> a la cual represento cumplirá con todo lo descrito </w:t>
      </w:r>
      <w:r w:rsidR="005F4C8D" w:rsidRPr="002C78EC">
        <w:rPr>
          <w:rFonts w:asciiTheme="minorHAnsi" w:hAnsiTheme="minorHAnsi" w:cstheme="minorHAnsi"/>
          <w:sz w:val="22"/>
          <w:szCs w:val="22"/>
        </w:rPr>
        <w:t>en los</w:t>
      </w:r>
      <w:r w:rsidR="002E04E0" w:rsidRPr="002C78EC">
        <w:rPr>
          <w:rFonts w:asciiTheme="minorHAnsi" w:hAnsiTheme="minorHAnsi" w:cstheme="minorHAnsi"/>
          <w:sz w:val="22"/>
          <w:szCs w:val="22"/>
        </w:rPr>
        <w:t xml:space="preserve"> Anexo</w:t>
      </w:r>
      <w:r w:rsidR="005F4C8D" w:rsidRPr="002C78EC">
        <w:rPr>
          <w:rFonts w:asciiTheme="minorHAnsi" w:hAnsiTheme="minorHAnsi" w:cstheme="minorHAnsi"/>
          <w:sz w:val="22"/>
          <w:szCs w:val="22"/>
        </w:rPr>
        <w:t>s</w:t>
      </w:r>
      <w:r w:rsidR="002E04E0" w:rsidRPr="002C78EC">
        <w:rPr>
          <w:rFonts w:asciiTheme="minorHAnsi" w:hAnsiTheme="minorHAnsi" w:cstheme="minorHAnsi"/>
          <w:sz w:val="22"/>
          <w:szCs w:val="22"/>
        </w:rPr>
        <w:t xml:space="preserve"> 1</w:t>
      </w:r>
      <w:r w:rsidR="005F4C8D" w:rsidRPr="002C78EC">
        <w:rPr>
          <w:rFonts w:asciiTheme="minorHAnsi" w:hAnsiTheme="minorHAnsi" w:cstheme="minorHAnsi"/>
          <w:sz w:val="22"/>
          <w:szCs w:val="22"/>
        </w:rPr>
        <w:t>, 2 y 3</w:t>
      </w:r>
      <w:r w:rsidR="00436085" w:rsidRPr="002C78EC">
        <w:rPr>
          <w:rFonts w:asciiTheme="minorHAnsi" w:hAnsiTheme="minorHAnsi" w:cstheme="minorHAnsi"/>
          <w:sz w:val="22"/>
          <w:szCs w:val="22"/>
        </w:rPr>
        <w:t xml:space="preserve"> </w:t>
      </w:r>
      <w:r w:rsidRPr="002C78EC">
        <w:rPr>
          <w:rFonts w:asciiTheme="minorHAnsi" w:hAnsiTheme="minorHAnsi" w:cstheme="minorHAnsi"/>
          <w:sz w:val="22"/>
          <w:szCs w:val="22"/>
        </w:rPr>
        <w:t>del presente DBC</w:t>
      </w:r>
      <w:r w:rsidR="00436085" w:rsidRPr="002C78EC">
        <w:rPr>
          <w:rFonts w:asciiTheme="minorHAnsi" w:hAnsiTheme="minorHAnsi" w:cstheme="minorHAnsi"/>
          <w:sz w:val="22"/>
          <w:szCs w:val="22"/>
        </w:rPr>
        <w:t xml:space="preserve">. </w:t>
      </w:r>
    </w:p>
    <w:p w:rsidR="00457CE7" w:rsidRPr="002C78EC" w:rsidRDefault="00457CE7" w:rsidP="00457CE7">
      <w:pPr>
        <w:numPr>
          <w:ilvl w:val="0"/>
          <w:numId w:val="2"/>
        </w:numPr>
        <w:jc w:val="both"/>
        <w:rPr>
          <w:rFonts w:asciiTheme="minorHAnsi" w:hAnsiTheme="minorHAnsi" w:cstheme="minorHAnsi"/>
          <w:sz w:val="22"/>
          <w:szCs w:val="22"/>
        </w:rPr>
      </w:pPr>
      <w:r w:rsidRPr="002C78EC">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457CE7" w:rsidRPr="002C78EC" w:rsidRDefault="00457CE7" w:rsidP="00457CE7">
      <w:pPr>
        <w:numPr>
          <w:ilvl w:val="0"/>
          <w:numId w:val="2"/>
        </w:numPr>
        <w:jc w:val="both"/>
        <w:rPr>
          <w:rFonts w:asciiTheme="minorHAnsi" w:hAnsiTheme="minorHAnsi" w:cstheme="minorHAnsi"/>
          <w:sz w:val="22"/>
          <w:szCs w:val="22"/>
        </w:rPr>
      </w:pPr>
      <w:r w:rsidRPr="002C78EC">
        <w:rPr>
          <w:rFonts w:asciiTheme="minorHAnsi" w:hAnsiTheme="minorHAnsi" w:cstheme="minorHAnsi"/>
          <w:sz w:val="22"/>
          <w:szCs w:val="22"/>
        </w:rPr>
        <w:t xml:space="preserve">En caso de verificarse que mi persona </w:t>
      </w:r>
      <w:r w:rsidR="00B46B48" w:rsidRPr="002C78EC">
        <w:rPr>
          <w:rFonts w:asciiTheme="minorHAnsi" w:hAnsiTheme="minorHAnsi" w:cstheme="minorHAnsi"/>
          <w:sz w:val="22"/>
          <w:szCs w:val="22"/>
        </w:rPr>
        <w:t>o</w:t>
      </w:r>
      <w:r w:rsidRPr="002C78EC">
        <w:rPr>
          <w:rFonts w:asciiTheme="minorHAnsi" w:hAnsiTheme="minorHAnsi" w:cstheme="minorHAnsi"/>
          <w:sz w:val="22"/>
          <w:szCs w:val="22"/>
        </w:rPr>
        <w:t xml:space="preserve"> la empresa</w:t>
      </w:r>
      <w:r w:rsidR="00AE24B4" w:rsidRPr="002C78EC">
        <w:rPr>
          <w:rFonts w:asciiTheme="minorHAnsi" w:hAnsiTheme="minorHAnsi" w:cstheme="minorHAnsi"/>
          <w:sz w:val="22"/>
          <w:szCs w:val="22"/>
        </w:rPr>
        <w:t>,</w:t>
      </w:r>
      <w:r w:rsidR="00B46B48" w:rsidRPr="002C78EC">
        <w:rPr>
          <w:rFonts w:asciiTheme="minorHAnsi" w:hAnsiTheme="minorHAnsi" w:cstheme="minorHAnsi"/>
          <w:sz w:val="22"/>
          <w:szCs w:val="22"/>
        </w:rPr>
        <w:t xml:space="preserve"> o</w:t>
      </w:r>
      <w:r w:rsidR="00AE24B4" w:rsidRPr="002C78EC">
        <w:rPr>
          <w:rFonts w:asciiTheme="minorHAnsi" w:hAnsiTheme="minorHAnsi" w:cstheme="minorHAnsi"/>
          <w:sz w:val="22"/>
          <w:szCs w:val="22"/>
        </w:rPr>
        <w:t xml:space="preserve"> asociación accidental </w:t>
      </w:r>
      <w:r w:rsidRPr="002C78EC">
        <w:rPr>
          <w:rFonts w:asciiTheme="minorHAnsi" w:hAnsiTheme="minorHAnsi" w:cstheme="minorHAnsi"/>
          <w:sz w:val="22"/>
          <w:szCs w:val="22"/>
        </w:rPr>
        <w:t>a</w:t>
      </w:r>
      <w:r w:rsidR="004A2DBA" w:rsidRPr="002C78EC">
        <w:rPr>
          <w:rFonts w:asciiTheme="minorHAnsi" w:hAnsiTheme="minorHAnsi" w:cstheme="minorHAnsi"/>
          <w:sz w:val="22"/>
          <w:szCs w:val="22"/>
        </w:rPr>
        <w:t xml:space="preserve"> </w:t>
      </w:r>
      <w:r w:rsidR="00AE24B4" w:rsidRPr="002C78EC">
        <w:rPr>
          <w:rFonts w:asciiTheme="minorHAnsi" w:hAnsiTheme="minorHAnsi" w:cstheme="minorHAnsi"/>
          <w:sz w:val="22"/>
          <w:szCs w:val="22"/>
        </w:rPr>
        <w:t>l</w:t>
      </w:r>
      <w:r w:rsidR="004A2DBA" w:rsidRPr="002C78EC">
        <w:rPr>
          <w:rFonts w:asciiTheme="minorHAnsi" w:hAnsiTheme="minorHAnsi" w:cstheme="minorHAnsi"/>
          <w:sz w:val="22"/>
          <w:szCs w:val="22"/>
        </w:rPr>
        <w:t>a</w:t>
      </w:r>
      <w:r w:rsidRPr="002C78EC">
        <w:rPr>
          <w:rFonts w:asciiTheme="minorHAnsi" w:hAnsiTheme="minorHAnsi" w:cstheme="minorHAnsi"/>
          <w:sz w:val="22"/>
          <w:szCs w:val="22"/>
        </w:rPr>
        <w:t xml:space="preserve"> que represento</w:t>
      </w:r>
      <w:r w:rsidR="00953FF8" w:rsidRPr="002C78EC">
        <w:rPr>
          <w:rFonts w:asciiTheme="minorHAnsi" w:hAnsiTheme="minorHAnsi" w:cstheme="minorHAnsi"/>
          <w:sz w:val="22"/>
          <w:szCs w:val="22"/>
        </w:rPr>
        <w:t>,</w:t>
      </w:r>
      <w:r w:rsidRPr="002C78EC">
        <w:rPr>
          <w:rFonts w:asciiTheme="minorHAnsi" w:hAnsiTheme="minorHAnsi" w:cstheme="minorHAnsi"/>
          <w:sz w:val="22"/>
          <w:szCs w:val="22"/>
        </w:rPr>
        <w:t xml:space="preserve"> tienen algún conflicto de interés con YPFB, autorizo mediante la presente la ejecución inmediata de mi garantía de seriedad de propuesta</w:t>
      </w:r>
      <w:r w:rsidR="00AE24B4" w:rsidRPr="002C78EC">
        <w:rPr>
          <w:rFonts w:asciiTheme="minorHAnsi" w:hAnsiTheme="minorHAnsi" w:cstheme="minorHAnsi"/>
          <w:sz w:val="22"/>
          <w:szCs w:val="22"/>
        </w:rPr>
        <w:t xml:space="preserve"> (si esta hubiera sido requerida)</w:t>
      </w:r>
      <w:r w:rsidRPr="002C78EC">
        <w:rPr>
          <w:rFonts w:asciiTheme="minorHAnsi" w:hAnsiTheme="minorHAnsi" w:cstheme="minorHAnsi"/>
          <w:sz w:val="22"/>
          <w:szCs w:val="22"/>
        </w:rPr>
        <w:t>, asimismo acepto que mi propuesta sea descalificada del proceso, sin derecho a ningún reclamo.</w:t>
      </w:r>
    </w:p>
    <w:p w:rsidR="00021727" w:rsidRPr="002C78EC" w:rsidRDefault="00021727" w:rsidP="00021727">
      <w:pPr>
        <w:numPr>
          <w:ilvl w:val="0"/>
          <w:numId w:val="2"/>
        </w:numPr>
        <w:jc w:val="both"/>
        <w:rPr>
          <w:rFonts w:asciiTheme="minorHAnsi" w:hAnsiTheme="minorHAnsi" w:cstheme="minorHAnsi"/>
          <w:sz w:val="22"/>
          <w:szCs w:val="22"/>
        </w:rPr>
      </w:pPr>
      <w:r w:rsidRPr="002C78EC">
        <w:rPr>
          <w:rFonts w:asciiTheme="minorHAnsi" w:hAnsiTheme="minorHAnsi" w:cstheme="minorHAnsi"/>
          <w:sz w:val="22"/>
          <w:szCs w:val="22"/>
        </w:rPr>
        <w:t>Acepto a sola firma de este documento que todos los formularios presentados se tiene</w:t>
      </w:r>
      <w:r w:rsidR="00C60B10" w:rsidRPr="002C78EC">
        <w:rPr>
          <w:rFonts w:asciiTheme="minorHAnsi" w:hAnsiTheme="minorHAnsi" w:cstheme="minorHAnsi"/>
          <w:sz w:val="22"/>
          <w:szCs w:val="22"/>
        </w:rPr>
        <w:t>n</w:t>
      </w:r>
      <w:r w:rsidRPr="002C78EC">
        <w:rPr>
          <w:rFonts w:asciiTheme="minorHAnsi" w:hAnsiTheme="minorHAnsi" w:cstheme="minorHAnsi"/>
          <w:sz w:val="22"/>
          <w:szCs w:val="22"/>
        </w:rPr>
        <w:t xml:space="preserve"> por suscrito</w:t>
      </w:r>
      <w:r w:rsidR="00C60B10" w:rsidRPr="002C78EC">
        <w:rPr>
          <w:rFonts w:asciiTheme="minorHAnsi" w:hAnsiTheme="minorHAnsi" w:cstheme="minorHAnsi"/>
          <w:sz w:val="22"/>
          <w:szCs w:val="22"/>
        </w:rPr>
        <w:t>s</w:t>
      </w:r>
      <w:r w:rsidR="001C21A2" w:rsidRPr="002C78EC">
        <w:rPr>
          <w:rFonts w:asciiTheme="minorHAnsi" w:hAnsiTheme="minorHAnsi" w:cstheme="minorHAnsi"/>
          <w:sz w:val="22"/>
          <w:szCs w:val="22"/>
        </w:rPr>
        <w:t xml:space="preserve"> excepto el F</w:t>
      </w:r>
      <w:r w:rsidR="00AD7B2C" w:rsidRPr="002C78EC">
        <w:rPr>
          <w:rFonts w:asciiTheme="minorHAnsi" w:hAnsiTheme="minorHAnsi" w:cstheme="minorHAnsi"/>
          <w:sz w:val="22"/>
          <w:szCs w:val="22"/>
        </w:rPr>
        <w:t>ormulario C-</w:t>
      </w:r>
      <w:r w:rsidR="009814E8" w:rsidRPr="002C78EC">
        <w:rPr>
          <w:rFonts w:asciiTheme="minorHAnsi" w:hAnsiTheme="minorHAnsi" w:cstheme="minorHAnsi"/>
          <w:sz w:val="22"/>
          <w:szCs w:val="22"/>
        </w:rPr>
        <w:t>1</w:t>
      </w:r>
      <w:r w:rsidR="006B3E92" w:rsidRPr="002C78EC">
        <w:rPr>
          <w:rFonts w:asciiTheme="minorHAnsi" w:hAnsiTheme="minorHAnsi" w:cstheme="minorHAnsi"/>
          <w:sz w:val="22"/>
          <w:szCs w:val="22"/>
        </w:rPr>
        <w:t>.</w:t>
      </w:r>
    </w:p>
    <w:p w:rsidR="004A375B" w:rsidRPr="002C78EC" w:rsidRDefault="00172738" w:rsidP="004A375B">
      <w:pPr>
        <w:numPr>
          <w:ilvl w:val="0"/>
          <w:numId w:val="2"/>
        </w:numPr>
        <w:jc w:val="both"/>
        <w:rPr>
          <w:rFonts w:asciiTheme="minorHAnsi" w:hAnsiTheme="minorHAnsi" w:cstheme="minorHAnsi"/>
          <w:sz w:val="22"/>
          <w:szCs w:val="22"/>
        </w:rPr>
      </w:pPr>
      <w:r w:rsidRPr="002C78EC">
        <w:rPr>
          <w:rFonts w:asciiTheme="minorHAnsi" w:hAnsiTheme="minorHAnsi" w:cstheme="minorHAnsi"/>
          <w:sz w:val="22"/>
          <w:szCs w:val="22"/>
          <w:lang w:val="es-BO"/>
        </w:rPr>
        <w:t>Declaro q</w:t>
      </w:r>
      <w:r w:rsidR="004A375B" w:rsidRPr="002C78EC">
        <w:rPr>
          <w:rFonts w:asciiTheme="minorHAnsi" w:hAnsiTheme="minorHAnsi" w:cstheme="minorHAnsi"/>
          <w:sz w:val="22"/>
          <w:szCs w:val="22"/>
          <w:lang w:val="es-BO"/>
        </w:rPr>
        <w:t>ue los documentos presentados en fotocopias simples, existen en originales.</w:t>
      </w:r>
    </w:p>
    <w:p w:rsidR="00021727" w:rsidRPr="002C78EC" w:rsidRDefault="00021727" w:rsidP="00021727">
      <w:pPr>
        <w:ind w:left="360"/>
        <w:jc w:val="both"/>
        <w:rPr>
          <w:rFonts w:asciiTheme="minorHAnsi" w:hAnsiTheme="minorHAnsi" w:cstheme="minorHAnsi"/>
          <w:sz w:val="22"/>
          <w:szCs w:val="22"/>
        </w:rPr>
      </w:pPr>
    </w:p>
    <w:p w:rsidR="0062797D" w:rsidRPr="002C78EC" w:rsidRDefault="0062797D" w:rsidP="00847705">
      <w:pPr>
        <w:pStyle w:val="Prrafodelista1"/>
        <w:spacing w:line="276" w:lineRule="auto"/>
        <w:ind w:left="0"/>
        <w:jc w:val="both"/>
        <w:rPr>
          <w:rFonts w:asciiTheme="minorHAnsi" w:hAnsiTheme="minorHAnsi" w:cstheme="minorHAnsi"/>
          <w:b/>
          <w:sz w:val="22"/>
          <w:szCs w:val="22"/>
        </w:rPr>
      </w:pPr>
      <w:r w:rsidRPr="002C78EC">
        <w:rPr>
          <w:rFonts w:asciiTheme="minorHAnsi" w:hAnsiTheme="minorHAnsi" w:cstheme="minorHAnsi"/>
          <w:b/>
          <w:sz w:val="22"/>
          <w:szCs w:val="22"/>
        </w:rPr>
        <w:t>De la Presentación de Documentos</w:t>
      </w:r>
      <w:r w:rsidR="003D5CDD" w:rsidRPr="002C78EC">
        <w:rPr>
          <w:rFonts w:asciiTheme="minorHAnsi" w:hAnsiTheme="minorHAnsi" w:cstheme="minorHAnsi"/>
          <w:b/>
          <w:sz w:val="22"/>
          <w:szCs w:val="22"/>
        </w:rPr>
        <w:t xml:space="preserve"> para elaboración de </w:t>
      </w:r>
      <w:r w:rsidR="00FB0EDD" w:rsidRPr="002C78EC">
        <w:rPr>
          <w:rFonts w:asciiTheme="minorHAnsi" w:hAnsiTheme="minorHAnsi" w:cstheme="minorHAnsi"/>
          <w:b/>
          <w:sz w:val="22"/>
          <w:szCs w:val="22"/>
        </w:rPr>
        <w:t>C</w:t>
      </w:r>
      <w:r w:rsidR="003D5CDD" w:rsidRPr="002C78EC">
        <w:rPr>
          <w:rFonts w:asciiTheme="minorHAnsi" w:hAnsiTheme="minorHAnsi" w:cstheme="minorHAnsi"/>
          <w:b/>
          <w:sz w:val="22"/>
          <w:szCs w:val="22"/>
        </w:rPr>
        <w:t>ontrato</w:t>
      </w:r>
      <w:r w:rsidR="003000F6" w:rsidRPr="002C78EC">
        <w:rPr>
          <w:rFonts w:asciiTheme="minorHAnsi" w:hAnsiTheme="minorHAnsi" w:cstheme="minorHAnsi"/>
          <w:b/>
          <w:sz w:val="22"/>
          <w:szCs w:val="22"/>
        </w:rPr>
        <w:t>:</w:t>
      </w:r>
    </w:p>
    <w:p w:rsidR="00576478" w:rsidRPr="002C78EC" w:rsidRDefault="00576478" w:rsidP="00847705">
      <w:pPr>
        <w:pStyle w:val="Prrafodelista1"/>
        <w:spacing w:line="276" w:lineRule="auto"/>
        <w:ind w:left="0"/>
        <w:jc w:val="both"/>
        <w:rPr>
          <w:rFonts w:asciiTheme="minorHAnsi" w:hAnsiTheme="minorHAnsi" w:cstheme="minorHAnsi"/>
          <w:b/>
          <w:sz w:val="22"/>
          <w:szCs w:val="22"/>
        </w:rPr>
      </w:pPr>
    </w:p>
    <w:p w:rsidR="00BD6674" w:rsidRPr="002C78EC" w:rsidRDefault="00BD6674" w:rsidP="00BD6674">
      <w:pPr>
        <w:jc w:val="both"/>
        <w:rPr>
          <w:rFonts w:asciiTheme="minorHAnsi" w:hAnsiTheme="minorHAnsi" w:cstheme="minorHAnsi"/>
          <w:sz w:val="22"/>
          <w:szCs w:val="22"/>
          <w:lang w:val="es-BO"/>
        </w:rPr>
      </w:pPr>
      <w:r w:rsidRPr="002C78EC">
        <w:rPr>
          <w:rFonts w:asciiTheme="minorHAnsi" w:hAnsiTheme="minorHAnsi" w:cstheme="minorHAnsi"/>
          <w:sz w:val="22"/>
          <w:szCs w:val="22"/>
          <w:lang w:val="es-BO"/>
        </w:rPr>
        <w:t xml:space="preserve">En caso de ser adjudicado, </w:t>
      </w:r>
      <w:r w:rsidRPr="002C78EC">
        <w:rPr>
          <w:rFonts w:asciiTheme="minorHAnsi" w:hAnsiTheme="minorHAnsi" w:cstheme="minorHAnsi"/>
          <w:sz w:val="22"/>
          <w:szCs w:val="22"/>
        </w:rPr>
        <w:t>para la suscripción de contrato u orden de compra,</w:t>
      </w:r>
      <w:r w:rsidRPr="002C78EC">
        <w:rPr>
          <w:rFonts w:asciiTheme="minorHAnsi" w:hAnsiTheme="minorHAnsi" w:cstheme="minorHAnsi"/>
          <w:sz w:val="22"/>
          <w:szCs w:val="22"/>
          <w:lang w:val="es-BO"/>
        </w:rPr>
        <w:t xml:space="preserve"> me comprometo a presentar la siguiente documentación, aceptando que el incumplimiento es causal de descalificación de la propuesta:</w:t>
      </w:r>
    </w:p>
    <w:p w:rsidR="00BD6674" w:rsidRPr="002C78EC" w:rsidRDefault="00BD6674" w:rsidP="00BD6674">
      <w:pPr>
        <w:jc w:val="both"/>
        <w:rPr>
          <w:rFonts w:asciiTheme="minorHAnsi" w:hAnsiTheme="minorHAnsi" w:cstheme="minorHAnsi"/>
          <w:sz w:val="22"/>
          <w:szCs w:val="22"/>
          <w:lang w:val="es-BO"/>
        </w:rPr>
      </w:pPr>
    </w:p>
    <w:p w:rsidR="00BD6674" w:rsidRPr="002C78EC" w:rsidRDefault="00BD6674" w:rsidP="00BD6674">
      <w:pPr>
        <w:ind w:left="284"/>
        <w:jc w:val="both"/>
        <w:rPr>
          <w:rFonts w:asciiTheme="minorHAnsi" w:hAnsiTheme="minorHAnsi" w:cstheme="minorHAnsi"/>
          <w:b/>
          <w:sz w:val="22"/>
          <w:szCs w:val="22"/>
          <w:lang w:val="es-BO"/>
        </w:rPr>
      </w:pPr>
      <w:r w:rsidRPr="002C78EC">
        <w:rPr>
          <w:rFonts w:asciiTheme="minorHAnsi" w:hAnsiTheme="minorHAnsi" w:cstheme="minorHAnsi"/>
          <w:b/>
          <w:sz w:val="22"/>
          <w:szCs w:val="22"/>
          <w:lang w:val="es-BO"/>
        </w:rPr>
        <w:t>PARA EMPRESAS Y PERSONAS NATURALES:</w:t>
      </w:r>
    </w:p>
    <w:p w:rsidR="00BD6674" w:rsidRPr="002C78EC" w:rsidRDefault="00BD6674" w:rsidP="00BD6674">
      <w:pPr>
        <w:jc w:val="both"/>
        <w:rPr>
          <w:rFonts w:asciiTheme="minorHAnsi" w:hAnsiTheme="minorHAnsi" w:cstheme="minorHAnsi"/>
          <w:sz w:val="22"/>
          <w:szCs w:val="22"/>
          <w:lang w:val="es-BO"/>
        </w:rPr>
      </w:pPr>
    </w:p>
    <w:p w:rsidR="00BD6674" w:rsidRPr="002C78EC" w:rsidRDefault="00BD6674" w:rsidP="008A3282">
      <w:pPr>
        <w:pStyle w:val="Prrafodelista"/>
        <w:numPr>
          <w:ilvl w:val="0"/>
          <w:numId w:val="30"/>
        </w:numPr>
        <w:ind w:left="567"/>
        <w:contextualSpacing/>
        <w:jc w:val="both"/>
        <w:rPr>
          <w:rFonts w:asciiTheme="minorHAnsi" w:hAnsiTheme="minorHAnsi" w:cstheme="minorHAnsi"/>
          <w:sz w:val="22"/>
          <w:szCs w:val="22"/>
        </w:rPr>
      </w:pPr>
      <w:r w:rsidRPr="002C78EC">
        <w:rPr>
          <w:rFonts w:asciiTheme="minorHAnsi" w:hAnsiTheme="minorHAnsi" w:cstheme="minorHAnsi"/>
          <w:sz w:val="22"/>
          <w:szCs w:val="22"/>
        </w:rPr>
        <w:t>Certificado del RUPE que respalde la información declarada en su propuesta, para procesos de contratación mayores a Bs 20.000,00 (Veinte Mil 00/100 Bolivianos).</w:t>
      </w:r>
    </w:p>
    <w:p w:rsidR="005D014B" w:rsidRPr="002C78EC" w:rsidRDefault="005D014B" w:rsidP="008A3282">
      <w:pPr>
        <w:pStyle w:val="Prrafodelista"/>
        <w:numPr>
          <w:ilvl w:val="0"/>
          <w:numId w:val="30"/>
        </w:numPr>
        <w:ind w:left="567"/>
        <w:contextualSpacing/>
        <w:jc w:val="both"/>
        <w:rPr>
          <w:rFonts w:asciiTheme="minorHAnsi" w:hAnsiTheme="minorHAnsi" w:cstheme="minorHAnsi"/>
          <w:sz w:val="22"/>
          <w:szCs w:val="22"/>
        </w:rPr>
      </w:pPr>
      <w:r w:rsidRPr="002C78EC">
        <w:rPr>
          <w:rFonts w:asciiTheme="minorHAnsi" w:hAnsiTheme="minorHAnsi" w:cstheme="minorHAnsi"/>
          <w:sz w:val="22"/>
          <w:szCs w:val="22"/>
        </w:rPr>
        <w:t>Original o fotocopia legalizada del Documento de Constitución de la Empresa, excepto a</w:t>
      </w:r>
      <w:r w:rsidR="00BC2990" w:rsidRPr="002C78EC">
        <w:rPr>
          <w:rFonts w:asciiTheme="minorHAnsi" w:hAnsiTheme="minorHAnsi" w:cstheme="minorHAnsi"/>
          <w:sz w:val="22"/>
          <w:szCs w:val="22"/>
        </w:rPr>
        <w:t>quellas empresas unipersonales,</w:t>
      </w:r>
      <w:r w:rsidRPr="002C78EC">
        <w:rPr>
          <w:rFonts w:asciiTheme="minorHAnsi" w:hAnsiTheme="minorHAnsi" w:cstheme="minorHAnsi"/>
          <w:sz w:val="22"/>
          <w:szCs w:val="22"/>
        </w:rPr>
        <w:t xml:space="preserve"> personas naturales y empresas que se encuentran inscritas en el Registro de Comercio. </w:t>
      </w:r>
    </w:p>
    <w:p w:rsidR="00BD6674" w:rsidRPr="002C78EC" w:rsidRDefault="00BD6674" w:rsidP="008A3282">
      <w:pPr>
        <w:pStyle w:val="Prrafodelista"/>
        <w:numPr>
          <w:ilvl w:val="0"/>
          <w:numId w:val="30"/>
        </w:numPr>
        <w:ind w:left="567"/>
        <w:contextualSpacing/>
        <w:jc w:val="both"/>
        <w:rPr>
          <w:rFonts w:asciiTheme="minorHAnsi" w:hAnsiTheme="minorHAnsi" w:cstheme="minorHAnsi"/>
          <w:sz w:val="22"/>
          <w:szCs w:val="22"/>
        </w:rPr>
      </w:pPr>
      <w:r w:rsidRPr="002C78EC">
        <w:rPr>
          <w:rFonts w:asciiTheme="minorHAnsi" w:hAnsiTheme="minorHAnsi" w:cstheme="minorHAnsi"/>
          <w:sz w:val="22"/>
          <w:szCs w:val="22"/>
        </w:rPr>
        <w:t>Original de la Matricula de Comercio Vigente, excepto para proponentes cuya normativa legal inherentes a su constitución legal así lo prevea.</w:t>
      </w:r>
      <w:r w:rsidRPr="002C78EC" w:rsidDel="00F24A30">
        <w:rPr>
          <w:rFonts w:asciiTheme="minorHAnsi" w:hAnsiTheme="minorHAnsi" w:cstheme="minorHAnsi"/>
          <w:sz w:val="22"/>
          <w:szCs w:val="22"/>
        </w:rPr>
        <w:t xml:space="preserve"> </w:t>
      </w:r>
    </w:p>
    <w:p w:rsidR="00BD6674" w:rsidRPr="002C78EC" w:rsidRDefault="00BD6674" w:rsidP="008A3282">
      <w:pPr>
        <w:pStyle w:val="Prrafodelista"/>
        <w:numPr>
          <w:ilvl w:val="0"/>
          <w:numId w:val="30"/>
        </w:numPr>
        <w:ind w:left="567"/>
        <w:contextualSpacing/>
        <w:jc w:val="both"/>
        <w:rPr>
          <w:rFonts w:asciiTheme="minorHAnsi" w:hAnsiTheme="minorHAnsi" w:cstheme="minorHAnsi"/>
          <w:sz w:val="22"/>
          <w:szCs w:val="22"/>
        </w:rPr>
      </w:pPr>
      <w:r w:rsidRPr="002C78EC">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w:t>
      </w:r>
    </w:p>
    <w:p w:rsidR="00D33D10" w:rsidRPr="002C78EC" w:rsidRDefault="00BD6674" w:rsidP="008A3282">
      <w:pPr>
        <w:pStyle w:val="Prrafodelista"/>
        <w:numPr>
          <w:ilvl w:val="0"/>
          <w:numId w:val="30"/>
        </w:numPr>
        <w:ind w:left="567"/>
        <w:contextualSpacing/>
        <w:jc w:val="both"/>
        <w:rPr>
          <w:rFonts w:asciiTheme="minorHAnsi" w:hAnsiTheme="minorHAnsi" w:cstheme="minorHAnsi"/>
          <w:sz w:val="22"/>
          <w:szCs w:val="22"/>
        </w:rPr>
      </w:pPr>
      <w:r w:rsidRPr="002C78EC">
        <w:rPr>
          <w:rFonts w:asciiTheme="minorHAnsi" w:hAnsiTheme="minorHAnsi" w:cstheme="minorHAnsi"/>
          <w:sz w:val="22"/>
          <w:szCs w:val="22"/>
        </w:rPr>
        <w:t>Documento de Identificación del propietario o representante legal.</w:t>
      </w:r>
    </w:p>
    <w:p w:rsidR="00D33D10" w:rsidRPr="002C78EC" w:rsidRDefault="00D33D10" w:rsidP="008A3282">
      <w:pPr>
        <w:pStyle w:val="Prrafodelista"/>
        <w:numPr>
          <w:ilvl w:val="0"/>
          <w:numId w:val="30"/>
        </w:numPr>
        <w:ind w:left="567"/>
        <w:contextualSpacing/>
        <w:jc w:val="both"/>
        <w:rPr>
          <w:rFonts w:asciiTheme="minorHAnsi" w:hAnsiTheme="minorHAnsi" w:cstheme="minorHAnsi"/>
          <w:sz w:val="22"/>
          <w:szCs w:val="22"/>
        </w:rPr>
      </w:pPr>
      <w:r w:rsidRPr="002C78EC">
        <w:rPr>
          <w:rFonts w:asciiTheme="minorHAnsi" w:hAnsiTheme="minorHAnsi" w:cstheme="minorHAnsi"/>
          <w:sz w:val="22"/>
          <w:szCs w:val="22"/>
        </w:rPr>
        <w:lastRenderedPageBreak/>
        <w:t>Original del Certificado de la Solvencia Fiscal, emitido por la Contraloría General del Estado (CGE), sólo para montos adjudicados mayores a Bs1.000.000,00 (Un millón 00/100 de Bolivianos). (excepto empresas extranjeras).</w:t>
      </w:r>
    </w:p>
    <w:p w:rsidR="00D33D10" w:rsidRPr="002C78EC" w:rsidRDefault="00D33D10" w:rsidP="008A3282">
      <w:pPr>
        <w:pStyle w:val="Prrafodelista"/>
        <w:numPr>
          <w:ilvl w:val="0"/>
          <w:numId w:val="30"/>
        </w:numPr>
        <w:ind w:left="567"/>
        <w:contextualSpacing/>
        <w:jc w:val="both"/>
        <w:rPr>
          <w:rFonts w:asciiTheme="minorHAnsi" w:hAnsiTheme="minorHAnsi" w:cstheme="minorHAnsi"/>
          <w:sz w:val="22"/>
          <w:szCs w:val="22"/>
        </w:rPr>
      </w:pPr>
      <w:r w:rsidRPr="002C78EC">
        <w:rPr>
          <w:rFonts w:asciiTheme="minorHAnsi" w:hAnsiTheme="minorHAnsi" w:cstheme="minorHAnsi"/>
          <w:sz w:val="22"/>
          <w:szCs w:val="22"/>
        </w:rPr>
        <w:t>Certificado de no Adeudo por contribuciones al Seguro Social Obligatorio de largo Plazo y al Sistema Integral de Pensiones vigente (excepto personas naturales y empresas extranjeras).</w:t>
      </w:r>
    </w:p>
    <w:p w:rsidR="00D33D10" w:rsidRPr="002C78EC" w:rsidRDefault="00BD6674" w:rsidP="008A3282">
      <w:pPr>
        <w:pStyle w:val="Prrafodelista"/>
        <w:numPr>
          <w:ilvl w:val="0"/>
          <w:numId w:val="30"/>
        </w:numPr>
        <w:ind w:left="567"/>
        <w:contextualSpacing/>
        <w:jc w:val="both"/>
        <w:rPr>
          <w:rFonts w:asciiTheme="minorHAnsi" w:hAnsiTheme="minorHAnsi" w:cstheme="minorHAnsi"/>
          <w:sz w:val="22"/>
          <w:szCs w:val="22"/>
        </w:rPr>
      </w:pPr>
      <w:r w:rsidRPr="002C78EC">
        <w:rPr>
          <w:rFonts w:asciiTheme="minorHAnsi" w:hAnsiTheme="minorHAnsi" w:cstheme="minorHAnsi"/>
          <w:sz w:val="22"/>
          <w:szCs w:val="22"/>
        </w:rPr>
        <w:t>Garantía de Cumplimiento de Contrato equivalente al siete por ciento (7%) del monto del contrato de acuerdo las características descritas en el Anexo 2 del presente DBC</w:t>
      </w:r>
      <w:r w:rsidR="00EE10A2" w:rsidRPr="002C78EC">
        <w:rPr>
          <w:rFonts w:asciiTheme="minorHAnsi" w:hAnsiTheme="minorHAnsi" w:cstheme="minorHAnsi"/>
          <w:sz w:val="22"/>
          <w:szCs w:val="22"/>
        </w:rPr>
        <w:t>, excepto para consultoría individual de línea</w:t>
      </w:r>
      <w:r w:rsidRPr="002C78EC">
        <w:rPr>
          <w:rFonts w:asciiTheme="minorHAnsi" w:hAnsiTheme="minorHAnsi" w:cstheme="minorHAnsi"/>
          <w:sz w:val="22"/>
          <w:szCs w:val="22"/>
        </w:rPr>
        <w:t>.</w:t>
      </w:r>
    </w:p>
    <w:p w:rsidR="00576478" w:rsidRPr="002C78EC" w:rsidRDefault="00BD6674" w:rsidP="008A3282">
      <w:pPr>
        <w:pStyle w:val="Prrafodelista"/>
        <w:numPr>
          <w:ilvl w:val="0"/>
          <w:numId w:val="30"/>
        </w:numPr>
        <w:ind w:left="567"/>
        <w:contextualSpacing/>
        <w:jc w:val="both"/>
        <w:rPr>
          <w:rFonts w:asciiTheme="minorHAnsi" w:hAnsiTheme="minorHAnsi" w:cstheme="minorHAnsi"/>
          <w:sz w:val="22"/>
          <w:szCs w:val="22"/>
        </w:rPr>
      </w:pPr>
      <w:r w:rsidRPr="002C78EC">
        <w:rPr>
          <w:rFonts w:asciiTheme="minorHAnsi" w:hAnsiTheme="minorHAnsi" w:cstheme="minorHAnsi"/>
          <w:sz w:val="22"/>
          <w:szCs w:val="22"/>
        </w:rPr>
        <w:t xml:space="preserve">Original o Fotocopia Legalizada de los certificado/documentos que acrediten la experiencia General y </w:t>
      </w:r>
      <w:r w:rsidR="00576478" w:rsidRPr="002C78EC">
        <w:rPr>
          <w:rFonts w:asciiTheme="minorHAnsi" w:hAnsiTheme="minorHAnsi" w:cstheme="minorHAnsi"/>
          <w:sz w:val="22"/>
          <w:szCs w:val="22"/>
        </w:rPr>
        <w:t>específica</w:t>
      </w:r>
      <w:r w:rsidRPr="002C78EC">
        <w:rPr>
          <w:rFonts w:asciiTheme="minorHAnsi" w:hAnsiTheme="minorHAnsi" w:cstheme="minorHAnsi"/>
          <w:sz w:val="22"/>
          <w:szCs w:val="22"/>
        </w:rPr>
        <w:t xml:space="preserve"> de la empresa</w:t>
      </w:r>
      <w:r w:rsidR="00576478" w:rsidRPr="002C78EC">
        <w:rPr>
          <w:rFonts w:asciiTheme="minorHAnsi" w:hAnsiTheme="minorHAnsi" w:cstheme="minorHAnsi"/>
          <w:sz w:val="22"/>
          <w:szCs w:val="22"/>
        </w:rPr>
        <w:t>.</w:t>
      </w:r>
    </w:p>
    <w:p w:rsidR="00D33D10" w:rsidRPr="002C78EC" w:rsidRDefault="00BD6674" w:rsidP="008A3282">
      <w:pPr>
        <w:pStyle w:val="Prrafodelista"/>
        <w:numPr>
          <w:ilvl w:val="0"/>
          <w:numId w:val="30"/>
        </w:numPr>
        <w:ind w:left="567"/>
        <w:contextualSpacing/>
        <w:jc w:val="both"/>
        <w:rPr>
          <w:rFonts w:asciiTheme="minorHAnsi" w:hAnsiTheme="minorHAnsi" w:cstheme="minorHAnsi"/>
          <w:sz w:val="22"/>
          <w:szCs w:val="22"/>
        </w:rPr>
      </w:pPr>
      <w:r w:rsidRPr="002C78EC">
        <w:rPr>
          <w:rFonts w:asciiTheme="minorHAnsi" w:hAnsiTheme="minorHAnsi" w:cstheme="minorHAnsi"/>
          <w:sz w:val="22"/>
          <w:szCs w:val="22"/>
        </w:rPr>
        <w:t>Original o Fotocopia Legalizada de los certificados/documentos que acrediten la experiencia General y específica del personal clave</w:t>
      </w:r>
      <w:r w:rsidR="00576478" w:rsidRPr="002C78EC">
        <w:rPr>
          <w:rFonts w:asciiTheme="minorHAnsi" w:hAnsiTheme="minorHAnsi" w:cstheme="minorHAnsi"/>
          <w:sz w:val="22"/>
          <w:szCs w:val="22"/>
        </w:rPr>
        <w:t>.</w:t>
      </w:r>
    </w:p>
    <w:p w:rsidR="00D33D10" w:rsidRPr="002C78EC" w:rsidRDefault="00BD6674" w:rsidP="008A3282">
      <w:pPr>
        <w:pStyle w:val="Prrafodelista"/>
        <w:numPr>
          <w:ilvl w:val="0"/>
          <w:numId w:val="30"/>
        </w:numPr>
        <w:ind w:left="567"/>
        <w:contextualSpacing/>
        <w:jc w:val="both"/>
        <w:rPr>
          <w:rFonts w:asciiTheme="minorHAnsi" w:hAnsiTheme="minorHAnsi" w:cstheme="minorHAnsi"/>
          <w:sz w:val="22"/>
          <w:szCs w:val="22"/>
        </w:rPr>
      </w:pPr>
      <w:r w:rsidRPr="002C78EC">
        <w:rPr>
          <w:rFonts w:asciiTheme="minorHAnsi" w:hAnsiTheme="minorHAnsi" w:cstheme="minorHAnsi"/>
          <w:sz w:val="22"/>
          <w:szCs w:val="22"/>
        </w:rPr>
        <w:t>Original Contrato de Adhesión (Cuando corresponda)</w:t>
      </w:r>
    </w:p>
    <w:p w:rsidR="00BD6674" w:rsidRPr="002C78EC" w:rsidRDefault="00BD6674" w:rsidP="008A3282">
      <w:pPr>
        <w:pStyle w:val="Prrafodelista"/>
        <w:numPr>
          <w:ilvl w:val="0"/>
          <w:numId w:val="30"/>
        </w:numPr>
        <w:ind w:left="567"/>
        <w:contextualSpacing/>
        <w:jc w:val="both"/>
        <w:rPr>
          <w:rFonts w:asciiTheme="minorHAnsi" w:hAnsiTheme="minorHAnsi" w:cstheme="minorHAnsi"/>
          <w:sz w:val="22"/>
          <w:szCs w:val="22"/>
        </w:rPr>
      </w:pPr>
      <w:r w:rsidRPr="002C78EC">
        <w:rPr>
          <w:rFonts w:asciiTheme="minorHAnsi" w:hAnsiTheme="minorHAnsi" w:cstheme="minorHAnsi"/>
          <w:sz w:val="22"/>
          <w:szCs w:val="22"/>
        </w:rPr>
        <w:t>Otra documentación requerida por YPFB.</w:t>
      </w:r>
    </w:p>
    <w:p w:rsidR="00BD6674" w:rsidRPr="002C78EC" w:rsidRDefault="00BD6674" w:rsidP="00BD6674">
      <w:pPr>
        <w:rPr>
          <w:rFonts w:asciiTheme="minorHAnsi" w:hAnsiTheme="minorHAnsi" w:cstheme="minorHAnsi"/>
          <w:sz w:val="22"/>
          <w:szCs w:val="22"/>
        </w:rPr>
      </w:pPr>
    </w:p>
    <w:p w:rsidR="00BD6674" w:rsidRPr="002C78EC" w:rsidRDefault="00BD6674" w:rsidP="00BD6674">
      <w:pPr>
        <w:ind w:left="142"/>
        <w:rPr>
          <w:rFonts w:asciiTheme="minorHAnsi" w:hAnsiTheme="minorHAnsi" w:cstheme="minorHAnsi"/>
          <w:b/>
          <w:sz w:val="22"/>
          <w:szCs w:val="22"/>
        </w:rPr>
      </w:pPr>
      <w:r w:rsidRPr="002C78EC">
        <w:rPr>
          <w:rFonts w:asciiTheme="minorHAnsi" w:hAnsiTheme="minorHAnsi" w:cstheme="minorHAnsi"/>
          <w:b/>
          <w:sz w:val="22"/>
          <w:szCs w:val="22"/>
        </w:rPr>
        <w:t>PARA ASOCIACIONES ACCIDENTALES:</w:t>
      </w:r>
    </w:p>
    <w:p w:rsidR="00BD6674" w:rsidRPr="002C78EC" w:rsidRDefault="00BD6674" w:rsidP="00BD6674">
      <w:pPr>
        <w:rPr>
          <w:rFonts w:asciiTheme="minorHAnsi" w:hAnsiTheme="minorHAnsi" w:cstheme="minorHAnsi"/>
          <w:sz w:val="22"/>
          <w:szCs w:val="22"/>
        </w:rPr>
      </w:pPr>
    </w:p>
    <w:p w:rsidR="00BD6674" w:rsidRPr="002C78EC" w:rsidRDefault="00BD6674" w:rsidP="00EF2F0C">
      <w:pPr>
        <w:pStyle w:val="Prrafodelista"/>
        <w:numPr>
          <w:ilvl w:val="1"/>
          <w:numId w:val="21"/>
        </w:numPr>
        <w:ind w:left="567"/>
        <w:contextualSpacing/>
        <w:jc w:val="both"/>
        <w:rPr>
          <w:rFonts w:asciiTheme="minorHAnsi" w:hAnsiTheme="minorHAnsi" w:cstheme="minorHAnsi"/>
          <w:sz w:val="22"/>
          <w:szCs w:val="22"/>
        </w:rPr>
      </w:pPr>
      <w:r w:rsidRPr="002C78EC">
        <w:rPr>
          <w:rFonts w:asciiTheme="minorHAnsi" w:hAnsiTheme="minorHAnsi" w:cstheme="minorHAnsi"/>
          <w:sz w:val="22"/>
          <w:szCs w:val="22"/>
        </w:rPr>
        <w:t>Certificado del RUPE que respalde la información declarada en su propuesta, para procesos de contratación mayores a Bs 20.000,00 (Veinte Mil 00/100 Bolivianos).</w:t>
      </w:r>
    </w:p>
    <w:p w:rsidR="00BD6674" w:rsidRPr="002C78EC" w:rsidRDefault="00BD6674" w:rsidP="00EF2F0C">
      <w:pPr>
        <w:pStyle w:val="Prrafodelista"/>
        <w:numPr>
          <w:ilvl w:val="1"/>
          <w:numId w:val="21"/>
        </w:numPr>
        <w:ind w:left="567"/>
        <w:contextualSpacing/>
        <w:jc w:val="both"/>
        <w:rPr>
          <w:rFonts w:asciiTheme="minorHAnsi" w:hAnsiTheme="minorHAnsi" w:cstheme="minorHAnsi"/>
          <w:sz w:val="22"/>
          <w:szCs w:val="22"/>
        </w:rPr>
      </w:pPr>
      <w:r w:rsidRPr="002C78EC">
        <w:rPr>
          <w:rFonts w:asciiTheme="minorHAnsi" w:hAnsiTheme="minorHAnsi" w:cstheme="minorHAnsi"/>
          <w:sz w:val="22"/>
          <w:szCs w:val="22"/>
        </w:rPr>
        <w:t>Original o fotocopia legalizada del Testimonio de contrato de Asociación Accidental, que determine: objeto, empresa líder, empresa facultada para gestionar las garantías, porcentaje de participación, domicilio y responsabilidades.</w:t>
      </w:r>
    </w:p>
    <w:p w:rsidR="00BD6674" w:rsidRPr="002C78EC" w:rsidRDefault="00BD6674" w:rsidP="00EF2F0C">
      <w:pPr>
        <w:pStyle w:val="Prrafodelista"/>
        <w:numPr>
          <w:ilvl w:val="1"/>
          <w:numId w:val="21"/>
        </w:numPr>
        <w:ind w:left="567"/>
        <w:contextualSpacing/>
        <w:jc w:val="both"/>
        <w:rPr>
          <w:rFonts w:asciiTheme="minorHAnsi" w:hAnsiTheme="minorHAnsi" w:cstheme="minorHAnsi"/>
          <w:sz w:val="22"/>
          <w:szCs w:val="22"/>
        </w:rPr>
      </w:pPr>
      <w:r w:rsidRPr="002C78EC">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 </w:t>
      </w:r>
    </w:p>
    <w:p w:rsidR="00BD6674" w:rsidRPr="002C78EC" w:rsidRDefault="00BD6674" w:rsidP="00EF2F0C">
      <w:pPr>
        <w:pStyle w:val="Prrafodelista"/>
        <w:numPr>
          <w:ilvl w:val="1"/>
          <w:numId w:val="21"/>
        </w:numPr>
        <w:ind w:left="567"/>
        <w:contextualSpacing/>
        <w:jc w:val="both"/>
        <w:rPr>
          <w:rFonts w:asciiTheme="minorHAnsi" w:hAnsiTheme="minorHAnsi" w:cstheme="minorHAnsi"/>
          <w:sz w:val="22"/>
          <w:szCs w:val="22"/>
        </w:rPr>
      </w:pPr>
      <w:r w:rsidRPr="002C78EC">
        <w:rPr>
          <w:rFonts w:asciiTheme="minorHAnsi" w:hAnsiTheme="minorHAnsi" w:cstheme="minorHAnsi"/>
          <w:sz w:val="22"/>
          <w:szCs w:val="22"/>
        </w:rPr>
        <w:t>Garantía de Cumplimiento de Contrato equivalente al siete por ciento (7%) del monto del contrato, esta garantía podrá ser presentada por una o más empresas que conforman la Asociación, siempre y cuando cumpla con las características descritas en el Anexo 2 del presente DBC.</w:t>
      </w:r>
    </w:p>
    <w:p w:rsidR="00BD6674" w:rsidRPr="002C78EC" w:rsidRDefault="00BD6674" w:rsidP="00EF2F0C">
      <w:pPr>
        <w:pStyle w:val="Prrafodelista"/>
        <w:numPr>
          <w:ilvl w:val="1"/>
          <w:numId w:val="21"/>
        </w:numPr>
        <w:ind w:left="567"/>
        <w:contextualSpacing/>
        <w:jc w:val="both"/>
        <w:rPr>
          <w:rFonts w:asciiTheme="minorHAnsi" w:hAnsiTheme="minorHAnsi" w:cstheme="minorHAnsi"/>
          <w:sz w:val="22"/>
          <w:szCs w:val="22"/>
        </w:rPr>
      </w:pPr>
      <w:r w:rsidRPr="002C78EC">
        <w:rPr>
          <w:rFonts w:asciiTheme="minorHAnsi" w:hAnsiTheme="minorHAnsi" w:cstheme="minorHAnsi"/>
          <w:sz w:val="22"/>
          <w:szCs w:val="22"/>
        </w:rPr>
        <w:t>Documento de Identificación del propietario o representante legal</w:t>
      </w:r>
      <w:r w:rsidR="005D014B" w:rsidRPr="002C78EC">
        <w:rPr>
          <w:rFonts w:asciiTheme="minorHAnsi" w:hAnsiTheme="minorHAnsi" w:cstheme="minorHAnsi"/>
          <w:sz w:val="22"/>
          <w:szCs w:val="22"/>
        </w:rPr>
        <w:t>.</w:t>
      </w:r>
    </w:p>
    <w:p w:rsidR="00BD6674" w:rsidRPr="002C78EC" w:rsidRDefault="00BD6674" w:rsidP="00EF2F0C">
      <w:pPr>
        <w:pStyle w:val="Prrafodelista"/>
        <w:numPr>
          <w:ilvl w:val="1"/>
          <w:numId w:val="21"/>
        </w:numPr>
        <w:ind w:left="567"/>
        <w:contextualSpacing/>
        <w:jc w:val="both"/>
        <w:rPr>
          <w:rFonts w:asciiTheme="minorHAnsi" w:hAnsiTheme="minorHAnsi" w:cstheme="minorHAnsi"/>
          <w:sz w:val="22"/>
          <w:szCs w:val="22"/>
        </w:rPr>
      </w:pPr>
      <w:r w:rsidRPr="002C78EC">
        <w:rPr>
          <w:rFonts w:asciiTheme="minorHAnsi" w:hAnsiTheme="minorHAnsi" w:cstheme="minorHAnsi"/>
          <w:sz w:val="22"/>
          <w:szCs w:val="22"/>
        </w:rPr>
        <w:t xml:space="preserve">Original o Fotocopia Legalizada de los certificado/documentos que acrediten la experiencia General y especifica de la empresa, (el </w:t>
      </w:r>
      <w:r w:rsidR="001E4DDD" w:rsidRPr="002C78EC">
        <w:rPr>
          <w:rFonts w:asciiTheme="minorHAnsi" w:hAnsiTheme="minorHAnsi" w:cstheme="minorHAnsi"/>
          <w:sz w:val="22"/>
          <w:szCs w:val="22"/>
        </w:rPr>
        <w:t>Personal de Contrataciones</w:t>
      </w:r>
      <w:r w:rsidRPr="002C78EC">
        <w:rPr>
          <w:rFonts w:asciiTheme="minorHAnsi" w:hAnsiTheme="minorHAnsi" w:cstheme="minorHAnsi"/>
          <w:sz w:val="22"/>
          <w:szCs w:val="22"/>
        </w:rPr>
        <w:t xml:space="preserve"> deberá adjuntar a la nota de solicitud de documentos el detalle de la experiencia considerada en la evaluación – suprimir esta instrucción antes de la publicación del DBC) (suprimir este inciso en caso de no ser requerido por la Unidad Solicitante).</w:t>
      </w:r>
    </w:p>
    <w:p w:rsidR="00BD6674" w:rsidRPr="002C78EC" w:rsidRDefault="00BD6674" w:rsidP="00EF2F0C">
      <w:pPr>
        <w:pStyle w:val="Prrafodelista"/>
        <w:numPr>
          <w:ilvl w:val="1"/>
          <w:numId w:val="21"/>
        </w:numPr>
        <w:ind w:left="567"/>
        <w:contextualSpacing/>
        <w:jc w:val="both"/>
        <w:rPr>
          <w:rFonts w:asciiTheme="minorHAnsi" w:hAnsiTheme="minorHAnsi" w:cstheme="minorHAnsi"/>
          <w:sz w:val="22"/>
          <w:szCs w:val="22"/>
        </w:rPr>
      </w:pPr>
      <w:r w:rsidRPr="002C78EC">
        <w:rPr>
          <w:rFonts w:asciiTheme="minorHAnsi" w:hAnsiTheme="minorHAnsi" w:cstheme="minorHAnsi"/>
          <w:sz w:val="22"/>
          <w:szCs w:val="22"/>
        </w:rPr>
        <w:t xml:space="preserve">Original o Fotocopia Legalizada de los certificados/documentos que acrediten la experiencia General y específica del personal clave, (el </w:t>
      </w:r>
      <w:r w:rsidR="001E4DDD" w:rsidRPr="002C78EC">
        <w:rPr>
          <w:rFonts w:asciiTheme="minorHAnsi" w:hAnsiTheme="minorHAnsi" w:cstheme="minorHAnsi"/>
          <w:sz w:val="22"/>
          <w:szCs w:val="22"/>
        </w:rPr>
        <w:t>Personal de Contrataciones</w:t>
      </w:r>
      <w:r w:rsidRPr="002C78EC">
        <w:rPr>
          <w:rFonts w:asciiTheme="minorHAnsi" w:hAnsiTheme="minorHAnsi" w:cstheme="minorHAnsi"/>
          <w:sz w:val="22"/>
          <w:szCs w:val="22"/>
        </w:rPr>
        <w:t xml:space="preserve"> deberá adjuntar a la nota de solicitud de documentos el detalle de la experiencia considerada en la evaluación – suprimir esta instrucción antes de la publicación del DBC) (suprimir este inciso en caso de no ser requerido por la Unidad Solicitante).</w:t>
      </w:r>
    </w:p>
    <w:p w:rsidR="00BD6674" w:rsidRPr="002C78EC" w:rsidRDefault="00BD6674" w:rsidP="00EF2F0C">
      <w:pPr>
        <w:pStyle w:val="Prrafodelista"/>
        <w:numPr>
          <w:ilvl w:val="1"/>
          <w:numId w:val="21"/>
        </w:numPr>
        <w:ind w:left="567"/>
        <w:contextualSpacing/>
        <w:jc w:val="both"/>
        <w:rPr>
          <w:rFonts w:asciiTheme="minorHAnsi" w:hAnsiTheme="minorHAnsi" w:cstheme="minorHAnsi"/>
          <w:sz w:val="22"/>
          <w:szCs w:val="22"/>
        </w:rPr>
      </w:pPr>
      <w:r w:rsidRPr="002C78EC">
        <w:rPr>
          <w:rFonts w:asciiTheme="minorHAnsi" w:hAnsiTheme="minorHAnsi" w:cstheme="minorHAnsi"/>
          <w:sz w:val="22"/>
          <w:szCs w:val="22"/>
        </w:rPr>
        <w:t>Original Contrato de Adhesión (Cuando corresponda)</w:t>
      </w:r>
    </w:p>
    <w:p w:rsidR="00BD6674" w:rsidRPr="002C78EC" w:rsidRDefault="00BD6674" w:rsidP="00EF2F0C">
      <w:pPr>
        <w:pStyle w:val="Prrafodelista"/>
        <w:numPr>
          <w:ilvl w:val="1"/>
          <w:numId w:val="21"/>
        </w:numPr>
        <w:ind w:left="567"/>
        <w:contextualSpacing/>
        <w:jc w:val="both"/>
        <w:rPr>
          <w:rFonts w:asciiTheme="minorHAnsi" w:hAnsiTheme="minorHAnsi" w:cstheme="minorHAnsi"/>
          <w:sz w:val="22"/>
          <w:szCs w:val="22"/>
        </w:rPr>
      </w:pPr>
      <w:r w:rsidRPr="002C78EC">
        <w:rPr>
          <w:rFonts w:asciiTheme="minorHAnsi" w:hAnsiTheme="minorHAnsi" w:cstheme="minorHAnsi"/>
          <w:sz w:val="22"/>
          <w:szCs w:val="22"/>
        </w:rPr>
        <w:t>Otra documentación requerida por YPFB.</w:t>
      </w:r>
    </w:p>
    <w:p w:rsidR="00BD6674" w:rsidRPr="002C78EC" w:rsidRDefault="00BD6674" w:rsidP="00BD6674">
      <w:pPr>
        <w:rPr>
          <w:rFonts w:asciiTheme="minorHAnsi" w:hAnsiTheme="minorHAnsi" w:cstheme="minorHAnsi"/>
          <w:sz w:val="22"/>
          <w:szCs w:val="22"/>
        </w:rPr>
      </w:pPr>
    </w:p>
    <w:p w:rsidR="00BD6674" w:rsidRPr="002C78EC" w:rsidRDefault="00BD6674" w:rsidP="00D45582">
      <w:pPr>
        <w:ind w:left="207"/>
        <w:jc w:val="both"/>
        <w:rPr>
          <w:rFonts w:asciiTheme="minorHAnsi" w:hAnsiTheme="minorHAnsi" w:cstheme="minorHAnsi"/>
          <w:sz w:val="22"/>
          <w:szCs w:val="22"/>
        </w:rPr>
      </w:pPr>
      <w:r w:rsidRPr="002C78EC">
        <w:rPr>
          <w:rFonts w:asciiTheme="minorHAnsi" w:hAnsiTheme="minorHAnsi" w:cstheme="minorHAnsi"/>
          <w:sz w:val="22"/>
          <w:szCs w:val="22"/>
        </w:rPr>
        <w:t>Los socios que conforman la Asociación Accidental, deberán presentar la siguiente documentación:</w:t>
      </w:r>
    </w:p>
    <w:p w:rsidR="00BD6674" w:rsidRPr="002C78EC" w:rsidRDefault="00BD6674" w:rsidP="008A3282">
      <w:pPr>
        <w:pStyle w:val="Prrafodelista"/>
        <w:numPr>
          <w:ilvl w:val="0"/>
          <w:numId w:val="31"/>
        </w:numPr>
        <w:ind w:left="567"/>
        <w:contextualSpacing/>
        <w:jc w:val="both"/>
        <w:rPr>
          <w:rFonts w:asciiTheme="minorHAnsi" w:hAnsiTheme="minorHAnsi" w:cstheme="minorHAnsi"/>
          <w:sz w:val="22"/>
          <w:szCs w:val="22"/>
        </w:rPr>
      </w:pPr>
      <w:r w:rsidRPr="002C78EC">
        <w:rPr>
          <w:rFonts w:asciiTheme="minorHAnsi" w:hAnsiTheme="minorHAnsi" w:cstheme="minorHAnsi"/>
          <w:sz w:val="22"/>
          <w:szCs w:val="22"/>
        </w:rPr>
        <w:lastRenderedPageBreak/>
        <w:t>Certificado del RUPE que respalde la información declarada en su propuesta, para procesos de contratación mayores a Bs 20.000,00 (Veinte Mil 00/100 Bolivianos).</w:t>
      </w:r>
    </w:p>
    <w:p w:rsidR="00BD6674" w:rsidRPr="002C78EC" w:rsidRDefault="00BD6674" w:rsidP="008A3282">
      <w:pPr>
        <w:pStyle w:val="Prrafodelista"/>
        <w:numPr>
          <w:ilvl w:val="0"/>
          <w:numId w:val="31"/>
        </w:numPr>
        <w:ind w:left="567"/>
        <w:contextualSpacing/>
        <w:jc w:val="both"/>
        <w:rPr>
          <w:rFonts w:asciiTheme="minorHAnsi" w:hAnsiTheme="minorHAnsi" w:cstheme="minorHAnsi"/>
          <w:sz w:val="22"/>
          <w:szCs w:val="22"/>
        </w:rPr>
      </w:pPr>
      <w:r w:rsidRPr="002C78EC">
        <w:rPr>
          <w:rFonts w:asciiTheme="minorHAnsi" w:hAnsiTheme="minorHAnsi" w:cstheme="minorHAnsi"/>
          <w:sz w:val="22"/>
          <w:szCs w:val="22"/>
        </w:rPr>
        <w:t xml:space="preserve">Original o fotocopia legalizada del Documento de Constitución de la Empresa, excepto aquellas </w:t>
      </w:r>
      <w:r w:rsidR="00BC2990" w:rsidRPr="002C78EC">
        <w:rPr>
          <w:rFonts w:asciiTheme="minorHAnsi" w:hAnsiTheme="minorHAnsi" w:cstheme="minorHAnsi"/>
          <w:sz w:val="22"/>
          <w:szCs w:val="22"/>
        </w:rPr>
        <w:t>empresas unipersonales,</w:t>
      </w:r>
      <w:r w:rsidR="005D014B" w:rsidRPr="002C78EC">
        <w:rPr>
          <w:rFonts w:asciiTheme="minorHAnsi" w:hAnsiTheme="minorHAnsi" w:cstheme="minorHAnsi"/>
          <w:sz w:val="22"/>
          <w:szCs w:val="22"/>
        </w:rPr>
        <w:t xml:space="preserve"> personas naturales y </w:t>
      </w:r>
      <w:r w:rsidRPr="002C78EC">
        <w:rPr>
          <w:rFonts w:asciiTheme="minorHAnsi" w:hAnsiTheme="minorHAnsi" w:cstheme="minorHAnsi"/>
          <w:sz w:val="22"/>
          <w:szCs w:val="22"/>
        </w:rPr>
        <w:t xml:space="preserve">empresas que se encuentran inscritas en el Registro de Comercio. </w:t>
      </w:r>
    </w:p>
    <w:p w:rsidR="00BD6674" w:rsidRPr="002C78EC" w:rsidRDefault="00BD6674" w:rsidP="008A3282">
      <w:pPr>
        <w:pStyle w:val="Prrafodelista"/>
        <w:numPr>
          <w:ilvl w:val="0"/>
          <w:numId w:val="31"/>
        </w:numPr>
        <w:ind w:left="567"/>
        <w:contextualSpacing/>
        <w:jc w:val="both"/>
        <w:rPr>
          <w:rFonts w:asciiTheme="minorHAnsi" w:hAnsiTheme="minorHAnsi" w:cstheme="minorHAnsi"/>
          <w:sz w:val="22"/>
          <w:szCs w:val="22"/>
        </w:rPr>
      </w:pPr>
      <w:r w:rsidRPr="002C78EC">
        <w:rPr>
          <w:rFonts w:asciiTheme="minorHAnsi" w:hAnsiTheme="minorHAnsi" w:cstheme="minorHAnsi"/>
          <w:sz w:val="22"/>
          <w:szCs w:val="22"/>
        </w:rPr>
        <w:t>Original de la Matricula de Comercio Vigente, excepto para proponentes cuya normativa legal inherentes a su constitución legal así lo prevea.</w:t>
      </w:r>
      <w:r w:rsidRPr="002C78EC" w:rsidDel="00F24A30">
        <w:rPr>
          <w:rFonts w:asciiTheme="minorHAnsi" w:hAnsiTheme="minorHAnsi" w:cstheme="minorHAnsi"/>
          <w:sz w:val="22"/>
          <w:szCs w:val="22"/>
        </w:rPr>
        <w:t xml:space="preserve"> </w:t>
      </w:r>
    </w:p>
    <w:p w:rsidR="00BD6674" w:rsidRPr="002C78EC" w:rsidRDefault="00BD6674" w:rsidP="008A3282">
      <w:pPr>
        <w:pStyle w:val="Prrafodelista"/>
        <w:numPr>
          <w:ilvl w:val="0"/>
          <w:numId w:val="31"/>
        </w:numPr>
        <w:ind w:left="567"/>
        <w:contextualSpacing/>
        <w:jc w:val="both"/>
        <w:rPr>
          <w:rFonts w:asciiTheme="minorHAnsi" w:hAnsiTheme="minorHAnsi" w:cstheme="minorHAnsi"/>
          <w:sz w:val="22"/>
          <w:szCs w:val="22"/>
        </w:rPr>
      </w:pPr>
      <w:r w:rsidRPr="002C78EC">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D33D10" w:rsidRPr="002C78EC" w:rsidRDefault="00BD6674" w:rsidP="008A3282">
      <w:pPr>
        <w:pStyle w:val="Prrafodelista"/>
        <w:numPr>
          <w:ilvl w:val="0"/>
          <w:numId w:val="31"/>
        </w:numPr>
        <w:ind w:left="567"/>
        <w:contextualSpacing/>
        <w:jc w:val="both"/>
        <w:rPr>
          <w:rFonts w:asciiTheme="minorHAnsi" w:hAnsiTheme="minorHAnsi" w:cstheme="minorHAnsi"/>
          <w:sz w:val="22"/>
          <w:szCs w:val="22"/>
        </w:rPr>
      </w:pPr>
      <w:r w:rsidRPr="002C78EC">
        <w:rPr>
          <w:rFonts w:asciiTheme="minorHAnsi" w:hAnsiTheme="minorHAnsi" w:cstheme="minorHAnsi"/>
          <w:sz w:val="22"/>
          <w:szCs w:val="22"/>
        </w:rPr>
        <w:t>Documento de Identificación del propietario o representante legal</w:t>
      </w:r>
    </w:p>
    <w:p w:rsidR="00D33D10" w:rsidRPr="002C78EC" w:rsidRDefault="00D33D10" w:rsidP="008A3282">
      <w:pPr>
        <w:pStyle w:val="Prrafodelista"/>
        <w:numPr>
          <w:ilvl w:val="0"/>
          <w:numId w:val="31"/>
        </w:numPr>
        <w:ind w:left="567"/>
        <w:contextualSpacing/>
        <w:jc w:val="both"/>
        <w:rPr>
          <w:rFonts w:asciiTheme="minorHAnsi" w:hAnsiTheme="minorHAnsi" w:cstheme="minorHAnsi"/>
          <w:sz w:val="22"/>
          <w:szCs w:val="22"/>
        </w:rPr>
      </w:pPr>
      <w:r w:rsidRPr="002C78EC">
        <w:rPr>
          <w:rFonts w:asciiTheme="minorHAnsi" w:hAnsiTheme="minorHAnsi" w:cstheme="minorHAnsi"/>
          <w:sz w:val="22"/>
          <w:szCs w:val="22"/>
        </w:rPr>
        <w:t>Original del Certificado de la Solvencia Fiscal, emitido por la Contraloría General del Estado (CGE), sólo para montos adjudicados mayores a Bs1.000.000,00 (Un millón 00/100 de Bolivianos). (excepto empresas extranjeras).</w:t>
      </w:r>
    </w:p>
    <w:p w:rsidR="00D33D10" w:rsidRPr="002C78EC" w:rsidRDefault="00D33D10" w:rsidP="008A3282">
      <w:pPr>
        <w:pStyle w:val="Prrafodelista"/>
        <w:numPr>
          <w:ilvl w:val="0"/>
          <w:numId w:val="31"/>
        </w:numPr>
        <w:ind w:left="567"/>
        <w:contextualSpacing/>
        <w:jc w:val="both"/>
        <w:rPr>
          <w:rFonts w:asciiTheme="minorHAnsi" w:hAnsiTheme="minorHAnsi" w:cstheme="minorHAnsi"/>
          <w:sz w:val="22"/>
          <w:szCs w:val="22"/>
        </w:rPr>
      </w:pPr>
      <w:r w:rsidRPr="002C78EC">
        <w:rPr>
          <w:rFonts w:asciiTheme="minorHAnsi" w:hAnsiTheme="minorHAnsi" w:cstheme="minorHAnsi"/>
          <w:sz w:val="22"/>
          <w:szCs w:val="22"/>
        </w:rPr>
        <w:t>Certificado de no Adeudo por contribuciones al Seguro Social Obligatorio de largo Plazo y al Sistema Integral de Pensiones vigente. (excepto empresas extranjeras).</w:t>
      </w:r>
    </w:p>
    <w:p w:rsidR="00BD6674" w:rsidRPr="002C78EC" w:rsidRDefault="00BD6674" w:rsidP="008A3282">
      <w:pPr>
        <w:pStyle w:val="Prrafodelista"/>
        <w:numPr>
          <w:ilvl w:val="0"/>
          <w:numId w:val="31"/>
        </w:numPr>
        <w:ind w:left="567"/>
        <w:contextualSpacing/>
        <w:jc w:val="both"/>
        <w:rPr>
          <w:rFonts w:asciiTheme="minorHAnsi" w:hAnsiTheme="minorHAnsi" w:cstheme="minorHAnsi"/>
          <w:sz w:val="22"/>
          <w:szCs w:val="22"/>
        </w:rPr>
      </w:pPr>
      <w:r w:rsidRPr="002C78EC">
        <w:rPr>
          <w:rFonts w:asciiTheme="minorHAnsi" w:hAnsiTheme="minorHAnsi" w:cstheme="minorHAnsi"/>
          <w:sz w:val="22"/>
          <w:szCs w:val="22"/>
        </w:rPr>
        <w:t>Otra documentación requerida por YPFB.</w:t>
      </w:r>
    </w:p>
    <w:p w:rsidR="00BD6674" w:rsidRPr="002C78EC" w:rsidRDefault="00BD6674" w:rsidP="00BD6674">
      <w:pPr>
        <w:rPr>
          <w:rFonts w:asciiTheme="minorHAnsi" w:hAnsiTheme="minorHAnsi" w:cstheme="minorHAnsi"/>
          <w:sz w:val="22"/>
          <w:szCs w:val="22"/>
        </w:rPr>
      </w:pPr>
    </w:p>
    <w:p w:rsidR="00BD6674" w:rsidRPr="002C78EC" w:rsidRDefault="00BD6674" w:rsidP="00BD6674">
      <w:pPr>
        <w:jc w:val="both"/>
        <w:rPr>
          <w:rFonts w:asciiTheme="minorHAnsi" w:hAnsiTheme="minorHAnsi" w:cstheme="minorHAnsi"/>
          <w:sz w:val="22"/>
          <w:szCs w:val="22"/>
        </w:rPr>
      </w:pPr>
      <w:r w:rsidRPr="002C78EC">
        <w:rPr>
          <w:rFonts w:asciiTheme="minorHAnsi" w:hAnsiTheme="minorHAnsi" w:cstheme="minorHAnsi"/>
          <w:sz w:val="22"/>
          <w:szCs w:val="22"/>
        </w:rPr>
        <w:t xml:space="preserve">Para el caso de proponentes extranjeros establecidos en su país de origen, los documentos </w:t>
      </w:r>
      <w:r w:rsidR="00430C94" w:rsidRPr="002C78EC">
        <w:rPr>
          <w:rFonts w:asciiTheme="minorHAnsi" w:hAnsiTheme="minorHAnsi" w:cstheme="minorHAnsi"/>
          <w:sz w:val="22"/>
          <w:szCs w:val="22"/>
        </w:rPr>
        <w:t>deben guardar relación con los requeridos localmente</w:t>
      </w:r>
      <w:r w:rsidRPr="002C78EC">
        <w:rPr>
          <w:rFonts w:asciiTheme="minorHAnsi" w:hAnsiTheme="minorHAnsi" w:cstheme="minorHAnsi"/>
          <w:sz w:val="22"/>
          <w:szCs w:val="22"/>
        </w:rPr>
        <w:t xml:space="preserve">. </w:t>
      </w:r>
    </w:p>
    <w:p w:rsidR="00BD6674" w:rsidRPr="002C78EC" w:rsidRDefault="00BD6674" w:rsidP="00BD6674">
      <w:pPr>
        <w:jc w:val="both"/>
        <w:rPr>
          <w:rFonts w:asciiTheme="minorHAnsi" w:hAnsiTheme="minorHAnsi" w:cstheme="minorHAnsi"/>
          <w:sz w:val="22"/>
          <w:szCs w:val="22"/>
        </w:rPr>
      </w:pPr>
    </w:p>
    <w:p w:rsidR="00BD6674" w:rsidRPr="002C78EC" w:rsidRDefault="00BD6674" w:rsidP="00BD6674">
      <w:pPr>
        <w:jc w:val="both"/>
        <w:rPr>
          <w:rFonts w:asciiTheme="minorHAnsi" w:hAnsiTheme="minorHAnsi" w:cstheme="minorHAnsi"/>
          <w:sz w:val="22"/>
          <w:szCs w:val="22"/>
          <w:lang w:val="es-BO"/>
        </w:rPr>
      </w:pPr>
      <w:r w:rsidRPr="002C78EC">
        <w:rPr>
          <w:rFonts w:asciiTheme="minorHAnsi" w:hAnsiTheme="minorHAnsi" w:cstheme="minorHAns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2C78EC">
        <w:rPr>
          <w:rFonts w:asciiTheme="minorHAnsi" w:hAnsiTheme="minorHAnsi" w:cstheme="minorHAnsi"/>
          <w:sz w:val="22"/>
          <w:szCs w:val="22"/>
          <w:lang w:val="es-BO"/>
        </w:rPr>
        <w:t> </w:t>
      </w:r>
    </w:p>
    <w:p w:rsidR="00BD6674" w:rsidRPr="002C78EC" w:rsidRDefault="00BD6674" w:rsidP="00BD6674">
      <w:pPr>
        <w:jc w:val="both"/>
        <w:rPr>
          <w:rFonts w:asciiTheme="minorHAnsi" w:hAnsiTheme="minorHAnsi" w:cstheme="minorHAnsi"/>
          <w:sz w:val="22"/>
          <w:szCs w:val="22"/>
          <w:lang w:val="es-BO"/>
        </w:rPr>
      </w:pPr>
    </w:p>
    <w:p w:rsidR="00BD6674" w:rsidRPr="002C78EC" w:rsidRDefault="00430C94" w:rsidP="00BD6674">
      <w:pPr>
        <w:jc w:val="both"/>
        <w:rPr>
          <w:rFonts w:asciiTheme="minorHAnsi" w:hAnsiTheme="minorHAnsi" w:cstheme="minorHAnsi"/>
          <w:sz w:val="22"/>
          <w:szCs w:val="22"/>
        </w:rPr>
      </w:pPr>
      <w:r w:rsidRPr="002C78EC">
        <w:rPr>
          <w:rFonts w:asciiTheme="minorHAnsi" w:hAnsiTheme="minorHAnsi" w:cstheme="minorHAnsi"/>
          <w:sz w:val="22"/>
          <w:szCs w:val="22"/>
        </w:rPr>
        <w:t xml:space="preserve">Los documentos de constitución, documentos de representación legal, el documento de registro de comercio y registro tributario deben cumplir la cadena de legalizaciones tanto en el país de origen como el país de destino (indistintamente del idioma en el que se encuentren). En el caso del documento de representación legal este adicionalmente deberá ser </w:t>
      </w:r>
      <w:proofErr w:type="gramStart"/>
      <w:r w:rsidRPr="002C78EC">
        <w:rPr>
          <w:rFonts w:asciiTheme="minorHAnsi" w:hAnsiTheme="minorHAnsi" w:cstheme="minorHAnsi"/>
          <w:sz w:val="22"/>
          <w:szCs w:val="22"/>
        </w:rPr>
        <w:t>protocolizados</w:t>
      </w:r>
      <w:proofErr w:type="gramEnd"/>
      <w:r w:rsidRPr="002C78EC">
        <w:rPr>
          <w:rFonts w:asciiTheme="minorHAnsi" w:hAnsiTheme="minorHAnsi" w:cstheme="minorHAnsi"/>
          <w:sz w:val="22"/>
          <w:szCs w:val="22"/>
        </w:rPr>
        <w:t xml:space="preserve"> ante Notaria de Fe Pública en Bolivia</w:t>
      </w:r>
      <w:r w:rsidR="00BD6674" w:rsidRPr="002C78EC">
        <w:rPr>
          <w:rFonts w:asciiTheme="minorHAnsi" w:hAnsiTheme="minorHAnsi" w:cstheme="minorHAnsi"/>
          <w:sz w:val="22"/>
          <w:szCs w:val="22"/>
        </w:rPr>
        <w:t>.</w:t>
      </w:r>
    </w:p>
    <w:p w:rsidR="00BD6674" w:rsidRPr="002C78EC" w:rsidRDefault="00BD6674" w:rsidP="00BD6674">
      <w:pPr>
        <w:jc w:val="both"/>
        <w:rPr>
          <w:rFonts w:asciiTheme="minorHAnsi" w:hAnsiTheme="minorHAnsi" w:cstheme="minorHAnsi"/>
          <w:sz w:val="22"/>
          <w:szCs w:val="22"/>
        </w:rPr>
      </w:pPr>
    </w:p>
    <w:p w:rsidR="002E34DA" w:rsidRPr="002C78EC" w:rsidRDefault="00430C94" w:rsidP="00BD6674">
      <w:pPr>
        <w:jc w:val="both"/>
        <w:rPr>
          <w:rFonts w:asciiTheme="minorHAnsi" w:hAnsiTheme="minorHAnsi" w:cstheme="minorHAnsi"/>
          <w:sz w:val="22"/>
          <w:szCs w:val="22"/>
        </w:rPr>
      </w:pPr>
      <w:r w:rsidRPr="002C78EC">
        <w:rPr>
          <w:rFonts w:asciiTheme="minorHAnsi" w:hAnsiTheme="minorHAnsi" w:cstheme="minorHAnsi"/>
          <w:sz w:val="22"/>
          <w:szCs w:val="22"/>
        </w:rPr>
        <w:t>Los documentos de constitución, documentos de representación legal, el documento de registro de comercio, registro tributario y el documento de identificación o pasaporte deberán acompañar una certificación emitida por la autoridad competente del país de origen, que acredite la validez de dichos documentos en cada caso, según la legislación del país de origen</w:t>
      </w:r>
      <w:r w:rsidR="00BD6674" w:rsidRPr="002C78EC">
        <w:rPr>
          <w:rFonts w:asciiTheme="minorHAnsi" w:hAnsiTheme="minorHAnsi" w:cstheme="minorHAnsi"/>
          <w:sz w:val="22"/>
          <w:szCs w:val="22"/>
        </w:rPr>
        <w:t>.</w:t>
      </w:r>
    </w:p>
    <w:p w:rsidR="002E34DA" w:rsidRPr="002C78EC" w:rsidRDefault="002E34DA" w:rsidP="00BD6674">
      <w:pPr>
        <w:jc w:val="both"/>
        <w:rPr>
          <w:rFonts w:asciiTheme="minorHAnsi" w:hAnsiTheme="minorHAnsi" w:cstheme="minorHAnsi"/>
          <w:sz w:val="22"/>
          <w:szCs w:val="22"/>
        </w:rPr>
      </w:pPr>
    </w:p>
    <w:p w:rsidR="00BD6674" w:rsidRPr="002C78EC" w:rsidRDefault="00430C94" w:rsidP="00BD6674">
      <w:pPr>
        <w:jc w:val="both"/>
        <w:rPr>
          <w:rFonts w:asciiTheme="minorHAnsi" w:hAnsiTheme="minorHAnsi" w:cstheme="minorHAnsi"/>
          <w:sz w:val="22"/>
          <w:szCs w:val="22"/>
        </w:rPr>
      </w:pPr>
      <w:r w:rsidRPr="002C78EC">
        <w:rPr>
          <w:rFonts w:asciiTheme="minorHAnsi" w:hAnsiTheme="minorHAnsi" w:cstheme="minorHAnsi"/>
          <w:sz w:val="22"/>
          <w:szCs w:val="22"/>
        </w:rPr>
        <w:t xml:space="preserve">Todos los documentos que el adjudicado presente para la suscripción de contrato conforme al presente formulario, se constituyen en declaración jurada sobre la autenticidad y veracidad de los mismos. </w:t>
      </w:r>
      <w:r w:rsidRPr="002C78EC">
        <w:rPr>
          <w:rFonts w:asciiTheme="minorHAnsi" w:hAnsiTheme="minorHAnsi" w:cstheme="minorHAnsi"/>
          <w:sz w:val="22"/>
          <w:szCs w:val="22"/>
          <w:highlight w:val="yellow"/>
        </w:rPr>
        <w:t>Este formulario deberá ser notariado ante Notaria de Fe Pública en Bolivia.</w:t>
      </w:r>
      <w:r w:rsidR="00BD6674" w:rsidRPr="002C78EC" w:rsidDel="002174AD">
        <w:rPr>
          <w:rFonts w:asciiTheme="minorHAnsi" w:hAnsiTheme="minorHAnsi" w:cstheme="minorHAnsi"/>
          <w:sz w:val="22"/>
          <w:szCs w:val="22"/>
        </w:rPr>
        <w:t xml:space="preserve"> </w:t>
      </w:r>
    </w:p>
    <w:p w:rsidR="00576478" w:rsidRPr="002C78EC" w:rsidRDefault="00576478" w:rsidP="00BD6674">
      <w:pPr>
        <w:jc w:val="both"/>
        <w:rPr>
          <w:rFonts w:asciiTheme="minorHAnsi" w:hAnsiTheme="minorHAnsi" w:cstheme="minorHAnsi"/>
          <w:sz w:val="22"/>
          <w:szCs w:val="22"/>
        </w:rPr>
      </w:pPr>
    </w:p>
    <w:p w:rsidR="007165E6" w:rsidRPr="002C78EC" w:rsidRDefault="007165E6" w:rsidP="00B37050">
      <w:pPr>
        <w:jc w:val="center"/>
        <w:rPr>
          <w:rFonts w:asciiTheme="minorHAnsi" w:hAnsiTheme="minorHAnsi" w:cstheme="minorHAnsi"/>
          <w:b/>
          <w:sz w:val="22"/>
          <w:szCs w:val="22"/>
        </w:rPr>
      </w:pPr>
      <w:r w:rsidRPr="002C78EC">
        <w:rPr>
          <w:rFonts w:asciiTheme="minorHAnsi" w:hAnsiTheme="minorHAnsi" w:cstheme="minorHAnsi"/>
          <w:b/>
          <w:sz w:val="22"/>
          <w:szCs w:val="22"/>
        </w:rPr>
        <w:t>--------------------------------------</w:t>
      </w:r>
      <w:r w:rsidR="0018149E" w:rsidRPr="002C78EC">
        <w:rPr>
          <w:rFonts w:asciiTheme="minorHAnsi" w:hAnsiTheme="minorHAnsi" w:cstheme="minorHAnsi"/>
          <w:b/>
          <w:sz w:val="22"/>
          <w:szCs w:val="22"/>
        </w:rPr>
        <w:t>--------------------</w:t>
      </w:r>
      <w:r w:rsidRPr="002C78EC">
        <w:rPr>
          <w:rFonts w:asciiTheme="minorHAnsi" w:hAnsiTheme="minorHAnsi" w:cstheme="minorHAnsi"/>
          <w:b/>
          <w:sz w:val="22"/>
          <w:szCs w:val="22"/>
        </w:rPr>
        <w:t>-------------------------</w:t>
      </w:r>
    </w:p>
    <w:p w:rsidR="007165E6" w:rsidRPr="002C78EC" w:rsidRDefault="00087D81" w:rsidP="00B37050">
      <w:pPr>
        <w:jc w:val="center"/>
        <w:rPr>
          <w:rFonts w:asciiTheme="minorHAnsi" w:hAnsiTheme="minorHAnsi" w:cstheme="minorHAnsi"/>
          <w:b/>
          <w:sz w:val="22"/>
          <w:szCs w:val="22"/>
        </w:rPr>
      </w:pPr>
      <w:r w:rsidRPr="002C78EC">
        <w:rPr>
          <w:rFonts w:asciiTheme="minorHAnsi" w:hAnsiTheme="minorHAnsi" w:cstheme="minorHAnsi"/>
          <w:b/>
          <w:sz w:val="22"/>
          <w:szCs w:val="22"/>
        </w:rPr>
        <w:t xml:space="preserve">Firma del </w:t>
      </w:r>
      <w:r w:rsidR="00DB48D6" w:rsidRPr="002C78EC">
        <w:rPr>
          <w:rFonts w:asciiTheme="minorHAnsi" w:hAnsiTheme="minorHAnsi" w:cstheme="minorHAnsi"/>
          <w:b/>
          <w:sz w:val="22"/>
          <w:szCs w:val="22"/>
        </w:rPr>
        <w:t xml:space="preserve">Propietario o </w:t>
      </w:r>
      <w:r w:rsidR="007165E6" w:rsidRPr="002C78EC">
        <w:rPr>
          <w:rFonts w:asciiTheme="minorHAnsi" w:hAnsiTheme="minorHAnsi" w:cstheme="minorHAnsi"/>
          <w:b/>
          <w:sz w:val="22"/>
          <w:szCs w:val="22"/>
        </w:rPr>
        <w:t xml:space="preserve">Representante Legal </w:t>
      </w:r>
    </w:p>
    <w:p w:rsidR="007165E6" w:rsidRPr="002C78EC" w:rsidRDefault="007165E6" w:rsidP="00B37050">
      <w:pPr>
        <w:keepNext/>
        <w:jc w:val="center"/>
        <w:outlineLvl w:val="2"/>
        <w:rPr>
          <w:rFonts w:asciiTheme="minorHAnsi" w:hAnsiTheme="minorHAnsi" w:cstheme="minorHAnsi"/>
          <w:b/>
          <w:sz w:val="22"/>
          <w:szCs w:val="22"/>
          <w:lang w:val="es-BO" w:eastAsia="es-ES"/>
        </w:rPr>
      </w:pPr>
      <w:r w:rsidRPr="002C78EC">
        <w:rPr>
          <w:rFonts w:asciiTheme="minorHAnsi" w:hAnsiTheme="minorHAnsi" w:cstheme="minorHAnsi"/>
          <w:b/>
          <w:sz w:val="22"/>
          <w:szCs w:val="22"/>
        </w:rPr>
        <w:t xml:space="preserve">Nombre completo del </w:t>
      </w:r>
      <w:r w:rsidR="0018149E" w:rsidRPr="002C78EC">
        <w:rPr>
          <w:rFonts w:asciiTheme="minorHAnsi" w:hAnsiTheme="minorHAnsi" w:cstheme="minorHAnsi"/>
          <w:b/>
          <w:sz w:val="22"/>
          <w:szCs w:val="22"/>
        </w:rPr>
        <w:t xml:space="preserve">Propietario o </w:t>
      </w:r>
      <w:r w:rsidRPr="002C78EC">
        <w:rPr>
          <w:rFonts w:asciiTheme="minorHAnsi" w:hAnsiTheme="minorHAnsi" w:cstheme="minorHAnsi"/>
          <w:b/>
          <w:sz w:val="22"/>
          <w:szCs w:val="22"/>
        </w:rPr>
        <w:t xml:space="preserve">Representante Legal </w:t>
      </w:r>
    </w:p>
    <w:p w:rsidR="00FE0990" w:rsidRPr="002C78EC" w:rsidRDefault="00FE0990" w:rsidP="001F513B">
      <w:pPr>
        <w:jc w:val="center"/>
        <w:rPr>
          <w:rFonts w:asciiTheme="minorHAnsi" w:hAnsiTheme="minorHAnsi" w:cstheme="minorHAnsi"/>
          <w:b/>
          <w:bCs/>
          <w:i/>
          <w:iCs/>
          <w:sz w:val="22"/>
          <w:szCs w:val="22"/>
        </w:rPr>
      </w:pPr>
    </w:p>
    <w:p w:rsidR="00FE0990" w:rsidRPr="002C78EC" w:rsidRDefault="00FE0990" w:rsidP="001F513B">
      <w:pPr>
        <w:jc w:val="center"/>
        <w:rPr>
          <w:rFonts w:asciiTheme="minorHAnsi" w:hAnsiTheme="minorHAnsi" w:cstheme="minorHAnsi"/>
          <w:b/>
          <w:bCs/>
          <w:i/>
          <w:iCs/>
          <w:sz w:val="22"/>
          <w:szCs w:val="22"/>
        </w:rPr>
      </w:pPr>
    </w:p>
    <w:p w:rsidR="00FA78A9" w:rsidRPr="002C78EC" w:rsidRDefault="00EB5ED3" w:rsidP="001F513B">
      <w:pPr>
        <w:jc w:val="center"/>
        <w:rPr>
          <w:rFonts w:asciiTheme="minorHAnsi" w:hAnsiTheme="minorHAnsi" w:cstheme="minorHAnsi"/>
          <w:b/>
          <w:bCs/>
          <w:i/>
          <w:iCs/>
          <w:sz w:val="22"/>
          <w:szCs w:val="22"/>
        </w:rPr>
      </w:pPr>
      <w:r w:rsidRPr="002C78EC">
        <w:rPr>
          <w:rFonts w:asciiTheme="minorHAnsi" w:hAnsiTheme="minorHAnsi" w:cstheme="minorHAnsi"/>
          <w:b/>
          <w:sz w:val="22"/>
          <w:szCs w:val="22"/>
        </w:rPr>
        <w:t>FORMULARIO</w:t>
      </w:r>
      <w:r w:rsidR="00FA78A9" w:rsidRPr="002C78EC">
        <w:rPr>
          <w:rFonts w:asciiTheme="minorHAnsi" w:hAnsiTheme="minorHAnsi" w:cstheme="minorHAnsi"/>
          <w:b/>
          <w:sz w:val="22"/>
          <w:szCs w:val="22"/>
        </w:rPr>
        <w:t xml:space="preserve"> B-1</w:t>
      </w:r>
    </w:p>
    <w:p w:rsidR="00FA78A9" w:rsidRPr="002C78EC" w:rsidRDefault="00E848C9" w:rsidP="00FA78A9">
      <w:pPr>
        <w:jc w:val="center"/>
        <w:rPr>
          <w:rFonts w:asciiTheme="minorHAnsi" w:hAnsiTheme="minorHAnsi" w:cstheme="minorHAnsi"/>
          <w:b/>
          <w:sz w:val="22"/>
          <w:szCs w:val="22"/>
          <w:lang w:val="es-BO"/>
        </w:rPr>
      </w:pPr>
      <w:r w:rsidRPr="002C78EC">
        <w:rPr>
          <w:rFonts w:asciiTheme="minorHAnsi" w:hAnsiTheme="minorHAnsi" w:cstheme="minorHAnsi"/>
          <w:b/>
          <w:sz w:val="22"/>
          <w:szCs w:val="22"/>
          <w:lang w:val="es-BO"/>
        </w:rPr>
        <w:t>PROPUESTA ECON</w:t>
      </w:r>
      <w:r w:rsidR="00602961" w:rsidRPr="002C78EC">
        <w:rPr>
          <w:rFonts w:asciiTheme="minorHAnsi" w:hAnsiTheme="minorHAnsi" w:cstheme="minorHAnsi"/>
          <w:b/>
          <w:sz w:val="22"/>
          <w:szCs w:val="22"/>
          <w:lang w:val="es-BO"/>
        </w:rPr>
        <w:t>Ó</w:t>
      </w:r>
      <w:r w:rsidRPr="002C78EC">
        <w:rPr>
          <w:rFonts w:asciiTheme="minorHAnsi" w:hAnsiTheme="minorHAnsi" w:cstheme="minorHAnsi"/>
          <w:b/>
          <w:sz w:val="22"/>
          <w:szCs w:val="22"/>
          <w:lang w:val="es-BO"/>
        </w:rPr>
        <w:t xml:space="preserve">MICA </w:t>
      </w:r>
    </w:p>
    <w:p w:rsidR="00BE7366" w:rsidRPr="002C78EC" w:rsidRDefault="00BE7366" w:rsidP="00BE7366">
      <w:pPr>
        <w:jc w:val="center"/>
        <w:rPr>
          <w:rFonts w:ascii="Calibri" w:hAnsi="Calibri" w:cs="Calibri"/>
          <w:b/>
          <w:sz w:val="24"/>
          <w:szCs w:val="22"/>
          <w:lang w:val="es-BO"/>
        </w:rPr>
      </w:pPr>
      <w:r w:rsidRPr="002C78EC">
        <w:rPr>
          <w:rFonts w:ascii="Calibri" w:hAnsi="Calibri" w:cs="Calibri"/>
          <w:b/>
          <w:bCs/>
          <w:sz w:val="22"/>
        </w:rPr>
        <w:t xml:space="preserve">Bolivianos </w:t>
      </w:r>
    </w:p>
    <w:p w:rsidR="00BE7366" w:rsidRPr="002C78EC" w:rsidRDefault="00BE7366" w:rsidP="00DE10BB">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2334"/>
        <w:gridCol w:w="5103"/>
        <w:gridCol w:w="1797"/>
      </w:tblGrid>
      <w:tr w:rsidR="002C78EC" w:rsidRPr="002C78EC" w:rsidTr="000434B3">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DE10BB" w:rsidRPr="002C78EC" w:rsidRDefault="00DE10BB" w:rsidP="00F21F0C">
            <w:pPr>
              <w:jc w:val="center"/>
              <w:rPr>
                <w:rFonts w:asciiTheme="minorHAnsi" w:hAnsiTheme="minorHAnsi" w:cstheme="minorHAnsi"/>
                <w:b/>
                <w:sz w:val="22"/>
                <w:szCs w:val="22"/>
                <w:lang w:val="es-BO"/>
              </w:rPr>
            </w:pPr>
            <w:r w:rsidRPr="002C78EC">
              <w:rPr>
                <w:rFonts w:asciiTheme="minorHAnsi" w:hAnsiTheme="minorHAnsi" w:cstheme="minorHAnsi"/>
                <w:b/>
                <w:sz w:val="22"/>
                <w:szCs w:val="22"/>
                <w:lang w:val="es-BO"/>
              </w:rPr>
              <w:t>N°</w:t>
            </w:r>
          </w:p>
        </w:tc>
        <w:tc>
          <w:tcPr>
            <w:tcW w:w="7437"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DE10BB" w:rsidRPr="002C78EC" w:rsidRDefault="00DE10BB" w:rsidP="00F21F0C">
            <w:pPr>
              <w:jc w:val="center"/>
              <w:rPr>
                <w:rFonts w:asciiTheme="minorHAnsi" w:hAnsiTheme="minorHAnsi" w:cstheme="minorHAnsi"/>
                <w:b/>
                <w:sz w:val="22"/>
                <w:szCs w:val="22"/>
                <w:lang w:val="es-BO"/>
              </w:rPr>
            </w:pPr>
            <w:r w:rsidRPr="002C78EC">
              <w:rPr>
                <w:rFonts w:asciiTheme="minorHAnsi" w:hAnsiTheme="minorHAnsi" w:cstheme="minorHAnsi"/>
                <w:b/>
                <w:sz w:val="22"/>
                <w:szCs w:val="22"/>
                <w:lang w:val="es-BO"/>
              </w:rPr>
              <w:t>Descripción de la Consultoría</w:t>
            </w:r>
          </w:p>
        </w:tc>
        <w:tc>
          <w:tcPr>
            <w:tcW w:w="1797" w:type="dxa"/>
            <w:tcBorders>
              <w:top w:val="single" w:sz="12" w:space="0" w:color="auto"/>
              <w:left w:val="single" w:sz="4" w:space="0" w:color="auto"/>
              <w:bottom w:val="single" w:sz="12" w:space="0" w:color="auto"/>
            </w:tcBorders>
            <w:shd w:val="clear" w:color="auto" w:fill="D9D9D9" w:themeFill="background1" w:themeFillShade="D9"/>
            <w:vAlign w:val="center"/>
          </w:tcPr>
          <w:p w:rsidR="00DE10BB" w:rsidRPr="002C78EC" w:rsidRDefault="00DE10BB" w:rsidP="00F21F0C">
            <w:pPr>
              <w:jc w:val="center"/>
              <w:rPr>
                <w:rFonts w:asciiTheme="minorHAnsi" w:hAnsiTheme="minorHAnsi" w:cstheme="minorHAnsi"/>
                <w:b/>
                <w:sz w:val="22"/>
                <w:szCs w:val="22"/>
                <w:lang w:val="es-BO"/>
              </w:rPr>
            </w:pPr>
            <w:r w:rsidRPr="002C78EC">
              <w:rPr>
                <w:rFonts w:asciiTheme="minorHAnsi" w:hAnsiTheme="minorHAnsi" w:cstheme="minorHAnsi"/>
                <w:b/>
                <w:sz w:val="22"/>
                <w:szCs w:val="22"/>
                <w:lang w:val="es-BO"/>
              </w:rPr>
              <w:t>Precio Total (Numeral)</w:t>
            </w:r>
          </w:p>
        </w:tc>
      </w:tr>
      <w:tr w:rsidR="002C78EC" w:rsidRPr="002C78EC" w:rsidTr="000434B3">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DE10BB" w:rsidRPr="002C78EC" w:rsidRDefault="00BC7A3A" w:rsidP="00F21F0C">
            <w:pPr>
              <w:jc w:val="center"/>
              <w:rPr>
                <w:rFonts w:asciiTheme="minorHAnsi" w:hAnsiTheme="minorHAnsi" w:cstheme="minorHAnsi"/>
                <w:sz w:val="22"/>
                <w:szCs w:val="22"/>
                <w:lang w:val="es-BO"/>
              </w:rPr>
            </w:pPr>
            <w:r w:rsidRPr="002C78EC">
              <w:rPr>
                <w:rFonts w:asciiTheme="minorHAnsi" w:hAnsiTheme="minorHAnsi" w:cstheme="minorHAnsi"/>
                <w:sz w:val="22"/>
                <w:szCs w:val="22"/>
                <w:lang w:val="es-BO"/>
              </w:rPr>
              <w:t>1</w:t>
            </w:r>
          </w:p>
        </w:tc>
        <w:tc>
          <w:tcPr>
            <w:tcW w:w="7437"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DE10BB" w:rsidRPr="002C78EC" w:rsidRDefault="00DE10BB" w:rsidP="00F21F0C">
            <w:pPr>
              <w:jc w:val="center"/>
              <w:rPr>
                <w:rFonts w:asciiTheme="minorHAnsi" w:hAnsiTheme="minorHAnsi" w:cstheme="minorHAnsi"/>
                <w:sz w:val="22"/>
                <w:szCs w:val="22"/>
                <w:lang w:val="es-BO"/>
              </w:rPr>
            </w:pPr>
          </w:p>
        </w:tc>
        <w:tc>
          <w:tcPr>
            <w:tcW w:w="1797" w:type="dxa"/>
            <w:tcBorders>
              <w:top w:val="single" w:sz="12" w:space="0" w:color="auto"/>
              <w:left w:val="single" w:sz="4" w:space="0" w:color="auto"/>
              <w:bottom w:val="single" w:sz="4" w:space="0" w:color="auto"/>
            </w:tcBorders>
            <w:shd w:val="clear" w:color="auto" w:fill="FFFFFF"/>
            <w:vAlign w:val="center"/>
          </w:tcPr>
          <w:p w:rsidR="00DE10BB" w:rsidRPr="002C78EC" w:rsidRDefault="00DE10BB" w:rsidP="00F21F0C">
            <w:pPr>
              <w:jc w:val="center"/>
              <w:rPr>
                <w:rFonts w:asciiTheme="minorHAnsi" w:hAnsiTheme="minorHAnsi" w:cstheme="minorHAnsi"/>
                <w:sz w:val="22"/>
                <w:szCs w:val="22"/>
                <w:lang w:val="es-BO"/>
              </w:rPr>
            </w:pPr>
          </w:p>
        </w:tc>
      </w:tr>
      <w:tr w:rsidR="00DE10BB" w:rsidRPr="002C78EC" w:rsidTr="00534C28">
        <w:trPr>
          <w:trHeight w:val="401"/>
          <w:jc w:val="center"/>
        </w:trPr>
        <w:tc>
          <w:tcPr>
            <w:tcW w:w="282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DE10BB" w:rsidRPr="002C78EC" w:rsidRDefault="00DE10BB" w:rsidP="00534C28">
            <w:pPr>
              <w:jc w:val="center"/>
              <w:rPr>
                <w:rFonts w:asciiTheme="minorHAnsi" w:hAnsiTheme="minorHAnsi" w:cstheme="minorHAnsi"/>
                <w:sz w:val="22"/>
                <w:szCs w:val="22"/>
                <w:lang w:val="es-BO"/>
              </w:rPr>
            </w:pPr>
            <w:r w:rsidRPr="002C78EC">
              <w:rPr>
                <w:rFonts w:asciiTheme="minorHAnsi" w:hAnsiTheme="minorHAnsi" w:cstheme="minorHAnsi"/>
                <w:b/>
                <w:sz w:val="22"/>
                <w:szCs w:val="22"/>
                <w:lang w:val="es-BO"/>
              </w:rPr>
              <w:t>PRECIO TOTAL (Literal)</w:t>
            </w:r>
          </w:p>
        </w:tc>
        <w:tc>
          <w:tcPr>
            <w:tcW w:w="6900" w:type="dxa"/>
            <w:gridSpan w:val="2"/>
            <w:tcBorders>
              <w:top w:val="single" w:sz="4" w:space="0" w:color="auto"/>
              <w:left w:val="single" w:sz="4" w:space="0" w:color="auto"/>
              <w:bottom w:val="single" w:sz="4" w:space="0" w:color="auto"/>
            </w:tcBorders>
            <w:shd w:val="clear" w:color="auto" w:fill="auto"/>
            <w:vAlign w:val="center"/>
          </w:tcPr>
          <w:p w:rsidR="00DE10BB" w:rsidRPr="002C78EC" w:rsidRDefault="00DE10BB" w:rsidP="00F21F0C">
            <w:pPr>
              <w:jc w:val="center"/>
              <w:rPr>
                <w:rFonts w:asciiTheme="minorHAnsi" w:hAnsiTheme="minorHAnsi" w:cstheme="minorHAnsi"/>
                <w:sz w:val="22"/>
                <w:szCs w:val="22"/>
                <w:lang w:val="es-BO"/>
              </w:rPr>
            </w:pPr>
          </w:p>
        </w:tc>
      </w:tr>
    </w:tbl>
    <w:p w:rsidR="002E48BA" w:rsidRPr="002C78EC" w:rsidRDefault="002E48BA" w:rsidP="00DE10BB">
      <w:pPr>
        <w:ind w:left="-851"/>
        <w:jc w:val="center"/>
        <w:rPr>
          <w:rFonts w:asciiTheme="minorHAnsi" w:hAnsiTheme="minorHAnsi" w:cstheme="minorHAnsi"/>
          <w:b/>
          <w:sz w:val="22"/>
          <w:szCs w:val="22"/>
        </w:rPr>
      </w:pPr>
    </w:p>
    <w:p w:rsidR="00DE10BB" w:rsidRPr="002C78EC" w:rsidRDefault="00DE10BB" w:rsidP="00DE10BB">
      <w:pPr>
        <w:ind w:left="-851"/>
        <w:jc w:val="center"/>
        <w:rPr>
          <w:rFonts w:asciiTheme="minorHAnsi" w:hAnsiTheme="minorHAnsi" w:cstheme="minorHAnsi"/>
          <w:sz w:val="22"/>
          <w:szCs w:val="22"/>
        </w:rPr>
      </w:pPr>
      <w:r w:rsidRPr="002C78EC">
        <w:rPr>
          <w:rFonts w:asciiTheme="minorHAnsi" w:hAnsiTheme="minorHAnsi" w:cstheme="minorHAnsi"/>
          <w:b/>
          <w:sz w:val="22"/>
          <w:szCs w:val="22"/>
        </w:rPr>
        <w:t xml:space="preserve">Nota: </w:t>
      </w:r>
      <w:r w:rsidRPr="002C78EC">
        <w:rPr>
          <w:rFonts w:asciiTheme="minorHAnsi" w:hAnsiTheme="minorHAnsi" w:cstheme="minorHAnsi"/>
          <w:sz w:val="22"/>
          <w:szCs w:val="22"/>
        </w:rPr>
        <w:t>Los precios cotizados deben ser expresados máximo con dos decimales.</w:t>
      </w:r>
    </w:p>
    <w:p w:rsidR="00DE10BB" w:rsidRPr="002C78EC" w:rsidRDefault="00DE10BB" w:rsidP="00DE10BB">
      <w:pPr>
        <w:rPr>
          <w:rFonts w:asciiTheme="minorHAnsi" w:hAnsiTheme="minorHAnsi" w:cstheme="minorHAnsi"/>
          <w:sz w:val="22"/>
          <w:szCs w:val="22"/>
        </w:rPr>
      </w:pPr>
    </w:p>
    <w:p w:rsidR="00DE10BB" w:rsidRPr="002C78EC" w:rsidRDefault="00DE10BB" w:rsidP="00DE10BB">
      <w:pPr>
        <w:rPr>
          <w:rFonts w:asciiTheme="minorHAnsi" w:hAnsiTheme="minorHAnsi" w:cstheme="minorHAnsi"/>
          <w:sz w:val="22"/>
          <w:szCs w:val="22"/>
          <w:lang w:val="es-MX"/>
        </w:rPr>
      </w:pPr>
    </w:p>
    <w:p w:rsidR="00DE10BB" w:rsidRPr="002C78EC" w:rsidRDefault="00DE10BB" w:rsidP="00DE10BB">
      <w:pPr>
        <w:rPr>
          <w:rFonts w:asciiTheme="minorHAnsi" w:hAnsiTheme="minorHAnsi" w:cstheme="minorHAnsi"/>
          <w:sz w:val="22"/>
          <w:szCs w:val="22"/>
          <w:lang w:val="es-MX"/>
        </w:rPr>
      </w:pPr>
    </w:p>
    <w:p w:rsidR="00DE10BB" w:rsidRPr="002C78EC" w:rsidRDefault="00DE10BB" w:rsidP="00DE10BB">
      <w:pPr>
        <w:rPr>
          <w:rFonts w:asciiTheme="minorHAnsi" w:hAnsiTheme="minorHAnsi" w:cstheme="minorHAnsi"/>
          <w:sz w:val="22"/>
          <w:szCs w:val="22"/>
          <w:lang w:val="es-MX"/>
        </w:rPr>
      </w:pPr>
    </w:p>
    <w:p w:rsidR="00DE10BB" w:rsidRPr="002C78EC" w:rsidRDefault="00DE10BB" w:rsidP="00DE10BB">
      <w:pPr>
        <w:rPr>
          <w:rFonts w:asciiTheme="minorHAnsi" w:hAnsiTheme="minorHAnsi" w:cstheme="minorHAnsi"/>
          <w:sz w:val="22"/>
          <w:szCs w:val="22"/>
          <w:lang w:val="es-MX"/>
        </w:rPr>
      </w:pPr>
    </w:p>
    <w:p w:rsidR="00DE10BB" w:rsidRPr="002C78EC" w:rsidRDefault="00DE10BB" w:rsidP="00DE10BB">
      <w:pPr>
        <w:rPr>
          <w:rFonts w:asciiTheme="minorHAnsi" w:hAnsiTheme="minorHAnsi" w:cstheme="minorHAnsi"/>
          <w:sz w:val="22"/>
          <w:szCs w:val="22"/>
          <w:lang w:val="es-MX"/>
        </w:rPr>
      </w:pPr>
    </w:p>
    <w:p w:rsidR="00DE10BB" w:rsidRPr="002C78EC" w:rsidRDefault="00DE10BB" w:rsidP="00DE10BB">
      <w:pPr>
        <w:rPr>
          <w:rFonts w:asciiTheme="minorHAnsi" w:hAnsiTheme="minorHAnsi" w:cstheme="minorHAnsi"/>
          <w:sz w:val="22"/>
          <w:szCs w:val="22"/>
          <w:lang w:val="es-MX"/>
        </w:rPr>
      </w:pPr>
    </w:p>
    <w:p w:rsidR="00E10B34" w:rsidRPr="002C78EC" w:rsidRDefault="00E10B34" w:rsidP="00FA78A9">
      <w:pPr>
        <w:rPr>
          <w:rFonts w:asciiTheme="minorHAnsi" w:hAnsiTheme="minorHAnsi" w:cstheme="minorHAnsi"/>
          <w:sz w:val="22"/>
          <w:szCs w:val="22"/>
          <w:lang w:val="es-MX"/>
        </w:rPr>
      </w:pPr>
    </w:p>
    <w:p w:rsidR="00E10B34" w:rsidRPr="002C78EC" w:rsidRDefault="00E10B34" w:rsidP="00FA78A9">
      <w:pPr>
        <w:rPr>
          <w:rFonts w:asciiTheme="minorHAnsi" w:hAnsiTheme="minorHAnsi" w:cstheme="minorHAnsi"/>
          <w:sz w:val="22"/>
          <w:szCs w:val="22"/>
          <w:lang w:val="es-MX"/>
        </w:rPr>
      </w:pPr>
    </w:p>
    <w:p w:rsidR="00E10B34" w:rsidRPr="002C78EC" w:rsidRDefault="00E10B34" w:rsidP="00FA78A9">
      <w:pPr>
        <w:rPr>
          <w:rFonts w:asciiTheme="minorHAnsi" w:hAnsiTheme="minorHAnsi" w:cstheme="minorHAnsi"/>
          <w:sz w:val="22"/>
          <w:szCs w:val="22"/>
          <w:lang w:val="es-MX"/>
        </w:rPr>
      </w:pPr>
    </w:p>
    <w:p w:rsidR="00E10B34" w:rsidRPr="002C78EC" w:rsidRDefault="00E10B34" w:rsidP="00FA78A9">
      <w:pPr>
        <w:rPr>
          <w:rFonts w:asciiTheme="minorHAnsi" w:hAnsiTheme="minorHAnsi" w:cstheme="minorHAnsi"/>
          <w:sz w:val="22"/>
          <w:szCs w:val="22"/>
          <w:lang w:val="es-MX"/>
        </w:rPr>
      </w:pPr>
    </w:p>
    <w:p w:rsidR="00E10B34" w:rsidRPr="002C78EC" w:rsidRDefault="00E10B34" w:rsidP="00FA78A9">
      <w:pPr>
        <w:rPr>
          <w:rFonts w:asciiTheme="minorHAnsi" w:hAnsiTheme="minorHAnsi" w:cstheme="minorHAnsi"/>
          <w:sz w:val="22"/>
          <w:szCs w:val="22"/>
          <w:lang w:val="es-MX"/>
        </w:rPr>
      </w:pPr>
    </w:p>
    <w:p w:rsidR="00E10B34" w:rsidRPr="002C78EC" w:rsidRDefault="00E10B34" w:rsidP="00FA78A9">
      <w:pPr>
        <w:rPr>
          <w:rFonts w:asciiTheme="minorHAnsi" w:hAnsiTheme="minorHAnsi" w:cstheme="minorHAnsi"/>
          <w:sz w:val="22"/>
          <w:szCs w:val="22"/>
          <w:lang w:val="es-MX"/>
        </w:rPr>
      </w:pPr>
    </w:p>
    <w:p w:rsidR="00E10B34" w:rsidRPr="002C78EC" w:rsidRDefault="00E10B34" w:rsidP="00FA78A9">
      <w:pPr>
        <w:rPr>
          <w:rFonts w:asciiTheme="minorHAnsi" w:hAnsiTheme="minorHAnsi" w:cstheme="minorHAnsi"/>
          <w:sz w:val="22"/>
          <w:szCs w:val="22"/>
          <w:lang w:val="es-MX"/>
        </w:rPr>
      </w:pPr>
    </w:p>
    <w:p w:rsidR="00E10B34" w:rsidRPr="002C78EC" w:rsidRDefault="00E10B34" w:rsidP="00FA78A9">
      <w:pPr>
        <w:rPr>
          <w:rFonts w:asciiTheme="minorHAnsi" w:hAnsiTheme="minorHAnsi" w:cstheme="minorHAnsi"/>
          <w:sz w:val="22"/>
          <w:szCs w:val="22"/>
          <w:lang w:val="es-MX"/>
        </w:rPr>
      </w:pPr>
    </w:p>
    <w:p w:rsidR="00E10B34" w:rsidRPr="002C78EC" w:rsidRDefault="00E10B34" w:rsidP="00FA78A9">
      <w:pPr>
        <w:rPr>
          <w:rFonts w:asciiTheme="minorHAnsi" w:hAnsiTheme="minorHAnsi" w:cstheme="minorHAnsi"/>
          <w:sz w:val="22"/>
          <w:szCs w:val="22"/>
          <w:lang w:val="es-MX"/>
        </w:rPr>
      </w:pPr>
    </w:p>
    <w:p w:rsidR="009E1294" w:rsidRPr="002C78EC" w:rsidRDefault="009E1294" w:rsidP="00FA78A9">
      <w:pPr>
        <w:rPr>
          <w:rFonts w:asciiTheme="minorHAnsi" w:hAnsiTheme="minorHAnsi" w:cstheme="minorHAnsi"/>
          <w:sz w:val="22"/>
          <w:szCs w:val="22"/>
          <w:lang w:val="es-MX"/>
        </w:rPr>
      </w:pPr>
    </w:p>
    <w:p w:rsidR="009E1294" w:rsidRPr="002C78EC" w:rsidRDefault="009E1294" w:rsidP="00FA78A9">
      <w:pPr>
        <w:rPr>
          <w:rFonts w:asciiTheme="minorHAnsi" w:hAnsiTheme="minorHAnsi" w:cstheme="minorHAnsi"/>
          <w:sz w:val="22"/>
          <w:szCs w:val="22"/>
          <w:lang w:val="es-MX"/>
        </w:rPr>
      </w:pPr>
    </w:p>
    <w:p w:rsidR="009E1294" w:rsidRPr="002C78EC" w:rsidRDefault="009E1294" w:rsidP="00FA78A9">
      <w:pPr>
        <w:rPr>
          <w:rFonts w:asciiTheme="minorHAnsi" w:hAnsiTheme="minorHAnsi" w:cstheme="minorHAnsi"/>
          <w:sz w:val="22"/>
          <w:szCs w:val="22"/>
          <w:lang w:val="es-MX"/>
        </w:rPr>
      </w:pPr>
    </w:p>
    <w:p w:rsidR="009E1294" w:rsidRPr="002C78EC" w:rsidRDefault="009E1294" w:rsidP="00FA78A9">
      <w:pPr>
        <w:rPr>
          <w:rFonts w:asciiTheme="minorHAnsi" w:hAnsiTheme="minorHAnsi" w:cstheme="minorHAnsi"/>
          <w:sz w:val="22"/>
          <w:szCs w:val="22"/>
          <w:lang w:val="es-MX"/>
        </w:rPr>
      </w:pPr>
    </w:p>
    <w:p w:rsidR="009E1294" w:rsidRPr="002C78EC" w:rsidRDefault="009E1294" w:rsidP="00FA78A9">
      <w:pPr>
        <w:rPr>
          <w:rFonts w:asciiTheme="minorHAnsi" w:hAnsiTheme="minorHAnsi" w:cstheme="minorHAnsi"/>
          <w:sz w:val="22"/>
          <w:szCs w:val="22"/>
          <w:lang w:val="es-MX"/>
        </w:rPr>
      </w:pPr>
    </w:p>
    <w:p w:rsidR="009E1294" w:rsidRPr="002C78EC" w:rsidRDefault="009E1294" w:rsidP="00FA78A9">
      <w:pPr>
        <w:rPr>
          <w:rFonts w:asciiTheme="minorHAnsi" w:hAnsiTheme="minorHAnsi" w:cstheme="minorHAnsi"/>
          <w:sz w:val="22"/>
          <w:szCs w:val="22"/>
          <w:lang w:val="es-MX"/>
        </w:rPr>
      </w:pPr>
    </w:p>
    <w:p w:rsidR="009E1294" w:rsidRPr="002C78EC" w:rsidRDefault="009E1294" w:rsidP="00FA78A9">
      <w:pPr>
        <w:rPr>
          <w:rFonts w:asciiTheme="minorHAnsi" w:hAnsiTheme="minorHAnsi" w:cstheme="minorHAnsi"/>
          <w:sz w:val="22"/>
          <w:szCs w:val="22"/>
          <w:lang w:val="es-MX"/>
        </w:rPr>
      </w:pPr>
    </w:p>
    <w:p w:rsidR="009E1294" w:rsidRPr="002C78EC" w:rsidRDefault="009E1294" w:rsidP="00FA78A9">
      <w:pPr>
        <w:rPr>
          <w:rFonts w:asciiTheme="minorHAnsi" w:hAnsiTheme="minorHAnsi" w:cstheme="minorHAnsi"/>
          <w:sz w:val="22"/>
          <w:szCs w:val="22"/>
          <w:lang w:val="es-MX"/>
        </w:rPr>
      </w:pPr>
    </w:p>
    <w:p w:rsidR="009E1294" w:rsidRPr="002C78EC" w:rsidRDefault="009E1294" w:rsidP="00FA78A9">
      <w:pPr>
        <w:rPr>
          <w:rFonts w:asciiTheme="minorHAnsi" w:hAnsiTheme="minorHAnsi" w:cstheme="minorHAnsi"/>
          <w:sz w:val="22"/>
          <w:szCs w:val="22"/>
          <w:lang w:val="es-MX"/>
        </w:rPr>
      </w:pPr>
    </w:p>
    <w:p w:rsidR="009E1294" w:rsidRPr="002C78EC" w:rsidRDefault="009E1294" w:rsidP="00FA78A9">
      <w:pPr>
        <w:rPr>
          <w:rFonts w:asciiTheme="minorHAnsi" w:hAnsiTheme="minorHAnsi" w:cstheme="minorHAnsi"/>
          <w:sz w:val="22"/>
          <w:szCs w:val="22"/>
          <w:lang w:val="es-MX"/>
        </w:rPr>
      </w:pPr>
    </w:p>
    <w:p w:rsidR="009E1294" w:rsidRPr="002C78EC" w:rsidRDefault="009E1294" w:rsidP="00FA78A9">
      <w:pPr>
        <w:rPr>
          <w:rFonts w:asciiTheme="minorHAnsi" w:hAnsiTheme="minorHAnsi" w:cstheme="minorHAnsi"/>
          <w:sz w:val="22"/>
          <w:szCs w:val="22"/>
          <w:lang w:val="es-MX"/>
        </w:rPr>
      </w:pPr>
    </w:p>
    <w:p w:rsidR="009E1294" w:rsidRPr="002C78EC" w:rsidRDefault="009E1294" w:rsidP="00FA78A9">
      <w:pPr>
        <w:rPr>
          <w:rFonts w:asciiTheme="minorHAnsi" w:hAnsiTheme="minorHAnsi" w:cstheme="minorHAnsi"/>
          <w:sz w:val="22"/>
          <w:szCs w:val="22"/>
          <w:lang w:val="es-MX"/>
        </w:rPr>
      </w:pPr>
    </w:p>
    <w:p w:rsidR="009E1294" w:rsidRPr="002C78EC" w:rsidRDefault="009E1294" w:rsidP="00FA78A9">
      <w:pPr>
        <w:rPr>
          <w:rFonts w:asciiTheme="minorHAnsi" w:hAnsiTheme="minorHAnsi" w:cstheme="minorHAnsi"/>
          <w:sz w:val="22"/>
          <w:szCs w:val="22"/>
          <w:lang w:val="es-MX"/>
        </w:rPr>
      </w:pPr>
    </w:p>
    <w:p w:rsidR="009E1294" w:rsidRPr="002C78EC" w:rsidRDefault="009E1294" w:rsidP="00FA78A9">
      <w:pPr>
        <w:rPr>
          <w:rFonts w:asciiTheme="minorHAnsi" w:hAnsiTheme="minorHAnsi" w:cstheme="minorHAnsi"/>
          <w:sz w:val="22"/>
          <w:szCs w:val="22"/>
          <w:lang w:val="es-MX"/>
        </w:rPr>
      </w:pPr>
    </w:p>
    <w:p w:rsidR="009E1294" w:rsidRPr="002C78EC" w:rsidRDefault="009E1294" w:rsidP="00FA78A9">
      <w:pPr>
        <w:rPr>
          <w:rFonts w:asciiTheme="minorHAnsi" w:hAnsiTheme="minorHAnsi" w:cstheme="minorHAnsi"/>
          <w:sz w:val="22"/>
          <w:szCs w:val="22"/>
          <w:lang w:val="es-MX"/>
        </w:rPr>
      </w:pPr>
    </w:p>
    <w:p w:rsidR="009E1294" w:rsidRPr="002C78EC" w:rsidRDefault="009E1294" w:rsidP="00FA78A9">
      <w:pPr>
        <w:rPr>
          <w:rFonts w:asciiTheme="minorHAnsi" w:hAnsiTheme="minorHAnsi" w:cstheme="minorHAnsi"/>
          <w:sz w:val="22"/>
          <w:szCs w:val="22"/>
          <w:lang w:val="es-MX"/>
        </w:rPr>
      </w:pPr>
    </w:p>
    <w:p w:rsidR="009E1294" w:rsidRPr="002C78EC" w:rsidRDefault="009E1294" w:rsidP="00FA78A9">
      <w:pPr>
        <w:rPr>
          <w:rFonts w:asciiTheme="minorHAnsi" w:hAnsiTheme="minorHAnsi" w:cstheme="minorHAnsi"/>
          <w:sz w:val="22"/>
          <w:szCs w:val="22"/>
          <w:lang w:val="es-MX"/>
        </w:rPr>
      </w:pPr>
    </w:p>
    <w:p w:rsidR="009E1294" w:rsidRPr="002C78EC" w:rsidRDefault="009E1294" w:rsidP="00FA78A9">
      <w:pPr>
        <w:rPr>
          <w:rFonts w:asciiTheme="minorHAnsi" w:hAnsiTheme="minorHAnsi" w:cstheme="minorHAnsi"/>
          <w:sz w:val="22"/>
          <w:szCs w:val="22"/>
          <w:lang w:val="es-MX"/>
        </w:rPr>
      </w:pPr>
    </w:p>
    <w:p w:rsidR="009E1294" w:rsidRPr="002C78EC" w:rsidRDefault="009E1294" w:rsidP="00FA78A9">
      <w:pPr>
        <w:rPr>
          <w:rFonts w:asciiTheme="minorHAnsi" w:hAnsiTheme="minorHAnsi" w:cstheme="minorHAnsi"/>
          <w:sz w:val="22"/>
          <w:szCs w:val="22"/>
          <w:lang w:val="es-MX"/>
        </w:rPr>
      </w:pPr>
    </w:p>
    <w:p w:rsidR="009E1294" w:rsidRPr="002C78EC" w:rsidRDefault="009E1294" w:rsidP="00FA78A9">
      <w:pPr>
        <w:rPr>
          <w:rFonts w:asciiTheme="minorHAnsi" w:hAnsiTheme="minorHAnsi" w:cstheme="minorHAnsi"/>
          <w:sz w:val="22"/>
          <w:szCs w:val="22"/>
          <w:lang w:val="es-MX"/>
        </w:rPr>
      </w:pPr>
    </w:p>
    <w:p w:rsidR="00BC7A3A" w:rsidRPr="002C78EC" w:rsidRDefault="00BC7A3A" w:rsidP="00FA78A9">
      <w:pPr>
        <w:rPr>
          <w:rFonts w:asciiTheme="minorHAnsi" w:hAnsiTheme="minorHAnsi" w:cstheme="minorHAnsi"/>
          <w:sz w:val="22"/>
          <w:szCs w:val="22"/>
          <w:lang w:val="es-MX"/>
        </w:rPr>
      </w:pPr>
    </w:p>
    <w:p w:rsidR="009E1294" w:rsidRPr="002C78EC" w:rsidRDefault="009E1294" w:rsidP="00FA78A9">
      <w:pPr>
        <w:rPr>
          <w:rFonts w:asciiTheme="minorHAnsi" w:hAnsiTheme="minorHAnsi" w:cstheme="minorHAnsi"/>
          <w:sz w:val="22"/>
          <w:szCs w:val="22"/>
          <w:lang w:val="es-MX"/>
        </w:rPr>
      </w:pPr>
    </w:p>
    <w:p w:rsidR="00DE10BB" w:rsidRPr="002C78EC" w:rsidRDefault="00DE10BB" w:rsidP="00DE10BB">
      <w:pPr>
        <w:jc w:val="center"/>
        <w:rPr>
          <w:rFonts w:ascii="Calibri" w:hAnsi="Calibri" w:cs="Calibri"/>
          <w:b/>
          <w:sz w:val="22"/>
          <w:szCs w:val="22"/>
        </w:rPr>
      </w:pPr>
      <w:r w:rsidRPr="002C78EC">
        <w:rPr>
          <w:rFonts w:ascii="Calibri" w:hAnsi="Calibri" w:cs="Calibri"/>
          <w:b/>
          <w:sz w:val="22"/>
          <w:szCs w:val="22"/>
        </w:rPr>
        <w:lastRenderedPageBreak/>
        <w:t>FORMULARIO C-1</w:t>
      </w:r>
    </w:p>
    <w:p w:rsidR="00DE10BB" w:rsidRPr="002C78EC" w:rsidRDefault="00DE10BB" w:rsidP="00DE10BB">
      <w:pPr>
        <w:pStyle w:val="Normal2"/>
        <w:tabs>
          <w:tab w:val="left" w:pos="1701"/>
          <w:tab w:val="left" w:pos="2835"/>
        </w:tabs>
        <w:jc w:val="center"/>
        <w:rPr>
          <w:rFonts w:asciiTheme="minorHAnsi" w:hAnsiTheme="minorHAnsi" w:cstheme="minorHAnsi"/>
          <w:b/>
          <w:sz w:val="22"/>
          <w:szCs w:val="22"/>
          <w:lang w:val="es-BO"/>
        </w:rPr>
      </w:pPr>
      <w:r w:rsidRPr="002C78EC">
        <w:rPr>
          <w:rFonts w:asciiTheme="minorHAnsi" w:hAnsiTheme="minorHAnsi" w:cstheme="minorHAnsi"/>
          <w:b/>
          <w:sz w:val="22"/>
          <w:szCs w:val="22"/>
          <w:lang w:val="es-BO"/>
        </w:rPr>
        <w:t>DECLARACIÓN JURADA DE CUMPLIMIENTO DE LOS TÉRMINOS DE REFERENCIA</w:t>
      </w:r>
    </w:p>
    <w:p w:rsidR="00DE10BB" w:rsidRPr="002C78EC" w:rsidRDefault="00DE10BB" w:rsidP="00DE10BB">
      <w:pPr>
        <w:jc w:val="center"/>
        <w:rPr>
          <w:rFonts w:ascii="Calibri" w:hAnsi="Calibri" w:cs="Calibri"/>
          <w:b/>
          <w:sz w:val="22"/>
          <w:szCs w:val="22"/>
        </w:rPr>
      </w:pPr>
    </w:p>
    <w:tbl>
      <w:tblPr>
        <w:tblW w:w="864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2C78EC" w:rsidRPr="002C78EC" w:rsidTr="00456D27">
        <w:trPr>
          <w:jc w:val="center"/>
        </w:trPr>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DE10BB" w:rsidRPr="002C78EC" w:rsidRDefault="00DE10BB" w:rsidP="00F21F0C">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DE10BB" w:rsidRPr="002C78EC" w:rsidRDefault="00DE10BB" w:rsidP="00F21F0C">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DE10BB" w:rsidRPr="002C78EC" w:rsidRDefault="00DE10BB" w:rsidP="00F21F0C">
            <w:pPr>
              <w:rPr>
                <w:rFonts w:asciiTheme="minorHAnsi" w:hAnsiTheme="minorHAnsi" w:cstheme="minorHAnsi"/>
                <w:sz w:val="22"/>
                <w:szCs w:val="22"/>
              </w:rPr>
            </w:pPr>
          </w:p>
        </w:tc>
        <w:tc>
          <w:tcPr>
            <w:tcW w:w="5495" w:type="dxa"/>
            <w:gridSpan w:val="2"/>
            <w:tcBorders>
              <w:top w:val="single" w:sz="12" w:space="0" w:color="auto"/>
              <w:left w:val="nil"/>
              <w:bottom w:val="nil"/>
            </w:tcBorders>
            <w:shd w:val="clear" w:color="auto" w:fill="auto"/>
            <w:vAlign w:val="center"/>
          </w:tcPr>
          <w:p w:rsidR="00DE10BB" w:rsidRPr="002C78EC" w:rsidRDefault="00DE10BB" w:rsidP="00F21F0C">
            <w:pPr>
              <w:rPr>
                <w:rFonts w:asciiTheme="minorHAnsi" w:hAnsiTheme="minorHAnsi" w:cstheme="minorHAnsi"/>
                <w:sz w:val="22"/>
                <w:szCs w:val="22"/>
              </w:rPr>
            </w:pPr>
          </w:p>
        </w:tc>
      </w:tr>
      <w:tr w:rsidR="002C78EC" w:rsidRPr="002C78EC" w:rsidTr="00456D27">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DE10BB" w:rsidRPr="002C78EC" w:rsidRDefault="00DE10BB" w:rsidP="00F21F0C">
            <w:pPr>
              <w:jc w:val="right"/>
              <w:rPr>
                <w:rFonts w:asciiTheme="minorHAnsi" w:hAnsiTheme="minorHAnsi" w:cstheme="minorHAnsi"/>
                <w:b/>
                <w:sz w:val="22"/>
                <w:szCs w:val="22"/>
              </w:rPr>
            </w:pPr>
            <w:r w:rsidRPr="002C78EC">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DE10BB" w:rsidRPr="002C78EC" w:rsidRDefault="00DE10BB" w:rsidP="00F21F0C">
            <w:pPr>
              <w:jc w:val="center"/>
              <w:rPr>
                <w:rFonts w:asciiTheme="minorHAnsi" w:hAnsiTheme="minorHAnsi" w:cstheme="minorHAnsi"/>
                <w:b/>
                <w:sz w:val="22"/>
                <w:szCs w:val="22"/>
              </w:rPr>
            </w:pPr>
            <w:r w:rsidRPr="002C78EC">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DE10BB" w:rsidRPr="002C78EC" w:rsidRDefault="00DE10BB" w:rsidP="00F21F0C">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DE10BB" w:rsidRPr="002C78EC" w:rsidRDefault="00DE10BB" w:rsidP="00F21F0C">
            <w:pPr>
              <w:jc w:val="center"/>
              <w:rPr>
                <w:rFonts w:asciiTheme="minorHAnsi" w:hAnsiTheme="minorHAnsi" w:cstheme="minorHAnsi"/>
                <w:sz w:val="22"/>
                <w:szCs w:val="22"/>
              </w:rPr>
            </w:pPr>
          </w:p>
          <w:p w:rsidR="00DE10BB" w:rsidRPr="002C78EC" w:rsidRDefault="00DE10BB" w:rsidP="00F21F0C">
            <w:pPr>
              <w:jc w:val="cente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DE10BB" w:rsidRPr="002C78EC" w:rsidRDefault="00DE10BB" w:rsidP="00F21F0C">
            <w:pPr>
              <w:rPr>
                <w:rFonts w:asciiTheme="minorHAnsi" w:hAnsiTheme="minorHAnsi" w:cstheme="minorHAnsi"/>
                <w:sz w:val="22"/>
                <w:szCs w:val="22"/>
              </w:rPr>
            </w:pPr>
          </w:p>
        </w:tc>
      </w:tr>
      <w:tr w:rsidR="002C78EC" w:rsidRPr="002C78EC" w:rsidTr="00456D27">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DE10BB" w:rsidRPr="002C78EC" w:rsidRDefault="00DE10BB" w:rsidP="00F21F0C">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DE10BB" w:rsidRPr="002C78EC" w:rsidRDefault="00DE10BB" w:rsidP="00F21F0C">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DE10BB" w:rsidRPr="002C78EC" w:rsidRDefault="00DE10BB" w:rsidP="00F21F0C">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DE10BB" w:rsidRPr="002C78EC" w:rsidRDefault="00DE10BB" w:rsidP="00F21F0C">
            <w:pPr>
              <w:rPr>
                <w:rFonts w:asciiTheme="minorHAnsi" w:hAnsiTheme="minorHAnsi" w:cstheme="minorHAnsi"/>
                <w:sz w:val="22"/>
                <w:szCs w:val="22"/>
              </w:rPr>
            </w:pPr>
          </w:p>
        </w:tc>
      </w:tr>
      <w:tr w:rsidR="002C78EC" w:rsidRPr="002C78EC" w:rsidTr="00456D27">
        <w:trPr>
          <w:trHeight w:val="300"/>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DE10BB" w:rsidRPr="002C78EC" w:rsidRDefault="00DE10BB" w:rsidP="00F21F0C">
            <w:pPr>
              <w:jc w:val="right"/>
              <w:rPr>
                <w:rFonts w:asciiTheme="minorHAnsi" w:hAnsiTheme="minorHAnsi" w:cstheme="minorHAnsi"/>
                <w:b/>
                <w:sz w:val="22"/>
                <w:szCs w:val="22"/>
              </w:rPr>
            </w:pPr>
            <w:r w:rsidRPr="002C78EC">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DE10BB" w:rsidRPr="002C78EC" w:rsidRDefault="00DE10BB" w:rsidP="00F21F0C">
            <w:pPr>
              <w:jc w:val="center"/>
              <w:rPr>
                <w:rFonts w:asciiTheme="minorHAnsi" w:hAnsiTheme="minorHAnsi" w:cstheme="minorHAnsi"/>
                <w:b/>
                <w:sz w:val="22"/>
                <w:szCs w:val="22"/>
              </w:rPr>
            </w:pPr>
            <w:r w:rsidRPr="002C78EC">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DE10BB" w:rsidRPr="002C78EC" w:rsidRDefault="00DE10BB" w:rsidP="00F21F0C">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DE10BB" w:rsidRPr="002C78EC" w:rsidRDefault="00DE10BB" w:rsidP="00F21F0C">
            <w:pPr>
              <w:rPr>
                <w:rFonts w:asciiTheme="minorHAnsi" w:hAnsiTheme="minorHAnsi" w:cstheme="minorHAnsi"/>
                <w:sz w:val="22"/>
                <w:szCs w:val="22"/>
              </w:rPr>
            </w:pPr>
          </w:p>
          <w:p w:rsidR="00DE10BB" w:rsidRPr="002C78EC" w:rsidRDefault="00DE10BB" w:rsidP="00F21F0C">
            <w:pP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DE10BB" w:rsidRPr="002C78EC" w:rsidRDefault="00DE10BB" w:rsidP="00F21F0C">
            <w:pPr>
              <w:rPr>
                <w:rFonts w:asciiTheme="minorHAnsi" w:hAnsiTheme="minorHAnsi" w:cstheme="minorHAnsi"/>
                <w:sz w:val="22"/>
                <w:szCs w:val="22"/>
              </w:rPr>
            </w:pPr>
          </w:p>
        </w:tc>
      </w:tr>
      <w:tr w:rsidR="002C78EC" w:rsidRPr="002C78EC" w:rsidTr="00456D27">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DE10BB" w:rsidRPr="002C78EC" w:rsidRDefault="00DE10BB" w:rsidP="00F21F0C">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DE10BB" w:rsidRPr="002C78EC" w:rsidRDefault="00DE10BB" w:rsidP="00F21F0C">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DE10BB" w:rsidRPr="002C78EC" w:rsidRDefault="00DE10BB" w:rsidP="00F21F0C">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DE10BB" w:rsidRPr="002C78EC" w:rsidRDefault="00DE10BB" w:rsidP="00F21F0C">
            <w:pPr>
              <w:rPr>
                <w:rFonts w:asciiTheme="minorHAnsi" w:hAnsiTheme="minorHAnsi" w:cstheme="minorHAnsi"/>
                <w:sz w:val="22"/>
                <w:szCs w:val="22"/>
              </w:rPr>
            </w:pPr>
          </w:p>
        </w:tc>
      </w:tr>
      <w:tr w:rsidR="002C78EC" w:rsidRPr="002C78EC" w:rsidTr="00456D27">
        <w:trPr>
          <w:jc w:val="center"/>
        </w:trPr>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DE10BB" w:rsidRPr="002C78EC" w:rsidRDefault="00DE10BB" w:rsidP="00F21F0C">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DE10BB" w:rsidRPr="002C78EC" w:rsidRDefault="00DE10BB" w:rsidP="00F21F0C">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DE10BB" w:rsidRPr="002C78EC" w:rsidRDefault="00DE10BB" w:rsidP="00F21F0C">
            <w:pPr>
              <w:rPr>
                <w:rFonts w:asciiTheme="minorHAnsi" w:hAnsiTheme="minorHAnsi" w:cstheme="minorHAnsi"/>
                <w:sz w:val="22"/>
                <w:szCs w:val="22"/>
              </w:rPr>
            </w:pPr>
          </w:p>
        </w:tc>
        <w:tc>
          <w:tcPr>
            <w:tcW w:w="5495" w:type="dxa"/>
            <w:gridSpan w:val="2"/>
            <w:tcBorders>
              <w:top w:val="nil"/>
              <w:left w:val="nil"/>
              <w:bottom w:val="single" w:sz="12" w:space="0" w:color="auto"/>
            </w:tcBorders>
            <w:shd w:val="clear" w:color="auto" w:fill="auto"/>
            <w:vAlign w:val="center"/>
          </w:tcPr>
          <w:p w:rsidR="00DE10BB" w:rsidRPr="002C78EC" w:rsidRDefault="00DE10BB" w:rsidP="00F21F0C">
            <w:pPr>
              <w:rPr>
                <w:rFonts w:asciiTheme="minorHAnsi" w:hAnsiTheme="minorHAnsi" w:cstheme="minorHAnsi"/>
                <w:sz w:val="22"/>
                <w:szCs w:val="22"/>
              </w:rPr>
            </w:pPr>
          </w:p>
        </w:tc>
      </w:tr>
    </w:tbl>
    <w:p w:rsidR="00DE10BB" w:rsidRPr="002C78EC" w:rsidRDefault="00DE10BB" w:rsidP="00DE10BB">
      <w:pPr>
        <w:jc w:val="both"/>
        <w:rPr>
          <w:rFonts w:asciiTheme="minorHAnsi" w:hAnsiTheme="minorHAnsi" w:cstheme="minorHAnsi"/>
          <w:sz w:val="22"/>
          <w:szCs w:val="22"/>
        </w:rPr>
      </w:pPr>
      <w:r w:rsidRPr="002C78EC">
        <w:rPr>
          <w:rFonts w:asciiTheme="minorHAnsi" w:hAnsiTheme="minorHAnsi" w:cstheme="minorHAnsi"/>
          <w:sz w:val="22"/>
          <w:szCs w:val="22"/>
        </w:rPr>
        <w:t xml:space="preserve"> </w:t>
      </w:r>
    </w:p>
    <w:p w:rsidR="00DE10BB" w:rsidRPr="002C78EC" w:rsidRDefault="00DE10BB" w:rsidP="00DE10BB">
      <w:pPr>
        <w:jc w:val="both"/>
        <w:rPr>
          <w:rFonts w:asciiTheme="minorHAnsi" w:hAnsiTheme="minorHAnsi" w:cstheme="minorHAnsi"/>
          <w:sz w:val="22"/>
          <w:szCs w:val="22"/>
        </w:rPr>
      </w:pPr>
    </w:p>
    <w:p w:rsidR="00DE10BB" w:rsidRPr="002C78EC" w:rsidRDefault="00DE10BB" w:rsidP="00DE10BB">
      <w:pPr>
        <w:jc w:val="both"/>
        <w:rPr>
          <w:rFonts w:asciiTheme="minorHAnsi" w:hAnsiTheme="minorHAnsi" w:cstheme="minorHAnsi"/>
          <w:sz w:val="22"/>
        </w:rPr>
      </w:pPr>
      <w:r w:rsidRPr="002C78EC">
        <w:rPr>
          <w:rFonts w:asciiTheme="minorHAnsi" w:hAnsiTheme="minorHAnsi" w:cstheme="minorHAnsi"/>
          <w:sz w:val="22"/>
        </w:rPr>
        <w:t>A nombre de </w:t>
      </w:r>
      <w:r w:rsidRPr="002C78EC">
        <w:rPr>
          <w:rFonts w:asciiTheme="minorHAnsi" w:hAnsiTheme="minorHAnsi" w:cstheme="minorHAnsi"/>
          <w:b/>
          <w:bCs/>
          <w:sz w:val="22"/>
        </w:rPr>
        <w:t>(…………………..N</w:t>
      </w:r>
      <w:r w:rsidRPr="002C78EC">
        <w:rPr>
          <w:rFonts w:asciiTheme="minorHAnsi" w:hAnsiTheme="minorHAnsi" w:cstheme="minorHAnsi"/>
          <w:b/>
          <w:bCs/>
          <w:i/>
          <w:iCs/>
          <w:sz w:val="22"/>
        </w:rPr>
        <w:t>ombre de la Empresa o Asociación Accidental según corresponda) </w:t>
      </w:r>
      <w:r w:rsidRPr="002C78EC">
        <w:rPr>
          <w:rFonts w:asciiTheme="minorHAnsi" w:hAnsiTheme="minorHAnsi" w:cstheme="minorHAnsi"/>
          <w:sz w:val="22"/>
        </w:rPr>
        <w:t>a la cual represento, declaro expresamente mi conformidad y compromiso de cumplimiento a los </w:t>
      </w:r>
      <w:r w:rsidRPr="002C78EC">
        <w:rPr>
          <w:rFonts w:asciiTheme="minorHAnsi" w:hAnsiTheme="minorHAnsi" w:cstheme="minorHAnsi"/>
          <w:bCs/>
          <w:sz w:val="22"/>
        </w:rPr>
        <w:t>Términos de Referencia y otras condiciones de cumplimiento obligatorio descritas en el presente DBC.</w:t>
      </w:r>
    </w:p>
    <w:p w:rsidR="00DE10BB" w:rsidRPr="002C78EC" w:rsidRDefault="00DE10BB" w:rsidP="00DE10BB">
      <w:pPr>
        <w:rPr>
          <w:rFonts w:ascii="Calibri" w:hAnsi="Calibri" w:cs="Calibri"/>
          <w:b/>
          <w:sz w:val="22"/>
          <w:szCs w:val="16"/>
        </w:rPr>
      </w:pPr>
    </w:p>
    <w:p w:rsidR="00DE10BB" w:rsidRPr="002C78EC" w:rsidRDefault="00DE10BB" w:rsidP="00DE10BB">
      <w:pPr>
        <w:rPr>
          <w:rFonts w:ascii="Calibri" w:hAnsi="Calibri" w:cs="Calibri"/>
          <w:sz w:val="22"/>
          <w:szCs w:val="16"/>
        </w:rPr>
      </w:pPr>
      <w:r w:rsidRPr="002C78EC">
        <w:rPr>
          <w:rFonts w:ascii="Calibri" w:hAnsi="Calibri" w:cs="Calibri"/>
          <w:sz w:val="22"/>
          <w:szCs w:val="16"/>
        </w:rPr>
        <w:t>Firma en señal de conformidad,</w:t>
      </w:r>
    </w:p>
    <w:p w:rsidR="00DE10BB" w:rsidRPr="002C78EC" w:rsidRDefault="00DE10BB" w:rsidP="00DE10BB">
      <w:pPr>
        <w:rPr>
          <w:rFonts w:ascii="Calibri" w:hAnsi="Calibri" w:cs="Calibri"/>
          <w:sz w:val="22"/>
          <w:szCs w:val="16"/>
        </w:rPr>
      </w:pPr>
    </w:p>
    <w:p w:rsidR="00DE10BB" w:rsidRPr="002C78EC" w:rsidRDefault="00DE10BB" w:rsidP="00DE10BB">
      <w:pPr>
        <w:rPr>
          <w:rFonts w:ascii="Calibri" w:hAnsi="Calibri" w:cs="Calibri"/>
          <w:sz w:val="22"/>
          <w:szCs w:val="16"/>
        </w:rPr>
      </w:pPr>
    </w:p>
    <w:p w:rsidR="000312F8" w:rsidRPr="002C78EC" w:rsidRDefault="000312F8" w:rsidP="00DE10BB">
      <w:pPr>
        <w:rPr>
          <w:rFonts w:ascii="Calibri" w:hAnsi="Calibri" w:cs="Calibri"/>
          <w:sz w:val="22"/>
          <w:szCs w:val="16"/>
        </w:rPr>
      </w:pPr>
    </w:p>
    <w:p w:rsidR="00DE10BB" w:rsidRPr="002C78EC" w:rsidRDefault="00DE10BB" w:rsidP="00DE10BB">
      <w:pPr>
        <w:rPr>
          <w:rFonts w:ascii="Calibri" w:hAnsi="Calibri" w:cs="Calibri"/>
          <w:sz w:val="22"/>
          <w:szCs w:val="16"/>
        </w:rPr>
      </w:pPr>
    </w:p>
    <w:p w:rsidR="00DE10BB" w:rsidRPr="002C78EC" w:rsidRDefault="00DE10BB" w:rsidP="00DE10BB">
      <w:pPr>
        <w:rPr>
          <w:rFonts w:ascii="Calibri" w:hAnsi="Calibri" w:cs="Calibri"/>
          <w:b/>
          <w:sz w:val="22"/>
          <w:szCs w:val="16"/>
        </w:rPr>
      </w:pPr>
    </w:p>
    <w:p w:rsidR="00DE10BB" w:rsidRPr="002C78EC" w:rsidRDefault="00DE10BB" w:rsidP="00DE10BB">
      <w:pPr>
        <w:rPr>
          <w:rFonts w:asciiTheme="minorHAnsi" w:hAnsiTheme="minorHAnsi" w:cstheme="minorHAnsi"/>
          <w:b/>
        </w:rPr>
      </w:pPr>
    </w:p>
    <w:p w:rsidR="00DE10BB" w:rsidRPr="002C78EC" w:rsidRDefault="00DE10BB" w:rsidP="00DE10BB">
      <w:pPr>
        <w:jc w:val="center"/>
        <w:rPr>
          <w:rFonts w:asciiTheme="minorHAnsi" w:hAnsiTheme="minorHAnsi" w:cstheme="minorHAnsi"/>
          <w:sz w:val="22"/>
          <w:lang w:val="es-BO" w:eastAsia="es-BO"/>
        </w:rPr>
      </w:pPr>
      <w:r w:rsidRPr="002C78EC">
        <w:rPr>
          <w:rFonts w:asciiTheme="minorHAnsi" w:hAnsiTheme="minorHAnsi" w:cstheme="minorHAnsi"/>
          <w:b/>
          <w:bCs/>
          <w:sz w:val="22"/>
          <w:lang w:eastAsia="es-BO"/>
        </w:rPr>
        <w:t>-------------------------------------------------------------------------------</w:t>
      </w:r>
    </w:p>
    <w:p w:rsidR="00DE10BB" w:rsidRPr="002C78EC" w:rsidRDefault="00DE10BB" w:rsidP="00DE10BB">
      <w:pPr>
        <w:jc w:val="center"/>
        <w:rPr>
          <w:rFonts w:asciiTheme="minorHAnsi" w:hAnsiTheme="minorHAnsi" w:cstheme="minorHAnsi"/>
          <w:sz w:val="22"/>
          <w:lang w:val="es-BO" w:eastAsia="es-BO"/>
        </w:rPr>
      </w:pPr>
      <w:r w:rsidRPr="002C78EC">
        <w:rPr>
          <w:rFonts w:asciiTheme="minorHAnsi" w:hAnsiTheme="minorHAnsi" w:cstheme="minorHAnsi"/>
          <w:b/>
          <w:bCs/>
          <w:sz w:val="22"/>
          <w:lang w:eastAsia="es-BO"/>
        </w:rPr>
        <w:t>Firma del Propietario o Representante Legal </w:t>
      </w:r>
    </w:p>
    <w:p w:rsidR="00DE10BB" w:rsidRPr="002C78EC" w:rsidRDefault="00DE10BB" w:rsidP="00DE10BB">
      <w:pPr>
        <w:jc w:val="center"/>
        <w:rPr>
          <w:rFonts w:asciiTheme="minorHAnsi" w:hAnsiTheme="minorHAnsi" w:cstheme="minorHAnsi"/>
          <w:sz w:val="22"/>
          <w:lang w:val="es-BO" w:eastAsia="es-BO"/>
        </w:rPr>
      </w:pPr>
      <w:r w:rsidRPr="002C78EC">
        <w:rPr>
          <w:rFonts w:asciiTheme="minorHAnsi" w:hAnsiTheme="minorHAnsi" w:cstheme="minorHAnsi"/>
          <w:b/>
          <w:bCs/>
          <w:sz w:val="22"/>
          <w:lang w:eastAsia="es-BO"/>
        </w:rPr>
        <w:t>Nombre completo del Propietario o Representante Legal </w:t>
      </w:r>
    </w:p>
    <w:p w:rsidR="0013510E" w:rsidRPr="002C78EC" w:rsidRDefault="0013510E" w:rsidP="0013510E">
      <w:pPr>
        <w:jc w:val="center"/>
        <w:rPr>
          <w:rFonts w:asciiTheme="minorHAnsi" w:hAnsiTheme="minorHAnsi" w:cstheme="minorHAnsi"/>
          <w:b/>
          <w:sz w:val="22"/>
          <w:szCs w:val="22"/>
          <w:lang w:val="es-BO"/>
        </w:rPr>
      </w:pPr>
    </w:p>
    <w:p w:rsidR="008C06C0" w:rsidRPr="002C78EC" w:rsidRDefault="008C06C0" w:rsidP="00FA78A9">
      <w:pPr>
        <w:jc w:val="center"/>
        <w:rPr>
          <w:rFonts w:asciiTheme="minorHAnsi" w:hAnsiTheme="minorHAnsi" w:cstheme="minorHAnsi"/>
          <w:b/>
          <w:sz w:val="22"/>
          <w:szCs w:val="22"/>
        </w:rPr>
      </w:pPr>
    </w:p>
    <w:p w:rsidR="001434A4" w:rsidRPr="002C78EC" w:rsidRDefault="001434A4" w:rsidP="00FA78A9">
      <w:pPr>
        <w:jc w:val="center"/>
        <w:rPr>
          <w:rFonts w:asciiTheme="minorHAnsi" w:hAnsiTheme="minorHAnsi" w:cstheme="minorHAnsi"/>
          <w:b/>
          <w:sz w:val="22"/>
          <w:szCs w:val="22"/>
        </w:rPr>
      </w:pPr>
    </w:p>
    <w:p w:rsidR="009E1294" w:rsidRPr="002C78EC" w:rsidRDefault="009E1294" w:rsidP="00FA78A9">
      <w:pPr>
        <w:jc w:val="center"/>
        <w:rPr>
          <w:rFonts w:asciiTheme="minorHAnsi" w:hAnsiTheme="minorHAnsi" w:cstheme="minorHAnsi"/>
          <w:b/>
          <w:sz w:val="22"/>
          <w:szCs w:val="22"/>
        </w:rPr>
      </w:pPr>
    </w:p>
    <w:p w:rsidR="009E1294" w:rsidRPr="002C78EC" w:rsidRDefault="009E1294" w:rsidP="00FA78A9">
      <w:pPr>
        <w:jc w:val="center"/>
        <w:rPr>
          <w:rFonts w:asciiTheme="minorHAnsi" w:hAnsiTheme="minorHAnsi" w:cstheme="minorHAnsi"/>
          <w:b/>
          <w:sz w:val="22"/>
          <w:szCs w:val="22"/>
        </w:rPr>
      </w:pPr>
    </w:p>
    <w:p w:rsidR="009E1294" w:rsidRPr="002C78EC" w:rsidRDefault="009E1294" w:rsidP="00FA78A9">
      <w:pPr>
        <w:jc w:val="center"/>
        <w:rPr>
          <w:rFonts w:asciiTheme="minorHAnsi" w:hAnsiTheme="minorHAnsi" w:cstheme="minorHAnsi"/>
          <w:b/>
          <w:sz w:val="22"/>
          <w:szCs w:val="22"/>
        </w:rPr>
      </w:pPr>
    </w:p>
    <w:p w:rsidR="009E1294" w:rsidRPr="002C78EC" w:rsidRDefault="009E1294" w:rsidP="00FA78A9">
      <w:pPr>
        <w:jc w:val="center"/>
        <w:rPr>
          <w:rFonts w:asciiTheme="minorHAnsi" w:hAnsiTheme="minorHAnsi" w:cstheme="minorHAnsi"/>
          <w:b/>
          <w:sz w:val="22"/>
          <w:szCs w:val="22"/>
        </w:rPr>
      </w:pPr>
    </w:p>
    <w:p w:rsidR="009E1294" w:rsidRPr="002C78EC" w:rsidRDefault="009E1294" w:rsidP="00FA78A9">
      <w:pPr>
        <w:jc w:val="center"/>
        <w:rPr>
          <w:rFonts w:asciiTheme="minorHAnsi" w:hAnsiTheme="minorHAnsi" w:cstheme="minorHAnsi"/>
          <w:b/>
          <w:sz w:val="22"/>
          <w:szCs w:val="22"/>
        </w:rPr>
      </w:pPr>
    </w:p>
    <w:p w:rsidR="009E1294" w:rsidRPr="002C78EC" w:rsidRDefault="009E1294" w:rsidP="00FA78A9">
      <w:pPr>
        <w:jc w:val="center"/>
        <w:rPr>
          <w:rFonts w:asciiTheme="minorHAnsi" w:hAnsiTheme="minorHAnsi" w:cstheme="minorHAnsi"/>
          <w:b/>
          <w:sz w:val="22"/>
          <w:szCs w:val="22"/>
        </w:rPr>
      </w:pPr>
    </w:p>
    <w:p w:rsidR="009E1294" w:rsidRPr="002C78EC" w:rsidRDefault="009E1294" w:rsidP="00FA78A9">
      <w:pPr>
        <w:jc w:val="center"/>
        <w:rPr>
          <w:rFonts w:asciiTheme="minorHAnsi" w:hAnsiTheme="minorHAnsi" w:cstheme="minorHAnsi"/>
          <w:b/>
          <w:sz w:val="22"/>
          <w:szCs w:val="22"/>
        </w:rPr>
      </w:pPr>
    </w:p>
    <w:p w:rsidR="009E1294" w:rsidRPr="002C78EC" w:rsidRDefault="009E1294" w:rsidP="00FA78A9">
      <w:pPr>
        <w:jc w:val="center"/>
        <w:rPr>
          <w:rFonts w:asciiTheme="minorHAnsi" w:hAnsiTheme="minorHAnsi" w:cstheme="minorHAnsi"/>
          <w:b/>
          <w:sz w:val="22"/>
          <w:szCs w:val="22"/>
        </w:rPr>
      </w:pPr>
    </w:p>
    <w:p w:rsidR="009E1294" w:rsidRPr="002C78EC" w:rsidRDefault="009E1294" w:rsidP="00FA78A9">
      <w:pPr>
        <w:jc w:val="center"/>
        <w:rPr>
          <w:rFonts w:asciiTheme="minorHAnsi" w:hAnsiTheme="minorHAnsi" w:cstheme="minorHAnsi"/>
          <w:b/>
          <w:sz w:val="22"/>
          <w:szCs w:val="22"/>
        </w:rPr>
      </w:pPr>
    </w:p>
    <w:p w:rsidR="009E1294" w:rsidRPr="002C78EC" w:rsidRDefault="009E1294" w:rsidP="00FA78A9">
      <w:pPr>
        <w:jc w:val="center"/>
        <w:rPr>
          <w:rFonts w:asciiTheme="minorHAnsi" w:hAnsiTheme="minorHAnsi" w:cstheme="minorHAnsi"/>
          <w:b/>
          <w:sz w:val="22"/>
          <w:szCs w:val="22"/>
        </w:rPr>
      </w:pPr>
    </w:p>
    <w:p w:rsidR="009E1294" w:rsidRPr="002C78EC" w:rsidRDefault="009E1294" w:rsidP="00FA78A9">
      <w:pPr>
        <w:jc w:val="center"/>
        <w:rPr>
          <w:rFonts w:asciiTheme="minorHAnsi" w:hAnsiTheme="minorHAnsi" w:cstheme="minorHAnsi"/>
          <w:b/>
          <w:sz w:val="22"/>
          <w:szCs w:val="22"/>
        </w:rPr>
      </w:pPr>
    </w:p>
    <w:p w:rsidR="009E1294" w:rsidRPr="002C78EC" w:rsidRDefault="009E1294" w:rsidP="00FA78A9">
      <w:pPr>
        <w:jc w:val="center"/>
        <w:rPr>
          <w:rFonts w:asciiTheme="minorHAnsi" w:hAnsiTheme="minorHAnsi" w:cstheme="minorHAnsi"/>
          <w:b/>
          <w:sz w:val="22"/>
          <w:szCs w:val="22"/>
        </w:rPr>
      </w:pPr>
    </w:p>
    <w:p w:rsidR="009E1294" w:rsidRPr="002C78EC" w:rsidRDefault="009E1294" w:rsidP="00FA78A9">
      <w:pPr>
        <w:jc w:val="center"/>
        <w:rPr>
          <w:rFonts w:asciiTheme="minorHAnsi" w:hAnsiTheme="minorHAnsi" w:cstheme="minorHAnsi"/>
          <w:b/>
          <w:sz w:val="22"/>
          <w:szCs w:val="22"/>
        </w:rPr>
      </w:pPr>
    </w:p>
    <w:p w:rsidR="009E1294" w:rsidRPr="002C78EC" w:rsidRDefault="009E1294" w:rsidP="00FA78A9">
      <w:pPr>
        <w:jc w:val="center"/>
        <w:rPr>
          <w:rFonts w:asciiTheme="minorHAnsi" w:hAnsiTheme="minorHAnsi" w:cstheme="minorHAnsi"/>
          <w:b/>
          <w:sz w:val="22"/>
          <w:szCs w:val="22"/>
        </w:rPr>
      </w:pPr>
    </w:p>
    <w:p w:rsidR="009E1294" w:rsidRPr="002C78EC" w:rsidRDefault="009E1294" w:rsidP="00FA78A9">
      <w:pPr>
        <w:jc w:val="center"/>
        <w:rPr>
          <w:rFonts w:asciiTheme="minorHAnsi" w:hAnsiTheme="minorHAnsi" w:cstheme="minorHAnsi"/>
          <w:b/>
          <w:sz w:val="22"/>
          <w:szCs w:val="22"/>
        </w:rPr>
      </w:pPr>
    </w:p>
    <w:p w:rsidR="009E1294" w:rsidRPr="002C78EC" w:rsidRDefault="009E1294" w:rsidP="00FA78A9">
      <w:pPr>
        <w:jc w:val="center"/>
        <w:rPr>
          <w:rFonts w:asciiTheme="minorHAnsi" w:hAnsiTheme="minorHAnsi" w:cstheme="minorHAnsi"/>
          <w:b/>
          <w:sz w:val="22"/>
          <w:szCs w:val="22"/>
        </w:rPr>
      </w:pPr>
    </w:p>
    <w:p w:rsidR="009E1294" w:rsidRPr="002C78EC" w:rsidRDefault="009E1294" w:rsidP="00FA78A9">
      <w:pPr>
        <w:jc w:val="center"/>
        <w:rPr>
          <w:rFonts w:asciiTheme="minorHAnsi" w:hAnsiTheme="minorHAnsi" w:cstheme="minorHAnsi"/>
          <w:b/>
          <w:sz w:val="22"/>
          <w:szCs w:val="22"/>
        </w:rPr>
      </w:pPr>
    </w:p>
    <w:p w:rsidR="009E1294" w:rsidRPr="002C78EC" w:rsidRDefault="009E1294" w:rsidP="00FA78A9">
      <w:pPr>
        <w:jc w:val="center"/>
        <w:rPr>
          <w:rFonts w:asciiTheme="minorHAnsi" w:hAnsiTheme="minorHAnsi" w:cstheme="minorHAnsi"/>
          <w:b/>
          <w:sz w:val="22"/>
          <w:szCs w:val="22"/>
        </w:rPr>
      </w:pPr>
    </w:p>
    <w:p w:rsidR="009E1294" w:rsidRPr="002C78EC" w:rsidRDefault="009E1294" w:rsidP="00FA78A9">
      <w:pPr>
        <w:jc w:val="center"/>
        <w:rPr>
          <w:rFonts w:asciiTheme="minorHAnsi" w:hAnsiTheme="minorHAnsi" w:cstheme="minorHAnsi"/>
          <w:b/>
          <w:sz w:val="22"/>
          <w:szCs w:val="22"/>
        </w:rPr>
      </w:pPr>
    </w:p>
    <w:p w:rsidR="00FA78A9" w:rsidRPr="002C78EC" w:rsidRDefault="00CC7224" w:rsidP="00FA78A9">
      <w:pPr>
        <w:jc w:val="center"/>
        <w:rPr>
          <w:rFonts w:asciiTheme="minorHAnsi" w:hAnsiTheme="minorHAnsi" w:cstheme="minorHAnsi"/>
          <w:b/>
          <w:sz w:val="22"/>
          <w:szCs w:val="22"/>
        </w:rPr>
      </w:pPr>
      <w:r w:rsidRPr="002C78EC">
        <w:rPr>
          <w:rFonts w:asciiTheme="minorHAnsi" w:hAnsiTheme="minorHAnsi" w:cstheme="minorHAnsi"/>
          <w:b/>
          <w:sz w:val="22"/>
          <w:szCs w:val="22"/>
        </w:rPr>
        <w:lastRenderedPageBreak/>
        <w:t>FORMULARIO C-</w:t>
      </w:r>
      <w:r w:rsidR="00DE10BB" w:rsidRPr="002C78EC">
        <w:rPr>
          <w:rFonts w:asciiTheme="minorHAnsi" w:hAnsiTheme="minorHAnsi" w:cstheme="minorHAnsi"/>
          <w:b/>
          <w:sz w:val="22"/>
          <w:szCs w:val="22"/>
        </w:rPr>
        <w:t>2</w:t>
      </w:r>
    </w:p>
    <w:p w:rsidR="00FA78A9" w:rsidRPr="002C78EC" w:rsidRDefault="00FA78A9" w:rsidP="00FA78A9">
      <w:pPr>
        <w:jc w:val="center"/>
        <w:rPr>
          <w:rFonts w:asciiTheme="minorHAnsi" w:hAnsiTheme="minorHAnsi" w:cstheme="minorHAnsi"/>
          <w:b/>
          <w:bCs/>
          <w:sz w:val="22"/>
          <w:szCs w:val="22"/>
          <w:lang w:eastAsia="es-BO"/>
        </w:rPr>
      </w:pPr>
      <w:r w:rsidRPr="002C78EC">
        <w:rPr>
          <w:rFonts w:asciiTheme="minorHAnsi" w:hAnsiTheme="minorHAnsi" w:cstheme="minorHAnsi"/>
          <w:b/>
          <w:bCs/>
          <w:sz w:val="22"/>
          <w:szCs w:val="22"/>
          <w:lang w:eastAsia="es-BO"/>
        </w:rPr>
        <w:t xml:space="preserve">EXPERIENCIA GENERAL Y ESPECÍFICA </w:t>
      </w:r>
      <w:r w:rsidR="00EB5ED3" w:rsidRPr="002C78EC">
        <w:rPr>
          <w:rFonts w:asciiTheme="minorHAnsi" w:hAnsiTheme="minorHAnsi" w:cstheme="minorHAnsi"/>
          <w:b/>
          <w:bCs/>
          <w:sz w:val="22"/>
          <w:szCs w:val="22"/>
          <w:lang w:eastAsia="es-BO"/>
        </w:rPr>
        <w:t>DEL PROPONENTE</w:t>
      </w:r>
    </w:p>
    <w:p w:rsidR="00DE10BB" w:rsidRPr="002C78EC" w:rsidRDefault="00DE10BB" w:rsidP="00DE10BB"/>
    <w:p w:rsidR="00DE10BB" w:rsidRPr="002C78EC" w:rsidRDefault="00DE10BB" w:rsidP="00DE10BB">
      <w:pPr>
        <w:ind w:left="-709"/>
        <w:rPr>
          <w:rFonts w:asciiTheme="minorHAnsi" w:hAnsiTheme="minorHAnsi" w:cstheme="minorHAnsi"/>
          <w:b/>
          <w:sz w:val="22"/>
          <w:szCs w:val="22"/>
        </w:rPr>
      </w:pPr>
      <w:r w:rsidRPr="002C78EC">
        <w:rPr>
          <w:rFonts w:asciiTheme="minorHAnsi" w:hAnsiTheme="minorHAnsi" w:cstheme="minorHAnsi"/>
          <w:b/>
          <w:sz w:val="22"/>
          <w:szCs w:val="22"/>
        </w:rPr>
        <w:t>NOMBRE DEL PROPONENTE:</w:t>
      </w:r>
    </w:p>
    <w:p w:rsidR="000312F8" w:rsidRPr="002C78EC" w:rsidRDefault="000312F8" w:rsidP="00DE10BB">
      <w:pPr>
        <w:ind w:left="-709"/>
        <w:rPr>
          <w:rFonts w:asciiTheme="minorHAnsi" w:hAnsiTheme="minorHAnsi" w:cstheme="minorHAnsi"/>
          <w:b/>
          <w:sz w:val="22"/>
          <w:szCs w:val="22"/>
        </w:rPr>
      </w:pPr>
    </w:p>
    <w:tbl>
      <w:tblPr>
        <w:tblW w:w="10617" w:type="dxa"/>
        <w:jc w:val="center"/>
        <w:tblCellMar>
          <w:left w:w="70" w:type="dxa"/>
          <w:right w:w="70" w:type="dxa"/>
        </w:tblCellMar>
        <w:tblLook w:val="04A0" w:firstRow="1" w:lastRow="0" w:firstColumn="1" w:lastColumn="0" w:noHBand="0" w:noVBand="1"/>
      </w:tblPr>
      <w:tblGrid>
        <w:gridCol w:w="411"/>
        <w:gridCol w:w="1205"/>
        <w:gridCol w:w="637"/>
        <w:gridCol w:w="2018"/>
        <w:gridCol w:w="583"/>
        <w:gridCol w:w="642"/>
        <w:gridCol w:w="1302"/>
        <w:gridCol w:w="1380"/>
        <w:gridCol w:w="1194"/>
        <w:gridCol w:w="1245"/>
      </w:tblGrid>
      <w:tr w:rsidR="002C78EC" w:rsidRPr="002C78EC" w:rsidTr="00846C61">
        <w:trPr>
          <w:trHeight w:val="419"/>
          <w:jc w:val="center"/>
        </w:trPr>
        <w:tc>
          <w:tcPr>
            <w:tcW w:w="411"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rsidR="00AA1A0A" w:rsidRPr="002C78EC" w:rsidRDefault="00AA1A0A" w:rsidP="00846C61">
            <w:pPr>
              <w:jc w:val="center"/>
              <w:rPr>
                <w:rFonts w:ascii="Arial" w:hAnsi="Arial" w:cs="Arial"/>
                <w:b/>
                <w:bCs/>
                <w:sz w:val="16"/>
                <w:szCs w:val="16"/>
                <w:lang w:eastAsia="es-BO"/>
              </w:rPr>
            </w:pPr>
            <w:bookmarkStart w:id="2" w:name="_Toc351628703"/>
            <w:r w:rsidRPr="002C78EC">
              <w:rPr>
                <w:rFonts w:ascii="Arial" w:hAnsi="Arial" w:cs="Arial"/>
                <w:b/>
                <w:bCs/>
                <w:sz w:val="16"/>
                <w:szCs w:val="16"/>
                <w:lang w:eastAsia="es-BO"/>
              </w:rPr>
              <w:t>N°</w:t>
            </w:r>
          </w:p>
        </w:tc>
        <w:tc>
          <w:tcPr>
            <w:tcW w:w="1842" w:type="dxa"/>
            <w:gridSpan w:val="2"/>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AA1A0A" w:rsidRPr="002C78EC" w:rsidRDefault="00AA1A0A" w:rsidP="00846C61">
            <w:pPr>
              <w:jc w:val="center"/>
              <w:rPr>
                <w:rFonts w:ascii="Arial" w:hAnsi="Arial" w:cs="Arial"/>
                <w:b/>
                <w:bCs/>
                <w:sz w:val="16"/>
                <w:szCs w:val="16"/>
                <w:lang w:eastAsia="es-BO"/>
              </w:rPr>
            </w:pPr>
            <w:r w:rsidRPr="002C78EC">
              <w:rPr>
                <w:rFonts w:ascii="Arial" w:hAnsi="Arial" w:cs="Arial"/>
                <w:b/>
                <w:bCs/>
                <w:sz w:val="16"/>
                <w:szCs w:val="16"/>
                <w:lang w:eastAsia="es-BO"/>
              </w:rPr>
              <w:t>Entidad Contratante</w:t>
            </w:r>
          </w:p>
        </w:tc>
        <w:tc>
          <w:tcPr>
            <w:tcW w:w="2018"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AA1A0A" w:rsidRPr="002C78EC" w:rsidRDefault="00AA1A0A" w:rsidP="00846C61">
            <w:pPr>
              <w:jc w:val="center"/>
              <w:rPr>
                <w:rFonts w:ascii="Arial" w:hAnsi="Arial" w:cs="Arial"/>
                <w:b/>
                <w:bCs/>
                <w:sz w:val="16"/>
                <w:szCs w:val="16"/>
                <w:lang w:eastAsia="es-BO"/>
              </w:rPr>
            </w:pPr>
            <w:r w:rsidRPr="002C78EC">
              <w:rPr>
                <w:rFonts w:ascii="Arial" w:hAnsi="Arial" w:cs="Arial"/>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rsidR="00AA1A0A" w:rsidRPr="002C78EC" w:rsidRDefault="00AA1A0A" w:rsidP="00846C61">
            <w:pPr>
              <w:jc w:val="center"/>
              <w:rPr>
                <w:rFonts w:ascii="Arial" w:hAnsi="Arial" w:cs="Arial"/>
                <w:b/>
                <w:bCs/>
                <w:sz w:val="16"/>
                <w:szCs w:val="16"/>
                <w:lang w:eastAsia="es-BO"/>
              </w:rPr>
            </w:pPr>
            <w:r w:rsidRPr="002C78EC">
              <w:rPr>
                <w:rFonts w:ascii="Arial" w:hAnsi="Arial" w:cs="Arial"/>
                <w:b/>
                <w:bCs/>
                <w:sz w:val="16"/>
                <w:szCs w:val="16"/>
                <w:lang w:eastAsia="es-BO"/>
              </w:rPr>
              <w:t>EXPERIENCIA (marcar una o ambas)</w:t>
            </w:r>
          </w:p>
        </w:tc>
        <w:tc>
          <w:tcPr>
            <w:tcW w:w="268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rsidR="00AA1A0A" w:rsidRPr="002C78EC" w:rsidRDefault="00AA1A0A" w:rsidP="00846C61">
            <w:pPr>
              <w:jc w:val="center"/>
              <w:rPr>
                <w:rFonts w:ascii="Arial" w:hAnsi="Arial" w:cs="Arial"/>
                <w:b/>
                <w:bCs/>
                <w:sz w:val="16"/>
                <w:szCs w:val="16"/>
                <w:lang w:eastAsia="es-BO"/>
              </w:rPr>
            </w:pPr>
            <w:r w:rsidRPr="002C78EC">
              <w:rPr>
                <w:rFonts w:ascii="Arial" w:hAnsi="Arial" w:cs="Arial"/>
                <w:b/>
                <w:bCs/>
                <w:sz w:val="16"/>
                <w:szCs w:val="16"/>
                <w:lang w:eastAsia="es-BO"/>
              </w:rPr>
              <w:t>Periodo de Ejecución</w:t>
            </w:r>
          </w:p>
        </w:tc>
        <w:tc>
          <w:tcPr>
            <w:tcW w:w="119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AA1A0A" w:rsidRPr="002C78EC" w:rsidRDefault="00AA1A0A" w:rsidP="00846C61">
            <w:pPr>
              <w:jc w:val="center"/>
              <w:rPr>
                <w:rFonts w:ascii="Arial" w:hAnsi="Arial" w:cs="Arial"/>
                <w:b/>
                <w:bCs/>
                <w:sz w:val="16"/>
                <w:szCs w:val="16"/>
                <w:lang w:eastAsia="es-BO"/>
              </w:rPr>
            </w:pPr>
            <w:r w:rsidRPr="002C78EC">
              <w:rPr>
                <w:rFonts w:ascii="Arial" w:hAnsi="Arial" w:cs="Arial"/>
                <w:b/>
                <w:bCs/>
                <w:sz w:val="16"/>
                <w:szCs w:val="16"/>
                <w:lang w:eastAsia="es-BO"/>
              </w:rPr>
              <w:t>% participación en Asociación (*)</w:t>
            </w:r>
          </w:p>
        </w:tc>
        <w:tc>
          <w:tcPr>
            <w:tcW w:w="1245"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rsidR="00AA1A0A" w:rsidRPr="002C78EC" w:rsidRDefault="00AA1A0A" w:rsidP="00846C61">
            <w:pPr>
              <w:jc w:val="center"/>
              <w:rPr>
                <w:rFonts w:ascii="Arial" w:hAnsi="Arial" w:cs="Arial"/>
                <w:b/>
                <w:bCs/>
                <w:sz w:val="16"/>
                <w:szCs w:val="16"/>
                <w:lang w:eastAsia="es-BO"/>
              </w:rPr>
            </w:pPr>
            <w:r w:rsidRPr="002C78EC">
              <w:rPr>
                <w:rFonts w:ascii="Arial" w:hAnsi="Arial" w:cs="Arial"/>
                <w:b/>
                <w:bCs/>
                <w:sz w:val="16"/>
                <w:szCs w:val="16"/>
                <w:lang w:eastAsia="es-BO"/>
              </w:rPr>
              <w:t>Nombre del Socio(s) (**)</w:t>
            </w:r>
          </w:p>
        </w:tc>
      </w:tr>
      <w:tr w:rsidR="002C78EC" w:rsidRPr="002C78EC" w:rsidTr="00846C61">
        <w:trPr>
          <w:cantSplit/>
          <w:trHeight w:val="1054"/>
          <w:jc w:val="center"/>
        </w:trPr>
        <w:tc>
          <w:tcPr>
            <w:tcW w:w="411" w:type="dxa"/>
            <w:vMerge/>
            <w:tcBorders>
              <w:top w:val="nil"/>
              <w:left w:val="single" w:sz="12" w:space="0" w:color="auto"/>
              <w:bottom w:val="single" w:sz="12" w:space="0" w:color="auto"/>
              <w:right w:val="single" w:sz="8" w:space="0" w:color="auto"/>
            </w:tcBorders>
            <w:vAlign w:val="center"/>
            <w:hideMark/>
          </w:tcPr>
          <w:p w:rsidR="00AA1A0A" w:rsidRPr="002C78EC" w:rsidRDefault="00AA1A0A" w:rsidP="00846C61">
            <w:pPr>
              <w:rPr>
                <w:rFonts w:ascii="Arial" w:hAnsi="Arial" w:cs="Arial"/>
                <w:b/>
                <w:bCs/>
                <w:sz w:val="16"/>
                <w:szCs w:val="16"/>
                <w:lang w:eastAsia="es-BO"/>
              </w:rPr>
            </w:pPr>
          </w:p>
        </w:tc>
        <w:tc>
          <w:tcPr>
            <w:tcW w:w="1842" w:type="dxa"/>
            <w:gridSpan w:val="2"/>
            <w:vMerge/>
            <w:tcBorders>
              <w:top w:val="nil"/>
              <w:left w:val="single" w:sz="8" w:space="0" w:color="auto"/>
              <w:bottom w:val="single" w:sz="12" w:space="0" w:color="auto"/>
              <w:right w:val="single" w:sz="8" w:space="0" w:color="auto"/>
            </w:tcBorders>
            <w:vAlign w:val="center"/>
            <w:hideMark/>
          </w:tcPr>
          <w:p w:rsidR="00AA1A0A" w:rsidRPr="002C78EC" w:rsidRDefault="00AA1A0A" w:rsidP="00846C61">
            <w:pPr>
              <w:rPr>
                <w:rFonts w:ascii="Arial" w:hAnsi="Arial" w:cs="Arial"/>
                <w:b/>
                <w:bCs/>
                <w:sz w:val="16"/>
                <w:szCs w:val="16"/>
                <w:lang w:eastAsia="es-BO"/>
              </w:rPr>
            </w:pPr>
          </w:p>
        </w:tc>
        <w:tc>
          <w:tcPr>
            <w:tcW w:w="2018" w:type="dxa"/>
            <w:vMerge/>
            <w:tcBorders>
              <w:left w:val="single" w:sz="8" w:space="0" w:color="auto"/>
              <w:bottom w:val="single" w:sz="12" w:space="0" w:color="auto"/>
              <w:right w:val="single" w:sz="8" w:space="0" w:color="auto"/>
            </w:tcBorders>
            <w:vAlign w:val="center"/>
            <w:hideMark/>
          </w:tcPr>
          <w:p w:rsidR="00AA1A0A" w:rsidRPr="002C78EC" w:rsidRDefault="00AA1A0A" w:rsidP="00846C61">
            <w:pPr>
              <w:rPr>
                <w:rFonts w:ascii="Arial" w:hAnsi="Arial" w:cs="Arial"/>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AA1A0A" w:rsidRPr="002C78EC" w:rsidRDefault="00AA1A0A" w:rsidP="00846C61">
            <w:pPr>
              <w:ind w:left="113" w:right="113"/>
              <w:jc w:val="center"/>
              <w:rPr>
                <w:rFonts w:ascii="Arial" w:hAnsi="Arial" w:cs="Arial"/>
                <w:b/>
                <w:bCs/>
                <w:sz w:val="16"/>
                <w:szCs w:val="16"/>
                <w:lang w:eastAsia="es-BO"/>
              </w:rPr>
            </w:pPr>
            <w:r w:rsidRPr="002C78EC">
              <w:rPr>
                <w:rFonts w:ascii="Arial" w:hAnsi="Arial" w:cs="Arial"/>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AA1A0A" w:rsidRPr="002C78EC" w:rsidRDefault="00AA1A0A" w:rsidP="00846C61">
            <w:pPr>
              <w:ind w:left="113" w:right="113"/>
              <w:jc w:val="center"/>
              <w:rPr>
                <w:rFonts w:ascii="Arial" w:hAnsi="Arial" w:cs="Arial"/>
                <w:b/>
                <w:bCs/>
                <w:sz w:val="16"/>
                <w:szCs w:val="16"/>
                <w:lang w:eastAsia="es-BO"/>
              </w:rPr>
            </w:pPr>
            <w:r w:rsidRPr="002C78EC">
              <w:rPr>
                <w:rFonts w:ascii="Arial" w:hAnsi="Arial" w:cs="Arial"/>
                <w:b/>
                <w:bCs/>
                <w:sz w:val="16"/>
                <w:szCs w:val="16"/>
                <w:lang w:eastAsia="es-BO"/>
              </w:rPr>
              <w:t>Especifica</w:t>
            </w:r>
          </w:p>
        </w:tc>
        <w:tc>
          <w:tcPr>
            <w:tcW w:w="1302" w:type="dxa"/>
            <w:tcBorders>
              <w:top w:val="nil"/>
              <w:left w:val="nil"/>
              <w:bottom w:val="single" w:sz="12" w:space="0" w:color="auto"/>
              <w:right w:val="single" w:sz="8" w:space="0" w:color="auto"/>
            </w:tcBorders>
            <w:shd w:val="clear" w:color="auto" w:fill="D9D9D9" w:themeFill="background1" w:themeFillShade="D9"/>
            <w:vAlign w:val="center"/>
            <w:hideMark/>
          </w:tcPr>
          <w:p w:rsidR="00AA1A0A" w:rsidRPr="002C78EC" w:rsidRDefault="00AA1A0A" w:rsidP="00846C61">
            <w:pPr>
              <w:jc w:val="center"/>
              <w:rPr>
                <w:rFonts w:ascii="Arial" w:hAnsi="Arial" w:cs="Arial"/>
                <w:b/>
                <w:bCs/>
                <w:sz w:val="16"/>
                <w:szCs w:val="16"/>
                <w:lang w:eastAsia="es-BO"/>
              </w:rPr>
            </w:pPr>
            <w:r w:rsidRPr="002C78EC">
              <w:rPr>
                <w:rFonts w:ascii="Arial" w:hAnsi="Arial" w:cs="Arial"/>
                <w:b/>
                <w:bCs/>
                <w:sz w:val="16"/>
                <w:szCs w:val="16"/>
                <w:lang w:eastAsia="es-BO"/>
              </w:rPr>
              <w:t>Inicio</w:t>
            </w:r>
          </w:p>
          <w:p w:rsidR="00AA1A0A" w:rsidRPr="002C78EC" w:rsidRDefault="00AA1A0A" w:rsidP="00846C61">
            <w:pPr>
              <w:jc w:val="center"/>
              <w:rPr>
                <w:rFonts w:ascii="Arial" w:hAnsi="Arial" w:cs="Arial"/>
                <w:b/>
                <w:bCs/>
                <w:sz w:val="16"/>
                <w:szCs w:val="16"/>
                <w:lang w:eastAsia="es-BO"/>
              </w:rPr>
            </w:pPr>
            <w:r w:rsidRPr="002C78EC">
              <w:rPr>
                <w:rFonts w:ascii="Arial" w:hAnsi="Arial" w:cs="Arial"/>
                <w:b/>
                <w:bCs/>
                <w:sz w:val="16"/>
                <w:szCs w:val="16"/>
                <w:lang w:eastAsia="es-BO"/>
              </w:rPr>
              <w:t>(Día/Mes/Año)</w:t>
            </w:r>
          </w:p>
        </w:tc>
        <w:tc>
          <w:tcPr>
            <w:tcW w:w="1380" w:type="dxa"/>
            <w:tcBorders>
              <w:top w:val="nil"/>
              <w:left w:val="nil"/>
              <w:bottom w:val="single" w:sz="12" w:space="0" w:color="auto"/>
              <w:right w:val="single" w:sz="8" w:space="0" w:color="auto"/>
            </w:tcBorders>
            <w:shd w:val="clear" w:color="auto" w:fill="D9D9D9" w:themeFill="background1" w:themeFillShade="D9"/>
            <w:vAlign w:val="center"/>
            <w:hideMark/>
          </w:tcPr>
          <w:p w:rsidR="00AA1A0A" w:rsidRPr="002C78EC" w:rsidRDefault="00AA1A0A" w:rsidP="00846C61">
            <w:pPr>
              <w:jc w:val="center"/>
              <w:rPr>
                <w:rFonts w:ascii="Arial" w:hAnsi="Arial" w:cs="Arial"/>
                <w:b/>
                <w:bCs/>
                <w:sz w:val="16"/>
                <w:szCs w:val="16"/>
                <w:lang w:eastAsia="es-BO"/>
              </w:rPr>
            </w:pPr>
            <w:r w:rsidRPr="002C78EC">
              <w:rPr>
                <w:rFonts w:ascii="Arial" w:hAnsi="Arial" w:cs="Arial"/>
                <w:b/>
                <w:bCs/>
                <w:sz w:val="16"/>
                <w:szCs w:val="16"/>
                <w:lang w:eastAsia="es-BO"/>
              </w:rPr>
              <w:t>Fin</w:t>
            </w:r>
          </w:p>
          <w:p w:rsidR="00AA1A0A" w:rsidRPr="002C78EC" w:rsidRDefault="00AA1A0A" w:rsidP="00846C61">
            <w:pPr>
              <w:jc w:val="center"/>
              <w:rPr>
                <w:rFonts w:ascii="Arial" w:hAnsi="Arial" w:cs="Arial"/>
                <w:b/>
                <w:bCs/>
                <w:sz w:val="16"/>
                <w:szCs w:val="16"/>
                <w:lang w:eastAsia="es-BO"/>
              </w:rPr>
            </w:pPr>
            <w:r w:rsidRPr="002C78EC">
              <w:rPr>
                <w:rFonts w:ascii="Arial" w:hAnsi="Arial" w:cs="Arial"/>
                <w:b/>
                <w:bCs/>
                <w:sz w:val="16"/>
                <w:szCs w:val="16"/>
                <w:lang w:eastAsia="es-BO"/>
              </w:rPr>
              <w:t>(Día/Mes/Año)</w:t>
            </w:r>
          </w:p>
        </w:tc>
        <w:tc>
          <w:tcPr>
            <w:tcW w:w="1194" w:type="dxa"/>
            <w:vMerge/>
            <w:tcBorders>
              <w:top w:val="nil"/>
              <w:left w:val="single" w:sz="8" w:space="0" w:color="auto"/>
              <w:bottom w:val="single" w:sz="12" w:space="0" w:color="auto"/>
              <w:right w:val="single" w:sz="8" w:space="0" w:color="auto"/>
            </w:tcBorders>
            <w:vAlign w:val="center"/>
            <w:hideMark/>
          </w:tcPr>
          <w:p w:rsidR="00AA1A0A" w:rsidRPr="002C78EC" w:rsidRDefault="00AA1A0A" w:rsidP="00846C61">
            <w:pPr>
              <w:rPr>
                <w:rFonts w:ascii="Arial" w:hAnsi="Arial" w:cs="Arial"/>
                <w:b/>
                <w:bCs/>
                <w:sz w:val="16"/>
                <w:szCs w:val="16"/>
                <w:lang w:eastAsia="es-BO"/>
              </w:rPr>
            </w:pPr>
          </w:p>
        </w:tc>
        <w:tc>
          <w:tcPr>
            <w:tcW w:w="1245" w:type="dxa"/>
            <w:vMerge/>
            <w:tcBorders>
              <w:left w:val="single" w:sz="8" w:space="0" w:color="auto"/>
              <w:bottom w:val="single" w:sz="12" w:space="0" w:color="auto"/>
              <w:right w:val="single" w:sz="12" w:space="0" w:color="auto"/>
            </w:tcBorders>
            <w:vAlign w:val="center"/>
            <w:hideMark/>
          </w:tcPr>
          <w:p w:rsidR="00AA1A0A" w:rsidRPr="002C78EC" w:rsidRDefault="00AA1A0A" w:rsidP="00846C61">
            <w:pPr>
              <w:rPr>
                <w:rFonts w:ascii="Arial" w:hAnsi="Arial" w:cs="Arial"/>
                <w:b/>
                <w:bCs/>
                <w:sz w:val="16"/>
                <w:szCs w:val="16"/>
                <w:lang w:eastAsia="es-BO"/>
              </w:rPr>
            </w:pPr>
          </w:p>
        </w:tc>
      </w:tr>
      <w:tr w:rsidR="002C78EC" w:rsidRPr="002C78EC" w:rsidTr="00846C61">
        <w:trPr>
          <w:trHeight w:val="248"/>
          <w:jc w:val="center"/>
        </w:trPr>
        <w:tc>
          <w:tcPr>
            <w:tcW w:w="411" w:type="dxa"/>
            <w:tcBorders>
              <w:top w:val="single" w:sz="12" w:space="0" w:color="auto"/>
              <w:left w:val="single" w:sz="12" w:space="0" w:color="auto"/>
              <w:bottom w:val="single" w:sz="8" w:space="0" w:color="auto"/>
              <w:right w:val="single" w:sz="8" w:space="0" w:color="auto"/>
            </w:tcBorders>
            <w:shd w:val="clear" w:color="000000" w:fill="FFFFFF"/>
            <w:vAlign w:val="center"/>
            <w:hideMark/>
          </w:tcPr>
          <w:p w:rsidR="00AA1A0A" w:rsidRPr="002C78EC" w:rsidRDefault="00AA1A0A" w:rsidP="00846C61">
            <w:pPr>
              <w:jc w:val="center"/>
              <w:rPr>
                <w:rFonts w:ascii="Arial" w:hAnsi="Arial" w:cs="Arial"/>
                <w:sz w:val="16"/>
                <w:szCs w:val="16"/>
                <w:lang w:eastAsia="es-BO"/>
              </w:rPr>
            </w:pPr>
            <w:r w:rsidRPr="002C78EC">
              <w:rPr>
                <w:rFonts w:ascii="Arial" w:hAnsi="Arial" w:cs="Arial"/>
                <w:sz w:val="16"/>
                <w:szCs w:val="16"/>
                <w:lang w:eastAsia="es-BO"/>
              </w:rPr>
              <w:t>1</w:t>
            </w:r>
          </w:p>
        </w:tc>
        <w:tc>
          <w:tcPr>
            <w:tcW w:w="1842" w:type="dxa"/>
            <w:gridSpan w:val="2"/>
            <w:tcBorders>
              <w:top w:val="single" w:sz="12" w:space="0" w:color="auto"/>
              <w:left w:val="nil"/>
              <w:bottom w:val="single" w:sz="8" w:space="0" w:color="auto"/>
              <w:right w:val="single" w:sz="8" w:space="0" w:color="auto"/>
            </w:tcBorders>
            <w:shd w:val="clear" w:color="000000" w:fill="FFFFFF"/>
            <w:vAlign w:val="center"/>
            <w:hideMark/>
          </w:tcPr>
          <w:p w:rsidR="00AA1A0A" w:rsidRPr="002C78EC" w:rsidRDefault="00AA1A0A" w:rsidP="00846C61">
            <w:pPr>
              <w:jc w:val="center"/>
              <w:rPr>
                <w:rFonts w:ascii="Arial" w:hAnsi="Arial" w:cs="Arial"/>
                <w:sz w:val="16"/>
                <w:szCs w:val="16"/>
                <w:lang w:eastAsia="es-BO"/>
              </w:rPr>
            </w:pPr>
            <w:r w:rsidRPr="002C78EC">
              <w:rPr>
                <w:rFonts w:ascii="Arial" w:hAnsi="Arial" w:cs="Arial"/>
                <w:sz w:val="16"/>
                <w:szCs w:val="16"/>
                <w:lang w:eastAsia="es-BO"/>
              </w:rPr>
              <w:t> </w:t>
            </w:r>
          </w:p>
        </w:tc>
        <w:tc>
          <w:tcPr>
            <w:tcW w:w="2018" w:type="dxa"/>
            <w:tcBorders>
              <w:top w:val="single" w:sz="12" w:space="0" w:color="auto"/>
              <w:left w:val="nil"/>
              <w:bottom w:val="single" w:sz="8" w:space="0" w:color="auto"/>
              <w:right w:val="single" w:sz="8" w:space="0" w:color="auto"/>
            </w:tcBorders>
            <w:shd w:val="clear" w:color="000000" w:fill="FFFFFF"/>
            <w:vAlign w:val="center"/>
            <w:hideMark/>
          </w:tcPr>
          <w:p w:rsidR="00AA1A0A" w:rsidRPr="002C78EC" w:rsidRDefault="00AA1A0A" w:rsidP="00846C61">
            <w:pPr>
              <w:jc w:val="center"/>
              <w:rPr>
                <w:rFonts w:ascii="Arial" w:hAnsi="Arial" w:cs="Arial"/>
                <w:sz w:val="16"/>
                <w:szCs w:val="16"/>
                <w:lang w:eastAsia="es-BO"/>
              </w:rPr>
            </w:pPr>
            <w:r w:rsidRPr="002C78EC">
              <w:rPr>
                <w:rFonts w:ascii="Arial" w:hAnsi="Arial" w:cs="Arial"/>
                <w:sz w:val="16"/>
                <w:szCs w:val="16"/>
                <w:lang w:eastAsia="es-BO"/>
              </w:rPr>
              <w:t> </w:t>
            </w:r>
          </w:p>
          <w:p w:rsidR="00AA1A0A" w:rsidRPr="002C78EC" w:rsidRDefault="00AA1A0A" w:rsidP="00846C61">
            <w:pPr>
              <w:jc w:val="center"/>
              <w:rPr>
                <w:rFonts w:ascii="Arial" w:hAnsi="Arial" w:cs="Arial"/>
                <w:sz w:val="16"/>
                <w:szCs w:val="16"/>
                <w:lang w:eastAsia="es-BO"/>
              </w:rPr>
            </w:pPr>
            <w:r w:rsidRPr="002C78EC">
              <w:rPr>
                <w:rFonts w:ascii="Arial" w:hAnsi="Arial" w:cs="Arial"/>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rsidR="00AA1A0A" w:rsidRPr="002C78EC" w:rsidRDefault="00AA1A0A" w:rsidP="00846C61">
            <w:pPr>
              <w:jc w:val="center"/>
              <w:rPr>
                <w:rFonts w:ascii="Arial" w:hAnsi="Arial" w:cs="Arial"/>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rsidR="00AA1A0A" w:rsidRPr="002C78EC" w:rsidRDefault="00AA1A0A" w:rsidP="00846C61">
            <w:pPr>
              <w:jc w:val="center"/>
              <w:rPr>
                <w:rFonts w:ascii="Arial" w:hAnsi="Arial" w:cs="Arial"/>
                <w:sz w:val="16"/>
                <w:szCs w:val="16"/>
                <w:lang w:eastAsia="es-BO"/>
              </w:rPr>
            </w:pPr>
          </w:p>
        </w:tc>
        <w:tc>
          <w:tcPr>
            <w:tcW w:w="1302" w:type="dxa"/>
            <w:tcBorders>
              <w:top w:val="single" w:sz="12" w:space="0" w:color="auto"/>
              <w:left w:val="nil"/>
              <w:bottom w:val="single" w:sz="8" w:space="0" w:color="auto"/>
              <w:right w:val="single" w:sz="8" w:space="0" w:color="auto"/>
            </w:tcBorders>
            <w:shd w:val="clear" w:color="000000" w:fill="FFFFFF"/>
            <w:vAlign w:val="center"/>
            <w:hideMark/>
          </w:tcPr>
          <w:p w:rsidR="00AA1A0A" w:rsidRPr="002C78EC" w:rsidRDefault="00AA1A0A" w:rsidP="00846C61">
            <w:pPr>
              <w:jc w:val="center"/>
              <w:rPr>
                <w:rFonts w:ascii="Arial" w:hAnsi="Arial" w:cs="Arial"/>
                <w:sz w:val="16"/>
                <w:szCs w:val="16"/>
                <w:lang w:eastAsia="es-BO"/>
              </w:rPr>
            </w:pPr>
            <w:r w:rsidRPr="002C78EC">
              <w:rPr>
                <w:rFonts w:ascii="Arial" w:hAnsi="Arial" w:cs="Arial"/>
                <w:sz w:val="16"/>
                <w:szCs w:val="16"/>
                <w:lang w:eastAsia="es-BO"/>
              </w:rPr>
              <w:t> </w:t>
            </w:r>
          </w:p>
        </w:tc>
        <w:tc>
          <w:tcPr>
            <w:tcW w:w="1380" w:type="dxa"/>
            <w:tcBorders>
              <w:top w:val="single" w:sz="12" w:space="0" w:color="auto"/>
              <w:left w:val="nil"/>
              <w:bottom w:val="single" w:sz="8" w:space="0" w:color="auto"/>
              <w:right w:val="single" w:sz="8" w:space="0" w:color="auto"/>
            </w:tcBorders>
            <w:shd w:val="clear" w:color="000000" w:fill="FFFFFF"/>
            <w:vAlign w:val="center"/>
            <w:hideMark/>
          </w:tcPr>
          <w:p w:rsidR="00AA1A0A" w:rsidRPr="002C78EC" w:rsidRDefault="00AA1A0A" w:rsidP="00846C61">
            <w:pPr>
              <w:jc w:val="center"/>
              <w:rPr>
                <w:rFonts w:ascii="Arial" w:hAnsi="Arial" w:cs="Arial"/>
                <w:sz w:val="16"/>
                <w:szCs w:val="16"/>
                <w:lang w:eastAsia="es-BO"/>
              </w:rPr>
            </w:pPr>
            <w:r w:rsidRPr="002C78EC">
              <w:rPr>
                <w:rFonts w:ascii="Arial" w:hAnsi="Arial" w:cs="Arial"/>
                <w:sz w:val="16"/>
                <w:szCs w:val="16"/>
                <w:lang w:eastAsia="es-BO"/>
              </w:rPr>
              <w:t> </w:t>
            </w:r>
          </w:p>
          <w:p w:rsidR="00AA1A0A" w:rsidRPr="002C78EC" w:rsidRDefault="00AA1A0A" w:rsidP="00846C61">
            <w:pPr>
              <w:jc w:val="center"/>
              <w:rPr>
                <w:rFonts w:ascii="Arial" w:hAnsi="Arial" w:cs="Arial"/>
                <w:sz w:val="16"/>
                <w:szCs w:val="16"/>
                <w:lang w:eastAsia="es-BO"/>
              </w:rPr>
            </w:pPr>
            <w:r w:rsidRPr="002C78EC">
              <w:rPr>
                <w:rFonts w:ascii="Arial" w:hAnsi="Arial" w:cs="Arial"/>
                <w:sz w:val="16"/>
                <w:szCs w:val="16"/>
                <w:lang w:eastAsia="es-BO"/>
              </w:rPr>
              <w:t> </w:t>
            </w:r>
          </w:p>
        </w:tc>
        <w:tc>
          <w:tcPr>
            <w:tcW w:w="1194" w:type="dxa"/>
            <w:tcBorders>
              <w:top w:val="single" w:sz="12" w:space="0" w:color="auto"/>
              <w:left w:val="nil"/>
              <w:bottom w:val="single" w:sz="8" w:space="0" w:color="auto"/>
              <w:right w:val="single" w:sz="2" w:space="0" w:color="auto"/>
            </w:tcBorders>
            <w:shd w:val="clear" w:color="000000" w:fill="FFFFFF"/>
            <w:vAlign w:val="center"/>
            <w:hideMark/>
          </w:tcPr>
          <w:p w:rsidR="00AA1A0A" w:rsidRPr="002C78EC" w:rsidRDefault="00AA1A0A" w:rsidP="00846C61">
            <w:pPr>
              <w:jc w:val="center"/>
              <w:rPr>
                <w:rFonts w:ascii="Arial" w:hAnsi="Arial" w:cs="Arial"/>
                <w:sz w:val="16"/>
                <w:szCs w:val="16"/>
                <w:lang w:eastAsia="es-BO"/>
              </w:rPr>
            </w:pPr>
            <w:r w:rsidRPr="002C78EC">
              <w:rPr>
                <w:rFonts w:ascii="Arial" w:hAnsi="Arial" w:cs="Arial"/>
                <w:sz w:val="16"/>
                <w:szCs w:val="16"/>
                <w:lang w:eastAsia="es-BO"/>
              </w:rPr>
              <w:t> </w:t>
            </w:r>
          </w:p>
        </w:tc>
        <w:tc>
          <w:tcPr>
            <w:tcW w:w="1245" w:type="dxa"/>
            <w:tcBorders>
              <w:top w:val="single" w:sz="12" w:space="0" w:color="auto"/>
              <w:left w:val="single" w:sz="2" w:space="0" w:color="auto"/>
              <w:bottom w:val="single" w:sz="8" w:space="0" w:color="auto"/>
              <w:right w:val="single" w:sz="12" w:space="0" w:color="auto"/>
            </w:tcBorders>
            <w:shd w:val="clear" w:color="000000" w:fill="FFFFFF"/>
            <w:vAlign w:val="center"/>
            <w:hideMark/>
          </w:tcPr>
          <w:p w:rsidR="00AA1A0A" w:rsidRPr="002C78EC" w:rsidRDefault="00AA1A0A" w:rsidP="00846C61">
            <w:pPr>
              <w:jc w:val="center"/>
              <w:rPr>
                <w:rFonts w:ascii="Arial" w:hAnsi="Arial" w:cs="Arial"/>
                <w:sz w:val="16"/>
                <w:szCs w:val="16"/>
                <w:lang w:eastAsia="es-BO"/>
              </w:rPr>
            </w:pPr>
            <w:r w:rsidRPr="002C78EC">
              <w:rPr>
                <w:rFonts w:ascii="Arial" w:hAnsi="Arial" w:cs="Arial"/>
                <w:sz w:val="16"/>
                <w:szCs w:val="16"/>
                <w:lang w:eastAsia="es-BO"/>
              </w:rPr>
              <w:t> </w:t>
            </w:r>
          </w:p>
          <w:p w:rsidR="00AA1A0A" w:rsidRPr="002C78EC" w:rsidRDefault="00AA1A0A" w:rsidP="00846C61">
            <w:pPr>
              <w:jc w:val="center"/>
              <w:rPr>
                <w:rFonts w:ascii="Arial" w:hAnsi="Arial" w:cs="Arial"/>
                <w:sz w:val="16"/>
                <w:szCs w:val="16"/>
                <w:lang w:eastAsia="es-BO"/>
              </w:rPr>
            </w:pPr>
            <w:r w:rsidRPr="002C78EC">
              <w:rPr>
                <w:rFonts w:ascii="Arial" w:hAnsi="Arial" w:cs="Arial"/>
                <w:sz w:val="16"/>
                <w:szCs w:val="16"/>
                <w:lang w:eastAsia="es-BO"/>
              </w:rPr>
              <w:t> </w:t>
            </w:r>
          </w:p>
        </w:tc>
      </w:tr>
      <w:tr w:rsidR="002C78EC" w:rsidRPr="002C78EC" w:rsidTr="00846C61">
        <w:trPr>
          <w:trHeight w:val="218"/>
          <w:jc w:val="center"/>
        </w:trPr>
        <w:tc>
          <w:tcPr>
            <w:tcW w:w="411" w:type="dxa"/>
            <w:tcBorders>
              <w:top w:val="nil"/>
              <w:left w:val="single" w:sz="12" w:space="0" w:color="auto"/>
              <w:bottom w:val="single" w:sz="8" w:space="0" w:color="auto"/>
              <w:right w:val="single" w:sz="8" w:space="0" w:color="auto"/>
            </w:tcBorders>
            <w:shd w:val="clear" w:color="000000" w:fill="FFFFFF"/>
            <w:vAlign w:val="center"/>
            <w:hideMark/>
          </w:tcPr>
          <w:p w:rsidR="00AA1A0A" w:rsidRPr="002C78EC" w:rsidRDefault="00AA1A0A" w:rsidP="00846C61">
            <w:pPr>
              <w:jc w:val="center"/>
              <w:rPr>
                <w:rFonts w:ascii="Arial" w:hAnsi="Arial" w:cs="Arial"/>
                <w:sz w:val="16"/>
                <w:szCs w:val="16"/>
                <w:lang w:eastAsia="es-BO"/>
              </w:rPr>
            </w:pPr>
            <w:r w:rsidRPr="002C78EC">
              <w:rPr>
                <w:rFonts w:ascii="Arial" w:hAnsi="Arial" w:cs="Arial"/>
                <w:sz w:val="16"/>
                <w:szCs w:val="16"/>
                <w:lang w:eastAsia="es-BO"/>
              </w:rPr>
              <w:t>2</w:t>
            </w:r>
          </w:p>
        </w:tc>
        <w:tc>
          <w:tcPr>
            <w:tcW w:w="1842" w:type="dxa"/>
            <w:gridSpan w:val="2"/>
            <w:tcBorders>
              <w:top w:val="nil"/>
              <w:left w:val="nil"/>
              <w:bottom w:val="single" w:sz="8" w:space="0" w:color="auto"/>
              <w:right w:val="single" w:sz="8" w:space="0" w:color="auto"/>
            </w:tcBorders>
            <w:shd w:val="clear" w:color="000000" w:fill="FFFFFF"/>
            <w:vAlign w:val="center"/>
            <w:hideMark/>
          </w:tcPr>
          <w:p w:rsidR="00AA1A0A" w:rsidRPr="002C78EC" w:rsidRDefault="00AA1A0A" w:rsidP="00846C61">
            <w:pPr>
              <w:jc w:val="center"/>
              <w:rPr>
                <w:rFonts w:ascii="Arial" w:hAnsi="Arial" w:cs="Arial"/>
                <w:sz w:val="16"/>
                <w:szCs w:val="16"/>
                <w:lang w:eastAsia="es-BO"/>
              </w:rPr>
            </w:pPr>
            <w:r w:rsidRPr="002C78EC">
              <w:rPr>
                <w:rFonts w:ascii="Arial" w:hAnsi="Arial" w:cs="Arial"/>
                <w:sz w:val="16"/>
                <w:szCs w:val="16"/>
                <w:lang w:eastAsia="es-BO"/>
              </w:rPr>
              <w:t> </w:t>
            </w:r>
          </w:p>
        </w:tc>
        <w:tc>
          <w:tcPr>
            <w:tcW w:w="2018" w:type="dxa"/>
            <w:tcBorders>
              <w:top w:val="nil"/>
              <w:left w:val="nil"/>
              <w:bottom w:val="single" w:sz="8" w:space="0" w:color="auto"/>
              <w:right w:val="single" w:sz="8" w:space="0" w:color="auto"/>
            </w:tcBorders>
            <w:shd w:val="clear" w:color="000000" w:fill="FFFFFF"/>
            <w:vAlign w:val="center"/>
            <w:hideMark/>
          </w:tcPr>
          <w:p w:rsidR="00AA1A0A" w:rsidRPr="002C78EC" w:rsidRDefault="00AA1A0A" w:rsidP="00846C61">
            <w:pPr>
              <w:jc w:val="center"/>
              <w:rPr>
                <w:rFonts w:ascii="Arial" w:hAnsi="Arial" w:cs="Arial"/>
                <w:sz w:val="16"/>
                <w:szCs w:val="16"/>
                <w:lang w:eastAsia="es-BO"/>
              </w:rPr>
            </w:pPr>
            <w:r w:rsidRPr="002C78EC">
              <w:rPr>
                <w:rFonts w:ascii="Arial" w:hAnsi="Arial" w:cs="Arial"/>
                <w:sz w:val="16"/>
                <w:szCs w:val="16"/>
                <w:lang w:eastAsia="es-BO"/>
              </w:rPr>
              <w:t> </w:t>
            </w:r>
          </w:p>
          <w:p w:rsidR="00AA1A0A" w:rsidRPr="002C78EC" w:rsidRDefault="00AA1A0A" w:rsidP="00846C61">
            <w:pPr>
              <w:jc w:val="center"/>
              <w:rPr>
                <w:rFonts w:ascii="Arial" w:hAnsi="Arial" w:cs="Arial"/>
                <w:sz w:val="16"/>
                <w:szCs w:val="16"/>
                <w:lang w:eastAsia="es-BO"/>
              </w:rPr>
            </w:pPr>
            <w:r w:rsidRPr="002C78EC">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AA1A0A" w:rsidRPr="002C78EC" w:rsidRDefault="00AA1A0A" w:rsidP="00846C61">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AA1A0A" w:rsidRPr="002C78EC" w:rsidRDefault="00AA1A0A" w:rsidP="00846C61">
            <w:pPr>
              <w:jc w:val="center"/>
              <w:rPr>
                <w:rFonts w:ascii="Arial" w:hAnsi="Arial" w:cs="Arial"/>
                <w:sz w:val="16"/>
                <w:szCs w:val="16"/>
                <w:lang w:eastAsia="es-BO"/>
              </w:rPr>
            </w:pPr>
          </w:p>
        </w:tc>
        <w:tc>
          <w:tcPr>
            <w:tcW w:w="1302" w:type="dxa"/>
            <w:tcBorders>
              <w:top w:val="nil"/>
              <w:left w:val="nil"/>
              <w:bottom w:val="single" w:sz="8" w:space="0" w:color="auto"/>
              <w:right w:val="single" w:sz="8" w:space="0" w:color="auto"/>
            </w:tcBorders>
            <w:shd w:val="clear" w:color="000000" w:fill="FFFFFF"/>
            <w:vAlign w:val="center"/>
            <w:hideMark/>
          </w:tcPr>
          <w:p w:rsidR="00AA1A0A" w:rsidRPr="002C78EC" w:rsidRDefault="00AA1A0A" w:rsidP="00846C61">
            <w:pPr>
              <w:jc w:val="center"/>
              <w:rPr>
                <w:rFonts w:ascii="Arial" w:hAnsi="Arial" w:cs="Arial"/>
                <w:sz w:val="16"/>
                <w:szCs w:val="16"/>
                <w:lang w:eastAsia="es-BO"/>
              </w:rPr>
            </w:pPr>
            <w:r w:rsidRPr="002C78EC">
              <w:rPr>
                <w:rFonts w:ascii="Arial" w:hAnsi="Arial" w:cs="Arial"/>
                <w:sz w:val="16"/>
                <w:szCs w:val="16"/>
                <w:lang w:eastAsia="es-BO"/>
              </w:rPr>
              <w:t> </w:t>
            </w:r>
          </w:p>
        </w:tc>
        <w:tc>
          <w:tcPr>
            <w:tcW w:w="1380" w:type="dxa"/>
            <w:tcBorders>
              <w:top w:val="nil"/>
              <w:left w:val="nil"/>
              <w:bottom w:val="single" w:sz="8" w:space="0" w:color="auto"/>
              <w:right w:val="single" w:sz="8" w:space="0" w:color="auto"/>
            </w:tcBorders>
            <w:shd w:val="clear" w:color="000000" w:fill="FFFFFF"/>
            <w:vAlign w:val="center"/>
            <w:hideMark/>
          </w:tcPr>
          <w:p w:rsidR="00AA1A0A" w:rsidRPr="002C78EC" w:rsidRDefault="00AA1A0A" w:rsidP="00846C61">
            <w:pPr>
              <w:jc w:val="center"/>
              <w:rPr>
                <w:rFonts w:ascii="Arial" w:hAnsi="Arial" w:cs="Arial"/>
                <w:sz w:val="16"/>
                <w:szCs w:val="16"/>
                <w:lang w:eastAsia="es-BO"/>
              </w:rPr>
            </w:pPr>
            <w:r w:rsidRPr="002C78EC">
              <w:rPr>
                <w:rFonts w:ascii="Arial" w:hAnsi="Arial" w:cs="Arial"/>
                <w:sz w:val="16"/>
                <w:szCs w:val="16"/>
                <w:lang w:eastAsia="es-BO"/>
              </w:rPr>
              <w:t> </w:t>
            </w:r>
          </w:p>
          <w:p w:rsidR="00AA1A0A" w:rsidRPr="002C78EC" w:rsidRDefault="00AA1A0A" w:rsidP="00846C61">
            <w:pPr>
              <w:jc w:val="center"/>
              <w:rPr>
                <w:rFonts w:ascii="Arial" w:hAnsi="Arial" w:cs="Arial"/>
                <w:sz w:val="16"/>
                <w:szCs w:val="16"/>
                <w:lang w:eastAsia="es-BO"/>
              </w:rPr>
            </w:pPr>
            <w:r w:rsidRPr="002C78EC">
              <w:rPr>
                <w:rFonts w:ascii="Arial" w:hAnsi="Arial" w:cs="Arial"/>
                <w:sz w:val="16"/>
                <w:szCs w:val="16"/>
                <w:lang w:eastAsia="es-BO"/>
              </w:rPr>
              <w:t> </w:t>
            </w:r>
          </w:p>
        </w:tc>
        <w:tc>
          <w:tcPr>
            <w:tcW w:w="1194" w:type="dxa"/>
            <w:tcBorders>
              <w:top w:val="nil"/>
              <w:left w:val="nil"/>
              <w:bottom w:val="single" w:sz="8" w:space="0" w:color="auto"/>
              <w:right w:val="single" w:sz="2" w:space="0" w:color="auto"/>
            </w:tcBorders>
            <w:shd w:val="clear" w:color="000000" w:fill="FFFFFF"/>
            <w:vAlign w:val="center"/>
            <w:hideMark/>
          </w:tcPr>
          <w:p w:rsidR="00AA1A0A" w:rsidRPr="002C78EC" w:rsidRDefault="00AA1A0A" w:rsidP="00846C61">
            <w:pPr>
              <w:jc w:val="center"/>
              <w:rPr>
                <w:rFonts w:ascii="Arial" w:hAnsi="Arial" w:cs="Arial"/>
                <w:sz w:val="16"/>
                <w:szCs w:val="16"/>
                <w:lang w:eastAsia="es-BO"/>
              </w:rPr>
            </w:pPr>
            <w:r w:rsidRPr="002C78EC">
              <w:rPr>
                <w:rFonts w:ascii="Arial" w:hAnsi="Arial" w:cs="Arial"/>
                <w:sz w:val="16"/>
                <w:szCs w:val="16"/>
                <w:lang w:eastAsia="es-BO"/>
              </w:rPr>
              <w:t> </w:t>
            </w:r>
          </w:p>
        </w:tc>
        <w:tc>
          <w:tcPr>
            <w:tcW w:w="1245"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AA1A0A" w:rsidRPr="002C78EC" w:rsidRDefault="00AA1A0A" w:rsidP="00846C61">
            <w:pPr>
              <w:jc w:val="center"/>
              <w:rPr>
                <w:rFonts w:ascii="Arial" w:hAnsi="Arial" w:cs="Arial"/>
                <w:sz w:val="16"/>
                <w:szCs w:val="16"/>
                <w:lang w:eastAsia="es-BO"/>
              </w:rPr>
            </w:pPr>
            <w:r w:rsidRPr="002C78EC">
              <w:rPr>
                <w:rFonts w:ascii="Arial" w:hAnsi="Arial" w:cs="Arial"/>
                <w:sz w:val="16"/>
                <w:szCs w:val="16"/>
                <w:lang w:eastAsia="es-BO"/>
              </w:rPr>
              <w:t> </w:t>
            </w:r>
          </w:p>
          <w:p w:rsidR="00AA1A0A" w:rsidRPr="002C78EC" w:rsidRDefault="00AA1A0A" w:rsidP="00846C61">
            <w:pPr>
              <w:jc w:val="center"/>
              <w:rPr>
                <w:rFonts w:ascii="Arial" w:hAnsi="Arial" w:cs="Arial"/>
                <w:sz w:val="16"/>
                <w:szCs w:val="16"/>
                <w:lang w:eastAsia="es-BO"/>
              </w:rPr>
            </w:pPr>
            <w:r w:rsidRPr="002C78EC">
              <w:rPr>
                <w:rFonts w:ascii="Arial" w:hAnsi="Arial" w:cs="Arial"/>
                <w:sz w:val="16"/>
                <w:szCs w:val="16"/>
                <w:lang w:eastAsia="es-BO"/>
              </w:rPr>
              <w:t> </w:t>
            </w:r>
          </w:p>
        </w:tc>
      </w:tr>
      <w:tr w:rsidR="002C78EC" w:rsidRPr="002C78EC" w:rsidTr="00846C61">
        <w:trPr>
          <w:trHeight w:val="240"/>
          <w:jc w:val="center"/>
        </w:trPr>
        <w:tc>
          <w:tcPr>
            <w:tcW w:w="411" w:type="dxa"/>
            <w:tcBorders>
              <w:top w:val="nil"/>
              <w:left w:val="single" w:sz="12" w:space="0" w:color="auto"/>
              <w:bottom w:val="single" w:sz="8" w:space="0" w:color="auto"/>
              <w:right w:val="single" w:sz="8" w:space="0" w:color="auto"/>
            </w:tcBorders>
            <w:shd w:val="clear" w:color="000000" w:fill="FFFFFF"/>
            <w:vAlign w:val="center"/>
            <w:hideMark/>
          </w:tcPr>
          <w:p w:rsidR="00AA1A0A" w:rsidRPr="002C78EC" w:rsidRDefault="00AA1A0A" w:rsidP="00846C61">
            <w:pPr>
              <w:jc w:val="center"/>
              <w:rPr>
                <w:rFonts w:ascii="Arial" w:hAnsi="Arial" w:cs="Arial"/>
                <w:sz w:val="16"/>
                <w:szCs w:val="16"/>
                <w:lang w:eastAsia="es-BO"/>
              </w:rPr>
            </w:pPr>
            <w:r w:rsidRPr="002C78EC">
              <w:rPr>
                <w:rFonts w:ascii="Arial" w:hAnsi="Arial" w:cs="Arial"/>
                <w:sz w:val="16"/>
                <w:szCs w:val="16"/>
                <w:lang w:eastAsia="es-BO"/>
              </w:rPr>
              <w:t>3</w:t>
            </w:r>
          </w:p>
        </w:tc>
        <w:tc>
          <w:tcPr>
            <w:tcW w:w="1842" w:type="dxa"/>
            <w:gridSpan w:val="2"/>
            <w:tcBorders>
              <w:top w:val="nil"/>
              <w:left w:val="nil"/>
              <w:bottom w:val="single" w:sz="8" w:space="0" w:color="auto"/>
              <w:right w:val="single" w:sz="8" w:space="0" w:color="auto"/>
            </w:tcBorders>
            <w:shd w:val="clear" w:color="000000" w:fill="FFFFFF"/>
            <w:vAlign w:val="center"/>
            <w:hideMark/>
          </w:tcPr>
          <w:p w:rsidR="00AA1A0A" w:rsidRPr="002C78EC" w:rsidRDefault="00AA1A0A" w:rsidP="00846C61">
            <w:pPr>
              <w:jc w:val="center"/>
              <w:rPr>
                <w:rFonts w:ascii="Arial" w:hAnsi="Arial" w:cs="Arial"/>
                <w:sz w:val="16"/>
                <w:szCs w:val="16"/>
                <w:lang w:eastAsia="es-BO"/>
              </w:rPr>
            </w:pPr>
            <w:r w:rsidRPr="002C78EC">
              <w:rPr>
                <w:rFonts w:ascii="Arial" w:hAnsi="Arial" w:cs="Arial"/>
                <w:sz w:val="16"/>
                <w:szCs w:val="16"/>
                <w:lang w:eastAsia="es-BO"/>
              </w:rPr>
              <w:t> </w:t>
            </w:r>
          </w:p>
        </w:tc>
        <w:tc>
          <w:tcPr>
            <w:tcW w:w="2018" w:type="dxa"/>
            <w:tcBorders>
              <w:top w:val="nil"/>
              <w:left w:val="nil"/>
              <w:bottom w:val="single" w:sz="8" w:space="0" w:color="auto"/>
              <w:right w:val="single" w:sz="8" w:space="0" w:color="auto"/>
            </w:tcBorders>
            <w:shd w:val="clear" w:color="000000" w:fill="FFFFFF"/>
            <w:vAlign w:val="center"/>
            <w:hideMark/>
          </w:tcPr>
          <w:p w:rsidR="00AA1A0A" w:rsidRPr="002C78EC" w:rsidRDefault="00AA1A0A" w:rsidP="00846C61">
            <w:pPr>
              <w:jc w:val="center"/>
              <w:rPr>
                <w:rFonts w:ascii="Arial" w:hAnsi="Arial" w:cs="Arial"/>
                <w:sz w:val="16"/>
                <w:szCs w:val="16"/>
                <w:lang w:eastAsia="es-BO"/>
              </w:rPr>
            </w:pPr>
            <w:r w:rsidRPr="002C78EC">
              <w:rPr>
                <w:rFonts w:ascii="Arial" w:hAnsi="Arial" w:cs="Arial"/>
                <w:sz w:val="16"/>
                <w:szCs w:val="16"/>
                <w:lang w:eastAsia="es-BO"/>
              </w:rPr>
              <w:t> </w:t>
            </w:r>
          </w:p>
          <w:p w:rsidR="00AA1A0A" w:rsidRPr="002C78EC" w:rsidRDefault="00AA1A0A" w:rsidP="00846C61">
            <w:pPr>
              <w:jc w:val="center"/>
              <w:rPr>
                <w:rFonts w:ascii="Arial" w:hAnsi="Arial" w:cs="Arial"/>
                <w:sz w:val="16"/>
                <w:szCs w:val="16"/>
                <w:lang w:eastAsia="es-BO"/>
              </w:rPr>
            </w:pPr>
            <w:r w:rsidRPr="002C78EC">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AA1A0A" w:rsidRPr="002C78EC" w:rsidRDefault="00AA1A0A" w:rsidP="00846C61">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AA1A0A" w:rsidRPr="002C78EC" w:rsidRDefault="00AA1A0A" w:rsidP="00846C61">
            <w:pPr>
              <w:jc w:val="center"/>
              <w:rPr>
                <w:rFonts w:ascii="Arial" w:hAnsi="Arial" w:cs="Arial"/>
                <w:sz w:val="16"/>
                <w:szCs w:val="16"/>
                <w:lang w:eastAsia="es-BO"/>
              </w:rPr>
            </w:pPr>
          </w:p>
        </w:tc>
        <w:tc>
          <w:tcPr>
            <w:tcW w:w="1302" w:type="dxa"/>
            <w:tcBorders>
              <w:top w:val="nil"/>
              <w:left w:val="nil"/>
              <w:bottom w:val="single" w:sz="8" w:space="0" w:color="auto"/>
              <w:right w:val="single" w:sz="8" w:space="0" w:color="auto"/>
            </w:tcBorders>
            <w:shd w:val="clear" w:color="000000" w:fill="FFFFFF"/>
            <w:vAlign w:val="center"/>
            <w:hideMark/>
          </w:tcPr>
          <w:p w:rsidR="00AA1A0A" w:rsidRPr="002C78EC" w:rsidRDefault="00AA1A0A" w:rsidP="00846C61">
            <w:pPr>
              <w:jc w:val="center"/>
              <w:rPr>
                <w:rFonts w:ascii="Arial" w:hAnsi="Arial" w:cs="Arial"/>
                <w:sz w:val="16"/>
                <w:szCs w:val="16"/>
                <w:lang w:eastAsia="es-BO"/>
              </w:rPr>
            </w:pPr>
            <w:r w:rsidRPr="002C78EC">
              <w:rPr>
                <w:rFonts w:ascii="Arial" w:hAnsi="Arial" w:cs="Arial"/>
                <w:sz w:val="16"/>
                <w:szCs w:val="16"/>
                <w:lang w:eastAsia="es-BO"/>
              </w:rPr>
              <w:t> </w:t>
            </w:r>
          </w:p>
        </w:tc>
        <w:tc>
          <w:tcPr>
            <w:tcW w:w="1380" w:type="dxa"/>
            <w:tcBorders>
              <w:top w:val="nil"/>
              <w:left w:val="nil"/>
              <w:bottom w:val="single" w:sz="8" w:space="0" w:color="auto"/>
              <w:right w:val="single" w:sz="8" w:space="0" w:color="auto"/>
            </w:tcBorders>
            <w:shd w:val="clear" w:color="000000" w:fill="FFFFFF"/>
            <w:vAlign w:val="center"/>
            <w:hideMark/>
          </w:tcPr>
          <w:p w:rsidR="00AA1A0A" w:rsidRPr="002C78EC" w:rsidRDefault="00AA1A0A" w:rsidP="00846C61">
            <w:pPr>
              <w:jc w:val="center"/>
              <w:rPr>
                <w:rFonts w:ascii="Arial" w:hAnsi="Arial" w:cs="Arial"/>
                <w:sz w:val="16"/>
                <w:szCs w:val="16"/>
                <w:lang w:eastAsia="es-BO"/>
              </w:rPr>
            </w:pPr>
            <w:r w:rsidRPr="002C78EC">
              <w:rPr>
                <w:rFonts w:ascii="Arial" w:hAnsi="Arial" w:cs="Arial"/>
                <w:sz w:val="16"/>
                <w:szCs w:val="16"/>
                <w:lang w:eastAsia="es-BO"/>
              </w:rPr>
              <w:t> </w:t>
            </w:r>
          </w:p>
          <w:p w:rsidR="00AA1A0A" w:rsidRPr="002C78EC" w:rsidRDefault="00AA1A0A" w:rsidP="00846C61">
            <w:pPr>
              <w:jc w:val="center"/>
              <w:rPr>
                <w:rFonts w:ascii="Arial" w:hAnsi="Arial" w:cs="Arial"/>
                <w:sz w:val="16"/>
                <w:szCs w:val="16"/>
                <w:lang w:eastAsia="es-BO"/>
              </w:rPr>
            </w:pPr>
            <w:r w:rsidRPr="002C78EC">
              <w:rPr>
                <w:rFonts w:ascii="Arial" w:hAnsi="Arial" w:cs="Arial"/>
                <w:sz w:val="16"/>
                <w:szCs w:val="16"/>
                <w:lang w:eastAsia="es-BO"/>
              </w:rPr>
              <w:t> </w:t>
            </w:r>
          </w:p>
        </w:tc>
        <w:tc>
          <w:tcPr>
            <w:tcW w:w="1194" w:type="dxa"/>
            <w:tcBorders>
              <w:top w:val="nil"/>
              <w:left w:val="nil"/>
              <w:bottom w:val="single" w:sz="8" w:space="0" w:color="auto"/>
              <w:right w:val="single" w:sz="2" w:space="0" w:color="auto"/>
            </w:tcBorders>
            <w:shd w:val="clear" w:color="000000" w:fill="FFFFFF"/>
            <w:vAlign w:val="center"/>
            <w:hideMark/>
          </w:tcPr>
          <w:p w:rsidR="00AA1A0A" w:rsidRPr="002C78EC" w:rsidRDefault="00AA1A0A" w:rsidP="00846C61">
            <w:pPr>
              <w:jc w:val="center"/>
              <w:rPr>
                <w:rFonts w:ascii="Arial" w:hAnsi="Arial" w:cs="Arial"/>
                <w:sz w:val="16"/>
                <w:szCs w:val="16"/>
                <w:lang w:eastAsia="es-BO"/>
              </w:rPr>
            </w:pPr>
            <w:r w:rsidRPr="002C78EC">
              <w:rPr>
                <w:rFonts w:ascii="Arial" w:hAnsi="Arial" w:cs="Arial"/>
                <w:sz w:val="16"/>
                <w:szCs w:val="16"/>
                <w:lang w:eastAsia="es-BO"/>
              </w:rPr>
              <w:t> </w:t>
            </w:r>
          </w:p>
        </w:tc>
        <w:tc>
          <w:tcPr>
            <w:tcW w:w="1245"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AA1A0A" w:rsidRPr="002C78EC" w:rsidRDefault="00AA1A0A" w:rsidP="00846C61">
            <w:pPr>
              <w:jc w:val="center"/>
              <w:rPr>
                <w:rFonts w:ascii="Arial" w:hAnsi="Arial" w:cs="Arial"/>
                <w:sz w:val="16"/>
                <w:szCs w:val="16"/>
                <w:lang w:eastAsia="es-BO"/>
              </w:rPr>
            </w:pPr>
            <w:r w:rsidRPr="002C78EC">
              <w:rPr>
                <w:rFonts w:ascii="Arial" w:hAnsi="Arial" w:cs="Arial"/>
                <w:sz w:val="16"/>
                <w:szCs w:val="16"/>
                <w:lang w:eastAsia="es-BO"/>
              </w:rPr>
              <w:t> </w:t>
            </w:r>
          </w:p>
          <w:p w:rsidR="00AA1A0A" w:rsidRPr="002C78EC" w:rsidRDefault="00AA1A0A" w:rsidP="00846C61">
            <w:pPr>
              <w:jc w:val="center"/>
              <w:rPr>
                <w:rFonts w:ascii="Arial" w:hAnsi="Arial" w:cs="Arial"/>
                <w:sz w:val="16"/>
                <w:szCs w:val="16"/>
                <w:lang w:eastAsia="es-BO"/>
              </w:rPr>
            </w:pPr>
            <w:r w:rsidRPr="002C78EC">
              <w:rPr>
                <w:rFonts w:ascii="Arial" w:hAnsi="Arial" w:cs="Arial"/>
                <w:sz w:val="16"/>
                <w:szCs w:val="16"/>
                <w:lang w:eastAsia="es-BO"/>
              </w:rPr>
              <w:t> </w:t>
            </w:r>
          </w:p>
        </w:tc>
      </w:tr>
      <w:tr w:rsidR="002C78EC" w:rsidRPr="002C78EC" w:rsidTr="00846C61">
        <w:trPr>
          <w:trHeight w:val="240"/>
          <w:jc w:val="center"/>
        </w:trPr>
        <w:tc>
          <w:tcPr>
            <w:tcW w:w="411" w:type="dxa"/>
            <w:tcBorders>
              <w:top w:val="nil"/>
              <w:left w:val="single" w:sz="12" w:space="0" w:color="auto"/>
              <w:bottom w:val="single" w:sz="8" w:space="0" w:color="auto"/>
              <w:right w:val="single" w:sz="8" w:space="0" w:color="auto"/>
            </w:tcBorders>
            <w:shd w:val="clear" w:color="000000" w:fill="FFFFFF"/>
            <w:vAlign w:val="center"/>
            <w:hideMark/>
          </w:tcPr>
          <w:p w:rsidR="00AA1A0A" w:rsidRPr="002C78EC" w:rsidRDefault="00AA1A0A" w:rsidP="00846C61">
            <w:pPr>
              <w:jc w:val="center"/>
              <w:rPr>
                <w:rFonts w:ascii="Arial" w:hAnsi="Arial" w:cs="Arial"/>
                <w:sz w:val="16"/>
                <w:szCs w:val="16"/>
                <w:lang w:eastAsia="es-BO"/>
              </w:rPr>
            </w:pPr>
            <w:r w:rsidRPr="002C78EC">
              <w:rPr>
                <w:rFonts w:ascii="Arial" w:hAnsi="Arial" w:cs="Arial"/>
                <w:sz w:val="16"/>
                <w:szCs w:val="16"/>
                <w:lang w:eastAsia="es-BO"/>
              </w:rPr>
              <w:t>4</w:t>
            </w:r>
          </w:p>
        </w:tc>
        <w:tc>
          <w:tcPr>
            <w:tcW w:w="1842" w:type="dxa"/>
            <w:gridSpan w:val="2"/>
            <w:tcBorders>
              <w:top w:val="nil"/>
              <w:left w:val="nil"/>
              <w:bottom w:val="single" w:sz="8" w:space="0" w:color="auto"/>
              <w:right w:val="single" w:sz="8" w:space="0" w:color="auto"/>
            </w:tcBorders>
            <w:shd w:val="clear" w:color="000000" w:fill="FFFFFF"/>
            <w:vAlign w:val="center"/>
            <w:hideMark/>
          </w:tcPr>
          <w:p w:rsidR="00AA1A0A" w:rsidRPr="002C78EC" w:rsidRDefault="00AA1A0A" w:rsidP="00846C61">
            <w:pPr>
              <w:jc w:val="center"/>
              <w:rPr>
                <w:rFonts w:ascii="Arial" w:hAnsi="Arial" w:cs="Arial"/>
                <w:sz w:val="16"/>
                <w:szCs w:val="16"/>
                <w:lang w:eastAsia="es-BO"/>
              </w:rPr>
            </w:pPr>
            <w:r w:rsidRPr="002C78EC">
              <w:rPr>
                <w:rFonts w:ascii="Arial" w:hAnsi="Arial" w:cs="Arial"/>
                <w:sz w:val="16"/>
                <w:szCs w:val="16"/>
                <w:lang w:eastAsia="es-BO"/>
              </w:rPr>
              <w:t> </w:t>
            </w:r>
          </w:p>
        </w:tc>
        <w:tc>
          <w:tcPr>
            <w:tcW w:w="2018" w:type="dxa"/>
            <w:tcBorders>
              <w:top w:val="nil"/>
              <w:left w:val="nil"/>
              <w:bottom w:val="single" w:sz="8" w:space="0" w:color="auto"/>
              <w:right w:val="single" w:sz="8" w:space="0" w:color="auto"/>
            </w:tcBorders>
            <w:shd w:val="clear" w:color="000000" w:fill="FFFFFF"/>
            <w:vAlign w:val="center"/>
            <w:hideMark/>
          </w:tcPr>
          <w:p w:rsidR="00AA1A0A" w:rsidRPr="002C78EC" w:rsidRDefault="00AA1A0A" w:rsidP="00846C61">
            <w:pPr>
              <w:jc w:val="center"/>
              <w:rPr>
                <w:rFonts w:ascii="Arial" w:hAnsi="Arial" w:cs="Arial"/>
                <w:sz w:val="16"/>
                <w:szCs w:val="16"/>
                <w:lang w:eastAsia="es-BO"/>
              </w:rPr>
            </w:pPr>
            <w:r w:rsidRPr="002C78EC">
              <w:rPr>
                <w:rFonts w:ascii="Arial" w:hAnsi="Arial" w:cs="Arial"/>
                <w:sz w:val="16"/>
                <w:szCs w:val="16"/>
                <w:lang w:eastAsia="es-BO"/>
              </w:rPr>
              <w:t> </w:t>
            </w:r>
          </w:p>
          <w:p w:rsidR="00AA1A0A" w:rsidRPr="002C78EC" w:rsidRDefault="00AA1A0A" w:rsidP="00846C61">
            <w:pPr>
              <w:jc w:val="center"/>
              <w:rPr>
                <w:rFonts w:ascii="Arial" w:hAnsi="Arial" w:cs="Arial"/>
                <w:sz w:val="16"/>
                <w:szCs w:val="16"/>
                <w:lang w:eastAsia="es-BO"/>
              </w:rPr>
            </w:pPr>
            <w:r w:rsidRPr="002C78EC">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AA1A0A" w:rsidRPr="002C78EC" w:rsidRDefault="00AA1A0A" w:rsidP="00846C61">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AA1A0A" w:rsidRPr="002C78EC" w:rsidRDefault="00AA1A0A" w:rsidP="00846C61">
            <w:pPr>
              <w:jc w:val="center"/>
              <w:rPr>
                <w:rFonts w:ascii="Arial" w:hAnsi="Arial" w:cs="Arial"/>
                <w:sz w:val="16"/>
                <w:szCs w:val="16"/>
                <w:lang w:eastAsia="es-BO"/>
              </w:rPr>
            </w:pPr>
          </w:p>
        </w:tc>
        <w:tc>
          <w:tcPr>
            <w:tcW w:w="1302" w:type="dxa"/>
            <w:tcBorders>
              <w:top w:val="nil"/>
              <w:left w:val="nil"/>
              <w:bottom w:val="single" w:sz="8" w:space="0" w:color="auto"/>
              <w:right w:val="single" w:sz="8" w:space="0" w:color="auto"/>
            </w:tcBorders>
            <w:shd w:val="clear" w:color="000000" w:fill="FFFFFF"/>
            <w:vAlign w:val="center"/>
            <w:hideMark/>
          </w:tcPr>
          <w:p w:rsidR="00AA1A0A" w:rsidRPr="002C78EC" w:rsidRDefault="00AA1A0A" w:rsidP="00846C61">
            <w:pPr>
              <w:jc w:val="center"/>
              <w:rPr>
                <w:rFonts w:ascii="Arial" w:hAnsi="Arial" w:cs="Arial"/>
                <w:sz w:val="16"/>
                <w:szCs w:val="16"/>
                <w:lang w:eastAsia="es-BO"/>
              </w:rPr>
            </w:pPr>
            <w:r w:rsidRPr="002C78EC">
              <w:rPr>
                <w:rFonts w:ascii="Arial" w:hAnsi="Arial" w:cs="Arial"/>
                <w:sz w:val="16"/>
                <w:szCs w:val="16"/>
                <w:lang w:eastAsia="es-BO"/>
              </w:rPr>
              <w:t> </w:t>
            </w:r>
          </w:p>
        </w:tc>
        <w:tc>
          <w:tcPr>
            <w:tcW w:w="1380" w:type="dxa"/>
            <w:tcBorders>
              <w:top w:val="nil"/>
              <w:left w:val="nil"/>
              <w:bottom w:val="single" w:sz="8" w:space="0" w:color="auto"/>
              <w:right w:val="single" w:sz="8" w:space="0" w:color="auto"/>
            </w:tcBorders>
            <w:shd w:val="clear" w:color="000000" w:fill="FFFFFF"/>
            <w:vAlign w:val="center"/>
            <w:hideMark/>
          </w:tcPr>
          <w:p w:rsidR="00AA1A0A" w:rsidRPr="002C78EC" w:rsidRDefault="00AA1A0A" w:rsidP="00846C61">
            <w:pPr>
              <w:jc w:val="center"/>
              <w:rPr>
                <w:rFonts w:ascii="Arial" w:hAnsi="Arial" w:cs="Arial"/>
                <w:sz w:val="16"/>
                <w:szCs w:val="16"/>
                <w:lang w:eastAsia="es-BO"/>
              </w:rPr>
            </w:pPr>
            <w:r w:rsidRPr="002C78EC">
              <w:rPr>
                <w:rFonts w:ascii="Arial" w:hAnsi="Arial" w:cs="Arial"/>
                <w:sz w:val="16"/>
                <w:szCs w:val="16"/>
                <w:lang w:eastAsia="es-BO"/>
              </w:rPr>
              <w:t> </w:t>
            </w:r>
          </w:p>
          <w:p w:rsidR="00AA1A0A" w:rsidRPr="002C78EC" w:rsidRDefault="00AA1A0A" w:rsidP="00846C61">
            <w:pPr>
              <w:jc w:val="center"/>
              <w:rPr>
                <w:rFonts w:ascii="Arial" w:hAnsi="Arial" w:cs="Arial"/>
                <w:sz w:val="16"/>
                <w:szCs w:val="16"/>
                <w:lang w:eastAsia="es-BO"/>
              </w:rPr>
            </w:pPr>
            <w:r w:rsidRPr="002C78EC">
              <w:rPr>
                <w:rFonts w:ascii="Arial" w:hAnsi="Arial" w:cs="Arial"/>
                <w:sz w:val="16"/>
                <w:szCs w:val="16"/>
                <w:lang w:eastAsia="es-BO"/>
              </w:rPr>
              <w:t> </w:t>
            </w:r>
          </w:p>
        </w:tc>
        <w:tc>
          <w:tcPr>
            <w:tcW w:w="1194" w:type="dxa"/>
            <w:tcBorders>
              <w:top w:val="nil"/>
              <w:left w:val="nil"/>
              <w:bottom w:val="single" w:sz="8" w:space="0" w:color="auto"/>
              <w:right w:val="single" w:sz="2" w:space="0" w:color="auto"/>
            </w:tcBorders>
            <w:shd w:val="clear" w:color="000000" w:fill="FFFFFF"/>
            <w:vAlign w:val="center"/>
            <w:hideMark/>
          </w:tcPr>
          <w:p w:rsidR="00AA1A0A" w:rsidRPr="002C78EC" w:rsidRDefault="00AA1A0A" w:rsidP="00846C61">
            <w:pPr>
              <w:jc w:val="center"/>
              <w:rPr>
                <w:rFonts w:ascii="Arial" w:hAnsi="Arial" w:cs="Arial"/>
                <w:sz w:val="16"/>
                <w:szCs w:val="16"/>
                <w:lang w:eastAsia="es-BO"/>
              </w:rPr>
            </w:pPr>
            <w:r w:rsidRPr="002C78EC">
              <w:rPr>
                <w:rFonts w:ascii="Arial" w:hAnsi="Arial" w:cs="Arial"/>
                <w:sz w:val="16"/>
                <w:szCs w:val="16"/>
                <w:lang w:eastAsia="es-BO"/>
              </w:rPr>
              <w:t> </w:t>
            </w:r>
          </w:p>
        </w:tc>
        <w:tc>
          <w:tcPr>
            <w:tcW w:w="1245"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AA1A0A" w:rsidRPr="002C78EC" w:rsidRDefault="00AA1A0A" w:rsidP="00846C61">
            <w:pPr>
              <w:jc w:val="center"/>
              <w:rPr>
                <w:rFonts w:ascii="Arial" w:hAnsi="Arial" w:cs="Arial"/>
                <w:sz w:val="16"/>
                <w:szCs w:val="16"/>
                <w:lang w:eastAsia="es-BO"/>
              </w:rPr>
            </w:pPr>
            <w:r w:rsidRPr="002C78EC">
              <w:rPr>
                <w:rFonts w:ascii="Arial" w:hAnsi="Arial" w:cs="Arial"/>
                <w:sz w:val="16"/>
                <w:szCs w:val="16"/>
                <w:lang w:eastAsia="es-BO"/>
              </w:rPr>
              <w:t> </w:t>
            </w:r>
          </w:p>
          <w:p w:rsidR="00AA1A0A" w:rsidRPr="002C78EC" w:rsidRDefault="00AA1A0A" w:rsidP="00846C61">
            <w:pPr>
              <w:jc w:val="center"/>
              <w:rPr>
                <w:rFonts w:ascii="Arial" w:hAnsi="Arial" w:cs="Arial"/>
                <w:sz w:val="16"/>
                <w:szCs w:val="16"/>
                <w:lang w:eastAsia="es-BO"/>
              </w:rPr>
            </w:pPr>
            <w:r w:rsidRPr="002C78EC">
              <w:rPr>
                <w:rFonts w:ascii="Arial" w:hAnsi="Arial" w:cs="Arial"/>
                <w:sz w:val="16"/>
                <w:szCs w:val="16"/>
                <w:lang w:eastAsia="es-BO"/>
              </w:rPr>
              <w:t> </w:t>
            </w:r>
          </w:p>
        </w:tc>
      </w:tr>
      <w:tr w:rsidR="002C78EC" w:rsidRPr="002C78EC" w:rsidTr="00846C61">
        <w:trPr>
          <w:trHeight w:val="240"/>
          <w:jc w:val="center"/>
        </w:trPr>
        <w:tc>
          <w:tcPr>
            <w:tcW w:w="411" w:type="dxa"/>
            <w:tcBorders>
              <w:top w:val="nil"/>
              <w:left w:val="single" w:sz="12" w:space="0" w:color="auto"/>
              <w:bottom w:val="single" w:sz="8" w:space="0" w:color="auto"/>
              <w:right w:val="single" w:sz="8" w:space="0" w:color="auto"/>
            </w:tcBorders>
            <w:shd w:val="clear" w:color="000000" w:fill="FFFFFF"/>
            <w:vAlign w:val="center"/>
            <w:hideMark/>
          </w:tcPr>
          <w:p w:rsidR="00AA1A0A" w:rsidRPr="002C78EC" w:rsidRDefault="00AA1A0A" w:rsidP="00846C61">
            <w:pPr>
              <w:jc w:val="center"/>
              <w:rPr>
                <w:rFonts w:ascii="Arial" w:hAnsi="Arial" w:cs="Arial"/>
                <w:sz w:val="16"/>
                <w:szCs w:val="16"/>
                <w:lang w:eastAsia="es-BO"/>
              </w:rPr>
            </w:pPr>
            <w:r w:rsidRPr="002C78EC">
              <w:rPr>
                <w:rFonts w:ascii="Arial" w:hAnsi="Arial" w:cs="Arial"/>
                <w:sz w:val="16"/>
                <w:szCs w:val="16"/>
                <w:lang w:eastAsia="es-BO"/>
              </w:rPr>
              <w:t>…</w:t>
            </w:r>
          </w:p>
        </w:tc>
        <w:tc>
          <w:tcPr>
            <w:tcW w:w="1842" w:type="dxa"/>
            <w:gridSpan w:val="2"/>
            <w:tcBorders>
              <w:top w:val="nil"/>
              <w:left w:val="nil"/>
              <w:bottom w:val="single" w:sz="8" w:space="0" w:color="auto"/>
              <w:right w:val="single" w:sz="8" w:space="0" w:color="auto"/>
            </w:tcBorders>
            <w:shd w:val="clear" w:color="000000" w:fill="FFFFFF"/>
            <w:vAlign w:val="center"/>
            <w:hideMark/>
          </w:tcPr>
          <w:p w:rsidR="00AA1A0A" w:rsidRPr="002C78EC" w:rsidRDefault="00AA1A0A" w:rsidP="00846C61">
            <w:pPr>
              <w:jc w:val="center"/>
              <w:rPr>
                <w:rFonts w:ascii="Arial" w:hAnsi="Arial" w:cs="Arial"/>
                <w:sz w:val="16"/>
                <w:szCs w:val="16"/>
                <w:lang w:eastAsia="es-BO"/>
              </w:rPr>
            </w:pPr>
            <w:r w:rsidRPr="002C78EC">
              <w:rPr>
                <w:rFonts w:ascii="Arial" w:hAnsi="Arial" w:cs="Arial"/>
                <w:sz w:val="16"/>
                <w:szCs w:val="16"/>
                <w:lang w:eastAsia="es-BO"/>
              </w:rPr>
              <w:t> </w:t>
            </w:r>
          </w:p>
        </w:tc>
        <w:tc>
          <w:tcPr>
            <w:tcW w:w="2018" w:type="dxa"/>
            <w:tcBorders>
              <w:top w:val="nil"/>
              <w:left w:val="nil"/>
              <w:bottom w:val="single" w:sz="8" w:space="0" w:color="auto"/>
              <w:right w:val="single" w:sz="8" w:space="0" w:color="auto"/>
            </w:tcBorders>
            <w:shd w:val="clear" w:color="000000" w:fill="FFFFFF"/>
            <w:vAlign w:val="center"/>
            <w:hideMark/>
          </w:tcPr>
          <w:p w:rsidR="00AA1A0A" w:rsidRPr="002C78EC" w:rsidRDefault="00AA1A0A" w:rsidP="00846C61">
            <w:pPr>
              <w:jc w:val="center"/>
              <w:rPr>
                <w:rFonts w:ascii="Arial" w:hAnsi="Arial" w:cs="Arial"/>
                <w:sz w:val="16"/>
                <w:szCs w:val="16"/>
                <w:lang w:eastAsia="es-BO"/>
              </w:rPr>
            </w:pPr>
            <w:r w:rsidRPr="002C78EC">
              <w:rPr>
                <w:rFonts w:ascii="Arial" w:hAnsi="Arial" w:cs="Arial"/>
                <w:sz w:val="16"/>
                <w:szCs w:val="16"/>
                <w:lang w:eastAsia="es-BO"/>
              </w:rPr>
              <w:t> </w:t>
            </w:r>
          </w:p>
          <w:p w:rsidR="00AA1A0A" w:rsidRPr="002C78EC" w:rsidRDefault="00AA1A0A" w:rsidP="00846C61">
            <w:pPr>
              <w:jc w:val="center"/>
              <w:rPr>
                <w:rFonts w:ascii="Arial" w:hAnsi="Arial" w:cs="Arial"/>
                <w:sz w:val="16"/>
                <w:szCs w:val="16"/>
                <w:lang w:eastAsia="es-BO"/>
              </w:rPr>
            </w:pPr>
            <w:r w:rsidRPr="002C78EC">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AA1A0A" w:rsidRPr="002C78EC" w:rsidRDefault="00AA1A0A" w:rsidP="00846C61">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AA1A0A" w:rsidRPr="002C78EC" w:rsidRDefault="00AA1A0A" w:rsidP="00846C61">
            <w:pPr>
              <w:jc w:val="center"/>
              <w:rPr>
                <w:rFonts w:ascii="Arial" w:hAnsi="Arial" w:cs="Arial"/>
                <w:sz w:val="16"/>
                <w:szCs w:val="16"/>
                <w:lang w:eastAsia="es-BO"/>
              </w:rPr>
            </w:pPr>
          </w:p>
        </w:tc>
        <w:tc>
          <w:tcPr>
            <w:tcW w:w="1302" w:type="dxa"/>
            <w:tcBorders>
              <w:top w:val="nil"/>
              <w:left w:val="nil"/>
              <w:bottom w:val="single" w:sz="8" w:space="0" w:color="auto"/>
              <w:right w:val="single" w:sz="8" w:space="0" w:color="auto"/>
            </w:tcBorders>
            <w:shd w:val="clear" w:color="000000" w:fill="FFFFFF"/>
            <w:vAlign w:val="center"/>
            <w:hideMark/>
          </w:tcPr>
          <w:p w:rsidR="00AA1A0A" w:rsidRPr="002C78EC" w:rsidRDefault="00AA1A0A" w:rsidP="00846C61">
            <w:pPr>
              <w:jc w:val="center"/>
              <w:rPr>
                <w:rFonts w:ascii="Arial" w:hAnsi="Arial" w:cs="Arial"/>
                <w:sz w:val="16"/>
                <w:szCs w:val="16"/>
                <w:lang w:eastAsia="es-BO"/>
              </w:rPr>
            </w:pPr>
            <w:r w:rsidRPr="002C78EC">
              <w:rPr>
                <w:rFonts w:ascii="Arial" w:hAnsi="Arial" w:cs="Arial"/>
                <w:sz w:val="16"/>
                <w:szCs w:val="16"/>
                <w:lang w:eastAsia="es-BO"/>
              </w:rPr>
              <w:t> </w:t>
            </w:r>
          </w:p>
        </w:tc>
        <w:tc>
          <w:tcPr>
            <w:tcW w:w="1380" w:type="dxa"/>
            <w:tcBorders>
              <w:top w:val="nil"/>
              <w:left w:val="nil"/>
              <w:bottom w:val="single" w:sz="8" w:space="0" w:color="auto"/>
              <w:right w:val="single" w:sz="8" w:space="0" w:color="auto"/>
            </w:tcBorders>
            <w:shd w:val="clear" w:color="000000" w:fill="FFFFFF"/>
            <w:vAlign w:val="center"/>
            <w:hideMark/>
          </w:tcPr>
          <w:p w:rsidR="00AA1A0A" w:rsidRPr="002C78EC" w:rsidRDefault="00AA1A0A" w:rsidP="00846C61">
            <w:pPr>
              <w:jc w:val="center"/>
              <w:rPr>
                <w:rFonts w:ascii="Arial" w:hAnsi="Arial" w:cs="Arial"/>
                <w:sz w:val="16"/>
                <w:szCs w:val="16"/>
                <w:lang w:eastAsia="es-BO"/>
              </w:rPr>
            </w:pPr>
            <w:r w:rsidRPr="002C78EC">
              <w:rPr>
                <w:rFonts w:ascii="Arial" w:hAnsi="Arial" w:cs="Arial"/>
                <w:sz w:val="16"/>
                <w:szCs w:val="16"/>
                <w:lang w:eastAsia="es-BO"/>
              </w:rPr>
              <w:t> </w:t>
            </w:r>
          </w:p>
          <w:p w:rsidR="00AA1A0A" w:rsidRPr="002C78EC" w:rsidRDefault="00AA1A0A" w:rsidP="00846C61">
            <w:pPr>
              <w:jc w:val="center"/>
              <w:rPr>
                <w:rFonts w:ascii="Arial" w:hAnsi="Arial" w:cs="Arial"/>
                <w:sz w:val="16"/>
                <w:szCs w:val="16"/>
                <w:lang w:eastAsia="es-BO"/>
              </w:rPr>
            </w:pPr>
            <w:r w:rsidRPr="002C78EC">
              <w:rPr>
                <w:rFonts w:ascii="Arial" w:hAnsi="Arial" w:cs="Arial"/>
                <w:sz w:val="16"/>
                <w:szCs w:val="16"/>
                <w:lang w:eastAsia="es-BO"/>
              </w:rPr>
              <w:t> </w:t>
            </w:r>
          </w:p>
        </w:tc>
        <w:tc>
          <w:tcPr>
            <w:tcW w:w="1194" w:type="dxa"/>
            <w:tcBorders>
              <w:top w:val="nil"/>
              <w:left w:val="nil"/>
              <w:bottom w:val="single" w:sz="8" w:space="0" w:color="auto"/>
              <w:right w:val="single" w:sz="2" w:space="0" w:color="auto"/>
            </w:tcBorders>
            <w:shd w:val="clear" w:color="000000" w:fill="FFFFFF"/>
            <w:vAlign w:val="center"/>
            <w:hideMark/>
          </w:tcPr>
          <w:p w:rsidR="00AA1A0A" w:rsidRPr="002C78EC" w:rsidRDefault="00AA1A0A" w:rsidP="00846C61">
            <w:pPr>
              <w:jc w:val="center"/>
              <w:rPr>
                <w:rFonts w:ascii="Arial" w:hAnsi="Arial" w:cs="Arial"/>
                <w:sz w:val="16"/>
                <w:szCs w:val="16"/>
                <w:lang w:eastAsia="es-BO"/>
              </w:rPr>
            </w:pPr>
            <w:r w:rsidRPr="002C78EC">
              <w:rPr>
                <w:rFonts w:ascii="Arial" w:hAnsi="Arial" w:cs="Arial"/>
                <w:sz w:val="16"/>
                <w:szCs w:val="16"/>
                <w:lang w:eastAsia="es-BO"/>
              </w:rPr>
              <w:t> </w:t>
            </w:r>
          </w:p>
        </w:tc>
        <w:tc>
          <w:tcPr>
            <w:tcW w:w="1245"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AA1A0A" w:rsidRPr="002C78EC" w:rsidRDefault="00AA1A0A" w:rsidP="00846C61">
            <w:pPr>
              <w:jc w:val="center"/>
              <w:rPr>
                <w:rFonts w:ascii="Arial" w:hAnsi="Arial" w:cs="Arial"/>
                <w:sz w:val="16"/>
                <w:szCs w:val="16"/>
                <w:lang w:eastAsia="es-BO"/>
              </w:rPr>
            </w:pPr>
            <w:r w:rsidRPr="002C78EC">
              <w:rPr>
                <w:rFonts w:ascii="Arial" w:hAnsi="Arial" w:cs="Arial"/>
                <w:sz w:val="16"/>
                <w:szCs w:val="16"/>
                <w:lang w:eastAsia="es-BO"/>
              </w:rPr>
              <w:t> </w:t>
            </w:r>
          </w:p>
          <w:p w:rsidR="00AA1A0A" w:rsidRPr="002C78EC" w:rsidRDefault="00AA1A0A" w:rsidP="00846C61">
            <w:pPr>
              <w:jc w:val="center"/>
              <w:rPr>
                <w:rFonts w:ascii="Arial" w:hAnsi="Arial" w:cs="Arial"/>
                <w:sz w:val="16"/>
                <w:szCs w:val="16"/>
                <w:lang w:eastAsia="es-BO"/>
              </w:rPr>
            </w:pPr>
            <w:r w:rsidRPr="002C78EC">
              <w:rPr>
                <w:rFonts w:ascii="Arial" w:hAnsi="Arial" w:cs="Arial"/>
                <w:sz w:val="16"/>
                <w:szCs w:val="16"/>
                <w:lang w:eastAsia="es-BO"/>
              </w:rPr>
              <w:t> </w:t>
            </w:r>
          </w:p>
        </w:tc>
      </w:tr>
      <w:tr w:rsidR="002C78EC" w:rsidRPr="002C78EC" w:rsidTr="00846C61">
        <w:trPr>
          <w:trHeight w:val="240"/>
          <w:jc w:val="center"/>
        </w:trPr>
        <w:tc>
          <w:tcPr>
            <w:tcW w:w="411" w:type="dxa"/>
            <w:tcBorders>
              <w:top w:val="nil"/>
              <w:left w:val="single" w:sz="12" w:space="0" w:color="auto"/>
              <w:bottom w:val="single" w:sz="12" w:space="0" w:color="auto"/>
              <w:right w:val="single" w:sz="8" w:space="0" w:color="auto"/>
            </w:tcBorders>
            <w:shd w:val="clear" w:color="000000" w:fill="FFFFFF"/>
            <w:vAlign w:val="center"/>
            <w:hideMark/>
          </w:tcPr>
          <w:p w:rsidR="00AA1A0A" w:rsidRPr="002C78EC" w:rsidRDefault="00AA1A0A" w:rsidP="00846C61">
            <w:pPr>
              <w:jc w:val="center"/>
              <w:rPr>
                <w:rFonts w:ascii="Arial" w:hAnsi="Arial" w:cs="Arial"/>
                <w:sz w:val="16"/>
                <w:szCs w:val="16"/>
                <w:lang w:eastAsia="es-BO"/>
              </w:rPr>
            </w:pPr>
            <w:r w:rsidRPr="002C78EC">
              <w:rPr>
                <w:rFonts w:ascii="Arial" w:hAnsi="Arial" w:cs="Arial"/>
                <w:sz w:val="16"/>
                <w:szCs w:val="16"/>
                <w:lang w:eastAsia="es-BO"/>
              </w:rPr>
              <w:t>N</w:t>
            </w:r>
          </w:p>
        </w:tc>
        <w:tc>
          <w:tcPr>
            <w:tcW w:w="1842" w:type="dxa"/>
            <w:gridSpan w:val="2"/>
            <w:tcBorders>
              <w:top w:val="nil"/>
              <w:left w:val="nil"/>
              <w:bottom w:val="single" w:sz="12" w:space="0" w:color="auto"/>
              <w:right w:val="single" w:sz="8" w:space="0" w:color="auto"/>
            </w:tcBorders>
            <w:shd w:val="clear" w:color="000000" w:fill="FFFFFF"/>
            <w:vAlign w:val="center"/>
            <w:hideMark/>
          </w:tcPr>
          <w:p w:rsidR="00AA1A0A" w:rsidRPr="002C78EC" w:rsidRDefault="00AA1A0A" w:rsidP="00846C61">
            <w:pPr>
              <w:jc w:val="center"/>
              <w:rPr>
                <w:rFonts w:ascii="Arial" w:hAnsi="Arial" w:cs="Arial"/>
                <w:sz w:val="16"/>
                <w:szCs w:val="16"/>
                <w:lang w:eastAsia="es-BO"/>
              </w:rPr>
            </w:pPr>
            <w:r w:rsidRPr="002C78EC">
              <w:rPr>
                <w:rFonts w:ascii="Arial" w:hAnsi="Arial" w:cs="Arial"/>
                <w:sz w:val="16"/>
                <w:szCs w:val="16"/>
                <w:lang w:eastAsia="es-BO"/>
              </w:rPr>
              <w:t> </w:t>
            </w:r>
          </w:p>
        </w:tc>
        <w:tc>
          <w:tcPr>
            <w:tcW w:w="2018" w:type="dxa"/>
            <w:tcBorders>
              <w:top w:val="nil"/>
              <w:left w:val="nil"/>
              <w:bottom w:val="single" w:sz="12" w:space="0" w:color="auto"/>
              <w:right w:val="single" w:sz="8" w:space="0" w:color="auto"/>
            </w:tcBorders>
            <w:shd w:val="clear" w:color="000000" w:fill="FFFFFF"/>
            <w:vAlign w:val="center"/>
            <w:hideMark/>
          </w:tcPr>
          <w:p w:rsidR="00AA1A0A" w:rsidRPr="002C78EC" w:rsidRDefault="00AA1A0A" w:rsidP="00846C61">
            <w:pPr>
              <w:jc w:val="center"/>
              <w:rPr>
                <w:rFonts w:ascii="Arial" w:hAnsi="Arial" w:cs="Arial"/>
                <w:sz w:val="16"/>
                <w:szCs w:val="16"/>
                <w:lang w:eastAsia="es-BO"/>
              </w:rPr>
            </w:pPr>
            <w:r w:rsidRPr="002C78EC">
              <w:rPr>
                <w:rFonts w:ascii="Arial" w:hAnsi="Arial" w:cs="Arial"/>
                <w:sz w:val="16"/>
                <w:szCs w:val="16"/>
                <w:lang w:eastAsia="es-BO"/>
              </w:rPr>
              <w:t> </w:t>
            </w:r>
          </w:p>
          <w:p w:rsidR="00AA1A0A" w:rsidRPr="002C78EC" w:rsidRDefault="00AA1A0A" w:rsidP="00846C61">
            <w:pPr>
              <w:jc w:val="center"/>
              <w:rPr>
                <w:rFonts w:ascii="Arial" w:hAnsi="Arial" w:cs="Arial"/>
                <w:sz w:val="16"/>
                <w:szCs w:val="16"/>
                <w:lang w:eastAsia="es-BO"/>
              </w:rPr>
            </w:pPr>
            <w:r w:rsidRPr="002C78EC">
              <w:rPr>
                <w:rFonts w:ascii="Arial" w:hAnsi="Arial" w:cs="Arial"/>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rsidR="00AA1A0A" w:rsidRPr="002C78EC" w:rsidRDefault="00AA1A0A" w:rsidP="00846C61">
            <w:pPr>
              <w:jc w:val="center"/>
              <w:rPr>
                <w:rFonts w:ascii="Arial" w:hAnsi="Arial" w:cs="Arial"/>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rsidR="00AA1A0A" w:rsidRPr="002C78EC" w:rsidRDefault="00AA1A0A" w:rsidP="00846C61">
            <w:pPr>
              <w:jc w:val="center"/>
              <w:rPr>
                <w:rFonts w:ascii="Arial" w:hAnsi="Arial" w:cs="Arial"/>
                <w:sz w:val="16"/>
                <w:szCs w:val="16"/>
                <w:lang w:eastAsia="es-BO"/>
              </w:rPr>
            </w:pPr>
          </w:p>
        </w:tc>
        <w:tc>
          <w:tcPr>
            <w:tcW w:w="1302" w:type="dxa"/>
            <w:tcBorders>
              <w:top w:val="nil"/>
              <w:left w:val="nil"/>
              <w:bottom w:val="single" w:sz="12" w:space="0" w:color="auto"/>
              <w:right w:val="single" w:sz="8" w:space="0" w:color="auto"/>
            </w:tcBorders>
            <w:shd w:val="clear" w:color="000000" w:fill="FFFFFF"/>
            <w:vAlign w:val="center"/>
            <w:hideMark/>
          </w:tcPr>
          <w:p w:rsidR="00AA1A0A" w:rsidRPr="002C78EC" w:rsidRDefault="00AA1A0A" w:rsidP="00846C61">
            <w:pPr>
              <w:jc w:val="center"/>
              <w:rPr>
                <w:rFonts w:ascii="Arial" w:hAnsi="Arial" w:cs="Arial"/>
                <w:sz w:val="16"/>
                <w:szCs w:val="16"/>
                <w:lang w:eastAsia="es-BO"/>
              </w:rPr>
            </w:pPr>
            <w:r w:rsidRPr="002C78EC">
              <w:rPr>
                <w:rFonts w:ascii="Arial" w:hAnsi="Arial" w:cs="Arial"/>
                <w:sz w:val="16"/>
                <w:szCs w:val="16"/>
                <w:lang w:eastAsia="es-BO"/>
              </w:rPr>
              <w:t> </w:t>
            </w:r>
          </w:p>
        </w:tc>
        <w:tc>
          <w:tcPr>
            <w:tcW w:w="1380" w:type="dxa"/>
            <w:tcBorders>
              <w:top w:val="nil"/>
              <w:left w:val="nil"/>
              <w:bottom w:val="single" w:sz="12" w:space="0" w:color="auto"/>
              <w:right w:val="single" w:sz="8" w:space="0" w:color="auto"/>
            </w:tcBorders>
            <w:shd w:val="clear" w:color="000000" w:fill="FFFFFF"/>
            <w:vAlign w:val="center"/>
            <w:hideMark/>
          </w:tcPr>
          <w:p w:rsidR="00AA1A0A" w:rsidRPr="002C78EC" w:rsidRDefault="00AA1A0A" w:rsidP="00846C61">
            <w:pPr>
              <w:jc w:val="center"/>
              <w:rPr>
                <w:rFonts w:ascii="Arial" w:hAnsi="Arial" w:cs="Arial"/>
                <w:sz w:val="16"/>
                <w:szCs w:val="16"/>
                <w:lang w:eastAsia="es-BO"/>
              </w:rPr>
            </w:pPr>
            <w:r w:rsidRPr="002C78EC">
              <w:rPr>
                <w:rFonts w:ascii="Arial" w:hAnsi="Arial" w:cs="Arial"/>
                <w:sz w:val="16"/>
                <w:szCs w:val="16"/>
                <w:lang w:eastAsia="es-BO"/>
              </w:rPr>
              <w:t> </w:t>
            </w:r>
          </w:p>
          <w:p w:rsidR="00AA1A0A" w:rsidRPr="002C78EC" w:rsidRDefault="00AA1A0A" w:rsidP="00846C61">
            <w:pPr>
              <w:jc w:val="center"/>
              <w:rPr>
                <w:rFonts w:ascii="Arial" w:hAnsi="Arial" w:cs="Arial"/>
                <w:sz w:val="16"/>
                <w:szCs w:val="16"/>
                <w:lang w:eastAsia="es-BO"/>
              </w:rPr>
            </w:pPr>
            <w:r w:rsidRPr="002C78EC">
              <w:rPr>
                <w:rFonts w:ascii="Arial" w:hAnsi="Arial" w:cs="Arial"/>
                <w:sz w:val="16"/>
                <w:szCs w:val="16"/>
                <w:lang w:eastAsia="es-BO"/>
              </w:rPr>
              <w:t> </w:t>
            </w:r>
          </w:p>
        </w:tc>
        <w:tc>
          <w:tcPr>
            <w:tcW w:w="1194" w:type="dxa"/>
            <w:tcBorders>
              <w:top w:val="nil"/>
              <w:left w:val="nil"/>
              <w:bottom w:val="single" w:sz="12" w:space="0" w:color="auto"/>
              <w:right w:val="single" w:sz="2" w:space="0" w:color="auto"/>
            </w:tcBorders>
            <w:shd w:val="clear" w:color="000000" w:fill="FFFFFF"/>
            <w:vAlign w:val="center"/>
            <w:hideMark/>
          </w:tcPr>
          <w:p w:rsidR="00AA1A0A" w:rsidRPr="002C78EC" w:rsidRDefault="00AA1A0A" w:rsidP="00846C61">
            <w:pPr>
              <w:jc w:val="center"/>
              <w:rPr>
                <w:rFonts w:ascii="Arial" w:hAnsi="Arial" w:cs="Arial"/>
                <w:sz w:val="16"/>
                <w:szCs w:val="16"/>
                <w:lang w:eastAsia="es-BO"/>
              </w:rPr>
            </w:pPr>
            <w:r w:rsidRPr="002C78EC">
              <w:rPr>
                <w:rFonts w:ascii="Arial" w:hAnsi="Arial" w:cs="Arial"/>
                <w:sz w:val="16"/>
                <w:szCs w:val="16"/>
                <w:lang w:eastAsia="es-BO"/>
              </w:rPr>
              <w:t> </w:t>
            </w:r>
          </w:p>
        </w:tc>
        <w:tc>
          <w:tcPr>
            <w:tcW w:w="1245" w:type="dxa"/>
            <w:tcBorders>
              <w:top w:val="single" w:sz="8" w:space="0" w:color="auto"/>
              <w:left w:val="single" w:sz="2" w:space="0" w:color="auto"/>
              <w:bottom w:val="single" w:sz="12" w:space="0" w:color="auto"/>
              <w:right w:val="single" w:sz="12" w:space="0" w:color="auto"/>
            </w:tcBorders>
            <w:shd w:val="clear" w:color="000000" w:fill="FFFFFF"/>
            <w:vAlign w:val="center"/>
            <w:hideMark/>
          </w:tcPr>
          <w:p w:rsidR="00AA1A0A" w:rsidRPr="002C78EC" w:rsidRDefault="00AA1A0A" w:rsidP="00846C61">
            <w:pPr>
              <w:jc w:val="center"/>
              <w:rPr>
                <w:rFonts w:ascii="Arial" w:hAnsi="Arial" w:cs="Arial"/>
                <w:sz w:val="16"/>
                <w:szCs w:val="16"/>
                <w:lang w:eastAsia="es-BO"/>
              </w:rPr>
            </w:pPr>
            <w:r w:rsidRPr="002C78EC">
              <w:rPr>
                <w:rFonts w:ascii="Arial" w:hAnsi="Arial" w:cs="Arial"/>
                <w:sz w:val="16"/>
                <w:szCs w:val="16"/>
                <w:lang w:eastAsia="es-BO"/>
              </w:rPr>
              <w:t> </w:t>
            </w:r>
          </w:p>
          <w:p w:rsidR="00AA1A0A" w:rsidRPr="002C78EC" w:rsidRDefault="00AA1A0A" w:rsidP="00846C61">
            <w:pPr>
              <w:jc w:val="center"/>
              <w:rPr>
                <w:rFonts w:ascii="Arial" w:hAnsi="Arial" w:cs="Arial"/>
                <w:sz w:val="16"/>
                <w:szCs w:val="16"/>
                <w:lang w:eastAsia="es-BO"/>
              </w:rPr>
            </w:pPr>
            <w:r w:rsidRPr="002C78EC">
              <w:rPr>
                <w:rFonts w:ascii="Arial" w:hAnsi="Arial" w:cs="Arial"/>
                <w:sz w:val="16"/>
                <w:szCs w:val="16"/>
                <w:lang w:eastAsia="es-BO"/>
              </w:rPr>
              <w:t> </w:t>
            </w:r>
          </w:p>
        </w:tc>
      </w:tr>
      <w:tr w:rsidR="002C78EC" w:rsidRPr="002C78EC" w:rsidTr="00846C61">
        <w:trPr>
          <w:trHeight w:val="240"/>
          <w:jc w:val="center"/>
        </w:trPr>
        <w:tc>
          <w:tcPr>
            <w:tcW w:w="1616"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AA1A0A" w:rsidRPr="002C78EC" w:rsidRDefault="00AA1A0A" w:rsidP="00846C61">
            <w:pPr>
              <w:jc w:val="center"/>
              <w:rPr>
                <w:rFonts w:asciiTheme="minorHAnsi" w:hAnsiTheme="minorHAnsi" w:cstheme="minorHAnsi"/>
                <w:szCs w:val="16"/>
                <w:lang w:eastAsia="es-BO"/>
              </w:rPr>
            </w:pPr>
            <w:r w:rsidRPr="002C78EC">
              <w:rPr>
                <w:rFonts w:asciiTheme="minorHAnsi" w:hAnsiTheme="minorHAnsi" w:cstheme="minorHAnsi"/>
                <w:szCs w:val="16"/>
                <w:lang w:eastAsia="es-BO"/>
              </w:rPr>
              <w:t>*</w:t>
            </w:r>
          </w:p>
        </w:tc>
        <w:tc>
          <w:tcPr>
            <w:tcW w:w="9001" w:type="dxa"/>
            <w:gridSpan w:val="8"/>
            <w:tcBorders>
              <w:top w:val="single" w:sz="8" w:space="0" w:color="auto"/>
              <w:left w:val="nil"/>
              <w:bottom w:val="single" w:sz="8" w:space="0" w:color="auto"/>
              <w:right w:val="single" w:sz="12" w:space="0" w:color="auto"/>
            </w:tcBorders>
            <w:shd w:val="clear" w:color="auto" w:fill="D9D9D9" w:themeFill="background1" w:themeFillShade="D9"/>
          </w:tcPr>
          <w:p w:rsidR="00AA1A0A" w:rsidRPr="002C78EC" w:rsidRDefault="00AA1A0A" w:rsidP="00846C61">
            <w:pPr>
              <w:rPr>
                <w:rFonts w:asciiTheme="minorHAnsi" w:hAnsiTheme="minorHAnsi" w:cstheme="minorHAnsi"/>
                <w:szCs w:val="16"/>
                <w:lang w:eastAsia="es-BO"/>
              </w:rPr>
            </w:pPr>
            <w:r w:rsidRPr="002C78EC">
              <w:rPr>
                <w:rFonts w:asciiTheme="minorHAnsi" w:hAnsiTheme="minorHAnsi" w:cstheme="minorHAnsi"/>
                <w:szCs w:val="16"/>
                <w:lang w:eastAsia="es-BO"/>
              </w:rPr>
              <w:t>Cuando la empresa cuente con experiencia asociada, solo se debe consignar el monto correspondiente a su participación.</w:t>
            </w:r>
          </w:p>
        </w:tc>
      </w:tr>
      <w:tr w:rsidR="002C78EC" w:rsidRPr="002C78EC" w:rsidTr="00846C61">
        <w:trPr>
          <w:trHeight w:val="240"/>
          <w:jc w:val="center"/>
        </w:trPr>
        <w:tc>
          <w:tcPr>
            <w:tcW w:w="1616"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rsidR="00AA1A0A" w:rsidRPr="002C78EC" w:rsidRDefault="00AA1A0A" w:rsidP="00846C61">
            <w:pPr>
              <w:jc w:val="center"/>
              <w:rPr>
                <w:rFonts w:asciiTheme="minorHAnsi" w:hAnsiTheme="minorHAnsi" w:cstheme="minorHAnsi"/>
                <w:szCs w:val="16"/>
                <w:lang w:eastAsia="es-BO"/>
              </w:rPr>
            </w:pPr>
            <w:r w:rsidRPr="002C78EC">
              <w:rPr>
                <w:rFonts w:asciiTheme="minorHAnsi" w:hAnsiTheme="minorHAnsi" w:cstheme="minorHAnsi"/>
                <w:szCs w:val="16"/>
                <w:lang w:eastAsia="es-BO"/>
              </w:rPr>
              <w:t>**</w:t>
            </w:r>
          </w:p>
        </w:tc>
        <w:tc>
          <w:tcPr>
            <w:tcW w:w="9001" w:type="dxa"/>
            <w:gridSpan w:val="8"/>
            <w:tcBorders>
              <w:top w:val="single" w:sz="8" w:space="0" w:color="auto"/>
              <w:left w:val="nil"/>
              <w:bottom w:val="single" w:sz="12" w:space="0" w:color="auto"/>
              <w:right w:val="single" w:sz="12" w:space="0" w:color="auto"/>
            </w:tcBorders>
            <w:shd w:val="clear" w:color="auto" w:fill="D9D9D9" w:themeFill="background1" w:themeFillShade="D9"/>
          </w:tcPr>
          <w:p w:rsidR="00AA1A0A" w:rsidRPr="002C78EC" w:rsidRDefault="00AA1A0A" w:rsidP="00846C61">
            <w:pPr>
              <w:rPr>
                <w:rFonts w:asciiTheme="minorHAnsi" w:hAnsiTheme="minorHAnsi" w:cstheme="minorHAnsi"/>
                <w:szCs w:val="16"/>
                <w:lang w:eastAsia="es-BO"/>
              </w:rPr>
            </w:pPr>
            <w:r w:rsidRPr="002C78EC">
              <w:rPr>
                <w:rFonts w:asciiTheme="minorHAnsi" w:hAnsiTheme="minorHAnsi" w:cstheme="minorHAnsi"/>
                <w:szCs w:val="16"/>
                <w:lang w:eastAsia="es-BO"/>
              </w:rPr>
              <w:t>Si el contrato lo ejecutó como asociado, indicar en esta casilla el nombre del o los socios.</w:t>
            </w:r>
          </w:p>
        </w:tc>
      </w:tr>
      <w:tr w:rsidR="00AA1A0A" w:rsidRPr="002C78EC" w:rsidTr="00846C61">
        <w:trPr>
          <w:trHeight w:val="240"/>
          <w:jc w:val="center"/>
        </w:trPr>
        <w:tc>
          <w:tcPr>
            <w:tcW w:w="10617" w:type="dxa"/>
            <w:gridSpan w:val="10"/>
            <w:tcBorders>
              <w:top w:val="single" w:sz="12" w:space="0" w:color="auto"/>
              <w:left w:val="single" w:sz="12" w:space="0" w:color="auto"/>
              <w:bottom w:val="single" w:sz="12" w:space="0" w:color="auto"/>
              <w:right w:val="single" w:sz="12" w:space="0" w:color="auto"/>
            </w:tcBorders>
            <w:shd w:val="clear" w:color="auto" w:fill="auto"/>
            <w:vAlign w:val="center"/>
          </w:tcPr>
          <w:p w:rsidR="00AA1A0A" w:rsidRPr="002C78EC" w:rsidRDefault="00AA1A0A" w:rsidP="00846C61">
            <w:pPr>
              <w:rPr>
                <w:rFonts w:asciiTheme="minorHAnsi" w:hAnsiTheme="minorHAnsi" w:cstheme="minorHAnsi"/>
                <w:b/>
                <w:lang w:eastAsia="es-BO"/>
              </w:rPr>
            </w:pPr>
            <w:r w:rsidRPr="002C78EC">
              <w:rPr>
                <w:rFonts w:asciiTheme="minorHAnsi" w:hAnsiTheme="minorHAnsi" w:cstheme="minorHAnsi"/>
                <w:b/>
                <w:lang w:eastAsia="es-BO"/>
              </w:rPr>
              <w:t xml:space="preserve">Notas: </w:t>
            </w:r>
          </w:p>
          <w:p w:rsidR="00AA1A0A" w:rsidRPr="002C78EC" w:rsidRDefault="00AA1A0A" w:rsidP="008A3282">
            <w:pPr>
              <w:pStyle w:val="Prrafodelista"/>
              <w:numPr>
                <w:ilvl w:val="0"/>
                <w:numId w:val="32"/>
              </w:numPr>
              <w:ind w:left="908" w:hanging="426"/>
              <w:jc w:val="both"/>
              <w:rPr>
                <w:rFonts w:asciiTheme="minorHAnsi" w:hAnsiTheme="minorHAnsi" w:cstheme="minorHAnsi"/>
                <w:lang w:eastAsia="es-BO"/>
              </w:rPr>
            </w:pPr>
            <w:r w:rsidRPr="002C78EC">
              <w:rPr>
                <w:rFonts w:asciiTheme="minorHAnsi" w:hAnsiTheme="minorHAnsi" w:cstheme="minorHAnsi"/>
                <w:lang w:eastAsia="es-BO"/>
              </w:rPr>
              <w:t>Adjuntar a la propuesta la documentación de respaldo (conforme a los términos de referencia) de la experiencia declarada en el presente formulario, siempre y cuando haya sido solicitado en los términos de referencia.</w:t>
            </w:r>
          </w:p>
          <w:p w:rsidR="00AA1A0A" w:rsidRPr="002C78EC" w:rsidRDefault="00AA1A0A" w:rsidP="00AA1A0A">
            <w:pPr>
              <w:pStyle w:val="Prrafodelista"/>
              <w:ind w:left="908" w:hanging="426"/>
              <w:jc w:val="both"/>
              <w:rPr>
                <w:rFonts w:asciiTheme="minorHAnsi" w:hAnsiTheme="minorHAnsi" w:cstheme="minorHAnsi"/>
                <w:lang w:eastAsia="es-BO"/>
              </w:rPr>
            </w:pPr>
          </w:p>
          <w:p w:rsidR="00AA1A0A" w:rsidRPr="002C78EC" w:rsidRDefault="00AA1A0A" w:rsidP="008A3282">
            <w:pPr>
              <w:pStyle w:val="Prrafodelista"/>
              <w:numPr>
                <w:ilvl w:val="0"/>
                <w:numId w:val="32"/>
              </w:numPr>
              <w:ind w:left="908" w:hanging="426"/>
              <w:jc w:val="both"/>
              <w:rPr>
                <w:rFonts w:asciiTheme="minorHAnsi" w:hAnsiTheme="minorHAnsi" w:cstheme="minorHAnsi"/>
                <w:lang w:eastAsia="es-BO"/>
              </w:rPr>
            </w:pPr>
            <w:r w:rsidRPr="002C78EC">
              <w:rPr>
                <w:rFonts w:asciiTheme="minorHAnsi" w:hAnsiTheme="minorHAnsi" w:cstheme="minorHAnsi"/>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1A5142" w:rsidRPr="002C78EC" w:rsidRDefault="001A5142" w:rsidP="00FA78A9">
      <w:pPr>
        <w:jc w:val="center"/>
        <w:rPr>
          <w:rFonts w:asciiTheme="minorHAnsi" w:hAnsiTheme="minorHAnsi" w:cstheme="minorHAnsi"/>
          <w:b/>
          <w:sz w:val="22"/>
          <w:szCs w:val="22"/>
        </w:rPr>
      </w:pPr>
    </w:p>
    <w:p w:rsidR="001A5142" w:rsidRPr="002C78EC" w:rsidRDefault="001A5142" w:rsidP="00FA78A9">
      <w:pPr>
        <w:jc w:val="center"/>
        <w:rPr>
          <w:rFonts w:asciiTheme="minorHAnsi" w:hAnsiTheme="minorHAnsi" w:cstheme="minorHAnsi"/>
          <w:b/>
          <w:sz w:val="22"/>
          <w:szCs w:val="22"/>
        </w:rPr>
      </w:pPr>
    </w:p>
    <w:p w:rsidR="00B0671B" w:rsidRPr="002C78EC" w:rsidRDefault="00B0671B" w:rsidP="00D87A31">
      <w:pPr>
        <w:rPr>
          <w:rFonts w:asciiTheme="minorHAnsi" w:hAnsiTheme="minorHAnsi" w:cstheme="minorHAnsi"/>
          <w:b/>
          <w:sz w:val="22"/>
          <w:szCs w:val="22"/>
        </w:rPr>
      </w:pPr>
    </w:p>
    <w:p w:rsidR="00D71120" w:rsidRPr="002C78EC" w:rsidRDefault="00D71120" w:rsidP="00D87A31">
      <w:pPr>
        <w:rPr>
          <w:rFonts w:asciiTheme="minorHAnsi" w:hAnsiTheme="minorHAnsi" w:cstheme="minorHAnsi"/>
          <w:b/>
          <w:sz w:val="22"/>
          <w:szCs w:val="22"/>
        </w:rPr>
      </w:pPr>
    </w:p>
    <w:p w:rsidR="00C12034" w:rsidRPr="002C78EC" w:rsidRDefault="00C12034" w:rsidP="00FA78A9">
      <w:pPr>
        <w:jc w:val="center"/>
        <w:rPr>
          <w:rFonts w:asciiTheme="minorHAnsi" w:hAnsiTheme="minorHAnsi" w:cstheme="minorHAnsi"/>
          <w:b/>
          <w:sz w:val="22"/>
          <w:szCs w:val="22"/>
        </w:rPr>
      </w:pPr>
    </w:p>
    <w:p w:rsidR="007E223B" w:rsidRPr="002C78EC" w:rsidRDefault="007E223B" w:rsidP="00FA78A9">
      <w:pPr>
        <w:jc w:val="center"/>
        <w:rPr>
          <w:rFonts w:asciiTheme="minorHAnsi" w:hAnsiTheme="minorHAnsi" w:cstheme="minorHAnsi"/>
          <w:b/>
          <w:sz w:val="22"/>
          <w:szCs w:val="22"/>
        </w:rPr>
      </w:pPr>
    </w:p>
    <w:p w:rsidR="007E223B" w:rsidRPr="002C78EC" w:rsidRDefault="007E223B" w:rsidP="00FA78A9">
      <w:pPr>
        <w:jc w:val="center"/>
        <w:rPr>
          <w:rFonts w:asciiTheme="minorHAnsi" w:hAnsiTheme="minorHAnsi" w:cstheme="minorHAnsi"/>
          <w:b/>
          <w:sz w:val="22"/>
          <w:szCs w:val="22"/>
        </w:rPr>
      </w:pPr>
    </w:p>
    <w:p w:rsidR="00BC2990" w:rsidRPr="002C78EC" w:rsidRDefault="00BC2990" w:rsidP="00FA78A9">
      <w:pPr>
        <w:jc w:val="center"/>
        <w:rPr>
          <w:rFonts w:asciiTheme="minorHAnsi" w:hAnsiTheme="minorHAnsi" w:cstheme="minorHAnsi"/>
          <w:b/>
          <w:sz w:val="22"/>
          <w:szCs w:val="22"/>
        </w:rPr>
      </w:pPr>
    </w:p>
    <w:p w:rsidR="007E223B" w:rsidRPr="002C78EC" w:rsidRDefault="007E223B" w:rsidP="00FA78A9">
      <w:pPr>
        <w:jc w:val="center"/>
        <w:rPr>
          <w:rFonts w:asciiTheme="minorHAnsi" w:hAnsiTheme="minorHAnsi" w:cstheme="minorHAnsi"/>
          <w:b/>
          <w:sz w:val="22"/>
          <w:szCs w:val="22"/>
        </w:rPr>
      </w:pPr>
    </w:p>
    <w:p w:rsidR="00DE10BB" w:rsidRPr="002C78EC" w:rsidRDefault="00DE10BB" w:rsidP="00FA78A9">
      <w:pPr>
        <w:jc w:val="center"/>
        <w:rPr>
          <w:rFonts w:asciiTheme="minorHAnsi" w:hAnsiTheme="minorHAnsi" w:cstheme="minorHAnsi"/>
          <w:b/>
          <w:sz w:val="22"/>
          <w:szCs w:val="22"/>
        </w:rPr>
      </w:pPr>
    </w:p>
    <w:p w:rsidR="001442FC" w:rsidRPr="002C78EC" w:rsidRDefault="001442FC" w:rsidP="00FA78A9">
      <w:pPr>
        <w:jc w:val="center"/>
        <w:rPr>
          <w:rFonts w:asciiTheme="minorHAnsi" w:hAnsiTheme="minorHAnsi" w:cstheme="minorHAnsi"/>
          <w:b/>
          <w:sz w:val="22"/>
          <w:szCs w:val="22"/>
        </w:rPr>
      </w:pPr>
    </w:p>
    <w:p w:rsidR="001442FC" w:rsidRPr="002C78EC" w:rsidRDefault="001442FC" w:rsidP="00FA78A9">
      <w:pPr>
        <w:jc w:val="center"/>
        <w:rPr>
          <w:rFonts w:asciiTheme="minorHAnsi" w:hAnsiTheme="minorHAnsi" w:cstheme="minorHAnsi"/>
          <w:b/>
          <w:sz w:val="22"/>
          <w:szCs w:val="22"/>
        </w:rPr>
      </w:pPr>
    </w:p>
    <w:p w:rsidR="001442FC" w:rsidRPr="002C78EC" w:rsidRDefault="001442FC" w:rsidP="00FA78A9">
      <w:pPr>
        <w:jc w:val="center"/>
        <w:rPr>
          <w:rFonts w:asciiTheme="minorHAnsi" w:hAnsiTheme="minorHAnsi" w:cstheme="minorHAnsi"/>
          <w:b/>
          <w:sz w:val="22"/>
          <w:szCs w:val="22"/>
        </w:rPr>
      </w:pPr>
    </w:p>
    <w:p w:rsidR="001442FC" w:rsidRPr="002C78EC" w:rsidRDefault="001442FC" w:rsidP="00FA78A9">
      <w:pPr>
        <w:jc w:val="center"/>
        <w:rPr>
          <w:rFonts w:asciiTheme="minorHAnsi" w:hAnsiTheme="minorHAnsi" w:cstheme="minorHAnsi"/>
          <w:b/>
          <w:sz w:val="22"/>
          <w:szCs w:val="22"/>
        </w:rPr>
      </w:pPr>
    </w:p>
    <w:p w:rsidR="001442FC" w:rsidRPr="002C78EC" w:rsidRDefault="001442FC" w:rsidP="00FA78A9">
      <w:pPr>
        <w:jc w:val="center"/>
        <w:rPr>
          <w:rFonts w:asciiTheme="minorHAnsi" w:hAnsiTheme="minorHAnsi" w:cstheme="minorHAnsi"/>
          <w:b/>
          <w:sz w:val="22"/>
          <w:szCs w:val="22"/>
        </w:rPr>
      </w:pPr>
    </w:p>
    <w:p w:rsidR="001442FC" w:rsidRPr="002C78EC" w:rsidRDefault="001442FC" w:rsidP="00FA78A9">
      <w:pPr>
        <w:jc w:val="center"/>
        <w:rPr>
          <w:rFonts w:asciiTheme="minorHAnsi" w:hAnsiTheme="minorHAnsi" w:cstheme="minorHAnsi"/>
          <w:b/>
          <w:sz w:val="22"/>
          <w:szCs w:val="22"/>
        </w:rPr>
      </w:pPr>
    </w:p>
    <w:p w:rsidR="001442FC" w:rsidRPr="002C78EC" w:rsidRDefault="001442FC" w:rsidP="00FA78A9">
      <w:pPr>
        <w:jc w:val="center"/>
        <w:rPr>
          <w:rFonts w:asciiTheme="minorHAnsi" w:hAnsiTheme="minorHAnsi" w:cstheme="minorHAnsi"/>
          <w:b/>
          <w:sz w:val="22"/>
          <w:szCs w:val="22"/>
        </w:rPr>
      </w:pPr>
    </w:p>
    <w:p w:rsidR="001442FC" w:rsidRPr="002C78EC" w:rsidRDefault="001442FC" w:rsidP="00FA78A9">
      <w:pPr>
        <w:jc w:val="center"/>
        <w:rPr>
          <w:rFonts w:asciiTheme="minorHAnsi" w:hAnsiTheme="minorHAnsi" w:cstheme="minorHAnsi"/>
          <w:b/>
          <w:sz w:val="22"/>
          <w:szCs w:val="22"/>
        </w:rPr>
      </w:pPr>
    </w:p>
    <w:p w:rsidR="001442FC" w:rsidRPr="002C78EC" w:rsidRDefault="001442FC" w:rsidP="00FA78A9">
      <w:pPr>
        <w:jc w:val="center"/>
        <w:rPr>
          <w:rFonts w:asciiTheme="minorHAnsi" w:hAnsiTheme="minorHAnsi" w:cstheme="minorHAnsi"/>
          <w:b/>
          <w:sz w:val="22"/>
          <w:szCs w:val="22"/>
        </w:rPr>
      </w:pPr>
    </w:p>
    <w:p w:rsidR="001442FC" w:rsidRPr="002C78EC" w:rsidRDefault="001442FC" w:rsidP="00FA78A9">
      <w:pPr>
        <w:jc w:val="center"/>
        <w:rPr>
          <w:rFonts w:asciiTheme="minorHAnsi" w:hAnsiTheme="minorHAnsi" w:cstheme="minorHAnsi"/>
          <w:b/>
          <w:sz w:val="22"/>
          <w:szCs w:val="22"/>
        </w:rPr>
      </w:pPr>
    </w:p>
    <w:p w:rsidR="001442FC" w:rsidRPr="002C78EC" w:rsidRDefault="001442FC" w:rsidP="00FA78A9">
      <w:pPr>
        <w:jc w:val="center"/>
        <w:rPr>
          <w:rFonts w:asciiTheme="minorHAnsi" w:hAnsiTheme="minorHAnsi" w:cstheme="minorHAnsi"/>
          <w:b/>
          <w:sz w:val="22"/>
          <w:szCs w:val="22"/>
        </w:rPr>
      </w:pPr>
    </w:p>
    <w:p w:rsidR="00FA78A9" w:rsidRPr="002C78EC" w:rsidRDefault="00CC7224" w:rsidP="00FA78A9">
      <w:pPr>
        <w:jc w:val="center"/>
        <w:rPr>
          <w:rFonts w:asciiTheme="minorHAnsi" w:hAnsiTheme="minorHAnsi" w:cstheme="minorHAnsi"/>
          <w:b/>
          <w:sz w:val="22"/>
          <w:szCs w:val="22"/>
        </w:rPr>
      </w:pPr>
      <w:r w:rsidRPr="002C78EC">
        <w:rPr>
          <w:rFonts w:asciiTheme="minorHAnsi" w:hAnsiTheme="minorHAnsi" w:cstheme="minorHAnsi"/>
          <w:b/>
          <w:sz w:val="22"/>
          <w:szCs w:val="22"/>
        </w:rPr>
        <w:lastRenderedPageBreak/>
        <w:t>FORMULARIO C-</w:t>
      </w:r>
      <w:r w:rsidR="00DE10BB" w:rsidRPr="002C78EC">
        <w:rPr>
          <w:rFonts w:asciiTheme="minorHAnsi" w:hAnsiTheme="minorHAnsi" w:cstheme="minorHAnsi"/>
          <w:b/>
          <w:sz w:val="22"/>
          <w:szCs w:val="22"/>
        </w:rPr>
        <w:t>3</w:t>
      </w:r>
    </w:p>
    <w:p w:rsidR="00C1790B" w:rsidRPr="002C78EC" w:rsidRDefault="00FA78A9" w:rsidP="00FA78A9">
      <w:pPr>
        <w:jc w:val="center"/>
        <w:rPr>
          <w:rFonts w:asciiTheme="minorHAnsi" w:hAnsiTheme="minorHAnsi" w:cstheme="minorHAnsi"/>
          <w:b/>
          <w:sz w:val="22"/>
          <w:szCs w:val="22"/>
        </w:rPr>
      </w:pPr>
      <w:r w:rsidRPr="002C78EC">
        <w:rPr>
          <w:rFonts w:asciiTheme="minorHAnsi" w:hAnsiTheme="minorHAnsi" w:cstheme="minorHAnsi"/>
          <w:b/>
          <w:sz w:val="22"/>
          <w:szCs w:val="22"/>
        </w:rPr>
        <w:t>EXPERIENCIA GENERAL Y ESPECÍFICA</w:t>
      </w:r>
      <w:r w:rsidR="00C1790B" w:rsidRPr="002C78EC">
        <w:rPr>
          <w:rFonts w:asciiTheme="minorHAnsi" w:hAnsiTheme="minorHAnsi" w:cstheme="minorHAnsi"/>
          <w:b/>
          <w:sz w:val="22"/>
          <w:szCs w:val="22"/>
        </w:rPr>
        <w:t xml:space="preserve"> </w:t>
      </w:r>
      <w:r w:rsidRPr="002C78EC">
        <w:rPr>
          <w:rFonts w:asciiTheme="minorHAnsi" w:hAnsiTheme="minorHAnsi" w:cstheme="minorHAnsi"/>
          <w:b/>
          <w:sz w:val="22"/>
          <w:szCs w:val="22"/>
        </w:rPr>
        <w:t xml:space="preserve">DEL PERSONAL </w:t>
      </w:r>
      <w:r w:rsidR="00BE2A70" w:rsidRPr="002C78EC">
        <w:rPr>
          <w:rFonts w:asciiTheme="minorHAnsi" w:hAnsiTheme="minorHAnsi" w:cstheme="minorHAnsi"/>
          <w:b/>
          <w:sz w:val="22"/>
          <w:szCs w:val="22"/>
        </w:rPr>
        <w:t xml:space="preserve">CLAVE </w:t>
      </w:r>
    </w:p>
    <w:p w:rsidR="007E223B" w:rsidRPr="002C78EC" w:rsidRDefault="007E223B" w:rsidP="00FA78A9">
      <w:pPr>
        <w:jc w:val="center"/>
        <w:rPr>
          <w:rFonts w:asciiTheme="minorHAnsi" w:hAnsiTheme="minorHAnsi" w:cstheme="minorHAnsi"/>
          <w:b/>
          <w:sz w:val="22"/>
          <w:szCs w:val="22"/>
        </w:rPr>
      </w:pPr>
      <w:r w:rsidRPr="002C78EC">
        <w:rPr>
          <w:rFonts w:asciiTheme="minorHAnsi" w:hAnsiTheme="minorHAnsi" w:cstheme="minorHAnsi"/>
          <w:b/>
          <w:sz w:val="22"/>
          <w:szCs w:val="22"/>
        </w:rPr>
        <w:t>CARGO: …………………………………………………………</w:t>
      </w:r>
    </w:p>
    <w:p w:rsidR="00FA78A9" w:rsidRPr="002C78EC" w:rsidRDefault="00C1790B" w:rsidP="00FA78A9">
      <w:pPr>
        <w:jc w:val="center"/>
        <w:rPr>
          <w:rFonts w:asciiTheme="minorHAnsi" w:hAnsiTheme="minorHAnsi" w:cstheme="minorHAnsi"/>
          <w:b/>
          <w:i/>
          <w:sz w:val="22"/>
          <w:szCs w:val="22"/>
        </w:rPr>
      </w:pPr>
      <w:r w:rsidRPr="002C78EC">
        <w:rPr>
          <w:rFonts w:asciiTheme="minorHAnsi" w:hAnsiTheme="minorHAnsi" w:cstheme="minorHAnsi"/>
          <w:b/>
          <w:i/>
          <w:sz w:val="22"/>
          <w:szCs w:val="22"/>
        </w:rPr>
        <w:t>(</w:t>
      </w:r>
      <w:r w:rsidR="007E223B" w:rsidRPr="002C78EC">
        <w:rPr>
          <w:rFonts w:asciiTheme="minorHAnsi" w:hAnsiTheme="minorHAnsi" w:cstheme="minorHAnsi"/>
          <w:b/>
          <w:i/>
          <w:sz w:val="22"/>
          <w:szCs w:val="22"/>
        </w:rPr>
        <w:t xml:space="preserve">El </w:t>
      </w:r>
      <w:r w:rsidR="00855310" w:rsidRPr="002C78EC">
        <w:rPr>
          <w:rFonts w:asciiTheme="minorHAnsi" w:hAnsiTheme="minorHAnsi" w:cstheme="minorHAnsi"/>
          <w:b/>
          <w:i/>
          <w:sz w:val="22"/>
          <w:szCs w:val="22"/>
        </w:rPr>
        <w:t>Proponente</w:t>
      </w:r>
      <w:r w:rsidR="007E223B" w:rsidRPr="002C78EC">
        <w:rPr>
          <w:rFonts w:asciiTheme="minorHAnsi" w:hAnsiTheme="minorHAnsi" w:cstheme="minorHAnsi"/>
          <w:b/>
          <w:i/>
          <w:sz w:val="22"/>
          <w:szCs w:val="22"/>
        </w:rPr>
        <w:t xml:space="preserve"> deberá </w:t>
      </w:r>
      <w:r w:rsidR="00677EC9" w:rsidRPr="002C78EC">
        <w:rPr>
          <w:rFonts w:asciiTheme="minorHAnsi" w:hAnsiTheme="minorHAnsi" w:cstheme="minorHAnsi"/>
          <w:b/>
          <w:i/>
          <w:sz w:val="22"/>
          <w:szCs w:val="22"/>
        </w:rPr>
        <w:t>indicar</w:t>
      </w:r>
      <w:r w:rsidR="007E223B" w:rsidRPr="002C78EC">
        <w:rPr>
          <w:rFonts w:asciiTheme="minorHAnsi" w:hAnsiTheme="minorHAnsi" w:cstheme="minorHAnsi"/>
          <w:b/>
          <w:i/>
          <w:sz w:val="22"/>
          <w:szCs w:val="22"/>
        </w:rPr>
        <w:t xml:space="preserve"> el cargo del personal clave</w:t>
      </w:r>
      <w:r w:rsidR="003329EC" w:rsidRPr="002C78EC">
        <w:rPr>
          <w:rFonts w:asciiTheme="minorHAnsi" w:hAnsiTheme="minorHAnsi" w:cstheme="minorHAnsi"/>
          <w:b/>
          <w:i/>
          <w:sz w:val="22"/>
          <w:szCs w:val="22"/>
        </w:rPr>
        <w:t xml:space="preserve"> </w:t>
      </w:r>
      <w:r w:rsidR="00B77E8E" w:rsidRPr="002C78EC">
        <w:rPr>
          <w:rFonts w:asciiTheme="minorHAnsi" w:hAnsiTheme="minorHAnsi" w:cstheme="minorHAnsi"/>
          <w:b/>
          <w:i/>
          <w:sz w:val="22"/>
          <w:szCs w:val="22"/>
        </w:rPr>
        <w:t>de acuerdo a lo solicitado en l</w:t>
      </w:r>
      <w:r w:rsidR="00D45E77" w:rsidRPr="002C78EC">
        <w:rPr>
          <w:rFonts w:asciiTheme="minorHAnsi" w:hAnsiTheme="minorHAnsi" w:cstheme="minorHAnsi"/>
          <w:b/>
          <w:i/>
          <w:sz w:val="22"/>
          <w:szCs w:val="22"/>
        </w:rPr>
        <w:t>o</w:t>
      </w:r>
      <w:r w:rsidR="00B77E8E" w:rsidRPr="002C78EC">
        <w:rPr>
          <w:rFonts w:asciiTheme="minorHAnsi" w:hAnsiTheme="minorHAnsi" w:cstheme="minorHAnsi"/>
          <w:b/>
          <w:i/>
          <w:sz w:val="22"/>
          <w:szCs w:val="22"/>
        </w:rPr>
        <w:t xml:space="preserve">s </w:t>
      </w:r>
      <w:r w:rsidR="00D45E77" w:rsidRPr="002C78EC">
        <w:rPr>
          <w:rFonts w:asciiTheme="minorHAnsi" w:hAnsiTheme="minorHAnsi" w:cstheme="minorHAnsi"/>
          <w:b/>
          <w:i/>
          <w:sz w:val="22"/>
          <w:szCs w:val="22"/>
        </w:rPr>
        <w:t>Términos de Referencia</w:t>
      </w:r>
      <w:r w:rsidR="00B77E8E" w:rsidRPr="002C78EC">
        <w:rPr>
          <w:rFonts w:asciiTheme="minorHAnsi" w:hAnsiTheme="minorHAnsi" w:cstheme="minorHAnsi"/>
          <w:b/>
          <w:i/>
          <w:sz w:val="22"/>
          <w:szCs w:val="22"/>
        </w:rPr>
        <w:t xml:space="preserve"> </w:t>
      </w:r>
      <w:r w:rsidR="00E8689B" w:rsidRPr="002C78EC">
        <w:rPr>
          <w:rFonts w:asciiTheme="minorHAnsi" w:hAnsiTheme="minorHAnsi" w:cstheme="minorHAnsi"/>
          <w:b/>
          <w:i/>
          <w:sz w:val="22"/>
          <w:szCs w:val="22"/>
        </w:rPr>
        <w:t>y realizar un formulario para</w:t>
      </w:r>
      <w:r w:rsidR="003329EC" w:rsidRPr="002C78EC">
        <w:rPr>
          <w:rFonts w:asciiTheme="minorHAnsi" w:hAnsiTheme="minorHAnsi" w:cstheme="minorHAnsi"/>
          <w:b/>
          <w:i/>
          <w:sz w:val="22"/>
          <w:szCs w:val="22"/>
        </w:rPr>
        <w:t xml:space="preserve"> cada cargo</w:t>
      </w:r>
      <w:r w:rsidR="00677EC9" w:rsidRPr="002C78EC">
        <w:rPr>
          <w:rFonts w:asciiTheme="minorHAnsi" w:hAnsiTheme="minorHAnsi" w:cstheme="minorHAnsi"/>
          <w:b/>
          <w:i/>
          <w:sz w:val="22"/>
          <w:szCs w:val="22"/>
        </w:rPr>
        <w:t>)</w:t>
      </w:r>
      <w:r w:rsidR="007E223B" w:rsidRPr="002C78EC">
        <w:rPr>
          <w:rFonts w:asciiTheme="minorHAnsi" w:hAnsiTheme="minorHAnsi" w:cstheme="minorHAnsi"/>
          <w:b/>
          <w:i/>
          <w:sz w:val="22"/>
          <w:szCs w:val="22"/>
        </w:rPr>
        <w:t xml:space="preserve"> </w:t>
      </w:r>
    </w:p>
    <w:p w:rsidR="001442FC" w:rsidRPr="002C78EC" w:rsidRDefault="001442FC" w:rsidP="001442FC">
      <w:pPr>
        <w:jc w:val="center"/>
        <w:rPr>
          <w:rFonts w:asciiTheme="minorHAnsi" w:hAnsiTheme="minorHAnsi" w:cstheme="minorHAnsi"/>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2C78EC" w:rsidRPr="002C78EC" w:rsidTr="00846C61">
        <w:trPr>
          <w:jc w:val="center"/>
        </w:trPr>
        <w:tc>
          <w:tcPr>
            <w:tcW w:w="9781" w:type="dxa"/>
            <w:gridSpan w:val="10"/>
            <w:tcBorders>
              <w:top w:val="single" w:sz="12" w:space="0" w:color="auto"/>
            </w:tcBorders>
            <w:shd w:val="clear" w:color="auto" w:fill="D9D9D9" w:themeFill="background1" w:themeFillShade="D9"/>
            <w:vAlign w:val="center"/>
          </w:tcPr>
          <w:p w:rsidR="001442FC" w:rsidRPr="002C78EC" w:rsidRDefault="001442FC" w:rsidP="001442FC">
            <w:pPr>
              <w:rPr>
                <w:rFonts w:asciiTheme="minorHAnsi" w:hAnsiTheme="minorHAnsi" w:cstheme="minorHAnsi"/>
                <w:b/>
                <w:sz w:val="22"/>
                <w:szCs w:val="22"/>
              </w:rPr>
            </w:pPr>
            <w:r w:rsidRPr="002C78EC">
              <w:rPr>
                <w:rFonts w:asciiTheme="minorHAnsi" w:hAnsiTheme="minorHAnsi" w:cstheme="minorHAnsi"/>
                <w:b/>
                <w:sz w:val="22"/>
                <w:szCs w:val="22"/>
              </w:rPr>
              <w:t>1. DATOS GENERALES</w:t>
            </w:r>
          </w:p>
        </w:tc>
      </w:tr>
      <w:tr w:rsidR="002C78EC" w:rsidRPr="002C78EC" w:rsidTr="00846C61">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1442FC" w:rsidRPr="002C78EC" w:rsidRDefault="001442FC" w:rsidP="001442FC">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1442FC" w:rsidRPr="002C78EC" w:rsidRDefault="001442FC" w:rsidP="001442FC">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1442FC" w:rsidRPr="002C78EC" w:rsidRDefault="001442FC" w:rsidP="001442FC">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rsidR="001442FC" w:rsidRPr="002C78EC" w:rsidRDefault="001442FC" w:rsidP="001442FC">
            <w:pPr>
              <w:jc w:val="center"/>
              <w:rPr>
                <w:rFonts w:asciiTheme="minorHAnsi" w:hAnsiTheme="minorHAnsi" w:cstheme="minorHAnsi"/>
                <w:b/>
                <w:sz w:val="22"/>
                <w:szCs w:val="22"/>
              </w:rPr>
            </w:pPr>
          </w:p>
        </w:tc>
      </w:tr>
      <w:tr w:rsidR="002C78EC" w:rsidRPr="002C78EC" w:rsidTr="00846C61">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1442FC" w:rsidRPr="002C78EC" w:rsidRDefault="001442FC" w:rsidP="001442FC">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1442FC" w:rsidRPr="002C78EC" w:rsidRDefault="001442FC" w:rsidP="001442FC">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1442FC" w:rsidRPr="002C78EC" w:rsidRDefault="001442FC" w:rsidP="001442FC">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1442FC" w:rsidRPr="002C78EC" w:rsidRDefault="001442FC" w:rsidP="001442FC">
            <w:pPr>
              <w:jc w:val="center"/>
              <w:rPr>
                <w:rFonts w:asciiTheme="minorHAnsi" w:hAnsiTheme="minorHAnsi" w:cstheme="minorHAnsi"/>
                <w:i/>
                <w:sz w:val="22"/>
                <w:szCs w:val="22"/>
              </w:rPr>
            </w:pPr>
            <w:r w:rsidRPr="002C78EC">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1442FC" w:rsidRPr="002C78EC" w:rsidRDefault="001442FC" w:rsidP="001442FC">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1442FC" w:rsidRPr="002C78EC" w:rsidRDefault="001442FC" w:rsidP="001442FC">
            <w:pPr>
              <w:jc w:val="center"/>
              <w:rPr>
                <w:rFonts w:asciiTheme="minorHAnsi" w:hAnsiTheme="minorHAnsi" w:cstheme="minorHAnsi"/>
                <w:i/>
                <w:sz w:val="22"/>
                <w:szCs w:val="22"/>
              </w:rPr>
            </w:pPr>
            <w:r w:rsidRPr="002C78EC">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1442FC" w:rsidRPr="002C78EC" w:rsidRDefault="001442FC" w:rsidP="001442FC">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rsidR="001442FC" w:rsidRPr="002C78EC" w:rsidRDefault="001442FC" w:rsidP="001442FC">
            <w:pPr>
              <w:jc w:val="center"/>
              <w:rPr>
                <w:rFonts w:asciiTheme="minorHAnsi" w:hAnsiTheme="minorHAnsi" w:cstheme="minorHAnsi"/>
                <w:i/>
                <w:sz w:val="22"/>
                <w:szCs w:val="22"/>
              </w:rPr>
            </w:pPr>
            <w:r w:rsidRPr="002C78EC">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1442FC" w:rsidRPr="002C78EC" w:rsidRDefault="001442FC" w:rsidP="001442FC">
            <w:pPr>
              <w:rPr>
                <w:rFonts w:asciiTheme="minorHAnsi" w:hAnsiTheme="minorHAnsi" w:cstheme="minorHAnsi"/>
                <w:sz w:val="22"/>
                <w:szCs w:val="22"/>
              </w:rPr>
            </w:pPr>
          </w:p>
        </w:tc>
      </w:tr>
      <w:tr w:rsidR="002C78EC" w:rsidRPr="002C78EC" w:rsidTr="00846C61">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1442FC" w:rsidRPr="002C78EC" w:rsidRDefault="001442FC" w:rsidP="001442FC">
            <w:pPr>
              <w:jc w:val="right"/>
              <w:rPr>
                <w:rFonts w:asciiTheme="minorHAnsi" w:hAnsiTheme="minorHAnsi" w:cstheme="minorHAnsi"/>
                <w:b/>
                <w:sz w:val="22"/>
                <w:szCs w:val="22"/>
              </w:rPr>
            </w:pPr>
            <w:r w:rsidRPr="002C78EC">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1442FC" w:rsidRPr="002C78EC" w:rsidRDefault="001442FC" w:rsidP="001442FC">
            <w:pPr>
              <w:jc w:val="center"/>
              <w:rPr>
                <w:rFonts w:asciiTheme="minorHAnsi" w:hAnsiTheme="minorHAnsi" w:cstheme="minorHAnsi"/>
                <w:b/>
                <w:sz w:val="22"/>
                <w:szCs w:val="22"/>
              </w:rPr>
            </w:pPr>
            <w:r w:rsidRPr="002C78EC">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1442FC" w:rsidRPr="002C78EC" w:rsidRDefault="001442FC" w:rsidP="001442FC">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1442FC" w:rsidRPr="002C78EC" w:rsidRDefault="001442FC" w:rsidP="001442FC">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1442FC" w:rsidRPr="002C78EC" w:rsidRDefault="001442FC" w:rsidP="001442FC">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1442FC" w:rsidRPr="002C78EC" w:rsidRDefault="001442FC" w:rsidP="001442FC">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1442FC" w:rsidRPr="002C78EC" w:rsidRDefault="001442FC" w:rsidP="001442FC">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rsidR="001442FC" w:rsidRPr="002C78EC" w:rsidRDefault="001442FC" w:rsidP="001442FC">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1442FC" w:rsidRPr="002C78EC" w:rsidRDefault="001442FC" w:rsidP="001442FC">
            <w:pPr>
              <w:rPr>
                <w:rFonts w:asciiTheme="minorHAnsi" w:hAnsiTheme="minorHAnsi" w:cstheme="minorHAnsi"/>
                <w:sz w:val="22"/>
                <w:szCs w:val="22"/>
              </w:rPr>
            </w:pPr>
          </w:p>
        </w:tc>
      </w:tr>
      <w:tr w:rsidR="002C78EC" w:rsidRPr="002C78EC" w:rsidTr="00846C61">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1442FC" w:rsidRPr="002C78EC" w:rsidRDefault="001442FC" w:rsidP="001442FC">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1442FC" w:rsidRPr="002C78EC" w:rsidRDefault="001442FC" w:rsidP="001442FC">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1442FC" w:rsidRPr="002C78EC" w:rsidRDefault="001442FC" w:rsidP="001442FC">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rsidR="001442FC" w:rsidRPr="002C78EC" w:rsidRDefault="001442FC" w:rsidP="001442FC">
            <w:pPr>
              <w:rPr>
                <w:rFonts w:asciiTheme="minorHAnsi" w:hAnsiTheme="minorHAnsi" w:cstheme="minorHAnsi"/>
                <w:sz w:val="22"/>
                <w:szCs w:val="22"/>
              </w:rPr>
            </w:pPr>
          </w:p>
        </w:tc>
      </w:tr>
      <w:tr w:rsidR="002C78EC" w:rsidRPr="002C78EC" w:rsidTr="00846C61">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1442FC" w:rsidRPr="002C78EC" w:rsidRDefault="001442FC" w:rsidP="001442FC">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1442FC" w:rsidRPr="002C78EC" w:rsidRDefault="001442FC" w:rsidP="001442FC">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1442FC" w:rsidRPr="002C78EC" w:rsidRDefault="001442FC" w:rsidP="001442FC">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1442FC" w:rsidRPr="002C78EC" w:rsidRDefault="001442FC" w:rsidP="001442FC">
            <w:pPr>
              <w:jc w:val="center"/>
              <w:rPr>
                <w:rFonts w:asciiTheme="minorHAnsi" w:hAnsiTheme="minorHAnsi" w:cstheme="minorHAnsi"/>
                <w:i/>
                <w:sz w:val="22"/>
                <w:szCs w:val="22"/>
              </w:rPr>
            </w:pPr>
            <w:r w:rsidRPr="002C78EC">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1442FC" w:rsidRPr="002C78EC" w:rsidRDefault="001442FC" w:rsidP="001442FC">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1442FC" w:rsidRPr="002C78EC" w:rsidRDefault="001442FC" w:rsidP="001442FC">
            <w:pPr>
              <w:jc w:val="center"/>
              <w:rPr>
                <w:rFonts w:asciiTheme="minorHAnsi" w:hAnsiTheme="minorHAnsi" w:cstheme="minorHAnsi"/>
                <w:i/>
                <w:sz w:val="22"/>
                <w:szCs w:val="22"/>
              </w:rPr>
            </w:pPr>
            <w:r w:rsidRPr="002C78EC">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1442FC" w:rsidRPr="002C78EC" w:rsidRDefault="001442FC" w:rsidP="001442FC">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rsidR="001442FC" w:rsidRPr="002C78EC" w:rsidRDefault="001442FC" w:rsidP="001442FC">
            <w:pPr>
              <w:rPr>
                <w:rFonts w:asciiTheme="minorHAnsi" w:hAnsiTheme="minorHAnsi" w:cstheme="minorHAnsi"/>
                <w:sz w:val="22"/>
                <w:szCs w:val="22"/>
              </w:rPr>
            </w:pPr>
          </w:p>
        </w:tc>
      </w:tr>
      <w:tr w:rsidR="002C78EC" w:rsidRPr="002C78EC" w:rsidTr="00846C61">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1442FC" w:rsidRPr="002C78EC" w:rsidRDefault="001442FC" w:rsidP="001442FC">
            <w:pPr>
              <w:jc w:val="right"/>
              <w:rPr>
                <w:rFonts w:asciiTheme="minorHAnsi" w:hAnsiTheme="minorHAnsi" w:cstheme="minorHAnsi"/>
                <w:b/>
                <w:sz w:val="22"/>
                <w:szCs w:val="22"/>
              </w:rPr>
            </w:pPr>
            <w:r w:rsidRPr="002C78EC">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1442FC" w:rsidRPr="002C78EC" w:rsidRDefault="001442FC" w:rsidP="001442FC">
            <w:pPr>
              <w:jc w:val="center"/>
              <w:rPr>
                <w:rFonts w:asciiTheme="minorHAnsi" w:hAnsiTheme="minorHAnsi" w:cstheme="minorHAnsi"/>
                <w:b/>
                <w:sz w:val="22"/>
                <w:szCs w:val="22"/>
              </w:rPr>
            </w:pPr>
            <w:r w:rsidRPr="002C78EC">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1442FC" w:rsidRPr="002C78EC" w:rsidRDefault="001442FC" w:rsidP="001442FC">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1442FC" w:rsidRPr="002C78EC" w:rsidRDefault="001442FC" w:rsidP="001442FC">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1442FC" w:rsidRPr="002C78EC" w:rsidRDefault="001442FC" w:rsidP="001442FC">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1442FC" w:rsidRPr="002C78EC" w:rsidRDefault="001442FC" w:rsidP="001442FC">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rsidR="001442FC" w:rsidRPr="002C78EC" w:rsidRDefault="001442FC" w:rsidP="001442FC">
            <w:pPr>
              <w:rPr>
                <w:rFonts w:asciiTheme="minorHAnsi" w:hAnsiTheme="minorHAnsi" w:cstheme="minorHAnsi"/>
                <w:sz w:val="22"/>
                <w:szCs w:val="22"/>
              </w:rPr>
            </w:pPr>
          </w:p>
        </w:tc>
      </w:tr>
      <w:tr w:rsidR="002C78EC" w:rsidRPr="002C78EC" w:rsidTr="00846C61">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1442FC" w:rsidRPr="002C78EC" w:rsidRDefault="001442FC" w:rsidP="001442FC">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1442FC" w:rsidRPr="002C78EC" w:rsidRDefault="001442FC" w:rsidP="001442FC">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1442FC" w:rsidRPr="002C78EC" w:rsidRDefault="001442FC" w:rsidP="001442FC">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1442FC" w:rsidRPr="002C78EC" w:rsidRDefault="001442FC" w:rsidP="001442FC">
            <w:pPr>
              <w:jc w:val="center"/>
              <w:rPr>
                <w:rFonts w:asciiTheme="minorHAnsi" w:hAnsiTheme="minorHAnsi" w:cstheme="minorHAnsi"/>
                <w:b/>
                <w:sz w:val="22"/>
                <w:szCs w:val="22"/>
              </w:rPr>
            </w:pPr>
          </w:p>
        </w:tc>
      </w:tr>
      <w:tr w:rsidR="002C78EC" w:rsidRPr="002C78EC" w:rsidTr="00846C61">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1442FC" w:rsidRPr="002C78EC" w:rsidRDefault="001442FC" w:rsidP="001442FC">
            <w:pPr>
              <w:jc w:val="right"/>
              <w:rPr>
                <w:rFonts w:asciiTheme="minorHAnsi" w:hAnsiTheme="minorHAnsi" w:cstheme="minorHAnsi"/>
                <w:b/>
                <w:sz w:val="22"/>
                <w:szCs w:val="22"/>
              </w:rPr>
            </w:pPr>
            <w:r w:rsidRPr="002C78EC">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1442FC" w:rsidRPr="002C78EC" w:rsidRDefault="001442FC" w:rsidP="001442FC">
            <w:pPr>
              <w:jc w:val="center"/>
              <w:rPr>
                <w:rFonts w:asciiTheme="minorHAnsi" w:hAnsiTheme="minorHAnsi" w:cstheme="minorHAnsi"/>
                <w:b/>
                <w:sz w:val="22"/>
                <w:szCs w:val="22"/>
              </w:rPr>
            </w:pPr>
            <w:r w:rsidRPr="002C78EC">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1442FC" w:rsidRPr="002C78EC" w:rsidRDefault="001442FC" w:rsidP="001442FC">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1442FC" w:rsidRPr="002C78EC" w:rsidRDefault="001442FC" w:rsidP="001442FC">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rsidR="001442FC" w:rsidRPr="002C78EC" w:rsidRDefault="001442FC" w:rsidP="001442FC">
            <w:pPr>
              <w:rPr>
                <w:rFonts w:asciiTheme="minorHAnsi" w:hAnsiTheme="minorHAnsi" w:cstheme="minorHAnsi"/>
                <w:sz w:val="22"/>
                <w:szCs w:val="22"/>
              </w:rPr>
            </w:pPr>
          </w:p>
        </w:tc>
      </w:tr>
      <w:tr w:rsidR="002C78EC" w:rsidRPr="002C78EC" w:rsidTr="00846C61">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1442FC" w:rsidRPr="002C78EC" w:rsidRDefault="001442FC" w:rsidP="001442FC">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1442FC" w:rsidRPr="002C78EC" w:rsidRDefault="001442FC" w:rsidP="001442FC">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1442FC" w:rsidRPr="002C78EC" w:rsidRDefault="001442FC" w:rsidP="001442FC">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1442FC" w:rsidRPr="002C78EC" w:rsidRDefault="001442FC" w:rsidP="001442FC">
            <w:pPr>
              <w:jc w:val="center"/>
              <w:rPr>
                <w:rFonts w:asciiTheme="minorHAnsi" w:hAnsiTheme="minorHAnsi" w:cstheme="minorHAnsi"/>
                <w:b/>
                <w:sz w:val="22"/>
                <w:szCs w:val="22"/>
              </w:rPr>
            </w:pPr>
          </w:p>
        </w:tc>
      </w:tr>
      <w:tr w:rsidR="002C78EC" w:rsidRPr="002C78EC" w:rsidTr="00846C61">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1442FC" w:rsidRPr="002C78EC" w:rsidRDefault="001442FC" w:rsidP="001442FC">
            <w:pPr>
              <w:jc w:val="right"/>
              <w:rPr>
                <w:rFonts w:asciiTheme="minorHAnsi" w:hAnsiTheme="minorHAnsi" w:cstheme="minorHAnsi"/>
                <w:b/>
                <w:sz w:val="22"/>
                <w:szCs w:val="22"/>
              </w:rPr>
            </w:pPr>
            <w:r w:rsidRPr="002C78EC">
              <w:rPr>
                <w:rFonts w:asciiTheme="minorHAnsi" w:hAnsiTheme="minorHAnsi" w:cstheme="minorHAnsi"/>
                <w:b/>
                <w:sz w:val="22"/>
                <w:szCs w:val="22"/>
              </w:rPr>
              <w:t>Profesión</w:t>
            </w:r>
          </w:p>
        </w:tc>
        <w:tc>
          <w:tcPr>
            <w:tcW w:w="180" w:type="dxa"/>
            <w:tcBorders>
              <w:top w:val="nil"/>
              <w:left w:val="nil"/>
              <w:bottom w:val="nil"/>
              <w:right w:val="nil"/>
            </w:tcBorders>
            <w:shd w:val="clear" w:color="auto" w:fill="auto"/>
            <w:vAlign w:val="center"/>
          </w:tcPr>
          <w:p w:rsidR="001442FC" w:rsidRPr="002C78EC" w:rsidRDefault="001442FC" w:rsidP="001442FC">
            <w:pPr>
              <w:jc w:val="center"/>
              <w:rPr>
                <w:rFonts w:asciiTheme="minorHAnsi" w:hAnsiTheme="minorHAnsi" w:cstheme="minorHAnsi"/>
                <w:b/>
                <w:sz w:val="22"/>
                <w:szCs w:val="22"/>
              </w:rPr>
            </w:pPr>
            <w:r w:rsidRPr="002C78EC">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1442FC" w:rsidRPr="002C78EC" w:rsidRDefault="001442FC" w:rsidP="001442FC">
            <w:pPr>
              <w:rPr>
                <w:rFonts w:asciiTheme="minorHAnsi" w:hAnsiTheme="minorHAnsi" w:cstheme="minorHAnsi"/>
                <w:sz w:val="22"/>
                <w:szCs w:val="22"/>
              </w:rPr>
            </w:pPr>
          </w:p>
        </w:tc>
        <w:tc>
          <w:tcPr>
            <w:tcW w:w="5687" w:type="dxa"/>
            <w:gridSpan w:val="6"/>
            <w:tcBorders>
              <w:left w:val="single" w:sz="4" w:space="0" w:color="auto"/>
              <w:bottom w:val="single" w:sz="4" w:space="0" w:color="auto"/>
              <w:right w:val="single" w:sz="4" w:space="0" w:color="auto"/>
            </w:tcBorders>
            <w:shd w:val="clear" w:color="auto" w:fill="F2F2F2"/>
            <w:vAlign w:val="center"/>
          </w:tcPr>
          <w:p w:rsidR="001442FC" w:rsidRPr="002C78EC" w:rsidRDefault="001442FC" w:rsidP="001442FC">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1442FC" w:rsidRPr="002C78EC" w:rsidRDefault="001442FC" w:rsidP="001442FC">
            <w:pPr>
              <w:rPr>
                <w:rFonts w:asciiTheme="minorHAnsi" w:hAnsiTheme="minorHAnsi" w:cstheme="minorHAnsi"/>
                <w:sz w:val="22"/>
                <w:szCs w:val="22"/>
              </w:rPr>
            </w:pPr>
          </w:p>
        </w:tc>
      </w:tr>
      <w:tr w:rsidR="001442FC" w:rsidRPr="002C78EC" w:rsidTr="00846C61">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1442FC" w:rsidRPr="002C78EC" w:rsidRDefault="001442FC" w:rsidP="001442FC">
            <w:pPr>
              <w:jc w:val="right"/>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rsidR="001442FC" w:rsidRPr="002C78EC" w:rsidRDefault="001442FC" w:rsidP="001442FC">
            <w:pPr>
              <w:jc w:val="center"/>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rsidR="001442FC" w:rsidRPr="002C78EC" w:rsidRDefault="001442FC" w:rsidP="001442FC">
            <w:pPr>
              <w:rPr>
                <w:rFonts w:asciiTheme="minorHAnsi" w:hAnsiTheme="minorHAnsi" w:cstheme="minorHAnsi"/>
                <w:sz w:val="22"/>
                <w:szCs w:val="22"/>
              </w:rPr>
            </w:pPr>
          </w:p>
        </w:tc>
        <w:tc>
          <w:tcPr>
            <w:tcW w:w="5828" w:type="dxa"/>
            <w:gridSpan w:val="7"/>
            <w:tcBorders>
              <w:top w:val="nil"/>
              <w:left w:val="nil"/>
              <w:bottom w:val="single" w:sz="12" w:space="0" w:color="auto"/>
            </w:tcBorders>
            <w:shd w:val="clear" w:color="auto" w:fill="auto"/>
            <w:vAlign w:val="center"/>
          </w:tcPr>
          <w:p w:rsidR="001442FC" w:rsidRPr="002C78EC" w:rsidRDefault="001442FC" w:rsidP="001442FC">
            <w:pPr>
              <w:rPr>
                <w:rFonts w:asciiTheme="minorHAnsi" w:hAnsiTheme="minorHAnsi" w:cstheme="minorHAnsi"/>
                <w:sz w:val="22"/>
                <w:szCs w:val="22"/>
              </w:rPr>
            </w:pPr>
          </w:p>
        </w:tc>
      </w:tr>
    </w:tbl>
    <w:p w:rsidR="001442FC" w:rsidRPr="002C78EC" w:rsidRDefault="001442FC" w:rsidP="001442FC">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0"/>
        <w:gridCol w:w="3118"/>
        <w:gridCol w:w="3073"/>
      </w:tblGrid>
      <w:tr w:rsidR="002C78EC" w:rsidRPr="002C78EC" w:rsidTr="00846C61">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1442FC" w:rsidRPr="002C78EC" w:rsidRDefault="001442FC" w:rsidP="001442FC">
            <w:pPr>
              <w:rPr>
                <w:rFonts w:asciiTheme="minorHAnsi" w:hAnsiTheme="minorHAnsi" w:cstheme="minorHAnsi"/>
                <w:b/>
                <w:sz w:val="22"/>
                <w:szCs w:val="22"/>
              </w:rPr>
            </w:pPr>
            <w:r w:rsidRPr="002C78EC">
              <w:rPr>
                <w:rFonts w:asciiTheme="minorHAnsi" w:hAnsiTheme="minorHAnsi" w:cstheme="minorHAnsi"/>
                <w:b/>
                <w:sz w:val="22"/>
                <w:szCs w:val="22"/>
              </w:rPr>
              <w:t xml:space="preserve">2. FORMACIÓN ACADÉMICA </w:t>
            </w:r>
          </w:p>
        </w:tc>
      </w:tr>
      <w:tr w:rsidR="002C78EC" w:rsidRPr="002C78EC" w:rsidTr="00846C61">
        <w:trPr>
          <w:trHeight w:val="888"/>
          <w:jc w:val="center"/>
        </w:trPr>
        <w:tc>
          <w:tcPr>
            <w:tcW w:w="3590" w:type="dxa"/>
            <w:tcBorders>
              <w:top w:val="single" w:sz="12" w:space="0" w:color="auto"/>
              <w:left w:val="single" w:sz="12" w:space="0" w:color="auto"/>
              <w:right w:val="single" w:sz="4" w:space="0" w:color="auto"/>
            </w:tcBorders>
            <w:shd w:val="clear" w:color="auto" w:fill="F2F2F2"/>
            <w:tcMar>
              <w:left w:w="0" w:type="dxa"/>
              <w:right w:w="0" w:type="dxa"/>
            </w:tcMar>
            <w:vAlign w:val="center"/>
          </w:tcPr>
          <w:p w:rsidR="001442FC" w:rsidRPr="002C78EC" w:rsidRDefault="001442FC" w:rsidP="001442FC">
            <w:pPr>
              <w:jc w:val="center"/>
              <w:rPr>
                <w:rFonts w:asciiTheme="minorHAnsi" w:hAnsiTheme="minorHAnsi" w:cstheme="minorHAnsi"/>
                <w:b/>
                <w:sz w:val="22"/>
                <w:szCs w:val="22"/>
              </w:rPr>
            </w:pPr>
            <w:r w:rsidRPr="002C78EC">
              <w:rPr>
                <w:rFonts w:asciiTheme="minorHAnsi" w:hAnsiTheme="minorHAnsi" w:cstheme="minorHAnsi"/>
                <w:b/>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rsidR="001442FC" w:rsidRPr="002C78EC" w:rsidRDefault="001442FC" w:rsidP="001442FC">
            <w:pPr>
              <w:jc w:val="center"/>
              <w:rPr>
                <w:rFonts w:asciiTheme="minorHAnsi" w:hAnsiTheme="minorHAnsi" w:cstheme="minorHAnsi"/>
                <w:b/>
                <w:sz w:val="22"/>
                <w:szCs w:val="22"/>
              </w:rPr>
            </w:pPr>
            <w:r w:rsidRPr="002C78EC">
              <w:rPr>
                <w:rFonts w:asciiTheme="minorHAnsi" w:hAnsiTheme="minorHAnsi" w:cstheme="minorHAnsi"/>
                <w:b/>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rsidR="001442FC" w:rsidRPr="002C78EC" w:rsidRDefault="001442FC" w:rsidP="001442FC">
            <w:pPr>
              <w:jc w:val="center"/>
              <w:rPr>
                <w:rFonts w:asciiTheme="minorHAnsi" w:hAnsiTheme="minorHAnsi" w:cstheme="minorHAnsi"/>
                <w:b/>
                <w:sz w:val="22"/>
                <w:szCs w:val="22"/>
              </w:rPr>
            </w:pPr>
            <w:r w:rsidRPr="002C78EC">
              <w:rPr>
                <w:rFonts w:asciiTheme="minorHAnsi" w:hAnsiTheme="minorHAnsi" w:cstheme="minorHAnsi"/>
                <w:b/>
                <w:sz w:val="22"/>
                <w:szCs w:val="22"/>
              </w:rPr>
              <w:t>Fecha Emisión</w:t>
            </w:r>
          </w:p>
          <w:p w:rsidR="001442FC" w:rsidRPr="002C78EC" w:rsidRDefault="001442FC" w:rsidP="001442FC">
            <w:pPr>
              <w:jc w:val="center"/>
              <w:rPr>
                <w:rFonts w:asciiTheme="minorHAnsi" w:hAnsiTheme="minorHAnsi" w:cstheme="minorHAnsi"/>
                <w:b/>
                <w:sz w:val="22"/>
                <w:szCs w:val="22"/>
              </w:rPr>
            </w:pPr>
            <w:r w:rsidRPr="002C78EC">
              <w:rPr>
                <w:rFonts w:asciiTheme="minorHAnsi" w:hAnsiTheme="minorHAnsi" w:cstheme="minorHAnsi"/>
                <w:b/>
                <w:sz w:val="22"/>
                <w:szCs w:val="22"/>
              </w:rPr>
              <w:t>Título en Provisión Nacional o documento requerido</w:t>
            </w:r>
          </w:p>
          <w:p w:rsidR="001442FC" w:rsidRPr="002C78EC" w:rsidRDefault="001442FC" w:rsidP="001442FC">
            <w:pPr>
              <w:jc w:val="center"/>
              <w:rPr>
                <w:rFonts w:asciiTheme="minorHAnsi" w:hAnsiTheme="minorHAnsi" w:cstheme="minorHAnsi"/>
                <w:b/>
                <w:sz w:val="22"/>
                <w:szCs w:val="22"/>
              </w:rPr>
            </w:pPr>
            <w:r w:rsidRPr="002C78EC">
              <w:rPr>
                <w:rFonts w:asciiTheme="minorHAnsi" w:hAnsiTheme="minorHAnsi" w:cstheme="minorHAnsi"/>
                <w:b/>
                <w:sz w:val="22"/>
                <w:szCs w:val="22"/>
              </w:rPr>
              <w:t>(Día/Mes/Año)</w:t>
            </w:r>
          </w:p>
        </w:tc>
      </w:tr>
      <w:tr w:rsidR="002C78EC" w:rsidRPr="002C78EC" w:rsidTr="00846C61">
        <w:trPr>
          <w:trHeight w:val="304"/>
          <w:jc w:val="center"/>
        </w:trPr>
        <w:tc>
          <w:tcPr>
            <w:tcW w:w="3590"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442FC" w:rsidRPr="002C78EC" w:rsidRDefault="001442FC" w:rsidP="001442FC">
            <w:pPr>
              <w:jc w:val="center"/>
              <w:rPr>
                <w:rFonts w:asciiTheme="minorHAnsi" w:hAnsiTheme="minorHAnsi" w:cstheme="minorHAnsi"/>
                <w:b/>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rsidR="001442FC" w:rsidRPr="002C78EC" w:rsidRDefault="001442FC" w:rsidP="001442FC">
            <w:pPr>
              <w:jc w:val="center"/>
              <w:rPr>
                <w:rFonts w:asciiTheme="minorHAnsi" w:hAnsiTheme="minorHAnsi" w:cstheme="minorHAnsi"/>
                <w:b/>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rsidR="001442FC" w:rsidRPr="002C78EC" w:rsidRDefault="001442FC" w:rsidP="001442FC">
            <w:pPr>
              <w:jc w:val="center"/>
              <w:rPr>
                <w:rFonts w:asciiTheme="minorHAnsi" w:hAnsiTheme="minorHAnsi" w:cstheme="minorHAnsi"/>
                <w:b/>
                <w:sz w:val="22"/>
                <w:szCs w:val="22"/>
              </w:rPr>
            </w:pPr>
          </w:p>
        </w:tc>
      </w:tr>
      <w:tr w:rsidR="002C78EC" w:rsidRPr="002C78EC" w:rsidTr="00846C61">
        <w:trPr>
          <w:trHeight w:val="304"/>
          <w:jc w:val="center"/>
        </w:trPr>
        <w:tc>
          <w:tcPr>
            <w:tcW w:w="3590"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442FC" w:rsidRPr="002C78EC" w:rsidRDefault="001442FC" w:rsidP="001442FC">
            <w:pPr>
              <w:jc w:val="center"/>
              <w:rPr>
                <w:rFonts w:asciiTheme="minorHAnsi" w:hAnsiTheme="minorHAnsi" w:cstheme="minorHAnsi"/>
                <w:b/>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1442FC" w:rsidRPr="002C78EC" w:rsidRDefault="001442FC" w:rsidP="001442FC">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rsidR="001442FC" w:rsidRPr="002C78EC" w:rsidRDefault="001442FC" w:rsidP="001442FC">
            <w:pPr>
              <w:jc w:val="center"/>
              <w:rPr>
                <w:rFonts w:asciiTheme="minorHAnsi" w:hAnsiTheme="minorHAnsi" w:cstheme="minorHAnsi"/>
                <w:b/>
                <w:sz w:val="22"/>
                <w:szCs w:val="22"/>
              </w:rPr>
            </w:pPr>
          </w:p>
        </w:tc>
      </w:tr>
      <w:tr w:rsidR="002C78EC" w:rsidRPr="002C78EC" w:rsidTr="00846C61">
        <w:trPr>
          <w:trHeight w:val="304"/>
          <w:jc w:val="center"/>
        </w:trPr>
        <w:tc>
          <w:tcPr>
            <w:tcW w:w="3590"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1442FC" w:rsidRPr="002C78EC" w:rsidRDefault="001442FC" w:rsidP="001442FC">
            <w:pPr>
              <w:rPr>
                <w:rFonts w:asciiTheme="minorHAnsi" w:hAnsiTheme="minorHAnsi" w:cstheme="minorHAnsi"/>
                <w:b/>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rsidR="001442FC" w:rsidRPr="002C78EC" w:rsidRDefault="001442FC" w:rsidP="001442FC">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rsidR="001442FC" w:rsidRPr="002C78EC" w:rsidRDefault="001442FC" w:rsidP="001442FC">
            <w:pPr>
              <w:jc w:val="center"/>
              <w:rPr>
                <w:rFonts w:asciiTheme="minorHAnsi" w:hAnsiTheme="minorHAnsi" w:cstheme="minorHAnsi"/>
                <w:b/>
                <w:sz w:val="22"/>
                <w:szCs w:val="22"/>
              </w:rPr>
            </w:pPr>
          </w:p>
        </w:tc>
      </w:tr>
    </w:tbl>
    <w:p w:rsidR="001442FC" w:rsidRPr="002C78EC" w:rsidRDefault="001442FC" w:rsidP="001442FC">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2C78EC" w:rsidRPr="002C78EC" w:rsidTr="00846C61">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1442FC" w:rsidRPr="002C78EC" w:rsidRDefault="001442FC" w:rsidP="001442FC">
            <w:pPr>
              <w:rPr>
                <w:rFonts w:asciiTheme="minorHAnsi" w:hAnsiTheme="minorHAnsi" w:cstheme="minorHAnsi"/>
                <w:b/>
                <w:sz w:val="22"/>
                <w:szCs w:val="22"/>
              </w:rPr>
            </w:pPr>
            <w:r w:rsidRPr="002C78EC">
              <w:rPr>
                <w:rFonts w:asciiTheme="minorHAnsi" w:hAnsiTheme="minorHAnsi" w:cstheme="minorHAnsi"/>
                <w:b/>
                <w:sz w:val="22"/>
                <w:szCs w:val="22"/>
              </w:rPr>
              <w:t xml:space="preserve">3. CURSOS DE ESPECIALIZACIÓN </w:t>
            </w:r>
          </w:p>
        </w:tc>
      </w:tr>
      <w:tr w:rsidR="002C78EC" w:rsidRPr="002C78EC" w:rsidTr="00846C61">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1442FC" w:rsidRPr="002C78EC" w:rsidRDefault="001442FC" w:rsidP="001442FC">
            <w:pPr>
              <w:jc w:val="center"/>
              <w:rPr>
                <w:rFonts w:asciiTheme="minorHAnsi" w:hAnsiTheme="minorHAnsi" w:cstheme="minorHAnsi"/>
                <w:b/>
                <w:sz w:val="22"/>
                <w:szCs w:val="22"/>
              </w:rPr>
            </w:pPr>
            <w:r w:rsidRPr="002C78EC">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1442FC" w:rsidRPr="002C78EC" w:rsidRDefault="001442FC" w:rsidP="001442FC">
            <w:pPr>
              <w:jc w:val="center"/>
              <w:rPr>
                <w:rFonts w:asciiTheme="minorHAnsi" w:hAnsiTheme="minorHAnsi" w:cstheme="minorHAnsi"/>
                <w:b/>
                <w:sz w:val="22"/>
                <w:szCs w:val="22"/>
              </w:rPr>
            </w:pPr>
            <w:r w:rsidRPr="002C78EC">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1442FC" w:rsidRPr="002C78EC" w:rsidRDefault="001442FC" w:rsidP="001442FC">
            <w:pPr>
              <w:jc w:val="center"/>
              <w:rPr>
                <w:rFonts w:asciiTheme="minorHAnsi" w:hAnsiTheme="minorHAnsi" w:cstheme="minorHAnsi"/>
                <w:b/>
                <w:sz w:val="22"/>
                <w:szCs w:val="22"/>
              </w:rPr>
            </w:pPr>
            <w:r w:rsidRPr="002C78EC">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1442FC" w:rsidRPr="002C78EC" w:rsidRDefault="001442FC" w:rsidP="001442FC">
            <w:pPr>
              <w:jc w:val="center"/>
              <w:rPr>
                <w:rFonts w:asciiTheme="minorHAnsi" w:hAnsiTheme="minorHAnsi" w:cstheme="minorHAnsi"/>
                <w:b/>
                <w:sz w:val="22"/>
                <w:szCs w:val="22"/>
              </w:rPr>
            </w:pPr>
            <w:r w:rsidRPr="002C78EC">
              <w:rPr>
                <w:rFonts w:asciiTheme="minorHAnsi" w:hAnsiTheme="minorHAnsi" w:cstheme="minorHAnsi"/>
                <w:b/>
                <w:sz w:val="22"/>
                <w:szCs w:val="22"/>
              </w:rPr>
              <w:t>Duración en Horas</w:t>
            </w:r>
          </w:p>
        </w:tc>
      </w:tr>
      <w:tr w:rsidR="002C78EC" w:rsidRPr="002C78EC" w:rsidTr="00846C61">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1442FC" w:rsidRPr="002C78EC" w:rsidRDefault="001442FC" w:rsidP="001442FC">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1442FC" w:rsidRPr="002C78EC" w:rsidRDefault="001442FC" w:rsidP="001442FC">
            <w:pPr>
              <w:jc w:val="center"/>
              <w:rPr>
                <w:rFonts w:asciiTheme="minorHAnsi" w:hAnsiTheme="minorHAnsi" w:cstheme="minorHAnsi"/>
                <w:b/>
                <w:sz w:val="22"/>
                <w:szCs w:val="22"/>
              </w:rPr>
            </w:pPr>
            <w:r w:rsidRPr="002C78EC">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1442FC" w:rsidRPr="002C78EC" w:rsidRDefault="001442FC" w:rsidP="001442FC">
            <w:pPr>
              <w:jc w:val="center"/>
              <w:rPr>
                <w:rFonts w:asciiTheme="minorHAnsi" w:hAnsiTheme="minorHAnsi" w:cstheme="minorHAnsi"/>
                <w:b/>
                <w:sz w:val="22"/>
                <w:szCs w:val="22"/>
              </w:rPr>
            </w:pPr>
            <w:r w:rsidRPr="002C78EC">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1442FC" w:rsidRPr="002C78EC" w:rsidRDefault="001442FC" w:rsidP="001442FC">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rsidR="001442FC" w:rsidRPr="002C78EC" w:rsidRDefault="001442FC" w:rsidP="001442FC">
            <w:pPr>
              <w:jc w:val="center"/>
              <w:rPr>
                <w:rFonts w:asciiTheme="minorHAnsi" w:hAnsiTheme="minorHAnsi" w:cstheme="minorHAnsi"/>
                <w:b/>
                <w:sz w:val="22"/>
                <w:szCs w:val="22"/>
              </w:rPr>
            </w:pPr>
          </w:p>
        </w:tc>
      </w:tr>
      <w:tr w:rsidR="002C78EC" w:rsidRPr="002C78EC" w:rsidTr="00846C61">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442FC" w:rsidRPr="002C78EC" w:rsidRDefault="001442FC" w:rsidP="001442FC">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1442FC" w:rsidRPr="002C78EC" w:rsidRDefault="001442FC" w:rsidP="001442FC">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1442FC" w:rsidRPr="002C78EC" w:rsidRDefault="001442FC" w:rsidP="001442FC">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rsidR="001442FC" w:rsidRPr="002C78EC" w:rsidRDefault="001442FC" w:rsidP="001442FC">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rsidR="001442FC" w:rsidRPr="002C78EC" w:rsidRDefault="001442FC" w:rsidP="001442FC">
            <w:pPr>
              <w:jc w:val="center"/>
              <w:rPr>
                <w:rFonts w:asciiTheme="minorHAnsi" w:hAnsiTheme="minorHAnsi" w:cstheme="minorHAnsi"/>
                <w:b/>
                <w:sz w:val="22"/>
                <w:szCs w:val="22"/>
              </w:rPr>
            </w:pPr>
          </w:p>
        </w:tc>
      </w:tr>
      <w:tr w:rsidR="002C78EC" w:rsidRPr="002C78EC" w:rsidTr="00846C61">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442FC" w:rsidRPr="002C78EC" w:rsidRDefault="001442FC" w:rsidP="001442FC">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1442FC" w:rsidRPr="002C78EC" w:rsidRDefault="001442FC" w:rsidP="001442FC">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1442FC" w:rsidRPr="002C78EC" w:rsidRDefault="001442FC" w:rsidP="001442FC">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rsidR="001442FC" w:rsidRPr="002C78EC" w:rsidRDefault="001442FC" w:rsidP="001442FC">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rsidR="001442FC" w:rsidRPr="002C78EC" w:rsidRDefault="001442FC" w:rsidP="001442FC">
            <w:pPr>
              <w:jc w:val="center"/>
              <w:rPr>
                <w:rFonts w:asciiTheme="minorHAnsi" w:hAnsiTheme="minorHAnsi" w:cstheme="minorHAnsi"/>
                <w:b/>
                <w:sz w:val="22"/>
                <w:szCs w:val="22"/>
              </w:rPr>
            </w:pPr>
          </w:p>
        </w:tc>
      </w:tr>
      <w:tr w:rsidR="002C78EC" w:rsidRPr="002C78EC" w:rsidTr="00846C61">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1442FC" w:rsidRPr="002C78EC" w:rsidRDefault="001442FC" w:rsidP="001442FC">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1442FC" w:rsidRPr="002C78EC" w:rsidRDefault="001442FC" w:rsidP="001442FC">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1442FC" w:rsidRPr="002C78EC" w:rsidRDefault="001442FC" w:rsidP="001442FC">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rsidR="001442FC" w:rsidRPr="002C78EC" w:rsidRDefault="001442FC" w:rsidP="001442FC">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rsidR="001442FC" w:rsidRPr="002C78EC" w:rsidRDefault="001442FC" w:rsidP="001442FC">
            <w:pPr>
              <w:jc w:val="center"/>
              <w:rPr>
                <w:rFonts w:asciiTheme="minorHAnsi" w:hAnsiTheme="minorHAnsi" w:cstheme="minorHAnsi"/>
                <w:b/>
                <w:sz w:val="22"/>
                <w:szCs w:val="22"/>
              </w:rPr>
            </w:pPr>
          </w:p>
        </w:tc>
      </w:tr>
    </w:tbl>
    <w:p w:rsidR="001442FC" w:rsidRPr="002C78EC" w:rsidRDefault="001442FC" w:rsidP="00D218C7">
      <w:pPr>
        <w:rPr>
          <w:rFonts w:asciiTheme="minorHAnsi" w:hAnsiTheme="minorHAnsi" w:cstheme="minorHAnsi"/>
          <w:b/>
          <w:sz w:val="22"/>
          <w:szCs w:val="22"/>
        </w:rPr>
      </w:pPr>
    </w:p>
    <w:p w:rsidR="001442FC" w:rsidRPr="002C78EC" w:rsidRDefault="001442FC" w:rsidP="001442FC">
      <w:pPr>
        <w:jc w:val="center"/>
        <w:rPr>
          <w:rFonts w:asciiTheme="minorHAnsi" w:hAnsiTheme="minorHAnsi" w:cstheme="minorHAnsi"/>
          <w:b/>
          <w:sz w:val="22"/>
          <w:szCs w:val="22"/>
        </w:rPr>
      </w:pPr>
    </w:p>
    <w:p w:rsidR="001442FC" w:rsidRPr="002C78EC" w:rsidRDefault="001442FC" w:rsidP="001442FC">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2537"/>
        <w:gridCol w:w="3402"/>
        <w:gridCol w:w="1575"/>
        <w:gridCol w:w="921"/>
        <w:gridCol w:w="921"/>
      </w:tblGrid>
      <w:tr w:rsidR="002C78EC" w:rsidRPr="002C78EC" w:rsidTr="00846C61">
        <w:trPr>
          <w:jc w:val="center"/>
        </w:trPr>
        <w:tc>
          <w:tcPr>
            <w:tcW w:w="9781" w:type="dxa"/>
            <w:gridSpan w:val="6"/>
            <w:tcBorders>
              <w:top w:val="single" w:sz="12" w:space="0" w:color="auto"/>
              <w:bottom w:val="single" w:sz="12" w:space="0" w:color="auto"/>
            </w:tcBorders>
            <w:shd w:val="clear" w:color="auto" w:fill="D9D9D9" w:themeFill="background1" w:themeFillShade="D9"/>
            <w:vAlign w:val="center"/>
          </w:tcPr>
          <w:p w:rsidR="001442FC" w:rsidRPr="002C78EC" w:rsidRDefault="00D218C7" w:rsidP="001442FC">
            <w:pPr>
              <w:rPr>
                <w:rFonts w:asciiTheme="minorHAnsi" w:hAnsiTheme="minorHAnsi" w:cstheme="minorHAnsi"/>
                <w:b/>
                <w:sz w:val="22"/>
                <w:szCs w:val="22"/>
              </w:rPr>
            </w:pPr>
            <w:r w:rsidRPr="002C78EC">
              <w:rPr>
                <w:rFonts w:asciiTheme="minorHAnsi" w:hAnsiTheme="minorHAnsi" w:cstheme="minorHAnsi"/>
                <w:b/>
                <w:sz w:val="22"/>
                <w:szCs w:val="22"/>
              </w:rPr>
              <w:t>4</w:t>
            </w:r>
            <w:r w:rsidR="001442FC" w:rsidRPr="002C78EC">
              <w:rPr>
                <w:rFonts w:asciiTheme="minorHAnsi" w:hAnsiTheme="minorHAnsi" w:cstheme="minorHAnsi"/>
                <w:b/>
                <w:sz w:val="22"/>
                <w:szCs w:val="22"/>
              </w:rPr>
              <w:t>. EXPERIENCIA GENERAL</w:t>
            </w:r>
          </w:p>
        </w:tc>
      </w:tr>
      <w:tr w:rsidR="002C78EC" w:rsidRPr="002C78EC" w:rsidTr="00846C61">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1442FC" w:rsidRPr="002C78EC" w:rsidRDefault="001442FC" w:rsidP="001442FC">
            <w:pPr>
              <w:jc w:val="center"/>
              <w:rPr>
                <w:rFonts w:asciiTheme="minorHAnsi" w:hAnsiTheme="minorHAnsi" w:cstheme="minorHAnsi"/>
                <w:b/>
                <w:sz w:val="22"/>
                <w:szCs w:val="22"/>
              </w:rPr>
            </w:pPr>
            <w:r w:rsidRPr="002C78EC">
              <w:rPr>
                <w:rFonts w:asciiTheme="minorHAnsi" w:hAnsiTheme="minorHAnsi" w:cstheme="minorHAnsi"/>
                <w:b/>
                <w:sz w:val="22"/>
                <w:szCs w:val="22"/>
              </w:rPr>
              <w:t>N°</w:t>
            </w:r>
          </w:p>
        </w:tc>
        <w:tc>
          <w:tcPr>
            <w:tcW w:w="2537" w:type="dxa"/>
            <w:vMerge w:val="restart"/>
            <w:tcBorders>
              <w:top w:val="single" w:sz="12" w:space="0" w:color="auto"/>
              <w:left w:val="single" w:sz="4" w:space="0" w:color="auto"/>
              <w:right w:val="single" w:sz="4" w:space="0" w:color="auto"/>
            </w:tcBorders>
            <w:shd w:val="clear" w:color="auto" w:fill="F2F2F2"/>
            <w:vAlign w:val="center"/>
          </w:tcPr>
          <w:p w:rsidR="001442FC" w:rsidRPr="002C78EC" w:rsidRDefault="001442FC" w:rsidP="001442FC">
            <w:pPr>
              <w:jc w:val="center"/>
              <w:rPr>
                <w:rFonts w:asciiTheme="minorHAnsi" w:hAnsiTheme="minorHAnsi" w:cstheme="minorHAnsi"/>
                <w:b/>
                <w:sz w:val="22"/>
                <w:szCs w:val="22"/>
              </w:rPr>
            </w:pPr>
            <w:r w:rsidRPr="002C78EC">
              <w:rPr>
                <w:rFonts w:asciiTheme="minorHAnsi" w:hAnsiTheme="minorHAnsi" w:cstheme="minorHAnsi"/>
                <w:b/>
                <w:sz w:val="22"/>
                <w:szCs w:val="22"/>
              </w:rPr>
              <w:t xml:space="preserve"> Entidad / Empresa</w:t>
            </w:r>
          </w:p>
        </w:tc>
        <w:tc>
          <w:tcPr>
            <w:tcW w:w="3402" w:type="dxa"/>
            <w:vMerge w:val="restart"/>
            <w:tcBorders>
              <w:top w:val="single" w:sz="12" w:space="0" w:color="auto"/>
              <w:left w:val="single" w:sz="4" w:space="0" w:color="auto"/>
              <w:right w:val="single" w:sz="4" w:space="0" w:color="auto"/>
            </w:tcBorders>
            <w:shd w:val="clear" w:color="auto" w:fill="F2F2F2"/>
            <w:vAlign w:val="center"/>
          </w:tcPr>
          <w:p w:rsidR="001442FC" w:rsidRPr="002C78EC" w:rsidRDefault="001442FC" w:rsidP="001442FC">
            <w:pPr>
              <w:jc w:val="center"/>
              <w:rPr>
                <w:rFonts w:asciiTheme="minorHAnsi" w:hAnsiTheme="minorHAnsi" w:cstheme="minorHAnsi"/>
                <w:b/>
                <w:sz w:val="22"/>
                <w:szCs w:val="22"/>
              </w:rPr>
            </w:pPr>
            <w:r w:rsidRPr="002C78EC">
              <w:rPr>
                <w:rFonts w:asciiTheme="minorHAnsi" w:hAnsiTheme="minorHAnsi" w:cstheme="minorHAnsi"/>
                <w:b/>
                <w:sz w:val="22"/>
                <w:szCs w:val="22"/>
              </w:rPr>
              <w:t xml:space="preserve">Objeto </w:t>
            </w:r>
          </w:p>
          <w:p w:rsidR="001442FC" w:rsidRPr="002C78EC" w:rsidRDefault="001442FC" w:rsidP="001442FC">
            <w:pPr>
              <w:jc w:val="center"/>
              <w:rPr>
                <w:rFonts w:asciiTheme="minorHAnsi" w:hAnsiTheme="minorHAnsi" w:cstheme="minorHAnsi"/>
                <w:b/>
                <w:sz w:val="22"/>
                <w:szCs w:val="22"/>
              </w:rPr>
            </w:pPr>
          </w:p>
        </w:tc>
        <w:tc>
          <w:tcPr>
            <w:tcW w:w="1575" w:type="dxa"/>
            <w:vMerge w:val="restart"/>
            <w:tcBorders>
              <w:top w:val="single" w:sz="12" w:space="0" w:color="auto"/>
              <w:left w:val="single" w:sz="4" w:space="0" w:color="auto"/>
              <w:right w:val="single" w:sz="4" w:space="0" w:color="auto"/>
            </w:tcBorders>
            <w:shd w:val="clear" w:color="auto" w:fill="F2F2F2"/>
            <w:vAlign w:val="center"/>
          </w:tcPr>
          <w:p w:rsidR="001442FC" w:rsidRPr="002C78EC" w:rsidRDefault="001442FC" w:rsidP="001442FC">
            <w:pPr>
              <w:jc w:val="center"/>
              <w:rPr>
                <w:rFonts w:asciiTheme="minorHAnsi" w:hAnsiTheme="minorHAnsi" w:cstheme="minorHAnsi"/>
                <w:b/>
                <w:sz w:val="22"/>
                <w:szCs w:val="22"/>
              </w:rPr>
            </w:pPr>
            <w:r w:rsidRPr="002C78EC">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1442FC" w:rsidRPr="002C78EC" w:rsidRDefault="001442FC" w:rsidP="001442FC">
            <w:pPr>
              <w:jc w:val="center"/>
              <w:rPr>
                <w:rFonts w:asciiTheme="minorHAnsi" w:hAnsiTheme="minorHAnsi" w:cstheme="minorHAnsi"/>
                <w:b/>
                <w:sz w:val="22"/>
                <w:szCs w:val="22"/>
              </w:rPr>
            </w:pPr>
            <w:r w:rsidRPr="002C78EC">
              <w:rPr>
                <w:rFonts w:asciiTheme="minorHAnsi" w:hAnsiTheme="minorHAnsi" w:cstheme="minorHAnsi"/>
                <w:b/>
                <w:sz w:val="22"/>
                <w:szCs w:val="22"/>
              </w:rPr>
              <w:t xml:space="preserve">Fecha </w:t>
            </w:r>
          </w:p>
          <w:p w:rsidR="001442FC" w:rsidRPr="002C78EC" w:rsidRDefault="001442FC" w:rsidP="001442FC">
            <w:pPr>
              <w:jc w:val="center"/>
              <w:rPr>
                <w:rFonts w:asciiTheme="minorHAnsi" w:hAnsiTheme="minorHAnsi" w:cstheme="minorHAnsi"/>
                <w:b/>
                <w:sz w:val="22"/>
                <w:szCs w:val="22"/>
              </w:rPr>
            </w:pPr>
            <w:r w:rsidRPr="002C78EC">
              <w:rPr>
                <w:rFonts w:asciiTheme="minorHAnsi" w:hAnsiTheme="minorHAnsi" w:cstheme="minorHAnsi"/>
                <w:b/>
                <w:sz w:val="22"/>
                <w:szCs w:val="22"/>
              </w:rPr>
              <w:t>(Día/mes / año)</w:t>
            </w:r>
          </w:p>
        </w:tc>
      </w:tr>
      <w:tr w:rsidR="002C78EC" w:rsidRPr="002C78EC" w:rsidTr="00846C61">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1442FC" w:rsidRPr="002C78EC" w:rsidRDefault="001442FC" w:rsidP="001442FC">
            <w:pPr>
              <w:jc w:val="center"/>
              <w:rPr>
                <w:rFonts w:asciiTheme="minorHAnsi" w:hAnsiTheme="minorHAnsi" w:cstheme="minorHAnsi"/>
                <w:sz w:val="22"/>
                <w:szCs w:val="22"/>
              </w:rPr>
            </w:pPr>
          </w:p>
        </w:tc>
        <w:tc>
          <w:tcPr>
            <w:tcW w:w="2537" w:type="dxa"/>
            <w:vMerge/>
            <w:tcBorders>
              <w:left w:val="single" w:sz="4" w:space="0" w:color="auto"/>
              <w:bottom w:val="single" w:sz="12" w:space="0" w:color="auto"/>
              <w:right w:val="single" w:sz="4" w:space="0" w:color="auto"/>
            </w:tcBorders>
            <w:shd w:val="clear" w:color="auto" w:fill="F2F2F2"/>
            <w:vAlign w:val="center"/>
          </w:tcPr>
          <w:p w:rsidR="001442FC" w:rsidRPr="002C78EC" w:rsidRDefault="001442FC" w:rsidP="001442FC">
            <w:pPr>
              <w:jc w:val="center"/>
              <w:rPr>
                <w:rFonts w:asciiTheme="minorHAnsi" w:hAnsiTheme="minorHAnsi" w:cstheme="minorHAnsi"/>
                <w:sz w:val="22"/>
                <w:szCs w:val="22"/>
              </w:rPr>
            </w:pPr>
          </w:p>
        </w:tc>
        <w:tc>
          <w:tcPr>
            <w:tcW w:w="3402" w:type="dxa"/>
            <w:vMerge/>
            <w:tcBorders>
              <w:left w:val="single" w:sz="4" w:space="0" w:color="auto"/>
              <w:bottom w:val="single" w:sz="12" w:space="0" w:color="auto"/>
              <w:right w:val="single" w:sz="4" w:space="0" w:color="auto"/>
            </w:tcBorders>
            <w:shd w:val="clear" w:color="auto" w:fill="F2F2F2"/>
            <w:vAlign w:val="center"/>
          </w:tcPr>
          <w:p w:rsidR="001442FC" w:rsidRPr="002C78EC" w:rsidRDefault="001442FC" w:rsidP="001442FC">
            <w:pPr>
              <w:jc w:val="center"/>
              <w:rPr>
                <w:rFonts w:asciiTheme="minorHAnsi" w:hAnsiTheme="minorHAnsi" w:cstheme="minorHAnsi"/>
                <w:sz w:val="22"/>
                <w:szCs w:val="22"/>
              </w:rPr>
            </w:pPr>
          </w:p>
        </w:tc>
        <w:tc>
          <w:tcPr>
            <w:tcW w:w="1575" w:type="dxa"/>
            <w:vMerge/>
            <w:tcBorders>
              <w:left w:val="single" w:sz="4" w:space="0" w:color="auto"/>
              <w:bottom w:val="single" w:sz="12" w:space="0" w:color="auto"/>
              <w:right w:val="single" w:sz="4" w:space="0" w:color="auto"/>
            </w:tcBorders>
            <w:shd w:val="clear" w:color="auto" w:fill="F2F2F2"/>
            <w:vAlign w:val="center"/>
          </w:tcPr>
          <w:p w:rsidR="001442FC" w:rsidRPr="002C78EC" w:rsidRDefault="001442FC" w:rsidP="001442FC">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1442FC" w:rsidRPr="002C78EC" w:rsidRDefault="001442FC" w:rsidP="001442FC">
            <w:pPr>
              <w:jc w:val="center"/>
              <w:rPr>
                <w:rFonts w:asciiTheme="minorHAnsi" w:hAnsiTheme="minorHAnsi" w:cstheme="minorHAnsi"/>
                <w:b/>
                <w:sz w:val="22"/>
                <w:szCs w:val="22"/>
              </w:rPr>
            </w:pPr>
            <w:r w:rsidRPr="002C78EC">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1442FC" w:rsidRPr="002C78EC" w:rsidRDefault="001442FC" w:rsidP="001442FC">
            <w:pPr>
              <w:jc w:val="center"/>
              <w:rPr>
                <w:rFonts w:asciiTheme="minorHAnsi" w:hAnsiTheme="minorHAnsi" w:cstheme="minorHAnsi"/>
                <w:b/>
                <w:sz w:val="22"/>
                <w:szCs w:val="22"/>
              </w:rPr>
            </w:pPr>
            <w:r w:rsidRPr="002C78EC">
              <w:rPr>
                <w:rFonts w:asciiTheme="minorHAnsi" w:hAnsiTheme="minorHAnsi" w:cstheme="minorHAnsi"/>
                <w:b/>
                <w:sz w:val="22"/>
                <w:szCs w:val="22"/>
              </w:rPr>
              <w:t>Hasta</w:t>
            </w:r>
          </w:p>
        </w:tc>
      </w:tr>
      <w:tr w:rsidR="002C78EC" w:rsidRPr="002C78EC" w:rsidTr="00846C61">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442FC" w:rsidRPr="002C78EC" w:rsidRDefault="001442FC" w:rsidP="001442FC">
            <w:pPr>
              <w:jc w:val="center"/>
              <w:rPr>
                <w:rFonts w:asciiTheme="minorHAnsi" w:hAnsiTheme="minorHAnsi" w:cstheme="minorHAnsi"/>
                <w:sz w:val="22"/>
                <w:szCs w:val="22"/>
              </w:rPr>
            </w:pPr>
            <w:r w:rsidRPr="002C78EC">
              <w:rPr>
                <w:rFonts w:asciiTheme="minorHAnsi" w:hAnsiTheme="minorHAnsi" w:cstheme="minorHAnsi"/>
                <w:sz w:val="22"/>
                <w:szCs w:val="22"/>
              </w:rPr>
              <w:t>1</w:t>
            </w:r>
          </w:p>
        </w:tc>
        <w:tc>
          <w:tcPr>
            <w:tcW w:w="2537" w:type="dxa"/>
            <w:tcBorders>
              <w:top w:val="single" w:sz="12" w:space="0" w:color="auto"/>
              <w:left w:val="single" w:sz="4" w:space="0" w:color="auto"/>
              <w:bottom w:val="single" w:sz="4" w:space="0" w:color="auto"/>
              <w:right w:val="single" w:sz="4" w:space="0" w:color="auto"/>
            </w:tcBorders>
            <w:shd w:val="clear" w:color="auto" w:fill="FFFFFF"/>
            <w:vAlign w:val="center"/>
          </w:tcPr>
          <w:p w:rsidR="001442FC" w:rsidRPr="002C78EC" w:rsidRDefault="001442FC" w:rsidP="001442FC">
            <w:pPr>
              <w:jc w:val="center"/>
              <w:rPr>
                <w:rFonts w:asciiTheme="minorHAnsi" w:hAnsiTheme="minorHAnsi" w:cstheme="minorHAnsi"/>
                <w:sz w:val="22"/>
                <w:szCs w:val="22"/>
              </w:rPr>
            </w:pPr>
          </w:p>
        </w:tc>
        <w:tc>
          <w:tcPr>
            <w:tcW w:w="3402" w:type="dxa"/>
            <w:tcBorders>
              <w:top w:val="single" w:sz="12" w:space="0" w:color="auto"/>
              <w:left w:val="single" w:sz="4" w:space="0" w:color="auto"/>
              <w:bottom w:val="single" w:sz="4" w:space="0" w:color="auto"/>
              <w:right w:val="single" w:sz="4" w:space="0" w:color="auto"/>
            </w:tcBorders>
            <w:shd w:val="clear" w:color="auto" w:fill="FFFFFF"/>
            <w:vAlign w:val="center"/>
          </w:tcPr>
          <w:p w:rsidR="001442FC" w:rsidRPr="002C78EC" w:rsidRDefault="001442FC" w:rsidP="001442FC">
            <w:pPr>
              <w:jc w:val="center"/>
              <w:rPr>
                <w:rFonts w:asciiTheme="minorHAnsi" w:hAnsiTheme="minorHAnsi" w:cstheme="minorHAnsi"/>
                <w:sz w:val="22"/>
                <w:szCs w:val="22"/>
              </w:rPr>
            </w:pPr>
          </w:p>
        </w:tc>
        <w:tc>
          <w:tcPr>
            <w:tcW w:w="1575" w:type="dxa"/>
            <w:tcBorders>
              <w:top w:val="single" w:sz="12" w:space="0" w:color="auto"/>
              <w:left w:val="single" w:sz="4" w:space="0" w:color="auto"/>
              <w:bottom w:val="single" w:sz="4" w:space="0" w:color="auto"/>
              <w:right w:val="single" w:sz="4" w:space="0" w:color="auto"/>
            </w:tcBorders>
            <w:shd w:val="clear" w:color="auto" w:fill="FFFFFF"/>
            <w:vAlign w:val="center"/>
          </w:tcPr>
          <w:p w:rsidR="001442FC" w:rsidRPr="002C78EC" w:rsidRDefault="001442FC" w:rsidP="001442FC">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1442FC" w:rsidRPr="002C78EC" w:rsidRDefault="001442FC" w:rsidP="001442FC">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1442FC" w:rsidRPr="002C78EC" w:rsidRDefault="001442FC" w:rsidP="001442FC">
            <w:pPr>
              <w:jc w:val="center"/>
              <w:rPr>
                <w:rFonts w:asciiTheme="minorHAnsi" w:hAnsiTheme="minorHAnsi" w:cstheme="minorHAnsi"/>
                <w:sz w:val="22"/>
                <w:szCs w:val="22"/>
              </w:rPr>
            </w:pPr>
          </w:p>
        </w:tc>
      </w:tr>
      <w:tr w:rsidR="002C78EC" w:rsidRPr="002C78EC" w:rsidTr="00846C61">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442FC" w:rsidRPr="002C78EC" w:rsidRDefault="001442FC" w:rsidP="001442FC">
            <w:pPr>
              <w:jc w:val="center"/>
              <w:rPr>
                <w:rFonts w:asciiTheme="minorHAnsi" w:hAnsiTheme="minorHAnsi" w:cstheme="minorHAnsi"/>
                <w:sz w:val="22"/>
                <w:szCs w:val="22"/>
              </w:rPr>
            </w:pPr>
            <w:r w:rsidRPr="002C78EC">
              <w:rPr>
                <w:rFonts w:asciiTheme="minorHAnsi" w:hAnsiTheme="minorHAnsi" w:cstheme="minorHAnsi"/>
                <w:sz w:val="22"/>
                <w:szCs w:val="22"/>
              </w:rPr>
              <w:t>2</w:t>
            </w:r>
          </w:p>
        </w:tc>
        <w:tc>
          <w:tcPr>
            <w:tcW w:w="2537" w:type="dxa"/>
            <w:tcBorders>
              <w:top w:val="single" w:sz="4" w:space="0" w:color="auto"/>
              <w:left w:val="single" w:sz="4" w:space="0" w:color="auto"/>
              <w:bottom w:val="single" w:sz="4" w:space="0" w:color="auto"/>
              <w:right w:val="single" w:sz="4" w:space="0" w:color="auto"/>
            </w:tcBorders>
            <w:shd w:val="clear" w:color="auto" w:fill="FFFFFF"/>
            <w:vAlign w:val="center"/>
          </w:tcPr>
          <w:p w:rsidR="001442FC" w:rsidRPr="002C78EC" w:rsidRDefault="001442FC" w:rsidP="001442FC">
            <w:pPr>
              <w:jc w:val="center"/>
              <w:rPr>
                <w:rFonts w:asciiTheme="minorHAnsi" w:hAnsiTheme="minorHAnsi" w:cstheme="minorHAnsi"/>
                <w:sz w:val="22"/>
                <w:szCs w:val="22"/>
              </w:rPr>
            </w:pPr>
          </w:p>
        </w:tc>
        <w:tc>
          <w:tcPr>
            <w:tcW w:w="3402" w:type="dxa"/>
            <w:tcBorders>
              <w:top w:val="single" w:sz="4" w:space="0" w:color="auto"/>
              <w:left w:val="single" w:sz="4" w:space="0" w:color="auto"/>
              <w:bottom w:val="single" w:sz="4" w:space="0" w:color="auto"/>
              <w:right w:val="single" w:sz="4" w:space="0" w:color="auto"/>
            </w:tcBorders>
            <w:shd w:val="clear" w:color="auto" w:fill="FFFFFF"/>
            <w:vAlign w:val="center"/>
          </w:tcPr>
          <w:p w:rsidR="001442FC" w:rsidRPr="002C78EC" w:rsidRDefault="001442FC" w:rsidP="001442FC">
            <w:pPr>
              <w:jc w:val="center"/>
              <w:rPr>
                <w:rFonts w:asciiTheme="minorHAnsi" w:hAnsiTheme="minorHAnsi" w:cstheme="minorHAnsi"/>
                <w:sz w:val="22"/>
                <w:szCs w:val="22"/>
              </w:rPr>
            </w:pPr>
          </w:p>
        </w:tc>
        <w:tc>
          <w:tcPr>
            <w:tcW w:w="1575" w:type="dxa"/>
            <w:tcBorders>
              <w:top w:val="single" w:sz="4" w:space="0" w:color="auto"/>
              <w:left w:val="single" w:sz="4" w:space="0" w:color="auto"/>
              <w:bottom w:val="single" w:sz="4" w:space="0" w:color="auto"/>
              <w:right w:val="single" w:sz="4" w:space="0" w:color="auto"/>
            </w:tcBorders>
            <w:shd w:val="clear" w:color="auto" w:fill="FFFFFF"/>
            <w:vAlign w:val="center"/>
          </w:tcPr>
          <w:p w:rsidR="001442FC" w:rsidRPr="002C78EC" w:rsidRDefault="001442FC" w:rsidP="001442FC">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1442FC" w:rsidRPr="002C78EC" w:rsidRDefault="001442FC" w:rsidP="001442FC">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1442FC" w:rsidRPr="002C78EC" w:rsidRDefault="001442FC" w:rsidP="001442FC">
            <w:pPr>
              <w:jc w:val="center"/>
              <w:rPr>
                <w:rFonts w:asciiTheme="minorHAnsi" w:hAnsiTheme="minorHAnsi" w:cstheme="minorHAnsi"/>
                <w:sz w:val="22"/>
                <w:szCs w:val="22"/>
              </w:rPr>
            </w:pPr>
          </w:p>
        </w:tc>
      </w:tr>
      <w:tr w:rsidR="002C78EC" w:rsidRPr="002C78EC" w:rsidTr="00846C61">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1442FC" w:rsidRPr="002C78EC" w:rsidRDefault="001442FC" w:rsidP="001442FC">
            <w:pPr>
              <w:jc w:val="center"/>
              <w:rPr>
                <w:rFonts w:asciiTheme="minorHAnsi" w:hAnsiTheme="minorHAnsi" w:cstheme="minorHAnsi"/>
                <w:sz w:val="22"/>
                <w:szCs w:val="22"/>
              </w:rPr>
            </w:pPr>
            <w:r w:rsidRPr="002C78EC">
              <w:rPr>
                <w:rFonts w:asciiTheme="minorHAnsi" w:hAnsiTheme="minorHAnsi" w:cstheme="minorHAnsi"/>
                <w:sz w:val="22"/>
                <w:szCs w:val="22"/>
              </w:rPr>
              <w:t>N.</w:t>
            </w:r>
          </w:p>
        </w:tc>
        <w:tc>
          <w:tcPr>
            <w:tcW w:w="2537" w:type="dxa"/>
            <w:tcBorders>
              <w:top w:val="single" w:sz="4" w:space="0" w:color="auto"/>
              <w:left w:val="single" w:sz="4" w:space="0" w:color="auto"/>
              <w:bottom w:val="single" w:sz="12" w:space="0" w:color="auto"/>
              <w:right w:val="single" w:sz="4" w:space="0" w:color="auto"/>
            </w:tcBorders>
            <w:shd w:val="clear" w:color="auto" w:fill="FFFFFF"/>
            <w:vAlign w:val="center"/>
          </w:tcPr>
          <w:p w:rsidR="001442FC" w:rsidRPr="002C78EC" w:rsidRDefault="001442FC" w:rsidP="001442FC">
            <w:pPr>
              <w:jc w:val="center"/>
              <w:rPr>
                <w:rFonts w:asciiTheme="minorHAnsi" w:hAnsiTheme="minorHAnsi" w:cstheme="minorHAnsi"/>
                <w:sz w:val="22"/>
                <w:szCs w:val="22"/>
              </w:rPr>
            </w:pPr>
          </w:p>
        </w:tc>
        <w:tc>
          <w:tcPr>
            <w:tcW w:w="3402" w:type="dxa"/>
            <w:tcBorders>
              <w:top w:val="single" w:sz="4" w:space="0" w:color="auto"/>
              <w:left w:val="single" w:sz="4" w:space="0" w:color="auto"/>
              <w:bottom w:val="single" w:sz="12" w:space="0" w:color="auto"/>
              <w:right w:val="single" w:sz="4" w:space="0" w:color="auto"/>
            </w:tcBorders>
            <w:shd w:val="clear" w:color="auto" w:fill="FFFFFF"/>
            <w:vAlign w:val="center"/>
          </w:tcPr>
          <w:p w:rsidR="001442FC" w:rsidRPr="002C78EC" w:rsidRDefault="001442FC" w:rsidP="001442FC">
            <w:pPr>
              <w:jc w:val="center"/>
              <w:rPr>
                <w:rFonts w:asciiTheme="minorHAnsi" w:hAnsiTheme="minorHAnsi" w:cstheme="minorHAnsi"/>
                <w:sz w:val="22"/>
                <w:szCs w:val="22"/>
              </w:rPr>
            </w:pPr>
          </w:p>
        </w:tc>
        <w:tc>
          <w:tcPr>
            <w:tcW w:w="1575" w:type="dxa"/>
            <w:tcBorders>
              <w:top w:val="single" w:sz="4" w:space="0" w:color="auto"/>
              <w:left w:val="single" w:sz="4" w:space="0" w:color="auto"/>
              <w:bottom w:val="single" w:sz="12" w:space="0" w:color="auto"/>
              <w:right w:val="single" w:sz="4" w:space="0" w:color="auto"/>
            </w:tcBorders>
            <w:shd w:val="clear" w:color="auto" w:fill="FFFFFF"/>
            <w:vAlign w:val="center"/>
          </w:tcPr>
          <w:p w:rsidR="001442FC" w:rsidRPr="002C78EC" w:rsidRDefault="001442FC" w:rsidP="001442FC">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1442FC" w:rsidRPr="002C78EC" w:rsidRDefault="001442FC" w:rsidP="001442FC">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rsidR="001442FC" w:rsidRPr="002C78EC" w:rsidRDefault="001442FC" w:rsidP="001442FC">
            <w:pPr>
              <w:jc w:val="center"/>
              <w:rPr>
                <w:rFonts w:asciiTheme="minorHAnsi" w:hAnsiTheme="minorHAnsi" w:cstheme="minorHAnsi"/>
                <w:sz w:val="22"/>
                <w:szCs w:val="22"/>
              </w:rPr>
            </w:pPr>
          </w:p>
        </w:tc>
      </w:tr>
    </w:tbl>
    <w:p w:rsidR="001442FC" w:rsidRPr="002C78EC" w:rsidRDefault="001442FC" w:rsidP="001442FC">
      <w:pPr>
        <w:jc w:val="center"/>
        <w:rPr>
          <w:rFonts w:asciiTheme="minorHAnsi" w:hAnsiTheme="minorHAnsi" w:cstheme="minorHAnsi"/>
          <w:b/>
          <w:sz w:val="22"/>
          <w:szCs w:val="22"/>
        </w:rPr>
      </w:pPr>
    </w:p>
    <w:p w:rsidR="00D218C7" w:rsidRPr="002C78EC" w:rsidRDefault="00D218C7" w:rsidP="001442FC">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2537"/>
        <w:gridCol w:w="3402"/>
        <w:gridCol w:w="1575"/>
        <w:gridCol w:w="921"/>
        <w:gridCol w:w="921"/>
      </w:tblGrid>
      <w:tr w:rsidR="002C78EC" w:rsidRPr="002C78EC" w:rsidTr="00846C61">
        <w:trPr>
          <w:jc w:val="center"/>
        </w:trPr>
        <w:tc>
          <w:tcPr>
            <w:tcW w:w="9781" w:type="dxa"/>
            <w:gridSpan w:val="6"/>
            <w:tcBorders>
              <w:top w:val="single" w:sz="12" w:space="0" w:color="auto"/>
              <w:bottom w:val="single" w:sz="12" w:space="0" w:color="auto"/>
            </w:tcBorders>
            <w:shd w:val="clear" w:color="auto" w:fill="D9D9D9" w:themeFill="background1" w:themeFillShade="D9"/>
            <w:vAlign w:val="center"/>
          </w:tcPr>
          <w:p w:rsidR="001442FC" w:rsidRPr="002C78EC" w:rsidRDefault="00D218C7" w:rsidP="001442FC">
            <w:pPr>
              <w:rPr>
                <w:rFonts w:asciiTheme="minorHAnsi" w:hAnsiTheme="minorHAnsi" w:cstheme="minorHAnsi"/>
                <w:b/>
                <w:sz w:val="22"/>
                <w:szCs w:val="22"/>
              </w:rPr>
            </w:pPr>
            <w:r w:rsidRPr="002C78EC">
              <w:rPr>
                <w:rFonts w:asciiTheme="minorHAnsi" w:hAnsiTheme="minorHAnsi" w:cstheme="minorHAnsi"/>
                <w:b/>
                <w:sz w:val="22"/>
                <w:szCs w:val="22"/>
              </w:rPr>
              <w:lastRenderedPageBreak/>
              <w:t>5</w:t>
            </w:r>
            <w:r w:rsidR="001442FC" w:rsidRPr="002C78EC">
              <w:rPr>
                <w:rFonts w:asciiTheme="minorHAnsi" w:hAnsiTheme="minorHAnsi" w:cstheme="minorHAnsi"/>
                <w:b/>
                <w:sz w:val="22"/>
                <w:szCs w:val="22"/>
              </w:rPr>
              <w:t xml:space="preserve">. EXPERIENCIA ESPECÍFICA </w:t>
            </w:r>
          </w:p>
        </w:tc>
      </w:tr>
      <w:tr w:rsidR="002C78EC" w:rsidRPr="002C78EC" w:rsidTr="00846C61">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1442FC" w:rsidRPr="002C78EC" w:rsidRDefault="001442FC" w:rsidP="001442FC">
            <w:pPr>
              <w:jc w:val="center"/>
              <w:rPr>
                <w:rFonts w:asciiTheme="minorHAnsi" w:hAnsiTheme="minorHAnsi" w:cstheme="minorHAnsi"/>
                <w:b/>
                <w:sz w:val="22"/>
                <w:szCs w:val="22"/>
              </w:rPr>
            </w:pPr>
            <w:r w:rsidRPr="002C78EC">
              <w:rPr>
                <w:rFonts w:asciiTheme="minorHAnsi" w:hAnsiTheme="minorHAnsi" w:cstheme="minorHAnsi"/>
                <w:b/>
                <w:sz w:val="22"/>
                <w:szCs w:val="22"/>
              </w:rPr>
              <w:t>N°</w:t>
            </w:r>
          </w:p>
        </w:tc>
        <w:tc>
          <w:tcPr>
            <w:tcW w:w="2537" w:type="dxa"/>
            <w:vMerge w:val="restart"/>
            <w:tcBorders>
              <w:top w:val="single" w:sz="12" w:space="0" w:color="auto"/>
              <w:left w:val="single" w:sz="4" w:space="0" w:color="auto"/>
              <w:right w:val="single" w:sz="4" w:space="0" w:color="auto"/>
            </w:tcBorders>
            <w:shd w:val="clear" w:color="auto" w:fill="F2F2F2"/>
            <w:vAlign w:val="center"/>
          </w:tcPr>
          <w:p w:rsidR="001442FC" w:rsidRPr="002C78EC" w:rsidRDefault="001442FC" w:rsidP="001442FC">
            <w:pPr>
              <w:jc w:val="center"/>
              <w:rPr>
                <w:rFonts w:asciiTheme="minorHAnsi" w:hAnsiTheme="minorHAnsi" w:cstheme="minorHAnsi"/>
                <w:b/>
                <w:sz w:val="22"/>
                <w:szCs w:val="22"/>
              </w:rPr>
            </w:pPr>
            <w:r w:rsidRPr="002C78EC">
              <w:rPr>
                <w:rFonts w:asciiTheme="minorHAnsi" w:hAnsiTheme="minorHAnsi" w:cstheme="minorHAnsi"/>
                <w:b/>
                <w:sz w:val="22"/>
                <w:szCs w:val="22"/>
              </w:rPr>
              <w:t xml:space="preserve"> Entidad / Empresa</w:t>
            </w:r>
          </w:p>
        </w:tc>
        <w:tc>
          <w:tcPr>
            <w:tcW w:w="3402" w:type="dxa"/>
            <w:vMerge w:val="restart"/>
            <w:tcBorders>
              <w:top w:val="single" w:sz="12" w:space="0" w:color="auto"/>
              <w:left w:val="single" w:sz="4" w:space="0" w:color="auto"/>
              <w:right w:val="single" w:sz="4" w:space="0" w:color="auto"/>
            </w:tcBorders>
            <w:shd w:val="clear" w:color="auto" w:fill="F2F2F2"/>
            <w:vAlign w:val="center"/>
          </w:tcPr>
          <w:p w:rsidR="001442FC" w:rsidRPr="002C78EC" w:rsidRDefault="001442FC" w:rsidP="001442FC">
            <w:pPr>
              <w:jc w:val="center"/>
              <w:rPr>
                <w:rFonts w:asciiTheme="minorHAnsi" w:hAnsiTheme="minorHAnsi" w:cstheme="minorHAnsi"/>
                <w:b/>
                <w:sz w:val="22"/>
                <w:szCs w:val="22"/>
                <w:lang w:val="es-BO"/>
              </w:rPr>
            </w:pPr>
            <w:r w:rsidRPr="002C78EC">
              <w:rPr>
                <w:rFonts w:asciiTheme="minorHAnsi" w:hAnsiTheme="minorHAnsi" w:cstheme="minorHAnsi"/>
                <w:b/>
                <w:sz w:val="22"/>
                <w:szCs w:val="22"/>
              </w:rPr>
              <w:t xml:space="preserve">Objeto </w:t>
            </w:r>
          </w:p>
        </w:tc>
        <w:tc>
          <w:tcPr>
            <w:tcW w:w="1575" w:type="dxa"/>
            <w:vMerge w:val="restart"/>
            <w:tcBorders>
              <w:top w:val="single" w:sz="12" w:space="0" w:color="auto"/>
              <w:left w:val="single" w:sz="4" w:space="0" w:color="auto"/>
              <w:right w:val="single" w:sz="4" w:space="0" w:color="auto"/>
            </w:tcBorders>
            <w:shd w:val="clear" w:color="auto" w:fill="F2F2F2"/>
            <w:vAlign w:val="center"/>
          </w:tcPr>
          <w:p w:rsidR="001442FC" w:rsidRPr="002C78EC" w:rsidRDefault="001442FC" w:rsidP="001442FC">
            <w:pPr>
              <w:jc w:val="center"/>
              <w:rPr>
                <w:rFonts w:asciiTheme="minorHAnsi" w:hAnsiTheme="minorHAnsi" w:cstheme="minorHAnsi"/>
                <w:b/>
                <w:sz w:val="22"/>
                <w:szCs w:val="22"/>
              </w:rPr>
            </w:pPr>
            <w:r w:rsidRPr="002C78EC">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1442FC" w:rsidRPr="002C78EC" w:rsidRDefault="001442FC" w:rsidP="001442FC">
            <w:pPr>
              <w:jc w:val="center"/>
              <w:rPr>
                <w:rFonts w:asciiTheme="minorHAnsi" w:hAnsiTheme="minorHAnsi" w:cstheme="minorHAnsi"/>
                <w:b/>
                <w:sz w:val="22"/>
                <w:szCs w:val="22"/>
              </w:rPr>
            </w:pPr>
            <w:r w:rsidRPr="002C78EC">
              <w:rPr>
                <w:rFonts w:asciiTheme="minorHAnsi" w:hAnsiTheme="minorHAnsi" w:cstheme="minorHAnsi"/>
                <w:b/>
                <w:sz w:val="22"/>
                <w:szCs w:val="22"/>
              </w:rPr>
              <w:t xml:space="preserve">Fecha </w:t>
            </w:r>
          </w:p>
          <w:p w:rsidR="001442FC" w:rsidRPr="002C78EC" w:rsidRDefault="001442FC" w:rsidP="001442FC">
            <w:pPr>
              <w:jc w:val="center"/>
              <w:rPr>
                <w:rFonts w:asciiTheme="minorHAnsi" w:hAnsiTheme="minorHAnsi" w:cstheme="minorHAnsi"/>
                <w:b/>
                <w:sz w:val="22"/>
                <w:szCs w:val="22"/>
              </w:rPr>
            </w:pPr>
            <w:r w:rsidRPr="002C78EC">
              <w:rPr>
                <w:rFonts w:asciiTheme="minorHAnsi" w:hAnsiTheme="minorHAnsi" w:cstheme="minorHAnsi"/>
                <w:b/>
                <w:sz w:val="22"/>
                <w:szCs w:val="22"/>
              </w:rPr>
              <w:t xml:space="preserve">(Día/Mes/Año) </w:t>
            </w:r>
          </w:p>
        </w:tc>
      </w:tr>
      <w:tr w:rsidR="002C78EC" w:rsidRPr="002C78EC" w:rsidTr="00846C61">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1442FC" w:rsidRPr="002C78EC" w:rsidRDefault="001442FC" w:rsidP="001442FC">
            <w:pPr>
              <w:jc w:val="center"/>
              <w:rPr>
                <w:rFonts w:asciiTheme="minorHAnsi" w:hAnsiTheme="minorHAnsi" w:cstheme="minorHAnsi"/>
                <w:sz w:val="22"/>
                <w:szCs w:val="22"/>
              </w:rPr>
            </w:pPr>
          </w:p>
        </w:tc>
        <w:tc>
          <w:tcPr>
            <w:tcW w:w="2537" w:type="dxa"/>
            <w:vMerge/>
            <w:tcBorders>
              <w:left w:val="single" w:sz="4" w:space="0" w:color="auto"/>
              <w:bottom w:val="single" w:sz="12" w:space="0" w:color="auto"/>
              <w:right w:val="single" w:sz="4" w:space="0" w:color="auto"/>
            </w:tcBorders>
            <w:shd w:val="clear" w:color="auto" w:fill="F2F2F2"/>
            <w:vAlign w:val="center"/>
          </w:tcPr>
          <w:p w:rsidR="001442FC" w:rsidRPr="002C78EC" w:rsidRDefault="001442FC" w:rsidP="001442FC">
            <w:pPr>
              <w:jc w:val="center"/>
              <w:rPr>
                <w:rFonts w:asciiTheme="minorHAnsi" w:hAnsiTheme="minorHAnsi" w:cstheme="minorHAnsi"/>
                <w:sz w:val="22"/>
                <w:szCs w:val="22"/>
              </w:rPr>
            </w:pPr>
          </w:p>
        </w:tc>
        <w:tc>
          <w:tcPr>
            <w:tcW w:w="3402" w:type="dxa"/>
            <w:vMerge/>
            <w:tcBorders>
              <w:left w:val="single" w:sz="4" w:space="0" w:color="auto"/>
              <w:bottom w:val="single" w:sz="12" w:space="0" w:color="auto"/>
              <w:right w:val="single" w:sz="4" w:space="0" w:color="auto"/>
            </w:tcBorders>
            <w:shd w:val="clear" w:color="auto" w:fill="F2F2F2"/>
            <w:vAlign w:val="center"/>
          </w:tcPr>
          <w:p w:rsidR="001442FC" w:rsidRPr="002C78EC" w:rsidRDefault="001442FC" w:rsidP="001442FC">
            <w:pPr>
              <w:jc w:val="center"/>
              <w:rPr>
                <w:rFonts w:asciiTheme="minorHAnsi" w:hAnsiTheme="minorHAnsi" w:cstheme="minorHAnsi"/>
                <w:sz w:val="22"/>
                <w:szCs w:val="22"/>
              </w:rPr>
            </w:pPr>
          </w:p>
        </w:tc>
        <w:tc>
          <w:tcPr>
            <w:tcW w:w="1575" w:type="dxa"/>
            <w:vMerge/>
            <w:tcBorders>
              <w:left w:val="single" w:sz="4" w:space="0" w:color="auto"/>
              <w:bottom w:val="single" w:sz="12" w:space="0" w:color="auto"/>
              <w:right w:val="single" w:sz="4" w:space="0" w:color="auto"/>
            </w:tcBorders>
            <w:shd w:val="clear" w:color="auto" w:fill="F2F2F2"/>
            <w:vAlign w:val="center"/>
          </w:tcPr>
          <w:p w:rsidR="001442FC" w:rsidRPr="002C78EC" w:rsidRDefault="001442FC" w:rsidP="001442FC">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1442FC" w:rsidRPr="002C78EC" w:rsidRDefault="001442FC" w:rsidP="001442FC">
            <w:pPr>
              <w:jc w:val="center"/>
              <w:rPr>
                <w:rFonts w:asciiTheme="minorHAnsi" w:hAnsiTheme="minorHAnsi" w:cstheme="minorHAnsi"/>
                <w:b/>
                <w:sz w:val="22"/>
                <w:szCs w:val="22"/>
              </w:rPr>
            </w:pPr>
            <w:r w:rsidRPr="002C78EC">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1442FC" w:rsidRPr="002C78EC" w:rsidRDefault="001442FC" w:rsidP="001442FC">
            <w:pPr>
              <w:jc w:val="center"/>
              <w:rPr>
                <w:rFonts w:asciiTheme="minorHAnsi" w:hAnsiTheme="minorHAnsi" w:cstheme="minorHAnsi"/>
                <w:b/>
                <w:sz w:val="22"/>
                <w:szCs w:val="22"/>
              </w:rPr>
            </w:pPr>
            <w:r w:rsidRPr="002C78EC">
              <w:rPr>
                <w:rFonts w:asciiTheme="minorHAnsi" w:hAnsiTheme="minorHAnsi" w:cstheme="minorHAnsi"/>
                <w:b/>
                <w:sz w:val="22"/>
                <w:szCs w:val="22"/>
              </w:rPr>
              <w:t>Hasta</w:t>
            </w:r>
          </w:p>
        </w:tc>
      </w:tr>
      <w:tr w:rsidR="002C78EC" w:rsidRPr="002C78EC" w:rsidTr="00846C61">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442FC" w:rsidRPr="002C78EC" w:rsidRDefault="001442FC" w:rsidP="001442FC">
            <w:pPr>
              <w:jc w:val="center"/>
              <w:rPr>
                <w:rFonts w:asciiTheme="minorHAnsi" w:hAnsiTheme="minorHAnsi" w:cstheme="minorHAnsi"/>
                <w:sz w:val="22"/>
                <w:szCs w:val="22"/>
              </w:rPr>
            </w:pPr>
            <w:r w:rsidRPr="002C78EC">
              <w:rPr>
                <w:rFonts w:asciiTheme="minorHAnsi" w:hAnsiTheme="minorHAnsi" w:cstheme="minorHAnsi"/>
                <w:sz w:val="22"/>
                <w:szCs w:val="22"/>
              </w:rPr>
              <w:t>1</w:t>
            </w:r>
          </w:p>
        </w:tc>
        <w:tc>
          <w:tcPr>
            <w:tcW w:w="2537" w:type="dxa"/>
            <w:tcBorders>
              <w:top w:val="single" w:sz="12" w:space="0" w:color="auto"/>
              <w:left w:val="single" w:sz="4" w:space="0" w:color="auto"/>
              <w:bottom w:val="single" w:sz="4" w:space="0" w:color="auto"/>
              <w:right w:val="single" w:sz="4" w:space="0" w:color="auto"/>
            </w:tcBorders>
            <w:shd w:val="clear" w:color="auto" w:fill="FFFFFF"/>
            <w:vAlign w:val="center"/>
          </w:tcPr>
          <w:p w:rsidR="001442FC" w:rsidRPr="002C78EC" w:rsidRDefault="001442FC" w:rsidP="001442FC">
            <w:pPr>
              <w:jc w:val="center"/>
              <w:rPr>
                <w:rFonts w:asciiTheme="minorHAnsi" w:hAnsiTheme="minorHAnsi" w:cstheme="minorHAnsi"/>
                <w:sz w:val="22"/>
                <w:szCs w:val="22"/>
              </w:rPr>
            </w:pPr>
          </w:p>
        </w:tc>
        <w:tc>
          <w:tcPr>
            <w:tcW w:w="3402" w:type="dxa"/>
            <w:tcBorders>
              <w:top w:val="single" w:sz="12" w:space="0" w:color="auto"/>
              <w:left w:val="single" w:sz="4" w:space="0" w:color="auto"/>
              <w:bottom w:val="single" w:sz="4" w:space="0" w:color="auto"/>
              <w:right w:val="single" w:sz="4" w:space="0" w:color="auto"/>
            </w:tcBorders>
            <w:shd w:val="clear" w:color="auto" w:fill="FFFFFF"/>
            <w:vAlign w:val="center"/>
          </w:tcPr>
          <w:p w:rsidR="001442FC" w:rsidRPr="002C78EC" w:rsidRDefault="001442FC" w:rsidP="001442FC">
            <w:pPr>
              <w:jc w:val="center"/>
              <w:rPr>
                <w:rFonts w:asciiTheme="minorHAnsi" w:hAnsiTheme="minorHAnsi" w:cstheme="minorHAnsi"/>
                <w:sz w:val="22"/>
                <w:szCs w:val="22"/>
              </w:rPr>
            </w:pPr>
          </w:p>
        </w:tc>
        <w:tc>
          <w:tcPr>
            <w:tcW w:w="1575" w:type="dxa"/>
            <w:tcBorders>
              <w:top w:val="single" w:sz="12" w:space="0" w:color="auto"/>
              <w:left w:val="single" w:sz="4" w:space="0" w:color="auto"/>
              <w:bottom w:val="single" w:sz="4" w:space="0" w:color="auto"/>
              <w:right w:val="single" w:sz="4" w:space="0" w:color="auto"/>
            </w:tcBorders>
            <w:shd w:val="clear" w:color="auto" w:fill="FFFFFF"/>
            <w:vAlign w:val="center"/>
          </w:tcPr>
          <w:p w:rsidR="001442FC" w:rsidRPr="002C78EC" w:rsidRDefault="001442FC" w:rsidP="001442FC">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1442FC" w:rsidRPr="002C78EC" w:rsidRDefault="001442FC" w:rsidP="001442FC">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1442FC" w:rsidRPr="002C78EC" w:rsidRDefault="001442FC" w:rsidP="001442FC">
            <w:pPr>
              <w:jc w:val="center"/>
              <w:rPr>
                <w:rFonts w:asciiTheme="minorHAnsi" w:hAnsiTheme="minorHAnsi" w:cstheme="minorHAnsi"/>
                <w:sz w:val="22"/>
                <w:szCs w:val="22"/>
              </w:rPr>
            </w:pPr>
          </w:p>
        </w:tc>
      </w:tr>
      <w:tr w:rsidR="002C78EC" w:rsidRPr="002C78EC" w:rsidTr="00846C61">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442FC" w:rsidRPr="002C78EC" w:rsidRDefault="001442FC" w:rsidP="001442FC">
            <w:pPr>
              <w:jc w:val="center"/>
              <w:rPr>
                <w:rFonts w:asciiTheme="minorHAnsi" w:hAnsiTheme="minorHAnsi" w:cstheme="minorHAnsi"/>
                <w:sz w:val="22"/>
                <w:szCs w:val="22"/>
              </w:rPr>
            </w:pPr>
            <w:r w:rsidRPr="002C78EC">
              <w:rPr>
                <w:rFonts w:asciiTheme="minorHAnsi" w:hAnsiTheme="minorHAnsi" w:cstheme="minorHAnsi"/>
                <w:sz w:val="22"/>
                <w:szCs w:val="22"/>
              </w:rPr>
              <w:t>2</w:t>
            </w:r>
          </w:p>
        </w:tc>
        <w:tc>
          <w:tcPr>
            <w:tcW w:w="2537" w:type="dxa"/>
            <w:tcBorders>
              <w:top w:val="single" w:sz="4" w:space="0" w:color="auto"/>
              <w:left w:val="single" w:sz="4" w:space="0" w:color="auto"/>
              <w:bottom w:val="single" w:sz="4" w:space="0" w:color="auto"/>
              <w:right w:val="single" w:sz="4" w:space="0" w:color="auto"/>
            </w:tcBorders>
            <w:shd w:val="clear" w:color="auto" w:fill="FFFFFF"/>
            <w:vAlign w:val="center"/>
          </w:tcPr>
          <w:p w:rsidR="001442FC" w:rsidRPr="002C78EC" w:rsidRDefault="001442FC" w:rsidP="001442FC">
            <w:pPr>
              <w:jc w:val="center"/>
              <w:rPr>
                <w:rFonts w:asciiTheme="minorHAnsi" w:hAnsiTheme="minorHAnsi" w:cstheme="minorHAnsi"/>
                <w:sz w:val="22"/>
                <w:szCs w:val="22"/>
              </w:rPr>
            </w:pPr>
          </w:p>
        </w:tc>
        <w:tc>
          <w:tcPr>
            <w:tcW w:w="3402" w:type="dxa"/>
            <w:tcBorders>
              <w:top w:val="single" w:sz="4" w:space="0" w:color="auto"/>
              <w:left w:val="single" w:sz="4" w:space="0" w:color="auto"/>
              <w:bottom w:val="single" w:sz="4" w:space="0" w:color="auto"/>
              <w:right w:val="single" w:sz="4" w:space="0" w:color="auto"/>
            </w:tcBorders>
            <w:shd w:val="clear" w:color="auto" w:fill="FFFFFF"/>
            <w:vAlign w:val="center"/>
          </w:tcPr>
          <w:p w:rsidR="001442FC" w:rsidRPr="002C78EC" w:rsidRDefault="001442FC" w:rsidP="001442FC">
            <w:pPr>
              <w:jc w:val="center"/>
              <w:rPr>
                <w:rFonts w:asciiTheme="minorHAnsi" w:hAnsiTheme="minorHAnsi" w:cstheme="minorHAnsi"/>
                <w:sz w:val="22"/>
                <w:szCs w:val="22"/>
              </w:rPr>
            </w:pPr>
          </w:p>
        </w:tc>
        <w:tc>
          <w:tcPr>
            <w:tcW w:w="1575" w:type="dxa"/>
            <w:tcBorders>
              <w:top w:val="single" w:sz="4" w:space="0" w:color="auto"/>
              <w:left w:val="single" w:sz="4" w:space="0" w:color="auto"/>
              <w:bottom w:val="single" w:sz="4" w:space="0" w:color="auto"/>
              <w:right w:val="single" w:sz="4" w:space="0" w:color="auto"/>
            </w:tcBorders>
            <w:shd w:val="clear" w:color="auto" w:fill="FFFFFF"/>
            <w:vAlign w:val="center"/>
          </w:tcPr>
          <w:p w:rsidR="001442FC" w:rsidRPr="002C78EC" w:rsidRDefault="001442FC" w:rsidP="001442FC">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1442FC" w:rsidRPr="002C78EC" w:rsidRDefault="001442FC" w:rsidP="001442FC">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1442FC" w:rsidRPr="002C78EC" w:rsidRDefault="001442FC" w:rsidP="001442FC">
            <w:pPr>
              <w:jc w:val="center"/>
              <w:rPr>
                <w:rFonts w:asciiTheme="minorHAnsi" w:hAnsiTheme="minorHAnsi" w:cstheme="minorHAnsi"/>
                <w:sz w:val="22"/>
                <w:szCs w:val="22"/>
              </w:rPr>
            </w:pPr>
          </w:p>
        </w:tc>
      </w:tr>
      <w:tr w:rsidR="002C78EC" w:rsidRPr="002C78EC" w:rsidTr="00846C61">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442FC" w:rsidRPr="002C78EC" w:rsidRDefault="001442FC" w:rsidP="001442FC">
            <w:pPr>
              <w:jc w:val="center"/>
              <w:rPr>
                <w:rFonts w:asciiTheme="minorHAnsi" w:hAnsiTheme="minorHAnsi" w:cstheme="minorHAnsi"/>
                <w:sz w:val="22"/>
                <w:szCs w:val="22"/>
              </w:rPr>
            </w:pPr>
            <w:r w:rsidRPr="002C78EC">
              <w:rPr>
                <w:rFonts w:asciiTheme="minorHAnsi" w:hAnsiTheme="minorHAnsi" w:cstheme="minorHAnsi"/>
                <w:sz w:val="22"/>
                <w:szCs w:val="22"/>
              </w:rPr>
              <w:t>N</w:t>
            </w:r>
          </w:p>
        </w:tc>
        <w:tc>
          <w:tcPr>
            <w:tcW w:w="2537" w:type="dxa"/>
            <w:tcBorders>
              <w:top w:val="single" w:sz="4" w:space="0" w:color="auto"/>
              <w:left w:val="single" w:sz="4" w:space="0" w:color="auto"/>
              <w:bottom w:val="single" w:sz="4" w:space="0" w:color="auto"/>
              <w:right w:val="single" w:sz="4" w:space="0" w:color="auto"/>
            </w:tcBorders>
            <w:shd w:val="clear" w:color="auto" w:fill="FFFFFF"/>
            <w:vAlign w:val="center"/>
          </w:tcPr>
          <w:p w:rsidR="001442FC" w:rsidRPr="002C78EC" w:rsidRDefault="001442FC" w:rsidP="001442FC">
            <w:pPr>
              <w:jc w:val="center"/>
              <w:rPr>
                <w:rFonts w:asciiTheme="minorHAnsi" w:hAnsiTheme="minorHAnsi" w:cstheme="minorHAnsi"/>
                <w:sz w:val="22"/>
                <w:szCs w:val="22"/>
              </w:rPr>
            </w:pPr>
          </w:p>
        </w:tc>
        <w:tc>
          <w:tcPr>
            <w:tcW w:w="3402" w:type="dxa"/>
            <w:tcBorders>
              <w:top w:val="single" w:sz="4" w:space="0" w:color="auto"/>
              <w:left w:val="single" w:sz="4" w:space="0" w:color="auto"/>
              <w:bottom w:val="single" w:sz="4" w:space="0" w:color="auto"/>
              <w:right w:val="single" w:sz="4" w:space="0" w:color="auto"/>
            </w:tcBorders>
            <w:shd w:val="clear" w:color="auto" w:fill="FFFFFF"/>
            <w:vAlign w:val="center"/>
          </w:tcPr>
          <w:p w:rsidR="001442FC" w:rsidRPr="002C78EC" w:rsidRDefault="001442FC" w:rsidP="001442FC">
            <w:pPr>
              <w:jc w:val="center"/>
              <w:rPr>
                <w:rFonts w:asciiTheme="minorHAnsi" w:hAnsiTheme="minorHAnsi" w:cstheme="minorHAnsi"/>
                <w:sz w:val="22"/>
                <w:szCs w:val="22"/>
              </w:rPr>
            </w:pPr>
          </w:p>
        </w:tc>
        <w:tc>
          <w:tcPr>
            <w:tcW w:w="1575" w:type="dxa"/>
            <w:tcBorders>
              <w:top w:val="single" w:sz="4" w:space="0" w:color="auto"/>
              <w:left w:val="single" w:sz="4" w:space="0" w:color="auto"/>
              <w:bottom w:val="single" w:sz="4" w:space="0" w:color="auto"/>
              <w:right w:val="single" w:sz="4" w:space="0" w:color="auto"/>
            </w:tcBorders>
            <w:shd w:val="clear" w:color="auto" w:fill="FFFFFF"/>
            <w:vAlign w:val="center"/>
          </w:tcPr>
          <w:p w:rsidR="001442FC" w:rsidRPr="002C78EC" w:rsidRDefault="001442FC" w:rsidP="001442FC">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1442FC" w:rsidRPr="002C78EC" w:rsidRDefault="001442FC" w:rsidP="001442FC">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1442FC" w:rsidRPr="002C78EC" w:rsidRDefault="001442FC" w:rsidP="001442FC">
            <w:pPr>
              <w:jc w:val="center"/>
              <w:rPr>
                <w:rFonts w:asciiTheme="minorHAnsi" w:hAnsiTheme="minorHAnsi" w:cstheme="minorHAnsi"/>
                <w:sz w:val="22"/>
                <w:szCs w:val="22"/>
              </w:rPr>
            </w:pPr>
          </w:p>
        </w:tc>
      </w:tr>
      <w:tr w:rsidR="002C78EC" w:rsidRPr="002C78EC" w:rsidTr="00846C61">
        <w:trPr>
          <w:trHeight w:val="2074"/>
          <w:jc w:val="center"/>
        </w:trPr>
        <w:tc>
          <w:tcPr>
            <w:tcW w:w="9781" w:type="dxa"/>
            <w:gridSpan w:val="6"/>
            <w:tcBorders>
              <w:top w:val="single" w:sz="4" w:space="0" w:color="auto"/>
              <w:left w:val="single" w:sz="12" w:space="0" w:color="auto"/>
              <w:bottom w:val="single" w:sz="12" w:space="0" w:color="auto"/>
            </w:tcBorders>
            <w:shd w:val="clear" w:color="auto" w:fill="FFFFFF" w:themeFill="background1"/>
            <w:tcMar>
              <w:left w:w="0" w:type="dxa"/>
              <w:right w:w="0" w:type="dxa"/>
            </w:tcMar>
            <w:vAlign w:val="center"/>
          </w:tcPr>
          <w:p w:rsidR="001442FC" w:rsidRPr="002C78EC" w:rsidRDefault="001442FC" w:rsidP="001442FC">
            <w:pPr>
              <w:jc w:val="both"/>
              <w:rPr>
                <w:rFonts w:asciiTheme="minorHAnsi" w:hAnsiTheme="minorHAnsi" w:cstheme="minorHAnsi"/>
                <w:lang w:eastAsia="es-BO"/>
              </w:rPr>
            </w:pPr>
            <w:r w:rsidRPr="002C78EC">
              <w:rPr>
                <w:rFonts w:asciiTheme="minorHAnsi" w:hAnsiTheme="minorHAnsi" w:cstheme="minorHAnsi"/>
                <w:lang w:eastAsia="es-BO"/>
              </w:rPr>
              <w:t>Notas:</w:t>
            </w:r>
          </w:p>
          <w:p w:rsidR="001442FC" w:rsidRPr="002C78EC" w:rsidRDefault="001442FC" w:rsidP="001442FC">
            <w:pPr>
              <w:ind w:left="694" w:hanging="283"/>
              <w:jc w:val="both"/>
              <w:rPr>
                <w:rFonts w:asciiTheme="minorHAnsi" w:hAnsiTheme="minorHAnsi" w:cstheme="minorHAnsi"/>
                <w:lang w:eastAsia="es-BO"/>
              </w:rPr>
            </w:pPr>
            <w:r w:rsidRPr="002C78EC">
              <w:rPr>
                <w:rFonts w:asciiTheme="minorHAnsi" w:hAnsiTheme="minorHAnsi" w:cstheme="minorHAnsi"/>
                <w:lang w:eastAsia="es-BO"/>
              </w:rPr>
              <w:t>1.</w:t>
            </w:r>
            <w:r w:rsidRPr="002C78EC">
              <w:rPr>
                <w:rFonts w:asciiTheme="minorHAnsi" w:hAnsiTheme="minorHAnsi" w:cstheme="minorHAnsi"/>
                <w:lang w:eastAsia="es-BO"/>
              </w:rPr>
              <w:tab/>
              <w:t xml:space="preserve">Adjuntar a la propuesta fotocopia simple de la documentación de respaldo de la experiencia declarada en el presente formulario, siempre y cuando haya sido solicitado en los términos de referencia.   </w:t>
            </w:r>
          </w:p>
          <w:p w:rsidR="001442FC" w:rsidRPr="002C78EC" w:rsidRDefault="001442FC" w:rsidP="001442FC">
            <w:pPr>
              <w:ind w:left="694" w:hanging="283"/>
              <w:jc w:val="both"/>
              <w:rPr>
                <w:rFonts w:asciiTheme="minorHAnsi" w:hAnsiTheme="minorHAnsi" w:cstheme="minorHAnsi"/>
                <w:lang w:eastAsia="es-BO"/>
              </w:rPr>
            </w:pPr>
          </w:p>
          <w:p w:rsidR="001442FC" w:rsidRPr="002C78EC" w:rsidRDefault="001442FC" w:rsidP="001442FC">
            <w:pPr>
              <w:ind w:left="694" w:hanging="283"/>
              <w:jc w:val="both"/>
              <w:rPr>
                <w:rFonts w:asciiTheme="minorHAnsi" w:hAnsiTheme="minorHAnsi" w:cstheme="minorHAnsi"/>
                <w:lang w:eastAsia="es-BO"/>
              </w:rPr>
            </w:pPr>
            <w:r w:rsidRPr="002C78EC">
              <w:rPr>
                <w:rFonts w:asciiTheme="minorHAnsi" w:hAnsiTheme="minorHAnsi" w:cstheme="minorHAnsi"/>
                <w:lang w:eastAsia="es-BO"/>
              </w:rPr>
              <w:t>2.</w:t>
            </w:r>
            <w:r w:rsidRPr="002C78EC">
              <w:rPr>
                <w:rFonts w:asciiTheme="minorHAnsi" w:hAnsiTheme="minorHAnsi" w:cstheme="minorHAnsi"/>
                <w:lang w:eastAsia="es-BO"/>
              </w:rPr>
              <w:tab/>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1442FC" w:rsidRPr="002C78EC" w:rsidRDefault="001442FC" w:rsidP="001442FC">
      <w:pPr>
        <w:tabs>
          <w:tab w:val="left" w:pos="5160"/>
        </w:tabs>
        <w:rPr>
          <w:rFonts w:asciiTheme="minorHAnsi" w:hAnsiTheme="minorHAnsi" w:cstheme="minorHAnsi"/>
          <w:sz w:val="22"/>
          <w:szCs w:val="22"/>
        </w:rPr>
      </w:pPr>
      <w:r w:rsidRPr="002C78EC">
        <w:rPr>
          <w:rFonts w:asciiTheme="minorHAnsi" w:hAnsiTheme="minorHAnsi" w:cstheme="minorHAnsi"/>
          <w:sz w:val="22"/>
          <w:szCs w:val="22"/>
        </w:rPr>
        <w:tab/>
      </w:r>
    </w:p>
    <w:p w:rsidR="001442FC" w:rsidRPr="002C78EC" w:rsidRDefault="001442FC" w:rsidP="001442FC">
      <w:pPr>
        <w:keepNext/>
        <w:jc w:val="center"/>
        <w:outlineLvl w:val="2"/>
        <w:rPr>
          <w:rFonts w:asciiTheme="minorHAnsi" w:hAnsiTheme="minorHAnsi" w:cstheme="minorHAnsi"/>
          <w:b/>
          <w:sz w:val="22"/>
          <w:szCs w:val="22"/>
          <w:lang w:val="es-BO" w:eastAsia="es-ES"/>
        </w:rPr>
      </w:pPr>
    </w:p>
    <w:p w:rsidR="008D5891" w:rsidRPr="002C78EC" w:rsidRDefault="008D5891" w:rsidP="00D87A31">
      <w:pPr>
        <w:rPr>
          <w:rFonts w:asciiTheme="minorHAnsi" w:hAnsiTheme="minorHAnsi" w:cstheme="minorHAnsi"/>
          <w:lang w:val="es-BO" w:eastAsia="es-ES"/>
        </w:rPr>
      </w:pPr>
    </w:p>
    <w:p w:rsidR="008D5891" w:rsidRPr="002C78EC" w:rsidRDefault="008D5891" w:rsidP="00D87A31">
      <w:pPr>
        <w:rPr>
          <w:rFonts w:asciiTheme="minorHAnsi" w:hAnsiTheme="minorHAnsi" w:cstheme="minorHAnsi"/>
          <w:lang w:val="es-BO" w:eastAsia="es-ES"/>
        </w:rPr>
      </w:pPr>
    </w:p>
    <w:p w:rsidR="008D5891" w:rsidRPr="002C78EC" w:rsidRDefault="008D5891" w:rsidP="00D87A31">
      <w:pPr>
        <w:rPr>
          <w:rFonts w:asciiTheme="minorHAnsi" w:hAnsiTheme="minorHAnsi" w:cstheme="minorHAnsi"/>
          <w:lang w:val="es-BO" w:eastAsia="es-ES"/>
        </w:rPr>
      </w:pPr>
    </w:p>
    <w:p w:rsidR="00B01723" w:rsidRPr="002C78EC" w:rsidRDefault="00B01723" w:rsidP="00D87A31">
      <w:pPr>
        <w:rPr>
          <w:rFonts w:asciiTheme="minorHAnsi" w:hAnsiTheme="minorHAnsi" w:cstheme="minorHAnsi"/>
          <w:lang w:val="es-BO" w:eastAsia="es-ES"/>
        </w:rPr>
      </w:pPr>
    </w:p>
    <w:p w:rsidR="00B01723" w:rsidRPr="002C78EC" w:rsidRDefault="00B01723" w:rsidP="00D87A31">
      <w:pPr>
        <w:rPr>
          <w:rFonts w:asciiTheme="minorHAnsi" w:hAnsiTheme="minorHAnsi" w:cstheme="minorHAnsi"/>
          <w:lang w:val="es-BO" w:eastAsia="es-ES"/>
        </w:rPr>
      </w:pPr>
    </w:p>
    <w:p w:rsidR="00B01723" w:rsidRPr="002C78EC" w:rsidRDefault="00B01723" w:rsidP="00D87A31">
      <w:pPr>
        <w:rPr>
          <w:rFonts w:asciiTheme="minorHAnsi" w:hAnsiTheme="minorHAnsi" w:cstheme="minorHAnsi"/>
          <w:lang w:val="es-BO" w:eastAsia="es-ES"/>
        </w:rPr>
      </w:pPr>
    </w:p>
    <w:p w:rsidR="00BC2990" w:rsidRPr="002C78EC" w:rsidRDefault="00BC2990" w:rsidP="00D87A31">
      <w:pPr>
        <w:rPr>
          <w:rFonts w:asciiTheme="minorHAnsi" w:hAnsiTheme="minorHAnsi" w:cstheme="minorHAnsi"/>
          <w:lang w:val="es-BO" w:eastAsia="es-ES"/>
        </w:rPr>
      </w:pPr>
    </w:p>
    <w:p w:rsidR="00BC2990" w:rsidRPr="002C78EC" w:rsidRDefault="00BC2990" w:rsidP="00D87A31">
      <w:pPr>
        <w:rPr>
          <w:rFonts w:asciiTheme="minorHAnsi" w:hAnsiTheme="minorHAnsi" w:cstheme="minorHAnsi"/>
          <w:lang w:val="es-BO" w:eastAsia="es-ES"/>
        </w:rPr>
      </w:pPr>
    </w:p>
    <w:p w:rsidR="001442FC" w:rsidRPr="002C78EC" w:rsidRDefault="001442FC" w:rsidP="00D87A31">
      <w:pPr>
        <w:rPr>
          <w:rFonts w:asciiTheme="minorHAnsi" w:hAnsiTheme="minorHAnsi" w:cstheme="minorHAnsi"/>
          <w:lang w:val="es-BO" w:eastAsia="es-ES"/>
        </w:rPr>
      </w:pPr>
    </w:p>
    <w:p w:rsidR="001442FC" w:rsidRPr="002C78EC" w:rsidRDefault="001442FC" w:rsidP="00D87A31">
      <w:pPr>
        <w:rPr>
          <w:rFonts w:asciiTheme="minorHAnsi" w:hAnsiTheme="minorHAnsi" w:cstheme="minorHAnsi"/>
          <w:lang w:val="es-BO" w:eastAsia="es-ES"/>
        </w:rPr>
      </w:pPr>
    </w:p>
    <w:p w:rsidR="001442FC" w:rsidRPr="002C78EC" w:rsidRDefault="001442FC" w:rsidP="00D87A31">
      <w:pPr>
        <w:rPr>
          <w:rFonts w:asciiTheme="minorHAnsi" w:hAnsiTheme="minorHAnsi" w:cstheme="minorHAnsi"/>
          <w:lang w:val="es-BO" w:eastAsia="es-ES"/>
        </w:rPr>
      </w:pPr>
    </w:p>
    <w:p w:rsidR="001442FC" w:rsidRPr="002C78EC" w:rsidRDefault="001442FC" w:rsidP="00D87A31">
      <w:pPr>
        <w:rPr>
          <w:rFonts w:asciiTheme="minorHAnsi" w:hAnsiTheme="minorHAnsi" w:cstheme="minorHAnsi"/>
          <w:lang w:val="es-BO" w:eastAsia="es-ES"/>
        </w:rPr>
      </w:pPr>
    </w:p>
    <w:p w:rsidR="001442FC" w:rsidRPr="002C78EC" w:rsidRDefault="001442FC" w:rsidP="00D87A31">
      <w:pPr>
        <w:rPr>
          <w:rFonts w:asciiTheme="minorHAnsi" w:hAnsiTheme="minorHAnsi" w:cstheme="minorHAnsi"/>
          <w:lang w:val="es-BO" w:eastAsia="es-ES"/>
        </w:rPr>
      </w:pPr>
    </w:p>
    <w:p w:rsidR="001442FC" w:rsidRPr="002C78EC" w:rsidRDefault="001442FC" w:rsidP="00D87A31">
      <w:pPr>
        <w:rPr>
          <w:rFonts w:asciiTheme="minorHAnsi" w:hAnsiTheme="minorHAnsi" w:cstheme="minorHAnsi"/>
          <w:lang w:val="es-BO" w:eastAsia="es-ES"/>
        </w:rPr>
      </w:pPr>
    </w:p>
    <w:p w:rsidR="001442FC" w:rsidRPr="002C78EC" w:rsidRDefault="001442FC" w:rsidP="00D87A31">
      <w:pPr>
        <w:rPr>
          <w:rFonts w:asciiTheme="minorHAnsi" w:hAnsiTheme="minorHAnsi" w:cstheme="minorHAnsi"/>
          <w:lang w:val="es-BO" w:eastAsia="es-ES"/>
        </w:rPr>
      </w:pPr>
    </w:p>
    <w:p w:rsidR="001442FC" w:rsidRPr="002C78EC" w:rsidRDefault="001442FC" w:rsidP="00D87A31">
      <w:pPr>
        <w:rPr>
          <w:rFonts w:asciiTheme="minorHAnsi" w:hAnsiTheme="minorHAnsi" w:cstheme="minorHAnsi"/>
          <w:lang w:val="es-BO" w:eastAsia="es-ES"/>
        </w:rPr>
      </w:pPr>
    </w:p>
    <w:p w:rsidR="001442FC" w:rsidRPr="002C78EC" w:rsidRDefault="001442FC" w:rsidP="00D87A31">
      <w:pPr>
        <w:rPr>
          <w:rFonts w:asciiTheme="minorHAnsi" w:hAnsiTheme="minorHAnsi" w:cstheme="minorHAnsi"/>
          <w:lang w:val="es-BO" w:eastAsia="es-ES"/>
        </w:rPr>
      </w:pPr>
    </w:p>
    <w:p w:rsidR="001442FC" w:rsidRPr="002C78EC" w:rsidRDefault="001442FC" w:rsidP="00D87A31">
      <w:pPr>
        <w:rPr>
          <w:rFonts w:asciiTheme="minorHAnsi" w:hAnsiTheme="minorHAnsi" w:cstheme="minorHAnsi"/>
          <w:lang w:val="es-BO" w:eastAsia="es-ES"/>
        </w:rPr>
      </w:pPr>
    </w:p>
    <w:p w:rsidR="001442FC" w:rsidRPr="002C78EC" w:rsidRDefault="001442FC" w:rsidP="00D87A31">
      <w:pPr>
        <w:rPr>
          <w:rFonts w:asciiTheme="minorHAnsi" w:hAnsiTheme="minorHAnsi" w:cstheme="minorHAnsi"/>
          <w:lang w:val="es-BO" w:eastAsia="es-ES"/>
        </w:rPr>
      </w:pPr>
    </w:p>
    <w:p w:rsidR="001442FC" w:rsidRPr="002C78EC" w:rsidRDefault="001442FC" w:rsidP="00D87A31">
      <w:pPr>
        <w:rPr>
          <w:rFonts w:asciiTheme="minorHAnsi" w:hAnsiTheme="minorHAnsi" w:cstheme="minorHAnsi"/>
          <w:lang w:val="es-BO" w:eastAsia="es-ES"/>
        </w:rPr>
      </w:pPr>
    </w:p>
    <w:p w:rsidR="001442FC" w:rsidRPr="002C78EC" w:rsidRDefault="001442FC" w:rsidP="00D87A31">
      <w:pPr>
        <w:rPr>
          <w:rFonts w:asciiTheme="minorHAnsi" w:hAnsiTheme="minorHAnsi" w:cstheme="minorHAnsi"/>
          <w:lang w:val="es-BO" w:eastAsia="es-ES"/>
        </w:rPr>
      </w:pPr>
    </w:p>
    <w:p w:rsidR="001442FC" w:rsidRPr="002C78EC" w:rsidRDefault="001442FC" w:rsidP="00D87A31">
      <w:pPr>
        <w:rPr>
          <w:rFonts w:asciiTheme="minorHAnsi" w:hAnsiTheme="minorHAnsi" w:cstheme="minorHAnsi"/>
          <w:lang w:val="es-BO" w:eastAsia="es-ES"/>
        </w:rPr>
      </w:pPr>
    </w:p>
    <w:p w:rsidR="001442FC" w:rsidRPr="002C78EC" w:rsidRDefault="001442FC" w:rsidP="00D87A31">
      <w:pPr>
        <w:rPr>
          <w:rFonts w:asciiTheme="minorHAnsi" w:hAnsiTheme="minorHAnsi" w:cstheme="minorHAnsi"/>
          <w:lang w:val="es-BO" w:eastAsia="es-ES"/>
        </w:rPr>
      </w:pPr>
    </w:p>
    <w:p w:rsidR="001442FC" w:rsidRPr="002C78EC" w:rsidRDefault="001442FC" w:rsidP="00D87A31">
      <w:pPr>
        <w:rPr>
          <w:rFonts w:asciiTheme="minorHAnsi" w:hAnsiTheme="minorHAnsi" w:cstheme="minorHAnsi"/>
          <w:lang w:val="es-BO" w:eastAsia="es-ES"/>
        </w:rPr>
      </w:pPr>
    </w:p>
    <w:p w:rsidR="001442FC" w:rsidRPr="002C78EC" w:rsidRDefault="001442FC" w:rsidP="00D87A31">
      <w:pPr>
        <w:rPr>
          <w:rFonts w:asciiTheme="minorHAnsi" w:hAnsiTheme="minorHAnsi" w:cstheme="minorHAnsi"/>
          <w:lang w:val="es-BO" w:eastAsia="es-ES"/>
        </w:rPr>
      </w:pPr>
    </w:p>
    <w:p w:rsidR="001442FC" w:rsidRPr="002C78EC" w:rsidRDefault="001442FC" w:rsidP="00D87A31">
      <w:pPr>
        <w:rPr>
          <w:rFonts w:asciiTheme="minorHAnsi" w:hAnsiTheme="minorHAnsi" w:cstheme="minorHAnsi"/>
          <w:lang w:val="es-BO" w:eastAsia="es-ES"/>
        </w:rPr>
      </w:pPr>
    </w:p>
    <w:p w:rsidR="001442FC" w:rsidRPr="002C78EC" w:rsidRDefault="001442FC" w:rsidP="00D87A31">
      <w:pPr>
        <w:rPr>
          <w:rFonts w:asciiTheme="minorHAnsi" w:hAnsiTheme="minorHAnsi" w:cstheme="minorHAnsi"/>
          <w:lang w:val="es-BO" w:eastAsia="es-ES"/>
        </w:rPr>
      </w:pPr>
    </w:p>
    <w:p w:rsidR="001442FC" w:rsidRPr="002C78EC" w:rsidRDefault="001442FC" w:rsidP="00D87A31">
      <w:pPr>
        <w:rPr>
          <w:rFonts w:asciiTheme="minorHAnsi" w:hAnsiTheme="minorHAnsi" w:cstheme="minorHAnsi"/>
          <w:lang w:val="es-BO" w:eastAsia="es-ES"/>
        </w:rPr>
      </w:pPr>
    </w:p>
    <w:bookmarkEnd w:id="2"/>
    <w:p w:rsidR="00D218C7" w:rsidRPr="002C78EC" w:rsidRDefault="00D218C7" w:rsidP="00102AE4">
      <w:pPr>
        <w:jc w:val="center"/>
        <w:rPr>
          <w:rFonts w:asciiTheme="minorHAnsi" w:hAnsiTheme="minorHAnsi" w:cstheme="minorHAnsi"/>
          <w:b/>
          <w:sz w:val="22"/>
          <w:szCs w:val="22"/>
        </w:rPr>
      </w:pPr>
    </w:p>
    <w:p w:rsidR="00D218C7" w:rsidRPr="002C78EC" w:rsidRDefault="00D218C7" w:rsidP="00102AE4">
      <w:pPr>
        <w:jc w:val="center"/>
        <w:rPr>
          <w:rFonts w:asciiTheme="minorHAnsi" w:hAnsiTheme="minorHAnsi" w:cstheme="minorHAnsi"/>
          <w:b/>
          <w:sz w:val="22"/>
          <w:szCs w:val="22"/>
        </w:rPr>
      </w:pPr>
    </w:p>
    <w:p w:rsidR="00D218C7" w:rsidRPr="002C78EC" w:rsidRDefault="00D218C7" w:rsidP="00102AE4">
      <w:pPr>
        <w:jc w:val="center"/>
        <w:rPr>
          <w:rFonts w:asciiTheme="minorHAnsi" w:hAnsiTheme="minorHAnsi" w:cstheme="minorHAnsi"/>
          <w:b/>
          <w:sz w:val="22"/>
          <w:szCs w:val="22"/>
        </w:rPr>
      </w:pPr>
    </w:p>
    <w:p w:rsidR="00D218C7" w:rsidRPr="002C78EC" w:rsidRDefault="00D218C7" w:rsidP="00102AE4">
      <w:pPr>
        <w:jc w:val="center"/>
        <w:rPr>
          <w:rFonts w:asciiTheme="minorHAnsi" w:hAnsiTheme="minorHAnsi" w:cstheme="minorHAnsi"/>
          <w:b/>
          <w:sz w:val="22"/>
          <w:szCs w:val="22"/>
        </w:rPr>
      </w:pPr>
    </w:p>
    <w:p w:rsidR="00D218C7" w:rsidRPr="002C78EC" w:rsidRDefault="00D218C7" w:rsidP="00102AE4">
      <w:pPr>
        <w:jc w:val="center"/>
        <w:rPr>
          <w:rFonts w:asciiTheme="minorHAnsi" w:hAnsiTheme="minorHAnsi" w:cstheme="minorHAnsi"/>
          <w:b/>
          <w:sz w:val="22"/>
          <w:szCs w:val="22"/>
        </w:rPr>
      </w:pPr>
    </w:p>
    <w:p w:rsidR="00D218C7" w:rsidRPr="002C78EC" w:rsidRDefault="00D218C7" w:rsidP="00102AE4">
      <w:pPr>
        <w:jc w:val="center"/>
        <w:rPr>
          <w:rFonts w:asciiTheme="minorHAnsi" w:hAnsiTheme="minorHAnsi" w:cstheme="minorHAnsi"/>
          <w:b/>
          <w:sz w:val="22"/>
          <w:szCs w:val="22"/>
        </w:rPr>
      </w:pPr>
    </w:p>
    <w:p w:rsidR="00D218C7" w:rsidRPr="002C78EC" w:rsidRDefault="00D218C7" w:rsidP="00102AE4">
      <w:pPr>
        <w:jc w:val="center"/>
        <w:rPr>
          <w:rFonts w:asciiTheme="minorHAnsi" w:hAnsiTheme="minorHAnsi" w:cstheme="minorHAnsi"/>
          <w:b/>
          <w:sz w:val="22"/>
          <w:szCs w:val="22"/>
        </w:rPr>
      </w:pPr>
    </w:p>
    <w:p w:rsidR="00102AE4" w:rsidRPr="002C78EC" w:rsidRDefault="00102AE4" w:rsidP="00102AE4">
      <w:pPr>
        <w:jc w:val="center"/>
        <w:rPr>
          <w:rFonts w:asciiTheme="minorHAnsi" w:hAnsiTheme="minorHAnsi" w:cstheme="minorHAnsi"/>
          <w:b/>
          <w:sz w:val="22"/>
          <w:szCs w:val="22"/>
        </w:rPr>
      </w:pPr>
      <w:r w:rsidRPr="002C78EC">
        <w:rPr>
          <w:rFonts w:asciiTheme="minorHAnsi" w:hAnsiTheme="minorHAnsi" w:cstheme="minorHAnsi"/>
          <w:b/>
          <w:sz w:val="22"/>
          <w:szCs w:val="22"/>
        </w:rPr>
        <w:lastRenderedPageBreak/>
        <w:t>FORMULARIO C-</w:t>
      </w:r>
      <w:r w:rsidR="002838CC" w:rsidRPr="002C78EC">
        <w:rPr>
          <w:rFonts w:asciiTheme="minorHAnsi" w:hAnsiTheme="minorHAnsi" w:cstheme="minorHAnsi"/>
          <w:b/>
          <w:sz w:val="22"/>
          <w:szCs w:val="22"/>
        </w:rPr>
        <w:t>4</w:t>
      </w:r>
    </w:p>
    <w:p w:rsidR="00102AE4" w:rsidRPr="002C78EC" w:rsidRDefault="00102AE4" w:rsidP="00102AE4">
      <w:pPr>
        <w:rPr>
          <w:rFonts w:asciiTheme="minorHAnsi" w:hAnsiTheme="minorHAnsi" w:cstheme="minorHAnsi"/>
          <w:b/>
          <w:sz w:val="22"/>
          <w:szCs w:val="22"/>
        </w:rPr>
      </w:pPr>
    </w:p>
    <w:p w:rsidR="00102AE4" w:rsidRPr="002C78EC" w:rsidRDefault="00102AE4" w:rsidP="00102AE4">
      <w:pPr>
        <w:jc w:val="center"/>
        <w:rPr>
          <w:rFonts w:asciiTheme="minorHAnsi" w:hAnsiTheme="minorHAnsi" w:cstheme="minorHAnsi"/>
          <w:b/>
          <w:sz w:val="22"/>
          <w:szCs w:val="22"/>
        </w:rPr>
      </w:pPr>
      <w:r w:rsidRPr="002C78EC">
        <w:rPr>
          <w:rFonts w:asciiTheme="minorHAnsi" w:hAnsiTheme="minorHAnsi" w:cstheme="minorHAnsi"/>
          <w:b/>
          <w:sz w:val="22"/>
          <w:szCs w:val="22"/>
        </w:rPr>
        <w:t>RESUMEN DE INFORMACIÓN FINANCIERA</w:t>
      </w:r>
    </w:p>
    <w:p w:rsidR="00102AE4" w:rsidRPr="002C78EC" w:rsidRDefault="00102AE4" w:rsidP="00102AE4">
      <w:pPr>
        <w:jc w:val="both"/>
        <w:rPr>
          <w:rFonts w:asciiTheme="minorHAnsi" w:hAnsiTheme="minorHAnsi" w:cstheme="minorHAnsi"/>
          <w:sz w:val="22"/>
          <w:szCs w:val="22"/>
        </w:rPr>
      </w:pPr>
      <w:r w:rsidRPr="002C78EC">
        <w:rPr>
          <w:rFonts w:asciiTheme="minorHAnsi" w:hAnsiTheme="minorHAnsi" w:cstheme="minorHAnsi"/>
          <w:sz w:val="22"/>
          <w:szCs w:val="22"/>
        </w:rPr>
        <w:tab/>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458"/>
        <w:gridCol w:w="4457"/>
      </w:tblGrid>
      <w:tr w:rsidR="002C78EC" w:rsidRPr="002C78EC" w:rsidTr="00F9669E">
        <w:trPr>
          <w:trHeight w:hRule="exact" w:val="821"/>
        </w:trPr>
        <w:tc>
          <w:tcPr>
            <w:tcW w:w="4458" w:type="dxa"/>
            <w:tcBorders>
              <w:top w:val="single" w:sz="4" w:space="0" w:color="auto"/>
              <w:left w:val="single" w:sz="4" w:space="0" w:color="auto"/>
              <w:bottom w:val="single" w:sz="4" w:space="0" w:color="auto"/>
              <w:right w:val="single" w:sz="4" w:space="0" w:color="auto"/>
            </w:tcBorders>
            <w:shd w:val="clear" w:color="auto" w:fill="F2F2F2"/>
            <w:vAlign w:val="center"/>
          </w:tcPr>
          <w:p w:rsidR="00102AE4" w:rsidRPr="002C78EC" w:rsidRDefault="00F9669E" w:rsidP="00DF166F">
            <w:pPr>
              <w:jc w:val="center"/>
              <w:rPr>
                <w:rFonts w:asciiTheme="minorHAnsi" w:hAnsiTheme="minorHAnsi" w:cstheme="minorHAnsi"/>
                <w:b/>
                <w:sz w:val="22"/>
                <w:szCs w:val="22"/>
                <w:lang w:val="es-BO"/>
              </w:rPr>
            </w:pPr>
            <w:r w:rsidRPr="002C78EC">
              <w:rPr>
                <w:rFonts w:asciiTheme="minorHAnsi" w:hAnsiTheme="minorHAnsi" w:cstheme="minorHAnsi"/>
                <w:b/>
                <w:sz w:val="22"/>
                <w:szCs w:val="22"/>
                <w:lang w:val="es-BO"/>
              </w:rPr>
              <w:t>ATRIBUTO</w:t>
            </w:r>
          </w:p>
        </w:tc>
        <w:tc>
          <w:tcPr>
            <w:tcW w:w="4457" w:type="dxa"/>
            <w:tcBorders>
              <w:top w:val="single" w:sz="4" w:space="0" w:color="auto"/>
              <w:left w:val="single" w:sz="4" w:space="0" w:color="auto"/>
              <w:bottom w:val="single" w:sz="4" w:space="0" w:color="auto"/>
              <w:right w:val="single" w:sz="4" w:space="0" w:color="auto"/>
            </w:tcBorders>
            <w:shd w:val="clear" w:color="auto" w:fill="F2F2F2"/>
            <w:vAlign w:val="center"/>
          </w:tcPr>
          <w:p w:rsidR="00102AE4" w:rsidRPr="002C78EC" w:rsidRDefault="00102AE4" w:rsidP="00DF166F">
            <w:pPr>
              <w:jc w:val="center"/>
              <w:rPr>
                <w:rFonts w:asciiTheme="minorHAnsi" w:hAnsiTheme="minorHAnsi" w:cstheme="minorHAnsi"/>
                <w:b/>
                <w:sz w:val="22"/>
                <w:szCs w:val="22"/>
              </w:rPr>
            </w:pPr>
            <w:r w:rsidRPr="002C78EC">
              <w:rPr>
                <w:rFonts w:asciiTheme="minorHAnsi" w:hAnsiTheme="minorHAnsi" w:cstheme="minorHAnsi"/>
                <w:b/>
                <w:sz w:val="22"/>
                <w:szCs w:val="22"/>
              </w:rPr>
              <w:t xml:space="preserve">ULTIMA </w:t>
            </w:r>
            <w:r w:rsidR="00D075FE" w:rsidRPr="002C78EC">
              <w:rPr>
                <w:rFonts w:asciiTheme="minorHAnsi" w:hAnsiTheme="minorHAnsi" w:cstheme="minorHAnsi"/>
                <w:b/>
                <w:sz w:val="22"/>
                <w:szCs w:val="22"/>
              </w:rPr>
              <w:t>GESTIÓN</w:t>
            </w:r>
            <w:r w:rsidRPr="002C78EC">
              <w:rPr>
                <w:rFonts w:asciiTheme="minorHAnsi" w:hAnsiTheme="minorHAnsi" w:cstheme="minorHAnsi"/>
                <w:b/>
                <w:sz w:val="22"/>
                <w:szCs w:val="22"/>
              </w:rPr>
              <w:t xml:space="preserve"> AUDITADA</w:t>
            </w:r>
          </w:p>
          <w:p w:rsidR="00102AE4" w:rsidRPr="002C78EC" w:rsidRDefault="00102AE4" w:rsidP="003E3D61">
            <w:pPr>
              <w:jc w:val="center"/>
              <w:rPr>
                <w:rFonts w:asciiTheme="minorHAnsi" w:hAnsiTheme="minorHAnsi" w:cstheme="minorHAnsi"/>
                <w:b/>
                <w:sz w:val="22"/>
                <w:szCs w:val="22"/>
              </w:rPr>
            </w:pPr>
            <w:r w:rsidRPr="002C78EC">
              <w:rPr>
                <w:rFonts w:asciiTheme="minorHAnsi" w:hAnsiTheme="minorHAnsi" w:cstheme="minorHAnsi"/>
                <w:b/>
                <w:sz w:val="22"/>
                <w:szCs w:val="22"/>
              </w:rPr>
              <w:t>GESTIÓN  201</w:t>
            </w:r>
            <w:r w:rsidR="003E3D61" w:rsidRPr="002C78EC">
              <w:rPr>
                <w:rFonts w:asciiTheme="minorHAnsi" w:hAnsiTheme="minorHAnsi" w:cstheme="minorHAnsi"/>
                <w:b/>
                <w:sz w:val="22"/>
                <w:szCs w:val="22"/>
              </w:rPr>
              <w:t>6</w:t>
            </w:r>
          </w:p>
        </w:tc>
      </w:tr>
      <w:tr w:rsidR="002C78EC" w:rsidRPr="002C78EC" w:rsidTr="009052F9">
        <w:trPr>
          <w:trHeight w:hRule="exact" w:val="675"/>
        </w:trPr>
        <w:tc>
          <w:tcPr>
            <w:tcW w:w="4458"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102AE4" w:rsidRPr="002C78EC" w:rsidRDefault="00102AE4" w:rsidP="00DF166F">
            <w:pPr>
              <w:jc w:val="center"/>
              <w:rPr>
                <w:rFonts w:asciiTheme="minorHAnsi" w:hAnsiTheme="minorHAnsi" w:cstheme="minorHAnsi"/>
                <w:b/>
                <w:sz w:val="22"/>
                <w:szCs w:val="22"/>
                <w:lang w:val="es-BO"/>
              </w:rPr>
            </w:pPr>
            <w:r w:rsidRPr="002C78EC">
              <w:rPr>
                <w:rFonts w:asciiTheme="minorHAnsi" w:hAnsiTheme="minorHAnsi" w:cstheme="minorHAnsi"/>
                <w:b/>
                <w:sz w:val="22"/>
                <w:szCs w:val="22"/>
              </w:rPr>
              <w:t>ACTIVO TOTAL</w:t>
            </w:r>
          </w:p>
        </w:tc>
        <w:tc>
          <w:tcPr>
            <w:tcW w:w="4457" w:type="dxa"/>
            <w:tcBorders>
              <w:top w:val="single" w:sz="4" w:space="0" w:color="auto"/>
              <w:left w:val="single" w:sz="4" w:space="0" w:color="auto"/>
              <w:bottom w:val="single" w:sz="4" w:space="0" w:color="auto"/>
              <w:right w:val="single" w:sz="4" w:space="0" w:color="auto"/>
            </w:tcBorders>
          </w:tcPr>
          <w:p w:rsidR="00102AE4" w:rsidRPr="002C78EC" w:rsidRDefault="00102AE4" w:rsidP="00DF166F">
            <w:pPr>
              <w:jc w:val="center"/>
              <w:rPr>
                <w:rFonts w:asciiTheme="minorHAnsi" w:hAnsiTheme="minorHAnsi" w:cstheme="minorHAnsi"/>
                <w:b/>
                <w:sz w:val="22"/>
                <w:szCs w:val="22"/>
                <w:lang w:val="es-BO"/>
              </w:rPr>
            </w:pPr>
          </w:p>
        </w:tc>
      </w:tr>
      <w:tr w:rsidR="002C78EC" w:rsidRPr="002C78EC" w:rsidTr="009052F9">
        <w:trPr>
          <w:trHeight w:hRule="exact" w:val="684"/>
        </w:trPr>
        <w:tc>
          <w:tcPr>
            <w:tcW w:w="4458"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102AE4" w:rsidRPr="002C78EC" w:rsidRDefault="00102AE4" w:rsidP="00DF166F">
            <w:pPr>
              <w:jc w:val="center"/>
              <w:rPr>
                <w:rFonts w:asciiTheme="minorHAnsi" w:hAnsiTheme="minorHAnsi" w:cstheme="minorHAnsi"/>
                <w:b/>
                <w:sz w:val="22"/>
                <w:szCs w:val="22"/>
                <w:lang w:val="es-BO"/>
              </w:rPr>
            </w:pPr>
            <w:r w:rsidRPr="002C78EC">
              <w:rPr>
                <w:rFonts w:asciiTheme="minorHAnsi" w:hAnsiTheme="minorHAnsi" w:cstheme="minorHAnsi"/>
                <w:b/>
                <w:sz w:val="22"/>
                <w:szCs w:val="22"/>
              </w:rPr>
              <w:t>ACTIVO CORRIENTE</w:t>
            </w:r>
          </w:p>
        </w:tc>
        <w:tc>
          <w:tcPr>
            <w:tcW w:w="4457" w:type="dxa"/>
            <w:tcBorders>
              <w:top w:val="single" w:sz="4" w:space="0" w:color="auto"/>
              <w:left w:val="single" w:sz="4" w:space="0" w:color="auto"/>
              <w:bottom w:val="single" w:sz="4" w:space="0" w:color="auto"/>
              <w:right w:val="single" w:sz="4" w:space="0" w:color="auto"/>
            </w:tcBorders>
          </w:tcPr>
          <w:p w:rsidR="00102AE4" w:rsidRPr="002C78EC" w:rsidRDefault="00102AE4" w:rsidP="00DF166F">
            <w:pPr>
              <w:jc w:val="center"/>
              <w:rPr>
                <w:rFonts w:asciiTheme="minorHAnsi" w:hAnsiTheme="minorHAnsi" w:cstheme="minorHAnsi"/>
                <w:b/>
                <w:sz w:val="22"/>
                <w:szCs w:val="22"/>
                <w:lang w:val="es-BO"/>
              </w:rPr>
            </w:pPr>
          </w:p>
        </w:tc>
      </w:tr>
      <w:tr w:rsidR="002C78EC" w:rsidRPr="002C78EC" w:rsidTr="009052F9">
        <w:trPr>
          <w:trHeight w:hRule="exact" w:val="694"/>
        </w:trPr>
        <w:tc>
          <w:tcPr>
            <w:tcW w:w="4458"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102AE4" w:rsidRPr="002C78EC" w:rsidRDefault="00102AE4" w:rsidP="00DF166F">
            <w:pPr>
              <w:jc w:val="center"/>
              <w:rPr>
                <w:rFonts w:asciiTheme="minorHAnsi" w:hAnsiTheme="minorHAnsi" w:cstheme="minorHAnsi"/>
                <w:b/>
                <w:sz w:val="22"/>
                <w:szCs w:val="22"/>
                <w:lang w:val="es-BO"/>
              </w:rPr>
            </w:pPr>
            <w:r w:rsidRPr="002C78EC">
              <w:rPr>
                <w:rFonts w:asciiTheme="minorHAnsi" w:hAnsiTheme="minorHAnsi" w:cstheme="minorHAnsi"/>
                <w:b/>
                <w:sz w:val="22"/>
                <w:szCs w:val="22"/>
              </w:rPr>
              <w:t>INVENTARIOS</w:t>
            </w:r>
          </w:p>
        </w:tc>
        <w:tc>
          <w:tcPr>
            <w:tcW w:w="4457" w:type="dxa"/>
            <w:tcBorders>
              <w:top w:val="single" w:sz="4" w:space="0" w:color="auto"/>
              <w:left w:val="single" w:sz="4" w:space="0" w:color="auto"/>
              <w:bottom w:val="single" w:sz="4" w:space="0" w:color="auto"/>
              <w:right w:val="single" w:sz="4" w:space="0" w:color="auto"/>
            </w:tcBorders>
          </w:tcPr>
          <w:p w:rsidR="00102AE4" w:rsidRPr="002C78EC" w:rsidRDefault="00102AE4" w:rsidP="00DF166F">
            <w:pPr>
              <w:jc w:val="center"/>
              <w:rPr>
                <w:rFonts w:asciiTheme="minorHAnsi" w:hAnsiTheme="minorHAnsi" w:cstheme="minorHAnsi"/>
                <w:b/>
                <w:sz w:val="22"/>
                <w:szCs w:val="22"/>
                <w:lang w:val="es-BO"/>
              </w:rPr>
            </w:pPr>
          </w:p>
        </w:tc>
      </w:tr>
      <w:tr w:rsidR="002C78EC" w:rsidRPr="002C78EC" w:rsidTr="009052F9">
        <w:trPr>
          <w:trHeight w:hRule="exact" w:val="682"/>
        </w:trPr>
        <w:tc>
          <w:tcPr>
            <w:tcW w:w="4458"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102AE4" w:rsidRPr="002C78EC" w:rsidRDefault="00102AE4" w:rsidP="00DF166F">
            <w:pPr>
              <w:jc w:val="center"/>
              <w:rPr>
                <w:rFonts w:asciiTheme="minorHAnsi" w:hAnsiTheme="minorHAnsi" w:cstheme="minorHAnsi"/>
                <w:b/>
                <w:sz w:val="22"/>
                <w:szCs w:val="22"/>
                <w:lang w:val="es-BO"/>
              </w:rPr>
            </w:pPr>
            <w:r w:rsidRPr="002C78EC">
              <w:rPr>
                <w:rFonts w:asciiTheme="minorHAnsi" w:hAnsiTheme="minorHAnsi" w:cstheme="minorHAnsi"/>
                <w:b/>
                <w:sz w:val="22"/>
                <w:szCs w:val="22"/>
              </w:rPr>
              <w:t>PASIVO TOTAL</w:t>
            </w:r>
          </w:p>
        </w:tc>
        <w:tc>
          <w:tcPr>
            <w:tcW w:w="4457" w:type="dxa"/>
            <w:tcBorders>
              <w:top w:val="single" w:sz="4" w:space="0" w:color="auto"/>
              <w:left w:val="single" w:sz="4" w:space="0" w:color="auto"/>
              <w:bottom w:val="single" w:sz="4" w:space="0" w:color="auto"/>
              <w:right w:val="single" w:sz="4" w:space="0" w:color="auto"/>
            </w:tcBorders>
          </w:tcPr>
          <w:p w:rsidR="00102AE4" w:rsidRPr="002C78EC" w:rsidRDefault="00102AE4" w:rsidP="00DF166F">
            <w:pPr>
              <w:jc w:val="center"/>
              <w:rPr>
                <w:rFonts w:asciiTheme="minorHAnsi" w:hAnsiTheme="minorHAnsi" w:cstheme="minorHAnsi"/>
                <w:b/>
                <w:sz w:val="22"/>
                <w:szCs w:val="22"/>
                <w:lang w:val="es-BO"/>
              </w:rPr>
            </w:pPr>
          </w:p>
        </w:tc>
      </w:tr>
      <w:tr w:rsidR="002C78EC" w:rsidRPr="002C78EC" w:rsidTr="009052F9">
        <w:trPr>
          <w:trHeight w:hRule="exact" w:val="691"/>
        </w:trPr>
        <w:tc>
          <w:tcPr>
            <w:tcW w:w="4458"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102AE4" w:rsidRPr="002C78EC" w:rsidRDefault="00102AE4" w:rsidP="00DF166F">
            <w:pPr>
              <w:jc w:val="center"/>
              <w:rPr>
                <w:rFonts w:asciiTheme="minorHAnsi" w:hAnsiTheme="minorHAnsi" w:cstheme="minorHAnsi"/>
                <w:b/>
                <w:sz w:val="22"/>
                <w:szCs w:val="22"/>
                <w:lang w:val="es-BO"/>
              </w:rPr>
            </w:pPr>
            <w:r w:rsidRPr="002C78EC">
              <w:rPr>
                <w:rFonts w:asciiTheme="minorHAnsi" w:hAnsiTheme="minorHAnsi" w:cstheme="minorHAnsi"/>
                <w:b/>
                <w:sz w:val="22"/>
                <w:szCs w:val="22"/>
              </w:rPr>
              <w:t>PASIVO CORRIENTE</w:t>
            </w:r>
          </w:p>
        </w:tc>
        <w:tc>
          <w:tcPr>
            <w:tcW w:w="4457" w:type="dxa"/>
            <w:tcBorders>
              <w:top w:val="single" w:sz="4" w:space="0" w:color="auto"/>
              <w:left w:val="single" w:sz="4" w:space="0" w:color="auto"/>
              <w:bottom w:val="single" w:sz="4" w:space="0" w:color="auto"/>
              <w:right w:val="single" w:sz="4" w:space="0" w:color="auto"/>
            </w:tcBorders>
          </w:tcPr>
          <w:p w:rsidR="00102AE4" w:rsidRPr="002C78EC" w:rsidRDefault="00102AE4" w:rsidP="00DF166F">
            <w:pPr>
              <w:jc w:val="center"/>
              <w:rPr>
                <w:rFonts w:asciiTheme="minorHAnsi" w:hAnsiTheme="minorHAnsi" w:cstheme="minorHAnsi"/>
                <w:b/>
                <w:sz w:val="22"/>
                <w:szCs w:val="22"/>
                <w:lang w:val="es-BO"/>
              </w:rPr>
            </w:pPr>
          </w:p>
        </w:tc>
      </w:tr>
      <w:tr w:rsidR="002C78EC" w:rsidRPr="002C78EC" w:rsidTr="009052F9">
        <w:trPr>
          <w:trHeight w:hRule="exact" w:val="679"/>
        </w:trPr>
        <w:tc>
          <w:tcPr>
            <w:tcW w:w="4458"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102AE4" w:rsidRPr="002C78EC" w:rsidRDefault="00102AE4" w:rsidP="00DF166F">
            <w:pPr>
              <w:jc w:val="center"/>
              <w:rPr>
                <w:rFonts w:asciiTheme="minorHAnsi" w:hAnsiTheme="minorHAnsi" w:cstheme="minorHAnsi"/>
                <w:b/>
                <w:sz w:val="22"/>
                <w:szCs w:val="22"/>
                <w:lang w:val="es-BO"/>
              </w:rPr>
            </w:pPr>
            <w:r w:rsidRPr="002C78EC">
              <w:rPr>
                <w:rFonts w:asciiTheme="minorHAnsi" w:hAnsiTheme="minorHAnsi" w:cstheme="minorHAnsi"/>
                <w:b/>
                <w:sz w:val="22"/>
                <w:szCs w:val="22"/>
              </w:rPr>
              <w:t>PATRIMONIO NETO</w:t>
            </w:r>
          </w:p>
        </w:tc>
        <w:tc>
          <w:tcPr>
            <w:tcW w:w="4457" w:type="dxa"/>
            <w:tcBorders>
              <w:top w:val="single" w:sz="4" w:space="0" w:color="auto"/>
              <w:left w:val="single" w:sz="4" w:space="0" w:color="auto"/>
              <w:bottom w:val="single" w:sz="4" w:space="0" w:color="auto"/>
              <w:right w:val="single" w:sz="4" w:space="0" w:color="auto"/>
            </w:tcBorders>
          </w:tcPr>
          <w:p w:rsidR="00102AE4" w:rsidRPr="002C78EC" w:rsidRDefault="00102AE4" w:rsidP="00DF166F">
            <w:pPr>
              <w:jc w:val="center"/>
              <w:rPr>
                <w:rFonts w:asciiTheme="minorHAnsi" w:hAnsiTheme="minorHAnsi" w:cstheme="minorHAnsi"/>
                <w:b/>
                <w:sz w:val="22"/>
                <w:szCs w:val="22"/>
                <w:lang w:val="es-BO"/>
              </w:rPr>
            </w:pPr>
          </w:p>
        </w:tc>
      </w:tr>
      <w:tr w:rsidR="002C78EC" w:rsidRPr="002C78EC" w:rsidTr="009052F9">
        <w:trPr>
          <w:trHeight w:hRule="exact" w:val="687"/>
        </w:trPr>
        <w:tc>
          <w:tcPr>
            <w:tcW w:w="4458"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102AE4" w:rsidRPr="002C78EC" w:rsidRDefault="00102AE4" w:rsidP="00DF166F">
            <w:pPr>
              <w:jc w:val="center"/>
              <w:rPr>
                <w:rFonts w:asciiTheme="minorHAnsi" w:hAnsiTheme="minorHAnsi" w:cstheme="minorHAnsi"/>
                <w:b/>
                <w:sz w:val="22"/>
                <w:szCs w:val="22"/>
                <w:lang w:val="es-BO"/>
              </w:rPr>
            </w:pPr>
            <w:r w:rsidRPr="002C78EC">
              <w:rPr>
                <w:rFonts w:asciiTheme="minorHAnsi" w:hAnsiTheme="minorHAnsi" w:cstheme="minorHAnsi"/>
                <w:b/>
                <w:sz w:val="22"/>
                <w:szCs w:val="22"/>
              </w:rPr>
              <w:t>FACTURACIÓN ANUAL</w:t>
            </w:r>
          </w:p>
        </w:tc>
        <w:tc>
          <w:tcPr>
            <w:tcW w:w="4457" w:type="dxa"/>
            <w:tcBorders>
              <w:top w:val="single" w:sz="4" w:space="0" w:color="auto"/>
              <w:left w:val="single" w:sz="4" w:space="0" w:color="auto"/>
              <w:bottom w:val="single" w:sz="4" w:space="0" w:color="auto"/>
              <w:right w:val="single" w:sz="4" w:space="0" w:color="auto"/>
            </w:tcBorders>
          </w:tcPr>
          <w:p w:rsidR="00102AE4" w:rsidRPr="002C78EC" w:rsidRDefault="00102AE4" w:rsidP="00DF166F">
            <w:pPr>
              <w:jc w:val="center"/>
              <w:rPr>
                <w:rFonts w:asciiTheme="minorHAnsi" w:hAnsiTheme="minorHAnsi" w:cstheme="minorHAnsi"/>
                <w:b/>
                <w:sz w:val="22"/>
                <w:szCs w:val="22"/>
                <w:lang w:val="es-BO"/>
              </w:rPr>
            </w:pPr>
          </w:p>
        </w:tc>
      </w:tr>
      <w:tr w:rsidR="002C78EC" w:rsidRPr="002C78EC" w:rsidTr="009052F9">
        <w:trPr>
          <w:trHeight w:hRule="exact" w:val="698"/>
        </w:trPr>
        <w:tc>
          <w:tcPr>
            <w:tcW w:w="4458"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102AE4" w:rsidRPr="002C78EC" w:rsidRDefault="00102AE4" w:rsidP="00DF166F">
            <w:pPr>
              <w:jc w:val="center"/>
              <w:rPr>
                <w:rFonts w:asciiTheme="minorHAnsi" w:hAnsiTheme="minorHAnsi" w:cstheme="minorHAnsi"/>
                <w:b/>
                <w:sz w:val="22"/>
                <w:szCs w:val="22"/>
                <w:lang w:val="es-BO"/>
              </w:rPr>
            </w:pPr>
            <w:r w:rsidRPr="002C78EC">
              <w:rPr>
                <w:rFonts w:asciiTheme="minorHAnsi" w:hAnsiTheme="minorHAnsi" w:cstheme="minorHAnsi"/>
                <w:b/>
                <w:sz w:val="22"/>
                <w:szCs w:val="22"/>
              </w:rPr>
              <w:t>UTILIDAD NETA</w:t>
            </w:r>
          </w:p>
        </w:tc>
        <w:tc>
          <w:tcPr>
            <w:tcW w:w="4457" w:type="dxa"/>
            <w:tcBorders>
              <w:top w:val="single" w:sz="4" w:space="0" w:color="auto"/>
              <w:left w:val="single" w:sz="4" w:space="0" w:color="auto"/>
              <w:bottom w:val="single" w:sz="4" w:space="0" w:color="auto"/>
              <w:right w:val="single" w:sz="4" w:space="0" w:color="auto"/>
            </w:tcBorders>
          </w:tcPr>
          <w:p w:rsidR="00102AE4" w:rsidRPr="002C78EC" w:rsidRDefault="00102AE4" w:rsidP="00DF166F">
            <w:pPr>
              <w:jc w:val="center"/>
              <w:rPr>
                <w:rFonts w:asciiTheme="minorHAnsi" w:hAnsiTheme="minorHAnsi" w:cstheme="minorHAnsi"/>
                <w:b/>
                <w:sz w:val="22"/>
                <w:szCs w:val="22"/>
                <w:lang w:val="es-BO"/>
              </w:rPr>
            </w:pPr>
          </w:p>
        </w:tc>
      </w:tr>
      <w:tr w:rsidR="002C78EC" w:rsidRPr="002C78EC" w:rsidTr="009052F9">
        <w:trPr>
          <w:trHeight w:hRule="exact" w:val="685"/>
        </w:trPr>
        <w:tc>
          <w:tcPr>
            <w:tcW w:w="4458"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102AE4" w:rsidRPr="002C78EC" w:rsidRDefault="00102AE4" w:rsidP="00DF166F">
            <w:pPr>
              <w:jc w:val="center"/>
              <w:rPr>
                <w:rFonts w:asciiTheme="minorHAnsi" w:hAnsiTheme="minorHAnsi" w:cstheme="minorHAnsi"/>
                <w:b/>
                <w:sz w:val="22"/>
                <w:szCs w:val="22"/>
                <w:lang w:val="es-BO"/>
              </w:rPr>
            </w:pPr>
            <w:r w:rsidRPr="002C78EC">
              <w:rPr>
                <w:rFonts w:asciiTheme="minorHAnsi" w:hAnsiTheme="minorHAnsi" w:cstheme="minorHAnsi"/>
                <w:b/>
                <w:sz w:val="22"/>
                <w:szCs w:val="22"/>
                <w:shd w:val="clear" w:color="auto" w:fill="E6E6E6"/>
              </w:rPr>
              <w:t>ÍNDICE DE LIQUIDEZ</w:t>
            </w:r>
          </w:p>
        </w:tc>
        <w:tc>
          <w:tcPr>
            <w:tcW w:w="4457" w:type="dxa"/>
            <w:tcBorders>
              <w:top w:val="single" w:sz="4" w:space="0" w:color="auto"/>
              <w:left w:val="single" w:sz="4" w:space="0" w:color="auto"/>
              <w:bottom w:val="single" w:sz="4" w:space="0" w:color="auto"/>
              <w:right w:val="single" w:sz="4" w:space="0" w:color="auto"/>
            </w:tcBorders>
          </w:tcPr>
          <w:p w:rsidR="00102AE4" w:rsidRPr="002C78EC" w:rsidRDefault="00102AE4" w:rsidP="00DF166F">
            <w:pPr>
              <w:jc w:val="center"/>
              <w:rPr>
                <w:rFonts w:asciiTheme="minorHAnsi" w:hAnsiTheme="minorHAnsi" w:cstheme="minorHAnsi"/>
                <w:b/>
                <w:sz w:val="22"/>
                <w:szCs w:val="22"/>
                <w:lang w:val="es-BO"/>
              </w:rPr>
            </w:pPr>
          </w:p>
        </w:tc>
      </w:tr>
      <w:tr w:rsidR="002C78EC" w:rsidRPr="002C78EC" w:rsidTr="005A464C">
        <w:trPr>
          <w:trHeight w:hRule="exact" w:val="2596"/>
        </w:trPr>
        <w:tc>
          <w:tcPr>
            <w:tcW w:w="8915"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582371" w:rsidRPr="002C78EC" w:rsidRDefault="00015B4A" w:rsidP="00582371">
            <w:pPr>
              <w:jc w:val="both"/>
              <w:rPr>
                <w:rFonts w:asciiTheme="minorHAnsi" w:hAnsiTheme="minorHAnsi" w:cstheme="minorHAnsi"/>
                <w:b/>
                <w:sz w:val="18"/>
                <w:szCs w:val="18"/>
                <w:lang w:eastAsia="es-BO"/>
              </w:rPr>
            </w:pPr>
            <w:r w:rsidRPr="002C78EC">
              <w:rPr>
                <w:rFonts w:asciiTheme="minorHAnsi" w:hAnsiTheme="minorHAnsi" w:cstheme="minorHAnsi"/>
                <w:b/>
                <w:sz w:val="18"/>
                <w:szCs w:val="18"/>
                <w:lang w:eastAsia="es-BO"/>
              </w:rPr>
              <w:t>NOTA</w:t>
            </w:r>
            <w:r w:rsidR="00873591" w:rsidRPr="002C78EC">
              <w:rPr>
                <w:rFonts w:asciiTheme="minorHAnsi" w:hAnsiTheme="minorHAnsi" w:cstheme="minorHAnsi"/>
                <w:b/>
                <w:sz w:val="18"/>
                <w:szCs w:val="18"/>
                <w:lang w:eastAsia="es-BO"/>
              </w:rPr>
              <w:t>S</w:t>
            </w:r>
            <w:r w:rsidRPr="002C78EC">
              <w:rPr>
                <w:rFonts w:asciiTheme="minorHAnsi" w:hAnsiTheme="minorHAnsi" w:cstheme="minorHAnsi"/>
                <w:b/>
                <w:sz w:val="18"/>
                <w:szCs w:val="18"/>
                <w:lang w:eastAsia="es-BO"/>
              </w:rPr>
              <w:t>:</w:t>
            </w:r>
          </w:p>
          <w:p w:rsidR="00582371" w:rsidRPr="002C78EC" w:rsidRDefault="00582371" w:rsidP="00582371">
            <w:pPr>
              <w:jc w:val="both"/>
              <w:rPr>
                <w:rFonts w:asciiTheme="minorHAnsi" w:hAnsiTheme="minorHAnsi" w:cstheme="minorHAnsi"/>
                <w:b/>
                <w:sz w:val="18"/>
                <w:szCs w:val="18"/>
                <w:lang w:eastAsia="es-BO"/>
              </w:rPr>
            </w:pPr>
          </w:p>
          <w:p w:rsidR="00D14720" w:rsidRPr="002C78EC" w:rsidRDefault="00D14720" w:rsidP="008A3282">
            <w:pPr>
              <w:pStyle w:val="Prrafodelista"/>
              <w:numPr>
                <w:ilvl w:val="2"/>
                <w:numId w:val="28"/>
              </w:numPr>
              <w:tabs>
                <w:tab w:val="clear" w:pos="2340"/>
              </w:tabs>
              <w:ind w:left="318" w:hanging="284"/>
              <w:jc w:val="both"/>
              <w:rPr>
                <w:rFonts w:asciiTheme="minorHAnsi" w:hAnsiTheme="minorHAnsi" w:cstheme="minorHAnsi"/>
                <w:b/>
                <w:sz w:val="18"/>
                <w:szCs w:val="18"/>
                <w:lang w:eastAsia="es-BO"/>
              </w:rPr>
            </w:pPr>
            <w:r w:rsidRPr="002C78EC">
              <w:rPr>
                <w:rFonts w:asciiTheme="minorHAnsi" w:hAnsiTheme="minorHAnsi" w:cstheme="minorHAnsi"/>
                <w:sz w:val="18"/>
                <w:szCs w:val="18"/>
                <w:lang w:eastAsia="es-BO"/>
              </w:rPr>
              <w:t>En caso de Asociación Accidental, presentar un formulario por cada empresa asociada.</w:t>
            </w:r>
          </w:p>
          <w:p w:rsidR="001E4D27" w:rsidRPr="002C78EC" w:rsidRDefault="001E4D27" w:rsidP="001E4D27">
            <w:pPr>
              <w:ind w:left="34"/>
              <w:jc w:val="both"/>
              <w:rPr>
                <w:rFonts w:asciiTheme="minorHAnsi" w:hAnsiTheme="minorHAnsi" w:cstheme="minorHAnsi"/>
                <w:b/>
                <w:sz w:val="18"/>
                <w:szCs w:val="18"/>
                <w:lang w:eastAsia="es-BO"/>
              </w:rPr>
            </w:pPr>
          </w:p>
          <w:p w:rsidR="00582371" w:rsidRPr="002C78EC" w:rsidRDefault="00455A2A" w:rsidP="008A3282">
            <w:pPr>
              <w:pStyle w:val="Prrafodelista"/>
              <w:numPr>
                <w:ilvl w:val="2"/>
                <w:numId w:val="28"/>
              </w:numPr>
              <w:tabs>
                <w:tab w:val="clear" w:pos="2340"/>
              </w:tabs>
              <w:ind w:left="318" w:hanging="284"/>
              <w:jc w:val="both"/>
              <w:rPr>
                <w:rFonts w:asciiTheme="minorHAnsi" w:hAnsiTheme="minorHAnsi" w:cstheme="minorHAnsi"/>
                <w:b/>
                <w:sz w:val="18"/>
                <w:szCs w:val="18"/>
                <w:lang w:eastAsia="es-BO"/>
              </w:rPr>
            </w:pPr>
            <w:r w:rsidRPr="002C78EC">
              <w:rPr>
                <w:rFonts w:asciiTheme="minorHAnsi" w:hAnsiTheme="minorHAnsi" w:cstheme="minorHAnsi"/>
                <w:sz w:val="18"/>
                <w:szCs w:val="18"/>
                <w:lang w:eastAsia="es-BO"/>
              </w:rPr>
              <w:t>Toda la información contenida en este formulario es una declaración jurada. El proponente deberá adjuntar a la propuesta fotocopia simple de los Estados Financieros al cierre de la última gestión fiscal que refleje la información detallada.</w:t>
            </w:r>
          </w:p>
          <w:p w:rsidR="005A464C" w:rsidRPr="002C78EC" w:rsidRDefault="005A464C" w:rsidP="005A464C">
            <w:pPr>
              <w:pStyle w:val="Prrafodelista"/>
              <w:rPr>
                <w:rFonts w:asciiTheme="minorHAnsi" w:hAnsiTheme="minorHAnsi" w:cstheme="minorHAnsi"/>
                <w:b/>
                <w:sz w:val="18"/>
                <w:szCs w:val="18"/>
                <w:lang w:eastAsia="es-BO"/>
              </w:rPr>
            </w:pPr>
          </w:p>
          <w:p w:rsidR="00582371" w:rsidRPr="002C78EC" w:rsidRDefault="00455A2A" w:rsidP="008A3282">
            <w:pPr>
              <w:pStyle w:val="Prrafodelista"/>
              <w:numPr>
                <w:ilvl w:val="2"/>
                <w:numId w:val="28"/>
              </w:numPr>
              <w:ind w:left="318" w:hanging="284"/>
              <w:jc w:val="both"/>
              <w:rPr>
                <w:rFonts w:asciiTheme="minorHAnsi" w:hAnsiTheme="minorHAnsi" w:cstheme="minorHAnsi"/>
                <w:b/>
                <w:sz w:val="18"/>
                <w:szCs w:val="18"/>
                <w:lang w:eastAsia="es-BO"/>
              </w:rPr>
            </w:pPr>
            <w:r w:rsidRPr="002C78EC">
              <w:rPr>
                <w:rFonts w:asciiTheme="minorHAnsi" w:hAnsiTheme="minorHAnsi" w:cstheme="minorHAnsi"/>
                <w:sz w:val="18"/>
                <w:szCs w:val="18"/>
                <w:lang w:eastAsia="es-BO"/>
              </w:rPr>
              <w:t>El proponente, en caso de ser solicitado por YPFB se compromete a presentar la documentación de respaldo en original o fotocopia legalizada, según corresponda, en cualquier etapa del proceso de contratación.</w:t>
            </w:r>
          </w:p>
          <w:p w:rsidR="00582371" w:rsidRPr="002C78EC" w:rsidRDefault="00582371" w:rsidP="00582371">
            <w:pPr>
              <w:pStyle w:val="Prrafodelista"/>
              <w:rPr>
                <w:rFonts w:asciiTheme="minorHAnsi" w:hAnsiTheme="minorHAnsi" w:cstheme="minorHAnsi"/>
                <w:b/>
                <w:sz w:val="18"/>
                <w:szCs w:val="18"/>
                <w:lang w:eastAsia="es-BO"/>
              </w:rPr>
            </w:pPr>
          </w:p>
          <w:p w:rsidR="00233404" w:rsidRPr="002C78EC" w:rsidRDefault="00233404" w:rsidP="008842A3">
            <w:pPr>
              <w:jc w:val="both"/>
              <w:rPr>
                <w:rFonts w:asciiTheme="minorHAnsi" w:hAnsiTheme="minorHAnsi" w:cstheme="minorHAnsi"/>
                <w:sz w:val="18"/>
                <w:szCs w:val="18"/>
                <w:lang w:eastAsia="es-BO"/>
              </w:rPr>
            </w:pPr>
          </w:p>
        </w:tc>
      </w:tr>
    </w:tbl>
    <w:p w:rsidR="00015B4A" w:rsidRPr="002C78EC" w:rsidRDefault="00015B4A" w:rsidP="00BD420D">
      <w:pPr>
        <w:jc w:val="center"/>
        <w:rPr>
          <w:rFonts w:asciiTheme="minorHAnsi" w:hAnsiTheme="minorHAnsi" w:cstheme="minorHAnsi"/>
          <w:b/>
          <w:sz w:val="22"/>
          <w:szCs w:val="22"/>
        </w:rPr>
      </w:pPr>
    </w:p>
    <w:p w:rsidR="00015B4A" w:rsidRPr="002C78EC" w:rsidRDefault="00015B4A" w:rsidP="00BD420D">
      <w:pPr>
        <w:jc w:val="center"/>
        <w:rPr>
          <w:rFonts w:asciiTheme="minorHAnsi" w:hAnsiTheme="minorHAnsi" w:cstheme="minorHAnsi"/>
          <w:b/>
          <w:sz w:val="22"/>
          <w:szCs w:val="22"/>
        </w:rPr>
      </w:pPr>
    </w:p>
    <w:p w:rsidR="00015B4A" w:rsidRPr="002C78EC" w:rsidRDefault="00015B4A" w:rsidP="00BD420D">
      <w:pPr>
        <w:jc w:val="center"/>
        <w:rPr>
          <w:rFonts w:asciiTheme="minorHAnsi" w:hAnsiTheme="minorHAnsi" w:cstheme="minorHAnsi"/>
          <w:b/>
          <w:sz w:val="22"/>
          <w:szCs w:val="22"/>
        </w:rPr>
      </w:pPr>
    </w:p>
    <w:p w:rsidR="00F9669E" w:rsidRPr="002C78EC" w:rsidRDefault="00F9669E" w:rsidP="00BD420D">
      <w:pPr>
        <w:jc w:val="center"/>
        <w:rPr>
          <w:rFonts w:asciiTheme="minorHAnsi" w:hAnsiTheme="minorHAnsi" w:cstheme="minorHAnsi"/>
          <w:b/>
          <w:sz w:val="22"/>
          <w:szCs w:val="22"/>
        </w:rPr>
      </w:pPr>
    </w:p>
    <w:p w:rsidR="005A464C" w:rsidRPr="002C78EC" w:rsidRDefault="005A464C" w:rsidP="002838CC">
      <w:pPr>
        <w:jc w:val="center"/>
        <w:rPr>
          <w:rFonts w:ascii="Calibri" w:hAnsi="Calibri" w:cs="Calibri"/>
          <w:b/>
          <w:sz w:val="22"/>
          <w:szCs w:val="18"/>
        </w:rPr>
      </w:pPr>
    </w:p>
    <w:p w:rsidR="003E3D61" w:rsidRPr="002C78EC" w:rsidRDefault="003E3D61" w:rsidP="002838CC">
      <w:pPr>
        <w:jc w:val="center"/>
        <w:rPr>
          <w:rFonts w:ascii="Calibri" w:hAnsi="Calibri" w:cs="Calibri"/>
          <w:b/>
          <w:sz w:val="22"/>
          <w:szCs w:val="18"/>
        </w:rPr>
      </w:pPr>
    </w:p>
    <w:p w:rsidR="003E3D61" w:rsidRPr="002C78EC" w:rsidRDefault="003E3D61" w:rsidP="002838CC">
      <w:pPr>
        <w:jc w:val="center"/>
        <w:rPr>
          <w:rFonts w:ascii="Calibri" w:hAnsi="Calibri" w:cs="Calibri"/>
          <w:b/>
          <w:sz w:val="22"/>
          <w:szCs w:val="18"/>
        </w:rPr>
      </w:pPr>
    </w:p>
    <w:p w:rsidR="005A464C" w:rsidRPr="002C78EC" w:rsidRDefault="005A464C" w:rsidP="002838CC">
      <w:pPr>
        <w:jc w:val="center"/>
        <w:rPr>
          <w:rFonts w:ascii="Calibri" w:hAnsi="Calibri" w:cs="Calibri"/>
          <w:b/>
          <w:sz w:val="22"/>
          <w:szCs w:val="18"/>
        </w:rPr>
      </w:pPr>
    </w:p>
    <w:p w:rsidR="00D218C7" w:rsidRPr="002C78EC" w:rsidRDefault="00D218C7" w:rsidP="002838CC">
      <w:pPr>
        <w:jc w:val="center"/>
        <w:rPr>
          <w:rFonts w:ascii="Calibri" w:hAnsi="Calibri" w:cs="Calibri"/>
          <w:b/>
          <w:sz w:val="22"/>
          <w:szCs w:val="18"/>
        </w:rPr>
      </w:pPr>
    </w:p>
    <w:p w:rsidR="00D218C7" w:rsidRPr="002C78EC" w:rsidRDefault="00D218C7" w:rsidP="002838CC">
      <w:pPr>
        <w:jc w:val="center"/>
        <w:rPr>
          <w:rFonts w:ascii="Calibri" w:hAnsi="Calibri" w:cs="Calibri"/>
          <w:b/>
          <w:sz w:val="22"/>
          <w:szCs w:val="18"/>
        </w:rPr>
      </w:pPr>
    </w:p>
    <w:p w:rsidR="002838CC" w:rsidRPr="002C78EC" w:rsidRDefault="002838CC" w:rsidP="002838CC">
      <w:pPr>
        <w:jc w:val="center"/>
        <w:rPr>
          <w:rFonts w:ascii="Calibri" w:hAnsi="Calibri" w:cs="Calibri"/>
          <w:b/>
          <w:szCs w:val="18"/>
        </w:rPr>
      </w:pPr>
      <w:r w:rsidRPr="002C78EC">
        <w:rPr>
          <w:rFonts w:ascii="Calibri" w:hAnsi="Calibri" w:cs="Calibri"/>
          <w:b/>
          <w:sz w:val="22"/>
          <w:szCs w:val="18"/>
        </w:rPr>
        <w:lastRenderedPageBreak/>
        <w:t>PROPUESTA TÉCNICA</w:t>
      </w:r>
    </w:p>
    <w:p w:rsidR="002838CC" w:rsidRPr="002C78EC" w:rsidRDefault="002838CC" w:rsidP="002838CC">
      <w:pPr>
        <w:jc w:val="center"/>
        <w:rPr>
          <w:rFonts w:ascii="Calibri" w:hAnsi="Calibri" w:cs="Calibr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2C78EC" w:rsidRPr="002C78EC" w:rsidTr="00F21F0C">
        <w:trPr>
          <w:tblHeader/>
        </w:trPr>
        <w:tc>
          <w:tcPr>
            <w:tcW w:w="9433" w:type="dxa"/>
            <w:shd w:val="clear" w:color="auto" w:fill="1F497D" w:themeFill="text2"/>
            <w:vAlign w:val="center"/>
          </w:tcPr>
          <w:p w:rsidR="002838CC" w:rsidRPr="002C78EC" w:rsidRDefault="002838CC" w:rsidP="00F21F0C">
            <w:pPr>
              <w:jc w:val="center"/>
              <w:rPr>
                <w:rFonts w:ascii="Calibri" w:hAnsi="Calibri" w:cs="Calibri"/>
                <w:b/>
              </w:rPr>
            </w:pPr>
            <w:r w:rsidRPr="002C78EC">
              <w:rPr>
                <w:rFonts w:ascii="Calibri" w:hAnsi="Calibri" w:cs="Calibri"/>
                <w:b/>
              </w:rPr>
              <w:t>Para ser llenado por el proponente de acuerdo a lo establecido en los Términos de Referencia de la CONSULTORIA</w:t>
            </w:r>
          </w:p>
        </w:tc>
      </w:tr>
      <w:tr w:rsidR="002C78EC" w:rsidRPr="002C78EC" w:rsidTr="00F21F0C">
        <w:trPr>
          <w:trHeight w:val="472"/>
        </w:trPr>
        <w:tc>
          <w:tcPr>
            <w:tcW w:w="9433" w:type="dxa"/>
            <w:shd w:val="clear" w:color="auto" w:fill="D9D9D9" w:themeFill="background1" w:themeFillShade="D9"/>
            <w:vAlign w:val="center"/>
          </w:tcPr>
          <w:p w:rsidR="002838CC" w:rsidRPr="002C78EC" w:rsidRDefault="002838CC" w:rsidP="00F21F0C">
            <w:pPr>
              <w:jc w:val="center"/>
              <w:rPr>
                <w:rFonts w:ascii="Calibri" w:hAnsi="Calibri" w:cs="Calibri"/>
                <w:b/>
              </w:rPr>
            </w:pPr>
            <w:r w:rsidRPr="002C78EC">
              <w:rPr>
                <w:rFonts w:ascii="Calibri" w:hAnsi="Calibri" w:cs="Calibri"/>
                <w:b/>
              </w:rPr>
              <w:t>Propuesta (*)</w:t>
            </w:r>
          </w:p>
        </w:tc>
      </w:tr>
      <w:tr w:rsidR="002C78EC" w:rsidRPr="002C78EC" w:rsidTr="00F21F0C">
        <w:trPr>
          <w:trHeight w:val="612"/>
        </w:trPr>
        <w:tc>
          <w:tcPr>
            <w:tcW w:w="9433" w:type="dxa"/>
          </w:tcPr>
          <w:p w:rsidR="002838CC" w:rsidRPr="002C78EC" w:rsidRDefault="002838CC" w:rsidP="00F21F0C">
            <w:pPr>
              <w:jc w:val="both"/>
              <w:rPr>
                <w:rFonts w:ascii="Calibri" w:hAnsi="Calibri" w:cs="Calibri"/>
              </w:rPr>
            </w:pPr>
          </w:p>
        </w:tc>
      </w:tr>
    </w:tbl>
    <w:p w:rsidR="002838CC" w:rsidRPr="002C78EC" w:rsidRDefault="002838CC" w:rsidP="002838CC">
      <w:pPr>
        <w:jc w:val="both"/>
        <w:rPr>
          <w:rFonts w:ascii="Calibri" w:hAnsi="Calibri" w:cs="Calibri"/>
          <w:sz w:val="22"/>
          <w:szCs w:val="22"/>
        </w:rPr>
      </w:pPr>
      <w:r w:rsidRPr="002C78EC">
        <w:rPr>
          <w:rFonts w:ascii="Calibri" w:hAnsi="Calibri" w:cs="Calibri"/>
          <w:sz w:val="22"/>
          <w:szCs w:val="22"/>
        </w:rPr>
        <w:t>(*) La propuesta deberá contener como mínimo: Objetivos, Alcance, Metodología y Plan de trabajo otros en base a los Términos de Referencia:</w:t>
      </w:r>
    </w:p>
    <w:p w:rsidR="002838CC" w:rsidRPr="002C78EC" w:rsidRDefault="002838CC" w:rsidP="002838CC">
      <w:pPr>
        <w:jc w:val="both"/>
        <w:rPr>
          <w:rFonts w:ascii="Calibri" w:hAnsi="Calibri" w:cs="Calibri"/>
          <w:b/>
          <w:sz w:val="18"/>
          <w:szCs w:val="16"/>
        </w:rPr>
      </w:pPr>
    </w:p>
    <w:p w:rsidR="002838CC" w:rsidRPr="002C78EC" w:rsidRDefault="002838CC" w:rsidP="002838CC">
      <w:pPr>
        <w:jc w:val="both"/>
        <w:rPr>
          <w:rFonts w:ascii="Calibri" w:hAnsi="Calibri" w:cs="Calibri"/>
          <w:b/>
          <w:sz w:val="18"/>
          <w:szCs w:val="16"/>
        </w:rPr>
      </w:pPr>
    </w:p>
    <w:p w:rsidR="002838CC" w:rsidRPr="002C78EC" w:rsidRDefault="002838CC" w:rsidP="002838CC">
      <w:pPr>
        <w:jc w:val="both"/>
        <w:rPr>
          <w:rFonts w:ascii="Calibri" w:hAnsi="Calibri" w:cs="Calibri"/>
          <w:b/>
          <w:sz w:val="18"/>
          <w:szCs w:val="16"/>
        </w:rPr>
      </w:pPr>
    </w:p>
    <w:p w:rsidR="002838CC" w:rsidRPr="002C78EC" w:rsidRDefault="002838CC" w:rsidP="002838CC">
      <w:pPr>
        <w:jc w:val="both"/>
        <w:rPr>
          <w:rFonts w:ascii="Calibri" w:hAnsi="Calibri" w:cs="Calibri"/>
          <w:b/>
          <w:sz w:val="18"/>
          <w:szCs w:val="16"/>
        </w:rPr>
      </w:pPr>
    </w:p>
    <w:p w:rsidR="002838CC" w:rsidRPr="002C78EC" w:rsidRDefault="002838CC" w:rsidP="002838CC">
      <w:pPr>
        <w:jc w:val="both"/>
        <w:rPr>
          <w:rFonts w:ascii="Calibri" w:hAnsi="Calibri" w:cs="Calibri"/>
          <w:b/>
          <w:sz w:val="18"/>
          <w:szCs w:val="16"/>
        </w:rPr>
      </w:pPr>
    </w:p>
    <w:p w:rsidR="002838CC" w:rsidRPr="002C78EC" w:rsidRDefault="002838CC" w:rsidP="002838CC">
      <w:pPr>
        <w:jc w:val="both"/>
        <w:rPr>
          <w:rFonts w:ascii="Calibri" w:hAnsi="Calibri" w:cs="Calibri"/>
          <w:b/>
          <w:sz w:val="18"/>
          <w:szCs w:val="16"/>
        </w:rPr>
      </w:pPr>
    </w:p>
    <w:p w:rsidR="002838CC" w:rsidRPr="002C78EC" w:rsidRDefault="002838CC" w:rsidP="002838CC">
      <w:pPr>
        <w:jc w:val="both"/>
        <w:rPr>
          <w:rFonts w:ascii="Calibri" w:hAnsi="Calibri" w:cs="Calibri"/>
          <w:b/>
          <w:sz w:val="18"/>
          <w:szCs w:val="16"/>
        </w:rPr>
      </w:pPr>
    </w:p>
    <w:p w:rsidR="002838CC" w:rsidRPr="002C78EC" w:rsidRDefault="002838CC" w:rsidP="002838CC">
      <w:pPr>
        <w:jc w:val="both"/>
        <w:rPr>
          <w:rFonts w:ascii="Calibri" w:hAnsi="Calibri" w:cs="Calibri"/>
          <w:b/>
          <w:sz w:val="18"/>
          <w:szCs w:val="16"/>
        </w:rPr>
      </w:pPr>
    </w:p>
    <w:p w:rsidR="002838CC" w:rsidRPr="002C78EC" w:rsidRDefault="002838CC" w:rsidP="002838CC">
      <w:pPr>
        <w:jc w:val="both"/>
        <w:rPr>
          <w:rFonts w:ascii="Calibri" w:hAnsi="Calibri" w:cs="Calibri"/>
          <w:b/>
          <w:sz w:val="18"/>
          <w:szCs w:val="16"/>
        </w:rPr>
      </w:pPr>
    </w:p>
    <w:p w:rsidR="002838CC" w:rsidRPr="002C78EC" w:rsidRDefault="002838CC" w:rsidP="002838CC">
      <w:pPr>
        <w:jc w:val="both"/>
        <w:rPr>
          <w:rFonts w:ascii="Calibri" w:hAnsi="Calibri" w:cs="Calibri"/>
          <w:b/>
          <w:sz w:val="18"/>
          <w:szCs w:val="16"/>
        </w:rPr>
      </w:pPr>
    </w:p>
    <w:p w:rsidR="002838CC" w:rsidRPr="002C78EC" w:rsidRDefault="002838CC" w:rsidP="007F36C9">
      <w:pPr>
        <w:jc w:val="center"/>
        <w:rPr>
          <w:rFonts w:asciiTheme="minorHAnsi" w:hAnsiTheme="minorHAnsi" w:cstheme="minorHAnsi"/>
          <w:b/>
          <w:sz w:val="22"/>
          <w:szCs w:val="22"/>
        </w:rPr>
      </w:pPr>
    </w:p>
    <w:p w:rsidR="002838CC" w:rsidRPr="002C78EC" w:rsidRDefault="002838CC" w:rsidP="007F36C9">
      <w:pPr>
        <w:jc w:val="center"/>
        <w:rPr>
          <w:rFonts w:asciiTheme="minorHAnsi" w:hAnsiTheme="minorHAnsi" w:cstheme="minorHAnsi"/>
          <w:b/>
          <w:sz w:val="22"/>
          <w:szCs w:val="22"/>
        </w:rPr>
      </w:pPr>
    </w:p>
    <w:p w:rsidR="002838CC" w:rsidRPr="002C78EC" w:rsidRDefault="002838CC" w:rsidP="007F36C9">
      <w:pPr>
        <w:jc w:val="center"/>
        <w:rPr>
          <w:rFonts w:asciiTheme="minorHAnsi" w:hAnsiTheme="minorHAnsi" w:cstheme="minorHAnsi"/>
          <w:b/>
          <w:sz w:val="22"/>
          <w:szCs w:val="22"/>
        </w:rPr>
      </w:pPr>
    </w:p>
    <w:p w:rsidR="00842237" w:rsidRPr="002C78EC" w:rsidRDefault="00842237" w:rsidP="007F36C9">
      <w:pPr>
        <w:jc w:val="center"/>
        <w:rPr>
          <w:rFonts w:asciiTheme="minorHAnsi" w:hAnsiTheme="minorHAnsi" w:cstheme="minorHAnsi"/>
          <w:b/>
          <w:sz w:val="22"/>
          <w:szCs w:val="22"/>
        </w:rPr>
      </w:pPr>
    </w:p>
    <w:p w:rsidR="00842237" w:rsidRPr="002C78EC" w:rsidRDefault="00842237" w:rsidP="007F36C9">
      <w:pPr>
        <w:jc w:val="center"/>
        <w:rPr>
          <w:rFonts w:asciiTheme="minorHAnsi" w:hAnsiTheme="minorHAnsi" w:cstheme="minorHAnsi"/>
          <w:b/>
          <w:sz w:val="22"/>
          <w:szCs w:val="22"/>
        </w:rPr>
      </w:pPr>
    </w:p>
    <w:p w:rsidR="00842237" w:rsidRPr="002C78EC" w:rsidRDefault="00842237" w:rsidP="007F36C9">
      <w:pPr>
        <w:jc w:val="center"/>
        <w:rPr>
          <w:rFonts w:asciiTheme="minorHAnsi" w:hAnsiTheme="minorHAnsi" w:cstheme="minorHAnsi"/>
          <w:b/>
          <w:sz w:val="22"/>
          <w:szCs w:val="22"/>
        </w:rPr>
      </w:pPr>
    </w:p>
    <w:p w:rsidR="00842237" w:rsidRPr="002C78EC" w:rsidRDefault="00842237" w:rsidP="007F36C9">
      <w:pPr>
        <w:jc w:val="center"/>
        <w:rPr>
          <w:rFonts w:asciiTheme="minorHAnsi" w:hAnsiTheme="minorHAnsi" w:cstheme="minorHAnsi"/>
          <w:b/>
          <w:sz w:val="22"/>
          <w:szCs w:val="22"/>
        </w:rPr>
      </w:pPr>
    </w:p>
    <w:p w:rsidR="00842237" w:rsidRPr="002C78EC" w:rsidRDefault="00842237" w:rsidP="007F36C9">
      <w:pPr>
        <w:jc w:val="center"/>
        <w:rPr>
          <w:rFonts w:asciiTheme="minorHAnsi" w:hAnsiTheme="minorHAnsi" w:cstheme="minorHAnsi"/>
          <w:b/>
          <w:sz w:val="22"/>
          <w:szCs w:val="22"/>
        </w:rPr>
      </w:pPr>
    </w:p>
    <w:p w:rsidR="00842237" w:rsidRPr="002C78EC" w:rsidRDefault="00842237" w:rsidP="007F36C9">
      <w:pPr>
        <w:jc w:val="center"/>
        <w:rPr>
          <w:rFonts w:asciiTheme="minorHAnsi" w:hAnsiTheme="minorHAnsi" w:cstheme="minorHAnsi"/>
          <w:b/>
          <w:sz w:val="22"/>
          <w:szCs w:val="22"/>
        </w:rPr>
      </w:pPr>
    </w:p>
    <w:p w:rsidR="00842237" w:rsidRPr="002C78EC" w:rsidRDefault="00842237" w:rsidP="007F36C9">
      <w:pPr>
        <w:jc w:val="center"/>
        <w:rPr>
          <w:rFonts w:asciiTheme="minorHAnsi" w:hAnsiTheme="minorHAnsi" w:cstheme="minorHAnsi"/>
          <w:b/>
          <w:sz w:val="22"/>
          <w:szCs w:val="22"/>
        </w:rPr>
      </w:pPr>
    </w:p>
    <w:p w:rsidR="00842237" w:rsidRPr="002C78EC" w:rsidRDefault="00842237" w:rsidP="007F36C9">
      <w:pPr>
        <w:jc w:val="center"/>
        <w:rPr>
          <w:rFonts w:asciiTheme="minorHAnsi" w:hAnsiTheme="minorHAnsi" w:cstheme="minorHAnsi"/>
          <w:b/>
          <w:sz w:val="22"/>
          <w:szCs w:val="22"/>
        </w:rPr>
      </w:pPr>
    </w:p>
    <w:p w:rsidR="00842237" w:rsidRPr="002C78EC" w:rsidRDefault="00842237" w:rsidP="007F36C9">
      <w:pPr>
        <w:jc w:val="center"/>
        <w:rPr>
          <w:rFonts w:asciiTheme="minorHAnsi" w:hAnsiTheme="minorHAnsi" w:cstheme="minorHAnsi"/>
          <w:b/>
          <w:sz w:val="22"/>
          <w:szCs w:val="22"/>
        </w:rPr>
      </w:pPr>
    </w:p>
    <w:p w:rsidR="00842237" w:rsidRPr="002C78EC" w:rsidRDefault="00842237" w:rsidP="007F36C9">
      <w:pPr>
        <w:jc w:val="center"/>
        <w:rPr>
          <w:rFonts w:asciiTheme="minorHAnsi" w:hAnsiTheme="minorHAnsi" w:cstheme="minorHAnsi"/>
          <w:b/>
          <w:sz w:val="22"/>
          <w:szCs w:val="22"/>
        </w:rPr>
      </w:pPr>
    </w:p>
    <w:p w:rsidR="00842237" w:rsidRPr="002C78EC" w:rsidRDefault="00842237" w:rsidP="007F36C9">
      <w:pPr>
        <w:jc w:val="center"/>
        <w:rPr>
          <w:rFonts w:asciiTheme="minorHAnsi" w:hAnsiTheme="minorHAnsi" w:cstheme="minorHAnsi"/>
          <w:b/>
          <w:sz w:val="22"/>
          <w:szCs w:val="22"/>
        </w:rPr>
      </w:pPr>
    </w:p>
    <w:p w:rsidR="00842237" w:rsidRPr="002C78EC" w:rsidRDefault="00842237" w:rsidP="007F36C9">
      <w:pPr>
        <w:jc w:val="center"/>
        <w:rPr>
          <w:rFonts w:asciiTheme="minorHAnsi" w:hAnsiTheme="minorHAnsi" w:cstheme="minorHAnsi"/>
          <w:b/>
          <w:sz w:val="22"/>
          <w:szCs w:val="22"/>
        </w:rPr>
      </w:pPr>
    </w:p>
    <w:p w:rsidR="00842237" w:rsidRPr="002C78EC" w:rsidRDefault="00842237" w:rsidP="007F36C9">
      <w:pPr>
        <w:jc w:val="center"/>
        <w:rPr>
          <w:rFonts w:asciiTheme="minorHAnsi" w:hAnsiTheme="minorHAnsi" w:cstheme="minorHAnsi"/>
          <w:b/>
          <w:sz w:val="22"/>
          <w:szCs w:val="22"/>
        </w:rPr>
      </w:pPr>
    </w:p>
    <w:p w:rsidR="00842237" w:rsidRPr="002C78EC" w:rsidRDefault="00842237" w:rsidP="007F36C9">
      <w:pPr>
        <w:jc w:val="center"/>
        <w:rPr>
          <w:rFonts w:asciiTheme="minorHAnsi" w:hAnsiTheme="minorHAnsi" w:cstheme="minorHAnsi"/>
          <w:b/>
          <w:sz w:val="22"/>
          <w:szCs w:val="22"/>
        </w:rPr>
      </w:pPr>
    </w:p>
    <w:p w:rsidR="00842237" w:rsidRPr="002C78EC" w:rsidRDefault="00842237" w:rsidP="007F36C9">
      <w:pPr>
        <w:jc w:val="center"/>
        <w:rPr>
          <w:rFonts w:asciiTheme="minorHAnsi" w:hAnsiTheme="minorHAnsi" w:cstheme="minorHAnsi"/>
          <w:b/>
          <w:sz w:val="22"/>
          <w:szCs w:val="22"/>
        </w:rPr>
      </w:pPr>
    </w:p>
    <w:p w:rsidR="00842237" w:rsidRPr="002C78EC" w:rsidRDefault="00842237" w:rsidP="007F36C9">
      <w:pPr>
        <w:jc w:val="center"/>
        <w:rPr>
          <w:rFonts w:asciiTheme="minorHAnsi" w:hAnsiTheme="minorHAnsi" w:cstheme="minorHAnsi"/>
          <w:b/>
          <w:sz w:val="22"/>
          <w:szCs w:val="22"/>
        </w:rPr>
      </w:pPr>
    </w:p>
    <w:p w:rsidR="00842237" w:rsidRPr="002C78EC" w:rsidRDefault="00842237" w:rsidP="007F36C9">
      <w:pPr>
        <w:jc w:val="center"/>
        <w:rPr>
          <w:rFonts w:asciiTheme="minorHAnsi" w:hAnsiTheme="minorHAnsi" w:cstheme="minorHAnsi"/>
          <w:b/>
          <w:sz w:val="22"/>
          <w:szCs w:val="22"/>
        </w:rPr>
      </w:pPr>
    </w:p>
    <w:p w:rsidR="00842237" w:rsidRPr="002C78EC" w:rsidRDefault="00842237" w:rsidP="007F36C9">
      <w:pPr>
        <w:jc w:val="center"/>
        <w:rPr>
          <w:rFonts w:asciiTheme="minorHAnsi" w:hAnsiTheme="minorHAnsi" w:cstheme="minorHAnsi"/>
          <w:b/>
          <w:sz w:val="22"/>
          <w:szCs w:val="22"/>
        </w:rPr>
      </w:pPr>
    </w:p>
    <w:p w:rsidR="00842237" w:rsidRPr="002C78EC" w:rsidRDefault="00842237" w:rsidP="007F36C9">
      <w:pPr>
        <w:jc w:val="center"/>
        <w:rPr>
          <w:rFonts w:asciiTheme="minorHAnsi" w:hAnsiTheme="minorHAnsi" w:cstheme="minorHAnsi"/>
          <w:b/>
          <w:sz w:val="22"/>
          <w:szCs w:val="22"/>
        </w:rPr>
      </w:pPr>
    </w:p>
    <w:p w:rsidR="00842237" w:rsidRPr="002C78EC" w:rsidRDefault="00842237" w:rsidP="007F36C9">
      <w:pPr>
        <w:jc w:val="center"/>
        <w:rPr>
          <w:rFonts w:asciiTheme="minorHAnsi" w:hAnsiTheme="minorHAnsi" w:cstheme="minorHAnsi"/>
          <w:b/>
          <w:sz w:val="22"/>
          <w:szCs w:val="22"/>
        </w:rPr>
      </w:pPr>
    </w:p>
    <w:p w:rsidR="00842237" w:rsidRPr="002C78EC" w:rsidRDefault="00842237" w:rsidP="007F36C9">
      <w:pPr>
        <w:jc w:val="center"/>
        <w:rPr>
          <w:rFonts w:asciiTheme="minorHAnsi" w:hAnsiTheme="minorHAnsi" w:cstheme="minorHAnsi"/>
          <w:b/>
          <w:sz w:val="22"/>
          <w:szCs w:val="22"/>
        </w:rPr>
      </w:pPr>
    </w:p>
    <w:p w:rsidR="00842237" w:rsidRPr="002C78EC" w:rsidRDefault="00842237" w:rsidP="007F36C9">
      <w:pPr>
        <w:jc w:val="center"/>
        <w:rPr>
          <w:rFonts w:asciiTheme="minorHAnsi" w:hAnsiTheme="minorHAnsi" w:cstheme="minorHAnsi"/>
          <w:b/>
          <w:sz w:val="22"/>
          <w:szCs w:val="22"/>
        </w:rPr>
      </w:pPr>
    </w:p>
    <w:p w:rsidR="00842237" w:rsidRPr="002C78EC" w:rsidRDefault="00842237" w:rsidP="007F36C9">
      <w:pPr>
        <w:jc w:val="center"/>
        <w:rPr>
          <w:rFonts w:asciiTheme="minorHAnsi" w:hAnsiTheme="minorHAnsi" w:cstheme="minorHAnsi"/>
          <w:b/>
          <w:sz w:val="22"/>
          <w:szCs w:val="22"/>
        </w:rPr>
      </w:pPr>
    </w:p>
    <w:p w:rsidR="00842237" w:rsidRPr="002C78EC" w:rsidRDefault="00842237" w:rsidP="007F36C9">
      <w:pPr>
        <w:jc w:val="center"/>
        <w:rPr>
          <w:rFonts w:asciiTheme="minorHAnsi" w:hAnsiTheme="minorHAnsi" w:cstheme="minorHAnsi"/>
          <w:b/>
          <w:sz w:val="22"/>
          <w:szCs w:val="22"/>
        </w:rPr>
      </w:pPr>
    </w:p>
    <w:p w:rsidR="00842237" w:rsidRPr="002C78EC" w:rsidRDefault="00842237" w:rsidP="007F36C9">
      <w:pPr>
        <w:jc w:val="center"/>
        <w:rPr>
          <w:rFonts w:asciiTheme="minorHAnsi" w:hAnsiTheme="minorHAnsi" w:cstheme="minorHAnsi"/>
          <w:b/>
          <w:sz w:val="22"/>
          <w:szCs w:val="22"/>
        </w:rPr>
      </w:pPr>
    </w:p>
    <w:p w:rsidR="00842237" w:rsidRPr="002C78EC" w:rsidRDefault="00842237" w:rsidP="007F36C9">
      <w:pPr>
        <w:jc w:val="center"/>
        <w:rPr>
          <w:rFonts w:asciiTheme="minorHAnsi" w:hAnsiTheme="minorHAnsi" w:cstheme="minorHAnsi"/>
          <w:b/>
          <w:sz w:val="22"/>
          <w:szCs w:val="22"/>
        </w:rPr>
      </w:pPr>
    </w:p>
    <w:p w:rsidR="00842237" w:rsidRPr="002C78EC" w:rsidRDefault="00842237" w:rsidP="007F36C9">
      <w:pPr>
        <w:jc w:val="center"/>
        <w:rPr>
          <w:rFonts w:asciiTheme="minorHAnsi" w:hAnsiTheme="minorHAnsi" w:cstheme="minorHAnsi"/>
          <w:b/>
          <w:sz w:val="22"/>
          <w:szCs w:val="22"/>
        </w:rPr>
      </w:pPr>
    </w:p>
    <w:p w:rsidR="003E3D61" w:rsidRPr="002C78EC" w:rsidRDefault="003E3D61" w:rsidP="007F36C9">
      <w:pPr>
        <w:jc w:val="center"/>
        <w:rPr>
          <w:rFonts w:asciiTheme="minorHAnsi" w:hAnsiTheme="minorHAnsi" w:cstheme="minorHAnsi"/>
          <w:b/>
          <w:sz w:val="22"/>
          <w:szCs w:val="22"/>
        </w:rPr>
      </w:pPr>
    </w:p>
    <w:p w:rsidR="00780F77" w:rsidRPr="002C78EC" w:rsidRDefault="00780F77" w:rsidP="00780F77">
      <w:pPr>
        <w:jc w:val="center"/>
        <w:rPr>
          <w:rFonts w:asciiTheme="minorHAnsi" w:hAnsiTheme="minorHAnsi" w:cstheme="minorHAnsi"/>
          <w:b/>
          <w:sz w:val="22"/>
          <w:szCs w:val="22"/>
        </w:rPr>
      </w:pPr>
      <w:r w:rsidRPr="002C78EC">
        <w:rPr>
          <w:rFonts w:asciiTheme="minorHAnsi" w:hAnsiTheme="minorHAnsi" w:cstheme="minorHAnsi"/>
          <w:b/>
          <w:sz w:val="22"/>
          <w:szCs w:val="22"/>
        </w:rPr>
        <w:lastRenderedPageBreak/>
        <w:t>PARTE V</w:t>
      </w:r>
    </w:p>
    <w:p w:rsidR="00780F77" w:rsidRPr="002C78EC" w:rsidRDefault="00780F77" w:rsidP="00780F77">
      <w:pPr>
        <w:keepNext/>
        <w:keepLines/>
        <w:spacing w:before="200"/>
        <w:jc w:val="center"/>
        <w:outlineLvl w:val="1"/>
        <w:rPr>
          <w:rFonts w:asciiTheme="minorHAnsi" w:hAnsiTheme="minorHAnsi" w:cstheme="minorHAnsi"/>
          <w:b/>
          <w:bCs/>
          <w:sz w:val="22"/>
          <w:szCs w:val="22"/>
          <w:lang w:val="es-BO"/>
        </w:rPr>
      </w:pPr>
      <w:r w:rsidRPr="002C78EC">
        <w:rPr>
          <w:rFonts w:asciiTheme="minorHAnsi" w:hAnsiTheme="minorHAnsi" w:cstheme="minorHAnsi"/>
          <w:b/>
          <w:bCs/>
          <w:sz w:val="22"/>
          <w:szCs w:val="22"/>
          <w:lang w:val="es-BO"/>
        </w:rPr>
        <w:t xml:space="preserve">METODO DE SELECCIÓN Y ADJUDICACION </w:t>
      </w:r>
    </w:p>
    <w:p w:rsidR="00780F77" w:rsidRPr="002C78EC" w:rsidRDefault="00780F77" w:rsidP="00780F77">
      <w:pPr>
        <w:jc w:val="center"/>
        <w:rPr>
          <w:rFonts w:asciiTheme="minorHAnsi" w:hAnsiTheme="minorHAnsi" w:cstheme="minorHAnsi"/>
          <w:b/>
          <w:sz w:val="22"/>
          <w:szCs w:val="22"/>
          <w:lang w:val="es-BO"/>
        </w:rPr>
      </w:pPr>
    </w:p>
    <w:p w:rsidR="00E52EE8" w:rsidRPr="002C78EC" w:rsidRDefault="00E52EE8" w:rsidP="00225FF1">
      <w:pPr>
        <w:jc w:val="center"/>
        <w:rPr>
          <w:rFonts w:asciiTheme="minorHAnsi" w:hAnsiTheme="minorHAnsi" w:cstheme="minorHAnsi"/>
          <w:b/>
          <w:bCs/>
          <w:sz w:val="22"/>
          <w:szCs w:val="22"/>
          <w:lang w:val="es-BO"/>
        </w:rPr>
      </w:pPr>
    </w:p>
    <w:p w:rsidR="00225FF1" w:rsidRPr="002C78EC" w:rsidRDefault="00225FF1" w:rsidP="00225FF1">
      <w:pPr>
        <w:jc w:val="center"/>
        <w:rPr>
          <w:rFonts w:asciiTheme="minorHAnsi" w:hAnsiTheme="minorHAnsi" w:cstheme="minorHAnsi"/>
          <w:sz w:val="22"/>
          <w:szCs w:val="22"/>
        </w:rPr>
      </w:pPr>
      <w:r w:rsidRPr="002C78EC">
        <w:rPr>
          <w:rFonts w:asciiTheme="minorHAnsi" w:hAnsiTheme="minorHAnsi" w:cstheme="minorHAnsi"/>
          <w:b/>
          <w:bCs/>
          <w:sz w:val="22"/>
          <w:szCs w:val="22"/>
          <w:lang w:val="es-BO"/>
        </w:rPr>
        <w:t>CALIDAD PROPUESTA TECNICA Y COSTO</w:t>
      </w:r>
    </w:p>
    <w:p w:rsidR="00225FF1" w:rsidRPr="002C78EC" w:rsidRDefault="00225FF1" w:rsidP="00780F77">
      <w:pPr>
        <w:jc w:val="both"/>
        <w:rPr>
          <w:rFonts w:asciiTheme="minorHAnsi" w:hAnsiTheme="minorHAnsi" w:cstheme="minorHAnsi"/>
          <w:sz w:val="22"/>
          <w:szCs w:val="22"/>
        </w:rPr>
      </w:pPr>
    </w:p>
    <w:p w:rsidR="00780F77" w:rsidRPr="002C78EC" w:rsidRDefault="00780F77" w:rsidP="00780F77">
      <w:pPr>
        <w:jc w:val="both"/>
        <w:rPr>
          <w:rFonts w:asciiTheme="minorHAnsi" w:hAnsiTheme="minorHAnsi" w:cstheme="minorHAnsi"/>
          <w:sz w:val="22"/>
          <w:szCs w:val="22"/>
        </w:rPr>
      </w:pPr>
      <w:r w:rsidRPr="002C78EC">
        <w:rPr>
          <w:rFonts w:asciiTheme="minorHAnsi" w:hAnsiTheme="minorHAnsi" w:cstheme="minorHAnsi"/>
          <w:sz w:val="22"/>
          <w:szCs w:val="22"/>
        </w:rPr>
        <w:t xml:space="preserve">La evaluación de propuestas se realizará en dos (2) etapas: </w:t>
      </w:r>
    </w:p>
    <w:p w:rsidR="00780F77" w:rsidRPr="002C78EC" w:rsidRDefault="00780F77" w:rsidP="00780F77">
      <w:pPr>
        <w:ind w:left="567"/>
        <w:jc w:val="both"/>
        <w:rPr>
          <w:rFonts w:asciiTheme="minorHAnsi" w:hAnsiTheme="minorHAnsi" w:cstheme="minorHAnsi"/>
          <w:sz w:val="22"/>
          <w:szCs w:val="22"/>
        </w:rPr>
      </w:pPr>
    </w:p>
    <w:p w:rsidR="00780F77" w:rsidRPr="002C78EC" w:rsidRDefault="00780F77" w:rsidP="00780F77">
      <w:pPr>
        <w:ind w:left="709" w:firstLine="709"/>
        <w:jc w:val="both"/>
        <w:rPr>
          <w:rFonts w:asciiTheme="minorHAnsi" w:hAnsiTheme="minorHAnsi" w:cstheme="minorHAnsi"/>
          <w:sz w:val="22"/>
          <w:szCs w:val="22"/>
        </w:rPr>
      </w:pPr>
      <w:r w:rsidRPr="002C78EC">
        <w:rPr>
          <w:rFonts w:asciiTheme="minorHAnsi" w:hAnsiTheme="minorHAnsi" w:cstheme="minorHAnsi"/>
          <w:sz w:val="22"/>
          <w:szCs w:val="22"/>
        </w:rPr>
        <w:t>PRIMERA ETAPA:</w:t>
      </w:r>
      <w:r w:rsidRPr="002C78EC">
        <w:rPr>
          <w:rFonts w:asciiTheme="minorHAnsi" w:hAnsiTheme="minorHAnsi" w:cstheme="minorHAnsi"/>
          <w:sz w:val="22"/>
          <w:szCs w:val="22"/>
        </w:rPr>
        <w:tab/>
        <w:t>Propuesta Económica</w:t>
      </w:r>
      <w:r w:rsidRPr="002C78EC">
        <w:rPr>
          <w:rFonts w:asciiTheme="minorHAnsi" w:hAnsiTheme="minorHAnsi" w:cstheme="minorHAnsi"/>
          <w:sz w:val="22"/>
          <w:szCs w:val="22"/>
        </w:rPr>
        <w:tab/>
        <w:t xml:space="preserve">: </w:t>
      </w:r>
      <w:r w:rsidRPr="002C78EC">
        <w:rPr>
          <w:rFonts w:asciiTheme="minorHAnsi" w:hAnsiTheme="minorHAnsi" w:cstheme="minorHAnsi"/>
          <w:sz w:val="22"/>
          <w:szCs w:val="22"/>
        </w:rPr>
        <w:tab/>
      </w:r>
      <w:r w:rsidR="003E3D61" w:rsidRPr="002C78EC">
        <w:rPr>
          <w:rFonts w:asciiTheme="minorHAnsi" w:hAnsiTheme="minorHAnsi" w:cstheme="minorHAnsi"/>
          <w:sz w:val="22"/>
          <w:szCs w:val="22"/>
        </w:rPr>
        <w:t xml:space="preserve">28 </w:t>
      </w:r>
      <w:r w:rsidRPr="002C78EC">
        <w:rPr>
          <w:rFonts w:asciiTheme="minorHAnsi" w:hAnsiTheme="minorHAnsi" w:cstheme="minorHAnsi"/>
          <w:sz w:val="22"/>
          <w:szCs w:val="22"/>
        </w:rPr>
        <w:t xml:space="preserve">puntos </w:t>
      </w:r>
    </w:p>
    <w:p w:rsidR="00780F77" w:rsidRPr="002C78EC" w:rsidRDefault="00780F77" w:rsidP="00780F77">
      <w:pPr>
        <w:ind w:left="709" w:firstLine="709"/>
        <w:jc w:val="both"/>
        <w:rPr>
          <w:rFonts w:asciiTheme="minorHAnsi" w:hAnsiTheme="minorHAnsi" w:cstheme="minorHAnsi"/>
          <w:sz w:val="22"/>
          <w:szCs w:val="22"/>
        </w:rPr>
      </w:pPr>
      <w:r w:rsidRPr="002C78EC">
        <w:rPr>
          <w:rFonts w:asciiTheme="minorHAnsi" w:hAnsiTheme="minorHAnsi" w:cstheme="minorHAnsi"/>
          <w:sz w:val="22"/>
          <w:szCs w:val="22"/>
        </w:rPr>
        <w:t>SEGUNDA ETAPA:</w:t>
      </w:r>
      <w:r w:rsidRPr="002C78EC">
        <w:rPr>
          <w:rFonts w:asciiTheme="minorHAnsi" w:hAnsiTheme="minorHAnsi" w:cstheme="minorHAnsi"/>
          <w:sz w:val="22"/>
          <w:szCs w:val="22"/>
        </w:rPr>
        <w:tab/>
        <w:t>Propuesta Técnica</w:t>
      </w:r>
      <w:r w:rsidRPr="002C78EC">
        <w:rPr>
          <w:rFonts w:asciiTheme="minorHAnsi" w:hAnsiTheme="minorHAnsi" w:cstheme="minorHAnsi"/>
          <w:sz w:val="22"/>
          <w:szCs w:val="22"/>
        </w:rPr>
        <w:tab/>
        <w:t xml:space="preserve">: </w:t>
      </w:r>
      <w:r w:rsidRPr="002C78EC">
        <w:rPr>
          <w:rFonts w:asciiTheme="minorHAnsi" w:hAnsiTheme="minorHAnsi" w:cstheme="minorHAnsi"/>
          <w:sz w:val="22"/>
          <w:szCs w:val="22"/>
        </w:rPr>
        <w:tab/>
      </w:r>
      <w:r w:rsidR="003E3D61" w:rsidRPr="002C78EC">
        <w:rPr>
          <w:rFonts w:asciiTheme="minorHAnsi" w:hAnsiTheme="minorHAnsi" w:cstheme="minorHAnsi"/>
          <w:sz w:val="22"/>
          <w:szCs w:val="22"/>
        </w:rPr>
        <w:t xml:space="preserve">72 </w:t>
      </w:r>
      <w:r w:rsidRPr="002C78EC">
        <w:rPr>
          <w:rFonts w:asciiTheme="minorHAnsi" w:hAnsiTheme="minorHAnsi" w:cstheme="minorHAnsi"/>
          <w:sz w:val="22"/>
          <w:szCs w:val="22"/>
        </w:rPr>
        <w:t>puntos</w:t>
      </w:r>
    </w:p>
    <w:p w:rsidR="00780F77" w:rsidRPr="002C78EC" w:rsidRDefault="00780F77" w:rsidP="00780F77">
      <w:pPr>
        <w:jc w:val="both"/>
        <w:rPr>
          <w:rFonts w:asciiTheme="minorHAnsi" w:eastAsia="Calibri" w:hAnsiTheme="minorHAnsi" w:cstheme="minorHAnsi"/>
          <w:sz w:val="22"/>
          <w:szCs w:val="22"/>
        </w:rPr>
      </w:pPr>
    </w:p>
    <w:p w:rsidR="00780F77" w:rsidRPr="002C78EC" w:rsidRDefault="00780F77" w:rsidP="003E3D61">
      <w:pPr>
        <w:jc w:val="both"/>
        <w:rPr>
          <w:rFonts w:asciiTheme="minorHAnsi" w:hAnsiTheme="minorHAnsi" w:cstheme="minorHAnsi"/>
          <w:i/>
        </w:rPr>
      </w:pPr>
      <w:r w:rsidRPr="002C78EC">
        <w:rPr>
          <w:rFonts w:asciiTheme="minorHAnsi" w:hAnsiTheme="minorHAnsi" w:cstheme="minorHAnsi"/>
          <w:b/>
          <w:sz w:val="22"/>
          <w:szCs w:val="22"/>
        </w:rPr>
        <w:t xml:space="preserve">                             </w:t>
      </w:r>
    </w:p>
    <w:p w:rsidR="00780F77" w:rsidRPr="002C78EC" w:rsidRDefault="00780F77" w:rsidP="008A3282">
      <w:pPr>
        <w:pStyle w:val="Sinespaciado"/>
        <w:numPr>
          <w:ilvl w:val="6"/>
          <w:numId w:val="23"/>
        </w:numPr>
        <w:ind w:left="284"/>
        <w:jc w:val="both"/>
        <w:rPr>
          <w:rFonts w:asciiTheme="minorHAnsi" w:hAnsiTheme="minorHAnsi" w:cstheme="minorHAnsi"/>
        </w:rPr>
      </w:pPr>
      <w:r w:rsidRPr="002C78EC">
        <w:rPr>
          <w:rFonts w:asciiTheme="minorHAnsi" w:hAnsiTheme="minorHAnsi" w:cstheme="minorHAnsi"/>
          <w:b/>
        </w:rPr>
        <w:t>EVALUACION PRELIMINAR</w:t>
      </w:r>
      <w:r w:rsidR="000B0216" w:rsidRPr="002C78EC">
        <w:rPr>
          <w:rFonts w:asciiTheme="minorHAnsi" w:hAnsiTheme="minorHAnsi" w:cstheme="minorHAnsi"/>
          <w:b/>
        </w:rPr>
        <w:t>.-</w:t>
      </w:r>
    </w:p>
    <w:p w:rsidR="00780F77" w:rsidRPr="002C78EC" w:rsidRDefault="00780F77" w:rsidP="00780F77">
      <w:pPr>
        <w:pStyle w:val="Sinespaciado"/>
        <w:ind w:left="426"/>
        <w:jc w:val="both"/>
        <w:rPr>
          <w:rFonts w:asciiTheme="minorHAnsi" w:hAnsiTheme="minorHAnsi" w:cstheme="minorHAnsi"/>
        </w:rPr>
      </w:pPr>
    </w:p>
    <w:p w:rsidR="00780F77" w:rsidRPr="002C78EC" w:rsidRDefault="00780F77" w:rsidP="00780F77">
      <w:pPr>
        <w:pStyle w:val="Sinespaciado"/>
        <w:ind w:left="284"/>
        <w:jc w:val="both"/>
        <w:rPr>
          <w:rFonts w:asciiTheme="minorHAnsi" w:hAnsiTheme="minorHAnsi" w:cstheme="minorHAnsi"/>
        </w:rPr>
      </w:pPr>
      <w:r w:rsidRPr="002C78EC">
        <w:rPr>
          <w:rFonts w:asciiTheme="minorHAnsi" w:hAnsiTheme="minorHAnsi" w:cstheme="minorHAnsi"/>
        </w:rPr>
        <w:t xml:space="preserve">Concluido el acto de apertura, en sesión reservada, el </w:t>
      </w:r>
      <w:r w:rsidR="001E4DDD" w:rsidRPr="002C78EC">
        <w:rPr>
          <w:rFonts w:asciiTheme="minorHAnsi" w:hAnsiTheme="minorHAnsi" w:cstheme="minorHAnsi"/>
        </w:rPr>
        <w:t>Personal de Contrataciones</w:t>
      </w:r>
      <w:r w:rsidRPr="002C78EC">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formularios</w:t>
      </w:r>
      <w:r w:rsidR="00B77AE5" w:rsidRPr="002C78EC">
        <w:rPr>
          <w:rFonts w:asciiTheme="minorHAnsi" w:hAnsiTheme="minorHAnsi" w:cstheme="minorHAnsi"/>
        </w:rPr>
        <w:t>, documentos</w:t>
      </w:r>
      <w:r w:rsidRPr="002C78EC">
        <w:rPr>
          <w:rFonts w:asciiTheme="minorHAnsi" w:hAnsiTheme="minorHAnsi" w:cstheme="minorHAnsi"/>
        </w:rPr>
        <w:t xml:space="preserve"> y si la(s) garantía(s) solicitada(s) fueron presentadas.</w:t>
      </w:r>
    </w:p>
    <w:p w:rsidR="00780F77" w:rsidRPr="002C78EC" w:rsidRDefault="00780F77" w:rsidP="00780F77">
      <w:pPr>
        <w:pStyle w:val="Sinespaciado"/>
        <w:ind w:left="284"/>
        <w:jc w:val="both"/>
        <w:rPr>
          <w:rFonts w:asciiTheme="minorHAnsi" w:hAnsiTheme="minorHAnsi" w:cstheme="minorHAnsi"/>
          <w:b/>
        </w:rPr>
      </w:pPr>
    </w:p>
    <w:p w:rsidR="00780F77" w:rsidRPr="002C78EC" w:rsidRDefault="00780F77" w:rsidP="00780F77">
      <w:pPr>
        <w:pStyle w:val="Sinespaciado"/>
        <w:ind w:left="284"/>
        <w:jc w:val="both"/>
        <w:rPr>
          <w:rFonts w:asciiTheme="minorHAnsi" w:hAnsiTheme="minorHAnsi" w:cstheme="minorHAnsi"/>
        </w:rPr>
      </w:pPr>
      <w:r w:rsidRPr="002C78EC">
        <w:rPr>
          <w:rFonts w:asciiTheme="minorHAnsi" w:hAnsiTheme="minorHAnsi" w:cstheme="minorHAnsi"/>
        </w:rPr>
        <w:t>Continuar con la evaluación de las propuestas que no hayan sido descalificadas en esta etapa.</w:t>
      </w:r>
    </w:p>
    <w:p w:rsidR="00780F77" w:rsidRPr="002C78EC" w:rsidRDefault="00780F77" w:rsidP="00780F77">
      <w:pPr>
        <w:pStyle w:val="Sinespaciado"/>
        <w:ind w:left="426"/>
        <w:jc w:val="both"/>
      </w:pPr>
    </w:p>
    <w:p w:rsidR="00780F77" w:rsidRPr="002C78EC" w:rsidRDefault="00780F77" w:rsidP="00780F77">
      <w:pPr>
        <w:pStyle w:val="Sinespaciado"/>
        <w:ind w:left="284"/>
        <w:jc w:val="both"/>
      </w:pPr>
      <w:r w:rsidRPr="002C78EC">
        <w:t>En el caso de que todas las propuestas sean descalificadas en esta etapa, el Comité de Licitación recomendará mediante informe al Responsable del Proceso de Contratación declarar desierto la contratación.</w:t>
      </w:r>
    </w:p>
    <w:p w:rsidR="00780F77" w:rsidRPr="002C78EC" w:rsidRDefault="00780F77" w:rsidP="00780F77">
      <w:pPr>
        <w:pStyle w:val="Sinespaciado"/>
        <w:ind w:left="284"/>
        <w:jc w:val="both"/>
        <w:rPr>
          <w:rFonts w:asciiTheme="minorHAnsi" w:hAnsiTheme="minorHAnsi" w:cstheme="minorHAnsi"/>
        </w:rPr>
      </w:pPr>
    </w:p>
    <w:p w:rsidR="00780F77" w:rsidRPr="002C78EC" w:rsidRDefault="00780F77" w:rsidP="00780F77">
      <w:pPr>
        <w:pStyle w:val="Sinespaciado"/>
        <w:ind w:left="284"/>
        <w:jc w:val="both"/>
        <w:rPr>
          <w:rFonts w:asciiTheme="minorHAnsi" w:hAnsiTheme="minorHAnsi" w:cstheme="minorHAnsi"/>
        </w:rPr>
      </w:pPr>
      <w:r w:rsidRPr="002C78EC">
        <w:rPr>
          <w:rFonts w:asciiTheme="minorHAnsi" w:hAnsiTheme="minorHAnsi" w:cstheme="minorHAnsi"/>
        </w:rPr>
        <w:t>La Evaluación</w:t>
      </w:r>
      <w:r w:rsidR="00E04FB3" w:rsidRPr="002C78EC">
        <w:rPr>
          <w:rFonts w:asciiTheme="minorHAnsi" w:hAnsiTheme="minorHAnsi" w:cstheme="minorHAnsi"/>
        </w:rPr>
        <w:t xml:space="preserve"> A</w:t>
      </w:r>
      <w:r w:rsidRPr="002C78EC">
        <w:rPr>
          <w:rFonts w:asciiTheme="minorHAnsi" w:hAnsiTheme="minorHAnsi" w:cstheme="minorHAnsi"/>
        </w:rPr>
        <w:t>dministrativa</w:t>
      </w:r>
      <w:r w:rsidR="00E04FB3" w:rsidRPr="002C78EC">
        <w:rPr>
          <w:rFonts w:asciiTheme="minorHAnsi" w:hAnsiTheme="minorHAnsi" w:cstheme="minorHAnsi"/>
        </w:rPr>
        <w:t>/Económica y L</w:t>
      </w:r>
      <w:r w:rsidRPr="002C78EC">
        <w:rPr>
          <w:rFonts w:asciiTheme="minorHAnsi" w:hAnsiTheme="minorHAnsi" w:cstheme="minorHAnsi"/>
        </w:rPr>
        <w:t>egal se realizará en forma paralela.</w:t>
      </w:r>
    </w:p>
    <w:p w:rsidR="00780F77" w:rsidRPr="002C78EC" w:rsidRDefault="00780F77" w:rsidP="00780F77">
      <w:pPr>
        <w:pStyle w:val="Sinespaciado"/>
        <w:ind w:left="426"/>
        <w:jc w:val="both"/>
        <w:rPr>
          <w:rFonts w:asciiTheme="minorHAnsi" w:hAnsiTheme="minorHAnsi" w:cstheme="minorHAnsi"/>
        </w:rPr>
      </w:pPr>
    </w:p>
    <w:p w:rsidR="00780F77" w:rsidRPr="002C78EC" w:rsidRDefault="00780F77" w:rsidP="008A3282">
      <w:pPr>
        <w:pStyle w:val="Sinespaciado"/>
        <w:numPr>
          <w:ilvl w:val="6"/>
          <w:numId w:val="23"/>
        </w:numPr>
        <w:ind w:left="284"/>
        <w:jc w:val="both"/>
        <w:rPr>
          <w:rFonts w:asciiTheme="minorHAnsi" w:hAnsiTheme="minorHAnsi" w:cstheme="minorHAnsi"/>
          <w:b/>
        </w:rPr>
      </w:pPr>
      <w:r w:rsidRPr="002C78EC">
        <w:rPr>
          <w:rFonts w:asciiTheme="minorHAnsi" w:hAnsiTheme="minorHAnsi" w:cstheme="minorHAnsi"/>
          <w:b/>
        </w:rPr>
        <w:t>EVALUACION ADMINISTRATIVA Y ECO</w:t>
      </w:r>
      <w:r w:rsidR="000B0216" w:rsidRPr="002C78EC">
        <w:rPr>
          <w:rFonts w:asciiTheme="minorHAnsi" w:hAnsiTheme="minorHAnsi" w:cstheme="minorHAnsi"/>
          <w:b/>
        </w:rPr>
        <w:t>NOMICA.-</w:t>
      </w:r>
    </w:p>
    <w:p w:rsidR="00780F77" w:rsidRPr="002C78EC" w:rsidRDefault="00780F77" w:rsidP="00780F77">
      <w:pPr>
        <w:pStyle w:val="Sinespaciado"/>
        <w:jc w:val="both"/>
        <w:rPr>
          <w:rFonts w:asciiTheme="minorHAnsi" w:hAnsiTheme="minorHAnsi" w:cstheme="minorHAnsi"/>
          <w:b/>
        </w:rPr>
      </w:pPr>
    </w:p>
    <w:p w:rsidR="00780F77" w:rsidRPr="002C78EC" w:rsidRDefault="00780F77" w:rsidP="008A3282">
      <w:pPr>
        <w:pStyle w:val="Sinespaciado"/>
        <w:numPr>
          <w:ilvl w:val="1"/>
          <w:numId w:val="29"/>
        </w:numPr>
        <w:jc w:val="both"/>
        <w:rPr>
          <w:rFonts w:asciiTheme="minorHAnsi" w:hAnsiTheme="minorHAnsi" w:cstheme="minorHAnsi"/>
          <w:b/>
        </w:rPr>
      </w:pPr>
      <w:r w:rsidRPr="002C78EC">
        <w:rPr>
          <w:rFonts w:asciiTheme="minorHAnsi" w:hAnsiTheme="minorHAnsi" w:cstheme="minorHAnsi"/>
          <w:b/>
        </w:rPr>
        <w:t>EVALUACION ADMINISTRATIVA</w:t>
      </w:r>
      <w:r w:rsidR="000B0216" w:rsidRPr="002C78EC">
        <w:rPr>
          <w:rFonts w:asciiTheme="minorHAnsi" w:hAnsiTheme="minorHAnsi" w:cstheme="minorHAnsi"/>
          <w:b/>
        </w:rPr>
        <w:t>.-</w:t>
      </w:r>
    </w:p>
    <w:p w:rsidR="00780F77" w:rsidRPr="002C78EC" w:rsidRDefault="00780F77" w:rsidP="00780F77">
      <w:pPr>
        <w:pStyle w:val="Sinespaciado"/>
        <w:jc w:val="both"/>
        <w:rPr>
          <w:rFonts w:asciiTheme="minorHAnsi" w:hAnsiTheme="minorHAnsi" w:cstheme="minorHAnsi"/>
          <w:b/>
        </w:rPr>
      </w:pPr>
    </w:p>
    <w:p w:rsidR="00780F77" w:rsidRPr="002C78EC" w:rsidRDefault="00780F77" w:rsidP="008A3282">
      <w:pPr>
        <w:pStyle w:val="Sinespaciado"/>
        <w:numPr>
          <w:ilvl w:val="2"/>
          <w:numId w:val="29"/>
        </w:numPr>
        <w:tabs>
          <w:tab w:val="left" w:pos="709"/>
          <w:tab w:val="left" w:pos="1134"/>
        </w:tabs>
        <w:ind w:left="851" w:hanging="567"/>
        <w:jc w:val="both"/>
        <w:rPr>
          <w:rFonts w:asciiTheme="minorHAnsi" w:hAnsiTheme="minorHAnsi" w:cstheme="minorHAnsi"/>
          <w:b/>
        </w:rPr>
      </w:pPr>
      <w:r w:rsidRPr="002C78EC">
        <w:rPr>
          <w:rFonts w:asciiTheme="minorHAnsi" w:hAnsiTheme="minorHAnsi" w:cstheme="minorHAnsi"/>
          <w:b/>
        </w:rPr>
        <w:t>VERIFICACIÓN SICOES</w:t>
      </w:r>
      <w:r w:rsidR="000B0216" w:rsidRPr="002C78EC">
        <w:rPr>
          <w:rFonts w:asciiTheme="minorHAnsi" w:hAnsiTheme="minorHAnsi" w:cstheme="minorHAnsi"/>
          <w:b/>
        </w:rPr>
        <w:t>.-</w:t>
      </w:r>
    </w:p>
    <w:p w:rsidR="00780F77" w:rsidRPr="002C78EC" w:rsidRDefault="00780F77" w:rsidP="00780F77">
      <w:pPr>
        <w:pStyle w:val="Sinespaciado"/>
        <w:jc w:val="both"/>
        <w:rPr>
          <w:rFonts w:asciiTheme="minorHAnsi" w:hAnsiTheme="minorHAnsi" w:cstheme="minorHAnsi"/>
        </w:rPr>
      </w:pPr>
      <w:r w:rsidRPr="002C78EC">
        <w:rPr>
          <w:rFonts w:asciiTheme="minorHAnsi" w:hAnsiTheme="minorHAnsi" w:cstheme="minorHAnsi"/>
        </w:rPr>
        <w:t xml:space="preserve">  </w:t>
      </w:r>
    </w:p>
    <w:p w:rsidR="00780F77" w:rsidRPr="002C78EC" w:rsidRDefault="00780F77" w:rsidP="00780F77">
      <w:pPr>
        <w:pStyle w:val="Sinespaciado"/>
        <w:ind w:left="284"/>
        <w:jc w:val="both"/>
        <w:rPr>
          <w:rFonts w:asciiTheme="minorHAnsi" w:hAnsiTheme="minorHAnsi" w:cstheme="minorHAnsi"/>
        </w:rPr>
      </w:pPr>
      <w:r w:rsidRPr="002C78EC">
        <w:rPr>
          <w:rFonts w:asciiTheme="minorHAnsi" w:hAnsiTheme="minorHAnsi" w:cstheme="minorHAnsi"/>
        </w:rPr>
        <w:t xml:space="preserve">El </w:t>
      </w:r>
      <w:r w:rsidR="001E4DDD" w:rsidRPr="002C78EC">
        <w:rPr>
          <w:rFonts w:asciiTheme="minorHAnsi" w:hAnsiTheme="minorHAnsi" w:cstheme="minorHAnsi"/>
        </w:rPr>
        <w:t>Personal de Contrataciones</w:t>
      </w:r>
      <w:r w:rsidRPr="002C78EC">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780F77" w:rsidRPr="002C78EC" w:rsidRDefault="00780F77" w:rsidP="00780F77">
      <w:pPr>
        <w:pStyle w:val="Sinespaciado"/>
        <w:ind w:left="284"/>
        <w:jc w:val="both"/>
        <w:rPr>
          <w:rFonts w:asciiTheme="minorHAnsi" w:hAnsiTheme="minorHAnsi" w:cstheme="minorHAnsi"/>
        </w:rPr>
      </w:pPr>
    </w:p>
    <w:p w:rsidR="00780F77" w:rsidRPr="002C78EC" w:rsidRDefault="00780F77" w:rsidP="00780F77">
      <w:pPr>
        <w:pStyle w:val="Sinespaciado"/>
        <w:ind w:left="284"/>
        <w:jc w:val="both"/>
        <w:rPr>
          <w:rFonts w:asciiTheme="minorHAnsi" w:hAnsiTheme="minorHAnsi" w:cstheme="minorHAnsi"/>
        </w:rPr>
      </w:pPr>
      <w:r w:rsidRPr="002C78EC">
        <w:rPr>
          <w:rFonts w:asciiTheme="minorHAnsi" w:hAnsiTheme="minorHAnsi" w:cstheme="minorHAnsi"/>
        </w:rPr>
        <w:t>De encontrarse empresas reportadas como incumplidas, se recomendará su descalificación. Continuar con la evaluación de las propuestas que no hayan sido descalificadas en esta etapa.</w:t>
      </w:r>
    </w:p>
    <w:p w:rsidR="00780F77" w:rsidRPr="002C78EC" w:rsidRDefault="00780F77" w:rsidP="00780F77">
      <w:pPr>
        <w:pStyle w:val="Sinespaciado"/>
        <w:jc w:val="both"/>
        <w:rPr>
          <w:rFonts w:asciiTheme="minorHAnsi" w:hAnsiTheme="minorHAnsi" w:cstheme="minorHAnsi"/>
        </w:rPr>
      </w:pPr>
    </w:p>
    <w:p w:rsidR="00780F77" w:rsidRPr="002C78EC" w:rsidRDefault="00780F77" w:rsidP="008A3282">
      <w:pPr>
        <w:pStyle w:val="Sinespaciado"/>
        <w:numPr>
          <w:ilvl w:val="2"/>
          <w:numId w:val="29"/>
        </w:numPr>
        <w:tabs>
          <w:tab w:val="left" w:pos="709"/>
          <w:tab w:val="left" w:pos="851"/>
        </w:tabs>
        <w:ind w:left="993"/>
        <w:jc w:val="both"/>
        <w:rPr>
          <w:rFonts w:asciiTheme="minorHAnsi" w:hAnsiTheme="minorHAnsi" w:cstheme="minorHAnsi"/>
          <w:b/>
        </w:rPr>
      </w:pPr>
      <w:r w:rsidRPr="002C78EC">
        <w:rPr>
          <w:rFonts w:asciiTheme="minorHAnsi" w:hAnsiTheme="minorHAnsi" w:cstheme="minorHAnsi"/>
          <w:b/>
        </w:rPr>
        <w:t>VERIFICACION DE CUMPLIMIENTO DE DOCUMENTOS PRESENTADOS</w:t>
      </w:r>
      <w:r w:rsidR="000B0216" w:rsidRPr="002C78EC">
        <w:rPr>
          <w:rFonts w:asciiTheme="minorHAnsi" w:hAnsiTheme="minorHAnsi" w:cstheme="minorHAnsi"/>
          <w:b/>
        </w:rPr>
        <w:t>-</w:t>
      </w:r>
    </w:p>
    <w:p w:rsidR="00780F77" w:rsidRPr="002C78EC" w:rsidRDefault="00780F77" w:rsidP="00780F77">
      <w:pPr>
        <w:pStyle w:val="Sinespaciado"/>
        <w:jc w:val="both"/>
        <w:rPr>
          <w:rFonts w:asciiTheme="minorHAnsi" w:hAnsiTheme="minorHAnsi" w:cstheme="minorHAnsi"/>
        </w:rPr>
      </w:pPr>
      <w:r w:rsidRPr="002C78EC">
        <w:rPr>
          <w:rFonts w:asciiTheme="minorHAnsi" w:hAnsiTheme="minorHAnsi" w:cstheme="minorHAnsi"/>
        </w:rPr>
        <w:t xml:space="preserve"> </w:t>
      </w:r>
    </w:p>
    <w:p w:rsidR="00780F77" w:rsidRPr="002C78EC" w:rsidRDefault="00780F77" w:rsidP="00780F77">
      <w:pPr>
        <w:pStyle w:val="Sinespaciado"/>
        <w:ind w:left="284"/>
        <w:jc w:val="both"/>
        <w:rPr>
          <w:rFonts w:asciiTheme="minorHAnsi" w:hAnsiTheme="minorHAnsi" w:cstheme="minorHAnsi"/>
        </w:rPr>
      </w:pPr>
      <w:r w:rsidRPr="002C78EC">
        <w:rPr>
          <w:rFonts w:asciiTheme="minorHAnsi" w:hAnsiTheme="minorHAnsi" w:cstheme="minorHAnsi"/>
        </w:rPr>
        <w:t xml:space="preserve">El </w:t>
      </w:r>
      <w:r w:rsidR="001E4DDD" w:rsidRPr="002C78EC">
        <w:rPr>
          <w:rFonts w:asciiTheme="minorHAnsi" w:hAnsiTheme="minorHAnsi" w:cstheme="minorHAnsi"/>
        </w:rPr>
        <w:t>Personal de Contrataciones</w:t>
      </w:r>
      <w:r w:rsidRPr="002C78EC">
        <w:rPr>
          <w:rFonts w:asciiTheme="minorHAnsi" w:hAnsiTheme="minorHAnsi" w:cstheme="minorHAnsi"/>
        </w:rPr>
        <w:t xml:space="preserve"> del Comité de Licitación, verificará el cumplimiento de los documentos/formularios administrativos y económicos, aplicando la metodología CUMPLE/NO CUMPLE.</w:t>
      </w:r>
    </w:p>
    <w:p w:rsidR="00780F77" w:rsidRPr="002C78EC" w:rsidRDefault="00780F77" w:rsidP="00780F77">
      <w:pPr>
        <w:pStyle w:val="Sinespaciado"/>
        <w:ind w:left="284"/>
        <w:jc w:val="both"/>
        <w:rPr>
          <w:rFonts w:asciiTheme="minorHAnsi" w:hAnsiTheme="minorHAnsi" w:cstheme="minorHAnsi"/>
        </w:rPr>
      </w:pPr>
    </w:p>
    <w:p w:rsidR="00780F77" w:rsidRPr="002C78EC" w:rsidRDefault="00780F77" w:rsidP="00780F77">
      <w:pPr>
        <w:pStyle w:val="Sinespaciado"/>
        <w:ind w:left="284"/>
        <w:jc w:val="both"/>
        <w:rPr>
          <w:rFonts w:asciiTheme="minorHAnsi" w:hAnsiTheme="minorHAnsi" w:cstheme="minorHAnsi"/>
        </w:rPr>
      </w:pPr>
      <w:r w:rsidRPr="002C78EC">
        <w:rPr>
          <w:rFonts w:asciiTheme="minorHAnsi" w:hAnsiTheme="minorHAnsi" w:cstheme="minorHAnsi"/>
        </w:rPr>
        <w:t xml:space="preserve">En caso de existir aspectos subsanables, el </w:t>
      </w:r>
      <w:r w:rsidR="001E4DDD" w:rsidRPr="002C78EC">
        <w:rPr>
          <w:rFonts w:asciiTheme="minorHAnsi" w:hAnsiTheme="minorHAnsi" w:cstheme="minorHAnsi"/>
        </w:rPr>
        <w:t>Personal de Contrataciones</w:t>
      </w:r>
      <w:r w:rsidRPr="002C78EC">
        <w:rPr>
          <w:rFonts w:asciiTheme="minorHAnsi" w:hAnsiTheme="minorHAnsi" w:cstheme="minorHAnsi"/>
        </w:rPr>
        <w:t xml:space="preserve"> del comité de Licitación atenderá el mismo de acuerdo a lo descrito en el numeral 9 (Aspectos Subsanables) del presente DBC.</w:t>
      </w:r>
    </w:p>
    <w:p w:rsidR="00780F77" w:rsidRPr="002C78EC" w:rsidRDefault="00780F77" w:rsidP="00780F77">
      <w:pPr>
        <w:pStyle w:val="Sinespaciado"/>
        <w:ind w:left="284"/>
        <w:jc w:val="both"/>
        <w:rPr>
          <w:rFonts w:asciiTheme="minorHAnsi" w:hAnsiTheme="minorHAnsi" w:cstheme="minorHAnsi"/>
        </w:rPr>
      </w:pPr>
    </w:p>
    <w:p w:rsidR="00780F77" w:rsidRPr="002C78EC" w:rsidRDefault="00780F77" w:rsidP="00780F77">
      <w:pPr>
        <w:pStyle w:val="Sinespaciado"/>
        <w:ind w:left="284"/>
        <w:jc w:val="both"/>
        <w:rPr>
          <w:rFonts w:asciiTheme="minorHAnsi" w:hAnsiTheme="minorHAnsi" w:cstheme="minorHAnsi"/>
        </w:rPr>
      </w:pPr>
      <w:r w:rsidRPr="002C78EC">
        <w:rPr>
          <w:rFonts w:asciiTheme="minorHAnsi" w:hAnsiTheme="minorHAnsi" w:cstheme="minorHAnsi"/>
        </w:rPr>
        <w:t xml:space="preserve">Continuar con la evaluación de las propuestas que no hayan sido descalificadas en esta etapa. </w:t>
      </w:r>
    </w:p>
    <w:p w:rsidR="00780F77" w:rsidRPr="002C78EC" w:rsidRDefault="00780F77" w:rsidP="00780F77">
      <w:pPr>
        <w:pStyle w:val="Sinespaciado"/>
        <w:ind w:left="426"/>
        <w:jc w:val="both"/>
        <w:rPr>
          <w:rFonts w:asciiTheme="minorHAnsi" w:hAnsiTheme="minorHAnsi" w:cstheme="minorHAnsi"/>
        </w:rPr>
      </w:pPr>
    </w:p>
    <w:p w:rsidR="00780F77" w:rsidRPr="002C78EC" w:rsidRDefault="00780F77" w:rsidP="008A3282">
      <w:pPr>
        <w:pStyle w:val="Sinespaciado"/>
        <w:numPr>
          <w:ilvl w:val="1"/>
          <w:numId w:val="29"/>
        </w:numPr>
        <w:jc w:val="both"/>
        <w:rPr>
          <w:rFonts w:asciiTheme="minorHAnsi" w:hAnsiTheme="minorHAnsi" w:cstheme="minorHAnsi"/>
          <w:b/>
        </w:rPr>
      </w:pPr>
      <w:r w:rsidRPr="002C78EC">
        <w:rPr>
          <w:rFonts w:asciiTheme="minorHAnsi" w:hAnsiTheme="minorHAnsi" w:cstheme="minorHAnsi"/>
          <w:b/>
        </w:rPr>
        <w:t>EVALUACIÓN ECONÓMICA.-</w:t>
      </w:r>
    </w:p>
    <w:p w:rsidR="00780F77" w:rsidRPr="002C78EC" w:rsidRDefault="00780F77" w:rsidP="00780F77">
      <w:pPr>
        <w:pStyle w:val="Sinespaciado"/>
        <w:ind w:left="284"/>
        <w:rPr>
          <w:rFonts w:asciiTheme="minorHAnsi" w:hAnsiTheme="minorHAnsi" w:cstheme="minorHAnsi"/>
          <w:b/>
        </w:rPr>
      </w:pPr>
    </w:p>
    <w:p w:rsidR="00780F77" w:rsidRPr="002C78EC" w:rsidRDefault="00780F77" w:rsidP="008A3282">
      <w:pPr>
        <w:pStyle w:val="Sinespaciado"/>
        <w:numPr>
          <w:ilvl w:val="2"/>
          <w:numId w:val="29"/>
        </w:numPr>
        <w:ind w:left="851" w:hanging="567"/>
        <w:jc w:val="both"/>
        <w:rPr>
          <w:rFonts w:asciiTheme="minorHAnsi" w:hAnsiTheme="minorHAnsi" w:cstheme="minorHAnsi"/>
          <w:b/>
        </w:rPr>
      </w:pPr>
      <w:r w:rsidRPr="002C78EC">
        <w:rPr>
          <w:rFonts w:asciiTheme="minorHAnsi" w:hAnsiTheme="minorHAnsi" w:cstheme="minorHAnsi"/>
          <w:b/>
        </w:rPr>
        <w:t>VERIFICACIÓN DE ERRORES ARITMÉTICOS.-</w:t>
      </w:r>
    </w:p>
    <w:p w:rsidR="00780F77" w:rsidRPr="002C78EC" w:rsidRDefault="00780F77" w:rsidP="00780F77">
      <w:pPr>
        <w:pStyle w:val="Sinespaciado"/>
        <w:jc w:val="both"/>
        <w:rPr>
          <w:rFonts w:asciiTheme="minorHAnsi" w:hAnsiTheme="minorHAnsi" w:cstheme="minorHAnsi"/>
          <w:b/>
          <w:sz w:val="18"/>
        </w:rPr>
      </w:pPr>
    </w:p>
    <w:p w:rsidR="00780F77" w:rsidRPr="002C78EC" w:rsidRDefault="00780F77" w:rsidP="00780F77">
      <w:pPr>
        <w:pStyle w:val="Sinespaciado"/>
        <w:ind w:left="284"/>
        <w:jc w:val="both"/>
        <w:rPr>
          <w:rFonts w:asciiTheme="minorHAnsi" w:hAnsiTheme="minorHAnsi" w:cstheme="minorHAnsi"/>
        </w:rPr>
      </w:pPr>
      <w:r w:rsidRPr="002C78EC">
        <w:rPr>
          <w:rFonts w:asciiTheme="minorHAnsi" w:hAnsiTheme="minorHAnsi" w:cstheme="minorHAnsi"/>
        </w:rPr>
        <w:t xml:space="preserve">El </w:t>
      </w:r>
      <w:r w:rsidR="001E4DDD" w:rsidRPr="002C78EC">
        <w:rPr>
          <w:rFonts w:asciiTheme="minorHAnsi" w:hAnsiTheme="minorHAnsi" w:cstheme="minorHAnsi"/>
        </w:rPr>
        <w:t>Personal de Contrataciones</w:t>
      </w:r>
      <w:r w:rsidRPr="002C78EC">
        <w:rPr>
          <w:rFonts w:asciiTheme="minorHAnsi" w:hAnsiTheme="minorHAnsi" w:cstheme="minorHAnsi"/>
        </w:rPr>
        <w:t xml:space="preserve"> del Comité de Licitación verificará los errores aritméticos de la(s) propuesta(s) que haya(n) sido habilitada(s) a esta etapa, verificando los valores de la Propuesta Económica presentada en el Formulario B-1 y considerando los siguientes aspectos:</w:t>
      </w:r>
    </w:p>
    <w:p w:rsidR="00780F77" w:rsidRPr="002C78EC" w:rsidRDefault="00780F77" w:rsidP="00780F77">
      <w:pPr>
        <w:pStyle w:val="Sinespaciado"/>
        <w:tabs>
          <w:tab w:val="left" w:pos="1848"/>
        </w:tabs>
        <w:jc w:val="both"/>
        <w:rPr>
          <w:rFonts w:asciiTheme="minorHAnsi" w:hAnsiTheme="minorHAnsi" w:cstheme="minorHAnsi"/>
        </w:rPr>
      </w:pPr>
    </w:p>
    <w:p w:rsidR="00780F77" w:rsidRPr="002C78EC" w:rsidRDefault="00780F77" w:rsidP="008A3282">
      <w:pPr>
        <w:pStyle w:val="Sinespaciado"/>
        <w:numPr>
          <w:ilvl w:val="2"/>
          <w:numId w:val="24"/>
        </w:numPr>
        <w:tabs>
          <w:tab w:val="left" w:pos="709"/>
        </w:tabs>
        <w:ind w:left="709"/>
        <w:jc w:val="both"/>
        <w:rPr>
          <w:rFonts w:asciiTheme="minorHAnsi" w:hAnsiTheme="minorHAnsi" w:cstheme="minorHAnsi"/>
        </w:rPr>
      </w:pPr>
      <w:r w:rsidRPr="002C78EC">
        <w:rPr>
          <w:rFonts w:asciiTheme="minorHAnsi" w:hAnsiTheme="minorHAnsi" w:cstheme="minorHAnsi"/>
        </w:rPr>
        <w:t>Cuando exista discrepancia entre los montos indicados en numeral y literal, prevalecerá el literal.</w:t>
      </w:r>
    </w:p>
    <w:p w:rsidR="00780F77" w:rsidRPr="002C78EC" w:rsidRDefault="00780F77" w:rsidP="008A3282">
      <w:pPr>
        <w:pStyle w:val="Sinespaciado"/>
        <w:numPr>
          <w:ilvl w:val="2"/>
          <w:numId w:val="24"/>
        </w:numPr>
        <w:tabs>
          <w:tab w:val="left" w:pos="709"/>
        </w:tabs>
        <w:ind w:left="709"/>
        <w:jc w:val="both"/>
        <w:rPr>
          <w:rFonts w:cs="Calibri"/>
        </w:rPr>
      </w:pPr>
      <w:r w:rsidRPr="002C78EC">
        <w:rPr>
          <w:rFonts w:asciiTheme="minorHAnsi" w:hAnsiTheme="minorHAnsi" w:cstheme="minorHAnsi"/>
        </w:rPr>
        <w:t xml:space="preserve">Cuando el monto resultado de la multiplicación del precio unitario por la cantidad, sea incorrecto, prevalecerá el precio unitario cotizado para obtener el monto ajustado. </w:t>
      </w:r>
      <w:r w:rsidRPr="002C78EC">
        <w:t>En caso de no consignar cantidades, para efectos de evaluación se tomará cantidad 1 (uno).</w:t>
      </w:r>
    </w:p>
    <w:p w:rsidR="00780F77" w:rsidRPr="002C78EC" w:rsidRDefault="00780F77" w:rsidP="008A3282">
      <w:pPr>
        <w:pStyle w:val="Sinespaciado"/>
        <w:numPr>
          <w:ilvl w:val="2"/>
          <w:numId w:val="24"/>
        </w:numPr>
        <w:tabs>
          <w:tab w:val="left" w:pos="709"/>
        </w:tabs>
        <w:ind w:left="709"/>
        <w:jc w:val="both"/>
        <w:rPr>
          <w:rFonts w:asciiTheme="minorHAnsi" w:hAnsiTheme="minorHAnsi" w:cstheme="minorHAnsi"/>
        </w:rPr>
      </w:pPr>
      <w:r w:rsidRPr="002C78EC">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780F77" w:rsidRPr="002C78EC" w:rsidRDefault="00780F77" w:rsidP="008A3282">
      <w:pPr>
        <w:pStyle w:val="Sinespaciado"/>
        <w:numPr>
          <w:ilvl w:val="2"/>
          <w:numId w:val="24"/>
        </w:numPr>
        <w:tabs>
          <w:tab w:val="left" w:pos="709"/>
        </w:tabs>
        <w:ind w:left="709"/>
        <w:jc w:val="both"/>
        <w:rPr>
          <w:rFonts w:asciiTheme="minorHAnsi" w:hAnsiTheme="minorHAnsi" w:cstheme="minorHAnsi"/>
        </w:rPr>
      </w:pPr>
      <w:r w:rsidRPr="002C78EC">
        <w:rPr>
          <w:rFonts w:asciiTheme="minorHAnsi" w:hAnsiTheme="minorHAnsi" w:cstheme="minorHAnsi"/>
        </w:rPr>
        <w:t xml:space="preserve">Si los volúmenes o unidades de medida (a menos que exista equivalencia) no son las solicitadas en </w:t>
      </w:r>
      <w:r w:rsidR="00502FB4" w:rsidRPr="002C78EC">
        <w:rPr>
          <w:rFonts w:asciiTheme="minorHAnsi" w:hAnsiTheme="minorHAnsi" w:cstheme="minorHAnsi"/>
        </w:rPr>
        <w:t>los términos de referencia</w:t>
      </w:r>
      <w:r w:rsidR="00C77CEE" w:rsidRPr="002C78EC">
        <w:rPr>
          <w:rFonts w:asciiTheme="minorHAnsi" w:hAnsiTheme="minorHAnsi" w:cstheme="minorHAnsi"/>
        </w:rPr>
        <w:t>, la propuesta</w:t>
      </w:r>
      <w:r w:rsidRPr="002C78EC">
        <w:rPr>
          <w:rFonts w:asciiTheme="minorHAnsi" w:hAnsiTheme="minorHAnsi" w:cstheme="minorHAnsi"/>
        </w:rPr>
        <w:t xml:space="preserve"> será descalificada.</w:t>
      </w:r>
    </w:p>
    <w:p w:rsidR="00780F77" w:rsidRPr="002C78EC" w:rsidRDefault="00780F77" w:rsidP="00780F77">
      <w:pPr>
        <w:pStyle w:val="Sinespaciado"/>
        <w:jc w:val="both"/>
        <w:rPr>
          <w:rFonts w:asciiTheme="minorHAnsi" w:hAnsiTheme="minorHAnsi" w:cstheme="minorHAnsi"/>
        </w:rPr>
      </w:pPr>
    </w:p>
    <w:p w:rsidR="00780F77" w:rsidRPr="002C78EC" w:rsidRDefault="00780F77" w:rsidP="00780F77">
      <w:pPr>
        <w:pStyle w:val="Sinespaciado"/>
        <w:ind w:firstLine="284"/>
        <w:jc w:val="both"/>
        <w:rPr>
          <w:rFonts w:asciiTheme="minorHAnsi" w:hAnsiTheme="minorHAnsi" w:cstheme="minorHAnsi"/>
        </w:rPr>
      </w:pPr>
      <w:r w:rsidRPr="002C78EC">
        <w:rPr>
          <w:rFonts w:asciiTheme="minorHAnsi" w:hAnsiTheme="minorHAnsi" w:cstheme="minorHAnsi"/>
        </w:rPr>
        <w:t xml:space="preserve">Continuar con la evaluación de las propuestas que no hayan sido descalificadas en esta etapa. </w:t>
      </w:r>
    </w:p>
    <w:p w:rsidR="00780F77" w:rsidRPr="002C78EC" w:rsidRDefault="00780F77" w:rsidP="00780F77">
      <w:pPr>
        <w:pStyle w:val="Sinespaciado"/>
        <w:jc w:val="both"/>
        <w:rPr>
          <w:rFonts w:asciiTheme="minorHAnsi" w:hAnsiTheme="minorHAnsi" w:cstheme="minorHAnsi"/>
          <w:lang w:val="es-BO"/>
        </w:rPr>
      </w:pPr>
    </w:p>
    <w:p w:rsidR="00780F77" w:rsidRPr="002C78EC" w:rsidRDefault="00780F77" w:rsidP="008A3282">
      <w:pPr>
        <w:pStyle w:val="Sinespaciado"/>
        <w:numPr>
          <w:ilvl w:val="2"/>
          <w:numId w:val="29"/>
        </w:numPr>
        <w:ind w:left="851" w:hanging="567"/>
        <w:jc w:val="both"/>
        <w:rPr>
          <w:rFonts w:asciiTheme="minorHAnsi" w:hAnsiTheme="minorHAnsi" w:cstheme="minorHAnsi"/>
          <w:b/>
        </w:rPr>
      </w:pPr>
      <w:r w:rsidRPr="002C78EC">
        <w:rPr>
          <w:rFonts w:asciiTheme="minorHAnsi" w:hAnsiTheme="minorHAnsi" w:cstheme="minorHAnsi"/>
          <w:b/>
        </w:rPr>
        <w:t>DETERMINACIÓN DEL PUNTAJE DE LA PROPUESTA ECONÓMICA:</w:t>
      </w:r>
    </w:p>
    <w:p w:rsidR="00780F77" w:rsidRPr="002C78EC" w:rsidRDefault="00780F77" w:rsidP="00780F77">
      <w:pPr>
        <w:pStyle w:val="Sinespaciado"/>
        <w:ind w:left="567"/>
        <w:jc w:val="both"/>
        <w:rPr>
          <w:rFonts w:asciiTheme="minorHAnsi" w:hAnsiTheme="minorHAnsi" w:cstheme="minorHAnsi"/>
        </w:rPr>
      </w:pPr>
    </w:p>
    <w:p w:rsidR="00780F77" w:rsidRPr="002C78EC" w:rsidRDefault="00780F77" w:rsidP="00780F77">
      <w:pPr>
        <w:pStyle w:val="Sinespaciado"/>
        <w:ind w:left="426"/>
        <w:jc w:val="both"/>
        <w:rPr>
          <w:rFonts w:asciiTheme="minorHAnsi" w:hAnsiTheme="minorHAnsi" w:cstheme="minorHAnsi"/>
        </w:rPr>
      </w:pPr>
      <w:r w:rsidRPr="002C78EC">
        <w:rPr>
          <w:rFonts w:asciiTheme="minorHAnsi" w:hAnsiTheme="minorHAnsi" w:cstheme="minorHAnsi"/>
        </w:rPr>
        <w:t xml:space="preserve">El </w:t>
      </w:r>
      <w:r w:rsidR="001E4DDD" w:rsidRPr="002C78EC">
        <w:rPr>
          <w:rFonts w:asciiTheme="minorHAnsi" w:hAnsiTheme="minorHAnsi" w:cstheme="minorHAnsi"/>
        </w:rPr>
        <w:t>Personal de Contrataciones</w:t>
      </w:r>
      <w:r w:rsidRPr="002C78EC">
        <w:rPr>
          <w:rFonts w:asciiTheme="minorHAnsi" w:hAnsiTheme="minorHAnsi" w:cstheme="minorHAnsi"/>
        </w:rPr>
        <w:t xml:space="preserve"> del Comité de Licitación evaluará las propuestas económicas que consistirá en asignar (</w:t>
      </w:r>
      <w:proofErr w:type="spellStart"/>
      <w:r w:rsidRPr="002C78EC">
        <w:rPr>
          <w:rFonts w:asciiTheme="minorHAnsi" w:hAnsiTheme="minorHAnsi" w:cstheme="minorHAnsi"/>
        </w:rPr>
        <w:t>yy</w:t>
      </w:r>
      <w:proofErr w:type="spellEnd"/>
      <w:r w:rsidRPr="002C78EC">
        <w:rPr>
          <w:rFonts w:asciiTheme="minorHAnsi" w:hAnsiTheme="minorHAnsi" w:cstheme="minorHAnsi"/>
        </w:rPr>
        <w:t>) puntos a la propuesta ajustada (PA) que tenga el menor valor, al resto de las propuestas se les asignará un puntaje inversamente proporcional, según la siguiente fórmula:</w:t>
      </w:r>
    </w:p>
    <w:p w:rsidR="00780F77" w:rsidRPr="002C78EC" w:rsidRDefault="00780F77" w:rsidP="00780F77">
      <w:pPr>
        <w:pStyle w:val="Sinespaciado"/>
        <w:jc w:val="both"/>
        <w:rPr>
          <w:rFonts w:asciiTheme="minorHAnsi" w:hAnsiTheme="minorHAnsi" w:cstheme="minorHAnsi"/>
        </w:rPr>
      </w:pPr>
    </w:p>
    <w:p w:rsidR="00BC2990" w:rsidRPr="002C78EC" w:rsidRDefault="00BC2990" w:rsidP="00780F77">
      <w:pPr>
        <w:pStyle w:val="Sinespaciado"/>
        <w:jc w:val="both"/>
        <w:rPr>
          <w:rFonts w:asciiTheme="minorHAnsi" w:hAnsiTheme="minorHAnsi" w:cstheme="minorHAnsi"/>
        </w:rPr>
      </w:pPr>
    </w:p>
    <w:p w:rsidR="00780F77" w:rsidRPr="002C78EC" w:rsidRDefault="002C78EC" w:rsidP="00780F77">
      <w:pPr>
        <w:tabs>
          <w:tab w:val="left" w:pos="567"/>
        </w:tabs>
        <w:ind w:left="708"/>
        <w:jc w:val="center"/>
        <w:rPr>
          <w:rFonts w:asciiTheme="minorHAnsi" w:hAnsiTheme="minorHAnsi" w:cstheme="minorHAnsi"/>
          <w:sz w:val="22"/>
          <w:szCs w:val="22"/>
        </w:rPr>
      </w:pPr>
      <m:oMathPara>
        <m:oMath>
          <m:sSub>
            <m:sSubPr>
              <m:ctrlPr>
                <w:rPr>
                  <w:rFonts w:ascii="Cambria Math" w:hAnsi="Cambria Math" w:cstheme="minorHAnsi"/>
                  <w:i/>
                  <w:sz w:val="22"/>
                  <w:szCs w:val="22"/>
                </w:rPr>
              </m:ctrlPr>
            </m:sSubPr>
            <m:e>
              <m:r>
                <w:rPr>
                  <w:rFonts w:ascii="Cambria Math" w:hAnsi="Cambria Math" w:cstheme="minorHAnsi"/>
                  <w:sz w:val="22"/>
                  <w:szCs w:val="22"/>
                </w:rPr>
                <m:t>P</m:t>
              </m:r>
            </m:e>
            <m:sub>
              <m:r>
                <w:rPr>
                  <w:rFonts w:ascii="Cambria Math" w:hAnsi="Cambria Math" w:cstheme="minorHAnsi"/>
                  <w:sz w:val="22"/>
                  <w:szCs w:val="22"/>
                </w:rPr>
                <m:t>i</m:t>
              </m:r>
            </m:sub>
          </m:sSub>
          <m:r>
            <w:rPr>
              <w:rFonts w:ascii="Cambria Math" w:hAnsi="Cambria Math" w:cstheme="minorHAnsi"/>
              <w:sz w:val="22"/>
              <w:szCs w:val="22"/>
            </w:rPr>
            <m:t>=</m:t>
          </m:r>
          <m:f>
            <m:fPr>
              <m:ctrlPr>
                <w:rPr>
                  <w:rFonts w:ascii="Cambria Math" w:hAnsi="Cambria Math" w:cstheme="minorHAnsi"/>
                  <w:i/>
                  <w:sz w:val="22"/>
                  <w:szCs w:val="22"/>
                </w:rPr>
              </m:ctrlPr>
            </m:fPr>
            <m:num>
              <m:r>
                <w:rPr>
                  <w:rFonts w:ascii="Cambria Math" w:hAnsi="Cambria Math" w:cstheme="minorHAnsi"/>
                  <w:sz w:val="22"/>
                  <w:szCs w:val="22"/>
                </w:rPr>
                <m:t>PAMV* yy</m:t>
              </m:r>
            </m:num>
            <m:den>
              <m:sSub>
                <m:sSubPr>
                  <m:ctrlPr>
                    <w:rPr>
                      <w:rFonts w:ascii="Cambria Math" w:hAnsi="Cambria Math" w:cstheme="minorHAnsi"/>
                      <w:i/>
                      <w:sz w:val="22"/>
                      <w:szCs w:val="22"/>
                    </w:rPr>
                  </m:ctrlPr>
                </m:sSubPr>
                <m:e>
                  <m:r>
                    <w:rPr>
                      <w:rFonts w:ascii="Cambria Math" w:hAnsi="Cambria Math" w:cstheme="minorHAnsi"/>
                      <w:sz w:val="22"/>
                      <w:szCs w:val="22"/>
                    </w:rPr>
                    <m:t>PA</m:t>
                  </m:r>
                </m:e>
                <m:sub>
                  <m:r>
                    <w:rPr>
                      <w:rFonts w:ascii="Cambria Math" w:hAnsi="Cambria Math" w:cstheme="minorHAnsi"/>
                      <w:sz w:val="22"/>
                      <w:szCs w:val="22"/>
                    </w:rPr>
                    <m:t>i</m:t>
                  </m:r>
                </m:sub>
              </m:sSub>
            </m:den>
          </m:f>
        </m:oMath>
      </m:oMathPara>
    </w:p>
    <w:p w:rsidR="00780F77" w:rsidRPr="002C78EC" w:rsidRDefault="00780F77" w:rsidP="00780F77">
      <w:pPr>
        <w:pStyle w:val="Sinespaciado"/>
        <w:rPr>
          <w:rFonts w:asciiTheme="minorHAnsi" w:hAnsiTheme="minorHAnsi" w:cstheme="minorHAnsi"/>
        </w:rPr>
      </w:pPr>
      <w:r w:rsidRPr="002C78EC">
        <w:rPr>
          <w:rFonts w:asciiTheme="minorHAnsi" w:hAnsiTheme="minorHAnsi" w:cstheme="minorHAnsi"/>
        </w:rPr>
        <w:tab/>
        <w:t xml:space="preserve">              Dónde:</w:t>
      </w:r>
    </w:p>
    <w:p w:rsidR="00780F77" w:rsidRPr="002C78EC" w:rsidRDefault="00780F77" w:rsidP="00780F77">
      <w:pPr>
        <w:pStyle w:val="Sinespaciado"/>
        <w:ind w:left="708" w:firstLine="708"/>
        <w:rPr>
          <w:rFonts w:asciiTheme="minorHAnsi" w:hAnsiTheme="minorHAnsi" w:cstheme="minorHAnsi"/>
        </w:rPr>
      </w:pPr>
      <m:oMath>
        <m:r>
          <w:rPr>
            <w:rFonts w:ascii="Cambria Math" w:hAnsi="Cambria Math" w:cstheme="minorHAnsi"/>
          </w:rPr>
          <m:t>n</m:t>
        </m:r>
      </m:oMath>
      <w:r w:rsidRPr="002C78EC">
        <w:rPr>
          <w:rFonts w:asciiTheme="minorHAnsi" w:hAnsiTheme="minorHAnsi" w:cstheme="minorHAnsi"/>
        </w:rPr>
        <w:tab/>
        <w:t>Número de Oferta admitidas</w:t>
      </w:r>
    </w:p>
    <w:p w:rsidR="00780F77" w:rsidRPr="002C78EC" w:rsidRDefault="00780F77" w:rsidP="00780F77">
      <w:pPr>
        <w:pStyle w:val="Sinespaciado"/>
        <w:rPr>
          <w:rFonts w:asciiTheme="minorHAnsi" w:hAnsiTheme="minorHAnsi" w:cstheme="minorHAnsi"/>
        </w:rPr>
      </w:pPr>
      <w:r w:rsidRPr="002C78EC">
        <w:rPr>
          <w:rFonts w:asciiTheme="minorHAnsi" w:hAnsiTheme="minorHAnsi" w:cstheme="minorHAnsi"/>
        </w:rPr>
        <w:tab/>
      </w:r>
      <w:r w:rsidRPr="002C78EC">
        <w:rPr>
          <w:rFonts w:asciiTheme="minorHAnsi" w:hAnsiTheme="minorHAnsi" w:cstheme="minorHAnsi"/>
        </w:rPr>
        <w:tab/>
      </w:r>
      <m:oMath>
        <m:r>
          <w:rPr>
            <w:rFonts w:ascii="Cambria Math" w:hAnsi="Cambria Math" w:cstheme="minorHAnsi"/>
          </w:rPr>
          <m:t>i</m:t>
        </m:r>
      </m:oMath>
      <w:r w:rsidRPr="002C78EC">
        <w:rPr>
          <w:rFonts w:asciiTheme="minorHAnsi" w:hAnsiTheme="minorHAnsi" w:cstheme="minorHAnsi"/>
        </w:rPr>
        <w:t xml:space="preserve">      </w:t>
      </w:r>
      <w:r w:rsidRPr="002C78EC">
        <w:rPr>
          <w:rFonts w:asciiTheme="minorHAnsi" w:hAnsiTheme="minorHAnsi" w:cstheme="minorHAnsi"/>
        </w:rPr>
        <w:tab/>
      </w:r>
      <m:oMath>
        <m:r>
          <w:rPr>
            <w:rFonts w:ascii="Cambria Math" w:hAnsi="Cambria Math" w:cstheme="minorHAnsi"/>
          </w:rPr>
          <m:t>1,2,…,n</m:t>
        </m:r>
      </m:oMath>
      <w:r w:rsidRPr="002C78EC">
        <w:rPr>
          <w:rFonts w:asciiTheme="minorHAnsi" w:hAnsiTheme="minorHAnsi" w:cstheme="minorHAnsi"/>
        </w:rPr>
        <w:tab/>
        <w:t xml:space="preserve"> </w:t>
      </w:r>
    </w:p>
    <w:p w:rsidR="00780F77" w:rsidRPr="002C78EC" w:rsidRDefault="00780F77" w:rsidP="00780F77">
      <w:pPr>
        <w:pStyle w:val="Sinespaciado"/>
        <w:rPr>
          <w:rFonts w:asciiTheme="minorHAnsi" w:hAnsiTheme="minorHAnsi" w:cstheme="minorHAnsi"/>
        </w:rPr>
      </w:pPr>
      <w:r w:rsidRPr="002C78EC">
        <w:rPr>
          <w:rFonts w:asciiTheme="minorHAnsi" w:hAnsiTheme="minorHAnsi" w:cstheme="minorHAnsi"/>
        </w:rPr>
        <w:tab/>
      </w:r>
      <w:r w:rsidRPr="002C78EC">
        <w:rPr>
          <w:rFonts w:asciiTheme="minorHAnsi" w:hAnsiTheme="minorHAnsi" w:cstheme="minorHAnsi"/>
        </w:rPr>
        <w:tab/>
      </w:r>
      <m:oMath>
        <m:sSub>
          <m:sSubPr>
            <m:ctrlPr>
              <w:rPr>
                <w:rFonts w:ascii="Cambria Math" w:hAnsi="Cambria Math" w:cstheme="minorHAnsi"/>
                <w:i/>
              </w:rPr>
            </m:ctrlPr>
          </m:sSubPr>
          <m:e>
            <m:r>
              <w:rPr>
                <w:rFonts w:ascii="Cambria Math" w:hAnsi="Cambria Math" w:cstheme="minorHAnsi"/>
              </w:rPr>
              <m:t>P</m:t>
            </m:r>
          </m:e>
          <m:sub>
            <m:r>
              <w:rPr>
                <w:rFonts w:ascii="Cambria Math" w:hAnsi="Cambria Math" w:cstheme="minorHAnsi"/>
              </w:rPr>
              <m:t>i</m:t>
            </m:r>
          </m:sub>
        </m:sSub>
      </m:oMath>
      <w:r w:rsidRPr="002C78EC">
        <w:rPr>
          <w:rFonts w:asciiTheme="minorHAnsi" w:hAnsiTheme="minorHAnsi" w:cstheme="minorHAnsi"/>
        </w:rPr>
        <w:t xml:space="preserve">        </w:t>
      </w:r>
      <w:r w:rsidRPr="002C78EC">
        <w:rPr>
          <w:rFonts w:asciiTheme="minorHAnsi" w:hAnsiTheme="minorHAnsi" w:cstheme="minorHAnsi"/>
        </w:rPr>
        <w:tab/>
        <w:t xml:space="preserve">Puntaje de la Evaluación del Costo o Propuesta Económica </w:t>
      </w:r>
      <w:proofErr w:type="gramStart"/>
      <w:r w:rsidRPr="002C78EC">
        <w:rPr>
          <w:rFonts w:asciiTheme="minorHAnsi" w:hAnsiTheme="minorHAnsi" w:cstheme="minorHAnsi"/>
        </w:rPr>
        <w:t>del</w:t>
      </w:r>
      <w:proofErr w:type="gramEnd"/>
      <w:r w:rsidRPr="002C78EC">
        <w:rPr>
          <w:rFonts w:asciiTheme="minorHAnsi" w:hAnsiTheme="minorHAnsi" w:cstheme="minorHAnsi"/>
        </w:rPr>
        <w:t xml:space="preserve"> Proponente i  </w:t>
      </w:r>
    </w:p>
    <w:p w:rsidR="00780F77" w:rsidRPr="002C78EC" w:rsidRDefault="00780F77" w:rsidP="00780F77">
      <w:pPr>
        <w:pStyle w:val="Sinespaciado"/>
        <w:rPr>
          <w:rFonts w:asciiTheme="minorHAnsi" w:hAnsiTheme="minorHAnsi" w:cstheme="minorHAnsi"/>
        </w:rPr>
      </w:pPr>
      <w:r w:rsidRPr="002C78EC">
        <w:rPr>
          <w:rFonts w:asciiTheme="minorHAnsi" w:hAnsiTheme="minorHAnsi" w:cstheme="minorHAnsi"/>
        </w:rPr>
        <w:tab/>
      </w:r>
      <w:r w:rsidRPr="002C78EC">
        <w:rPr>
          <w:rFonts w:asciiTheme="minorHAnsi" w:hAnsiTheme="minorHAnsi" w:cstheme="minorHAnsi"/>
        </w:rPr>
        <w:tab/>
      </w:r>
      <m:oMath>
        <m:sSub>
          <m:sSubPr>
            <m:ctrlPr>
              <w:rPr>
                <w:rFonts w:ascii="Cambria Math" w:hAnsi="Cambria Math" w:cstheme="minorHAnsi"/>
                <w:i/>
              </w:rPr>
            </m:ctrlPr>
          </m:sSubPr>
          <m:e>
            <m:r>
              <w:rPr>
                <w:rFonts w:ascii="Cambria Math" w:hAnsi="Cambria Math" w:cstheme="minorHAnsi"/>
              </w:rPr>
              <m:t>PA</m:t>
            </m:r>
          </m:e>
          <m:sub>
            <m:r>
              <w:rPr>
                <w:rFonts w:ascii="Cambria Math" w:hAnsi="Cambria Math" w:cstheme="minorHAnsi"/>
              </w:rPr>
              <m:t>i</m:t>
            </m:r>
          </m:sub>
        </m:sSub>
      </m:oMath>
      <w:r w:rsidRPr="002C78EC">
        <w:rPr>
          <w:rFonts w:asciiTheme="minorHAnsi" w:hAnsiTheme="minorHAnsi" w:cstheme="minorHAnsi"/>
        </w:rPr>
        <w:t xml:space="preserve">   </w:t>
      </w:r>
      <w:r w:rsidRPr="002C78EC">
        <w:rPr>
          <w:rFonts w:asciiTheme="minorHAnsi" w:hAnsiTheme="minorHAnsi" w:cstheme="minorHAnsi"/>
        </w:rPr>
        <w:tab/>
        <w:t xml:space="preserve">Propuesta Ajustada del Proponente i  </w:t>
      </w:r>
    </w:p>
    <w:p w:rsidR="00780F77" w:rsidRPr="002C78EC" w:rsidRDefault="00780F77" w:rsidP="00780F77">
      <w:pPr>
        <w:pStyle w:val="Sinespaciado"/>
        <w:ind w:left="708" w:firstLine="708"/>
        <w:rPr>
          <w:rFonts w:asciiTheme="minorHAnsi" w:hAnsiTheme="minorHAnsi" w:cstheme="minorHAnsi"/>
        </w:rPr>
      </w:pPr>
      <m:oMath>
        <m:r>
          <w:rPr>
            <w:rFonts w:ascii="Cambria Math" w:hAnsi="Cambria Math" w:cstheme="minorHAnsi"/>
          </w:rPr>
          <m:t>PAMV</m:t>
        </m:r>
      </m:oMath>
      <w:r w:rsidRPr="002C78EC">
        <w:rPr>
          <w:rFonts w:asciiTheme="minorHAnsi" w:hAnsiTheme="minorHAnsi" w:cstheme="minorHAnsi"/>
        </w:rPr>
        <w:t xml:space="preserve">   Propuesta Ajustada de Menor Valor</w:t>
      </w:r>
    </w:p>
    <w:p w:rsidR="00780F77" w:rsidRPr="002C78EC" w:rsidRDefault="00780F77" w:rsidP="00780F77">
      <w:pPr>
        <w:pStyle w:val="Sinespaciado"/>
        <w:jc w:val="both"/>
        <w:rPr>
          <w:rFonts w:asciiTheme="minorHAnsi" w:hAnsiTheme="minorHAnsi" w:cstheme="minorHAnsi"/>
        </w:rPr>
      </w:pPr>
    </w:p>
    <w:p w:rsidR="00780F77" w:rsidRPr="002C78EC" w:rsidRDefault="00780F77" w:rsidP="00780F77">
      <w:pPr>
        <w:pStyle w:val="Sinespaciado"/>
        <w:ind w:left="284"/>
        <w:jc w:val="both"/>
        <w:rPr>
          <w:rFonts w:asciiTheme="minorHAnsi" w:hAnsiTheme="minorHAnsi" w:cstheme="minorHAnsi"/>
        </w:rPr>
      </w:pPr>
      <w:r w:rsidRPr="002C78EC">
        <w:rPr>
          <w:rFonts w:asciiTheme="minorHAnsi" w:hAnsiTheme="minorHAnsi" w:cstheme="minorHAnsi"/>
        </w:rPr>
        <w:t xml:space="preserve">El </w:t>
      </w:r>
      <w:r w:rsidR="001E4DDD" w:rsidRPr="002C78EC">
        <w:rPr>
          <w:rFonts w:asciiTheme="minorHAnsi" w:hAnsiTheme="minorHAnsi" w:cstheme="minorHAnsi"/>
        </w:rPr>
        <w:t>Personal de Contrataciones</w:t>
      </w:r>
      <w:r w:rsidRPr="002C78EC">
        <w:rPr>
          <w:rFonts w:asciiTheme="minorHAnsi" w:hAnsiTheme="minorHAnsi" w:cstheme="minorHAnsi"/>
        </w:rPr>
        <w:t xml:space="preserve"> podrá contar con el apoyo de los miembros técnicos del comité de licitación para realizar la evaluación de las propuestas económicas.</w:t>
      </w:r>
    </w:p>
    <w:p w:rsidR="00780F77" w:rsidRPr="002C78EC" w:rsidRDefault="00780F77" w:rsidP="00780F77">
      <w:pPr>
        <w:pStyle w:val="Sinespaciado"/>
        <w:ind w:left="426"/>
        <w:jc w:val="both"/>
        <w:rPr>
          <w:rFonts w:asciiTheme="minorHAnsi" w:hAnsiTheme="minorHAnsi" w:cstheme="minorHAnsi"/>
        </w:rPr>
      </w:pPr>
    </w:p>
    <w:p w:rsidR="00780F77" w:rsidRPr="002C78EC" w:rsidRDefault="00780F77" w:rsidP="008A3282">
      <w:pPr>
        <w:pStyle w:val="Sinespaciado"/>
        <w:numPr>
          <w:ilvl w:val="6"/>
          <w:numId w:val="23"/>
        </w:numPr>
        <w:ind w:left="284"/>
        <w:jc w:val="both"/>
        <w:rPr>
          <w:rFonts w:asciiTheme="minorHAnsi" w:hAnsiTheme="minorHAnsi" w:cstheme="minorHAnsi"/>
          <w:b/>
        </w:rPr>
      </w:pPr>
      <w:r w:rsidRPr="002C78EC">
        <w:rPr>
          <w:rFonts w:asciiTheme="minorHAnsi" w:hAnsiTheme="minorHAnsi" w:cstheme="minorHAnsi"/>
          <w:b/>
        </w:rPr>
        <w:t>EVALUACIÓN LEGAL</w:t>
      </w:r>
      <w:r w:rsidR="000B0216" w:rsidRPr="002C78EC">
        <w:rPr>
          <w:rFonts w:asciiTheme="minorHAnsi" w:hAnsiTheme="minorHAnsi" w:cstheme="minorHAnsi"/>
          <w:b/>
        </w:rPr>
        <w:t>.-</w:t>
      </w:r>
    </w:p>
    <w:p w:rsidR="00780F77" w:rsidRPr="002C78EC" w:rsidRDefault="00780F77" w:rsidP="00780F77">
      <w:pPr>
        <w:rPr>
          <w:rFonts w:asciiTheme="minorHAnsi" w:hAnsiTheme="minorHAnsi" w:cstheme="minorHAnsi"/>
        </w:rPr>
      </w:pPr>
    </w:p>
    <w:p w:rsidR="00D54AAA" w:rsidRPr="002C78EC" w:rsidRDefault="00D54AAA" w:rsidP="009F13EC">
      <w:pPr>
        <w:pStyle w:val="Sinespaciado"/>
        <w:ind w:left="284"/>
        <w:jc w:val="both"/>
        <w:rPr>
          <w:rFonts w:asciiTheme="minorHAnsi" w:hAnsiTheme="minorHAnsi" w:cstheme="minorHAnsi"/>
        </w:rPr>
      </w:pPr>
      <w:r w:rsidRPr="002C78EC">
        <w:rPr>
          <w:rFonts w:asciiTheme="minorHAnsi" w:hAnsiTheme="minorHAnsi" w:cstheme="minorHAnsi"/>
        </w:rPr>
        <w:t>El abogado designado por la Unidad Jurídica, verificará el cumplimiento de la documentación legal, aplicando la metodología CUMPLE/NO CUMPLE de las propuestas habilitadas después de la evaluación preliminar.</w:t>
      </w:r>
    </w:p>
    <w:p w:rsidR="00225FF1" w:rsidRPr="002C78EC" w:rsidRDefault="00225FF1" w:rsidP="00780F77">
      <w:pPr>
        <w:pStyle w:val="Sinespaciado"/>
        <w:ind w:left="284"/>
        <w:jc w:val="both"/>
        <w:rPr>
          <w:rFonts w:asciiTheme="minorHAnsi" w:hAnsiTheme="minorHAnsi" w:cstheme="minorHAnsi"/>
        </w:rPr>
      </w:pPr>
    </w:p>
    <w:p w:rsidR="00BC2990" w:rsidRPr="002C78EC" w:rsidRDefault="00BC2990" w:rsidP="00780F77">
      <w:pPr>
        <w:pStyle w:val="Sinespaciado"/>
        <w:ind w:left="284"/>
        <w:jc w:val="both"/>
        <w:rPr>
          <w:rFonts w:asciiTheme="minorHAnsi" w:hAnsiTheme="minorHAnsi" w:cstheme="minorHAnsi"/>
        </w:rPr>
      </w:pPr>
    </w:p>
    <w:p w:rsidR="00BC2990" w:rsidRPr="002C78EC" w:rsidRDefault="00BC2990" w:rsidP="00780F77">
      <w:pPr>
        <w:pStyle w:val="Sinespaciado"/>
        <w:ind w:left="284"/>
        <w:jc w:val="both"/>
        <w:rPr>
          <w:rFonts w:asciiTheme="minorHAnsi" w:hAnsiTheme="minorHAnsi" w:cstheme="minorHAnsi"/>
        </w:rPr>
      </w:pPr>
    </w:p>
    <w:p w:rsidR="00BC2990" w:rsidRPr="002C78EC" w:rsidRDefault="00BC2990" w:rsidP="00780F77">
      <w:pPr>
        <w:pStyle w:val="Sinespaciado"/>
        <w:ind w:left="284"/>
        <w:jc w:val="both"/>
        <w:rPr>
          <w:rFonts w:asciiTheme="minorHAnsi" w:hAnsiTheme="minorHAnsi" w:cstheme="minorHAnsi"/>
        </w:rPr>
      </w:pPr>
    </w:p>
    <w:p w:rsidR="00780F77" w:rsidRPr="002C78EC" w:rsidRDefault="00780F77" w:rsidP="008A3282">
      <w:pPr>
        <w:pStyle w:val="Sinespaciado"/>
        <w:numPr>
          <w:ilvl w:val="6"/>
          <w:numId w:val="23"/>
        </w:numPr>
        <w:ind w:left="284"/>
        <w:jc w:val="both"/>
        <w:rPr>
          <w:rFonts w:asciiTheme="minorHAnsi" w:hAnsiTheme="minorHAnsi" w:cstheme="minorHAnsi"/>
          <w:b/>
        </w:rPr>
      </w:pPr>
      <w:r w:rsidRPr="002C78EC">
        <w:rPr>
          <w:rFonts w:asciiTheme="minorHAnsi" w:hAnsiTheme="minorHAnsi" w:cstheme="minorHAnsi"/>
          <w:b/>
        </w:rPr>
        <w:t>EVALUACIÓN PROPUESTA TÉCNICA.-</w:t>
      </w:r>
    </w:p>
    <w:p w:rsidR="00780F77" w:rsidRPr="002C78EC" w:rsidRDefault="00780F77" w:rsidP="00780F77">
      <w:pPr>
        <w:pStyle w:val="Sinespaciado"/>
        <w:ind w:left="360"/>
        <w:jc w:val="both"/>
        <w:rPr>
          <w:rFonts w:asciiTheme="minorHAnsi" w:hAnsiTheme="minorHAnsi" w:cstheme="minorHAnsi"/>
        </w:rPr>
      </w:pPr>
    </w:p>
    <w:p w:rsidR="00780F77" w:rsidRPr="002C78EC" w:rsidRDefault="00780F77" w:rsidP="00780F77">
      <w:pPr>
        <w:pStyle w:val="Sinespaciado"/>
        <w:ind w:left="284"/>
        <w:jc w:val="both"/>
        <w:rPr>
          <w:rFonts w:cs="Calibri"/>
        </w:rPr>
      </w:pPr>
      <w:r w:rsidRPr="002C78EC">
        <w:rPr>
          <w:rFonts w:cs="Calibri"/>
          <w:lang w:eastAsia="es-BO"/>
        </w:rPr>
        <w:t xml:space="preserve">El personal técnico del Comité de Licitación efectuará la evaluación técnica de las propuestas habilitadas después de la evaluación administrativa/económica y legal, </w:t>
      </w:r>
      <w:r w:rsidRPr="002C78EC">
        <w:rPr>
          <w:rFonts w:cs="Calibri"/>
        </w:rPr>
        <w:t>bajo la metodología CUMPLE/NO CUMPLE, las propuestas que no cumplan serán descalificadas.</w:t>
      </w:r>
    </w:p>
    <w:p w:rsidR="00780F77" w:rsidRPr="002C78EC" w:rsidRDefault="00780F77" w:rsidP="00780F77">
      <w:pPr>
        <w:pStyle w:val="Sinespaciado"/>
        <w:ind w:left="284"/>
        <w:jc w:val="both"/>
        <w:rPr>
          <w:rFonts w:cs="Calibri"/>
          <w:lang w:eastAsia="es-BO"/>
        </w:rPr>
      </w:pPr>
    </w:p>
    <w:p w:rsidR="00780F77" w:rsidRPr="002C78EC" w:rsidRDefault="00780F77" w:rsidP="00780F77">
      <w:pPr>
        <w:ind w:left="284" w:right="-4"/>
        <w:jc w:val="both"/>
        <w:rPr>
          <w:rFonts w:ascii="Calibri" w:hAnsi="Calibri" w:cs="Calibri"/>
          <w:sz w:val="22"/>
          <w:szCs w:val="22"/>
        </w:rPr>
      </w:pPr>
      <w:r w:rsidRPr="002C78EC">
        <w:rPr>
          <w:rFonts w:ascii="Calibri" w:hAnsi="Calibri" w:cs="Calibri"/>
          <w:sz w:val="22"/>
          <w:szCs w:val="22"/>
        </w:rPr>
        <w:t xml:space="preserve">A las propuestas que no hubieran sido descalificadas como resultado de la metodología CUMPLE/NO CUMPLE, se evaluará las condiciones adicionales establecidas en </w:t>
      </w:r>
      <w:r w:rsidR="00502FB4" w:rsidRPr="002C78EC">
        <w:rPr>
          <w:rFonts w:ascii="Calibri" w:hAnsi="Calibri" w:cs="Calibri"/>
          <w:sz w:val="22"/>
          <w:szCs w:val="22"/>
        </w:rPr>
        <w:t>los términos de referencia</w:t>
      </w:r>
      <w:r w:rsidRPr="002C78EC">
        <w:rPr>
          <w:rFonts w:ascii="Calibri" w:hAnsi="Calibri" w:cs="Calibri"/>
          <w:sz w:val="22"/>
          <w:szCs w:val="22"/>
        </w:rPr>
        <w:t xml:space="preserve">, asignando los puntajes correspondientes. </w:t>
      </w:r>
    </w:p>
    <w:p w:rsidR="00780F77" w:rsidRPr="002C78EC" w:rsidRDefault="00780F77" w:rsidP="00780F77">
      <w:pPr>
        <w:pStyle w:val="Sinespaciado"/>
        <w:ind w:left="284"/>
        <w:jc w:val="both"/>
        <w:rPr>
          <w:rFonts w:cs="Calibri"/>
          <w:lang w:eastAsia="es-BO"/>
        </w:rPr>
      </w:pPr>
    </w:p>
    <w:p w:rsidR="00780F77" w:rsidRPr="002C78EC" w:rsidRDefault="00780F77" w:rsidP="00780F77">
      <w:pPr>
        <w:pStyle w:val="Sinespaciado"/>
        <w:ind w:left="284"/>
        <w:jc w:val="both"/>
        <w:rPr>
          <w:rFonts w:cs="Calibri"/>
          <w:lang w:eastAsia="es-BO"/>
        </w:rPr>
      </w:pPr>
      <w:r w:rsidRPr="002C78EC">
        <w:rPr>
          <w:rFonts w:cs="Calibri"/>
        </w:rPr>
        <w:t>En caso de existir aspectos subsanables, el personal técnico del Comité de Licitación atenderá el mismo de acuerdo a lo descrito en el numeral 9 (Aspectos Subsanables) del presente DBC</w:t>
      </w:r>
      <w:r w:rsidRPr="002C78EC">
        <w:rPr>
          <w:rFonts w:cs="Calibri"/>
          <w:lang w:eastAsia="es-BO"/>
        </w:rPr>
        <w:t>.</w:t>
      </w:r>
    </w:p>
    <w:p w:rsidR="00780F77" w:rsidRPr="002C78EC" w:rsidRDefault="00780F77" w:rsidP="00780F77">
      <w:pPr>
        <w:pStyle w:val="Sinespaciado"/>
        <w:ind w:left="284"/>
        <w:jc w:val="both"/>
        <w:rPr>
          <w:rFonts w:cs="Calibri"/>
          <w:lang w:eastAsia="es-BO"/>
        </w:rPr>
      </w:pPr>
      <w:r w:rsidRPr="002C78EC">
        <w:rPr>
          <w:rFonts w:cs="Calibri"/>
          <w:lang w:eastAsia="es-BO"/>
        </w:rPr>
        <w:t xml:space="preserve">  </w:t>
      </w:r>
    </w:p>
    <w:p w:rsidR="00780F77" w:rsidRPr="002C78EC" w:rsidRDefault="00780F77" w:rsidP="00780F77">
      <w:pPr>
        <w:pStyle w:val="Sinespaciado"/>
        <w:ind w:left="284"/>
        <w:jc w:val="both"/>
        <w:rPr>
          <w:rFonts w:cs="Calibri"/>
        </w:rPr>
      </w:pPr>
      <w:r w:rsidRPr="002C78EC">
        <w:rPr>
          <w:rFonts w:cs="Calibri"/>
          <w:lang w:eastAsia="es-BO"/>
        </w:rPr>
        <w:t xml:space="preserve">Las propuestas que en la evaluación de la propuesta técnica no alcancen el puntaje mínimo establecido en </w:t>
      </w:r>
      <w:r w:rsidR="00502FB4" w:rsidRPr="002C78EC">
        <w:rPr>
          <w:rFonts w:asciiTheme="minorHAnsi" w:hAnsiTheme="minorHAnsi" w:cstheme="minorHAnsi"/>
        </w:rPr>
        <w:t>los términos de referencia</w:t>
      </w:r>
      <w:r w:rsidRPr="002C78EC">
        <w:rPr>
          <w:rFonts w:cs="Calibri"/>
          <w:lang w:eastAsia="es-BO"/>
        </w:rPr>
        <w:t>, serán descalificadas.</w:t>
      </w:r>
      <w:r w:rsidRPr="002C78EC">
        <w:t> </w:t>
      </w:r>
    </w:p>
    <w:p w:rsidR="00780F77" w:rsidRPr="002C78EC" w:rsidRDefault="00780F77" w:rsidP="00780F77">
      <w:pPr>
        <w:pStyle w:val="Sinespaciado"/>
        <w:jc w:val="both"/>
        <w:rPr>
          <w:rFonts w:asciiTheme="minorHAnsi" w:hAnsiTheme="minorHAnsi" w:cstheme="minorHAnsi"/>
        </w:rPr>
      </w:pPr>
    </w:p>
    <w:p w:rsidR="00780F77" w:rsidRPr="002C78EC" w:rsidRDefault="00780F77" w:rsidP="008A3282">
      <w:pPr>
        <w:pStyle w:val="Sinespaciado"/>
        <w:numPr>
          <w:ilvl w:val="6"/>
          <w:numId w:val="23"/>
        </w:numPr>
        <w:ind w:left="284"/>
        <w:jc w:val="both"/>
        <w:rPr>
          <w:rFonts w:asciiTheme="minorHAnsi" w:hAnsiTheme="minorHAnsi" w:cstheme="minorHAnsi"/>
          <w:b/>
        </w:rPr>
      </w:pPr>
      <w:r w:rsidRPr="002C78EC">
        <w:rPr>
          <w:rFonts w:asciiTheme="minorHAnsi" w:hAnsiTheme="minorHAnsi" w:cstheme="minorHAnsi"/>
          <w:b/>
        </w:rPr>
        <w:t xml:space="preserve">DETERMINACION DEL PUNTAJE TOTAL.- </w:t>
      </w:r>
    </w:p>
    <w:p w:rsidR="00780F77" w:rsidRPr="002C78EC" w:rsidRDefault="00780F77" w:rsidP="00780F77">
      <w:pPr>
        <w:pStyle w:val="Sinespaciado"/>
        <w:ind w:left="284"/>
        <w:jc w:val="both"/>
        <w:rPr>
          <w:rFonts w:asciiTheme="minorHAnsi" w:hAnsiTheme="minorHAnsi" w:cstheme="minorHAnsi"/>
        </w:rPr>
      </w:pPr>
    </w:p>
    <w:p w:rsidR="00780F77" w:rsidRPr="002C78EC" w:rsidRDefault="00780F77" w:rsidP="00780F77">
      <w:pPr>
        <w:pStyle w:val="Sinespaciado"/>
        <w:ind w:left="284"/>
        <w:jc w:val="both"/>
      </w:pPr>
      <w:r w:rsidRPr="002C78EC">
        <w:t>Una vez evaluadas las propuestas mediante el método de selección de Calidad, Propuesta Técnica y Costo, el Comité de Contratación determinará el puntaje total de las mismas, producto de la sumatoria de los puntos obtenidos de la evaluación económica y técnica.</w:t>
      </w:r>
    </w:p>
    <w:p w:rsidR="00780F77" w:rsidRPr="002C78EC" w:rsidRDefault="00780F77" w:rsidP="00780F77">
      <w:pPr>
        <w:pStyle w:val="Sinespaciado"/>
        <w:ind w:left="708"/>
        <w:jc w:val="both"/>
      </w:pPr>
    </w:p>
    <w:p w:rsidR="00780F77" w:rsidRPr="002C78EC" w:rsidRDefault="00780F77" w:rsidP="008A3282">
      <w:pPr>
        <w:pStyle w:val="Sinespaciado"/>
        <w:numPr>
          <w:ilvl w:val="6"/>
          <w:numId w:val="23"/>
        </w:numPr>
        <w:ind w:left="284" w:hanging="426"/>
        <w:jc w:val="both"/>
        <w:rPr>
          <w:rFonts w:asciiTheme="minorHAnsi" w:hAnsiTheme="minorHAnsi" w:cstheme="minorHAnsi"/>
          <w:b/>
        </w:rPr>
      </w:pPr>
      <w:r w:rsidRPr="002C78EC">
        <w:rPr>
          <w:rFonts w:asciiTheme="minorHAnsi" w:hAnsiTheme="minorHAnsi" w:cstheme="minorHAnsi"/>
          <w:b/>
        </w:rPr>
        <w:t>RESULTADO DE LA EVALUACIÓN.-</w:t>
      </w:r>
    </w:p>
    <w:p w:rsidR="00780F77" w:rsidRPr="002C78EC" w:rsidRDefault="00780F77" w:rsidP="00780F77">
      <w:pPr>
        <w:jc w:val="both"/>
        <w:rPr>
          <w:rFonts w:asciiTheme="minorHAnsi" w:hAnsiTheme="minorHAnsi" w:cstheme="minorHAnsi"/>
          <w:sz w:val="22"/>
          <w:szCs w:val="22"/>
        </w:rPr>
      </w:pPr>
    </w:p>
    <w:p w:rsidR="00780F77" w:rsidRPr="002C78EC" w:rsidRDefault="00780F77" w:rsidP="00780F77">
      <w:pPr>
        <w:pStyle w:val="Sinespaciado"/>
        <w:ind w:left="284"/>
        <w:jc w:val="both"/>
        <w:rPr>
          <w:rFonts w:asciiTheme="minorHAnsi" w:hAnsiTheme="minorHAnsi" w:cstheme="minorHAnsi"/>
        </w:rPr>
      </w:pPr>
      <w:r w:rsidRPr="002C78EC">
        <w:rPr>
          <w:rFonts w:asciiTheme="minorHAnsi" w:hAnsiTheme="minorHAnsi" w:cstheme="minorHAnsi"/>
        </w:rPr>
        <w:t>El Comité de Licitación recomendará al RPC la adjudicación o concertación o declaratoria desierta.</w:t>
      </w:r>
    </w:p>
    <w:p w:rsidR="00780F77" w:rsidRPr="002C78EC" w:rsidRDefault="00780F77" w:rsidP="00780F77">
      <w:pPr>
        <w:pStyle w:val="Sinespaciado"/>
        <w:ind w:left="284"/>
        <w:jc w:val="both"/>
        <w:rPr>
          <w:rFonts w:asciiTheme="minorHAnsi" w:hAnsiTheme="minorHAnsi" w:cstheme="minorHAnsi"/>
        </w:rPr>
      </w:pPr>
    </w:p>
    <w:p w:rsidR="00780F77" w:rsidRPr="002C78EC" w:rsidRDefault="00780F77" w:rsidP="00780F77">
      <w:pPr>
        <w:pStyle w:val="Sinespaciado"/>
        <w:ind w:left="284"/>
        <w:jc w:val="both"/>
        <w:rPr>
          <w:rFonts w:asciiTheme="minorHAnsi" w:hAnsiTheme="minorHAnsi" w:cstheme="minorHAnsi"/>
        </w:rPr>
      </w:pPr>
      <w:r w:rsidRPr="002C78EC">
        <w:rPr>
          <w:rFonts w:asciiTheme="minorHAnsi" w:hAnsiTheme="minorHAnsi" w:cstheme="minorHAnsi"/>
        </w:rPr>
        <w:t xml:space="preserve">En caso de adjudicación se recomendará al RPC la adjudicación de la propuesta que obtuvo el mayor puntaje y cuyo monto adjudicado corresponda al monto ajustado por revisión aritmética. </w:t>
      </w:r>
    </w:p>
    <w:p w:rsidR="00780F77" w:rsidRPr="002C78EC" w:rsidRDefault="00780F77" w:rsidP="00780F77">
      <w:pPr>
        <w:pStyle w:val="Sinespaciado"/>
        <w:ind w:left="284"/>
        <w:jc w:val="both"/>
        <w:rPr>
          <w:rFonts w:asciiTheme="minorHAnsi" w:hAnsiTheme="minorHAnsi" w:cstheme="minorHAnsi"/>
        </w:rPr>
      </w:pPr>
    </w:p>
    <w:p w:rsidR="00780F77" w:rsidRPr="002C78EC" w:rsidRDefault="00780F77" w:rsidP="00780F77">
      <w:pPr>
        <w:pStyle w:val="Sinespaciado"/>
        <w:ind w:left="284"/>
        <w:jc w:val="both"/>
        <w:rPr>
          <w:rFonts w:asciiTheme="minorHAnsi" w:hAnsiTheme="minorHAnsi" w:cstheme="minorHAnsi"/>
        </w:rPr>
      </w:pPr>
      <w:r w:rsidRPr="002C78EC">
        <w:rPr>
          <w:rFonts w:asciiTheme="minorHAnsi" w:hAnsiTheme="minorHAnsi" w:cstheme="minorHAnsi"/>
        </w:rPr>
        <w:t>En caso de Concertación, el Comité de Licitación deberá considerar los criterios descritos en el numeral 27 de la Parte III del presente DBC.</w:t>
      </w:r>
    </w:p>
    <w:p w:rsidR="00780F77" w:rsidRPr="002C78EC" w:rsidRDefault="00780F77" w:rsidP="00780F77">
      <w:pPr>
        <w:pStyle w:val="Sinespaciado"/>
        <w:ind w:left="284"/>
        <w:jc w:val="both"/>
        <w:rPr>
          <w:rFonts w:asciiTheme="minorHAnsi" w:hAnsiTheme="minorHAnsi" w:cstheme="minorHAnsi"/>
        </w:rPr>
      </w:pPr>
    </w:p>
    <w:p w:rsidR="00780F77" w:rsidRPr="002C78EC" w:rsidRDefault="00780F77" w:rsidP="00780F77">
      <w:pPr>
        <w:pStyle w:val="Sinespaciado"/>
        <w:tabs>
          <w:tab w:val="left" w:pos="284"/>
        </w:tabs>
        <w:jc w:val="both"/>
      </w:pPr>
      <w:r w:rsidRPr="002C78EC">
        <w:t>En el caso de que todas las propuestas sean descalificadas en cualquiera de las etapas descritas, el Comité de Licitación recomendará mediante informe al Responsable del Proceso de Contratación declarar desierta la contratación.</w:t>
      </w:r>
    </w:p>
    <w:p w:rsidR="00780F77" w:rsidRPr="002C78EC" w:rsidRDefault="00780F77" w:rsidP="00780F77">
      <w:pPr>
        <w:pStyle w:val="Sinespaciado"/>
        <w:tabs>
          <w:tab w:val="left" w:pos="284"/>
        </w:tabs>
        <w:ind w:left="284"/>
        <w:jc w:val="both"/>
        <w:rPr>
          <w:rFonts w:asciiTheme="minorHAnsi" w:hAnsiTheme="minorHAnsi" w:cstheme="minorHAnsi"/>
        </w:rPr>
      </w:pPr>
    </w:p>
    <w:p w:rsidR="00780F77" w:rsidRPr="002C78EC" w:rsidRDefault="00780F77" w:rsidP="00780F77">
      <w:pPr>
        <w:pStyle w:val="Sinespaciado"/>
        <w:ind w:left="284"/>
        <w:jc w:val="both"/>
        <w:rPr>
          <w:rFonts w:asciiTheme="minorHAnsi" w:hAnsiTheme="minorHAnsi" w:cstheme="minorHAnsi"/>
          <w:b/>
          <w:bCs/>
        </w:rPr>
      </w:pPr>
    </w:p>
    <w:p w:rsidR="00780F77" w:rsidRPr="002C78EC" w:rsidRDefault="00780F77" w:rsidP="00780F77">
      <w:pPr>
        <w:pStyle w:val="Sinespaciado"/>
        <w:ind w:left="284"/>
        <w:jc w:val="both"/>
        <w:rPr>
          <w:rFonts w:asciiTheme="minorHAnsi" w:hAnsiTheme="minorHAnsi" w:cstheme="minorHAnsi"/>
          <w:b/>
          <w:bCs/>
          <w:lang w:val="es-ES_tradnl"/>
        </w:rPr>
      </w:pPr>
    </w:p>
    <w:p w:rsidR="00780F77" w:rsidRPr="002C78EC" w:rsidRDefault="00780F77" w:rsidP="00780F77">
      <w:pPr>
        <w:pStyle w:val="Sinespaciado"/>
        <w:ind w:left="284"/>
        <w:jc w:val="both"/>
        <w:rPr>
          <w:rFonts w:asciiTheme="minorHAnsi" w:hAnsiTheme="minorHAnsi" w:cstheme="minorHAnsi"/>
          <w:b/>
          <w:bCs/>
          <w:lang w:val="es-ES_tradnl"/>
        </w:rPr>
      </w:pPr>
    </w:p>
    <w:p w:rsidR="00780F77" w:rsidRPr="002C78EC" w:rsidRDefault="00780F77" w:rsidP="00780F77">
      <w:pPr>
        <w:rPr>
          <w:rFonts w:asciiTheme="minorHAnsi" w:hAnsiTheme="minorHAnsi" w:cstheme="minorHAnsi"/>
          <w:b/>
          <w:bCs/>
          <w:sz w:val="22"/>
          <w:szCs w:val="22"/>
          <w:lang w:val="es-ES_tradnl"/>
        </w:rPr>
      </w:pPr>
      <w:r w:rsidRPr="002C78EC">
        <w:rPr>
          <w:rFonts w:asciiTheme="minorHAnsi" w:hAnsiTheme="minorHAnsi" w:cstheme="minorHAnsi"/>
          <w:b/>
          <w:bCs/>
          <w:lang w:val="es-ES_tradnl"/>
        </w:rPr>
        <w:br w:type="page"/>
      </w:r>
    </w:p>
    <w:p w:rsidR="00FE0990" w:rsidRPr="002C78EC" w:rsidRDefault="00FE0990" w:rsidP="00A43A64">
      <w:pPr>
        <w:jc w:val="center"/>
        <w:rPr>
          <w:rFonts w:asciiTheme="minorHAnsi" w:hAnsiTheme="minorHAnsi" w:cstheme="minorHAnsi"/>
          <w:b/>
          <w:sz w:val="22"/>
          <w:szCs w:val="22"/>
          <w:lang w:val="es-ES_tradnl"/>
        </w:rPr>
      </w:pPr>
    </w:p>
    <w:p w:rsidR="003A382A" w:rsidRPr="002C78EC" w:rsidRDefault="003A382A" w:rsidP="00A43A64">
      <w:pPr>
        <w:jc w:val="center"/>
        <w:rPr>
          <w:rFonts w:asciiTheme="minorHAnsi" w:hAnsiTheme="minorHAnsi" w:cstheme="minorHAnsi"/>
          <w:b/>
          <w:sz w:val="22"/>
          <w:szCs w:val="22"/>
          <w:lang w:val="es-ES_tradnl"/>
        </w:rPr>
      </w:pPr>
      <w:r w:rsidRPr="002C78EC">
        <w:rPr>
          <w:rFonts w:asciiTheme="minorHAnsi" w:hAnsiTheme="minorHAnsi" w:cstheme="minorHAnsi"/>
          <w:b/>
          <w:sz w:val="22"/>
          <w:szCs w:val="22"/>
          <w:lang w:val="es-ES_tradnl"/>
        </w:rPr>
        <w:t>ANEXO 1</w:t>
      </w:r>
    </w:p>
    <w:p w:rsidR="003A382A" w:rsidRPr="002C78EC" w:rsidRDefault="00DB6F90" w:rsidP="00A43A64">
      <w:pPr>
        <w:pStyle w:val="Ttulo1"/>
        <w:spacing w:before="0" w:after="0"/>
        <w:ind w:left="357"/>
        <w:jc w:val="center"/>
        <w:rPr>
          <w:rFonts w:asciiTheme="minorHAnsi" w:eastAsia="Arial Unicode MS" w:hAnsiTheme="minorHAnsi" w:cstheme="minorHAnsi"/>
          <w:sz w:val="22"/>
          <w:szCs w:val="22"/>
        </w:rPr>
      </w:pPr>
      <w:r w:rsidRPr="002C78EC">
        <w:rPr>
          <w:rFonts w:asciiTheme="minorHAnsi" w:eastAsia="Arial Unicode MS" w:hAnsiTheme="minorHAnsi" w:cstheme="minorHAnsi"/>
          <w:sz w:val="22"/>
          <w:szCs w:val="22"/>
        </w:rPr>
        <w:t xml:space="preserve">TERMINOS DE REFERENCIA </w:t>
      </w:r>
    </w:p>
    <w:p w:rsidR="00D9185F" w:rsidRPr="002C78EC" w:rsidRDefault="00D9185F" w:rsidP="00D9185F">
      <w:pPr>
        <w:rPr>
          <w:rFonts w:asciiTheme="minorHAnsi" w:eastAsia="Arial Unicode MS" w:hAnsiTheme="minorHAnsi" w:cstheme="minorHAnsi"/>
        </w:rPr>
      </w:pPr>
    </w:p>
    <w:p w:rsidR="00D218C7" w:rsidRPr="002C78EC" w:rsidRDefault="00D218C7" w:rsidP="00D218C7">
      <w:pPr>
        <w:tabs>
          <w:tab w:val="center" w:pos="4252"/>
          <w:tab w:val="right" w:pos="8504"/>
        </w:tabs>
        <w:jc w:val="center"/>
        <w:rPr>
          <w:rFonts w:ascii="Calibri" w:eastAsia="Arial Unicode MS" w:hAnsi="Calibri" w:cs="Calibri"/>
          <w:sz w:val="32"/>
          <w:szCs w:val="12"/>
          <w:lang w:val="es-MX" w:eastAsia="es-ES"/>
        </w:rPr>
      </w:pPr>
      <w:r w:rsidRPr="002C78EC">
        <w:rPr>
          <w:rFonts w:ascii="Calibri" w:eastAsia="Arial Unicode MS" w:hAnsi="Calibri" w:cs="Calibri"/>
          <w:b/>
          <w:sz w:val="22"/>
          <w:szCs w:val="18"/>
          <w:lang w:val="es-MX" w:eastAsia="es-ES"/>
        </w:rPr>
        <w:t xml:space="preserve">CONSULTORÍA DE INVESTIGACIÓN Y ESTUDIO PARA LA EVALUACIÓN DEL CAMPO VILLAMONTES </w:t>
      </w:r>
    </w:p>
    <w:p w:rsidR="00D218C7" w:rsidRPr="002C78EC" w:rsidRDefault="00D218C7" w:rsidP="00D218C7">
      <w:pPr>
        <w:jc w:val="center"/>
        <w:rPr>
          <w:rFonts w:ascii="Verdana" w:hAnsi="Verdana" w:cs="Arial"/>
          <w:b/>
          <w:sz w:val="24"/>
          <w:szCs w:val="18"/>
          <w:u w:val="single"/>
          <w:lang w:val="es-MX" w:eastAsia="es-ES"/>
        </w:rPr>
      </w:pPr>
    </w:p>
    <w:p w:rsidR="00D218C7" w:rsidRPr="002C78EC" w:rsidRDefault="00D218C7" w:rsidP="00D218C7">
      <w:pPr>
        <w:jc w:val="center"/>
        <w:rPr>
          <w:rFonts w:ascii="Verdana" w:hAnsi="Verdana" w:cs="Arial"/>
          <w:b/>
          <w:sz w:val="24"/>
          <w:szCs w:val="18"/>
          <w:u w:val="single"/>
          <w:lang w:val="es-MX" w:eastAsia="es-ES"/>
        </w:rPr>
      </w:pPr>
    </w:p>
    <w:p w:rsidR="00D218C7" w:rsidRPr="002C78EC" w:rsidRDefault="00D218C7" w:rsidP="008A3282">
      <w:pPr>
        <w:pStyle w:val="Prrafodelista"/>
        <w:numPr>
          <w:ilvl w:val="3"/>
          <w:numId w:val="76"/>
        </w:numPr>
        <w:rPr>
          <w:rFonts w:asciiTheme="minorHAnsi" w:hAnsiTheme="minorHAnsi" w:cstheme="minorHAnsi"/>
          <w:b/>
          <w:sz w:val="22"/>
          <w:szCs w:val="22"/>
        </w:rPr>
      </w:pPr>
      <w:r w:rsidRPr="002C78EC">
        <w:rPr>
          <w:rFonts w:asciiTheme="minorHAnsi" w:hAnsiTheme="minorHAnsi" w:cstheme="minorHAnsi"/>
          <w:b/>
        </w:rPr>
        <w:t>CARACTERÍSTICAS DEL REQUERIMIENTO</w:t>
      </w:r>
    </w:p>
    <w:p w:rsidR="00D218C7" w:rsidRPr="002C78EC" w:rsidRDefault="00D218C7" w:rsidP="00D218C7">
      <w:pPr>
        <w:ind w:left="720"/>
        <w:contextualSpacing/>
        <w:jc w:val="both"/>
        <w:rPr>
          <w:rFonts w:ascii="Calibri" w:hAnsi="Calibri" w:cs="Calibri"/>
          <w:b/>
          <w:bCs/>
          <w:sz w:val="22"/>
          <w:szCs w:val="22"/>
          <w:lang w:eastAsia="es-BO"/>
        </w:rPr>
      </w:pPr>
    </w:p>
    <w:tbl>
      <w:tblPr>
        <w:tblW w:w="970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706"/>
      </w:tblGrid>
      <w:tr w:rsidR="002C78EC" w:rsidRPr="00731090" w:rsidTr="002C78EC">
        <w:trPr>
          <w:trHeight w:val="336"/>
        </w:trPr>
        <w:tc>
          <w:tcPr>
            <w:tcW w:w="9706" w:type="dxa"/>
            <w:shd w:val="clear" w:color="auto" w:fill="B8CCE4"/>
            <w:vAlign w:val="center"/>
            <w:hideMark/>
          </w:tcPr>
          <w:p w:rsidR="00731090" w:rsidRPr="00731090" w:rsidRDefault="00731090" w:rsidP="00731090">
            <w:pPr>
              <w:jc w:val="both"/>
              <w:rPr>
                <w:rFonts w:ascii="Calibri" w:hAnsi="Calibri" w:cs="Calibri"/>
                <w:b/>
                <w:bCs/>
                <w:sz w:val="22"/>
                <w:szCs w:val="22"/>
                <w:lang w:eastAsia="es-BO"/>
              </w:rPr>
            </w:pPr>
            <w:r w:rsidRPr="00731090">
              <w:rPr>
                <w:rFonts w:ascii="Calibri" w:hAnsi="Calibri" w:cs="Calibri"/>
                <w:b/>
                <w:bCs/>
                <w:sz w:val="22"/>
                <w:szCs w:val="22"/>
                <w:lang w:eastAsia="es-BO"/>
              </w:rPr>
              <w:t>ANTECEDENTES</w:t>
            </w:r>
          </w:p>
        </w:tc>
      </w:tr>
      <w:tr w:rsidR="002C78EC" w:rsidRPr="00731090" w:rsidTr="002C78EC">
        <w:trPr>
          <w:trHeight w:val="971"/>
        </w:trPr>
        <w:tc>
          <w:tcPr>
            <w:tcW w:w="9706" w:type="dxa"/>
            <w:shd w:val="clear" w:color="auto" w:fill="auto"/>
            <w:vAlign w:val="bottom"/>
          </w:tcPr>
          <w:p w:rsidR="00731090" w:rsidRPr="00731090" w:rsidRDefault="00731090" w:rsidP="00731090">
            <w:pPr>
              <w:ind w:left="360"/>
              <w:contextualSpacing/>
              <w:jc w:val="both"/>
              <w:rPr>
                <w:rFonts w:ascii="Calibri" w:hAnsi="Calibri" w:cs="Calibri"/>
                <w:sz w:val="22"/>
                <w:szCs w:val="22"/>
                <w:lang w:eastAsia="es-BO"/>
              </w:rPr>
            </w:pPr>
          </w:p>
          <w:p w:rsidR="00731090" w:rsidRPr="00731090" w:rsidRDefault="00731090" w:rsidP="00731090">
            <w:pPr>
              <w:tabs>
                <w:tab w:val="left" w:pos="2442"/>
              </w:tabs>
              <w:ind w:left="360"/>
              <w:contextualSpacing/>
              <w:jc w:val="both"/>
              <w:rPr>
                <w:rFonts w:ascii="Calibri" w:hAnsi="Calibri" w:cs="Calibri"/>
                <w:sz w:val="22"/>
                <w:szCs w:val="22"/>
                <w:lang w:eastAsia="es-ES"/>
              </w:rPr>
            </w:pPr>
            <w:r w:rsidRPr="00731090">
              <w:rPr>
                <w:rFonts w:ascii="Calibri" w:hAnsi="Calibri" w:cs="Calibri"/>
                <w:sz w:val="22"/>
                <w:szCs w:val="22"/>
                <w:lang w:eastAsia="es-ES"/>
              </w:rPr>
              <w:t>El bloque Villamontes se encuentra ubicado geográficamente en la provincia Gran Chaco del departamento de Tarija, geomorfológicamente pertenece a la zona del  Pie de Monte, con un área rectangular de 3 parcelas abarcando un área total de 7500 ha.</w:t>
            </w:r>
          </w:p>
          <w:p w:rsidR="00731090" w:rsidRPr="00731090" w:rsidRDefault="00731090" w:rsidP="00731090">
            <w:pPr>
              <w:tabs>
                <w:tab w:val="left" w:pos="2442"/>
              </w:tabs>
              <w:ind w:firstLine="360"/>
              <w:contextualSpacing/>
              <w:jc w:val="both"/>
              <w:rPr>
                <w:rFonts w:ascii="Calibri" w:hAnsi="Calibri" w:cs="Calibri"/>
                <w:sz w:val="22"/>
                <w:szCs w:val="22"/>
                <w:lang w:eastAsia="es-ES"/>
              </w:rPr>
            </w:pPr>
          </w:p>
          <w:p w:rsidR="00731090" w:rsidRPr="00731090" w:rsidRDefault="00731090" w:rsidP="00731090">
            <w:pPr>
              <w:tabs>
                <w:tab w:val="left" w:pos="2442"/>
              </w:tabs>
              <w:ind w:left="360"/>
              <w:contextualSpacing/>
              <w:jc w:val="both"/>
              <w:rPr>
                <w:rFonts w:ascii="Calibri" w:hAnsi="Calibri" w:cs="Calibri"/>
                <w:sz w:val="22"/>
                <w:szCs w:val="22"/>
                <w:lang w:eastAsia="es-BO"/>
              </w:rPr>
            </w:pPr>
            <w:r w:rsidRPr="00731090">
              <w:rPr>
                <w:rFonts w:ascii="Calibri" w:hAnsi="Calibri" w:cs="Calibri"/>
                <w:sz w:val="22"/>
                <w:szCs w:val="22"/>
                <w:lang w:eastAsia="es-ES"/>
              </w:rPr>
              <w:t xml:space="preserve">El campo fue operado por YPFB desde 1987 hasta 1996, perforando un total de 6 pozos, de los cuales 2 fueron productores de petróleo, uno fue productor de gas condensado y 3 resultaron secos. </w:t>
            </w:r>
            <w:r w:rsidRPr="00731090">
              <w:rPr>
                <w:rFonts w:ascii="Calibri" w:hAnsi="Calibri" w:cs="Calibri"/>
                <w:sz w:val="22"/>
                <w:szCs w:val="22"/>
                <w:lang w:eastAsia="es-BO"/>
              </w:rPr>
              <w:t xml:space="preserve">En el año 2002 la empresa </w:t>
            </w:r>
            <w:proofErr w:type="spellStart"/>
            <w:r w:rsidRPr="00731090">
              <w:rPr>
                <w:rFonts w:ascii="Calibri" w:hAnsi="Calibri" w:cs="Calibri"/>
                <w:sz w:val="22"/>
                <w:szCs w:val="22"/>
                <w:lang w:eastAsia="es-BO"/>
              </w:rPr>
              <w:t>Matpetrol</w:t>
            </w:r>
            <w:proofErr w:type="spellEnd"/>
            <w:r w:rsidRPr="00731090">
              <w:rPr>
                <w:rFonts w:ascii="Calibri" w:hAnsi="Calibri" w:cs="Calibri"/>
                <w:sz w:val="22"/>
                <w:szCs w:val="22"/>
                <w:lang w:eastAsia="es-BO"/>
              </w:rPr>
              <w:t xml:space="preserve"> realiza un </w:t>
            </w:r>
            <w:proofErr w:type="spellStart"/>
            <w:r w:rsidRPr="00731090">
              <w:rPr>
                <w:rFonts w:ascii="Calibri" w:hAnsi="Calibri" w:cs="Calibri"/>
                <w:sz w:val="22"/>
                <w:szCs w:val="22"/>
                <w:lang w:eastAsia="es-BO"/>
              </w:rPr>
              <w:t>sidetrack</w:t>
            </w:r>
            <w:proofErr w:type="spellEnd"/>
            <w:r w:rsidRPr="00731090">
              <w:rPr>
                <w:rFonts w:ascii="Calibri" w:hAnsi="Calibri" w:cs="Calibri"/>
                <w:sz w:val="22"/>
                <w:szCs w:val="22"/>
                <w:lang w:eastAsia="es-BO"/>
              </w:rPr>
              <w:t xml:space="preserve"> al pozo VMT-X1 con mejor posición estructural (VMT-X1 RE) alcanzando buena producción de petróleo. </w:t>
            </w:r>
          </w:p>
          <w:p w:rsidR="00731090" w:rsidRPr="00731090" w:rsidRDefault="00731090" w:rsidP="00731090">
            <w:pPr>
              <w:ind w:left="1416" w:hanging="1056"/>
              <w:contextualSpacing/>
              <w:jc w:val="both"/>
              <w:rPr>
                <w:rFonts w:ascii="Calibri" w:hAnsi="Calibri" w:cs="Calibri"/>
                <w:sz w:val="22"/>
                <w:szCs w:val="22"/>
                <w:lang w:eastAsia="es-BO"/>
              </w:rPr>
            </w:pPr>
          </w:p>
          <w:p w:rsidR="00731090" w:rsidRPr="00731090" w:rsidRDefault="00731090" w:rsidP="00731090">
            <w:pPr>
              <w:ind w:left="360"/>
              <w:contextualSpacing/>
              <w:jc w:val="both"/>
              <w:rPr>
                <w:rFonts w:ascii="Calibri" w:hAnsi="Calibri" w:cs="Calibri"/>
                <w:sz w:val="22"/>
                <w:szCs w:val="22"/>
                <w:lang w:eastAsia="es-BO"/>
              </w:rPr>
            </w:pPr>
          </w:p>
          <w:p w:rsidR="00731090" w:rsidRPr="00731090" w:rsidRDefault="00731090" w:rsidP="00731090">
            <w:pPr>
              <w:ind w:left="360"/>
              <w:contextualSpacing/>
              <w:jc w:val="both"/>
              <w:rPr>
                <w:rFonts w:ascii="Calibri" w:hAnsi="Calibri" w:cs="Calibri"/>
                <w:sz w:val="22"/>
                <w:szCs w:val="22"/>
                <w:lang w:eastAsia="es-ES"/>
              </w:rPr>
            </w:pPr>
            <w:r w:rsidRPr="00731090">
              <w:rPr>
                <w:rFonts w:ascii="Calibri" w:hAnsi="Calibri" w:cs="Calibri"/>
                <w:sz w:val="22"/>
                <w:szCs w:val="22"/>
                <w:lang w:eastAsia="es-BO"/>
              </w:rPr>
              <w:t>Los volúmenes técnicos del campo Villamontes deben ser confirmados a través de los datos obtenidos en la presente consultoría,  donde se requiere obtener estudios de los reservorios a través de información actualizada de campo, registros de presión, registros de saturación de hidrocarburos y pruebas de producción, para presentar una propuesta técnica de reactivación del campo.</w:t>
            </w:r>
          </w:p>
          <w:p w:rsidR="00731090" w:rsidRPr="00731090" w:rsidRDefault="00731090" w:rsidP="00731090">
            <w:pPr>
              <w:ind w:left="360"/>
              <w:contextualSpacing/>
              <w:jc w:val="both"/>
              <w:rPr>
                <w:rFonts w:ascii="Calibri" w:hAnsi="Calibri" w:cs="Calibri"/>
                <w:sz w:val="22"/>
                <w:szCs w:val="22"/>
                <w:lang w:eastAsia="es-ES"/>
              </w:rPr>
            </w:pPr>
          </w:p>
          <w:p w:rsidR="00731090" w:rsidRPr="00731090" w:rsidRDefault="00731090" w:rsidP="00731090">
            <w:pPr>
              <w:tabs>
                <w:tab w:val="left" w:pos="2442"/>
              </w:tabs>
              <w:ind w:left="360"/>
              <w:contextualSpacing/>
              <w:jc w:val="both"/>
              <w:rPr>
                <w:rFonts w:ascii="Calibri" w:hAnsi="Calibri" w:cs="Calibri"/>
                <w:sz w:val="22"/>
                <w:szCs w:val="22"/>
                <w:lang w:eastAsia="es-ES"/>
              </w:rPr>
            </w:pPr>
            <w:r w:rsidRPr="00731090">
              <w:rPr>
                <w:rFonts w:ascii="Calibri" w:hAnsi="Calibri" w:cs="Calibri"/>
                <w:sz w:val="22"/>
                <w:szCs w:val="22"/>
                <w:lang w:eastAsia="es-ES"/>
              </w:rPr>
              <w:t xml:space="preserve">Los reservorios objetivos a ser evaluados por la Contratista son: </w:t>
            </w:r>
          </w:p>
          <w:p w:rsidR="00731090" w:rsidRPr="00731090" w:rsidRDefault="00731090" w:rsidP="00731090">
            <w:pPr>
              <w:tabs>
                <w:tab w:val="left" w:pos="2442"/>
              </w:tabs>
              <w:ind w:left="360"/>
              <w:contextualSpacing/>
              <w:jc w:val="both"/>
              <w:rPr>
                <w:rFonts w:ascii="Calibri" w:hAnsi="Calibri" w:cs="Calibri"/>
                <w:sz w:val="22"/>
                <w:szCs w:val="22"/>
                <w:lang w:eastAsia="es-ES"/>
              </w:rPr>
            </w:pPr>
          </w:p>
          <w:p w:rsidR="00731090" w:rsidRPr="00731090" w:rsidRDefault="00731090" w:rsidP="00731090">
            <w:pPr>
              <w:numPr>
                <w:ilvl w:val="0"/>
                <w:numId w:val="41"/>
              </w:numPr>
              <w:ind w:left="1134"/>
              <w:contextualSpacing/>
              <w:jc w:val="both"/>
              <w:rPr>
                <w:rFonts w:ascii="Calibri" w:hAnsi="Calibri" w:cs="Calibri"/>
                <w:sz w:val="22"/>
                <w:szCs w:val="22"/>
                <w:lang w:eastAsia="es-ES"/>
              </w:rPr>
            </w:pPr>
            <w:r w:rsidRPr="00731090">
              <w:rPr>
                <w:rFonts w:ascii="Calibri" w:hAnsi="Calibri" w:cs="Calibri"/>
                <w:sz w:val="22"/>
                <w:szCs w:val="22"/>
                <w:lang w:eastAsia="es-ES"/>
              </w:rPr>
              <w:t>San Telmo: Reservorio Petrolífero.</w:t>
            </w:r>
          </w:p>
          <w:p w:rsidR="00731090" w:rsidRPr="00731090" w:rsidRDefault="00731090" w:rsidP="00731090">
            <w:pPr>
              <w:numPr>
                <w:ilvl w:val="0"/>
                <w:numId w:val="41"/>
              </w:numPr>
              <w:ind w:left="1134"/>
              <w:contextualSpacing/>
              <w:jc w:val="both"/>
              <w:rPr>
                <w:rFonts w:ascii="Calibri" w:hAnsi="Calibri" w:cs="Calibri"/>
                <w:sz w:val="22"/>
                <w:szCs w:val="22"/>
                <w:lang w:eastAsia="es-ES"/>
              </w:rPr>
            </w:pPr>
            <w:proofErr w:type="spellStart"/>
            <w:r w:rsidRPr="00731090">
              <w:rPr>
                <w:rFonts w:ascii="Calibri" w:hAnsi="Calibri" w:cs="Calibri"/>
                <w:sz w:val="22"/>
                <w:szCs w:val="22"/>
                <w:lang w:eastAsia="es-ES"/>
              </w:rPr>
              <w:t>Cangapi</w:t>
            </w:r>
            <w:proofErr w:type="spellEnd"/>
            <w:r w:rsidRPr="00731090">
              <w:rPr>
                <w:rFonts w:ascii="Calibri" w:hAnsi="Calibri" w:cs="Calibri"/>
                <w:sz w:val="22"/>
                <w:szCs w:val="22"/>
                <w:lang w:eastAsia="es-ES"/>
              </w:rPr>
              <w:t>: Reservorio Gasífero.</w:t>
            </w:r>
          </w:p>
          <w:p w:rsidR="00731090" w:rsidRPr="00731090" w:rsidRDefault="00731090" w:rsidP="00731090">
            <w:pPr>
              <w:numPr>
                <w:ilvl w:val="0"/>
                <w:numId w:val="41"/>
              </w:numPr>
              <w:ind w:left="1134"/>
              <w:contextualSpacing/>
              <w:jc w:val="both"/>
              <w:rPr>
                <w:rFonts w:ascii="Calibri" w:hAnsi="Calibri" w:cs="Calibri"/>
                <w:sz w:val="22"/>
                <w:szCs w:val="22"/>
                <w:lang w:eastAsia="es-ES"/>
              </w:rPr>
            </w:pPr>
            <w:proofErr w:type="spellStart"/>
            <w:r w:rsidRPr="00731090">
              <w:rPr>
                <w:rFonts w:ascii="Calibri" w:hAnsi="Calibri" w:cs="Calibri"/>
                <w:sz w:val="22"/>
                <w:szCs w:val="22"/>
                <w:lang w:eastAsia="es-ES"/>
              </w:rPr>
              <w:t>Tapecua</w:t>
            </w:r>
            <w:proofErr w:type="spellEnd"/>
            <w:r w:rsidRPr="00731090">
              <w:rPr>
                <w:rFonts w:ascii="Calibri" w:hAnsi="Calibri" w:cs="Calibri"/>
                <w:sz w:val="22"/>
                <w:szCs w:val="22"/>
                <w:lang w:eastAsia="es-ES"/>
              </w:rPr>
              <w:t xml:space="preserve">: Reservorio Gasífero. </w:t>
            </w:r>
          </w:p>
        </w:tc>
      </w:tr>
      <w:tr w:rsidR="002C78EC" w:rsidRPr="00731090" w:rsidTr="002C78EC">
        <w:trPr>
          <w:trHeight w:val="440"/>
        </w:trPr>
        <w:tc>
          <w:tcPr>
            <w:tcW w:w="9706" w:type="dxa"/>
            <w:shd w:val="clear" w:color="auto" w:fill="B8CCE4"/>
            <w:vAlign w:val="center"/>
          </w:tcPr>
          <w:p w:rsidR="00731090" w:rsidRPr="00731090" w:rsidRDefault="00731090" w:rsidP="00731090">
            <w:pPr>
              <w:rPr>
                <w:rFonts w:ascii="Calibri" w:hAnsi="Calibri" w:cs="Calibri"/>
                <w:sz w:val="22"/>
                <w:szCs w:val="22"/>
                <w:lang w:eastAsia="es-BO"/>
              </w:rPr>
            </w:pPr>
            <w:r w:rsidRPr="00731090">
              <w:rPr>
                <w:rFonts w:ascii="Calibri" w:hAnsi="Calibri" w:cs="Calibri"/>
                <w:b/>
                <w:bCs/>
                <w:sz w:val="22"/>
                <w:szCs w:val="22"/>
                <w:lang w:eastAsia="es-BO"/>
              </w:rPr>
              <w:t>OBJETIVO GENERAL Y OBJETIVOS ESPECÍFICOS DE LA CONSULTORÍA.</w:t>
            </w:r>
          </w:p>
        </w:tc>
      </w:tr>
      <w:tr w:rsidR="002C78EC" w:rsidRPr="00731090" w:rsidTr="002C78EC">
        <w:trPr>
          <w:trHeight w:val="1728"/>
        </w:trPr>
        <w:tc>
          <w:tcPr>
            <w:tcW w:w="9706" w:type="dxa"/>
            <w:shd w:val="clear" w:color="auto" w:fill="auto"/>
            <w:vAlign w:val="center"/>
            <w:hideMark/>
          </w:tcPr>
          <w:p w:rsidR="00731090" w:rsidRPr="00731090" w:rsidRDefault="00731090" w:rsidP="00731090">
            <w:pPr>
              <w:jc w:val="both"/>
              <w:rPr>
                <w:rFonts w:ascii="Calibri" w:hAnsi="Calibri" w:cs="Calibri"/>
                <w:b/>
                <w:sz w:val="22"/>
                <w:szCs w:val="22"/>
                <w:lang w:eastAsia="es-ES"/>
              </w:rPr>
            </w:pPr>
            <w:r w:rsidRPr="00731090">
              <w:rPr>
                <w:rFonts w:ascii="Calibri" w:hAnsi="Calibri" w:cs="Calibri"/>
                <w:b/>
                <w:sz w:val="22"/>
                <w:szCs w:val="22"/>
                <w:lang w:eastAsia="es-ES"/>
              </w:rPr>
              <w:t xml:space="preserve">Objetivo General. </w:t>
            </w:r>
          </w:p>
          <w:p w:rsidR="00731090" w:rsidRPr="00731090" w:rsidRDefault="00731090" w:rsidP="00731090">
            <w:pPr>
              <w:contextualSpacing/>
              <w:jc w:val="both"/>
              <w:rPr>
                <w:rFonts w:ascii="Calibri" w:hAnsi="Calibri" w:cs="Calibri"/>
                <w:sz w:val="22"/>
                <w:szCs w:val="22"/>
                <w:lang w:eastAsia="es-ES"/>
              </w:rPr>
            </w:pPr>
            <w:r w:rsidRPr="00731090">
              <w:rPr>
                <w:rFonts w:ascii="Calibri" w:hAnsi="Calibri" w:cs="Calibri"/>
                <w:sz w:val="22"/>
                <w:szCs w:val="22"/>
                <w:lang w:eastAsia="es-ES"/>
              </w:rPr>
              <w:t>Contratación de servicios e investigación especializada para la evaluación y estudio de los reservorios del campo Villamontes, incluyendo el suministro de equipos, operación, materiales, logística, transporte, personal técnico, evaluación de presiones, toma de registros eléctricos en pozo entubado y pruebas de producción de acuerdo a lo mínimamente establecido en el plan de trabajo, según las buenas prácticas  de la industria y de acuerdo con las condiciones y disposiciones contenidas en el presente documento, evitando en lo posible todos aquellos actos que representen riesgos para la seguridad del personal, instalaciones y medio ambiente relacionado a la actividad.</w:t>
            </w:r>
          </w:p>
          <w:p w:rsidR="00731090" w:rsidRPr="00731090" w:rsidRDefault="00731090" w:rsidP="00731090">
            <w:pPr>
              <w:contextualSpacing/>
              <w:jc w:val="both"/>
              <w:rPr>
                <w:rFonts w:ascii="Calibri" w:hAnsi="Calibri" w:cs="Calibri"/>
                <w:sz w:val="22"/>
                <w:szCs w:val="22"/>
                <w:lang w:eastAsia="es-BO"/>
              </w:rPr>
            </w:pPr>
            <w:r w:rsidRPr="00731090">
              <w:rPr>
                <w:rFonts w:ascii="Calibri" w:hAnsi="Calibri" w:cs="Calibri"/>
                <w:sz w:val="22"/>
                <w:szCs w:val="22"/>
                <w:lang w:eastAsia="es-BO"/>
              </w:rPr>
              <w:br/>
            </w:r>
            <w:r w:rsidRPr="00731090">
              <w:rPr>
                <w:rFonts w:ascii="Calibri" w:hAnsi="Calibri" w:cs="Calibri"/>
                <w:b/>
                <w:bCs/>
                <w:sz w:val="22"/>
                <w:szCs w:val="22"/>
                <w:lang w:eastAsia="es-BO"/>
              </w:rPr>
              <w:t>Objetivos Específicos.</w:t>
            </w:r>
            <w:r w:rsidRPr="00731090">
              <w:rPr>
                <w:rFonts w:ascii="Calibri" w:hAnsi="Calibri" w:cs="Calibri"/>
                <w:sz w:val="22"/>
                <w:szCs w:val="22"/>
                <w:lang w:eastAsia="es-BO"/>
              </w:rPr>
              <w:t xml:space="preserve"> </w:t>
            </w:r>
          </w:p>
          <w:p w:rsidR="00731090" w:rsidRPr="00731090" w:rsidRDefault="00731090" w:rsidP="00731090">
            <w:pPr>
              <w:numPr>
                <w:ilvl w:val="0"/>
                <w:numId w:val="43"/>
              </w:numPr>
              <w:contextualSpacing/>
              <w:jc w:val="both"/>
              <w:rPr>
                <w:rFonts w:ascii="Calibri" w:hAnsi="Calibri" w:cs="Calibri"/>
                <w:sz w:val="22"/>
                <w:szCs w:val="22"/>
                <w:lang w:eastAsia="es-BO"/>
              </w:rPr>
            </w:pPr>
            <w:r w:rsidRPr="00731090">
              <w:rPr>
                <w:rFonts w:ascii="Calibri" w:hAnsi="Calibri" w:cs="Calibri"/>
                <w:sz w:val="22"/>
                <w:szCs w:val="22"/>
                <w:lang w:eastAsia="es-BO"/>
              </w:rPr>
              <w:t>Evaluación reservorio San Telmo</w:t>
            </w:r>
          </w:p>
          <w:p w:rsidR="00731090" w:rsidRPr="00731090" w:rsidRDefault="00731090" w:rsidP="00731090">
            <w:pPr>
              <w:numPr>
                <w:ilvl w:val="0"/>
                <w:numId w:val="42"/>
              </w:numPr>
              <w:jc w:val="both"/>
              <w:rPr>
                <w:rFonts w:ascii="Calibri" w:hAnsi="Calibri" w:cs="Calibri"/>
                <w:sz w:val="22"/>
                <w:szCs w:val="22"/>
                <w:lang w:eastAsia="es-BO"/>
              </w:rPr>
            </w:pPr>
            <w:r w:rsidRPr="00731090">
              <w:rPr>
                <w:rFonts w:ascii="Calibri" w:hAnsi="Calibri" w:cs="Calibri"/>
                <w:sz w:val="22"/>
                <w:szCs w:val="22"/>
                <w:lang w:eastAsia="es-BO"/>
              </w:rPr>
              <w:t>Realizar pruebas de presión con sensores en fondo.</w:t>
            </w:r>
          </w:p>
          <w:p w:rsidR="00731090" w:rsidRPr="00731090" w:rsidRDefault="00731090" w:rsidP="00731090">
            <w:pPr>
              <w:numPr>
                <w:ilvl w:val="0"/>
                <w:numId w:val="42"/>
              </w:numPr>
              <w:jc w:val="both"/>
              <w:rPr>
                <w:rFonts w:ascii="Calibri" w:hAnsi="Calibri" w:cs="Calibri"/>
                <w:sz w:val="22"/>
                <w:szCs w:val="22"/>
                <w:lang w:eastAsia="es-BO"/>
              </w:rPr>
            </w:pPr>
            <w:r w:rsidRPr="00731090">
              <w:rPr>
                <w:rFonts w:ascii="Calibri" w:hAnsi="Calibri" w:cs="Calibri"/>
                <w:sz w:val="22"/>
                <w:szCs w:val="22"/>
                <w:lang w:eastAsia="es-BO"/>
              </w:rPr>
              <w:t>Correr registros de saturación en pozo entubado en las zonas objetivo. Evaluar e interpretar estos registros determinando zonas de interés productivo.</w:t>
            </w:r>
          </w:p>
          <w:p w:rsidR="00731090" w:rsidRPr="00731090" w:rsidRDefault="00731090" w:rsidP="00731090">
            <w:pPr>
              <w:numPr>
                <w:ilvl w:val="0"/>
                <w:numId w:val="42"/>
              </w:numPr>
              <w:jc w:val="both"/>
              <w:rPr>
                <w:rFonts w:ascii="Calibri" w:hAnsi="Calibri" w:cs="Calibri"/>
                <w:sz w:val="22"/>
                <w:szCs w:val="22"/>
                <w:lang w:eastAsia="es-BO"/>
              </w:rPr>
            </w:pPr>
            <w:r w:rsidRPr="00731090">
              <w:rPr>
                <w:rFonts w:ascii="Calibri" w:hAnsi="Calibri" w:cs="Calibri"/>
                <w:sz w:val="22"/>
                <w:szCs w:val="22"/>
                <w:lang w:eastAsia="es-BO"/>
              </w:rPr>
              <w:t>Efectuar pruebas de producción.</w:t>
            </w:r>
          </w:p>
          <w:p w:rsidR="00731090" w:rsidRPr="00731090" w:rsidRDefault="00731090" w:rsidP="00731090">
            <w:pPr>
              <w:numPr>
                <w:ilvl w:val="0"/>
                <w:numId w:val="42"/>
              </w:numPr>
              <w:jc w:val="both"/>
              <w:rPr>
                <w:rFonts w:ascii="Calibri" w:hAnsi="Calibri" w:cs="Calibri"/>
                <w:sz w:val="22"/>
                <w:szCs w:val="22"/>
                <w:lang w:eastAsia="es-BO"/>
              </w:rPr>
            </w:pPr>
            <w:r w:rsidRPr="00731090">
              <w:rPr>
                <w:rFonts w:ascii="Calibri" w:hAnsi="Calibri" w:cs="Calibri"/>
                <w:sz w:val="22"/>
                <w:szCs w:val="22"/>
                <w:lang w:eastAsia="es-BO"/>
              </w:rPr>
              <w:t>Evaluar resultados de la data y la información adquirida.</w:t>
            </w:r>
          </w:p>
          <w:p w:rsidR="00731090" w:rsidRPr="00731090" w:rsidRDefault="00731090" w:rsidP="00731090">
            <w:pPr>
              <w:jc w:val="both"/>
              <w:rPr>
                <w:rFonts w:ascii="Calibri" w:hAnsi="Calibri" w:cs="Calibri"/>
                <w:sz w:val="22"/>
                <w:szCs w:val="22"/>
                <w:lang w:eastAsia="es-BO"/>
              </w:rPr>
            </w:pPr>
          </w:p>
          <w:p w:rsidR="00731090" w:rsidRPr="00731090" w:rsidRDefault="00731090" w:rsidP="00731090">
            <w:pPr>
              <w:numPr>
                <w:ilvl w:val="0"/>
                <w:numId w:val="43"/>
              </w:numPr>
              <w:contextualSpacing/>
              <w:jc w:val="both"/>
              <w:rPr>
                <w:rFonts w:ascii="Calibri" w:hAnsi="Calibri" w:cs="Calibri"/>
                <w:sz w:val="22"/>
                <w:szCs w:val="22"/>
                <w:lang w:eastAsia="es-BO"/>
              </w:rPr>
            </w:pPr>
            <w:r w:rsidRPr="00731090">
              <w:rPr>
                <w:rFonts w:ascii="Calibri" w:hAnsi="Calibri" w:cs="Calibri"/>
                <w:sz w:val="22"/>
                <w:szCs w:val="22"/>
                <w:lang w:eastAsia="es-BO"/>
              </w:rPr>
              <w:lastRenderedPageBreak/>
              <w:t xml:space="preserve">Evaluación reservorio </w:t>
            </w:r>
            <w:proofErr w:type="spellStart"/>
            <w:r w:rsidRPr="00731090">
              <w:rPr>
                <w:rFonts w:ascii="Calibri" w:hAnsi="Calibri" w:cs="Calibri"/>
                <w:sz w:val="22"/>
                <w:szCs w:val="22"/>
                <w:lang w:eastAsia="es-BO"/>
              </w:rPr>
              <w:t>Cangapi</w:t>
            </w:r>
            <w:proofErr w:type="spellEnd"/>
          </w:p>
          <w:p w:rsidR="00731090" w:rsidRPr="00731090" w:rsidRDefault="00731090" w:rsidP="00731090">
            <w:pPr>
              <w:numPr>
                <w:ilvl w:val="0"/>
                <w:numId w:val="44"/>
              </w:numPr>
              <w:jc w:val="both"/>
              <w:rPr>
                <w:rFonts w:ascii="Calibri" w:hAnsi="Calibri" w:cs="Calibri"/>
                <w:sz w:val="22"/>
                <w:szCs w:val="22"/>
                <w:lang w:eastAsia="es-BO"/>
              </w:rPr>
            </w:pPr>
            <w:r w:rsidRPr="00731090">
              <w:rPr>
                <w:rFonts w:ascii="Calibri" w:hAnsi="Calibri" w:cs="Calibri"/>
                <w:sz w:val="22"/>
                <w:szCs w:val="22"/>
                <w:lang w:eastAsia="es-BO"/>
              </w:rPr>
              <w:t>Realizar pruebas de presión con sensores en fondo.</w:t>
            </w:r>
          </w:p>
          <w:p w:rsidR="00731090" w:rsidRPr="00731090" w:rsidRDefault="00731090" w:rsidP="00731090">
            <w:pPr>
              <w:numPr>
                <w:ilvl w:val="0"/>
                <w:numId w:val="44"/>
              </w:numPr>
              <w:jc w:val="both"/>
              <w:rPr>
                <w:rFonts w:ascii="Calibri" w:hAnsi="Calibri" w:cs="Calibri"/>
                <w:sz w:val="22"/>
                <w:szCs w:val="22"/>
                <w:lang w:eastAsia="es-BO"/>
              </w:rPr>
            </w:pPr>
            <w:r w:rsidRPr="00731090">
              <w:rPr>
                <w:rFonts w:ascii="Calibri" w:hAnsi="Calibri" w:cs="Calibri"/>
                <w:sz w:val="22"/>
                <w:szCs w:val="22"/>
                <w:lang w:eastAsia="es-BO"/>
              </w:rPr>
              <w:t>Correr registros de saturación en pozo entubado en las zonas objetivo. Evaluar e interpretar estos registros determinando zonas de interés productivo.</w:t>
            </w:r>
          </w:p>
          <w:p w:rsidR="00731090" w:rsidRPr="00731090" w:rsidRDefault="00731090" w:rsidP="00731090">
            <w:pPr>
              <w:numPr>
                <w:ilvl w:val="0"/>
                <w:numId w:val="44"/>
              </w:numPr>
              <w:jc w:val="both"/>
              <w:rPr>
                <w:rFonts w:ascii="Calibri" w:hAnsi="Calibri" w:cs="Calibri"/>
                <w:sz w:val="22"/>
                <w:szCs w:val="22"/>
                <w:lang w:eastAsia="es-BO"/>
              </w:rPr>
            </w:pPr>
            <w:r w:rsidRPr="00731090">
              <w:rPr>
                <w:rFonts w:ascii="Calibri" w:hAnsi="Calibri" w:cs="Calibri"/>
                <w:sz w:val="22"/>
                <w:szCs w:val="22"/>
                <w:lang w:eastAsia="es-BO"/>
              </w:rPr>
              <w:t>Efectuar pruebas de producción.</w:t>
            </w:r>
          </w:p>
          <w:p w:rsidR="00731090" w:rsidRPr="00731090" w:rsidRDefault="00731090" w:rsidP="00731090">
            <w:pPr>
              <w:numPr>
                <w:ilvl w:val="0"/>
                <w:numId w:val="44"/>
              </w:numPr>
              <w:jc w:val="both"/>
              <w:rPr>
                <w:rFonts w:ascii="Calibri" w:hAnsi="Calibri" w:cs="Calibri"/>
                <w:sz w:val="22"/>
                <w:szCs w:val="22"/>
                <w:lang w:eastAsia="es-BO"/>
              </w:rPr>
            </w:pPr>
            <w:r w:rsidRPr="00731090">
              <w:rPr>
                <w:rFonts w:ascii="Calibri" w:hAnsi="Calibri" w:cs="Calibri"/>
                <w:sz w:val="22"/>
                <w:szCs w:val="22"/>
                <w:lang w:eastAsia="es-BO"/>
              </w:rPr>
              <w:t>Evaluar resultados de la data y la información adquirida.</w:t>
            </w:r>
          </w:p>
          <w:p w:rsidR="00731090" w:rsidRPr="00731090" w:rsidRDefault="00731090" w:rsidP="00731090">
            <w:pPr>
              <w:ind w:left="360"/>
              <w:contextualSpacing/>
              <w:jc w:val="both"/>
              <w:rPr>
                <w:rFonts w:ascii="Calibri" w:hAnsi="Calibri" w:cs="Calibri"/>
                <w:sz w:val="22"/>
                <w:szCs w:val="22"/>
                <w:lang w:eastAsia="es-BO"/>
              </w:rPr>
            </w:pPr>
          </w:p>
          <w:p w:rsidR="00731090" w:rsidRPr="00731090" w:rsidRDefault="00731090" w:rsidP="00731090">
            <w:pPr>
              <w:numPr>
                <w:ilvl w:val="0"/>
                <w:numId w:val="43"/>
              </w:numPr>
              <w:contextualSpacing/>
              <w:jc w:val="both"/>
              <w:rPr>
                <w:rFonts w:ascii="Calibri" w:hAnsi="Calibri" w:cs="Calibri"/>
                <w:sz w:val="22"/>
                <w:szCs w:val="22"/>
                <w:lang w:eastAsia="es-BO"/>
              </w:rPr>
            </w:pPr>
            <w:r w:rsidRPr="00731090">
              <w:rPr>
                <w:rFonts w:ascii="Calibri" w:hAnsi="Calibri" w:cs="Calibri"/>
                <w:sz w:val="22"/>
                <w:szCs w:val="22"/>
                <w:lang w:eastAsia="es-BO"/>
              </w:rPr>
              <w:t xml:space="preserve">Evaluación reservorio </w:t>
            </w:r>
            <w:proofErr w:type="spellStart"/>
            <w:r w:rsidRPr="00731090">
              <w:rPr>
                <w:rFonts w:ascii="Calibri" w:hAnsi="Calibri" w:cs="Calibri"/>
                <w:sz w:val="22"/>
                <w:szCs w:val="22"/>
                <w:lang w:eastAsia="es-BO"/>
              </w:rPr>
              <w:t>Tapecua</w:t>
            </w:r>
            <w:proofErr w:type="spellEnd"/>
          </w:p>
          <w:p w:rsidR="00731090" w:rsidRPr="00731090" w:rsidRDefault="00731090" w:rsidP="00731090">
            <w:pPr>
              <w:numPr>
                <w:ilvl w:val="0"/>
                <w:numId w:val="44"/>
              </w:numPr>
              <w:jc w:val="both"/>
              <w:rPr>
                <w:rFonts w:ascii="Calibri" w:hAnsi="Calibri" w:cs="Calibri"/>
                <w:sz w:val="22"/>
                <w:szCs w:val="22"/>
                <w:lang w:eastAsia="es-BO"/>
              </w:rPr>
            </w:pPr>
            <w:r w:rsidRPr="00731090">
              <w:rPr>
                <w:rFonts w:ascii="Calibri" w:hAnsi="Calibri" w:cs="Calibri"/>
                <w:sz w:val="22"/>
                <w:szCs w:val="22"/>
                <w:lang w:eastAsia="es-BO"/>
              </w:rPr>
              <w:t>Realizar pruebas de presión con sensores en fondo.</w:t>
            </w:r>
          </w:p>
          <w:p w:rsidR="00731090" w:rsidRPr="00731090" w:rsidRDefault="00731090" w:rsidP="00731090">
            <w:pPr>
              <w:numPr>
                <w:ilvl w:val="0"/>
                <w:numId w:val="44"/>
              </w:numPr>
              <w:jc w:val="both"/>
              <w:rPr>
                <w:rFonts w:ascii="Calibri" w:hAnsi="Calibri" w:cs="Calibri"/>
                <w:sz w:val="22"/>
                <w:szCs w:val="22"/>
                <w:lang w:eastAsia="es-BO"/>
              </w:rPr>
            </w:pPr>
            <w:r w:rsidRPr="00731090">
              <w:rPr>
                <w:rFonts w:ascii="Calibri" w:hAnsi="Calibri" w:cs="Calibri"/>
                <w:sz w:val="22"/>
                <w:szCs w:val="22"/>
                <w:lang w:eastAsia="es-BO"/>
              </w:rPr>
              <w:t>Correr registros de saturación en pozo entubado en las zonas objetivo. Evaluar e interpretar estos registros determinando zonas de interés productivo.</w:t>
            </w:r>
          </w:p>
          <w:p w:rsidR="00731090" w:rsidRPr="00731090" w:rsidRDefault="00731090" w:rsidP="00731090">
            <w:pPr>
              <w:numPr>
                <w:ilvl w:val="0"/>
                <w:numId w:val="44"/>
              </w:numPr>
              <w:jc w:val="both"/>
              <w:rPr>
                <w:rFonts w:ascii="Calibri" w:hAnsi="Calibri" w:cs="Calibri"/>
                <w:sz w:val="22"/>
                <w:szCs w:val="22"/>
                <w:lang w:eastAsia="es-BO"/>
              </w:rPr>
            </w:pPr>
            <w:r w:rsidRPr="00731090">
              <w:rPr>
                <w:rFonts w:ascii="Calibri" w:hAnsi="Calibri" w:cs="Calibri"/>
                <w:sz w:val="22"/>
                <w:szCs w:val="22"/>
                <w:lang w:eastAsia="es-BO"/>
              </w:rPr>
              <w:t>Efectuar pruebas de producción.</w:t>
            </w:r>
          </w:p>
          <w:p w:rsidR="00731090" w:rsidRPr="00731090" w:rsidRDefault="00731090" w:rsidP="00731090">
            <w:pPr>
              <w:numPr>
                <w:ilvl w:val="0"/>
                <w:numId w:val="44"/>
              </w:numPr>
              <w:jc w:val="both"/>
              <w:rPr>
                <w:rFonts w:ascii="Calibri" w:hAnsi="Calibri" w:cs="Calibri"/>
                <w:sz w:val="22"/>
                <w:szCs w:val="22"/>
                <w:lang w:eastAsia="es-BO"/>
              </w:rPr>
            </w:pPr>
            <w:r w:rsidRPr="00731090">
              <w:rPr>
                <w:rFonts w:ascii="Calibri" w:hAnsi="Calibri" w:cs="Calibri"/>
                <w:sz w:val="22"/>
                <w:szCs w:val="22"/>
                <w:lang w:eastAsia="es-BO"/>
              </w:rPr>
              <w:t>Evaluar resultados de la data y la información adquirida.</w:t>
            </w:r>
          </w:p>
          <w:p w:rsidR="00731090" w:rsidRPr="00731090" w:rsidRDefault="00731090" w:rsidP="00731090">
            <w:pPr>
              <w:ind w:left="720"/>
              <w:jc w:val="both"/>
              <w:rPr>
                <w:rFonts w:ascii="Calibri" w:hAnsi="Calibri" w:cs="Calibri"/>
                <w:sz w:val="22"/>
                <w:szCs w:val="22"/>
                <w:lang w:eastAsia="es-BO"/>
              </w:rPr>
            </w:pPr>
          </w:p>
          <w:p w:rsidR="00731090" w:rsidRPr="00731090" w:rsidRDefault="00731090" w:rsidP="00731090">
            <w:pPr>
              <w:numPr>
                <w:ilvl w:val="0"/>
                <w:numId w:val="43"/>
              </w:numPr>
              <w:contextualSpacing/>
              <w:jc w:val="both"/>
              <w:rPr>
                <w:rFonts w:ascii="Calibri" w:hAnsi="Calibri" w:cs="Calibri"/>
                <w:sz w:val="22"/>
                <w:szCs w:val="22"/>
                <w:lang w:eastAsia="es-BO"/>
              </w:rPr>
            </w:pPr>
            <w:r w:rsidRPr="00731090">
              <w:rPr>
                <w:rFonts w:ascii="Calibri" w:hAnsi="Calibri" w:cs="Calibri"/>
                <w:sz w:val="22"/>
                <w:szCs w:val="22"/>
                <w:lang w:eastAsia="es-BO"/>
              </w:rPr>
              <w:t>Transferencia de Conocimiento pre y post-operaciones: deberá brindar las herramientas necesarias de conocimiento básico en la programación antes de la adquisición de datos y la interpretación de los resultados.</w:t>
            </w:r>
          </w:p>
        </w:tc>
      </w:tr>
      <w:tr w:rsidR="002C78EC" w:rsidRPr="00731090" w:rsidTr="002C78EC">
        <w:trPr>
          <w:trHeight w:val="386"/>
        </w:trPr>
        <w:tc>
          <w:tcPr>
            <w:tcW w:w="9706" w:type="dxa"/>
            <w:shd w:val="clear" w:color="auto" w:fill="B8CCE4"/>
            <w:vAlign w:val="center"/>
          </w:tcPr>
          <w:p w:rsidR="00731090" w:rsidRPr="00731090" w:rsidRDefault="00731090" w:rsidP="00731090">
            <w:pPr>
              <w:jc w:val="both"/>
              <w:rPr>
                <w:rFonts w:ascii="Calibri" w:hAnsi="Calibri" w:cs="Calibri"/>
                <w:b/>
                <w:bCs/>
                <w:sz w:val="22"/>
                <w:szCs w:val="22"/>
                <w:lang w:eastAsia="es-BO"/>
              </w:rPr>
            </w:pPr>
            <w:r w:rsidRPr="00731090">
              <w:rPr>
                <w:rFonts w:ascii="Calibri" w:hAnsi="Calibri" w:cs="Calibri"/>
                <w:b/>
                <w:bCs/>
                <w:sz w:val="22"/>
                <w:szCs w:val="22"/>
                <w:lang w:eastAsia="es-BO"/>
              </w:rPr>
              <w:lastRenderedPageBreak/>
              <w:t>ALCANCE, ENFOQUE</w:t>
            </w:r>
          </w:p>
        </w:tc>
      </w:tr>
      <w:tr w:rsidR="002C78EC" w:rsidRPr="00731090" w:rsidTr="002C78EC">
        <w:trPr>
          <w:trHeight w:val="3114"/>
        </w:trPr>
        <w:tc>
          <w:tcPr>
            <w:tcW w:w="9706" w:type="dxa"/>
            <w:shd w:val="clear" w:color="auto" w:fill="auto"/>
            <w:vAlign w:val="center"/>
            <w:hideMark/>
          </w:tcPr>
          <w:p w:rsidR="00731090" w:rsidRPr="00731090" w:rsidRDefault="00731090" w:rsidP="00731090">
            <w:pPr>
              <w:jc w:val="both"/>
              <w:rPr>
                <w:rFonts w:ascii="Calibri" w:hAnsi="Calibri" w:cs="Calibri"/>
                <w:sz w:val="22"/>
                <w:szCs w:val="22"/>
                <w:lang w:eastAsia="es-BO"/>
              </w:rPr>
            </w:pPr>
            <w:r w:rsidRPr="00731090">
              <w:rPr>
                <w:rFonts w:ascii="Calibri" w:hAnsi="Calibri" w:cs="Calibri"/>
                <w:b/>
                <w:bCs/>
                <w:sz w:val="22"/>
                <w:szCs w:val="22"/>
                <w:lang w:eastAsia="es-BO"/>
              </w:rPr>
              <w:t xml:space="preserve">Alcance. </w:t>
            </w:r>
            <w:r w:rsidRPr="00731090">
              <w:rPr>
                <w:rFonts w:ascii="Calibri" w:hAnsi="Calibri" w:cs="Calibri"/>
                <w:bCs/>
                <w:sz w:val="22"/>
                <w:szCs w:val="22"/>
                <w:lang w:eastAsia="es-BO"/>
              </w:rPr>
              <w:t>Para efectos de cumplir con los objetivos propuestos, el estudio se realizará en los pozos del campo Villamontes</w:t>
            </w:r>
            <w:r w:rsidRPr="00731090">
              <w:rPr>
                <w:rFonts w:ascii="Calibri" w:hAnsi="Calibri" w:cs="Calibri"/>
                <w:sz w:val="22"/>
                <w:szCs w:val="22"/>
                <w:lang w:eastAsia="es-BO"/>
              </w:rPr>
              <w:t>, incluyendo mínimamente el desarrollo de los siguientes trabajos:</w:t>
            </w:r>
          </w:p>
          <w:p w:rsidR="00731090" w:rsidRPr="00731090" w:rsidRDefault="00731090" w:rsidP="00731090">
            <w:pPr>
              <w:jc w:val="both"/>
              <w:rPr>
                <w:rFonts w:ascii="Calibri" w:hAnsi="Calibri" w:cs="Calibri"/>
                <w:sz w:val="22"/>
                <w:szCs w:val="22"/>
                <w:lang w:eastAsia="es-BO"/>
              </w:rPr>
            </w:pPr>
          </w:p>
          <w:p w:rsidR="00731090" w:rsidRPr="00731090" w:rsidRDefault="00731090" w:rsidP="00731090">
            <w:pPr>
              <w:numPr>
                <w:ilvl w:val="0"/>
                <w:numId w:val="46"/>
              </w:numPr>
              <w:jc w:val="both"/>
              <w:rPr>
                <w:rFonts w:ascii="Calibri" w:hAnsi="Calibri" w:cs="Calibri"/>
                <w:sz w:val="22"/>
                <w:szCs w:val="22"/>
                <w:lang w:eastAsia="es-BO"/>
              </w:rPr>
            </w:pPr>
            <w:r w:rsidRPr="00731090">
              <w:rPr>
                <w:rFonts w:ascii="Calibri" w:hAnsi="Calibri" w:cs="Calibri"/>
                <w:sz w:val="22"/>
                <w:szCs w:val="22"/>
                <w:lang w:eastAsia="es-BO"/>
              </w:rPr>
              <w:t>Adquisición de datos en campo</w:t>
            </w:r>
          </w:p>
          <w:p w:rsidR="00731090" w:rsidRPr="00731090" w:rsidRDefault="00731090" w:rsidP="00731090">
            <w:pPr>
              <w:ind w:left="360"/>
              <w:jc w:val="both"/>
              <w:rPr>
                <w:rFonts w:ascii="Calibri" w:hAnsi="Calibri" w:cs="Calibri"/>
                <w:sz w:val="22"/>
                <w:szCs w:val="22"/>
                <w:lang w:eastAsia="es-BO"/>
              </w:rPr>
            </w:pPr>
          </w:p>
          <w:p w:rsidR="00731090" w:rsidRPr="00731090" w:rsidRDefault="00731090" w:rsidP="00731090">
            <w:pPr>
              <w:ind w:left="360"/>
              <w:jc w:val="both"/>
              <w:rPr>
                <w:rFonts w:ascii="Calibri" w:hAnsi="Calibri" w:cs="Calibri"/>
                <w:sz w:val="22"/>
                <w:szCs w:val="22"/>
                <w:lang w:eastAsia="es-BO"/>
              </w:rPr>
            </w:pPr>
            <w:r w:rsidRPr="00731090">
              <w:rPr>
                <w:rFonts w:ascii="Calibri" w:hAnsi="Calibri" w:cs="Calibri"/>
                <w:sz w:val="22"/>
                <w:szCs w:val="22"/>
                <w:lang w:eastAsia="es-BO"/>
              </w:rPr>
              <w:t xml:space="preserve">Operación con Equipo de </w:t>
            </w:r>
            <w:proofErr w:type="spellStart"/>
            <w:r w:rsidRPr="00731090">
              <w:rPr>
                <w:rFonts w:ascii="Calibri" w:hAnsi="Calibri" w:cs="Calibri"/>
                <w:sz w:val="22"/>
                <w:szCs w:val="22"/>
                <w:lang w:eastAsia="es-BO"/>
              </w:rPr>
              <w:t>Workover</w:t>
            </w:r>
            <w:proofErr w:type="spellEnd"/>
            <w:r w:rsidRPr="00731090">
              <w:rPr>
                <w:rFonts w:ascii="Calibri" w:hAnsi="Calibri" w:cs="Calibri"/>
                <w:sz w:val="22"/>
                <w:szCs w:val="22"/>
                <w:lang w:eastAsia="es-BO"/>
              </w:rPr>
              <w:t xml:space="preserve"> </w:t>
            </w:r>
          </w:p>
          <w:p w:rsidR="00731090" w:rsidRPr="00731090" w:rsidRDefault="00731090" w:rsidP="00731090">
            <w:pPr>
              <w:numPr>
                <w:ilvl w:val="0"/>
                <w:numId w:val="45"/>
              </w:numPr>
              <w:jc w:val="both"/>
              <w:rPr>
                <w:rFonts w:ascii="Calibri" w:hAnsi="Calibri" w:cs="Calibri"/>
                <w:sz w:val="22"/>
                <w:szCs w:val="22"/>
                <w:lang w:eastAsia="es-BO"/>
              </w:rPr>
            </w:pPr>
            <w:r w:rsidRPr="00731090">
              <w:rPr>
                <w:rFonts w:ascii="Calibri" w:hAnsi="Calibri" w:cs="Calibri"/>
                <w:sz w:val="22"/>
                <w:szCs w:val="22"/>
                <w:lang w:eastAsia="es-BO"/>
              </w:rPr>
              <w:t>Movilización/Desmovilización</w:t>
            </w:r>
          </w:p>
          <w:p w:rsidR="00731090" w:rsidRPr="00731090" w:rsidRDefault="00731090" w:rsidP="00731090">
            <w:pPr>
              <w:numPr>
                <w:ilvl w:val="0"/>
                <w:numId w:val="45"/>
              </w:numPr>
              <w:jc w:val="both"/>
              <w:rPr>
                <w:rFonts w:ascii="Calibri" w:hAnsi="Calibri" w:cs="Calibri"/>
                <w:sz w:val="22"/>
                <w:szCs w:val="22"/>
                <w:lang w:eastAsia="es-BO"/>
              </w:rPr>
            </w:pPr>
            <w:r w:rsidRPr="00731090">
              <w:rPr>
                <w:rFonts w:ascii="Calibri" w:hAnsi="Calibri" w:cs="Calibri"/>
                <w:sz w:val="22"/>
                <w:szCs w:val="22"/>
                <w:lang w:eastAsia="es-BO"/>
              </w:rPr>
              <w:t>Recuperar/Instalar Arbolito de Producción</w:t>
            </w:r>
          </w:p>
          <w:p w:rsidR="00731090" w:rsidRPr="00731090" w:rsidRDefault="00731090" w:rsidP="00731090">
            <w:pPr>
              <w:numPr>
                <w:ilvl w:val="0"/>
                <w:numId w:val="45"/>
              </w:numPr>
              <w:jc w:val="both"/>
              <w:rPr>
                <w:rFonts w:ascii="Calibri" w:hAnsi="Calibri" w:cs="Calibri"/>
                <w:sz w:val="22"/>
                <w:szCs w:val="22"/>
                <w:lang w:eastAsia="es-BO"/>
              </w:rPr>
            </w:pPr>
            <w:r w:rsidRPr="00731090">
              <w:rPr>
                <w:rFonts w:ascii="Calibri" w:hAnsi="Calibri" w:cs="Calibri"/>
                <w:sz w:val="22"/>
                <w:szCs w:val="22"/>
                <w:lang w:eastAsia="es-BO"/>
              </w:rPr>
              <w:t>Desarmado/Armado de BOP</w:t>
            </w:r>
          </w:p>
          <w:p w:rsidR="00731090" w:rsidRPr="00731090" w:rsidRDefault="00731090" w:rsidP="00731090">
            <w:pPr>
              <w:numPr>
                <w:ilvl w:val="0"/>
                <w:numId w:val="45"/>
              </w:numPr>
              <w:jc w:val="both"/>
              <w:rPr>
                <w:rFonts w:ascii="Calibri" w:hAnsi="Calibri" w:cs="Calibri"/>
                <w:sz w:val="22"/>
                <w:szCs w:val="22"/>
                <w:lang w:eastAsia="es-BO"/>
              </w:rPr>
            </w:pPr>
            <w:r w:rsidRPr="00731090">
              <w:rPr>
                <w:rFonts w:ascii="Calibri" w:hAnsi="Calibri" w:cs="Calibri"/>
                <w:sz w:val="22"/>
                <w:szCs w:val="22"/>
                <w:lang w:eastAsia="es-BO"/>
              </w:rPr>
              <w:t>Extracción  del arreglo de producción, limpieza con escariador</w:t>
            </w:r>
          </w:p>
          <w:p w:rsidR="00731090" w:rsidRPr="00731090" w:rsidRDefault="00731090" w:rsidP="00731090">
            <w:pPr>
              <w:numPr>
                <w:ilvl w:val="0"/>
                <w:numId w:val="45"/>
              </w:numPr>
              <w:jc w:val="both"/>
              <w:rPr>
                <w:rFonts w:ascii="Calibri" w:hAnsi="Calibri" w:cs="Calibri"/>
                <w:sz w:val="22"/>
                <w:szCs w:val="22"/>
                <w:lang w:eastAsia="es-BO"/>
              </w:rPr>
            </w:pPr>
            <w:r w:rsidRPr="00731090">
              <w:rPr>
                <w:rFonts w:ascii="Calibri" w:hAnsi="Calibri" w:cs="Calibri"/>
                <w:sz w:val="22"/>
                <w:szCs w:val="22"/>
                <w:lang w:eastAsia="es-BO"/>
              </w:rPr>
              <w:t>Acondicionamiento de pozo</w:t>
            </w:r>
          </w:p>
          <w:p w:rsidR="00731090" w:rsidRPr="00731090" w:rsidRDefault="00731090" w:rsidP="00731090">
            <w:pPr>
              <w:numPr>
                <w:ilvl w:val="0"/>
                <w:numId w:val="45"/>
              </w:numPr>
              <w:ind w:left="1064"/>
              <w:jc w:val="both"/>
              <w:rPr>
                <w:rFonts w:ascii="Calibri" w:hAnsi="Calibri" w:cs="Calibri"/>
                <w:sz w:val="22"/>
                <w:szCs w:val="22"/>
                <w:lang w:eastAsia="es-BO"/>
              </w:rPr>
            </w:pPr>
            <w:r w:rsidRPr="00731090">
              <w:rPr>
                <w:rFonts w:ascii="Calibri" w:hAnsi="Calibri" w:cs="Calibri"/>
                <w:sz w:val="22"/>
                <w:szCs w:val="22"/>
                <w:lang w:eastAsia="es-BO"/>
              </w:rPr>
              <w:t>Bajar tapones</w:t>
            </w:r>
          </w:p>
          <w:p w:rsidR="00731090" w:rsidRPr="00731090" w:rsidRDefault="00731090" w:rsidP="00731090">
            <w:pPr>
              <w:numPr>
                <w:ilvl w:val="0"/>
                <w:numId w:val="45"/>
              </w:numPr>
              <w:ind w:left="1064"/>
              <w:jc w:val="both"/>
              <w:rPr>
                <w:rFonts w:ascii="Calibri" w:hAnsi="Calibri" w:cs="Calibri"/>
                <w:sz w:val="22"/>
                <w:szCs w:val="22"/>
                <w:lang w:eastAsia="es-BO"/>
              </w:rPr>
            </w:pPr>
            <w:r w:rsidRPr="00731090">
              <w:rPr>
                <w:rFonts w:ascii="Calibri" w:hAnsi="Calibri" w:cs="Calibri"/>
                <w:sz w:val="22"/>
                <w:szCs w:val="22"/>
                <w:lang w:eastAsia="es-BO"/>
              </w:rPr>
              <w:t xml:space="preserve">Operación con Equipo de </w:t>
            </w:r>
            <w:proofErr w:type="spellStart"/>
            <w:r w:rsidRPr="00731090">
              <w:rPr>
                <w:rFonts w:ascii="Calibri" w:hAnsi="Calibri" w:cs="Calibri"/>
                <w:sz w:val="22"/>
                <w:szCs w:val="22"/>
                <w:lang w:eastAsia="es-BO"/>
              </w:rPr>
              <w:t>Wireline</w:t>
            </w:r>
            <w:proofErr w:type="spellEnd"/>
            <w:r w:rsidRPr="00731090">
              <w:rPr>
                <w:rFonts w:ascii="Calibri" w:hAnsi="Calibri" w:cs="Calibri"/>
                <w:sz w:val="22"/>
                <w:szCs w:val="22"/>
                <w:lang w:eastAsia="es-BO"/>
              </w:rPr>
              <w:t xml:space="preserve"> </w:t>
            </w:r>
          </w:p>
          <w:p w:rsidR="00731090" w:rsidRPr="00731090" w:rsidRDefault="00731090" w:rsidP="00731090">
            <w:pPr>
              <w:numPr>
                <w:ilvl w:val="1"/>
                <w:numId w:val="54"/>
              </w:numPr>
              <w:jc w:val="both"/>
              <w:rPr>
                <w:rFonts w:ascii="Calibri" w:hAnsi="Calibri" w:cs="Calibri"/>
                <w:sz w:val="22"/>
                <w:szCs w:val="22"/>
                <w:lang w:eastAsia="es-BO"/>
              </w:rPr>
            </w:pPr>
            <w:r w:rsidRPr="00731090">
              <w:rPr>
                <w:rFonts w:ascii="Calibri" w:hAnsi="Calibri" w:cs="Calibri"/>
                <w:sz w:val="22"/>
                <w:szCs w:val="22"/>
                <w:lang w:eastAsia="es-BO"/>
              </w:rPr>
              <w:t>Registros eléctricos en cañería</w:t>
            </w:r>
          </w:p>
          <w:p w:rsidR="00731090" w:rsidRPr="00731090" w:rsidRDefault="00731090" w:rsidP="00731090">
            <w:pPr>
              <w:numPr>
                <w:ilvl w:val="1"/>
                <w:numId w:val="54"/>
              </w:numPr>
              <w:jc w:val="both"/>
              <w:rPr>
                <w:rFonts w:ascii="Calibri" w:hAnsi="Calibri" w:cs="Calibri"/>
                <w:sz w:val="22"/>
                <w:szCs w:val="22"/>
                <w:lang w:eastAsia="es-BO"/>
              </w:rPr>
            </w:pPr>
            <w:r w:rsidRPr="00731090">
              <w:rPr>
                <w:rFonts w:ascii="Calibri" w:hAnsi="Calibri" w:cs="Calibri"/>
                <w:sz w:val="22"/>
                <w:szCs w:val="22"/>
                <w:lang w:eastAsia="es-BO"/>
              </w:rPr>
              <w:t xml:space="preserve">Instalación simple de equipos en planchada para prueba de producción. </w:t>
            </w:r>
          </w:p>
          <w:p w:rsidR="00731090" w:rsidRPr="00731090" w:rsidRDefault="00731090" w:rsidP="00731090">
            <w:pPr>
              <w:ind w:left="360"/>
              <w:jc w:val="both"/>
              <w:rPr>
                <w:rFonts w:ascii="Calibri" w:hAnsi="Calibri" w:cs="Calibri"/>
                <w:sz w:val="22"/>
                <w:szCs w:val="22"/>
                <w:lang w:eastAsia="es-BO"/>
              </w:rPr>
            </w:pPr>
            <w:r w:rsidRPr="00731090">
              <w:rPr>
                <w:rFonts w:ascii="Calibri" w:hAnsi="Calibri" w:cs="Calibri"/>
                <w:sz w:val="22"/>
                <w:szCs w:val="22"/>
                <w:lang w:eastAsia="es-BO"/>
              </w:rPr>
              <w:t xml:space="preserve">Operación con Equipo de </w:t>
            </w:r>
            <w:proofErr w:type="spellStart"/>
            <w:r w:rsidRPr="00731090">
              <w:rPr>
                <w:rFonts w:ascii="Calibri" w:hAnsi="Calibri" w:cs="Calibri"/>
                <w:sz w:val="22"/>
                <w:szCs w:val="22"/>
                <w:lang w:eastAsia="es-BO"/>
              </w:rPr>
              <w:t>Slickline</w:t>
            </w:r>
            <w:proofErr w:type="spellEnd"/>
          </w:p>
          <w:p w:rsidR="00731090" w:rsidRPr="00731090" w:rsidRDefault="00731090" w:rsidP="00731090">
            <w:pPr>
              <w:numPr>
                <w:ilvl w:val="0"/>
                <w:numId w:val="55"/>
              </w:numPr>
              <w:jc w:val="both"/>
              <w:rPr>
                <w:rFonts w:ascii="Calibri" w:hAnsi="Calibri" w:cs="Calibri"/>
                <w:sz w:val="22"/>
                <w:szCs w:val="22"/>
                <w:lang w:eastAsia="es-BO"/>
              </w:rPr>
            </w:pPr>
            <w:r w:rsidRPr="00731090">
              <w:rPr>
                <w:rFonts w:ascii="Calibri" w:hAnsi="Calibri" w:cs="Calibri"/>
                <w:sz w:val="22"/>
                <w:szCs w:val="22"/>
                <w:lang w:eastAsia="es-BO"/>
              </w:rPr>
              <w:t xml:space="preserve">Registro de presión estáticas y dinámicas de reservorio </w:t>
            </w:r>
          </w:p>
          <w:p w:rsidR="00731090" w:rsidRPr="00731090" w:rsidRDefault="00731090" w:rsidP="00731090">
            <w:pPr>
              <w:ind w:left="356"/>
              <w:jc w:val="both"/>
              <w:rPr>
                <w:rFonts w:ascii="Calibri" w:hAnsi="Calibri" w:cs="Calibri"/>
                <w:sz w:val="22"/>
                <w:szCs w:val="22"/>
                <w:lang w:eastAsia="es-BO"/>
              </w:rPr>
            </w:pPr>
            <w:r w:rsidRPr="00731090">
              <w:rPr>
                <w:rFonts w:ascii="Calibri" w:hAnsi="Calibri" w:cs="Calibri"/>
                <w:sz w:val="22"/>
                <w:szCs w:val="22"/>
                <w:lang w:eastAsia="es-BO"/>
              </w:rPr>
              <w:t>Presentación de reportes diarios de operaciones.</w:t>
            </w:r>
          </w:p>
          <w:p w:rsidR="00731090" w:rsidRPr="00731090" w:rsidRDefault="00731090" w:rsidP="00731090">
            <w:pPr>
              <w:ind w:left="356"/>
              <w:jc w:val="both"/>
              <w:rPr>
                <w:rFonts w:ascii="Calibri" w:hAnsi="Calibri" w:cs="Calibri"/>
                <w:sz w:val="22"/>
                <w:szCs w:val="22"/>
                <w:lang w:eastAsia="es-BO"/>
              </w:rPr>
            </w:pPr>
          </w:p>
          <w:p w:rsidR="00731090" w:rsidRPr="00731090" w:rsidRDefault="00731090" w:rsidP="00731090">
            <w:pPr>
              <w:numPr>
                <w:ilvl w:val="0"/>
                <w:numId w:val="46"/>
              </w:numPr>
              <w:jc w:val="both"/>
              <w:rPr>
                <w:rFonts w:ascii="Calibri" w:hAnsi="Calibri" w:cs="Calibri"/>
                <w:sz w:val="22"/>
                <w:szCs w:val="22"/>
                <w:lang w:eastAsia="es-BO"/>
              </w:rPr>
            </w:pPr>
            <w:r w:rsidRPr="00731090">
              <w:rPr>
                <w:rFonts w:ascii="Calibri" w:hAnsi="Calibri" w:cs="Calibri"/>
                <w:sz w:val="22"/>
                <w:szCs w:val="22"/>
                <w:lang w:eastAsia="es-BO"/>
              </w:rPr>
              <w:t xml:space="preserve">Trabajos de gabinete </w:t>
            </w:r>
          </w:p>
          <w:p w:rsidR="00731090" w:rsidRPr="00731090" w:rsidRDefault="00731090" w:rsidP="00731090">
            <w:pPr>
              <w:ind w:left="360"/>
              <w:jc w:val="both"/>
              <w:rPr>
                <w:rFonts w:ascii="Calibri" w:hAnsi="Calibri" w:cs="Calibri"/>
                <w:sz w:val="22"/>
                <w:szCs w:val="22"/>
                <w:lang w:eastAsia="es-BO"/>
              </w:rPr>
            </w:pPr>
          </w:p>
          <w:p w:rsidR="00731090" w:rsidRPr="00731090" w:rsidRDefault="00731090" w:rsidP="00731090">
            <w:pPr>
              <w:ind w:left="360"/>
              <w:jc w:val="both"/>
              <w:rPr>
                <w:rFonts w:ascii="Calibri" w:hAnsi="Calibri" w:cs="Calibri"/>
                <w:sz w:val="22"/>
                <w:szCs w:val="22"/>
                <w:lang w:eastAsia="es-BO"/>
              </w:rPr>
            </w:pPr>
            <w:r w:rsidRPr="00731090">
              <w:rPr>
                <w:rFonts w:ascii="Calibri" w:hAnsi="Calibri" w:cs="Calibri"/>
                <w:sz w:val="22"/>
                <w:szCs w:val="22"/>
                <w:lang w:eastAsia="es-BO"/>
              </w:rPr>
              <w:t>Serán realizados en las oficinas de la Contratista,  presentando los informes detallados en el acápite “PRODUCTOS E INFORMES A ENTREGAR”</w:t>
            </w:r>
          </w:p>
          <w:p w:rsidR="00731090" w:rsidRPr="00731090" w:rsidRDefault="00731090" w:rsidP="00731090">
            <w:pPr>
              <w:ind w:left="720"/>
              <w:jc w:val="both"/>
              <w:rPr>
                <w:rFonts w:ascii="Calibri" w:hAnsi="Calibri" w:cs="Calibri"/>
                <w:sz w:val="22"/>
                <w:szCs w:val="22"/>
                <w:lang w:eastAsia="es-ES"/>
              </w:rPr>
            </w:pPr>
          </w:p>
          <w:p w:rsidR="00731090" w:rsidRPr="00731090" w:rsidRDefault="00731090" w:rsidP="00731090">
            <w:pPr>
              <w:tabs>
                <w:tab w:val="num" w:pos="720"/>
              </w:tabs>
              <w:jc w:val="both"/>
              <w:rPr>
                <w:rFonts w:ascii="Calibri" w:hAnsi="Calibri" w:cs="Calibri"/>
                <w:sz w:val="22"/>
                <w:szCs w:val="22"/>
                <w:lang w:eastAsia="es-BO"/>
              </w:rPr>
            </w:pPr>
            <w:r w:rsidRPr="00731090">
              <w:rPr>
                <w:rFonts w:ascii="Calibri" w:hAnsi="Calibri" w:cs="Calibri"/>
                <w:sz w:val="22"/>
                <w:szCs w:val="22"/>
                <w:lang w:eastAsia="es-BO"/>
              </w:rPr>
              <w:t xml:space="preserve">La Contratista, con el fin de cumplir con el servicio e investigación especializada para la evaluación y estudio de los reservorios del campo Villamontes, deberá proveer el servicio de </w:t>
            </w:r>
            <w:proofErr w:type="spellStart"/>
            <w:r w:rsidRPr="00731090">
              <w:rPr>
                <w:rFonts w:ascii="Calibri" w:hAnsi="Calibri" w:cs="Calibri"/>
                <w:sz w:val="22"/>
                <w:szCs w:val="22"/>
                <w:lang w:eastAsia="es-BO"/>
              </w:rPr>
              <w:t>workover</w:t>
            </w:r>
            <w:proofErr w:type="spellEnd"/>
            <w:r w:rsidRPr="00731090">
              <w:rPr>
                <w:rFonts w:ascii="Calibri" w:hAnsi="Calibri" w:cs="Calibri"/>
                <w:sz w:val="22"/>
                <w:szCs w:val="22"/>
                <w:lang w:eastAsia="es-BO"/>
              </w:rPr>
              <w:t>, que incluye todos sus componentes, materiales, herramientas con unidad de respaldo, accesorios, personal, logística, fluidos, minicampamento (operativo) y el servicio de “Catering” desde la etapa de movilización del equipo para los trabajos en campo, hasta la desmovilización de la locación (DTM).</w:t>
            </w:r>
          </w:p>
          <w:p w:rsidR="00731090" w:rsidRPr="00731090" w:rsidRDefault="00731090" w:rsidP="00731090">
            <w:pPr>
              <w:tabs>
                <w:tab w:val="num" w:pos="720"/>
              </w:tabs>
              <w:jc w:val="both"/>
              <w:rPr>
                <w:rFonts w:ascii="Calibri" w:hAnsi="Calibri" w:cs="Calibri"/>
                <w:sz w:val="22"/>
                <w:szCs w:val="22"/>
                <w:lang w:eastAsia="es-BO"/>
              </w:rPr>
            </w:pPr>
          </w:p>
          <w:p w:rsidR="00731090" w:rsidRPr="00731090" w:rsidRDefault="00731090" w:rsidP="00731090">
            <w:pPr>
              <w:tabs>
                <w:tab w:val="num" w:pos="720"/>
              </w:tabs>
              <w:jc w:val="both"/>
              <w:rPr>
                <w:rFonts w:ascii="Calibri" w:hAnsi="Calibri" w:cs="Calibri"/>
                <w:sz w:val="22"/>
                <w:szCs w:val="22"/>
                <w:lang w:eastAsia="es-BO"/>
              </w:rPr>
            </w:pPr>
            <w:r w:rsidRPr="00731090">
              <w:rPr>
                <w:rFonts w:ascii="Calibri" w:hAnsi="Calibri" w:cs="Calibri"/>
                <w:sz w:val="22"/>
                <w:szCs w:val="22"/>
                <w:lang w:eastAsia="es-BO"/>
              </w:rPr>
              <w:lastRenderedPageBreak/>
              <w:t xml:space="preserve">La Contratista deberá prever todas las medidas requeridas para movilización y montaje de sus equipos para la operaciones de </w:t>
            </w:r>
            <w:proofErr w:type="spellStart"/>
            <w:r w:rsidRPr="00731090">
              <w:rPr>
                <w:rFonts w:ascii="Calibri" w:hAnsi="Calibri" w:cs="Calibri"/>
                <w:sz w:val="22"/>
                <w:szCs w:val="22"/>
                <w:lang w:eastAsia="es-BO"/>
              </w:rPr>
              <w:t>Workover</w:t>
            </w:r>
            <w:proofErr w:type="spellEnd"/>
            <w:r w:rsidRPr="00731090">
              <w:rPr>
                <w:rFonts w:ascii="Calibri" w:hAnsi="Calibri" w:cs="Calibri"/>
                <w:sz w:val="22"/>
                <w:szCs w:val="22"/>
                <w:lang w:eastAsia="es-BO"/>
              </w:rPr>
              <w:t xml:space="preserve"> y </w:t>
            </w:r>
            <w:proofErr w:type="spellStart"/>
            <w:r w:rsidRPr="00731090">
              <w:rPr>
                <w:rFonts w:ascii="Calibri" w:hAnsi="Calibri" w:cs="Calibri"/>
                <w:sz w:val="22"/>
                <w:szCs w:val="22"/>
                <w:lang w:eastAsia="es-BO"/>
              </w:rPr>
              <w:t>Slickline</w:t>
            </w:r>
            <w:proofErr w:type="spellEnd"/>
            <w:r w:rsidRPr="00731090">
              <w:rPr>
                <w:rFonts w:ascii="Calibri" w:hAnsi="Calibri" w:cs="Calibri"/>
                <w:sz w:val="22"/>
                <w:szCs w:val="22"/>
                <w:lang w:eastAsia="es-BO"/>
              </w:rPr>
              <w:t xml:space="preserve"> en planchada, incluyendo limpieza de accesos y planchadas, nivelación de accesos y planchadas (en caso sea necesario), adecuación cámara </w:t>
            </w:r>
            <w:proofErr w:type="spellStart"/>
            <w:r w:rsidRPr="00731090">
              <w:rPr>
                <w:rFonts w:ascii="Calibri" w:hAnsi="Calibri" w:cs="Calibri"/>
                <w:sz w:val="22"/>
                <w:szCs w:val="22"/>
                <w:lang w:eastAsia="es-BO"/>
              </w:rPr>
              <w:t>antepozo</w:t>
            </w:r>
            <w:proofErr w:type="spellEnd"/>
            <w:r w:rsidRPr="00731090">
              <w:rPr>
                <w:rFonts w:ascii="Calibri" w:hAnsi="Calibri" w:cs="Calibri"/>
                <w:sz w:val="22"/>
                <w:szCs w:val="22"/>
                <w:lang w:eastAsia="es-BO"/>
              </w:rPr>
              <w:t xml:space="preserve"> (en caso sea necesario), y otros; según la necesidad de operación. Será responsable por las pérdidas o daños que deriven de las operaciones por algún tipo de falla o mal funcionamiento de los equipos y/o herramientas así como las medidas de seguridad y medio ambiente implementadas.</w:t>
            </w:r>
          </w:p>
          <w:p w:rsidR="00731090" w:rsidRPr="00731090" w:rsidRDefault="00731090" w:rsidP="00731090">
            <w:pPr>
              <w:jc w:val="both"/>
              <w:rPr>
                <w:rFonts w:ascii="Calibri" w:hAnsi="Calibri" w:cs="Calibri"/>
                <w:sz w:val="22"/>
                <w:szCs w:val="22"/>
                <w:lang w:eastAsia="es-ES"/>
              </w:rPr>
            </w:pPr>
          </w:p>
          <w:p w:rsidR="00731090" w:rsidRPr="00731090" w:rsidRDefault="00731090" w:rsidP="00731090">
            <w:pPr>
              <w:jc w:val="both"/>
              <w:rPr>
                <w:rFonts w:ascii="Calibri" w:hAnsi="Calibri" w:cs="Calibri"/>
                <w:sz w:val="22"/>
                <w:szCs w:val="22"/>
                <w:lang w:eastAsia="es-ES"/>
              </w:rPr>
            </w:pPr>
            <w:r w:rsidRPr="00731090">
              <w:rPr>
                <w:rFonts w:ascii="Calibri" w:hAnsi="Calibri" w:cs="Calibri"/>
                <w:sz w:val="22"/>
                <w:szCs w:val="22"/>
                <w:lang w:eastAsia="es-ES"/>
              </w:rPr>
              <w:t xml:space="preserve">La Contratista tomará todas las medidas preventivas para responder oportunamente ante eventos no deseados tales como incendios, derrames, accidentes durante el traslado del equipo, traslado de personal del equipo y accidentes en el área dentro del proyecto de </w:t>
            </w:r>
            <w:proofErr w:type="spellStart"/>
            <w:r w:rsidRPr="00731090">
              <w:rPr>
                <w:rFonts w:ascii="Calibri" w:hAnsi="Calibri" w:cs="Calibri"/>
                <w:sz w:val="22"/>
                <w:szCs w:val="22"/>
                <w:lang w:eastAsia="es-ES"/>
              </w:rPr>
              <w:t>workover</w:t>
            </w:r>
            <w:proofErr w:type="spellEnd"/>
            <w:r w:rsidRPr="00731090">
              <w:rPr>
                <w:rFonts w:ascii="Calibri" w:hAnsi="Calibri" w:cs="Calibri"/>
                <w:sz w:val="22"/>
                <w:szCs w:val="22"/>
                <w:lang w:eastAsia="es-ES"/>
              </w:rPr>
              <w:t xml:space="preserve"> de los pozos, con el objeto de cuidar al personal, equipo de </w:t>
            </w:r>
            <w:proofErr w:type="spellStart"/>
            <w:r w:rsidRPr="00731090">
              <w:rPr>
                <w:rFonts w:ascii="Calibri" w:hAnsi="Calibri" w:cs="Calibri"/>
                <w:sz w:val="22"/>
                <w:szCs w:val="22"/>
                <w:lang w:eastAsia="es-ES"/>
              </w:rPr>
              <w:t>workover</w:t>
            </w:r>
            <w:proofErr w:type="spellEnd"/>
            <w:r w:rsidRPr="00731090">
              <w:rPr>
                <w:rFonts w:ascii="Calibri" w:hAnsi="Calibri" w:cs="Calibri"/>
                <w:sz w:val="22"/>
                <w:szCs w:val="22"/>
                <w:lang w:eastAsia="es-ES"/>
              </w:rPr>
              <w:t>, mini-campamento y todo equipo de terceras Compañías que se encuentren dentro las áreas operativas del proyecto.</w:t>
            </w:r>
          </w:p>
          <w:p w:rsidR="00731090" w:rsidRPr="00731090" w:rsidRDefault="00731090" w:rsidP="00731090">
            <w:pPr>
              <w:jc w:val="both"/>
              <w:rPr>
                <w:rFonts w:ascii="Calibri" w:hAnsi="Calibri" w:cs="Calibri"/>
                <w:sz w:val="22"/>
                <w:szCs w:val="22"/>
                <w:lang w:eastAsia="es-BO"/>
              </w:rPr>
            </w:pPr>
          </w:p>
          <w:p w:rsidR="00731090" w:rsidRPr="00731090" w:rsidRDefault="00731090" w:rsidP="00731090">
            <w:pPr>
              <w:jc w:val="both"/>
              <w:rPr>
                <w:rFonts w:ascii="Calibri" w:hAnsi="Calibri" w:cs="Calibri"/>
                <w:sz w:val="22"/>
                <w:szCs w:val="22"/>
                <w:lang w:eastAsia="es-BO"/>
              </w:rPr>
            </w:pPr>
            <w:r w:rsidRPr="00731090">
              <w:rPr>
                <w:rFonts w:ascii="Calibri" w:hAnsi="Calibri" w:cs="Calibri"/>
                <w:sz w:val="22"/>
                <w:szCs w:val="22"/>
                <w:lang w:eastAsia="es-BO"/>
              </w:rPr>
              <w:t>La Contratista deberá trabajar bajo las buenas prácticas de la industria y enmarcarse en el reglamento de Normas Técnicas y de Seguridad de acuerdo al D.S. 28397.</w:t>
            </w:r>
            <w:r w:rsidRPr="00731090" w:rsidDel="00CC18F0">
              <w:rPr>
                <w:rFonts w:ascii="Calibri" w:hAnsi="Calibri" w:cs="Calibri"/>
                <w:sz w:val="22"/>
                <w:szCs w:val="22"/>
                <w:lang w:eastAsia="es-BO"/>
              </w:rPr>
              <w:t xml:space="preserve"> </w:t>
            </w:r>
          </w:p>
          <w:p w:rsidR="00731090" w:rsidRPr="00731090" w:rsidRDefault="00731090" w:rsidP="00731090">
            <w:pPr>
              <w:ind w:left="720"/>
              <w:jc w:val="both"/>
              <w:rPr>
                <w:rFonts w:ascii="Calibri" w:hAnsi="Calibri" w:cs="Calibri"/>
                <w:sz w:val="22"/>
                <w:szCs w:val="22"/>
                <w:lang w:eastAsia="es-ES"/>
              </w:rPr>
            </w:pPr>
          </w:p>
          <w:p w:rsidR="00731090" w:rsidRPr="00731090" w:rsidRDefault="00731090" w:rsidP="00731090">
            <w:pPr>
              <w:jc w:val="both"/>
              <w:rPr>
                <w:rFonts w:ascii="Calibri" w:hAnsi="Calibri" w:cs="Calibri"/>
                <w:sz w:val="22"/>
                <w:szCs w:val="22"/>
                <w:lang w:eastAsia="es-BO"/>
              </w:rPr>
            </w:pPr>
            <w:r w:rsidRPr="00731090">
              <w:rPr>
                <w:rFonts w:ascii="Calibri" w:hAnsi="Calibri" w:cs="Calibri"/>
                <w:b/>
                <w:bCs/>
                <w:sz w:val="22"/>
                <w:szCs w:val="22"/>
                <w:lang w:eastAsia="es-BO"/>
              </w:rPr>
              <w:t>Enfoque.</w:t>
            </w:r>
            <w:r w:rsidRPr="00731090">
              <w:rPr>
                <w:rFonts w:ascii="Calibri" w:hAnsi="Calibri" w:cs="Calibri"/>
                <w:sz w:val="22"/>
                <w:szCs w:val="22"/>
                <w:lang w:eastAsia="es-BO"/>
              </w:rPr>
              <w:t xml:space="preserve"> La Contratista deberá tener un equipo técnico especializado, necesario para la ejecución exitosa del Proyecto.</w:t>
            </w:r>
          </w:p>
          <w:p w:rsidR="00731090" w:rsidRPr="00731090" w:rsidRDefault="00731090" w:rsidP="00731090">
            <w:pPr>
              <w:jc w:val="both"/>
              <w:rPr>
                <w:rFonts w:ascii="Calibri" w:hAnsi="Calibri" w:cs="Calibri"/>
                <w:sz w:val="22"/>
                <w:szCs w:val="22"/>
                <w:lang w:eastAsia="es-BO"/>
              </w:rPr>
            </w:pPr>
            <w:r w:rsidRPr="00731090">
              <w:rPr>
                <w:rFonts w:ascii="Calibri" w:hAnsi="Calibri" w:cs="Calibri"/>
                <w:sz w:val="22"/>
                <w:szCs w:val="22"/>
                <w:lang w:eastAsia="es-BO"/>
              </w:rPr>
              <w:t>A continuación, se detalla el personal clave mínimamente requerido:</w:t>
            </w:r>
          </w:p>
          <w:p w:rsidR="00731090" w:rsidRPr="00731090" w:rsidRDefault="00731090" w:rsidP="00731090">
            <w:pPr>
              <w:jc w:val="both"/>
              <w:rPr>
                <w:rFonts w:ascii="Calibri" w:hAnsi="Calibri" w:cs="Calibri"/>
                <w:sz w:val="22"/>
                <w:szCs w:val="22"/>
                <w:lang w:eastAsia="es-BO"/>
              </w:rPr>
            </w:pPr>
          </w:p>
          <w:p w:rsidR="00731090" w:rsidRPr="00731090" w:rsidRDefault="00731090" w:rsidP="00731090">
            <w:pPr>
              <w:numPr>
                <w:ilvl w:val="0"/>
                <w:numId w:val="62"/>
              </w:numPr>
              <w:jc w:val="both"/>
              <w:rPr>
                <w:rFonts w:ascii="Calibri" w:hAnsi="Calibri" w:cs="Calibri"/>
                <w:sz w:val="22"/>
                <w:szCs w:val="22"/>
                <w:lang w:eastAsia="es-BO"/>
              </w:rPr>
            </w:pPr>
            <w:r w:rsidRPr="00731090">
              <w:rPr>
                <w:rFonts w:ascii="Calibri" w:hAnsi="Calibri" w:cs="Calibri"/>
                <w:sz w:val="22"/>
                <w:szCs w:val="22"/>
                <w:lang w:eastAsia="es-BO"/>
              </w:rPr>
              <w:t>Gerente/Coordinador del Proyecto</w:t>
            </w:r>
          </w:p>
          <w:p w:rsidR="00731090" w:rsidRPr="00731090" w:rsidRDefault="00731090" w:rsidP="00731090">
            <w:pPr>
              <w:numPr>
                <w:ilvl w:val="0"/>
                <w:numId w:val="62"/>
              </w:numPr>
              <w:jc w:val="both"/>
              <w:rPr>
                <w:rFonts w:ascii="Calibri" w:hAnsi="Calibri" w:cs="Calibri"/>
                <w:sz w:val="22"/>
                <w:szCs w:val="22"/>
                <w:lang w:eastAsia="es-BO"/>
              </w:rPr>
            </w:pPr>
            <w:r w:rsidRPr="00731090">
              <w:rPr>
                <w:rFonts w:ascii="Calibri" w:hAnsi="Calibri" w:cs="Calibri"/>
                <w:sz w:val="22"/>
                <w:szCs w:val="22"/>
                <w:lang w:eastAsia="es-BO"/>
              </w:rPr>
              <w:t xml:space="preserve">Ingeniero de </w:t>
            </w:r>
            <w:proofErr w:type="spellStart"/>
            <w:r w:rsidRPr="00731090">
              <w:rPr>
                <w:rFonts w:ascii="Calibri" w:hAnsi="Calibri" w:cs="Calibri"/>
                <w:sz w:val="22"/>
                <w:szCs w:val="22"/>
                <w:lang w:eastAsia="es-BO"/>
              </w:rPr>
              <w:t>Wireline</w:t>
            </w:r>
            <w:proofErr w:type="spellEnd"/>
          </w:p>
          <w:p w:rsidR="00731090" w:rsidRPr="00731090" w:rsidRDefault="00731090" w:rsidP="00731090">
            <w:pPr>
              <w:numPr>
                <w:ilvl w:val="0"/>
                <w:numId w:val="62"/>
              </w:numPr>
              <w:jc w:val="both"/>
              <w:rPr>
                <w:rFonts w:ascii="Calibri" w:hAnsi="Calibri" w:cs="Calibri"/>
                <w:sz w:val="22"/>
                <w:szCs w:val="22"/>
                <w:lang w:eastAsia="es-BO"/>
              </w:rPr>
            </w:pPr>
            <w:r w:rsidRPr="00731090">
              <w:rPr>
                <w:rFonts w:ascii="Calibri" w:hAnsi="Calibri" w:cs="Calibri"/>
                <w:sz w:val="22"/>
                <w:szCs w:val="22"/>
                <w:lang w:eastAsia="es-BO"/>
              </w:rPr>
              <w:t>Ingeniero de Perforación</w:t>
            </w:r>
          </w:p>
          <w:p w:rsidR="00731090" w:rsidRPr="00731090" w:rsidRDefault="00731090" w:rsidP="00731090">
            <w:pPr>
              <w:numPr>
                <w:ilvl w:val="0"/>
                <w:numId w:val="62"/>
              </w:numPr>
              <w:jc w:val="both"/>
              <w:rPr>
                <w:rFonts w:ascii="Calibri" w:hAnsi="Calibri" w:cs="Calibri"/>
                <w:sz w:val="22"/>
                <w:szCs w:val="22"/>
                <w:lang w:eastAsia="es-BO"/>
              </w:rPr>
            </w:pPr>
            <w:r w:rsidRPr="00731090">
              <w:rPr>
                <w:rFonts w:ascii="Calibri" w:hAnsi="Calibri" w:cs="Calibri"/>
                <w:sz w:val="22"/>
                <w:szCs w:val="22"/>
                <w:lang w:eastAsia="es-BO"/>
              </w:rPr>
              <w:t xml:space="preserve">Operador de Equipo de </w:t>
            </w:r>
            <w:proofErr w:type="spellStart"/>
            <w:r w:rsidRPr="00731090">
              <w:rPr>
                <w:rFonts w:ascii="Calibri" w:hAnsi="Calibri" w:cs="Calibri"/>
                <w:sz w:val="22"/>
                <w:szCs w:val="22"/>
                <w:lang w:eastAsia="es-BO"/>
              </w:rPr>
              <w:t>Workover</w:t>
            </w:r>
            <w:proofErr w:type="spellEnd"/>
          </w:p>
          <w:p w:rsidR="00731090" w:rsidRPr="00731090" w:rsidRDefault="00731090" w:rsidP="00731090">
            <w:pPr>
              <w:numPr>
                <w:ilvl w:val="0"/>
                <w:numId w:val="62"/>
              </w:numPr>
              <w:jc w:val="both"/>
              <w:rPr>
                <w:rFonts w:ascii="Calibri" w:hAnsi="Calibri" w:cs="Calibri"/>
                <w:sz w:val="22"/>
                <w:szCs w:val="22"/>
                <w:lang w:eastAsia="es-BO"/>
              </w:rPr>
            </w:pPr>
            <w:r w:rsidRPr="00731090">
              <w:rPr>
                <w:rFonts w:ascii="Calibri" w:hAnsi="Calibri" w:cs="Calibri"/>
                <w:sz w:val="22"/>
                <w:szCs w:val="22"/>
                <w:lang w:eastAsia="es-BO"/>
              </w:rPr>
              <w:t xml:space="preserve">Operador de Equipo de </w:t>
            </w:r>
            <w:proofErr w:type="spellStart"/>
            <w:r w:rsidRPr="00731090">
              <w:rPr>
                <w:rFonts w:ascii="Calibri" w:hAnsi="Calibri" w:cs="Calibri"/>
                <w:sz w:val="22"/>
                <w:szCs w:val="22"/>
                <w:lang w:eastAsia="es-BO"/>
              </w:rPr>
              <w:t>Slickline</w:t>
            </w:r>
            <w:proofErr w:type="spellEnd"/>
          </w:p>
          <w:p w:rsidR="00731090" w:rsidRPr="00731090" w:rsidRDefault="00731090" w:rsidP="00731090">
            <w:pPr>
              <w:numPr>
                <w:ilvl w:val="0"/>
                <w:numId w:val="62"/>
              </w:numPr>
              <w:jc w:val="both"/>
              <w:rPr>
                <w:rFonts w:ascii="Calibri" w:hAnsi="Calibri" w:cs="Calibri"/>
                <w:sz w:val="22"/>
                <w:szCs w:val="22"/>
                <w:lang w:eastAsia="es-BO"/>
              </w:rPr>
            </w:pPr>
            <w:r w:rsidRPr="00731090">
              <w:rPr>
                <w:rFonts w:ascii="Calibri" w:hAnsi="Calibri" w:cs="Calibri"/>
                <w:sz w:val="22"/>
                <w:szCs w:val="22"/>
                <w:lang w:eastAsia="es-BO"/>
              </w:rPr>
              <w:t>Supervisor SSMS</w:t>
            </w:r>
          </w:p>
          <w:p w:rsidR="00731090" w:rsidRPr="00731090" w:rsidRDefault="00731090" w:rsidP="00731090">
            <w:pPr>
              <w:jc w:val="both"/>
              <w:rPr>
                <w:rFonts w:ascii="Calibri" w:hAnsi="Calibri" w:cs="Calibri"/>
                <w:sz w:val="22"/>
                <w:szCs w:val="22"/>
                <w:lang w:eastAsia="es-BO"/>
              </w:rPr>
            </w:pPr>
          </w:p>
          <w:p w:rsidR="00731090" w:rsidRPr="00731090" w:rsidRDefault="00731090" w:rsidP="00731090">
            <w:pPr>
              <w:jc w:val="both"/>
              <w:rPr>
                <w:rFonts w:ascii="Calibri" w:hAnsi="Calibri" w:cs="Calibri"/>
                <w:sz w:val="22"/>
                <w:szCs w:val="22"/>
                <w:lang w:eastAsia="es-BO"/>
              </w:rPr>
            </w:pPr>
            <w:r w:rsidRPr="00731090">
              <w:rPr>
                <w:rFonts w:ascii="Calibri" w:hAnsi="Calibri" w:cs="Calibri"/>
                <w:sz w:val="22"/>
                <w:szCs w:val="22"/>
                <w:lang w:eastAsia="es-BO"/>
              </w:rPr>
              <w:t>Excepcionalmente, la Contratista podrá cambiar al personal presentado al inicio del Proyecto; el cual deberá ser de igual o mayor experiencia al presentado inicialmente en su propuesta técnica; previo análisis y autorización por parte de YPFB.</w:t>
            </w:r>
          </w:p>
          <w:p w:rsidR="00731090" w:rsidRPr="00731090" w:rsidRDefault="00731090" w:rsidP="00731090">
            <w:pPr>
              <w:jc w:val="both"/>
              <w:rPr>
                <w:rFonts w:ascii="Calibri" w:hAnsi="Calibri" w:cs="Calibri"/>
                <w:sz w:val="22"/>
                <w:szCs w:val="22"/>
                <w:lang w:eastAsia="es-BO"/>
              </w:rPr>
            </w:pPr>
            <w:r w:rsidRPr="00731090">
              <w:rPr>
                <w:rFonts w:ascii="Calibri" w:hAnsi="Calibri" w:cs="Calibri"/>
                <w:sz w:val="22"/>
                <w:szCs w:val="22"/>
                <w:lang w:eastAsia="es-BO"/>
              </w:rPr>
              <w:t>La no presentación del personal mínimo será pasible a descalificación de la propuesta.</w:t>
            </w:r>
          </w:p>
          <w:p w:rsidR="00731090" w:rsidRPr="00731090" w:rsidRDefault="00731090" w:rsidP="00731090">
            <w:pPr>
              <w:jc w:val="both"/>
              <w:rPr>
                <w:rFonts w:ascii="Calibri" w:hAnsi="Calibri" w:cs="Calibri"/>
                <w:sz w:val="22"/>
                <w:szCs w:val="22"/>
                <w:lang w:eastAsia="es-BO"/>
              </w:rPr>
            </w:pPr>
          </w:p>
          <w:p w:rsidR="00731090" w:rsidRPr="00731090" w:rsidRDefault="00731090" w:rsidP="00731090">
            <w:pPr>
              <w:jc w:val="both"/>
              <w:rPr>
                <w:rFonts w:ascii="Calibri" w:hAnsi="Calibri" w:cs="Calibri"/>
                <w:sz w:val="22"/>
                <w:szCs w:val="22"/>
                <w:lang w:eastAsia="es-BO"/>
              </w:rPr>
            </w:pPr>
            <w:r w:rsidRPr="00731090">
              <w:rPr>
                <w:rFonts w:ascii="Calibri" w:hAnsi="Calibri" w:cs="Calibri"/>
                <w:sz w:val="22"/>
                <w:szCs w:val="22"/>
                <w:lang w:eastAsia="es-BO"/>
              </w:rPr>
              <w:t>La Contratista realizará los siguientes trabajos:</w:t>
            </w:r>
          </w:p>
          <w:p w:rsidR="00731090" w:rsidRPr="00731090" w:rsidRDefault="00731090" w:rsidP="00731090">
            <w:pPr>
              <w:jc w:val="both"/>
              <w:rPr>
                <w:rFonts w:ascii="Calibri" w:hAnsi="Calibri" w:cs="Calibri"/>
                <w:b/>
                <w:sz w:val="22"/>
                <w:szCs w:val="22"/>
                <w:lang w:eastAsia="es-BO"/>
              </w:rPr>
            </w:pPr>
          </w:p>
          <w:p w:rsidR="00731090" w:rsidRPr="00731090" w:rsidRDefault="00731090" w:rsidP="00731090">
            <w:pPr>
              <w:numPr>
                <w:ilvl w:val="1"/>
                <w:numId w:val="53"/>
              </w:numPr>
              <w:jc w:val="both"/>
              <w:rPr>
                <w:rFonts w:ascii="Calibri" w:hAnsi="Calibri" w:cs="Calibri"/>
                <w:sz w:val="22"/>
                <w:szCs w:val="22"/>
                <w:lang w:eastAsia="es-BO"/>
              </w:rPr>
            </w:pPr>
            <w:r w:rsidRPr="00731090">
              <w:rPr>
                <w:rFonts w:ascii="Calibri" w:hAnsi="Calibri" w:cs="Calibri"/>
                <w:sz w:val="22"/>
                <w:szCs w:val="22"/>
                <w:lang w:eastAsia="es-ES"/>
              </w:rPr>
              <w:t xml:space="preserve">Realizar operaciones de </w:t>
            </w:r>
            <w:proofErr w:type="spellStart"/>
            <w:r w:rsidRPr="00731090">
              <w:rPr>
                <w:rFonts w:ascii="Calibri" w:hAnsi="Calibri" w:cs="Calibri"/>
                <w:sz w:val="22"/>
                <w:szCs w:val="22"/>
                <w:lang w:eastAsia="es-ES"/>
              </w:rPr>
              <w:t>Workover</w:t>
            </w:r>
            <w:proofErr w:type="spellEnd"/>
            <w:r w:rsidRPr="00731090">
              <w:rPr>
                <w:rFonts w:ascii="Calibri" w:hAnsi="Calibri" w:cs="Calibri"/>
                <w:sz w:val="22"/>
                <w:szCs w:val="22"/>
                <w:lang w:eastAsia="es-ES"/>
              </w:rPr>
              <w:t>.</w:t>
            </w:r>
            <w:r w:rsidRPr="00731090">
              <w:rPr>
                <w:rFonts w:ascii="Calibri" w:hAnsi="Calibri" w:cs="Calibri"/>
                <w:b/>
                <w:sz w:val="22"/>
                <w:szCs w:val="22"/>
                <w:lang w:eastAsia="es-BO"/>
              </w:rPr>
              <w:t xml:space="preserve"> (*)</w:t>
            </w:r>
          </w:p>
          <w:p w:rsidR="00731090" w:rsidRPr="00731090" w:rsidRDefault="00731090" w:rsidP="00731090">
            <w:pPr>
              <w:numPr>
                <w:ilvl w:val="1"/>
                <w:numId w:val="53"/>
              </w:numPr>
              <w:jc w:val="both"/>
              <w:rPr>
                <w:rFonts w:ascii="Calibri" w:hAnsi="Calibri" w:cs="Calibri"/>
                <w:sz w:val="22"/>
                <w:szCs w:val="22"/>
                <w:lang w:eastAsia="es-ES"/>
              </w:rPr>
            </w:pPr>
            <w:r w:rsidRPr="00731090">
              <w:rPr>
                <w:rFonts w:ascii="Calibri" w:hAnsi="Calibri" w:cs="Calibri"/>
                <w:sz w:val="22"/>
                <w:szCs w:val="22"/>
                <w:lang w:eastAsia="es-ES"/>
              </w:rPr>
              <w:t>Realizar registros de presión.</w:t>
            </w:r>
            <w:r w:rsidRPr="00731090">
              <w:rPr>
                <w:rFonts w:ascii="Calibri" w:hAnsi="Calibri" w:cs="Calibri"/>
                <w:b/>
                <w:sz w:val="22"/>
                <w:szCs w:val="22"/>
                <w:lang w:eastAsia="es-BO"/>
              </w:rPr>
              <w:t xml:space="preserve"> (*)</w:t>
            </w:r>
          </w:p>
          <w:p w:rsidR="00731090" w:rsidRPr="00731090" w:rsidRDefault="00731090" w:rsidP="00731090">
            <w:pPr>
              <w:numPr>
                <w:ilvl w:val="1"/>
                <w:numId w:val="53"/>
              </w:numPr>
              <w:jc w:val="both"/>
              <w:rPr>
                <w:rFonts w:ascii="Calibri" w:hAnsi="Calibri" w:cs="Calibri"/>
                <w:sz w:val="22"/>
                <w:szCs w:val="22"/>
                <w:lang w:eastAsia="es-BO"/>
              </w:rPr>
            </w:pPr>
            <w:r w:rsidRPr="00731090">
              <w:rPr>
                <w:rFonts w:ascii="Calibri" w:hAnsi="Calibri" w:cs="Calibri"/>
                <w:sz w:val="22"/>
                <w:szCs w:val="22"/>
                <w:lang w:eastAsia="es-BO"/>
              </w:rPr>
              <w:t>Correr registros eléctricos.</w:t>
            </w:r>
            <w:r w:rsidRPr="00731090">
              <w:rPr>
                <w:rFonts w:ascii="Calibri" w:hAnsi="Calibri" w:cs="Calibri"/>
                <w:b/>
                <w:sz w:val="22"/>
                <w:szCs w:val="22"/>
                <w:lang w:eastAsia="es-BO"/>
              </w:rPr>
              <w:t xml:space="preserve"> (*)</w:t>
            </w:r>
          </w:p>
          <w:p w:rsidR="00731090" w:rsidRPr="00731090" w:rsidRDefault="00731090" w:rsidP="00731090">
            <w:pPr>
              <w:ind w:left="1440"/>
              <w:jc w:val="both"/>
              <w:rPr>
                <w:rFonts w:ascii="Calibri" w:hAnsi="Calibri" w:cs="Calibri"/>
                <w:sz w:val="22"/>
                <w:szCs w:val="22"/>
                <w:lang w:eastAsia="es-BO"/>
              </w:rPr>
            </w:pPr>
          </w:p>
          <w:p w:rsidR="00731090" w:rsidRPr="00731090" w:rsidRDefault="00731090" w:rsidP="00731090">
            <w:pPr>
              <w:jc w:val="both"/>
              <w:rPr>
                <w:rFonts w:ascii="Calibri" w:hAnsi="Calibri" w:cs="Calibri"/>
                <w:sz w:val="22"/>
                <w:szCs w:val="22"/>
                <w:lang w:eastAsia="es-BO"/>
              </w:rPr>
            </w:pPr>
            <w:r w:rsidRPr="00731090">
              <w:rPr>
                <w:rFonts w:ascii="Calibri" w:hAnsi="Calibri" w:cs="Calibri"/>
                <w:sz w:val="22"/>
                <w:szCs w:val="22"/>
                <w:lang w:eastAsia="es-BO"/>
              </w:rPr>
              <w:t>*Trabajos  detallados en el punto “metodología” del presente TDR.</w:t>
            </w:r>
          </w:p>
          <w:p w:rsidR="00731090" w:rsidRPr="00731090" w:rsidRDefault="00731090" w:rsidP="00731090">
            <w:pPr>
              <w:jc w:val="both"/>
              <w:rPr>
                <w:rFonts w:ascii="Calibri" w:hAnsi="Calibri" w:cs="Calibri"/>
                <w:sz w:val="22"/>
                <w:szCs w:val="22"/>
                <w:lang w:eastAsia="es-BO"/>
              </w:rPr>
            </w:pPr>
          </w:p>
          <w:p w:rsidR="00731090" w:rsidRPr="00731090" w:rsidRDefault="00731090" w:rsidP="00731090">
            <w:pPr>
              <w:jc w:val="both"/>
              <w:rPr>
                <w:rFonts w:ascii="Calibri" w:hAnsi="Calibri" w:cs="Calibri"/>
                <w:sz w:val="22"/>
                <w:szCs w:val="22"/>
                <w:lang w:eastAsia="es-BO"/>
              </w:rPr>
            </w:pPr>
            <w:r w:rsidRPr="00731090">
              <w:rPr>
                <w:rFonts w:ascii="Calibri" w:hAnsi="Calibri" w:cs="Calibri"/>
                <w:sz w:val="22"/>
                <w:szCs w:val="22"/>
                <w:lang w:eastAsia="es-BO"/>
              </w:rPr>
              <w:t>Se especificarán las herramientas a ser utilizadas para la ejecución del trabajo en los pozos, registros eléctricos, toma de registros de presión y pruebas de producción en planchada.</w:t>
            </w:r>
          </w:p>
          <w:p w:rsidR="00731090" w:rsidRPr="00731090" w:rsidRDefault="00731090" w:rsidP="00731090">
            <w:pPr>
              <w:jc w:val="both"/>
              <w:rPr>
                <w:rFonts w:ascii="Calibri" w:hAnsi="Calibri" w:cs="Calibri"/>
                <w:sz w:val="22"/>
                <w:szCs w:val="22"/>
                <w:lang w:eastAsia="es-BO"/>
              </w:rPr>
            </w:pPr>
          </w:p>
          <w:p w:rsidR="00731090" w:rsidRPr="00731090" w:rsidRDefault="00731090" w:rsidP="00731090">
            <w:pPr>
              <w:jc w:val="both"/>
              <w:rPr>
                <w:rFonts w:ascii="Calibri" w:hAnsi="Calibri" w:cs="Calibri"/>
                <w:sz w:val="22"/>
                <w:szCs w:val="22"/>
                <w:lang w:eastAsia="es-BO"/>
              </w:rPr>
            </w:pPr>
            <w:r w:rsidRPr="00731090">
              <w:rPr>
                <w:rFonts w:ascii="Calibri" w:hAnsi="Calibri" w:cs="Calibri"/>
                <w:sz w:val="22"/>
                <w:szCs w:val="22"/>
                <w:lang w:eastAsia="es-BO"/>
              </w:rPr>
              <w:t>Los resultados serán evaluados en forma conjunta con personal de YPFB.</w:t>
            </w:r>
          </w:p>
          <w:p w:rsidR="00731090" w:rsidRPr="00731090" w:rsidRDefault="00731090" w:rsidP="00731090">
            <w:pPr>
              <w:jc w:val="both"/>
              <w:rPr>
                <w:rFonts w:ascii="Calibri" w:hAnsi="Calibri" w:cs="Calibri"/>
                <w:sz w:val="22"/>
                <w:szCs w:val="22"/>
                <w:lang w:eastAsia="es-BO"/>
              </w:rPr>
            </w:pPr>
          </w:p>
          <w:p w:rsidR="00731090" w:rsidRPr="00731090" w:rsidRDefault="00731090" w:rsidP="00731090">
            <w:pPr>
              <w:jc w:val="both"/>
              <w:rPr>
                <w:rFonts w:ascii="Calibri" w:hAnsi="Calibri" w:cs="Calibri"/>
                <w:sz w:val="22"/>
                <w:szCs w:val="22"/>
                <w:lang w:eastAsia="es-BO"/>
              </w:rPr>
            </w:pPr>
            <w:r w:rsidRPr="00731090">
              <w:rPr>
                <w:rFonts w:ascii="Calibri" w:hAnsi="Calibri" w:cs="Calibri"/>
                <w:sz w:val="22"/>
                <w:szCs w:val="22"/>
                <w:lang w:eastAsia="es-BO"/>
              </w:rPr>
              <w:t xml:space="preserve"> YPFB designará un equipo técnico contraparte que se encargará de evaluar y aprobar los informes e información generada durante el proceso de consultoría.</w:t>
            </w:r>
          </w:p>
          <w:p w:rsidR="00731090" w:rsidRPr="00731090" w:rsidRDefault="00731090" w:rsidP="00731090">
            <w:pPr>
              <w:jc w:val="both"/>
              <w:rPr>
                <w:rFonts w:ascii="Calibri" w:hAnsi="Calibri" w:cs="Calibri"/>
                <w:sz w:val="22"/>
                <w:szCs w:val="22"/>
                <w:lang w:eastAsia="es-BO"/>
              </w:rPr>
            </w:pPr>
            <w:r w:rsidRPr="00731090">
              <w:rPr>
                <w:rFonts w:ascii="Calibri" w:hAnsi="Calibri"/>
                <w:sz w:val="22"/>
                <w:szCs w:val="22"/>
                <w:shd w:val="clear" w:color="auto" w:fill="FFFFFF"/>
                <w:lang w:eastAsia="es-ES"/>
              </w:rPr>
              <w:t xml:space="preserve">La contraparte será designada por la Autoridad Máxima de la Unidad Solicitante, el mismo que será multidisciplinario y contará con profesionales en las áreas de geología, petrofísica, ingeniería de reservorios </w:t>
            </w:r>
            <w:r w:rsidRPr="00731090">
              <w:rPr>
                <w:rFonts w:ascii="Calibri" w:hAnsi="Calibri"/>
                <w:sz w:val="22"/>
                <w:szCs w:val="22"/>
                <w:shd w:val="clear" w:color="auto" w:fill="FFFFFF"/>
                <w:lang w:eastAsia="es-ES"/>
              </w:rPr>
              <w:lastRenderedPageBreak/>
              <w:t>y producción; sus funciones serán de acuerdo al Reglamento de Contratación de Bienes y Servicios en el marco del D.S. 29506.</w:t>
            </w:r>
          </w:p>
          <w:p w:rsidR="00731090" w:rsidRPr="00731090" w:rsidRDefault="00731090" w:rsidP="00731090">
            <w:pPr>
              <w:jc w:val="both"/>
              <w:rPr>
                <w:rFonts w:ascii="Calibri" w:hAnsi="Calibri" w:cs="Calibri"/>
                <w:sz w:val="22"/>
                <w:szCs w:val="22"/>
                <w:lang w:eastAsia="es-BO"/>
              </w:rPr>
            </w:pPr>
          </w:p>
          <w:p w:rsidR="00731090" w:rsidRPr="00731090" w:rsidRDefault="00731090" w:rsidP="00731090">
            <w:pPr>
              <w:jc w:val="both"/>
              <w:rPr>
                <w:rFonts w:ascii="Calibri" w:hAnsi="Calibri" w:cs="Calibri"/>
                <w:sz w:val="22"/>
                <w:szCs w:val="22"/>
                <w:lang w:eastAsia="es-BO"/>
              </w:rPr>
            </w:pPr>
            <w:r w:rsidRPr="00731090">
              <w:rPr>
                <w:rFonts w:ascii="Calibri" w:hAnsi="Calibri" w:cs="Calibri"/>
                <w:sz w:val="22"/>
                <w:szCs w:val="22"/>
                <w:lang w:eastAsia="es-BO"/>
              </w:rPr>
              <w:t>YPFB proporcionará la información disponible del campo propuesto como objeto de la consultoría. Durante la ejecución de la consultoría los especialistas deberán intercambiar opiniones y coordinar todas las operaciones con YPFB,  para la toma de decisiones.</w:t>
            </w:r>
          </w:p>
          <w:p w:rsidR="00731090" w:rsidRPr="00731090" w:rsidRDefault="00731090" w:rsidP="00731090">
            <w:pPr>
              <w:jc w:val="both"/>
              <w:rPr>
                <w:rFonts w:ascii="Calibri" w:hAnsi="Calibri" w:cs="Calibri"/>
                <w:sz w:val="22"/>
                <w:szCs w:val="22"/>
                <w:lang w:eastAsia="es-BO"/>
              </w:rPr>
            </w:pPr>
          </w:p>
          <w:p w:rsidR="00731090" w:rsidRPr="00731090" w:rsidRDefault="00731090" w:rsidP="00731090">
            <w:pPr>
              <w:jc w:val="both"/>
              <w:rPr>
                <w:rFonts w:ascii="Calibri" w:hAnsi="Calibri" w:cs="Calibri"/>
                <w:sz w:val="22"/>
                <w:szCs w:val="22"/>
                <w:lang w:eastAsia="es-BO"/>
              </w:rPr>
            </w:pPr>
            <w:r w:rsidRPr="00731090">
              <w:rPr>
                <w:rFonts w:ascii="Calibri" w:hAnsi="Calibri" w:cs="Calibri"/>
                <w:sz w:val="22"/>
                <w:szCs w:val="22"/>
                <w:lang w:eastAsia="es-BO"/>
              </w:rPr>
              <w:t xml:space="preserve">La Contratista debe presentar un programa de actividades, adecuado al plan de trabajo presentado por YPFB, detallando la secuencia de las operaciones previstas para alcanzar los objetivos. </w:t>
            </w:r>
          </w:p>
          <w:p w:rsidR="00731090" w:rsidRPr="00731090" w:rsidRDefault="00731090" w:rsidP="00731090">
            <w:pPr>
              <w:jc w:val="both"/>
              <w:rPr>
                <w:rFonts w:ascii="Calibri" w:hAnsi="Calibri" w:cs="Calibri"/>
                <w:sz w:val="22"/>
                <w:szCs w:val="22"/>
                <w:lang w:eastAsia="es-BO"/>
              </w:rPr>
            </w:pPr>
          </w:p>
          <w:p w:rsidR="00731090" w:rsidRPr="00731090" w:rsidRDefault="00731090" w:rsidP="00731090">
            <w:pPr>
              <w:jc w:val="both"/>
              <w:rPr>
                <w:rFonts w:ascii="Calibri" w:hAnsi="Calibri" w:cs="Calibri"/>
                <w:sz w:val="22"/>
                <w:szCs w:val="22"/>
                <w:lang w:eastAsia="es-BO"/>
              </w:rPr>
            </w:pPr>
            <w:r w:rsidRPr="00731090">
              <w:rPr>
                <w:rFonts w:ascii="Calibri" w:hAnsi="Calibri" w:cs="Calibri"/>
                <w:sz w:val="22"/>
                <w:szCs w:val="22"/>
                <w:lang w:eastAsia="es-ES"/>
              </w:rPr>
              <w:t xml:space="preserve">La Contratista </w:t>
            </w:r>
            <w:r w:rsidRPr="00731090">
              <w:rPr>
                <w:rFonts w:ascii="Calibri" w:hAnsi="Calibri" w:cs="Calibri"/>
                <w:sz w:val="22"/>
                <w:szCs w:val="22"/>
                <w:lang w:eastAsia="es-BO"/>
              </w:rPr>
              <w:t>proporcionará toda la información generada durante el proceso de consultoría en medio físico y digital editable en idioma español.</w:t>
            </w:r>
          </w:p>
        </w:tc>
      </w:tr>
      <w:tr w:rsidR="002C78EC" w:rsidRPr="00731090" w:rsidTr="002C78EC">
        <w:trPr>
          <w:trHeight w:val="392"/>
        </w:trPr>
        <w:tc>
          <w:tcPr>
            <w:tcW w:w="9706" w:type="dxa"/>
            <w:shd w:val="clear" w:color="auto" w:fill="B8CCE4"/>
            <w:vAlign w:val="center"/>
          </w:tcPr>
          <w:p w:rsidR="00731090" w:rsidRPr="00731090" w:rsidRDefault="00731090" w:rsidP="00731090">
            <w:pPr>
              <w:jc w:val="both"/>
              <w:rPr>
                <w:rFonts w:ascii="Calibri" w:hAnsi="Calibri" w:cs="Calibri"/>
                <w:sz w:val="22"/>
                <w:szCs w:val="22"/>
                <w:lang w:eastAsia="es-BO"/>
              </w:rPr>
            </w:pPr>
            <w:r w:rsidRPr="00731090">
              <w:rPr>
                <w:rFonts w:ascii="Calibri" w:hAnsi="Calibri" w:cs="Calibri"/>
                <w:b/>
                <w:bCs/>
                <w:sz w:val="22"/>
                <w:szCs w:val="22"/>
                <w:lang w:eastAsia="es-BO"/>
              </w:rPr>
              <w:lastRenderedPageBreak/>
              <w:t>METODOLOGÍA</w:t>
            </w:r>
          </w:p>
        </w:tc>
      </w:tr>
      <w:tr w:rsidR="002C78EC" w:rsidRPr="00731090" w:rsidTr="002C78EC">
        <w:trPr>
          <w:trHeight w:val="647"/>
        </w:trPr>
        <w:tc>
          <w:tcPr>
            <w:tcW w:w="9706" w:type="dxa"/>
            <w:shd w:val="clear" w:color="auto" w:fill="auto"/>
            <w:vAlign w:val="center"/>
            <w:hideMark/>
          </w:tcPr>
          <w:p w:rsidR="00731090" w:rsidRPr="00731090" w:rsidRDefault="00731090" w:rsidP="00731090">
            <w:pPr>
              <w:widowControl w:val="0"/>
              <w:ind w:right="114"/>
              <w:jc w:val="both"/>
              <w:rPr>
                <w:rFonts w:ascii="Calibri" w:hAnsi="Calibri" w:cs="Calibri"/>
                <w:sz w:val="22"/>
                <w:szCs w:val="22"/>
                <w:lang w:eastAsia="es-BO"/>
              </w:rPr>
            </w:pPr>
            <w:r w:rsidRPr="00731090">
              <w:rPr>
                <w:rFonts w:ascii="Calibri" w:hAnsi="Calibri" w:cs="Calibri"/>
                <w:sz w:val="22"/>
                <w:szCs w:val="22"/>
                <w:lang w:eastAsia="es-BO"/>
              </w:rPr>
              <w:t>La Contratista deberá realizar la evaluación de los reservorios mediante:</w:t>
            </w:r>
          </w:p>
          <w:p w:rsidR="00731090" w:rsidRPr="00731090" w:rsidRDefault="00731090" w:rsidP="00731090">
            <w:pPr>
              <w:widowControl w:val="0"/>
              <w:numPr>
                <w:ilvl w:val="0"/>
                <w:numId w:val="56"/>
              </w:numPr>
              <w:ind w:right="114"/>
              <w:jc w:val="both"/>
              <w:rPr>
                <w:rFonts w:ascii="Calibri" w:hAnsi="Calibri" w:cs="Calibri"/>
                <w:sz w:val="22"/>
                <w:szCs w:val="22"/>
                <w:lang w:eastAsia="es-BO"/>
              </w:rPr>
            </w:pPr>
            <w:r w:rsidRPr="00731090">
              <w:rPr>
                <w:rFonts w:ascii="Calibri" w:hAnsi="Calibri" w:cs="Calibri"/>
                <w:sz w:val="22"/>
                <w:szCs w:val="22"/>
                <w:lang w:eastAsia="es-BO"/>
              </w:rPr>
              <w:t>Registros de saturación de fluidos con pulsos de neutrón a través de tubería que tengan las siguientes características (o mejores):</w:t>
            </w:r>
          </w:p>
          <w:p w:rsidR="00731090" w:rsidRPr="00731090" w:rsidRDefault="00731090" w:rsidP="00731090">
            <w:pPr>
              <w:widowControl w:val="0"/>
              <w:numPr>
                <w:ilvl w:val="0"/>
                <w:numId w:val="56"/>
              </w:numPr>
              <w:ind w:right="114"/>
              <w:jc w:val="both"/>
              <w:rPr>
                <w:rFonts w:ascii="Calibri" w:hAnsi="Calibri" w:cs="Calibri"/>
                <w:sz w:val="22"/>
                <w:szCs w:val="22"/>
                <w:lang w:eastAsia="es-BO"/>
              </w:rPr>
            </w:pPr>
            <w:r w:rsidRPr="00731090">
              <w:rPr>
                <w:rFonts w:ascii="Calibri" w:hAnsi="Calibri" w:cs="Calibri"/>
                <w:sz w:val="22"/>
                <w:szCs w:val="22"/>
                <w:lang w:eastAsia="es-BO"/>
              </w:rPr>
              <w:t>Compatible con fluidos de baja salinidad.</w:t>
            </w:r>
          </w:p>
          <w:p w:rsidR="00731090" w:rsidRPr="00731090" w:rsidRDefault="00731090" w:rsidP="00731090">
            <w:pPr>
              <w:widowControl w:val="0"/>
              <w:numPr>
                <w:ilvl w:val="0"/>
                <w:numId w:val="56"/>
              </w:numPr>
              <w:ind w:right="114"/>
              <w:jc w:val="both"/>
              <w:rPr>
                <w:rFonts w:ascii="Calibri" w:hAnsi="Calibri" w:cs="Calibri"/>
                <w:sz w:val="22"/>
                <w:szCs w:val="22"/>
                <w:lang w:eastAsia="es-BO"/>
              </w:rPr>
            </w:pPr>
            <w:r w:rsidRPr="00731090">
              <w:rPr>
                <w:rFonts w:ascii="Calibri" w:hAnsi="Calibri" w:cs="Calibri"/>
                <w:sz w:val="22"/>
                <w:szCs w:val="22"/>
                <w:lang w:eastAsia="es-BO"/>
              </w:rPr>
              <w:t>Con capacidad de identificar zonas de saturación de gas.</w:t>
            </w:r>
          </w:p>
          <w:p w:rsidR="00731090" w:rsidRPr="00731090" w:rsidRDefault="00731090" w:rsidP="00731090">
            <w:pPr>
              <w:widowControl w:val="0"/>
              <w:numPr>
                <w:ilvl w:val="0"/>
                <w:numId w:val="56"/>
              </w:numPr>
              <w:ind w:right="114"/>
              <w:jc w:val="both"/>
              <w:rPr>
                <w:rFonts w:ascii="Calibri" w:hAnsi="Calibri" w:cs="Calibri"/>
                <w:sz w:val="22"/>
                <w:szCs w:val="22"/>
                <w:lang w:eastAsia="es-BO"/>
              </w:rPr>
            </w:pPr>
            <w:r w:rsidRPr="00731090">
              <w:rPr>
                <w:rFonts w:ascii="Calibri" w:hAnsi="Calibri" w:cs="Calibri"/>
                <w:sz w:val="22"/>
                <w:szCs w:val="22"/>
                <w:lang w:eastAsia="es-BO"/>
              </w:rPr>
              <w:t>Con capacidad de identificar zonas de saturación de agua y petróleo de manera diferenciada.</w:t>
            </w:r>
          </w:p>
          <w:p w:rsidR="00731090" w:rsidRPr="00731090" w:rsidRDefault="00731090" w:rsidP="00731090">
            <w:pPr>
              <w:widowControl w:val="0"/>
              <w:numPr>
                <w:ilvl w:val="0"/>
                <w:numId w:val="56"/>
              </w:numPr>
              <w:ind w:right="114"/>
              <w:jc w:val="both"/>
              <w:rPr>
                <w:rFonts w:ascii="Calibri" w:hAnsi="Calibri" w:cs="Calibri"/>
                <w:sz w:val="22"/>
                <w:szCs w:val="22"/>
                <w:lang w:eastAsia="es-BO"/>
              </w:rPr>
            </w:pPr>
            <w:r w:rsidRPr="00731090">
              <w:rPr>
                <w:rFonts w:ascii="Calibri" w:hAnsi="Calibri" w:cs="Calibri"/>
                <w:sz w:val="22"/>
                <w:szCs w:val="22"/>
                <w:lang w:eastAsia="es-BO"/>
              </w:rPr>
              <w:t>Registros acústicos: sónico.</w:t>
            </w:r>
          </w:p>
          <w:p w:rsidR="00731090" w:rsidRPr="00731090" w:rsidRDefault="00731090" w:rsidP="00731090">
            <w:pPr>
              <w:widowControl w:val="0"/>
              <w:numPr>
                <w:ilvl w:val="0"/>
                <w:numId w:val="56"/>
              </w:numPr>
              <w:ind w:right="114"/>
              <w:jc w:val="both"/>
              <w:rPr>
                <w:rFonts w:ascii="Calibri" w:hAnsi="Calibri" w:cs="Calibri"/>
                <w:sz w:val="22"/>
                <w:szCs w:val="22"/>
                <w:lang w:eastAsia="es-BO"/>
              </w:rPr>
            </w:pPr>
            <w:r w:rsidRPr="00731090">
              <w:rPr>
                <w:rFonts w:ascii="Calibri" w:hAnsi="Calibri" w:cs="Calibri"/>
                <w:sz w:val="22"/>
                <w:szCs w:val="22"/>
                <w:lang w:eastAsia="es-BO"/>
              </w:rPr>
              <w:t>Registros de Integridad del Cemento.</w:t>
            </w:r>
          </w:p>
          <w:p w:rsidR="00731090" w:rsidRPr="00731090" w:rsidRDefault="00731090" w:rsidP="00731090">
            <w:pPr>
              <w:numPr>
                <w:ilvl w:val="0"/>
                <w:numId w:val="56"/>
              </w:numPr>
              <w:jc w:val="both"/>
              <w:rPr>
                <w:rFonts w:ascii="Calibri" w:hAnsi="Calibri" w:cs="Calibri"/>
                <w:sz w:val="22"/>
                <w:szCs w:val="22"/>
                <w:lang w:eastAsia="es-BO"/>
              </w:rPr>
            </w:pPr>
            <w:r w:rsidRPr="00731090">
              <w:rPr>
                <w:rFonts w:ascii="Calibri" w:hAnsi="Calibri" w:cs="Calibri"/>
                <w:sz w:val="22"/>
                <w:szCs w:val="22"/>
                <w:lang w:eastAsia="es-BO"/>
              </w:rPr>
              <w:t>Registros de presión.</w:t>
            </w:r>
          </w:p>
          <w:p w:rsidR="00731090" w:rsidRPr="00731090" w:rsidRDefault="00731090" w:rsidP="00731090">
            <w:pPr>
              <w:ind w:left="356"/>
              <w:jc w:val="both"/>
              <w:rPr>
                <w:rFonts w:ascii="Calibri" w:hAnsi="Calibri" w:cs="Calibri"/>
                <w:sz w:val="22"/>
                <w:szCs w:val="22"/>
                <w:lang w:eastAsia="es-BO"/>
              </w:rPr>
            </w:pPr>
          </w:p>
          <w:p w:rsidR="00731090" w:rsidRPr="00731090" w:rsidRDefault="00731090" w:rsidP="00731090">
            <w:pPr>
              <w:jc w:val="both"/>
              <w:rPr>
                <w:rFonts w:ascii="Calibri" w:hAnsi="Calibri" w:cs="Calibri"/>
                <w:sz w:val="22"/>
                <w:szCs w:val="22"/>
                <w:lang w:eastAsia="es-BO"/>
              </w:rPr>
            </w:pPr>
            <w:r w:rsidRPr="00731090">
              <w:rPr>
                <w:rFonts w:ascii="Calibri" w:hAnsi="Calibri" w:cs="Calibri"/>
                <w:sz w:val="22"/>
                <w:szCs w:val="22"/>
                <w:lang w:eastAsia="es-BO"/>
              </w:rPr>
              <w:t>La Contratista deberá presentar reportes diarios de operación, detallando actividades,   avance y costos.</w:t>
            </w:r>
          </w:p>
          <w:p w:rsidR="00731090" w:rsidRPr="00731090" w:rsidRDefault="00731090" w:rsidP="00731090">
            <w:pPr>
              <w:jc w:val="both"/>
              <w:rPr>
                <w:rFonts w:ascii="Calibri" w:hAnsi="Calibri" w:cs="Calibri"/>
                <w:sz w:val="22"/>
                <w:szCs w:val="22"/>
                <w:lang w:eastAsia="es-BO"/>
              </w:rPr>
            </w:pPr>
            <w:r w:rsidRPr="00731090">
              <w:rPr>
                <w:rFonts w:ascii="Calibri" w:hAnsi="Calibri" w:cs="Calibri"/>
                <w:sz w:val="22"/>
                <w:szCs w:val="22"/>
                <w:lang w:eastAsia="es-BO"/>
              </w:rPr>
              <w:t xml:space="preserve">La Contratista deberá presentar informes de evaluación de reservorios identificados con potencial </w:t>
            </w:r>
            <w:proofErr w:type="spellStart"/>
            <w:r w:rsidRPr="00731090">
              <w:rPr>
                <w:rFonts w:ascii="Calibri" w:hAnsi="Calibri" w:cs="Calibri"/>
                <w:sz w:val="22"/>
                <w:szCs w:val="22"/>
                <w:lang w:eastAsia="es-BO"/>
              </w:rPr>
              <w:t>hidrocarburífero</w:t>
            </w:r>
            <w:proofErr w:type="spellEnd"/>
            <w:r w:rsidRPr="00731090">
              <w:rPr>
                <w:rFonts w:ascii="Calibri" w:hAnsi="Calibri" w:cs="Calibri"/>
                <w:sz w:val="22"/>
                <w:szCs w:val="22"/>
                <w:lang w:eastAsia="es-BO"/>
              </w:rPr>
              <w:t xml:space="preserve"> mediante los registros corridos.</w:t>
            </w:r>
          </w:p>
          <w:p w:rsidR="00731090" w:rsidRPr="00731090" w:rsidRDefault="00731090" w:rsidP="00731090">
            <w:pPr>
              <w:jc w:val="both"/>
              <w:rPr>
                <w:rFonts w:ascii="Calibri" w:hAnsi="Calibri" w:cs="Calibri"/>
                <w:sz w:val="22"/>
                <w:szCs w:val="22"/>
                <w:lang w:eastAsia="es-BO"/>
              </w:rPr>
            </w:pPr>
          </w:p>
          <w:p w:rsidR="00731090" w:rsidRPr="00731090" w:rsidRDefault="00731090" w:rsidP="00731090">
            <w:pPr>
              <w:jc w:val="both"/>
              <w:rPr>
                <w:rFonts w:ascii="Calibri" w:hAnsi="Calibri" w:cs="Calibri"/>
                <w:sz w:val="22"/>
                <w:szCs w:val="22"/>
                <w:lang w:eastAsia="es-BO"/>
              </w:rPr>
            </w:pPr>
            <w:r w:rsidRPr="00731090">
              <w:rPr>
                <w:rFonts w:ascii="Calibri" w:hAnsi="Calibri" w:cs="Calibri"/>
                <w:sz w:val="22"/>
                <w:szCs w:val="22"/>
                <w:lang w:eastAsia="es-BO"/>
              </w:rPr>
              <w:t>La Contratista verificará en sitio el estado superficial de las planchadas, árbol de producción, válvulas, conexiones y presiones de cabeza de los pozos objetivos, además de toda la información técnica disponible: registros eléctricos de pozo, estados sub-superficiales, presión de reservorio, tipo de fluido e historial de producción. La Contratista presentará el programa de actividades a realizarse en  los pozos para la adquisición de información, detallando las operaciones a realizar, los equipos, el personal y las herramientas,  con el cronograma del trabajo oficial.</w:t>
            </w:r>
          </w:p>
          <w:p w:rsidR="00731090" w:rsidRPr="00731090" w:rsidRDefault="00731090" w:rsidP="00731090">
            <w:pPr>
              <w:jc w:val="both"/>
              <w:rPr>
                <w:rFonts w:ascii="Calibri" w:hAnsi="Calibri" w:cs="Calibri"/>
                <w:sz w:val="22"/>
                <w:szCs w:val="22"/>
                <w:lang w:eastAsia="es-BO"/>
              </w:rPr>
            </w:pPr>
          </w:p>
          <w:p w:rsidR="00731090" w:rsidRPr="00731090" w:rsidRDefault="00731090" w:rsidP="00731090">
            <w:pPr>
              <w:numPr>
                <w:ilvl w:val="0"/>
                <w:numId w:val="56"/>
              </w:numPr>
              <w:jc w:val="both"/>
              <w:rPr>
                <w:rFonts w:ascii="Calibri" w:hAnsi="Calibri" w:cs="Calibri"/>
                <w:b/>
                <w:sz w:val="22"/>
                <w:szCs w:val="22"/>
                <w:lang w:eastAsia="es-BO"/>
              </w:rPr>
            </w:pPr>
            <w:r w:rsidRPr="00731090">
              <w:rPr>
                <w:rFonts w:ascii="Calibri" w:hAnsi="Calibri" w:cs="Calibri"/>
                <w:b/>
                <w:sz w:val="22"/>
                <w:szCs w:val="22"/>
                <w:lang w:eastAsia="es-BO"/>
              </w:rPr>
              <w:t xml:space="preserve">Descripción de los trabajos. </w:t>
            </w:r>
          </w:p>
          <w:p w:rsidR="00731090" w:rsidRPr="00731090" w:rsidRDefault="00731090" w:rsidP="00731090">
            <w:pPr>
              <w:numPr>
                <w:ilvl w:val="0"/>
                <w:numId w:val="56"/>
              </w:numPr>
              <w:jc w:val="both"/>
              <w:rPr>
                <w:rFonts w:ascii="Calibri" w:hAnsi="Calibri" w:cs="Calibri"/>
                <w:sz w:val="22"/>
                <w:szCs w:val="22"/>
                <w:lang w:eastAsia="es-BO"/>
              </w:rPr>
            </w:pPr>
            <w:r w:rsidRPr="00731090">
              <w:rPr>
                <w:rFonts w:ascii="Calibri" w:hAnsi="Calibri" w:cs="Calibri"/>
                <w:sz w:val="22"/>
                <w:szCs w:val="22"/>
                <w:lang w:eastAsia="es-BO"/>
              </w:rPr>
              <w:t>Trabajos de campo.</w:t>
            </w:r>
          </w:p>
          <w:p w:rsidR="00731090" w:rsidRPr="00731090" w:rsidRDefault="00731090" w:rsidP="00731090">
            <w:pPr>
              <w:ind w:left="360"/>
              <w:jc w:val="both"/>
              <w:rPr>
                <w:rFonts w:ascii="Calibri" w:hAnsi="Calibri" w:cs="Calibri"/>
                <w:sz w:val="22"/>
                <w:szCs w:val="22"/>
                <w:lang w:eastAsia="es-BO"/>
              </w:rPr>
            </w:pPr>
            <w:r w:rsidRPr="00731090">
              <w:rPr>
                <w:rFonts w:ascii="Calibri" w:hAnsi="Calibri" w:cs="Calibri"/>
                <w:sz w:val="22"/>
                <w:szCs w:val="22"/>
                <w:lang w:eastAsia="es-BO"/>
              </w:rPr>
              <w:t xml:space="preserve">      Operación con Equipo de </w:t>
            </w:r>
            <w:proofErr w:type="spellStart"/>
            <w:r w:rsidRPr="00731090">
              <w:rPr>
                <w:rFonts w:ascii="Calibri" w:hAnsi="Calibri" w:cs="Calibri"/>
                <w:sz w:val="22"/>
                <w:szCs w:val="22"/>
                <w:lang w:eastAsia="es-BO"/>
              </w:rPr>
              <w:t>Workover</w:t>
            </w:r>
            <w:proofErr w:type="spellEnd"/>
            <w:r w:rsidRPr="00731090">
              <w:rPr>
                <w:rFonts w:ascii="Calibri" w:hAnsi="Calibri" w:cs="Calibri"/>
                <w:sz w:val="22"/>
                <w:szCs w:val="22"/>
                <w:lang w:eastAsia="es-BO"/>
              </w:rPr>
              <w:t xml:space="preserve"> </w:t>
            </w:r>
          </w:p>
          <w:p w:rsidR="00731090" w:rsidRPr="00731090" w:rsidRDefault="00731090" w:rsidP="00731090">
            <w:pPr>
              <w:numPr>
                <w:ilvl w:val="0"/>
                <w:numId w:val="57"/>
              </w:numPr>
              <w:ind w:left="1064"/>
              <w:jc w:val="both"/>
              <w:rPr>
                <w:rFonts w:ascii="Calibri" w:hAnsi="Calibri" w:cs="Calibri"/>
                <w:sz w:val="22"/>
                <w:szCs w:val="22"/>
                <w:lang w:eastAsia="es-BO"/>
              </w:rPr>
            </w:pPr>
            <w:r w:rsidRPr="00731090">
              <w:rPr>
                <w:rFonts w:ascii="Calibri" w:hAnsi="Calibri" w:cs="Calibri"/>
                <w:sz w:val="22"/>
                <w:szCs w:val="22"/>
                <w:lang w:eastAsia="es-BO"/>
              </w:rPr>
              <w:t>Movilización/Desmovilización</w:t>
            </w:r>
          </w:p>
          <w:p w:rsidR="00731090" w:rsidRPr="00731090" w:rsidRDefault="00731090" w:rsidP="00731090">
            <w:pPr>
              <w:numPr>
                <w:ilvl w:val="0"/>
                <w:numId w:val="57"/>
              </w:numPr>
              <w:jc w:val="both"/>
              <w:rPr>
                <w:rFonts w:ascii="Calibri" w:hAnsi="Calibri" w:cs="Calibri"/>
                <w:sz w:val="22"/>
                <w:szCs w:val="22"/>
                <w:lang w:eastAsia="es-BO"/>
              </w:rPr>
            </w:pPr>
            <w:r w:rsidRPr="00731090">
              <w:rPr>
                <w:rFonts w:ascii="Calibri" w:hAnsi="Calibri" w:cs="Calibri"/>
                <w:sz w:val="22"/>
                <w:szCs w:val="22"/>
                <w:lang w:eastAsia="es-BO"/>
              </w:rPr>
              <w:t>Montaje/Desmontaje de Equipo</w:t>
            </w:r>
          </w:p>
          <w:p w:rsidR="00731090" w:rsidRPr="00731090" w:rsidRDefault="00731090" w:rsidP="00731090">
            <w:pPr>
              <w:numPr>
                <w:ilvl w:val="0"/>
                <w:numId w:val="57"/>
              </w:numPr>
              <w:jc w:val="both"/>
              <w:rPr>
                <w:rFonts w:ascii="Calibri" w:hAnsi="Calibri" w:cs="Calibri"/>
                <w:sz w:val="22"/>
                <w:szCs w:val="22"/>
                <w:lang w:eastAsia="es-BO"/>
              </w:rPr>
            </w:pPr>
            <w:r w:rsidRPr="00731090">
              <w:rPr>
                <w:rFonts w:ascii="Calibri" w:hAnsi="Calibri" w:cs="Calibri"/>
                <w:sz w:val="22"/>
                <w:szCs w:val="22"/>
                <w:lang w:eastAsia="es-BO"/>
              </w:rPr>
              <w:t>Recuperar/Instalar Arbolito de Producción</w:t>
            </w:r>
          </w:p>
          <w:p w:rsidR="00731090" w:rsidRPr="00731090" w:rsidRDefault="00731090" w:rsidP="00731090">
            <w:pPr>
              <w:numPr>
                <w:ilvl w:val="0"/>
                <w:numId w:val="57"/>
              </w:numPr>
              <w:jc w:val="both"/>
              <w:rPr>
                <w:rFonts w:ascii="Calibri" w:hAnsi="Calibri" w:cs="Calibri"/>
                <w:sz w:val="22"/>
                <w:szCs w:val="22"/>
                <w:lang w:eastAsia="es-BO"/>
              </w:rPr>
            </w:pPr>
            <w:r w:rsidRPr="00731090">
              <w:rPr>
                <w:rFonts w:ascii="Calibri" w:hAnsi="Calibri" w:cs="Calibri"/>
                <w:sz w:val="22"/>
                <w:szCs w:val="22"/>
                <w:lang w:eastAsia="es-BO"/>
              </w:rPr>
              <w:t>Desarmado/Armado de BOP</w:t>
            </w:r>
          </w:p>
          <w:p w:rsidR="00731090" w:rsidRPr="00731090" w:rsidRDefault="00731090" w:rsidP="00731090">
            <w:pPr>
              <w:numPr>
                <w:ilvl w:val="0"/>
                <w:numId w:val="57"/>
              </w:numPr>
              <w:jc w:val="both"/>
              <w:rPr>
                <w:rFonts w:ascii="Calibri" w:hAnsi="Calibri" w:cs="Calibri"/>
                <w:sz w:val="22"/>
                <w:szCs w:val="22"/>
                <w:lang w:eastAsia="es-BO"/>
              </w:rPr>
            </w:pPr>
            <w:r w:rsidRPr="00731090">
              <w:rPr>
                <w:rFonts w:ascii="Calibri" w:hAnsi="Calibri" w:cs="Calibri"/>
                <w:sz w:val="22"/>
                <w:szCs w:val="22"/>
                <w:lang w:eastAsia="es-BO"/>
              </w:rPr>
              <w:t>Extracción el arreglo de producción de cada pozo</w:t>
            </w:r>
          </w:p>
          <w:p w:rsidR="00731090" w:rsidRPr="00731090" w:rsidRDefault="00731090" w:rsidP="00731090">
            <w:pPr>
              <w:numPr>
                <w:ilvl w:val="0"/>
                <w:numId w:val="57"/>
              </w:numPr>
              <w:jc w:val="both"/>
              <w:rPr>
                <w:rFonts w:ascii="Calibri" w:hAnsi="Calibri" w:cs="Calibri"/>
                <w:sz w:val="22"/>
                <w:szCs w:val="22"/>
                <w:lang w:eastAsia="es-BO"/>
              </w:rPr>
            </w:pPr>
            <w:r w:rsidRPr="00731090">
              <w:rPr>
                <w:rFonts w:ascii="Calibri" w:hAnsi="Calibri" w:cs="Calibri"/>
                <w:sz w:val="22"/>
                <w:szCs w:val="22"/>
                <w:lang w:eastAsia="es-BO"/>
              </w:rPr>
              <w:t>Limpieza y acondicionamiento de pozo</w:t>
            </w:r>
          </w:p>
          <w:p w:rsidR="00731090" w:rsidRPr="00731090" w:rsidRDefault="00731090" w:rsidP="00731090">
            <w:pPr>
              <w:numPr>
                <w:ilvl w:val="0"/>
                <w:numId w:val="57"/>
              </w:numPr>
              <w:jc w:val="both"/>
              <w:rPr>
                <w:rFonts w:ascii="Calibri" w:hAnsi="Calibri" w:cs="Calibri"/>
                <w:sz w:val="22"/>
                <w:szCs w:val="22"/>
                <w:lang w:eastAsia="es-BO"/>
              </w:rPr>
            </w:pPr>
            <w:r w:rsidRPr="00731090">
              <w:rPr>
                <w:rFonts w:ascii="Calibri" w:hAnsi="Calibri" w:cs="Calibri"/>
                <w:sz w:val="22"/>
                <w:szCs w:val="22"/>
                <w:lang w:eastAsia="es-BO"/>
              </w:rPr>
              <w:t xml:space="preserve">Bajar tapones </w:t>
            </w:r>
          </w:p>
          <w:p w:rsidR="00731090" w:rsidRPr="00731090" w:rsidRDefault="00731090" w:rsidP="00731090">
            <w:pPr>
              <w:numPr>
                <w:ilvl w:val="0"/>
                <w:numId w:val="57"/>
              </w:numPr>
              <w:jc w:val="both"/>
              <w:rPr>
                <w:rFonts w:ascii="Calibri" w:hAnsi="Calibri" w:cs="Calibri"/>
                <w:sz w:val="22"/>
                <w:szCs w:val="22"/>
                <w:lang w:eastAsia="es-BO"/>
              </w:rPr>
            </w:pPr>
            <w:r w:rsidRPr="00731090">
              <w:rPr>
                <w:rFonts w:ascii="Calibri" w:hAnsi="Calibri" w:cs="Calibri"/>
                <w:sz w:val="22"/>
                <w:szCs w:val="22"/>
                <w:lang w:eastAsia="es-BO"/>
              </w:rPr>
              <w:t xml:space="preserve">Operación con Equipo de </w:t>
            </w:r>
            <w:proofErr w:type="spellStart"/>
            <w:r w:rsidRPr="00731090">
              <w:rPr>
                <w:rFonts w:ascii="Calibri" w:hAnsi="Calibri" w:cs="Calibri"/>
                <w:sz w:val="22"/>
                <w:szCs w:val="22"/>
                <w:lang w:eastAsia="es-BO"/>
              </w:rPr>
              <w:t>Wireline</w:t>
            </w:r>
            <w:proofErr w:type="spellEnd"/>
            <w:r w:rsidRPr="00731090">
              <w:rPr>
                <w:rFonts w:ascii="Calibri" w:hAnsi="Calibri" w:cs="Calibri"/>
                <w:sz w:val="22"/>
                <w:szCs w:val="22"/>
                <w:lang w:eastAsia="es-BO"/>
              </w:rPr>
              <w:t xml:space="preserve"> </w:t>
            </w:r>
          </w:p>
          <w:p w:rsidR="00731090" w:rsidRPr="00731090" w:rsidRDefault="00731090" w:rsidP="00731090">
            <w:pPr>
              <w:numPr>
                <w:ilvl w:val="1"/>
                <w:numId w:val="57"/>
              </w:numPr>
              <w:jc w:val="both"/>
              <w:rPr>
                <w:rFonts w:ascii="Calibri" w:hAnsi="Calibri" w:cs="Calibri"/>
                <w:sz w:val="22"/>
                <w:szCs w:val="22"/>
                <w:lang w:eastAsia="es-BO"/>
              </w:rPr>
            </w:pPr>
            <w:r w:rsidRPr="00731090">
              <w:rPr>
                <w:rFonts w:ascii="Calibri" w:hAnsi="Calibri" w:cs="Calibri"/>
                <w:sz w:val="22"/>
                <w:szCs w:val="22"/>
                <w:lang w:eastAsia="es-BO"/>
              </w:rPr>
              <w:t xml:space="preserve">Calibración </w:t>
            </w:r>
          </w:p>
          <w:p w:rsidR="00731090" w:rsidRPr="00731090" w:rsidRDefault="00731090" w:rsidP="00731090">
            <w:pPr>
              <w:numPr>
                <w:ilvl w:val="1"/>
                <w:numId w:val="57"/>
              </w:numPr>
              <w:jc w:val="both"/>
              <w:rPr>
                <w:rFonts w:ascii="Calibri" w:hAnsi="Calibri" w:cs="Calibri"/>
                <w:sz w:val="22"/>
                <w:szCs w:val="22"/>
                <w:lang w:eastAsia="es-BO"/>
              </w:rPr>
            </w:pPr>
            <w:r w:rsidRPr="00731090">
              <w:rPr>
                <w:rFonts w:ascii="Calibri" w:hAnsi="Calibri" w:cs="Calibri"/>
                <w:sz w:val="22"/>
                <w:szCs w:val="22"/>
                <w:lang w:eastAsia="es-BO"/>
              </w:rPr>
              <w:t>Registros eléctricos en cañería</w:t>
            </w:r>
          </w:p>
          <w:p w:rsidR="00731090" w:rsidRPr="00731090" w:rsidRDefault="00731090" w:rsidP="00731090">
            <w:pPr>
              <w:numPr>
                <w:ilvl w:val="1"/>
                <w:numId w:val="57"/>
              </w:numPr>
              <w:jc w:val="both"/>
              <w:rPr>
                <w:rFonts w:ascii="Calibri" w:hAnsi="Calibri" w:cs="Calibri"/>
                <w:sz w:val="22"/>
                <w:szCs w:val="22"/>
                <w:lang w:eastAsia="es-BO"/>
              </w:rPr>
            </w:pPr>
            <w:r w:rsidRPr="00731090">
              <w:rPr>
                <w:rFonts w:ascii="Calibri" w:hAnsi="Calibri" w:cs="Calibri"/>
                <w:sz w:val="22"/>
                <w:szCs w:val="22"/>
                <w:lang w:eastAsia="es-BO"/>
              </w:rPr>
              <w:t xml:space="preserve">Instalación simple de equipos en planchada para prueba de producción. </w:t>
            </w:r>
          </w:p>
          <w:p w:rsidR="00731090" w:rsidRPr="00731090" w:rsidRDefault="00731090" w:rsidP="00731090">
            <w:pPr>
              <w:ind w:left="360"/>
              <w:jc w:val="both"/>
              <w:rPr>
                <w:rFonts w:ascii="Calibri" w:hAnsi="Calibri" w:cs="Calibri"/>
                <w:sz w:val="22"/>
                <w:szCs w:val="22"/>
                <w:lang w:eastAsia="es-BO"/>
              </w:rPr>
            </w:pPr>
            <w:r w:rsidRPr="00731090">
              <w:rPr>
                <w:rFonts w:ascii="Calibri" w:hAnsi="Calibri" w:cs="Calibri"/>
                <w:sz w:val="22"/>
                <w:szCs w:val="22"/>
                <w:lang w:eastAsia="es-BO"/>
              </w:rPr>
              <w:t xml:space="preserve">       Operación con Equipo de </w:t>
            </w:r>
            <w:proofErr w:type="spellStart"/>
            <w:r w:rsidRPr="00731090">
              <w:rPr>
                <w:rFonts w:ascii="Calibri" w:hAnsi="Calibri" w:cs="Calibri"/>
                <w:sz w:val="22"/>
                <w:szCs w:val="22"/>
                <w:lang w:eastAsia="es-BO"/>
              </w:rPr>
              <w:t>Slickline</w:t>
            </w:r>
            <w:proofErr w:type="spellEnd"/>
          </w:p>
          <w:p w:rsidR="00731090" w:rsidRPr="00731090" w:rsidRDefault="00731090" w:rsidP="00731090">
            <w:pPr>
              <w:numPr>
                <w:ilvl w:val="0"/>
                <w:numId w:val="57"/>
              </w:numPr>
              <w:jc w:val="both"/>
              <w:rPr>
                <w:rFonts w:ascii="Calibri" w:hAnsi="Calibri" w:cs="Calibri"/>
                <w:sz w:val="22"/>
                <w:szCs w:val="22"/>
                <w:lang w:eastAsia="es-BO"/>
              </w:rPr>
            </w:pPr>
            <w:r w:rsidRPr="00731090">
              <w:rPr>
                <w:rFonts w:ascii="Calibri" w:hAnsi="Calibri" w:cs="Calibri"/>
                <w:sz w:val="22"/>
                <w:szCs w:val="22"/>
                <w:lang w:eastAsia="es-BO"/>
              </w:rPr>
              <w:lastRenderedPageBreak/>
              <w:t>Calibración</w:t>
            </w:r>
          </w:p>
          <w:p w:rsidR="00731090" w:rsidRPr="00731090" w:rsidRDefault="00731090" w:rsidP="00731090">
            <w:pPr>
              <w:numPr>
                <w:ilvl w:val="0"/>
                <w:numId w:val="57"/>
              </w:numPr>
              <w:jc w:val="both"/>
              <w:rPr>
                <w:rFonts w:ascii="Calibri" w:hAnsi="Calibri" w:cs="Calibri"/>
                <w:sz w:val="22"/>
                <w:szCs w:val="22"/>
                <w:lang w:eastAsia="es-BO"/>
              </w:rPr>
            </w:pPr>
            <w:r w:rsidRPr="00731090">
              <w:rPr>
                <w:rFonts w:ascii="Calibri" w:hAnsi="Calibri" w:cs="Calibri"/>
                <w:sz w:val="22"/>
                <w:szCs w:val="22"/>
                <w:lang w:eastAsia="es-BO"/>
              </w:rPr>
              <w:t>Montaje/Desmontaje de Equipo</w:t>
            </w:r>
          </w:p>
          <w:p w:rsidR="00731090" w:rsidRPr="00731090" w:rsidRDefault="00731090" w:rsidP="00731090">
            <w:pPr>
              <w:numPr>
                <w:ilvl w:val="0"/>
                <w:numId w:val="57"/>
              </w:numPr>
              <w:jc w:val="both"/>
              <w:rPr>
                <w:rFonts w:ascii="Calibri" w:hAnsi="Calibri" w:cs="Calibri"/>
                <w:sz w:val="22"/>
                <w:szCs w:val="22"/>
                <w:lang w:eastAsia="es-BO"/>
              </w:rPr>
            </w:pPr>
            <w:r w:rsidRPr="00731090">
              <w:rPr>
                <w:rFonts w:ascii="Calibri" w:hAnsi="Calibri" w:cs="Calibri"/>
                <w:sz w:val="22"/>
                <w:szCs w:val="22"/>
                <w:lang w:eastAsia="es-BO"/>
              </w:rPr>
              <w:t xml:space="preserve">Registro de presión estática y dinámica de reservorio </w:t>
            </w:r>
          </w:p>
          <w:p w:rsidR="00731090" w:rsidRPr="00731090" w:rsidRDefault="00731090" w:rsidP="00731090">
            <w:pPr>
              <w:ind w:left="1068"/>
              <w:jc w:val="both"/>
              <w:rPr>
                <w:rFonts w:ascii="Calibri" w:hAnsi="Calibri" w:cs="Calibri"/>
                <w:sz w:val="22"/>
                <w:szCs w:val="22"/>
                <w:lang w:eastAsia="es-BO"/>
              </w:rPr>
            </w:pPr>
          </w:p>
          <w:p w:rsidR="00731090" w:rsidRPr="00731090" w:rsidRDefault="00731090" w:rsidP="00731090">
            <w:pPr>
              <w:ind w:left="356"/>
              <w:jc w:val="both"/>
              <w:rPr>
                <w:rFonts w:ascii="Calibri" w:hAnsi="Calibri" w:cs="Calibri"/>
                <w:sz w:val="22"/>
                <w:szCs w:val="22"/>
                <w:lang w:eastAsia="es-BO"/>
              </w:rPr>
            </w:pPr>
            <w:r w:rsidRPr="00731090">
              <w:rPr>
                <w:rFonts w:ascii="Calibri" w:hAnsi="Calibri" w:cs="Calibri"/>
                <w:sz w:val="22"/>
                <w:szCs w:val="22"/>
                <w:lang w:eastAsia="es-BO"/>
              </w:rPr>
              <w:t xml:space="preserve">       Presentación de reportes diarios de operaciones.</w:t>
            </w:r>
          </w:p>
          <w:p w:rsidR="00731090" w:rsidRPr="00731090" w:rsidRDefault="00731090" w:rsidP="00731090">
            <w:pPr>
              <w:ind w:left="1068"/>
              <w:jc w:val="both"/>
              <w:rPr>
                <w:rFonts w:ascii="Calibri" w:hAnsi="Calibri" w:cs="Calibri"/>
                <w:sz w:val="22"/>
                <w:szCs w:val="22"/>
                <w:lang w:eastAsia="es-BO"/>
              </w:rPr>
            </w:pPr>
          </w:p>
          <w:p w:rsidR="00731090" w:rsidRPr="00731090" w:rsidRDefault="00731090" w:rsidP="00731090">
            <w:pPr>
              <w:ind w:left="720"/>
              <w:jc w:val="both"/>
              <w:rPr>
                <w:rFonts w:ascii="Calibri" w:hAnsi="Calibri" w:cs="Calibri"/>
                <w:sz w:val="22"/>
                <w:szCs w:val="22"/>
                <w:lang w:eastAsia="es-BO"/>
              </w:rPr>
            </w:pPr>
            <w:r w:rsidRPr="00731090">
              <w:rPr>
                <w:rFonts w:ascii="Calibri" w:hAnsi="Calibri" w:cs="Calibri"/>
                <w:sz w:val="22"/>
                <w:szCs w:val="22"/>
                <w:lang w:eastAsia="es-BO"/>
              </w:rPr>
              <w:t>El trabajo consistirá en (enunciativo y no limitativo):</w:t>
            </w:r>
          </w:p>
          <w:p w:rsidR="00731090" w:rsidRPr="00731090" w:rsidRDefault="00731090" w:rsidP="00731090">
            <w:pPr>
              <w:ind w:left="720"/>
              <w:jc w:val="both"/>
              <w:rPr>
                <w:rFonts w:ascii="Calibri" w:hAnsi="Calibri" w:cs="Calibri"/>
                <w:sz w:val="22"/>
                <w:szCs w:val="22"/>
                <w:lang w:eastAsia="es-BO"/>
              </w:rPr>
            </w:pPr>
          </w:p>
          <w:p w:rsidR="00731090" w:rsidRPr="00731090" w:rsidRDefault="00731090" w:rsidP="00731090">
            <w:pPr>
              <w:numPr>
                <w:ilvl w:val="0"/>
                <w:numId w:val="58"/>
              </w:numPr>
              <w:jc w:val="both"/>
              <w:rPr>
                <w:rFonts w:ascii="Calibri" w:hAnsi="Calibri" w:cs="Calibri"/>
                <w:sz w:val="22"/>
                <w:szCs w:val="22"/>
                <w:lang w:eastAsia="es-BO"/>
              </w:rPr>
            </w:pPr>
            <w:r w:rsidRPr="00731090">
              <w:rPr>
                <w:rFonts w:ascii="Calibri" w:hAnsi="Calibri" w:cs="Calibri"/>
                <w:sz w:val="22"/>
                <w:szCs w:val="22"/>
                <w:lang w:eastAsia="es-BO"/>
              </w:rPr>
              <w:t xml:space="preserve">Traslado de un equipo de </w:t>
            </w:r>
            <w:proofErr w:type="spellStart"/>
            <w:r w:rsidRPr="00731090">
              <w:rPr>
                <w:rFonts w:ascii="Calibri" w:hAnsi="Calibri" w:cs="Calibri"/>
                <w:sz w:val="22"/>
                <w:szCs w:val="22"/>
                <w:lang w:eastAsia="es-BO"/>
              </w:rPr>
              <w:t>Workover</w:t>
            </w:r>
            <w:proofErr w:type="spellEnd"/>
            <w:r w:rsidRPr="00731090">
              <w:rPr>
                <w:rFonts w:ascii="Calibri" w:hAnsi="Calibri" w:cs="Calibri"/>
                <w:sz w:val="22"/>
                <w:szCs w:val="22"/>
                <w:lang w:eastAsia="es-BO"/>
              </w:rPr>
              <w:t>, con la potencia necesaria para realizar las actividades propuestas a los pozos.</w:t>
            </w:r>
          </w:p>
          <w:p w:rsidR="00731090" w:rsidRPr="00731090" w:rsidRDefault="00731090" w:rsidP="00731090">
            <w:pPr>
              <w:numPr>
                <w:ilvl w:val="0"/>
                <w:numId w:val="58"/>
              </w:numPr>
              <w:jc w:val="both"/>
              <w:rPr>
                <w:rFonts w:ascii="Calibri" w:hAnsi="Calibri" w:cs="Calibri"/>
                <w:sz w:val="22"/>
                <w:szCs w:val="22"/>
                <w:lang w:eastAsia="es-BO"/>
              </w:rPr>
            </w:pPr>
            <w:r w:rsidRPr="00731090">
              <w:rPr>
                <w:rFonts w:ascii="Calibri" w:hAnsi="Calibri" w:cs="Calibri"/>
                <w:sz w:val="22"/>
                <w:szCs w:val="22"/>
                <w:lang w:eastAsia="es-BO"/>
              </w:rPr>
              <w:t>Adecuación del área de trabajo (acceso, planchada, ante pozo, anclajes, otros).</w:t>
            </w:r>
          </w:p>
          <w:p w:rsidR="00731090" w:rsidRPr="00731090" w:rsidRDefault="00731090" w:rsidP="00731090">
            <w:pPr>
              <w:numPr>
                <w:ilvl w:val="0"/>
                <w:numId w:val="58"/>
              </w:numPr>
              <w:jc w:val="both"/>
              <w:rPr>
                <w:rFonts w:ascii="Calibri" w:hAnsi="Calibri" w:cs="Calibri"/>
                <w:sz w:val="22"/>
                <w:szCs w:val="22"/>
                <w:lang w:eastAsia="es-BO"/>
              </w:rPr>
            </w:pPr>
            <w:r w:rsidRPr="00731090">
              <w:rPr>
                <w:rFonts w:ascii="Calibri" w:hAnsi="Calibri" w:cs="Calibri"/>
                <w:sz w:val="22"/>
                <w:szCs w:val="22"/>
                <w:lang w:eastAsia="es-BO"/>
              </w:rPr>
              <w:t xml:space="preserve">Verificación de presiones en superficie. </w:t>
            </w:r>
          </w:p>
          <w:p w:rsidR="00731090" w:rsidRPr="00731090" w:rsidRDefault="00731090" w:rsidP="00731090">
            <w:pPr>
              <w:numPr>
                <w:ilvl w:val="0"/>
                <w:numId w:val="58"/>
              </w:numPr>
              <w:jc w:val="both"/>
              <w:rPr>
                <w:rFonts w:ascii="Calibri" w:hAnsi="Calibri" w:cs="Calibri"/>
                <w:sz w:val="22"/>
                <w:szCs w:val="22"/>
                <w:lang w:eastAsia="es-BO"/>
              </w:rPr>
            </w:pPr>
            <w:r w:rsidRPr="00731090">
              <w:rPr>
                <w:rFonts w:ascii="Calibri" w:hAnsi="Calibri" w:cs="Calibri"/>
                <w:sz w:val="22"/>
                <w:szCs w:val="22"/>
                <w:lang w:eastAsia="es-BO"/>
              </w:rPr>
              <w:t>Ahogar el pozo con fluido de intervención, en caso de ser necesario.</w:t>
            </w:r>
          </w:p>
          <w:p w:rsidR="00731090" w:rsidRPr="00731090" w:rsidRDefault="00731090" w:rsidP="00731090">
            <w:pPr>
              <w:numPr>
                <w:ilvl w:val="0"/>
                <w:numId w:val="58"/>
              </w:numPr>
              <w:jc w:val="both"/>
              <w:rPr>
                <w:rFonts w:ascii="Calibri" w:hAnsi="Calibri" w:cs="Calibri"/>
                <w:sz w:val="22"/>
                <w:szCs w:val="22"/>
                <w:lang w:eastAsia="es-BO"/>
              </w:rPr>
            </w:pPr>
            <w:r w:rsidRPr="00731090">
              <w:rPr>
                <w:rFonts w:ascii="Calibri" w:hAnsi="Calibri" w:cs="Calibri"/>
                <w:sz w:val="22"/>
                <w:szCs w:val="22"/>
                <w:lang w:eastAsia="es-BO"/>
              </w:rPr>
              <w:t>Desmontaje de Arbolito de Producción.</w:t>
            </w:r>
          </w:p>
          <w:p w:rsidR="00731090" w:rsidRPr="00731090" w:rsidRDefault="00731090" w:rsidP="00731090">
            <w:pPr>
              <w:numPr>
                <w:ilvl w:val="0"/>
                <w:numId w:val="58"/>
              </w:numPr>
              <w:jc w:val="both"/>
              <w:rPr>
                <w:rFonts w:ascii="Calibri" w:hAnsi="Calibri" w:cs="Calibri"/>
                <w:sz w:val="22"/>
                <w:szCs w:val="22"/>
                <w:lang w:eastAsia="es-BO"/>
              </w:rPr>
            </w:pPr>
            <w:r w:rsidRPr="00731090">
              <w:rPr>
                <w:rFonts w:ascii="Calibri" w:hAnsi="Calibri" w:cs="Calibri"/>
                <w:sz w:val="22"/>
                <w:szCs w:val="22"/>
                <w:lang w:eastAsia="es-BO"/>
              </w:rPr>
              <w:t>Instalación de BOP (</w:t>
            </w:r>
            <w:proofErr w:type="spellStart"/>
            <w:r w:rsidRPr="00731090">
              <w:rPr>
                <w:rFonts w:ascii="Calibri" w:hAnsi="Calibri" w:cs="Calibri"/>
                <w:sz w:val="22"/>
                <w:szCs w:val="22"/>
                <w:lang w:eastAsia="es-BO"/>
              </w:rPr>
              <w:t>Blow</w:t>
            </w:r>
            <w:proofErr w:type="spellEnd"/>
            <w:r w:rsidRPr="00731090">
              <w:rPr>
                <w:rFonts w:ascii="Calibri" w:hAnsi="Calibri" w:cs="Calibri"/>
                <w:sz w:val="22"/>
                <w:szCs w:val="22"/>
                <w:lang w:eastAsia="es-BO"/>
              </w:rPr>
              <w:t xml:space="preserve"> </w:t>
            </w:r>
            <w:proofErr w:type="spellStart"/>
            <w:r w:rsidRPr="00731090">
              <w:rPr>
                <w:rFonts w:ascii="Calibri" w:hAnsi="Calibri" w:cs="Calibri"/>
                <w:sz w:val="22"/>
                <w:szCs w:val="22"/>
                <w:lang w:eastAsia="es-BO"/>
              </w:rPr>
              <w:t>Out</w:t>
            </w:r>
            <w:proofErr w:type="spellEnd"/>
            <w:r w:rsidRPr="00731090">
              <w:rPr>
                <w:rFonts w:ascii="Calibri" w:hAnsi="Calibri" w:cs="Calibri"/>
                <w:sz w:val="22"/>
                <w:szCs w:val="22"/>
                <w:lang w:eastAsia="es-BO"/>
              </w:rPr>
              <w:t xml:space="preserve"> </w:t>
            </w:r>
            <w:proofErr w:type="spellStart"/>
            <w:r w:rsidRPr="00731090">
              <w:rPr>
                <w:rFonts w:ascii="Calibri" w:hAnsi="Calibri" w:cs="Calibri"/>
                <w:sz w:val="22"/>
                <w:szCs w:val="22"/>
                <w:lang w:eastAsia="es-BO"/>
              </w:rPr>
              <w:t>Preventers</w:t>
            </w:r>
            <w:proofErr w:type="spellEnd"/>
            <w:r w:rsidRPr="00731090">
              <w:rPr>
                <w:rFonts w:ascii="Calibri" w:hAnsi="Calibri" w:cs="Calibri"/>
                <w:sz w:val="22"/>
                <w:szCs w:val="22"/>
                <w:lang w:eastAsia="es-BO"/>
              </w:rPr>
              <w:t>).</w:t>
            </w:r>
          </w:p>
          <w:p w:rsidR="00731090" w:rsidRPr="00731090" w:rsidRDefault="00731090" w:rsidP="00731090">
            <w:pPr>
              <w:numPr>
                <w:ilvl w:val="0"/>
                <w:numId w:val="58"/>
              </w:numPr>
              <w:jc w:val="both"/>
              <w:rPr>
                <w:rFonts w:ascii="Calibri" w:hAnsi="Calibri" w:cs="Calibri"/>
                <w:sz w:val="22"/>
                <w:szCs w:val="22"/>
                <w:lang w:eastAsia="es-BO"/>
              </w:rPr>
            </w:pPr>
            <w:r w:rsidRPr="00731090">
              <w:rPr>
                <w:rFonts w:ascii="Calibri" w:hAnsi="Calibri" w:cs="Calibri"/>
                <w:sz w:val="22"/>
                <w:szCs w:val="22"/>
                <w:lang w:eastAsia="es-BO"/>
              </w:rPr>
              <w:t xml:space="preserve">Desanclar </w:t>
            </w:r>
            <w:proofErr w:type="spellStart"/>
            <w:r w:rsidRPr="00731090">
              <w:rPr>
                <w:rFonts w:ascii="Calibri" w:hAnsi="Calibri" w:cs="Calibri"/>
                <w:sz w:val="22"/>
                <w:szCs w:val="22"/>
                <w:lang w:eastAsia="es-BO"/>
              </w:rPr>
              <w:t>packers</w:t>
            </w:r>
            <w:proofErr w:type="spellEnd"/>
            <w:r w:rsidRPr="00731090">
              <w:rPr>
                <w:rFonts w:ascii="Calibri" w:hAnsi="Calibri" w:cs="Calibri"/>
                <w:sz w:val="22"/>
                <w:szCs w:val="22"/>
                <w:lang w:eastAsia="es-BO"/>
              </w:rPr>
              <w:t xml:space="preserve">. </w:t>
            </w:r>
          </w:p>
          <w:p w:rsidR="00731090" w:rsidRPr="00731090" w:rsidRDefault="00731090" w:rsidP="00731090">
            <w:pPr>
              <w:numPr>
                <w:ilvl w:val="0"/>
                <w:numId w:val="58"/>
              </w:numPr>
              <w:jc w:val="both"/>
              <w:rPr>
                <w:rFonts w:ascii="Calibri" w:hAnsi="Calibri" w:cs="Calibri"/>
                <w:sz w:val="22"/>
                <w:szCs w:val="22"/>
                <w:lang w:eastAsia="es-BO"/>
              </w:rPr>
            </w:pPr>
            <w:r w:rsidRPr="00731090">
              <w:rPr>
                <w:rFonts w:ascii="Calibri" w:hAnsi="Calibri" w:cs="Calibri"/>
                <w:sz w:val="22"/>
                <w:szCs w:val="22"/>
                <w:lang w:eastAsia="es-BO"/>
              </w:rPr>
              <w:t>Extracción de arreglo de Producción.</w:t>
            </w:r>
          </w:p>
          <w:p w:rsidR="00731090" w:rsidRPr="00731090" w:rsidRDefault="00731090" w:rsidP="00731090">
            <w:pPr>
              <w:numPr>
                <w:ilvl w:val="0"/>
                <w:numId w:val="58"/>
              </w:numPr>
              <w:jc w:val="both"/>
              <w:rPr>
                <w:rFonts w:ascii="Calibri" w:hAnsi="Calibri" w:cs="Calibri"/>
                <w:sz w:val="22"/>
                <w:szCs w:val="22"/>
                <w:lang w:eastAsia="es-BO"/>
              </w:rPr>
            </w:pPr>
            <w:r w:rsidRPr="00731090">
              <w:rPr>
                <w:rFonts w:ascii="Calibri" w:hAnsi="Calibri" w:cs="Calibri"/>
                <w:sz w:val="22"/>
                <w:szCs w:val="22"/>
                <w:lang w:eastAsia="es-BO"/>
              </w:rPr>
              <w:t>Limpieza y Acondicionamiento de pozos.</w:t>
            </w:r>
          </w:p>
          <w:p w:rsidR="00731090" w:rsidRPr="00731090" w:rsidRDefault="00731090" w:rsidP="00731090">
            <w:pPr>
              <w:numPr>
                <w:ilvl w:val="0"/>
                <w:numId w:val="58"/>
              </w:numPr>
              <w:jc w:val="both"/>
              <w:rPr>
                <w:rFonts w:ascii="Calibri" w:hAnsi="Calibri" w:cs="Calibri"/>
                <w:sz w:val="22"/>
                <w:szCs w:val="22"/>
                <w:lang w:eastAsia="es-BO"/>
              </w:rPr>
            </w:pPr>
            <w:r w:rsidRPr="00731090">
              <w:rPr>
                <w:rFonts w:ascii="Calibri" w:hAnsi="Calibri" w:cs="Calibri"/>
                <w:sz w:val="22"/>
                <w:szCs w:val="22"/>
                <w:lang w:eastAsia="es-BO"/>
              </w:rPr>
              <w:t xml:space="preserve">Instalación de equipo de </w:t>
            </w:r>
            <w:proofErr w:type="spellStart"/>
            <w:r w:rsidRPr="00731090">
              <w:rPr>
                <w:rFonts w:ascii="Calibri" w:hAnsi="Calibri" w:cs="Calibri"/>
                <w:sz w:val="22"/>
                <w:szCs w:val="22"/>
                <w:lang w:eastAsia="es-BO"/>
              </w:rPr>
              <w:t>Wireline</w:t>
            </w:r>
            <w:proofErr w:type="spellEnd"/>
            <w:r w:rsidRPr="00731090">
              <w:rPr>
                <w:rFonts w:ascii="Calibri" w:hAnsi="Calibri" w:cs="Calibri"/>
                <w:sz w:val="22"/>
                <w:szCs w:val="22"/>
                <w:lang w:eastAsia="es-BO"/>
              </w:rPr>
              <w:t>.</w:t>
            </w:r>
          </w:p>
          <w:p w:rsidR="00731090" w:rsidRPr="00731090" w:rsidRDefault="00731090" w:rsidP="00731090">
            <w:pPr>
              <w:numPr>
                <w:ilvl w:val="0"/>
                <w:numId w:val="58"/>
              </w:numPr>
              <w:jc w:val="both"/>
              <w:rPr>
                <w:rFonts w:ascii="Calibri" w:hAnsi="Calibri" w:cs="Calibri"/>
                <w:sz w:val="22"/>
                <w:szCs w:val="22"/>
                <w:lang w:eastAsia="es-BO"/>
              </w:rPr>
            </w:pPr>
            <w:r w:rsidRPr="00731090">
              <w:rPr>
                <w:rFonts w:ascii="Calibri" w:hAnsi="Calibri" w:cs="Calibri"/>
                <w:sz w:val="22"/>
                <w:szCs w:val="22"/>
                <w:lang w:eastAsia="es-BO"/>
              </w:rPr>
              <w:t xml:space="preserve">Correr registros de Saturación, Sónico, Gamma Ray, </w:t>
            </w:r>
            <w:proofErr w:type="spellStart"/>
            <w:r w:rsidRPr="00731090">
              <w:rPr>
                <w:rFonts w:ascii="Calibri" w:hAnsi="Calibri" w:cs="Calibri"/>
                <w:sz w:val="22"/>
                <w:szCs w:val="22"/>
                <w:lang w:eastAsia="es-BO"/>
              </w:rPr>
              <w:t>Casing</w:t>
            </w:r>
            <w:proofErr w:type="spellEnd"/>
            <w:r w:rsidRPr="00731090">
              <w:rPr>
                <w:rFonts w:ascii="Calibri" w:hAnsi="Calibri" w:cs="Calibri"/>
                <w:sz w:val="22"/>
                <w:szCs w:val="22"/>
                <w:lang w:eastAsia="es-BO"/>
              </w:rPr>
              <w:t xml:space="preserve"> Collar </w:t>
            </w:r>
            <w:proofErr w:type="spellStart"/>
            <w:r w:rsidRPr="00731090">
              <w:rPr>
                <w:rFonts w:ascii="Calibri" w:hAnsi="Calibri" w:cs="Calibri"/>
                <w:sz w:val="22"/>
                <w:szCs w:val="22"/>
                <w:lang w:eastAsia="es-BO"/>
              </w:rPr>
              <w:t>Locator</w:t>
            </w:r>
            <w:proofErr w:type="spellEnd"/>
            <w:r w:rsidRPr="00731090">
              <w:rPr>
                <w:rFonts w:ascii="Calibri" w:hAnsi="Calibri" w:cs="Calibri"/>
                <w:sz w:val="22"/>
                <w:szCs w:val="22"/>
                <w:lang w:eastAsia="es-BO"/>
              </w:rPr>
              <w:t xml:space="preserve">, Variable </w:t>
            </w:r>
            <w:proofErr w:type="spellStart"/>
            <w:r w:rsidRPr="00731090">
              <w:rPr>
                <w:rFonts w:ascii="Calibri" w:hAnsi="Calibri" w:cs="Calibri"/>
                <w:sz w:val="22"/>
                <w:szCs w:val="22"/>
                <w:lang w:eastAsia="es-BO"/>
              </w:rPr>
              <w:t>Density</w:t>
            </w:r>
            <w:proofErr w:type="spellEnd"/>
            <w:r w:rsidRPr="00731090">
              <w:rPr>
                <w:rFonts w:ascii="Calibri" w:hAnsi="Calibri" w:cs="Calibri"/>
                <w:sz w:val="22"/>
                <w:szCs w:val="22"/>
                <w:lang w:eastAsia="es-BO"/>
              </w:rPr>
              <w:t xml:space="preserve"> Log y  </w:t>
            </w:r>
            <w:proofErr w:type="spellStart"/>
            <w:r w:rsidRPr="00731090">
              <w:rPr>
                <w:rFonts w:ascii="Calibri" w:hAnsi="Calibri" w:cs="Calibri"/>
                <w:sz w:val="22"/>
                <w:szCs w:val="22"/>
                <w:lang w:eastAsia="es-BO"/>
              </w:rPr>
              <w:t>Cement</w:t>
            </w:r>
            <w:proofErr w:type="spellEnd"/>
            <w:r w:rsidRPr="00731090">
              <w:rPr>
                <w:rFonts w:ascii="Calibri" w:hAnsi="Calibri" w:cs="Calibri"/>
                <w:sz w:val="22"/>
                <w:szCs w:val="22"/>
                <w:lang w:eastAsia="es-BO"/>
              </w:rPr>
              <w:t xml:space="preserve"> Bond Log</w:t>
            </w:r>
            <w:r w:rsidRPr="00731090">
              <w:rPr>
                <w:rFonts w:ascii="Calibri" w:hAnsi="Calibri" w:cs="Calibri"/>
                <w:b/>
                <w:sz w:val="22"/>
                <w:szCs w:val="22"/>
                <w:lang w:eastAsia="es-BO"/>
              </w:rPr>
              <w:t xml:space="preserve">. </w:t>
            </w:r>
          </w:p>
          <w:p w:rsidR="00731090" w:rsidRPr="00731090" w:rsidRDefault="00731090" w:rsidP="00731090">
            <w:pPr>
              <w:numPr>
                <w:ilvl w:val="0"/>
                <w:numId w:val="58"/>
              </w:numPr>
              <w:jc w:val="both"/>
              <w:rPr>
                <w:rFonts w:ascii="Calibri" w:hAnsi="Calibri" w:cs="Calibri"/>
                <w:sz w:val="22"/>
                <w:szCs w:val="22"/>
                <w:lang w:eastAsia="es-BO"/>
              </w:rPr>
            </w:pPr>
            <w:r w:rsidRPr="00731090">
              <w:rPr>
                <w:rFonts w:ascii="Calibri" w:hAnsi="Calibri" w:cs="Calibri"/>
                <w:sz w:val="22"/>
                <w:szCs w:val="22"/>
                <w:lang w:eastAsia="es-BO"/>
              </w:rPr>
              <w:t>Interpretación de zonas de saturación de hidrocarburos.</w:t>
            </w:r>
          </w:p>
          <w:p w:rsidR="00731090" w:rsidRPr="00731090" w:rsidRDefault="00731090" w:rsidP="00731090">
            <w:pPr>
              <w:numPr>
                <w:ilvl w:val="0"/>
                <w:numId w:val="58"/>
              </w:numPr>
              <w:jc w:val="both"/>
              <w:rPr>
                <w:rFonts w:ascii="Calibri" w:hAnsi="Calibri" w:cs="Calibri"/>
                <w:sz w:val="22"/>
                <w:szCs w:val="22"/>
                <w:lang w:eastAsia="es-BO"/>
              </w:rPr>
            </w:pPr>
            <w:r w:rsidRPr="00731090">
              <w:rPr>
                <w:rFonts w:ascii="Calibri" w:hAnsi="Calibri" w:cs="Calibri"/>
                <w:sz w:val="22"/>
                <w:szCs w:val="22"/>
                <w:lang w:eastAsia="es-BO"/>
              </w:rPr>
              <w:t>Instalación de tapón recuperable.</w:t>
            </w:r>
          </w:p>
          <w:p w:rsidR="00731090" w:rsidRPr="00731090" w:rsidRDefault="00731090" w:rsidP="00731090">
            <w:pPr>
              <w:numPr>
                <w:ilvl w:val="0"/>
                <w:numId w:val="58"/>
              </w:numPr>
              <w:jc w:val="both"/>
              <w:rPr>
                <w:rFonts w:ascii="Calibri" w:hAnsi="Calibri" w:cs="Calibri"/>
                <w:sz w:val="22"/>
                <w:szCs w:val="22"/>
                <w:lang w:eastAsia="es-BO"/>
              </w:rPr>
            </w:pPr>
            <w:r w:rsidRPr="00731090">
              <w:rPr>
                <w:rFonts w:ascii="Calibri" w:hAnsi="Calibri" w:cs="Calibri"/>
                <w:sz w:val="22"/>
                <w:szCs w:val="22"/>
                <w:lang w:eastAsia="es-BO"/>
              </w:rPr>
              <w:t xml:space="preserve">Montar equipo de </w:t>
            </w:r>
            <w:proofErr w:type="spellStart"/>
            <w:r w:rsidRPr="00731090">
              <w:rPr>
                <w:rFonts w:ascii="Calibri" w:hAnsi="Calibri" w:cs="Calibri"/>
                <w:sz w:val="22"/>
                <w:szCs w:val="22"/>
                <w:lang w:eastAsia="es-BO"/>
              </w:rPr>
              <w:t>Slickline</w:t>
            </w:r>
            <w:proofErr w:type="spellEnd"/>
            <w:r w:rsidRPr="00731090">
              <w:rPr>
                <w:rFonts w:ascii="Calibri" w:hAnsi="Calibri" w:cs="Calibri"/>
                <w:sz w:val="22"/>
                <w:szCs w:val="22"/>
                <w:lang w:eastAsia="es-BO"/>
              </w:rPr>
              <w:t xml:space="preserve">. </w:t>
            </w:r>
          </w:p>
          <w:p w:rsidR="00731090" w:rsidRPr="00731090" w:rsidRDefault="00731090" w:rsidP="00731090">
            <w:pPr>
              <w:numPr>
                <w:ilvl w:val="0"/>
                <w:numId w:val="58"/>
              </w:numPr>
              <w:jc w:val="both"/>
              <w:rPr>
                <w:rFonts w:ascii="Calibri" w:hAnsi="Calibri" w:cs="Calibri"/>
                <w:sz w:val="22"/>
                <w:szCs w:val="22"/>
                <w:lang w:eastAsia="es-BO"/>
              </w:rPr>
            </w:pPr>
            <w:r w:rsidRPr="00731090">
              <w:rPr>
                <w:rFonts w:ascii="Calibri" w:hAnsi="Calibri" w:cs="Calibri"/>
                <w:sz w:val="22"/>
                <w:szCs w:val="22"/>
                <w:lang w:eastAsia="es-BO"/>
              </w:rPr>
              <w:t>Instalar lubricador, BOP.</w:t>
            </w:r>
          </w:p>
          <w:p w:rsidR="00731090" w:rsidRPr="00731090" w:rsidRDefault="00731090" w:rsidP="00731090">
            <w:pPr>
              <w:numPr>
                <w:ilvl w:val="0"/>
                <w:numId w:val="58"/>
              </w:numPr>
              <w:jc w:val="both"/>
              <w:rPr>
                <w:rFonts w:ascii="Calibri" w:hAnsi="Calibri" w:cs="Calibri"/>
                <w:sz w:val="22"/>
                <w:szCs w:val="22"/>
                <w:lang w:eastAsia="es-BO"/>
              </w:rPr>
            </w:pPr>
            <w:r w:rsidRPr="00731090">
              <w:rPr>
                <w:rFonts w:ascii="Calibri" w:hAnsi="Calibri" w:cs="Calibri"/>
                <w:sz w:val="22"/>
                <w:szCs w:val="22"/>
                <w:lang w:eastAsia="es-BO"/>
              </w:rPr>
              <w:t>Calibración.</w:t>
            </w:r>
          </w:p>
          <w:p w:rsidR="00731090" w:rsidRPr="00731090" w:rsidRDefault="00731090" w:rsidP="00731090">
            <w:pPr>
              <w:numPr>
                <w:ilvl w:val="0"/>
                <w:numId w:val="58"/>
              </w:numPr>
              <w:jc w:val="both"/>
              <w:rPr>
                <w:rFonts w:ascii="Calibri" w:hAnsi="Calibri" w:cs="Calibri"/>
                <w:sz w:val="22"/>
                <w:szCs w:val="22"/>
                <w:lang w:eastAsia="es-BO"/>
              </w:rPr>
            </w:pPr>
            <w:r w:rsidRPr="00731090">
              <w:rPr>
                <w:rFonts w:ascii="Calibri" w:hAnsi="Calibri" w:cs="Calibri"/>
                <w:sz w:val="22"/>
                <w:szCs w:val="22"/>
                <w:lang w:eastAsia="es-BO"/>
              </w:rPr>
              <w:t xml:space="preserve">Líneas </w:t>
            </w:r>
            <w:proofErr w:type="spellStart"/>
            <w:r w:rsidRPr="00731090">
              <w:rPr>
                <w:rFonts w:ascii="Calibri" w:hAnsi="Calibri" w:cs="Calibri"/>
                <w:sz w:val="22"/>
                <w:szCs w:val="22"/>
                <w:lang w:eastAsia="es-BO"/>
              </w:rPr>
              <w:t>chiksan</w:t>
            </w:r>
            <w:proofErr w:type="spellEnd"/>
            <w:r w:rsidRPr="00731090">
              <w:rPr>
                <w:rFonts w:ascii="Calibri" w:hAnsi="Calibri" w:cs="Calibri"/>
                <w:sz w:val="22"/>
                <w:szCs w:val="22"/>
                <w:lang w:eastAsia="es-BO"/>
              </w:rPr>
              <w:t xml:space="preserve">, Instalar </w:t>
            </w:r>
            <w:proofErr w:type="spellStart"/>
            <w:r w:rsidRPr="00731090">
              <w:rPr>
                <w:rFonts w:ascii="Calibri" w:hAnsi="Calibri" w:cs="Calibri"/>
                <w:sz w:val="22"/>
                <w:szCs w:val="22"/>
                <w:lang w:eastAsia="es-BO"/>
              </w:rPr>
              <w:t>choke</w:t>
            </w:r>
            <w:proofErr w:type="spellEnd"/>
            <w:r w:rsidRPr="00731090">
              <w:rPr>
                <w:rFonts w:ascii="Calibri" w:hAnsi="Calibri" w:cs="Calibri"/>
                <w:sz w:val="22"/>
                <w:szCs w:val="22"/>
                <w:lang w:eastAsia="es-BO"/>
              </w:rPr>
              <w:t xml:space="preserve"> </w:t>
            </w:r>
            <w:proofErr w:type="spellStart"/>
            <w:r w:rsidRPr="00731090">
              <w:rPr>
                <w:rFonts w:ascii="Calibri" w:hAnsi="Calibri" w:cs="Calibri"/>
                <w:sz w:val="22"/>
                <w:szCs w:val="22"/>
                <w:lang w:eastAsia="es-BO"/>
              </w:rPr>
              <w:t>manifold</w:t>
            </w:r>
            <w:proofErr w:type="spellEnd"/>
            <w:r w:rsidRPr="00731090">
              <w:rPr>
                <w:rFonts w:ascii="Calibri" w:hAnsi="Calibri" w:cs="Calibri"/>
                <w:sz w:val="22"/>
                <w:szCs w:val="22"/>
                <w:lang w:eastAsia="es-BO"/>
              </w:rPr>
              <w:t xml:space="preserve">, separador de baja presión, tanque de prueba, línea de purga (quema de gas), antorcha. </w:t>
            </w:r>
          </w:p>
          <w:p w:rsidR="00731090" w:rsidRPr="00731090" w:rsidRDefault="00731090" w:rsidP="00731090">
            <w:pPr>
              <w:numPr>
                <w:ilvl w:val="0"/>
                <w:numId w:val="58"/>
              </w:numPr>
              <w:jc w:val="both"/>
              <w:rPr>
                <w:rFonts w:ascii="Calibri" w:hAnsi="Calibri" w:cs="Calibri"/>
                <w:sz w:val="22"/>
                <w:szCs w:val="22"/>
                <w:lang w:eastAsia="es-BO"/>
              </w:rPr>
            </w:pPr>
            <w:r w:rsidRPr="00731090">
              <w:rPr>
                <w:rFonts w:ascii="Calibri" w:hAnsi="Calibri" w:cs="Calibri"/>
                <w:sz w:val="22"/>
                <w:szCs w:val="22"/>
                <w:lang w:eastAsia="es-BO"/>
              </w:rPr>
              <w:t xml:space="preserve">Inducir </w:t>
            </w:r>
            <w:proofErr w:type="spellStart"/>
            <w:r w:rsidRPr="00731090">
              <w:rPr>
                <w:rFonts w:ascii="Calibri" w:hAnsi="Calibri" w:cs="Calibri"/>
                <w:sz w:val="22"/>
                <w:szCs w:val="22"/>
                <w:lang w:eastAsia="es-BO"/>
              </w:rPr>
              <w:t>surgencia</w:t>
            </w:r>
            <w:proofErr w:type="spellEnd"/>
            <w:r w:rsidRPr="00731090">
              <w:rPr>
                <w:rFonts w:ascii="Calibri" w:hAnsi="Calibri" w:cs="Calibri"/>
                <w:sz w:val="22"/>
                <w:szCs w:val="22"/>
                <w:lang w:eastAsia="es-BO"/>
              </w:rPr>
              <w:t xml:space="preserve">. </w:t>
            </w:r>
          </w:p>
          <w:p w:rsidR="00731090" w:rsidRPr="00731090" w:rsidRDefault="00731090" w:rsidP="00731090">
            <w:pPr>
              <w:numPr>
                <w:ilvl w:val="0"/>
                <w:numId w:val="58"/>
              </w:numPr>
              <w:jc w:val="both"/>
              <w:rPr>
                <w:rFonts w:ascii="Calibri" w:hAnsi="Calibri" w:cs="Calibri"/>
                <w:sz w:val="22"/>
                <w:szCs w:val="22"/>
                <w:lang w:eastAsia="es-BO"/>
              </w:rPr>
            </w:pPr>
            <w:r w:rsidRPr="00731090">
              <w:rPr>
                <w:rFonts w:ascii="Calibri" w:hAnsi="Calibri" w:cs="Calibri"/>
                <w:sz w:val="22"/>
                <w:szCs w:val="22"/>
                <w:lang w:eastAsia="es-BO"/>
              </w:rPr>
              <w:t xml:space="preserve">Bajar sensores de presión hasta profundidad de </w:t>
            </w:r>
            <w:proofErr w:type="spellStart"/>
            <w:r w:rsidRPr="00731090">
              <w:rPr>
                <w:rFonts w:ascii="Calibri" w:hAnsi="Calibri" w:cs="Calibri"/>
                <w:sz w:val="22"/>
                <w:szCs w:val="22"/>
                <w:lang w:eastAsia="es-BO"/>
              </w:rPr>
              <w:t>niple</w:t>
            </w:r>
            <w:proofErr w:type="spellEnd"/>
            <w:r w:rsidRPr="00731090">
              <w:rPr>
                <w:rFonts w:ascii="Calibri" w:hAnsi="Calibri" w:cs="Calibri"/>
                <w:sz w:val="22"/>
                <w:szCs w:val="22"/>
                <w:lang w:eastAsia="es-BO"/>
              </w:rPr>
              <w:t xml:space="preserve"> asiento.</w:t>
            </w:r>
          </w:p>
          <w:p w:rsidR="00731090" w:rsidRPr="00731090" w:rsidRDefault="00731090" w:rsidP="00731090">
            <w:pPr>
              <w:numPr>
                <w:ilvl w:val="0"/>
                <w:numId w:val="58"/>
              </w:numPr>
              <w:jc w:val="both"/>
              <w:rPr>
                <w:rFonts w:ascii="Calibri" w:hAnsi="Calibri" w:cs="Calibri"/>
                <w:sz w:val="22"/>
                <w:szCs w:val="22"/>
                <w:lang w:eastAsia="es-BO"/>
              </w:rPr>
            </w:pPr>
            <w:r w:rsidRPr="00731090">
              <w:rPr>
                <w:rFonts w:ascii="Calibri" w:hAnsi="Calibri" w:cs="Calibri"/>
                <w:sz w:val="22"/>
                <w:szCs w:val="22"/>
                <w:lang w:eastAsia="es-BO"/>
              </w:rPr>
              <w:t xml:space="preserve">Realizar pruebas de producción. Realizar pruebas de restitución de presión.  Recuperar sensores. </w:t>
            </w:r>
          </w:p>
          <w:p w:rsidR="00731090" w:rsidRPr="00731090" w:rsidRDefault="00731090" w:rsidP="00731090">
            <w:pPr>
              <w:numPr>
                <w:ilvl w:val="0"/>
                <w:numId w:val="58"/>
              </w:numPr>
              <w:jc w:val="both"/>
              <w:rPr>
                <w:rFonts w:ascii="Calibri" w:hAnsi="Calibri" w:cs="Calibri"/>
                <w:sz w:val="22"/>
                <w:szCs w:val="22"/>
                <w:lang w:eastAsia="es-BO"/>
              </w:rPr>
            </w:pPr>
            <w:r w:rsidRPr="00731090">
              <w:rPr>
                <w:rFonts w:ascii="Calibri" w:hAnsi="Calibri" w:cs="Calibri"/>
                <w:sz w:val="22"/>
                <w:szCs w:val="22"/>
                <w:lang w:eastAsia="es-BO"/>
              </w:rPr>
              <w:t>Desmontar y movilizar equipos.</w:t>
            </w:r>
          </w:p>
          <w:p w:rsidR="00731090" w:rsidRPr="00731090" w:rsidRDefault="00731090" w:rsidP="00731090">
            <w:pPr>
              <w:numPr>
                <w:ilvl w:val="0"/>
                <w:numId w:val="58"/>
              </w:numPr>
              <w:jc w:val="both"/>
              <w:rPr>
                <w:rFonts w:ascii="Calibri" w:hAnsi="Calibri" w:cs="Calibri"/>
                <w:sz w:val="22"/>
                <w:szCs w:val="22"/>
                <w:lang w:eastAsia="es-BO"/>
              </w:rPr>
            </w:pPr>
            <w:r w:rsidRPr="00731090">
              <w:rPr>
                <w:rFonts w:ascii="Calibri" w:hAnsi="Calibri" w:cs="Calibri"/>
                <w:sz w:val="22"/>
                <w:szCs w:val="22"/>
                <w:lang w:eastAsia="es-BO"/>
              </w:rPr>
              <w:t>Los resultados serán evaluados en forma conjunta con personal de YPFB.</w:t>
            </w:r>
          </w:p>
          <w:p w:rsidR="00731090" w:rsidRPr="00731090" w:rsidRDefault="00731090" w:rsidP="00731090">
            <w:pPr>
              <w:numPr>
                <w:ilvl w:val="0"/>
                <w:numId w:val="58"/>
              </w:numPr>
              <w:jc w:val="both"/>
              <w:rPr>
                <w:rFonts w:ascii="Calibri" w:hAnsi="Calibri" w:cs="Calibri"/>
                <w:sz w:val="22"/>
                <w:szCs w:val="22"/>
                <w:lang w:eastAsia="es-BO"/>
              </w:rPr>
            </w:pPr>
            <w:r w:rsidRPr="00731090">
              <w:rPr>
                <w:rFonts w:ascii="Calibri" w:hAnsi="Calibri" w:cs="Calibri"/>
                <w:sz w:val="22"/>
                <w:szCs w:val="22"/>
                <w:lang w:eastAsia="es-BO"/>
              </w:rPr>
              <w:t>Trabajos (estudios) de gabinete con personal de YPFB.</w:t>
            </w:r>
          </w:p>
          <w:p w:rsidR="00731090" w:rsidRPr="00731090" w:rsidRDefault="00731090" w:rsidP="00731090">
            <w:pPr>
              <w:numPr>
                <w:ilvl w:val="0"/>
                <w:numId w:val="58"/>
              </w:numPr>
              <w:jc w:val="both"/>
              <w:rPr>
                <w:rFonts w:ascii="Calibri" w:hAnsi="Calibri" w:cs="Calibri"/>
                <w:sz w:val="22"/>
                <w:szCs w:val="22"/>
                <w:lang w:eastAsia="es-BO"/>
              </w:rPr>
            </w:pPr>
            <w:r w:rsidRPr="00731090">
              <w:rPr>
                <w:rFonts w:ascii="Calibri" w:hAnsi="Calibri" w:cs="Calibri"/>
                <w:sz w:val="22"/>
                <w:szCs w:val="22"/>
                <w:lang w:eastAsia="es-BO"/>
              </w:rPr>
              <w:t>Elaboración de informes de análisis de registros de presión.</w:t>
            </w:r>
          </w:p>
          <w:p w:rsidR="00731090" w:rsidRPr="00731090" w:rsidRDefault="00731090" w:rsidP="00731090">
            <w:pPr>
              <w:numPr>
                <w:ilvl w:val="0"/>
                <w:numId w:val="58"/>
              </w:numPr>
              <w:jc w:val="both"/>
              <w:rPr>
                <w:rFonts w:ascii="Calibri" w:hAnsi="Calibri" w:cs="Calibri"/>
                <w:sz w:val="22"/>
                <w:szCs w:val="22"/>
                <w:lang w:eastAsia="es-BO"/>
              </w:rPr>
            </w:pPr>
            <w:r w:rsidRPr="00731090">
              <w:rPr>
                <w:rFonts w:ascii="Calibri" w:hAnsi="Calibri" w:cs="Calibri"/>
                <w:sz w:val="22"/>
                <w:szCs w:val="22"/>
                <w:lang w:eastAsia="es-BO"/>
              </w:rPr>
              <w:t>Elaboración de informes de evaluación de registros eléctricos.</w:t>
            </w:r>
          </w:p>
          <w:p w:rsidR="00731090" w:rsidRPr="00731090" w:rsidRDefault="00731090" w:rsidP="00731090">
            <w:pPr>
              <w:numPr>
                <w:ilvl w:val="0"/>
                <w:numId w:val="58"/>
              </w:numPr>
              <w:jc w:val="both"/>
              <w:rPr>
                <w:rFonts w:ascii="Calibri" w:hAnsi="Calibri" w:cs="Calibri"/>
                <w:sz w:val="22"/>
                <w:szCs w:val="22"/>
                <w:lang w:eastAsia="es-BO"/>
              </w:rPr>
            </w:pPr>
            <w:r w:rsidRPr="00731090">
              <w:rPr>
                <w:rFonts w:ascii="Calibri" w:hAnsi="Calibri" w:cs="Calibri"/>
                <w:sz w:val="22"/>
                <w:szCs w:val="22"/>
                <w:lang w:eastAsia="es-BO"/>
              </w:rPr>
              <w:t>Elaboración de informes de pruebas de producción.</w:t>
            </w:r>
          </w:p>
        </w:tc>
      </w:tr>
      <w:tr w:rsidR="002C78EC" w:rsidRPr="00731090" w:rsidTr="002C78EC">
        <w:trPr>
          <w:trHeight w:val="458"/>
        </w:trPr>
        <w:tc>
          <w:tcPr>
            <w:tcW w:w="9706" w:type="dxa"/>
            <w:shd w:val="clear" w:color="auto" w:fill="B8CCE4"/>
            <w:vAlign w:val="center"/>
          </w:tcPr>
          <w:p w:rsidR="00731090" w:rsidRPr="00731090" w:rsidRDefault="00731090" w:rsidP="00731090">
            <w:pPr>
              <w:jc w:val="both"/>
              <w:rPr>
                <w:rFonts w:ascii="Calibri" w:hAnsi="Calibri" w:cs="Calibri"/>
                <w:sz w:val="22"/>
                <w:szCs w:val="22"/>
                <w:lang w:eastAsia="es-BO"/>
              </w:rPr>
            </w:pPr>
            <w:r w:rsidRPr="00731090">
              <w:rPr>
                <w:rFonts w:ascii="Calibri" w:hAnsi="Calibri" w:cs="Calibri"/>
                <w:b/>
                <w:bCs/>
                <w:sz w:val="22"/>
                <w:szCs w:val="22"/>
                <w:lang w:eastAsia="es-BO"/>
              </w:rPr>
              <w:lastRenderedPageBreak/>
              <w:t>PLAN DE TRABAJO</w:t>
            </w:r>
          </w:p>
        </w:tc>
      </w:tr>
      <w:tr w:rsidR="002C78EC" w:rsidRPr="00731090" w:rsidTr="002C78EC">
        <w:trPr>
          <w:trHeight w:val="647"/>
        </w:trPr>
        <w:tc>
          <w:tcPr>
            <w:tcW w:w="9706" w:type="dxa"/>
            <w:shd w:val="clear" w:color="auto" w:fill="auto"/>
            <w:vAlign w:val="center"/>
          </w:tcPr>
          <w:p w:rsidR="00731090" w:rsidRPr="00731090" w:rsidRDefault="00731090" w:rsidP="00731090">
            <w:pPr>
              <w:jc w:val="both"/>
              <w:rPr>
                <w:rFonts w:ascii="Calibri" w:hAnsi="Calibri" w:cs="Calibri"/>
                <w:sz w:val="22"/>
                <w:szCs w:val="22"/>
                <w:lang w:eastAsia="es-BO"/>
              </w:rPr>
            </w:pPr>
            <w:r w:rsidRPr="00731090">
              <w:rPr>
                <w:rFonts w:ascii="Calibri" w:hAnsi="Calibri" w:cs="Calibri"/>
                <w:sz w:val="22"/>
                <w:szCs w:val="22"/>
                <w:lang w:eastAsia="es-BO"/>
              </w:rPr>
              <w:t>El Plan de Trabajo deberá ser presentado por la Contratista y deberá realizarse en base al cronograma detallado en el Anexo C (Cronograma tentativo sujeto a modificación de fecha de inicio de acuerdo a la emisión de la Orden de Proceder). Los trabajos mínimos a realizarse son los listados líneas abajo, debiendo La Contratista presentar en su propuesta las actividades en forma extensa.</w:t>
            </w:r>
          </w:p>
          <w:p w:rsidR="00731090" w:rsidRPr="00731090" w:rsidRDefault="00731090" w:rsidP="00731090">
            <w:pPr>
              <w:jc w:val="both"/>
              <w:rPr>
                <w:rFonts w:ascii="Calibri" w:hAnsi="Calibri" w:cs="Calibri"/>
                <w:sz w:val="22"/>
                <w:szCs w:val="22"/>
                <w:lang w:eastAsia="es-BO"/>
              </w:rPr>
            </w:pPr>
          </w:p>
          <w:p w:rsidR="00731090" w:rsidRPr="00731090" w:rsidRDefault="00731090" w:rsidP="00731090">
            <w:pPr>
              <w:jc w:val="both"/>
              <w:rPr>
                <w:rFonts w:ascii="Calibri" w:hAnsi="Calibri" w:cs="Calibri"/>
                <w:sz w:val="22"/>
                <w:szCs w:val="22"/>
                <w:lang w:eastAsia="es-BO"/>
              </w:rPr>
            </w:pPr>
            <w:r w:rsidRPr="00731090">
              <w:rPr>
                <w:rFonts w:ascii="Calibri" w:hAnsi="Calibri" w:cs="Calibri"/>
                <w:sz w:val="22"/>
                <w:szCs w:val="22"/>
                <w:lang w:eastAsia="es-BO"/>
              </w:rPr>
              <w:t xml:space="preserve">   TRABAJO DE CAMPO VMT</w:t>
            </w:r>
          </w:p>
          <w:p w:rsidR="00731090" w:rsidRPr="00731090" w:rsidRDefault="00731090" w:rsidP="00731090">
            <w:pPr>
              <w:jc w:val="both"/>
              <w:rPr>
                <w:rFonts w:ascii="Calibri" w:hAnsi="Calibri" w:cs="Calibri"/>
                <w:sz w:val="22"/>
                <w:szCs w:val="22"/>
                <w:lang w:eastAsia="es-BO"/>
              </w:rPr>
            </w:pPr>
            <w:r w:rsidRPr="00731090">
              <w:rPr>
                <w:rFonts w:ascii="Calibri" w:hAnsi="Calibri" w:cs="Calibri"/>
                <w:sz w:val="22"/>
                <w:szCs w:val="22"/>
                <w:lang w:eastAsia="es-BO"/>
              </w:rPr>
              <w:t xml:space="preserve">      Adecuación de Caminos y Planchada, accesos</w:t>
            </w:r>
          </w:p>
          <w:p w:rsidR="00731090" w:rsidRPr="00731090" w:rsidRDefault="00731090" w:rsidP="00731090">
            <w:pPr>
              <w:jc w:val="both"/>
              <w:rPr>
                <w:rFonts w:ascii="Calibri" w:hAnsi="Calibri" w:cs="Calibri"/>
                <w:sz w:val="22"/>
                <w:szCs w:val="22"/>
                <w:lang w:eastAsia="es-BO"/>
              </w:rPr>
            </w:pPr>
            <w:r w:rsidRPr="00731090">
              <w:rPr>
                <w:rFonts w:ascii="Calibri" w:hAnsi="Calibri" w:cs="Calibri"/>
                <w:sz w:val="22"/>
                <w:szCs w:val="22"/>
                <w:lang w:eastAsia="es-BO"/>
              </w:rPr>
              <w:t xml:space="preserve">      POZO 1</w:t>
            </w:r>
          </w:p>
          <w:p w:rsidR="00731090" w:rsidRPr="00731090" w:rsidRDefault="00731090" w:rsidP="00731090">
            <w:pPr>
              <w:jc w:val="both"/>
              <w:rPr>
                <w:rFonts w:ascii="Calibri" w:hAnsi="Calibri" w:cs="Calibri"/>
                <w:sz w:val="22"/>
                <w:szCs w:val="22"/>
                <w:lang w:eastAsia="es-BO"/>
              </w:rPr>
            </w:pPr>
            <w:r w:rsidRPr="00731090">
              <w:rPr>
                <w:rFonts w:ascii="Calibri" w:hAnsi="Calibri" w:cs="Calibri"/>
                <w:sz w:val="22"/>
                <w:szCs w:val="22"/>
                <w:lang w:eastAsia="es-BO"/>
              </w:rPr>
              <w:t xml:space="preserve">         Registro de Presión /Prueba de Producción POZO 1</w:t>
            </w:r>
          </w:p>
          <w:p w:rsidR="00731090" w:rsidRPr="00731090" w:rsidRDefault="00731090" w:rsidP="00731090">
            <w:pPr>
              <w:jc w:val="both"/>
              <w:rPr>
                <w:rFonts w:ascii="Calibri" w:hAnsi="Calibri" w:cs="Calibri"/>
                <w:sz w:val="22"/>
                <w:szCs w:val="22"/>
                <w:lang w:eastAsia="es-BO"/>
              </w:rPr>
            </w:pPr>
            <w:r w:rsidRPr="00731090">
              <w:rPr>
                <w:rFonts w:ascii="Calibri" w:hAnsi="Calibri" w:cs="Calibri"/>
                <w:sz w:val="22"/>
                <w:szCs w:val="22"/>
                <w:lang w:eastAsia="es-BO"/>
              </w:rPr>
              <w:t xml:space="preserve">          DTM Equipo de </w:t>
            </w:r>
            <w:proofErr w:type="spellStart"/>
            <w:r w:rsidRPr="00731090">
              <w:rPr>
                <w:rFonts w:ascii="Calibri" w:hAnsi="Calibri" w:cs="Calibri"/>
                <w:sz w:val="22"/>
                <w:szCs w:val="22"/>
                <w:lang w:eastAsia="es-BO"/>
              </w:rPr>
              <w:t>Workover</w:t>
            </w:r>
            <w:proofErr w:type="spellEnd"/>
            <w:r w:rsidRPr="00731090">
              <w:rPr>
                <w:rFonts w:ascii="Calibri" w:hAnsi="Calibri" w:cs="Calibri"/>
                <w:sz w:val="22"/>
                <w:szCs w:val="22"/>
                <w:lang w:eastAsia="es-BO"/>
              </w:rPr>
              <w:t xml:space="preserve"> </w:t>
            </w:r>
          </w:p>
          <w:p w:rsidR="00731090" w:rsidRPr="00731090" w:rsidRDefault="00731090" w:rsidP="00731090">
            <w:pPr>
              <w:jc w:val="both"/>
              <w:rPr>
                <w:rFonts w:ascii="Calibri" w:hAnsi="Calibri" w:cs="Calibri"/>
                <w:sz w:val="22"/>
                <w:szCs w:val="22"/>
                <w:lang w:eastAsia="es-BO"/>
              </w:rPr>
            </w:pPr>
            <w:r w:rsidRPr="00731090">
              <w:rPr>
                <w:rFonts w:ascii="Calibri" w:hAnsi="Calibri" w:cs="Calibri"/>
                <w:sz w:val="22"/>
                <w:szCs w:val="22"/>
                <w:lang w:eastAsia="es-BO"/>
              </w:rPr>
              <w:t xml:space="preserve">         Ahogar Pozo / Sacar Arreglo</w:t>
            </w:r>
          </w:p>
          <w:p w:rsidR="00731090" w:rsidRPr="00731090" w:rsidRDefault="00731090" w:rsidP="00731090">
            <w:pPr>
              <w:jc w:val="both"/>
              <w:rPr>
                <w:rFonts w:ascii="Calibri" w:hAnsi="Calibri" w:cs="Calibri"/>
                <w:sz w:val="22"/>
                <w:szCs w:val="22"/>
                <w:lang w:eastAsia="es-BO"/>
              </w:rPr>
            </w:pPr>
            <w:r w:rsidRPr="00731090">
              <w:rPr>
                <w:rFonts w:ascii="Calibri" w:hAnsi="Calibri" w:cs="Calibri"/>
                <w:sz w:val="22"/>
                <w:szCs w:val="22"/>
                <w:lang w:eastAsia="es-BO"/>
              </w:rPr>
              <w:lastRenderedPageBreak/>
              <w:t xml:space="preserve">         </w:t>
            </w:r>
            <w:proofErr w:type="spellStart"/>
            <w:r w:rsidRPr="00731090">
              <w:rPr>
                <w:rFonts w:ascii="Calibri" w:hAnsi="Calibri" w:cs="Calibri"/>
                <w:sz w:val="22"/>
                <w:szCs w:val="22"/>
                <w:lang w:eastAsia="es-BO"/>
              </w:rPr>
              <w:t>Perfilaje</w:t>
            </w:r>
            <w:proofErr w:type="spellEnd"/>
            <w:r w:rsidRPr="00731090">
              <w:rPr>
                <w:rFonts w:ascii="Calibri" w:hAnsi="Calibri" w:cs="Calibri"/>
                <w:sz w:val="22"/>
                <w:szCs w:val="22"/>
                <w:lang w:eastAsia="es-BO"/>
              </w:rPr>
              <w:t xml:space="preserve"> de registros (RST/CBL)</w:t>
            </w:r>
          </w:p>
          <w:p w:rsidR="00731090" w:rsidRPr="00731090" w:rsidRDefault="00731090" w:rsidP="00731090">
            <w:pPr>
              <w:jc w:val="both"/>
              <w:rPr>
                <w:rFonts w:ascii="Calibri" w:hAnsi="Calibri" w:cs="Calibri"/>
                <w:sz w:val="22"/>
                <w:szCs w:val="22"/>
                <w:lang w:eastAsia="es-BO"/>
              </w:rPr>
            </w:pPr>
            <w:r w:rsidRPr="00731090">
              <w:rPr>
                <w:rFonts w:ascii="Calibri" w:hAnsi="Calibri" w:cs="Calibri"/>
                <w:sz w:val="22"/>
                <w:szCs w:val="22"/>
                <w:lang w:eastAsia="es-BO"/>
              </w:rPr>
              <w:t xml:space="preserve">         Interpretación</w:t>
            </w:r>
          </w:p>
          <w:p w:rsidR="00731090" w:rsidRPr="00731090" w:rsidRDefault="00731090" w:rsidP="00731090">
            <w:pPr>
              <w:jc w:val="both"/>
              <w:rPr>
                <w:rFonts w:ascii="Calibri" w:hAnsi="Calibri" w:cs="Calibri"/>
                <w:sz w:val="22"/>
                <w:szCs w:val="22"/>
                <w:lang w:eastAsia="es-BO"/>
              </w:rPr>
            </w:pPr>
            <w:r w:rsidRPr="00731090">
              <w:rPr>
                <w:rFonts w:ascii="Calibri" w:hAnsi="Calibri" w:cs="Calibri"/>
                <w:sz w:val="22"/>
                <w:szCs w:val="22"/>
                <w:lang w:eastAsia="es-BO"/>
              </w:rPr>
              <w:t xml:space="preserve">         Baleo Reservorio 1 </w:t>
            </w:r>
          </w:p>
          <w:p w:rsidR="00731090" w:rsidRPr="00731090" w:rsidRDefault="00731090" w:rsidP="00731090">
            <w:pPr>
              <w:jc w:val="both"/>
              <w:rPr>
                <w:rFonts w:ascii="Calibri" w:hAnsi="Calibri" w:cs="Calibri"/>
                <w:sz w:val="22"/>
                <w:szCs w:val="22"/>
                <w:lang w:eastAsia="es-BO"/>
              </w:rPr>
            </w:pPr>
            <w:r w:rsidRPr="00731090">
              <w:rPr>
                <w:rFonts w:ascii="Calibri" w:hAnsi="Calibri" w:cs="Calibri"/>
                <w:sz w:val="22"/>
                <w:szCs w:val="22"/>
                <w:lang w:eastAsia="es-BO"/>
              </w:rPr>
              <w:t xml:space="preserve">         Bajar Arreglo de prueba</w:t>
            </w:r>
          </w:p>
          <w:p w:rsidR="00731090" w:rsidRPr="00731090" w:rsidRDefault="00731090" w:rsidP="00731090">
            <w:pPr>
              <w:jc w:val="both"/>
              <w:rPr>
                <w:rFonts w:ascii="Calibri" w:hAnsi="Calibri" w:cs="Calibri"/>
                <w:sz w:val="22"/>
                <w:szCs w:val="22"/>
                <w:lang w:eastAsia="es-BO"/>
              </w:rPr>
            </w:pPr>
            <w:r w:rsidRPr="00731090">
              <w:rPr>
                <w:rFonts w:ascii="Calibri" w:hAnsi="Calibri" w:cs="Calibri"/>
                <w:sz w:val="22"/>
                <w:szCs w:val="22"/>
                <w:lang w:eastAsia="es-BO"/>
              </w:rPr>
              <w:t xml:space="preserve">         Prueba FTF</w:t>
            </w:r>
          </w:p>
          <w:p w:rsidR="00731090" w:rsidRPr="00731090" w:rsidRDefault="00731090" w:rsidP="00731090">
            <w:pPr>
              <w:jc w:val="both"/>
              <w:rPr>
                <w:rFonts w:ascii="Calibri" w:hAnsi="Calibri" w:cs="Calibri"/>
                <w:sz w:val="22"/>
                <w:szCs w:val="22"/>
                <w:lang w:eastAsia="es-BO"/>
              </w:rPr>
            </w:pPr>
            <w:r w:rsidRPr="00731090">
              <w:rPr>
                <w:rFonts w:ascii="Calibri" w:hAnsi="Calibri" w:cs="Calibri"/>
                <w:sz w:val="22"/>
                <w:szCs w:val="22"/>
                <w:lang w:eastAsia="es-BO"/>
              </w:rPr>
              <w:t xml:space="preserve">         Ahogar, sacar arreglo, aislar Reservorio 1</w:t>
            </w:r>
          </w:p>
          <w:p w:rsidR="00731090" w:rsidRPr="00731090" w:rsidRDefault="00731090" w:rsidP="00731090">
            <w:pPr>
              <w:jc w:val="both"/>
              <w:rPr>
                <w:rFonts w:ascii="Calibri" w:hAnsi="Calibri" w:cs="Calibri"/>
                <w:sz w:val="22"/>
                <w:szCs w:val="22"/>
                <w:lang w:eastAsia="es-BO"/>
              </w:rPr>
            </w:pPr>
            <w:r w:rsidRPr="00731090">
              <w:rPr>
                <w:rFonts w:ascii="Calibri" w:hAnsi="Calibri" w:cs="Calibri"/>
                <w:sz w:val="22"/>
                <w:szCs w:val="22"/>
                <w:lang w:eastAsia="es-BO"/>
              </w:rPr>
              <w:t xml:space="preserve">         Balear Reservorio 2</w:t>
            </w:r>
          </w:p>
          <w:p w:rsidR="00731090" w:rsidRPr="00731090" w:rsidRDefault="00731090" w:rsidP="00731090">
            <w:pPr>
              <w:jc w:val="both"/>
              <w:rPr>
                <w:rFonts w:ascii="Calibri" w:hAnsi="Calibri" w:cs="Calibri"/>
                <w:sz w:val="22"/>
                <w:szCs w:val="22"/>
                <w:lang w:eastAsia="es-BO"/>
              </w:rPr>
            </w:pPr>
            <w:r w:rsidRPr="00731090">
              <w:rPr>
                <w:rFonts w:ascii="Calibri" w:hAnsi="Calibri" w:cs="Calibri"/>
                <w:sz w:val="22"/>
                <w:szCs w:val="22"/>
                <w:lang w:eastAsia="es-BO"/>
              </w:rPr>
              <w:t xml:space="preserve">         Bajar Arreglo de prueba</w:t>
            </w:r>
          </w:p>
          <w:p w:rsidR="00731090" w:rsidRPr="00731090" w:rsidRDefault="00731090" w:rsidP="00731090">
            <w:pPr>
              <w:jc w:val="both"/>
              <w:rPr>
                <w:rFonts w:ascii="Calibri" w:hAnsi="Calibri" w:cs="Calibri"/>
                <w:sz w:val="22"/>
                <w:szCs w:val="22"/>
                <w:lang w:eastAsia="es-BO"/>
              </w:rPr>
            </w:pPr>
            <w:r w:rsidRPr="00731090">
              <w:rPr>
                <w:rFonts w:ascii="Calibri" w:hAnsi="Calibri" w:cs="Calibri"/>
                <w:sz w:val="22"/>
                <w:szCs w:val="22"/>
                <w:lang w:eastAsia="es-BO"/>
              </w:rPr>
              <w:t xml:space="preserve">         Prueba FTF</w:t>
            </w:r>
          </w:p>
          <w:p w:rsidR="00731090" w:rsidRPr="00731090" w:rsidRDefault="00731090" w:rsidP="00731090">
            <w:pPr>
              <w:jc w:val="both"/>
              <w:rPr>
                <w:rFonts w:ascii="Calibri" w:hAnsi="Calibri" w:cs="Calibri"/>
                <w:sz w:val="22"/>
                <w:szCs w:val="22"/>
                <w:lang w:eastAsia="es-BO"/>
              </w:rPr>
            </w:pPr>
            <w:r w:rsidRPr="00731090">
              <w:rPr>
                <w:rFonts w:ascii="Calibri" w:hAnsi="Calibri" w:cs="Calibri"/>
                <w:sz w:val="22"/>
                <w:szCs w:val="22"/>
                <w:lang w:eastAsia="es-BO"/>
              </w:rPr>
              <w:t xml:space="preserve">         Ahogar, Sacar arreglo </w:t>
            </w:r>
          </w:p>
          <w:p w:rsidR="00731090" w:rsidRPr="00731090" w:rsidRDefault="00731090" w:rsidP="00731090">
            <w:pPr>
              <w:jc w:val="both"/>
              <w:rPr>
                <w:rFonts w:ascii="Calibri" w:hAnsi="Calibri" w:cs="Calibri"/>
                <w:sz w:val="22"/>
                <w:szCs w:val="22"/>
                <w:lang w:eastAsia="es-BO"/>
              </w:rPr>
            </w:pPr>
            <w:r w:rsidRPr="00731090">
              <w:rPr>
                <w:rFonts w:ascii="Calibri" w:hAnsi="Calibri" w:cs="Calibri"/>
                <w:sz w:val="22"/>
                <w:szCs w:val="22"/>
                <w:lang w:eastAsia="es-BO"/>
              </w:rPr>
              <w:t xml:space="preserve">         Bajar Arreglo Temporal </w:t>
            </w:r>
          </w:p>
          <w:p w:rsidR="00731090" w:rsidRPr="00731090" w:rsidRDefault="00731090" w:rsidP="00731090">
            <w:pPr>
              <w:jc w:val="both"/>
              <w:rPr>
                <w:rFonts w:ascii="Calibri" w:hAnsi="Calibri" w:cs="Calibri"/>
                <w:sz w:val="22"/>
                <w:szCs w:val="22"/>
                <w:lang w:eastAsia="es-BO"/>
              </w:rPr>
            </w:pPr>
            <w:r w:rsidRPr="00731090">
              <w:rPr>
                <w:rFonts w:ascii="Calibri" w:hAnsi="Calibri" w:cs="Calibri"/>
                <w:sz w:val="22"/>
                <w:szCs w:val="22"/>
                <w:lang w:eastAsia="es-BO"/>
              </w:rPr>
              <w:t xml:space="preserve">      POZO 2</w:t>
            </w:r>
          </w:p>
          <w:p w:rsidR="00731090" w:rsidRPr="00731090" w:rsidRDefault="00731090" w:rsidP="00731090">
            <w:pPr>
              <w:jc w:val="both"/>
              <w:rPr>
                <w:rFonts w:ascii="Calibri" w:hAnsi="Calibri" w:cs="Calibri"/>
                <w:sz w:val="22"/>
                <w:szCs w:val="22"/>
                <w:lang w:eastAsia="es-BO"/>
              </w:rPr>
            </w:pPr>
            <w:r w:rsidRPr="00731090">
              <w:rPr>
                <w:rFonts w:ascii="Calibri" w:hAnsi="Calibri" w:cs="Calibri"/>
                <w:sz w:val="22"/>
                <w:szCs w:val="22"/>
                <w:lang w:eastAsia="es-BO"/>
              </w:rPr>
              <w:t xml:space="preserve">         Registro de Presión /Prueba de Producción </w:t>
            </w:r>
          </w:p>
          <w:p w:rsidR="00731090" w:rsidRPr="00731090" w:rsidRDefault="00731090" w:rsidP="00731090">
            <w:pPr>
              <w:jc w:val="both"/>
              <w:rPr>
                <w:rFonts w:ascii="Calibri" w:hAnsi="Calibri" w:cs="Calibri"/>
                <w:sz w:val="22"/>
                <w:szCs w:val="22"/>
                <w:lang w:eastAsia="es-BO"/>
              </w:rPr>
            </w:pPr>
            <w:r w:rsidRPr="00731090">
              <w:rPr>
                <w:rFonts w:ascii="Calibri" w:hAnsi="Calibri" w:cs="Calibri"/>
                <w:sz w:val="22"/>
                <w:szCs w:val="22"/>
                <w:lang w:eastAsia="es-BO"/>
              </w:rPr>
              <w:t xml:space="preserve">         Ahogar Pozo, sacar arreglo </w:t>
            </w:r>
          </w:p>
          <w:p w:rsidR="00731090" w:rsidRPr="00731090" w:rsidRDefault="00731090" w:rsidP="00731090">
            <w:pPr>
              <w:jc w:val="both"/>
              <w:rPr>
                <w:rFonts w:ascii="Calibri" w:hAnsi="Calibri" w:cs="Calibri"/>
                <w:sz w:val="22"/>
                <w:szCs w:val="22"/>
                <w:lang w:eastAsia="es-BO"/>
              </w:rPr>
            </w:pPr>
            <w:r w:rsidRPr="00731090">
              <w:rPr>
                <w:rFonts w:ascii="Calibri" w:hAnsi="Calibri" w:cs="Calibri"/>
                <w:sz w:val="22"/>
                <w:szCs w:val="22"/>
                <w:lang w:eastAsia="es-BO"/>
              </w:rPr>
              <w:t xml:space="preserve">         </w:t>
            </w:r>
            <w:proofErr w:type="spellStart"/>
            <w:r w:rsidRPr="00731090">
              <w:rPr>
                <w:rFonts w:ascii="Calibri" w:hAnsi="Calibri" w:cs="Calibri"/>
                <w:sz w:val="22"/>
                <w:szCs w:val="22"/>
                <w:lang w:eastAsia="es-BO"/>
              </w:rPr>
              <w:t>Perfilaje</w:t>
            </w:r>
            <w:proofErr w:type="spellEnd"/>
            <w:r w:rsidRPr="00731090">
              <w:rPr>
                <w:rFonts w:ascii="Calibri" w:hAnsi="Calibri" w:cs="Calibri"/>
                <w:sz w:val="22"/>
                <w:szCs w:val="22"/>
                <w:lang w:eastAsia="es-BO"/>
              </w:rPr>
              <w:t xml:space="preserve"> de Registros (RST/CBL) </w:t>
            </w:r>
          </w:p>
          <w:p w:rsidR="00731090" w:rsidRPr="00731090" w:rsidRDefault="00731090" w:rsidP="00731090">
            <w:pPr>
              <w:jc w:val="both"/>
              <w:rPr>
                <w:rFonts w:ascii="Calibri" w:hAnsi="Calibri" w:cs="Calibri"/>
                <w:sz w:val="22"/>
                <w:szCs w:val="22"/>
                <w:lang w:eastAsia="es-BO"/>
              </w:rPr>
            </w:pPr>
            <w:r w:rsidRPr="00731090">
              <w:rPr>
                <w:rFonts w:ascii="Calibri" w:hAnsi="Calibri" w:cs="Calibri"/>
                <w:sz w:val="22"/>
                <w:szCs w:val="22"/>
                <w:lang w:eastAsia="es-BO"/>
              </w:rPr>
              <w:t xml:space="preserve">         Interpretación</w:t>
            </w:r>
          </w:p>
          <w:p w:rsidR="00731090" w:rsidRPr="00731090" w:rsidRDefault="00731090" w:rsidP="00731090">
            <w:pPr>
              <w:jc w:val="both"/>
              <w:rPr>
                <w:rFonts w:ascii="Calibri" w:hAnsi="Calibri" w:cs="Calibri"/>
                <w:sz w:val="22"/>
                <w:szCs w:val="22"/>
                <w:lang w:eastAsia="es-BO"/>
              </w:rPr>
            </w:pPr>
            <w:r w:rsidRPr="00731090">
              <w:rPr>
                <w:rFonts w:ascii="Calibri" w:hAnsi="Calibri" w:cs="Calibri"/>
                <w:sz w:val="22"/>
                <w:szCs w:val="22"/>
                <w:lang w:eastAsia="es-BO"/>
              </w:rPr>
              <w:t xml:space="preserve">         Baleo Reservorio 3</w:t>
            </w:r>
          </w:p>
          <w:p w:rsidR="00731090" w:rsidRPr="00731090" w:rsidRDefault="00731090" w:rsidP="00731090">
            <w:pPr>
              <w:jc w:val="both"/>
              <w:rPr>
                <w:rFonts w:ascii="Calibri" w:hAnsi="Calibri" w:cs="Calibri"/>
                <w:sz w:val="22"/>
                <w:szCs w:val="22"/>
                <w:lang w:eastAsia="es-BO"/>
              </w:rPr>
            </w:pPr>
            <w:r w:rsidRPr="00731090">
              <w:rPr>
                <w:rFonts w:ascii="Calibri" w:hAnsi="Calibri" w:cs="Calibri"/>
                <w:sz w:val="22"/>
                <w:szCs w:val="22"/>
                <w:lang w:eastAsia="es-BO"/>
              </w:rPr>
              <w:t xml:space="preserve">         Bajar Arreglo de prueba</w:t>
            </w:r>
          </w:p>
          <w:p w:rsidR="00731090" w:rsidRPr="00731090" w:rsidRDefault="00731090" w:rsidP="00731090">
            <w:pPr>
              <w:jc w:val="both"/>
              <w:rPr>
                <w:rFonts w:ascii="Calibri" w:hAnsi="Calibri" w:cs="Calibri"/>
                <w:sz w:val="22"/>
                <w:szCs w:val="22"/>
                <w:lang w:eastAsia="es-BO"/>
              </w:rPr>
            </w:pPr>
            <w:r w:rsidRPr="00731090">
              <w:rPr>
                <w:rFonts w:ascii="Calibri" w:hAnsi="Calibri" w:cs="Calibri"/>
                <w:sz w:val="22"/>
                <w:szCs w:val="22"/>
                <w:lang w:eastAsia="es-BO"/>
              </w:rPr>
              <w:t xml:space="preserve">         Prueba FTF </w:t>
            </w:r>
          </w:p>
          <w:p w:rsidR="00731090" w:rsidRPr="00731090" w:rsidRDefault="00731090" w:rsidP="00731090">
            <w:pPr>
              <w:jc w:val="both"/>
              <w:rPr>
                <w:rFonts w:ascii="Calibri" w:hAnsi="Calibri" w:cs="Calibri"/>
                <w:sz w:val="22"/>
                <w:szCs w:val="22"/>
                <w:lang w:eastAsia="es-BO"/>
              </w:rPr>
            </w:pPr>
            <w:r w:rsidRPr="00731090">
              <w:rPr>
                <w:rFonts w:ascii="Calibri" w:hAnsi="Calibri" w:cs="Calibri"/>
                <w:sz w:val="22"/>
                <w:szCs w:val="22"/>
                <w:lang w:eastAsia="es-BO"/>
              </w:rPr>
              <w:t xml:space="preserve">         Ahogar, Sacar arreglo, aislar Reservorio 3</w:t>
            </w:r>
          </w:p>
          <w:p w:rsidR="00731090" w:rsidRPr="00731090" w:rsidRDefault="00731090" w:rsidP="00731090">
            <w:pPr>
              <w:jc w:val="both"/>
              <w:rPr>
                <w:rFonts w:ascii="Calibri" w:hAnsi="Calibri" w:cs="Calibri"/>
                <w:sz w:val="22"/>
                <w:szCs w:val="22"/>
                <w:lang w:eastAsia="es-BO"/>
              </w:rPr>
            </w:pPr>
            <w:r w:rsidRPr="00731090">
              <w:rPr>
                <w:rFonts w:ascii="Calibri" w:hAnsi="Calibri" w:cs="Calibri"/>
                <w:sz w:val="22"/>
                <w:szCs w:val="22"/>
                <w:lang w:eastAsia="es-BO"/>
              </w:rPr>
              <w:t xml:space="preserve">         Balear Reservorio 1</w:t>
            </w:r>
          </w:p>
          <w:p w:rsidR="00731090" w:rsidRPr="00731090" w:rsidRDefault="00731090" w:rsidP="00731090">
            <w:pPr>
              <w:jc w:val="both"/>
              <w:rPr>
                <w:rFonts w:ascii="Calibri" w:hAnsi="Calibri" w:cs="Calibri"/>
                <w:sz w:val="22"/>
                <w:szCs w:val="22"/>
                <w:lang w:eastAsia="es-BO"/>
              </w:rPr>
            </w:pPr>
            <w:r w:rsidRPr="00731090">
              <w:rPr>
                <w:rFonts w:ascii="Calibri" w:hAnsi="Calibri" w:cs="Calibri"/>
                <w:sz w:val="22"/>
                <w:szCs w:val="22"/>
                <w:lang w:eastAsia="es-BO"/>
              </w:rPr>
              <w:t xml:space="preserve">         Bajar Arreglo de prueba </w:t>
            </w:r>
          </w:p>
          <w:p w:rsidR="00731090" w:rsidRPr="00731090" w:rsidRDefault="00731090" w:rsidP="00731090">
            <w:pPr>
              <w:jc w:val="both"/>
              <w:rPr>
                <w:rFonts w:ascii="Calibri" w:hAnsi="Calibri" w:cs="Calibri"/>
                <w:sz w:val="22"/>
                <w:szCs w:val="22"/>
                <w:lang w:eastAsia="es-BO"/>
              </w:rPr>
            </w:pPr>
            <w:r w:rsidRPr="00731090">
              <w:rPr>
                <w:rFonts w:ascii="Calibri" w:hAnsi="Calibri" w:cs="Calibri"/>
                <w:sz w:val="22"/>
                <w:szCs w:val="22"/>
                <w:lang w:eastAsia="es-BO"/>
              </w:rPr>
              <w:t xml:space="preserve">         Prueba FTF </w:t>
            </w:r>
          </w:p>
          <w:p w:rsidR="00731090" w:rsidRPr="00731090" w:rsidRDefault="00731090" w:rsidP="00731090">
            <w:pPr>
              <w:jc w:val="both"/>
              <w:rPr>
                <w:rFonts w:ascii="Calibri" w:hAnsi="Calibri" w:cs="Calibri"/>
                <w:sz w:val="22"/>
                <w:szCs w:val="22"/>
                <w:lang w:eastAsia="es-BO"/>
              </w:rPr>
            </w:pPr>
            <w:r w:rsidRPr="00731090">
              <w:rPr>
                <w:rFonts w:ascii="Calibri" w:hAnsi="Calibri" w:cs="Calibri"/>
                <w:sz w:val="22"/>
                <w:szCs w:val="22"/>
                <w:lang w:eastAsia="es-BO"/>
              </w:rPr>
              <w:t xml:space="preserve">         Ahogar, Sacar arreglo </w:t>
            </w:r>
          </w:p>
          <w:p w:rsidR="00731090" w:rsidRPr="00731090" w:rsidRDefault="00731090" w:rsidP="00731090">
            <w:pPr>
              <w:jc w:val="both"/>
              <w:rPr>
                <w:rFonts w:ascii="Calibri" w:hAnsi="Calibri" w:cs="Calibri"/>
                <w:sz w:val="22"/>
                <w:szCs w:val="22"/>
                <w:lang w:eastAsia="es-BO"/>
              </w:rPr>
            </w:pPr>
            <w:r w:rsidRPr="00731090">
              <w:rPr>
                <w:rFonts w:ascii="Calibri" w:hAnsi="Calibri" w:cs="Calibri"/>
                <w:sz w:val="22"/>
                <w:szCs w:val="22"/>
                <w:lang w:eastAsia="es-BO"/>
              </w:rPr>
              <w:t xml:space="preserve">         Bajar Arreglo Temporal </w:t>
            </w:r>
          </w:p>
          <w:p w:rsidR="00731090" w:rsidRPr="00731090" w:rsidRDefault="00731090" w:rsidP="00731090">
            <w:pPr>
              <w:jc w:val="both"/>
              <w:rPr>
                <w:rFonts w:ascii="Calibri" w:hAnsi="Calibri" w:cs="Calibri"/>
                <w:sz w:val="22"/>
                <w:szCs w:val="22"/>
                <w:lang w:eastAsia="es-BO"/>
              </w:rPr>
            </w:pPr>
            <w:r w:rsidRPr="00731090">
              <w:rPr>
                <w:rFonts w:ascii="Calibri" w:hAnsi="Calibri" w:cs="Calibri"/>
                <w:sz w:val="22"/>
                <w:szCs w:val="22"/>
                <w:lang w:eastAsia="es-BO"/>
              </w:rPr>
              <w:t xml:space="preserve">      POZO 3</w:t>
            </w:r>
          </w:p>
          <w:p w:rsidR="00731090" w:rsidRPr="00731090" w:rsidRDefault="00731090" w:rsidP="00731090">
            <w:pPr>
              <w:jc w:val="both"/>
              <w:rPr>
                <w:rFonts w:ascii="Calibri" w:hAnsi="Calibri" w:cs="Calibri"/>
                <w:sz w:val="22"/>
                <w:szCs w:val="22"/>
                <w:lang w:eastAsia="es-BO"/>
              </w:rPr>
            </w:pPr>
            <w:r w:rsidRPr="00731090">
              <w:rPr>
                <w:rFonts w:ascii="Calibri" w:hAnsi="Calibri" w:cs="Calibri"/>
                <w:sz w:val="22"/>
                <w:szCs w:val="22"/>
                <w:lang w:eastAsia="es-BO"/>
              </w:rPr>
              <w:t xml:space="preserve">         Ahogar Pozo, sacar arreglo</w:t>
            </w:r>
          </w:p>
          <w:p w:rsidR="00731090" w:rsidRPr="00731090" w:rsidRDefault="00731090" w:rsidP="00731090">
            <w:pPr>
              <w:jc w:val="both"/>
              <w:rPr>
                <w:rFonts w:ascii="Calibri" w:hAnsi="Calibri" w:cs="Calibri"/>
                <w:sz w:val="22"/>
                <w:szCs w:val="22"/>
                <w:lang w:eastAsia="es-BO"/>
              </w:rPr>
            </w:pPr>
            <w:r w:rsidRPr="00731090">
              <w:rPr>
                <w:rFonts w:ascii="Calibri" w:hAnsi="Calibri" w:cs="Calibri"/>
                <w:sz w:val="22"/>
                <w:szCs w:val="22"/>
                <w:lang w:eastAsia="es-BO"/>
              </w:rPr>
              <w:t xml:space="preserve">         </w:t>
            </w:r>
            <w:proofErr w:type="spellStart"/>
            <w:r w:rsidRPr="00731090">
              <w:rPr>
                <w:rFonts w:ascii="Calibri" w:hAnsi="Calibri" w:cs="Calibri"/>
                <w:sz w:val="22"/>
                <w:szCs w:val="22"/>
                <w:lang w:eastAsia="es-BO"/>
              </w:rPr>
              <w:t>Perfilaje</w:t>
            </w:r>
            <w:proofErr w:type="spellEnd"/>
            <w:r w:rsidRPr="00731090">
              <w:rPr>
                <w:rFonts w:ascii="Calibri" w:hAnsi="Calibri" w:cs="Calibri"/>
                <w:sz w:val="22"/>
                <w:szCs w:val="22"/>
                <w:lang w:eastAsia="es-BO"/>
              </w:rPr>
              <w:t xml:space="preserve"> de Registros (</w:t>
            </w:r>
            <w:proofErr w:type="spellStart"/>
            <w:r w:rsidRPr="00731090">
              <w:rPr>
                <w:rFonts w:ascii="Calibri" w:hAnsi="Calibri" w:cs="Calibri"/>
                <w:sz w:val="22"/>
                <w:szCs w:val="22"/>
                <w:lang w:eastAsia="es-BO"/>
              </w:rPr>
              <w:t>RST+Sonico</w:t>
            </w:r>
            <w:proofErr w:type="spellEnd"/>
            <w:r w:rsidRPr="00731090">
              <w:rPr>
                <w:rFonts w:ascii="Calibri" w:hAnsi="Calibri" w:cs="Calibri"/>
                <w:sz w:val="22"/>
                <w:szCs w:val="22"/>
                <w:lang w:eastAsia="es-BO"/>
              </w:rPr>
              <w:t>/CBL)</w:t>
            </w:r>
          </w:p>
          <w:p w:rsidR="00731090" w:rsidRPr="00731090" w:rsidRDefault="00731090" w:rsidP="00731090">
            <w:pPr>
              <w:jc w:val="both"/>
              <w:rPr>
                <w:rFonts w:ascii="Calibri" w:hAnsi="Calibri" w:cs="Calibri"/>
                <w:sz w:val="22"/>
                <w:szCs w:val="22"/>
                <w:lang w:eastAsia="es-BO"/>
              </w:rPr>
            </w:pPr>
            <w:r w:rsidRPr="00731090">
              <w:rPr>
                <w:rFonts w:ascii="Calibri" w:hAnsi="Calibri" w:cs="Calibri"/>
                <w:sz w:val="22"/>
                <w:szCs w:val="22"/>
                <w:lang w:eastAsia="es-BO"/>
              </w:rPr>
              <w:t xml:space="preserve">         Bajar Arreglo Temporal </w:t>
            </w:r>
          </w:p>
          <w:p w:rsidR="00731090" w:rsidRPr="00731090" w:rsidRDefault="00731090" w:rsidP="00731090">
            <w:pPr>
              <w:jc w:val="both"/>
              <w:rPr>
                <w:rFonts w:ascii="Calibri" w:hAnsi="Calibri" w:cs="Calibri"/>
                <w:sz w:val="22"/>
                <w:szCs w:val="22"/>
                <w:lang w:eastAsia="es-BO"/>
              </w:rPr>
            </w:pPr>
            <w:r w:rsidRPr="00731090">
              <w:rPr>
                <w:rFonts w:ascii="Calibri" w:hAnsi="Calibri" w:cs="Calibri"/>
                <w:sz w:val="22"/>
                <w:szCs w:val="22"/>
                <w:lang w:eastAsia="es-BO"/>
              </w:rPr>
              <w:t xml:space="preserve">         Contingencias</w:t>
            </w:r>
          </w:p>
          <w:p w:rsidR="00731090" w:rsidRPr="00731090" w:rsidRDefault="00731090" w:rsidP="00731090">
            <w:pPr>
              <w:jc w:val="both"/>
              <w:rPr>
                <w:rFonts w:ascii="Calibri" w:hAnsi="Calibri" w:cs="Calibri"/>
                <w:sz w:val="22"/>
                <w:szCs w:val="22"/>
                <w:lang w:eastAsia="es-BO"/>
              </w:rPr>
            </w:pPr>
            <w:r w:rsidRPr="00731090">
              <w:rPr>
                <w:rFonts w:ascii="Calibri" w:hAnsi="Calibri" w:cs="Calibri"/>
                <w:sz w:val="22"/>
                <w:szCs w:val="22"/>
                <w:lang w:eastAsia="es-BO"/>
              </w:rPr>
              <w:t xml:space="preserve">   TRABAJO DE GABINETE VMT</w:t>
            </w:r>
          </w:p>
          <w:p w:rsidR="00731090" w:rsidRPr="00731090" w:rsidRDefault="00731090" w:rsidP="00731090">
            <w:pPr>
              <w:jc w:val="both"/>
              <w:rPr>
                <w:rFonts w:ascii="Calibri" w:hAnsi="Calibri" w:cs="Calibri"/>
                <w:sz w:val="22"/>
                <w:szCs w:val="22"/>
                <w:lang w:eastAsia="es-BO"/>
              </w:rPr>
            </w:pPr>
            <w:r w:rsidRPr="00731090">
              <w:rPr>
                <w:rFonts w:ascii="Calibri" w:hAnsi="Calibri" w:cs="Calibri"/>
                <w:sz w:val="22"/>
                <w:szCs w:val="22"/>
                <w:lang w:eastAsia="es-BO"/>
              </w:rPr>
              <w:t xml:space="preserve">        Elaboración de informes finales.</w:t>
            </w:r>
          </w:p>
        </w:tc>
      </w:tr>
      <w:tr w:rsidR="002C78EC" w:rsidRPr="00731090" w:rsidTr="002C78EC">
        <w:trPr>
          <w:trHeight w:val="486"/>
        </w:trPr>
        <w:tc>
          <w:tcPr>
            <w:tcW w:w="9706" w:type="dxa"/>
            <w:shd w:val="clear" w:color="auto" w:fill="B8CCE4"/>
            <w:vAlign w:val="center"/>
          </w:tcPr>
          <w:p w:rsidR="00731090" w:rsidRPr="00731090" w:rsidRDefault="00731090" w:rsidP="00731090">
            <w:pPr>
              <w:jc w:val="both"/>
              <w:rPr>
                <w:rFonts w:ascii="Calibri" w:hAnsi="Calibri" w:cs="Calibri"/>
                <w:b/>
                <w:bCs/>
                <w:sz w:val="22"/>
                <w:szCs w:val="22"/>
                <w:lang w:eastAsia="es-BO"/>
              </w:rPr>
            </w:pPr>
            <w:r w:rsidRPr="00731090">
              <w:rPr>
                <w:rFonts w:ascii="Calibri" w:hAnsi="Calibri" w:cs="Calibri"/>
                <w:b/>
                <w:bCs/>
                <w:sz w:val="22"/>
                <w:szCs w:val="22"/>
                <w:lang w:eastAsia="es-BO"/>
              </w:rPr>
              <w:lastRenderedPageBreak/>
              <w:t>LUGAR DONDE SE REALIZARÁ EL SERVICIO DE CONSULTORÍA</w:t>
            </w:r>
          </w:p>
        </w:tc>
      </w:tr>
      <w:tr w:rsidR="002C78EC" w:rsidRPr="00731090" w:rsidTr="002C78EC">
        <w:trPr>
          <w:trHeight w:val="681"/>
        </w:trPr>
        <w:tc>
          <w:tcPr>
            <w:tcW w:w="9706" w:type="dxa"/>
            <w:shd w:val="clear" w:color="auto" w:fill="auto"/>
            <w:vAlign w:val="center"/>
            <w:hideMark/>
          </w:tcPr>
          <w:p w:rsidR="00731090" w:rsidRPr="00731090" w:rsidRDefault="00731090" w:rsidP="00731090">
            <w:pPr>
              <w:jc w:val="both"/>
              <w:rPr>
                <w:rFonts w:ascii="Calibri" w:hAnsi="Calibri" w:cs="Calibri"/>
                <w:sz w:val="22"/>
                <w:szCs w:val="22"/>
                <w:lang w:eastAsia="es-BO"/>
              </w:rPr>
            </w:pPr>
            <w:r w:rsidRPr="00731090">
              <w:rPr>
                <w:rFonts w:ascii="Calibri" w:hAnsi="Calibri" w:cs="Calibri"/>
                <w:sz w:val="22"/>
                <w:szCs w:val="22"/>
                <w:lang w:eastAsia="es-BO"/>
              </w:rPr>
              <w:t>Trabajos de campo a realizarse en el campo Villamontes, provincia Gran Chaco, Tarija-Bolivia; y trabajos de gabinete a realizarse en oficinas de la Contratista.</w:t>
            </w:r>
          </w:p>
        </w:tc>
      </w:tr>
      <w:tr w:rsidR="002C78EC" w:rsidRPr="00731090" w:rsidTr="002C78EC">
        <w:trPr>
          <w:trHeight w:val="418"/>
        </w:trPr>
        <w:tc>
          <w:tcPr>
            <w:tcW w:w="9706" w:type="dxa"/>
            <w:shd w:val="clear" w:color="auto" w:fill="B8CCE4"/>
            <w:vAlign w:val="center"/>
          </w:tcPr>
          <w:p w:rsidR="00731090" w:rsidRPr="00731090" w:rsidRDefault="00731090" w:rsidP="00731090">
            <w:pPr>
              <w:jc w:val="both"/>
              <w:rPr>
                <w:rFonts w:ascii="Calibri" w:hAnsi="Calibri" w:cs="Calibri"/>
                <w:b/>
                <w:bCs/>
                <w:sz w:val="22"/>
                <w:szCs w:val="22"/>
                <w:lang w:eastAsia="es-BO"/>
              </w:rPr>
            </w:pPr>
            <w:r w:rsidRPr="00731090">
              <w:rPr>
                <w:rFonts w:ascii="Calibri" w:hAnsi="Calibri" w:cs="Calibri"/>
                <w:b/>
                <w:bCs/>
                <w:sz w:val="22"/>
                <w:szCs w:val="22"/>
                <w:lang w:eastAsia="es-BO"/>
              </w:rPr>
              <w:t>PLAZO DE REALIZACIÓN DE LA CONSULTORÍA.</w:t>
            </w:r>
          </w:p>
        </w:tc>
      </w:tr>
      <w:tr w:rsidR="002C78EC" w:rsidRPr="00731090" w:rsidTr="002C78EC">
        <w:trPr>
          <w:trHeight w:val="2364"/>
        </w:trPr>
        <w:tc>
          <w:tcPr>
            <w:tcW w:w="9706" w:type="dxa"/>
            <w:shd w:val="clear" w:color="auto" w:fill="auto"/>
            <w:vAlign w:val="center"/>
            <w:hideMark/>
          </w:tcPr>
          <w:p w:rsidR="00731090" w:rsidRPr="00731090" w:rsidRDefault="00731090" w:rsidP="00731090">
            <w:pPr>
              <w:jc w:val="both"/>
              <w:rPr>
                <w:rFonts w:ascii="Calibri" w:hAnsi="Calibri" w:cs="Calibri"/>
                <w:sz w:val="22"/>
                <w:szCs w:val="22"/>
                <w:lang w:eastAsia="es-BO"/>
              </w:rPr>
            </w:pPr>
            <w:r w:rsidRPr="00731090">
              <w:rPr>
                <w:rFonts w:ascii="Calibri" w:hAnsi="Calibri" w:cs="Calibri"/>
                <w:sz w:val="22"/>
                <w:szCs w:val="22"/>
                <w:lang w:eastAsia="es-BO"/>
              </w:rPr>
              <w:t xml:space="preserve">El plazo establecido para la realización de la consultoría y entrega de los productos es de cincuenta y cinco (55) días </w:t>
            </w:r>
            <w:r w:rsidRPr="002C78EC">
              <w:rPr>
                <w:rFonts w:ascii="Calibri" w:hAnsi="Calibri" w:cs="Calibri"/>
                <w:sz w:val="22"/>
                <w:szCs w:val="22"/>
                <w:lang w:eastAsia="es-BO"/>
              </w:rPr>
              <w:t>calendario computable</w:t>
            </w:r>
            <w:r w:rsidRPr="00731090">
              <w:rPr>
                <w:rFonts w:ascii="Calibri" w:hAnsi="Calibri" w:cs="Calibri"/>
                <w:sz w:val="22"/>
                <w:szCs w:val="22"/>
                <w:lang w:eastAsia="es-BO"/>
              </w:rPr>
              <w:t xml:space="preserve"> a partir de la recepción de la Orden de Proceder. </w:t>
            </w:r>
          </w:p>
          <w:p w:rsidR="00731090" w:rsidRPr="00731090" w:rsidRDefault="00731090" w:rsidP="00731090">
            <w:pPr>
              <w:jc w:val="both"/>
              <w:rPr>
                <w:rFonts w:ascii="Calibri" w:hAnsi="Calibri" w:cs="Calibri"/>
                <w:sz w:val="22"/>
                <w:szCs w:val="22"/>
                <w:lang w:eastAsia="es-BO"/>
              </w:rPr>
            </w:pPr>
          </w:p>
          <w:p w:rsidR="00731090" w:rsidRPr="00731090" w:rsidRDefault="00731090" w:rsidP="00731090">
            <w:pPr>
              <w:ind w:left="564"/>
              <w:jc w:val="both"/>
              <w:rPr>
                <w:rFonts w:ascii="Calibri" w:hAnsi="Calibri" w:cs="Calibri"/>
                <w:sz w:val="22"/>
                <w:szCs w:val="22"/>
                <w:lang w:eastAsia="es-BO"/>
              </w:rPr>
            </w:pPr>
            <w:r w:rsidRPr="00731090">
              <w:rPr>
                <w:rFonts w:ascii="Calibri" w:hAnsi="Calibri" w:cs="Calibri"/>
                <w:sz w:val="22"/>
                <w:szCs w:val="22"/>
                <w:lang w:eastAsia="es-BO"/>
              </w:rPr>
              <w:t>Las actividades de adquisición de información no podrán sobrepasar los cuarenta (40) días calendario desde la recepción de la Orden de Proceder, debiendo presentar dentro de este plazo un informe parcial de las actividades en campo y resultados preliminares de la evaluación de los datos y la información adquirida. Condición necesaria para la presentación del informe final.</w:t>
            </w:r>
          </w:p>
          <w:p w:rsidR="00731090" w:rsidRPr="00731090" w:rsidRDefault="00731090" w:rsidP="00731090">
            <w:pPr>
              <w:ind w:left="564"/>
              <w:jc w:val="both"/>
              <w:rPr>
                <w:rFonts w:ascii="Calibri" w:hAnsi="Calibri" w:cs="Calibri"/>
                <w:sz w:val="22"/>
                <w:szCs w:val="22"/>
                <w:lang w:eastAsia="es-BO"/>
              </w:rPr>
            </w:pPr>
          </w:p>
          <w:p w:rsidR="00731090" w:rsidRPr="00731090" w:rsidRDefault="00731090" w:rsidP="00731090">
            <w:pPr>
              <w:ind w:left="564"/>
              <w:jc w:val="both"/>
              <w:rPr>
                <w:rFonts w:ascii="Calibri" w:hAnsi="Calibri" w:cs="Calibri"/>
                <w:sz w:val="22"/>
                <w:szCs w:val="22"/>
                <w:lang w:eastAsia="es-BO"/>
              </w:rPr>
            </w:pPr>
            <w:r w:rsidRPr="00731090">
              <w:rPr>
                <w:rFonts w:ascii="Calibri" w:hAnsi="Calibri" w:cs="Calibri"/>
                <w:sz w:val="22"/>
                <w:szCs w:val="22"/>
                <w:lang w:eastAsia="es-BO"/>
              </w:rPr>
              <w:t xml:space="preserve">El informe final será presentado en un plazo no mayor a cuarenta y cinco (45) días calendario desde la recepción de la Orden de Proceder, mismo que será revisado por el equipo de contraparte descrito en el acápite “Aprobación de documentos”. </w:t>
            </w:r>
          </w:p>
          <w:p w:rsidR="00731090" w:rsidRPr="00731090" w:rsidRDefault="00731090" w:rsidP="00731090">
            <w:pPr>
              <w:jc w:val="both"/>
              <w:rPr>
                <w:rFonts w:ascii="Calibri" w:hAnsi="Calibri" w:cs="Calibri"/>
                <w:sz w:val="22"/>
                <w:szCs w:val="22"/>
                <w:lang w:eastAsia="es-BO"/>
              </w:rPr>
            </w:pPr>
          </w:p>
        </w:tc>
      </w:tr>
    </w:tbl>
    <w:p w:rsidR="00D218C7" w:rsidRPr="002C78EC" w:rsidRDefault="00D218C7" w:rsidP="00D218C7">
      <w:pPr>
        <w:rPr>
          <w:rFonts w:ascii="Calibri" w:hAnsi="Calibri" w:cs="Calibri"/>
          <w:b/>
          <w:sz w:val="22"/>
          <w:szCs w:val="22"/>
          <w:lang w:eastAsia="es-ES"/>
        </w:rPr>
      </w:pPr>
    </w:p>
    <w:p w:rsidR="00D218C7" w:rsidRPr="002C78EC" w:rsidRDefault="00D218C7" w:rsidP="00D218C7">
      <w:pPr>
        <w:ind w:left="708"/>
        <w:jc w:val="both"/>
        <w:rPr>
          <w:rFonts w:ascii="Calibri" w:hAnsi="Calibri" w:cs="Calibri"/>
          <w:b/>
          <w:sz w:val="22"/>
          <w:szCs w:val="22"/>
          <w:lang w:eastAsia="es-ES"/>
        </w:rPr>
      </w:pPr>
    </w:p>
    <w:p w:rsidR="00D218C7" w:rsidRPr="002C78EC" w:rsidRDefault="00D218C7" w:rsidP="008A3282">
      <w:pPr>
        <w:numPr>
          <w:ilvl w:val="3"/>
          <w:numId w:val="76"/>
        </w:numPr>
        <w:jc w:val="both"/>
        <w:rPr>
          <w:rFonts w:ascii="Calibri" w:hAnsi="Calibri" w:cs="Calibri"/>
          <w:b/>
          <w:lang w:eastAsia="es-ES"/>
        </w:rPr>
      </w:pPr>
      <w:r w:rsidRPr="002C78EC">
        <w:rPr>
          <w:rFonts w:ascii="Calibri" w:hAnsi="Calibri" w:cs="Calibri"/>
          <w:b/>
          <w:lang w:eastAsia="es-ES"/>
        </w:rPr>
        <w:t xml:space="preserve">CONDICIONES TÉCNICAS REQUERIDAS Y OTRAS CONDICIONES DE CUMPLIMIENTO OBLIGATORIO </w:t>
      </w:r>
    </w:p>
    <w:p w:rsidR="00D218C7" w:rsidRPr="002C78EC" w:rsidRDefault="00D218C7" w:rsidP="00D218C7">
      <w:pPr>
        <w:ind w:left="708"/>
        <w:jc w:val="both"/>
        <w:rPr>
          <w:rFonts w:ascii="Calibri" w:hAnsi="Calibri" w:cs="Calibri"/>
          <w:sz w:val="22"/>
          <w:szCs w:val="22"/>
          <w:lang w:eastAsia="es-ES"/>
        </w:rPr>
      </w:pPr>
    </w:p>
    <w:p w:rsidR="00D218C7" w:rsidRPr="002C78EC" w:rsidRDefault="00D218C7" w:rsidP="00D218C7">
      <w:pPr>
        <w:jc w:val="center"/>
        <w:rPr>
          <w:rFonts w:ascii="Verdana" w:hAnsi="Verdana" w:cs="Calibri"/>
          <w:b/>
          <w:sz w:val="18"/>
          <w:szCs w:val="18"/>
          <w:lang w:eastAsia="es-ES"/>
        </w:rPr>
      </w:pPr>
    </w:p>
    <w:tbl>
      <w:tblPr>
        <w:tblW w:w="935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648"/>
      </w:tblGrid>
      <w:tr w:rsidR="002C78EC" w:rsidRPr="00731090" w:rsidTr="002C78EC">
        <w:trPr>
          <w:trHeight w:val="413"/>
        </w:trPr>
        <w:tc>
          <w:tcPr>
            <w:tcW w:w="9072" w:type="dxa"/>
            <w:shd w:val="clear" w:color="auto" w:fill="B8CCE4"/>
            <w:vAlign w:val="center"/>
          </w:tcPr>
          <w:p w:rsidR="00731090" w:rsidRPr="00731090" w:rsidRDefault="00731090" w:rsidP="00731090">
            <w:pPr>
              <w:jc w:val="both"/>
              <w:rPr>
                <w:rFonts w:ascii="Calibri" w:hAnsi="Calibri" w:cs="Calibri"/>
                <w:b/>
                <w:bCs/>
                <w:sz w:val="22"/>
                <w:szCs w:val="22"/>
                <w:lang w:eastAsia="es-BO"/>
              </w:rPr>
            </w:pPr>
            <w:r w:rsidRPr="00731090">
              <w:rPr>
                <w:rFonts w:ascii="Calibri" w:hAnsi="Calibri" w:cs="Calibri"/>
                <w:b/>
                <w:bCs/>
                <w:sz w:val="22"/>
                <w:szCs w:val="22"/>
                <w:lang w:eastAsia="es-BO"/>
              </w:rPr>
              <w:t>PRODUCTOS E INFORMES A ENTREGAR.</w:t>
            </w:r>
          </w:p>
        </w:tc>
      </w:tr>
      <w:tr w:rsidR="002C78EC" w:rsidRPr="00731090" w:rsidTr="002C78EC">
        <w:trPr>
          <w:trHeight w:val="709"/>
        </w:trPr>
        <w:tc>
          <w:tcPr>
            <w:tcW w:w="9356" w:type="dxa"/>
            <w:shd w:val="clear" w:color="auto" w:fill="auto"/>
            <w:vAlign w:val="center"/>
          </w:tcPr>
          <w:p w:rsidR="00731090" w:rsidRPr="00731090" w:rsidRDefault="00731090" w:rsidP="00731090">
            <w:pPr>
              <w:jc w:val="both"/>
              <w:rPr>
                <w:rFonts w:ascii="Calibri" w:hAnsi="Calibri" w:cs="Calibri"/>
                <w:sz w:val="22"/>
                <w:szCs w:val="22"/>
                <w:lang w:eastAsia="es-BO"/>
              </w:rPr>
            </w:pPr>
            <w:r w:rsidRPr="00731090">
              <w:rPr>
                <w:rFonts w:ascii="Calibri" w:hAnsi="Calibri" w:cs="Calibri"/>
                <w:sz w:val="22"/>
                <w:szCs w:val="22"/>
                <w:lang w:eastAsia="es-BO"/>
              </w:rPr>
              <w:t>Se remitirán tres (3) ejemplares de los siguientes informes por pozo a YPFB en formato impreso y digital, el mínimo contenido de los siguientes de detalla a continuación :</w:t>
            </w:r>
          </w:p>
          <w:p w:rsidR="00731090" w:rsidRPr="00731090" w:rsidRDefault="00731090" w:rsidP="00731090">
            <w:pPr>
              <w:ind w:left="1068"/>
              <w:jc w:val="both"/>
              <w:rPr>
                <w:rFonts w:ascii="Calibri" w:hAnsi="Calibri" w:cs="Calibri"/>
                <w:sz w:val="22"/>
                <w:szCs w:val="22"/>
                <w:lang w:eastAsia="es-BO"/>
              </w:rPr>
            </w:pPr>
          </w:p>
          <w:p w:rsidR="00731090" w:rsidRPr="00731090" w:rsidRDefault="00731090" w:rsidP="00731090">
            <w:pPr>
              <w:jc w:val="both"/>
              <w:rPr>
                <w:rFonts w:ascii="Calibri" w:hAnsi="Calibri" w:cs="Calibri"/>
                <w:sz w:val="22"/>
                <w:szCs w:val="22"/>
                <w:lang w:eastAsia="es-BO"/>
              </w:rPr>
            </w:pPr>
            <w:r w:rsidRPr="00731090">
              <w:rPr>
                <w:rFonts w:ascii="Calibri" w:hAnsi="Calibri" w:cs="Calibri"/>
                <w:sz w:val="22"/>
                <w:szCs w:val="22"/>
                <w:lang w:eastAsia="es-BO"/>
              </w:rPr>
              <w:t>INFORME FINAL “CONSULTORÍA DE INVESTIGACIÓN Y ESTUDIO PARA LA EVALUACIÓN DEL CAMPO VILLAMONTES”</w:t>
            </w:r>
          </w:p>
          <w:p w:rsidR="00731090" w:rsidRPr="00731090" w:rsidRDefault="00731090" w:rsidP="00731090">
            <w:pPr>
              <w:ind w:left="1068"/>
              <w:jc w:val="both"/>
              <w:rPr>
                <w:rFonts w:ascii="Calibri" w:hAnsi="Calibri" w:cs="Calibri"/>
                <w:sz w:val="22"/>
                <w:szCs w:val="22"/>
                <w:lang w:eastAsia="es-BO"/>
              </w:rPr>
            </w:pPr>
            <w:r w:rsidRPr="00731090">
              <w:rPr>
                <w:rFonts w:ascii="Calibri" w:hAnsi="Calibri" w:cs="Calibri"/>
                <w:sz w:val="22"/>
                <w:szCs w:val="22"/>
                <w:lang w:eastAsia="es-BO"/>
              </w:rPr>
              <w:t>Información General</w:t>
            </w:r>
          </w:p>
          <w:p w:rsidR="00731090" w:rsidRPr="00731090" w:rsidRDefault="00731090" w:rsidP="00731090">
            <w:pPr>
              <w:ind w:left="1068"/>
              <w:jc w:val="both"/>
              <w:rPr>
                <w:rFonts w:ascii="Calibri" w:hAnsi="Calibri" w:cs="Calibri"/>
                <w:sz w:val="22"/>
                <w:szCs w:val="22"/>
                <w:lang w:eastAsia="es-BO"/>
              </w:rPr>
            </w:pPr>
            <w:r w:rsidRPr="00731090">
              <w:rPr>
                <w:rFonts w:ascii="Calibri" w:hAnsi="Calibri" w:cs="Calibri"/>
                <w:sz w:val="22"/>
                <w:szCs w:val="22"/>
                <w:lang w:eastAsia="es-BO"/>
              </w:rPr>
              <w:t xml:space="preserve">Objetivo de la operación </w:t>
            </w:r>
          </w:p>
          <w:p w:rsidR="00731090" w:rsidRPr="00731090" w:rsidRDefault="00731090" w:rsidP="00731090">
            <w:pPr>
              <w:ind w:left="1068"/>
              <w:jc w:val="both"/>
              <w:rPr>
                <w:rFonts w:ascii="Calibri" w:hAnsi="Calibri" w:cs="Calibri"/>
                <w:sz w:val="22"/>
                <w:szCs w:val="22"/>
                <w:lang w:eastAsia="es-BO"/>
              </w:rPr>
            </w:pPr>
            <w:r w:rsidRPr="00731090">
              <w:rPr>
                <w:rFonts w:ascii="Calibri" w:hAnsi="Calibri" w:cs="Calibri"/>
                <w:sz w:val="22"/>
                <w:szCs w:val="22"/>
                <w:lang w:eastAsia="es-BO"/>
              </w:rPr>
              <w:t xml:space="preserve">Estado Superficial y </w:t>
            </w:r>
            <w:proofErr w:type="spellStart"/>
            <w:r w:rsidRPr="00731090">
              <w:rPr>
                <w:rFonts w:ascii="Calibri" w:hAnsi="Calibri" w:cs="Calibri"/>
                <w:sz w:val="22"/>
                <w:szCs w:val="22"/>
                <w:lang w:eastAsia="es-BO"/>
              </w:rPr>
              <w:t>Subsuperficial</w:t>
            </w:r>
            <w:proofErr w:type="spellEnd"/>
            <w:r w:rsidRPr="00731090">
              <w:rPr>
                <w:rFonts w:ascii="Calibri" w:hAnsi="Calibri" w:cs="Calibri"/>
                <w:sz w:val="22"/>
                <w:szCs w:val="22"/>
                <w:lang w:eastAsia="es-BO"/>
              </w:rPr>
              <w:t xml:space="preserve"> (Inicial y Final)</w:t>
            </w:r>
          </w:p>
          <w:p w:rsidR="00731090" w:rsidRPr="00731090" w:rsidRDefault="00731090" w:rsidP="00731090">
            <w:pPr>
              <w:ind w:left="1068"/>
              <w:jc w:val="both"/>
              <w:rPr>
                <w:rFonts w:ascii="Calibri" w:hAnsi="Calibri" w:cs="Calibri"/>
                <w:sz w:val="22"/>
                <w:szCs w:val="22"/>
                <w:lang w:eastAsia="es-BO"/>
              </w:rPr>
            </w:pPr>
            <w:r w:rsidRPr="00731090">
              <w:rPr>
                <w:rFonts w:ascii="Calibri" w:hAnsi="Calibri" w:cs="Calibri"/>
                <w:sz w:val="22"/>
                <w:szCs w:val="22"/>
                <w:lang w:eastAsia="es-BO"/>
              </w:rPr>
              <w:t>Procedimiento de la Prueba</w:t>
            </w:r>
          </w:p>
          <w:p w:rsidR="00731090" w:rsidRPr="00731090" w:rsidRDefault="00731090" w:rsidP="00731090">
            <w:pPr>
              <w:numPr>
                <w:ilvl w:val="0"/>
                <w:numId w:val="61"/>
              </w:numPr>
              <w:jc w:val="both"/>
              <w:rPr>
                <w:rFonts w:ascii="Calibri" w:hAnsi="Calibri" w:cs="Calibri"/>
                <w:sz w:val="22"/>
                <w:szCs w:val="22"/>
                <w:lang w:eastAsia="es-BO"/>
              </w:rPr>
            </w:pPr>
            <w:r w:rsidRPr="00731090">
              <w:rPr>
                <w:rFonts w:ascii="Calibri" w:hAnsi="Calibri" w:cs="Calibri"/>
                <w:sz w:val="22"/>
                <w:szCs w:val="22"/>
                <w:lang w:eastAsia="es-BO"/>
              </w:rPr>
              <w:t>Evaluación de reservorio San Telmo</w:t>
            </w:r>
          </w:p>
          <w:p w:rsidR="00731090" w:rsidRPr="00731090" w:rsidRDefault="00731090" w:rsidP="00731090">
            <w:pPr>
              <w:numPr>
                <w:ilvl w:val="0"/>
                <w:numId w:val="61"/>
              </w:numPr>
              <w:jc w:val="both"/>
              <w:rPr>
                <w:rFonts w:ascii="Calibri" w:hAnsi="Calibri" w:cs="Calibri"/>
                <w:sz w:val="22"/>
                <w:szCs w:val="22"/>
                <w:lang w:eastAsia="es-BO"/>
              </w:rPr>
            </w:pPr>
            <w:r w:rsidRPr="00731090">
              <w:rPr>
                <w:rFonts w:ascii="Calibri" w:hAnsi="Calibri" w:cs="Calibri"/>
                <w:sz w:val="22"/>
                <w:szCs w:val="22"/>
                <w:lang w:eastAsia="es-BO"/>
              </w:rPr>
              <w:t xml:space="preserve">Evaluación de reservorio </w:t>
            </w:r>
            <w:proofErr w:type="spellStart"/>
            <w:r w:rsidRPr="00731090">
              <w:rPr>
                <w:rFonts w:ascii="Calibri" w:hAnsi="Calibri" w:cs="Calibri"/>
                <w:sz w:val="22"/>
                <w:szCs w:val="22"/>
                <w:lang w:eastAsia="es-BO"/>
              </w:rPr>
              <w:t>Cangapi</w:t>
            </w:r>
            <w:proofErr w:type="spellEnd"/>
          </w:p>
          <w:p w:rsidR="00731090" w:rsidRPr="00731090" w:rsidRDefault="00731090" w:rsidP="00731090">
            <w:pPr>
              <w:numPr>
                <w:ilvl w:val="0"/>
                <w:numId w:val="61"/>
              </w:numPr>
              <w:jc w:val="both"/>
              <w:rPr>
                <w:rFonts w:ascii="Calibri" w:hAnsi="Calibri" w:cs="Calibri"/>
                <w:sz w:val="22"/>
                <w:szCs w:val="22"/>
                <w:lang w:eastAsia="es-BO"/>
              </w:rPr>
            </w:pPr>
            <w:r w:rsidRPr="00731090">
              <w:rPr>
                <w:rFonts w:ascii="Calibri" w:hAnsi="Calibri" w:cs="Calibri"/>
                <w:sz w:val="22"/>
                <w:szCs w:val="22"/>
                <w:lang w:eastAsia="es-BO"/>
              </w:rPr>
              <w:t xml:space="preserve">Evaluación de reservorio </w:t>
            </w:r>
            <w:proofErr w:type="spellStart"/>
            <w:r w:rsidRPr="00731090">
              <w:rPr>
                <w:rFonts w:ascii="Calibri" w:hAnsi="Calibri" w:cs="Calibri"/>
                <w:sz w:val="22"/>
                <w:szCs w:val="22"/>
                <w:lang w:eastAsia="es-BO"/>
              </w:rPr>
              <w:t>Tapecua</w:t>
            </w:r>
            <w:proofErr w:type="spellEnd"/>
          </w:p>
          <w:p w:rsidR="00731090" w:rsidRPr="00731090" w:rsidRDefault="00731090" w:rsidP="00731090">
            <w:pPr>
              <w:ind w:left="1068"/>
              <w:jc w:val="both"/>
              <w:rPr>
                <w:rFonts w:ascii="Calibri" w:hAnsi="Calibri" w:cs="Calibri"/>
                <w:sz w:val="22"/>
                <w:szCs w:val="22"/>
                <w:lang w:eastAsia="es-BO"/>
              </w:rPr>
            </w:pPr>
            <w:r w:rsidRPr="00731090">
              <w:rPr>
                <w:rFonts w:ascii="Calibri" w:hAnsi="Calibri" w:cs="Calibri"/>
                <w:sz w:val="22"/>
                <w:szCs w:val="22"/>
                <w:lang w:eastAsia="es-BO"/>
              </w:rPr>
              <w:t xml:space="preserve">Resumen de operaciones </w:t>
            </w:r>
          </w:p>
          <w:p w:rsidR="00731090" w:rsidRPr="00731090" w:rsidRDefault="00731090" w:rsidP="00731090">
            <w:pPr>
              <w:ind w:left="1068"/>
              <w:jc w:val="both"/>
              <w:rPr>
                <w:rFonts w:ascii="Calibri" w:hAnsi="Calibri" w:cs="Calibri"/>
                <w:sz w:val="22"/>
                <w:szCs w:val="22"/>
                <w:lang w:eastAsia="es-BO"/>
              </w:rPr>
            </w:pPr>
            <w:r w:rsidRPr="00731090">
              <w:rPr>
                <w:rFonts w:ascii="Calibri" w:hAnsi="Calibri" w:cs="Calibri"/>
                <w:sz w:val="22"/>
                <w:szCs w:val="22"/>
                <w:lang w:eastAsia="es-BO"/>
              </w:rPr>
              <w:t>Eventualidades</w:t>
            </w:r>
          </w:p>
          <w:p w:rsidR="00731090" w:rsidRPr="00731090" w:rsidRDefault="00731090" w:rsidP="00731090">
            <w:pPr>
              <w:ind w:left="1068"/>
              <w:jc w:val="both"/>
              <w:rPr>
                <w:rFonts w:ascii="Calibri" w:hAnsi="Calibri" w:cs="Calibri"/>
                <w:sz w:val="22"/>
                <w:szCs w:val="22"/>
                <w:lang w:eastAsia="es-BO"/>
              </w:rPr>
            </w:pPr>
            <w:proofErr w:type="spellStart"/>
            <w:r w:rsidRPr="00731090">
              <w:rPr>
                <w:rFonts w:ascii="Calibri" w:hAnsi="Calibri" w:cs="Calibri"/>
                <w:sz w:val="22"/>
                <w:szCs w:val="22"/>
                <w:lang w:eastAsia="es-BO"/>
              </w:rPr>
              <w:t>Perfilaje</w:t>
            </w:r>
            <w:proofErr w:type="spellEnd"/>
            <w:r w:rsidRPr="00731090">
              <w:rPr>
                <w:rFonts w:ascii="Calibri" w:hAnsi="Calibri" w:cs="Calibri"/>
                <w:sz w:val="22"/>
                <w:szCs w:val="22"/>
                <w:lang w:eastAsia="es-BO"/>
              </w:rPr>
              <w:t xml:space="preserve"> de pozo.</w:t>
            </w:r>
          </w:p>
          <w:p w:rsidR="00731090" w:rsidRPr="00731090" w:rsidRDefault="00731090" w:rsidP="00731090">
            <w:pPr>
              <w:numPr>
                <w:ilvl w:val="0"/>
                <w:numId w:val="61"/>
              </w:numPr>
              <w:jc w:val="both"/>
              <w:rPr>
                <w:rFonts w:ascii="Calibri" w:hAnsi="Calibri" w:cs="Calibri"/>
                <w:sz w:val="22"/>
                <w:szCs w:val="22"/>
                <w:lang w:eastAsia="es-BO"/>
              </w:rPr>
            </w:pPr>
            <w:r w:rsidRPr="00731090">
              <w:rPr>
                <w:rFonts w:ascii="Calibri" w:hAnsi="Calibri" w:cs="Calibri"/>
                <w:sz w:val="22"/>
                <w:szCs w:val="22"/>
                <w:lang w:eastAsia="es-BO"/>
              </w:rPr>
              <w:t xml:space="preserve">Resumen </w:t>
            </w:r>
          </w:p>
          <w:p w:rsidR="00731090" w:rsidRPr="00731090" w:rsidRDefault="00731090" w:rsidP="00731090">
            <w:pPr>
              <w:numPr>
                <w:ilvl w:val="0"/>
                <w:numId w:val="61"/>
              </w:numPr>
              <w:jc w:val="both"/>
              <w:rPr>
                <w:rFonts w:ascii="Calibri" w:hAnsi="Calibri" w:cs="Calibri"/>
                <w:sz w:val="22"/>
                <w:szCs w:val="22"/>
                <w:lang w:eastAsia="es-BO"/>
              </w:rPr>
            </w:pPr>
            <w:r w:rsidRPr="00731090">
              <w:rPr>
                <w:rFonts w:ascii="Calibri" w:hAnsi="Calibri" w:cs="Calibri"/>
                <w:sz w:val="22"/>
                <w:szCs w:val="22"/>
                <w:lang w:eastAsia="es-BO"/>
              </w:rPr>
              <w:t>Introducción</w:t>
            </w:r>
          </w:p>
          <w:p w:rsidR="00731090" w:rsidRPr="00731090" w:rsidRDefault="00731090" w:rsidP="00731090">
            <w:pPr>
              <w:numPr>
                <w:ilvl w:val="0"/>
                <w:numId w:val="61"/>
              </w:numPr>
              <w:jc w:val="both"/>
              <w:rPr>
                <w:rFonts w:ascii="Calibri" w:hAnsi="Calibri" w:cs="Calibri"/>
                <w:sz w:val="22"/>
                <w:szCs w:val="22"/>
                <w:lang w:eastAsia="es-BO"/>
              </w:rPr>
            </w:pPr>
            <w:r w:rsidRPr="00731090">
              <w:rPr>
                <w:rFonts w:ascii="Calibri" w:hAnsi="Calibri" w:cs="Calibri"/>
                <w:sz w:val="22"/>
                <w:szCs w:val="22"/>
                <w:lang w:eastAsia="es-BO"/>
              </w:rPr>
              <w:t xml:space="preserve">Objetivos </w:t>
            </w:r>
          </w:p>
          <w:p w:rsidR="00731090" w:rsidRPr="00731090" w:rsidRDefault="00731090" w:rsidP="00731090">
            <w:pPr>
              <w:numPr>
                <w:ilvl w:val="0"/>
                <w:numId w:val="61"/>
              </w:numPr>
              <w:jc w:val="both"/>
              <w:rPr>
                <w:rFonts w:ascii="Calibri" w:hAnsi="Calibri" w:cs="Calibri"/>
                <w:sz w:val="22"/>
                <w:szCs w:val="22"/>
                <w:lang w:eastAsia="es-BO"/>
              </w:rPr>
            </w:pPr>
            <w:r w:rsidRPr="00731090">
              <w:rPr>
                <w:rFonts w:ascii="Calibri" w:hAnsi="Calibri" w:cs="Calibri"/>
                <w:sz w:val="22"/>
                <w:szCs w:val="22"/>
                <w:lang w:eastAsia="es-BO"/>
              </w:rPr>
              <w:t>Descripción de Herramientas (presentar como anexos las hojas técnicas de seguridad de cada herramienta utilizada)</w:t>
            </w:r>
          </w:p>
          <w:p w:rsidR="00731090" w:rsidRPr="00731090" w:rsidRDefault="00731090" w:rsidP="00731090">
            <w:pPr>
              <w:numPr>
                <w:ilvl w:val="0"/>
                <w:numId w:val="61"/>
              </w:numPr>
              <w:jc w:val="both"/>
              <w:rPr>
                <w:rFonts w:ascii="Calibri" w:hAnsi="Calibri" w:cs="Calibri"/>
                <w:sz w:val="22"/>
                <w:szCs w:val="22"/>
                <w:lang w:eastAsia="es-BO"/>
              </w:rPr>
            </w:pPr>
            <w:r w:rsidRPr="00731090">
              <w:rPr>
                <w:rFonts w:ascii="Calibri" w:hAnsi="Calibri" w:cs="Calibri"/>
                <w:sz w:val="22"/>
                <w:szCs w:val="22"/>
                <w:lang w:eastAsia="es-BO"/>
              </w:rPr>
              <w:t>Programa de Registros: (De acuerdo a lo detallado en el plan de trabajo y Anexo C)</w:t>
            </w:r>
          </w:p>
          <w:p w:rsidR="00731090" w:rsidRPr="00731090" w:rsidRDefault="00731090" w:rsidP="00731090">
            <w:pPr>
              <w:numPr>
                <w:ilvl w:val="1"/>
                <w:numId w:val="61"/>
              </w:numPr>
              <w:jc w:val="both"/>
              <w:rPr>
                <w:rFonts w:ascii="Calibri" w:hAnsi="Calibri" w:cs="Calibri"/>
                <w:sz w:val="22"/>
                <w:szCs w:val="22"/>
                <w:lang w:eastAsia="es-BO"/>
              </w:rPr>
            </w:pPr>
            <w:r w:rsidRPr="00731090">
              <w:rPr>
                <w:rFonts w:ascii="Calibri" w:hAnsi="Calibri" w:cs="Calibri"/>
                <w:sz w:val="22"/>
                <w:szCs w:val="22"/>
                <w:lang w:eastAsia="es-BO"/>
              </w:rPr>
              <w:t xml:space="preserve">Registros de saturación </w:t>
            </w:r>
          </w:p>
          <w:p w:rsidR="00731090" w:rsidRPr="00731090" w:rsidRDefault="00731090" w:rsidP="00731090">
            <w:pPr>
              <w:numPr>
                <w:ilvl w:val="1"/>
                <w:numId w:val="61"/>
              </w:numPr>
              <w:jc w:val="both"/>
              <w:rPr>
                <w:rFonts w:ascii="Calibri" w:hAnsi="Calibri" w:cs="Calibri"/>
                <w:sz w:val="22"/>
                <w:szCs w:val="22"/>
                <w:lang w:eastAsia="es-BO"/>
              </w:rPr>
            </w:pPr>
            <w:r w:rsidRPr="00731090">
              <w:rPr>
                <w:rFonts w:ascii="Calibri" w:hAnsi="Calibri" w:cs="Calibri"/>
                <w:sz w:val="22"/>
                <w:szCs w:val="22"/>
                <w:lang w:eastAsia="es-BO"/>
              </w:rPr>
              <w:t>Sónico</w:t>
            </w:r>
          </w:p>
          <w:p w:rsidR="00731090" w:rsidRPr="00731090" w:rsidRDefault="00731090" w:rsidP="00731090">
            <w:pPr>
              <w:numPr>
                <w:ilvl w:val="1"/>
                <w:numId w:val="61"/>
              </w:numPr>
              <w:jc w:val="both"/>
              <w:rPr>
                <w:rFonts w:ascii="Calibri" w:hAnsi="Calibri" w:cs="Calibri"/>
                <w:sz w:val="22"/>
                <w:szCs w:val="22"/>
                <w:lang w:eastAsia="es-BO"/>
              </w:rPr>
            </w:pPr>
            <w:r w:rsidRPr="00731090">
              <w:rPr>
                <w:rFonts w:ascii="Calibri" w:hAnsi="Calibri" w:cs="Calibri"/>
                <w:sz w:val="22"/>
                <w:szCs w:val="22"/>
                <w:lang w:eastAsia="es-BO"/>
              </w:rPr>
              <w:t>CBL-VDL</w:t>
            </w:r>
          </w:p>
          <w:p w:rsidR="00731090" w:rsidRPr="00731090" w:rsidRDefault="00731090" w:rsidP="00731090">
            <w:pPr>
              <w:numPr>
                <w:ilvl w:val="1"/>
                <w:numId w:val="61"/>
              </w:numPr>
              <w:jc w:val="both"/>
              <w:rPr>
                <w:rFonts w:ascii="Calibri" w:hAnsi="Calibri" w:cs="Calibri"/>
                <w:sz w:val="22"/>
                <w:szCs w:val="22"/>
                <w:lang w:eastAsia="es-BO"/>
              </w:rPr>
            </w:pPr>
            <w:r w:rsidRPr="00731090">
              <w:rPr>
                <w:rFonts w:ascii="Calibri" w:hAnsi="Calibri" w:cs="Calibri"/>
                <w:sz w:val="22"/>
                <w:szCs w:val="22"/>
                <w:lang w:eastAsia="es-BO"/>
              </w:rPr>
              <w:t>Gamma Ray</w:t>
            </w:r>
          </w:p>
          <w:p w:rsidR="00731090" w:rsidRPr="00731090" w:rsidRDefault="00731090" w:rsidP="00731090">
            <w:pPr>
              <w:numPr>
                <w:ilvl w:val="0"/>
                <w:numId w:val="61"/>
              </w:numPr>
              <w:jc w:val="both"/>
              <w:rPr>
                <w:rFonts w:ascii="Calibri" w:hAnsi="Calibri" w:cs="Calibri"/>
                <w:sz w:val="22"/>
                <w:szCs w:val="22"/>
                <w:lang w:eastAsia="es-BO"/>
              </w:rPr>
            </w:pPr>
            <w:r w:rsidRPr="00731090">
              <w:rPr>
                <w:rFonts w:ascii="Calibri" w:hAnsi="Calibri" w:cs="Calibri"/>
                <w:sz w:val="22"/>
                <w:szCs w:val="22"/>
                <w:lang w:eastAsia="es-BO"/>
              </w:rPr>
              <w:t>Secuencia operativa</w:t>
            </w:r>
          </w:p>
          <w:p w:rsidR="00731090" w:rsidRPr="00731090" w:rsidRDefault="00731090" w:rsidP="00731090">
            <w:pPr>
              <w:numPr>
                <w:ilvl w:val="0"/>
                <w:numId w:val="61"/>
              </w:numPr>
              <w:jc w:val="both"/>
              <w:rPr>
                <w:rFonts w:ascii="Calibri" w:hAnsi="Calibri" w:cs="Calibri"/>
                <w:sz w:val="22"/>
                <w:szCs w:val="22"/>
                <w:lang w:eastAsia="es-BO"/>
              </w:rPr>
            </w:pPr>
            <w:r w:rsidRPr="00731090">
              <w:rPr>
                <w:rFonts w:ascii="Calibri" w:hAnsi="Calibri" w:cs="Calibri"/>
                <w:sz w:val="22"/>
                <w:szCs w:val="22"/>
                <w:lang w:eastAsia="es-BO"/>
              </w:rPr>
              <w:t>Sarta de la herramienta de registros de saturación</w:t>
            </w:r>
          </w:p>
          <w:p w:rsidR="00731090" w:rsidRPr="00731090" w:rsidRDefault="00731090" w:rsidP="00731090">
            <w:pPr>
              <w:numPr>
                <w:ilvl w:val="0"/>
                <w:numId w:val="61"/>
              </w:numPr>
              <w:jc w:val="both"/>
              <w:rPr>
                <w:rFonts w:ascii="Calibri" w:hAnsi="Calibri" w:cs="Calibri"/>
                <w:sz w:val="22"/>
                <w:szCs w:val="22"/>
                <w:lang w:eastAsia="es-BO"/>
              </w:rPr>
            </w:pPr>
            <w:r w:rsidRPr="00731090">
              <w:rPr>
                <w:rFonts w:ascii="Calibri" w:hAnsi="Calibri" w:cs="Calibri"/>
                <w:sz w:val="22"/>
                <w:szCs w:val="22"/>
                <w:lang w:eastAsia="es-BO"/>
              </w:rPr>
              <w:t>Análisis de los registros (De acuerdo a lo detallado en el plan de trabajo y Anexo C)</w:t>
            </w:r>
          </w:p>
          <w:p w:rsidR="00731090" w:rsidRPr="00731090" w:rsidRDefault="00731090" w:rsidP="00731090">
            <w:pPr>
              <w:numPr>
                <w:ilvl w:val="0"/>
                <w:numId w:val="61"/>
              </w:numPr>
              <w:jc w:val="both"/>
              <w:rPr>
                <w:rFonts w:ascii="Calibri" w:hAnsi="Calibri" w:cs="Calibri"/>
                <w:sz w:val="22"/>
                <w:szCs w:val="22"/>
                <w:lang w:eastAsia="es-BO"/>
              </w:rPr>
            </w:pPr>
            <w:r w:rsidRPr="00731090">
              <w:rPr>
                <w:rFonts w:ascii="Calibri" w:hAnsi="Calibri" w:cs="Calibri"/>
                <w:sz w:val="22"/>
                <w:szCs w:val="22"/>
                <w:lang w:eastAsia="es-BO"/>
              </w:rPr>
              <w:t>Procesamiento de registros. (De acuerdo a lo detallado en el plan de trabajo y Anexo C)</w:t>
            </w:r>
          </w:p>
          <w:p w:rsidR="00731090" w:rsidRPr="00731090" w:rsidRDefault="00731090" w:rsidP="00731090">
            <w:pPr>
              <w:numPr>
                <w:ilvl w:val="0"/>
                <w:numId w:val="61"/>
              </w:numPr>
              <w:jc w:val="both"/>
              <w:rPr>
                <w:rFonts w:ascii="Calibri" w:hAnsi="Calibri" w:cs="Calibri"/>
                <w:sz w:val="22"/>
                <w:szCs w:val="22"/>
                <w:lang w:eastAsia="es-BO"/>
              </w:rPr>
            </w:pPr>
            <w:r w:rsidRPr="00731090">
              <w:rPr>
                <w:rFonts w:ascii="Calibri" w:hAnsi="Calibri" w:cs="Calibri"/>
                <w:sz w:val="22"/>
                <w:szCs w:val="22"/>
                <w:lang w:eastAsia="es-BO"/>
              </w:rPr>
              <w:t>Conclusiones</w:t>
            </w:r>
          </w:p>
          <w:p w:rsidR="00731090" w:rsidRPr="00731090" w:rsidRDefault="00731090" w:rsidP="00731090">
            <w:pPr>
              <w:ind w:left="1068"/>
              <w:jc w:val="both"/>
              <w:rPr>
                <w:rFonts w:ascii="Calibri" w:hAnsi="Calibri" w:cs="Calibri"/>
                <w:sz w:val="22"/>
                <w:szCs w:val="22"/>
                <w:lang w:eastAsia="es-BO"/>
              </w:rPr>
            </w:pPr>
          </w:p>
          <w:p w:rsidR="00731090" w:rsidRPr="00731090" w:rsidRDefault="00731090" w:rsidP="00731090">
            <w:pPr>
              <w:ind w:left="1068"/>
              <w:jc w:val="both"/>
              <w:rPr>
                <w:rFonts w:ascii="Calibri" w:hAnsi="Calibri" w:cs="Calibri"/>
                <w:sz w:val="22"/>
                <w:szCs w:val="22"/>
                <w:lang w:eastAsia="es-BO"/>
              </w:rPr>
            </w:pPr>
            <w:r w:rsidRPr="00731090">
              <w:rPr>
                <w:rFonts w:ascii="Calibri" w:hAnsi="Calibri" w:cs="Calibri"/>
                <w:sz w:val="22"/>
                <w:szCs w:val="22"/>
                <w:lang w:eastAsia="es-BO"/>
              </w:rPr>
              <w:t>Registros de presión.</w:t>
            </w:r>
          </w:p>
          <w:p w:rsidR="00731090" w:rsidRPr="00731090" w:rsidRDefault="00731090" w:rsidP="00731090">
            <w:pPr>
              <w:numPr>
                <w:ilvl w:val="0"/>
                <w:numId w:val="61"/>
              </w:numPr>
              <w:jc w:val="both"/>
              <w:rPr>
                <w:rFonts w:ascii="Calibri" w:hAnsi="Calibri" w:cs="Calibri"/>
                <w:sz w:val="22"/>
                <w:szCs w:val="22"/>
                <w:lang w:eastAsia="es-BO"/>
              </w:rPr>
            </w:pPr>
            <w:r w:rsidRPr="00731090">
              <w:rPr>
                <w:rFonts w:ascii="Calibri" w:hAnsi="Calibri" w:cs="Calibri"/>
                <w:sz w:val="22"/>
                <w:szCs w:val="22"/>
                <w:lang w:eastAsia="es-BO"/>
              </w:rPr>
              <w:t>Programa de Operaciones (De acuerdo a lo detallado en el plan de trabajo y Anexo C)</w:t>
            </w:r>
          </w:p>
          <w:p w:rsidR="00731090" w:rsidRPr="00731090" w:rsidRDefault="00731090" w:rsidP="00731090">
            <w:pPr>
              <w:numPr>
                <w:ilvl w:val="0"/>
                <w:numId w:val="61"/>
              </w:numPr>
              <w:jc w:val="both"/>
              <w:rPr>
                <w:rFonts w:ascii="Calibri" w:hAnsi="Calibri" w:cs="Calibri"/>
                <w:sz w:val="22"/>
                <w:szCs w:val="22"/>
                <w:lang w:eastAsia="es-BO"/>
              </w:rPr>
            </w:pPr>
            <w:r w:rsidRPr="00731090">
              <w:rPr>
                <w:rFonts w:ascii="Calibri" w:hAnsi="Calibri" w:cs="Calibri"/>
                <w:sz w:val="22"/>
                <w:szCs w:val="22"/>
                <w:lang w:eastAsia="es-BO"/>
              </w:rPr>
              <w:t xml:space="preserve">Resumen de Operaciones </w:t>
            </w:r>
          </w:p>
          <w:p w:rsidR="00731090" w:rsidRPr="00731090" w:rsidRDefault="00731090" w:rsidP="00731090">
            <w:pPr>
              <w:numPr>
                <w:ilvl w:val="0"/>
                <w:numId w:val="61"/>
              </w:numPr>
              <w:jc w:val="both"/>
              <w:rPr>
                <w:rFonts w:ascii="Calibri" w:hAnsi="Calibri" w:cs="Calibri"/>
                <w:sz w:val="22"/>
                <w:szCs w:val="22"/>
                <w:lang w:eastAsia="es-BO"/>
              </w:rPr>
            </w:pPr>
            <w:r w:rsidRPr="00731090">
              <w:rPr>
                <w:rFonts w:ascii="Calibri" w:hAnsi="Calibri" w:cs="Calibri"/>
                <w:sz w:val="22"/>
                <w:szCs w:val="22"/>
                <w:lang w:eastAsia="es-BO"/>
              </w:rPr>
              <w:t>Información de la herramienta</w:t>
            </w:r>
          </w:p>
          <w:p w:rsidR="00731090" w:rsidRPr="00731090" w:rsidRDefault="00731090" w:rsidP="00731090">
            <w:pPr>
              <w:numPr>
                <w:ilvl w:val="0"/>
                <w:numId w:val="61"/>
              </w:numPr>
              <w:jc w:val="both"/>
              <w:rPr>
                <w:rFonts w:ascii="Calibri" w:hAnsi="Calibri" w:cs="Calibri"/>
                <w:sz w:val="22"/>
                <w:szCs w:val="22"/>
                <w:lang w:eastAsia="es-BO"/>
              </w:rPr>
            </w:pPr>
            <w:r w:rsidRPr="00731090">
              <w:rPr>
                <w:rFonts w:ascii="Calibri" w:hAnsi="Calibri" w:cs="Calibri"/>
                <w:sz w:val="22"/>
                <w:szCs w:val="22"/>
                <w:lang w:eastAsia="es-BO"/>
              </w:rPr>
              <w:t>Interpretación y análisis de gradientes</w:t>
            </w:r>
          </w:p>
          <w:p w:rsidR="00731090" w:rsidRPr="00731090" w:rsidRDefault="00731090" w:rsidP="00731090">
            <w:pPr>
              <w:numPr>
                <w:ilvl w:val="0"/>
                <w:numId w:val="61"/>
              </w:numPr>
              <w:jc w:val="both"/>
              <w:rPr>
                <w:rFonts w:ascii="Calibri" w:hAnsi="Calibri" w:cs="Calibri"/>
                <w:sz w:val="22"/>
                <w:szCs w:val="22"/>
                <w:lang w:eastAsia="es-BO"/>
              </w:rPr>
            </w:pPr>
            <w:r w:rsidRPr="00731090">
              <w:rPr>
                <w:rFonts w:ascii="Calibri" w:hAnsi="Calibri" w:cs="Calibri"/>
                <w:sz w:val="22"/>
                <w:szCs w:val="22"/>
                <w:lang w:eastAsia="es-BO"/>
              </w:rPr>
              <w:t>Conclusiones</w:t>
            </w:r>
          </w:p>
          <w:p w:rsidR="00731090" w:rsidRPr="00731090" w:rsidRDefault="00731090" w:rsidP="00731090">
            <w:pPr>
              <w:ind w:left="1788"/>
              <w:jc w:val="both"/>
              <w:rPr>
                <w:rFonts w:ascii="Calibri" w:hAnsi="Calibri" w:cs="Calibri"/>
                <w:sz w:val="22"/>
                <w:szCs w:val="22"/>
                <w:lang w:eastAsia="es-BO"/>
              </w:rPr>
            </w:pPr>
          </w:p>
          <w:p w:rsidR="00731090" w:rsidRPr="00731090" w:rsidRDefault="00731090" w:rsidP="00731090">
            <w:pPr>
              <w:ind w:left="1068"/>
              <w:jc w:val="both"/>
              <w:rPr>
                <w:rFonts w:ascii="Calibri" w:hAnsi="Calibri" w:cs="Calibri"/>
                <w:sz w:val="22"/>
                <w:szCs w:val="22"/>
                <w:lang w:eastAsia="es-BO"/>
              </w:rPr>
            </w:pPr>
            <w:r w:rsidRPr="00731090">
              <w:rPr>
                <w:rFonts w:ascii="Calibri" w:hAnsi="Calibri" w:cs="Calibri"/>
                <w:sz w:val="22"/>
                <w:szCs w:val="22"/>
                <w:lang w:eastAsia="es-BO"/>
              </w:rPr>
              <w:t>Pruebas de producción.</w:t>
            </w:r>
          </w:p>
          <w:p w:rsidR="00731090" w:rsidRPr="00731090" w:rsidRDefault="00731090" w:rsidP="00731090">
            <w:pPr>
              <w:numPr>
                <w:ilvl w:val="0"/>
                <w:numId w:val="61"/>
              </w:numPr>
              <w:jc w:val="both"/>
              <w:rPr>
                <w:rFonts w:ascii="Calibri" w:hAnsi="Calibri" w:cs="Calibri"/>
                <w:sz w:val="22"/>
                <w:szCs w:val="22"/>
                <w:lang w:eastAsia="es-BO"/>
              </w:rPr>
            </w:pPr>
            <w:r w:rsidRPr="00731090">
              <w:rPr>
                <w:rFonts w:ascii="Calibri" w:hAnsi="Calibri" w:cs="Calibri"/>
                <w:sz w:val="22"/>
                <w:szCs w:val="22"/>
                <w:lang w:eastAsia="es-BO"/>
              </w:rPr>
              <w:t>Programa de Pruebas (De acuerdo a lo detallado en el plan de trabajo y Anexo C)</w:t>
            </w:r>
          </w:p>
          <w:p w:rsidR="00731090" w:rsidRPr="00731090" w:rsidRDefault="00731090" w:rsidP="00731090">
            <w:pPr>
              <w:numPr>
                <w:ilvl w:val="0"/>
                <w:numId w:val="61"/>
              </w:numPr>
              <w:jc w:val="both"/>
              <w:rPr>
                <w:rFonts w:ascii="Calibri" w:hAnsi="Calibri" w:cs="Calibri"/>
                <w:sz w:val="22"/>
                <w:szCs w:val="22"/>
                <w:lang w:eastAsia="es-BO"/>
              </w:rPr>
            </w:pPr>
            <w:r w:rsidRPr="00731090">
              <w:rPr>
                <w:rFonts w:ascii="Calibri" w:hAnsi="Calibri" w:cs="Calibri"/>
                <w:sz w:val="22"/>
                <w:szCs w:val="22"/>
                <w:lang w:eastAsia="es-BO"/>
              </w:rPr>
              <w:t>Diagrama equipos de superficie</w:t>
            </w:r>
          </w:p>
          <w:p w:rsidR="00731090" w:rsidRPr="00731090" w:rsidRDefault="00731090" w:rsidP="00731090">
            <w:pPr>
              <w:numPr>
                <w:ilvl w:val="0"/>
                <w:numId w:val="61"/>
              </w:numPr>
              <w:jc w:val="both"/>
              <w:rPr>
                <w:rFonts w:ascii="Calibri" w:hAnsi="Calibri" w:cs="Calibri"/>
                <w:sz w:val="22"/>
                <w:szCs w:val="22"/>
                <w:lang w:eastAsia="es-BO"/>
              </w:rPr>
            </w:pPr>
            <w:r w:rsidRPr="00731090">
              <w:rPr>
                <w:rFonts w:ascii="Calibri" w:hAnsi="Calibri" w:cs="Calibri"/>
                <w:sz w:val="22"/>
                <w:szCs w:val="22"/>
                <w:lang w:eastAsia="es-BO"/>
              </w:rPr>
              <w:lastRenderedPageBreak/>
              <w:t>Fórmulas de Cálculo de Flujo</w:t>
            </w:r>
          </w:p>
          <w:p w:rsidR="00731090" w:rsidRPr="00731090" w:rsidRDefault="00731090" w:rsidP="00731090">
            <w:pPr>
              <w:numPr>
                <w:ilvl w:val="0"/>
                <w:numId w:val="61"/>
              </w:numPr>
              <w:jc w:val="both"/>
              <w:rPr>
                <w:rFonts w:ascii="Calibri" w:hAnsi="Calibri" w:cs="Calibri"/>
                <w:sz w:val="22"/>
                <w:szCs w:val="22"/>
                <w:lang w:eastAsia="es-BO"/>
              </w:rPr>
            </w:pPr>
            <w:r w:rsidRPr="00731090">
              <w:rPr>
                <w:rFonts w:ascii="Calibri" w:hAnsi="Calibri" w:cs="Calibri"/>
                <w:sz w:val="22"/>
                <w:szCs w:val="22"/>
                <w:lang w:eastAsia="es-BO"/>
              </w:rPr>
              <w:t>Planilla de Datos de Campo</w:t>
            </w:r>
          </w:p>
          <w:p w:rsidR="00731090" w:rsidRPr="00731090" w:rsidRDefault="00731090" w:rsidP="00731090">
            <w:pPr>
              <w:numPr>
                <w:ilvl w:val="0"/>
                <w:numId w:val="61"/>
              </w:numPr>
              <w:jc w:val="both"/>
              <w:rPr>
                <w:rFonts w:ascii="Calibri" w:hAnsi="Calibri" w:cs="Calibri"/>
                <w:sz w:val="22"/>
                <w:szCs w:val="22"/>
                <w:lang w:eastAsia="es-BO"/>
              </w:rPr>
            </w:pPr>
            <w:r w:rsidRPr="00731090">
              <w:rPr>
                <w:rFonts w:ascii="Calibri" w:hAnsi="Calibri" w:cs="Calibri"/>
                <w:sz w:val="22"/>
                <w:szCs w:val="22"/>
                <w:lang w:eastAsia="es-BO"/>
              </w:rPr>
              <w:t>Reportes de la información generada en campo</w:t>
            </w:r>
          </w:p>
          <w:p w:rsidR="00731090" w:rsidRPr="00731090" w:rsidRDefault="00731090" w:rsidP="00731090">
            <w:pPr>
              <w:numPr>
                <w:ilvl w:val="0"/>
                <w:numId w:val="61"/>
              </w:numPr>
              <w:jc w:val="both"/>
              <w:rPr>
                <w:rFonts w:ascii="Calibri" w:hAnsi="Calibri" w:cs="Calibri"/>
                <w:sz w:val="22"/>
                <w:szCs w:val="22"/>
                <w:lang w:eastAsia="es-BO"/>
              </w:rPr>
            </w:pPr>
            <w:r w:rsidRPr="00731090">
              <w:rPr>
                <w:rFonts w:ascii="Calibri" w:hAnsi="Calibri" w:cs="Calibri"/>
                <w:sz w:val="22"/>
                <w:szCs w:val="22"/>
                <w:lang w:eastAsia="es-BO"/>
              </w:rPr>
              <w:t>Conclusiones</w:t>
            </w:r>
          </w:p>
          <w:p w:rsidR="00731090" w:rsidRPr="00731090" w:rsidRDefault="00731090" w:rsidP="00731090">
            <w:pPr>
              <w:jc w:val="both"/>
              <w:rPr>
                <w:rFonts w:ascii="Calibri" w:hAnsi="Calibri" w:cs="Calibri"/>
                <w:sz w:val="22"/>
                <w:szCs w:val="22"/>
                <w:lang w:eastAsia="es-BO"/>
              </w:rPr>
            </w:pPr>
          </w:p>
          <w:p w:rsidR="00731090" w:rsidRPr="00731090" w:rsidRDefault="00731090" w:rsidP="00731090">
            <w:pPr>
              <w:ind w:left="1068"/>
              <w:jc w:val="both"/>
              <w:rPr>
                <w:rFonts w:ascii="Calibri" w:hAnsi="Calibri" w:cs="Calibri"/>
                <w:sz w:val="22"/>
                <w:szCs w:val="22"/>
                <w:lang w:eastAsia="es-BO"/>
              </w:rPr>
            </w:pPr>
            <w:r w:rsidRPr="00731090">
              <w:rPr>
                <w:rFonts w:ascii="Calibri" w:hAnsi="Calibri" w:cs="Calibri"/>
                <w:sz w:val="22"/>
                <w:szCs w:val="22"/>
                <w:lang w:eastAsia="es-BO"/>
              </w:rPr>
              <w:t>Nemónicos</w:t>
            </w:r>
          </w:p>
          <w:p w:rsidR="00731090" w:rsidRPr="00731090" w:rsidRDefault="00731090" w:rsidP="00731090">
            <w:pPr>
              <w:ind w:left="1068"/>
              <w:jc w:val="both"/>
              <w:rPr>
                <w:rFonts w:ascii="Calibri" w:hAnsi="Calibri" w:cs="Calibri"/>
                <w:sz w:val="22"/>
                <w:szCs w:val="22"/>
                <w:lang w:eastAsia="es-BO"/>
              </w:rPr>
            </w:pPr>
            <w:r w:rsidRPr="00731090">
              <w:rPr>
                <w:rFonts w:ascii="Calibri" w:hAnsi="Calibri" w:cs="Calibri"/>
                <w:sz w:val="22"/>
                <w:szCs w:val="22"/>
                <w:lang w:eastAsia="es-BO"/>
              </w:rPr>
              <w:t xml:space="preserve">Conclusiones y Recomendaciones </w:t>
            </w:r>
          </w:p>
        </w:tc>
      </w:tr>
      <w:tr w:rsidR="002C78EC" w:rsidRPr="00731090" w:rsidTr="002C78EC">
        <w:trPr>
          <w:trHeight w:val="364"/>
        </w:trPr>
        <w:tc>
          <w:tcPr>
            <w:tcW w:w="9356" w:type="dxa"/>
            <w:shd w:val="clear" w:color="auto" w:fill="B8CCE4"/>
            <w:vAlign w:val="center"/>
          </w:tcPr>
          <w:p w:rsidR="00731090" w:rsidRPr="00731090" w:rsidRDefault="00731090" w:rsidP="00731090">
            <w:pPr>
              <w:jc w:val="both"/>
              <w:rPr>
                <w:rFonts w:ascii="Calibri" w:hAnsi="Calibri" w:cs="Calibri"/>
                <w:b/>
                <w:bCs/>
                <w:sz w:val="22"/>
                <w:szCs w:val="22"/>
                <w:lang w:eastAsia="es-BO"/>
              </w:rPr>
            </w:pPr>
            <w:r w:rsidRPr="00731090">
              <w:rPr>
                <w:rFonts w:ascii="Calibri" w:hAnsi="Calibri" w:cs="Calibri"/>
                <w:b/>
                <w:bCs/>
                <w:sz w:val="22"/>
                <w:szCs w:val="22"/>
                <w:lang w:eastAsia="es-BO"/>
              </w:rPr>
              <w:lastRenderedPageBreak/>
              <w:t>FORMA DE PAGO.</w:t>
            </w:r>
          </w:p>
        </w:tc>
      </w:tr>
      <w:tr w:rsidR="002C78EC" w:rsidRPr="00731090" w:rsidTr="002C78EC">
        <w:trPr>
          <w:trHeight w:val="709"/>
        </w:trPr>
        <w:tc>
          <w:tcPr>
            <w:tcW w:w="9356" w:type="dxa"/>
            <w:shd w:val="clear" w:color="auto" w:fill="auto"/>
            <w:vAlign w:val="center"/>
          </w:tcPr>
          <w:p w:rsidR="00731090" w:rsidRPr="00731090" w:rsidRDefault="00731090" w:rsidP="00731090">
            <w:pPr>
              <w:jc w:val="both"/>
              <w:rPr>
                <w:rFonts w:ascii="Calibri" w:hAnsi="Calibri" w:cs="Calibri"/>
                <w:sz w:val="22"/>
                <w:szCs w:val="22"/>
                <w:lang w:eastAsia="es-BO"/>
              </w:rPr>
            </w:pPr>
            <w:r w:rsidRPr="00731090">
              <w:rPr>
                <w:rFonts w:ascii="Calibri" w:hAnsi="Calibri" w:cs="Calibri"/>
                <w:sz w:val="22"/>
                <w:szCs w:val="22"/>
                <w:lang w:eastAsia="es-BO"/>
              </w:rPr>
              <w:t>El pago será realizado en bolivianos, previa aprobación del equipo contraparte de los productos entregados, de acuerdo a lo siguiente:</w:t>
            </w:r>
          </w:p>
          <w:p w:rsidR="00731090" w:rsidRPr="00731090" w:rsidRDefault="00731090" w:rsidP="00731090">
            <w:pPr>
              <w:jc w:val="both"/>
              <w:rPr>
                <w:rFonts w:ascii="Calibri" w:hAnsi="Calibri" w:cs="Calibri"/>
                <w:sz w:val="22"/>
                <w:szCs w:val="22"/>
                <w:lang w:eastAsia="es-BO"/>
              </w:rPr>
            </w:pPr>
            <w:r w:rsidRPr="002C78EC">
              <w:rPr>
                <w:rFonts w:ascii="Calibri" w:hAnsi="Calibri" w:cs="Calibri"/>
                <w:sz w:val="22"/>
                <w:szCs w:val="22"/>
                <w:lang w:eastAsia="es-BO"/>
              </w:rPr>
              <w:t>(</w:t>
            </w:r>
            <w:r w:rsidRPr="00731090">
              <w:rPr>
                <w:rFonts w:ascii="Calibri" w:hAnsi="Calibri" w:cs="Calibri"/>
                <w:sz w:val="22"/>
                <w:szCs w:val="22"/>
                <w:lang w:eastAsia="es-BO"/>
              </w:rPr>
              <w:t>No se realizarán anticipos</w:t>
            </w:r>
            <w:r w:rsidRPr="002C78EC">
              <w:rPr>
                <w:rFonts w:ascii="Calibri" w:hAnsi="Calibri" w:cs="Calibri"/>
                <w:sz w:val="22"/>
                <w:szCs w:val="22"/>
                <w:lang w:eastAsia="es-BO"/>
              </w:rPr>
              <w:t>)</w:t>
            </w:r>
          </w:p>
          <w:p w:rsidR="00731090" w:rsidRPr="00731090" w:rsidRDefault="00731090" w:rsidP="00731090">
            <w:pPr>
              <w:jc w:val="both"/>
              <w:rPr>
                <w:rFonts w:ascii="Calibri" w:hAnsi="Calibri" w:cs="Calibri"/>
                <w:sz w:val="22"/>
                <w:szCs w:val="22"/>
                <w:lang w:eastAsia="es-BO"/>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969"/>
              <w:gridCol w:w="883"/>
            </w:tblGrid>
            <w:tr w:rsidR="002C78EC" w:rsidRPr="00731090" w:rsidTr="002C78EC">
              <w:trPr>
                <w:trHeight w:val="397"/>
                <w:jc w:val="center"/>
              </w:trPr>
              <w:tc>
                <w:tcPr>
                  <w:tcW w:w="3969" w:type="dxa"/>
                  <w:shd w:val="clear" w:color="auto" w:fill="auto"/>
                  <w:vAlign w:val="center"/>
                  <w:hideMark/>
                </w:tcPr>
                <w:p w:rsidR="00731090" w:rsidRPr="00731090" w:rsidRDefault="00731090" w:rsidP="00731090">
                  <w:pPr>
                    <w:spacing w:before="120" w:after="120"/>
                    <w:jc w:val="center"/>
                    <w:rPr>
                      <w:rFonts w:ascii="Calibri" w:eastAsia="Calibri" w:hAnsi="Calibri" w:cs="Arial"/>
                      <w:b/>
                      <w:sz w:val="18"/>
                      <w:szCs w:val="22"/>
                      <w:lang w:val="es-VE" w:eastAsia="es-BO"/>
                    </w:rPr>
                  </w:pPr>
                  <w:r w:rsidRPr="00731090">
                    <w:rPr>
                      <w:rFonts w:ascii="Calibri" w:eastAsia="Calibri" w:hAnsi="Calibri" w:cs="Arial"/>
                      <w:b/>
                      <w:sz w:val="18"/>
                      <w:szCs w:val="22"/>
                      <w:lang w:val="es-VE" w:eastAsia="es-BO"/>
                    </w:rPr>
                    <w:t>ENTREGABLE</w:t>
                  </w:r>
                </w:p>
              </w:tc>
              <w:tc>
                <w:tcPr>
                  <w:tcW w:w="883" w:type="dxa"/>
                  <w:shd w:val="clear" w:color="auto" w:fill="auto"/>
                  <w:noWrap/>
                  <w:vAlign w:val="bottom"/>
                  <w:hideMark/>
                </w:tcPr>
                <w:p w:rsidR="00731090" w:rsidRPr="00731090" w:rsidRDefault="00731090" w:rsidP="00731090">
                  <w:pPr>
                    <w:spacing w:before="120" w:after="120"/>
                    <w:jc w:val="center"/>
                    <w:rPr>
                      <w:rFonts w:ascii="Calibri" w:eastAsia="Calibri" w:hAnsi="Calibri" w:cs="Arial"/>
                      <w:sz w:val="18"/>
                      <w:szCs w:val="22"/>
                      <w:lang w:val="es-VE" w:eastAsia="es-BO"/>
                    </w:rPr>
                  </w:pPr>
                  <w:r w:rsidRPr="00731090">
                    <w:rPr>
                      <w:rFonts w:ascii="Calibri" w:eastAsia="Calibri" w:hAnsi="Calibri" w:cs="Arial"/>
                      <w:b/>
                      <w:sz w:val="18"/>
                      <w:szCs w:val="22"/>
                      <w:lang w:val="es-VE" w:eastAsia="es-BO"/>
                    </w:rPr>
                    <w:t>PAGO</w:t>
                  </w:r>
                </w:p>
              </w:tc>
            </w:tr>
            <w:tr w:rsidR="002C78EC" w:rsidRPr="00731090" w:rsidTr="002C78EC">
              <w:trPr>
                <w:trHeight w:val="454"/>
                <w:jc w:val="center"/>
              </w:trPr>
              <w:tc>
                <w:tcPr>
                  <w:tcW w:w="3969" w:type="dxa"/>
                  <w:shd w:val="clear" w:color="auto" w:fill="auto"/>
                  <w:vAlign w:val="center"/>
                </w:tcPr>
                <w:p w:rsidR="00731090" w:rsidRPr="00731090" w:rsidRDefault="00731090" w:rsidP="00731090">
                  <w:pPr>
                    <w:ind w:left="1068"/>
                    <w:jc w:val="both"/>
                    <w:rPr>
                      <w:rFonts w:ascii="Calibri" w:hAnsi="Calibri" w:cs="Calibri"/>
                      <w:sz w:val="18"/>
                      <w:szCs w:val="22"/>
                      <w:lang w:eastAsia="es-BO"/>
                    </w:rPr>
                  </w:pPr>
                </w:p>
                <w:p w:rsidR="00731090" w:rsidRPr="00731090" w:rsidRDefault="00731090" w:rsidP="00731090">
                  <w:pPr>
                    <w:jc w:val="both"/>
                    <w:rPr>
                      <w:rFonts w:ascii="Calibri" w:hAnsi="Calibri" w:cs="Calibri"/>
                      <w:sz w:val="18"/>
                      <w:szCs w:val="22"/>
                      <w:lang w:eastAsia="es-BO"/>
                    </w:rPr>
                  </w:pPr>
                  <w:r w:rsidRPr="00731090">
                    <w:rPr>
                      <w:rFonts w:ascii="Calibri" w:hAnsi="Calibri" w:cs="Calibri"/>
                      <w:sz w:val="18"/>
                      <w:szCs w:val="22"/>
                      <w:lang w:eastAsia="es-BO"/>
                    </w:rPr>
                    <w:t>INFORME FINAL “CONSULTORÍA DE INVESTIGACIÓN Y ESTUDIO PARA LA EVALUACIÓN DEL CAMPO VILLAMONTES” POR POZO.</w:t>
                  </w:r>
                </w:p>
              </w:tc>
              <w:tc>
                <w:tcPr>
                  <w:tcW w:w="883" w:type="dxa"/>
                  <w:shd w:val="clear" w:color="auto" w:fill="auto"/>
                  <w:noWrap/>
                  <w:vAlign w:val="center"/>
                </w:tcPr>
                <w:p w:rsidR="00731090" w:rsidRPr="00731090" w:rsidRDefault="00731090" w:rsidP="00731090">
                  <w:pPr>
                    <w:spacing w:before="120" w:after="120"/>
                    <w:jc w:val="center"/>
                    <w:rPr>
                      <w:rFonts w:ascii="Calibri" w:eastAsia="Calibri" w:hAnsi="Calibri" w:cs="Arial"/>
                      <w:sz w:val="18"/>
                      <w:szCs w:val="22"/>
                      <w:lang w:val="es-VE" w:eastAsia="es-BO"/>
                    </w:rPr>
                  </w:pPr>
                  <w:r w:rsidRPr="00731090">
                    <w:rPr>
                      <w:rFonts w:ascii="Calibri" w:eastAsia="Calibri" w:hAnsi="Calibri" w:cs="Arial"/>
                      <w:sz w:val="18"/>
                      <w:szCs w:val="22"/>
                      <w:lang w:val="es-VE" w:eastAsia="es-BO"/>
                    </w:rPr>
                    <w:t>100 %</w:t>
                  </w:r>
                </w:p>
              </w:tc>
            </w:tr>
          </w:tbl>
          <w:p w:rsidR="00731090" w:rsidRPr="00731090" w:rsidRDefault="00731090" w:rsidP="00731090">
            <w:pPr>
              <w:jc w:val="both"/>
              <w:rPr>
                <w:rFonts w:ascii="Calibri" w:hAnsi="Calibri" w:cs="Calibri"/>
                <w:sz w:val="22"/>
                <w:szCs w:val="22"/>
                <w:lang w:eastAsia="es-BO"/>
              </w:rPr>
            </w:pPr>
          </w:p>
          <w:p w:rsidR="00731090" w:rsidRPr="00731090" w:rsidRDefault="00731090" w:rsidP="00731090">
            <w:pPr>
              <w:jc w:val="both"/>
              <w:rPr>
                <w:rFonts w:ascii="Calibri" w:hAnsi="Calibri" w:cs="Calibri"/>
                <w:sz w:val="22"/>
                <w:szCs w:val="22"/>
                <w:lang w:eastAsia="es-BO"/>
              </w:rPr>
            </w:pPr>
            <w:r w:rsidRPr="00731090">
              <w:rPr>
                <w:rFonts w:ascii="Calibri" w:hAnsi="Calibri" w:cs="Calibri"/>
                <w:sz w:val="22"/>
                <w:szCs w:val="22"/>
                <w:lang w:eastAsia="es-BO"/>
              </w:rPr>
              <w:t>El pago se realizará a través del SIGEP.</w:t>
            </w:r>
          </w:p>
          <w:p w:rsidR="00731090" w:rsidRPr="00731090" w:rsidRDefault="00731090" w:rsidP="00731090">
            <w:pPr>
              <w:jc w:val="both"/>
              <w:rPr>
                <w:rFonts w:ascii="Calibri" w:hAnsi="Calibri" w:cs="Calibri"/>
                <w:sz w:val="22"/>
                <w:szCs w:val="22"/>
                <w:lang w:eastAsia="es-BO"/>
              </w:rPr>
            </w:pPr>
          </w:p>
        </w:tc>
      </w:tr>
      <w:tr w:rsidR="002C78EC" w:rsidRPr="00731090" w:rsidTr="002C78EC">
        <w:trPr>
          <w:trHeight w:val="496"/>
        </w:trPr>
        <w:tc>
          <w:tcPr>
            <w:tcW w:w="9356" w:type="dxa"/>
            <w:shd w:val="clear" w:color="auto" w:fill="B8CCE4"/>
            <w:vAlign w:val="center"/>
          </w:tcPr>
          <w:p w:rsidR="00731090" w:rsidRPr="00731090" w:rsidRDefault="00731090" w:rsidP="00731090">
            <w:pPr>
              <w:jc w:val="both"/>
              <w:rPr>
                <w:rFonts w:ascii="Calibri" w:hAnsi="Calibri" w:cs="Calibri"/>
                <w:b/>
                <w:bCs/>
                <w:sz w:val="22"/>
                <w:szCs w:val="22"/>
                <w:lang w:eastAsia="es-BO"/>
              </w:rPr>
            </w:pPr>
            <w:r w:rsidRPr="00731090">
              <w:rPr>
                <w:rFonts w:ascii="Calibri" w:hAnsi="Calibri" w:cs="Calibri"/>
                <w:b/>
                <w:bCs/>
                <w:sz w:val="22"/>
                <w:szCs w:val="22"/>
                <w:lang w:eastAsia="es-BO"/>
              </w:rPr>
              <w:t>SUPERVISIÓN O CONTRAPARTE.</w:t>
            </w:r>
          </w:p>
        </w:tc>
      </w:tr>
      <w:tr w:rsidR="002C78EC" w:rsidRPr="00731090" w:rsidTr="002C78EC">
        <w:trPr>
          <w:trHeight w:val="516"/>
        </w:trPr>
        <w:tc>
          <w:tcPr>
            <w:tcW w:w="9356" w:type="dxa"/>
            <w:shd w:val="clear" w:color="auto" w:fill="auto"/>
            <w:vAlign w:val="center"/>
          </w:tcPr>
          <w:p w:rsidR="00731090" w:rsidRPr="00731090" w:rsidRDefault="00731090" w:rsidP="00731090">
            <w:pPr>
              <w:jc w:val="both"/>
              <w:rPr>
                <w:rFonts w:ascii="Calibri" w:hAnsi="Calibri" w:cs="Calibri"/>
                <w:sz w:val="22"/>
                <w:szCs w:val="22"/>
                <w:lang w:eastAsia="es-BO"/>
              </w:rPr>
            </w:pPr>
            <w:r w:rsidRPr="00731090">
              <w:rPr>
                <w:rFonts w:ascii="Calibri" w:hAnsi="Calibri" w:cs="Calibri"/>
                <w:bCs/>
                <w:sz w:val="22"/>
                <w:szCs w:val="22"/>
                <w:lang w:eastAsia="es-BO"/>
              </w:rPr>
              <w:t>El equipo contraparte será designada por la máxima Autoridad  de la Unidad Solicitante, el mismo que será multidisciplinario y contará con profesionales de la Gerencia Nacional de Administración de Contratos.</w:t>
            </w:r>
          </w:p>
        </w:tc>
      </w:tr>
      <w:tr w:rsidR="002C78EC" w:rsidRPr="00731090" w:rsidTr="002C78EC">
        <w:trPr>
          <w:trHeight w:val="440"/>
        </w:trPr>
        <w:tc>
          <w:tcPr>
            <w:tcW w:w="9356" w:type="dxa"/>
            <w:shd w:val="clear" w:color="auto" w:fill="B8CCE4"/>
            <w:vAlign w:val="center"/>
          </w:tcPr>
          <w:p w:rsidR="00731090" w:rsidRPr="00731090" w:rsidRDefault="00731090" w:rsidP="00731090">
            <w:pPr>
              <w:jc w:val="both"/>
              <w:rPr>
                <w:rFonts w:ascii="Calibri" w:hAnsi="Calibri" w:cs="Calibri"/>
                <w:b/>
                <w:bCs/>
                <w:sz w:val="22"/>
                <w:szCs w:val="22"/>
                <w:lang w:eastAsia="es-BO"/>
              </w:rPr>
            </w:pPr>
            <w:r w:rsidRPr="00731090">
              <w:rPr>
                <w:rFonts w:ascii="Calibri" w:hAnsi="Calibri" w:cs="Calibri"/>
                <w:b/>
                <w:bCs/>
                <w:sz w:val="22"/>
                <w:szCs w:val="22"/>
                <w:lang w:eastAsia="es-BO"/>
              </w:rPr>
              <w:t>INFORMACION TÉCNICA A SER ENTREGADA</w:t>
            </w:r>
          </w:p>
        </w:tc>
      </w:tr>
      <w:tr w:rsidR="002C78EC" w:rsidRPr="00731090" w:rsidTr="002C78EC">
        <w:trPr>
          <w:trHeight w:val="440"/>
        </w:trPr>
        <w:tc>
          <w:tcPr>
            <w:tcW w:w="9356" w:type="dxa"/>
            <w:shd w:val="clear" w:color="auto" w:fill="auto"/>
            <w:vAlign w:val="center"/>
          </w:tcPr>
          <w:p w:rsidR="00731090" w:rsidRPr="00731090" w:rsidRDefault="00731090" w:rsidP="00731090">
            <w:pPr>
              <w:rPr>
                <w:rFonts w:ascii="Calibri" w:hAnsi="Calibri" w:cs="Calibri"/>
                <w:bCs/>
                <w:sz w:val="22"/>
                <w:szCs w:val="22"/>
                <w:lang w:eastAsia="es-BO"/>
              </w:rPr>
            </w:pPr>
            <w:r w:rsidRPr="00731090">
              <w:rPr>
                <w:rFonts w:ascii="Calibri" w:hAnsi="Calibri" w:cs="Calibri"/>
                <w:bCs/>
                <w:sz w:val="22"/>
                <w:szCs w:val="22"/>
                <w:lang w:eastAsia="es-BO"/>
              </w:rPr>
              <w:t>YPFB suministrará al consultor la siguiente información según la disponibilidad:</w:t>
            </w:r>
          </w:p>
          <w:p w:rsidR="00731090" w:rsidRPr="00731090" w:rsidRDefault="00731090" w:rsidP="00731090">
            <w:pPr>
              <w:jc w:val="both"/>
              <w:rPr>
                <w:rFonts w:ascii="Calibri" w:hAnsi="Calibri" w:cs="Calibri"/>
                <w:bCs/>
                <w:sz w:val="22"/>
                <w:szCs w:val="22"/>
                <w:lang w:eastAsia="es-BO"/>
              </w:rPr>
            </w:pPr>
          </w:p>
          <w:p w:rsidR="00731090" w:rsidRPr="00731090" w:rsidRDefault="00731090" w:rsidP="00731090">
            <w:pPr>
              <w:numPr>
                <w:ilvl w:val="0"/>
                <w:numId w:val="52"/>
              </w:numPr>
              <w:jc w:val="both"/>
              <w:rPr>
                <w:rFonts w:ascii="Calibri" w:hAnsi="Calibri" w:cs="Calibri"/>
                <w:bCs/>
                <w:sz w:val="22"/>
                <w:szCs w:val="22"/>
                <w:lang w:eastAsia="es-BO"/>
              </w:rPr>
            </w:pPr>
            <w:r w:rsidRPr="00731090">
              <w:rPr>
                <w:rFonts w:ascii="Calibri" w:hAnsi="Calibri" w:cs="Calibri"/>
                <w:bCs/>
                <w:sz w:val="22"/>
                <w:szCs w:val="22"/>
                <w:lang w:eastAsia="es-BO"/>
              </w:rPr>
              <w:t>Presentación del estudio integrado del campo Villamontes.</w:t>
            </w:r>
          </w:p>
          <w:p w:rsidR="00731090" w:rsidRPr="00731090" w:rsidRDefault="00731090" w:rsidP="00731090">
            <w:pPr>
              <w:numPr>
                <w:ilvl w:val="0"/>
                <w:numId w:val="52"/>
              </w:numPr>
              <w:jc w:val="both"/>
              <w:rPr>
                <w:rFonts w:ascii="Calibri" w:hAnsi="Calibri" w:cs="Calibri"/>
                <w:bCs/>
                <w:sz w:val="22"/>
                <w:szCs w:val="22"/>
                <w:lang w:eastAsia="es-BO"/>
              </w:rPr>
            </w:pPr>
            <w:r w:rsidRPr="00731090">
              <w:rPr>
                <w:rFonts w:ascii="Calibri" w:hAnsi="Calibri" w:cs="Calibri"/>
                <w:bCs/>
                <w:sz w:val="22"/>
                <w:szCs w:val="22"/>
                <w:lang w:eastAsia="es-BO"/>
              </w:rPr>
              <w:t xml:space="preserve">Registros eléctricos de los pozos. </w:t>
            </w:r>
          </w:p>
          <w:p w:rsidR="00731090" w:rsidRPr="00731090" w:rsidRDefault="00731090" w:rsidP="00731090">
            <w:pPr>
              <w:numPr>
                <w:ilvl w:val="0"/>
                <w:numId w:val="52"/>
              </w:numPr>
              <w:jc w:val="both"/>
              <w:rPr>
                <w:rFonts w:ascii="Calibri" w:hAnsi="Calibri" w:cs="Calibri"/>
                <w:bCs/>
                <w:sz w:val="22"/>
                <w:szCs w:val="22"/>
                <w:lang w:eastAsia="es-BO"/>
              </w:rPr>
            </w:pPr>
            <w:r w:rsidRPr="00731090">
              <w:rPr>
                <w:rFonts w:ascii="Calibri" w:hAnsi="Calibri" w:cs="Calibri"/>
                <w:bCs/>
                <w:sz w:val="22"/>
                <w:szCs w:val="22"/>
                <w:lang w:eastAsia="es-BO"/>
              </w:rPr>
              <w:t xml:space="preserve">Estados superficiales y </w:t>
            </w:r>
            <w:proofErr w:type="spellStart"/>
            <w:r w:rsidRPr="00731090">
              <w:rPr>
                <w:rFonts w:ascii="Calibri" w:hAnsi="Calibri" w:cs="Calibri"/>
                <w:bCs/>
                <w:sz w:val="22"/>
                <w:szCs w:val="22"/>
                <w:lang w:eastAsia="es-BO"/>
              </w:rPr>
              <w:t>subsuperficiales</w:t>
            </w:r>
            <w:proofErr w:type="spellEnd"/>
            <w:r w:rsidRPr="00731090">
              <w:rPr>
                <w:rFonts w:ascii="Calibri" w:hAnsi="Calibri" w:cs="Calibri"/>
                <w:bCs/>
                <w:sz w:val="22"/>
                <w:szCs w:val="22"/>
                <w:lang w:eastAsia="es-BO"/>
              </w:rPr>
              <w:t xml:space="preserve"> de los pozos. </w:t>
            </w:r>
          </w:p>
          <w:p w:rsidR="00731090" w:rsidRPr="00731090" w:rsidRDefault="00731090" w:rsidP="00731090">
            <w:pPr>
              <w:numPr>
                <w:ilvl w:val="0"/>
                <w:numId w:val="52"/>
              </w:numPr>
              <w:jc w:val="both"/>
              <w:rPr>
                <w:rFonts w:ascii="Calibri" w:hAnsi="Calibri" w:cs="Calibri"/>
                <w:bCs/>
                <w:sz w:val="22"/>
                <w:szCs w:val="22"/>
                <w:lang w:eastAsia="es-BO"/>
              </w:rPr>
            </w:pPr>
            <w:r w:rsidRPr="00731090">
              <w:rPr>
                <w:rFonts w:ascii="Calibri" w:hAnsi="Calibri" w:cs="Calibri"/>
                <w:bCs/>
                <w:sz w:val="22"/>
                <w:szCs w:val="22"/>
                <w:lang w:eastAsia="es-BO"/>
              </w:rPr>
              <w:t>Historial de Producción por pozo.</w:t>
            </w:r>
          </w:p>
          <w:p w:rsidR="00731090" w:rsidRPr="00731090" w:rsidRDefault="00731090" w:rsidP="00731090">
            <w:pPr>
              <w:numPr>
                <w:ilvl w:val="0"/>
                <w:numId w:val="52"/>
              </w:numPr>
              <w:jc w:val="both"/>
              <w:rPr>
                <w:rFonts w:ascii="Calibri" w:hAnsi="Calibri" w:cs="Calibri"/>
                <w:bCs/>
                <w:sz w:val="22"/>
                <w:szCs w:val="22"/>
                <w:lang w:eastAsia="es-BO"/>
              </w:rPr>
            </w:pPr>
            <w:r w:rsidRPr="00731090">
              <w:rPr>
                <w:rFonts w:ascii="Calibri" w:hAnsi="Calibri" w:cs="Calibri"/>
                <w:bCs/>
                <w:sz w:val="22"/>
                <w:szCs w:val="22"/>
                <w:lang w:eastAsia="es-BO"/>
              </w:rPr>
              <w:t>Información básica de Reservorios.</w:t>
            </w:r>
          </w:p>
          <w:p w:rsidR="00731090" w:rsidRPr="00731090" w:rsidRDefault="00731090" w:rsidP="00731090">
            <w:pPr>
              <w:ind w:left="360"/>
              <w:jc w:val="both"/>
              <w:rPr>
                <w:rFonts w:ascii="Calibri" w:hAnsi="Calibri" w:cs="Calibri"/>
                <w:bCs/>
                <w:sz w:val="22"/>
                <w:szCs w:val="22"/>
                <w:lang w:eastAsia="es-BO"/>
              </w:rPr>
            </w:pPr>
          </w:p>
        </w:tc>
      </w:tr>
      <w:tr w:rsidR="002C78EC" w:rsidRPr="00731090" w:rsidTr="002C78EC">
        <w:trPr>
          <w:trHeight w:val="440"/>
        </w:trPr>
        <w:tc>
          <w:tcPr>
            <w:tcW w:w="9356" w:type="dxa"/>
            <w:shd w:val="clear" w:color="auto" w:fill="B8CCE4"/>
            <w:vAlign w:val="center"/>
          </w:tcPr>
          <w:p w:rsidR="00731090" w:rsidRPr="00731090" w:rsidRDefault="00731090" w:rsidP="00731090">
            <w:pPr>
              <w:jc w:val="both"/>
              <w:rPr>
                <w:rFonts w:ascii="Calibri" w:hAnsi="Calibri" w:cs="Calibri"/>
                <w:b/>
                <w:bCs/>
                <w:sz w:val="22"/>
                <w:szCs w:val="22"/>
                <w:lang w:eastAsia="es-BO"/>
              </w:rPr>
            </w:pPr>
            <w:r w:rsidRPr="00731090">
              <w:rPr>
                <w:rFonts w:ascii="Calibri" w:hAnsi="Calibri" w:cs="Calibri"/>
                <w:b/>
                <w:bCs/>
                <w:sz w:val="22"/>
                <w:szCs w:val="22"/>
                <w:lang w:eastAsia="es-BO"/>
              </w:rPr>
              <w:t>CONFIDENCIALIDAD DE LA INFORMACIÓN.</w:t>
            </w:r>
          </w:p>
        </w:tc>
      </w:tr>
      <w:tr w:rsidR="002C78EC" w:rsidRPr="00731090" w:rsidTr="002C78EC">
        <w:trPr>
          <w:trHeight w:val="516"/>
        </w:trPr>
        <w:tc>
          <w:tcPr>
            <w:tcW w:w="9356" w:type="dxa"/>
            <w:shd w:val="clear" w:color="auto" w:fill="auto"/>
            <w:vAlign w:val="bottom"/>
          </w:tcPr>
          <w:p w:rsidR="00731090" w:rsidRPr="00731090" w:rsidRDefault="00731090" w:rsidP="00731090">
            <w:pPr>
              <w:widowControl w:val="0"/>
              <w:autoSpaceDE w:val="0"/>
              <w:autoSpaceDN w:val="0"/>
              <w:adjustRightInd w:val="0"/>
              <w:spacing w:after="120" w:line="276" w:lineRule="auto"/>
              <w:jc w:val="both"/>
              <w:rPr>
                <w:rFonts w:ascii="Calibri" w:hAnsi="Calibri" w:cs="Calibri"/>
                <w:sz w:val="22"/>
                <w:szCs w:val="22"/>
                <w:lang w:eastAsia="es-BO"/>
              </w:rPr>
            </w:pPr>
            <w:r w:rsidRPr="00731090">
              <w:rPr>
                <w:rFonts w:ascii="Calibri" w:hAnsi="Calibri" w:cs="Calibri"/>
                <w:sz w:val="22"/>
                <w:szCs w:val="22"/>
                <w:lang w:eastAsia="es-BO"/>
              </w:rPr>
              <w:t xml:space="preserve">La Empresa Contratada queda obligada a mantener estricta confidencialidad, con toda la información recibida de YPFB y generada para YPFB, así como también se obliga a no proporcionar o divulgar ningún tipo de información total o parcial a terceros. YPFB se reserva el derecho de tomar acciones legales en caso de divulgación de la información. </w:t>
            </w:r>
          </w:p>
        </w:tc>
      </w:tr>
      <w:tr w:rsidR="002C78EC" w:rsidRPr="00731090" w:rsidTr="002C78EC">
        <w:trPr>
          <w:trHeight w:val="440"/>
        </w:trPr>
        <w:tc>
          <w:tcPr>
            <w:tcW w:w="9356" w:type="dxa"/>
            <w:shd w:val="clear" w:color="auto" w:fill="B8CCE4"/>
            <w:vAlign w:val="center"/>
          </w:tcPr>
          <w:p w:rsidR="00731090" w:rsidRPr="00731090" w:rsidRDefault="00731090" w:rsidP="00731090">
            <w:pPr>
              <w:rPr>
                <w:rFonts w:ascii="Calibri" w:hAnsi="Calibri" w:cs="Calibri"/>
                <w:b/>
                <w:bCs/>
                <w:sz w:val="22"/>
                <w:szCs w:val="22"/>
                <w:lang w:eastAsia="es-BO"/>
              </w:rPr>
            </w:pPr>
            <w:r w:rsidRPr="00731090">
              <w:rPr>
                <w:rFonts w:ascii="Calibri" w:hAnsi="Calibri" w:cs="Calibri"/>
                <w:b/>
                <w:bCs/>
                <w:sz w:val="22"/>
                <w:szCs w:val="22"/>
                <w:lang w:eastAsia="es-BO"/>
              </w:rPr>
              <w:t xml:space="preserve">APROBACIÓN DE DOCUMENTOS </w:t>
            </w:r>
          </w:p>
        </w:tc>
      </w:tr>
      <w:tr w:rsidR="002C78EC" w:rsidRPr="00731090" w:rsidTr="002C78EC">
        <w:trPr>
          <w:trHeight w:val="516"/>
        </w:trPr>
        <w:tc>
          <w:tcPr>
            <w:tcW w:w="9356" w:type="dxa"/>
            <w:tcBorders>
              <w:bottom w:val="single" w:sz="4" w:space="0" w:color="auto"/>
            </w:tcBorders>
            <w:shd w:val="clear" w:color="auto" w:fill="auto"/>
            <w:vAlign w:val="bottom"/>
          </w:tcPr>
          <w:p w:rsidR="00731090" w:rsidRPr="00731090" w:rsidRDefault="00731090" w:rsidP="00731090">
            <w:pPr>
              <w:jc w:val="both"/>
              <w:rPr>
                <w:rFonts w:ascii="Calibri" w:hAnsi="Calibri" w:cs="Calibri"/>
                <w:sz w:val="22"/>
                <w:szCs w:val="22"/>
                <w:lang w:eastAsia="es-BO"/>
              </w:rPr>
            </w:pPr>
            <w:r w:rsidRPr="00731090">
              <w:rPr>
                <w:rFonts w:ascii="Calibri" w:hAnsi="Calibri" w:cs="Calibri"/>
                <w:sz w:val="22"/>
                <w:szCs w:val="22"/>
                <w:lang w:eastAsia="es-BO"/>
              </w:rPr>
              <w:t>La Contraparte designada por YPFB deberá revisar y observar/aprobar cada entregable en un plazo no mayor a cinco (5) días calendario después de su recepción. La Contratista tendrá como máximo cinco (5) días calendario para subsanar las observaciones planteadas.</w:t>
            </w:r>
          </w:p>
          <w:p w:rsidR="00731090" w:rsidRPr="00731090" w:rsidRDefault="00731090" w:rsidP="00731090">
            <w:pPr>
              <w:jc w:val="both"/>
              <w:rPr>
                <w:rFonts w:ascii="Calibri" w:hAnsi="Calibri" w:cs="Calibri"/>
                <w:sz w:val="22"/>
                <w:szCs w:val="22"/>
                <w:lang w:eastAsia="es-BO"/>
              </w:rPr>
            </w:pPr>
          </w:p>
          <w:p w:rsidR="00731090" w:rsidRPr="00731090" w:rsidRDefault="00731090" w:rsidP="00731090">
            <w:pPr>
              <w:jc w:val="both"/>
              <w:rPr>
                <w:rFonts w:ascii="Calibri" w:hAnsi="Calibri" w:cs="Calibri"/>
                <w:sz w:val="22"/>
                <w:szCs w:val="22"/>
                <w:lang w:eastAsia="es-BO"/>
              </w:rPr>
            </w:pPr>
            <w:r w:rsidRPr="00731090">
              <w:rPr>
                <w:rFonts w:ascii="Calibri" w:hAnsi="Calibri" w:cs="Calibri"/>
                <w:sz w:val="22"/>
                <w:szCs w:val="22"/>
                <w:lang w:eastAsia="es-BO"/>
              </w:rPr>
              <w:t xml:space="preserve">La contraparte deberá emitir el informe final de conformidad en un plazo de cinco (5) días calendario una vez presentados los informes finales subsanados. </w:t>
            </w:r>
          </w:p>
          <w:p w:rsidR="00731090" w:rsidRPr="00731090" w:rsidRDefault="00731090" w:rsidP="00731090">
            <w:pPr>
              <w:jc w:val="both"/>
              <w:rPr>
                <w:rFonts w:ascii="Calibri" w:hAnsi="Calibri" w:cs="Calibri"/>
                <w:sz w:val="22"/>
                <w:szCs w:val="22"/>
                <w:lang w:eastAsia="es-BO"/>
              </w:rPr>
            </w:pPr>
            <w:r w:rsidRPr="00731090">
              <w:rPr>
                <w:rFonts w:ascii="Calibri" w:hAnsi="Calibri" w:cs="Calibri"/>
                <w:sz w:val="22"/>
                <w:szCs w:val="22"/>
                <w:lang w:eastAsia="es-BO"/>
              </w:rPr>
              <w:lastRenderedPageBreak/>
              <w:t>Una vez aprobado el informe subsanado, el equipo técnico de contraparte remitirá nota de aprobación del entregable al consultor. En el caso de los productos sujetos a pago, la Contratista presentará la solicitud de pago adjuntando la factura correspondiente.</w:t>
            </w:r>
          </w:p>
        </w:tc>
      </w:tr>
      <w:tr w:rsidR="002C78EC" w:rsidRPr="00731090" w:rsidTr="002C78EC">
        <w:trPr>
          <w:trHeight w:val="391"/>
        </w:trPr>
        <w:tc>
          <w:tcPr>
            <w:tcW w:w="9356" w:type="dxa"/>
            <w:tcBorders>
              <w:bottom w:val="single" w:sz="4" w:space="0" w:color="auto"/>
            </w:tcBorders>
            <w:shd w:val="clear" w:color="auto" w:fill="B8CCE4"/>
            <w:vAlign w:val="center"/>
          </w:tcPr>
          <w:p w:rsidR="00731090" w:rsidRPr="00731090" w:rsidRDefault="00731090" w:rsidP="00731090">
            <w:pPr>
              <w:rPr>
                <w:rFonts w:ascii="Calibri" w:hAnsi="Calibri" w:cs="Calibri"/>
                <w:sz w:val="22"/>
                <w:szCs w:val="22"/>
                <w:lang w:eastAsia="es-BO"/>
              </w:rPr>
            </w:pPr>
            <w:r w:rsidRPr="00731090">
              <w:rPr>
                <w:rFonts w:ascii="Calibri" w:hAnsi="Calibri" w:cs="Calibri"/>
                <w:b/>
                <w:bCs/>
                <w:sz w:val="22"/>
                <w:szCs w:val="22"/>
                <w:lang w:eastAsia="es-BO"/>
              </w:rPr>
              <w:lastRenderedPageBreak/>
              <w:t>PROPIEDAD DE LOS PRODUCTOS</w:t>
            </w:r>
          </w:p>
        </w:tc>
      </w:tr>
      <w:tr w:rsidR="002C78EC" w:rsidRPr="00731090" w:rsidTr="002C78EC">
        <w:trPr>
          <w:trHeight w:val="516"/>
        </w:trPr>
        <w:tc>
          <w:tcPr>
            <w:tcW w:w="9356" w:type="dxa"/>
            <w:tcBorders>
              <w:bottom w:val="single" w:sz="4" w:space="0" w:color="auto"/>
            </w:tcBorders>
            <w:shd w:val="clear" w:color="auto" w:fill="auto"/>
            <w:vAlign w:val="center"/>
          </w:tcPr>
          <w:p w:rsidR="00731090" w:rsidRPr="00731090" w:rsidRDefault="00731090" w:rsidP="00731090">
            <w:pPr>
              <w:jc w:val="both"/>
              <w:rPr>
                <w:rFonts w:ascii="Calibri" w:hAnsi="Calibri" w:cs="Calibri"/>
                <w:bCs/>
                <w:sz w:val="22"/>
                <w:szCs w:val="22"/>
                <w:lang w:eastAsia="es-BO"/>
              </w:rPr>
            </w:pPr>
            <w:r w:rsidRPr="00731090">
              <w:rPr>
                <w:rFonts w:ascii="Calibri" w:hAnsi="Calibri" w:cs="Calibri"/>
                <w:bCs/>
                <w:sz w:val="22"/>
                <w:szCs w:val="22"/>
                <w:lang w:eastAsia="es-BO"/>
              </w:rPr>
              <w:t xml:space="preserve">Una vez concluido el Proyecto, la Contratista deberá entregar a YPFB toda la información recibida y la información generada como consecuencia de éste Proyecto, en todos los medios y formatos. </w:t>
            </w:r>
          </w:p>
          <w:p w:rsidR="00731090" w:rsidRPr="00731090" w:rsidRDefault="00731090" w:rsidP="00731090">
            <w:pPr>
              <w:jc w:val="both"/>
              <w:rPr>
                <w:rFonts w:ascii="Calibri" w:hAnsi="Calibri" w:cs="Calibri"/>
                <w:bCs/>
                <w:sz w:val="22"/>
                <w:szCs w:val="22"/>
                <w:lang w:eastAsia="es-BO"/>
              </w:rPr>
            </w:pPr>
            <w:r w:rsidRPr="00731090">
              <w:rPr>
                <w:rFonts w:ascii="Calibri" w:hAnsi="Calibri" w:cs="Calibri"/>
                <w:bCs/>
                <w:sz w:val="22"/>
                <w:szCs w:val="22"/>
                <w:lang w:eastAsia="es-BO"/>
              </w:rPr>
              <w:t>Se prohíbe la reproducción total o parcial de la información generada durante el proceso.</w:t>
            </w:r>
          </w:p>
          <w:p w:rsidR="00731090" w:rsidRPr="00731090" w:rsidRDefault="00731090" w:rsidP="00731090">
            <w:pPr>
              <w:jc w:val="both"/>
              <w:rPr>
                <w:rFonts w:ascii="Calibri" w:hAnsi="Calibri" w:cs="Calibri"/>
                <w:sz w:val="22"/>
                <w:szCs w:val="22"/>
                <w:lang w:eastAsia="es-BO"/>
              </w:rPr>
            </w:pPr>
            <w:r w:rsidRPr="00731090">
              <w:rPr>
                <w:rFonts w:ascii="Calibri" w:hAnsi="Calibri" w:cs="Calibri"/>
                <w:bCs/>
                <w:sz w:val="22"/>
                <w:szCs w:val="22"/>
                <w:lang w:eastAsia="es-BO"/>
              </w:rPr>
              <w:t>Los productos entregados por La Contratista pasarán a ser propiedad de YPFB, el mismo que tendrá los derechos exclusivos para publicar o difundir los documentos que se originan en dicha consultoría.</w:t>
            </w:r>
          </w:p>
        </w:tc>
      </w:tr>
      <w:tr w:rsidR="002C78EC" w:rsidRPr="00731090" w:rsidTr="002C78EC">
        <w:trPr>
          <w:trHeight w:val="452"/>
        </w:trPr>
        <w:tc>
          <w:tcPr>
            <w:tcW w:w="9356" w:type="dxa"/>
            <w:tcBorders>
              <w:top w:val="single" w:sz="4" w:space="0" w:color="auto"/>
            </w:tcBorders>
            <w:shd w:val="clear" w:color="auto" w:fill="B8CCE4"/>
            <w:vAlign w:val="center"/>
          </w:tcPr>
          <w:p w:rsidR="00731090" w:rsidRPr="00731090" w:rsidRDefault="00731090" w:rsidP="00731090">
            <w:pPr>
              <w:rPr>
                <w:rFonts w:ascii="Calibri" w:hAnsi="Calibri" w:cs="Calibri"/>
                <w:sz w:val="22"/>
                <w:szCs w:val="22"/>
                <w:lang w:eastAsia="es-BO"/>
              </w:rPr>
            </w:pPr>
            <w:r w:rsidRPr="00731090">
              <w:rPr>
                <w:rFonts w:ascii="Calibri" w:hAnsi="Calibri" w:cs="Calibri"/>
                <w:b/>
                <w:bCs/>
                <w:sz w:val="22"/>
                <w:szCs w:val="22"/>
                <w:lang w:eastAsia="es-ES"/>
              </w:rPr>
              <w:t>OBLIGACIONES DE LAS PARTES</w:t>
            </w:r>
          </w:p>
        </w:tc>
      </w:tr>
      <w:tr w:rsidR="002C78EC" w:rsidRPr="00731090" w:rsidTr="002C78EC">
        <w:trPr>
          <w:trHeight w:val="516"/>
        </w:trPr>
        <w:tc>
          <w:tcPr>
            <w:tcW w:w="9356" w:type="dxa"/>
            <w:shd w:val="clear" w:color="auto" w:fill="auto"/>
            <w:vAlign w:val="bottom"/>
          </w:tcPr>
          <w:p w:rsidR="00731090" w:rsidRPr="00731090" w:rsidRDefault="00731090" w:rsidP="00731090">
            <w:pPr>
              <w:jc w:val="both"/>
              <w:rPr>
                <w:rFonts w:ascii="Calibri" w:hAnsi="Calibri" w:cs="Calibri"/>
                <w:sz w:val="22"/>
                <w:szCs w:val="22"/>
                <w:lang w:eastAsia="es-ES"/>
              </w:rPr>
            </w:pPr>
            <w:r w:rsidRPr="00731090">
              <w:rPr>
                <w:rFonts w:ascii="Calibri" w:hAnsi="Calibri" w:cs="Calibri"/>
                <w:b/>
                <w:sz w:val="22"/>
                <w:szCs w:val="22"/>
                <w:lang w:eastAsia="es-BO"/>
              </w:rPr>
              <w:t xml:space="preserve">1. </w:t>
            </w:r>
            <w:r w:rsidRPr="00731090">
              <w:rPr>
                <w:rFonts w:ascii="Calibri" w:hAnsi="Calibri" w:cs="Calibri"/>
                <w:b/>
                <w:sz w:val="22"/>
                <w:szCs w:val="22"/>
                <w:lang w:eastAsia="es-ES"/>
              </w:rPr>
              <w:t>Responsabilidad Técnica.</w:t>
            </w:r>
            <w:r w:rsidRPr="00731090">
              <w:rPr>
                <w:rFonts w:ascii="Calibri" w:hAnsi="Calibri" w:cs="Calibri"/>
                <w:sz w:val="22"/>
                <w:szCs w:val="22"/>
                <w:lang w:eastAsia="es-ES"/>
              </w:rPr>
              <w:t xml:space="preserve"> La Contratista asume la responsabilidad técnica absoluta, de los servicios profesionales prestados bajo el presente TDR,  por lo que deberá desarrollar su trabajo conforme a las normas técnicas de competencia profesional, conforme a las leyes, normas de conducta y costumbres locales. En consecuencia la Contratista garantiza y responde del servicio prestado bajo este TDR, por lo que en caso de ser requerida su presencia, para cualquier aclaración solicitada de forma escrita, de forma posterior a la liquidación del contrato, su participación está comprometida.</w:t>
            </w:r>
          </w:p>
          <w:p w:rsidR="00731090" w:rsidRPr="00731090" w:rsidRDefault="00731090" w:rsidP="00731090">
            <w:pPr>
              <w:jc w:val="both"/>
              <w:rPr>
                <w:rFonts w:ascii="Calibri" w:hAnsi="Calibri" w:cs="Calibri"/>
                <w:sz w:val="22"/>
                <w:szCs w:val="22"/>
                <w:lang w:eastAsia="es-ES"/>
              </w:rPr>
            </w:pPr>
          </w:p>
          <w:p w:rsidR="00731090" w:rsidRPr="00731090" w:rsidRDefault="00731090" w:rsidP="00731090">
            <w:pPr>
              <w:jc w:val="both"/>
              <w:rPr>
                <w:rFonts w:ascii="Calibri" w:hAnsi="Calibri" w:cs="Calibri"/>
                <w:sz w:val="22"/>
                <w:szCs w:val="22"/>
                <w:lang w:eastAsia="es-ES"/>
              </w:rPr>
            </w:pPr>
            <w:r w:rsidRPr="00731090">
              <w:rPr>
                <w:rFonts w:ascii="Calibri" w:hAnsi="Calibri" w:cs="Calibri"/>
                <w:sz w:val="22"/>
                <w:szCs w:val="22"/>
                <w:lang w:eastAsia="es-ES"/>
              </w:rPr>
              <w:t>2</w:t>
            </w:r>
            <w:r w:rsidRPr="00731090">
              <w:rPr>
                <w:rFonts w:ascii="Calibri" w:hAnsi="Calibri" w:cs="Calibri"/>
                <w:b/>
                <w:sz w:val="22"/>
                <w:szCs w:val="22"/>
                <w:lang w:eastAsia="es-ES"/>
              </w:rPr>
              <w:t>. Obligaciones de la Contratista</w:t>
            </w:r>
            <w:r w:rsidRPr="00731090">
              <w:rPr>
                <w:rFonts w:ascii="Calibri" w:hAnsi="Calibri" w:cs="Calibri"/>
                <w:sz w:val="22"/>
                <w:szCs w:val="22"/>
                <w:lang w:eastAsia="es-ES"/>
              </w:rPr>
              <w:t>. La Contratista se compromete a cumplir con las siguientes obligaciones, que son de carácter enunciativo y no limitativo:</w:t>
            </w:r>
          </w:p>
          <w:p w:rsidR="00731090" w:rsidRPr="00731090" w:rsidRDefault="00731090" w:rsidP="00731090">
            <w:pPr>
              <w:numPr>
                <w:ilvl w:val="0"/>
                <w:numId w:val="47"/>
              </w:numPr>
              <w:jc w:val="both"/>
              <w:rPr>
                <w:rFonts w:ascii="Calibri" w:hAnsi="Calibri" w:cs="Calibri"/>
                <w:sz w:val="22"/>
                <w:szCs w:val="22"/>
                <w:lang w:eastAsia="es-ES"/>
              </w:rPr>
            </w:pPr>
            <w:r w:rsidRPr="00731090">
              <w:rPr>
                <w:rFonts w:ascii="Calibri" w:hAnsi="Calibri" w:cs="Calibri"/>
                <w:sz w:val="22"/>
                <w:szCs w:val="22"/>
                <w:lang w:eastAsia="es-ES"/>
              </w:rPr>
              <w:t>Prestar el servicio de consultoría objeto del presente contrato, de acuerdo con lo establecido en el documento base de contratación, así como las condiciones de su propuesta.</w:t>
            </w:r>
          </w:p>
          <w:p w:rsidR="00731090" w:rsidRPr="00731090" w:rsidRDefault="00731090" w:rsidP="00731090">
            <w:pPr>
              <w:numPr>
                <w:ilvl w:val="0"/>
                <w:numId w:val="47"/>
              </w:numPr>
              <w:jc w:val="both"/>
              <w:rPr>
                <w:rFonts w:ascii="Calibri" w:hAnsi="Calibri" w:cs="Calibri"/>
                <w:sz w:val="22"/>
                <w:szCs w:val="22"/>
                <w:lang w:eastAsia="es-ES"/>
              </w:rPr>
            </w:pPr>
            <w:r w:rsidRPr="00731090">
              <w:rPr>
                <w:rFonts w:ascii="Calibri" w:hAnsi="Calibri" w:cs="Calibri"/>
                <w:sz w:val="22"/>
                <w:szCs w:val="22"/>
                <w:lang w:eastAsia="es-ES"/>
              </w:rPr>
              <w:t>Asumir directa e íntegramente el costo de todos los posibles daños y perjuicios que pudiera sufrir el personal a su cargo o terceros, durante la ejecución de las actividades, por acciones que se deriven de incumplimientos, accidentes, atentados, etc.</w:t>
            </w:r>
          </w:p>
          <w:p w:rsidR="00731090" w:rsidRPr="00731090" w:rsidRDefault="00731090" w:rsidP="00731090">
            <w:pPr>
              <w:numPr>
                <w:ilvl w:val="0"/>
                <w:numId w:val="47"/>
              </w:numPr>
              <w:jc w:val="both"/>
              <w:rPr>
                <w:rFonts w:ascii="Calibri" w:hAnsi="Calibri" w:cs="Calibri"/>
                <w:sz w:val="22"/>
                <w:szCs w:val="22"/>
                <w:lang w:eastAsia="es-ES"/>
              </w:rPr>
            </w:pPr>
            <w:r w:rsidRPr="00731090">
              <w:rPr>
                <w:rFonts w:ascii="Calibri" w:hAnsi="Calibri" w:cs="Calibri"/>
                <w:sz w:val="22"/>
                <w:szCs w:val="22"/>
                <w:lang w:eastAsia="es-ES"/>
              </w:rPr>
              <w:t>La Contratista es responsable del almacenamiento, traslado y disposición final de los residuos y  fluidos recuperados de pozo u operaciones.</w:t>
            </w:r>
          </w:p>
          <w:p w:rsidR="00731090" w:rsidRPr="00731090" w:rsidRDefault="00731090" w:rsidP="00731090">
            <w:pPr>
              <w:numPr>
                <w:ilvl w:val="0"/>
                <w:numId w:val="47"/>
              </w:numPr>
              <w:jc w:val="both"/>
              <w:rPr>
                <w:rFonts w:ascii="Calibri" w:hAnsi="Calibri" w:cs="Calibri"/>
                <w:sz w:val="22"/>
                <w:szCs w:val="22"/>
                <w:lang w:eastAsia="es-ES"/>
              </w:rPr>
            </w:pPr>
            <w:r w:rsidRPr="00731090">
              <w:rPr>
                <w:rFonts w:ascii="Calibri" w:hAnsi="Calibri" w:cs="Calibri"/>
                <w:sz w:val="22"/>
                <w:szCs w:val="22"/>
                <w:lang w:eastAsia="es-ES"/>
              </w:rPr>
              <w:t>La Contratista es responsable de la aprobación de sustancias controladas, GRACO y otras instancias para la provisión de los insumos necesarios para el desarrollo de las actividades.</w:t>
            </w:r>
          </w:p>
        </w:tc>
      </w:tr>
      <w:tr w:rsidR="002C78EC" w:rsidRPr="00731090" w:rsidTr="002C78EC">
        <w:trPr>
          <w:trHeight w:val="437"/>
        </w:trPr>
        <w:tc>
          <w:tcPr>
            <w:tcW w:w="9356" w:type="dxa"/>
            <w:shd w:val="clear" w:color="auto" w:fill="B8CCE4"/>
            <w:vAlign w:val="center"/>
          </w:tcPr>
          <w:p w:rsidR="00731090" w:rsidRPr="00731090" w:rsidRDefault="00731090" w:rsidP="00731090">
            <w:pPr>
              <w:rPr>
                <w:rFonts w:ascii="Calibri" w:hAnsi="Calibri" w:cs="Calibri"/>
                <w:b/>
                <w:bCs/>
                <w:sz w:val="22"/>
                <w:szCs w:val="22"/>
                <w:lang w:eastAsia="es-ES"/>
              </w:rPr>
            </w:pPr>
            <w:r w:rsidRPr="00731090">
              <w:rPr>
                <w:rFonts w:ascii="Calibri" w:hAnsi="Calibri" w:cs="Calibri"/>
                <w:b/>
                <w:bCs/>
                <w:sz w:val="22"/>
                <w:szCs w:val="22"/>
                <w:lang w:eastAsia="es-ES"/>
              </w:rPr>
              <w:t>EXPERIENCIA DE LA EMPRESA</w:t>
            </w:r>
          </w:p>
        </w:tc>
      </w:tr>
      <w:tr w:rsidR="002C78EC" w:rsidRPr="00731090" w:rsidTr="002C78EC">
        <w:trPr>
          <w:trHeight w:val="437"/>
        </w:trPr>
        <w:tc>
          <w:tcPr>
            <w:tcW w:w="9356" w:type="dxa"/>
            <w:shd w:val="clear" w:color="auto" w:fill="auto"/>
            <w:vAlign w:val="center"/>
          </w:tcPr>
          <w:p w:rsidR="00731090" w:rsidRPr="00731090" w:rsidRDefault="00731090" w:rsidP="00731090">
            <w:pPr>
              <w:rPr>
                <w:rFonts w:ascii="Calibri" w:hAnsi="Calibri" w:cs="Calibri"/>
                <w:b/>
                <w:bCs/>
                <w:sz w:val="22"/>
                <w:szCs w:val="22"/>
                <w:lang w:eastAsia="es-ES"/>
              </w:rPr>
            </w:pPr>
          </w:p>
          <w:p w:rsidR="00731090" w:rsidRPr="00731090" w:rsidRDefault="00731090" w:rsidP="00731090">
            <w:pPr>
              <w:jc w:val="both"/>
              <w:rPr>
                <w:rFonts w:ascii="Calibri" w:hAnsi="Calibri" w:cs="Calibri"/>
                <w:bCs/>
                <w:sz w:val="22"/>
                <w:szCs w:val="22"/>
                <w:lang w:eastAsia="es-ES"/>
              </w:rPr>
            </w:pPr>
            <w:r w:rsidRPr="00731090">
              <w:rPr>
                <w:rFonts w:ascii="Calibri" w:hAnsi="Calibri" w:cs="Calibri"/>
                <w:b/>
                <w:bCs/>
                <w:sz w:val="22"/>
                <w:szCs w:val="22"/>
                <w:lang w:eastAsia="es-ES"/>
              </w:rPr>
              <w:t>Experiencia General</w:t>
            </w:r>
            <w:r w:rsidRPr="00731090">
              <w:rPr>
                <w:rFonts w:ascii="Calibri" w:hAnsi="Calibri" w:cs="Calibri"/>
                <w:bCs/>
                <w:sz w:val="22"/>
                <w:szCs w:val="22"/>
                <w:lang w:eastAsia="es-ES"/>
              </w:rPr>
              <w:t xml:space="preserve"> </w:t>
            </w:r>
          </w:p>
          <w:p w:rsidR="00731090" w:rsidRPr="00731090" w:rsidRDefault="00731090" w:rsidP="00731090">
            <w:pPr>
              <w:jc w:val="both"/>
              <w:rPr>
                <w:rFonts w:ascii="Calibri" w:hAnsi="Calibri" w:cs="Calibri"/>
                <w:bCs/>
                <w:sz w:val="22"/>
                <w:szCs w:val="22"/>
                <w:lang w:eastAsia="es-ES"/>
              </w:rPr>
            </w:pPr>
          </w:p>
          <w:p w:rsidR="00731090" w:rsidRPr="00731090" w:rsidRDefault="00731090" w:rsidP="00731090">
            <w:pPr>
              <w:jc w:val="both"/>
              <w:rPr>
                <w:rFonts w:ascii="Calibri" w:hAnsi="Calibri" w:cs="Calibri"/>
                <w:bCs/>
                <w:sz w:val="22"/>
                <w:szCs w:val="22"/>
                <w:lang w:eastAsia="es-ES"/>
              </w:rPr>
            </w:pPr>
            <w:r w:rsidRPr="00731090">
              <w:rPr>
                <w:rFonts w:ascii="Calibri" w:hAnsi="Calibri" w:cs="Calibri"/>
                <w:bCs/>
                <w:sz w:val="22"/>
                <w:szCs w:val="22"/>
                <w:lang w:eastAsia="es-ES"/>
              </w:rPr>
              <w:t>Mínimamente de diez (10) años en el rubro petrolero, para efectos de verificación y evaluación, deberá presentar como respaldo el documento de constitución de la empresa o su equivalente.</w:t>
            </w:r>
          </w:p>
          <w:p w:rsidR="00731090" w:rsidRPr="00731090" w:rsidRDefault="00731090" w:rsidP="00731090">
            <w:pPr>
              <w:jc w:val="both"/>
              <w:rPr>
                <w:rFonts w:ascii="Calibri" w:hAnsi="Calibri" w:cs="Calibri"/>
                <w:bCs/>
                <w:sz w:val="22"/>
                <w:szCs w:val="22"/>
                <w:lang w:eastAsia="es-ES"/>
              </w:rPr>
            </w:pPr>
          </w:p>
          <w:p w:rsidR="00731090" w:rsidRPr="00731090" w:rsidRDefault="00731090" w:rsidP="00731090">
            <w:pPr>
              <w:jc w:val="both"/>
              <w:rPr>
                <w:rFonts w:ascii="Calibri" w:hAnsi="Calibri" w:cs="Calibri"/>
                <w:bCs/>
                <w:sz w:val="22"/>
                <w:szCs w:val="22"/>
                <w:lang w:eastAsia="es-ES"/>
              </w:rPr>
            </w:pPr>
            <w:r w:rsidRPr="00731090">
              <w:rPr>
                <w:rFonts w:ascii="Calibri" w:hAnsi="Calibri" w:cs="Calibri"/>
                <w:b/>
                <w:bCs/>
                <w:sz w:val="22"/>
                <w:szCs w:val="22"/>
                <w:lang w:eastAsia="es-ES"/>
              </w:rPr>
              <w:t>Experiencia Específica</w:t>
            </w:r>
            <w:r w:rsidRPr="00731090">
              <w:rPr>
                <w:rFonts w:ascii="Calibri" w:hAnsi="Calibri" w:cs="Calibri"/>
                <w:bCs/>
                <w:sz w:val="22"/>
                <w:szCs w:val="22"/>
                <w:lang w:eastAsia="es-ES"/>
              </w:rPr>
              <w:t xml:space="preserve"> </w:t>
            </w:r>
          </w:p>
          <w:p w:rsidR="00731090" w:rsidRPr="00731090" w:rsidRDefault="00731090" w:rsidP="00731090">
            <w:pPr>
              <w:jc w:val="both"/>
              <w:rPr>
                <w:rFonts w:ascii="Calibri" w:hAnsi="Calibri" w:cs="Calibri"/>
                <w:bCs/>
                <w:sz w:val="22"/>
                <w:szCs w:val="22"/>
                <w:lang w:eastAsia="es-ES"/>
              </w:rPr>
            </w:pPr>
          </w:p>
          <w:p w:rsidR="00731090" w:rsidRPr="00731090" w:rsidRDefault="00731090" w:rsidP="00731090">
            <w:pPr>
              <w:jc w:val="both"/>
              <w:rPr>
                <w:rFonts w:ascii="Calibri" w:hAnsi="Calibri" w:cs="Calibri"/>
                <w:bCs/>
                <w:sz w:val="22"/>
                <w:szCs w:val="22"/>
                <w:lang w:eastAsia="es-ES"/>
              </w:rPr>
            </w:pPr>
            <w:r w:rsidRPr="00731090">
              <w:rPr>
                <w:rFonts w:ascii="Calibri" w:hAnsi="Calibri" w:cs="Calibri"/>
                <w:bCs/>
                <w:sz w:val="22"/>
                <w:szCs w:val="22"/>
                <w:lang w:eastAsia="es-ES"/>
              </w:rPr>
              <w:t>Mínimamente de cinco (5) años en trabajos similares, tales como:</w:t>
            </w:r>
          </w:p>
          <w:p w:rsidR="00731090" w:rsidRPr="00731090" w:rsidRDefault="00731090" w:rsidP="00731090">
            <w:pPr>
              <w:jc w:val="both"/>
              <w:rPr>
                <w:rFonts w:ascii="Calibri" w:hAnsi="Calibri" w:cs="Calibri"/>
                <w:bCs/>
                <w:sz w:val="22"/>
                <w:szCs w:val="22"/>
                <w:lang w:eastAsia="es-ES"/>
              </w:rPr>
            </w:pPr>
          </w:p>
          <w:p w:rsidR="00731090" w:rsidRPr="00731090" w:rsidRDefault="00731090" w:rsidP="00731090">
            <w:pPr>
              <w:numPr>
                <w:ilvl w:val="0"/>
                <w:numId w:val="59"/>
              </w:numPr>
              <w:jc w:val="both"/>
              <w:rPr>
                <w:rFonts w:ascii="Calibri" w:hAnsi="Calibri" w:cs="Calibri"/>
                <w:bCs/>
                <w:sz w:val="22"/>
                <w:szCs w:val="22"/>
                <w:lang w:eastAsia="es-ES"/>
              </w:rPr>
            </w:pPr>
            <w:proofErr w:type="spellStart"/>
            <w:r w:rsidRPr="00731090">
              <w:rPr>
                <w:rFonts w:ascii="Calibri" w:hAnsi="Calibri" w:cs="Calibri"/>
                <w:bCs/>
                <w:sz w:val="22"/>
                <w:szCs w:val="22"/>
                <w:lang w:eastAsia="es-ES"/>
              </w:rPr>
              <w:t>Workover</w:t>
            </w:r>
            <w:proofErr w:type="spellEnd"/>
          </w:p>
          <w:p w:rsidR="00731090" w:rsidRPr="00731090" w:rsidRDefault="00731090" w:rsidP="00731090">
            <w:pPr>
              <w:numPr>
                <w:ilvl w:val="0"/>
                <w:numId w:val="59"/>
              </w:numPr>
              <w:jc w:val="both"/>
              <w:rPr>
                <w:rFonts w:ascii="Calibri" w:hAnsi="Calibri" w:cs="Calibri"/>
                <w:bCs/>
                <w:sz w:val="22"/>
                <w:szCs w:val="22"/>
                <w:lang w:eastAsia="es-ES"/>
              </w:rPr>
            </w:pPr>
            <w:proofErr w:type="spellStart"/>
            <w:r w:rsidRPr="00731090">
              <w:rPr>
                <w:rFonts w:ascii="Calibri" w:hAnsi="Calibri" w:cs="Calibri"/>
                <w:bCs/>
                <w:sz w:val="22"/>
                <w:szCs w:val="22"/>
                <w:lang w:eastAsia="es-ES"/>
              </w:rPr>
              <w:t>Welltesting</w:t>
            </w:r>
            <w:proofErr w:type="spellEnd"/>
            <w:r w:rsidRPr="00731090">
              <w:rPr>
                <w:rFonts w:ascii="Calibri" w:hAnsi="Calibri" w:cs="Calibri"/>
                <w:bCs/>
                <w:sz w:val="22"/>
                <w:szCs w:val="22"/>
                <w:lang w:eastAsia="es-ES"/>
              </w:rPr>
              <w:t xml:space="preserve"> de pozo.</w:t>
            </w:r>
            <w:r w:rsidRPr="00731090">
              <w:rPr>
                <w:rFonts w:ascii="Calibri" w:hAnsi="Calibri" w:cs="Calibri"/>
                <w:bCs/>
                <w:sz w:val="22"/>
                <w:szCs w:val="22"/>
                <w:lang w:eastAsia="es-ES"/>
              </w:rPr>
              <w:tab/>
            </w:r>
            <w:r w:rsidRPr="00731090">
              <w:rPr>
                <w:rFonts w:ascii="Calibri" w:hAnsi="Calibri" w:cs="Calibri"/>
                <w:bCs/>
                <w:sz w:val="22"/>
                <w:szCs w:val="22"/>
                <w:lang w:eastAsia="es-ES"/>
              </w:rPr>
              <w:tab/>
            </w:r>
          </w:p>
          <w:p w:rsidR="00731090" w:rsidRPr="00731090" w:rsidRDefault="00731090" w:rsidP="00731090">
            <w:pPr>
              <w:numPr>
                <w:ilvl w:val="0"/>
                <w:numId w:val="59"/>
              </w:numPr>
              <w:jc w:val="both"/>
              <w:rPr>
                <w:rFonts w:ascii="Calibri" w:hAnsi="Calibri" w:cs="Calibri"/>
                <w:bCs/>
                <w:sz w:val="22"/>
                <w:szCs w:val="22"/>
                <w:lang w:eastAsia="es-ES"/>
              </w:rPr>
            </w:pPr>
            <w:proofErr w:type="spellStart"/>
            <w:r w:rsidRPr="00731090">
              <w:rPr>
                <w:rFonts w:ascii="Calibri" w:hAnsi="Calibri" w:cs="Calibri"/>
                <w:bCs/>
                <w:sz w:val="22"/>
                <w:szCs w:val="22"/>
                <w:lang w:eastAsia="es-ES"/>
              </w:rPr>
              <w:t>Slickline</w:t>
            </w:r>
            <w:proofErr w:type="spellEnd"/>
            <w:r w:rsidRPr="00731090">
              <w:rPr>
                <w:rFonts w:ascii="Calibri" w:hAnsi="Calibri" w:cs="Calibri"/>
                <w:bCs/>
                <w:sz w:val="22"/>
                <w:szCs w:val="22"/>
                <w:lang w:eastAsia="es-ES"/>
              </w:rPr>
              <w:t xml:space="preserve"> y  adquisición de datos de pozo</w:t>
            </w:r>
            <w:r w:rsidRPr="00731090">
              <w:rPr>
                <w:rFonts w:ascii="Calibri" w:hAnsi="Calibri" w:cs="Calibri"/>
                <w:bCs/>
                <w:sz w:val="22"/>
                <w:szCs w:val="22"/>
                <w:lang w:eastAsia="es-ES"/>
              </w:rPr>
              <w:tab/>
            </w:r>
            <w:r w:rsidRPr="00731090">
              <w:rPr>
                <w:rFonts w:ascii="Calibri" w:hAnsi="Calibri" w:cs="Calibri"/>
                <w:bCs/>
                <w:sz w:val="22"/>
                <w:szCs w:val="22"/>
                <w:lang w:eastAsia="es-ES"/>
              </w:rPr>
              <w:tab/>
            </w:r>
          </w:p>
          <w:p w:rsidR="00731090" w:rsidRPr="00731090" w:rsidRDefault="00731090" w:rsidP="00731090">
            <w:pPr>
              <w:numPr>
                <w:ilvl w:val="0"/>
                <w:numId w:val="59"/>
              </w:numPr>
              <w:jc w:val="both"/>
              <w:rPr>
                <w:rFonts w:ascii="Calibri" w:hAnsi="Calibri" w:cs="Calibri"/>
                <w:bCs/>
                <w:sz w:val="22"/>
                <w:szCs w:val="22"/>
                <w:lang w:eastAsia="es-ES"/>
              </w:rPr>
            </w:pPr>
            <w:r w:rsidRPr="00731090">
              <w:rPr>
                <w:rFonts w:ascii="Calibri" w:hAnsi="Calibri" w:cs="Calibri"/>
                <w:bCs/>
                <w:sz w:val="22"/>
                <w:szCs w:val="22"/>
                <w:lang w:eastAsia="es-ES"/>
              </w:rPr>
              <w:t>Toma e interpretación de registros eléctricos.</w:t>
            </w:r>
            <w:r w:rsidRPr="00731090">
              <w:rPr>
                <w:rFonts w:ascii="Calibri" w:hAnsi="Calibri" w:cs="Calibri"/>
                <w:bCs/>
                <w:sz w:val="22"/>
                <w:szCs w:val="22"/>
                <w:lang w:eastAsia="es-ES"/>
              </w:rPr>
              <w:tab/>
            </w:r>
            <w:r w:rsidRPr="00731090">
              <w:rPr>
                <w:rFonts w:ascii="Calibri" w:hAnsi="Calibri" w:cs="Calibri"/>
                <w:bCs/>
                <w:sz w:val="22"/>
                <w:szCs w:val="22"/>
                <w:lang w:eastAsia="es-ES"/>
              </w:rPr>
              <w:tab/>
            </w:r>
          </w:p>
          <w:p w:rsidR="00731090" w:rsidRPr="00731090" w:rsidRDefault="00731090" w:rsidP="00731090">
            <w:pPr>
              <w:ind w:left="720"/>
              <w:jc w:val="both"/>
              <w:rPr>
                <w:rFonts w:ascii="Calibri" w:hAnsi="Calibri" w:cs="Calibri"/>
                <w:bCs/>
                <w:sz w:val="22"/>
                <w:szCs w:val="22"/>
                <w:lang w:eastAsia="es-ES"/>
              </w:rPr>
            </w:pPr>
          </w:p>
          <w:p w:rsidR="00731090" w:rsidRPr="00731090" w:rsidRDefault="00731090" w:rsidP="00731090">
            <w:pPr>
              <w:jc w:val="both"/>
              <w:rPr>
                <w:rFonts w:ascii="Calibri" w:hAnsi="Calibri" w:cs="Calibri"/>
                <w:bCs/>
                <w:sz w:val="22"/>
                <w:szCs w:val="22"/>
                <w:lang w:eastAsia="es-ES"/>
              </w:rPr>
            </w:pPr>
            <w:r w:rsidRPr="00731090">
              <w:rPr>
                <w:rFonts w:ascii="Calibri" w:hAnsi="Calibri" w:cs="Calibri"/>
                <w:bCs/>
                <w:sz w:val="22"/>
                <w:szCs w:val="22"/>
                <w:lang w:eastAsia="es-ES"/>
              </w:rPr>
              <w:t>Para fines de evaluación se considerara denominaciones equivalentes a los dos puntos anteriores</w:t>
            </w:r>
          </w:p>
          <w:p w:rsidR="00731090" w:rsidRPr="00731090" w:rsidRDefault="00731090" w:rsidP="00731090">
            <w:pPr>
              <w:jc w:val="both"/>
              <w:rPr>
                <w:rFonts w:ascii="Calibri" w:hAnsi="Calibri" w:cs="Calibri"/>
                <w:bCs/>
                <w:sz w:val="22"/>
                <w:szCs w:val="22"/>
                <w:lang w:eastAsia="es-ES"/>
              </w:rPr>
            </w:pPr>
          </w:p>
          <w:p w:rsidR="00731090" w:rsidRPr="00731090" w:rsidRDefault="00731090" w:rsidP="00731090">
            <w:pPr>
              <w:jc w:val="both"/>
              <w:rPr>
                <w:rFonts w:ascii="Calibri" w:hAnsi="Calibri" w:cs="Calibri"/>
                <w:bCs/>
                <w:sz w:val="22"/>
                <w:szCs w:val="22"/>
                <w:lang w:eastAsia="es-ES"/>
              </w:rPr>
            </w:pPr>
            <w:r w:rsidRPr="00731090">
              <w:rPr>
                <w:rFonts w:ascii="Calibri" w:hAnsi="Calibri" w:cs="Calibri"/>
                <w:bCs/>
                <w:sz w:val="22"/>
                <w:szCs w:val="22"/>
                <w:lang w:eastAsia="es-ES"/>
              </w:rPr>
              <w:t xml:space="preserve">El proponente deberá presentar como documentación de respaldo Contratos, certificados de cumplimiento de contratos o documento que acredite la ejecución del trabajo realizado. </w:t>
            </w:r>
          </w:p>
          <w:p w:rsidR="00731090" w:rsidRPr="00731090" w:rsidRDefault="00731090" w:rsidP="00731090">
            <w:pPr>
              <w:jc w:val="both"/>
              <w:rPr>
                <w:rFonts w:ascii="Calibri" w:hAnsi="Calibri" w:cs="Calibri"/>
                <w:bCs/>
                <w:sz w:val="22"/>
                <w:szCs w:val="22"/>
                <w:lang w:eastAsia="es-ES"/>
              </w:rPr>
            </w:pPr>
            <w:r w:rsidRPr="00731090">
              <w:rPr>
                <w:rFonts w:ascii="Calibri" w:hAnsi="Calibri" w:cs="Calibri"/>
                <w:bCs/>
                <w:sz w:val="22"/>
                <w:szCs w:val="22"/>
                <w:lang w:eastAsia="es-ES"/>
              </w:rPr>
              <w:lastRenderedPageBreak/>
              <w:t xml:space="preserve">En caso de que la empresa cuente con contratos plurianuales de consultorías recurrentes anuales se contabilizará una consultoría por cada año de contrato. </w:t>
            </w:r>
          </w:p>
          <w:p w:rsidR="00731090" w:rsidRPr="00731090" w:rsidRDefault="00731090" w:rsidP="00731090">
            <w:pPr>
              <w:tabs>
                <w:tab w:val="left" w:pos="709"/>
              </w:tabs>
              <w:ind w:left="720"/>
              <w:contextualSpacing/>
              <w:jc w:val="both"/>
              <w:rPr>
                <w:rFonts w:ascii="Calibri" w:hAnsi="Calibri" w:cs="Calibri"/>
                <w:i/>
                <w:sz w:val="16"/>
                <w:szCs w:val="16"/>
                <w:lang w:eastAsia="es-ES"/>
              </w:rPr>
            </w:pPr>
          </w:p>
          <w:p w:rsidR="00731090" w:rsidRPr="00731090" w:rsidRDefault="00731090" w:rsidP="00731090">
            <w:pPr>
              <w:jc w:val="both"/>
              <w:rPr>
                <w:rFonts w:ascii="Calibri" w:hAnsi="Calibri" w:cs="Calibri"/>
                <w:sz w:val="22"/>
                <w:szCs w:val="22"/>
                <w:lang w:eastAsia="es-ES"/>
              </w:rPr>
            </w:pPr>
            <w:r w:rsidRPr="00731090">
              <w:rPr>
                <w:rFonts w:ascii="Calibri" w:hAnsi="Calibri" w:cs="Calibri"/>
                <w:sz w:val="22"/>
                <w:szCs w:val="22"/>
                <w:lang w:eastAsia="es-ES"/>
              </w:rPr>
              <w:t xml:space="preserve">La experiencia específica es parte de la experiencia general, pero no viceversa. </w:t>
            </w:r>
          </w:p>
        </w:tc>
      </w:tr>
      <w:tr w:rsidR="002C78EC" w:rsidRPr="00731090" w:rsidTr="002C78EC">
        <w:trPr>
          <w:trHeight w:val="437"/>
        </w:trPr>
        <w:tc>
          <w:tcPr>
            <w:tcW w:w="9356" w:type="dxa"/>
            <w:shd w:val="clear" w:color="auto" w:fill="B8CCE4"/>
            <w:vAlign w:val="center"/>
          </w:tcPr>
          <w:p w:rsidR="00731090" w:rsidRPr="00731090" w:rsidRDefault="00731090" w:rsidP="00731090">
            <w:pPr>
              <w:rPr>
                <w:rFonts w:ascii="Calibri" w:hAnsi="Calibri" w:cs="Calibri"/>
                <w:b/>
                <w:bCs/>
                <w:sz w:val="22"/>
                <w:szCs w:val="22"/>
                <w:lang w:eastAsia="es-ES"/>
              </w:rPr>
            </w:pPr>
            <w:r w:rsidRPr="00731090">
              <w:rPr>
                <w:rFonts w:ascii="Calibri" w:hAnsi="Calibri" w:cs="Calibri"/>
                <w:b/>
                <w:bCs/>
                <w:sz w:val="22"/>
                <w:szCs w:val="22"/>
                <w:lang w:eastAsia="es-ES"/>
              </w:rPr>
              <w:lastRenderedPageBreak/>
              <w:t>ESTADOS FINANCIEROS</w:t>
            </w:r>
          </w:p>
        </w:tc>
      </w:tr>
      <w:tr w:rsidR="002C78EC" w:rsidRPr="00731090" w:rsidTr="002C78EC">
        <w:trPr>
          <w:trHeight w:val="437"/>
        </w:trPr>
        <w:tc>
          <w:tcPr>
            <w:tcW w:w="9356" w:type="dxa"/>
            <w:shd w:val="clear" w:color="auto" w:fill="auto"/>
            <w:vAlign w:val="center"/>
          </w:tcPr>
          <w:p w:rsidR="00731090" w:rsidRPr="00731090" w:rsidRDefault="00731090" w:rsidP="00731090">
            <w:pPr>
              <w:jc w:val="both"/>
              <w:rPr>
                <w:rFonts w:ascii="Calibri" w:hAnsi="Calibri" w:cs="Calibri"/>
                <w:bCs/>
                <w:sz w:val="22"/>
                <w:szCs w:val="22"/>
                <w:lang w:eastAsia="es-ES"/>
              </w:rPr>
            </w:pPr>
          </w:p>
          <w:p w:rsidR="00731090" w:rsidRPr="00731090" w:rsidRDefault="00731090" w:rsidP="00731090">
            <w:pPr>
              <w:jc w:val="both"/>
              <w:rPr>
                <w:rFonts w:ascii="Calibri" w:hAnsi="Calibri" w:cs="Calibri"/>
                <w:sz w:val="22"/>
                <w:szCs w:val="22"/>
                <w:lang w:eastAsia="es-ES"/>
              </w:rPr>
            </w:pPr>
            <w:r w:rsidRPr="00731090">
              <w:rPr>
                <w:rFonts w:ascii="Calibri" w:hAnsi="Calibri" w:cs="Calibri"/>
                <w:bCs/>
                <w:sz w:val="22"/>
                <w:szCs w:val="22"/>
                <w:lang w:eastAsia="es-ES"/>
              </w:rPr>
              <w:t>El proponente deberá contar con capacidad financiera presentando fotocopia simple del Balance General de la última gestión (2016) para efectos de verificación del índice de liquidez.</w:t>
            </w:r>
          </w:p>
        </w:tc>
      </w:tr>
      <w:tr w:rsidR="002C78EC" w:rsidRPr="00731090" w:rsidTr="002C78EC">
        <w:trPr>
          <w:trHeight w:val="437"/>
        </w:trPr>
        <w:tc>
          <w:tcPr>
            <w:tcW w:w="9356" w:type="dxa"/>
            <w:shd w:val="clear" w:color="auto" w:fill="B8CCE4"/>
            <w:vAlign w:val="center"/>
          </w:tcPr>
          <w:p w:rsidR="00731090" w:rsidRPr="00731090" w:rsidRDefault="00731090" w:rsidP="00731090">
            <w:pPr>
              <w:rPr>
                <w:rFonts w:ascii="Calibri" w:hAnsi="Calibri" w:cs="Calibri"/>
                <w:sz w:val="22"/>
                <w:szCs w:val="22"/>
                <w:lang w:val="es-ES_tradnl" w:eastAsia="es-BO"/>
              </w:rPr>
            </w:pPr>
            <w:r w:rsidRPr="00731090">
              <w:rPr>
                <w:rFonts w:ascii="Calibri" w:hAnsi="Calibri" w:cs="Calibri"/>
                <w:b/>
                <w:bCs/>
                <w:sz w:val="22"/>
                <w:szCs w:val="22"/>
                <w:lang w:eastAsia="es-ES"/>
              </w:rPr>
              <w:t>PERSONAL CLAVE</w:t>
            </w:r>
          </w:p>
        </w:tc>
      </w:tr>
      <w:tr w:rsidR="002C78EC" w:rsidRPr="00731090" w:rsidTr="002C78EC">
        <w:trPr>
          <w:trHeight w:val="557"/>
        </w:trPr>
        <w:tc>
          <w:tcPr>
            <w:tcW w:w="9356" w:type="dxa"/>
            <w:shd w:val="clear" w:color="auto" w:fill="auto"/>
            <w:vAlign w:val="bottom"/>
          </w:tcPr>
          <w:p w:rsidR="002C78EC" w:rsidRDefault="002C78EC" w:rsidP="002C78EC">
            <w:pPr>
              <w:ind w:left="497"/>
              <w:rPr>
                <w:rFonts w:ascii="Calibri" w:hAnsi="Calibri" w:cs="Calibri"/>
                <w:b/>
                <w:bCs/>
                <w:sz w:val="22"/>
                <w:szCs w:val="22"/>
                <w:lang w:eastAsia="es-ES"/>
              </w:rPr>
            </w:pPr>
          </w:p>
          <w:p w:rsidR="00731090" w:rsidRPr="00731090" w:rsidRDefault="00731090" w:rsidP="00731090">
            <w:pPr>
              <w:numPr>
                <w:ilvl w:val="3"/>
                <w:numId w:val="60"/>
              </w:numPr>
              <w:ind w:left="497" w:firstLine="0"/>
              <w:rPr>
                <w:rFonts w:ascii="Calibri" w:hAnsi="Calibri" w:cs="Calibri"/>
                <w:b/>
                <w:bCs/>
                <w:sz w:val="22"/>
                <w:szCs w:val="22"/>
                <w:lang w:eastAsia="es-ES"/>
              </w:rPr>
            </w:pPr>
            <w:r w:rsidRPr="00731090">
              <w:rPr>
                <w:rFonts w:ascii="Calibri" w:hAnsi="Calibri" w:cs="Calibri"/>
                <w:b/>
                <w:bCs/>
                <w:sz w:val="22"/>
                <w:szCs w:val="22"/>
                <w:lang w:eastAsia="es-ES"/>
              </w:rPr>
              <w:t>Gerente/Coordinador del Proyecto</w:t>
            </w:r>
          </w:p>
          <w:p w:rsidR="00731090" w:rsidRPr="00731090" w:rsidRDefault="00731090" w:rsidP="00731090">
            <w:pPr>
              <w:rPr>
                <w:rFonts w:ascii="Calibri" w:hAnsi="Calibri" w:cs="Calibri"/>
                <w:b/>
                <w:bCs/>
                <w:sz w:val="22"/>
                <w:szCs w:val="22"/>
                <w:lang w:eastAsia="es-ES"/>
              </w:rPr>
            </w:pPr>
          </w:p>
          <w:p w:rsidR="00731090" w:rsidRPr="00731090" w:rsidRDefault="00731090" w:rsidP="00731090">
            <w:pPr>
              <w:rPr>
                <w:rFonts w:ascii="Calibri" w:hAnsi="Calibri" w:cs="Calibri"/>
                <w:b/>
                <w:bCs/>
                <w:sz w:val="22"/>
                <w:szCs w:val="22"/>
                <w:lang w:eastAsia="es-ES"/>
              </w:rPr>
            </w:pPr>
            <w:r w:rsidRPr="00731090">
              <w:rPr>
                <w:rFonts w:ascii="Calibri" w:hAnsi="Calibri" w:cs="Calibri"/>
                <w:b/>
                <w:bCs/>
                <w:sz w:val="22"/>
                <w:szCs w:val="22"/>
                <w:lang w:eastAsia="es-ES"/>
              </w:rPr>
              <w:t>Formación</w:t>
            </w:r>
          </w:p>
          <w:p w:rsidR="00731090" w:rsidRPr="00731090" w:rsidRDefault="00731090" w:rsidP="00731090">
            <w:pPr>
              <w:rPr>
                <w:rFonts w:ascii="Calibri" w:hAnsi="Calibri" w:cs="Calibri"/>
                <w:sz w:val="22"/>
                <w:szCs w:val="22"/>
                <w:lang w:eastAsia="es-ES"/>
              </w:rPr>
            </w:pPr>
            <w:r w:rsidRPr="00731090">
              <w:rPr>
                <w:rFonts w:ascii="Calibri" w:hAnsi="Calibri" w:cs="Calibri"/>
                <w:sz w:val="22"/>
                <w:szCs w:val="22"/>
                <w:lang w:eastAsia="es-ES"/>
              </w:rPr>
              <w:t>Se considerarán los siguientes aspectos relacionados con la formación del personal propuesto para la evaluación:</w:t>
            </w:r>
          </w:p>
          <w:p w:rsidR="00731090" w:rsidRPr="00731090" w:rsidRDefault="00731090" w:rsidP="00731090">
            <w:pPr>
              <w:rPr>
                <w:rFonts w:ascii="Calibri" w:hAnsi="Calibri" w:cs="Calibri"/>
                <w:sz w:val="22"/>
                <w:szCs w:val="22"/>
                <w:lang w:eastAsia="es-ES"/>
              </w:rPr>
            </w:pPr>
            <w:r w:rsidRPr="00731090">
              <w:rPr>
                <w:rFonts w:ascii="Calibri" w:hAnsi="Calibri" w:cs="Calibri"/>
                <w:sz w:val="22"/>
                <w:szCs w:val="22"/>
                <w:lang w:eastAsia="es-ES"/>
              </w:rPr>
              <w:tab/>
            </w:r>
            <w:r w:rsidRPr="00731090">
              <w:rPr>
                <w:rFonts w:ascii="Calibri" w:hAnsi="Calibri" w:cs="Calibri"/>
                <w:sz w:val="22"/>
                <w:szCs w:val="22"/>
                <w:lang w:eastAsia="es-ES"/>
              </w:rPr>
              <w:tab/>
            </w:r>
          </w:p>
          <w:p w:rsidR="00731090" w:rsidRPr="00731090" w:rsidRDefault="00731090" w:rsidP="00731090">
            <w:pPr>
              <w:rPr>
                <w:rFonts w:ascii="Calibri" w:hAnsi="Calibri" w:cs="Calibri"/>
                <w:b/>
                <w:bCs/>
                <w:sz w:val="22"/>
                <w:szCs w:val="22"/>
                <w:lang w:eastAsia="es-ES"/>
              </w:rPr>
            </w:pPr>
            <w:r w:rsidRPr="00731090">
              <w:rPr>
                <w:rFonts w:ascii="Calibri" w:hAnsi="Calibri" w:cs="Calibri"/>
                <w:sz w:val="22"/>
                <w:szCs w:val="22"/>
                <w:lang w:eastAsia="es-ES"/>
              </w:rPr>
              <w:t>-          Ingeniero petrolero, industrial y/o ramas afines relacionadas a la industria petrolera  con grado académico.</w:t>
            </w:r>
            <w:r w:rsidRPr="00731090">
              <w:rPr>
                <w:rFonts w:ascii="Calibri" w:hAnsi="Calibri" w:cs="Calibri"/>
                <w:b/>
                <w:bCs/>
                <w:sz w:val="22"/>
                <w:szCs w:val="22"/>
                <w:lang w:eastAsia="es-ES"/>
              </w:rPr>
              <w:tab/>
            </w:r>
          </w:p>
          <w:p w:rsidR="00731090" w:rsidRPr="00731090" w:rsidRDefault="00731090" w:rsidP="00731090">
            <w:pPr>
              <w:rPr>
                <w:rFonts w:ascii="Calibri" w:hAnsi="Calibri" w:cs="Calibri"/>
                <w:b/>
                <w:bCs/>
                <w:sz w:val="22"/>
                <w:szCs w:val="22"/>
                <w:lang w:eastAsia="es-ES"/>
              </w:rPr>
            </w:pPr>
            <w:r w:rsidRPr="00731090">
              <w:rPr>
                <w:rFonts w:ascii="Calibri" w:hAnsi="Calibri" w:cs="Calibri"/>
                <w:b/>
                <w:bCs/>
                <w:sz w:val="22"/>
                <w:szCs w:val="22"/>
                <w:lang w:eastAsia="es-ES"/>
              </w:rPr>
              <w:tab/>
            </w:r>
          </w:p>
          <w:p w:rsidR="00731090" w:rsidRPr="00731090" w:rsidRDefault="00731090" w:rsidP="00731090">
            <w:pPr>
              <w:rPr>
                <w:rFonts w:ascii="Calibri" w:hAnsi="Calibri" w:cs="Calibri"/>
                <w:b/>
                <w:bCs/>
                <w:sz w:val="22"/>
                <w:szCs w:val="22"/>
                <w:lang w:eastAsia="es-ES"/>
              </w:rPr>
            </w:pPr>
            <w:r w:rsidRPr="00731090">
              <w:rPr>
                <w:rFonts w:ascii="Calibri" w:hAnsi="Calibri" w:cs="Calibri"/>
                <w:b/>
                <w:bCs/>
                <w:sz w:val="22"/>
                <w:szCs w:val="22"/>
                <w:lang w:eastAsia="es-ES"/>
              </w:rPr>
              <w:t xml:space="preserve">Experiencia General </w:t>
            </w:r>
          </w:p>
          <w:p w:rsidR="00731090" w:rsidRPr="00731090" w:rsidRDefault="00731090" w:rsidP="00731090">
            <w:pPr>
              <w:rPr>
                <w:rFonts w:ascii="Calibri" w:hAnsi="Calibri" w:cs="Calibri"/>
                <w:sz w:val="22"/>
                <w:szCs w:val="22"/>
                <w:lang w:eastAsia="es-ES"/>
              </w:rPr>
            </w:pPr>
            <w:r w:rsidRPr="00731090">
              <w:rPr>
                <w:rFonts w:ascii="Calibri" w:hAnsi="Calibri" w:cs="Calibri"/>
                <w:sz w:val="22"/>
                <w:szCs w:val="22"/>
                <w:lang w:eastAsia="es-ES"/>
              </w:rPr>
              <w:t xml:space="preserve">Experiencia General en trabajos de operaciones de </w:t>
            </w:r>
            <w:proofErr w:type="spellStart"/>
            <w:r w:rsidRPr="00731090">
              <w:rPr>
                <w:rFonts w:ascii="Calibri" w:hAnsi="Calibri" w:cs="Calibri"/>
                <w:sz w:val="22"/>
                <w:szCs w:val="22"/>
                <w:lang w:eastAsia="es-ES"/>
              </w:rPr>
              <w:t>Workover</w:t>
            </w:r>
            <w:proofErr w:type="spellEnd"/>
            <w:r w:rsidRPr="00731090">
              <w:rPr>
                <w:rFonts w:ascii="Calibri" w:hAnsi="Calibri" w:cs="Calibri"/>
                <w:sz w:val="22"/>
                <w:szCs w:val="22"/>
                <w:lang w:eastAsia="es-ES"/>
              </w:rPr>
              <w:t xml:space="preserve"> de pozo, </w:t>
            </w:r>
            <w:proofErr w:type="spellStart"/>
            <w:r w:rsidRPr="00731090">
              <w:rPr>
                <w:rFonts w:ascii="Calibri" w:hAnsi="Calibri" w:cs="Calibri"/>
                <w:sz w:val="22"/>
                <w:szCs w:val="22"/>
                <w:lang w:eastAsia="es-ES"/>
              </w:rPr>
              <w:t>slickline</w:t>
            </w:r>
            <w:proofErr w:type="spellEnd"/>
            <w:r w:rsidRPr="00731090">
              <w:rPr>
                <w:rFonts w:ascii="Calibri" w:hAnsi="Calibri" w:cs="Calibri"/>
                <w:sz w:val="22"/>
                <w:szCs w:val="22"/>
                <w:lang w:eastAsia="es-ES"/>
              </w:rPr>
              <w:t xml:space="preserve">, </w:t>
            </w:r>
            <w:proofErr w:type="spellStart"/>
            <w:r w:rsidRPr="00731090">
              <w:rPr>
                <w:rFonts w:ascii="Calibri" w:hAnsi="Calibri" w:cs="Calibri"/>
                <w:sz w:val="22"/>
                <w:szCs w:val="22"/>
                <w:lang w:eastAsia="es-ES"/>
              </w:rPr>
              <w:t>completación</w:t>
            </w:r>
            <w:proofErr w:type="spellEnd"/>
            <w:r w:rsidRPr="00731090">
              <w:rPr>
                <w:rFonts w:ascii="Calibri" w:hAnsi="Calibri" w:cs="Calibri"/>
                <w:sz w:val="22"/>
                <w:szCs w:val="22"/>
                <w:lang w:eastAsia="es-ES"/>
              </w:rPr>
              <w:t xml:space="preserve"> y/o </w:t>
            </w:r>
            <w:proofErr w:type="spellStart"/>
            <w:r w:rsidRPr="00731090">
              <w:rPr>
                <w:rFonts w:ascii="Calibri" w:hAnsi="Calibri" w:cs="Calibri"/>
                <w:sz w:val="22"/>
                <w:szCs w:val="22"/>
                <w:lang w:eastAsia="es-ES"/>
              </w:rPr>
              <w:t>welltesting</w:t>
            </w:r>
            <w:proofErr w:type="spellEnd"/>
            <w:r w:rsidRPr="00731090">
              <w:rPr>
                <w:rFonts w:ascii="Calibri" w:hAnsi="Calibri" w:cs="Calibri"/>
                <w:sz w:val="22"/>
                <w:szCs w:val="22"/>
                <w:lang w:eastAsia="es-ES"/>
              </w:rPr>
              <w:t>.</w:t>
            </w:r>
            <w:r w:rsidRPr="00731090">
              <w:rPr>
                <w:rFonts w:ascii="Calibri" w:hAnsi="Calibri" w:cs="Calibri"/>
                <w:sz w:val="22"/>
                <w:szCs w:val="22"/>
                <w:lang w:eastAsia="es-ES"/>
              </w:rPr>
              <w:tab/>
            </w:r>
          </w:p>
          <w:p w:rsidR="00731090" w:rsidRPr="00731090" w:rsidRDefault="00731090" w:rsidP="00731090">
            <w:pPr>
              <w:rPr>
                <w:rFonts w:ascii="Calibri" w:hAnsi="Calibri" w:cs="Calibri"/>
                <w:sz w:val="22"/>
                <w:szCs w:val="22"/>
                <w:lang w:eastAsia="es-ES"/>
              </w:rPr>
            </w:pPr>
            <w:r w:rsidRPr="00731090">
              <w:rPr>
                <w:rFonts w:ascii="Calibri" w:hAnsi="Calibri" w:cs="Calibri"/>
                <w:sz w:val="22"/>
                <w:szCs w:val="22"/>
                <w:lang w:eastAsia="es-ES"/>
              </w:rPr>
              <w:tab/>
            </w:r>
          </w:p>
          <w:p w:rsidR="00731090" w:rsidRPr="00731090" w:rsidRDefault="00731090" w:rsidP="00731090">
            <w:pPr>
              <w:rPr>
                <w:rFonts w:ascii="Calibri" w:hAnsi="Calibri" w:cs="Calibri"/>
                <w:sz w:val="22"/>
                <w:szCs w:val="22"/>
                <w:lang w:eastAsia="es-ES"/>
              </w:rPr>
            </w:pPr>
            <w:r w:rsidRPr="00731090">
              <w:rPr>
                <w:rFonts w:ascii="Calibri" w:hAnsi="Calibri" w:cs="Calibri"/>
                <w:sz w:val="22"/>
                <w:szCs w:val="22"/>
                <w:lang w:eastAsia="es-ES"/>
              </w:rPr>
              <w:t xml:space="preserve">-          Experiencia general mínima de quince (15) años </w:t>
            </w:r>
            <w:r w:rsidRPr="00731090">
              <w:rPr>
                <w:rFonts w:ascii="Calibri" w:hAnsi="Calibri" w:cs="Calibri"/>
                <w:sz w:val="22"/>
                <w:szCs w:val="22"/>
                <w:lang w:eastAsia="es-ES"/>
              </w:rPr>
              <w:tab/>
            </w:r>
            <w:r w:rsidRPr="00731090">
              <w:rPr>
                <w:rFonts w:ascii="Calibri" w:hAnsi="Calibri" w:cs="Calibri"/>
                <w:sz w:val="22"/>
                <w:szCs w:val="22"/>
                <w:lang w:eastAsia="es-ES"/>
              </w:rPr>
              <w:tab/>
            </w:r>
          </w:p>
          <w:p w:rsidR="00731090" w:rsidRPr="00731090" w:rsidRDefault="00731090" w:rsidP="00731090">
            <w:pPr>
              <w:rPr>
                <w:rFonts w:ascii="Calibri" w:hAnsi="Calibri" w:cs="Calibri"/>
                <w:sz w:val="22"/>
                <w:szCs w:val="22"/>
                <w:lang w:eastAsia="es-ES"/>
              </w:rPr>
            </w:pPr>
          </w:p>
          <w:p w:rsidR="00731090" w:rsidRPr="00731090" w:rsidRDefault="00731090" w:rsidP="00731090">
            <w:pPr>
              <w:rPr>
                <w:rFonts w:ascii="Calibri" w:hAnsi="Calibri" w:cs="Calibri"/>
                <w:sz w:val="22"/>
                <w:szCs w:val="22"/>
                <w:lang w:eastAsia="es-ES"/>
              </w:rPr>
            </w:pPr>
            <w:r w:rsidRPr="00731090">
              <w:rPr>
                <w:rFonts w:ascii="Calibri" w:hAnsi="Calibri" w:cs="Calibri"/>
                <w:sz w:val="22"/>
                <w:szCs w:val="22"/>
                <w:lang w:eastAsia="es-ES"/>
              </w:rPr>
              <w:t>La experiencia general se computará por los años trabajados relacionados con el área correspondiente. YPFB podrá solicitar al consultor adjudicado los respaldos de la hoja de vida tales como certificados de trabajos, contratos y/o documentos equivalentes para la firma de contrato.</w:t>
            </w:r>
            <w:r w:rsidRPr="00731090">
              <w:rPr>
                <w:rFonts w:ascii="Calibri" w:hAnsi="Calibri" w:cs="Calibri"/>
                <w:sz w:val="22"/>
                <w:szCs w:val="22"/>
                <w:lang w:eastAsia="es-ES"/>
              </w:rPr>
              <w:tab/>
            </w:r>
            <w:r w:rsidRPr="00731090">
              <w:rPr>
                <w:rFonts w:ascii="Calibri" w:hAnsi="Calibri" w:cs="Calibri"/>
                <w:sz w:val="22"/>
                <w:szCs w:val="22"/>
                <w:lang w:eastAsia="es-ES"/>
              </w:rPr>
              <w:tab/>
            </w:r>
          </w:p>
          <w:p w:rsidR="00731090" w:rsidRPr="00731090" w:rsidRDefault="00731090" w:rsidP="00731090">
            <w:pPr>
              <w:rPr>
                <w:rFonts w:ascii="Calibri" w:hAnsi="Calibri" w:cs="Calibri"/>
                <w:b/>
                <w:bCs/>
                <w:sz w:val="22"/>
                <w:szCs w:val="22"/>
                <w:lang w:eastAsia="es-ES"/>
              </w:rPr>
            </w:pPr>
          </w:p>
          <w:p w:rsidR="00731090" w:rsidRPr="00731090" w:rsidRDefault="00731090" w:rsidP="00731090">
            <w:pPr>
              <w:rPr>
                <w:rFonts w:ascii="Calibri" w:hAnsi="Calibri" w:cs="Calibri"/>
                <w:sz w:val="22"/>
                <w:szCs w:val="22"/>
                <w:lang w:eastAsia="es-ES"/>
              </w:rPr>
            </w:pPr>
            <w:r w:rsidRPr="00731090">
              <w:rPr>
                <w:rFonts w:ascii="Calibri" w:hAnsi="Calibri" w:cs="Calibri"/>
                <w:sz w:val="22"/>
                <w:szCs w:val="22"/>
                <w:lang w:eastAsia="es-ES"/>
              </w:rPr>
              <w:t>En caso de presentarse dos o más trabajos en el mismo periodo de tiempo, se contabilizará únicamente el trabajo con mayor duración.</w:t>
            </w:r>
          </w:p>
          <w:p w:rsidR="00731090" w:rsidRPr="00731090" w:rsidRDefault="00731090" w:rsidP="00731090">
            <w:pPr>
              <w:rPr>
                <w:rFonts w:ascii="Calibri" w:hAnsi="Calibri" w:cs="Calibri"/>
                <w:b/>
                <w:bCs/>
                <w:sz w:val="22"/>
                <w:szCs w:val="22"/>
                <w:lang w:eastAsia="es-ES"/>
              </w:rPr>
            </w:pPr>
          </w:p>
          <w:p w:rsidR="00731090" w:rsidRPr="00731090" w:rsidRDefault="00731090" w:rsidP="00731090">
            <w:pPr>
              <w:rPr>
                <w:rFonts w:ascii="Calibri" w:hAnsi="Calibri" w:cs="Calibri"/>
                <w:b/>
                <w:bCs/>
                <w:sz w:val="22"/>
                <w:szCs w:val="22"/>
                <w:lang w:eastAsia="es-ES"/>
              </w:rPr>
            </w:pPr>
            <w:r w:rsidRPr="00731090">
              <w:rPr>
                <w:rFonts w:ascii="Calibri" w:hAnsi="Calibri" w:cs="Calibri"/>
                <w:b/>
                <w:bCs/>
                <w:sz w:val="22"/>
                <w:szCs w:val="22"/>
                <w:lang w:eastAsia="es-ES"/>
              </w:rPr>
              <w:t>Experiencia Específica</w:t>
            </w:r>
          </w:p>
          <w:p w:rsidR="00731090" w:rsidRPr="00731090" w:rsidRDefault="00731090" w:rsidP="00731090">
            <w:pPr>
              <w:rPr>
                <w:rFonts w:ascii="Calibri" w:hAnsi="Calibri" w:cs="Calibri"/>
                <w:bCs/>
                <w:sz w:val="22"/>
                <w:szCs w:val="22"/>
                <w:lang w:eastAsia="es-ES"/>
              </w:rPr>
            </w:pPr>
            <w:r w:rsidRPr="00731090">
              <w:rPr>
                <w:rFonts w:ascii="Calibri" w:hAnsi="Calibri" w:cs="Calibri"/>
                <w:bCs/>
                <w:sz w:val="22"/>
                <w:szCs w:val="22"/>
                <w:lang w:eastAsia="es-ES"/>
              </w:rPr>
              <w:t xml:space="preserve">Experiencia específica como gerente/coordinador de proyectos de </w:t>
            </w:r>
            <w:proofErr w:type="spellStart"/>
            <w:r w:rsidRPr="00731090">
              <w:rPr>
                <w:rFonts w:ascii="Calibri" w:hAnsi="Calibri" w:cs="Calibri"/>
                <w:bCs/>
                <w:sz w:val="22"/>
                <w:szCs w:val="22"/>
                <w:lang w:eastAsia="es-ES"/>
              </w:rPr>
              <w:t>Workover</w:t>
            </w:r>
            <w:proofErr w:type="spellEnd"/>
            <w:r w:rsidRPr="00731090">
              <w:rPr>
                <w:rFonts w:ascii="Calibri" w:hAnsi="Calibri" w:cs="Calibri"/>
                <w:bCs/>
                <w:sz w:val="22"/>
                <w:szCs w:val="22"/>
                <w:lang w:eastAsia="es-ES"/>
              </w:rPr>
              <w:t xml:space="preserve"> con equipo, adquisición de data, pruebas de pozo.</w:t>
            </w:r>
            <w:r w:rsidRPr="00731090">
              <w:rPr>
                <w:rFonts w:ascii="Calibri" w:hAnsi="Calibri" w:cs="Calibri"/>
                <w:bCs/>
                <w:sz w:val="22"/>
                <w:szCs w:val="22"/>
                <w:lang w:eastAsia="es-ES"/>
              </w:rPr>
              <w:tab/>
            </w:r>
            <w:r w:rsidRPr="00731090">
              <w:rPr>
                <w:rFonts w:ascii="Calibri" w:hAnsi="Calibri" w:cs="Calibri"/>
                <w:bCs/>
                <w:sz w:val="22"/>
                <w:szCs w:val="22"/>
                <w:lang w:eastAsia="es-ES"/>
              </w:rPr>
              <w:tab/>
            </w:r>
          </w:p>
          <w:p w:rsidR="00731090" w:rsidRPr="00731090" w:rsidRDefault="00731090" w:rsidP="00731090">
            <w:pPr>
              <w:rPr>
                <w:rFonts w:ascii="Calibri" w:hAnsi="Calibri" w:cs="Calibri"/>
                <w:bCs/>
                <w:sz w:val="22"/>
                <w:szCs w:val="22"/>
                <w:lang w:eastAsia="es-ES"/>
              </w:rPr>
            </w:pPr>
          </w:p>
          <w:p w:rsidR="00731090" w:rsidRPr="00731090" w:rsidRDefault="00731090" w:rsidP="00731090">
            <w:pPr>
              <w:rPr>
                <w:rFonts w:ascii="Calibri" w:hAnsi="Calibri" w:cs="Calibri"/>
                <w:bCs/>
                <w:sz w:val="22"/>
                <w:szCs w:val="22"/>
                <w:lang w:eastAsia="es-ES"/>
              </w:rPr>
            </w:pPr>
            <w:r w:rsidRPr="00731090">
              <w:rPr>
                <w:rFonts w:ascii="Calibri" w:hAnsi="Calibri" w:cs="Calibri"/>
                <w:bCs/>
                <w:sz w:val="22"/>
                <w:szCs w:val="22"/>
                <w:lang w:eastAsia="es-ES"/>
              </w:rPr>
              <w:t xml:space="preserve">-          Experiencia especifica mínima de diez (10)  años </w:t>
            </w:r>
            <w:r w:rsidRPr="00731090">
              <w:rPr>
                <w:rFonts w:ascii="Calibri" w:hAnsi="Calibri" w:cs="Calibri"/>
                <w:bCs/>
                <w:sz w:val="22"/>
                <w:szCs w:val="22"/>
                <w:lang w:eastAsia="es-ES"/>
              </w:rPr>
              <w:tab/>
            </w:r>
            <w:r w:rsidRPr="00731090">
              <w:rPr>
                <w:rFonts w:ascii="Calibri" w:hAnsi="Calibri" w:cs="Calibri"/>
                <w:bCs/>
                <w:sz w:val="22"/>
                <w:szCs w:val="22"/>
                <w:lang w:eastAsia="es-ES"/>
              </w:rPr>
              <w:tab/>
            </w:r>
          </w:p>
          <w:p w:rsidR="00731090" w:rsidRPr="00731090" w:rsidRDefault="00731090" w:rsidP="00731090">
            <w:pPr>
              <w:rPr>
                <w:rFonts w:ascii="Calibri" w:hAnsi="Calibri" w:cs="Calibri"/>
                <w:bCs/>
                <w:sz w:val="22"/>
                <w:szCs w:val="22"/>
                <w:lang w:eastAsia="es-ES"/>
              </w:rPr>
            </w:pPr>
            <w:r w:rsidRPr="00731090">
              <w:rPr>
                <w:rFonts w:ascii="Calibri" w:hAnsi="Calibri" w:cs="Calibri"/>
                <w:bCs/>
                <w:sz w:val="22"/>
                <w:szCs w:val="22"/>
                <w:lang w:eastAsia="es-ES"/>
              </w:rPr>
              <w:t xml:space="preserve">-          La experiencia específica se computará por año trabajado en proyectos, trabajos, servicio u otro similar. </w:t>
            </w:r>
            <w:r w:rsidRPr="00731090">
              <w:rPr>
                <w:rFonts w:ascii="Calibri" w:hAnsi="Calibri" w:cs="Calibri"/>
                <w:bCs/>
                <w:sz w:val="22"/>
                <w:szCs w:val="22"/>
                <w:lang w:eastAsia="es-ES"/>
              </w:rPr>
              <w:tab/>
            </w:r>
            <w:r w:rsidRPr="00731090">
              <w:rPr>
                <w:rFonts w:ascii="Calibri" w:hAnsi="Calibri" w:cs="Calibri"/>
                <w:bCs/>
                <w:sz w:val="22"/>
                <w:szCs w:val="22"/>
                <w:lang w:eastAsia="es-ES"/>
              </w:rPr>
              <w:tab/>
            </w:r>
          </w:p>
          <w:p w:rsidR="00731090" w:rsidRPr="00731090" w:rsidRDefault="00731090" w:rsidP="00731090">
            <w:pPr>
              <w:rPr>
                <w:rFonts w:ascii="Calibri" w:hAnsi="Calibri" w:cs="Calibri"/>
                <w:bCs/>
                <w:sz w:val="22"/>
                <w:szCs w:val="22"/>
                <w:lang w:eastAsia="es-ES"/>
              </w:rPr>
            </w:pPr>
          </w:p>
          <w:p w:rsidR="00731090" w:rsidRPr="00731090" w:rsidRDefault="00731090" w:rsidP="00731090">
            <w:pPr>
              <w:rPr>
                <w:rFonts w:ascii="Calibri" w:hAnsi="Calibri" w:cs="Calibri"/>
                <w:bCs/>
                <w:sz w:val="22"/>
                <w:szCs w:val="22"/>
                <w:lang w:eastAsia="es-ES"/>
              </w:rPr>
            </w:pPr>
            <w:r w:rsidRPr="00731090">
              <w:rPr>
                <w:rFonts w:ascii="Calibri" w:hAnsi="Calibri" w:cs="Calibri"/>
                <w:bCs/>
                <w:sz w:val="22"/>
                <w:szCs w:val="22"/>
                <w:lang w:eastAsia="es-ES"/>
              </w:rPr>
              <w:t>La experiencia específica se computará por años trabajados en consultorías, proyectos, trabajos, servicio u otro similar.</w:t>
            </w:r>
          </w:p>
          <w:p w:rsidR="00731090" w:rsidRPr="00731090" w:rsidRDefault="00731090" w:rsidP="00731090">
            <w:pPr>
              <w:rPr>
                <w:rFonts w:ascii="Calibri" w:hAnsi="Calibri" w:cs="Calibri"/>
                <w:bCs/>
                <w:sz w:val="22"/>
                <w:szCs w:val="22"/>
                <w:lang w:eastAsia="es-ES"/>
              </w:rPr>
            </w:pPr>
          </w:p>
          <w:p w:rsidR="00731090" w:rsidRPr="00731090" w:rsidRDefault="00731090" w:rsidP="00731090">
            <w:pPr>
              <w:rPr>
                <w:rFonts w:ascii="Calibri" w:hAnsi="Calibri" w:cs="Calibri"/>
                <w:sz w:val="22"/>
                <w:szCs w:val="22"/>
                <w:lang w:eastAsia="es-ES"/>
              </w:rPr>
            </w:pPr>
            <w:r w:rsidRPr="00731090">
              <w:rPr>
                <w:rFonts w:ascii="Calibri" w:hAnsi="Calibri" w:cs="Calibri"/>
                <w:sz w:val="22"/>
                <w:szCs w:val="22"/>
                <w:lang w:eastAsia="es-ES"/>
              </w:rPr>
              <w:t>En caso de presentarse dos o más trabajos en el mismo periodo de tiempo, se contabilizará únicamente el trabajo con mayor duración.</w:t>
            </w:r>
          </w:p>
          <w:p w:rsidR="00731090" w:rsidRPr="00731090" w:rsidRDefault="00731090" w:rsidP="00731090">
            <w:pPr>
              <w:rPr>
                <w:rFonts w:ascii="Calibri" w:hAnsi="Calibri" w:cs="Calibri"/>
                <w:bCs/>
                <w:sz w:val="22"/>
                <w:szCs w:val="22"/>
                <w:lang w:eastAsia="es-ES"/>
              </w:rPr>
            </w:pPr>
            <w:r w:rsidRPr="00731090">
              <w:rPr>
                <w:rFonts w:ascii="Calibri" w:hAnsi="Calibri" w:cs="Calibri"/>
                <w:bCs/>
                <w:sz w:val="22"/>
                <w:szCs w:val="22"/>
                <w:lang w:eastAsia="es-ES"/>
              </w:rPr>
              <w:tab/>
            </w:r>
            <w:r w:rsidRPr="00731090">
              <w:rPr>
                <w:rFonts w:ascii="Calibri" w:hAnsi="Calibri" w:cs="Calibri"/>
                <w:bCs/>
                <w:sz w:val="22"/>
                <w:szCs w:val="22"/>
                <w:lang w:eastAsia="es-ES"/>
              </w:rPr>
              <w:tab/>
            </w:r>
          </w:p>
          <w:p w:rsidR="00731090" w:rsidRPr="00731090" w:rsidRDefault="00731090" w:rsidP="00731090">
            <w:pPr>
              <w:rPr>
                <w:rFonts w:ascii="Calibri" w:hAnsi="Calibri" w:cs="Calibri"/>
                <w:bCs/>
                <w:sz w:val="22"/>
                <w:szCs w:val="22"/>
                <w:lang w:eastAsia="es-ES"/>
              </w:rPr>
            </w:pPr>
            <w:r w:rsidRPr="00731090">
              <w:rPr>
                <w:rFonts w:ascii="Calibri" w:hAnsi="Calibri" w:cs="Calibri"/>
                <w:bCs/>
                <w:sz w:val="22"/>
                <w:szCs w:val="22"/>
                <w:lang w:eastAsia="es-ES"/>
              </w:rPr>
              <w:t>Nota: La  experiencia  específica  es  parte  de  la  experiencia  general,  pero  no  viceversa. YPFB podrá solicitar al consultor adjudicado los respaldos en original para la firma de contrato.</w:t>
            </w:r>
            <w:r w:rsidRPr="00731090">
              <w:rPr>
                <w:rFonts w:ascii="Calibri" w:hAnsi="Calibri" w:cs="Calibri"/>
                <w:bCs/>
                <w:sz w:val="22"/>
                <w:szCs w:val="22"/>
                <w:lang w:eastAsia="es-ES"/>
              </w:rPr>
              <w:tab/>
            </w:r>
            <w:r w:rsidRPr="00731090">
              <w:rPr>
                <w:rFonts w:ascii="Calibri" w:hAnsi="Calibri" w:cs="Calibri"/>
                <w:bCs/>
                <w:sz w:val="22"/>
                <w:szCs w:val="22"/>
                <w:lang w:eastAsia="es-ES"/>
              </w:rPr>
              <w:tab/>
            </w:r>
          </w:p>
          <w:p w:rsidR="00731090" w:rsidRPr="00731090" w:rsidRDefault="00731090" w:rsidP="00731090">
            <w:pPr>
              <w:rPr>
                <w:rFonts w:ascii="Calibri" w:hAnsi="Calibri" w:cs="Calibri"/>
                <w:b/>
                <w:bCs/>
                <w:sz w:val="22"/>
                <w:szCs w:val="22"/>
                <w:lang w:eastAsia="es-ES"/>
              </w:rPr>
            </w:pPr>
          </w:p>
          <w:p w:rsidR="00731090" w:rsidRPr="00731090" w:rsidRDefault="00731090" w:rsidP="00731090">
            <w:pPr>
              <w:numPr>
                <w:ilvl w:val="3"/>
                <w:numId w:val="60"/>
              </w:numPr>
              <w:ind w:left="497" w:firstLine="0"/>
              <w:rPr>
                <w:rFonts w:ascii="Calibri" w:hAnsi="Calibri" w:cs="Calibri"/>
                <w:b/>
                <w:bCs/>
                <w:sz w:val="22"/>
                <w:szCs w:val="22"/>
                <w:lang w:eastAsia="es-ES"/>
              </w:rPr>
            </w:pPr>
            <w:r w:rsidRPr="00731090">
              <w:rPr>
                <w:rFonts w:ascii="Calibri" w:hAnsi="Calibri" w:cs="Calibri"/>
                <w:b/>
                <w:bCs/>
                <w:sz w:val="22"/>
                <w:szCs w:val="22"/>
                <w:lang w:eastAsia="es-ES"/>
              </w:rPr>
              <w:lastRenderedPageBreak/>
              <w:t xml:space="preserve">Ingeniero de </w:t>
            </w:r>
            <w:proofErr w:type="spellStart"/>
            <w:r w:rsidRPr="00731090">
              <w:rPr>
                <w:rFonts w:ascii="Calibri" w:hAnsi="Calibri" w:cs="Calibri"/>
                <w:b/>
                <w:bCs/>
                <w:sz w:val="22"/>
                <w:szCs w:val="22"/>
                <w:lang w:eastAsia="es-ES"/>
              </w:rPr>
              <w:t>Wireline</w:t>
            </w:r>
            <w:proofErr w:type="spellEnd"/>
          </w:p>
          <w:p w:rsidR="00731090" w:rsidRPr="00731090" w:rsidRDefault="00731090" w:rsidP="00731090">
            <w:pPr>
              <w:ind w:left="497"/>
              <w:rPr>
                <w:rFonts w:ascii="Calibri" w:hAnsi="Calibri" w:cs="Calibri"/>
                <w:b/>
                <w:bCs/>
                <w:sz w:val="22"/>
                <w:szCs w:val="22"/>
                <w:lang w:eastAsia="es-ES"/>
              </w:rPr>
            </w:pPr>
          </w:p>
          <w:p w:rsidR="00731090" w:rsidRPr="00731090" w:rsidRDefault="00731090" w:rsidP="00731090">
            <w:pPr>
              <w:rPr>
                <w:rFonts w:ascii="Calibri" w:hAnsi="Calibri" w:cs="Calibri"/>
                <w:b/>
                <w:bCs/>
                <w:sz w:val="22"/>
                <w:szCs w:val="22"/>
                <w:lang w:eastAsia="es-ES"/>
              </w:rPr>
            </w:pPr>
            <w:r w:rsidRPr="00731090">
              <w:rPr>
                <w:rFonts w:ascii="Calibri" w:hAnsi="Calibri" w:cs="Calibri"/>
                <w:b/>
                <w:bCs/>
                <w:sz w:val="22"/>
                <w:szCs w:val="22"/>
                <w:lang w:eastAsia="es-ES"/>
              </w:rPr>
              <w:t>Formación</w:t>
            </w:r>
          </w:p>
          <w:p w:rsidR="00731090" w:rsidRPr="00731090" w:rsidRDefault="00731090" w:rsidP="00731090">
            <w:pPr>
              <w:rPr>
                <w:rFonts w:ascii="Calibri" w:hAnsi="Calibri" w:cs="Calibri"/>
                <w:bCs/>
                <w:sz w:val="22"/>
                <w:szCs w:val="22"/>
                <w:lang w:eastAsia="es-ES"/>
              </w:rPr>
            </w:pPr>
            <w:r w:rsidRPr="00731090">
              <w:rPr>
                <w:rFonts w:ascii="Calibri" w:hAnsi="Calibri" w:cs="Calibri"/>
                <w:bCs/>
                <w:sz w:val="22"/>
                <w:szCs w:val="22"/>
                <w:lang w:eastAsia="es-ES"/>
              </w:rPr>
              <w:t>Se considerarán los siguientes aspectos relacionados con la formación del personal propuesto para la evaluación:</w:t>
            </w:r>
            <w:r w:rsidRPr="00731090">
              <w:rPr>
                <w:rFonts w:ascii="Calibri" w:hAnsi="Calibri" w:cs="Calibri"/>
                <w:bCs/>
                <w:sz w:val="22"/>
                <w:szCs w:val="22"/>
                <w:lang w:eastAsia="es-ES"/>
              </w:rPr>
              <w:tab/>
            </w:r>
            <w:r w:rsidRPr="00731090">
              <w:rPr>
                <w:rFonts w:ascii="Calibri" w:hAnsi="Calibri" w:cs="Calibri"/>
                <w:bCs/>
                <w:sz w:val="22"/>
                <w:szCs w:val="22"/>
                <w:lang w:eastAsia="es-ES"/>
              </w:rPr>
              <w:tab/>
            </w:r>
          </w:p>
          <w:p w:rsidR="00731090" w:rsidRPr="00731090" w:rsidRDefault="00731090" w:rsidP="00731090">
            <w:pPr>
              <w:rPr>
                <w:rFonts w:ascii="Calibri" w:hAnsi="Calibri" w:cs="Calibri"/>
                <w:bCs/>
                <w:sz w:val="22"/>
                <w:szCs w:val="22"/>
                <w:lang w:eastAsia="es-ES"/>
              </w:rPr>
            </w:pPr>
          </w:p>
          <w:p w:rsidR="00731090" w:rsidRPr="00731090" w:rsidRDefault="00731090" w:rsidP="00731090">
            <w:pPr>
              <w:rPr>
                <w:rFonts w:ascii="Calibri" w:hAnsi="Calibri" w:cs="Calibri"/>
                <w:bCs/>
                <w:sz w:val="22"/>
                <w:szCs w:val="22"/>
                <w:lang w:eastAsia="es-ES"/>
              </w:rPr>
            </w:pPr>
            <w:r w:rsidRPr="00731090">
              <w:rPr>
                <w:rFonts w:ascii="Calibri" w:hAnsi="Calibri" w:cs="Calibri"/>
                <w:bCs/>
                <w:sz w:val="22"/>
                <w:szCs w:val="22"/>
                <w:lang w:eastAsia="es-ES"/>
              </w:rPr>
              <w:t xml:space="preserve">-           Ingeniero de petróleo, eléctrico, mecánico o ramas afines relacionadas a la industria petrolera con formación. </w:t>
            </w:r>
            <w:r w:rsidRPr="00731090">
              <w:rPr>
                <w:rFonts w:ascii="Calibri" w:hAnsi="Calibri" w:cs="Calibri"/>
                <w:bCs/>
                <w:sz w:val="22"/>
                <w:szCs w:val="22"/>
                <w:lang w:eastAsia="es-ES"/>
              </w:rPr>
              <w:tab/>
            </w:r>
            <w:r w:rsidRPr="00731090">
              <w:rPr>
                <w:rFonts w:ascii="Calibri" w:hAnsi="Calibri" w:cs="Calibri"/>
                <w:bCs/>
                <w:sz w:val="22"/>
                <w:szCs w:val="22"/>
                <w:lang w:eastAsia="es-ES"/>
              </w:rPr>
              <w:tab/>
            </w:r>
          </w:p>
          <w:p w:rsidR="00731090" w:rsidRPr="00731090" w:rsidRDefault="00731090" w:rsidP="00731090">
            <w:pPr>
              <w:rPr>
                <w:rFonts w:ascii="Calibri" w:hAnsi="Calibri" w:cs="Calibri"/>
                <w:b/>
                <w:bCs/>
                <w:sz w:val="22"/>
                <w:szCs w:val="22"/>
                <w:lang w:eastAsia="es-ES"/>
              </w:rPr>
            </w:pPr>
            <w:r w:rsidRPr="00731090">
              <w:rPr>
                <w:rFonts w:ascii="Calibri" w:hAnsi="Calibri" w:cs="Calibri"/>
                <w:bCs/>
                <w:sz w:val="22"/>
                <w:szCs w:val="22"/>
                <w:lang w:eastAsia="es-ES"/>
              </w:rPr>
              <w:t>-           Deseado: Especialidad en registros eléctricos, interpretación de registros de saturación, petrofísica y evaluación de formaciones en pozos entubados</w:t>
            </w:r>
            <w:r w:rsidRPr="00731090">
              <w:rPr>
                <w:rFonts w:ascii="Calibri" w:hAnsi="Calibri" w:cs="Calibri"/>
                <w:bCs/>
                <w:sz w:val="22"/>
                <w:szCs w:val="22"/>
                <w:lang w:eastAsia="es-ES"/>
              </w:rPr>
              <w:tab/>
            </w:r>
            <w:r w:rsidRPr="00731090">
              <w:rPr>
                <w:rFonts w:ascii="Calibri" w:hAnsi="Calibri" w:cs="Calibri"/>
                <w:b/>
                <w:bCs/>
                <w:sz w:val="22"/>
                <w:szCs w:val="22"/>
                <w:lang w:eastAsia="es-ES"/>
              </w:rPr>
              <w:tab/>
            </w:r>
          </w:p>
          <w:p w:rsidR="00731090" w:rsidRPr="00731090" w:rsidRDefault="00731090" w:rsidP="00731090">
            <w:pPr>
              <w:rPr>
                <w:rFonts w:ascii="Calibri" w:hAnsi="Calibri" w:cs="Calibri"/>
                <w:b/>
                <w:bCs/>
                <w:sz w:val="22"/>
                <w:szCs w:val="22"/>
                <w:lang w:eastAsia="es-ES"/>
              </w:rPr>
            </w:pPr>
          </w:p>
          <w:p w:rsidR="00731090" w:rsidRPr="00731090" w:rsidRDefault="00731090" w:rsidP="00731090">
            <w:pPr>
              <w:rPr>
                <w:rFonts w:ascii="Calibri" w:hAnsi="Calibri" w:cs="Calibri"/>
                <w:b/>
                <w:bCs/>
                <w:sz w:val="22"/>
                <w:szCs w:val="22"/>
                <w:lang w:eastAsia="es-ES"/>
              </w:rPr>
            </w:pPr>
            <w:r w:rsidRPr="00731090">
              <w:rPr>
                <w:rFonts w:ascii="Calibri" w:hAnsi="Calibri" w:cs="Calibri"/>
                <w:b/>
                <w:bCs/>
                <w:sz w:val="22"/>
                <w:szCs w:val="22"/>
                <w:lang w:eastAsia="es-ES"/>
              </w:rPr>
              <w:t xml:space="preserve">Experiencia General </w:t>
            </w:r>
          </w:p>
          <w:p w:rsidR="00731090" w:rsidRPr="00731090" w:rsidRDefault="00731090" w:rsidP="00731090">
            <w:pPr>
              <w:rPr>
                <w:rFonts w:ascii="Calibri" w:hAnsi="Calibri" w:cs="Calibri"/>
                <w:bCs/>
                <w:sz w:val="22"/>
                <w:szCs w:val="22"/>
                <w:lang w:eastAsia="es-ES"/>
              </w:rPr>
            </w:pPr>
            <w:r w:rsidRPr="00731090">
              <w:rPr>
                <w:rFonts w:ascii="Calibri" w:hAnsi="Calibri" w:cs="Calibri"/>
                <w:bCs/>
                <w:sz w:val="22"/>
                <w:szCs w:val="22"/>
                <w:lang w:eastAsia="es-ES"/>
              </w:rPr>
              <w:t xml:space="preserve">-          Experiencia General en </w:t>
            </w:r>
            <w:proofErr w:type="spellStart"/>
            <w:r w:rsidRPr="00731090">
              <w:rPr>
                <w:rFonts w:ascii="Calibri" w:hAnsi="Calibri" w:cs="Calibri"/>
                <w:bCs/>
                <w:sz w:val="22"/>
                <w:szCs w:val="22"/>
                <w:lang w:eastAsia="es-ES"/>
              </w:rPr>
              <w:t>Wireline</w:t>
            </w:r>
            <w:proofErr w:type="spellEnd"/>
            <w:r w:rsidRPr="00731090">
              <w:rPr>
                <w:rFonts w:ascii="Calibri" w:hAnsi="Calibri" w:cs="Calibri"/>
                <w:bCs/>
                <w:sz w:val="22"/>
                <w:szCs w:val="22"/>
                <w:lang w:eastAsia="es-ES"/>
              </w:rPr>
              <w:t xml:space="preserve"> y Registros Eléctricos</w:t>
            </w:r>
            <w:r w:rsidRPr="00731090">
              <w:rPr>
                <w:rFonts w:ascii="Calibri" w:hAnsi="Calibri" w:cs="Calibri"/>
                <w:bCs/>
                <w:sz w:val="22"/>
                <w:szCs w:val="22"/>
                <w:lang w:eastAsia="es-ES"/>
              </w:rPr>
              <w:tab/>
            </w:r>
            <w:r w:rsidRPr="00731090">
              <w:rPr>
                <w:rFonts w:ascii="Calibri" w:hAnsi="Calibri" w:cs="Calibri"/>
                <w:bCs/>
                <w:sz w:val="22"/>
                <w:szCs w:val="22"/>
                <w:lang w:eastAsia="es-ES"/>
              </w:rPr>
              <w:tab/>
            </w:r>
          </w:p>
          <w:p w:rsidR="00731090" w:rsidRPr="00731090" w:rsidRDefault="00731090" w:rsidP="00731090">
            <w:pPr>
              <w:rPr>
                <w:rFonts w:ascii="Calibri" w:hAnsi="Calibri" w:cs="Calibri"/>
                <w:bCs/>
                <w:sz w:val="22"/>
                <w:szCs w:val="22"/>
                <w:lang w:eastAsia="es-ES"/>
              </w:rPr>
            </w:pPr>
            <w:r w:rsidRPr="00731090">
              <w:rPr>
                <w:rFonts w:ascii="Calibri" w:hAnsi="Calibri" w:cs="Calibri"/>
                <w:bCs/>
                <w:sz w:val="22"/>
                <w:szCs w:val="22"/>
                <w:lang w:eastAsia="es-ES"/>
              </w:rPr>
              <w:t>-          Experiencia general mínima de cinco (5) años.</w:t>
            </w:r>
            <w:r w:rsidRPr="00731090">
              <w:rPr>
                <w:rFonts w:ascii="Calibri" w:hAnsi="Calibri" w:cs="Calibri"/>
                <w:bCs/>
                <w:sz w:val="22"/>
                <w:szCs w:val="22"/>
                <w:lang w:eastAsia="es-ES"/>
              </w:rPr>
              <w:tab/>
            </w:r>
            <w:r w:rsidRPr="00731090">
              <w:rPr>
                <w:rFonts w:ascii="Calibri" w:hAnsi="Calibri" w:cs="Calibri"/>
                <w:bCs/>
                <w:sz w:val="22"/>
                <w:szCs w:val="22"/>
                <w:lang w:eastAsia="es-ES"/>
              </w:rPr>
              <w:tab/>
            </w:r>
          </w:p>
          <w:p w:rsidR="00731090" w:rsidRPr="00731090" w:rsidRDefault="00731090" w:rsidP="00731090">
            <w:pPr>
              <w:rPr>
                <w:rFonts w:ascii="Calibri" w:hAnsi="Calibri" w:cs="Calibri"/>
                <w:bCs/>
                <w:sz w:val="22"/>
                <w:szCs w:val="22"/>
                <w:lang w:eastAsia="es-ES"/>
              </w:rPr>
            </w:pPr>
          </w:p>
          <w:p w:rsidR="00731090" w:rsidRPr="00731090" w:rsidRDefault="00731090" w:rsidP="00731090">
            <w:pPr>
              <w:rPr>
                <w:rFonts w:ascii="Calibri" w:hAnsi="Calibri" w:cs="Calibri"/>
                <w:b/>
                <w:bCs/>
                <w:sz w:val="22"/>
                <w:szCs w:val="22"/>
                <w:lang w:eastAsia="es-ES"/>
              </w:rPr>
            </w:pPr>
            <w:r w:rsidRPr="00731090">
              <w:rPr>
                <w:rFonts w:ascii="Calibri" w:hAnsi="Calibri" w:cs="Calibri"/>
                <w:bCs/>
                <w:sz w:val="22"/>
                <w:szCs w:val="22"/>
                <w:lang w:eastAsia="es-ES"/>
              </w:rPr>
              <w:t>La experiencia general se computará por los años trabajados relacionados con el área correspondiente. YPFB podrá solicitar al consultor adjudicado los respaldos en original para la firma de contrato.</w:t>
            </w:r>
            <w:r w:rsidRPr="00731090">
              <w:rPr>
                <w:rFonts w:ascii="Calibri" w:hAnsi="Calibri" w:cs="Calibri"/>
                <w:bCs/>
                <w:sz w:val="22"/>
                <w:szCs w:val="22"/>
                <w:lang w:eastAsia="es-ES"/>
              </w:rPr>
              <w:tab/>
            </w:r>
            <w:r w:rsidRPr="00731090">
              <w:rPr>
                <w:rFonts w:ascii="Calibri" w:hAnsi="Calibri" w:cs="Calibri"/>
                <w:b/>
                <w:bCs/>
                <w:sz w:val="22"/>
                <w:szCs w:val="22"/>
                <w:lang w:eastAsia="es-ES"/>
              </w:rPr>
              <w:tab/>
            </w:r>
          </w:p>
          <w:p w:rsidR="00731090" w:rsidRPr="00731090" w:rsidRDefault="00731090" w:rsidP="00731090">
            <w:pPr>
              <w:rPr>
                <w:rFonts w:ascii="Calibri" w:hAnsi="Calibri" w:cs="Calibri"/>
                <w:b/>
                <w:bCs/>
                <w:sz w:val="22"/>
                <w:szCs w:val="22"/>
                <w:lang w:eastAsia="es-ES"/>
              </w:rPr>
            </w:pPr>
          </w:p>
          <w:p w:rsidR="00731090" w:rsidRPr="00731090" w:rsidRDefault="00731090" w:rsidP="00731090">
            <w:pPr>
              <w:rPr>
                <w:rFonts w:ascii="Calibri" w:hAnsi="Calibri" w:cs="Calibri"/>
                <w:sz w:val="22"/>
                <w:szCs w:val="22"/>
                <w:lang w:eastAsia="es-ES"/>
              </w:rPr>
            </w:pPr>
            <w:r w:rsidRPr="00731090">
              <w:rPr>
                <w:rFonts w:ascii="Calibri" w:hAnsi="Calibri" w:cs="Calibri"/>
                <w:sz w:val="22"/>
                <w:szCs w:val="22"/>
                <w:lang w:eastAsia="es-ES"/>
              </w:rPr>
              <w:t>En caso de presentarse dos o más trabajos en el mismo periodo de tiempo, se contabilizará únicamente el trabajo con mayor duración.</w:t>
            </w:r>
          </w:p>
          <w:p w:rsidR="00731090" w:rsidRPr="00731090" w:rsidRDefault="00731090" w:rsidP="00731090">
            <w:pPr>
              <w:rPr>
                <w:rFonts w:ascii="Calibri" w:hAnsi="Calibri" w:cs="Calibri"/>
                <w:b/>
                <w:bCs/>
                <w:sz w:val="22"/>
                <w:szCs w:val="22"/>
                <w:lang w:eastAsia="es-ES"/>
              </w:rPr>
            </w:pPr>
          </w:p>
          <w:p w:rsidR="00731090" w:rsidRPr="00731090" w:rsidRDefault="00731090" w:rsidP="00731090">
            <w:pPr>
              <w:rPr>
                <w:rFonts w:ascii="Calibri" w:hAnsi="Calibri" w:cs="Calibri"/>
                <w:b/>
                <w:bCs/>
                <w:sz w:val="22"/>
                <w:szCs w:val="22"/>
                <w:lang w:eastAsia="es-ES"/>
              </w:rPr>
            </w:pPr>
            <w:r w:rsidRPr="00731090">
              <w:rPr>
                <w:rFonts w:ascii="Calibri" w:hAnsi="Calibri" w:cs="Calibri"/>
                <w:b/>
                <w:bCs/>
                <w:sz w:val="22"/>
                <w:szCs w:val="22"/>
                <w:lang w:eastAsia="es-ES"/>
              </w:rPr>
              <w:t>Experiencia Específica</w:t>
            </w:r>
          </w:p>
          <w:p w:rsidR="00731090" w:rsidRPr="00731090" w:rsidRDefault="00731090" w:rsidP="00731090">
            <w:pPr>
              <w:rPr>
                <w:rFonts w:ascii="Calibri" w:hAnsi="Calibri" w:cs="Calibri"/>
                <w:sz w:val="22"/>
                <w:szCs w:val="22"/>
                <w:lang w:eastAsia="es-ES"/>
              </w:rPr>
            </w:pPr>
            <w:r w:rsidRPr="00731090">
              <w:rPr>
                <w:rFonts w:ascii="Calibri" w:hAnsi="Calibri" w:cs="Calibri"/>
                <w:sz w:val="22"/>
                <w:szCs w:val="22"/>
                <w:lang w:eastAsia="es-ES"/>
              </w:rPr>
              <w:t>-          Experiencia específica en interpretación de registros eléctricos.</w:t>
            </w:r>
            <w:r w:rsidRPr="00731090">
              <w:rPr>
                <w:rFonts w:ascii="Calibri" w:hAnsi="Calibri" w:cs="Calibri"/>
                <w:sz w:val="22"/>
                <w:szCs w:val="22"/>
                <w:lang w:eastAsia="es-ES"/>
              </w:rPr>
              <w:tab/>
            </w:r>
            <w:r w:rsidRPr="00731090">
              <w:rPr>
                <w:rFonts w:ascii="Calibri" w:hAnsi="Calibri" w:cs="Calibri"/>
                <w:sz w:val="22"/>
                <w:szCs w:val="22"/>
                <w:lang w:eastAsia="es-ES"/>
              </w:rPr>
              <w:tab/>
            </w:r>
          </w:p>
          <w:p w:rsidR="00731090" w:rsidRPr="00731090" w:rsidRDefault="00731090" w:rsidP="00731090">
            <w:pPr>
              <w:rPr>
                <w:rFonts w:ascii="Calibri" w:hAnsi="Calibri" w:cs="Calibri"/>
                <w:sz w:val="22"/>
                <w:szCs w:val="22"/>
                <w:lang w:eastAsia="es-ES"/>
              </w:rPr>
            </w:pPr>
            <w:r w:rsidRPr="00731090">
              <w:rPr>
                <w:rFonts w:ascii="Calibri" w:hAnsi="Calibri" w:cs="Calibri"/>
                <w:sz w:val="22"/>
                <w:szCs w:val="22"/>
                <w:lang w:eastAsia="es-ES"/>
              </w:rPr>
              <w:t>-          Experiencia especifica mínima de diez (10) trabajos</w:t>
            </w:r>
            <w:r w:rsidRPr="00731090">
              <w:rPr>
                <w:rFonts w:ascii="Calibri" w:hAnsi="Calibri" w:cs="Calibri"/>
                <w:sz w:val="22"/>
                <w:szCs w:val="22"/>
                <w:lang w:eastAsia="es-ES"/>
              </w:rPr>
              <w:tab/>
            </w:r>
          </w:p>
          <w:p w:rsidR="00731090" w:rsidRPr="00731090" w:rsidRDefault="00731090" w:rsidP="00731090">
            <w:pPr>
              <w:rPr>
                <w:rFonts w:ascii="Calibri" w:hAnsi="Calibri" w:cs="Calibri"/>
                <w:sz w:val="22"/>
                <w:szCs w:val="22"/>
                <w:lang w:eastAsia="es-ES"/>
              </w:rPr>
            </w:pPr>
            <w:r w:rsidRPr="00731090">
              <w:rPr>
                <w:rFonts w:ascii="Calibri" w:hAnsi="Calibri" w:cs="Calibri"/>
                <w:sz w:val="22"/>
                <w:szCs w:val="22"/>
                <w:lang w:eastAsia="es-ES"/>
              </w:rPr>
              <w:tab/>
            </w:r>
          </w:p>
          <w:p w:rsidR="00731090" w:rsidRPr="00731090" w:rsidRDefault="00731090" w:rsidP="00731090">
            <w:pPr>
              <w:rPr>
                <w:rFonts w:ascii="Calibri" w:hAnsi="Calibri" w:cs="Calibri"/>
                <w:sz w:val="22"/>
                <w:szCs w:val="22"/>
                <w:lang w:eastAsia="es-ES"/>
              </w:rPr>
            </w:pPr>
            <w:r w:rsidRPr="00731090">
              <w:rPr>
                <w:rFonts w:ascii="Calibri" w:hAnsi="Calibri" w:cs="Calibri"/>
                <w:sz w:val="22"/>
                <w:szCs w:val="22"/>
                <w:lang w:eastAsia="es-ES"/>
              </w:rPr>
              <w:t>La experiencia específica se computará por</w:t>
            </w:r>
            <w:r w:rsidRPr="00731090">
              <w:rPr>
                <w:sz w:val="24"/>
                <w:szCs w:val="24"/>
                <w:lang w:eastAsia="es-ES"/>
              </w:rPr>
              <w:t xml:space="preserve"> </w:t>
            </w:r>
            <w:r w:rsidRPr="00731090">
              <w:rPr>
                <w:rFonts w:ascii="Calibri" w:hAnsi="Calibri" w:cs="Calibri"/>
                <w:sz w:val="22"/>
                <w:szCs w:val="22"/>
                <w:lang w:eastAsia="es-ES"/>
              </w:rPr>
              <w:t>trabajos de interpretación de registros eléctricos.</w:t>
            </w:r>
            <w:r w:rsidRPr="00731090">
              <w:rPr>
                <w:rFonts w:ascii="Calibri" w:hAnsi="Calibri" w:cs="Calibri"/>
                <w:sz w:val="22"/>
                <w:szCs w:val="22"/>
                <w:lang w:eastAsia="es-ES"/>
              </w:rPr>
              <w:tab/>
            </w:r>
          </w:p>
          <w:p w:rsidR="00731090" w:rsidRPr="00731090" w:rsidRDefault="00731090" w:rsidP="00731090">
            <w:pPr>
              <w:rPr>
                <w:rFonts w:ascii="Calibri" w:hAnsi="Calibri" w:cs="Calibri"/>
                <w:sz w:val="22"/>
                <w:szCs w:val="22"/>
                <w:lang w:eastAsia="es-ES"/>
              </w:rPr>
            </w:pPr>
          </w:p>
          <w:p w:rsidR="00731090" w:rsidRPr="00731090" w:rsidRDefault="00731090" w:rsidP="00731090">
            <w:pPr>
              <w:rPr>
                <w:rFonts w:ascii="Calibri" w:hAnsi="Calibri" w:cs="Calibri"/>
                <w:sz w:val="22"/>
                <w:szCs w:val="22"/>
                <w:lang w:eastAsia="es-ES"/>
              </w:rPr>
            </w:pPr>
            <w:r w:rsidRPr="00731090">
              <w:rPr>
                <w:rFonts w:ascii="Calibri" w:hAnsi="Calibri" w:cs="Calibri"/>
                <w:sz w:val="22"/>
                <w:szCs w:val="22"/>
                <w:lang w:eastAsia="es-ES"/>
              </w:rPr>
              <w:t>En caso de presentarse dos o más trabajos en el mismo periodo de tiempo, se contabilizará únicamente el trabajo con mayor duración.</w:t>
            </w:r>
          </w:p>
          <w:p w:rsidR="00731090" w:rsidRPr="00731090" w:rsidRDefault="00731090" w:rsidP="00731090">
            <w:pPr>
              <w:rPr>
                <w:rFonts w:ascii="Calibri" w:hAnsi="Calibri" w:cs="Calibri"/>
                <w:sz w:val="22"/>
                <w:szCs w:val="22"/>
                <w:lang w:eastAsia="es-ES"/>
              </w:rPr>
            </w:pPr>
            <w:r w:rsidRPr="00731090">
              <w:rPr>
                <w:rFonts w:ascii="Calibri" w:hAnsi="Calibri" w:cs="Calibri"/>
                <w:sz w:val="22"/>
                <w:szCs w:val="22"/>
                <w:lang w:eastAsia="es-ES"/>
              </w:rPr>
              <w:tab/>
            </w:r>
          </w:p>
          <w:p w:rsidR="00731090" w:rsidRPr="00731090" w:rsidRDefault="00731090" w:rsidP="00731090">
            <w:pPr>
              <w:rPr>
                <w:rFonts w:ascii="Calibri" w:hAnsi="Calibri" w:cs="Calibri"/>
                <w:b/>
                <w:bCs/>
                <w:sz w:val="22"/>
                <w:szCs w:val="22"/>
                <w:lang w:eastAsia="es-ES"/>
              </w:rPr>
            </w:pPr>
            <w:r w:rsidRPr="00731090">
              <w:rPr>
                <w:rFonts w:ascii="Calibri" w:hAnsi="Calibri" w:cs="Calibri"/>
                <w:sz w:val="22"/>
                <w:szCs w:val="22"/>
                <w:lang w:eastAsia="es-ES"/>
              </w:rPr>
              <w:t>Nota: La experiencia específica es parte de la experiencia general, pero no viceversa. YPFB podrá solicitar al consultor adjudicado los respaldos en original para la firma de contrato.</w:t>
            </w:r>
            <w:r w:rsidRPr="00731090">
              <w:rPr>
                <w:rFonts w:ascii="Calibri" w:hAnsi="Calibri" w:cs="Calibri"/>
                <w:b/>
                <w:bCs/>
                <w:sz w:val="22"/>
                <w:szCs w:val="22"/>
                <w:lang w:eastAsia="es-ES"/>
              </w:rPr>
              <w:tab/>
            </w:r>
            <w:r w:rsidRPr="00731090">
              <w:rPr>
                <w:rFonts w:ascii="Calibri" w:hAnsi="Calibri" w:cs="Calibri"/>
                <w:b/>
                <w:bCs/>
                <w:sz w:val="22"/>
                <w:szCs w:val="22"/>
                <w:lang w:eastAsia="es-ES"/>
              </w:rPr>
              <w:tab/>
            </w:r>
          </w:p>
          <w:p w:rsidR="00731090" w:rsidRPr="00731090" w:rsidRDefault="00731090" w:rsidP="00731090">
            <w:pPr>
              <w:rPr>
                <w:rFonts w:ascii="Calibri" w:hAnsi="Calibri" w:cs="Calibri"/>
                <w:b/>
                <w:bCs/>
                <w:sz w:val="22"/>
                <w:szCs w:val="22"/>
                <w:lang w:eastAsia="es-ES"/>
              </w:rPr>
            </w:pPr>
          </w:p>
          <w:p w:rsidR="00731090" w:rsidRPr="00731090" w:rsidRDefault="00731090" w:rsidP="00731090">
            <w:pPr>
              <w:numPr>
                <w:ilvl w:val="3"/>
                <w:numId w:val="60"/>
              </w:numPr>
              <w:ind w:left="497" w:firstLine="0"/>
              <w:rPr>
                <w:rFonts w:ascii="Calibri" w:hAnsi="Calibri" w:cs="Calibri"/>
                <w:b/>
                <w:bCs/>
                <w:sz w:val="22"/>
                <w:szCs w:val="22"/>
                <w:lang w:eastAsia="es-ES"/>
              </w:rPr>
            </w:pPr>
            <w:r w:rsidRPr="00731090">
              <w:rPr>
                <w:rFonts w:ascii="Calibri" w:hAnsi="Calibri" w:cs="Calibri"/>
                <w:b/>
                <w:bCs/>
                <w:sz w:val="22"/>
                <w:szCs w:val="22"/>
                <w:lang w:eastAsia="es-ES"/>
              </w:rPr>
              <w:t xml:space="preserve">Operador de Equipo de </w:t>
            </w:r>
            <w:proofErr w:type="spellStart"/>
            <w:r w:rsidRPr="00731090">
              <w:rPr>
                <w:rFonts w:ascii="Calibri" w:hAnsi="Calibri" w:cs="Calibri"/>
                <w:b/>
                <w:bCs/>
                <w:sz w:val="22"/>
                <w:szCs w:val="22"/>
                <w:lang w:eastAsia="es-ES"/>
              </w:rPr>
              <w:t>Workover</w:t>
            </w:r>
            <w:proofErr w:type="spellEnd"/>
          </w:p>
          <w:p w:rsidR="00731090" w:rsidRPr="00731090" w:rsidRDefault="00731090" w:rsidP="00731090">
            <w:pPr>
              <w:ind w:left="497"/>
              <w:rPr>
                <w:rFonts w:ascii="Calibri" w:hAnsi="Calibri" w:cs="Calibri"/>
                <w:b/>
                <w:bCs/>
                <w:sz w:val="22"/>
                <w:szCs w:val="22"/>
                <w:lang w:eastAsia="es-ES"/>
              </w:rPr>
            </w:pPr>
          </w:p>
          <w:p w:rsidR="00731090" w:rsidRPr="00731090" w:rsidRDefault="00731090" w:rsidP="00731090">
            <w:pPr>
              <w:rPr>
                <w:rFonts w:ascii="Calibri" w:hAnsi="Calibri" w:cs="Calibri"/>
                <w:b/>
                <w:bCs/>
                <w:sz w:val="22"/>
                <w:szCs w:val="22"/>
                <w:lang w:eastAsia="es-ES"/>
              </w:rPr>
            </w:pPr>
            <w:r w:rsidRPr="00731090">
              <w:rPr>
                <w:rFonts w:ascii="Calibri" w:hAnsi="Calibri" w:cs="Calibri"/>
                <w:b/>
                <w:bCs/>
                <w:sz w:val="22"/>
                <w:szCs w:val="22"/>
                <w:lang w:eastAsia="es-ES"/>
              </w:rPr>
              <w:t>Formación</w:t>
            </w:r>
          </w:p>
          <w:p w:rsidR="00731090" w:rsidRPr="00731090" w:rsidRDefault="00731090" w:rsidP="00731090">
            <w:pPr>
              <w:rPr>
                <w:rFonts w:ascii="Calibri" w:hAnsi="Calibri" w:cs="Calibri"/>
                <w:sz w:val="22"/>
                <w:szCs w:val="22"/>
                <w:lang w:eastAsia="es-ES"/>
              </w:rPr>
            </w:pPr>
            <w:r w:rsidRPr="00731090">
              <w:rPr>
                <w:rFonts w:ascii="Calibri" w:hAnsi="Calibri" w:cs="Calibri"/>
                <w:sz w:val="22"/>
                <w:szCs w:val="22"/>
                <w:lang w:eastAsia="es-ES"/>
              </w:rPr>
              <w:t>Se considerarán los siguientes aspectos relacionados con la formación del personal propuesto para la evaluación:</w:t>
            </w:r>
          </w:p>
          <w:p w:rsidR="00731090" w:rsidRPr="00731090" w:rsidRDefault="00731090" w:rsidP="00731090">
            <w:pPr>
              <w:rPr>
                <w:rFonts w:ascii="Calibri" w:hAnsi="Calibri" w:cs="Calibri"/>
                <w:sz w:val="22"/>
                <w:szCs w:val="22"/>
                <w:lang w:eastAsia="es-ES"/>
              </w:rPr>
            </w:pPr>
            <w:r w:rsidRPr="00731090">
              <w:rPr>
                <w:rFonts w:ascii="Calibri" w:hAnsi="Calibri" w:cs="Calibri"/>
                <w:sz w:val="22"/>
                <w:szCs w:val="22"/>
                <w:lang w:eastAsia="es-ES"/>
              </w:rPr>
              <w:tab/>
            </w:r>
            <w:r w:rsidRPr="00731090">
              <w:rPr>
                <w:rFonts w:ascii="Calibri" w:hAnsi="Calibri" w:cs="Calibri"/>
                <w:sz w:val="22"/>
                <w:szCs w:val="22"/>
                <w:lang w:eastAsia="es-ES"/>
              </w:rPr>
              <w:tab/>
            </w:r>
          </w:p>
          <w:p w:rsidR="00731090" w:rsidRPr="00731090" w:rsidRDefault="00731090" w:rsidP="00731090">
            <w:pPr>
              <w:rPr>
                <w:rFonts w:ascii="Calibri" w:hAnsi="Calibri" w:cs="Calibri"/>
                <w:sz w:val="22"/>
                <w:szCs w:val="22"/>
                <w:lang w:eastAsia="es-ES"/>
              </w:rPr>
            </w:pPr>
            <w:r w:rsidRPr="00731090">
              <w:rPr>
                <w:rFonts w:ascii="Calibri" w:hAnsi="Calibri" w:cs="Calibri"/>
                <w:sz w:val="22"/>
                <w:szCs w:val="22"/>
                <w:lang w:eastAsia="es-ES"/>
              </w:rPr>
              <w:t xml:space="preserve">-           Técnico de petróleo o ramas afines relacionadas a la industria petrolera. </w:t>
            </w:r>
          </w:p>
          <w:p w:rsidR="00731090" w:rsidRPr="00731090" w:rsidRDefault="00731090" w:rsidP="00731090">
            <w:pPr>
              <w:rPr>
                <w:rFonts w:ascii="Calibri" w:hAnsi="Calibri" w:cs="Calibri"/>
                <w:sz w:val="22"/>
                <w:szCs w:val="22"/>
                <w:lang w:eastAsia="es-ES"/>
              </w:rPr>
            </w:pPr>
            <w:r w:rsidRPr="00731090">
              <w:rPr>
                <w:rFonts w:ascii="Calibri" w:hAnsi="Calibri" w:cs="Calibri"/>
                <w:sz w:val="22"/>
                <w:szCs w:val="22"/>
                <w:lang w:eastAsia="es-ES"/>
              </w:rPr>
              <w:t xml:space="preserve">-           Deseado: Especialidad en </w:t>
            </w:r>
            <w:proofErr w:type="spellStart"/>
            <w:r w:rsidRPr="00731090">
              <w:rPr>
                <w:rFonts w:ascii="Calibri" w:hAnsi="Calibri" w:cs="Calibri"/>
                <w:sz w:val="22"/>
                <w:szCs w:val="22"/>
                <w:lang w:eastAsia="es-ES"/>
              </w:rPr>
              <w:t>Workover</w:t>
            </w:r>
            <w:proofErr w:type="spellEnd"/>
            <w:r w:rsidRPr="00731090">
              <w:rPr>
                <w:rFonts w:ascii="Calibri" w:hAnsi="Calibri" w:cs="Calibri"/>
                <w:sz w:val="22"/>
                <w:szCs w:val="22"/>
                <w:lang w:eastAsia="es-ES"/>
              </w:rPr>
              <w:t xml:space="preserve"> de Pozos.</w:t>
            </w:r>
            <w:r w:rsidRPr="00731090">
              <w:rPr>
                <w:rFonts w:ascii="Calibri" w:hAnsi="Calibri" w:cs="Calibri"/>
                <w:sz w:val="22"/>
                <w:szCs w:val="22"/>
                <w:lang w:eastAsia="es-ES"/>
              </w:rPr>
              <w:tab/>
            </w:r>
          </w:p>
          <w:p w:rsidR="00731090" w:rsidRPr="00731090" w:rsidRDefault="00731090" w:rsidP="00731090">
            <w:pPr>
              <w:rPr>
                <w:rFonts w:ascii="Calibri" w:hAnsi="Calibri" w:cs="Calibri"/>
                <w:sz w:val="22"/>
                <w:szCs w:val="22"/>
                <w:lang w:eastAsia="es-ES"/>
              </w:rPr>
            </w:pPr>
            <w:r w:rsidRPr="00731090">
              <w:rPr>
                <w:rFonts w:ascii="Calibri" w:hAnsi="Calibri" w:cs="Calibri"/>
                <w:sz w:val="22"/>
                <w:szCs w:val="22"/>
                <w:lang w:eastAsia="es-ES"/>
              </w:rPr>
              <w:tab/>
            </w:r>
          </w:p>
          <w:p w:rsidR="00731090" w:rsidRPr="00731090" w:rsidRDefault="00731090" w:rsidP="00731090">
            <w:pPr>
              <w:rPr>
                <w:rFonts w:ascii="Calibri" w:hAnsi="Calibri" w:cs="Calibri"/>
                <w:b/>
                <w:bCs/>
                <w:sz w:val="22"/>
                <w:szCs w:val="22"/>
                <w:lang w:eastAsia="es-ES"/>
              </w:rPr>
            </w:pPr>
            <w:r w:rsidRPr="00731090">
              <w:rPr>
                <w:rFonts w:ascii="Calibri" w:hAnsi="Calibri" w:cs="Calibri"/>
                <w:b/>
                <w:bCs/>
                <w:sz w:val="22"/>
                <w:szCs w:val="22"/>
                <w:lang w:eastAsia="es-ES"/>
              </w:rPr>
              <w:t xml:space="preserve">Experiencia General </w:t>
            </w:r>
          </w:p>
          <w:p w:rsidR="00731090" w:rsidRPr="00731090" w:rsidRDefault="00731090" w:rsidP="00731090">
            <w:pPr>
              <w:rPr>
                <w:rFonts w:ascii="Calibri" w:hAnsi="Calibri" w:cs="Calibri"/>
                <w:sz w:val="22"/>
                <w:szCs w:val="22"/>
                <w:lang w:eastAsia="es-ES"/>
              </w:rPr>
            </w:pPr>
            <w:r w:rsidRPr="00731090">
              <w:rPr>
                <w:rFonts w:ascii="Calibri" w:hAnsi="Calibri" w:cs="Calibri"/>
                <w:sz w:val="22"/>
                <w:szCs w:val="22"/>
                <w:lang w:eastAsia="es-ES"/>
              </w:rPr>
              <w:t xml:space="preserve">-          Experiencia General en trabajos de </w:t>
            </w:r>
            <w:proofErr w:type="spellStart"/>
            <w:r w:rsidRPr="00731090">
              <w:rPr>
                <w:rFonts w:ascii="Calibri" w:hAnsi="Calibri" w:cs="Calibri"/>
                <w:sz w:val="22"/>
                <w:szCs w:val="22"/>
                <w:lang w:eastAsia="es-ES"/>
              </w:rPr>
              <w:t>Workover</w:t>
            </w:r>
            <w:proofErr w:type="spellEnd"/>
            <w:r w:rsidRPr="00731090">
              <w:rPr>
                <w:rFonts w:ascii="Calibri" w:hAnsi="Calibri" w:cs="Calibri"/>
                <w:sz w:val="22"/>
                <w:szCs w:val="22"/>
                <w:lang w:eastAsia="es-ES"/>
              </w:rPr>
              <w:t xml:space="preserve"> de Pozos, </w:t>
            </w:r>
            <w:proofErr w:type="spellStart"/>
            <w:r w:rsidRPr="00731090">
              <w:rPr>
                <w:rFonts w:ascii="Calibri" w:hAnsi="Calibri" w:cs="Calibri"/>
                <w:sz w:val="22"/>
                <w:szCs w:val="22"/>
                <w:lang w:eastAsia="es-ES"/>
              </w:rPr>
              <w:t>completación</w:t>
            </w:r>
            <w:proofErr w:type="spellEnd"/>
            <w:r w:rsidRPr="00731090">
              <w:rPr>
                <w:rFonts w:ascii="Calibri" w:hAnsi="Calibri" w:cs="Calibri"/>
                <w:sz w:val="22"/>
                <w:szCs w:val="22"/>
                <w:lang w:eastAsia="es-ES"/>
              </w:rPr>
              <w:t>, intervención o similares.</w:t>
            </w:r>
          </w:p>
          <w:p w:rsidR="00731090" w:rsidRPr="00731090" w:rsidRDefault="00731090" w:rsidP="00731090">
            <w:pPr>
              <w:rPr>
                <w:rFonts w:ascii="Calibri" w:hAnsi="Calibri" w:cs="Calibri"/>
                <w:sz w:val="22"/>
                <w:szCs w:val="22"/>
                <w:lang w:eastAsia="es-ES"/>
              </w:rPr>
            </w:pPr>
            <w:r w:rsidRPr="00731090">
              <w:rPr>
                <w:rFonts w:ascii="Calibri" w:hAnsi="Calibri" w:cs="Calibri"/>
                <w:sz w:val="22"/>
                <w:szCs w:val="22"/>
                <w:lang w:eastAsia="es-ES"/>
              </w:rPr>
              <w:t>-          Experiencia general mínima de quince (15) años.</w:t>
            </w:r>
            <w:r w:rsidRPr="00731090">
              <w:rPr>
                <w:rFonts w:ascii="Calibri" w:hAnsi="Calibri" w:cs="Calibri"/>
                <w:sz w:val="22"/>
                <w:szCs w:val="22"/>
                <w:lang w:eastAsia="es-ES"/>
              </w:rPr>
              <w:tab/>
            </w:r>
          </w:p>
          <w:p w:rsidR="00731090" w:rsidRPr="00731090" w:rsidRDefault="00731090" w:rsidP="00731090">
            <w:pPr>
              <w:rPr>
                <w:rFonts w:ascii="Calibri" w:hAnsi="Calibri" w:cs="Calibri"/>
                <w:sz w:val="22"/>
                <w:szCs w:val="22"/>
                <w:lang w:eastAsia="es-ES"/>
              </w:rPr>
            </w:pPr>
          </w:p>
          <w:p w:rsidR="00731090" w:rsidRPr="00731090" w:rsidRDefault="00731090" w:rsidP="00731090">
            <w:pPr>
              <w:rPr>
                <w:rFonts w:ascii="Calibri" w:hAnsi="Calibri" w:cs="Calibri"/>
                <w:sz w:val="22"/>
                <w:szCs w:val="22"/>
                <w:lang w:eastAsia="es-ES"/>
              </w:rPr>
            </w:pPr>
            <w:r w:rsidRPr="00731090">
              <w:rPr>
                <w:rFonts w:ascii="Calibri" w:hAnsi="Calibri" w:cs="Calibri"/>
                <w:sz w:val="22"/>
                <w:szCs w:val="22"/>
                <w:lang w:eastAsia="es-ES"/>
              </w:rPr>
              <w:t>La experiencia general se computará por los años trabajados relacionados con el área correspondiente. YPFB podrá solicitar al consultor adjudicado los respaldos en original para la firma de contrato.</w:t>
            </w:r>
            <w:r w:rsidRPr="00731090">
              <w:rPr>
                <w:rFonts w:ascii="Calibri" w:hAnsi="Calibri" w:cs="Calibri"/>
                <w:sz w:val="22"/>
                <w:szCs w:val="22"/>
                <w:lang w:eastAsia="es-ES"/>
              </w:rPr>
              <w:tab/>
            </w:r>
          </w:p>
          <w:p w:rsidR="00731090" w:rsidRPr="00731090" w:rsidRDefault="00731090" w:rsidP="00731090">
            <w:pPr>
              <w:rPr>
                <w:rFonts w:ascii="Calibri" w:hAnsi="Calibri" w:cs="Calibri"/>
                <w:sz w:val="22"/>
                <w:szCs w:val="22"/>
                <w:lang w:eastAsia="es-ES"/>
              </w:rPr>
            </w:pPr>
          </w:p>
          <w:p w:rsidR="00731090" w:rsidRPr="00731090" w:rsidRDefault="00731090" w:rsidP="00731090">
            <w:pPr>
              <w:rPr>
                <w:rFonts w:ascii="Calibri" w:hAnsi="Calibri" w:cs="Calibri"/>
                <w:sz w:val="22"/>
                <w:szCs w:val="22"/>
                <w:lang w:eastAsia="es-ES"/>
              </w:rPr>
            </w:pPr>
            <w:r w:rsidRPr="00731090">
              <w:rPr>
                <w:rFonts w:ascii="Calibri" w:hAnsi="Calibri" w:cs="Calibri"/>
                <w:sz w:val="22"/>
                <w:szCs w:val="22"/>
                <w:lang w:eastAsia="es-ES"/>
              </w:rPr>
              <w:lastRenderedPageBreak/>
              <w:t>En caso de presentarse dos o más trabajos en el mismo periodo de tiempo, se contabilizará únicamente el trabajo con mayor duración.</w:t>
            </w:r>
          </w:p>
          <w:p w:rsidR="00731090" w:rsidRPr="00731090" w:rsidRDefault="00731090" w:rsidP="00731090">
            <w:pPr>
              <w:rPr>
                <w:rFonts w:ascii="Calibri" w:hAnsi="Calibri" w:cs="Calibri"/>
                <w:b/>
                <w:bCs/>
                <w:sz w:val="22"/>
                <w:szCs w:val="22"/>
                <w:lang w:eastAsia="es-ES"/>
              </w:rPr>
            </w:pPr>
          </w:p>
          <w:p w:rsidR="00731090" w:rsidRPr="00731090" w:rsidRDefault="00731090" w:rsidP="00731090">
            <w:pPr>
              <w:rPr>
                <w:rFonts w:ascii="Calibri" w:hAnsi="Calibri" w:cs="Calibri"/>
                <w:b/>
                <w:bCs/>
                <w:sz w:val="22"/>
                <w:szCs w:val="22"/>
                <w:lang w:eastAsia="es-ES"/>
              </w:rPr>
            </w:pPr>
            <w:r w:rsidRPr="00731090">
              <w:rPr>
                <w:rFonts w:ascii="Calibri" w:hAnsi="Calibri" w:cs="Calibri"/>
                <w:b/>
                <w:bCs/>
                <w:sz w:val="22"/>
                <w:szCs w:val="22"/>
                <w:lang w:eastAsia="es-ES"/>
              </w:rPr>
              <w:t>Experiencia Específica</w:t>
            </w:r>
          </w:p>
          <w:p w:rsidR="00731090" w:rsidRPr="00731090" w:rsidRDefault="00731090" w:rsidP="00731090">
            <w:pPr>
              <w:rPr>
                <w:rFonts w:ascii="Calibri" w:hAnsi="Calibri" w:cs="Calibri"/>
                <w:sz w:val="22"/>
                <w:szCs w:val="22"/>
                <w:lang w:eastAsia="es-ES"/>
              </w:rPr>
            </w:pPr>
            <w:r w:rsidRPr="00731090">
              <w:rPr>
                <w:rFonts w:ascii="Calibri" w:hAnsi="Calibri" w:cs="Calibri"/>
                <w:sz w:val="22"/>
                <w:szCs w:val="22"/>
                <w:lang w:eastAsia="es-ES"/>
              </w:rPr>
              <w:t xml:space="preserve">-          Experiencia específica como operador de equipo de </w:t>
            </w:r>
            <w:proofErr w:type="spellStart"/>
            <w:r w:rsidRPr="00731090">
              <w:rPr>
                <w:rFonts w:ascii="Calibri" w:hAnsi="Calibri" w:cs="Calibri"/>
                <w:sz w:val="22"/>
                <w:szCs w:val="22"/>
                <w:lang w:eastAsia="es-ES"/>
              </w:rPr>
              <w:t>Workover</w:t>
            </w:r>
            <w:proofErr w:type="spellEnd"/>
            <w:r w:rsidRPr="00731090">
              <w:rPr>
                <w:rFonts w:ascii="Calibri" w:hAnsi="Calibri" w:cs="Calibri"/>
                <w:sz w:val="22"/>
                <w:szCs w:val="22"/>
                <w:lang w:eastAsia="es-ES"/>
              </w:rPr>
              <w:t>.</w:t>
            </w:r>
            <w:r w:rsidRPr="00731090">
              <w:rPr>
                <w:rFonts w:ascii="Calibri" w:hAnsi="Calibri" w:cs="Calibri"/>
                <w:sz w:val="22"/>
                <w:szCs w:val="22"/>
                <w:lang w:eastAsia="es-ES"/>
              </w:rPr>
              <w:tab/>
            </w:r>
            <w:r w:rsidRPr="00731090">
              <w:rPr>
                <w:rFonts w:ascii="Calibri" w:hAnsi="Calibri" w:cs="Calibri"/>
                <w:sz w:val="22"/>
                <w:szCs w:val="22"/>
                <w:lang w:eastAsia="es-ES"/>
              </w:rPr>
              <w:tab/>
            </w:r>
          </w:p>
          <w:p w:rsidR="00731090" w:rsidRPr="00731090" w:rsidRDefault="00731090" w:rsidP="00731090">
            <w:pPr>
              <w:rPr>
                <w:rFonts w:ascii="Calibri" w:hAnsi="Calibri" w:cs="Calibri"/>
                <w:sz w:val="22"/>
                <w:szCs w:val="22"/>
                <w:lang w:eastAsia="es-ES"/>
              </w:rPr>
            </w:pPr>
            <w:r w:rsidRPr="00731090">
              <w:rPr>
                <w:rFonts w:ascii="Calibri" w:hAnsi="Calibri" w:cs="Calibri"/>
                <w:sz w:val="22"/>
                <w:szCs w:val="22"/>
                <w:lang w:eastAsia="es-ES"/>
              </w:rPr>
              <w:t>-          Experiencia especifica mínima de diez (10)  años</w:t>
            </w:r>
            <w:r w:rsidRPr="00731090">
              <w:rPr>
                <w:rFonts w:ascii="Calibri" w:hAnsi="Calibri" w:cs="Calibri"/>
                <w:sz w:val="22"/>
                <w:szCs w:val="22"/>
                <w:lang w:eastAsia="es-ES"/>
              </w:rPr>
              <w:tab/>
            </w:r>
            <w:r w:rsidRPr="00731090">
              <w:rPr>
                <w:rFonts w:ascii="Calibri" w:hAnsi="Calibri" w:cs="Calibri"/>
                <w:sz w:val="22"/>
                <w:szCs w:val="22"/>
                <w:lang w:eastAsia="es-ES"/>
              </w:rPr>
              <w:tab/>
            </w:r>
          </w:p>
          <w:p w:rsidR="00731090" w:rsidRPr="00731090" w:rsidRDefault="00731090" w:rsidP="00731090">
            <w:pPr>
              <w:rPr>
                <w:rFonts w:ascii="Calibri" w:hAnsi="Calibri" w:cs="Calibri"/>
                <w:sz w:val="22"/>
                <w:szCs w:val="22"/>
                <w:lang w:eastAsia="es-ES"/>
              </w:rPr>
            </w:pPr>
          </w:p>
          <w:p w:rsidR="00731090" w:rsidRPr="00731090" w:rsidRDefault="00731090" w:rsidP="00731090">
            <w:pPr>
              <w:rPr>
                <w:rFonts w:ascii="Calibri" w:hAnsi="Calibri" w:cs="Calibri"/>
                <w:sz w:val="22"/>
                <w:szCs w:val="22"/>
                <w:lang w:eastAsia="es-ES"/>
              </w:rPr>
            </w:pPr>
            <w:r w:rsidRPr="00731090">
              <w:rPr>
                <w:rFonts w:ascii="Calibri" w:hAnsi="Calibri" w:cs="Calibri"/>
                <w:sz w:val="22"/>
                <w:szCs w:val="22"/>
                <w:lang w:eastAsia="es-ES"/>
              </w:rPr>
              <w:t>La experiencia específica se computará por años trabajados en proyectos, trabajos, servicio u otro similar.</w:t>
            </w:r>
            <w:r w:rsidRPr="00731090">
              <w:rPr>
                <w:rFonts w:ascii="Calibri" w:hAnsi="Calibri" w:cs="Calibri"/>
                <w:sz w:val="22"/>
                <w:szCs w:val="22"/>
                <w:lang w:eastAsia="es-ES"/>
              </w:rPr>
              <w:tab/>
            </w:r>
          </w:p>
          <w:p w:rsidR="00731090" w:rsidRPr="00731090" w:rsidRDefault="00731090" w:rsidP="00731090">
            <w:pPr>
              <w:rPr>
                <w:rFonts w:ascii="Calibri" w:hAnsi="Calibri" w:cs="Calibri"/>
                <w:sz w:val="22"/>
                <w:szCs w:val="22"/>
                <w:lang w:eastAsia="es-ES"/>
              </w:rPr>
            </w:pPr>
            <w:r w:rsidRPr="00731090">
              <w:rPr>
                <w:rFonts w:ascii="Calibri" w:hAnsi="Calibri" w:cs="Calibri"/>
                <w:sz w:val="22"/>
                <w:szCs w:val="22"/>
                <w:lang w:eastAsia="es-ES"/>
              </w:rPr>
              <w:t>En caso de presentarse dos o más trabajos en el mismo periodo de tiempo, se contabilizará únicamente el trabajo con mayor duración.</w:t>
            </w:r>
          </w:p>
          <w:p w:rsidR="00731090" w:rsidRPr="00731090" w:rsidRDefault="00731090" w:rsidP="00731090">
            <w:pPr>
              <w:rPr>
                <w:rFonts w:ascii="Calibri" w:hAnsi="Calibri" w:cs="Calibri"/>
                <w:sz w:val="22"/>
                <w:szCs w:val="22"/>
                <w:lang w:eastAsia="es-ES"/>
              </w:rPr>
            </w:pPr>
            <w:r w:rsidRPr="00731090">
              <w:rPr>
                <w:rFonts w:ascii="Calibri" w:hAnsi="Calibri" w:cs="Calibri"/>
                <w:sz w:val="22"/>
                <w:szCs w:val="22"/>
                <w:lang w:eastAsia="es-ES"/>
              </w:rPr>
              <w:tab/>
            </w:r>
          </w:p>
          <w:p w:rsidR="00731090" w:rsidRPr="00731090" w:rsidRDefault="00731090" w:rsidP="00731090">
            <w:pPr>
              <w:rPr>
                <w:rFonts w:ascii="Calibri" w:hAnsi="Calibri" w:cs="Calibri"/>
                <w:sz w:val="22"/>
                <w:szCs w:val="22"/>
                <w:lang w:eastAsia="es-ES"/>
              </w:rPr>
            </w:pPr>
            <w:r w:rsidRPr="00731090">
              <w:rPr>
                <w:rFonts w:ascii="Calibri" w:hAnsi="Calibri" w:cs="Calibri"/>
                <w:sz w:val="22"/>
                <w:szCs w:val="22"/>
                <w:lang w:eastAsia="es-ES"/>
              </w:rPr>
              <w:t>Nota: La experiencia específica es parte de la experiencia general, pero no viceversa. YPFB podrá solicitar al consultor adjudicado los respaldos en original para la firma de contrato.</w:t>
            </w:r>
            <w:r w:rsidRPr="00731090">
              <w:rPr>
                <w:rFonts w:ascii="Calibri" w:hAnsi="Calibri" w:cs="Calibri"/>
                <w:sz w:val="22"/>
                <w:szCs w:val="22"/>
                <w:lang w:eastAsia="es-ES"/>
              </w:rPr>
              <w:tab/>
            </w:r>
            <w:r w:rsidRPr="00731090">
              <w:rPr>
                <w:rFonts w:ascii="Calibri" w:hAnsi="Calibri" w:cs="Calibri"/>
                <w:sz w:val="22"/>
                <w:szCs w:val="22"/>
                <w:lang w:eastAsia="es-ES"/>
              </w:rPr>
              <w:tab/>
            </w:r>
          </w:p>
          <w:p w:rsidR="00731090" w:rsidRPr="00731090" w:rsidRDefault="00731090" w:rsidP="00731090">
            <w:pPr>
              <w:ind w:left="3228"/>
              <w:rPr>
                <w:rFonts w:ascii="Calibri" w:hAnsi="Calibri" w:cs="Calibri"/>
                <w:b/>
                <w:bCs/>
                <w:sz w:val="22"/>
                <w:szCs w:val="22"/>
                <w:lang w:eastAsia="es-ES"/>
              </w:rPr>
            </w:pPr>
          </w:p>
          <w:p w:rsidR="00731090" w:rsidRPr="00731090" w:rsidRDefault="00731090" w:rsidP="00731090">
            <w:pPr>
              <w:numPr>
                <w:ilvl w:val="3"/>
                <w:numId w:val="60"/>
              </w:numPr>
              <w:ind w:left="497" w:firstLine="0"/>
              <w:rPr>
                <w:rFonts w:ascii="Calibri" w:hAnsi="Calibri" w:cs="Calibri"/>
                <w:b/>
                <w:bCs/>
                <w:sz w:val="22"/>
                <w:szCs w:val="22"/>
                <w:lang w:eastAsia="es-ES"/>
              </w:rPr>
            </w:pPr>
            <w:r w:rsidRPr="00731090">
              <w:rPr>
                <w:rFonts w:ascii="Calibri" w:hAnsi="Calibri" w:cs="Calibri"/>
                <w:b/>
                <w:bCs/>
                <w:sz w:val="22"/>
                <w:szCs w:val="22"/>
                <w:lang w:eastAsia="es-ES"/>
              </w:rPr>
              <w:t xml:space="preserve">Operador de Equipo de </w:t>
            </w:r>
            <w:proofErr w:type="spellStart"/>
            <w:r w:rsidRPr="00731090">
              <w:rPr>
                <w:rFonts w:ascii="Calibri" w:hAnsi="Calibri" w:cs="Calibri"/>
                <w:b/>
                <w:bCs/>
                <w:sz w:val="22"/>
                <w:szCs w:val="22"/>
                <w:lang w:eastAsia="es-ES"/>
              </w:rPr>
              <w:t>Slickline</w:t>
            </w:r>
            <w:proofErr w:type="spellEnd"/>
          </w:p>
          <w:p w:rsidR="00731090" w:rsidRPr="00731090" w:rsidRDefault="00731090" w:rsidP="00731090">
            <w:pPr>
              <w:ind w:left="497"/>
              <w:rPr>
                <w:rFonts w:ascii="Calibri" w:hAnsi="Calibri" w:cs="Calibri"/>
                <w:b/>
                <w:bCs/>
                <w:sz w:val="22"/>
                <w:szCs w:val="22"/>
                <w:lang w:eastAsia="es-ES"/>
              </w:rPr>
            </w:pPr>
          </w:p>
          <w:p w:rsidR="00731090" w:rsidRPr="00731090" w:rsidRDefault="00731090" w:rsidP="00731090">
            <w:pPr>
              <w:rPr>
                <w:rFonts w:ascii="Calibri" w:hAnsi="Calibri" w:cs="Calibri"/>
                <w:b/>
                <w:bCs/>
                <w:sz w:val="22"/>
                <w:szCs w:val="22"/>
                <w:lang w:eastAsia="es-ES"/>
              </w:rPr>
            </w:pPr>
            <w:r w:rsidRPr="00731090">
              <w:rPr>
                <w:rFonts w:ascii="Calibri" w:hAnsi="Calibri" w:cs="Calibri"/>
                <w:b/>
                <w:bCs/>
                <w:sz w:val="22"/>
                <w:szCs w:val="22"/>
                <w:lang w:eastAsia="es-ES"/>
              </w:rPr>
              <w:t>Formación</w:t>
            </w:r>
          </w:p>
          <w:p w:rsidR="00731090" w:rsidRPr="00731090" w:rsidRDefault="00731090" w:rsidP="00731090">
            <w:pPr>
              <w:rPr>
                <w:rFonts w:ascii="Calibri" w:hAnsi="Calibri" w:cs="Calibri"/>
                <w:sz w:val="22"/>
                <w:szCs w:val="22"/>
                <w:lang w:eastAsia="es-ES"/>
              </w:rPr>
            </w:pPr>
            <w:r w:rsidRPr="00731090">
              <w:rPr>
                <w:rFonts w:ascii="Calibri" w:hAnsi="Calibri" w:cs="Calibri"/>
                <w:sz w:val="22"/>
                <w:szCs w:val="22"/>
                <w:lang w:eastAsia="es-ES"/>
              </w:rPr>
              <w:t>Se considerarán los siguientes aspectos relacionados con la formación del personal propuesto para la evaluación:</w:t>
            </w:r>
            <w:r w:rsidRPr="00731090">
              <w:rPr>
                <w:rFonts w:ascii="Calibri" w:hAnsi="Calibri" w:cs="Calibri"/>
                <w:sz w:val="22"/>
                <w:szCs w:val="22"/>
                <w:lang w:eastAsia="es-ES"/>
              </w:rPr>
              <w:tab/>
            </w:r>
          </w:p>
          <w:p w:rsidR="00731090" w:rsidRPr="00731090" w:rsidRDefault="00731090" w:rsidP="00731090">
            <w:pPr>
              <w:rPr>
                <w:rFonts w:ascii="Calibri" w:hAnsi="Calibri" w:cs="Calibri"/>
                <w:sz w:val="22"/>
                <w:szCs w:val="22"/>
                <w:lang w:eastAsia="es-ES"/>
              </w:rPr>
            </w:pPr>
            <w:r w:rsidRPr="00731090">
              <w:rPr>
                <w:rFonts w:ascii="Calibri" w:hAnsi="Calibri" w:cs="Calibri"/>
                <w:sz w:val="22"/>
                <w:szCs w:val="22"/>
                <w:lang w:eastAsia="es-ES"/>
              </w:rPr>
              <w:tab/>
            </w:r>
          </w:p>
          <w:p w:rsidR="00731090" w:rsidRPr="00731090" w:rsidRDefault="00731090" w:rsidP="00731090">
            <w:pPr>
              <w:rPr>
                <w:rFonts w:ascii="Calibri" w:hAnsi="Calibri" w:cs="Calibri"/>
                <w:sz w:val="22"/>
                <w:szCs w:val="22"/>
                <w:lang w:eastAsia="es-ES"/>
              </w:rPr>
            </w:pPr>
            <w:r w:rsidRPr="00731090">
              <w:rPr>
                <w:rFonts w:ascii="Calibri" w:hAnsi="Calibri" w:cs="Calibri"/>
                <w:sz w:val="22"/>
                <w:szCs w:val="22"/>
                <w:lang w:eastAsia="es-ES"/>
              </w:rPr>
              <w:t xml:space="preserve">-           Técnico de petróleo o ramas afines relacionadas a la industria petrolera. </w:t>
            </w:r>
            <w:r w:rsidRPr="00731090">
              <w:rPr>
                <w:rFonts w:ascii="Calibri" w:hAnsi="Calibri" w:cs="Calibri"/>
                <w:sz w:val="22"/>
                <w:szCs w:val="22"/>
                <w:lang w:eastAsia="es-ES"/>
              </w:rPr>
              <w:tab/>
            </w:r>
            <w:r w:rsidRPr="00731090">
              <w:rPr>
                <w:rFonts w:ascii="Calibri" w:hAnsi="Calibri" w:cs="Calibri"/>
                <w:sz w:val="22"/>
                <w:szCs w:val="22"/>
                <w:lang w:eastAsia="es-ES"/>
              </w:rPr>
              <w:tab/>
            </w:r>
          </w:p>
          <w:p w:rsidR="00731090" w:rsidRPr="00731090" w:rsidRDefault="00731090" w:rsidP="00731090">
            <w:pPr>
              <w:rPr>
                <w:rFonts w:ascii="Calibri" w:hAnsi="Calibri" w:cs="Calibri"/>
                <w:b/>
                <w:bCs/>
                <w:sz w:val="22"/>
                <w:szCs w:val="22"/>
                <w:lang w:eastAsia="es-ES"/>
              </w:rPr>
            </w:pPr>
            <w:r w:rsidRPr="00731090">
              <w:rPr>
                <w:rFonts w:ascii="Calibri" w:hAnsi="Calibri" w:cs="Calibri"/>
                <w:sz w:val="22"/>
                <w:szCs w:val="22"/>
                <w:lang w:eastAsia="es-ES"/>
              </w:rPr>
              <w:t xml:space="preserve">-           Deseado: Especialidad en Operaciones de </w:t>
            </w:r>
            <w:proofErr w:type="spellStart"/>
            <w:r w:rsidRPr="00731090">
              <w:rPr>
                <w:rFonts w:ascii="Calibri" w:hAnsi="Calibri" w:cs="Calibri"/>
                <w:sz w:val="22"/>
                <w:szCs w:val="22"/>
                <w:lang w:eastAsia="es-ES"/>
              </w:rPr>
              <w:t>Slickline</w:t>
            </w:r>
            <w:proofErr w:type="spellEnd"/>
            <w:r w:rsidRPr="00731090">
              <w:rPr>
                <w:rFonts w:ascii="Calibri" w:hAnsi="Calibri" w:cs="Calibri"/>
                <w:sz w:val="22"/>
                <w:szCs w:val="22"/>
                <w:lang w:eastAsia="es-ES"/>
              </w:rPr>
              <w:t>.</w:t>
            </w:r>
            <w:r w:rsidRPr="00731090">
              <w:rPr>
                <w:rFonts w:ascii="Calibri" w:hAnsi="Calibri" w:cs="Calibri"/>
                <w:sz w:val="22"/>
                <w:szCs w:val="22"/>
                <w:lang w:eastAsia="es-ES"/>
              </w:rPr>
              <w:tab/>
            </w:r>
            <w:r w:rsidRPr="00731090">
              <w:rPr>
                <w:rFonts w:ascii="Calibri" w:hAnsi="Calibri" w:cs="Calibri"/>
                <w:b/>
                <w:bCs/>
                <w:sz w:val="22"/>
                <w:szCs w:val="22"/>
                <w:lang w:eastAsia="es-ES"/>
              </w:rPr>
              <w:tab/>
            </w:r>
          </w:p>
          <w:p w:rsidR="00731090" w:rsidRPr="00731090" w:rsidRDefault="00731090" w:rsidP="00731090">
            <w:pPr>
              <w:rPr>
                <w:rFonts w:ascii="Calibri" w:hAnsi="Calibri" w:cs="Calibri"/>
                <w:b/>
                <w:bCs/>
                <w:sz w:val="22"/>
                <w:szCs w:val="22"/>
                <w:lang w:eastAsia="es-ES"/>
              </w:rPr>
            </w:pPr>
          </w:p>
          <w:p w:rsidR="00731090" w:rsidRPr="00731090" w:rsidRDefault="00731090" w:rsidP="00731090">
            <w:pPr>
              <w:rPr>
                <w:rFonts w:ascii="Calibri" w:hAnsi="Calibri" w:cs="Calibri"/>
                <w:b/>
                <w:bCs/>
                <w:sz w:val="22"/>
                <w:szCs w:val="22"/>
                <w:lang w:eastAsia="es-ES"/>
              </w:rPr>
            </w:pPr>
            <w:r w:rsidRPr="00731090">
              <w:rPr>
                <w:rFonts w:ascii="Calibri" w:hAnsi="Calibri" w:cs="Calibri"/>
                <w:b/>
                <w:bCs/>
                <w:sz w:val="22"/>
                <w:szCs w:val="22"/>
                <w:lang w:eastAsia="es-ES"/>
              </w:rPr>
              <w:t xml:space="preserve">Experiencia General </w:t>
            </w:r>
          </w:p>
          <w:p w:rsidR="00731090" w:rsidRPr="00731090" w:rsidRDefault="00731090" w:rsidP="00731090">
            <w:pPr>
              <w:rPr>
                <w:rFonts w:ascii="Calibri" w:hAnsi="Calibri" w:cs="Calibri"/>
                <w:sz w:val="22"/>
                <w:szCs w:val="22"/>
                <w:lang w:eastAsia="es-ES"/>
              </w:rPr>
            </w:pPr>
            <w:r w:rsidRPr="00731090">
              <w:rPr>
                <w:rFonts w:ascii="Calibri" w:hAnsi="Calibri" w:cs="Calibri"/>
                <w:sz w:val="22"/>
                <w:szCs w:val="22"/>
                <w:lang w:eastAsia="es-ES"/>
              </w:rPr>
              <w:t>-          Experiencia General en Operaciones de Pozo.</w:t>
            </w:r>
            <w:r w:rsidRPr="00731090">
              <w:rPr>
                <w:rFonts w:ascii="Calibri" w:hAnsi="Calibri" w:cs="Calibri"/>
                <w:sz w:val="22"/>
                <w:szCs w:val="22"/>
                <w:lang w:eastAsia="es-ES"/>
              </w:rPr>
              <w:tab/>
            </w:r>
            <w:r w:rsidRPr="00731090">
              <w:rPr>
                <w:rFonts w:ascii="Calibri" w:hAnsi="Calibri" w:cs="Calibri"/>
                <w:sz w:val="22"/>
                <w:szCs w:val="22"/>
                <w:lang w:eastAsia="es-ES"/>
              </w:rPr>
              <w:tab/>
            </w:r>
          </w:p>
          <w:p w:rsidR="00731090" w:rsidRPr="00731090" w:rsidRDefault="00731090" w:rsidP="00731090">
            <w:pPr>
              <w:rPr>
                <w:rFonts w:ascii="Calibri" w:hAnsi="Calibri" w:cs="Calibri"/>
                <w:sz w:val="22"/>
                <w:szCs w:val="22"/>
                <w:lang w:eastAsia="es-ES"/>
              </w:rPr>
            </w:pPr>
            <w:r w:rsidRPr="00731090">
              <w:rPr>
                <w:rFonts w:ascii="Calibri" w:hAnsi="Calibri" w:cs="Calibri"/>
                <w:sz w:val="22"/>
                <w:szCs w:val="22"/>
                <w:lang w:eastAsia="es-ES"/>
              </w:rPr>
              <w:t>-          Experiencia general mínima de 10 años.</w:t>
            </w:r>
            <w:r w:rsidRPr="00731090">
              <w:rPr>
                <w:rFonts w:ascii="Calibri" w:hAnsi="Calibri" w:cs="Calibri"/>
                <w:sz w:val="22"/>
                <w:szCs w:val="22"/>
                <w:lang w:eastAsia="es-ES"/>
              </w:rPr>
              <w:tab/>
            </w:r>
            <w:r w:rsidRPr="00731090">
              <w:rPr>
                <w:rFonts w:ascii="Calibri" w:hAnsi="Calibri" w:cs="Calibri"/>
                <w:sz w:val="22"/>
                <w:szCs w:val="22"/>
                <w:lang w:eastAsia="es-ES"/>
              </w:rPr>
              <w:tab/>
            </w:r>
          </w:p>
          <w:p w:rsidR="00731090" w:rsidRPr="00731090" w:rsidRDefault="00731090" w:rsidP="00731090">
            <w:pPr>
              <w:rPr>
                <w:rFonts w:ascii="Calibri" w:hAnsi="Calibri" w:cs="Calibri"/>
                <w:sz w:val="22"/>
                <w:szCs w:val="22"/>
                <w:lang w:eastAsia="es-ES"/>
              </w:rPr>
            </w:pPr>
          </w:p>
          <w:p w:rsidR="00731090" w:rsidRPr="00731090" w:rsidRDefault="00731090" w:rsidP="00731090">
            <w:pPr>
              <w:rPr>
                <w:rFonts w:ascii="Calibri" w:hAnsi="Calibri" w:cs="Calibri"/>
                <w:sz w:val="22"/>
                <w:szCs w:val="22"/>
                <w:lang w:eastAsia="es-ES"/>
              </w:rPr>
            </w:pPr>
            <w:r w:rsidRPr="00731090">
              <w:rPr>
                <w:rFonts w:ascii="Calibri" w:hAnsi="Calibri" w:cs="Calibri"/>
                <w:sz w:val="22"/>
                <w:szCs w:val="22"/>
                <w:lang w:eastAsia="es-ES"/>
              </w:rPr>
              <w:t>La experiencia general se computará por los años trabajados relacionados con el área correspondiente. YPFB podrá solicitar al consultor adjudicado los respaldos en original para la firma de contrato.</w:t>
            </w:r>
            <w:r w:rsidRPr="00731090">
              <w:rPr>
                <w:rFonts w:ascii="Calibri" w:hAnsi="Calibri" w:cs="Calibri"/>
                <w:sz w:val="22"/>
                <w:szCs w:val="22"/>
                <w:lang w:eastAsia="es-ES"/>
              </w:rPr>
              <w:tab/>
            </w:r>
            <w:r w:rsidRPr="00731090">
              <w:rPr>
                <w:rFonts w:ascii="Calibri" w:hAnsi="Calibri" w:cs="Calibri"/>
                <w:sz w:val="22"/>
                <w:szCs w:val="22"/>
                <w:lang w:eastAsia="es-ES"/>
              </w:rPr>
              <w:tab/>
            </w:r>
          </w:p>
          <w:p w:rsidR="00731090" w:rsidRPr="00731090" w:rsidRDefault="00731090" w:rsidP="00731090">
            <w:pPr>
              <w:rPr>
                <w:rFonts w:ascii="Calibri" w:hAnsi="Calibri" w:cs="Calibri"/>
                <w:sz w:val="22"/>
                <w:szCs w:val="22"/>
                <w:lang w:eastAsia="es-ES"/>
              </w:rPr>
            </w:pPr>
          </w:p>
          <w:p w:rsidR="00731090" w:rsidRPr="00731090" w:rsidRDefault="00731090" w:rsidP="00731090">
            <w:pPr>
              <w:rPr>
                <w:rFonts w:ascii="Calibri" w:hAnsi="Calibri" w:cs="Calibri"/>
                <w:sz w:val="22"/>
                <w:szCs w:val="22"/>
                <w:lang w:eastAsia="es-ES"/>
              </w:rPr>
            </w:pPr>
            <w:r w:rsidRPr="00731090">
              <w:rPr>
                <w:rFonts w:ascii="Calibri" w:hAnsi="Calibri" w:cs="Calibri"/>
                <w:sz w:val="22"/>
                <w:szCs w:val="22"/>
                <w:lang w:eastAsia="es-ES"/>
              </w:rPr>
              <w:t>En caso de presentarse dos o más trabajos en el mismo periodo de tiempo, se contabilizará únicamente el trabajo con mayor duración.</w:t>
            </w:r>
          </w:p>
          <w:p w:rsidR="00731090" w:rsidRPr="00731090" w:rsidRDefault="00731090" w:rsidP="00731090">
            <w:pPr>
              <w:rPr>
                <w:rFonts w:ascii="Calibri" w:hAnsi="Calibri" w:cs="Calibri"/>
                <w:b/>
                <w:bCs/>
                <w:sz w:val="22"/>
                <w:szCs w:val="22"/>
                <w:lang w:eastAsia="es-ES"/>
              </w:rPr>
            </w:pPr>
          </w:p>
          <w:p w:rsidR="00731090" w:rsidRPr="00731090" w:rsidRDefault="00731090" w:rsidP="00731090">
            <w:pPr>
              <w:rPr>
                <w:rFonts w:ascii="Calibri" w:hAnsi="Calibri" w:cs="Calibri"/>
                <w:b/>
                <w:bCs/>
                <w:sz w:val="22"/>
                <w:szCs w:val="22"/>
                <w:lang w:eastAsia="es-ES"/>
              </w:rPr>
            </w:pPr>
            <w:r w:rsidRPr="00731090">
              <w:rPr>
                <w:rFonts w:ascii="Calibri" w:hAnsi="Calibri" w:cs="Calibri"/>
                <w:b/>
                <w:bCs/>
                <w:sz w:val="22"/>
                <w:szCs w:val="22"/>
                <w:lang w:eastAsia="es-ES"/>
              </w:rPr>
              <w:t>Experiencia Específica</w:t>
            </w:r>
          </w:p>
          <w:p w:rsidR="00731090" w:rsidRPr="00731090" w:rsidRDefault="00731090" w:rsidP="00731090">
            <w:pPr>
              <w:rPr>
                <w:rFonts w:ascii="Calibri" w:hAnsi="Calibri" w:cs="Calibri"/>
                <w:sz w:val="22"/>
                <w:szCs w:val="22"/>
                <w:lang w:eastAsia="es-ES"/>
              </w:rPr>
            </w:pPr>
            <w:r w:rsidRPr="00731090">
              <w:rPr>
                <w:rFonts w:ascii="Calibri" w:hAnsi="Calibri" w:cs="Calibri"/>
                <w:sz w:val="22"/>
                <w:szCs w:val="22"/>
                <w:lang w:eastAsia="es-ES"/>
              </w:rPr>
              <w:t xml:space="preserve">-          Experiencia específica como Operador de Equipo de </w:t>
            </w:r>
            <w:proofErr w:type="spellStart"/>
            <w:r w:rsidRPr="00731090">
              <w:rPr>
                <w:rFonts w:ascii="Calibri" w:hAnsi="Calibri" w:cs="Calibri"/>
                <w:sz w:val="22"/>
                <w:szCs w:val="22"/>
                <w:lang w:eastAsia="es-ES"/>
              </w:rPr>
              <w:t>Slickline</w:t>
            </w:r>
            <w:proofErr w:type="spellEnd"/>
            <w:r w:rsidRPr="00731090">
              <w:rPr>
                <w:rFonts w:ascii="Calibri" w:hAnsi="Calibri" w:cs="Calibri"/>
                <w:sz w:val="22"/>
                <w:szCs w:val="22"/>
                <w:lang w:eastAsia="es-ES"/>
              </w:rPr>
              <w:tab/>
            </w:r>
            <w:r w:rsidRPr="00731090">
              <w:rPr>
                <w:rFonts w:ascii="Calibri" w:hAnsi="Calibri" w:cs="Calibri"/>
                <w:sz w:val="22"/>
                <w:szCs w:val="22"/>
                <w:lang w:eastAsia="es-ES"/>
              </w:rPr>
              <w:tab/>
            </w:r>
          </w:p>
          <w:p w:rsidR="00731090" w:rsidRPr="00731090" w:rsidRDefault="00731090" w:rsidP="00731090">
            <w:pPr>
              <w:rPr>
                <w:rFonts w:ascii="Calibri" w:hAnsi="Calibri" w:cs="Calibri"/>
                <w:sz w:val="22"/>
                <w:szCs w:val="22"/>
                <w:lang w:eastAsia="es-ES"/>
              </w:rPr>
            </w:pPr>
            <w:r w:rsidRPr="00731090">
              <w:rPr>
                <w:rFonts w:ascii="Calibri" w:hAnsi="Calibri" w:cs="Calibri"/>
                <w:sz w:val="22"/>
                <w:szCs w:val="22"/>
                <w:lang w:eastAsia="es-ES"/>
              </w:rPr>
              <w:t>-          Experiencia especifica mínima de cinco (5) años</w:t>
            </w:r>
            <w:r w:rsidRPr="00731090">
              <w:rPr>
                <w:rFonts w:ascii="Calibri" w:hAnsi="Calibri" w:cs="Calibri"/>
                <w:sz w:val="22"/>
                <w:szCs w:val="22"/>
                <w:lang w:eastAsia="es-ES"/>
              </w:rPr>
              <w:tab/>
            </w:r>
            <w:r w:rsidRPr="00731090">
              <w:rPr>
                <w:rFonts w:ascii="Calibri" w:hAnsi="Calibri" w:cs="Calibri"/>
                <w:sz w:val="22"/>
                <w:szCs w:val="22"/>
                <w:lang w:eastAsia="es-ES"/>
              </w:rPr>
              <w:tab/>
            </w:r>
          </w:p>
          <w:p w:rsidR="00731090" w:rsidRPr="00731090" w:rsidRDefault="00731090" w:rsidP="00731090">
            <w:pPr>
              <w:rPr>
                <w:rFonts w:ascii="Calibri" w:hAnsi="Calibri" w:cs="Calibri"/>
                <w:sz w:val="22"/>
                <w:szCs w:val="22"/>
                <w:lang w:eastAsia="es-ES"/>
              </w:rPr>
            </w:pPr>
          </w:p>
          <w:p w:rsidR="00731090" w:rsidRPr="00731090" w:rsidRDefault="00731090" w:rsidP="00731090">
            <w:pPr>
              <w:rPr>
                <w:rFonts w:ascii="Calibri" w:hAnsi="Calibri" w:cs="Calibri"/>
                <w:sz w:val="22"/>
                <w:szCs w:val="22"/>
                <w:lang w:eastAsia="es-ES"/>
              </w:rPr>
            </w:pPr>
            <w:r w:rsidRPr="00731090">
              <w:rPr>
                <w:rFonts w:ascii="Calibri" w:hAnsi="Calibri" w:cs="Calibri"/>
                <w:sz w:val="22"/>
                <w:szCs w:val="22"/>
                <w:lang w:eastAsia="es-ES"/>
              </w:rPr>
              <w:t>La experiencia específica se computará por años trabajados en consultorías, proyectos, trabajos, servicio u otro similar.</w:t>
            </w:r>
            <w:r w:rsidRPr="00731090">
              <w:rPr>
                <w:rFonts w:ascii="Calibri" w:hAnsi="Calibri" w:cs="Calibri"/>
                <w:sz w:val="22"/>
                <w:szCs w:val="22"/>
                <w:lang w:eastAsia="es-ES"/>
              </w:rPr>
              <w:tab/>
            </w:r>
            <w:r w:rsidRPr="00731090">
              <w:rPr>
                <w:rFonts w:ascii="Calibri" w:hAnsi="Calibri" w:cs="Calibri"/>
                <w:sz w:val="22"/>
                <w:szCs w:val="22"/>
                <w:lang w:eastAsia="es-ES"/>
              </w:rPr>
              <w:tab/>
            </w:r>
          </w:p>
          <w:p w:rsidR="00731090" w:rsidRPr="00731090" w:rsidRDefault="00731090" w:rsidP="00731090">
            <w:pPr>
              <w:rPr>
                <w:rFonts w:ascii="Calibri" w:hAnsi="Calibri" w:cs="Calibri"/>
                <w:b/>
                <w:bCs/>
                <w:sz w:val="22"/>
                <w:szCs w:val="22"/>
                <w:lang w:eastAsia="es-ES"/>
              </w:rPr>
            </w:pPr>
          </w:p>
          <w:p w:rsidR="00731090" w:rsidRPr="00731090" w:rsidRDefault="00731090" w:rsidP="00731090">
            <w:pPr>
              <w:rPr>
                <w:rFonts w:ascii="Calibri" w:hAnsi="Calibri" w:cs="Calibri"/>
                <w:sz w:val="22"/>
                <w:szCs w:val="22"/>
                <w:lang w:eastAsia="es-ES"/>
              </w:rPr>
            </w:pPr>
            <w:r w:rsidRPr="00731090">
              <w:rPr>
                <w:rFonts w:ascii="Calibri" w:hAnsi="Calibri" w:cs="Calibri"/>
                <w:sz w:val="22"/>
                <w:szCs w:val="22"/>
                <w:lang w:eastAsia="es-ES"/>
              </w:rPr>
              <w:t>En caso de presentarse dos o más trabajos en el mismo periodo de tiempo, se contabilizará únicamente el trabajo con mayor duración.</w:t>
            </w:r>
          </w:p>
          <w:p w:rsidR="00731090" w:rsidRPr="00731090" w:rsidRDefault="00731090" w:rsidP="00731090">
            <w:pPr>
              <w:rPr>
                <w:rFonts w:ascii="Calibri" w:hAnsi="Calibri" w:cs="Calibri"/>
                <w:sz w:val="22"/>
                <w:szCs w:val="22"/>
                <w:lang w:eastAsia="es-ES"/>
              </w:rPr>
            </w:pPr>
          </w:p>
          <w:p w:rsidR="00731090" w:rsidRPr="00731090" w:rsidRDefault="00731090" w:rsidP="00731090">
            <w:pPr>
              <w:rPr>
                <w:rFonts w:ascii="Calibri" w:hAnsi="Calibri" w:cs="Calibri"/>
                <w:b/>
                <w:bCs/>
                <w:sz w:val="22"/>
                <w:szCs w:val="22"/>
                <w:lang w:eastAsia="es-ES"/>
              </w:rPr>
            </w:pPr>
            <w:r w:rsidRPr="00731090">
              <w:rPr>
                <w:rFonts w:ascii="Calibri" w:hAnsi="Calibri" w:cs="Calibri"/>
                <w:sz w:val="22"/>
                <w:szCs w:val="22"/>
                <w:lang w:eastAsia="es-ES"/>
              </w:rPr>
              <w:t>Nota: La experiencia específica es parte de la experiencia general, pero no viceversa. YPFB podrá solicitar al consultor adjudicado los respaldos en original para la firma de contrato.</w:t>
            </w:r>
            <w:r w:rsidRPr="00731090">
              <w:rPr>
                <w:rFonts w:ascii="Calibri" w:hAnsi="Calibri" w:cs="Calibri"/>
                <w:b/>
                <w:bCs/>
                <w:sz w:val="22"/>
                <w:szCs w:val="22"/>
                <w:lang w:eastAsia="es-ES"/>
              </w:rPr>
              <w:tab/>
            </w:r>
            <w:r w:rsidRPr="00731090">
              <w:rPr>
                <w:rFonts w:ascii="Calibri" w:hAnsi="Calibri" w:cs="Calibri"/>
                <w:b/>
                <w:bCs/>
                <w:sz w:val="22"/>
                <w:szCs w:val="22"/>
                <w:lang w:eastAsia="es-ES"/>
              </w:rPr>
              <w:tab/>
            </w:r>
          </w:p>
          <w:p w:rsidR="00731090" w:rsidRPr="00731090" w:rsidRDefault="00731090" w:rsidP="00731090">
            <w:pPr>
              <w:rPr>
                <w:rFonts w:ascii="Calibri" w:hAnsi="Calibri" w:cs="Calibri"/>
                <w:b/>
                <w:bCs/>
                <w:sz w:val="22"/>
                <w:szCs w:val="22"/>
                <w:lang w:eastAsia="es-ES"/>
              </w:rPr>
            </w:pPr>
          </w:p>
          <w:p w:rsidR="00731090" w:rsidRPr="00731090" w:rsidRDefault="00731090" w:rsidP="00731090">
            <w:pPr>
              <w:numPr>
                <w:ilvl w:val="3"/>
                <w:numId w:val="60"/>
              </w:numPr>
              <w:ind w:left="497" w:firstLine="0"/>
              <w:rPr>
                <w:rFonts w:ascii="Calibri" w:hAnsi="Calibri" w:cs="Calibri"/>
                <w:b/>
                <w:bCs/>
                <w:sz w:val="22"/>
                <w:szCs w:val="22"/>
                <w:lang w:eastAsia="es-ES"/>
              </w:rPr>
            </w:pPr>
            <w:r w:rsidRPr="00731090">
              <w:rPr>
                <w:rFonts w:ascii="Calibri" w:hAnsi="Calibri" w:cs="Calibri"/>
                <w:b/>
                <w:bCs/>
                <w:sz w:val="22"/>
                <w:szCs w:val="22"/>
                <w:lang w:eastAsia="es-ES"/>
              </w:rPr>
              <w:t>Supervisor SSMS</w:t>
            </w:r>
          </w:p>
          <w:p w:rsidR="00731090" w:rsidRPr="00731090" w:rsidRDefault="00731090" w:rsidP="00731090">
            <w:pPr>
              <w:ind w:left="497"/>
              <w:rPr>
                <w:rFonts w:ascii="Calibri" w:hAnsi="Calibri" w:cs="Calibri"/>
                <w:b/>
                <w:bCs/>
                <w:sz w:val="22"/>
                <w:szCs w:val="22"/>
                <w:lang w:eastAsia="es-ES"/>
              </w:rPr>
            </w:pPr>
          </w:p>
          <w:p w:rsidR="00731090" w:rsidRPr="00731090" w:rsidRDefault="00731090" w:rsidP="00731090">
            <w:pPr>
              <w:rPr>
                <w:rFonts w:ascii="Calibri" w:hAnsi="Calibri" w:cs="Calibri"/>
                <w:b/>
                <w:bCs/>
                <w:sz w:val="22"/>
                <w:szCs w:val="22"/>
                <w:lang w:eastAsia="es-ES"/>
              </w:rPr>
            </w:pPr>
            <w:r w:rsidRPr="00731090">
              <w:rPr>
                <w:rFonts w:ascii="Calibri" w:hAnsi="Calibri" w:cs="Calibri"/>
                <w:b/>
                <w:bCs/>
                <w:sz w:val="22"/>
                <w:szCs w:val="22"/>
                <w:lang w:eastAsia="es-ES"/>
              </w:rPr>
              <w:t>Formación</w:t>
            </w:r>
          </w:p>
          <w:p w:rsidR="00731090" w:rsidRPr="00731090" w:rsidRDefault="00731090" w:rsidP="00731090">
            <w:pPr>
              <w:rPr>
                <w:rFonts w:ascii="Calibri" w:hAnsi="Calibri" w:cs="Calibri"/>
                <w:sz w:val="22"/>
                <w:szCs w:val="22"/>
                <w:lang w:eastAsia="es-ES"/>
              </w:rPr>
            </w:pPr>
            <w:r w:rsidRPr="00731090">
              <w:rPr>
                <w:rFonts w:ascii="Calibri" w:hAnsi="Calibri" w:cs="Calibri"/>
                <w:sz w:val="22"/>
                <w:szCs w:val="22"/>
                <w:lang w:eastAsia="es-ES"/>
              </w:rPr>
              <w:lastRenderedPageBreak/>
              <w:t>Se considerarán los siguientes aspectos relacionados con la formación del personal propuesto para la evaluación:</w:t>
            </w:r>
          </w:p>
          <w:p w:rsidR="00731090" w:rsidRPr="00731090" w:rsidRDefault="00731090" w:rsidP="00731090">
            <w:pPr>
              <w:rPr>
                <w:rFonts w:ascii="Calibri" w:hAnsi="Calibri" w:cs="Calibri"/>
                <w:sz w:val="22"/>
                <w:szCs w:val="22"/>
                <w:lang w:eastAsia="es-ES"/>
              </w:rPr>
            </w:pPr>
            <w:r w:rsidRPr="00731090">
              <w:rPr>
                <w:rFonts w:ascii="Calibri" w:hAnsi="Calibri" w:cs="Calibri"/>
                <w:sz w:val="22"/>
                <w:szCs w:val="22"/>
                <w:lang w:eastAsia="es-ES"/>
              </w:rPr>
              <w:tab/>
            </w:r>
            <w:r w:rsidRPr="00731090">
              <w:rPr>
                <w:rFonts w:ascii="Calibri" w:hAnsi="Calibri" w:cs="Calibri"/>
                <w:sz w:val="22"/>
                <w:szCs w:val="22"/>
                <w:lang w:eastAsia="es-ES"/>
              </w:rPr>
              <w:tab/>
            </w:r>
          </w:p>
          <w:p w:rsidR="00731090" w:rsidRPr="00731090" w:rsidRDefault="00731090" w:rsidP="002C78EC">
            <w:pPr>
              <w:ind w:left="564" w:hanging="564"/>
              <w:rPr>
                <w:rFonts w:ascii="Calibri" w:hAnsi="Calibri" w:cs="Calibri"/>
                <w:b/>
                <w:bCs/>
                <w:sz w:val="22"/>
                <w:szCs w:val="22"/>
                <w:lang w:eastAsia="es-ES"/>
              </w:rPr>
            </w:pPr>
            <w:r w:rsidRPr="00731090">
              <w:rPr>
                <w:rFonts w:ascii="Calibri" w:hAnsi="Calibri" w:cs="Calibri"/>
                <w:sz w:val="22"/>
                <w:szCs w:val="22"/>
                <w:lang w:eastAsia="es-ES"/>
              </w:rPr>
              <w:t xml:space="preserve">-          Ingeniero Civil, Industrial, Petrolera, Medio Ambiente, Ambiental,  Química, Biología o ramas afines relacionadas a la industria petrolera, médico, paramédico. </w:t>
            </w:r>
            <w:r w:rsidRPr="00731090">
              <w:rPr>
                <w:rFonts w:ascii="Calibri" w:hAnsi="Calibri" w:cs="Calibri"/>
                <w:sz w:val="22"/>
                <w:szCs w:val="22"/>
                <w:lang w:eastAsia="es-ES"/>
              </w:rPr>
              <w:tab/>
            </w:r>
            <w:r w:rsidRPr="00731090">
              <w:rPr>
                <w:rFonts w:ascii="Calibri" w:hAnsi="Calibri" w:cs="Calibri"/>
                <w:b/>
                <w:bCs/>
                <w:sz w:val="22"/>
                <w:szCs w:val="22"/>
                <w:lang w:eastAsia="es-ES"/>
              </w:rPr>
              <w:tab/>
            </w:r>
          </w:p>
          <w:p w:rsidR="00731090" w:rsidRPr="00731090" w:rsidRDefault="00731090" w:rsidP="00731090">
            <w:pPr>
              <w:rPr>
                <w:rFonts w:ascii="Calibri" w:hAnsi="Calibri" w:cs="Calibri"/>
                <w:b/>
                <w:bCs/>
                <w:sz w:val="22"/>
                <w:szCs w:val="22"/>
                <w:lang w:eastAsia="es-ES"/>
              </w:rPr>
            </w:pPr>
          </w:p>
          <w:p w:rsidR="00731090" w:rsidRPr="00731090" w:rsidRDefault="00731090" w:rsidP="00731090">
            <w:pPr>
              <w:rPr>
                <w:rFonts w:ascii="Calibri" w:hAnsi="Calibri" w:cs="Calibri"/>
                <w:b/>
                <w:bCs/>
                <w:sz w:val="22"/>
                <w:szCs w:val="22"/>
                <w:lang w:eastAsia="es-ES"/>
              </w:rPr>
            </w:pPr>
            <w:r w:rsidRPr="00731090">
              <w:rPr>
                <w:rFonts w:ascii="Calibri" w:hAnsi="Calibri" w:cs="Calibri"/>
                <w:b/>
                <w:bCs/>
                <w:sz w:val="22"/>
                <w:szCs w:val="22"/>
                <w:lang w:eastAsia="es-ES"/>
              </w:rPr>
              <w:t xml:space="preserve">Experiencia General </w:t>
            </w:r>
          </w:p>
          <w:p w:rsidR="00731090" w:rsidRPr="00731090" w:rsidRDefault="00731090" w:rsidP="00731090">
            <w:pPr>
              <w:rPr>
                <w:rFonts w:ascii="Calibri" w:hAnsi="Calibri" w:cs="Calibri"/>
                <w:sz w:val="22"/>
                <w:szCs w:val="22"/>
                <w:lang w:eastAsia="es-ES"/>
              </w:rPr>
            </w:pPr>
          </w:p>
          <w:p w:rsidR="00731090" w:rsidRPr="00731090" w:rsidRDefault="00731090" w:rsidP="00731090">
            <w:pPr>
              <w:rPr>
                <w:rFonts w:ascii="Calibri" w:hAnsi="Calibri" w:cs="Calibri"/>
                <w:sz w:val="22"/>
                <w:szCs w:val="22"/>
                <w:lang w:eastAsia="es-ES"/>
              </w:rPr>
            </w:pPr>
            <w:r w:rsidRPr="00731090">
              <w:rPr>
                <w:rFonts w:ascii="Calibri" w:hAnsi="Calibri" w:cs="Calibri"/>
                <w:sz w:val="22"/>
                <w:szCs w:val="22"/>
                <w:lang w:eastAsia="es-ES"/>
              </w:rPr>
              <w:t>-          Experiencia General en Proyectos.</w:t>
            </w:r>
            <w:r w:rsidRPr="00731090">
              <w:rPr>
                <w:rFonts w:ascii="Calibri" w:hAnsi="Calibri" w:cs="Calibri"/>
                <w:sz w:val="22"/>
                <w:szCs w:val="22"/>
                <w:lang w:eastAsia="es-ES"/>
              </w:rPr>
              <w:tab/>
            </w:r>
            <w:r w:rsidRPr="00731090">
              <w:rPr>
                <w:rFonts w:ascii="Calibri" w:hAnsi="Calibri" w:cs="Calibri"/>
                <w:sz w:val="22"/>
                <w:szCs w:val="22"/>
                <w:lang w:eastAsia="es-ES"/>
              </w:rPr>
              <w:tab/>
            </w:r>
          </w:p>
          <w:p w:rsidR="00731090" w:rsidRPr="00731090" w:rsidRDefault="00731090" w:rsidP="00731090">
            <w:pPr>
              <w:rPr>
                <w:rFonts w:ascii="Calibri" w:hAnsi="Calibri" w:cs="Calibri"/>
                <w:sz w:val="22"/>
                <w:szCs w:val="22"/>
                <w:lang w:eastAsia="es-ES"/>
              </w:rPr>
            </w:pPr>
            <w:r w:rsidRPr="00731090">
              <w:rPr>
                <w:rFonts w:ascii="Calibri" w:hAnsi="Calibri" w:cs="Calibri"/>
                <w:sz w:val="22"/>
                <w:szCs w:val="22"/>
                <w:lang w:eastAsia="es-ES"/>
              </w:rPr>
              <w:t>-          Experiencia general mínima de cinco (5) años.</w:t>
            </w:r>
          </w:p>
          <w:p w:rsidR="00731090" w:rsidRPr="00731090" w:rsidRDefault="00731090" w:rsidP="00731090">
            <w:pPr>
              <w:rPr>
                <w:rFonts w:ascii="Calibri" w:hAnsi="Calibri" w:cs="Calibri"/>
                <w:sz w:val="22"/>
                <w:szCs w:val="22"/>
                <w:lang w:eastAsia="es-ES"/>
              </w:rPr>
            </w:pPr>
            <w:r w:rsidRPr="00731090">
              <w:rPr>
                <w:rFonts w:ascii="Calibri" w:hAnsi="Calibri" w:cs="Calibri"/>
                <w:sz w:val="22"/>
                <w:szCs w:val="22"/>
                <w:lang w:eastAsia="es-ES"/>
              </w:rPr>
              <w:tab/>
            </w:r>
            <w:r w:rsidRPr="00731090">
              <w:rPr>
                <w:rFonts w:ascii="Calibri" w:hAnsi="Calibri" w:cs="Calibri"/>
                <w:sz w:val="22"/>
                <w:szCs w:val="22"/>
                <w:lang w:eastAsia="es-ES"/>
              </w:rPr>
              <w:tab/>
            </w:r>
          </w:p>
          <w:p w:rsidR="00731090" w:rsidRPr="00731090" w:rsidRDefault="00731090" w:rsidP="00731090">
            <w:pPr>
              <w:rPr>
                <w:rFonts w:ascii="Calibri" w:hAnsi="Calibri" w:cs="Calibri"/>
                <w:sz w:val="22"/>
                <w:szCs w:val="22"/>
                <w:lang w:eastAsia="es-ES"/>
              </w:rPr>
            </w:pPr>
            <w:r w:rsidRPr="00731090">
              <w:rPr>
                <w:rFonts w:ascii="Calibri" w:hAnsi="Calibri" w:cs="Calibri"/>
                <w:sz w:val="22"/>
                <w:szCs w:val="22"/>
                <w:lang w:eastAsia="es-ES"/>
              </w:rPr>
              <w:t>La experiencia general se computará por los años trabajados relacionados con el área correspondiente. YPFB podrá solicitar al consultor adjudicado los respaldos en original para la firma de contrato.</w:t>
            </w:r>
            <w:r w:rsidRPr="00731090">
              <w:rPr>
                <w:rFonts w:ascii="Calibri" w:hAnsi="Calibri" w:cs="Calibri"/>
                <w:sz w:val="22"/>
                <w:szCs w:val="22"/>
                <w:lang w:eastAsia="es-ES"/>
              </w:rPr>
              <w:tab/>
            </w:r>
          </w:p>
          <w:p w:rsidR="00731090" w:rsidRPr="00731090" w:rsidRDefault="00731090" w:rsidP="00731090">
            <w:pPr>
              <w:rPr>
                <w:rFonts w:ascii="Calibri" w:hAnsi="Calibri" w:cs="Calibri"/>
                <w:b/>
                <w:bCs/>
                <w:sz w:val="22"/>
                <w:szCs w:val="22"/>
                <w:lang w:eastAsia="es-ES"/>
              </w:rPr>
            </w:pPr>
            <w:r w:rsidRPr="00731090">
              <w:rPr>
                <w:rFonts w:ascii="Calibri" w:hAnsi="Calibri" w:cs="Calibri"/>
                <w:b/>
                <w:bCs/>
                <w:sz w:val="22"/>
                <w:szCs w:val="22"/>
                <w:lang w:eastAsia="es-ES"/>
              </w:rPr>
              <w:tab/>
            </w:r>
          </w:p>
          <w:p w:rsidR="00731090" w:rsidRPr="00731090" w:rsidRDefault="00731090" w:rsidP="00731090">
            <w:pPr>
              <w:rPr>
                <w:rFonts w:ascii="Calibri" w:hAnsi="Calibri" w:cs="Calibri"/>
                <w:sz w:val="22"/>
                <w:szCs w:val="22"/>
                <w:lang w:eastAsia="es-ES"/>
              </w:rPr>
            </w:pPr>
            <w:r w:rsidRPr="00731090">
              <w:rPr>
                <w:rFonts w:ascii="Calibri" w:hAnsi="Calibri" w:cs="Calibri"/>
                <w:sz w:val="22"/>
                <w:szCs w:val="22"/>
                <w:lang w:eastAsia="es-ES"/>
              </w:rPr>
              <w:t>En caso de presentarse dos o más trabajos en el mismo periodo de tiempo, se contabilizará únicamente el trabajo con mayor duración.</w:t>
            </w:r>
          </w:p>
          <w:p w:rsidR="00731090" w:rsidRPr="00731090" w:rsidRDefault="00731090" w:rsidP="00731090">
            <w:pPr>
              <w:rPr>
                <w:rFonts w:ascii="Calibri" w:hAnsi="Calibri" w:cs="Calibri"/>
                <w:b/>
                <w:bCs/>
                <w:sz w:val="22"/>
                <w:szCs w:val="22"/>
                <w:lang w:eastAsia="es-ES"/>
              </w:rPr>
            </w:pPr>
          </w:p>
          <w:p w:rsidR="00731090" w:rsidRPr="00731090" w:rsidRDefault="00731090" w:rsidP="00731090">
            <w:pPr>
              <w:rPr>
                <w:rFonts w:ascii="Calibri" w:hAnsi="Calibri" w:cs="Calibri"/>
                <w:b/>
                <w:bCs/>
                <w:sz w:val="22"/>
                <w:szCs w:val="22"/>
                <w:lang w:eastAsia="es-ES"/>
              </w:rPr>
            </w:pPr>
            <w:r w:rsidRPr="00731090">
              <w:rPr>
                <w:rFonts w:ascii="Calibri" w:hAnsi="Calibri" w:cs="Calibri"/>
                <w:b/>
                <w:bCs/>
                <w:sz w:val="22"/>
                <w:szCs w:val="22"/>
                <w:lang w:eastAsia="es-ES"/>
              </w:rPr>
              <w:t>Experiencia Específica</w:t>
            </w:r>
          </w:p>
          <w:p w:rsidR="00731090" w:rsidRPr="00731090" w:rsidRDefault="00731090" w:rsidP="00731090">
            <w:pPr>
              <w:ind w:left="564" w:hanging="564"/>
              <w:rPr>
                <w:rFonts w:ascii="Calibri" w:hAnsi="Calibri" w:cs="Calibri"/>
                <w:sz w:val="22"/>
                <w:szCs w:val="22"/>
                <w:lang w:eastAsia="es-ES"/>
              </w:rPr>
            </w:pPr>
            <w:r w:rsidRPr="00731090">
              <w:rPr>
                <w:rFonts w:ascii="Calibri" w:hAnsi="Calibri" w:cs="Calibri"/>
                <w:sz w:val="22"/>
                <w:szCs w:val="22"/>
                <w:lang w:eastAsia="es-ES"/>
              </w:rPr>
              <w:t xml:space="preserve">-          Experiencia específica en proyectos en perforación e intervención de pozos, u obras civiles para proyectos </w:t>
            </w:r>
            <w:proofErr w:type="spellStart"/>
            <w:r w:rsidRPr="00731090">
              <w:rPr>
                <w:rFonts w:ascii="Calibri" w:hAnsi="Calibri" w:cs="Calibri"/>
                <w:sz w:val="22"/>
                <w:szCs w:val="22"/>
                <w:lang w:eastAsia="es-ES"/>
              </w:rPr>
              <w:t>Hidrocarburíferos</w:t>
            </w:r>
            <w:proofErr w:type="spellEnd"/>
            <w:r w:rsidRPr="00731090">
              <w:rPr>
                <w:rFonts w:ascii="Calibri" w:hAnsi="Calibri" w:cs="Calibri"/>
                <w:sz w:val="22"/>
                <w:szCs w:val="22"/>
                <w:lang w:eastAsia="es-ES"/>
              </w:rPr>
              <w:tab/>
            </w:r>
            <w:r w:rsidRPr="00731090">
              <w:rPr>
                <w:rFonts w:ascii="Calibri" w:hAnsi="Calibri" w:cs="Calibri"/>
                <w:sz w:val="22"/>
                <w:szCs w:val="22"/>
                <w:lang w:eastAsia="es-ES"/>
              </w:rPr>
              <w:tab/>
            </w:r>
          </w:p>
          <w:p w:rsidR="00731090" w:rsidRPr="00731090" w:rsidRDefault="00731090" w:rsidP="00731090">
            <w:pPr>
              <w:ind w:left="564" w:hanging="564"/>
              <w:rPr>
                <w:rFonts w:ascii="Calibri" w:hAnsi="Calibri" w:cs="Calibri"/>
                <w:sz w:val="22"/>
                <w:szCs w:val="22"/>
                <w:lang w:eastAsia="es-ES"/>
              </w:rPr>
            </w:pPr>
            <w:r w:rsidRPr="00731090">
              <w:rPr>
                <w:rFonts w:ascii="Calibri" w:hAnsi="Calibri" w:cs="Calibri"/>
                <w:sz w:val="22"/>
                <w:szCs w:val="22"/>
                <w:lang w:eastAsia="es-ES"/>
              </w:rPr>
              <w:t>-          Experiencia especifica mínima de tres (3) años</w:t>
            </w:r>
            <w:r w:rsidRPr="00731090">
              <w:rPr>
                <w:rFonts w:ascii="Calibri" w:hAnsi="Calibri" w:cs="Calibri"/>
                <w:sz w:val="22"/>
                <w:szCs w:val="22"/>
                <w:lang w:eastAsia="es-ES"/>
              </w:rPr>
              <w:tab/>
            </w:r>
          </w:p>
          <w:p w:rsidR="00731090" w:rsidRPr="00731090" w:rsidRDefault="00731090" w:rsidP="00731090">
            <w:pPr>
              <w:ind w:left="564" w:hanging="564"/>
              <w:rPr>
                <w:rFonts w:ascii="Calibri" w:hAnsi="Calibri" w:cs="Calibri"/>
                <w:sz w:val="22"/>
                <w:szCs w:val="22"/>
                <w:lang w:eastAsia="es-ES"/>
              </w:rPr>
            </w:pPr>
            <w:r w:rsidRPr="00731090">
              <w:rPr>
                <w:rFonts w:ascii="Calibri" w:hAnsi="Calibri" w:cs="Calibri"/>
                <w:sz w:val="22"/>
                <w:szCs w:val="22"/>
                <w:lang w:eastAsia="es-ES"/>
              </w:rPr>
              <w:t xml:space="preserve">-          Experiencia específica tres (3) años de experiencia en PHTLAS (Especialista en Traumas Pre hospitalarios),  ATLS (Especialista en Traumas Avanzados). </w:t>
            </w:r>
          </w:p>
          <w:p w:rsidR="00731090" w:rsidRPr="00731090" w:rsidRDefault="00731090" w:rsidP="00731090">
            <w:pPr>
              <w:rPr>
                <w:rFonts w:ascii="Calibri" w:hAnsi="Calibri" w:cs="Calibri"/>
                <w:sz w:val="22"/>
                <w:szCs w:val="22"/>
                <w:lang w:eastAsia="es-ES"/>
              </w:rPr>
            </w:pPr>
          </w:p>
          <w:p w:rsidR="00731090" w:rsidRPr="00731090" w:rsidRDefault="00731090" w:rsidP="00731090">
            <w:pPr>
              <w:rPr>
                <w:rFonts w:ascii="Calibri" w:hAnsi="Calibri" w:cs="Calibri"/>
                <w:sz w:val="22"/>
                <w:szCs w:val="22"/>
                <w:lang w:eastAsia="es-ES"/>
              </w:rPr>
            </w:pPr>
            <w:r w:rsidRPr="00731090">
              <w:rPr>
                <w:rFonts w:ascii="Calibri" w:hAnsi="Calibri" w:cs="Calibri"/>
                <w:sz w:val="22"/>
                <w:szCs w:val="22"/>
                <w:lang w:eastAsia="es-ES"/>
              </w:rPr>
              <w:t>La experiencia específica se computará por años trabajados en proyectos, trabajos, servicio u otro similar.</w:t>
            </w:r>
            <w:r w:rsidRPr="00731090">
              <w:rPr>
                <w:rFonts w:ascii="Calibri" w:hAnsi="Calibri" w:cs="Calibri"/>
                <w:sz w:val="22"/>
                <w:szCs w:val="22"/>
                <w:lang w:eastAsia="es-ES"/>
              </w:rPr>
              <w:tab/>
            </w:r>
          </w:p>
          <w:p w:rsidR="00731090" w:rsidRPr="00731090" w:rsidRDefault="00731090" w:rsidP="00731090">
            <w:pPr>
              <w:rPr>
                <w:rFonts w:ascii="Calibri" w:hAnsi="Calibri" w:cs="Calibri"/>
                <w:sz w:val="22"/>
                <w:szCs w:val="22"/>
                <w:lang w:eastAsia="es-ES"/>
              </w:rPr>
            </w:pPr>
            <w:r w:rsidRPr="00731090">
              <w:rPr>
                <w:rFonts w:ascii="Calibri" w:hAnsi="Calibri" w:cs="Calibri"/>
                <w:sz w:val="22"/>
                <w:szCs w:val="22"/>
                <w:lang w:eastAsia="es-ES"/>
              </w:rPr>
              <w:t>En caso de presentarse dos o más trabajos en el mismo periodo de tiempo, se contabilizará únicamente el trabajo con mayor duración.</w:t>
            </w:r>
          </w:p>
          <w:p w:rsidR="00731090" w:rsidRPr="00731090" w:rsidRDefault="00731090" w:rsidP="00731090">
            <w:pPr>
              <w:rPr>
                <w:rFonts w:ascii="Calibri" w:hAnsi="Calibri" w:cs="Calibri"/>
                <w:sz w:val="22"/>
                <w:szCs w:val="22"/>
                <w:lang w:eastAsia="es-ES"/>
              </w:rPr>
            </w:pPr>
            <w:r w:rsidRPr="00731090">
              <w:rPr>
                <w:rFonts w:ascii="Calibri" w:hAnsi="Calibri" w:cs="Calibri"/>
                <w:sz w:val="22"/>
                <w:szCs w:val="22"/>
                <w:lang w:eastAsia="es-ES"/>
              </w:rPr>
              <w:tab/>
            </w:r>
          </w:p>
          <w:p w:rsidR="00731090" w:rsidRPr="00731090" w:rsidRDefault="00731090" w:rsidP="00731090">
            <w:pPr>
              <w:rPr>
                <w:rFonts w:ascii="Calibri" w:hAnsi="Calibri" w:cs="Calibri"/>
                <w:b/>
                <w:bCs/>
                <w:sz w:val="22"/>
                <w:szCs w:val="22"/>
                <w:lang w:eastAsia="es-ES"/>
              </w:rPr>
            </w:pPr>
            <w:r w:rsidRPr="00731090">
              <w:rPr>
                <w:rFonts w:ascii="Calibri" w:hAnsi="Calibri" w:cs="Calibri"/>
                <w:sz w:val="22"/>
                <w:szCs w:val="22"/>
                <w:lang w:eastAsia="es-ES"/>
              </w:rPr>
              <w:t>Nota: La experiencia específica es parte de la experiencia general, pero no viceversa. YPFB podrá solicitar al consultor adjudicado los respaldos en original para la firma de contrato.</w:t>
            </w:r>
            <w:r w:rsidRPr="00731090">
              <w:rPr>
                <w:rFonts w:ascii="Calibri" w:hAnsi="Calibri" w:cs="Calibri"/>
                <w:b/>
                <w:bCs/>
                <w:sz w:val="22"/>
                <w:szCs w:val="22"/>
                <w:lang w:eastAsia="es-ES"/>
              </w:rPr>
              <w:tab/>
            </w:r>
            <w:r w:rsidRPr="00731090">
              <w:rPr>
                <w:rFonts w:ascii="Calibri" w:hAnsi="Calibri" w:cs="Calibri"/>
                <w:b/>
                <w:bCs/>
                <w:sz w:val="22"/>
                <w:szCs w:val="22"/>
                <w:lang w:eastAsia="es-ES"/>
              </w:rPr>
              <w:tab/>
            </w:r>
          </w:p>
          <w:p w:rsidR="00731090" w:rsidRPr="00731090" w:rsidRDefault="00731090" w:rsidP="00731090">
            <w:pPr>
              <w:rPr>
                <w:rFonts w:ascii="Calibri" w:hAnsi="Calibri" w:cs="Calibri"/>
                <w:b/>
                <w:bCs/>
                <w:sz w:val="22"/>
                <w:szCs w:val="22"/>
                <w:lang w:eastAsia="es-ES"/>
              </w:rPr>
            </w:pPr>
          </w:p>
          <w:p w:rsidR="00731090" w:rsidRPr="00731090" w:rsidRDefault="00731090" w:rsidP="00731090">
            <w:pPr>
              <w:numPr>
                <w:ilvl w:val="3"/>
                <w:numId w:val="60"/>
              </w:numPr>
              <w:ind w:left="497" w:firstLine="0"/>
              <w:rPr>
                <w:rFonts w:ascii="Calibri" w:hAnsi="Calibri" w:cs="Calibri"/>
                <w:b/>
                <w:bCs/>
                <w:sz w:val="22"/>
                <w:szCs w:val="22"/>
                <w:lang w:eastAsia="es-ES"/>
              </w:rPr>
            </w:pPr>
            <w:r w:rsidRPr="00731090">
              <w:rPr>
                <w:rFonts w:ascii="Calibri" w:hAnsi="Calibri" w:cs="Calibri"/>
                <w:b/>
                <w:bCs/>
                <w:sz w:val="22"/>
                <w:szCs w:val="22"/>
                <w:lang w:eastAsia="es-ES"/>
              </w:rPr>
              <w:t>Ingeniero de Perforación</w:t>
            </w:r>
          </w:p>
          <w:p w:rsidR="00731090" w:rsidRPr="00731090" w:rsidRDefault="00731090" w:rsidP="00731090">
            <w:pPr>
              <w:rPr>
                <w:rFonts w:ascii="Calibri" w:hAnsi="Calibri" w:cs="Calibri"/>
                <w:b/>
                <w:bCs/>
                <w:sz w:val="22"/>
                <w:szCs w:val="22"/>
                <w:lang w:eastAsia="es-ES"/>
              </w:rPr>
            </w:pPr>
          </w:p>
          <w:p w:rsidR="00731090" w:rsidRPr="00731090" w:rsidRDefault="00731090" w:rsidP="00731090">
            <w:pPr>
              <w:rPr>
                <w:rFonts w:ascii="Calibri" w:hAnsi="Calibri" w:cs="Calibri"/>
                <w:b/>
                <w:bCs/>
                <w:sz w:val="22"/>
                <w:szCs w:val="22"/>
                <w:lang w:eastAsia="es-ES"/>
              </w:rPr>
            </w:pPr>
            <w:r w:rsidRPr="00731090">
              <w:rPr>
                <w:rFonts w:ascii="Calibri" w:hAnsi="Calibri" w:cs="Calibri"/>
                <w:b/>
                <w:bCs/>
                <w:sz w:val="22"/>
                <w:szCs w:val="22"/>
                <w:lang w:eastAsia="es-ES"/>
              </w:rPr>
              <w:t>Formación</w:t>
            </w:r>
          </w:p>
          <w:p w:rsidR="00731090" w:rsidRPr="00731090" w:rsidRDefault="00731090" w:rsidP="00731090">
            <w:pPr>
              <w:rPr>
                <w:rFonts w:ascii="Calibri" w:hAnsi="Calibri" w:cs="Calibri"/>
                <w:sz w:val="22"/>
                <w:szCs w:val="22"/>
                <w:lang w:eastAsia="es-ES"/>
              </w:rPr>
            </w:pPr>
            <w:r w:rsidRPr="00731090">
              <w:rPr>
                <w:rFonts w:ascii="Calibri" w:hAnsi="Calibri" w:cs="Calibri"/>
                <w:sz w:val="22"/>
                <w:szCs w:val="22"/>
                <w:lang w:eastAsia="es-ES"/>
              </w:rPr>
              <w:t>Se considerarán los siguientes aspectos relacionados con la formación del personal propuesto para la evaluación:</w:t>
            </w:r>
            <w:r w:rsidRPr="00731090">
              <w:rPr>
                <w:rFonts w:ascii="Calibri" w:hAnsi="Calibri" w:cs="Calibri"/>
                <w:sz w:val="22"/>
                <w:szCs w:val="22"/>
                <w:lang w:eastAsia="es-ES"/>
              </w:rPr>
              <w:tab/>
            </w:r>
          </w:p>
          <w:p w:rsidR="00731090" w:rsidRPr="00731090" w:rsidRDefault="00731090" w:rsidP="00731090">
            <w:pPr>
              <w:rPr>
                <w:rFonts w:ascii="Calibri" w:hAnsi="Calibri" w:cs="Calibri"/>
                <w:sz w:val="22"/>
                <w:szCs w:val="22"/>
                <w:lang w:eastAsia="es-ES"/>
              </w:rPr>
            </w:pPr>
            <w:r w:rsidRPr="00731090">
              <w:rPr>
                <w:rFonts w:ascii="Calibri" w:hAnsi="Calibri" w:cs="Calibri"/>
                <w:sz w:val="22"/>
                <w:szCs w:val="22"/>
                <w:lang w:eastAsia="es-ES"/>
              </w:rPr>
              <w:tab/>
            </w:r>
          </w:p>
          <w:p w:rsidR="00731090" w:rsidRPr="00731090" w:rsidRDefault="00731090" w:rsidP="00731090">
            <w:pPr>
              <w:ind w:left="564" w:hanging="564"/>
              <w:rPr>
                <w:rFonts w:ascii="Calibri" w:hAnsi="Calibri" w:cs="Calibri"/>
                <w:sz w:val="22"/>
                <w:szCs w:val="22"/>
                <w:lang w:eastAsia="es-ES"/>
              </w:rPr>
            </w:pPr>
            <w:r w:rsidRPr="002C78EC">
              <w:rPr>
                <w:rFonts w:ascii="Calibri" w:hAnsi="Calibri" w:cs="Calibri"/>
                <w:sz w:val="22"/>
                <w:szCs w:val="22"/>
                <w:lang w:eastAsia="es-ES"/>
              </w:rPr>
              <w:t>-          </w:t>
            </w:r>
            <w:r w:rsidRPr="00731090">
              <w:rPr>
                <w:rFonts w:ascii="Calibri" w:hAnsi="Calibri" w:cs="Calibri"/>
                <w:sz w:val="22"/>
                <w:szCs w:val="22"/>
                <w:lang w:eastAsia="es-ES"/>
              </w:rPr>
              <w:t xml:space="preserve">Ingeniero de petróleo, eléctrico, mecánico o ramas afines relacionadas a la industria petrolera con formación. </w:t>
            </w:r>
            <w:r w:rsidRPr="00731090">
              <w:rPr>
                <w:rFonts w:ascii="Calibri" w:hAnsi="Calibri" w:cs="Calibri"/>
                <w:sz w:val="22"/>
                <w:szCs w:val="22"/>
                <w:lang w:eastAsia="es-ES"/>
              </w:rPr>
              <w:tab/>
            </w:r>
          </w:p>
          <w:p w:rsidR="00731090" w:rsidRPr="00731090" w:rsidRDefault="00731090" w:rsidP="00731090">
            <w:pPr>
              <w:rPr>
                <w:rFonts w:ascii="Calibri" w:hAnsi="Calibri" w:cs="Calibri"/>
                <w:sz w:val="22"/>
                <w:szCs w:val="22"/>
                <w:lang w:eastAsia="es-ES"/>
              </w:rPr>
            </w:pPr>
            <w:r w:rsidRPr="00731090">
              <w:rPr>
                <w:rFonts w:ascii="Calibri" w:hAnsi="Calibri" w:cs="Calibri"/>
                <w:sz w:val="22"/>
                <w:szCs w:val="22"/>
                <w:lang w:eastAsia="es-ES"/>
              </w:rPr>
              <w:tab/>
            </w:r>
          </w:p>
          <w:p w:rsidR="00731090" w:rsidRPr="00731090" w:rsidRDefault="00731090" w:rsidP="00731090">
            <w:pPr>
              <w:rPr>
                <w:rFonts w:ascii="Calibri" w:hAnsi="Calibri" w:cs="Calibri"/>
                <w:b/>
                <w:bCs/>
                <w:sz w:val="22"/>
                <w:szCs w:val="22"/>
                <w:lang w:eastAsia="es-ES"/>
              </w:rPr>
            </w:pPr>
            <w:r w:rsidRPr="00731090">
              <w:rPr>
                <w:rFonts w:ascii="Calibri" w:hAnsi="Calibri" w:cs="Calibri"/>
                <w:sz w:val="22"/>
                <w:szCs w:val="22"/>
                <w:lang w:eastAsia="es-ES"/>
              </w:rPr>
              <w:t>Deseado: Especialidad en registros eléctricos, interpretación de registros de saturación, petrofísica y evaluación de formaciones en pozos entubados</w:t>
            </w:r>
            <w:r w:rsidRPr="00731090">
              <w:rPr>
                <w:rFonts w:ascii="Calibri" w:hAnsi="Calibri" w:cs="Calibri"/>
                <w:b/>
                <w:bCs/>
                <w:sz w:val="22"/>
                <w:szCs w:val="22"/>
                <w:lang w:eastAsia="es-ES"/>
              </w:rPr>
              <w:tab/>
            </w:r>
            <w:r w:rsidRPr="00731090">
              <w:rPr>
                <w:rFonts w:ascii="Calibri" w:hAnsi="Calibri" w:cs="Calibri"/>
                <w:b/>
                <w:bCs/>
                <w:sz w:val="22"/>
                <w:szCs w:val="22"/>
                <w:lang w:eastAsia="es-ES"/>
              </w:rPr>
              <w:tab/>
            </w:r>
          </w:p>
          <w:p w:rsidR="00731090" w:rsidRPr="00731090" w:rsidRDefault="00731090" w:rsidP="00731090">
            <w:pPr>
              <w:rPr>
                <w:rFonts w:ascii="Calibri" w:hAnsi="Calibri" w:cs="Calibri"/>
                <w:b/>
                <w:bCs/>
                <w:sz w:val="22"/>
                <w:szCs w:val="22"/>
                <w:lang w:eastAsia="es-ES"/>
              </w:rPr>
            </w:pPr>
          </w:p>
          <w:p w:rsidR="00731090" w:rsidRPr="00731090" w:rsidRDefault="00731090" w:rsidP="00731090">
            <w:pPr>
              <w:rPr>
                <w:rFonts w:ascii="Calibri" w:hAnsi="Calibri" w:cs="Calibri"/>
                <w:b/>
                <w:bCs/>
                <w:sz w:val="22"/>
                <w:szCs w:val="22"/>
                <w:lang w:eastAsia="es-ES"/>
              </w:rPr>
            </w:pPr>
            <w:r w:rsidRPr="00731090">
              <w:rPr>
                <w:rFonts w:ascii="Calibri" w:hAnsi="Calibri" w:cs="Calibri"/>
                <w:b/>
                <w:bCs/>
                <w:sz w:val="22"/>
                <w:szCs w:val="22"/>
                <w:lang w:eastAsia="es-ES"/>
              </w:rPr>
              <w:t xml:space="preserve">Experiencia General </w:t>
            </w:r>
          </w:p>
          <w:p w:rsidR="00731090" w:rsidRPr="00731090" w:rsidRDefault="00731090" w:rsidP="00731090">
            <w:pPr>
              <w:rPr>
                <w:rFonts w:ascii="Calibri" w:hAnsi="Calibri" w:cs="Calibri"/>
                <w:sz w:val="22"/>
                <w:szCs w:val="22"/>
                <w:lang w:eastAsia="es-ES"/>
              </w:rPr>
            </w:pPr>
            <w:r w:rsidRPr="00731090">
              <w:rPr>
                <w:rFonts w:ascii="Calibri" w:hAnsi="Calibri" w:cs="Calibri"/>
                <w:sz w:val="22"/>
                <w:szCs w:val="22"/>
                <w:lang w:eastAsia="es-ES"/>
              </w:rPr>
              <w:t xml:space="preserve">-          Experiencia General en </w:t>
            </w:r>
            <w:proofErr w:type="spellStart"/>
            <w:r w:rsidRPr="00731090">
              <w:rPr>
                <w:rFonts w:ascii="Calibri" w:hAnsi="Calibri" w:cs="Calibri"/>
                <w:sz w:val="22"/>
                <w:szCs w:val="22"/>
                <w:lang w:eastAsia="es-ES"/>
              </w:rPr>
              <w:t>Wireline</w:t>
            </w:r>
            <w:proofErr w:type="spellEnd"/>
            <w:r w:rsidRPr="00731090">
              <w:rPr>
                <w:rFonts w:ascii="Calibri" w:hAnsi="Calibri" w:cs="Calibri"/>
                <w:sz w:val="22"/>
                <w:szCs w:val="22"/>
                <w:lang w:eastAsia="es-ES"/>
              </w:rPr>
              <w:t xml:space="preserve"> y Registros Eléctricos</w:t>
            </w:r>
            <w:r w:rsidRPr="00731090">
              <w:rPr>
                <w:rFonts w:ascii="Calibri" w:hAnsi="Calibri" w:cs="Calibri"/>
                <w:sz w:val="22"/>
                <w:szCs w:val="22"/>
                <w:lang w:eastAsia="es-ES"/>
              </w:rPr>
              <w:tab/>
            </w:r>
            <w:r w:rsidRPr="00731090">
              <w:rPr>
                <w:rFonts w:ascii="Calibri" w:hAnsi="Calibri" w:cs="Calibri"/>
                <w:sz w:val="22"/>
                <w:szCs w:val="22"/>
                <w:lang w:eastAsia="es-ES"/>
              </w:rPr>
              <w:tab/>
            </w:r>
          </w:p>
          <w:p w:rsidR="00731090" w:rsidRPr="00731090" w:rsidRDefault="00731090" w:rsidP="00731090">
            <w:pPr>
              <w:rPr>
                <w:rFonts w:ascii="Calibri" w:hAnsi="Calibri" w:cs="Calibri"/>
                <w:sz w:val="22"/>
                <w:szCs w:val="22"/>
                <w:lang w:eastAsia="es-ES"/>
              </w:rPr>
            </w:pPr>
            <w:r w:rsidRPr="00731090">
              <w:rPr>
                <w:rFonts w:ascii="Calibri" w:hAnsi="Calibri" w:cs="Calibri"/>
                <w:sz w:val="22"/>
                <w:szCs w:val="22"/>
                <w:lang w:eastAsia="es-ES"/>
              </w:rPr>
              <w:t>-          Experiencia general mínima de cinco (5) años.</w:t>
            </w:r>
            <w:r w:rsidRPr="00731090">
              <w:rPr>
                <w:rFonts w:ascii="Calibri" w:hAnsi="Calibri" w:cs="Calibri"/>
                <w:sz w:val="22"/>
                <w:szCs w:val="22"/>
                <w:lang w:eastAsia="es-ES"/>
              </w:rPr>
              <w:tab/>
            </w:r>
          </w:p>
          <w:p w:rsidR="00731090" w:rsidRPr="00731090" w:rsidRDefault="00731090" w:rsidP="00731090">
            <w:pPr>
              <w:rPr>
                <w:rFonts w:ascii="Calibri" w:hAnsi="Calibri" w:cs="Calibri"/>
                <w:sz w:val="22"/>
                <w:szCs w:val="22"/>
                <w:lang w:eastAsia="es-ES"/>
              </w:rPr>
            </w:pPr>
            <w:r w:rsidRPr="00731090">
              <w:rPr>
                <w:rFonts w:ascii="Calibri" w:hAnsi="Calibri" w:cs="Calibri"/>
                <w:sz w:val="22"/>
                <w:szCs w:val="22"/>
                <w:lang w:eastAsia="es-ES"/>
              </w:rPr>
              <w:tab/>
            </w:r>
          </w:p>
          <w:p w:rsidR="00731090" w:rsidRPr="00731090" w:rsidRDefault="00731090" w:rsidP="00731090">
            <w:pPr>
              <w:rPr>
                <w:rFonts w:ascii="Calibri" w:hAnsi="Calibri" w:cs="Calibri"/>
                <w:b/>
                <w:bCs/>
                <w:sz w:val="22"/>
                <w:szCs w:val="22"/>
                <w:lang w:eastAsia="es-ES"/>
              </w:rPr>
            </w:pPr>
            <w:r w:rsidRPr="00731090">
              <w:rPr>
                <w:rFonts w:ascii="Calibri" w:hAnsi="Calibri" w:cs="Calibri"/>
                <w:sz w:val="22"/>
                <w:szCs w:val="22"/>
                <w:lang w:eastAsia="es-ES"/>
              </w:rPr>
              <w:t>La experiencia general se computará por los años trabajados relacionados con el área correspondiente. YPFB podrá solicitar al consultor adjudicado los respaldos en original para la firma de contrato.</w:t>
            </w:r>
            <w:r w:rsidRPr="00731090">
              <w:rPr>
                <w:rFonts w:ascii="Calibri" w:hAnsi="Calibri" w:cs="Calibri"/>
                <w:sz w:val="22"/>
                <w:szCs w:val="22"/>
                <w:lang w:eastAsia="es-ES"/>
              </w:rPr>
              <w:tab/>
            </w:r>
            <w:r w:rsidRPr="00731090">
              <w:rPr>
                <w:rFonts w:ascii="Calibri" w:hAnsi="Calibri" w:cs="Calibri"/>
                <w:b/>
                <w:bCs/>
                <w:sz w:val="22"/>
                <w:szCs w:val="22"/>
                <w:lang w:eastAsia="es-ES"/>
              </w:rPr>
              <w:tab/>
            </w:r>
          </w:p>
          <w:p w:rsidR="00731090" w:rsidRPr="00731090" w:rsidRDefault="00731090" w:rsidP="00731090">
            <w:pPr>
              <w:rPr>
                <w:rFonts w:ascii="Calibri" w:hAnsi="Calibri" w:cs="Calibri"/>
                <w:b/>
                <w:bCs/>
                <w:sz w:val="22"/>
                <w:szCs w:val="22"/>
                <w:lang w:eastAsia="es-ES"/>
              </w:rPr>
            </w:pPr>
          </w:p>
          <w:p w:rsidR="00731090" w:rsidRPr="00731090" w:rsidRDefault="00731090" w:rsidP="00731090">
            <w:pPr>
              <w:rPr>
                <w:rFonts w:ascii="Calibri" w:hAnsi="Calibri" w:cs="Calibri"/>
                <w:sz w:val="22"/>
                <w:szCs w:val="22"/>
                <w:lang w:eastAsia="es-ES"/>
              </w:rPr>
            </w:pPr>
            <w:r w:rsidRPr="00731090">
              <w:rPr>
                <w:rFonts w:ascii="Calibri" w:hAnsi="Calibri" w:cs="Calibri"/>
                <w:sz w:val="22"/>
                <w:szCs w:val="22"/>
                <w:lang w:eastAsia="es-ES"/>
              </w:rPr>
              <w:t>En caso de presentarse dos o más trabajos en el mismo periodo de tiempo, se contabilizará únicamente el trabajo con mayor duración.</w:t>
            </w:r>
          </w:p>
          <w:p w:rsidR="00731090" w:rsidRPr="00731090" w:rsidRDefault="00731090" w:rsidP="00731090">
            <w:pPr>
              <w:rPr>
                <w:rFonts w:ascii="Calibri" w:hAnsi="Calibri" w:cs="Calibri"/>
                <w:b/>
                <w:bCs/>
                <w:sz w:val="22"/>
                <w:szCs w:val="22"/>
                <w:lang w:eastAsia="es-ES"/>
              </w:rPr>
            </w:pPr>
          </w:p>
          <w:p w:rsidR="00731090" w:rsidRPr="00731090" w:rsidRDefault="00731090" w:rsidP="00731090">
            <w:pPr>
              <w:rPr>
                <w:rFonts w:ascii="Calibri" w:hAnsi="Calibri" w:cs="Calibri"/>
                <w:b/>
                <w:bCs/>
                <w:sz w:val="22"/>
                <w:szCs w:val="22"/>
                <w:lang w:eastAsia="es-ES"/>
              </w:rPr>
            </w:pPr>
            <w:r w:rsidRPr="00731090">
              <w:rPr>
                <w:rFonts w:ascii="Calibri" w:hAnsi="Calibri" w:cs="Calibri"/>
                <w:b/>
                <w:bCs/>
                <w:sz w:val="22"/>
                <w:szCs w:val="22"/>
                <w:lang w:eastAsia="es-ES"/>
              </w:rPr>
              <w:t>Experiencia Específica</w:t>
            </w:r>
          </w:p>
          <w:p w:rsidR="00731090" w:rsidRPr="00731090" w:rsidRDefault="00731090" w:rsidP="00731090">
            <w:pPr>
              <w:rPr>
                <w:rFonts w:ascii="Calibri" w:hAnsi="Calibri" w:cs="Calibri"/>
                <w:sz w:val="22"/>
                <w:szCs w:val="22"/>
                <w:lang w:eastAsia="es-BO"/>
              </w:rPr>
            </w:pPr>
            <w:r w:rsidRPr="00731090">
              <w:rPr>
                <w:rFonts w:ascii="Calibri" w:hAnsi="Calibri" w:cs="Calibri"/>
                <w:sz w:val="22"/>
                <w:szCs w:val="22"/>
                <w:lang w:eastAsia="es-BO"/>
              </w:rPr>
              <w:t>-          Experiencia específica en interpretación de registros eléctricos.</w:t>
            </w:r>
            <w:r w:rsidRPr="00731090">
              <w:rPr>
                <w:rFonts w:ascii="Calibri" w:hAnsi="Calibri" w:cs="Calibri"/>
                <w:sz w:val="22"/>
                <w:szCs w:val="22"/>
                <w:lang w:eastAsia="es-BO"/>
              </w:rPr>
              <w:tab/>
            </w:r>
            <w:r w:rsidRPr="00731090">
              <w:rPr>
                <w:rFonts w:ascii="Calibri" w:hAnsi="Calibri" w:cs="Calibri"/>
                <w:sz w:val="22"/>
                <w:szCs w:val="22"/>
                <w:lang w:eastAsia="es-BO"/>
              </w:rPr>
              <w:tab/>
            </w:r>
          </w:p>
          <w:p w:rsidR="00731090" w:rsidRPr="00731090" w:rsidRDefault="00731090" w:rsidP="00731090">
            <w:pPr>
              <w:rPr>
                <w:rFonts w:ascii="Calibri" w:hAnsi="Calibri" w:cs="Calibri"/>
                <w:sz w:val="22"/>
                <w:szCs w:val="22"/>
                <w:lang w:eastAsia="es-BO"/>
              </w:rPr>
            </w:pPr>
            <w:r w:rsidRPr="00731090">
              <w:rPr>
                <w:rFonts w:ascii="Calibri" w:hAnsi="Calibri" w:cs="Calibri"/>
                <w:sz w:val="22"/>
                <w:szCs w:val="22"/>
                <w:lang w:eastAsia="es-BO"/>
              </w:rPr>
              <w:t>-          Experiencia especifica mínima de diez (10) trabajos</w:t>
            </w:r>
            <w:r w:rsidRPr="00731090">
              <w:rPr>
                <w:rFonts w:ascii="Calibri" w:hAnsi="Calibri" w:cs="Calibri"/>
                <w:sz w:val="22"/>
                <w:szCs w:val="22"/>
                <w:lang w:eastAsia="es-BO"/>
              </w:rPr>
              <w:tab/>
            </w:r>
            <w:r w:rsidRPr="00731090">
              <w:rPr>
                <w:rFonts w:ascii="Calibri" w:hAnsi="Calibri" w:cs="Calibri"/>
                <w:sz w:val="22"/>
                <w:szCs w:val="22"/>
                <w:lang w:eastAsia="es-BO"/>
              </w:rPr>
              <w:tab/>
            </w:r>
          </w:p>
          <w:p w:rsidR="00731090" w:rsidRPr="00731090" w:rsidRDefault="00731090" w:rsidP="00731090">
            <w:pPr>
              <w:rPr>
                <w:rFonts w:ascii="Calibri" w:hAnsi="Calibri" w:cs="Calibri"/>
                <w:sz w:val="22"/>
                <w:szCs w:val="22"/>
                <w:lang w:eastAsia="es-BO"/>
              </w:rPr>
            </w:pPr>
          </w:p>
          <w:p w:rsidR="00731090" w:rsidRPr="00731090" w:rsidRDefault="00731090" w:rsidP="00731090">
            <w:pPr>
              <w:rPr>
                <w:rFonts w:ascii="Calibri" w:hAnsi="Calibri" w:cs="Calibri"/>
                <w:sz w:val="22"/>
                <w:szCs w:val="22"/>
                <w:lang w:eastAsia="es-BO"/>
              </w:rPr>
            </w:pPr>
            <w:r w:rsidRPr="00731090">
              <w:rPr>
                <w:rFonts w:ascii="Calibri" w:hAnsi="Calibri" w:cs="Calibri"/>
                <w:sz w:val="22"/>
                <w:szCs w:val="22"/>
                <w:lang w:eastAsia="es-BO"/>
              </w:rPr>
              <w:t>La experiencia específica se computará por trabajos en proyectos, trabajos, servicio u otro similar.</w:t>
            </w:r>
            <w:r w:rsidRPr="00731090">
              <w:rPr>
                <w:rFonts w:ascii="Calibri" w:hAnsi="Calibri" w:cs="Calibri"/>
                <w:sz w:val="22"/>
                <w:szCs w:val="22"/>
                <w:lang w:eastAsia="es-BO"/>
              </w:rPr>
              <w:tab/>
            </w:r>
          </w:p>
          <w:p w:rsidR="00731090" w:rsidRPr="00731090" w:rsidRDefault="00731090" w:rsidP="00731090">
            <w:pPr>
              <w:rPr>
                <w:rFonts w:ascii="Calibri" w:hAnsi="Calibri" w:cs="Calibri"/>
                <w:sz w:val="22"/>
                <w:szCs w:val="22"/>
                <w:lang w:eastAsia="es-BO"/>
              </w:rPr>
            </w:pPr>
          </w:p>
          <w:p w:rsidR="00731090" w:rsidRPr="00731090" w:rsidRDefault="00731090" w:rsidP="00731090">
            <w:pPr>
              <w:rPr>
                <w:rFonts w:ascii="Calibri" w:hAnsi="Calibri" w:cs="Calibri"/>
                <w:sz w:val="22"/>
                <w:szCs w:val="22"/>
                <w:lang w:eastAsia="es-ES"/>
              </w:rPr>
            </w:pPr>
            <w:r w:rsidRPr="00731090">
              <w:rPr>
                <w:rFonts w:ascii="Calibri" w:hAnsi="Calibri" w:cs="Calibri"/>
                <w:sz w:val="22"/>
                <w:szCs w:val="22"/>
                <w:lang w:eastAsia="es-ES"/>
              </w:rPr>
              <w:t>En caso de presentarse dos o más trabajos en el mismo periodo de tiempo, se contabilizará únicamente el trabajo con mayor duración.</w:t>
            </w:r>
          </w:p>
          <w:p w:rsidR="00731090" w:rsidRPr="00731090" w:rsidRDefault="00731090" w:rsidP="00731090">
            <w:pPr>
              <w:rPr>
                <w:rFonts w:ascii="Calibri" w:hAnsi="Calibri" w:cs="Calibri"/>
                <w:sz w:val="22"/>
                <w:szCs w:val="22"/>
                <w:lang w:eastAsia="es-BO"/>
              </w:rPr>
            </w:pPr>
            <w:r w:rsidRPr="00731090">
              <w:rPr>
                <w:rFonts w:ascii="Calibri" w:hAnsi="Calibri" w:cs="Calibri"/>
                <w:sz w:val="22"/>
                <w:szCs w:val="22"/>
                <w:lang w:eastAsia="es-BO"/>
              </w:rPr>
              <w:tab/>
            </w:r>
          </w:p>
          <w:p w:rsidR="00731090" w:rsidRPr="00731090" w:rsidRDefault="00731090" w:rsidP="00731090">
            <w:pPr>
              <w:rPr>
                <w:rFonts w:ascii="Calibri" w:hAnsi="Calibri" w:cs="Calibri"/>
                <w:sz w:val="22"/>
                <w:szCs w:val="22"/>
                <w:lang w:eastAsia="es-BO"/>
              </w:rPr>
            </w:pPr>
            <w:r w:rsidRPr="00731090">
              <w:rPr>
                <w:rFonts w:ascii="Calibri" w:hAnsi="Calibri" w:cs="Calibri"/>
                <w:sz w:val="22"/>
                <w:szCs w:val="22"/>
                <w:lang w:eastAsia="es-BO"/>
              </w:rPr>
              <w:t>Nota: La experiencia específica es parte de la experiencia general, pero no viceversa. YPFB podrá solicitar al consultor adjudicado los respaldos en original para la firma de contrato.</w:t>
            </w:r>
            <w:r w:rsidRPr="00731090">
              <w:rPr>
                <w:rFonts w:ascii="Calibri" w:hAnsi="Calibri" w:cs="Calibri"/>
                <w:sz w:val="22"/>
                <w:szCs w:val="22"/>
                <w:lang w:eastAsia="es-BO"/>
              </w:rPr>
              <w:tab/>
            </w:r>
            <w:r w:rsidRPr="00731090">
              <w:rPr>
                <w:rFonts w:ascii="Calibri" w:hAnsi="Calibri" w:cs="Calibri"/>
                <w:sz w:val="22"/>
                <w:szCs w:val="22"/>
                <w:lang w:eastAsia="es-BO"/>
              </w:rPr>
              <w:tab/>
            </w:r>
          </w:p>
        </w:tc>
      </w:tr>
      <w:tr w:rsidR="002C78EC" w:rsidRPr="00731090" w:rsidTr="002C78EC">
        <w:trPr>
          <w:trHeight w:val="416"/>
        </w:trPr>
        <w:tc>
          <w:tcPr>
            <w:tcW w:w="9356" w:type="dxa"/>
            <w:shd w:val="clear" w:color="auto" w:fill="B8CCE4"/>
            <w:vAlign w:val="center"/>
          </w:tcPr>
          <w:p w:rsidR="00731090" w:rsidRPr="00731090" w:rsidRDefault="00731090" w:rsidP="00731090">
            <w:pPr>
              <w:rPr>
                <w:rFonts w:ascii="Calibri" w:hAnsi="Calibri" w:cs="Calibri"/>
                <w:b/>
                <w:bCs/>
                <w:sz w:val="22"/>
                <w:szCs w:val="22"/>
                <w:lang w:eastAsia="es-ES"/>
              </w:rPr>
            </w:pPr>
            <w:r w:rsidRPr="00731090">
              <w:rPr>
                <w:rFonts w:ascii="Calibri" w:hAnsi="Calibri" w:cs="Calibri"/>
                <w:b/>
                <w:bCs/>
                <w:sz w:val="22"/>
                <w:szCs w:val="22"/>
                <w:lang w:eastAsia="es-ES"/>
              </w:rPr>
              <w:lastRenderedPageBreak/>
              <w:t>MULTA POR MORAS</w:t>
            </w:r>
          </w:p>
        </w:tc>
      </w:tr>
      <w:tr w:rsidR="002C78EC" w:rsidRPr="00731090" w:rsidTr="002C78EC">
        <w:trPr>
          <w:trHeight w:val="416"/>
        </w:trPr>
        <w:tc>
          <w:tcPr>
            <w:tcW w:w="9356" w:type="dxa"/>
            <w:shd w:val="clear" w:color="auto" w:fill="auto"/>
            <w:vAlign w:val="center"/>
          </w:tcPr>
          <w:p w:rsidR="00731090" w:rsidRPr="00731090" w:rsidRDefault="00731090" w:rsidP="00731090">
            <w:pPr>
              <w:jc w:val="both"/>
              <w:rPr>
                <w:rFonts w:ascii="Calibri" w:hAnsi="Calibri" w:cs="Calibri"/>
                <w:bCs/>
                <w:sz w:val="22"/>
                <w:szCs w:val="22"/>
                <w:lang w:eastAsia="es-ES"/>
              </w:rPr>
            </w:pPr>
            <w:r w:rsidRPr="00731090">
              <w:rPr>
                <w:rFonts w:ascii="Calibri" w:hAnsi="Calibri" w:cs="Calibri"/>
                <w:bCs/>
                <w:sz w:val="22"/>
                <w:szCs w:val="22"/>
                <w:lang w:eastAsia="es-ES"/>
              </w:rPr>
              <w:t>En caso de incumplimiento a los plazos de presentación de productos establecidos por YPFB en el presente documento (PLAZO DE REALIZACIÓN DE LA CONSULTORÍA), la empresa contratada será penalizada con el 0.5 % del monto total del contrato por cada día de retraso, en la presentación de los Informes finales. La multa no aplicará en caso de declararse fuerza mayor, caso fortuito, previa notificación por escrito a YPFB.</w:t>
            </w:r>
          </w:p>
          <w:p w:rsidR="00731090" w:rsidRPr="00731090" w:rsidRDefault="00731090" w:rsidP="00731090">
            <w:pPr>
              <w:jc w:val="both"/>
              <w:rPr>
                <w:rFonts w:ascii="Calibri" w:hAnsi="Calibri" w:cs="Calibri"/>
                <w:bCs/>
                <w:sz w:val="22"/>
                <w:szCs w:val="22"/>
                <w:lang w:eastAsia="es-ES"/>
              </w:rPr>
            </w:pPr>
          </w:p>
          <w:p w:rsidR="00731090" w:rsidRPr="00731090" w:rsidRDefault="00731090" w:rsidP="00731090">
            <w:pPr>
              <w:jc w:val="both"/>
              <w:rPr>
                <w:rFonts w:ascii="Calibri" w:hAnsi="Calibri" w:cs="Calibri"/>
                <w:bCs/>
                <w:sz w:val="22"/>
                <w:szCs w:val="22"/>
                <w:lang w:eastAsia="es-ES"/>
              </w:rPr>
            </w:pPr>
            <w:r w:rsidRPr="00731090">
              <w:rPr>
                <w:rFonts w:ascii="Calibri" w:hAnsi="Calibri" w:cs="Calibri"/>
                <w:bCs/>
                <w:sz w:val="22"/>
                <w:szCs w:val="22"/>
                <w:lang w:eastAsia="es-ES"/>
              </w:rPr>
              <w:t>YPFB podrá dar por resuelto el contrato cuando las multas alcancen el diez por ciento (10%) del monto total del Contrato, decisión optativa, o del veinte por ciento (20%) de manera obligatoria. YPFB se reserva el derecho de realizar las gestiones legales y administrativas que correspondan.</w:t>
            </w:r>
          </w:p>
          <w:p w:rsidR="00731090" w:rsidRPr="00731090" w:rsidRDefault="00731090" w:rsidP="00731090">
            <w:pPr>
              <w:jc w:val="both"/>
              <w:rPr>
                <w:rFonts w:ascii="Calibri" w:hAnsi="Calibri" w:cs="Calibri"/>
                <w:bCs/>
                <w:sz w:val="22"/>
                <w:szCs w:val="22"/>
                <w:lang w:eastAsia="es-ES"/>
              </w:rPr>
            </w:pPr>
          </w:p>
          <w:p w:rsidR="00731090" w:rsidRPr="00731090" w:rsidRDefault="00731090" w:rsidP="00731090">
            <w:pPr>
              <w:jc w:val="both"/>
              <w:rPr>
                <w:rFonts w:ascii="Calibri" w:hAnsi="Calibri" w:cs="Calibri"/>
                <w:b/>
                <w:bCs/>
                <w:sz w:val="22"/>
                <w:szCs w:val="22"/>
                <w:lang w:eastAsia="es-ES"/>
              </w:rPr>
            </w:pPr>
            <w:r w:rsidRPr="00731090">
              <w:rPr>
                <w:rFonts w:ascii="Calibri" w:hAnsi="Calibri" w:cs="Calibri"/>
                <w:bCs/>
                <w:sz w:val="22"/>
                <w:szCs w:val="22"/>
                <w:lang w:eastAsia="es-ES"/>
              </w:rPr>
              <w:t>Cuando corresponda la aplicación de una multa, la misma será descontada del único pago descrito en el acápite “FORMA DE PAGO”.</w:t>
            </w:r>
          </w:p>
        </w:tc>
      </w:tr>
      <w:tr w:rsidR="002C78EC" w:rsidRPr="00731090" w:rsidTr="002C78EC">
        <w:trPr>
          <w:trHeight w:val="416"/>
        </w:trPr>
        <w:tc>
          <w:tcPr>
            <w:tcW w:w="9356" w:type="dxa"/>
            <w:shd w:val="clear" w:color="auto" w:fill="B8CCE4"/>
            <w:vAlign w:val="center"/>
          </w:tcPr>
          <w:p w:rsidR="00731090" w:rsidRPr="00731090" w:rsidRDefault="00731090" w:rsidP="00731090">
            <w:pPr>
              <w:jc w:val="both"/>
              <w:rPr>
                <w:rFonts w:ascii="Calibri" w:hAnsi="Calibri" w:cs="Calibri"/>
                <w:bCs/>
                <w:sz w:val="22"/>
                <w:szCs w:val="22"/>
                <w:lang w:eastAsia="es-ES"/>
              </w:rPr>
            </w:pPr>
            <w:r w:rsidRPr="00731090">
              <w:rPr>
                <w:rFonts w:ascii="Calibri" w:hAnsi="Calibri" w:cs="Calibri"/>
                <w:b/>
                <w:bCs/>
                <w:sz w:val="22"/>
                <w:szCs w:val="22"/>
                <w:lang w:eastAsia="es-ES"/>
              </w:rPr>
              <w:t>FACTURACIÓN Y RETENCIÓN IMPOSITIVA</w:t>
            </w:r>
          </w:p>
        </w:tc>
      </w:tr>
      <w:tr w:rsidR="002C78EC" w:rsidRPr="00731090" w:rsidTr="002C78EC">
        <w:trPr>
          <w:trHeight w:val="416"/>
        </w:trPr>
        <w:tc>
          <w:tcPr>
            <w:tcW w:w="9356" w:type="dxa"/>
            <w:shd w:val="clear" w:color="auto" w:fill="auto"/>
            <w:vAlign w:val="center"/>
          </w:tcPr>
          <w:p w:rsidR="00731090" w:rsidRPr="00731090" w:rsidRDefault="00731090" w:rsidP="00731090">
            <w:pPr>
              <w:jc w:val="both"/>
              <w:rPr>
                <w:rFonts w:ascii="Calibri" w:hAnsi="Calibri" w:cs="Calibri"/>
                <w:sz w:val="22"/>
                <w:szCs w:val="22"/>
                <w:lang w:eastAsia="es-ES"/>
              </w:rPr>
            </w:pPr>
            <w:r w:rsidRPr="00731090">
              <w:rPr>
                <w:rFonts w:ascii="Calibri" w:hAnsi="Calibri" w:cs="Calibri"/>
                <w:sz w:val="22"/>
                <w:szCs w:val="22"/>
                <w:lang w:eastAsia="es-ES"/>
              </w:rPr>
              <w:t>La factura comercial (</w:t>
            </w:r>
            <w:proofErr w:type="spellStart"/>
            <w:r w:rsidRPr="00731090">
              <w:rPr>
                <w:rFonts w:ascii="Calibri" w:hAnsi="Calibri" w:cs="Calibri"/>
                <w:sz w:val="22"/>
                <w:szCs w:val="22"/>
                <w:lang w:eastAsia="es-ES"/>
              </w:rPr>
              <w:t>invoice</w:t>
            </w:r>
            <w:proofErr w:type="spellEnd"/>
            <w:r w:rsidRPr="00731090">
              <w:rPr>
                <w:rFonts w:ascii="Calibri" w:hAnsi="Calibri" w:cs="Calibri"/>
                <w:sz w:val="22"/>
                <w:szCs w:val="22"/>
                <w:lang w:eastAsia="es-ES"/>
              </w:rPr>
              <w:t>) debe ser emitida a nombre de Yacimientos Petrolíferos Fiscales Bolivianos, consignando el Número de Identificación Tributaria (NIT) 1020269020.</w:t>
            </w:r>
            <w:r w:rsidRPr="00731090">
              <w:rPr>
                <w:rFonts w:ascii="Calibri" w:hAnsi="Calibri" w:cs="Calibri"/>
                <w:sz w:val="22"/>
                <w:szCs w:val="22"/>
                <w:lang w:eastAsia="es-ES"/>
              </w:rPr>
              <w:tab/>
            </w:r>
            <w:r w:rsidRPr="00731090">
              <w:rPr>
                <w:rFonts w:ascii="Calibri" w:hAnsi="Calibri" w:cs="Calibri"/>
                <w:sz w:val="22"/>
                <w:szCs w:val="22"/>
                <w:lang w:eastAsia="es-ES"/>
              </w:rPr>
              <w:tab/>
            </w:r>
          </w:p>
          <w:p w:rsidR="00731090" w:rsidRPr="00731090" w:rsidRDefault="00731090" w:rsidP="00731090">
            <w:pPr>
              <w:jc w:val="both"/>
              <w:rPr>
                <w:rFonts w:ascii="Calibri" w:hAnsi="Calibri" w:cs="Calibri"/>
                <w:sz w:val="22"/>
                <w:szCs w:val="22"/>
                <w:lang w:eastAsia="es-ES"/>
              </w:rPr>
            </w:pPr>
            <w:r w:rsidRPr="00731090">
              <w:rPr>
                <w:rFonts w:ascii="Calibri" w:hAnsi="Calibri" w:cs="Calibri"/>
                <w:sz w:val="22"/>
                <w:szCs w:val="22"/>
                <w:lang w:eastAsia="es-ES"/>
              </w:rPr>
              <w:t xml:space="preserve">La factura deberá emitirse en el momento que finalice la ejecución o la prestación efectiva del servicio o a momento de percibir el pago total o parcial, lo que ocurra primero, sin deducir las multas ni otros cargos. </w:t>
            </w:r>
            <w:r w:rsidRPr="00731090">
              <w:rPr>
                <w:rFonts w:ascii="Calibri" w:hAnsi="Calibri" w:cs="Calibri"/>
                <w:sz w:val="22"/>
                <w:szCs w:val="22"/>
                <w:lang w:eastAsia="es-ES"/>
              </w:rPr>
              <w:tab/>
            </w:r>
            <w:r w:rsidRPr="00731090">
              <w:rPr>
                <w:rFonts w:ascii="Calibri" w:hAnsi="Calibri" w:cs="Calibri"/>
                <w:sz w:val="22"/>
                <w:szCs w:val="22"/>
                <w:lang w:eastAsia="es-ES"/>
              </w:rPr>
              <w:tab/>
            </w:r>
            <w:r w:rsidRPr="00731090">
              <w:rPr>
                <w:rFonts w:ascii="Calibri" w:hAnsi="Calibri" w:cs="Calibri"/>
                <w:sz w:val="22"/>
                <w:szCs w:val="22"/>
                <w:lang w:eastAsia="es-ES"/>
              </w:rPr>
              <w:tab/>
            </w:r>
            <w:r w:rsidRPr="00731090">
              <w:rPr>
                <w:rFonts w:ascii="Calibri" w:hAnsi="Calibri" w:cs="Calibri"/>
                <w:sz w:val="22"/>
                <w:szCs w:val="22"/>
                <w:lang w:eastAsia="es-ES"/>
              </w:rPr>
              <w:tab/>
            </w:r>
            <w:r w:rsidRPr="00731090">
              <w:rPr>
                <w:rFonts w:ascii="Calibri" w:hAnsi="Calibri" w:cs="Calibri"/>
                <w:sz w:val="22"/>
                <w:szCs w:val="22"/>
                <w:lang w:eastAsia="es-ES"/>
              </w:rPr>
              <w:tab/>
            </w:r>
          </w:p>
          <w:p w:rsidR="00731090" w:rsidRPr="00731090" w:rsidRDefault="00731090" w:rsidP="00731090">
            <w:pPr>
              <w:jc w:val="both"/>
              <w:rPr>
                <w:rFonts w:ascii="Calibri" w:hAnsi="Calibri" w:cs="Calibri"/>
                <w:sz w:val="22"/>
                <w:szCs w:val="22"/>
                <w:lang w:eastAsia="es-ES"/>
              </w:rPr>
            </w:pPr>
            <w:r w:rsidRPr="00731090">
              <w:rPr>
                <w:rFonts w:ascii="Calibri" w:hAnsi="Calibri" w:cs="Calibri"/>
                <w:sz w:val="22"/>
                <w:szCs w:val="22"/>
                <w:lang w:eastAsia="es-ES"/>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r w:rsidRPr="00731090">
              <w:rPr>
                <w:rFonts w:ascii="Calibri" w:hAnsi="Calibri" w:cs="Calibri"/>
                <w:sz w:val="22"/>
                <w:szCs w:val="22"/>
                <w:lang w:eastAsia="es-ES"/>
              </w:rPr>
              <w:tab/>
            </w:r>
            <w:r w:rsidRPr="00731090">
              <w:rPr>
                <w:rFonts w:ascii="Calibri" w:hAnsi="Calibri" w:cs="Calibri"/>
                <w:sz w:val="22"/>
                <w:szCs w:val="22"/>
                <w:lang w:eastAsia="es-ES"/>
              </w:rPr>
              <w:tab/>
            </w:r>
            <w:r w:rsidRPr="00731090">
              <w:rPr>
                <w:rFonts w:ascii="Calibri" w:hAnsi="Calibri" w:cs="Calibri"/>
                <w:sz w:val="22"/>
                <w:szCs w:val="22"/>
                <w:lang w:eastAsia="es-ES"/>
              </w:rPr>
              <w:tab/>
            </w:r>
            <w:r w:rsidRPr="00731090">
              <w:rPr>
                <w:rFonts w:ascii="Calibri" w:hAnsi="Calibri" w:cs="Calibri"/>
                <w:sz w:val="22"/>
                <w:szCs w:val="22"/>
                <w:lang w:eastAsia="es-ES"/>
              </w:rPr>
              <w:tab/>
            </w:r>
            <w:r w:rsidRPr="00731090">
              <w:rPr>
                <w:rFonts w:ascii="Calibri" w:hAnsi="Calibri" w:cs="Calibri"/>
                <w:sz w:val="22"/>
                <w:szCs w:val="22"/>
                <w:lang w:eastAsia="es-ES"/>
              </w:rPr>
              <w:tab/>
            </w:r>
            <w:r w:rsidRPr="00731090">
              <w:rPr>
                <w:rFonts w:ascii="Calibri" w:hAnsi="Calibri" w:cs="Calibri"/>
                <w:sz w:val="22"/>
                <w:szCs w:val="22"/>
                <w:lang w:eastAsia="es-ES"/>
              </w:rPr>
              <w:tab/>
            </w:r>
            <w:r w:rsidRPr="00731090">
              <w:rPr>
                <w:rFonts w:ascii="Calibri" w:hAnsi="Calibri" w:cs="Calibri"/>
                <w:sz w:val="22"/>
                <w:szCs w:val="22"/>
                <w:lang w:eastAsia="es-ES"/>
              </w:rPr>
              <w:tab/>
            </w:r>
          </w:p>
        </w:tc>
      </w:tr>
      <w:tr w:rsidR="002C78EC" w:rsidRPr="00731090" w:rsidTr="002C78EC">
        <w:trPr>
          <w:trHeight w:val="416"/>
        </w:trPr>
        <w:tc>
          <w:tcPr>
            <w:tcW w:w="9356" w:type="dxa"/>
            <w:shd w:val="clear" w:color="auto" w:fill="B8CCE4"/>
            <w:vAlign w:val="center"/>
          </w:tcPr>
          <w:p w:rsidR="00731090" w:rsidRPr="00731090" w:rsidRDefault="00731090" w:rsidP="00731090">
            <w:pPr>
              <w:rPr>
                <w:rFonts w:ascii="Calibri" w:hAnsi="Calibri" w:cs="Calibri"/>
                <w:bCs/>
                <w:sz w:val="22"/>
                <w:szCs w:val="22"/>
                <w:lang w:eastAsia="es-ES"/>
              </w:rPr>
            </w:pPr>
            <w:r w:rsidRPr="00731090">
              <w:rPr>
                <w:rFonts w:ascii="Calibri" w:hAnsi="Calibri" w:cs="Calibri"/>
                <w:b/>
                <w:bCs/>
                <w:sz w:val="22"/>
                <w:szCs w:val="22"/>
                <w:lang w:eastAsia="es-ES"/>
              </w:rPr>
              <w:t>TRIBUTOS</w:t>
            </w:r>
          </w:p>
        </w:tc>
      </w:tr>
      <w:tr w:rsidR="002C78EC" w:rsidRPr="00731090" w:rsidTr="002C78EC">
        <w:trPr>
          <w:trHeight w:val="416"/>
        </w:trPr>
        <w:tc>
          <w:tcPr>
            <w:tcW w:w="9356" w:type="dxa"/>
            <w:shd w:val="clear" w:color="auto" w:fill="auto"/>
            <w:vAlign w:val="center"/>
          </w:tcPr>
          <w:p w:rsidR="00731090" w:rsidRPr="00731090" w:rsidRDefault="00731090" w:rsidP="00731090">
            <w:pPr>
              <w:jc w:val="both"/>
              <w:rPr>
                <w:rFonts w:ascii="Calibri" w:hAnsi="Calibri"/>
                <w:sz w:val="22"/>
                <w:szCs w:val="22"/>
                <w:lang w:val="es-BO" w:eastAsia="es-ES"/>
              </w:rPr>
            </w:pPr>
            <w:r w:rsidRPr="00731090">
              <w:rPr>
                <w:rFonts w:ascii="Calibri" w:hAnsi="Calibri"/>
                <w:sz w:val="22"/>
                <w:szCs w:val="22"/>
                <w:lang w:eastAsia="es-ES"/>
              </w:rPr>
              <w:t>El adjudicado declara que todos los tributos vigentes a la fecha y que puedan originarse directa o indirectamente en aplicación del contrato, son de su responsabilidad, no correspondiendo ningún reclamo posterior.</w:t>
            </w:r>
          </w:p>
        </w:tc>
      </w:tr>
      <w:tr w:rsidR="002C78EC" w:rsidRPr="00731090" w:rsidTr="002C78EC">
        <w:trPr>
          <w:trHeight w:val="416"/>
        </w:trPr>
        <w:tc>
          <w:tcPr>
            <w:tcW w:w="9356" w:type="dxa"/>
            <w:shd w:val="clear" w:color="auto" w:fill="B8CCE4"/>
            <w:vAlign w:val="center"/>
          </w:tcPr>
          <w:p w:rsidR="00731090" w:rsidRPr="00731090" w:rsidRDefault="00731090" w:rsidP="00731090">
            <w:pPr>
              <w:rPr>
                <w:rFonts w:ascii="Calibri" w:hAnsi="Calibri" w:cs="Calibri"/>
                <w:bCs/>
                <w:sz w:val="22"/>
                <w:szCs w:val="22"/>
                <w:lang w:eastAsia="es-ES"/>
              </w:rPr>
            </w:pPr>
            <w:r w:rsidRPr="00731090">
              <w:rPr>
                <w:rFonts w:ascii="Calibri" w:hAnsi="Calibri" w:cs="Calibri"/>
                <w:b/>
                <w:bCs/>
                <w:sz w:val="22"/>
                <w:szCs w:val="22"/>
                <w:lang w:eastAsia="es-ES"/>
              </w:rPr>
              <w:t>SEGUROS</w:t>
            </w:r>
          </w:p>
        </w:tc>
      </w:tr>
      <w:tr w:rsidR="002C78EC" w:rsidRPr="00731090" w:rsidTr="002C78EC">
        <w:trPr>
          <w:trHeight w:val="416"/>
        </w:trPr>
        <w:tc>
          <w:tcPr>
            <w:tcW w:w="9356" w:type="dxa"/>
            <w:shd w:val="clear" w:color="auto" w:fill="auto"/>
            <w:vAlign w:val="center"/>
          </w:tcPr>
          <w:p w:rsidR="00731090" w:rsidRPr="00731090" w:rsidRDefault="00731090" w:rsidP="00731090">
            <w:pPr>
              <w:jc w:val="both"/>
              <w:rPr>
                <w:rFonts w:ascii="Calibri" w:hAnsi="Calibri" w:cs="Calibri"/>
                <w:bCs/>
                <w:sz w:val="22"/>
                <w:szCs w:val="22"/>
                <w:lang w:eastAsia="es-ES"/>
              </w:rPr>
            </w:pPr>
            <w:r w:rsidRPr="00731090">
              <w:rPr>
                <w:rFonts w:ascii="Calibri" w:hAnsi="Calibri" w:cs="Calibri"/>
                <w:bCs/>
                <w:sz w:val="22"/>
                <w:szCs w:val="22"/>
                <w:lang w:eastAsia="es-ES"/>
              </w:rPr>
              <w:t xml:space="preserve">La empresa adjudicada, deberá presentar y mantener vigente de forma ininterrumpida durante todo el periodo del contrato la Póliza de Seguro especificada a continuación: </w:t>
            </w:r>
          </w:p>
          <w:p w:rsidR="00731090" w:rsidRPr="00731090" w:rsidRDefault="00731090" w:rsidP="00731090">
            <w:pPr>
              <w:jc w:val="both"/>
              <w:rPr>
                <w:rFonts w:ascii="Calibri" w:hAnsi="Calibri" w:cs="Calibri"/>
                <w:b/>
                <w:bCs/>
                <w:sz w:val="22"/>
                <w:szCs w:val="22"/>
                <w:lang w:eastAsia="es-ES"/>
              </w:rPr>
            </w:pPr>
          </w:p>
          <w:p w:rsidR="00731090" w:rsidRPr="00731090" w:rsidRDefault="00731090" w:rsidP="00731090">
            <w:pPr>
              <w:numPr>
                <w:ilvl w:val="0"/>
                <w:numId w:val="48"/>
              </w:numPr>
              <w:jc w:val="both"/>
              <w:rPr>
                <w:rFonts w:ascii="Calibri" w:hAnsi="Calibri" w:cs="Calibri"/>
                <w:b/>
                <w:bCs/>
                <w:sz w:val="22"/>
                <w:szCs w:val="22"/>
                <w:lang w:eastAsia="es-ES"/>
              </w:rPr>
            </w:pPr>
            <w:r w:rsidRPr="00731090">
              <w:rPr>
                <w:rFonts w:ascii="Calibri" w:hAnsi="Calibri" w:cs="Calibri"/>
                <w:b/>
                <w:bCs/>
                <w:sz w:val="22"/>
                <w:szCs w:val="22"/>
                <w:lang w:eastAsia="es-ES"/>
              </w:rPr>
              <w:t xml:space="preserve">Póliza De Accidentes Personales. </w:t>
            </w:r>
          </w:p>
          <w:p w:rsidR="00731090" w:rsidRPr="00731090" w:rsidRDefault="00731090" w:rsidP="00731090">
            <w:pPr>
              <w:ind w:left="360"/>
              <w:jc w:val="both"/>
              <w:rPr>
                <w:rFonts w:ascii="Calibri" w:hAnsi="Calibri" w:cs="Calibri"/>
                <w:b/>
                <w:bCs/>
                <w:sz w:val="22"/>
                <w:szCs w:val="22"/>
                <w:lang w:eastAsia="es-ES"/>
              </w:rPr>
            </w:pPr>
            <w:r w:rsidRPr="00731090">
              <w:rPr>
                <w:rFonts w:ascii="Calibri" w:hAnsi="Calibri" w:cs="Calibri"/>
                <w:bCs/>
                <w:sz w:val="22"/>
                <w:szCs w:val="22"/>
                <w:lang w:eastAsia="es-ES"/>
              </w:rPr>
              <w:lastRenderedPageBreak/>
              <w:t xml:space="preserve">Los trabajadores, funcionarios y empleados designados por la empresa adjudicada, deberán estar cubiertos bajo el Seguro de Accidentes Personales (que cubre gastos médicos, invalides parcial permanente, invalidez total permanente y muerte), por lesiones corporales sufridas como consecuencia directa e inmediata de los accidentes que ocurran en el desempeño de su trabajo. </w:t>
            </w:r>
          </w:p>
          <w:p w:rsidR="00731090" w:rsidRPr="00731090" w:rsidRDefault="00731090" w:rsidP="00731090">
            <w:pPr>
              <w:jc w:val="both"/>
              <w:rPr>
                <w:rFonts w:ascii="Calibri" w:hAnsi="Calibri" w:cs="Calibri"/>
                <w:b/>
                <w:bCs/>
                <w:sz w:val="22"/>
                <w:szCs w:val="22"/>
                <w:lang w:eastAsia="es-ES"/>
              </w:rPr>
            </w:pPr>
          </w:p>
          <w:p w:rsidR="00731090" w:rsidRPr="00731090" w:rsidRDefault="00731090" w:rsidP="00731090">
            <w:pPr>
              <w:numPr>
                <w:ilvl w:val="0"/>
                <w:numId w:val="48"/>
              </w:numPr>
              <w:jc w:val="both"/>
              <w:rPr>
                <w:rFonts w:ascii="Calibri" w:hAnsi="Calibri" w:cs="Calibri"/>
                <w:b/>
                <w:bCs/>
                <w:sz w:val="22"/>
                <w:szCs w:val="22"/>
                <w:lang w:eastAsia="es-ES"/>
              </w:rPr>
            </w:pPr>
            <w:r w:rsidRPr="00731090">
              <w:rPr>
                <w:rFonts w:ascii="Calibri" w:hAnsi="Calibri" w:cs="Calibri"/>
                <w:b/>
                <w:bCs/>
                <w:sz w:val="22"/>
                <w:szCs w:val="22"/>
                <w:lang w:eastAsia="es-ES"/>
              </w:rPr>
              <w:t>Condiciones Adicionales</w:t>
            </w:r>
          </w:p>
          <w:p w:rsidR="00731090" w:rsidRPr="00731090" w:rsidRDefault="00731090" w:rsidP="00731090">
            <w:pPr>
              <w:ind w:left="360"/>
              <w:jc w:val="both"/>
              <w:rPr>
                <w:rFonts w:ascii="Calibri" w:hAnsi="Calibri" w:cs="Calibri"/>
                <w:bCs/>
                <w:sz w:val="22"/>
                <w:szCs w:val="22"/>
                <w:lang w:eastAsia="es-ES"/>
              </w:rPr>
            </w:pPr>
            <w:r w:rsidRPr="00731090">
              <w:rPr>
                <w:rFonts w:ascii="Calibri" w:hAnsi="Calibri" w:cs="Calibri"/>
                <w:bCs/>
                <w:sz w:val="22"/>
                <w:szCs w:val="22"/>
                <w:lang w:eastAsia="es-ES"/>
              </w:rPr>
              <w:t xml:space="preserve">De suspenderse por cualquier razón la vigencia o cobertura de la Póliza nominada precedentemente, o bien se presente la existencia de eventos no cubiertos por la misma; la empresa adjudicada, se hace enteramente responsable frente a YPFB, por todos los accidentes que hayan podido sufrir su personal en el desempeño de sus funciones. </w:t>
            </w:r>
          </w:p>
          <w:p w:rsidR="00731090" w:rsidRPr="00731090" w:rsidRDefault="00731090" w:rsidP="00731090">
            <w:pPr>
              <w:ind w:left="360"/>
              <w:jc w:val="both"/>
              <w:rPr>
                <w:rFonts w:ascii="Calibri" w:hAnsi="Calibri" w:cs="Calibri"/>
                <w:b/>
                <w:bCs/>
                <w:sz w:val="22"/>
                <w:szCs w:val="22"/>
                <w:lang w:eastAsia="es-ES"/>
              </w:rPr>
            </w:pPr>
          </w:p>
          <w:p w:rsidR="00731090" w:rsidRPr="00731090" w:rsidRDefault="00731090" w:rsidP="00731090">
            <w:pPr>
              <w:ind w:left="360"/>
              <w:jc w:val="both"/>
              <w:rPr>
                <w:rFonts w:ascii="Calibri" w:hAnsi="Calibri" w:cs="Calibri"/>
                <w:b/>
                <w:bCs/>
                <w:sz w:val="22"/>
                <w:szCs w:val="22"/>
                <w:lang w:eastAsia="es-ES"/>
              </w:rPr>
            </w:pPr>
            <w:r w:rsidRPr="00731090">
              <w:rPr>
                <w:rFonts w:ascii="Calibri" w:hAnsi="Calibri" w:cs="Calibri"/>
                <w:bCs/>
                <w:sz w:val="22"/>
                <w:szCs w:val="22"/>
                <w:lang w:eastAsia="es-ES"/>
              </w:rPr>
              <w:t xml:space="preserve">La empresa adjudicada, deberá entregar una copia de las citadas pólizas a YPFB antes de la suscripción del contrato. </w:t>
            </w:r>
          </w:p>
        </w:tc>
      </w:tr>
      <w:tr w:rsidR="002C78EC" w:rsidRPr="00731090" w:rsidTr="002C78EC">
        <w:trPr>
          <w:trHeight w:val="416"/>
        </w:trPr>
        <w:tc>
          <w:tcPr>
            <w:tcW w:w="9356" w:type="dxa"/>
            <w:shd w:val="clear" w:color="auto" w:fill="B8CCE4"/>
            <w:vAlign w:val="center"/>
          </w:tcPr>
          <w:p w:rsidR="00731090" w:rsidRPr="00731090" w:rsidRDefault="00731090" w:rsidP="00731090">
            <w:pPr>
              <w:jc w:val="both"/>
              <w:rPr>
                <w:rFonts w:ascii="Calibri" w:hAnsi="Calibri" w:cs="Calibri"/>
                <w:bCs/>
                <w:sz w:val="22"/>
                <w:szCs w:val="22"/>
                <w:lang w:eastAsia="es-ES"/>
              </w:rPr>
            </w:pPr>
            <w:r w:rsidRPr="00731090">
              <w:rPr>
                <w:rFonts w:ascii="Calibri" w:hAnsi="Calibri" w:cs="Calibri"/>
                <w:b/>
                <w:sz w:val="22"/>
                <w:szCs w:val="22"/>
                <w:lang w:val="es-ES_tradnl" w:eastAsia="es-BO"/>
              </w:rPr>
              <w:lastRenderedPageBreak/>
              <w:t>INICIO DE LA PRESTACION DEL SERVICIO</w:t>
            </w:r>
          </w:p>
        </w:tc>
      </w:tr>
      <w:tr w:rsidR="002C78EC" w:rsidRPr="00731090" w:rsidTr="002C78EC">
        <w:trPr>
          <w:trHeight w:val="416"/>
        </w:trPr>
        <w:tc>
          <w:tcPr>
            <w:tcW w:w="9356" w:type="dxa"/>
            <w:shd w:val="clear" w:color="auto" w:fill="auto"/>
            <w:vAlign w:val="center"/>
          </w:tcPr>
          <w:p w:rsidR="00731090" w:rsidRPr="00731090" w:rsidRDefault="00731090" w:rsidP="00731090">
            <w:pPr>
              <w:jc w:val="both"/>
              <w:rPr>
                <w:rFonts w:ascii="Calibri" w:hAnsi="Calibri" w:cs="Calibri"/>
                <w:b/>
                <w:bCs/>
                <w:sz w:val="22"/>
                <w:szCs w:val="22"/>
                <w:lang w:eastAsia="es-ES"/>
              </w:rPr>
            </w:pPr>
            <w:r w:rsidRPr="00731090">
              <w:rPr>
                <w:rFonts w:ascii="Calibri" w:hAnsi="Calibri" w:cs="Calibri"/>
                <w:bCs/>
                <w:sz w:val="22"/>
                <w:szCs w:val="22"/>
                <w:lang w:eastAsia="es-ES"/>
              </w:rPr>
              <w:t>El servicio será computado a partir de la emisión de La Orden de Proceder que será emitida por la Contraparte.</w:t>
            </w:r>
          </w:p>
        </w:tc>
      </w:tr>
      <w:tr w:rsidR="002C78EC" w:rsidRPr="00731090" w:rsidTr="002C78EC">
        <w:trPr>
          <w:trHeight w:val="416"/>
        </w:trPr>
        <w:tc>
          <w:tcPr>
            <w:tcW w:w="9356" w:type="dxa"/>
            <w:shd w:val="clear" w:color="auto" w:fill="B8CCE4"/>
            <w:vAlign w:val="center"/>
          </w:tcPr>
          <w:p w:rsidR="00731090" w:rsidRPr="00731090" w:rsidRDefault="00731090" w:rsidP="00731090">
            <w:pPr>
              <w:jc w:val="both"/>
              <w:rPr>
                <w:rFonts w:ascii="Calibri" w:hAnsi="Calibri" w:cs="Calibri"/>
                <w:bCs/>
                <w:sz w:val="22"/>
                <w:szCs w:val="22"/>
                <w:lang w:eastAsia="es-ES"/>
              </w:rPr>
            </w:pPr>
            <w:r w:rsidRPr="00731090">
              <w:rPr>
                <w:rFonts w:ascii="Calibri" w:hAnsi="Calibri" w:cs="Calibri"/>
                <w:b/>
                <w:bCs/>
                <w:sz w:val="22"/>
                <w:szCs w:val="22"/>
                <w:lang w:eastAsia="es-ES"/>
              </w:rPr>
              <w:t>TERMINACIÓN DEL CONTRATO</w:t>
            </w:r>
          </w:p>
        </w:tc>
      </w:tr>
      <w:tr w:rsidR="002C78EC" w:rsidRPr="00731090" w:rsidTr="002C78EC">
        <w:trPr>
          <w:trHeight w:val="416"/>
        </w:trPr>
        <w:tc>
          <w:tcPr>
            <w:tcW w:w="9356" w:type="dxa"/>
            <w:shd w:val="clear" w:color="auto" w:fill="auto"/>
            <w:vAlign w:val="center"/>
          </w:tcPr>
          <w:p w:rsidR="00731090" w:rsidRPr="00731090" w:rsidRDefault="00731090" w:rsidP="00731090">
            <w:pPr>
              <w:jc w:val="both"/>
              <w:rPr>
                <w:rFonts w:ascii="Calibri" w:hAnsi="Calibri" w:cs="Calibri"/>
                <w:b/>
                <w:bCs/>
                <w:sz w:val="22"/>
                <w:szCs w:val="22"/>
                <w:lang w:eastAsia="es-ES"/>
              </w:rPr>
            </w:pPr>
            <w:r w:rsidRPr="00731090">
              <w:rPr>
                <w:rFonts w:ascii="Calibri" w:hAnsi="Calibri" w:cs="Calibri"/>
                <w:bCs/>
                <w:sz w:val="22"/>
                <w:szCs w:val="22"/>
                <w:lang w:eastAsia="es-ES"/>
              </w:rPr>
              <w:t>En caso de suspensión del servicio sin justificación, por el lapso de tres (3) días calendario sin autorización escrita de la contraparte se procederá a la resolución del contrato de acuerdo a lo estipulado en el modelo de Contrato del Documento Base de Contratación (DBC).</w:t>
            </w:r>
          </w:p>
        </w:tc>
      </w:tr>
      <w:tr w:rsidR="002C78EC" w:rsidRPr="00731090" w:rsidTr="002C78EC">
        <w:trPr>
          <w:trHeight w:val="416"/>
        </w:trPr>
        <w:tc>
          <w:tcPr>
            <w:tcW w:w="9356" w:type="dxa"/>
            <w:shd w:val="clear" w:color="auto" w:fill="B8CCE4"/>
            <w:vAlign w:val="center"/>
          </w:tcPr>
          <w:p w:rsidR="00731090" w:rsidRPr="00731090" w:rsidRDefault="00731090" w:rsidP="00731090">
            <w:pPr>
              <w:jc w:val="both"/>
              <w:rPr>
                <w:rFonts w:ascii="Calibri" w:hAnsi="Calibri" w:cs="Calibri"/>
                <w:bCs/>
                <w:sz w:val="22"/>
                <w:szCs w:val="22"/>
                <w:lang w:eastAsia="es-ES"/>
              </w:rPr>
            </w:pPr>
            <w:r w:rsidRPr="00731090">
              <w:rPr>
                <w:rFonts w:ascii="Calibri" w:hAnsi="Calibri" w:cs="Calibri"/>
                <w:b/>
                <w:bCs/>
                <w:sz w:val="22"/>
                <w:szCs w:val="22"/>
                <w:lang w:eastAsia="es-ES"/>
              </w:rPr>
              <w:t>MODIFICACIONES DEL SERVICIO</w:t>
            </w:r>
          </w:p>
        </w:tc>
      </w:tr>
      <w:tr w:rsidR="002C78EC" w:rsidRPr="00731090" w:rsidTr="002C78EC">
        <w:trPr>
          <w:trHeight w:val="416"/>
        </w:trPr>
        <w:tc>
          <w:tcPr>
            <w:tcW w:w="9356" w:type="dxa"/>
            <w:shd w:val="clear" w:color="auto" w:fill="auto"/>
            <w:vAlign w:val="center"/>
          </w:tcPr>
          <w:p w:rsidR="00731090" w:rsidRPr="00731090" w:rsidRDefault="00731090" w:rsidP="00731090">
            <w:pPr>
              <w:jc w:val="both"/>
              <w:rPr>
                <w:rFonts w:ascii="Calibri" w:hAnsi="Calibri" w:cs="Calibri"/>
                <w:b/>
                <w:bCs/>
                <w:sz w:val="22"/>
                <w:szCs w:val="22"/>
                <w:lang w:eastAsia="es-ES"/>
              </w:rPr>
            </w:pPr>
            <w:r w:rsidRPr="00731090">
              <w:rPr>
                <w:rFonts w:ascii="Calibri" w:hAnsi="Calibri" w:cs="Calibri"/>
                <w:sz w:val="22"/>
                <w:szCs w:val="22"/>
                <w:lang w:val="es-ES_tradnl" w:eastAsia="es-BO"/>
              </w:rPr>
              <w:t>Los criterios para la modificación del contrato del servicio de consultoría están descritas en el modelo de contrato del DBC.</w:t>
            </w:r>
          </w:p>
        </w:tc>
      </w:tr>
      <w:tr w:rsidR="002C78EC" w:rsidRPr="00731090" w:rsidTr="002C78EC">
        <w:trPr>
          <w:trHeight w:val="416"/>
        </w:trPr>
        <w:tc>
          <w:tcPr>
            <w:tcW w:w="9356" w:type="dxa"/>
            <w:shd w:val="clear" w:color="auto" w:fill="B8CCE4"/>
            <w:vAlign w:val="center"/>
          </w:tcPr>
          <w:p w:rsidR="00731090" w:rsidRPr="00731090" w:rsidRDefault="00731090" w:rsidP="00731090">
            <w:pPr>
              <w:jc w:val="both"/>
              <w:rPr>
                <w:rFonts w:ascii="Calibri" w:hAnsi="Calibri" w:cs="Calibri"/>
                <w:sz w:val="22"/>
                <w:szCs w:val="22"/>
                <w:lang w:eastAsia="es-BO"/>
              </w:rPr>
            </w:pPr>
            <w:r w:rsidRPr="00731090">
              <w:rPr>
                <w:rFonts w:ascii="Calibri" w:hAnsi="Calibri" w:cs="Calibri"/>
                <w:b/>
                <w:bCs/>
                <w:sz w:val="22"/>
                <w:szCs w:val="22"/>
                <w:lang w:eastAsia="es-ES"/>
              </w:rPr>
              <w:t>SUBCONTRATOS</w:t>
            </w:r>
          </w:p>
        </w:tc>
      </w:tr>
      <w:tr w:rsidR="002C78EC" w:rsidRPr="00731090" w:rsidTr="002C78EC">
        <w:trPr>
          <w:trHeight w:val="416"/>
        </w:trPr>
        <w:tc>
          <w:tcPr>
            <w:tcW w:w="9356" w:type="dxa"/>
            <w:shd w:val="clear" w:color="auto" w:fill="auto"/>
            <w:vAlign w:val="bottom"/>
          </w:tcPr>
          <w:p w:rsidR="00731090" w:rsidRPr="00731090" w:rsidRDefault="00731090" w:rsidP="00731090">
            <w:pPr>
              <w:jc w:val="both"/>
              <w:rPr>
                <w:rFonts w:ascii="Calibri" w:hAnsi="Calibri" w:cs="Calibri"/>
                <w:sz w:val="22"/>
                <w:szCs w:val="22"/>
                <w:lang w:val="es-ES_tradnl" w:eastAsia="es-BO"/>
              </w:rPr>
            </w:pPr>
            <w:r w:rsidRPr="00731090">
              <w:rPr>
                <w:rFonts w:ascii="Calibri" w:hAnsi="Calibri" w:cs="Calibri"/>
                <w:sz w:val="22"/>
                <w:szCs w:val="22"/>
                <w:lang w:val="es-ES_tradnl" w:eastAsia="es-BO"/>
              </w:rPr>
              <w:t>La Contratista podrá efectuar subcontrataciones, que acumuladas no deberán exceder el veinticinco por ciento (25%) del valor total de este contrato, siendo la Contratista directo y exclusivo responsable por los trabajos, su calidad y la perfección de ellos, así como también por los actos y omisiones de los subcontratistas y de todas las personas empleadas en el servicio.</w:t>
            </w:r>
          </w:p>
          <w:p w:rsidR="00731090" w:rsidRPr="00731090" w:rsidRDefault="00731090" w:rsidP="00731090">
            <w:pPr>
              <w:jc w:val="both"/>
              <w:rPr>
                <w:rFonts w:ascii="Calibri" w:hAnsi="Calibri" w:cs="Calibri"/>
                <w:sz w:val="22"/>
                <w:szCs w:val="22"/>
                <w:lang w:val="es-ES_tradnl" w:eastAsia="es-BO"/>
              </w:rPr>
            </w:pPr>
          </w:p>
          <w:p w:rsidR="00731090" w:rsidRPr="00731090" w:rsidRDefault="00731090" w:rsidP="00731090">
            <w:pPr>
              <w:jc w:val="both"/>
              <w:rPr>
                <w:rFonts w:ascii="Calibri" w:hAnsi="Calibri" w:cs="Calibri"/>
                <w:sz w:val="22"/>
                <w:szCs w:val="22"/>
                <w:lang w:val="es-ES_tradnl" w:eastAsia="es-BO"/>
              </w:rPr>
            </w:pPr>
            <w:r w:rsidRPr="00731090">
              <w:rPr>
                <w:rFonts w:ascii="Calibri" w:hAnsi="Calibri" w:cs="Calibri"/>
                <w:sz w:val="22"/>
                <w:szCs w:val="22"/>
                <w:lang w:val="es-ES_tradnl" w:eastAsia="es-BO"/>
              </w:rPr>
              <w:t>En ningún caso la Contratista podrá pretender autorización para subcontratos que no hubiesen sido expresamente previstos en su propuesta.</w:t>
            </w:r>
          </w:p>
          <w:p w:rsidR="00731090" w:rsidRPr="00731090" w:rsidRDefault="00731090" w:rsidP="00731090">
            <w:pPr>
              <w:jc w:val="both"/>
              <w:rPr>
                <w:rFonts w:ascii="Calibri" w:hAnsi="Calibri" w:cs="Calibri"/>
                <w:sz w:val="22"/>
                <w:szCs w:val="22"/>
                <w:lang w:val="es-ES_tradnl" w:eastAsia="es-BO"/>
              </w:rPr>
            </w:pPr>
          </w:p>
          <w:p w:rsidR="00731090" w:rsidRPr="00731090" w:rsidRDefault="00731090" w:rsidP="00731090">
            <w:pPr>
              <w:jc w:val="both"/>
              <w:rPr>
                <w:rFonts w:ascii="Calibri" w:hAnsi="Calibri" w:cs="Calibri"/>
                <w:sz w:val="22"/>
                <w:szCs w:val="22"/>
                <w:lang w:val="es-ES_tradnl" w:eastAsia="es-BO"/>
              </w:rPr>
            </w:pPr>
            <w:r w:rsidRPr="00731090">
              <w:rPr>
                <w:rFonts w:ascii="Calibri" w:hAnsi="Calibri" w:cs="Calibri"/>
                <w:sz w:val="22"/>
                <w:szCs w:val="22"/>
                <w:lang w:val="es-ES_tradnl" w:eastAsia="es-BO"/>
              </w:rPr>
              <w:t>Ningún subcontrato o intervención de terceras personas relevará al consultor del cumplimiento de todas sus obligaciones y responsabilidades emergentes del presente contrato.</w:t>
            </w:r>
          </w:p>
        </w:tc>
      </w:tr>
      <w:tr w:rsidR="002C78EC" w:rsidRPr="00731090" w:rsidTr="002C78EC">
        <w:trPr>
          <w:trHeight w:val="416"/>
        </w:trPr>
        <w:tc>
          <w:tcPr>
            <w:tcW w:w="9356" w:type="dxa"/>
            <w:shd w:val="clear" w:color="auto" w:fill="B8CCE4"/>
            <w:vAlign w:val="center"/>
          </w:tcPr>
          <w:p w:rsidR="00731090" w:rsidRPr="00731090" w:rsidRDefault="00731090" w:rsidP="00731090">
            <w:pPr>
              <w:jc w:val="both"/>
              <w:rPr>
                <w:rFonts w:ascii="Calibri" w:hAnsi="Calibri" w:cs="Calibri"/>
                <w:b/>
                <w:bCs/>
                <w:sz w:val="22"/>
                <w:szCs w:val="22"/>
                <w:lang w:eastAsia="es-ES"/>
              </w:rPr>
            </w:pPr>
            <w:r w:rsidRPr="00731090">
              <w:rPr>
                <w:rFonts w:ascii="Calibri" w:hAnsi="Calibri" w:cs="Calibri"/>
                <w:b/>
                <w:bCs/>
                <w:sz w:val="22"/>
                <w:szCs w:val="22"/>
                <w:lang w:eastAsia="es-ES"/>
              </w:rPr>
              <w:t>PROPUESTA TECNICA</w:t>
            </w:r>
          </w:p>
        </w:tc>
      </w:tr>
      <w:tr w:rsidR="002C78EC" w:rsidRPr="00731090" w:rsidTr="002C78EC">
        <w:trPr>
          <w:trHeight w:val="416"/>
        </w:trPr>
        <w:tc>
          <w:tcPr>
            <w:tcW w:w="9356" w:type="dxa"/>
            <w:shd w:val="clear" w:color="auto" w:fill="auto"/>
            <w:vAlign w:val="center"/>
          </w:tcPr>
          <w:p w:rsidR="00731090" w:rsidRPr="00731090" w:rsidRDefault="00731090" w:rsidP="00731090">
            <w:pPr>
              <w:jc w:val="both"/>
              <w:rPr>
                <w:rFonts w:ascii="Calibri" w:hAnsi="Calibri" w:cs="Calibri"/>
                <w:sz w:val="22"/>
                <w:szCs w:val="22"/>
                <w:lang w:eastAsia="es-BO"/>
              </w:rPr>
            </w:pPr>
            <w:r w:rsidRPr="00731090">
              <w:rPr>
                <w:rFonts w:ascii="Calibri" w:hAnsi="Calibri" w:cs="Calibri"/>
                <w:sz w:val="22"/>
                <w:szCs w:val="22"/>
                <w:lang w:eastAsia="es-BO"/>
              </w:rPr>
              <w:t>El proponente deberá presentar una propuesta técnica que consigne mínimamente los siguientes puntos:</w:t>
            </w:r>
          </w:p>
          <w:p w:rsidR="00731090" w:rsidRPr="00731090" w:rsidRDefault="00731090" w:rsidP="00731090">
            <w:pPr>
              <w:numPr>
                <w:ilvl w:val="3"/>
                <w:numId w:val="63"/>
              </w:numPr>
              <w:ind w:left="923"/>
              <w:jc w:val="both"/>
              <w:rPr>
                <w:rFonts w:ascii="Calibri" w:hAnsi="Calibri" w:cs="Calibri"/>
                <w:sz w:val="22"/>
                <w:szCs w:val="22"/>
                <w:lang w:eastAsia="es-BO"/>
              </w:rPr>
            </w:pPr>
            <w:r w:rsidRPr="00731090">
              <w:rPr>
                <w:rFonts w:ascii="Calibri" w:hAnsi="Calibri" w:cs="Calibri"/>
                <w:sz w:val="22"/>
                <w:szCs w:val="22"/>
                <w:lang w:eastAsia="es-BO"/>
              </w:rPr>
              <w:t>Objetivos.</w:t>
            </w:r>
          </w:p>
          <w:p w:rsidR="00731090" w:rsidRPr="00731090" w:rsidRDefault="00731090" w:rsidP="00731090">
            <w:pPr>
              <w:numPr>
                <w:ilvl w:val="3"/>
                <w:numId w:val="63"/>
              </w:numPr>
              <w:ind w:left="923"/>
              <w:jc w:val="both"/>
              <w:rPr>
                <w:rFonts w:ascii="Calibri" w:hAnsi="Calibri" w:cs="Calibri"/>
                <w:sz w:val="22"/>
                <w:szCs w:val="22"/>
                <w:lang w:eastAsia="es-BO"/>
              </w:rPr>
            </w:pPr>
            <w:r w:rsidRPr="00731090">
              <w:rPr>
                <w:rFonts w:ascii="Calibri" w:hAnsi="Calibri" w:cs="Calibri"/>
                <w:sz w:val="22"/>
                <w:szCs w:val="22"/>
                <w:lang w:eastAsia="es-BO"/>
              </w:rPr>
              <w:t>Alcance.</w:t>
            </w:r>
          </w:p>
          <w:p w:rsidR="00731090" w:rsidRPr="00731090" w:rsidRDefault="00731090" w:rsidP="00731090">
            <w:pPr>
              <w:numPr>
                <w:ilvl w:val="3"/>
                <w:numId w:val="63"/>
              </w:numPr>
              <w:ind w:left="923"/>
              <w:jc w:val="both"/>
              <w:rPr>
                <w:rFonts w:ascii="Calibri" w:hAnsi="Calibri" w:cs="Calibri"/>
                <w:b/>
                <w:bCs/>
                <w:sz w:val="22"/>
                <w:szCs w:val="22"/>
                <w:lang w:eastAsia="es-ES"/>
              </w:rPr>
            </w:pPr>
            <w:r w:rsidRPr="00731090">
              <w:rPr>
                <w:rFonts w:ascii="Calibri" w:hAnsi="Calibri" w:cs="Calibri"/>
                <w:sz w:val="22"/>
                <w:szCs w:val="22"/>
                <w:lang w:eastAsia="es-BO"/>
              </w:rPr>
              <w:t>Metodología.</w:t>
            </w:r>
          </w:p>
          <w:p w:rsidR="00731090" w:rsidRPr="00731090" w:rsidRDefault="00731090" w:rsidP="00731090">
            <w:pPr>
              <w:numPr>
                <w:ilvl w:val="3"/>
                <w:numId w:val="63"/>
              </w:numPr>
              <w:ind w:left="923"/>
              <w:jc w:val="both"/>
              <w:rPr>
                <w:rFonts w:ascii="Calibri" w:hAnsi="Calibri" w:cs="Calibri"/>
                <w:b/>
                <w:bCs/>
                <w:sz w:val="22"/>
                <w:szCs w:val="22"/>
                <w:lang w:eastAsia="es-ES"/>
              </w:rPr>
            </w:pPr>
            <w:r w:rsidRPr="00731090">
              <w:rPr>
                <w:rFonts w:ascii="Calibri" w:hAnsi="Calibri" w:cs="Calibri"/>
                <w:sz w:val="22"/>
                <w:szCs w:val="22"/>
                <w:lang w:eastAsia="es-BO"/>
              </w:rPr>
              <w:t>Plan de Trabajo detallado en base al cronograma del Anexo C.</w:t>
            </w:r>
          </w:p>
        </w:tc>
      </w:tr>
      <w:tr w:rsidR="002C78EC" w:rsidRPr="00731090" w:rsidTr="002C78EC">
        <w:trPr>
          <w:trHeight w:val="416"/>
        </w:trPr>
        <w:tc>
          <w:tcPr>
            <w:tcW w:w="9356" w:type="dxa"/>
            <w:shd w:val="clear" w:color="auto" w:fill="B8CCE4"/>
            <w:vAlign w:val="center"/>
          </w:tcPr>
          <w:p w:rsidR="00731090" w:rsidRPr="00731090" w:rsidRDefault="00731090" w:rsidP="00731090">
            <w:pPr>
              <w:jc w:val="both"/>
              <w:rPr>
                <w:rFonts w:ascii="Calibri" w:hAnsi="Calibri" w:cs="Calibri"/>
                <w:sz w:val="22"/>
                <w:szCs w:val="22"/>
                <w:lang w:eastAsia="es-BO"/>
              </w:rPr>
            </w:pPr>
            <w:r w:rsidRPr="00731090">
              <w:rPr>
                <w:rFonts w:ascii="Calibri" w:hAnsi="Calibri" w:cs="Calibri"/>
                <w:b/>
                <w:bCs/>
                <w:sz w:val="22"/>
                <w:szCs w:val="22"/>
                <w:lang w:eastAsia="es-ES"/>
              </w:rPr>
              <w:t>ANEXOS</w:t>
            </w:r>
          </w:p>
        </w:tc>
      </w:tr>
      <w:tr w:rsidR="002C78EC" w:rsidRPr="00731090" w:rsidTr="002C78EC">
        <w:trPr>
          <w:trHeight w:val="416"/>
        </w:trPr>
        <w:tc>
          <w:tcPr>
            <w:tcW w:w="9356" w:type="dxa"/>
            <w:shd w:val="clear" w:color="auto" w:fill="auto"/>
            <w:vAlign w:val="bottom"/>
          </w:tcPr>
          <w:p w:rsidR="00731090" w:rsidRPr="00731090" w:rsidRDefault="00731090" w:rsidP="00731090">
            <w:pPr>
              <w:jc w:val="both"/>
              <w:rPr>
                <w:rFonts w:ascii="Calibri" w:hAnsi="Calibri" w:cs="Calibri"/>
                <w:bCs/>
                <w:sz w:val="22"/>
                <w:szCs w:val="22"/>
                <w:u w:val="single"/>
                <w:lang w:val="es-ES_tradnl" w:eastAsia="es-ES"/>
              </w:rPr>
            </w:pPr>
            <w:r w:rsidRPr="00731090">
              <w:rPr>
                <w:rFonts w:ascii="Calibri" w:hAnsi="Calibri" w:cs="Calibri"/>
                <w:b/>
                <w:bCs/>
                <w:sz w:val="22"/>
                <w:szCs w:val="22"/>
                <w:u w:val="single"/>
                <w:lang w:val="es-ES_tradnl" w:eastAsia="es-ES"/>
              </w:rPr>
              <w:t>ANEXO A LICENCIA AMBIENTAL: CERTIFICADO DE DISPENSACIÓN 3</w:t>
            </w:r>
          </w:p>
          <w:p w:rsidR="00731090" w:rsidRPr="00731090" w:rsidRDefault="00731090" w:rsidP="00731090">
            <w:pPr>
              <w:jc w:val="both"/>
              <w:rPr>
                <w:rFonts w:ascii="Calibri" w:hAnsi="Calibri" w:cs="Calibri"/>
                <w:b/>
                <w:bCs/>
                <w:sz w:val="22"/>
                <w:szCs w:val="22"/>
                <w:u w:val="single"/>
                <w:lang w:val="es-ES_tradnl" w:eastAsia="es-ES"/>
              </w:rPr>
            </w:pPr>
            <w:r w:rsidRPr="00731090">
              <w:rPr>
                <w:rFonts w:ascii="Calibri" w:hAnsi="Calibri" w:cs="Calibri"/>
                <w:b/>
                <w:bCs/>
                <w:sz w:val="22"/>
                <w:szCs w:val="22"/>
                <w:u w:val="single"/>
                <w:lang w:val="es-ES_tradnl" w:eastAsia="es-ES"/>
              </w:rPr>
              <w:t>ANEXO B LICENCIA AMBIENTAL: PPM-PASA</w:t>
            </w:r>
          </w:p>
          <w:p w:rsidR="00731090" w:rsidRPr="00731090" w:rsidRDefault="00731090" w:rsidP="00731090">
            <w:pPr>
              <w:jc w:val="both"/>
              <w:rPr>
                <w:rFonts w:ascii="Calibri" w:hAnsi="Calibri" w:cs="Calibri"/>
                <w:b/>
                <w:bCs/>
                <w:sz w:val="22"/>
                <w:szCs w:val="22"/>
                <w:u w:val="single"/>
                <w:lang w:val="es-ES_tradnl" w:eastAsia="es-ES"/>
              </w:rPr>
            </w:pPr>
            <w:r w:rsidRPr="00731090">
              <w:rPr>
                <w:rFonts w:ascii="Calibri" w:hAnsi="Calibri" w:cs="Calibri"/>
                <w:b/>
                <w:bCs/>
                <w:sz w:val="22"/>
                <w:szCs w:val="22"/>
                <w:u w:val="single"/>
                <w:lang w:val="es-ES_tradnl" w:eastAsia="es-ES"/>
              </w:rPr>
              <w:t>ANEXO C PLAN DE TRABAJO Y FLUJO DE OPERACIONES</w:t>
            </w:r>
          </w:p>
          <w:p w:rsidR="00731090" w:rsidRPr="00731090" w:rsidRDefault="00731090" w:rsidP="00731090">
            <w:pPr>
              <w:jc w:val="both"/>
              <w:rPr>
                <w:rFonts w:ascii="Calibri" w:hAnsi="Calibri" w:cs="Calibri"/>
                <w:b/>
                <w:bCs/>
                <w:sz w:val="22"/>
                <w:szCs w:val="22"/>
                <w:u w:val="single"/>
                <w:lang w:val="es-ES_tradnl" w:eastAsia="es-ES"/>
              </w:rPr>
            </w:pPr>
            <w:r w:rsidRPr="00731090">
              <w:rPr>
                <w:rFonts w:ascii="Calibri" w:hAnsi="Calibri" w:cs="Calibri"/>
                <w:b/>
                <w:bCs/>
                <w:sz w:val="22"/>
                <w:szCs w:val="22"/>
                <w:u w:val="single"/>
                <w:lang w:val="es-ES_tradnl" w:eastAsia="es-ES"/>
              </w:rPr>
              <w:t>ANEXO D MAPA DE UBICACIÓN DE POZOS</w:t>
            </w:r>
          </w:p>
          <w:p w:rsidR="00731090" w:rsidRPr="00731090" w:rsidRDefault="00731090" w:rsidP="00731090">
            <w:pPr>
              <w:jc w:val="both"/>
              <w:rPr>
                <w:rFonts w:ascii="Calibri" w:hAnsi="Calibri" w:cs="Calibri"/>
                <w:b/>
                <w:bCs/>
                <w:sz w:val="22"/>
                <w:szCs w:val="22"/>
                <w:u w:val="single"/>
                <w:lang w:val="es-ES_tradnl" w:eastAsia="es-ES"/>
              </w:rPr>
            </w:pPr>
            <w:r w:rsidRPr="00731090">
              <w:rPr>
                <w:rFonts w:ascii="Calibri" w:hAnsi="Calibri" w:cs="Calibri"/>
                <w:b/>
                <w:bCs/>
                <w:sz w:val="22"/>
                <w:szCs w:val="22"/>
                <w:u w:val="single"/>
                <w:lang w:val="es-ES_tradnl" w:eastAsia="es-ES"/>
              </w:rPr>
              <w:lastRenderedPageBreak/>
              <w:t>ANEXO E CLAUSULA DE SEGURIDAD INDUSTRIAL Y SALUD OCUPACIONAL EMPRESAS CONTRATISTAS DE YPFB</w:t>
            </w:r>
          </w:p>
          <w:p w:rsidR="00731090" w:rsidRPr="00731090" w:rsidRDefault="00731090" w:rsidP="00731090">
            <w:pPr>
              <w:jc w:val="both"/>
              <w:rPr>
                <w:rFonts w:ascii="Calibri" w:hAnsi="Calibri" w:cs="Calibri"/>
                <w:b/>
                <w:bCs/>
                <w:sz w:val="22"/>
                <w:szCs w:val="22"/>
                <w:lang w:val="es-ES_tradnl" w:eastAsia="es-ES"/>
              </w:rPr>
            </w:pPr>
          </w:p>
          <w:tbl>
            <w:tblPr>
              <w:tblW w:w="94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30"/>
              <w:gridCol w:w="6209"/>
              <w:gridCol w:w="1559"/>
            </w:tblGrid>
            <w:tr w:rsidR="002C78EC" w:rsidRPr="00731090" w:rsidTr="002C78EC">
              <w:tc>
                <w:tcPr>
                  <w:tcW w:w="1730" w:type="dxa"/>
                  <w:vMerge w:val="restart"/>
                  <w:vAlign w:val="center"/>
                </w:tcPr>
                <w:p w:rsidR="00731090" w:rsidRPr="00731090" w:rsidRDefault="00731090" w:rsidP="00731090">
                  <w:pPr>
                    <w:tabs>
                      <w:tab w:val="center" w:pos="4252"/>
                      <w:tab w:val="right" w:pos="8504"/>
                    </w:tabs>
                    <w:rPr>
                      <w:rFonts w:ascii="Arial Narrow" w:eastAsia="Arial Unicode MS" w:hAnsi="Arial Narrow"/>
                      <w:sz w:val="24"/>
                      <w:szCs w:val="12"/>
                      <w:lang w:val="es-MX" w:eastAsia="es-ES"/>
                    </w:rPr>
                  </w:pPr>
                  <w:r w:rsidRPr="002C78EC">
                    <w:rPr>
                      <w:noProof/>
                      <w:sz w:val="24"/>
                      <w:szCs w:val="24"/>
                      <w:lang w:val="es-BO" w:eastAsia="es-BO"/>
                    </w:rPr>
                    <w:drawing>
                      <wp:inline distT="0" distB="0" distL="0" distR="0" wp14:anchorId="4D8D95AE" wp14:editId="4BB4256D">
                        <wp:extent cx="906780" cy="600075"/>
                        <wp:effectExtent l="0" t="0" r="7620" b="9525"/>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6"/>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906780" cy="600075"/>
                                </a:xfrm>
                                <a:prstGeom prst="rect">
                                  <a:avLst/>
                                </a:prstGeom>
                                <a:noFill/>
                                <a:ln>
                                  <a:noFill/>
                                </a:ln>
                              </pic:spPr>
                            </pic:pic>
                          </a:graphicData>
                        </a:graphic>
                      </wp:inline>
                    </w:drawing>
                  </w:r>
                </w:p>
              </w:tc>
              <w:tc>
                <w:tcPr>
                  <w:tcW w:w="6209" w:type="dxa"/>
                  <w:vAlign w:val="center"/>
                </w:tcPr>
                <w:p w:rsidR="00731090" w:rsidRPr="00731090" w:rsidRDefault="00731090" w:rsidP="00731090">
                  <w:pPr>
                    <w:tabs>
                      <w:tab w:val="center" w:pos="4252"/>
                      <w:tab w:val="right" w:pos="8504"/>
                    </w:tabs>
                    <w:jc w:val="center"/>
                    <w:rPr>
                      <w:rFonts w:ascii="Calibri" w:eastAsia="Arial Unicode MS" w:hAnsi="Calibri" w:cs="Calibri"/>
                      <w:sz w:val="24"/>
                      <w:szCs w:val="12"/>
                      <w:lang w:val="es-MX" w:eastAsia="es-ES"/>
                    </w:rPr>
                  </w:pPr>
                  <w:r w:rsidRPr="00731090">
                    <w:rPr>
                      <w:rFonts w:ascii="Calibri" w:eastAsia="Arial Unicode MS" w:hAnsi="Calibri" w:cs="Calibri"/>
                      <w:b/>
                      <w:sz w:val="18"/>
                      <w:szCs w:val="18"/>
                      <w:lang w:val="es-MX" w:eastAsia="es-ES"/>
                    </w:rPr>
                    <w:t>DIRECCION DE SEGURIDAD Y SALUD OCUPACIONAL CORPORATIVA</w:t>
                  </w:r>
                </w:p>
              </w:tc>
              <w:tc>
                <w:tcPr>
                  <w:tcW w:w="1559" w:type="dxa"/>
                  <w:shd w:val="clear" w:color="auto" w:fill="auto"/>
                  <w:vAlign w:val="center"/>
                </w:tcPr>
                <w:p w:rsidR="00731090" w:rsidRPr="00731090" w:rsidRDefault="00731090" w:rsidP="00731090">
                  <w:pPr>
                    <w:tabs>
                      <w:tab w:val="center" w:pos="4252"/>
                      <w:tab w:val="right" w:pos="8504"/>
                    </w:tabs>
                    <w:rPr>
                      <w:rFonts w:ascii="Calibri" w:eastAsia="Arial Unicode MS" w:hAnsi="Calibri" w:cs="Arial"/>
                      <w:b/>
                      <w:sz w:val="14"/>
                      <w:szCs w:val="14"/>
                      <w:lang w:val="es-MX" w:eastAsia="es-ES"/>
                    </w:rPr>
                  </w:pPr>
                  <w:r w:rsidRPr="00731090">
                    <w:rPr>
                      <w:rFonts w:ascii="Calibri" w:eastAsia="Arial Unicode MS" w:hAnsi="Calibri" w:cs="Arial"/>
                      <w:b/>
                      <w:sz w:val="14"/>
                      <w:szCs w:val="14"/>
                      <w:lang w:val="es-MX" w:eastAsia="es-ES"/>
                    </w:rPr>
                    <w:t xml:space="preserve">     </w:t>
                  </w:r>
                </w:p>
                <w:p w:rsidR="00731090" w:rsidRPr="00731090" w:rsidRDefault="00731090" w:rsidP="00731090">
                  <w:pPr>
                    <w:tabs>
                      <w:tab w:val="center" w:pos="4252"/>
                      <w:tab w:val="right" w:pos="8504"/>
                    </w:tabs>
                    <w:jc w:val="center"/>
                    <w:rPr>
                      <w:rFonts w:ascii="Calibri" w:eastAsia="Arial Unicode MS" w:hAnsi="Calibri" w:cs="Arial"/>
                      <w:b/>
                      <w:sz w:val="14"/>
                      <w:szCs w:val="14"/>
                      <w:lang w:val="es-MX" w:eastAsia="es-ES"/>
                    </w:rPr>
                  </w:pPr>
                  <w:r w:rsidRPr="00731090">
                    <w:rPr>
                      <w:rFonts w:ascii="Calibri" w:eastAsia="Arial Unicode MS" w:hAnsi="Calibri" w:cs="Arial"/>
                      <w:b/>
                      <w:sz w:val="14"/>
                      <w:szCs w:val="14"/>
                      <w:lang w:val="es-MX" w:eastAsia="es-ES"/>
                    </w:rPr>
                    <w:t xml:space="preserve">GSAC - DSIC </w:t>
                  </w:r>
                </w:p>
              </w:tc>
            </w:tr>
            <w:tr w:rsidR="002C78EC" w:rsidRPr="00731090" w:rsidTr="002C78EC">
              <w:trPr>
                <w:trHeight w:val="634"/>
              </w:trPr>
              <w:tc>
                <w:tcPr>
                  <w:tcW w:w="1730" w:type="dxa"/>
                  <w:vMerge/>
                  <w:vAlign w:val="center"/>
                </w:tcPr>
                <w:p w:rsidR="00731090" w:rsidRPr="00731090" w:rsidRDefault="00731090" w:rsidP="00731090">
                  <w:pPr>
                    <w:tabs>
                      <w:tab w:val="center" w:pos="4252"/>
                      <w:tab w:val="right" w:pos="8504"/>
                    </w:tabs>
                    <w:jc w:val="center"/>
                    <w:rPr>
                      <w:rFonts w:ascii="Arial Narrow" w:eastAsia="Arial Unicode MS" w:hAnsi="Arial Narrow"/>
                      <w:sz w:val="24"/>
                      <w:szCs w:val="12"/>
                      <w:lang w:val="es-MX" w:eastAsia="es-ES"/>
                    </w:rPr>
                  </w:pPr>
                </w:p>
              </w:tc>
              <w:tc>
                <w:tcPr>
                  <w:tcW w:w="6209" w:type="dxa"/>
                  <w:vAlign w:val="center"/>
                </w:tcPr>
                <w:p w:rsidR="00731090" w:rsidRPr="00731090" w:rsidRDefault="00731090" w:rsidP="00731090">
                  <w:pPr>
                    <w:ind w:left="708"/>
                    <w:jc w:val="center"/>
                    <w:rPr>
                      <w:rFonts w:ascii="Calibri" w:eastAsia="Arial Unicode MS" w:hAnsi="Calibri" w:cs="Calibri"/>
                      <w:b/>
                      <w:sz w:val="18"/>
                      <w:szCs w:val="18"/>
                      <w:lang w:val="es-MX" w:eastAsia="es-ES"/>
                    </w:rPr>
                  </w:pPr>
                  <w:r w:rsidRPr="00731090">
                    <w:rPr>
                      <w:rFonts w:ascii="Calibri" w:eastAsia="Arial Unicode MS" w:hAnsi="Calibri" w:cs="Calibri"/>
                      <w:b/>
                      <w:sz w:val="18"/>
                      <w:szCs w:val="18"/>
                      <w:lang w:val="es-MX" w:eastAsia="es-ES"/>
                    </w:rPr>
                    <w:t>CLAUSULA DE SEGURIDAD INDUSTRIAL Y SALUD OCUPACIONAL</w:t>
                  </w:r>
                </w:p>
                <w:p w:rsidR="00731090" w:rsidRPr="00731090" w:rsidRDefault="00731090" w:rsidP="00731090">
                  <w:pPr>
                    <w:ind w:left="708"/>
                    <w:jc w:val="center"/>
                    <w:rPr>
                      <w:rFonts w:ascii="Calibri" w:eastAsia="Arial Unicode MS" w:hAnsi="Calibri" w:cs="Calibri"/>
                      <w:b/>
                      <w:sz w:val="18"/>
                      <w:szCs w:val="18"/>
                      <w:lang w:val="es-MX" w:eastAsia="es-ES"/>
                    </w:rPr>
                  </w:pPr>
                  <w:r w:rsidRPr="00731090">
                    <w:rPr>
                      <w:rFonts w:ascii="Calibri" w:eastAsia="Arial Unicode MS" w:hAnsi="Calibri" w:cs="Calibri"/>
                      <w:b/>
                      <w:sz w:val="18"/>
                      <w:szCs w:val="18"/>
                      <w:lang w:val="es-MX" w:eastAsia="es-ES"/>
                    </w:rPr>
                    <w:t>EMPRESAS CONTRATISTAS DE YPFB</w:t>
                  </w:r>
                </w:p>
              </w:tc>
              <w:tc>
                <w:tcPr>
                  <w:tcW w:w="1559" w:type="dxa"/>
                  <w:vAlign w:val="center"/>
                </w:tcPr>
                <w:p w:rsidR="00731090" w:rsidRPr="00731090" w:rsidRDefault="00731090" w:rsidP="00731090">
                  <w:pPr>
                    <w:tabs>
                      <w:tab w:val="center" w:pos="4252"/>
                      <w:tab w:val="right" w:pos="8504"/>
                    </w:tabs>
                    <w:rPr>
                      <w:rFonts w:ascii="Calibri" w:eastAsia="Arial Unicode MS" w:hAnsi="Calibri" w:cs="Arial"/>
                      <w:b/>
                      <w:sz w:val="16"/>
                      <w:szCs w:val="16"/>
                      <w:lang w:val="es-MX" w:eastAsia="es-ES"/>
                    </w:rPr>
                  </w:pPr>
                  <w:r w:rsidRPr="00731090">
                    <w:rPr>
                      <w:rFonts w:ascii="Calibri" w:eastAsia="Arial Unicode MS" w:hAnsi="Calibri" w:cs="Arial"/>
                      <w:b/>
                      <w:sz w:val="14"/>
                      <w:szCs w:val="14"/>
                      <w:lang w:val="es-MX" w:eastAsia="es-ES"/>
                    </w:rPr>
                    <w:t>REGISTRO: 01/2016</w:t>
                  </w:r>
                </w:p>
                <w:p w:rsidR="00731090" w:rsidRPr="00731090" w:rsidRDefault="00731090" w:rsidP="00731090">
                  <w:pPr>
                    <w:tabs>
                      <w:tab w:val="center" w:pos="4252"/>
                      <w:tab w:val="right" w:pos="8504"/>
                    </w:tabs>
                    <w:rPr>
                      <w:rFonts w:ascii="Calibri" w:eastAsia="Arial Unicode MS" w:hAnsi="Calibri" w:cs="Arial"/>
                      <w:sz w:val="16"/>
                      <w:szCs w:val="16"/>
                      <w:lang w:val="es-MX" w:eastAsia="es-ES"/>
                    </w:rPr>
                  </w:pPr>
                  <w:r w:rsidRPr="00731090">
                    <w:rPr>
                      <w:rFonts w:ascii="Calibri" w:eastAsia="Arial Unicode MS" w:hAnsi="Calibri" w:cs="Arial"/>
                      <w:sz w:val="16"/>
                      <w:szCs w:val="16"/>
                      <w:lang w:val="es-MX" w:eastAsia="es-ES"/>
                    </w:rPr>
                    <w:t xml:space="preserve">Hoja:        </w:t>
                  </w:r>
                  <w:r w:rsidRPr="002C78EC">
                    <w:rPr>
                      <w:rFonts w:ascii="Calibri" w:hAnsi="Calibri"/>
                      <w:sz w:val="16"/>
                      <w:szCs w:val="16"/>
                      <w:lang w:eastAsia="es-ES"/>
                    </w:rPr>
                    <w:fldChar w:fldCharType="begin"/>
                  </w:r>
                  <w:r w:rsidRPr="002C78EC">
                    <w:rPr>
                      <w:rFonts w:ascii="Calibri" w:hAnsi="Calibri"/>
                      <w:sz w:val="16"/>
                      <w:szCs w:val="16"/>
                      <w:lang w:eastAsia="es-ES"/>
                    </w:rPr>
                    <w:instrText xml:space="preserve"> PAGE </w:instrText>
                  </w:r>
                  <w:r w:rsidRPr="002C78EC">
                    <w:rPr>
                      <w:rFonts w:ascii="Calibri" w:hAnsi="Calibri"/>
                      <w:sz w:val="16"/>
                      <w:szCs w:val="16"/>
                      <w:lang w:eastAsia="es-ES"/>
                    </w:rPr>
                    <w:fldChar w:fldCharType="separate"/>
                  </w:r>
                  <w:r w:rsidRPr="002C78EC">
                    <w:rPr>
                      <w:rFonts w:ascii="Calibri" w:hAnsi="Calibri"/>
                      <w:noProof/>
                      <w:sz w:val="16"/>
                      <w:szCs w:val="16"/>
                      <w:lang w:eastAsia="es-ES"/>
                    </w:rPr>
                    <w:t>17</w:t>
                  </w:r>
                  <w:r w:rsidRPr="002C78EC">
                    <w:rPr>
                      <w:rFonts w:ascii="Calibri" w:hAnsi="Calibri"/>
                      <w:sz w:val="16"/>
                      <w:szCs w:val="16"/>
                      <w:lang w:eastAsia="es-ES"/>
                    </w:rPr>
                    <w:fldChar w:fldCharType="end"/>
                  </w:r>
                  <w:r w:rsidRPr="002C78EC">
                    <w:rPr>
                      <w:rFonts w:ascii="Calibri" w:hAnsi="Calibri"/>
                      <w:sz w:val="16"/>
                      <w:szCs w:val="16"/>
                      <w:lang w:eastAsia="es-ES"/>
                    </w:rPr>
                    <w:t xml:space="preserve"> de </w:t>
                  </w:r>
                  <w:r w:rsidRPr="002C78EC">
                    <w:rPr>
                      <w:rFonts w:ascii="Calibri" w:hAnsi="Calibri"/>
                      <w:sz w:val="16"/>
                      <w:szCs w:val="16"/>
                      <w:lang w:eastAsia="es-ES"/>
                    </w:rPr>
                    <w:fldChar w:fldCharType="begin"/>
                  </w:r>
                  <w:r w:rsidRPr="002C78EC">
                    <w:rPr>
                      <w:rFonts w:ascii="Calibri" w:hAnsi="Calibri"/>
                      <w:sz w:val="16"/>
                      <w:szCs w:val="16"/>
                      <w:lang w:eastAsia="es-ES"/>
                    </w:rPr>
                    <w:instrText xml:space="preserve"> NUMPAGES </w:instrText>
                  </w:r>
                  <w:r w:rsidRPr="002C78EC">
                    <w:rPr>
                      <w:rFonts w:ascii="Calibri" w:hAnsi="Calibri"/>
                      <w:sz w:val="16"/>
                      <w:szCs w:val="16"/>
                      <w:lang w:eastAsia="es-ES"/>
                    </w:rPr>
                    <w:fldChar w:fldCharType="separate"/>
                  </w:r>
                  <w:r w:rsidRPr="002C78EC">
                    <w:rPr>
                      <w:rFonts w:ascii="Calibri" w:hAnsi="Calibri"/>
                      <w:noProof/>
                      <w:sz w:val="16"/>
                      <w:szCs w:val="16"/>
                      <w:lang w:eastAsia="es-ES"/>
                    </w:rPr>
                    <w:t>31</w:t>
                  </w:r>
                  <w:r w:rsidRPr="002C78EC">
                    <w:rPr>
                      <w:rFonts w:ascii="Calibri" w:hAnsi="Calibri"/>
                      <w:sz w:val="16"/>
                      <w:szCs w:val="16"/>
                      <w:lang w:eastAsia="es-ES"/>
                    </w:rPr>
                    <w:fldChar w:fldCharType="end"/>
                  </w:r>
                </w:p>
              </w:tc>
            </w:tr>
          </w:tbl>
          <w:p w:rsidR="00731090" w:rsidRPr="00731090" w:rsidRDefault="00731090" w:rsidP="00731090">
            <w:pPr>
              <w:jc w:val="both"/>
              <w:rPr>
                <w:rFonts w:ascii="Calibri" w:hAnsi="Calibri" w:cs="Calibri"/>
                <w:b/>
                <w:bCs/>
                <w:sz w:val="22"/>
                <w:szCs w:val="22"/>
                <w:lang w:val="es-ES_tradnl" w:eastAsia="es-ES"/>
              </w:rPr>
            </w:pPr>
          </w:p>
          <w:p w:rsidR="00731090" w:rsidRPr="00731090" w:rsidRDefault="00731090" w:rsidP="00731090">
            <w:pPr>
              <w:numPr>
                <w:ilvl w:val="0"/>
                <w:numId w:val="64"/>
              </w:numPr>
              <w:autoSpaceDE w:val="0"/>
              <w:autoSpaceDN w:val="0"/>
              <w:adjustRightInd w:val="0"/>
              <w:spacing w:before="100" w:beforeAutospacing="1" w:after="100" w:afterAutospacing="1"/>
              <w:ind w:left="426"/>
              <w:jc w:val="both"/>
              <w:rPr>
                <w:rFonts w:ascii="Calibri" w:hAnsi="Calibri" w:cs="Arial"/>
                <w:bCs/>
                <w:sz w:val="22"/>
                <w:szCs w:val="22"/>
                <w:lang w:eastAsia="es-ES"/>
              </w:rPr>
            </w:pPr>
            <w:r w:rsidRPr="00731090">
              <w:rPr>
                <w:rFonts w:ascii="Calibri" w:hAnsi="Calibri" w:cs="Arial"/>
                <w:b/>
                <w:bCs/>
                <w:sz w:val="22"/>
                <w:szCs w:val="22"/>
                <w:lang w:eastAsia="es-ES"/>
              </w:rPr>
              <w:t>Posterior a la Contratación</w:t>
            </w:r>
            <w:r w:rsidRPr="00731090">
              <w:rPr>
                <w:rFonts w:ascii="Calibri" w:hAnsi="Calibri" w:cs="Arial"/>
                <w:bCs/>
                <w:sz w:val="22"/>
                <w:szCs w:val="22"/>
                <w:lang w:eastAsia="es-ES"/>
              </w:rPr>
              <w:t xml:space="preserve">, la Empresa Contratada y previo al inicio de sus actividades, deberá presentar el siguiente documento para la validación de la Unidad Solicitante de YPFB: </w:t>
            </w:r>
          </w:p>
          <w:p w:rsidR="00731090" w:rsidRPr="00731090" w:rsidRDefault="00731090" w:rsidP="00731090">
            <w:pPr>
              <w:jc w:val="both"/>
              <w:rPr>
                <w:rFonts w:ascii="Calibri" w:hAnsi="Calibri" w:cs="Arial"/>
                <w:bCs/>
                <w:sz w:val="22"/>
                <w:szCs w:val="22"/>
                <w:lang w:eastAsia="es-ES"/>
              </w:rPr>
            </w:pPr>
            <w:r w:rsidRPr="00731090">
              <w:rPr>
                <w:rFonts w:ascii="Calibri" w:hAnsi="Calibri" w:cs="Arial"/>
                <w:bCs/>
                <w:sz w:val="22"/>
                <w:szCs w:val="22"/>
                <w:lang w:eastAsia="es-ES"/>
              </w:rPr>
              <w:t xml:space="preserve">Declaración jurada “Compromiso de Seguridad” para Cumplimiento de los Requisitos de Seguridad Industrial para Contratistas de YPFB Corporación (Manual de Requisitos). </w:t>
            </w:r>
          </w:p>
          <w:p w:rsidR="00731090" w:rsidRPr="00731090" w:rsidRDefault="00731090" w:rsidP="00731090">
            <w:pPr>
              <w:jc w:val="both"/>
              <w:rPr>
                <w:rFonts w:ascii="Calibri" w:hAnsi="Calibri" w:cs="Arial"/>
                <w:bCs/>
                <w:sz w:val="22"/>
                <w:szCs w:val="22"/>
                <w:lang w:eastAsia="es-ES"/>
              </w:rPr>
            </w:pPr>
            <w:r w:rsidRPr="00731090">
              <w:rPr>
                <w:rFonts w:ascii="Calibri" w:hAnsi="Calibri" w:cs="Arial"/>
                <w:bCs/>
                <w:sz w:val="22"/>
                <w:szCs w:val="22"/>
                <w:lang w:eastAsia="es-ES"/>
              </w:rPr>
              <w:t>La empresa Contratada deberá dar estricto cumplimento a la legislación aplicable, vigente en el Estado Plurinacional de Bolivia; siendo también responsable del cumplimiento por parte de los Sub- Contratistas que intervengan a nombre suyo ante YPFB.</w:t>
            </w:r>
          </w:p>
          <w:p w:rsidR="00731090" w:rsidRPr="00731090" w:rsidRDefault="00731090" w:rsidP="00731090">
            <w:pPr>
              <w:jc w:val="both"/>
              <w:rPr>
                <w:rFonts w:ascii="Calibri" w:hAnsi="Calibri" w:cs="Arial"/>
                <w:bCs/>
                <w:sz w:val="22"/>
                <w:szCs w:val="22"/>
                <w:lang w:eastAsia="es-ES"/>
              </w:rPr>
            </w:pPr>
          </w:p>
          <w:p w:rsidR="00731090" w:rsidRPr="00731090" w:rsidRDefault="00731090" w:rsidP="00731090">
            <w:pPr>
              <w:spacing w:after="120"/>
              <w:jc w:val="both"/>
              <w:rPr>
                <w:rFonts w:ascii="Calibri" w:hAnsi="Calibri" w:cs="Arial"/>
                <w:bCs/>
                <w:sz w:val="22"/>
                <w:szCs w:val="22"/>
                <w:lang w:eastAsia="es-ES"/>
              </w:rPr>
            </w:pPr>
            <w:r w:rsidRPr="00731090">
              <w:rPr>
                <w:rFonts w:ascii="Calibri" w:hAnsi="Calibri" w:cs="Arial"/>
                <w:bCs/>
                <w:sz w:val="22"/>
                <w:szCs w:val="22"/>
                <w:lang w:eastAsia="es-ES"/>
              </w:rPr>
              <w:t>Deberá presentar la “Declaración Jurada” debidamente firmada por el representante legal de la empresa, adjuntando la fotocopia firmada del documento de identificación (pasaporte/CI).</w:t>
            </w:r>
          </w:p>
          <w:p w:rsidR="00731090" w:rsidRPr="00731090" w:rsidRDefault="00731090" w:rsidP="00731090">
            <w:pPr>
              <w:numPr>
                <w:ilvl w:val="0"/>
                <w:numId w:val="64"/>
              </w:numPr>
              <w:jc w:val="both"/>
              <w:rPr>
                <w:rFonts w:ascii="Calibri" w:hAnsi="Calibri"/>
                <w:b/>
                <w:sz w:val="22"/>
                <w:szCs w:val="22"/>
                <w:lang w:eastAsia="es-ES"/>
              </w:rPr>
            </w:pPr>
            <w:r w:rsidRPr="00731090">
              <w:rPr>
                <w:rFonts w:ascii="Calibri" w:hAnsi="Calibri" w:cs="Arial"/>
                <w:bCs/>
                <w:sz w:val="22"/>
                <w:szCs w:val="22"/>
                <w:lang w:eastAsia="es-ES"/>
              </w:rPr>
              <w:t xml:space="preserve"> </w:t>
            </w:r>
            <w:r w:rsidRPr="00731090">
              <w:rPr>
                <w:rFonts w:ascii="Calibri" w:hAnsi="Calibri"/>
                <w:b/>
                <w:sz w:val="22"/>
                <w:szCs w:val="22"/>
                <w:lang w:eastAsia="es-ES"/>
              </w:rPr>
              <w:t xml:space="preserve">Documentos para Aprobación de YPFB </w:t>
            </w:r>
            <w:r w:rsidRPr="00731090">
              <w:rPr>
                <w:rFonts w:ascii="Calibri" w:hAnsi="Calibri"/>
                <w:sz w:val="22"/>
                <w:szCs w:val="22"/>
                <w:lang w:eastAsia="es-ES"/>
              </w:rPr>
              <w:t>(Unidad de SMS – Unidad Solicitante)</w:t>
            </w:r>
            <w:r w:rsidRPr="00731090">
              <w:rPr>
                <w:rFonts w:ascii="Calibri" w:hAnsi="Calibri"/>
                <w:b/>
                <w:sz w:val="22"/>
                <w:szCs w:val="22"/>
                <w:lang w:eastAsia="es-ES"/>
              </w:rPr>
              <w:t xml:space="preserve"> </w:t>
            </w:r>
          </w:p>
          <w:p w:rsidR="00731090" w:rsidRPr="00731090" w:rsidRDefault="00731090" w:rsidP="00731090">
            <w:pPr>
              <w:spacing w:before="240"/>
              <w:rPr>
                <w:rFonts w:ascii="Calibri" w:hAnsi="Calibri"/>
                <w:sz w:val="22"/>
                <w:szCs w:val="22"/>
                <w:lang w:eastAsia="es-ES"/>
              </w:rPr>
            </w:pPr>
            <w:r w:rsidRPr="00731090">
              <w:rPr>
                <w:rFonts w:ascii="Calibri" w:hAnsi="Calibri"/>
                <w:sz w:val="22"/>
                <w:szCs w:val="22"/>
                <w:lang w:eastAsia="es-ES"/>
              </w:rPr>
              <w:t>La Empresa Contratada deberá presentar en documento oficial para aprobación de YPFB los siguientes Requisitos de SMS:</w:t>
            </w:r>
          </w:p>
          <w:p w:rsidR="00731090" w:rsidRPr="00731090" w:rsidRDefault="00731090" w:rsidP="00731090">
            <w:pPr>
              <w:spacing w:before="240"/>
              <w:ind w:left="360"/>
              <w:rPr>
                <w:rFonts w:ascii="Calibri" w:hAnsi="Calibri"/>
                <w:b/>
                <w:sz w:val="22"/>
                <w:szCs w:val="22"/>
                <w:lang w:eastAsia="es-ES"/>
              </w:rPr>
            </w:pPr>
            <w:r w:rsidRPr="00731090">
              <w:rPr>
                <w:rFonts w:ascii="Calibri" w:hAnsi="Calibri"/>
                <w:b/>
                <w:sz w:val="22"/>
                <w:szCs w:val="22"/>
                <w:lang w:eastAsia="es-ES"/>
              </w:rPr>
              <w:t>2.1</w:t>
            </w:r>
            <w:r w:rsidRPr="00731090">
              <w:rPr>
                <w:rFonts w:ascii="Calibri" w:hAnsi="Calibri"/>
                <w:sz w:val="22"/>
                <w:szCs w:val="22"/>
                <w:lang w:eastAsia="es-ES"/>
              </w:rPr>
              <w:t xml:space="preserve">  Programa o Plan de Seguridad y Salud Ocupacional para el Proyecto.</w:t>
            </w:r>
          </w:p>
          <w:p w:rsidR="00731090" w:rsidRPr="00731090" w:rsidRDefault="00731090" w:rsidP="00731090">
            <w:pPr>
              <w:ind w:left="360"/>
              <w:rPr>
                <w:rFonts w:ascii="Calibri" w:hAnsi="Calibri"/>
                <w:sz w:val="22"/>
                <w:szCs w:val="22"/>
                <w:lang w:eastAsia="es-ES"/>
              </w:rPr>
            </w:pPr>
            <w:r w:rsidRPr="00731090">
              <w:rPr>
                <w:rFonts w:ascii="Calibri" w:hAnsi="Calibri"/>
                <w:b/>
                <w:sz w:val="22"/>
                <w:szCs w:val="22"/>
                <w:lang w:eastAsia="es-ES"/>
              </w:rPr>
              <w:t>2.2</w:t>
            </w:r>
            <w:r w:rsidRPr="00731090">
              <w:rPr>
                <w:rFonts w:ascii="Calibri" w:hAnsi="Calibri"/>
                <w:sz w:val="22"/>
                <w:szCs w:val="22"/>
                <w:lang w:eastAsia="es-ES"/>
              </w:rPr>
              <w:t xml:space="preserve">  Política y programas de control de Alcohol y drogas.</w:t>
            </w:r>
          </w:p>
          <w:p w:rsidR="00731090" w:rsidRPr="00731090" w:rsidRDefault="00731090" w:rsidP="00731090">
            <w:pPr>
              <w:ind w:left="360"/>
              <w:rPr>
                <w:rFonts w:ascii="Calibri" w:hAnsi="Calibri"/>
                <w:sz w:val="22"/>
                <w:szCs w:val="22"/>
                <w:lang w:eastAsia="es-ES"/>
              </w:rPr>
            </w:pPr>
            <w:r w:rsidRPr="00731090">
              <w:rPr>
                <w:rFonts w:ascii="Calibri" w:hAnsi="Calibri"/>
                <w:b/>
                <w:sz w:val="22"/>
                <w:szCs w:val="22"/>
                <w:lang w:eastAsia="es-ES"/>
              </w:rPr>
              <w:t>2.3</w:t>
            </w:r>
            <w:r w:rsidRPr="00731090">
              <w:rPr>
                <w:rFonts w:ascii="Calibri" w:hAnsi="Calibri"/>
                <w:sz w:val="22"/>
                <w:szCs w:val="22"/>
                <w:lang w:eastAsia="es-ES"/>
              </w:rPr>
              <w:t xml:space="preserve">  Programa de capacitación y charlas de seguridad</w:t>
            </w:r>
          </w:p>
          <w:p w:rsidR="00731090" w:rsidRPr="00731090" w:rsidRDefault="00731090" w:rsidP="00731090">
            <w:pPr>
              <w:ind w:left="360"/>
              <w:rPr>
                <w:rFonts w:ascii="Calibri" w:hAnsi="Calibri"/>
                <w:sz w:val="22"/>
                <w:szCs w:val="22"/>
                <w:lang w:eastAsia="es-ES"/>
              </w:rPr>
            </w:pPr>
            <w:r w:rsidRPr="00731090">
              <w:rPr>
                <w:rFonts w:ascii="Calibri" w:hAnsi="Calibri"/>
                <w:b/>
                <w:sz w:val="22"/>
                <w:szCs w:val="22"/>
                <w:lang w:eastAsia="es-ES"/>
              </w:rPr>
              <w:t>2.4</w:t>
            </w:r>
            <w:r w:rsidRPr="00731090">
              <w:rPr>
                <w:rFonts w:ascii="Calibri" w:hAnsi="Calibri"/>
                <w:sz w:val="22"/>
                <w:szCs w:val="22"/>
                <w:lang w:eastAsia="es-ES"/>
              </w:rPr>
              <w:t xml:space="preserve">  Procedimientos específicos de Seguridad Industrial para el Proyecto.</w:t>
            </w:r>
          </w:p>
          <w:p w:rsidR="00731090" w:rsidRPr="00731090" w:rsidRDefault="00731090" w:rsidP="00731090">
            <w:pPr>
              <w:ind w:left="360"/>
              <w:rPr>
                <w:rFonts w:ascii="Calibri" w:hAnsi="Calibri"/>
                <w:sz w:val="22"/>
                <w:szCs w:val="22"/>
                <w:lang w:eastAsia="es-ES"/>
              </w:rPr>
            </w:pPr>
            <w:r w:rsidRPr="00731090">
              <w:rPr>
                <w:rFonts w:ascii="Calibri" w:hAnsi="Calibri"/>
                <w:b/>
                <w:sz w:val="22"/>
                <w:szCs w:val="22"/>
                <w:lang w:eastAsia="es-ES"/>
              </w:rPr>
              <w:t>2.5</w:t>
            </w:r>
            <w:r w:rsidRPr="00731090">
              <w:rPr>
                <w:rFonts w:ascii="Calibri" w:hAnsi="Calibri"/>
                <w:sz w:val="22"/>
                <w:szCs w:val="22"/>
                <w:lang w:eastAsia="es-ES"/>
              </w:rPr>
              <w:t xml:space="preserve">  Plan de respuesta ante Emergencias (Para el proyecto).</w:t>
            </w:r>
          </w:p>
          <w:p w:rsidR="00731090" w:rsidRPr="00731090" w:rsidRDefault="00731090" w:rsidP="00731090">
            <w:pPr>
              <w:ind w:left="360"/>
              <w:rPr>
                <w:rFonts w:ascii="Calibri" w:hAnsi="Calibri"/>
                <w:sz w:val="22"/>
                <w:szCs w:val="22"/>
                <w:lang w:eastAsia="es-ES"/>
              </w:rPr>
            </w:pPr>
            <w:r w:rsidRPr="00731090">
              <w:rPr>
                <w:rFonts w:ascii="Calibri" w:hAnsi="Calibri"/>
                <w:b/>
                <w:sz w:val="22"/>
                <w:szCs w:val="22"/>
                <w:lang w:eastAsia="es-ES"/>
              </w:rPr>
              <w:t xml:space="preserve">2.6 </w:t>
            </w:r>
            <w:r w:rsidRPr="00731090">
              <w:rPr>
                <w:rFonts w:ascii="Calibri" w:hAnsi="Calibri"/>
                <w:sz w:val="22"/>
                <w:szCs w:val="22"/>
                <w:lang w:eastAsia="es-ES"/>
              </w:rPr>
              <w:t xml:space="preserve"> Plan Médico de Evacuación (MEDEVAC)</w:t>
            </w:r>
          </w:p>
          <w:p w:rsidR="00731090" w:rsidRPr="00731090" w:rsidRDefault="00731090" w:rsidP="00731090">
            <w:pPr>
              <w:ind w:left="360"/>
              <w:rPr>
                <w:rFonts w:ascii="Calibri" w:hAnsi="Calibri"/>
                <w:sz w:val="22"/>
                <w:szCs w:val="22"/>
                <w:lang w:eastAsia="es-ES"/>
              </w:rPr>
            </w:pPr>
            <w:r w:rsidRPr="00731090">
              <w:rPr>
                <w:rFonts w:ascii="Calibri" w:hAnsi="Calibri"/>
                <w:b/>
                <w:sz w:val="22"/>
                <w:szCs w:val="22"/>
                <w:lang w:eastAsia="es-ES"/>
              </w:rPr>
              <w:t>2.7</w:t>
            </w:r>
            <w:r w:rsidRPr="00731090">
              <w:rPr>
                <w:rFonts w:ascii="Calibri" w:hAnsi="Calibri"/>
                <w:sz w:val="22"/>
                <w:szCs w:val="22"/>
                <w:lang w:eastAsia="es-ES"/>
              </w:rPr>
              <w:t xml:space="preserve">  Programa de retiro y disposición de los residuos originados en el proyecto</w:t>
            </w:r>
          </w:p>
          <w:p w:rsidR="00731090" w:rsidRPr="00731090" w:rsidRDefault="00731090" w:rsidP="00731090">
            <w:pPr>
              <w:numPr>
                <w:ilvl w:val="1"/>
                <w:numId w:val="66"/>
              </w:numPr>
              <w:spacing w:after="120"/>
              <w:jc w:val="both"/>
              <w:rPr>
                <w:rFonts w:ascii="Calibri" w:hAnsi="Calibri" w:cs="Calibri"/>
                <w:sz w:val="22"/>
                <w:szCs w:val="22"/>
                <w:lang w:eastAsia="es-ES"/>
              </w:rPr>
            </w:pPr>
            <w:r w:rsidRPr="00731090">
              <w:rPr>
                <w:rFonts w:ascii="Calibri" w:hAnsi="Calibri" w:cs="Calibri"/>
                <w:sz w:val="22"/>
                <w:szCs w:val="22"/>
                <w:lang w:eastAsia="es-ES"/>
              </w:rPr>
              <w:t xml:space="preserve"> Política de Seguridad Industrial y Salud Ocupacional</w:t>
            </w:r>
          </w:p>
          <w:p w:rsidR="00731090" w:rsidRPr="00731090" w:rsidRDefault="00731090" w:rsidP="00731090">
            <w:pPr>
              <w:keepNext/>
              <w:keepLines/>
              <w:numPr>
                <w:ilvl w:val="0"/>
                <w:numId w:val="64"/>
              </w:numPr>
              <w:jc w:val="both"/>
              <w:outlineLvl w:val="1"/>
              <w:rPr>
                <w:rFonts w:ascii="Calibri" w:hAnsi="Calibri" w:cs="Arial"/>
                <w:bCs/>
                <w:i/>
                <w:sz w:val="22"/>
                <w:szCs w:val="22"/>
                <w:lang w:eastAsia="es-ES"/>
              </w:rPr>
            </w:pPr>
            <w:bookmarkStart w:id="3" w:name="_Toc455148470"/>
            <w:r w:rsidRPr="00731090">
              <w:rPr>
                <w:rFonts w:ascii="Calibri" w:hAnsi="Calibri" w:cs="Arial"/>
                <w:b/>
                <w:bCs/>
                <w:i/>
                <w:iCs/>
                <w:sz w:val="22"/>
                <w:szCs w:val="22"/>
                <w:lang w:eastAsia="es-ES"/>
              </w:rPr>
              <w:t>Aspectos Generales:</w:t>
            </w:r>
            <w:bookmarkEnd w:id="3"/>
            <w:r w:rsidRPr="00731090">
              <w:rPr>
                <w:rFonts w:ascii="Calibri" w:hAnsi="Calibri" w:cs="Arial"/>
                <w:b/>
                <w:bCs/>
                <w:i/>
                <w:iCs/>
                <w:sz w:val="22"/>
                <w:szCs w:val="22"/>
                <w:lang w:eastAsia="es-ES"/>
              </w:rPr>
              <w:t xml:space="preserve"> </w:t>
            </w:r>
          </w:p>
          <w:p w:rsidR="00731090" w:rsidRPr="00731090" w:rsidRDefault="00731090" w:rsidP="00731090">
            <w:pPr>
              <w:spacing w:before="240" w:after="120"/>
              <w:jc w:val="both"/>
              <w:rPr>
                <w:rFonts w:ascii="Calibri" w:hAnsi="Calibri" w:cs="Arial"/>
                <w:b/>
                <w:bCs/>
                <w:sz w:val="22"/>
                <w:szCs w:val="22"/>
                <w:lang w:eastAsia="es-ES"/>
              </w:rPr>
            </w:pPr>
            <w:r w:rsidRPr="00731090">
              <w:rPr>
                <w:rFonts w:ascii="Calibri" w:hAnsi="Calibri" w:cs="Arial"/>
                <w:bCs/>
                <w:sz w:val="22"/>
                <w:szCs w:val="22"/>
                <w:lang w:eastAsia="es-ES"/>
              </w:rPr>
              <w:t xml:space="preserve">La Empresa Contratada, deberá dar cumplimiento a la Legislación vigente - DL 16998 – (Ley de Higiene, Seguridad Ocupacional y Bienestar) y </w:t>
            </w:r>
            <w:r w:rsidRPr="00731090">
              <w:rPr>
                <w:rFonts w:ascii="Calibri" w:hAnsi="Calibri" w:cs="Arial"/>
                <w:b/>
                <w:sz w:val="22"/>
                <w:szCs w:val="22"/>
                <w:lang w:eastAsia="es-ES"/>
              </w:rPr>
              <w:t>Estándares SYSO</w:t>
            </w:r>
            <w:r w:rsidRPr="00731090">
              <w:rPr>
                <w:rFonts w:ascii="Calibri" w:hAnsi="Calibri" w:cs="Arial"/>
                <w:b/>
                <w:bCs/>
                <w:sz w:val="22"/>
                <w:szCs w:val="22"/>
                <w:lang w:eastAsia="es-ES"/>
              </w:rPr>
              <w:t xml:space="preserve"> </w:t>
            </w:r>
            <w:r w:rsidRPr="00731090">
              <w:rPr>
                <w:rFonts w:ascii="Calibri" w:hAnsi="Calibri" w:cs="Arial"/>
                <w:sz w:val="22"/>
                <w:szCs w:val="22"/>
                <w:lang w:eastAsia="es-ES"/>
              </w:rPr>
              <w:t xml:space="preserve">descritos en el </w:t>
            </w:r>
            <w:r w:rsidRPr="00731090">
              <w:rPr>
                <w:rFonts w:ascii="Calibri" w:hAnsi="Calibri" w:cs="Arial"/>
                <w:b/>
                <w:bCs/>
                <w:iCs/>
                <w:sz w:val="22"/>
                <w:szCs w:val="22"/>
                <w:lang w:eastAsia="es-ES"/>
              </w:rPr>
              <w:t xml:space="preserve">Anexo: </w:t>
            </w:r>
            <w:r w:rsidRPr="00731090">
              <w:rPr>
                <w:rFonts w:ascii="Calibri" w:hAnsi="Calibri" w:cs="Arial"/>
                <w:b/>
                <w:bCs/>
                <w:sz w:val="22"/>
                <w:szCs w:val="22"/>
                <w:lang w:eastAsia="es-ES"/>
              </w:rPr>
              <w:t>“Requisitos de Seguridad Industrial para Contratistas YPFB”</w:t>
            </w:r>
            <w:r w:rsidRPr="00731090">
              <w:rPr>
                <w:rFonts w:ascii="Calibri" w:hAnsi="Calibri" w:cs="Arial"/>
                <w:sz w:val="22"/>
                <w:szCs w:val="22"/>
                <w:lang w:eastAsia="es-ES"/>
              </w:rPr>
              <w:t xml:space="preserve">, documento elaborado conforme a políticas internas de YPFB y en estricto cumplimiento de la normativa legal vigente. </w:t>
            </w:r>
          </w:p>
          <w:p w:rsidR="00731090" w:rsidRPr="00731090" w:rsidRDefault="00731090" w:rsidP="00731090">
            <w:pPr>
              <w:numPr>
                <w:ilvl w:val="0"/>
                <w:numId w:val="64"/>
              </w:numPr>
              <w:spacing w:before="240" w:after="240"/>
              <w:jc w:val="both"/>
              <w:rPr>
                <w:rFonts w:ascii="Calibri" w:hAnsi="Calibri" w:cs="Arial"/>
                <w:bCs/>
                <w:sz w:val="22"/>
                <w:szCs w:val="22"/>
                <w:lang w:eastAsia="es-ES"/>
              </w:rPr>
            </w:pPr>
            <w:r w:rsidRPr="00731090">
              <w:rPr>
                <w:rFonts w:ascii="Calibri" w:hAnsi="Calibri" w:cs="Arial"/>
                <w:bCs/>
                <w:sz w:val="22"/>
                <w:szCs w:val="22"/>
                <w:lang w:eastAsia="es-ES"/>
              </w:rPr>
              <w:t>Antes del inicio de actividades, la empresa Contratada debe cumplir con los siguientes requisitos de SMS:</w:t>
            </w:r>
          </w:p>
          <w:p w:rsidR="00731090" w:rsidRPr="00731090" w:rsidRDefault="00731090" w:rsidP="00731090">
            <w:pPr>
              <w:spacing w:after="120"/>
              <w:jc w:val="both"/>
              <w:rPr>
                <w:rFonts w:ascii="Calibri" w:hAnsi="Calibri" w:cs="Arial"/>
                <w:bCs/>
                <w:sz w:val="22"/>
                <w:szCs w:val="22"/>
                <w:lang w:eastAsia="es-ES"/>
              </w:rPr>
            </w:pPr>
            <w:r w:rsidRPr="00731090">
              <w:rPr>
                <w:rFonts w:ascii="Calibri" w:hAnsi="Calibri" w:cs="Arial"/>
                <w:b/>
                <w:bCs/>
                <w:sz w:val="22"/>
                <w:szCs w:val="22"/>
                <w:lang w:eastAsia="es-ES"/>
              </w:rPr>
              <w:t>4.1</w:t>
            </w:r>
            <w:r w:rsidRPr="00731090">
              <w:rPr>
                <w:rFonts w:ascii="Calibri" w:hAnsi="Calibri" w:cs="Arial"/>
                <w:bCs/>
                <w:sz w:val="22"/>
                <w:szCs w:val="22"/>
                <w:lang w:eastAsia="es-ES"/>
              </w:rPr>
              <w:t xml:space="preserve"> Nómina (nombre completo y cédula de identidad) del personal a cargo de los trabajos</w:t>
            </w:r>
          </w:p>
          <w:p w:rsidR="00731090" w:rsidRPr="00731090" w:rsidRDefault="00731090" w:rsidP="00731090">
            <w:pPr>
              <w:autoSpaceDE w:val="0"/>
              <w:autoSpaceDN w:val="0"/>
              <w:adjustRightInd w:val="0"/>
              <w:rPr>
                <w:rFonts w:ascii="Calibri" w:hAnsi="Calibri" w:cs="Arial"/>
                <w:bCs/>
                <w:sz w:val="22"/>
                <w:szCs w:val="22"/>
                <w:lang w:eastAsia="es-ES"/>
              </w:rPr>
            </w:pPr>
            <w:r w:rsidRPr="00731090">
              <w:rPr>
                <w:rFonts w:ascii="Calibri" w:hAnsi="Calibri" w:cs="Arial"/>
                <w:b/>
                <w:bCs/>
                <w:sz w:val="22"/>
                <w:szCs w:val="22"/>
                <w:lang w:eastAsia="es-ES"/>
              </w:rPr>
              <w:t>4.2</w:t>
            </w:r>
            <w:r w:rsidRPr="00731090">
              <w:rPr>
                <w:rFonts w:ascii="Calibri" w:hAnsi="Calibri" w:cs="Arial"/>
                <w:bCs/>
                <w:sz w:val="22"/>
                <w:szCs w:val="22"/>
                <w:lang w:eastAsia="es-ES"/>
              </w:rPr>
              <w:t xml:space="preserve"> Registro inducción de SMS y/o charlas de seguridad </w:t>
            </w:r>
            <w:r w:rsidRPr="00731090">
              <w:rPr>
                <w:rFonts w:ascii="Calibri" w:hAnsi="Calibri" w:cs="Arial"/>
                <w:sz w:val="22"/>
                <w:szCs w:val="22"/>
                <w:lang w:eastAsia="es-ES"/>
              </w:rPr>
              <w:t xml:space="preserve">al 100% del personal inmerso en la actividad, obra y/o servicio </w:t>
            </w:r>
            <w:r w:rsidRPr="00731090">
              <w:rPr>
                <w:rFonts w:ascii="Calibri" w:hAnsi="Calibri" w:cs="Arial"/>
                <w:bCs/>
                <w:sz w:val="22"/>
                <w:szCs w:val="22"/>
                <w:lang w:eastAsia="es-ES"/>
              </w:rPr>
              <w:t>(Lo realizara personal de SMS de YPFB).</w:t>
            </w:r>
          </w:p>
          <w:p w:rsidR="00731090" w:rsidRPr="00731090" w:rsidRDefault="00731090" w:rsidP="00731090">
            <w:pPr>
              <w:autoSpaceDE w:val="0"/>
              <w:autoSpaceDN w:val="0"/>
              <w:adjustRightInd w:val="0"/>
              <w:rPr>
                <w:rFonts w:ascii="Calibri" w:hAnsi="Calibri" w:cs="Arial"/>
                <w:bCs/>
                <w:sz w:val="22"/>
                <w:szCs w:val="22"/>
                <w:lang w:eastAsia="es-ES"/>
              </w:rPr>
            </w:pPr>
            <w:r w:rsidRPr="00731090">
              <w:rPr>
                <w:rFonts w:ascii="Calibri" w:hAnsi="Calibri" w:cs="Arial"/>
                <w:b/>
                <w:bCs/>
                <w:sz w:val="22"/>
                <w:szCs w:val="22"/>
                <w:lang w:eastAsia="es-ES"/>
              </w:rPr>
              <w:t>4.3</w:t>
            </w:r>
            <w:r w:rsidRPr="00731090">
              <w:rPr>
                <w:rFonts w:ascii="Calibri" w:hAnsi="Calibri" w:cs="Arial"/>
                <w:bCs/>
                <w:sz w:val="22"/>
                <w:szCs w:val="22"/>
                <w:lang w:eastAsia="es-ES"/>
              </w:rPr>
              <w:t xml:space="preserve"> </w:t>
            </w:r>
            <w:r w:rsidRPr="00731090">
              <w:rPr>
                <w:rFonts w:ascii="Calibri" w:hAnsi="Calibri" w:cs="Arial"/>
                <w:bCs/>
                <w:iCs/>
                <w:sz w:val="22"/>
                <w:szCs w:val="22"/>
                <w:lang w:eastAsia="es-ES"/>
              </w:rPr>
              <w:t>Capacitaciones básicas de SMS:</w:t>
            </w:r>
            <w:r w:rsidRPr="00731090">
              <w:rPr>
                <w:rFonts w:ascii="Calibri" w:hAnsi="Calibri" w:cs="Arial"/>
                <w:b/>
                <w:bCs/>
                <w:iCs/>
                <w:sz w:val="22"/>
                <w:szCs w:val="22"/>
                <w:lang w:eastAsia="es-ES"/>
              </w:rPr>
              <w:t xml:space="preserve"> </w:t>
            </w:r>
            <w:r w:rsidRPr="00731090">
              <w:rPr>
                <w:rFonts w:ascii="Calibri" w:hAnsi="Calibri" w:cs="Arial"/>
                <w:bCs/>
                <w:iCs/>
                <w:sz w:val="22"/>
                <w:szCs w:val="22"/>
                <w:lang w:eastAsia="es-ES"/>
              </w:rPr>
              <w:t xml:space="preserve">Manejo defensivo, </w:t>
            </w:r>
            <w:r w:rsidRPr="00731090">
              <w:rPr>
                <w:rFonts w:ascii="Calibri" w:hAnsi="Calibri" w:cs="Arial"/>
                <w:sz w:val="22"/>
                <w:szCs w:val="22"/>
                <w:lang w:eastAsia="es-ES"/>
              </w:rPr>
              <w:t xml:space="preserve">Primeros Auxilios, Manejo de Extintores, Plan de Emergencia, uso de EPP y otros aplicables. Aplica a todo el personal inmerso en la actividad, obra y/o servicio. (Personal propio, y sub contratistas). </w:t>
            </w:r>
          </w:p>
          <w:p w:rsidR="00731090" w:rsidRPr="00731090" w:rsidRDefault="00731090" w:rsidP="00731090">
            <w:pPr>
              <w:spacing w:after="120"/>
              <w:jc w:val="both"/>
              <w:rPr>
                <w:rFonts w:ascii="Calibri" w:hAnsi="Calibri" w:cs="Arial"/>
                <w:iCs/>
                <w:sz w:val="22"/>
                <w:szCs w:val="22"/>
                <w:lang w:eastAsia="es-ES"/>
              </w:rPr>
            </w:pPr>
            <w:r w:rsidRPr="00731090">
              <w:rPr>
                <w:rFonts w:ascii="Calibri" w:hAnsi="Calibri" w:cs="Arial"/>
                <w:b/>
                <w:bCs/>
                <w:sz w:val="22"/>
                <w:szCs w:val="22"/>
                <w:lang w:val="es-BO" w:eastAsia="es-ES"/>
              </w:rPr>
              <w:lastRenderedPageBreak/>
              <w:t>4</w:t>
            </w:r>
            <w:r w:rsidRPr="00731090">
              <w:rPr>
                <w:rFonts w:ascii="Calibri" w:hAnsi="Calibri" w:cs="Arial"/>
                <w:b/>
                <w:bCs/>
                <w:sz w:val="22"/>
                <w:szCs w:val="22"/>
                <w:lang w:eastAsia="es-ES"/>
              </w:rPr>
              <w:t>.4</w:t>
            </w:r>
            <w:r w:rsidRPr="00731090">
              <w:rPr>
                <w:rFonts w:ascii="Calibri" w:hAnsi="Calibri" w:cs="Arial"/>
                <w:bCs/>
                <w:sz w:val="22"/>
                <w:szCs w:val="22"/>
                <w:lang w:eastAsia="es-ES"/>
              </w:rPr>
              <w:t xml:space="preserve"> </w:t>
            </w:r>
            <w:r w:rsidRPr="00731090">
              <w:rPr>
                <w:rFonts w:ascii="Calibri" w:hAnsi="Calibri" w:cs="Arial"/>
                <w:bCs/>
                <w:iCs/>
                <w:sz w:val="22"/>
                <w:szCs w:val="22"/>
                <w:lang w:eastAsia="es-ES"/>
              </w:rPr>
              <w:t>Copia de póliza contra accidentes personales</w:t>
            </w:r>
            <w:r w:rsidRPr="00731090">
              <w:rPr>
                <w:rFonts w:ascii="Calibri" w:hAnsi="Calibri" w:cs="Arial"/>
                <w:b/>
                <w:bCs/>
                <w:iCs/>
                <w:sz w:val="22"/>
                <w:szCs w:val="22"/>
                <w:lang w:eastAsia="es-ES"/>
              </w:rPr>
              <w:t xml:space="preserve"> </w:t>
            </w:r>
            <w:r w:rsidRPr="00731090">
              <w:rPr>
                <w:rFonts w:ascii="Calibri" w:hAnsi="Calibri" w:cs="Arial"/>
                <w:iCs/>
                <w:sz w:val="22"/>
                <w:szCs w:val="22"/>
                <w:lang w:eastAsia="es-ES"/>
              </w:rPr>
              <w:t>(que cubre gastos médicos, invalidez parcial permanente, invalidez total permanente y muerte).</w:t>
            </w:r>
          </w:p>
          <w:p w:rsidR="00731090" w:rsidRPr="00731090" w:rsidRDefault="00731090" w:rsidP="00731090">
            <w:pPr>
              <w:spacing w:before="240" w:after="120"/>
              <w:jc w:val="both"/>
              <w:rPr>
                <w:rFonts w:ascii="Calibri" w:hAnsi="Calibri" w:cs="Arial"/>
                <w:bCs/>
                <w:sz w:val="22"/>
                <w:szCs w:val="22"/>
                <w:lang w:eastAsia="es-ES"/>
              </w:rPr>
            </w:pPr>
            <w:r w:rsidRPr="00731090">
              <w:rPr>
                <w:rFonts w:ascii="Calibri" w:hAnsi="Calibri"/>
                <w:b/>
                <w:sz w:val="22"/>
                <w:szCs w:val="22"/>
                <w:lang w:eastAsia="es-ES"/>
              </w:rPr>
              <w:t xml:space="preserve">5. </w:t>
            </w:r>
            <w:r w:rsidRPr="00731090">
              <w:rPr>
                <w:rFonts w:ascii="Calibri" w:hAnsi="Calibri"/>
                <w:sz w:val="22"/>
                <w:szCs w:val="22"/>
                <w:lang w:eastAsia="es-ES"/>
              </w:rPr>
              <w:t>Al ingreso y</w:t>
            </w:r>
            <w:r w:rsidRPr="00731090">
              <w:rPr>
                <w:rFonts w:ascii="Calibri" w:hAnsi="Calibri"/>
                <w:b/>
                <w:sz w:val="22"/>
                <w:szCs w:val="22"/>
                <w:lang w:eastAsia="es-ES"/>
              </w:rPr>
              <w:t xml:space="preserve"> </w:t>
            </w:r>
            <w:r w:rsidRPr="00731090">
              <w:rPr>
                <w:rFonts w:ascii="Calibri" w:hAnsi="Calibri"/>
                <w:sz w:val="22"/>
                <w:szCs w:val="22"/>
                <w:lang w:eastAsia="es-ES"/>
              </w:rPr>
              <w:t>durante la actividad, obra y/o servicio</w:t>
            </w:r>
            <w:r w:rsidRPr="00731090">
              <w:rPr>
                <w:rFonts w:ascii="Calibri" w:hAnsi="Calibri" w:cs="Arial"/>
                <w:bCs/>
                <w:sz w:val="22"/>
                <w:szCs w:val="22"/>
                <w:lang w:eastAsia="es-ES"/>
              </w:rPr>
              <w:t xml:space="preserve"> la empresa Contratada deberá cumplir con los siguientes requisitos:</w:t>
            </w:r>
          </w:p>
          <w:p w:rsidR="00731090" w:rsidRPr="00731090" w:rsidRDefault="00731090" w:rsidP="00731090">
            <w:pPr>
              <w:spacing w:after="120"/>
              <w:jc w:val="both"/>
              <w:rPr>
                <w:rFonts w:ascii="Calibri" w:hAnsi="Calibri" w:cs="Arial"/>
                <w:bCs/>
                <w:sz w:val="22"/>
                <w:szCs w:val="22"/>
                <w:lang w:eastAsia="es-ES"/>
              </w:rPr>
            </w:pPr>
            <w:r w:rsidRPr="00731090">
              <w:rPr>
                <w:rFonts w:ascii="Calibri" w:hAnsi="Calibri" w:cs="Arial"/>
                <w:b/>
                <w:bCs/>
                <w:sz w:val="22"/>
                <w:szCs w:val="22"/>
                <w:lang w:eastAsia="es-ES"/>
              </w:rPr>
              <w:t>5.1</w:t>
            </w:r>
            <w:r w:rsidRPr="00731090">
              <w:rPr>
                <w:rFonts w:ascii="Calibri" w:hAnsi="Calibri" w:cs="Arial"/>
                <w:bCs/>
                <w:sz w:val="22"/>
                <w:szCs w:val="22"/>
                <w:lang w:eastAsia="es-ES"/>
              </w:rPr>
              <w:t xml:space="preserve"> Uso obligatorio de EPP (Equipo de Protección Personal, de acuerdo a las actividades específicas)</w:t>
            </w:r>
          </w:p>
          <w:p w:rsidR="00731090" w:rsidRPr="00731090" w:rsidRDefault="00731090" w:rsidP="00731090">
            <w:pPr>
              <w:spacing w:after="120"/>
              <w:ind w:firstLine="708"/>
              <w:jc w:val="both"/>
              <w:rPr>
                <w:rFonts w:ascii="Calibri" w:hAnsi="Calibri" w:cs="Arial"/>
                <w:bCs/>
                <w:sz w:val="22"/>
                <w:szCs w:val="22"/>
                <w:lang w:eastAsia="es-ES"/>
              </w:rPr>
            </w:pPr>
            <w:r w:rsidRPr="00731090">
              <w:rPr>
                <w:rFonts w:ascii="Calibri" w:hAnsi="Calibri" w:cs="Arial"/>
                <w:b/>
                <w:bCs/>
                <w:sz w:val="22"/>
                <w:szCs w:val="22"/>
                <w:lang w:eastAsia="es-ES"/>
              </w:rPr>
              <w:t>5.1.1</w:t>
            </w:r>
            <w:r w:rsidRPr="00731090">
              <w:rPr>
                <w:rFonts w:ascii="Calibri" w:hAnsi="Calibri" w:cs="Arial"/>
                <w:bCs/>
                <w:sz w:val="22"/>
                <w:szCs w:val="22"/>
                <w:lang w:eastAsia="es-ES"/>
              </w:rPr>
              <w:t xml:space="preserve"> Pantalón y camisa jean</w:t>
            </w:r>
          </w:p>
          <w:p w:rsidR="00731090" w:rsidRPr="00731090" w:rsidRDefault="00731090" w:rsidP="00731090">
            <w:pPr>
              <w:spacing w:after="120"/>
              <w:ind w:firstLine="708"/>
              <w:jc w:val="both"/>
              <w:rPr>
                <w:rFonts w:ascii="Calibri" w:hAnsi="Calibri" w:cs="Arial"/>
                <w:bCs/>
                <w:sz w:val="22"/>
                <w:szCs w:val="22"/>
                <w:lang w:eastAsia="es-ES"/>
              </w:rPr>
            </w:pPr>
            <w:r w:rsidRPr="00731090">
              <w:rPr>
                <w:rFonts w:ascii="Calibri" w:hAnsi="Calibri" w:cs="Arial"/>
                <w:b/>
                <w:bCs/>
                <w:sz w:val="22"/>
                <w:szCs w:val="22"/>
                <w:lang w:eastAsia="es-ES"/>
              </w:rPr>
              <w:t>5.1.2</w:t>
            </w:r>
            <w:r w:rsidRPr="00731090">
              <w:rPr>
                <w:rFonts w:ascii="Calibri" w:hAnsi="Calibri" w:cs="Arial"/>
                <w:bCs/>
                <w:sz w:val="22"/>
                <w:szCs w:val="22"/>
                <w:lang w:eastAsia="es-ES"/>
              </w:rPr>
              <w:t xml:space="preserve"> Casco de Seguridad</w:t>
            </w:r>
          </w:p>
          <w:p w:rsidR="00731090" w:rsidRPr="00731090" w:rsidRDefault="00731090" w:rsidP="00731090">
            <w:pPr>
              <w:spacing w:after="120"/>
              <w:ind w:firstLine="708"/>
              <w:jc w:val="both"/>
              <w:rPr>
                <w:rFonts w:ascii="Calibri" w:hAnsi="Calibri" w:cs="Arial"/>
                <w:bCs/>
                <w:sz w:val="22"/>
                <w:szCs w:val="22"/>
                <w:lang w:eastAsia="es-ES"/>
              </w:rPr>
            </w:pPr>
            <w:r w:rsidRPr="00731090">
              <w:rPr>
                <w:rFonts w:ascii="Calibri" w:hAnsi="Calibri" w:cs="Arial"/>
                <w:b/>
                <w:bCs/>
                <w:sz w:val="22"/>
                <w:szCs w:val="22"/>
                <w:lang w:eastAsia="es-ES"/>
              </w:rPr>
              <w:t>5.1.3</w:t>
            </w:r>
            <w:r w:rsidRPr="00731090">
              <w:rPr>
                <w:rFonts w:ascii="Calibri" w:hAnsi="Calibri" w:cs="Arial"/>
                <w:bCs/>
                <w:sz w:val="22"/>
                <w:szCs w:val="22"/>
                <w:lang w:eastAsia="es-ES"/>
              </w:rPr>
              <w:t xml:space="preserve"> Calzados de Seguridad</w:t>
            </w:r>
          </w:p>
          <w:p w:rsidR="00731090" w:rsidRPr="00731090" w:rsidRDefault="00731090" w:rsidP="00731090">
            <w:pPr>
              <w:spacing w:after="120"/>
              <w:ind w:firstLine="708"/>
              <w:jc w:val="both"/>
              <w:rPr>
                <w:rFonts w:ascii="Calibri" w:hAnsi="Calibri" w:cs="Arial"/>
                <w:bCs/>
                <w:sz w:val="22"/>
                <w:szCs w:val="22"/>
                <w:lang w:eastAsia="es-ES"/>
              </w:rPr>
            </w:pPr>
            <w:r w:rsidRPr="00731090">
              <w:rPr>
                <w:rFonts w:ascii="Calibri" w:hAnsi="Calibri" w:cs="Arial"/>
                <w:b/>
                <w:bCs/>
                <w:sz w:val="22"/>
                <w:szCs w:val="22"/>
                <w:lang w:eastAsia="es-ES"/>
              </w:rPr>
              <w:t>5.1.4</w:t>
            </w:r>
            <w:r w:rsidRPr="00731090">
              <w:rPr>
                <w:rFonts w:ascii="Calibri" w:hAnsi="Calibri" w:cs="Arial"/>
                <w:bCs/>
                <w:sz w:val="22"/>
                <w:szCs w:val="22"/>
                <w:lang w:eastAsia="es-ES"/>
              </w:rPr>
              <w:t xml:space="preserve"> Lentes de Seguridad</w:t>
            </w:r>
          </w:p>
          <w:p w:rsidR="00731090" w:rsidRPr="00731090" w:rsidRDefault="00731090" w:rsidP="00731090">
            <w:pPr>
              <w:spacing w:after="120"/>
              <w:ind w:firstLine="708"/>
              <w:jc w:val="both"/>
              <w:rPr>
                <w:rFonts w:ascii="Calibri" w:hAnsi="Calibri"/>
                <w:sz w:val="22"/>
                <w:szCs w:val="22"/>
                <w:lang w:eastAsia="es-ES"/>
              </w:rPr>
            </w:pPr>
            <w:r w:rsidRPr="00731090">
              <w:rPr>
                <w:rFonts w:ascii="Calibri" w:hAnsi="Calibri" w:cs="Arial"/>
                <w:b/>
                <w:bCs/>
                <w:sz w:val="22"/>
                <w:szCs w:val="22"/>
                <w:lang w:eastAsia="es-ES"/>
              </w:rPr>
              <w:t>5.1.5</w:t>
            </w:r>
            <w:r w:rsidRPr="00731090">
              <w:rPr>
                <w:rFonts w:ascii="Calibri" w:hAnsi="Calibri" w:cs="Arial"/>
                <w:bCs/>
                <w:sz w:val="22"/>
                <w:szCs w:val="22"/>
                <w:lang w:eastAsia="es-ES"/>
              </w:rPr>
              <w:t xml:space="preserve"> Guantes </w:t>
            </w:r>
            <w:r w:rsidRPr="00731090">
              <w:rPr>
                <w:rFonts w:ascii="Calibri" w:hAnsi="Calibri"/>
                <w:sz w:val="22"/>
                <w:szCs w:val="22"/>
                <w:lang w:eastAsia="es-ES"/>
              </w:rPr>
              <w:t>(de acuerdo a las actividades a desarrollar)</w:t>
            </w:r>
          </w:p>
          <w:p w:rsidR="00731090" w:rsidRPr="00731090" w:rsidRDefault="00731090" w:rsidP="00731090">
            <w:pPr>
              <w:spacing w:after="120"/>
              <w:ind w:firstLine="708"/>
              <w:jc w:val="both"/>
              <w:rPr>
                <w:rFonts w:ascii="Calibri" w:hAnsi="Calibri"/>
                <w:sz w:val="22"/>
                <w:szCs w:val="22"/>
                <w:lang w:eastAsia="es-ES"/>
              </w:rPr>
            </w:pPr>
            <w:r w:rsidRPr="00731090">
              <w:rPr>
                <w:rFonts w:ascii="Calibri" w:hAnsi="Calibri"/>
                <w:b/>
                <w:sz w:val="22"/>
                <w:szCs w:val="22"/>
                <w:lang w:eastAsia="es-ES"/>
              </w:rPr>
              <w:t>5.1.6</w:t>
            </w:r>
            <w:r w:rsidRPr="00731090">
              <w:rPr>
                <w:rFonts w:ascii="Calibri" w:hAnsi="Calibri"/>
                <w:sz w:val="22"/>
                <w:szCs w:val="22"/>
                <w:lang w:eastAsia="es-ES"/>
              </w:rPr>
              <w:t xml:space="preserve"> Protectores auditivos (en caso de intervenir en lugares con generación de ruido)</w:t>
            </w:r>
          </w:p>
          <w:p w:rsidR="00731090" w:rsidRPr="00731090" w:rsidRDefault="00731090" w:rsidP="00731090">
            <w:pPr>
              <w:spacing w:after="120"/>
              <w:ind w:left="708"/>
              <w:jc w:val="both"/>
              <w:rPr>
                <w:rFonts w:ascii="Calibri" w:hAnsi="Calibri"/>
                <w:sz w:val="22"/>
                <w:szCs w:val="22"/>
                <w:lang w:eastAsia="es-ES"/>
              </w:rPr>
            </w:pPr>
            <w:r w:rsidRPr="00731090">
              <w:rPr>
                <w:rFonts w:ascii="Calibri" w:hAnsi="Calibri"/>
                <w:b/>
                <w:sz w:val="22"/>
                <w:szCs w:val="22"/>
                <w:lang w:eastAsia="es-ES"/>
              </w:rPr>
              <w:t>5.1.7</w:t>
            </w:r>
            <w:r w:rsidRPr="00731090">
              <w:rPr>
                <w:rFonts w:ascii="Calibri" w:hAnsi="Calibri"/>
                <w:sz w:val="22"/>
                <w:szCs w:val="22"/>
                <w:lang w:eastAsia="es-ES"/>
              </w:rPr>
              <w:t xml:space="preserve"> Protector respiratorio (en caso de intervenir en lugares con generación de partículas suspendidas, gases, vapores)</w:t>
            </w:r>
          </w:p>
          <w:p w:rsidR="00731090" w:rsidRPr="00731090" w:rsidRDefault="00731090" w:rsidP="00731090">
            <w:pPr>
              <w:spacing w:after="120"/>
              <w:jc w:val="both"/>
              <w:rPr>
                <w:rFonts w:ascii="Calibri" w:hAnsi="Calibri" w:cs="Arial"/>
                <w:bCs/>
                <w:sz w:val="22"/>
                <w:szCs w:val="22"/>
                <w:lang w:eastAsia="es-ES"/>
              </w:rPr>
            </w:pPr>
            <w:r w:rsidRPr="00731090">
              <w:rPr>
                <w:rFonts w:ascii="Calibri" w:hAnsi="Calibri" w:cs="Arial"/>
                <w:bCs/>
                <w:sz w:val="22"/>
                <w:szCs w:val="22"/>
                <w:lang w:eastAsia="es-ES"/>
              </w:rPr>
              <w:t>EPP para riesgos especiales (</w:t>
            </w:r>
            <w:r w:rsidRPr="00731090">
              <w:rPr>
                <w:rFonts w:ascii="Calibri" w:hAnsi="Calibri"/>
                <w:sz w:val="22"/>
                <w:szCs w:val="22"/>
                <w:lang w:eastAsia="es-ES"/>
              </w:rPr>
              <w:t>según Corresponda</w:t>
            </w:r>
            <w:r w:rsidRPr="00731090">
              <w:rPr>
                <w:rFonts w:ascii="Calibri" w:hAnsi="Calibri" w:cs="Arial"/>
                <w:bCs/>
                <w:sz w:val="22"/>
                <w:szCs w:val="22"/>
                <w:lang w:eastAsia="es-ES"/>
              </w:rPr>
              <w:t>)</w:t>
            </w:r>
          </w:p>
          <w:p w:rsidR="00731090" w:rsidRPr="00731090" w:rsidRDefault="00731090" w:rsidP="00731090">
            <w:pPr>
              <w:spacing w:after="120"/>
              <w:ind w:firstLine="708"/>
              <w:jc w:val="both"/>
              <w:rPr>
                <w:rFonts w:ascii="Calibri" w:hAnsi="Calibri" w:cs="Arial"/>
                <w:bCs/>
                <w:sz w:val="22"/>
                <w:szCs w:val="22"/>
                <w:lang w:eastAsia="es-ES"/>
              </w:rPr>
            </w:pPr>
            <w:r w:rsidRPr="00731090">
              <w:rPr>
                <w:rFonts w:ascii="Calibri" w:hAnsi="Calibri" w:cs="Arial"/>
                <w:b/>
                <w:bCs/>
                <w:sz w:val="22"/>
                <w:szCs w:val="22"/>
                <w:lang w:eastAsia="es-ES"/>
              </w:rPr>
              <w:t>5.1.8</w:t>
            </w:r>
            <w:r w:rsidRPr="00731090">
              <w:rPr>
                <w:rFonts w:ascii="Calibri" w:hAnsi="Calibri" w:cs="Arial"/>
                <w:bCs/>
                <w:sz w:val="22"/>
                <w:szCs w:val="22"/>
                <w:lang w:eastAsia="es-ES"/>
              </w:rPr>
              <w:t xml:space="preserve"> Trabajos en alturas</w:t>
            </w:r>
          </w:p>
          <w:p w:rsidR="00731090" w:rsidRPr="00731090" w:rsidRDefault="00731090" w:rsidP="00731090">
            <w:pPr>
              <w:spacing w:after="120"/>
              <w:ind w:firstLine="708"/>
              <w:jc w:val="both"/>
              <w:rPr>
                <w:rFonts w:ascii="Calibri" w:hAnsi="Calibri" w:cs="Arial"/>
                <w:bCs/>
                <w:sz w:val="22"/>
                <w:szCs w:val="22"/>
                <w:lang w:eastAsia="es-ES"/>
              </w:rPr>
            </w:pPr>
            <w:r w:rsidRPr="00731090">
              <w:rPr>
                <w:rFonts w:ascii="Calibri" w:hAnsi="Calibri" w:cs="Arial"/>
                <w:b/>
                <w:bCs/>
                <w:sz w:val="22"/>
                <w:szCs w:val="22"/>
                <w:lang w:eastAsia="es-ES"/>
              </w:rPr>
              <w:t>5.1.9</w:t>
            </w:r>
            <w:r w:rsidRPr="00731090">
              <w:rPr>
                <w:rFonts w:ascii="Calibri" w:hAnsi="Calibri" w:cs="Arial"/>
                <w:bCs/>
                <w:sz w:val="22"/>
                <w:szCs w:val="22"/>
                <w:lang w:eastAsia="es-ES"/>
              </w:rPr>
              <w:t xml:space="preserve"> Trabajos en caliente</w:t>
            </w:r>
          </w:p>
          <w:p w:rsidR="00731090" w:rsidRPr="00731090" w:rsidRDefault="00731090" w:rsidP="00731090">
            <w:pPr>
              <w:spacing w:after="120"/>
              <w:ind w:firstLine="708"/>
              <w:jc w:val="both"/>
              <w:rPr>
                <w:rFonts w:ascii="Calibri" w:hAnsi="Calibri" w:cs="Arial"/>
                <w:bCs/>
                <w:sz w:val="22"/>
                <w:szCs w:val="22"/>
                <w:lang w:eastAsia="es-ES"/>
              </w:rPr>
            </w:pPr>
            <w:r w:rsidRPr="00731090">
              <w:rPr>
                <w:rFonts w:ascii="Calibri" w:hAnsi="Calibri" w:cs="Arial"/>
                <w:b/>
                <w:bCs/>
                <w:sz w:val="22"/>
                <w:szCs w:val="22"/>
                <w:lang w:eastAsia="es-ES"/>
              </w:rPr>
              <w:t>5.1.10</w:t>
            </w:r>
            <w:r w:rsidRPr="00731090">
              <w:rPr>
                <w:rFonts w:ascii="Calibri" w:hAnsi="Calibri" w:cs="Arial"/>
                <w:bCs/>
                <w:sz w:val="22"/>
                <w:szCs w:val="22"/>
                <w:lang w:eastAsia="es-ES"/>
              </w:rPr>
              <w:t xml:space="preserve"> Trabajos eléctricos</w:t>
            </w:r>
          </w:p>
          <w:p w:rsidR="00731090" w:rsidRPr="00731090" w:rsidRDefault="00731090" w:rsidP="00731090">
            <w:pPr>
              <w:spacing w:after="120"/>
              <w:jc w:val="both"/>
              <w:rPr>
                <w:rFonts w:ascii="Calibri" w:hAnsi="Calibri" w:cs="Arial"/>
                <w:bCs/>
                <w:sz w:val="22"/>
                <w:szCs w:val="22"/>
                <w:lang w:eastAsia="es-ES"/>
              </w:rPr>
            </w:pPr>
            <w:r w:rsidRPr="00731090">
              <w:rPr>
                <w:rFonts w:ascii="Calibri" w:hAnsi="Calibri" w:cs="Arial"/>
                <w:b/>
                <w:bCs/>
                <w:sz w:val="22"/>
                <w:szCs w:val="22"/>
                <w:lang w:eastAsia="es-ES"/>
              </w:rPr>
              <w:t>5.2</w:t>
            </w:r>
            <w:r w:rsidRPr="00731090">
              <w:rPr>
                <w:rFonts w:ascii="Calibri" w:hAnsi="Calibri" w:cs="Arial"/>
                <w:bCs/>
                <w:sz w:val="22"/>
                <w:szCs w:val="22"/>
                <w:lang w:eastAsia="es-ES"/>
              </w:rPr>
              <w:t xml:space="preserve"> Uso de señalética en el área</w:t>
            </w:r>
            <w:r w:rsidRPr="00731090">
              <w:rPr>
                <w:rFonts w:ascii="Calibri" w:hAnsi="Calibri"/>
                <w:sz w:val="22"/>
                <w:szCs w:val="22"/>
                <w:lang w:eastAsia="es-ES"/>
              </w:rPr>
              <w:t xml:space="preserve"> o frentes de trabajo</w:t>
            </w:r>
            <w:r w:rsidRPr="00731090">
              <w:rPr>
                <w:rFonts w:ascii="Calibri" w:hAnsi="Calibri" w:cs="Arial"/>
                <w:bCs/>
                <w:sz w:val="22"/>
                <w:szCs w:val="22"/>
                <w:lang w:eastAsia="es-ES"/>
              </w:rPr>
              <w:t>.</w:t>
            </w:r>
          </w:p>
          <w:p w:rsidR="00731090" w:rsidRPr="00731090" w:rsidRDefault="00731090" w:rsidP="00731090">
            <w:pPr>
              <w:autoSpaceDE w:val="0"/>
              <w:autoSpaceDN w:val="0"/>
              <w:adjustRightInd w:val="0"/>
              <w:spacing w:after="240"/>
              <w:rPr>
                <w:rFonts w:ascii="Calibri" w:hAnsi="Calibri" w:cs="Arial"/>
                <w:bCs/>
                <w:iCs/>
                <w:sz w:val="22"/>
                <w:szCs w:val="22"/>
                <w:lang w:eastAsia="es-ES"/>
              </w:rPr>
            </w:pPr>
            <w:r w:rsidRPr="00731090">
              <w:rPr>
                <w:rFonts w:ascii="Calibri" w:hAnsi="Calibri" w:cs="Arial"/>
                <w:b/>
                <w:bCs/>
                <w:iCs/>
                <w:sz w:val="22"/>
                <w:szCs w:val="22"/>
                <w:lang w:eastAsia="es-ES"/>
              </w:rPr>
              <w:t xml:space="preserve">5.3 </w:t>
            </w:r>
            <w:r w:rsidRPr="00731090">
              <w:rPr>
                <w:rFonts w:ascii="Calibri" w:hAnsi="Calibri" w:cs="Arial"/>
                <w:bCs/>
                <w:iCs/>
                <w:sz w:val="22"/>
                <w:szCs w:val="22"/>
                <w:lang w:eastAsia="es-ES"/>
              </w:rPr>
              <w:t>En caso de necesitar el ingreso de vehículos a la actividad, obra y/o servicio:</w:t>
            </w:r>
          </w:p>
          <w:p w:rsidR="00731090" w:rsidRPr="00731090" w:rsidRDefault="00731090" w:rsidP="00731090">
            <w:pPr>
              <w:autoSpaceDE w:val="0"/>
              <w:autoSpaceDN w:val="0"/>
              <w:adjustRightInd w:val="0"/>
              <w:ind w:firstLine="708"/>
              <w:rPr>
                <w:rFonts w:ascii="Calibri" w:hAnsi="Calibri" w:cs="Arial"/>
                <w:bCs/>
                <w:iCs/>
                <w:sz w:val="22"/>
                <w:szCs w:val="22"/>
                <w:lang w:eastAsia="es-ES"/>
              </w:rPr>
            </w:pPr>
            <w:r w:rsidRPr="00731090">
              <w:rPr>
                <w:rFonts w:ascii="Calibri" w:hAnsi="Calibri" w:cs="Arial"/>
                <w:b/>
                <w:bCs/>
                <w:iCs/>
                <w:sz w:val="22"/>
                <w:szCs w:val="22"/>
                <w:lang w:eastAsia="es-ES"/>
              </w:rPr>
              <w:t>5.3.1</w:t>
            </w:r>
            <w:r w:rsidRPr="00731090">
              <w:rPr>
                <w:rFonts w:ascii="Calibri" w:hAnsi="Calibri" w:cs="Arial"/>
                <w:bCs/>
                <w:iCs/>
                <w:sz w:val="22"/>
                <w:szCs w:val="22"/>
                <w:lang w:eastAsia="es-ES"/>
              </w:rPr>
              <w:t xml:space="preserve"> </w:t>
            </w:r>
            <w:proofErr w:type="spellStart"/>
            <w:r w:rsidRPr="00731090">
              <w:rPr>
                <w:rFonts w:ascii="Calibri" w:hAnsi="Calibri" w:cs="Calibri"/>
                <w:sz w:val="22"/>
                <w:szCs w:val="22"/>
                <w:lang w:eastAsia="es-ES"/>
              </w:rPr>
              <w:t>Check</w:t>
            </w:r>
            <w:proofErr w:type="spellEnd"/>
            <w:r w:rsidRPr="00731090">
              <w:rPr>
                <w:rFonts w:ascii="Calibri" w:hAnsi="Calibri" w:cs="Calibri"/>
                <w:sz w:val="22"/>
                <w:szCs w:val="22"/>
                <w:lang w:eastAsia="es-ES"/>
              </w:rPr>
              <w:t xml:space="preserve"> </w:t>
            </w:r>
            <w:proofErr w:type="spellStart"/>
            <w:r w:rsidRPr="00731090">
              <w:rPr>
                <w:rFonts w:ascii="Calibri" w:hAnsi="Calibri" w:cs="Calibri"/>
                <w:sz w:val="22"/>
                <w:szCs w:val="22"/>
                <w:lang w:eastAsia="es-ES"/>
              </w:rPr>
              <w:t>list</w:t>
            </w:r>
            <w:proofErr w:type="spellEnd"/>
            <w:r w:rsidRPr="00731090">
              <w:rPr>
                <w:rFonts w:ascii="Calibri" w:hAnsi="Calibri" w:cs="Calibri"/>
                <w:sz w:val="22"/>
                <w:szCs w:val="22"/>
                <w:lang w:eastAsia="es-ES"/>
              </w:rPr>
              <w:t xml:space="preserve"> de vehículos livianos y pesados.</w:t>
            </w:r>
          </w:p>
          <w:p w:rsidR="00731090" w:rsidRPr="00731090" w:rsidRDefault="00731090" w:rsidP="00731090">
            <w:pPr>
              <w:autoSpaceDE w:val="0"/>
              <w:autoSpaceDN w:val="0"/>
              <w:adjustRightInd w:val="0"/>
              <w:ind w:firstLine="708"/>
              <w:rPr>
                <w:rFonts w:ascii="Calibri" w:hAnsi="Calibri" w:cs="Arial"/>
                <w:b/>
                <w:bCs/>
                <w:iCs/>
                <w:sz w:val="22"/>
                <w:szCs w:val="22"/>
                <w:lang w:eastAsia="es-ES"/>
              </w:rPr>
            </w:pPr>
            <w:r w:rsidRPr="00731090">
              <w:rPr>
                <w:rFonts w:ascii="Calibri" w:hAnsi="Calibri"/>
                <w:b/>
                <w:sz w:val="22"/>
                <w:szCs w:val="22"/>
                <w:lang w:eastAsia="es-BO"/>
              </w:rPr>
              <w:t xml:space="preserve">5.3.2 </w:t>
            </w:r>
            <w:r w:rsidRPr="00731090">
              <w:rPr>
                <w:rFonts w:ascii="Calibri" w:hAnsi="Calibri" w:cs="Arial"/>
                <w:bCs/>
                <w:iCs/>
                <w:sz w:val="22"/>
                <w:szCs w:val="22"/>
                <w:lang w:eastAsia="es-ES"/>
              </w:rPr>
              <w:t>Seguro Obligatorio contra Accidentes de Tránsito – SOAT.</w:t>
            </w:r>
          </w:p>
          <w:p w:rsidR="00731090" w:rsidRPr="00731090" w:rsidRDefault="00731090" w:rsidP="00731090">
            <w:pPr>
              <w:autoSpaceDE w:val="0"/>
              <w:autoSpaceDN w:val="0"/>
              <w:adjustRightInd w:val="0"/>
              <w:ind w:left="708"/>
              <w:rPr>
                <w:rFonts w:ascii="Calibri" w:hAnsi="Calibri" w:cs="Arial"/>
                <w:b/>
                <w:bCs/>
                <w:iCs/>
                <w:sz w:val="22"/>
                <w:szCs w:val="22"/>
                <w:lang w:eastAsia="es-ES"/>
              </w:rPr>
            </w:pPr>
            <w:r w:rsidRPr="00731090">
              <w:rPr>
                <w:rFonts w:ascii="Calibri" w:hAnsi="Calibri"/>
                <w:b/>
                <w:sz w:val="22"/>
                <w:szCs w:val="22"/>
                <w:lang w:eastAsia="es-BO"/>
              </w:rPr>
              <w:t>5.3.3</w:t>
            </w:r>
            <w:r w:rsidRPr="00731090">
              <w:rPr>
                <w:rFonts w:ascii="Calibri" w:hAnsi="Calibri"/>
                <w:sz w:val="22"/>
                <w:szCs w:val="22"/>
                <w:lang w:eastAsia="es-BO"/>
              </w:rPr>
              <w:t xml:space="preserve"> El conductor deberá contar con Licencia de conducir vigente de acuerdo al tipo de vehículo que utilizara la empresa contratista y capacitación en manejo defensivo.</w:t>
            </w:r>
          </w:p>
          <w:p w:rsidR="00731090" w:rsidRPr="00731090" w:rsidRDefault="00731090" w:rsidP="00731090">
            <w:pPr>
              <w:autoSpaceDE w:val="0"/>
              <w:autoSpaceDN w:val="0"/>
              <w:adjustRightInd w:val="0"/>
              <w:ind w:left="708"/>
              <w:rPr>
                <w:rFonts w:ascii="Calibri" w:hAnsi="Calibri"/>
                <w:sz w:val="22"/>
                <w:szCs w:val="22"/>
                <w:lang w:eastAsia="es-BO"/>
              </w:rPr>
            </w:pPr>
            <w:r w:rsidRPr="00731090">
              <w:rPr>
                <w:rFonts w:ascii="Calibri" w:hAnsi="Calibri"/>
                <w:b/>
                <w:sz w:val="22"/>
                <w:szCs w:val="22"/>
                <w:lang w:eastAsia="es-BO"/>
              </w:rPr>
              <w:t>5.3.4</w:t>
            </w:r>
            <w:r w:rsidRPr="00731090">
              <w:rPr>
                <w:rFonts w:ascii="Calibri" w:hAnsi="Calibri"/>
                <w:sz w:val="22"/>
                <w:szCs w:val="22"/>
                <w:lang w:eastAsia="es-BO"/>
              </w:rPr>
              <w:t xml:space="preserve"> Estar equipados mínimamente con 1 extintor de polvo químico seco tipo ABC de 5 lb mínimamente.</w:t>
            </w:r>
          </w:p>
          <w:p w:rsidR="00731090" w:rsidRPr="00731090" w:rsidRDefault="00731090" w:rsidP="00731090">
            <w:pPr>
              <w:autoSpaceDE w:val="0"/>
              <w:autoSpaceDN w:val="0"/>
              <w:adjustRightInd w:val="0"/>
              <w:ind w:firstLine="708"/>
              <w:rPr>
                <w:rFonts w:ascii="Calibri" w:hAnsi="Calibri"/>
                <w:sz w:val="22"/>
                <w:szCs w:val="22"/>
                <w:lang w:eastAsia="es-BO"/>
              </w:rPr>
            </w:pPr>
            <w:r w:rsidRPr="00731090">
              <w:rPr>
                <w:rFonts w:ascii="Calibri" w:hAnsi="Calibri"/>
                <w:b/>
                <w:sz w:val="22"/>
                <w:szCs w:val="22"/>
                <w:lang w:eastAsia="es-BO"/>
              </w:rPr>
              <w:t xml:space="preserve">5.3.5 </w:t>
            </w:r>
            <w:r w:rsidRPr="00731090">
              <w:rPr>
                <w:rFonts w:ascii="Calibri" w:hAnsi="Calibri"/>
                <w:sz w:val="22"/>
                <w:szCs w:val="22"/>
                <w:lang w:eastAsia="es-BO"/>
              </w:rPr>
              <w:t>Tener alarmas audibles de retroceso necesariamente.</w:t>
            </w:r>
          </w:p>
          <w:p w:rsidR="00731090" w:rsidRPr="00731090" w:rsidRDefault="00731090" w:rsidP="00731090">
            <w:pPr>
              <w:autoSpaceDE w:val="0"/>
              <w:autoSpaceDN w:val="0"/>
              <w:adjustRightInd w:val="0"/>
              <w:ind w:firstLine="708"/>
              <w:rPr>
                <w:rFonts w:ascii="Calibri" w:hAnsi="Calibri"/>
                <w:sz w:val="22"/>
                <w:szCs w:val="22"/>
                <w:lang w:eastAsia="es-BO"/>
              </w:rPr>
            </w:pPr>
            <w:r w:rsidRPr="00731090">
              <w:rPr>
                <w:rFonts w:ascii="Calibri" w:hAnsi="Calibri"/>
                <w:b/>
                <w:sz w:val="22"/>
                <w:szCs w:val="22"/>
                <w:lang w:eastAsia="es-BO"/>
              </w:rPr>
              <w:t xml:space="preserve">5.3.6 </w:t>
            </w:r>
            <w:r w:rsidRPr="00731090">
              <w:rPr>
                <w:rFonts w:ascii="Calibri" w:hAnsi="Calibri" w:cs="Calibri"/>
                <w:bCs/>
                <w:sz w:val="22"/>
                <w:szCs w:val="22"/>
                <w:lang w:eastAsia="es-BO"/>
              </w:rPr>
              <w:t>Deberá contar con arresta llamas para ingresar a planta (deseable).</w:t>
            </w:r>
          </w:p>
          <w:p w:rsidR="00731090" w:rsidRPr="00731090" w:rsidRDefault="00731090" w:rsidP="00731090">
            <w:pPr>
              <w:spacing w:after="13"/>
              <w:rPr>
                <w:rFonts w:ascii="Calibri" w:hAnsi="Calibri"/>
                <w:sz w:val="22"/>
                <w:szCs w:val="22"/>
                <w:lang w:eastAsia="es-BO"/>
              </w:rPr>
            </w:pPr>
          </w:p>
          <w:p w:rsidR="00731090" w:rsidRPr="00731090" w:rsidRDefault="00731090" w:rsidP="00731090">
            <w:pPr>
              <w:spacing w:after="13"/>
              <w:rPr>
                <w:rFonts w:ascii="Calibri" w:hAnsi="Calibri"/>
                <w:sz w:val="22"/>
                <w:szCs w:val="22"/>
                <w:lang w:eastAsia="es-BO"/>
              </w:rPr>
            </w:pPr>
            <w:r w:rsidRPr="00731090">
              <w:rPr>
                <w:rFonts w:ascii="Calibri" w:hAnsi="Calibri"/>
                <w:sz w:val="22"/>
                <w:szCs w:val="22"/>
                <w:lang w:eastAsia="es-BO"/>
              </w:rPr>
              <w:t xml:space="preserve">La inspección de vehículos y equipos será realizada por la empresa Contratada y validada por personal de SMS de YPFB para garantizar que los mismos estén en buenas condiciones mecánicas y técnicas de funcionamiento previo al inicio de actividades. </w:t>
            </w:r>
          </w:p>
          <w:p w:rsidR="00731090" w:rsidRPr="00731090" w:rsidRDefault="00731090" w:rsidP="00731090">
            <w:pPr>
              <w:spacing w:after="13"/>
              <w:rPr>
                <w:rFonts w:ascii="Calibri" w:hAnsi="Calibri"/>
                <w:sz w:val="22"/>
                <w:szCs w:val="22"/>
                <w:lang w:eastAsia="es-BO"/>
              </w:rPr>
            </w:pPr>
          </w:p>
          <w:p w:rsidR="00731090" w:rsidRPr="00731090" w:rsidRDefault="00731090" w:rsidP="00731090">
            <w:pPr>
              <w:spacing w:after="13"/>
              <w:rPr>
                <w:rFonts w:ascii="Calibri" w:hAnsi="Calibri"/>
                <w:sz w:val="22"/>
                <w:szCs w:val="22"/>
                <w:lang w:eastAsia="es-BO"/>
              </w:rPr>
            </w:pPr>
            <w:r w:rsidRPr="00731090">
              <w:rPr>
                <w:rFonts w:ascii="Calibri" w:hAnsi="Calibri"/>
                <w:sz w:val="22"/>
                <w:szCs w:val="22"/>
                <w:lang w:eastAsia="es-BO"/>
              </w:rPr>
              <w:t>Además el conductor del vehículo deberá presentar previo a su ingreso, lo siguiente:</w:t>
            </w:r>
          </w:p>
          <w:p w:rsidR="00731090" w:rsidRPr="00731090" w:rsidRDefault="00731090" w:rsidP="00731090">
            <w:pPr>
              <w:numPr>
                <w:ilvl w:val="0"/>
                <w:numId w:val="65"/>
              </w:numPr>
              <w:spacing w:before="240"/>
              <w:ind w:left="567"/>
              <w:jc w:val="both"/>
              <w:rPr>
                <w:rFonts w:ascii="Calibri" w:hAnsi="Calibri"/>
                <w:sz w:val="22"/>
                <w:szCs w:val="22"/>
                <w:lang w:eastAsia="es-BO"/>
              </w:rPr>
            </w:pPr>
            <w:r w:rsidRPr="00731090">
              <w:rPr>
                <w:rFonts w:ascii="Calibri" w:hAnsi="Calibri"/>
                <w:sz w:val="22"/>
                <w:szCs w:val="22"/>
                <w:lang w:eastAsia="es-BO"/>
              </w:rPr>
              <w:t>Licencia de conducir vigente de acuerdo al tipo de vehículo que utilizara el proveedor.</w:t>
            </w:r>
          </w:p>
          <w:p w:rsidR="00731090" w:rsidRPr="00731090" w:rsidRDefault="00731090" w:rsidP="00731090">
            <w:pPr>
              <w:numPr>
                <w:ilvl w:val="0"/>
                <w:numId w:val="65"/>
              </w:numPr>
              <w:autoSpaceDE w:val="0"/>
              <w:autoSpaceDN w:val="0"/>
              <w:ind w:left="567"/>
              <w:jc w:val="both"/>
              <w:rPr>
                <w:rFonts w:ascii="Calibri" w:hAnsi="Calibri"/>
                <w:sz w:val="22"/>
                <w:szCs w:val="22"/>
                <w:lang w:eastAsia="es-ES"/>
              </w:rPr>
            </w:pPr>
            <w:r w:rsidRPr="00731090">
              <w:rPr>
                <w:rFonts w:ascii="Calibri" w:hAnsi="Calibri"/>
                <w:sz w:val="22"/>
                <w:szCs w:val="22"/>
                <w:lang w:eastAsia="es-BO"/>
              </w:rPr>
              <w:t>Contar con certificado de manejo defensivo vigente.</w:t>
            </w:r>
          </w:p>
          <w:p w:rsidR="00731090" w:rsidRPr="00731090" w:rsidRDefault="00731090" w:rsidP="00731090">
            <w:pPr>
              <w:autoSpaceDE w:val="0"/>
              <w:autoSpaceDN w:val="0"/>
              <w:adjustRightInd w:val="0"/>
              <w:rPr>
                <w:rFonts w:ascii="Calibri" w:hAnsi="Calibri" w:cs="Arial"/>
                <w:b/>
                <w:bCs/>
                <w:iCs/>
                <w:sz w:val="22"/>
                <w:szCs w:val="22"/>
                <w:lang w:eastAsia="es-ES"/>
              </w:rPr>
            </w:pPr>
          </w:p>
          <w:p w:rsidR="00731090" w:rsidRPr="00731090" w:rsidRDefault="00731090" w:rsidP="00731090">
            <w:pPr>
              <w:spacing w:before="240" w:after="120"/>
              <w:jc w:val="both"/>
              <w:rPr>
                <w:rFonts w:ascii="Calibri" w:hAnsi="Calibri" w:cs="Arial"/>
                <w:b/>
                <w:bCs/>
                <w:sz w:val="22"/>
                <w:szCs w:val="22"/>
                <w:lang w:eastAsia="es-ES"/>
              </w:rPr>
            </w:pPr>
            <w:r w:rsidRPr="00731090">
              <w:rPr>
                <w:rFonts w:ascii="Calibri" w:hAnsi="Calibri" w:cs="Arial"/>
                <w:b/>
                <w:bCs/>
                <w:sz w:val="22"/>
                <w:szCs w:val="22"/>
                <w:lang w:eastAsia="es-ES"/>
              </w:rPr>
              <w:t xml:space="preserve">6. </w:t>
            </w:r>
            <w:r w:rsidRPr="00731090">
              <w:rPr>
                <w:rFonts w:ascii="Calibri" w:hAnsi="Calibri" w:cs="Calibri"/>
                <w:sz w:val="22"/>
                <w:szCs w:val="22"/>
                <w:lang w:eastAsia="es-ES"/>
              </w:rPr>
              <w:t>Se deja claramente establecido la prohibición total y definitiva de ingreso a obra o ejecución de trabajos con pasantes y/o practicantes de la contratista y/o sub contratista en  proyectos de YPFB</w:t>
            </w:r>
            <w:r w:rsidRPr="00731090">
              <w:rPr>
                <w:rFonts w:ascii="Calibri" w:hAnsi="Calibri" w:cs="Arial"/>
                <w:b/>
                <w:bCs/>
                <w:sz w:val="22"/>
                <w:szCs w:val="22"/>
                <w:lang w:eastAsia="es-ES"/>
              </w:rPr>
              <w:t xml:space="preserve"> </w:t>
            </w:r>
          </w:p>
          <w:p w:rsidR="00731090" w:rsidRPr="00731090" w:rsidRDefault="00731090" w:rsidP="00731090">
            <w:pPr>
              <w:spacing w:before="240" w:after="120"/>
              <w:jc w:val="both"/>
              <w:rPr>
                <w:rFonts w:ascii="Calibri" w:hAnsi="Calibri" w:cs="Arial"/>
                <w:bCs/>
                <w:sz w:val="22"/>
                <w:szCs w:val="22"/>
                <w:lang w:eastAsia="es-ES"/>
              </w:rPr>
            </w:pPr>
            <w:r w:rsidRPr="00731090">
              <w:rPr>
                <w:rFonts w:ascii="Calibri" w:hAnsi="Calibri" w:cs="Arial"/>
                <w:b/>
                <w:bCs/>
                <w:sz w:val="22"/>
                <w:szCs w:val="22"/>
                <w:lang w:eastAsia="es-ES"/>
              </w:rPr>
              <w:lastRenderedPageBreak/>
              <w:t>7.</w:t>
            </w:r>
            <w:r w:rsidRPr="00731090">
              <w:rPr>
                <w:rFonts w:ascii="Calibri" w:hAnsi="Calibri" w:cs="Arial"/>
                <w:bCs/>
                <w:sz w:val="22"/>
                <w:szCs w:val="22"/>
                <w:lang w:eastAsia="es-ES"/>
              </w:rPr>
              <w:t xml:space="preserve"> Durante y/o conclusión de la actividad, obra y/o servicio la empresa Contratada deberá hacer disposición final de los residuos originados.</w:t>
            </w:r>
          </w:p>
          <w:p w:rsidR="00731090" w:rsidRPr="00731090" w:rsidRDefault="00731090" w:rsidP="00731090">
            <w:pPr>
              <w:rPr>
                <w:rFonts w:ascii="Calibri" w:hAnsi="Calibri" w:cs="Calibri"/>
                <w:sz w:val="22"/>
                <w:szCs w:val="22"/>
                <w:lang w:eastAsia="es-ES"/>
              </w:rPr>
            </w:pPr>
            <w:r w:rsidRPr="00731090">
              <w:rPr>
                <w:rFonts w:ascii="Calibri" w:hAnsi="Calibri" w:cs="Calibri"/>
                <w:b/>
                <w:sz w:val="22"/>
                <w:szCs w:val="22"/>
                <w:lang w:eastAsia="es-ES"/>
              </w:rPr>
              <w:t xml:space="preserve">8. </w:t>
            </w:r>
            <w:r w:rsidRPr="00731090">
              <w:rPr>
                <w:rFonts w:ascii="Calibri" w:hAnsi="Calibri" w:cs="Calibri"/>
                <w:sz w:val="22"/>
                <w:szCs w:val="22"/>
                <w:lang w:eastAsia="es-ES"/>
              </w:rPr>
              <w:t xml:space="preserve">Toda empresa contratista </w:t>
            </w:r>
            <w:r w:rsidRPr="00731090">
              <w:rPr>
                <w:rFonts w:ascii="Calibri" w:hAnsi="Calibri" w:cs="Calibri"/>
                <w:sz w:val="22"/>
                <w:szCs w:val="22"/>
                <w:u w:val="single"/>
                <w:lang w:eastAsia="es-ES"/>
              </w:rPr>
              <w:t>directa de YPFB</w:t>
            </w:r>
            <w:r w:rsidRPr="00731090">
              <w:rPr>
                <w:rFonts w:ascii="Calibri" w:hAnsi="Calibri" w:cs="Calibri"/>
                <w:sz w:val="22"/>
                <w:szCs w:val="22"/>
                <w:lang w:eastAsia="es-ES"/>
              </w:rPr>
              <w:t>, que subcontrate servicios de un tercero, deberá cumplir y hacer cumplir los Requisitos de Seguridad Industrial y Salud Ocupacional,  remitiendo a YPFB la documentación correspondiente a los requisitos SYSO para garantizar la correcta ejecución del Servicio, en el marco de cumplimiento de la normativa legal vigente aplicable al contrato.</w:t>
            </w:r>
          </w:p>
          <w:p w:rsidR="00731090" w:rsidRPr="00731090" w:rsidRDefault="00731090" w:rsidP="00731090">
            <w:pPr>
              <w:rPr>
                <w:sz w:val="24"/>
                <w:szCs w:val="24"/>
                <w:lang w:eastAsia="es-ES"/>
              </w:rPr>
            </w:pPr>
          </w:p>
          <w:p w:rsidR="00731090" w:rsidRPr="00731090" w:rsidRDefault="00731090" w:rsidP="00731090">
            <w:pPr>
              <w:jc w:val="both"/>
              <w:rPr>
                <w:rFonts w:ascii="Calibri" w:hAnsi="Calibri" w:cs="Calibri"/>
                <w:b/>
                <w:bCs/>
                <w:sz w:val="22"/>
                <w:szCs w:val="22"/>
                <w:u w:val="single"/>
                <w:lang w:val="es-ES_tradnl" w:eastAsia="es-ES"/>
              </w:rPr>
            </w:pPr>
            <w:r w:rsidRPr="00731090">
              <w:rPr>
                <w:rFonts w:ascii="Calibri" w:hAnsi="Calibri" w:cs="Calibri"/>
                <w:b/>
                <w:bCs/>
                <w:sz w:val="22"/>
                <w:szCs w:val="22"/>
                <w:u w:val="single"/>
                <w:lang w:val="es-ES_tradnl" w:eastAsia="es-ES"/>
              </w:rPr>
              <w:t>ANEXO F DISPOSICIONES DE MEDIO AMBIENTE Y RELACIONES COMUNITARIAS</w:t>
            </w:r>
          </w:p>
          <w:p w:rsidR="00731090" w:rsidRPr="00731090" w:rsidRDefault="00731090" w:rsidP="00731090">
            <w:pPr>
              <w:jc w:val="both"/>
              <w:rPr>
                <w:rFonts w:ascii="Calibri" w:hAnsi="Calibri" w:cs="Calibri"/>
                <w:b/>
                <w:bCs/>
                <w:sz w:val="22"/>
                <w:szCs w:val="22"/>
                <w:lang w:val="es-ES_tradnl" w:eastAsia="es-ES"/>
              </w:rPr>
            </w:pPr>
          </w:p>
          <w:tbl>
            <w:tblPr>
              <w:tblW w:w="9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82"/>
              <w:gridCol w:w="5472"/>
              <w:gridCol w:w="1502"/>
            </w:tblGrid>
            <w:tr w:rsidR="002C78EC" w:rsidRPr="00731090" w:rsidTr="002C78EC">
              <w:tc>
                <w:tcPr>
                  <w:tcW w:w="2382" w:type="dxa"/>
                  <w:vMerge w:val="restart"/>
                  <w:vAlign w:val="center"/>
                </w:tcPr>
                <w:p w:rsidR="00731090" w:rsidRPr="00731090" w:rsidRDefault="00731090" w:rsidP="00731090">
                  <w:pPr>
                    <w:tabs>
                      <w:tab w:val="center" w:pos="4252"/>
                      <w:tab w:val="right" w:pos="8504"/>
                    </w:tabs>
                    <w:jc w:val="center"/>
                    <w:rPr>
                      <w:rFonts w:ascii="Arial Narrow" w:eastAsia="Arial Unicode MS" w:hAnsi="Arial Narrow"/>
                      <w:sz w:val="24"/>
                      <w:szCs w:val="12"/>
                      <w:lang w:val="es-MX" w:eastAsia="es-ES"/>
                    </w:rPr>
                  </w:pPr>
                  <w:r w:rsidRPr="002C78EC">
                    <w:rPr>
                      <w:noProof/>
                      <w:sz w:val="24"/>
                      <w:szCs w:val="24"/>
                      <w:lang w:val="es-BO" w:eastAsia="es-BO"/>
                    </w:rPr>
                    <w:drawing>
                      <wp:inline distT="0" distB="0" distL="0" distR="0" wp14:anchorId="590CB20B" wp14:editId="57173BF7">
                        <wp:extent cx="1375410" cy="636270"/>
                        <wp:effectExtent l="0" t="0" r="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375410" cy="636270"/>
                                </a:xfrm>
                                <a:prstGeom prst="rect">
                                  <a:avLst/>
                                </a:prstGeom>
                                <a:noFill/>
                                <a:ln>
                                  <a:noFill/>
                                </a:ln>
                              </pic:spPr>
                            </pic:pic>
                          </a:graphicData>
                        </a:graphic>
                      </wp:inline>
                    </w:drawing>
                  </w:r>
                </w:p>
              </w:tc>
              <w:tc>
                <w:tcPr>
                  <w:tcW w:w="5472" w:type="dxa"/>
                  <w:vAlign w:val="center"/>
                </w:tcPr>
                <w:p w:rsidR="00731090" w:rsidRPr="00731090" w:rsidRDefault="00731090" w:rsidP="00731090">
                  <w:pPr>
                    <w:tabs>
                      <w:tab w:val="center" w:pos="4252"/>
                      <w:tab w:val="right" w:pos="8504"/>
                    </w:tabs>
                    <w:jc w:val="center"/>
                    <w:rPr>
                      <w:rFonts w:eastAsia="Arial Unicode MS" w:cs="Calibri"/>
                      <w:sz w:val="24"/>
                      <w:szCs w:val="12"/>
                      <w:lang w:val="es-MX" w:eastAsia="es-ES"/>
                    </w:rPr>
                  </w:pPr>
                  <w:r w:rsidRPr="00731090">
                    <w:rPr>
                      <w:rFonts w:eastAsia="Arial Unicode MS" w:cs="Calibri"/>
                      <w:b/>
                      <w:sz w:val="18"/>
                      <w:szCs w:val="18"/>
                      <w:lang w:val="es-MX" w:eastAsia="es-ES"/>
                    </w:rPr>
                    <w:t>UNIDAD SOLICITANTE: DIRECCION DE DESARROLLO Y PRODUCCION</w:t>
                  </w:r>
                </w:p>
              </w:tc>
              <w:tc>
                <w:tcPr>
                  <w:tcW w:w="1502" w:type="dxa"/>
                  <w:vAlign w:val="center"/>
                </w:tcPr>
                <w:p w:rsidR="00731090" w:rsidRPr="00731090" w:rsidRDefault="00731090" w:rsidP="00731090">
                  <w:pPr>
                    <w:tabs>
                      <w:tab w:val="center" w:pos="4252"/>
                      <w:tab w:val="right" w:pos="8504"/>
                    </w:tabs>
                    <w:rPr>
                      <w:rFonts w:eastAsia="Arial Unicode MS" w:cs="Arial"/>
                      <w:b/>
                      <w:sz w:val="14"/>
                      <w:szCs w:val="14"/>
                      <w:lang w:val="es-MX" w:eastAsia="es-ES"/>
                    </w:rPr>
                  </w:pPr>
                  <w:r w:rsidRPr="00731090">
                    <w:rPr>
                      <w:rFonts w:eastAsia="Arial Unicode MS" w:cs="Arial"/>
                      <w:b/>
                      <w:sz w:val="14"/>
                      <w:szCs w:val="14"/>
                      <w:lang w:val="es-MX" w:eastAsia="es-ES"/>
                    </w:rPr>
                    <w:t xml:space="preserve">     </w:t>
                  </w:r>
                </w:p>
                <w:p w:rsidR="00731090" w:rsidRPr="00731090" w:rsidRDefault="00731090" w:rsidP="00731090">
                  <w:pPr>
                    <w:tabs>
                      <w:tab w:val="center" w:pos="4252"/>
                      <w:tab w:val="right" w:pos="8504"/>
                    </w:tabs>
                    <w:rPr>
                      <w:rFonts w:eastAsia="Arial Unicode MS" w:cs="Arial"/>
                      <w:b/>
                      <w:sz w:val="14"/>
                      <w:szCs w:val="14"/>
                      <w:lang w:val="es-MX" w:eastAsia="es-ES"/>
                    </w:rPr>
                  </w:pPr>
                </w:p>
              </w:tc>
            </w:tr>
            <w:tr w:rsidR="002C78EC" w:rsidRPr="00731090" w:rsidTr="002C78EC">
              <w:trPr>
                <w:trHeight w:val="478"/>
              </w:trPr>
              <w:tc>
                <w:tcPr>
                  <w:tcW w:w="2382" w:type="dxa"/>
                  <w:vMerge/>
                  <w:vAlign w:val="center"/>
                </w:tcPr>
                <w:p w:rsidR="00731090" w:rsidRPr="00731090" w:rsidRDefault="00731090" w:rsidP="00731090">
                  <w:pPr>
                    <w:tabs>
                      <w:tab w:val="center" w:pos="4252"/>
                      <w:tab w:val="right" w:pos="8504"/>
                    </w:tabs>
                    <w:jc w:val="center"/>
                    <w:rPr>
                      <w:rFonts w:ascii="Arial Narrow" w:eastAsia="Arial Unicode MS" w:hAnsi="Arial Narrow"/>
                      <w:sz w:val="24"/>
                      <w:szCs w:val="12"/>
                      <w:lang w:val="es-MX" w:eastAsia="es-ES"/>
                    </w:rPr>
                  </w:pPr>
                </w:p>
              </w:tc>
              <w:tc>
                <w:tcPr>
                  <w:tcW w:w="5472" w:type="dxa"/>
                  <w:vAlign w:val="bottom"/>
                </w:tcPr>
                <w:p w:rsidR="00731090" w:rsidRPr="00731090" w:rsidRDefault="00731090" w:rsidP="00731090">
                  <w:pPr>
                    <w:tabs>
                      <w:tab w:val="center" w:pos="4252"/>
                      <w:tab w:val="right" w:pos="8504"/>
                    </w:tabs>
                    <w:jc w:val="center"/>
                    <w:rPr>
                      <w:rFonts w:eastAsia="Arial Unicode MS" w:cs="Calibri"/>
                      <w:sz w:val="24"/>
                      <w:szCs w:val="12"/>
                      <w:lang w:val="es-MX" w:eastAsia="es-ES"/>
                    </w:rPr>
                  </w:pPr>
                  <w:r w:rsidRPr="00731090">
                    <w:rPr>
                      <w:rFonts w:eastAsia="Arial Unicode MS" w:cs="Calibri"/>
                      <w:b/>
                      <w:sz w:val="18"/>
                      <w:szCs w:val="18"/>
                      <w:lang w:val="es-MX" w:eastAsia="es-ES"/>
                    </w:rPr>
                    <w:t>OBJETO DE LA CONTRATACION: CONSULTORÍA DE INVESTIGACIÓN Y ESTUDIO PARA LA EVALUACIÓN DEL CAMPO VILLAMONTES</w:t>
                  </w:r>
                </w:p>
              </w:tc>
              <w:tc>
                <w:tcPr>
                  <w:tcW w:w="1502" w:type="dxa"/>
                  <w:vAlign w:val="bottom"/>
                </w:tcPr>
                <w:p w:rsidR="00731090" w:rsidRPr="00731090" w:rsidRDefault="00731090" w:rsidP="00731090">
                  <w:pPr>
                    <w:tabs>
                      <w:tab w:val="center" w:pos="4252"/>
                      <w:tab w:val="right" w:pos="8504"/>
                    </w:tabs>
                    <w:rPr>
                      <w:rFonts w:eastAsia="Arial Unicode MS" w:cs="Arial"/>
                      <w:b/>
                      <w:sz w:val="16"/>
                      <w:szCs w:val="16"/>
                      <w:lang w:val="es-MX" w:eastAsia="es-ES"/>
                    </w:rPr>
                  </w:pPr>
                  <w:r w:rsidRPr="00731090">
                    <w:rPr>
                      <w:rFonts w:eastAsia="Arial Unicode MS" w:cs="Arial"/>
                      <w:b/>
                      <w:sz w:val="14"/>
                      <w:szCs w:val="14"/>
                      <w:lang w:val="es-MX" w:eastAsia="es-ES"/>
                    </w:rPr>
                    <w:t>Hoja:</w:t>
                  </w:r>
                </w:p>
                <w:p w:rsidR="00731090" w:rsidRPr="00731090" w:rsidRDefault="00731090" w:rsidP="00731090">
                  <w:pPr>
                    <w:tabs>
                      <w:tab w:val="center" w:pos="4252"/>
                      <w:tab w:val="right" w:pos="8504"/>
                    </w:tabs>
                    <w:rPr>
                      <w:rFonts w:eastAsia="Arial Unicode MS" w:cs="Arial"/>
                      <w:sz w:val="16"/>
                      <w:szCs w:val="16"/>
                      <w:lang w:val="es-MX" w:eastAsia="es-ES"/>
                    </w:rPr>
                  </w:pPr>
                  <w:r w:rsidRPr="00731090">
                    <w:rPr>
                      <w:rFonts w:eastAsia="Arial Unicode MS" w:cs="Arial"/>
                      <w:sz w:val="16"/>
                      <w:szCs w:val="16"/>
                      <w:lang w:val="es-MX" w:eastAsia="es-ES"/>
                    </w:rPr>
                    <w:t xml:space="preserve">               </w:t>
                  </w:r>
                  <w:r w:rsidRPr="00731090">
                    <w:rPr>
                      <w:sz w:val="16"/>
                      <w:szCs w:val="16"/>
                      <w:lang w:eastAsia="es-ES"/>
                    </w:rPr>
                    <w:t xml:space="preserve">1 de </w:t>
                  </w:r>
                  <w:r w:rsidRPr="00731090">
                    <w:rPr>
                      <w:sz w:val="16"/>
                      <w:szCs w:val="16"/>
                      <w:lang w:eastAsia="es-ES"/>
                    </w:rPr>
                    <w:fldChar w:fldCharType="begin"/>
                  </w:r>
                  <w:r w:rsidRPr="00731090">
                    <w:rPr>
                      <w:sz w:val="16"/>
                      <w:szCs w:val="16"/>
                      <w:lang w:eastAsia="es-ES"/>
                    </w:rPr>
                    <w:instrText xml:space="preserve"> NUMPAGES </w:instrText>
                  </w:r>
                  <w:r w:rsidRPr="00731090">
                    <w:rPr>
                      <w:sz w:val="16"/>
                      <w:szCs w:val="16"/>
                      <w:lang w:eastAsia="es-ES"/>
                    </w:rPr>
                    <w:fldChar w:fldCharType="separate"/>
                  </w:r>
                  <w:r w:rsidRPr="00731090">
                    <w:rPr>
                      <w:noProof/>
                      <w:sz w:val="16"/>
                      <w:szCs w:val="16"/>
                      <w:lang w:eastAsia="es-ES"/>
                    </w:rPr>
                    <w:t>31</w:t>
                  </w:r>
                  <w:r w:rsidRPr="00731090">
                    <w:rPr>
                      <w:sz w:val="16"/>
                      <w:szCs w:val="16"/>
                      <w:lang w:eastAsia="es-ES"/>
                    </w:rPr>
                    <w:fldChar w:fldCharType="end"/>
                  </w:r>
                </w:p>
              </w:tc>
            </w:tr>
          </w:tbl>
          <w:p w:rsidR="00731090" w:rsidRPr="00731090" w:rsidRDefault="00731090" w:rsidP="00731090">
            <w:pPr>
              <w:spacing w:before="100" w:beforeAutospacing="1" w:after="100" w:afterAutospacing="1" w:line="276" w:lineRule="auto"/>
              <w:jc w:val="center"/>
              <w:rPr>
                <w:rFonts w:ascii="Calibri" w:hAnsi="Calibri" w:cs="Arial"/>
                <w:b/>
                <w:sz w:val="22"/>
                <w:szCs w:val="22"/>
                <w:lang w:val="es-BO" w:eastAsia="es-BO"/>
              </w:rPr>
            </w:pPr>
            <w:r w:rsidRPr="00731090">
              <w:rPr>
                <w:rFonts w:ascii="Calibri" w:hAnsi="Calibri" w:cs="Arial"/>
                <w:b/>
                <w:sz w:val="22"/>
                <w:szCs w:val="22"/>
                <w:lang w:val="es-BO" w:eastAsia="es-BO"/>
              </w:rPr>
              <w:t xml:space="preserve">DISPOSICIONES DE MEDIO AMBIENTE Y RELACIONES COMUNITARIAS </w:t>
            </w:r>
          </w:p>
          <w:p w:rsidR="00731090" w:rsidRPr="00731090" w:rsidRDefault="00731090" w:rsidP="00731090">
            <w:pPr>
              <w:numPr>
                <w:ilvl w:val="0"/>
                <w:numId w:val="74"/>
              </w:numPr>
              <w:spacing w:before="240" w:after="100" w:afterAutospacing="1"/>
              <w:ind w:left="426" w:hanging="426"/>
              <w:jc w:val="both"/>
              <w:rPr>
                <w:rFonts w:ascii="Calibri" w:hAnsi="Calibri" w:cs="Arial"/>
                <w:b/>
                <w:sz w:val="24"/>
                <w:szCs w:val="22"/>
                <w:lang w:eastAsia="es-ES"/>
              </w:rPr>
            </w:pPr>
            <w:r w:rsidRPr="00731090">
              <w:rPr>
                <w:rFonts w:ascii="Calibri" w:hAnsi="Calibri" w:cs="Arial"/>
                <w:b/>
                <w:sz w:val="24"/>
                <w:szCs w:val="22"/>
                <w:lang w:eastAsia="es-ES"/>
              </w:rPr>
              <w:t>DISPOSICIONES DE MEDIO AMBIENTE</w:t>
            </w:r>
          </w:p>
          <w:p w:rsidR="00731090" w:rsidRPr="00731090" w:rsidRDefault="00731090" w:rsidP="00731090">
            <w:pPr>
              <w:numPr>
                <w:ilvl w:val="1"/>
                <w:numId w:val="74"/>
              </w:numPr>
              <w:spacing w:before="240" w:after="100" w:afterAutospacing="1"/>
              <w:ind w:left="567" w:hanging="501"/>
              <w:jc w:val="both"/>
              <w:rPr>
                <w:rFonts w:ascii="Calibri" w:hAnsi="Calibri" w:cs="Arial"/>
                <w:sz w:val="24"/>
                <w:szCs w:val="22"/>
                <w:lang w:eastAsia="es-ES"/>
              </w:rPr>
            </w:pPr>
            <w:r w:rsidRPr="00731090">
              <w:rPr>
                <w:rFonts w:ascii="Calibri" w:hAnsi="Calibri" w:cs="Arial"/>
                <w:sz w:val="24"/>
                <w:szCs w:val="22"/>
                <w:lang w:eastAsia="es-ES"/>
              </w:rPr>
              <w:t>LA CONTRATISTA acuerda dar cumplimiento con todas las disposiciones técnicas y administrativas establecidas en la legislación ambiental vigente, como también la reglamentación sectorial, normativa conexa y todo instrumento legal promulgado durante el periodo de vigencia del CONTRATO, en relación a la prevención y control de la calidad ambiental. Para el efecto, LA CONTRATISTA deberá remitir a YPFB, informes, planillas, registros, comprobantes y toda aquella documentación de respaldo que demuestre el cumplimiento de la legislación aplicable.</w:t>
            </w:r>
          </w:p>
          <w:p w:rsidR="00731090" w:rsidRPr="00731090" w:rsidRDefault="00731090" w:rsidP="00731090">
            <w:pPr>
              <w:numPr>
                <w:ilvl w:val="1"/>
                <w:numId w:val="74"/>
              </w:numPr>
              <w:spacing w:before="100" w:beforeAutospacing="1" w:after="100" w:afterAutospacing="1"/>
              <w:ind w:left="567" w:hanging="501"/>
              <w:jc w:val="both"/>
              <w:rPr>
                <w:rFonts w:ascii="Calibri" w:hAnsi="Calibri" w:cs="Arial"/>
                <w:sz w:val="24"/>
                <w:szCs w:val="22"/>
                <w:lang w:eastAsia="es-ES"/>
              </w:rPr>
            </w:pPr>
            <w:r w:rsidRPr="00731090">
              <w:rPr>
                <w:rFonts w:ascii="Calibri" w:hAnsi="Calibri" w:cs="Arial"/>
                <w:sz w:val="24"/>
                <w:szCs w:val="22"/>
                <w:lang w:eastAsia="es-ES"/>
              </w:rPr>
              <w:t>LA CONTRATISTA deberá dar estricto cumplimiento a los compromisos Ambientales, Sociales y de Seguridad Industrial y Salud Ocupacional, aprobados a través del Documento Ambiental con el que se obtuvo la licencia, como también las disposiciones emitidas por la Autoridad Ambiental Competente al momento de otorgar la Licencia Ambiental y al realizar la fiscalización del proyecto. Para el efecto, LA CONTRATISTA deberá remitir a YPFB, informes, planillas, registros, comprobantes y toda aquella documentación de respaldo que demuestre el cumplimiento de los Planes, Programas y Procedimientos.</w:t>
            </w:r>
          </w:p>
          <w:p w:rsidR="00731090" w:rsidRPr="00731090" w:rsidRDefault="00731090" w:rsidP="00731090">
            <w:pPr>
              <w:numPr>
                <w:ilvl w:val="1"/>
                <w:numId w:val="74"/>
              </w:numPr>
              <w:spacing w:before="100" w:beforeAutospacing="1" w:after="240"/>
              <w:ind w:left="567" w:hanging="501"/>
              <w:jc w:val="both"/>
              <w:rPr>
                <w:rFonts w:ascii="Calibri" w:hAnsi="Calibri" w:cs="Arial"/>
                <w:sz w:val="24"/>
                <w:szCs w:val="22"/>
                <w:lang w:eastAsia="es-ES"/>
              </w:rPr>
            </w:pPr>
            <w:r w:rsidRPr="00731090">
              <w:rPr>
                <w:rFonts w:ascii="Calibri" w:hAnsi="Calibri" w:cs="Arial"/>
                <w:sz w:val="24"/>
                <w:szCs w:val="22"/>
                <w:lang w:eastAsia="es-ES"/>
              </w:rPr>
              <w:t>De presentarse cualquier contingencia, eventualidad o suceso no deseado que provoque impactos ambientales, perdidas, daños o perjuicios; LA CONTRATISTA deberá comunicar inmediatamente a YPFB para que se proceda en el marco de la legislación aplicable. Por su parte, LA CONTRATISTA tomará acciones inmediatas de prevención, mitigación o remediación. Para el efecto, el mismo deberá remitir a YPFB informes, planillas, registros, comprobantes y toda aquella documentación de respaldo que demuestre el cumplimiento del Plan de Contingencias.</w:t>
            </w:r>
          </w:p>
          <w:p w:rsidR="00731090" w:rsidRPr="00731090" w:rsidRDefault="00731090" w:rsidP="00731090">
            <w:pPr>
              <w:numPr>
                <w:ilvl w:val="0"/>
                <w:numId w:val="74"/>
              </w:numPr>
              <w:spacing w:before="240" w:after="100" w:afterAutospacing="1"/>
              <w:ind w:left="284" w:hanging="284"/>
              <w:jc w:val="both"/>
              <w:rPr>
                <w:rFonts w:ascii="Calibri" w:hAnsi="Calibri" w:cs="Arial"/>
                <w:b/>
                <w:sz w:val="24"/>
                <w:szCs w:val="22"/>
                <w:lang w:eastAsia="es-ES"/>
              </w:rPr>
            </w:pPr>
            <w:r w:rsidRPr="00731090">
              <w:rPr>
                <w:rFonts w:ascii="Calibri" w:hAnsi="Calibri" w:cs="Arial"/>
                <w:b/>
                <w:sz w:val="24"/>
                <w:szCs w:val="22"/>
                <w:lang w:eastAsia="es-ES"/>
              </w:rPr>
              <w:t>PERSONAL REQUERIDO</w:t>
            </w:r>
          </w:p>
          <w:p w:rsidR="00731090" w:rsidRPr="00731090" w:rsidRDefault="00731090" w:rsidP="00731090">
            <w:pPr>
              <w:spacing w:before="100" w:beforeAutospacing="1" w:after="100" w:afterAutospacing="1"/>
              <w:rPr>
                <w:rFonts w:ascii="Calibri" w:hAnsi="Calibri" w:cs="Arial"/>
                <w:sz w:val="22"/>
                <w:szCs w:val="22"/>
                <w:lang w:eastAsia="es-ES"/>
              </w:rPr>
            </w:pPr>
            <w:r w:rsidRPr="00731090">
              <w:rPr>
                <w:rFonts w:ascii="Calibri" w:hAnsi="Calibri" w:cs="Arial"/>
                <w:sz w:val="22"/>
                <w:szCs w:val="22"/>
                <w:lang w:eastAsia="es-ES"/>
              </w:rPr>
              <w:t>LA CONTRATISTA deberá contar con un plantel de profesionales de acuerdo al siguiente requerimiento:</w:t>
            </w:r>
          </w:p>
          <w:p w:rsidR="00731090" w:rsidRPr="00731090" w:rsidRDefault="00731090" w:rsidP="00731090">
            <w:pPr>
              <w:spacing w:before="100" w:beforeAutospacing="1" w:after="100" w:afterAutospacing="1"/>
              <w:rPr>
                <w:rFonts w:ascii="Calibri" w:hAnsi="Calibri" w:cs="Arial"/>
                <w:b/>
                <w:sz w:val="24"/>
                <w:szCs w:val="22"/>
                <w:lang w:eastAsia="es-ES"/>
              </w:rPr>
            </w:pPr>
            <w:r w:rsidRPr="00731090">
              <w:rPr>
                <w:rFonts w:ascii="Calibri" w:hAnsi="Calibri" w:cs="Arial"/>
                <w:b/>
                <w:sz w:val="24"/>
                <w:szCs w:val="22"/>
                <w:lang w:eastAsia="es-ES"/>
              </w:rPr>
              <w:t>PERSONAL TÉCNICO:</w:t>
            </w:r>
          </w:p>
          <w:p w:rsidR="00731090" w:rsidRPr="00731090" w:rsidRDefault="00731090" w:rsidP="00731090">
            <w:pPr>
              <w:numPr>
                <w:ilvl w:val="0"/>
                <w:numId w:val="71"/>
              </w:numPr>
              <w:spacing w:before="100" w:beforeAutospacing="1" w:after="100" w:afterAutospacing="1"/>
              <w:jc w:val="both"/>
              <w:rPr>
                <w:rFonts w:ascii="Calibri" w:hAnsi="Calibri" w:cs="Arial"/>
                <w:sz w:val="24"/>
                <w:szCs w:val="22"/>
                <w:lang w:eastAsia="es-ES"/>
              </w:rPr>
            </w:pPr>
            <w:r w:rsidRPr="00731090">
              <w:rPr>
                <w:rFonts w:ascii="Calibri" w:hAnsi="Calibri" w:cs="Arial"/>
                <w:sz w:val="24"/>
                <w:szCs w:val="22"/>
                <w:lang w:eastAsia="es-ES"/>
              </w:rPr>
              <w:lastRenderedPageBreak/>
              <w:t xml:space="preserve">Un (1) “Supervisor General de Seguridad, Salud Ocupacional y Medio Ambiente” permanente en campo con profesión en: Civil, Industrial, Petrolera, Medio Ambiente Química, Biología o ramas afines, con una experiencia general de cinco (5) proyectos u obras civiles y experiencia especifica de tres (3) proyectos u obras civiles de construcción de caminos y planchadas para proyectos </w:t>
            </w:r>
            <w:proofErr w:type="spellStart"/>
            <w:r w:rsidRPr="00731090">
              <w:rPr>
                <w:rFonts w:ascii="Calibri" w:hAnsi="Calibri" w:cs="Arial"/>
                <w:sz w:val="24"/>
                <w:szCs w:val="22"/>
                <w:lang w:eastAsia="es-ES"/>
              </w:rPr>
              <w:t>hidrocarburíferos</w:t>
            </w:r>
            <w:proofErr w:type="spellEnd"/>
            <w:r w:rsidRPr="00731090">
              <w:rPr>
                <w:rFonts w:ascii="Calibri" w:hAnsi="Calibri" w:cs="Arial"/>
                <w:sz w:val="24"/>
                <w:szCs w:val="22"/>
                <w:lang w:eastAsia="es-ES"/>
              </w:rPr>
              <w:t>.</w:t>
            </w:r>
          </w:p>
          <w:p w:rsidR="00731090" w:rsidRPr="00731090" w:rsidRDefault="00731090" w:rsidP="00731090">
            <w:pPr>
              <w:numPr>
                <w:ilvl w:val="0"/>
                <w:numId w:val="71"/>
              </w:numPr>
              <w:spacing w:before="100" w:beforeAutospacing="1" w:after="100" w:afterAutospacing="1"/>
              <w:jc w:val="both"/>
              <w:rPr>
                <w:rFonts w:ascii="Calibri" w:hAnsi="Calibri" w:cs="Arial"/>
                <w:sz w:val="24"/>
                <w:szCs w:val="22"/>
                <w:lang w:eastAsia="es-ES"/>
              </w:rPr>
            </w:pPr>
            <w:r w:rsidRPr="00731090">
              <w:rPr>
                <w:rFonts w:ascii="Calibri" w:hAnsi="Calibri" w:cs="Arial"/>
                <w:sz w:val="24"/>
                <w:szCs w:val="22"/>
                <w:lang w:eastAsia="es-ES"/>
              </w:rPr>
              <w:t xml:space="preserve">Un (1) </w:t>
            </w:r>
            <w:proofErr w:type="spellStart"/>
            <w:r w:rsidRPr="00731090">
              <w:rPr>
                <w:rFonts w:ascii="Calibri" w:hAnsi="Calibri" w:cs="Arial"/>
                <w:sz w:val="24"/>
                <w:szCs w:val="22"/>
                <w:lang w:eastAsia="es-ES"/>
              </w:rPr>
              <w:t>Relacionador</w:t>
            </w:r>
            <w:proofErr w:type="spellEnd"/>
            <w:r w:rsidRPr="00731090">
              <w:rPr>
                <w:rFonts w:ascii="Calibri" w:hAnsi="Calibri" w:cs="Arial"/>
                <w:sz w:val="24"/>
                <w:szCs w:val="22"/>
                <w:lang w:eastAsia="es-ES"/>
              </w:rPr>
              <w:t xml:space="preserve"> Comunitario, permanentes en campo profesionales del área social con una experiencia de dos (2) años en el rubro petrolero.</w:t>
            </w:r>
          </w:p>
          <w:p w:rsidR="00731090" w:rsidRPr="00731090" w:rsidRDefault="00731090" w:rsidP="00731090">
            <w:pPr>
              <w:numPr>
                <w:ilvl w:val="0"/>
                <w:numId w:val="74"/>
              </w:numPr>
              <w:spacing w:before="120" w:after="120"/>
              <w:ind w:left="284" w:hanging="284"/>
              <w:jc w:val="both"/>
              <w:rPr>
                <w:rFonts w:ascii="Calibri" w:hAnsi="Calibri" w:cs="Arial"/>
                <w:sz w:val="24"/>
                <w:szCs w:val="22"/>
                <w:lang w:eastAsia="es-ES"/>
              </w:rPr>
            </w:pPr>
            <w:r w:rsidRPr="00731090">
              <w:rPr>
                <w:rFonts w:ascii="Calibri" w:hAnsi="Calibri" w:cs="Arial"/>
                <w:b/>
                <w:sz w:val="24"/>
                <w:szCs w:val="22"/>
                <w:lang w:eastAsia="es-ES"/>
              </w:rPr>
              <w:t xml:space="preserve">CONTROL DE CALIDAD DE LA DOCUMENTACION </w:t>
            </w:r>
          </w:p>
          <w:p w:rsidR="00731090" w:rsidRPr="00731090" w:rsidRDefault="00731090" w:rsidP="00731090">
            <w:pPr>
              <w:numPr>
                <w:ilvl w:val="1"/>
                <w:numId w:val="74"/>
              </w:numPr>
              <w:spacing w:after="120"/>
              <w:ind w:left="567" w:hanging="501"/>
              <w:jc w:val="both"/>
              <w:rPr>
                <w:rFonts w:ascii="Calibri" w:hAnsi="Calibri" w:cs="Arial"/>
                <w:sz w:val="24"/>
                <w:szCs w:val="22"/>
                <w:lang w:eastAsia="es-ES"/>
              </w:rPr>
            </w:pPr>
            <w:r w:rsidRPr="00731090">
              <w:rPr>
                <w:rFonts w:ascii="Calibri" w:hAnsi="Calibri" w:cs="Arial"/>
                <w:sz w:val="24"/>
                <w:szCs w:val="22"/>
                <w:lang w:eastAsia="es-ES"/>
              </w:rPr>
              <w:t>La información presentada por parte de LA CONTRATISTA, tiene carácter de Declaración Jurada, por lo que los responsables de la documentación expresan dar fe de la veracidad y legitimidad de cada uno de los documentos.</w:t>
            </w:r>
          </w:p>
          <w:p w:rsidR="00731090" w:rsidRPr="00731090" w:rsidRDefault="00731090" w:rsidP="00731090">
            <w:pPr>
              <w:numPr>
                <w:ilvl w:val="1"/>
                <w:numId w:val="74"/>
              </w:numPr>
              <w:spacing w:after="100" w:afterAutospacing="1"/>
              <w:ind w:left="567" w:hanging="501"/>
              <w:jc w:val="both"/>
              <w:rPr>
                <w:rFonts w:ascii="Calibri" w:hAnsi="Calibri" w:cs="Arial"/>
                <w:sz w:val="24"/>
                <w:szCs w:val="22"/>
                <w:lang w:eastAsia="es-ES"/>
              </w:rPr>
            </w:pPr>
            <w:r w:rsidRPr="00731090">
              <w:rPr>
                <w:rFonts w:ascii="Calibri" w:hAnsi="Calibri" w:cs="Arial"/>
                <w:sz w:val="24"/>
                <w:szCs w:val="22"/>
                <w:lang w:eastAsia="es-ES"/>
              </w:rPr>
              <w:t>Toda documentación generada o adquirida deberá ser legible y contar con las correspondientes rúbricas y sellos de los responsables, asimismo deberá ser correctamente archivada, en formato físico y digital.</w:t>
            </w:r>
          </w:p>
          <w:p w:rsidR="00731090" w:rsidRPr="00731090" w:rsidRDefault="00731090" w:rsidP="00731090">
            <w:pPr>
              <w:numPr>
                <w:ilvl w:val="1"/>
                <w:numId w:val="74"/>
              </w:numPr>
              <w:spacing w:after="100" w:afterAutospacing="1"/>
              <w:ind w:left="567" w:hanging="501"/>
              <w:jc w:val="both"/>
              <w:rPr>
                <w:rFonts w:ascii="Calibri" w:hAnsi="Calibri" w:cs="Arial"/>
                <w:sz w:val="24"/>
                <w:szCs w:val="22"/>
                <w:lang w:eastAsia="es-ES"/>
              </w:rPr>
            </w:pPr>
            <w:r w:rsidRPr="00731090">
              <w:rPr>
                <w:rFonts w:ascii="Calibri" w:hAnsi="Calibri" w:cs="Arial"/>
                <w:sz w:val="24"/>
                <w:szCs w:val="22"/>
                <w:lang w:eastAsia="es-ES"/>
              </w:rPr>
              <w:t xml:space="preserve">En caso de que la documentación no cumpla con las características establecidas en el parágrafo precedente, se le otorga al responsable de la documentación, 96 </w:t>
            </w:r>
            <w:proofErr w:type="spellStart"/>
            <w:r w:rsidRPr="00731090">
              <w:rPr>
                <w:rFonts w:ascii="Calibri" w:hAnsi="Calibri" w:cs="Arial"/>
                <w:sz w:val="24"/>
                <w:szCs w:val="22"/>
                <w:lang w:eastAsia="es-ES"/>
              </w:rPr>
              <w:t>Hrs</w:t>
            </w:r>
            <w:proofErr w:type="spellEnd"/>
            <w:r w:rsidRPr="00731090">
              <w:rPr>
                <w:rFonts w:ascii="Calibri" w:hAnsi="Calibri" w:cs="Arial"/>
                <w:sz w:val="24"/>
                <w:szCs w:val="22"/>
                <w:lang w:eastAsia="es-ES"/>
              </w:rPr>
              <w:t xml:space="preserve"> para subsanar las no conformidades identificadas.</w:t>
            </w:r>
          </w:p>
          <w:p w:rsidR="00731090" w:rsidRPr="00731090" w:rsidRDefault="00731090" w:rsidP="00731090">
            <w:pPr>
              <w:numPr>
                <w:ilvl w:val="1"/>
                <w:numId w:val="74"/>
              </w:numPr>
              <w:spacing w:after="100" w:afterAutospacing="1"/>
              <w:ind w:left="567" w:hanging="501"/>
              <w:jc w:val="both"/>
              <w:rPr>
                <w:rFonts w:ascii="Calibri" w:hAnsi="Calibri" w:cs="Arial"/>
                <w:sz w:val="24"/>
                <w:szCs w:val="22"/>
                <w:lang w:eastAsia="es-ES"/>
              </w:rPr>
            </w:pPr>
            <w:r w:rsidRPr="00731090">
              <w:rPr>
                <w:rFonts w:ascii="Calibri" w:hAnsi="Calibri" w:cs="Arial"/>
                <w:sz w:val="24"/>
                <w:szCs w:val="22"/>
                <w:lang w:eastAsia="es-ES"/>
              </w:rPr>
              <w:t>La custodia y control de la documentación es responsabilidad de los Encargados de Área e inmediatos superiores de la empresa contratista adjudicada. Toda copia de la documentación original deberá ser coordinada y autorizada por los responsables de YPFB, de acuerdo al área que corresponda.</w:t>
            </w:r>
          </w:p>
          <w:p w:rsidR="00731090" w:rsidRPr="00731090" w:rsidRDefault="00731090" w:rsidP="00731090">
            <w:pPr>
              <w:numPr>
                <w:ilvl w:val="0"/>
                <w:numId w:val="74"/>
              </w:numPr>
              <w:spacing w:before="240" w:after="100" w:afterAutospacing="1"/>
              <w:ind w:left="284" w:hanging="284"/>
              <w:jc w:val="both"/>
              <w:rPr>
                <w:rFonts w:ascii="Calibri" w:hAnsi="Calibri" w:cs="Arial"/>
                <w:b/>
                <w:sz w:val="24"/>
                <w:szCs w:val="22"/>
                <w:lang w:eastAsia="es-ES"/>
              </w:rPr>
            </w:pPr>
            <w:r w:rsidRPr="00731090">
              <w:rPr>
                <w:rFonts w:ascii="Calibri" w:hAnsi="Calibri" w:cs="Arial"/>
                <w:b/>
                <w:sz w:val="24"/>
                <w:szCs w:val="22"/>
                <w:lang w:eastAsia="es-ES"/>
              </w:rPr>
              <w:t>INFRACCIONES Y SANCIONES</w:t>
            </w:r>
          </w:p>
          <w:p w:rsidR="00731090" w:rsidRPr="00731090" w:rsidRDefault="00731090" w:rsidP="00731090">
            <w:pPr>
              <w:spacing w:before="100" w:beforeAutospacing="1" w:after="100" w:afterAutospacing="1"/>
              <w:rPr>
                <w:rFonts w:ascii="Calibri" w:hAnsi="Calibri" w:cs="Arial"/>
                <w:sz w:val="22"/>
                <w:szCs w:val="22"/>
                <w:lang w:eastAsia="es-ES"/>
              </w:rPr>
            </w:pPr>
            <w:r w:rsidRPr="00731090">
              <w:rPr>
                <w:rFonts w:ascii="Calibri" w:hAnsi="Calibri" w:cs="Arial"/>
                <w:sz w:val="22"/>
                <w:szCs w:val="22"/>
                <w:lang w:eastAsia="es-ES"/>
              </w:rPr>
              <w:t>YPFB realizará inspecciones, entrevistas o consultas para el seguimiento y fiscalización a todas las instalaciones y actividades que se ejecuten en el proyecto; al detectar desviaciones a lo establecido en el documento ambiental con el que se obtuvo la licencia, legislación aplicable, normativa nacional e internacional y disposiciones técnicas, legales y administrativas de las Autoridades Competentes, se elaborará una matriz de observaciones, en la cual se plasmarán las desviaciones detectadas que deberán ser subsanadas por LA CONTRATISTA, si no fuesen subsanadas las desviaciones, se emitirá “No Conformidades” que deberán ser cerradas en un plazo no mayor a 72 horas de acuerdo a la criticidad del mismo.</w:t>
            </w:r>
          </w:p>
          <w:p w:rsidR="00731090" w:rsidRPr="00731090" w:rsidRDefault="00731090" w:rsidP="00731090">
            <w:pPr>
              <w:spacing w:before="100" w:beforeAutospacing="1" w:after="100" w:afterAutospacing="1"/>
              <w:rPr>
                <w:rFonts w:ascii="Calibri" w:hAnsi="Calibri" w:cs="Arial"/>
                <w:sz w:val="22"/>
                <w:szCs w:val="22"/>
                <w:lang w:eastAsia="es-ES"/>
              </w:rPr>
            </w:pPr>
            <w:r w:rsidRPr="00731090">
              <w:rPr>
                <w:rFonts w:ascii="Calibri" w:hAnsi="Calibri" w:cs="Arial"/>
                <w:sz w:val="22"/>
                <w:szCs w:val="22"/>
                <w:lang w:eastAsia="es-ES"/>
              </w:rPr>
              <w:t>Si la “No Conformidad” es de alta criticidad de acuerdo a la evaluación de YPFB, la “No Conformidad” deberá ser atendida inmediatamente hasta su cierre.</w:t>
            </w:r>
          </w:p>
          <w:p w:rsidR="00731090" w:rsidRPr="00731090" w:rsidRDefault="00731090" w:rsidP="00731090">
            <w:pPr>
              <w:spacing w:before="100" w:beforeAutospacing="1" w:after="100" w:afterAutospacing="1"/>
              <w:rPr>
                <w:rFonts w:ascii="Calibri" w:hAnsi="Calibri" w:cs="Arial"/>
                <w:strike/>
                <w:sz w:val="22"/>
                <w:szCs w:val="22"/>
                <w:lang w:eastAsia="es-ES"/>
              </w:rPr>
            </w:pPr>
            <w:r w:rsidRPr="00731090">
              <w:rPr>
                <w:rFonts w:ascii="Calibri" w:hAnsi="Calibri" w:cs="Arial"/>
                <w:sz w:val="22"/>
                <w:szCs w:val="22"/>
                <w:lang w:eastAsia="es-ES"/>
              </w:rPr>
              <w:t>La empresa de servicio adjudicada al momento de cerrar la “No Conformidad”, deberá remitir toda aquella documentación técnica, administrativa y legal requerida por YPFB en forma física y digital, en un plazo a determinarse entre 24 a 72 horas después de realizarse la solicitud.</w:t>
            </w:r>
          </w:p>
          <w:p w:rsidR="00731090" w:rsidRPr="00731090" w:rsidRDefault="00731090" w:rsidP="00731090">
            <w:pPr>
              <w:spacing w:before="100" w:beforeAutospacing="1" w:after="100" w:afterAutospacing="1"/>
              <w:rPr>
                <w:rFonts w:ascii="Calibri" w:hAnsi="Calibri" w:cs="Arial"/>
                <w:sz w:val="22"/>
                <w:szCs w:val="22"/>
                <w:lang w:eastAsia="es-ES"/>
              </w:rPr>
            </w:pPr>
            <w:r w:rsidRPr="00731090">
              <w:rPr>
                <w:rFonts w:ascii="Calibri" w:hAnsi="Calibri" w:cs="Arial"/>
                <w:sz w:val="22"/>
                <w:szCs w:val="22"/>
                <w:lang w:eastAsia="es-ES"/>
              </w:rPr>
              <w:t xml:space="preserve">Si no se toman acciones con respecto a la “No Conformidad” en el tiempo correspondiente, se aplicará una multa del 1 por 10.000 con respecto al costo total del proyecto según contrato suscrito para el servicio, computables de manera progresiva por cada día que no se toma las acciones correctivas y/o preventivas. </w:t>
            </w:r>
          </w:p>
          <w:p w:rsidR="00731090" w:rsidRPr="00731090" w:rsidRDefault="00731090" w:rsidP="00731090">
            <w:pPr>
              <w:spacing w:before="100" w:beforeAutospacing="1" w:after="100" w:afterAutospacing="1"/>
              <w:rPr>
                <w:rFonts w:ascii="Calibri" w:hAnsi="Calibri" w:cs="Arial"/>
                <w:sz w:val="22"/>
                <w:szCs w:val="22"/>
                <w:lang w:eastAsia="es-ES"/>
              </w:rPr>
            </w:pPr>
            <w:r w:rsidRPr="00731090">
              <w:rPr>
                <w:rFonts w:ascii="Calibri" w:hAnsi="Calibri" w:cs="Arial"/>
                <w:sz w:val="22"/>
                <w:szCs w:val="22"/>
                <w:lang w:eastAsia="es-ES"/>
              </w:rPr>
              <w:lastRenderedPageBreak/>
              <w:t>Si por acción u omisión de la empresa de servicio adjudicada se incurre en alguna infracción meramente administrativa o infracción administrativa de impacto ambiental y que por consecuencia de las mismas la Autoridad Ambiental Competente Nacional aplicase las sanciones establecidas en el Decreto Supremo N° 28592 y Decreto Supremo N° 26705, YPFB se reserva el derecho de asumir las acciones de repetición en contra de la empresa del servicio adjudicado, a objeto de que la misma asuma las correspondientes sanciones bajo su propio presupuesto.</w:t>
            </w:r>
          </w:p>
          <w:p w:rsidR="00731090" w:rsidRPr="00731090" w:rsidRDefault="00731090" w:rsidP="00731090">
            <w:pPr>
              <w:numPr>
                <w:ilvl w:val="0"/>
                <w:numId w:val="74"/>
              </w:numPr>
              <w:spacing w:before="100" w:beforeAutospacing="1" w:after="100" w:afterAutospacing="1"/>
              <w:ind w:left="284" w:hanging="284"/>
              <w:jc w:val="both"/>
              <w:rPr>
                <w:rFonts w:ascii="Calibri" w:hAnsi="Calibri" w:cs="Arial"/>
                <w:b/>
                <w:sz w:val="24"/>
                <w:szCs w:val="22"/>
                <w:lang w:eastAsia="es-ES"/>
              </w:rPr>
            </w:pPr>
            <w:r w:rsidRPr="00731090">
              <w:rPr>
                <w:rFonts w:ascii="Calibri" w:hAnsi="Calibri" w:cs="Arial"/>
                <w:b/>
                <w:sz w:val="24"/>
                <w:szCs w:val="22"/>
                <w:lang w:eastAsia="es-ES"/>
              </w:rPr>
              <w:t>REUNIÓN DE PLANIFICACIÓN DE MEDIO AMBIENTE Y RELACIONES COMUNITARIAS</w:t>
            </w:r>
          </w:p>
          <w:p w:rsidR="00731090" w:rsidRPr="00731090" w:rsidRDefault="00731090" w:rsidP="00731090">
            <w:pPr>
              <w:spacing w:before="100" w:beforeAutospacing="1" w:after="100" w:afterAutospacing="1"/>
              <w:rPr>
                <w:rFonts w:ascii="Calibri" w:hAnsi="Calibri" w:cs="Arial"/>
                <w:sz w:val="22"/>
                <w:szCs w:val="22"/>
                <w:lang w:eastAsia="es-ES"/>
              </w:rPr>
            </w:pPr>
            <w:r w:rsidRPr="00731090">
              <w:rPr>
                <w:rFonts w:ascii="Calibri" w:hAnsi="Calibri" w:cs="Arial"/>
                <w:sz w:val="22"/>
                <w:szCs w:val="22"/>
                <w:lang w:eastAsia="es-ES"/>
              </w:rPr>
              <w:t>LA CONTRATISTA y las SUBCONTRATISTAS en coordinación con YPFB programarán reuniones de planificación de pre-inicio y de manera semanal entre las áreas de Medio Ambiente y Relaciones Comunitarias, con la finalidad de integrar los planes, programas y procedimientos para dar cumplimiento a lo establecido en el documento ambiental con el que se obtuvo la licencia y legislación aplicable; asimismo, se realizará una evaluación y análisis del estado de situación en cuanto los aspectos de Medio Ambiente y Relaciones Comunitarias. Este esfuerzo requerirá que LA CONTRATISTA cuente con el personal apropiado.</w:t>
            </w:r>
          </w:p>
          <w:p w:rsidR="00731090" w:rsidRPr="00731090" w:rsidRDefault="00731090" w:rsidP="00731090">
            <w:pPr>
              <w:spacing w:before="100" w:beforeAutospacing="1" w:after="100" w:afterAutospacing="1"/>
              <w:rPr>
                <w:rFonts w:ascii="Calibri" w:hAnsi="Calibri" w:cs="Arial"/>
                <w:sz w:val="22"/>
                <w:szCs w:val="22"/>
                <w:lang w:eastAsia="es-ES"/>
              </w:rPr>
            </w:pPr>
            <w:r w:rsidRPr="00731090">
              <w:rPr>
                <w:rFonts w:ascii="Calibri" w:hAnsi="Calibri" w:cs="Arial"/>
                <w:sz w:val="22"/>
                <w:szCs w:val="22"/>
                <w:lang w:eastAsia="es-ES"/>
              </w:rPr>
              <w:t>En las reuniones programadas, LA CONTRATISTA y Subcontratistas en coordinación con personal de YPFB tratarán los siguientes aspectos:</w:t>
            </w:r>
          </w:p>
          <w:p w:rsidR="00731090" w:rsidRPr="00731090" w:rsidRDefault="00731090" w:rsidP="00731090">
            <w:pPr>
              <w:numPr>
                <w:ilvl w:val="0"/>
                <w:numId w:val="67"/>
              </w:numPr>
              <w:spacing w:before="100" w:beforeAutospacing="1" w:after="100" w:afterAutospacing="1"/>
              <w:jc w:val="both"/>
              <w:rPr>
                <w:rFonts w:ascii="Calibri" w:hAnsi="Calibri" w:cs="Arial"/>
                <w:sz w:val="24"/>
                <w:szCs w:val="22"/>
                <w:lang w:eastAsia="es-ES"/>
              </w:rPr>
            </w:pPr>
            <w:r w:rsidRPr="00731090">
              <w:rPr>
                <w:rFonts w:ascii="Calibri" w:hAnsi="Calibri" w:cs="Arial"/>
                <w:sz w:val="24"/>
                <w:szCs w:val="22"/>
                <w:lang w:eastAsia="es-ES"/>
              </w:rPr>
              <w:t>Revisión del documento ambiental con el que se obtuvo la licencia.</w:t>
            </w:r>
          </w:p>
          <w:p w:rsidR="00731090" w:rsidRPr="00731090" w:rsidRDefault="00731090" w:rsidP="00731090">
            <w:pPr>
              <w:numPr>
                <w:ilvl w:val="0"/>
                <w:numId w:val="67"/>
              </w:numPr>
              <w:spacing w:before="100" w:beforeAutospacing="1" w:after="100" w:afterAutospacing="1"/>
              <w:jc w:val="both"/>
              <w:rPr>
                <w:rFonts w:ascii="Calibri" w:hAnsi="Calibri" w:cs="Arial"/>
                <w:sz w:val="24"/>
                <w:szCs w:val="22"/>
                <w:lang w:eastAsia="es-ES"/>
              </w:rPr>
            </w:pPr>
            <w:r w:rsidRPr="00731090">
              <w:rPr>
                <w:rFonts w:ascii="Calibri" w:hAnsi="Calibri" w:cs="Arial"/>
                <w:sz w:val="24"/>
                <w:szCs w:val="22"/>
                <w:lang w:eastAsia="es-ES"/>
              </w:rPr>
              <w:t>Si correspondiera, se adecuará y mejorará los planes, programas y procedimientos para las áreas de sensibilidad ambiental, seguridad y salud ocupacional y social, de acuerdo a las características y circunstancias del área de influencia del proyecto, tomando en cuenta el documento ambiental con el que se obtuvo la licencia.</w:t>
            </w:r>
          </w:p>
          <w:p w:rsidR="00731090" w:rsidRPr="00731090" w:rsidRDefault="00731090" w:rsidP="00731090">
            <w:pPr>
              <w:numPr>
                <w:ilvl w:val="0"/>
                <w:numId w:val="74"/>
              </w:numPr>
              <w:spacing w:before="100" w:beforeAutospacing="1" w:after="120"/>
              <w:jc w:val="both"/>
              <w:rPr>
                <w:rFonts w:ascii="Calibri" w:hAnsi="Calibri" w:cs="Arial"/>
                <w:b/>
                <w:sz w:val="24"/>
                <w:szCs w:val="22"/>
                <w:lang w:eastAsia="es-ES"/>
              </w:rPr>
            </w:pPr>
            <w:r w:rsidRPr="00731090">
              <w:rPr>
                <w:rFonts w:ascii="Calibri" w:hAnsi="Calibri" w:cs="Arial"/>
                <w:b/>
                <w:sz w:val="24"/>
                <w:szCs w:val="22"/>
                <w:lang w:eastAsia="es-ES"/>
              </w:rPr>
              <w:t>INFORMES DE MONITOREO AMBIENTAL (</w:t>
            </w:r>
            <w:proofErr w:type="spellStart"/>
            <w:r w:rsidRPr="00731090">
              <w:rPr>
                <w:rFonts w:ascii="Calibri" w:hAnsi="Calibri" w:cs="Arial"/>
                <w:b/>
                <w:sz w:val="24"/>
                <w:szCs w:val="22"/>
                <w:lang w:eastAsia="es-ES"/>
              </w:rPr>
              <w:t>IMA’s</w:t>
            </w:r>
            <w:proofErr w:type="spellEnd"/>
            <w:r w:rsidRPr="00731090">
              <w:rPr>
                <w:rFonts w:ascii="Calibri" w:hAnsi="Calibri" w:cs="Arial"/>
                <w:b/>
                <w:sz w:val="24"/>
                <w:szCs w:val="22"/>
                <w:lang w:eastAsia="es-ES"/>
              </w:rPr>
              <w:t>)</w:t>
            </w:r>
          </w:p>
          <w:p w:rsidR="00731090" w:rsidRPr="00731090" w:rsidRDefault="00731090" w:rsidP="00731090">
            <w:pPr>
              <w:spacing w:before="100" w:beforeAutospacing="1" w:after="100" w:afterAutospacing="1"/>
              <w:rPr>
                <w:rFonts w:ascii="Calibri" w:hAnsi="Calibri" w:cs="Arial"/>
                <w:sz w:val="22"/>
                <w:szCs w:val="22"/>
                <w:lang w:eastAsia="es-ES"/>
              </w:rPr>
            </w:pPr>
            <w:r w:rsidRPr="00731090">
              <w:rPr>
                <w:rFonts w:ascii="Calibri" w:hAnsi="Calibri" w:cs="Arial"/>
                <w:sz w:val="22"/>
                <w:szCs w:val="22"/>
                <w:lang w:eastAsia="es-ES"/>
              </w:rPr>
              <w:t>La CONTRATISTA es responsable de la elaboración de los Informes de Monitoreo Ambiental cumpliendo con la periodicidad establecida por la Autoridad Ambiental Competente – AAC al momento de emitir la Licencia Ambiental, y enviar dichos Informes para su revisión por YPFB y posterior envió a la AAC y OSC 10 días hábiles antes de culminado el periodo definido por la Autoridad Ambiental Competente – AAC. Asimismo esta deberá responder a las observaciones, recomendaciones, aclaraciones que la AAC y OSC realice a los Informes de Monitoreo Ambiental. Asimismo, se deberá adjuntar toda la información de respaldo que acredite el cumplimiento a las medidas de mitigación aprobadas y otras que correspondan.</w:t>
            </w:r>
          </w:p>
          <w:p w:rsidR="00731090" w:rsidRPr="00731090" w:rsidRDefault="00731090" w:rsidP="00731090">
            <w:pPr>
              <w:spacing w:before="100" w:beforeAutospacing="1" w:after="100" w:afterAutospacing="1"/>
              <w:rPr>
                <w:rFonts w:ascii="Calibri" w:hAnsi="Calibri" w:cs="Arial"/>
                <w:sz w:val="22"/>
                <w:szCs w:val="22"/>
                <w:lang w:eastAsia="es-ES"/>
              </w:rPr>
            </w:pPr>
            <w:r w:rsidRPr="00731090">
              <w:rPr>
                <w:rFonts w:ascii="Calibri" w:hAnsi="Calibri" w:cs="Arial"/>
                <w:sz w:val="22"/>
                <w:szCs w:val="22"/>
                <w:lang w:eastAsia="es-ES"/>
              </w:rPr>
              <w:t>Dichos Informes de Monitoreo Ambiental deberán tomar en cuenta todos los aspectos referidos a Medio Ambiente, Seguridad y Salud Ocupacional, y otros que se encuentren en el Documento Ambiental por el cual se obtuvo la Licencia Ambiental del proyecto.</w:t>
            </w:r>
          </w:p>
          <w:p w:rsidR="00731090" w:rsidRPr="00731090" w:rsidRDefault="00731090" w:rsidP="00731090">
            <w:pPr>
              <w:spacing w:before="100" w:beforeAutospacing="1" w:after="100" w:afterAutospacing="1"/>
              <w:rPr>
                <w:rFonts w:ascii="Calibri" w:hAnsi="Calibri" w:cs="Arial"/>
                <w:sz w:val="22"/>
                <w:szCs w:val="22"/>
                <w:lang w:eastAsia="es-ES"/>
              </w:rPr>
            </w:pPr>
            <w:r w:rsidRPr="00731090">
              <w:rPr>
                <w:rFonts w:ascii="Calibri" w:hAnsi="Calibri" w:cs="Arial"/>
                <w:sz w:val="22"/>
                <w:szCs w:val="22"/>
                <w:lang w:eastAsia="es-ES"/>
              </w:rPr>
              <w:t>La versión final de los Informes de Monitoreo Ambiental deberán ser entregados a YPFB en cinco (5) ejemplares impresos, incluyendo sus anexos y documentación de respaldo, asimismo se deberá adjuntar a cada Informe la copia magnética que corresponda.</w:t>
            </w:r>
          </w:p>
          <w:p w:rsidR="00731090" w:rsidRPr="00731090" w:rsidRDefault="00731090" w:rsidP="00731090">
            <w:pPr>
              <w:spacing w:before="100" w:beforeAutospacing="1" w:after="100" w:afterAutospacing="1"/>
              <w:rPr>
                <w:rFonts w:ascii="Calibri" w:hAnsi="Calibri" w:cs="Arial"/>
                <w:sz w:val="22"/>
                <w:szCs w:val="22"/>
                <w:lang w:eastAsia="es-ES"/>
              </w:rPr>
            </w:pPr>
            <w:r w:rsidRPr="00731090">
              <w:rPr>
                <w:rFonts w:ascii="Calibri" w:hAnsi="Calibri" w:cs="Arial"/>
                <w:sz w:val="22"/>
                <w:szCs w:val="22"/>
                <w:lang w:eastAsia="es-ES"/>
              </w:rPr>
              <w:t>Los Informes de Monitoreo Ambiental deberán ser entregados a YPFB con la Declaración Jurada firmada por el profesional técnico responsable de la elaboración que cuente con el Registro Nacional de Consultaría Ambiental (RENCA) o en su defecto, deberá estar firmada por el Representante Legal de una Consultora Ambiental que podrá ser sub contratada.</w:t>
            </w:r>
          </w:p>
          <w:p w:rsidR="00731090" w:rsidRPr="00731090" w:rsidRDefault="00731090" w:rsidP="00731090">
            <w:pPr>
              <w:spacing w:before="100" w:beforeAutospacing="1" w:after="100" w:afterAutospacing="1"/>
              <w:ind w:left="709" w:hanging="709"/>
              <w:jc w:val="center"/>
              <w:rPr>
                <w:rFonts w:ascii="Calibri" w:hAnsi="Calibri" w:cs="Arial"/>
                <w:b/>
                <w:sz w:val="22"/>
                <w:szCs w:val="22"/>
                <w:lang w:eastAsia="es-ES"/>
              </w:rPr>
            </w:pPr>
            <w:r w:rsidRPr="00731090">
              <w:rPr>
                <w:rFonts w:ascii="Calibri" w:hAnsi="Calibri" w:cs="Arial"/>
                <w:b/>
                <w:sz w:val="22"/>
                <w:szCs w:val="22"/>
                <w:lang w:eastAsia="es-ES"/>
              </w:rPr>
              <w:lastRenderedPageBreak/>
              <w:t>ASPECTOS TECNICOS OPERATIVOS DE MEDIO AMBIENTE</w:t>
            </w:r>
          </w:p>
          <w:p w:rsidR="00731090" w:rsidRPr="00731090" w:rsidRDefault="00731090" w:rsidP="00731090">
            <w:pPr>
              <w:numPr>
                <w:ilvl w:val="0"/>
                <w:numId w:val="73"/>
              </w:numPr>
              <w:spacing w:before="100" w:beforeAutospacing="1" w:after="100" w:afterAutospacing="1"/>
              <w:jc w:val="both"/>
              <w:rPr>
                <w:rFonts w:ascii="Calibri" w:hAnsi="Calibri" w:cs="Arial"/>
                <w:b/>
                <w:sz w:val="24"/>
                <w:szCs w:val="22"/>
                <w:lang w:eastAsia="es-ES"/>
              </w:rPr>
            </w:pPr>
            <w:r w:rsidRPr="00731090">
              <w:rPr>
                <w:rFonts w:ascii="Calibri" w:hAnsi="Calibri" w:cs="Arial"/>
                <w:b/>
                <w:sz w:val="24"/>
                <w:szCs w:val="22"/>
                <w:lang w:eastAsia="es-ES"/>
              </w:rPr>
              <w:t>ASPECTOS AMBIENTALES PARA CAMPAMENTOS Y/O UNIDADES AUXILIARES Y LOGÍSTICAS</w:t>
            </w:r>
          </w:p>
          <w:p w:rsidR="00731090" w:rsidRPr="00731090" w:rsidRDefault="00731090" w:rsidP="00731090">
            <w:pPr>
              <w:tabs>
                <w:tab w:val="left" w:pos="1080"/>
              </w:tabs>
              <w:overflowPunct w:val="0"/>
              <w:autoSpaceDE w:val="0"/>
              <w:autoSpaceDN w:val="0"/>
              <w:adjustRightInd w:val="0"/>
              <w:spacing w:before="100" w:beforeAutospacing="1" w:after="100" w:afterAutospacing="1"/>
              <w:textAlignment w:val="baseline"/>
              <w:rPr>
                <w:rFonts w:ascii="Calibri" w:hAnsi="Calibri" w:cs="Arial"/>
                <w:sz w:val="22"/>
                <w:szCs w:val="22"/>
                <w:lang w:eastAsia="es-ES"/>
              </w:rPr>
            </w:pPr>
            <w:r w:rsidRPr="00731090">
              <w:rPr>
                <w:rFonts w:ascii="Calibri" w:hAnsi="Calibri" w:cs="Arial"/>
                <w:sz w:val="22"/>
                <w:szCs w:val="22"/>
                <w:lang w:eastAsia="es-ES"/>
              </w:rPr>
              <w:t>El campamento y sus distintas unidades auxiliares y logísticas deberán cumplir las especificaciones técnicas establecidas en la legislación ambiental vigente, documento ambiental con el que se obtuvo la licencia y requerimientos de YPFB.</w:t>
            </w:r>
          </w:p>
          <w:p w:rsidR="00731090" w:rsidRPr="00731090" w:rsidRDefault="00731090" w:rsidP="00731090">
            <w:pPr>
              <w:numPr>
                <w:ilvl w:val="1"/>
                <w:numId w:val="72"/>
              </w:numPr>
              <w:spacing w:before="100" w:beforeAutospacing="1" w:after="100" w:afterAutospacing="1"/>
              <w:ind w:left="567"/>
              <w:jc w:val="both"/>
              <w:rPr>
                <w:rFonts w:ascii="Calibri" w:hAnsi="Calibri" w:cs="Arial"/>
                <w:b/>
                <w:sz w:val="24"/>
                <w:szCs w:val="22"/>
                <w:lang w:eastAsia="es-ES"/>
              </w:rPr>
            </w:pPr>
            <w:r w:rsidRPr="00731090">
              <w:rPr>
                <w:rFonts w:ascii="Calibri" w:hAnsi="Calibri" w:cs="Arial"/>
                <w:b/>
                <w:sz w:val="24"/>
                <w:szCs w:val="22"/>
                <w:lang w:eastAsia="es-ES"/>
              </w:rPr>
              <w:t>APROVISIONAMIENTO DE AGUA, TRATAMIENTO Y DISPOSICION FINAL DE AGUA RESIDUAL</w:t>
            </w:r>
          </w:p>
          <w:p w:rsidR="00731090" w:rsidRPr="00731090" w:rsidRDefault="00731090" w:rsidP="00731090">
            <w:pPr>
              <w:numPr>
                <w:ilvl w:val="1"/>
                <w:numId w:val="69"/>
              </w:numPr>
              <w:tabs>
                <w:tab w:val="num" w:pos="426"/>
              </w:tabs>
              <w:spacing w:before="100" w:beforeAutospacing="1" w:after="100" w:afterAutospacing="1"/>
              <w:ind w:left="426" w:hanging="426"/>
              <w:jc w:val="both"/>
              <w:rPr>
                <w:rFonts w:ascii="Calibri" w:hAnsi="Calibri" w:cs="Arial"/>
                <w:sz w:val="22"/>
                <w:szCs w:val="22"/>
                <w:lang w:eastAsia="es-ES"/>
              </w:rPr>
            </w:pPr>
            <w:r w:rsidRPr="00731090">
              <w:rPr>
                <w:rFonts w:ascii="Calibri" w:hAnsi="Calibri" w:cs="Arial"/>
                <w:sz w:val="22"/>
                <w:szCs w:val="22"/>
                <w:lang w:eastAsia="es-ES"/>
              </w:rPr>
              <w:t>El aprovisionamiento de agua para las actividades operativas del proyecto, deberán cumplir con las medidas de prevención establecidas en el documento ambiental con el que se obtuvo la licencia y reglamentación aplicable, generándose los registros y control diario de extracción de agua (Caudales y/o Volúmenes).</w:t>
            </w:r>
          </w:p>
          <w:p w:rsidR="00731090" w:rsidRPr="00731090" w:rsidRDefault="00731090" w:rsidP="00731090">
            <w:pPr>
              <w:numPr>
                <w:ilvl w:val="1"/>
                <w:numId w:val="69"/>
              </w:numPr>
              <w:tabs>
                <w:tab w:val="num" w:pos="426"/>
              </w:tabs>
              <w:spacing w:before="100" w:beforeAutospacing="1" w:after="100" w:afterAutospacing="1"/>
              <w:ind w:left="426" w:hanging="426"/>
              <w:jc w:val="both"/>
              <w:rPr>
                <w:rFonts w:ascii="Calibri" w:hAnsi="Calibri" w:cs="Arial"/>
                <w:sz w:val="22"/>
                <w:szCs w:val="22"/>
                <w:lang w:eastAsia="es-ES"/>
              </w:rPr>
            </w:pPr>
            <w:r w:rsidRPr="00731090">
              <w:rPr>
                <w:rFonts w:ascii="Calibri" w:hAnsi="Calibri" w:cs="Arial"/>
                <w:sz w:val="22"/>
                <w:szCs w:val="22"/>
                <w:lang w:eastAsia="es-ES"/>
              </w:rPr>
              <w:t>Se deberá realizar un control de calidad del agua para consumo humano, uso doméstico y sanitario, efectuándose muestreos para su correspondiente análisis en laboratorio, con una periodicidad de 25 días calendario.</w:t>
            </w:r>
          </w:p>
          <w:p w:rsidR="00731090" w:rsidRPr="00731090" w:rsidRDefault="00731090" w:rsidP="00731090">
            <w:pPr>
              <w:numPr>
                <w:ilvl w:val="1"/>
                <w:numId w:val="69"/>
              </w:numPr>
              <w:tabs>
                <w:tab w:val="num" w:pos="426"/>
              </w:tabs>
              <w:spacing w:before="100" w:beforeAutospacing="1" w:after="100" w:afterAutospacing="1"/>
              <w:ind w:left="426" w:hanging="426"/>
              <w:jc w:val="both"/>
              <w:rPr>
                <w:rFonts w:ascii="Calibri" w:hAnsi="Calibri" w:cs="Arial"/>
                <w:sz w:val="22"/>
                <w:szCs w:val="22"/>
                <w:lang w:eastAsia="es-ES"/>
              </w:rPr>
            </w:pPr>
            <w:r w:rsidRPr="00731090">
              <w:rPr>
                <w:rFonts w:ascii="Calibri" w:hAnsi="Calibri" w:cs="Arial"/>
                <w:sz w:val="22"/>
                <w:szCs w:val="22"/>
                <w:lang w:eastAsia="es-ES"/>
              </w:rPr>
              <w:t>Se instalará una planta potabilizadora de agua de consumo domiciliario que cuenten con unidades de filtración y desinfección a través sistema UV.</w:t>
            </w:r>
          </w:p>
          <w:p w:rsidR="00731090" w:rsidRPr="00731090" w:rsidRDefault="00731090" w:rsidP="00731090">
            <w:pPr>
              <w:numPr>
                <w:ilvl w:val="1"/>
                <w:numId w:val="69"/>
              </w:numPr>
              <w:tabs>
                <w:tab w:val="num" w:pos="426"/>
              </w:tabs>
              <w:spacing w:before="100" w:beforeAutospacing="1" w:after="100" w:afterAutospacing="1"/>
              <w:ind w:left="426" w:hanging="426"/>
              <w:jc w:val="both"/>
              <w:rPr>
                <w:rFonts w:ascii="Calibri" w:hAnsi="Calibri" w:cs="Arial"/>
                <w:sz w:val="22"/>
                <w:szCs w:val="22"/>
                <w:lang w:eastAsia="es-ES"/>
              </w:rPr>
            </w:pPr>
            <w:r w:rsidRPr="00731090">
              <w:rPr>
                <w:rFonts w:ascii="Calibri" w:hAnsi="Calibri" w:cs="Arial"/>
                <w:sz w:val="22"/>
                <w:szCs w:val="22"/>
                <w:lang w:eastAsia="es-ES"/>
              </w:rPr>
              <w:t>Se instalará una planta de tratamiento de aguas residuales tipo REDFOX o equivalentes que garanticen las descargas líquidas cumpliendo los límites permisibles establecidos en la normativa ambiental vigente.</w:t>
            </w:r>
          </w:p>
          <w:p w:rsidR="00731090" w:rsidRPr="00731090" w:rsidRDefault="00731090" w:rsidP="00731090">
            <w:pPr>
              <w:numPr>
                <w:ilvl w:val="1"/>
                <w:numId w:val="69"/>
              </w:numPr>
              <w:tabs>
                <w:tab w:val="num" w:pos="426"/>
              </w:tabs>
              <w:spacing w:before="100" w:beforeAutospacing="1" w:after="100" w:afterAutospacing="1"/>
              <w:ind w:left="426" w:hanging="426"/>
              <w:jc w:val="both"/>
              <w:rPr>
                <w:rFonts w:ascii="Calibri" w:hAnsi="Calibri" w:cs="Arial"/>
                <w:sz w:val="22"/>
                <w:szCs w:val="22"/>
                <w:lang w:eastAsia="es-ES"/>
              </w:rPr>
            </w:pPr>
            <w:r w:rsidRPr="00731090">
              <w:rPr>
                <w:rFonts w:ascii="Calibri" w:hAnsi="Calibri" w:cs="Arial"/>
                <w:sz w:val="22"/>
                <w:szCs w:val="22"/>
                <w:lang w:eastAsia="es-ES"/>
              </w:rPr>
              <w:t>La Planta de Tratamiento de Aguas Residuales o su equivalente, debe funcionar antes del inicio de las operaciones. El agua residual de las operaciones de campo debe ser dispuesta en tanques sépticos construidos y diseñados de manera apropiada con campos de lixiviación o apropiadamente tratada antes de ser descartada. Esto incluye tanto el agua residual negra de las instalaciones sanitarias (retretes) y el agua residual grises de otras operaciones del campamento (duchas, urinarios, cocina, etc.)  Todos los descartes de agua residual deberán estar en cumplimiento con la ley aplicable como se provee en el documento ambiental con el que se obtuvo la licencia.</w:t>
            </w:r>
          </w:p>
          <w:p w:rsidR="00731090" w:rsidRPr="00731090" w:rsidRDefault="00731090" w:rsidP="00731090">
            <w:pPr>
              <w:numPr>
                <w:ilvl w:val="1"/>
                <w:numId w:val="69"/>
              </w:numPr>
              <w:tabs>
                <w:tab w:val="num" w:pos="426"/>
              </w:tabs>
              <w:spacing w:before="100" w:beforeAutospacing="1" w:after="100" w:afterAutospacing="1"/>
              <w:ind w:left="426" w:hanging="426"/>
              <w:jc w:val="both"/>
              <w:rPr>
                <w:rFonts w:ascii="Calibri" w:hAnsi="Calibri" w:cs="Arial"/>
                <w:sz w:val="22"/>
                <w:szCs w:val="22"/>
                <w:lang w:eastAsia="es-ES"/>
              </w:rPr>
            </w:pPr>
            <w:r w:rsidRPr="00731090">
              <w:rPr>
                <w:rFonts w:ascii="Calibri" w:hAnsi="Calibri" w:cs="Arial"/>
                <w:sz w:val="22"/>
                <w:szCs w:val="22"/>
                <w:lang w:eastAsia="es-ES"/>
              </w:rPr>
              <w:t>LA CONTRATISTA deberá realizar los controles diarios de los insumos requeridos y mantenimiento para el correcto funcionamiento de las mencionadas Plantas, generando las Planillas de Registros y de Mantenimiento que demuestren el estado de funcionamiento.</w:t>
            </w:r>
          </w:p>
          <w:p w:rsidR="00731090" w:rsidRPr="00731090" w:rsidRDefault="00731090" w:rsidP="00731090">
            <w:pPr>
              <w:numPr>
                <w:ilvl w:val="1"/>
                <w:numId w:val="69"/>
              </w:numPr>
              <w:tabs>
                <w:tab w:val="num" w:pos="426"/>
              </w:tabs>
              <w:spacing w:before="100" w:beforeAutospacing="1" w:after="100" w:afterAutospacing="1"/>
              <w:ind w:left="426" w:hanging="426"/>
              <w:jc w:val="both"/>
              <w:rPr>
                <w:rFonts w:ascii="Calibri" w:hAnsi="Calibri" w:cs="Arial"/>
                <w:sz w:val="22"/>
                <w:szCs w:val="22"/>
                <w:lang w:eastAsia="es-ES"/>
              </w:rPr>
            </w:pPr>
            <w:r w:rsidRPr="00731090">
              <w:rPr>
                <w:rFonts w:ascii="Calibri" w:hAnsi="Calibri" w:cs="Arial"/>
                <w:sz w:val="22"/>
                <w:szCs w:val="22"/>
                <w:lang w:eastAsia="es-ES"/>
              </w:rPr>
              <w:t>La calidad de los productos resultantes de las mencionadas Plantas, deberán cumplir con los parámetros establecidos en el Anexo 2 del Reglamento en Materia de Contaminación Hídrica y normativa conexa aplicable, para el efecto se deberá realizar la toma de muestras para su correspondiente análisis en laboratorio y posterior presentación de los Informes de Laboratorio para que se asuman las acciones que correspondan, con una periodicidad de 25 días calendario.</w:t>
            </w:r>
          </w:p>
          <w:p w:rsidR="00731090" w:rsidRPr="00731090" w:rsidRDefault="00731090" w:rsidP="00731090">
            <w:pPr>
              <w:numPr>
                <w:ilvl w:val="1"/>
                <w:numId w:val="69"/>
              </w:numPr>
              <w:tabs>
                <w:tab w:val="num" w:pos="426"/>
              </w:tabs>
              <w:spacing w:before="100" w:beforeAutospacing="1" w:after="100" w:afterAutospacing="1"/>
              <w:ind w:left="426" w:hanging="426"/>
              <w:jc w:val="both"/>
              <w:rPr>
                <w:rFonts w:ascii="Calibri" w:hAnsi="Calibri" w:cs="Arial"/>
                <w:b/>
                <w:sz w:val="22"/>
                <w:szCs w:val="22"/>
                <w:lang w:eastAsia="es-ES"/>
              </w:rPr>
            </w:pPr>
            <w:r w:rsidRPr="00731090">
              <w:rPr>
                <w:rFonts w:ascii="Calibri" w:hAnsi="Calibri" w:cs="Arial"/>
                <w:sz w:val="22"/>
                <w:szCs w:val="22"/>
                <w:lang w:eastAsia="es-ES"/>
              </w:rPr>
              <w:t>Los análisis de laboratorio se realizarán por una Empresa Especializada contratada por LA CONTRATISTA y aprobada por YPFB que cumplan con el Reglamento en Materia de Contaminación Hídrica.</w:t>
            </w:r>
          </w:p>
          <w:p w:rsidR="00731090" w:rsidRPr="00731090" w:rsidRDefault="00731090" w:rsidP="00731090">
            <w:pPr>
              <w:numPr>
                <w:ilvl w:val="1"/>
                <w:numId w:val="69"/>
              </w:numPr>
              <w:tabs>
                <w:tab w:val="num" w:pos="426"/>
              </w:tabs>
              <w:spacing w:before="100" w:beforeAutospacing="1" w:after="100" w:afterAutospacing="1"/>
              <w:ind w:left="426" w:hanging="426"/>
              <w:jc w:val="both"/>
              <w:rPr>
                <w:rFonts w:ascii="Calibri" w:hAnsi="Calibri" w:cs="Arial"/>
                <w:sz w:val="22"/>
                <w:szCs w:val="22"/>
                <w:lang w:eastAsia="es-ES"/>
              </w:rPr>
            </w:pPr>
            <w:r w:rsidRPr="00731090">
              <w:rPr>
                <w:rFonts w:ascii="Calibri" w:hAnsi="Calibri" w:cs="Arial"/>
                <w:sz w:val="22"/>
                <w:szCs w:val="22"/>
                <w:lang w:eastAsia="es-ES"/>
              </w:rPr>
              <w:t>La disposición final se realizará, previa verificación de la calidad de las aguas residuales tratadas, generándose los registros que detallen los volúmenes para disposición final.</w:t>
            </w:r>
          </w:p>
          <w:p w:rsidR="00731090" w:rsidRPr="00731090" w:rsidRDefault="00731090" w:rsidP="00731090">
            <w:pPr>
              <w:numPr>
                <w:ilvl w:val="1"/>
                <w:numId w:val="69"/>
              </w:numPr>
              <w:tabs>
                <w:tab w:val="num" w:pos="426"/>
              </w:tabs>
              <w:spacing w:before="100" w:beforeAutospacing="1" w:after="100" w:afterAutospacing="1"/>
              <w:ind w:left="426" w:hanging="426"/>
              <w:jc w:val="both"/>
              <w:rPr>
                <w:rFonts w:ascii="Calibri" w:hAnsi="Calibri" w:cs="Arial"/>
                <w:sz w:val="22"/>
                <w:szCs w:val="22"/>
                <w:lang w:eastAsia="es-ES"/>
              </w:rPr>
            </w:pPr>
            <w:r w:rsidRPr="00731090">
              <w:rPr>
                <w:rFonts w:ascii="Calibri" w:hAnsi="Calibri" w:cs="Arial"/>
                <w:sz w:val="22"/>
                <w:szCs w:val="22"/>
                <w:lang w:eastAsia="es-ES"/>
              </w:rPr>
              <w:t>LA CONTRATISTA debe presentar de manera mensual Informes de Gestión de Residuos Líquidos donde se reporten las condiciones de funcionamiento de las Plantas de Tratamiento, una evaluación de los parámetros de calidad de las aguas en forma diaria, identificación de aspectos técnicos que originan desviaciones de los parámetros de calidad, acciones correctivas y recomendaciones para asegurar la mejora continua.</w:t>
            </w:r>
          </w:p>
          <w:p w:rsidR="00731090" w:rsidRPr="00731090" w:rsidRDefault="00731090" w:rsidP="00731090">
            <w:pPr>
              <w:numPr>
                <w:ilvl w:val="1"/>
                <w:numId w:val="72"/>
              </w:numPr>
              <w:spacing w:before="100" w:beforeAutospacing="1" w:after="100" w:afterAutospacing="1"/>
              <w:ind w:left="567"/>
              <w:jc w:val="both"/>
              <w:rPr>
                <w:rFonts w:ascii="Calibri" w:hAnsi="Calibri" w:cs="Arial"/>
                <w:sz w:val="24"/>
                <w:szCs w:val="22"/>
                <w:lang w:eastAsia="es-ES"/>
              </w:rPr>
            </w:pPr>
            <w:r w:rsidRPr="00731090">
              <w:rPr>
                <w:rFonts w:ascii="Calibri" w:hAnsi="Calibri" w:cs="Arial"/>
                <w:b/>
                <w:sz w:val="24"/>
                <w:szCs w:val="22"/>
                <w:lang w:eastAsia="es-ES"/>
              </w:rPr>
              <w:lastRenderedPageBreak/>
              <w:t>GENERACION, ALMACENAMIENTO, CLASIFICACION Y DISPOSICION FINAL DE RESIDUOS SÓLIDOS</w:t>
            </w:r>
          </w:p>
          <w:p w:rsidR="00731090" w:rsidRPr="00731090" w:rsidRDefault="00731090" w:rsidP="00731090">
            <w:pPr>
              <w:spacing w:before="100" w:beforeAutospacing="1" w:after="100" w:afterAutospacing="1"/>
              <w:rPr>
                <w:rFonts w:ascii="Calibri" w:hAnsi="Calibri" w:cs="Arial"/>
                <w:sz w:val="22"/>
                <w:szCs w:val="22"/>
                <w:lang w:eastAsia="es-ES"/>
              </w:rPr>
            </w:pPr>
            <w:r w:rsidRPr="00731090">
              <w:rPr>
                <w:rFonts w:ascii="Calibri" w:hAnsi="Calibri" w:cs="Arial"/>
                <w:sz w:val="22"/>
                <w:szCs w:val="22"/>
                <w:lang w:eastAsia="es-ES"/>
              </w:rPr>
              <w:t>LA CONTRATISTA deberá desarrollar la gestión de residuos sólidos de acuerdo a procedimientos metodológicos que contengan las etapas de recolección, clasificación, almacenamiento temporal, tratamiento cuando corresponda y disposición final, de acuerdo a lo establecido en el documento ambiental con el que se obtuvo la licencia y legislación aplicable.</w:t>
            </w:r>
          </w:p>
          <w:p w:rsidR="00731090" w:rsidRPr="00731090" w:rsidRDefault="00731090" w:rsidP="00731090">
            <w:pPr>
              <w:numPr>
                <w:ilvl w:val="1"/>
                <w:numId w:val="69"/>
              </w:numPr>
              <w:tabs>
                <w:tab w:val="num" w:pos="426"/>
              </w:tabs>
              <w:spacing w:before="100" w:beforeAutospacing="1" w:after="100" w:afterAutospacing="1"/>
              <w:ind w:left="426" w:hanging="426"/>
              <w:jc w:val="both"/>
              <w:rPr>
                <w:rFonts w:ascii="Calibri" w:hAnsi="Calibri" w:cs="Arial"/>
                <w:sz w:val="22"/>
                <w:szCs w:val="22"/>
                <w:lang w:eastAsia="es-ES"/>
              </w:rPr>
            </w:pPr>
            <w:r w:rsidRPr="00731090">
              <w:rPr>
                <w:rFonts w:ascii="Calibri" w:hAnsi="Calibri" w:cs="Arial"/>
                <w:sz w:val="22"/>
                <w:szCs w:val="22"/>
                <w:lang w:eastAsia="es-ES"/>
              </w:rPr>
              <w:t>Todo personal que participe de la gestión de residuos sólidos, deberá contar con el correspondiente Equipo de Protección Personal (EPP).</w:t>
            </w:r>
          </w:p>
          <w:p w:rsidR="00731090" w:rsidRPr="00731090" w:rsidRDefault="00731090" w:rsidP="00731090">
            <w:pPr>
              <w:numPr>
                <w:ilvl w:val="1"/>
                <w:numId w:val="69"/>
              </w:numPr>
              <w:tabs>
                <w:tab w:val="num" w:pos="426"/>
              </w:tabs>
              <w:spacing w:before="100" w:beforeAutospacing="1" w:after="100" w:afterAutospacing="1"/>
              <w:ind w:left="426" w:hanging="426"/>
              <w:jc w:val="both"/>
              <w:rPr>
                <w:rFonts w:ascii="Calibri" w:hAnsi="Calibri" w:cs="Arial"/>
                <w:sz w:val="22"/>
                <w:szCs w:val="22"/>
                <w:lang w:eastAsia="es-ES"/>
              </w:rPr>
            </w:pPr>
            <w:r w:rsidRPr="00731090">
              <w:rPr>
                <w:rFonts w:ascii="Calibri" w:hAnsi="Calibri" w:cs="Arial"/>
                <w:sz w:val="22"/>
                <w:szCs w:val="22"/>
                <w:lang w:eastAsia="es-ES"/>
              </w:rPr>
              <w:t>LA CONTRATISTA proveerá suficientes contenedores señalizados en locaciones apropiadas para asegurar la capacidad adecuada de almacenamiento y prevenir que los residuos se acumulen. LA CONTRATISTA debe colectar y eliminar los residuos sobre una base regular.</w:t>
            </w:r>
          </w:p>
          <w:p w:rsidR="00731090" w:rsidRPr="00731090" w:rsidRDefault="00731090" w:rsidP="00731090">
            <w:pPr>
              <w:numPr>
                <w:ilvl w:val="1"/>
                <w:numId w:val="69"/>
              </w:numPr>
              <w:tabs>
                <w:tab w:val="num" w:pos="426"/>
              </w:tabs>
              <w:spacing w:before="100" w:beforeAutospacing="1" w:after="100" w:afterAutospacing="1"/>
              <w:ind w:left="426" w:hanging="426"/>
              <w:jc w:val="both"/>
              <w:rPr>
                <w:rFonts w:ascii="Calibri" w:hAnsi="Calibri" w:cs="Arial"/>
                <w:sz w:val="22"/>
                <w:szCs w:val="22"/>
                <w:lang w:eastAsia="es-ES"/>
              </w:rPr>
            </w:pPr>
            <w:r w:rsidRPr="00731090">
              <w:rPr>
                <w:rFonts w:ascii="Calibri" w:hAnsi="Calibri" w:cs="Arial"/>
                <w:sz w:val="22"/>
                <w:szCs w:val="22"/>
                <w:lang w:eastAsia="es-ES"/>
              </w:rPr>
              <w:t>LA CONTRATISTA debe presentar registros que describan la cuantificación de los residuos de acuerdo a su clasificación como residuos sólidos orgánicos e inorgánicos, residuos sólidos industriales, residuos sólidos peligrosos y residuos sólidos reciclables.</w:t>
            </w:r>
          </w:p>
          <w:p w:rsidR="00731090" w:rsidRPr="00731090" w:rsidRDefault="00731090" w:rsidP="00731090">
            <w:pPr>
              <w:numPr>
                <w:ilvl w:val="1"/>
                <w:numId w:val="69"/>
              </w:numPr>
              <w:tabs>
                <w:tab w:val="num" w:pos="426"/>
              </w:tabs>
              <w:spacing w:before="100" w:beforeAutospacing="1" w:after="100" w:afterAutospacing="1"/>
              <w:ind w:left="426" w:hanging="426"/>
              <w:jc w:val="both"/>
              <w:rPr>
                <w:rFonts w:ascii="Calibri" w:hAnsi="Calibri" w:cs="Arial"/>
                <w:sz w:val="22"/>
                <w:szCs w:val="22"/>
                <w:lang w:eastAsia="es-ES"/>
              </w:rPr>
            </w:pPr>
            <w:r w:rsidRPr="00731090">
              <w:rPr>
                <w:rFonts w:ascii="Calibri" w:hAnsi="Calibri" w:cs="Arial"/>
                <w:sz w:val="22"/>
                <w:szCs w:val="22"/>
                <w:lang w:eastAsia="es-ES"/>
              </w:rPr>
              <w:t xml:space="preserve">LA CONTRATISTA tomará las acciones más </w:t>
            </w:r>
            <w:proofErr w:type="gramStart"/>
            <w:r w:rsidRPr="00731090">
              <w:rPr>
                <w:rFonts w:ascii="Calibri" w:hAnsi="Calibri" w:cs="Arial"/>
                <w:sz w:val="22"/>
                <w:szCs w:val="22"/>
                <w:lang w:eastAsia="es-ES"/>
              </w:rPr>
              <w:t>apropiados</w:t>
            </w:r>
            <w:proofErr w:type="gramEnd"/>
            <w:r w:rsidRPr="00731090">
              <w:rPr>
                <w:rFonts w:ascii="Calibri" w:hAnsi="Calibri" w:cs="Arial"/>
                <w:sz w:val="22"/>
                <w:szCs w:val="22"/>
                <w:lang w:eastAsia="es-ES"/>
              </w:rPr>
              <w:t xml:space="preserve"> para evitar la proliferación de vectores durante la disposición final de todo residuo orgánico.</w:t>
            </w:r>
          </w:p>
          <w:p w:rsidR="00731090" w:rsidRPr="00731090" w:rsidRDefault="00731090" w:rsidP="00731090">
            <w:pPr>
              <w:numPr>
                <w:ilvl w:val="1"/>
                <w:numId w:val="69"/>
              </w:numPr>
              <w:tabs>
                <w:tab w:val="num" w:pos="426"/>
              </w:tabs>
              <w:spacing w:before="100" w:beforeAutospacing="1" w:after="100" w:afterAutospacing="1"/>
              <w:ind w:left="426" w:hanging="426"/>
              <w:jc w:val="both"/>
              <w:rPr>
                <w:rFonts w:ascii="Calibri" w:hAnsi="Calibri" w:cs="Arial"/>
                <w:sz w:val="22"/>
                <w:szCs w:val="22"/>
                <w:lang w:eastAsia="es-ES"/>
              </w:rPr>
            </w:pPr>
            <w:r w:rsidRPr="00731090">
              <w:rPr>
                <w:rFonts w:ascii="Calibri" w:hAnsi="Calibri" w:cs="Arial"/>
                <w:sz w:val="22"/>
                <w:szCs w:val="22"/>
                <w:lang w:eastAsia="es-ES"/>
              </w:rPr>
              <w:t>LA CONTRATISTA debe presentar registros que describan el tipo de residuos, cantidad, rutas de transporte y comprobantes por la entrega y recepción de los residuos.</w:t>
            </w:r>
          </w:p>
          <w:p w:rsidR="00731090" w:rsidRPr="00731090" w:rsidRDefault="00731090" w:rsidP="00731090">
            <w:pPr>
              <w:numPr>
                <w:ilvl w:val="1"/>
                <w:numId w:val="69"/>
              </w:numPr>
              <w:tabs>
                <w:tab w:val="num" w:pos="426"/>
              </w:tabs>
              <w:spacing w:before="100" w:beforeAutospacing="1" w:after="100" w:afterAutospacing="1"/>
              <w:ind w:left="426" w:hanging="426"/>
              <w:jc w:val="both"/>
              <w:rPr>
                <w:rFonts w:ascii="Calibri" w:hAnsi="Calibri" w:cs="Arial"/>
                <w:sz w:val="22"/>
                <w:szCs w:val="22"/>
                <w:lang w:eastAsia="es-ES"/>
              </w:rPr>
            </w:pPr>
            <w:r w:rsidRPr="00731090">
              <w:rPr>
                <w:rFonts w:ascii="Calibri" w:hAnsi="Calibri" w:cs="Arial"/>
                <w:sz w:val="22"/>
                <w:szCs w:val="22"/>
                <w:lang w:eastAsia="es-ES"/>
              </w:rPr>
              <w:t xml:space="preserve">De presentarse derrames de aceites, </w:t>
            </w:r>
            <w:proofErr w:type="gramStart"/>
            <w:r w:rsidRPr="00731090">
              <w:rPr>
                <w:rFonts w:ascii="Calibri" w:hAnsi="Calibri" w:cs="Arial"/>
                <w:sz w:val="22"/>
                <w:szCs w:val="22"/>
                <w:lang w:eastAsia="es-ES"/>
              </w:rPr>
              <w:t>grasas</w:t>
            </w:r>
            <w:proofErr w:type="gramEnd"/>
            <w:r w:rsidRPr="00731090">
              <w:rPr>
                <w:rFonts w:ascii="Calibri" w:hAnsi="Calibri" w:cs="Arial"/>
                <w:sz w:val="22"/>
                <w:szCs w:val="22"/>
                <w:lang w:eastAsia="es-ES"/>
              </w:rPr>
              <w:t xml:space="preserve"> o combustibles, reportar las cantidades de suelo contaminado y materiales e insumos empleados para la recuperación de dichos suelos.</w:t>
            </w:r>
          </w:p>
          <w:p w:rsidR="00731090" w:rsidRPr="00731090" w:rsidRDefault="00731090" w:rsidP="00731090">
            <w:pPr>
              <w:numPr>
                <w:ilvl w:val="1"/>
                <w:numId w:val="69"/>
              </w:numPr>
              <w:tabs>
                <w:tab w:val="num" w:pos="426"/>
              </w:tabs>
              <w:spacing w:before="100" w:beforeAutospacing="1" w:after="100" w:afterAutospacing="1"/>
              <w:ind w:left="426" w:hanging="426"/>
              <w:jc w:val="both"/>
              <w:rPr>
                <w:rFonts w:ascii="Calibri" w:hAnsi="Calibri" w:cs="Arial"/>
                <w:sz w:val="22"/>
                <w:szCs w:val="22"/>
                <w:lang w:eastAsia="es-ES"/>
              </w:rPr>
            </w:pPr>
            <w:r w:rsidRPr="00731090">
              <w:rPr>
                <w:rFonts w:ascii="Calibri" w:hAnsi="Calibri" w:cs="Arial"/>
                <w:sz w:val="22"/>
                <w:szCs w:val="22"/>
                <w:lang w:eastAsia="es-ES"/>
              </w:rPr>
              <w:t>LA CONTRATISTA manejará, segregará y entregará sus residuos peligrosos no reciclables a instalaciones que realicen el tratamiento o disposición final de dichos residuos, las mismas deben contar con Licencia Ambiental aprobada por la Autoridad Ambiental Competente.</w:t>
            </w:r>
          </w:p>
          <w:p w:rsidR="00731090" w:rsidRPr="00731090" w:rsidRDefault="00731090" w:rsidP="00731090">
            <w:pPr>
              <w:numPr>
                <w:ilvl w:val="1"/>
                <w:numId w:val="69"/>
              </w:numPr>
              <w:tabs>
                <w:tab w:val="num" w:pos="426"/>
              </w:tabs>
              <w:spacing w:before="100" w:beforeAutospacing="1" w:after="100" w:afterAutospacing="1"/>
              <w:ind w:left="426" w:hanging="426"/>
              <w:jc w:val="both"/>
              <w:rPr>
                <w:rFonts w:ascii="Calibri" w:hAnsi="Calibri" w:cs="Arial"/>
                <w:sz w:val="22"/>
                <w:szCs w:val="22"/>
                <w:lang w:eastAsia="es-ES"/>
              </w:rPr>
            </w:pPr>
            <w:r w:rsidRPr="00731090">
              <w:rPr>
                <w:rFonts w:ascii="Calibri" w:hAnsi="Calibri" w:cs="Arial"/>
                <w:sz w:val="22"/>
                <w:szCs w:val="22"/>
                <w:lang w:eastAsia="es-ES"/>
              </w:rPr>
              <w:t>LA CONTRATISTA temporalmente acumulará todos los residuos peligrosos de una manera apropiada, en contenedores claramente señalizados y en cumplimiento con la legislación ambiental. La acumulación se realizará en áreas que cuenten con las correspondientes medidas de seguridad y de contención.</w:t>
            </w:r>
          </w:p>
          <w:p w:rsidR="00731090" w:rsidRPr="00731090" w:rsidRDefault="00731090" w:rsidP="00731090">
            <w:pPr>
              <w:numPr>
                <w:ilvl w:val="1"/>
                <w:numId w:val="69"/>
              </w:numPr>
              <w:tabs>
                <w:tab w:val="num" w:pos="426"/>
              </w:tabs>
              <w:spacing w:before="100" w:beforeAutospacing="1" w:after="100" w:afterAutospacing="1"/>
              <w:ind w:left="426" w:hanging="426"/>
              <w:jc w:val="both"/>
              <w:rPr>
                <w:rFonts w:ascii="Calibri" w:hAnsi="Calibri" w:cs="Arial"/>
                <w:sz w:val="22"/>
                <w:szCs w:val="22"/>
                <w:lang w:eastAsia="es-ES"/>
              </w:rPr>
            </w:pPr>
            <w:r w:rsidRPr="00731090">
              <w:rPr>
                <w:rFonts w:ascii="Calibri" w:hAnsi="Calibri" w:cs="Arial"/>
                <w:sz w:val="22"/>
                <w:szCs w:val="22"/>
                <w:lang w:eastAsia="es-ES"/>
              </w:rPr>
              <w:t>LA CONTRATISTA debe presentar de manera mensual Informes de Gestión de Residuos Sólidos donde se reporten los procedimientos aplicados para la recolección, clasificación, almacenaje, tratamiento si corresponde, transporte y disposición final; por otra parte, se debe presentar un balance másico de residuos sólidos.</w:t>
            </w:r>
          </w:p>
          <w:p w:rsidR="00731090" w:rsidRPr="00731090" w:rsidRDefault="00731090" w:rsidP="00731090">
            <w:pPr>
              <w:numPr>
                <w:ilvl w:val="1"/>
                <w:numId w:val="69"/>
              </w:numPr>
              <w:tabs>
                <w:tab w:val="num" w:pos="426"/>
              </w:tabs>
              <w:spacing w:before="100" w:beforeAutospacing="1" w:after="100" w:afterAutospacing="1"/>
              <w:ind w:left="426" w:hanging="426"/>
              <w:jc w:val="both"/>
              <w:rPr>
                <w:rFonts w:ascii="Calibri" w:hAnsi="Calibri" w:cs="Arial"/>
                <w:sz w:val="22"/>
                <w:szCs w:val="22"/>
                <w:lang w:eastAsia="es-ES"/>
              </w:rPr>
            </w:pPr>
            <w:r w:rsidRPr="00731090">
              <w:rPr>
                <w:rFonts w:ascii="Calibri" w:hAnsi="Calibri" w:cs="Arial"/>
                <w:sz w:val="22"/>
                <w:szCs w:val="22"/>
                <w:lang w:eastAsia="es-ES"/>
              </w:rPr>
              <w:t>Uno o más representante(s) designado(s) de YPFB, podrá realizar inspecciones en el área de emplazamiento con respecto al manejo de residuos en las operaciones de la CONTRATISTA. El Plan de Manejo de Residuos será utilizado como una lista de revisión en la inspección.</w:t>
            </w:r>
          </w:p>
          <w:p w:rsidR="00731090" w:rsidRPr="00731090" w:rsidRDefault="00731090" w:rsidP="00731090">
            <w:pPr>
              <w:spacing w:before="100" w:beforeAutospacing="1" w:after="100" w:afterAutospacing="1"/>
              <w:rPr>
                <w:rFonts w:ascii="Calibri" w:hAnsi="Calibri" w:cs="Arial"/>
                <w:sz w:val="22"/>
                <w:szCs w:val="22"/>
                <w:lang w:eastAsia="es-ES"/>
              </w:rPr>
            </w:pPr>
            <w:r w:rsidRPr="00731090">
              <w:rPr>
                <w:rFonts w:ascii="Calibri" w:hAnsi="Calibri" w:cs="Arial"/>
                <w:sz w:val="22"/>
                <w:szCs w:val="22"/>
                <w:lang w:eastAsia="es-ES"/>
              </w:rPr>
              <w:t>En la ejecución del trabajo, LA CONTRATISTA deberá en todo momento:</w:t>
            </w:r>
          </w:p>
          <w:p w:rsidR="00731090" w:rsidRPr="00731090" w:rsidRDefault="00731090" w:rsidP="00731090">
            <w:pPr>
              <w:numPr>
                <w:ilvl w:val="1"/>
                <w:numId w:val="69"/>
              </w:numPr>
              <w:tabs>
                <w:tab w:val="num" w:pos="426"/>
              </w:tabs>
              <w:spacing w:before="100" w:beforeAutospacing="1" w:after="100" w:afterAutospacing="1"/>
              <w:ind w:left="426" w:hanging="426"/>
              <w:jc w:val="both"/>
              <w:rPr>
                <w:rFonts w:ascii="Calibri" w:hAnsi="Calibri" w:cs="Arial"/>
                <w:sz w:val="22"/>
                <w:szCs w:val="22"/>
                <w:lang w:eastAsia="es-ES"/>
              </w:rPr>
            </w:pPr>
            <w:r w:rsidRPr="00731090">
              <w:rPr>
                <w:rFonts w:ascii="Calibri" w:hAnsi="Calibri" w:cs="Arial"/>
                <w:sz w:val="22"/>
                <w:szCs w:val="22"/>
                <w:lang w:eastAsia="es-ES"/>
              </w:rPr>
              <w:t>Minimizar la cantidad de residuos y maximizar el reciclaje.</w:t>
            </w:r>
          </w:p>
          <w:p w:rsidR="00731090" w:rsidRPr="00731090" w:rsidRDefault="00731090" w:rsidP="00731090">
            <w:pPr>
              <w:numPr>
                <w:ilvl w:val="1"/>
                <w:numId w:val="69"/>
              </w:numPr>
              <w:tabs>
                <w:tab w:val="num" w:pos="426"/>
              </w:tabs>
              <w:spacing w:before="100" w:beforeAutospacing="1" w:after="100" w:afterAutospacing="1"/>
              <w:ind w:left="426" w:hanging="426"/>
              <w:jc w:val="both"/>
              <w:rPr>
                <w:rFonts w:ascii="Calibri" w:hAnsi="Calibri" w:cs="Arial"/>
                <w:sz w:val="22"/>
                <w:szCs w:val="22"/>
                <w:lang w:eastAsia="es-ES"/>
              </w:rPr>
            </w:pPr>
            <w:r w:rsidRPr="00731090">
              <w:rPr>
                <w:rFonts w:ascii="Calibri" w:hAnsi="Calibri" w:cs="Arial"/>
                <w:sz w:val="22"/>
                <w:szCs w:val="22"/>
                <w:lang w:eastAsia="es-ES"/>
              </w:rPr>
              <w:t>Para la disposición de residuos sólidos, se deberá tener un contrato con una empresa especializada en el manejo de residuos y disposición final y que tenga una Licencia Ambiental vigente otorgada por Autoridad Ambiental Competente.</w:t>
            </w:r>
          </w:p>
          <w:p w:rsidR="00731090" w:rsidRPr="00731090" w:rsidRDefault="00731090" w:rsidP="00731090">
            <w:pPr>
              <w:numPr>
                <w:ilvl w:val="1"/>
                <w:numId w:val="72"/>
              </w:numPr>
              <w:spacing w:before="100" w:beforeAutospacing="1" w:after="100" w:afterAutospacing="1"/>
              <w:ind w:left="567"/>
              <w:jc w:val="both"/>
              <w:rPr>
                <w:rFonts w:ascii="Calibri" w:hAnsi="Calibri" w:cs="Arial"/>
                <w:b/>
                <w:sz w:val="24"/>
                <w:szCs w:val="22"/>
                <w:lang w:eastAsia="es-ES"/>
              </w:rPr>
            </w:pPr>
            <w:r w:rsidRPr="00731090">
              <w:rPr>
                <w:rFonts w:ascii="Calibri" w:hAnsi="Calibri" w:cs="Arial"/>
                <w:b/>
                <w:sz w:val="24"/>
                <w:szCs w:val="22"/>
                <w:lang w:eastAsia="es-ES"/>
              </w:rPr>
              <w:t>GESTION DE SUSTANCIAS PELIGROSAS</w:t>
            </w:r>
          </w:p>
          <w:p w:rsidR="00731090" w:rsidRPr="00731090" w:rsidRDefault="00731090" w:rsidP="00731090">
            <w:pPr>
              <w:numPr>
                <w:ilvl w:val="1"/>
                <w:numId w:val="69"/>
              </w:numPr>
              <w:tabs>
                <w:tab w:val="num" w:pos="426"/>
              </w:tabs>
              <w:spacing w:before="100" w:beforeAutospacing="1" w:after="100" w:afterAutospacing="1"/>
              <w:ind w:left="426" w:hanging="426"/>
              <w:jc w:val="both"/>
              <w:rPr>
                <w:rFonts w:ascii="Calibri" w:hAnsi="Calibri" w:cs="Arial"/>
                <w:sz w:val="22"/>
                <w:szCs w:val="22"/>
                <w:lang w:eastAsia="es-ES"/>
              </w:rPr>
            </w:pPr>
            <w:r w:rsidRPr="00731090">
              <w:rPr>
                <w:rFonts w:ascii="Calibri" w:hAnsi="Calibri" w:cs="Arial"/>
                <w:sz w:val="22"/>
                <w:szCs w:val="22"/>
                <w:lang w:eastAsia="es-ES"/>
              </w:rPr>
              <w:t xml:space="preserve">LA CONTRATISTA desempeñará la gestión de sustancias peligrosas dando cumplimiento a lo establecido en el Documento Ambiental con el que se obtuvo la licencia y disposiciones técnicas, legales y administrativas emitidas por las Instituciones que regulan la adquisición, transporte, </w:t>
            </w:r>
            <w:r w:rsidRPr="00731090">
              <w:rPr>
                <w:rFonts w:ascii="Calibri" w:hAnsi="Calibri" w:cs="Arial"/>
                <w:sz w:val="22"/>
                <w:szCs w:val="22"/>
                <w:lang w:eastAsia="es-ES"/>
              </w:rPr>
              <w:lastRenderedPageBreak/>
              <w:t>almacenaje, manipulación y distribución de sustancias peligrosas; asimismo, se dará cumplimiento a los procedimientos y especificaciones técnicas establecidas en las Hojas de Seguridad de cada una de las Sustancias Peligrosas y la legislación aplicable.</w:t>
            </w:r>
          </w:p>
          <w:p w:rsidR="00731090" w:rsidRPr="00731090" w:rsidRDefault="00731090" w:rsidP="00731090">
            <w:pPr>
              <w:numPr>
                <w:ilvl w:val="1"/>
                <w:numId w:val="69"/>
              </w:numPr>
              <w:tabs>
                <w:tab w:val="num" w:pos="426"/>
              </w:tabs>
              <w:spacing w:before="100" w:beforeAutospacing="1" w:after="100" w:afterAutospacing="1"/>
              <w:ind w:left="426" w:hanging="426"/>
              <w:jc w:val="both"/>
              <w:rPr>
                <w:rFonts w:ascii="Calibri" w:hAnsi="Calibri" w:cs="Arial"/>
                <w:sz w:val="22"/>
                <w:szCs w:val="22"/>
                <w:lang w:eastAsia="es-ES"/>
              </w:rPr>
            </w:pPr>
            <w:r w:rsidRPr="00731090">
              <w:rPr>
                <w:rFonts w:ascii="Calibri" w:hAnsi="Calibri" w:cs="Arial"/>
                <w:sz w:val="22"/>
                <w:szCs w:val="22"/>
                <w:lang w:eastAsia="es-ES"/>
              </w:rPr>
              <w:t>El uso de camiones cisternas para el transporte de combustibles deberá cumplir con los criterios técnicos establecidos en el Capítulo VII “Del Mercadeo y Distribución”, del Título II del Reglamento Ambiental del Sector Hidrocarburos.</w:t>
            </w:r>
          </w:p>
          <w:p w:rsidR="00731090" w:rsidRPr="00731090" w:rsidRDefault="00731090" w:rsidP="00731090">
            <w:pPr>
              <w:numPr>
                <w:ilvl w:val="1"/>
                <w:numId w:val="69"/>
              </w:numPr>
              <w:tabs>
                <w:tab w:val="num" w:pos="426"/>
              </w:tabs>
              <w:spacing w:before="100" w:beforeAutospacing="1" w:after="100" w:afterAutospacing="1"/>
              <w:ind w:left="426" w:hanging="426"/>
              <w:jc w:val="both"/>
              <w:rPr>
                <w:rFonts w:ascii="Calibri" w:hAnsi="Calibri" w:cs="Arial"/>
                <w:sz w:val="22"/>
                <w:szCs w:val="22"/>
                <w:lang w:eastAsia="es-ES"/>
              </w:rPr>
            </w:pPr>
            <w:r w:rsidRPr="00731090">
              <w:rPr>
                <w:rFonts w:ascii="Calibri" w:hAnsi="Calibri" w:cs="Arial"/>
                <w:sz w:val="22"/>
                <w:szCs w:val="22"/>
                <w:lang w:eastAsia="es-ES"/>
              </w:rPr>
              <w:t>Para el aprovisionamiento de combustible con cisternas se deberá establecer medidas de seguridad especiales en proximidades de los cuerpos de agua y de áreas de sensibilidad ambiental a objeto de evitar derrame de combustibles, para el efecto se deberán tomar en cuenta los siguientes aspectos técnicos:</w:t>
            </w:r>
          </w:p>
          <w:p w:rsidR="00731090" w:rsidRPr="00731090" w:rsidRDefault="00731090" w:rsidP="00731090">
            <w:pPr>
              <w:numPr>
                <w:ilvl w:val="0"/>
                <w:numId w:val="68"/>
              </w:numPr>
              <w:spacing w:before="100" w:beforeAutospacing="1" w:after="100" w:afterAutospacing="1"/>
              <w:ind w:left="993" w:hanging="425"/>
              <w:jc w:val="both"/>
              <w:rPr>
                <w:rFonts w:ascii="Calibri" w:hAnsi="Calibri" w:cs="Arial"/>
                <w:sz w:val="24"/>
                <w:szCs w:val="22"/>
                <w:lang w:eastAsia="es-ES"/>
              </w:rPr>
            </w:pPr>
            <w:r w:rsidRPr="00731090">
              <w:rPr>
                <w:rFonts w:ascii="Calibri" w:hAnsi="Calibri" w:cs="Arial"/>
                <w:sz w:val="24"/>
                <w:szCs w:val="22"/>
                <w:lang w:eastAsia="es-ES"/>
              </w:rPr>
              <w:t>Asegurar que todos los contenedores, mangueras, y boquillas no tengan fugas.</w:t>
            </w:r>
          </w:p>
          <w:p w:rsidR="00731090" w:rsidRPr="00731090" w:rsidRDefault="00731090" w:rsidP="00731090">
            <w:pPr>
              <w:numPr>
                <w:ilvl w:val="0"/>
                <w:numId w:val="68"/>
              </w:numPr>
              <w:spacing w:before="100" w:beforeAutospacing="1" w:after="100" w:afterAutospacing="1"/>
              <w:ind w:left="993" w:hanging="425"/>
              <w:jc w:val="both"/>
              <w:rPr>
                <w:rFonts w:ascii="Calibri" w:hAnsi="Calibri" w:cs="Arial"/>
                <w:sz w:val="24"/>
                <w:szCs w:val="22"/>
                <w:lang w:eastAsia="es-ES"/>
              </w:rPr>
            </w:pPr>
            <w:r w:rsidRPr="00731090">
              <w:rPr>
                <w:rFonts w:ascii="Calibri" w:hAnsi="Calibri" w:cs="Arial"/>
                <w:sz w:val="24"/>
                <w:szCs w:val="22"/>
                <w:lang w:eastAsia="es-ES"/>
              </w:rPr>
              <w:t>Equipar los camiones cisternas con sistema de puesta a tierra.</w:t>
            </w:r>
          </w:p>
          <w:p w:rsidR="00731090" w:rsidRPr="00731090" w:rsidRDefault="00731090" w:rsidP="00731090">
            <w:pPr>
              <w:numPr>
                <w:ilvl w:val="0"/>
                <w:numId w:val="68"/>
              </w:numPr>
              <w:tabs>
                <w:tab w:val="num" w:pos="426"/>
              </w:tabs>
              <w:spacing w:before="100" w:beforeAutospacing="1" w:after="100" w:afterAutospacing="1"/>
              <w:ind w:left="709" w:hanging="141"/>
              <w:jc w:val="both"/>
              <w:rPr>
                <w:rFonts w:ascii="Calibri" w:hAnsi="Calibri" w:cs="Arial"/>
                <w:sz w:val="24"/>
                <w:szCs w:val="22"/>
                <w:lang w:eastAsia="es-ES"/>
              </w:rPr>
            </w:pPr>
            <w:r w:rsidRPr="00731090">
              <w:rPr>
                <w:rFonts w:ascii="Calibri" w:hAnsi="Calibri" w:cs="Arial"/>
                <w:sz w:val="24"/>
                <w:szCs w:val="22"/>
                <w:lang w:eastAsia="es-ES"/>
              </w:rPr>
              <w:t>LA CONTRATISTA se asegurará que los vehículos de servicio cuenten con material absorbente industrial y comercial apropiado para dar respuesta inmediata a los posibles derrames.</w:t>
            </w:r>
          </w:p>
          <w:p w:rsidR="00731090" w:rsidRPr="00731090" w:rsidRDefault="00731090" w:rsidP="00731090">
            <w:pPr>
              <w:numPr>
                <w:ilvl w:val="1"/>
                <w:numId w:val="69"/>
              </w:numPr>
              <w:tabs>
                <w:tab w:val="num" w:pos="426"/>
              </w:tabs>
              <w:spacing w:before="100" w:beforeAutospacing="1" w:after="100" w:afterAutospacing="1"/>
              <w:ind w:left="426" w:hanging="426"/>
              <w:jc w:val="both"/>
              <w:rPr>
                <w:rFonts w:ascii="Calibri" w:hAnsi="Calibri" w:cs="Arial"/>
                <w:sz w:val="22"/>
                <w:szCs w:val="22"/>
                <w:lang w:eastAsia="es-ES"/>
              </w:rPr>
            </w:pPr>
            <w:r w:rsidRPr="00731090">
              <w:rPr>
                <w:rFonts w:ascii="Calibri" w:hAnsi="Calibri" w:cs="Arial"/>
                <w:sz w:val="22"/>
                <w:szCs w:val="22"/>
                <w:lang w:eastAsia="es-ES"/>
              </w:rPr>
              <w:t>LA CONTRATISTA debe presentar de manera mensual Informes de Gestión de las Sustancias Peligrosas adjuntando planillas, registros, comprobantes y toda aquella documentación de respaldo que demuestre el control de cada una de las Sustancias Peligrosas, describiendo los responsables, las características CRETIB, origen de distribución, cantidades en peso y/o volumen, rutas de transporte, destino y aplicación, además de un balance másico y/o volumétrico.</w:t>
            </w:r>
          </w:p>
          <w:p w:rsidR="00731090" w:rsidRPr="00731090" w:rsidRDefault="00731090" w:rsidP="00731090">
            <w:pPr>
              <w:numPr>
                <w:ilvl w:val="1"/>
                <w:numId w:val="72"/>
              </w:numPr>
              <w:spacing w:before="100" w:beforeAutospacing="1" w:after="100" w:afterAutospacing="1"/>
              <w:ind w:left="567"/>
              <w:jc w:val="both"/>
              <w:rPr>
                <w:rFonts w:ascii="Calibri" w:hAnsi="Calibri" w:cs="Arial"/>
                <w:b/>
                <w:sz w:val="24"/>
                <w:szCs w:val="22"/>
                <w:lang w:eastAsia="es-ES"/>
              </w:rPr>
            </w:pPr>
            <w:r w:rsidRPr="00731090">
              <w:rPr>
                <w:rFonts w:ascii="Calibri" w:hAnsi="Calibri" w:cs="Arial"/>
                <w:b/>
                <w:sz w:val="24"/>
                <w:szCs w:val="22"/>
                <w:lang w:eastAsia="es-ES"/>
              </w:rPr>
              <w:t>PREVENCIÓN DE EVENTOS O SUCESOS NO DESEADOS Y PLAN DE CONTINGENCIAS</w:t>
            </w:r>
          </w:p>
          <w:p w:rsidR="00731090" w:rsidRPr="00731090" w:rsidRDefault="00731090" w:rsidP="00731090">
            <w:pPr>
              <w:numPr>
                <w:ilvl w:val="1"/>
                <w:numId w:val="69"/>
              </w:numPr>
              <w:tabs>
                <w:tab w:val="num" w:pos="426"/>
              </w:tabs>
              <w:spacing w:before="100" w:beforeAutospacing="1" w:after="100" w:afterAutospacing="1"/>
              <w:ind w:left="426" w:hanging="426"/>
              <w:jc w:val="both"/>
              <w:rPr>
                <w:rFonts w:ascii="Calibri" w:hAnsi="Calibri" w:cs="Arial"/>
                <w:sz w:val="22"/>
                <w:szCs w:val="22"/>
                <w:lang w:eastAsia="es-ES"/>
              </w:rPr>
            </w:pPr>
            <w:r w:rsidRPr="00731090">
              <w:rPr>
                <w:rFonts w:ascii="Calibri" w:hAnsi="Calibri" w:cs="Arial"/>
                <w:sz w:val="22"/>
                <w:szCs w:val="22"/>
                <w:lang w:eastAsia="es-ES"/>
              </w:rPr>
              <w:t>LA CONTRATISTA deberá contar con un Plan de Contingencias que cumpla las disposiciones técnicas establecidas en los artículos 118° al 124° del Reglamento Ambiental del Sector Hidrocarburos y otras disposiciones técnicas nacionales e internacionales que permitan alcanzar los estándares de seguridad más altos del sector hidrocarburos.</w:t>
            </w:r>
          </w:p>
          <w:p w:rsidR="00731090" w:rsidRPr="00731090" w:rsidRDefault="00731090" w:rsidP="00731090">
            <w:pPr>
              <w:numPr>
                <w:ilvl w:val="1"/>
                <w:numId w:val="69"/>
              </w:numPr>
              <w:tabs>
                <w:tab w:val="num" w:pos="426"/>
              </w:tabs>
              <w:spacing w:before="100" w:beforeAutospacing="1" w:after="100" w:afterAutospacing="1"/>
              <w:ind w:left="426" w:hanging="426"/>
              <w:jc w:val="both"/>
              <w:rPr>
                <w:rFonts w:ascii="Calibri" w:hAnsi="Calibri" w:cs="Arial"/>
                <w:sz w:val="22"/>
                <w:szCs w:val="22"/>
                <w:lang w:eastAsia="es-ES"/>
              </w:rPr>
            </w:pPr>
            <w:r w:rsidRPr="00731090">
              <w:rPr>
                <w:rFonts w:ascii="Calibri" w:hAnsi="Calibri" w:cs="Arial"/>
                <w:sz w:val="22"/>
                <w:szCs w:val="22"/>
                <w:lang w:eastAsia="es-ES"/>
              </w:rPr>
              <w:t>De presentarse cualquier contingencia, eventualidad o suceso no deseado que provoque impactos ambientales, perdidas, daños o perjuicios; LA CONTRATISTA deberá activar su Plan de Contingencias e inmediatamente deberá iniciar las actividades de Remediación.</w:t>
            </w:r>
          </w:p>
          <w:p w:rsidR="00731090" w:rsidRPr="00731090" w:rsidRDefault="00731090" w:rsidP="00731090">
            <w:pPr>
              <w:numPr>
                <w:ilvl w:val="1"/>
                <w:numId w:val="69"/>
              </w:numPr>
              <w:tabs>
                <w:tab w:val="num" w:pos="426"/>
              </w:tabs>
              <w:spacing w:before="100" w:beforeAutospacing="1" w:after="100" w:afterAutospacing="1"/>
              <w:ind w:left="426" w:hanging="426"/>
              <w:jc w:val="both"/>
              <w:rPr>
                <w:rFonts w:ascii="Calibri" w:hAnsi="Calibri" w:cs="Arial"/>
                <w:sz w:val="22"/>
                <w:szCs w:val="22"/>
                <w:lang w:eastAsia="es-ES"/>
              </w:rPr>
            </w:pPr>
            <w:r w:rsidRPr="00731090">
              <w:rPr>
                <w:rFonts w:ascii="Calibri" w:hAnsi="Calibri" w:cs="Arial"/>
                <w:sz w:val="22"/>
                <w:szCs w:val="22"/>
                <w:lang w:eastAsia="es-ES"/>
              </w:rPr>
              <w:t>De presentarse cualquier contingencia, eventualidad o suceso no deseado que provoque impactos ambientales, perdidas, daños o perjuicios, LA CONTRATISTA reportará a YPFB el suceso e inmediatamente remitirá un Informe que contenga lo siguiente:</w:t>
            </w:r>
          </w:p>
          <w:p w:rsidR="00731090" w:rsidRPr="00731090" w:rsidRDefault="00731090" w:rsidP="00731090">
            <w:pPr>
              <w:numPr>
                <w:ilvl w:val="0"/>
                <w:numId w:val="70"/>
              </w:numPr>
              <w:spacing w:before="100" w:beforeAutospacing="1" w:after="100" w:afterAutospacing="1"/>
              <w:ind w:left="1276"/>
              <w:jc w:val="both"/>
              <w:rPr>
                <w:rFonts w:ascii="Calibri" w:hAnsi="Calibri" w:cs="Arial"/>
                <w:sz w:val="24"/>
                <w:szCs w:val="22"/>
                <w:lang w:eastAsia="es-ES"/>
              </w:rPr>
            </w:pPr>
            <w:r w:rsidRPr="00731090">
              <w:rPr>
                <w:rFonts w:ascii="Calibri" w:hAnsi="Calibri" w:cs="Arial"/>
                <w:sz w:val="24"/>
                <w:szCs w:val="22"/>
                <w:lang w:eastAsia="es-ES"/>
              </w:rPr>
              <w:t>El tipo de material derramado.</w:t>
            </w:r>
          </w:p>
          <w:p w:rsidR="00731090" w:rsidRPr="00731090" w:rsidRDefault="00731090" w:rsidP="00731090">
            <w:pPr>
              <w:numPr>
                <w:ilvl w:val="0"/>
                <w:numId w:val="70"/>
              </w:numPr>
              <w:spacing w:before="100" w:beforeAutospacing="1" w:after="100" w:afterAutospacing="1"/>
              <w:ind w:left="1276"/>
              <w:jc w:val="both"/>
              <w:rPr>
                <w:rFonts w:ascii="Calibri" w:hAnsi="Calibri" w:cs="Arial"/>
                <w:sz w:val="24"/>
                <w:szCs w:val="22"/>
                <w:lang w:eastAsia="es-ES"/>
              </w:rPr>
            </w:pPr>
            <w:r w:rsidRPr="00731090">
              <w:rPr>
                <w:rFonts w:ascii="Calibri" w:hAnsi="Calibri" w:cs="Arial"/>
                <w:sz w:val="24"/>
                <w:szCs w:val="22"/>
                <w:lang w:eastAsia="es-ES"/>
              </w:rPr>
              <w:t>Las coordenadas de ubicación de la contingencia.</w:t>
            </w:r>
          </w:p>
          <w:p w:rsidR="00731090" w:rsidRPr="00731090" w:rsidRDefault="00731090" w:rsidP="00731090">
            <w:pPr>
              <w:numPr>
                <w:ilvl w:val="0"/>
                <w:numId w:val="70"/>
              </w:numPr>
              <w:spacing w:before="100" w:beforeAutospacing="1" w:after="100" w:afterAutospacing="1"/>
              <w:ind w:left="1276"/>
              <w:jc w:val="both"/>
              <w:rPr>
                <w:rFonts w:ascii="Calibri" w:hAnsi="Calibri" w:cs="Arial"/>
                <w:sz w:val="24"/>
                <w:szCs w:val="22"/>
                <w:lang w:eastAsia="es-ES"/>
              </w:rPr>
            </w:pPr>
            <w:r w:rsidRPr="00731090">
              <w:rPr>
                <w:rFonts w:ascii="Calibri" w:hAnsi="Calibri" w:cs="Arial"/>
                <w:sz w:val="24"/>
                <w:szCs w:val="22"/>
                <w:lang w:eastAsia="es-ES"/>
              </w:rPr>
              <w:t>Hora de la contingencia.</w:t>
            </w:r>
          </w:p>
          <w:p w:rsidR="00731090" w:rsidRPr="00731090" w:rsidRDefault="00731090" w:rsidP="00731090">
            <w:pPr>
              <w:numPr>
                <w:ilvl w:val="0"/>
                <w:numId w:val="70"/>
              </w:numPr>
              <w:spacing w:before="100" w:beforeAutospacing="1" w:after="100" w:afterAutospacing="1"/>
              <w:ind w:left="1276"/>
              <w:jc w:val="both"/>
              <w:rPr>
                <w:rFonts w:ascii="Calibri" w:hAnsi="Calibri" w:cs="Arial"/>
                <w:sz w:val="24"/>
                <w:szCs w:val="22"/>
                <w:lang w:eastAsia="es-ES"/>
              </w:rPr>
            </w:pPr>
            <w:r w:rsidRPr="00731090">
              <w:rPr>
                <w:rFonts w:ascii="Calibri" w:hAnsi="Calibri" w:cs="Arial"/>
                <w:sz w:val="24"/>
                <w:szCs w:val="22"/>
                <w:lang w:eastAsia="es-ES"/>
              </w:rPr>
              <w:t>En caso de ser un derrame, estimar la cantidad del producto derramado.</w:t>
            </w:r>
          </w:p>
          <w:p w:rsidR="00731090" w:rsidRPr="00731090" w:rsidRDefault="00731090" w:rsidP="00731090">
            <w:pPr>
              <w:numPr>
                <w:ilvl w:val="0"/>
                <w:numId w:val="70"/>
              </w:numPr>
              <w:spacing w:before="100" w:beforeAutospacing="1" w:after="100" w:afterAutospacing="1"/>
              <w:ind w:left="1276"/>
              <w:jc w:val="both"/>
              <w:rPr>
                <w:rFonts w:ascii="Calibri" w:hAnsi="Calibri" w:cs="Arial"/>
                <w:sz w:val="24"/>
                <w:szCs w:val="22"/>
                <w:lang w:eastAsia="es-ES"/>
              </w:rPr>
            </w:pPr>
            <w:r w:rsidRPr="00731090">
              <w:rPr>
                <w:rFonts w:ascii="Calibri" w:hAnsi="Calibri" w:cs="Arial"/>
                <w:sz w:val="24"/>
                <w:szCs w:val="22"/>
                <w:lang w:eastAsia="es-ES"/>
              </w:rPr>
              <w:t>Breve descripción del área afectada (presencia de cuerpos de agua y otros de sensibilidad ambiental).</w:t>
            </w:r>
          </w:p>
          <w:p w:rsidR="00731090" w:rsidRPr="00731090" w:rsidRDefault="00731090" w:rsidP="00731090">
            <w:pPr>
              <w:numPr>
                <w:ilvl w:val="0"/>
                <w:numId w:val="70"/>
              </w:numPr>
              <w:spacing w:before="100" w:beforeAutospacing="1" w:after="100" w:afterAutospacing="1"/>
              <w:ind w:left="1276"/>
              <w:jc w:val="both"/>
              <w:rPr>
                <w:rFonts w:ascii="Calibri" w:hAnsi="Calibri" w:cs="Arial"/>
                <w:sz w:val="24"/>
                <w:szCs w:val="22"/>
                <w:lang w:eastAsia="es-ES"/>
              </w:rPr>
            </w:pPr>
            <w:r w:rsidRPr="00731090">
              <w:rPr>
                <w:rFonts w:ascii="Calibri" w:hAnsi="Calibri" w:cs="Arial"/>
                <w:sz w:val="24"/>
                <w:szCs w:val="22"/>
                <w:lang w:eastAsia="es-ES"/>
              </w:rPr>
              <w:t>Población afectada o susceptible de ser afectada.</w:t>
            </w:r>
          </w:p>
          <w:p w:rsidR="00731090" w:rsidRPr="00731090" w:rsidRDefault="00731090" w:rsidP="00731090">
            <w:pPr>
              <w:numPr>
                <w:ilvl w:val="0"/>
                <w:numId w:val="70"/>
              </w:numPr>
              <w:spacing w:before="100" w:beforeAutospacing="1" w:after="100" w:afterAutospacing="1"/>
              <w:ind w:left="1276"/>
              <w:jc w:val="both"/>
              <w:rPr>
                <w:rFonts w:ascii="Calibri" w:hAnsi="Calibri" w:cs="Arial"/>
                <w:sz w:val="24"/>
                <w:szCs w:val="22"/>
                <w:lang w:eastAsia="es-ES"/>
              </w:rPr>
            </w:pPr>
            <w:r w:rsidRPr="00731090">
              <w:rPr>
                <w:rFonts w:ascii="Calibri" w:hAnsi="Calibri" w:cs="Arial"/>
                <w:sz w:val="24"/>
                <w:szCs w:val="22"/>
                <w:lang w:eastAsia="es-ES"/>
              </w:rPr>
              <w:t>Acciones asumidas para el control de la contingencia.</w:t>
            </w:r>
          </w:p>
          <w:p w:rsidR="00731090" w:rsidRPr="00731090" w:rsidRDefault="00731090" w:rsidP="00731090">
            <w:pPr>
              <w:numPr>
                <w:ilvl w:val="0"/>
                <w:numId w:val="70"/>
              </w:numPr>
              <w:spacing w:before="100" w:beforeAutospacing="1" w:after="100" w:afterAutospacing="1"/>
              <w:ind w:left="1276"/>
              <w:jc w:val="both"/>
              <w:rPr>
                <w:rFonts w:ascii="Calibri" w:hAnsi="Calibri" w:cs="Arial"/>
                <w:sz w:val="24"/>
                <w:szCs w:val="22"/>
                <w:lang w:eastAsia="es-ES"/>
              </w:rPr>
            </w:pPr>
            <w:r w:rsidRPr="00731090">
              <w:rPr>
                <w:rFonts w:ascii="Calibri" w:hAnsi="Calibri" w:cs="Arial"/>
                <w:sz w:val="24"/>
                <w:szCs w:val="22"/>
                <w:lang w:eastAsia="es-ES"/>
              </w:rPr>
              <w:t>Cualquier otra información que permita realizar una evaluación preliminar de la contingencia.</w:t>
            </w:r>
          </w:p>
          <w:p w:rsidR="00731090" w:rsidRPr="00731090" w:rsidRDefault="00731090" w:rsidP="00731090">
            <w:pPr>
              <w:numPr>
                <w:ilvl w:val="1"/>
                <w:numId w:val="69"/>
              </w:numPr>
              <w:tabs>
                <w:tab w:val="num" w:pos="426"/>
              </w:tabs>
              <w:spacing w:before="100" w:beforeAutospacing="1" w:after="100" w:afterAutospacing="1"/>
              <w:ind w:left="426" w:hanging="426"/>
              <w:jc w:val="both"/>
              <w:rPr>
                <w:rFonts w:ascii="Calibri" w:hAnsi="Calibri" w:cs="Arial"/>
                <w:sz w:val="22"/>
                <w:szCs w:val="22"/>
                <w:lang w:eastAsia="es-ES"/>
              </w:rPr>
            </w:pPr>
            <w:r w:rsidRPr="00731090">
              <w:rPr>
                <w:rFonts w:ascii="Calibri" w:hAnsi="Calibri" w:cs="Arial"/>
                <w:sz w:val="22"/>
                <w:szCs w:val="22"/>
                <w:lang w:eastAsia="es-ES"/>
              </w:rPr>
              <w:lastRenderedPageBreak/>
              <w:t>LA CONTRATISTA proveerá los equipos, materiales absorbentes y la mano de obra suficiente en toda el área en la cual ejecuta el trabajo para la respuesta a derrames de más de 2 m</w:t>
            </w:r>
            <w:r w:rsidRPr="00731090">
              <w:rPr>
                <w:rFonts w:ascii="Calibri" w:hAnsi="Calibri" w:cs="Arial"/>
                <w:sz w:val="22"/>
                <w:szCs w:val="22"/>
                <w:vertAlign w:val="superscript"/>
                <w:lang w:eastAsia="es-ES"/>
              </w:rPr>
              <w:t>3</w:t>
            </w:r>
            <w:r w:rsidRPr="00731090">
              <w:rPr>
                <w:rFonts w:ascii="Calibri" w:hAnsi="Calibri" w:cs="Arial"/>
                <w:sz w:val="22"/>
                <w:szCs w:val="22"/>
                <w:lang w:eastAsia="es-ES"/>
              </w:rPr>
              <w:t xml:space="preserve"> con el objetivo de proteger los recursos locales y mitigar el daño local.</w:t>
            </w:r>
          </w:p>
          <w:p w:rsidR="00731090" w:rsidRPr="00731090" w:rsidRDefault="00731090" w:rsidP="00731090">
            <w:pPr>
              <w:numPr>
                <w:ilvl w:val="1"/>
                <w:numId w:val="69"/>
              </w:numPr>
              <w:tabs>
                <w:tab w:val="num" w:pos="426"/>
              </w:tabs>
              <w:spacing w:before="100" w:beforeAutospacing="1" w:after="100" w:afterAutospacing="1"/>
              <w:ind w:left="426" w:hanging="426"/>
              <w:jc w:val="both"/>
              <w:rPr>
                <w:rFonts w:ascii="Calibri" w:hAnsi="Calibri" w:cs="Arial"/>
                <w:sz w:val="22"/>
                <w:szCs w:val="22"/>
                <w:lang w:eastAsia="es-ES"/>
              </w:rPr>
            </w:pPr>
            <w:r w:rsidRPr="00731090">
              <w:rPr>
                <w:rFonts w:ascii="Calibri" w:hAnsi="Calibri" w:cs="Arial"/>
                <w:sz w:val="22"/>
                <w:szCs w:val="22"/>
                <w:lang w:eastAsia="es-ES"/>
              </w:rPr>
              <w:t>En caso de presentarse cualquier contingencia, eventualidad o suceso no deseado que provoque impactos ambientales, perdidas, daños o perjuicios de gran magnitud y que LA CONTRATISTA no pueda tomar control del evento o suceso no deseado, el mismo podrá solicitar asistencia inmediata a organismos o instituciones especializadas, previo análisis y evaluación de manera coordinada con YPFB.</w:t>
            </w:r>
          </w:p>
          <w:p w:rsidR="00731090" w:rsidRPr="00731090" w:rsidRDefault="00731090" w:rsidP="00731090">
            <w:pPr>
              <w:numPr>
                <w:ilvl w:val="1"/>
                <w:numId w:val="69"/>
              </w:numPr>
              <w:tabs>
                <w:tab w:val="num" w:pos="426"/>
              </w:tabs>
              <w:spacing w:before="100" w:beforeAutospacing="1" w:after="100" w:afterAutospacing="1"/>
              <w:ind w:left="426" w:hanging="426"/>
              <w:jc w:val="both"/>
              <w:rPr>
                <w:rFonts w:ascii="Calibri" w:hAnsi="Calibri" w:cs="Arial"/>
                <w:sz w:val="22"/>
                <w:szCs w:val="22"/>
                <w:lang w:eastAsia="es-ES"/>
              </w:rPr>
            </w:pPr>
            <w:r w:rsidRPr="00731090">
              <w:rPr>
                <w:rFonts w:ascii="Calibri" w:hAnsi="Calibri" w:cs="Arial"/>
                <w:sz w:val="22"/>
                <w:szCs w:val="22"/>
                <w:lang w:eastAsia="es-ES"/>
              </w:rPr>
              <w:t>LA CONTRATISTA deberá presentar Informes de Avance con respecto a las actividades de remediación, adjuntando Informes de Laboratorio que certifiquen que los factores ambientales afectados cumplan con los parámetros de calidad establecidos en la legislación ambiental vigente.</w:t>
            </w:r>
          </w:p>
          <w:p w:rsidR="00731090" w:rsidRPr="00731090" w:rsidRDefault="00731090" w:rsidP="00731090">
            <w:pPr>
              <w:numPr>
                <w:ilvl w:val="1"/>
                <w:numId w:val="69"/>
              </w:numPr>
              <w:tabs>
                <w:tab w:val="num" w:pos="426"/>
              </w:tabs>
              <w:spacing w:before="100" w:beforeAutospacing="1" w:after="100" w:afterAutospacing="1"/>
              <w:ind w:left="426" w:hanging="426"/>
              <w:jc w:val="both"/>
              <w:rPr>
                <w:rFonts w:ascii="Calibri" w:hAnsi="Calibri" w:cs="Arial"/>
                <w:sz w:val="22"/>
                <w:szCs w:val="22"/>
                <w:lang w:eastAsia="es-ES"/>
              </w:rPr>
            </w:pPr>
            <w:r w:rsidRPr="00731090">
              <w:rPr>
                <w:rFonts w:ascii="Calibri" w:hAnsi="Calibri" w:cs="Arial"/>
                <w:sz w:val="22"/>
                <w:szCs w:val="22"/>
                <w:lang w:eastAsia="es-ES"/>
              </w:rPr>
              <w:t>LA CONTRATISTA investigará y analizará las causas que originaron los eventos o sucesos no deseados y de esta manera se establecerán medidas correctivas y preventivas para eliminar o reducir las causas o deficiencias.</w:t>
            </w:r>
          </w:p>
          <w:p w:rsidR="00731090" w:rsidRPr="00731090" w:rsidRDefault="00731090" w:rsidP="00731090">
            <w:pPr>
              <w:numPr>
                <w:ilvl w:val="0"/>
                <w:numId w:val="73"/>
              </w:numPr>
              <w:spacing w:before="100" w:beforeAutospacing="1" w:after="100" w:afterAutospacing="1"/>
              <w:ind w:left="284" w:hanging="284"/>
              <w:jc w:val="both"/>
              <w:rPr>
                <w:rFonts w:ascii="Calibri" w:hAnsi="Calibri" w:cs="Arial"/>
                <w:b/>
                <w:sz w:val="24"/>
                <w:szCs w:val="22"/>
                <w:lang w:eastAsia="es-ES"/>
              </w:rPr>
            </w:pPr>
            <w:r w:rsidRPr="00731090">
              <w:rPr>
                <w:rFonts w:ascii="Calibri" w:hAnsi="Calibri" w:cs="Arial"/>
                <w:b/>
                <w:sz w:val="24"/>
                <w:szCs w:val="22"/>
                <w:lang w:eastAsia="es-ES"/>
              </w:rPr>
              <w:t>OBLIGACIONES GENERALES DEL CONTRATISTA</w:t>
            </w:r>
          </w:p>
          <w:p w:rsidR="00731090" w:rsidRPr="00731090" w:rsidRDefault="00731090" w:rsidP="00731090">
            <w:pPr>
              <w:widowControl w:val="0"/>
              <w:spacing w:before="100" w:beforeAutospacing="1" w:after="100" w:afterAutospacing="1"/>
              <w:rPr>
                <w:rFonts w:ascii="Calibri" w:hAnsi="Calibri" w:cs="Arial"/>
                <w:sz w:val="22"/>
                <w:szCs w:val="22"/>
                <w:lang w:eastAsia="es-ES"/>
              </w:rPr>
            </w:pPr>
            <w:r w:rsidRPr="00731090">
              <w:rPr>
                <w:rFonts w:ascii="Calibri" w:hAnsi="Calibri" w:cs="Arial"/>
                <w:sz w:val="22"/>
                <w:szCs w:val="22"/>
                <w:lang w:eastAsia="es-ES"/>
              </w:rPr>
              <w:t>LA CONTRATISTA acuerda asumir la obligación de defender, indemnizar, liberar y mantener a YPFB indemne de y contra cualquier multa o sanción que resulte debido a la polución o contaminación que surja debido a la negligencia de LA CONTRATISTA o de sus SUBCONTRATISTAS.</w:t>
            </w:r>
          </w:p>
          <w:p w:rsidR="00731090" w:rsidRPr="00731090" w:rsidRDefault="00731090" w:rsidP="00731090">
            <w:pPr>
              <w:widowControl w:val="0"/>
              <w:spacing w:before="100" w:beforeAutospacing="1" w:after="100" w:afterAutospacing="1"/>
              <w:jc w:val="center"/>
              <w:rPr>
                <w:rFonts w:ascii="Calibri" w:hAnsi="Calibri" w:cs="Arial"/>
                <w:b/>
                <w:sz w:val="22"/>
                <w:szCs w:val="22"/>
                <w:lang w:eastAsia="es-ES"/>
              </w:rPr>
            </w:pPr>
            <w:r w:rsidRPr="00731090">
              <w:rPr>
                <w:rFonts w:ascii="Calibri" w:hAnsi="Calibri" w:cs="Arial"/>
                <w:b/>
                <w:sz w:val="22"/>
                <w:szCs w:val="22"/>
                <w:lang w:eastAsia="es-ES"/>
              </w:rPr>
              <w:t>ASPECTOS OPERATIVOS DE RELACIONAMIENTO COMUNITARIO</w:t>
            </w:r>
          </w:p>
          <w:p w:rsidR="00731090" w:rsidRPr="00731090" w:rsidRDefault="00731090" w:rsidP="00731090">
            <w:pPr>
              <w:widowControl w:val="0"/>
              <w:spacing w:before="100" w:beforeAutospacing="1" w:after="100" w:afterAutospacing="1"/>
              <w:rPr>
                <w:rFonts w:ascii="Calibri" w:hAnsi="Calibri" w:cs="Arial"/>
                <w:sz w:val="22"/>
                <w:szCs w:val="22"/>
                <w:lang w:eastAsia="es-ES"/>
              </w:rPr>
            </w:pPr>
            <w:r w:rsidRPr="00731090">
              <w:rPr>
                <w:rFonts w:ascii="Calibri" w:hAnsi="Calibri" w:cs="Arial"/>
                <w:sz w:val="22"/>
                <w:szCs w:val="22"/>
                <w:lang w:eastAsia="es-ES"/>
              </w:rPr>
              <w:t>YPFB concibe a las relaciones comunitarias como una de sus más altas prioridades dentro sus actividades.</w:t>
            </w:r>
          </w:p>
          <w:p w:rsidR="00731090" w:rsidRPr="00731090" w:rsidRDefault="00731090" w:rsidP="00731090">
            <w:pPr>
              <w:widowControl w:val="0"/>
              <w:spacing w:before="100" w:beforeAutospacing="1" w:after="100" w:afterAutospacing="1"/>
              <w:rPr>
                <w:rFonts w:ascii="Calibri" w:hAnsi="Calibri" w:cs="Arial"/>
                <w:sz w:val="22"/>
                <w:szCs w:val="22"/>
                <w:lang w:eastAsia="es-ES"/>
              </w:rPr>
            </w:pPr>
            <w:r w:rsidRPr="00731090">
              <w:rPr>
                <w:rFonts w:ascii="Calibri" w:hAnsi="Calibri" w:cs="Arial"/>
                <w:sz w:val="22"/>
                <w:szCs w:val="22"/>
                <w:lang w:eastAsia="es-ES"/>
              </w:rPr>
              <w:t>Es de importancia primordial que LA CONTRATISTA comprometa el esfuerzo y estructura necesarios para permitir una operación fluida y cumpla con el compromiso social de la empresa, entre sus principales funciones tendrá:</w:t>
            </w:r>
          </w:p>
          <w:p w:rsidR="00731090" w:rsidRPr="00731090" w:rsidRDefault="00731090" w:rsidP="00731090">
            <w:pPr>
              <w:widowControl w:val="0"/>
              <w:numPr>
                <w:ilvl w:val="0"/>
                <w:numId w:val="75"/>
              </w:numPr>
              <w:spacing w:before="100" w:beforeAutospacing="1" w:after="100" w:afterAutospacing="1"/>
              <w:jc w:val="both"/>
              <w:rPr>
                <w:rFonts w:ascii="Calibri" w:hAnsi="Calibri" w:cs="Arial"/>
                <w:sz w:val="22"/>
                <w:szCs w:val="22"/>
                <w:lang w:eastAsia="es-ES"/>
              </w:rPr>
            </w:pPr>
            <w:r w:rsidRPr="00731090">
              <w:rPr>
                <w:rFonts w:ascii="Calibri" w:hAnsi="Calibri" w:cs="Arial"/>
                <w:sz w:val="22"/>
                <w:szCs w:val="22"/>
                <w:lang w:eastAsia="es-ES"/>
              </w:rPr>
              <w:t>Realizar análisis de riesgo social del área de influencia del proyecto</w:t>
            </w:r>
          </w:p>
          <w:p w:rsidR="00731090" w:rsidRPr="00731090" w:rsidRDefault="00731090" w:rsidP="00731090">
            <w:pPr>
              <w:widowControl w:val="0"/>
              <w:numPr>
                <w:ilvl w:val="0"/>
                <w:numId w:val="75"/>
              </w:numPr>
              <w:spacing w:before="100" w:beforeAutospacing="1" w:after="100" w:afterAutospacing="1"/>
              <w:jc w:val="both"/>
              <w:rPr>
                <w:rFonts w:ascii="Calibri" w:hAnsi="Calibri" w:cs="Arial"/>
                <w:sz w:val="22"/>
                <w:szCs w:val="22"/>
                <w:lang w:eastAsia="es-ES"/>
              </w:rPr>
            </w:pPr>
            <w:r w:rsidRPr="00731090">
              <w:rPr>
                <w:rFonts w:ascii="Calibri" w:hAnsi="Calibri" w:cs="Arial"/>
                <w:sz w:val="22"/>
                <w:szCs w:val="22"/>
                <w:lang w:eastAsia="es-ES"/>
              </w:rPr>
              <w:t>Mapeo de actores, identificando sus intereses.</w:t>
            </w:r>
          </w:p>
          <w:p w:rsidR="00731090" w:rsidRPr="00731090" w:rsidRDefault="00731090" w:rsidP="00731090">
            <w:pPr>
              <w:widowControl w:val="0"/>
              <w:numPr>
                <w:ilvl w:val="0"/>
                <w:numId w:val="75"/>
              </w:numPr>
              <w:spacing w:before="100" w:beforeAutospacing="1" w:after="100" w:afterAutospacing="1"/>
              <w:jc w:val="both"/>
              <w:rPr>
                <w:rFonts w:ascii="Calibri" w:hAnsi="Calibri" w:cs="Arial"/>
                <w:sz w:val="22"/>
                <w:szCs w:val="22"/>
                <w:lang w:eastAsia="es-ES"/>
              </w:rPr>
            </w:pPr>
            <w:r w:rsidRPr="00731090">
              <w:rPr>
                <w:rFonts w:ascii="Calibri" w:hAnsi="Calibri" w:cs="Arial"/>
                <w:sz w:val="22"/>
                <w:szCs w:val="22"/>
                <w:lang w:eastAsia="es-ES"/>
              </w:rPr>
              <w:t>Análisis de Riesgo Social.</w:t>
            </w:r>
          </w:p>
          <w:p w:rsidR="00731090" w:rsidRPr="00731090" w:rsidRDefault="00731090" w:rsidP="00731090">
            <w:pPr>
              <w:widowControl w:val="0"/>
              <w:numPr>
                <w:ilvl w:val="0"/>
                <w:numId w:val="75"/>
              </w:numPr>
              <w:spacing w:before="100" w:beforeAutospacing="1" w:after="100" w:afterAutospacing="1"/>
              <w:jc w:val="both"/>
              <w:rPr>
                <w:rFonts w:ascii="Calibri" w:hAnsi="Calibri" w:cs="Arial"/>
                <w:sz w:val="22"/>
                <w:szCs w:val="22"/>
                <w:lang w:eastAsia="es-ES"/>
              </w:rPr>
            </w:pPr>
            <w:r w:rsidRPr="00731090">
              <w:rPr>
                <w:rFonts w:ascii="Calibri" w:hAnsi="Calibri" w:cs="Arial"/>
                <w:sz w:val="22"/>
                <w:szCs w:val="22"/>
                <w:lang w:eastAsia="es-ES"/>
              </w:rPr>
              <w:t>Plan de Acción orientado a minimizar riesgos sociales identificados</w:t>
            </w:r>
          </w:p>
          <w:p w:rsidR="00731090" w:rsidRPr="00731090" w:rsidRDefault="00731090" w:rsidP="00731090">
            <w:pPr>
              <w:widowControl w:val="0"/>
              <w:spacing w:before="100" w:beforeAutospacing="1" w:after="100" w:afterAutospacing="1"/>
              <w:rPr>
                <w:rFonts w:ascii="Calibri" w:hAnsi="Calibri" w:cs="Arial"/>
                <w:sz w:val="22"/>
                <w:szCs w:val="22"/>
                <w:lang w:eastAsia="es-ES"/>
              </w:rPr>
            </w:pPr>
            <w:r w:rsidRPr="00731090">
              <w:rPr>
                <w:rFonts w:ascii="Calibri" w:hAnsi="Calibri" w:cs="Arial"/>
                <w:sz w:val="22"/>
                <w:szCs w:val="22"/>
                <w:lang w:eastAsia="es-ES"/>
              </w:rPr>
              <w:t>En caso de cualquier requerimiento, en atención a demandas de apoyo social realizadas por la comunidad que se encuentra influenciada por el proyecto, así como todo tipo de negociaciones o actividades relativas al pago de daños, indemnizaciones, servidumbres si correspondiese, deberán ser asumidos por LA CONTRATISTA bajo su propio presupuesto.</w:t>
            </w:r>
          </w:p>
          <w:p w:rsidR="00731090" w:rsidRPr="00731090" w:rsidRDefault="00731090" w:rsidP="00731090">
            <w:pPr>
              <w:widowControl w:val="0"/>
              <w:spacing w:before="100" w:beforeAutospacing="1" w:after="100" w:afterAutospacing="1"/>
              <w:rPr>
                <w:rFonts w:ascii="Calibri" w:hAnsi="Calibri" w:cs="Arial"/>
                <w:sz w:val="22"/>
                <w:szCs w:val="22"/>
                <w:lang w:eastAsia="es-ES"/>
              </w:rPr>
            </w:pPr>
            <w:r w:rsidRPr="00731090">
              <w:rPr>
                <w:rFonts w:ascii="Calibri" w:hAnsi="Calibri" w:cs="Arial"/>
                <w:sz w:val="22"/>
                <w:szCs w:val="22"/>
                <w:lang w:eastAsia="es-ES"/>
              </w:rPr>
              <w:t>El monto de la indemnización por afectación a ser entregado a los propietarios de predios afectados por actividades del proyecto, se realizara en coordinación con YPFB. En esta etapa, el propietario de la tierra firmará un documento declarando que no queda ningún reclamo referido al Proyecto. (Acta de Conformidad).</w:t>
            </w:r>
          </w:p>
        </w:tc>
      </w:tr>
    </w:tbl>
    <w:p w:rsidR="006946CF" w:rsidRPr="002C78EC" w:rsidRDefault="006946CF" w:rsidP="00D218C7">
      <w:pPr>
        <w:jc w:val="center"/>
        <w:rPr>
          <w:rFonts w:ascii="Verdana" w:hAnsi="Verdana" w:cs="Calibri"/>
          <w:b/>
          <w:sz w:val="18"/>
          <w:szCs w:val="18"/>
          <w:lang w:eastAsia="es-ES"/>
        </w:rPr>
      </w:pPr>
    </w:p>
    <w:p w:rsidR="006946CF" w:rsidRPr="002C78EC" w:rsidRDefault="006946CF" w:rsidP="00D218C7">
      <w:pPr>
        <w:jc w:val="center"/>
        <w:rPr>
          <w:rFonts w:ascii="Verdana" w:hAnsi="Verdana" w:cs="Calibri"/>
          <w:b/>
          <w:sz w:val="18"/>
          <w:szCs w:val="18"/>
          <w:lang w:eastAsia="es-ES"/>
        </w:rPr>
      </w:pPr>
    </w:p>
    <w:p w:rsidR="006946CF" w:rsidRPr="002C78EC" w:rsidRDefault="006946CF" w:rsidP="00D218C7">
      <w:pPr>
        <w:jc w:val="center"/>
        <w:rPr>
          <w:rFonts w:ascii="Verdana" w:hAnsi="Verdana" w:cs="Calibri"/>
          <w:b/>
          <w:sz w:val="18"/>
          <w:szCs w:val="18"/>
          <w:lang w:eastAsia="es-ES"/>
        </w:rPr>
      </w:pPr>
    </w:p>
    <w:p w:rsidR="00731090" w:rsidRPr="002C78EC" w:rsidRDefault="00731090" w:rsidP="00D218C7">
      <w:pPr>
        <w:jc w:val="center"/>
        <w:rPr>
          <w:rFonts w:ascii="Verdana" w:hAnsi="Verdana" w:cs="Calibri"/>
          <w:b/>
          <w:sz w:val="18"/>
          <w:szCs w:val="18"/>
          <w:lang w:eastAsia="es-ES"/>
        </w:rPr>
      </w:pPr>
    </w:p>
    <w:p w:rsidR="00731090" w:rsidRPr="002C78EC" w:rsidRDefault="00731090" w:rsidP="00D218C7">
      <w:pPr>
        <w:jc w:val="center"/>
        <w:rPr>
          <w:rFonts w:ascii="Verdana" w:hAnsi="Verdana" w:cs="Calibri"/>
          <w:b/>
          <w:sz w:val="18"/>
          <w:szCs w:val="18"/>
          <w:lang w:eastAsia="es-ES"/>
        </w:rPr>
      </w:pPr>
    </w:p>
    <w:p w:rsidR="00731090" w:rsidRPr="002C78EC" w:rsidRDefault="00731090" w:rsidP="00D218C7">
      <w:pPr>
        <w:jc w:val="center"/>
        <w:rPr>
          <w:rFonts w:ascii="Verdana" w:hAnsi="Verdana" w:cs="Calibri"/>
          <w:b/>
          <w:sz w:val="18"/>
          <w:szCs w:val="18"/>
          <w:lang w:eastAsia="es-ES"/>
        </w:rPr>
      </w:pPr>
    </w:p>
    <w:p w:rsidR="00731090" w:rsidRPr="002C78EC" w:rsidRDefault="00731090" w:rsidP="00D218C7">
      <w:pPr>
        <w:jc w:val="center"/>
        <w:rPr>
          <w:rFonts w:ascii="Verdana" w:hAnsi="Verdana" w:cs="Calibri"/>
          <w:b/>
          <w:sz w:val="18"/>
          <w:szCs w:val="18"/>
          <w:lang w:eastAsia="es-ES"/>
        </w:rPr>
      </w:pPr>
    </w:p>
    <w:p w:rsidR="00731090" w:rsidRPr="002C78EC" w:rsidRDefault="00731090" w:rsidP="00D218C7">
      <w:pPr>
        <w:jc w:val="center"/>
        <w:rPr>
          <w:rFonts w:ascii="Verdana" w:hAnsi="Verdana" w:cs="Calibri"/>
          <w:b/>
          <w:sz w:val="18"/>
          <w:szCs w:val="18"/>
          <w:lang w:eastAsia="es-ES"/>
        </w:rPr>
      </w:pPr>
    </w:p>
    <w:p w:rsidR="006946CF" w:rsidRPr="002C78EC" w:rsidRDefault="006946CF" w:rsidP="00D218C7">
      <w:pPr>
        <w:jc w:val="center"/>
        <w:rPr>
          <w:rFonts w:ascii="Verdana" w:hAnsi="Verdana" w:cs="Calibri"/>
          <w:b/>
          <w:sz w:val="18"/>
          <w:szCs w:val="18"/>
          <w:lang w:eastAsia="es-ES"/>
        </w:rPr>
      </w:pPr>
    </w:p>
    <w:p w:rsidR="00731090" w:rsidRPr="002C78EC" w:rsidRDefault="00731090" w:rsidP="00D218C7">
      <w:pPr>
        <w:jc w:val="center"/>
        <w:rPr>
          <w:rFonts w:ascii="Verdana" w:hAnsi="Verdana" w:cs="Calibri"/>
          <w:b/>
          <w:sz w:val="18"/>
          <w:szCs w:val="18"/>
          <w:lang w:eastAsia="es-ES"/>
        </w:rPr>
      </w:pPr>
    </w:p>
    <w:p w:rsidR="00731090" w:rsidRPr="002C78EC" w:rsidRDefault="00731090" w:rsidP="00D218C7">
      <w:pPr>
        <w:jc w:val="center"/>
        <w:rPr>
          <w:rFonts w:ascii="Verdana" w:hAnsi="Verdana" w:cs="Calibri"/>
          <w:b/>
          <w:sz w:val="18"/>
          <w:szCs w:val="18"/>
          <w:lang w:eastAsia="es-ES"/>
        </w:rPr>
      </w:pPr>
    </w:p>
    <w:p w:rsidR="00D218C7" w:rsidRPr="002C78EC" w:rsidRDefault="00D218C7" w:rsidP="00D218C7">
      <w:pPr>
        <w:jc w:val="center"/>
        <w:rPr>
          <w:rFonts w:ascii="Verdana" w:hAnsi="Verdana" w:cs="Calibri"/>
          <w:b/>
          <w:sz w:val="18"/>
          <w:szCs w:val="18"/>
          <w:lang w:eastAsia="es-ES"/>
        </w:rPr>
      </w:pPr>
      <w:r w:rsidRPr="002C78EC">
        <w:rPr>
          <w:rFonts w:ascii="Verdana" w:hAnsi="Verdana" w:cs="Calibri"/>
          <w:b/>
          <w:sz w:val="18"/>
          <w:szCs w:val="18"/>
          <w:lang w:eastAsia="es-ES"/>
        </w:rPr>
        <w:t>CUADRO GUIA DE CRITERIOS Y ASIGNACIÓN DE PUNTAJES:</w:t>
      </w:r>
    </w:p>
    <w:p w:rsidR="00D218C7" w:rsidRPr="002C78EC" w:rsidRDefault="00D218C7" w:rsidP="00D218C7">
      <w:pPr>
        <w:jc w:val="center"/>
        <w:rPr>
          <w:rFonts w:ascii="Verdana" w:hAnsi="Verdana" w:cs="Calibri"/>
          <w:b/>
          <w:sz w:val="18"/>
          <w:szCs w:val="18"/>
          <w:lang w:eastAsia="es-ES"/>
        </w:rPr>
      </w:pPr>
    </w:p>
    <w:p w:rsidR="00731090" w:rsidRPr="002C78EC" w:rsidRDefault="00731090" w:rsidP="00D218C7">
      <w:pPr>
        <w:jc w:val="center"/>
        <w:rPr>
          <w:rFonts w:ascii="Verdana" w:hAnsi="Verdana" w:cs="Calibri"/>
          <w:b/>
          <w:sz w:val="18"/>
          <w:szCs w:val="18"/>
          <w:lang w:eastAsia="es-ES"/>
        </w:rPr>
      </w:pPr>
    </w:p>
    <w:p w:rsidR="00D218C7" w:rsidRPr="002C78EC" w:rsidRDefault="00D218C7" w:rsidP="00D218C7">
      <w:pPr>
        <w:jc w:val="both"/>
        <w:rPr>
          <w:rFonts w:ascii="Calibri" w:hAnsi="Calibri" w:cs="Calibri"/>
          <w:sz w:val="24"/>
          <w:szCs w:val="24"/>
          <w:lang w:eastAsia="es-ES"/>
        </w:rPr>
      </w:pPr>
      <w:r w:rsidRPr="002C78EC">
        <w:rPr>
          <w:rFonts w:ascii="Calibri" w:hAnsi="Calibri" w:cs="Calibri"/>
          <w:sz w:val="24"/>
          <w:szCs w:val="24"/>
          <w:lang w:eastAsia="es-ES"/>
        </w:rPr>
        <w:t>El proponente deberá cumplir con los requisitos de experiencia general y especifica de la empresa y personal clave solicitados para habilitarse para la etapa de evaluación y asignación de puntajes de Calidad y Propuesta Técnica.</w:t>
      </w:r>
    </w:p>
    <w:p w:rsidR="00D218C7" w:rsidRPr="002C78EC" w:rsidRDefault="00D218C7" w:rsidP="00D218C7">
      <w:pPr>
        <w:jc w:val="center"/>
        <w:rPr>
          <w:rFonts w:ascii="Verdana" w:hAnsi="Verdana" w:cs="Calibri"/>
          <w:b/>
          <w:sz w:val="18"/>
          <w:szCs w:val="18"/>
          <w:lang w:eastAsia="es-ES"/>
        </w:rPr>
      </w:pPr>
    </w:p>
    <w:tbl>
      <w:tblPr>
        <w:tblW w:w="529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988"/>
        <w:gridCol w:w="692"/>
        <w:gridCol w:w="2310"/>
        <w:gridCol w:w="3361"/>
      </w:tblGrid>
      <w:tr w:rsidR="002C78EC" w:rsidRPr="002C78EC" w:rsidTr="00731090">
        <w:trPr>
          <w:trHeight w:val="20"/>
          <w:jc w:val="center"/>
        </w:trPr>
        <w:tc>
          <w:tcPr>
            <w:tcW w:w="1968" w:type="pct"/>
            <w:gridSpan w:val="2"/>
            <w:shd w:val="clear" w:color="auto" w:fill="B8CCE4"/>
            <w:vAlign w:val="center"/>
          </w:tcPr>
          <w:p w:rsidR="00D218C7" w:rsidRPr="002C78EC" w:rsidRDefault="00D218C7" w:rsidP="00D218C7">
            <w:pPr>
              <w:jc w:val="center"/>
              <w:rPr>
                <w:rFonts w:asciiTheme="minorHAnsi" w:hAnsiTheme="minorHAnsi"/>
                <w:b/>
                <w:sz w:val="18"/>
                <w:szCs w:val="18"/>
                <w:lang w:eastAsia="es-ES"/>
              </w:rPr>
            </w:pPr>
            <w:bookmarkStart w:id="4" w:name="OLE_LINK1"/>
            <w:r w:rsidRPr="002C78EC">
              <w:rPr>
                <w:rFonts w:asciiTheme="minorHAnsi" w:hAnsiTheme="minorHAnsi"/>
                <w:b/>
                <w:sz w:val="18"/>
                <w:szCs w:val="18"/>
                <w:lang w:eastAsia="es-ES"/>
              </w:rPr>
              <w:t xml:space="preserve">A. EXPERIENCIA </w:t>
            </w:r>
          </w:p>
        </w:tc>
        <w:tc>
          <w:tcPr>
            <w:tcW w:w="1235" w:type="pct"/>
            <w:shd w:val="clear" w:color="auto" w:fill="B8CCE4"/>
            <w:vAlign w:val="center"/>
          </w:tcPr>
          <w:p w:rsidR="00D218C7" w:rsidRPr="002C78EC" w:rsidRDefault="00D218C7" w:rsidP="00D218C7">
            <w:pPr>
              <w:jc w:val="right"/>
              <w:rPr>
                <w:rFonts w:asciiTheme="minorHAnsi" w:hAnsiTheme="minorHAnsi"/>
                <w:b/>
                <w:sz w:val="18"/>
                <w:szCs w:val="18"/>
                <w:lang w:eastAsia="es-ES"/>
              </w:rPr>
            </w:pPr>
            <w:r w:rsidRPr="002C78EC">
              <w:rPr>
                <w:rFonts w:asciiTheme="minorHAnsi" w:hAnsiTheme="minorHAnsi" w:cs="Tahoma"/>
                <w:sz w:val="18"/>
                <w:szCs w:val="18"/>
                <w:lang w:eastAsia="es-ES"/>
              </w:rPr>
              <w:t xml:space="preserve">A=  </w:t>
            </w:r>
          </w:p>
        </w:tc>
        <w:tc>
          <w:tcPr>
            <w:tcW w:w="1797" w:type="pct"/>
            <w:shd w:val="clear" w:color="auto" w:fill="B8CCE4"/>
            <w:vAlign w:val="center"/>
          </w:tcPr>
          <w:p w:rsidR="00D218C7" w:rsidRPr="002C78EC" w:rsidRDefault="00D218C7" w:rsidP="00D218C7">
            <w:pPr>
              <w:jc w:val="center"/>
              <w:rPr>
                <w:rFonts w:asciiTheme="minorHAnsi" w:hAnsiTheme="minorHAnsi"/>
                <w:b/>
                <w:sz w:val="18"/>
                <w:szCs w:val="18"/>
                <w:lang w:eastAsia="es-ES"/>
              </w:rPr>
            </w:pPr>
            <w:r w:rsidRPr="002C78EC">
              <w:rPr>
                <w:rFonts w:asciiTheme="minorHAnsi" w:hAnsiTheme="minorHAnsi" w:cs="Arial"/>
                <w:b/>
                <w:i/>
                <w:sz w:val="18"/>
                <w:szCs w:val="18"/>
                <w:lang w:eastAsia="es-ES"/>
              </w:rPr>
              <w:t>20 Puntos</w:t>
            </w:r>
          </w:p>
        </w:tc>
      </w:tr>
      <w:tr w:rsidR="002C78EC" w:rsidRPr="002C78EC" w:rsidTr="00731090">
        <w:trPr>
          <w:trHeight w:val="20"/>
          <w:jc w:val="center"/>
        </w:trPr>
        <w:tc>
          <w:tcPr>
            <w:tcW w:w="3203" w:type="pct"/>
            <w:gridSpan w:val="3"/>
            <w:shd w:val="clear" w:color="auto" w:fill="B8CCE4"/>
            <w:vAlign w:val="center"/>
          </w:tcPr>
          <w:p w:rsidR="00D218C7" w:rsidRPr="002C78EC" w:rsidRDefault="00D218C7" w:rsidP="00D218C7">
            <w:pPr>
              <w:jc w:val="center"/>
              <w:rPr>
                <w:rFonts w:asciiTheme="minorHAnsi" w:hAnsiTheme="minorHAnsi"/>
                <w:b/>
                <w:sz w:val="18"/>
                <w:szCs w:val="18"/>
                <w:lang w:eastAsia="es-ES"/>
              </w:rPr>
            </w:pPr>
            <w:r w:rsidRPr="002C78EC">
              <w:rPr>
                <w:rFonts w:asciiTheme="minorHAnsi" w:hAnsiTheme="minorHAnsi"/>
                <w:b/>
                <w:sz w:val="18"/>
                <w:szCs w:val="18"/>
                <w:lang w:eastAsia="es-ES"/>
              </w:rPr>
              <w:t>CRITERIO</w:t>
            </w:r>
          </w:p>
        </w:tc>
        <w:tc>
          <w:tcPr>
            <w:tcW w:w="1797" w:type="pct"/>
            <w:shd w:val="clear" w:color="auto" w:fill="B8CCE4"/>
            <w:vAlign w:val="center"/>
          </w:tcPr>
          <w:p w:rsidR="00D218C7" w:rsidRPr="002C78EC" w:rsidRDefault="00D218C7" w:rsidP="00D218C7">
            <w:pPr>
              <w:jc w:val="center"/>
              <w:rPr>
                <w:rFonts w:asciiTheme="minorHAnsi" w:hAnsiTheme="minorHAnsi"/>
                <w:b/>
                <w:sz w:val="18"/>
                <w:szCs w:val="18"/>
                <w:lang w:eastAsia="es-ES"/>
              </w:rPr>
            </w:pPr>
            <w:r w:rsidRPr="002C78EC">
              <w:rPr>
                <w:rFonts w:asciiTheme="minorHAnsi" w:hAnsiTheme="minorHAnsi"/>
                <w:b/>
                <w:sz w:val="18"/>
                <w:szCs w:val="18"/>
                <w:lang w:eastAsia="es-ES"/>
              </w:rPr>
              <w:t xml:space="preserve">PUNTAJE ASIGNADO </w:t>
            </w:r>
          </w:p>
        </w:tc>
      </w:tr>
      <w:tr w:rsidR="002C78EC" w:rsidRPr="002C78EC" w:rsidTr="00731090">
        <w:trPr>
          <w:trHeight w:val="20"/>
          <w:jc w:val="center"/>
        </w:trPr>
        <w:tc>
          <w:tcPr>
            <w:tcW w:w="3203" w:type="pct"/>
            <w:gridSpan w:val="3"/>
            <w:shd w:val="clear" w:color="auto" w:fill="auto"/>
            <w:vAlign w:val="center"/>
          </w:tcPr>
          <w:p w:rsidR="00D218C7" w:rsidRPr="002C78EC" w:rsidRDefault="00D218C7" w:rsidP="00D218C7">
            <w:pPr>
              <w:tabs>
                <w:tab w:val="left" w:pos="0"/>
              </w:tabs>
              <w:contextualSpacing/>
              <w:jc w:val="both"/>
              <w:rPr>
                <w:rFonts w:asciiTheme="minorHAnsi" w:hAnsiTheme="minorHAnsi" w:cs="Arial"/>
                <w:b/>
                <w:sz w:val="18"/>
                <w:szCs w:val="18"/>
                <w:lang w:eastAsia="es-ES"/>
              </w:rPr>
            </w:pPr>
            <w:r w:rsidRPr="002C78EC">
              <w:rPr>
                <w:rFonts w:asciiTheme="minorHAnsi" w:hAnsiTheme="minorHAnsi"/>
                <w:b/>
                <w:sz w:val="18"/>
                <w:szCs w:val="18"/>
                <w:lang w:eastAsia="es-ES"/>
              </w:rPr>
              <w:t>A.1  Experiencia General de la Empresa</w:t>
            </w:r>
          </w:p>
        </w:tc>
        <w:tc>
          <w:tcPr>
            <w:tcW w:w="1797" w:type="pct"/>
            <w:shd w:val="clear" w:color="auto" w:fill="auto"/>
            <w:vAlign w:val="center"/>
          </w:tcPr>
          <w:p w:rsidR="00D218C7" w:rsidRPr="002C78EC" w:rsidRDefault="00D218C7" w:rsidP="00D218C7">
            <w:pPr>
              <w:jc w:val="center"/>
              <w:rPr>
                <w:rFonts w:asciiTheme="minorHAnsi" w:hAnsiTheme="minorHAnsi" w:cs="Arial"/>
                <w:b/>
                <w:sz w:val="18"/>
                <w:szCs w:val="18"/>
                <w:lang w:eastAsia="es-ES"/>
              </w:rPr>
            </w:pPr>
            <w:r w:rsidRPr="002C78EC">
              <w:rPr>
                <w:rFonts w:asciiTheme="minorHAnsi" w:hAnsiTheme="minorHAnsi" w:cs="Arial"/>
                <w:b/>
                <w:sz w:val="18"/>
                <w:szCs w:val="18"/>
                <w:lang w:eastAsia="es-ES"/>
              </w:rPr>
              <w:t>a.1 = 5</w:t>
            </w:r>
          </w:p>
        </w:tc>
      </w:tr>
      <w:tr w:rsidR="002C78EC" w:rsidRPr="002C78EC" w:rsidTr="00731090">
        <w:trPr>
          <w:trHeight w:val="20"/>
          <w:jc w:val="center"/>
        </w:trPr>
        <w:tc>
          <w:tcPr>
            <w:tcW w:w="3203" w:type="pct"/>
            <w:gridSpan w:val="3"/>
            <w:shd w:val="clear" w:color="auto" w:fill="auto"/>
            <w:vAlign w:val="center"/>
          </w:tcPr>
          <w:p w:rsidR="00D218C7" w:rsidRPr="002C78EC" w:rsidRDefault="00D218C7" w:rsidP="00D218C7">
            <w:pPr>
              <w:tabs>
                <w:tab w:val="left" w:pos="709"/>
              </w:tabs>
              <w:contextualSpacing/>
              <w:jc w:val="both"/>
              <w:rPr>
                <w:rFonts w:asciiTheme="minorHAnsi" w:hAnsiTheme="minorHAnsi" w:cs="Arial"/>
                <w:i/>
                <w:sz w:val="18"/>
                <w:szCs w:val="18"/>
                <w:lang w:eastAsia="es-ES"/>
              </w:rPr>
            </w:pPr>
            <w:r w:rsidRPr="002C78EC">
              <w:rPr>
                <w:rFonts w:asciiTheme="minorHAnsi" w:hAnsiTheme="minorHAnsi" w:cs="Arial"/>
                <w:i/>
                <w:sz w:val="18"/>
                <w:szCs w:val="18"/>
                <w:lang w:eastAsia="es-ES"/>
              </w:rPr>
              <w:t>Se considerarán los siguientes aspectos relacionados con la experiencia de la empresa para la evaluación:</w:t>
            </w:r>
          </w:p>
          <w:p w:rsidR="00D218C7" w:rsidRPr="002C78EC" w:rsidRDefault="00D218C7" w:rsidP="00D218C7">
            <w:pPr>
              <w:tabs>
                <w:tab w:val="left" w:pos="709"/>
              </w:tabs>
              <w:contextualSpacing/>
              <w:jc w:val="both"/>
              <w:rPr>
                <w:rFonts w:asciiTheme="minorHAnsi" w:hAnsiTheme="minorHAnsi"/>
                <w:sz w:val="18"/>
                <w:szCs w:val="18"/>
                <w:lang w:eastAsia="es-ES"/>
              </w:rPr>
            </w:pPr>
          </w:p>
          <w:p w:rsidR="00D218C7" w:rsidRPr="002C78EC" w:rsidRDefault="00D218C7" w:rsidP="008A3282">
            <w:pPr>
              <w:numPr>
                <w:ilvl w:val="0"/>
                <w:numId w:val="40"/>
              </w:numPr>
              <w:tabs>
                <w:tab w:val="left" w:pos="709"/>
              </w:tabs>
              <w:contextualSpacing/>
              <w:jc w:val="both"/>
              <w:rPr>
                <w:rFonts w:asciiTheme="minorHAnsi" w:hAnsiTheme="minorHAnsi" w:cs="Arial"/>
                <w:i/>
                <w:sz w:val="18"/>
                <w:szCs w:val="18"/>
                <w:lang w:eastAsia="es-ES"/>
              </w:rPr>
            </w:pPr>
            <w:r w:rsidRPr="002C78EC">
              <w:rPr>
                <w:rFonts w:asciiTheme="minorHAnsi" w:hAnsiTheme="minorHAnsi" w:cs="Arial"/>
                <w:i/>
                <w:sz w:val="18"/>
                <w:szCs w:val="18"/>
                <w:lang w:eastAsia="es-ES"/>
              </w:rPr>
              <w:t>mínimamente diez (10) años, se deberá adjuntar lo siguiente:</w:t>
            </w:r>
          </w:p>
          <w:p w:rsidR="00D218C7" w:rsidRPr="002C78EC" w:rsidRDefault="00D218C7" w:rsidP="00D218C7">
            <w:pPr>
              <w:tabs>
                <w:tab w:val="left" w:pos="709"/>
              </w:tabs>
              <w:ind w:left="720"/>
              <w:contextualSpacing/>
              <w:jc w:val="both"/>
              <w:rPr>
                <w:rFonts w:asciiTheme="minorHAnsi" w:hAnsiTheme="minorHAnsi" w:cs="Arial"/>
                <w:i/>
                <w:sz w:val="18"/>
                <w:szCs w:val="18"/>
                <w:lang w:eastAsia="es-ES"/>
              </w:rPr>
            </w:pPr>
          </w:p>
          <w:p w:rsidR="00D218C7" w:rsidRPr="002C78EC" w:rsidRDefault="00D218C7" w:rsidP="008A3282">
            <w:pPr>
              <w:numPr>
                <w:ilvl w:val="1"/>
                <w:numId w:val="40"/>
              </w:numPr>
              <w:tabs>
                <w:tab w:val="left" w:pos="709"/>
              </w:tabs>
              <w:contextualSpacing/>
              <w:jc w:val="both"/>
              <w:rPr>
                <w:rFonts w:asciiTheme="minorHAnsi" w:hAnsiTheme="minorHAnsi" w:cs="Arial"/>
                <w:i/>
                <w:sz w:val="18"/>
                <w:szCs w:val="18"/>
                <w:lang w:eastAsia="es-ES"/>
              </w:rPr>
            </w:pPr>
            <w:r w:rsidRPr="002C78EC">
              <w:rPr>
                <w:rFonts w:asciiTheme="minorHAnsi" w:hAnsiTheme="minorHAnsi" w:cs="Arial"/>
                <w:i/>
                <w:sz w:val="18"/>
                <w:szCs w:val="18"/>
                <w:lang w:eastAsia="es-ES"/>
              </w:rPr>
              <w:t>Documento de constitución de la empresa</w:t>
            </w:r>
          </w:p>
        </w:tc>
        <w:tc>
          <w:tcPr>
            <w:tcW w:w="1797" w:type="pct"/>
            <w:shd w:val="clear" w:color="auto" w:fill="auto"/>
            <w:vAlign w:val="center"/>
          </w:tcPr>
          <w:p w:rsidR="00D218C7" w:rsidRPr="002C78EC" w:rsidRDefault="00D218C7" w:rsidP="00731090">
            <w:pPr>
              <w:jc w:val="center"/>
              <w:rPr>
                <w:rFonts w:asciiTheme="minorHAnsi" w:hAnsiTheme="minorHAnsi"/>
                <w:sz w:val="18"/>
                <w:szCs w:val="18"/>
                <w:lang w:eastAsia="es-ES"/>
              </w:rPr>
            </w:pPr>
            <w:r w:rsidRPr="002C78EC">
              <w:rPr>
                <w:rFonts w:asciiTheme="minorHAnsi" w:hAnsiTheme="minorHAnsi"/>
                <w:sz w:val="18"/>
                <w:szCs w:val="18"/>
                <w:lang w:eastAsia="es-ES"/>
              </w:rPr>
              <w:t xml:space="preserve">Mayor a veinte (20) años: </w:t>
            </w:r>
            <w:r w:rsidR="00731090" w:rsidRPr="002C78EC">
              <w:rPr>
                <w:rFonts w:asciiTheme="minorHAnsi" w:hAnsiTheme="minorHAnsi"/>
                <w:sz w:val="18"/>
                <w:szCs w:val="18"/>
                <w:lang w:eastAsia="es-ES"/>
              </w:rPr>
              <w:t xml:space="preserve"> </w:t>
            </w:r>
            <w:r w:rsidRPr="002C78EC">
              <w:rPr>
                <w:rFonts w:asciiTheme="minorHAnsi" w:hAnsiTheme="minorHAnsi"/>
                <w:b/>
                <w:i/>
                <w:sz w:val="18"/>
                <w:szCs w:val="18"/>
                <w:lang w:eastAsia="es-ES"/>
              </w:rPr>
              <w:t>5 Puntos</w:t>
            </w:r>
          </w:p>
          <w:p w:rsidR="00D218C7" w:rsidRPr="002C78EC" w:rsidRDefault="00D218C7" w:rsidP="00731090">
            <w:pPr>
              <w:jc w:val="center"/>
              <w:rPr>
                <w:rFonts w:asciiTheme="minorHAnsi" w:hAnsiTheme="minorHAnsi"/>
                <w:b/>
                <w:i/>
                <w:sz w:val="18"/>
                <w:szCs w:val="18"/>
                <w:lang w:eastAsia="es-ES"/>
              </w:rPr>
            </w:pPr>
            <w:r w:rsidRPr="002C78EC">
              <w:rPr>
                <w:rFonts w:asciiTheme="minorHAnsi" w:hAnsiTheme="minorHAnsi"/>
                <w:sz w:val="18"/>
                <w:szCs w:val="18"/>
                <w:lang w:eastAsia="es-ES"/>
              </w:rPr>
              <w:t>Mayor a quince (15) hasta veinte (20) años:</w:t>
            </w:r>
            <w:r w:rsidRPr="002C78EC">
              <w:rPr>
                <w:rFonts w:asciiTheme="minorHAnsi" w:hAnsiTheme="minorHAnsi"/>
                <w:b/>
                <w:i/>
                <w:sz w:val="18"/>
                <w:szCs w:val="18"/>
                <w:lang w:eastAsia="es-ES"/>
              </w:rPr>
              <w:t xml:space="preserve"> </w:t>
            </w:r>
            <w:r w:rsidR="00731090" w:rsidRPr="002C78EC">
              <w:rPr>
                <w:rFonts w:asciiTheme="minorHAnsi" w:hAnsiTheme="minorHAnsi"/>
                <w:b/>
                <w:i/>
                <w:sz w:val="18"/>
                <w:szCs w:val="18"/>
                <w:lang w:eastAsia="es-ES"/>
              </w:rPr>
              <w:t xml:space="preserve"> </w:t>
            </w:r>
            <w:r w:rsidRPr="002C78EC">
              <w:rPr>
                <w:rFonts w:asciiTheme="minorHAnsi" w:hAnsiTheme="minorHAnsi"/>
                <w:b/>
                <w:i/>
                <w:sz w:val="18"/>
                <w:szCs w:val="18"/>
                <w:lang w:eastAsia="es-ES"/>
              </w:rPr>
              <w:t>4 Puntos</w:t>
            </w:r>
          </w:p>
          <w:p w:rsidR="00D218C7" w:rsidRPr="002C78EC" w:rsidRDefault="00D218C7" w:rsidP="00731090">
            <w:pPr>
              <w:jc w:val="center"/>
              <w:rPr>
                <w:rFonts w:asciiTheme="minorHAnsi" w:hAnsiTheme="minorHAnsi"/>
                <w:sz w:val="18"/>
                <w:szCs w:val="18"/>
                <w:lang w:eastAsia="es-ES"/>
              </w:rPr>
            </w:pPr>
            <w:r w:rsidRPr="002C78EC">
              <w:rPr>
                <w:rFonts w:asciiTheme="minorHAnsi" w:hAnsiTheme="minorHAnsi"/>
                <w:sz w:val="18"/>
                <w:szCs w:val="18"/>
                <w:lang w:eastAsia="es-ES"/>
              </w:rPr>
              <w:t>Igual a diez (10) años:</w:t>
            </w:r>
            <w:r w:rsidR="00731090" w:rsidRPr="002C78EC">
              <w:rPr>
                <w:rFonts w:asciiTheme="minorHAnsi" w:hAnsiTheme="minorHAnsi"/>
                <w:sz w:val="18"/>
                <w:szCs w:val="18"/>
                <w:lang w:eastAsia="es-ES"/>
              </w:rPr>
              <w:t xml:space="preserve"> </w:t>
            </w:r>
            <w:r w:rsidRPr="002C78EC">
              <w:rPr>
                <w:rFonts w:asciiTheme="minorHAnsi" w:hAnsiTheme="minorHAnsi"/>
                <w:b/>
                <w:i/>
                <w:sz w:val="18"/>
                <w:szCs w:val="18"/>
                <w:lang w:eastAsia="es-ES"/>
              </w:rPr>
              <w:t>3 Puntos</w:t>
            </w:r>
          </w:p>
        </w:tc>
      </w:tr>
      <w:tr w:rsidR="002C78EC" w:rsidRPr="002C78EC" w:rsidTr="00731090">
        <w:trPr>
          <w:trHeight w:val="20"/>
          <w:jc w:val="center"/>
        </w:trPr>
        <w:tc>
          <w:tcPr>
            <w:tcW w:w="3203" w:type="pct"/>
            <w:gridSpan w:val="3"/>
            <w:shd w:val="clear" w:color="auto" w:fill="auto"/>
            <w:vAlign w:val="center"/>
          </w:tcPr>
          <w:p w:rsidR="00D218C7" w:rsidRPr="002C78EC" w:rsidRDefault="00D218C7" w:rsidP="00D218C7">
            <w:pPr>
              <w:tabs>
                <w:tab w:val="left" w:pos="0"/>
              </w:tabs>
              <w:contextualSpacing/>
              <w:jc w:val="both"/>
              <w:rPr>
                <w:rFonts w:asciiTheme="minorHAnsi" w:hAnsiTheme="minorHAnsi"/>
                <w:sz w:val="18"/>
                <w:szCs w:val="18"/>
                <w:lang w:eastAsia="es-ES"/>
              </w:rPr>
            </w:pPr>
            <w:r w:rsidRPr="002C78EC">
              <w:rPr>
                <w:rFonts w:asciiTheme="minorHAnsi" w:hAnsiTheme="minorHAnsi"/>
                <w:b/>
                <w:sz w:val="18"/>
                <w:szCs w:val="18"/>
                <w:lang w:eastAsia="es-ES"/>
              </w:rPr>
              <w:t>A.2   Experiencia Específica de la Empresa</w:t>
            </w:r>
          </w:p>
        </w:tc>
        <w:tc>
          <w:tcPr>
            <w:tcW w:w="1797" w:type="pct"/>
            <w:shd w:val="clear" w:color="auto" w:fill="auto"/>
            <w:vAlign w:val="center"/>
          </w:tcPr>
          <w:p w:rsidR="00D218C7" w:rsidRPr="002C78EC" w:rsidRDefault="00D218C7" w:rsidP="00D218C7">
            <w:pPr>
              <w:jc w:val="center"/>
              <w:rPr>
                <w:rFonts w:asciiTheme="minorHAnsi" w:hAnsiTheme="minorHAnsi" w:cs="Arial"/>
                <w:b/>
                <w:sz w:val="18"/>
                <w:szCs w:val="18"/>
                <w:lang w:eastAsia="es-ES"/>
              </w:rPr>
            </w:pPr>
            <w:r w:rsidRPr="002C78EC">
              <w:rPr>
                <w:rFonts w:asciiTheme="minorHAnsi" w:hAnsiTheme="minorHAnsi" w:cs="Arial"/>
                <w:b/>
                <w:sz w:val="18"/>
                <w:szCs w:val="18"/>
                <w:lang w:eastAsia="es-ES"/>
              </w:rPr>
              <w:t>a.2 = 10</w:t>
            </w:r>
          </w:p>
        </w:tc>
      </w:tr>
      <w:tr w:rsidR="002C78EC" w:rsidRPr="002C78EC" w:rsidTr="00731090">
        <w:trPr>
          <w:trHeight w:val="20"/>
          <w:jc w:val="center"/>
        </w:trPr>
        <w:tc>
          <w:tcPr>
            <w:tcW w:w="3203" w:type="pct"/>
            <w:gridSpan w:val="3"/>
            <w:shd w:val="clear" w:color="auto" w:fill="auto"/>
            <w:vAlign w:val="center"/>
          </w:tcPr>
          <w:p w:rsidR="00D218C7" w:rsidRPr="002C78EC" w:rsidRDefault="00D218C7" w:rsidP="00D218C7">
            <w:pPr>
              <w:tabs>
                <w:tab w:val="left" w:pos="709"/>
              </w:tabs>
              <w:contextualSpacing/>
              <w:jc w:val="both"/>
              <w:rPr>
                <w:rFonts w:asciiTheme="minorHAnsi" w:hAnsiTheme="minorHAnsi"/>
                <w:sz w:val="18"/>
                <w:szCs w:val="18"/>
                <w:lang w:eastAsia="es-ES"/>
              </w:rPr>
            </w:pPr>
            <w:r w:rsidRPr="002C78EC">
              <w:rPr>
                <w:rFonts w:asciiTheme="minorHAnsi" w:hAnsiTheme="minorHAnsi" w:cs="Arial"/>
                <w:i/>
                <w:sz w:val="18"/>
                <w:szCs w:val="18"/>
                <w:lang w:eastAsia="es-ES"/>
              </w:rPr>
              <w:t>Se considerarán los siguientes aspectos relacionados con la experiencia de la empresa para la evaluación:</w:t>
            </w:r>
          </w:p>
          <w:p w:rsidR="00D218C7" w:rsidRPr="002C78EC" w:rsidRDefault="00D218C7" w:rsidP="00D218C7">
            <w:pPr>
              <w:tabs>
                <w:tab w:val="left" w:pos="709"/>
              </w:tabs>
              <w:contextualSpacing/>
              <w:jc w:val="both"/>
              <w:rPr>
                <w:rFonts w:asciiTheme="minorHAnsi" w:hAnsiTheme="minorHAnsi"/>
                <w:sz w:val="18"/>
                <w:szCs w:val="18"/>
                <w:lang w:eastAsia="es-ES"/>
              </w:rPr>
            </w:pPr>
          </w:p>
          <w:p w:rsidR="00D218C7" w:rsidRPr="002C78EC" w:rsidRDefault="00D218C7" w:rsidP="008A3282">
            <w:pPr>
              <w:numPr>
                <w:ilvl w:val="0"/>
                <w:numId w:val="40"/>
              </w:numPr>
              <w:tabs>
                <w:tab w:val="left" w:pos="709"/>
              </w:tabs>
              <w:contextualSpacing/>
              <w:jc w:val="both"/>
              <w:rPr>
                <w:rFonts w:asciiTheme="minorHAnsi" w:hAnsiTheme="minorHAnsi"/>
                <w:sz w:val="18"/>
                <w:szCs w:val="18"/>
                <w:lang w:eastAsia="es-ES"/>
              </w:rPr>
            </w:pPr>
            <w:r w:rsidRPr="002C78EC">
              <w:rPr>
                <w:rFonts w:asciiTheme="minorHAnsi" w:hAnsiTheme="minorHAnsi"/>
                <w:sz w:val="18"/>
                <w:szCs w:val="18"/>
                <w:lang w:eastAsia="es-ES"/>
              </w:rPr>
              <w:t xml:space="preserve">mínimamente cinco (5) </w:t>
            </w:r>
            <w:r w:rsidRPr="002C78EC">
              <w:rPr>
                <w:rFonts w:asciiTheme="minorHAnsi" w:hAnsiTheme="minorHAnsi" w:cs="Arial"/>
                <w:i/>
                <w:sz w:val="18"/>
                <w:szCs w:val="18"/>
                <w:lang w:eastAsia="es-ES"/>
              </w:rPr>
              <w:t>años</w:t>
            </w:r>
            <w:r w:rsidRPr="002C78EC">
              <w:rPr>
                <w:rFonts w:asciiTheme="minorHAnsi" w:hAnsiTheme="minorHAnsi"/>
                <w:sz w:val="18"/>
                <w:szCs w:val="18"/>
                <w:lang w:eastAsia="es-ES"/>
              </w:rPr>
              <w:t xml:space="preserve"> en trabajos similares, tales como:</w:t>
            </w:r>
          </w:p>
          <w:p w:rsidR="00D218C7" w:rsidRPr="002C78EC" w:rsidRDefault="00D218C7" w:rsidP="00D218C7">
            <w:pPr>
              <w:tabs>
                <w:tab w:val="left" w:pos="709"/>
              </w:tabs>
              <w:ind w:left="720"/>
              <w:contextualSpacing/>
              <w:jc w:val="both"/>
              <w:rPr>
                <w:rFonts w:asciiTheme="minorHAnsi" w:hAnsiTheme="minorHAnsi"/>
                <w:sz w:val="18"/>
                <w:szCs w:val="18"/>
                <w:lang w:eastAsia="es-ES"/>
              </w:rPr>
            </w:pPr>
          </w:p>
          <w:p w:rsidR="00D218C7" w:rsidRPr="002C78EC" w:rsidRDefault="00D218C7" w:rsidP="008A3282">
            <w:pPr>
              <w:numPr>
                <w:ilvl w:val="0"/>
                <w:numId w:val="49"/>
              </w:numPr>
              <w:tabs>
                <w:tab w:val="left" w:pos="709"/>
              </w:tabs>
              <w:contextualSpacing/>
              <w:jc w:val="both"/>
              <w:rPr>
                <w:rFonts w:asciiTheme="minorHAnsi" w:hAnsiTheme="minorHAnsi" w:cs="Calibri"/>
                <w:sz w:val="18"/>
                <w:szCs w:val="18"/>
                <w:lang w:eastAsia="es-ES"/>
              </w:rPr>
            </w:pPr>
            <w:proofErr w:type="spellStart"/>
            <w:r w:rsidRPr="002C78EC">
              <w:rPr>
                <w:rFonts w:asciiTheme="minorHAnsi" w:hAnsiTheme="minorHAnsi" w:cs="Calibri"/>
                <w:sz w:val="18"/>
                <w:szCs w:val="18"/>
                <w:lang w:eastAsia="es-ES"/>
              </w:rPr>
              <w:t>Workover</w:t>
            </w:r>
            <w:proofErr w:type="spellEnd"/>
            <w:r w:rsidRPr="002C78EC">
              <w:rPr>
                <w:rFonts w:asciiTheme="minorHAnsi" w:hAnsiTheme="minorHAnsi" w:cs="Calibri"/>
                <w:sz w:val="18"/>
                <w:szCs w:val="18"/>
                <w:lang w:eastAsia="es-ES"/>
              </w:rPr>
              <w:t xml:space="preserve"> </w:t>
            </w:r>
          </w:p>
          <w:p w:rsidR="00D218C7" w:rsidRPr="002C78EC" w:rsidRDefault="00D218C7" w:rsidP="008A3282">
            <w:pPr>
              <w:numPr>
                <w:ilvl w:val="0"/>
                <w:numId w:val="49"/>
              </w:numPr>
              <w:tabs>
                <w:tab w:val="left" w:pos="709"/>
              </w:tabs>
              <w:contextualSpacing/>
              <w:jc w:val="both"/>
              <w:rPr>
                <w:rFonts w:asciiTheme="minorHAnsi" w:hAnsiTheme="minorHAnsi" w:cs="Calibri"/>
                <w:sz w:val="18"/>
                <w:szCs w:val="18"/>
                <w:lang w:eastAsia="es-ES"/>
              </w:rPr>
            </w:pPr>
            <w:proofErr w:type="spellStart"/>
            <w:r w:rsidRPr="002C78EC">
              <w:rPr>
                <w:rFonts w:asciiTheme="minorHAnsi" w:hAnsiTheme="minorHAnsi" w:cs="Calibri"/>
                <w:sz w:val="18"/>
                <w:szCs w:val="18"/>
                <w:lang w:eastAsia="es-ES"/>
              </w:rPr>
              <w:t>Welltesting</w:t>
            </w:r>
            <w:proofErr w:type="spellEnd"/>
            <w:r w:rsidRPr="002C78EC">
              <w:rPr>
                <w:rFonts w:asciiTheme="minorHAnsi" w:hAnsiTheme="minorHAnsi" w:cs="Calibri"/>
                <w:sz w:val="18"/>
                <w:szCs w:val="18"/>
                <w:lang w:eastAsia="es-ES"/>
              </w:rPr>
              <w:t xml:space="preserve"> de pozo.</w:t>
            </w:r>
          </w:p>
          <w:p w:rsidR="00D218C7" w:rsidRPr="002C78EC" w:rsidRDefault="00D218C7" w:rsidP="008A3282">
            <w:pPr>
              <w:numPr>
                <w:ilvl w:val="0"/>
                <w:numId w:val="49"/>
              </w:numPr>
              <w:tabs>
                <w:tab w:val="left" w:pos="709"/>
              </w:tabs>
              <w:contextualSpacing/>
              <w:jc w:val="both"/>
              <w:rPr>
                <w:rFonts w:asciiTheme="minorHAnsi" w:hAnsiTheme="minorHAnsi" w:cs="Calibri"/>
                <w:sz w:val="18"/>
                <w:szCs w:val="18"/>
                <w:lang w:eastAsia="es-ES"/>
              </w:rPr>
            </w:pPr>
            <w:proofErr w:type="spellStart"/>
            <w:r w:rsidRPr="002C78EC">
              <w:rPr>
                <w:rFonts w:asciiTheme="minorHAnsi" w:hAnsiTheme="minorHAnsi" w:cs="Calibri"/>
                <w:sz w:val="18"/>
                <w:szCs w:val="18"/>
                <w:lang w:eastAsia="es-ES"/>
              </w:rPr>
              <w:t>Slickline</w:t>
            </w:r>
            <w:proofErr w:type="spellEnd"/>
            <w:r w:rsidRPr="002C78EC">
              <w:rPr>
                <w:rFonts w:asciiTheme="minorHAnsi" w:hAnsiTheme="minorHAnsi" w:cs="Calibri"/>
                <w:sz w:val="18"/>
                <w:szCs w:val="18"/>
                <w:lang w:eastAsia="es-ES"/>
              </w:rPr>
              <w:t xml:space="preserve"> y  adquisición de datos de pozo</w:t>
            </w:r>
          </w:p>
          <w:p w:rsidR="00D218C7" w:rsidRPr="002C78EC" w:rsidRDefault="00D218C7" w:rsidP="008A3282">
            <w:pPr>
              <w:numPr>
                <w:ilvl w:val="0"/>
                <w:numId w:val="49"/>
              </w:numPr>
              <w:tabs>
                <w:tab w:val="left" w:pos="709"/>
              </w:tabs>
              <w:contextualSpacing/>
              <w:jc w:val="both"/>
              <w:rPr>
                <w:rFonts w:asciiTheme="minorHAnsi" w:hAnsiTheme="minorHAnsi" w:cs="Calibri"/>
                <w:sz w:val="18"/>
                <w:szCs w:val="18"/>
                <w:lang w:eastAsia="es-ES"/>
              </w:rPr>
            </w:pPr>
            <w:r w:rsidRPr="002C78EC">
              <w:rPr>
                <w:rFonts w:asciiTheme="minorHAnsi" w:hAnsiTheme="minorHAnsi" w:cs="Calibri"/>
                <w:sz w:val="18"/>
                <w:szCs w:val="18"/>
                <w:lang w:eastAsia="es-ES"/>
              </w:rPr>
              <w:t>Toma e interpretación de registros eléctricos.</w:t>
            </w:r>
          </w:p>
          <w:p w:rsidR="00D218C7" w:rsidRPr="002C78EC" w:rsidRDefault="00D218C7" w:rsidP="00D218C7">
            <w:pPr>
              <w:tabs>
                <w:tab w:val="left" w:pos="709"/>
              </w:tabs>
              <w:ind w:left="1068"/>
              <w:contextualSpacing/>
              <w:jc w:val="both"/>
              <w:rPr>
                <w:rFonts w:asciiTheme="minorHAnsi" w:hAnsiTheme="minorHAnsi" w:cs="Calibri"/>
                <w:sz w:val="18"/>
                <w:szCs w:val="18"/>
                <w:lang w:eastAsia="es-ES"/>
              </w:rPr>
            </w:pPr>
          </w:p>
          <w:p w:rsidR="00D218C7" w:rsidRPr="002C78EC" w:rsidRDefault="00D218C7" w:rsidP="00D218C7">
            <w:pPr>
              <w:tabs>
                <w:tab w:val="left" w:pos="709"/>
              </w:tabs>
              <w:ind w:left="720" w:right="721"/>
              <w:contextualSpacing/>
              <w:jc w:val="both"/>
              <w:rPr>
                <w:rFonts w:asciiTheme="minorHAnsi" w:hAnsiTheme="minorHAnsi"/>
                <w:sz w:val="18"/>
                <w:szCs w:val="18"/>
                <w:lang w:eastAsia="es-ES"/>
              </w:rPr>
            </w:pPr>
            <w:r w:rsidRPr="002C78EC">
              <w:rPr>
                <w:rFonts w:asciiTheme="minorHAnsi" w:hAnsiTheme="minorHAnsi"/>
                <w:sz w:val="18"/>
                <w:szCs w:val="18"/>
                <w:lang w:eastAsia="es-ES"/>
              </w:rPr>
              <w:t xml:space="preserve">Nombrar número de trabajos similares ejecutados. </w:t>
            </w:r>
          </w:p>
          <w:p w:rsidR="00D218C7" w:rsidRPr="002C78EC" w:rsidRDefault="00D218C7" w:rsidP="00D218C7">
            <w:pPr>
              <w:tabs>
                <w:tab w:val="left" w:pos="709"/>
              </w:tabs>
              <w:ind w:left="720"/>
              <w:contextualSpacing/>
              <w:jc w:val="both"/>
              <w:rPr>
                <w:rFonts w:asciiTheme="minorHAnsi" w:hAnsiTheme="minorHAnsi"/>
                <w:sz w:val="18"/>
                <w:szCs w:val="18"/>
                <w:lang w:eastAsia="es-ES"/>
              </w:rPr>
            </w:pPr>
          </w:p>
          <w:p w:rsidR="00D218C7" w:rsidRPr="002C78EC" w:rsidRDefault="00D218C7" w:rsidP="00D218C7">
            <w:pPr>
              <w:tabs>
                <w:tab w:val="left" w:pos="709"/>
              </w:tabs>
              <w:contextualSpacing/>
              <w:jc w:val="both"/>
              <w:rPr>
                <w:rFonts w:asciiTheme="minorHAnsi" w:hAnsiTheme="minorHAnsi"/>
                <w:sz w:val="18"/>
                <w:szCs w:val="18"/>
                <w:lang w:eastAsia="es-ES"/>
              </w:rPr>
            </w:pPr>
            <w:r w:rsidRPr="002C78EC">
              <w:rPr>
                <w:rFonts w:asciiTheme="minorHAnsi" w:hAnsiTheme="minorHAnsi"/>
                <w:sz w:val="18"/>
                <w:szCs w:val="18"/>
                <w:lang w:eastAsia="es-ES"/>
              </w:rPr>
              <w:t xml:space="preserve">Nota: </w:t>
            </w:r>
            <w:r w:rsidRPr="002C78EC">
              <w:rPr>
                <w:rFonts w:asciiTheme="minorHAnsi" w:hAnsiTheme="minorHAnsi" w:cs="Arial"/>
                <w:i/>
                <w:sz w:val="18"/>
                <w:szCs w:val="18"/>
                <w:lang w:eastAsia="es-ES"/>
              </w:rPr>
              <w:t xml:space="preserve">La experiencia específica es parte de la experiencia general, pero no viceversa. YPFB podrá solicitar al consultor adjudicado los respaldos en original (contratos, cartas de adjudicación o  documentación  </w:t>
            </w:r>
            <w:proofErr w:type="spellStart"/>
            <w:r w:rsidRPr="002C78EC">
              <w:rPr>
                <w:rFonts w:asciiTheme="minorHAnsi" w:hAnsiTheme="minorHAnsi" w:cs="Arial"/>
                <w:i/>
                <w:sz w:val="18"/>
                <w:szCs w:val="18"/>
                <w:lang w:eastAsia="es-ES"/>
              </w:rPr>
              <w:t>respaldatoria</w:t>
            </w:r>
            <w:proofErr w:type="spellEnd"/>
            <w:r w:rsidRPr="002C78EC">
              <w:rPr>
                <w:rFonts w:asciiTheme="minorHAnsi" w:hAnsiTheme="minorHAnsi" w:cs="Arial"/>
                <w:i/>
                <w:sz w:val="18"/>
                <w:szCs w:val="18"/>
                <w:lang w:eastAsia="es-ES"/>
              </w:rPr>
              <w:t xml:space="preserve"> equivalente) para la firma de contrato.</w:t>
            </w:r>
          </w:p>
        </w:tc>
        <w:tc>
          <w:tcPr>
            <w:tcW w:w="1797" w:type="pct"/>
            <w:shd w:val="clear" w:color="auto" w:fill="auto"/>
            <w:vAlign w:val="center"/>
          </w:tcPr>
          <w:p w:rsidR="00D218C7" w:rsidRPr="002C78EC" w:rsidRDefault="00D218C7" w:rsidP="00731090">
            <w:pPr>
              <w:jc w:val="center"/>
              <w:rPr>
                <w:rFonts w:asciiTheme="minorHAnsi" w:hAnsiTheme="minorHAnsi"/>
                <w:sz w:val="18"/>
                <w:szCs w:val="18"/>
                <w:lang w:eastAsia="es-ES"/>
              </w:rPr>
            </w:pPr>
            <w:r w:rsidRPr="002C78EC">
              <w:rPr>
                <w:rFonts w:asciiTheme="minorHAnsi" w:hAnsiTheme="minorHAnsi"/>
                <w:sz w:val="18"/>
                <w:szCs w:val="18"/>
                <w:lang w:eastAsia="es-ES"/>
              </w:rPr>
              <w:t xml:space="preserve">Mayor a quince (15) años en trabajos similares: </w:t>
            </w:r>
            <w:r w:rsidRPr="002C78EC">
              <w:rPr>
                <w:rFonts w:asciiTheme="minorHAnsi" w:hAnsiTheme="minorHAnsi"/>
                <w:b/>
                <w:i/>
                <w:sz w:val="18"/>
                <w:szCs w:val="18"/>
                <w:lang w:eastAsia="es-ES"/>
              </w:rPr>
              <w:t>10 Puntos</w:t>
            </w:r>
          </w:p>
          <w:p w:rsidR="00D218C7" w:rsidRPr="002C78EC" w:rsidRDefault="00D218C7" w:rsidP="00731090">
            <w:pPr>
              <w:jc w:val="center"/>
              <w:rPr>
                <w:rFonts w:asciiTheme="minorHAnsi" w:hAnsiTheme="minorHAnsi"/>
                <w:sz w:val="18"/>
                <w:szCs w:val="18"/>
                <w:lang w:eastAsia="es-ES"/>
              </w:rPr>
            </w:pPr>
            <w:r w:rsidRPr="002C78EC">
              <w:rPr>
                <w:rFonts w:asciiTheme="minorHAnsi" w:hAnsiTheme="minorHAnsi"/>
                <w:sz w:val="18"/>
                <w:szCs w:val="18"/>
                <w:lang w:eastAsia="es-ES"/>
              </w:rPr>
              <w:t xml:space="preserve">Mayor a diez (10) hasta quince (15) años en trabajos similares: </w:t>
            </w:r>
            <w:r w:rsidRPr="002C78EC">
              <w:rPr>
                <w:rFonts w:asciiTheme="minorHAnsi" w:hAnsiTheme="minorHAnsi"/>
                <w:b/>
                <w:i/>
                <w:sz w:val="18"/>
                <w:szCs w:val="18"/>
                <w:lang w:eastAsia="es-ES"/>
              </w:rPr>
              <w:t>7 Puntos</w:t>
            </w:r>
          </w:p>
          <w:p w:rsidR="00D218C7" w:rsidRPr="002C78EC" w:rsidRDefault="00D218C7" w:rsidP="00731090">
            <w:pPr>
              <w:jc w:val="center"/>
              <w:rPr>
                <w:rFonts w:asciiTheme="minorHAnsi" w:hAnsiTheme="minorHAnsi"/>
                <w:sz w:val="18"/>
                <w:szCs w:val="18"/>
                <w:lang w:eastAsia="es-ES"/>
              </w:rPr>
            </w:pPr>
            <w:r w:rsidRPr="002C78EC">
              <w:rPr>
                <w:rFonts w:asciiTheme="minorHAnsi" w:hAnsiTheme="minorHAnsi"/>
                <w:sz w:val="18"/>
                <w:szCs w:val="18"/>
                <w:lang w:eastAsia="es-ES"/>
              </w:rPr>
              <w:t xml:space="preserve">De cinco (5) a diez (10) años en trabajos similares: </w:t>
            </w:r>
            <w:r w:rsidR="00731090" w:rsidRPr="002C78EC">
              <w:rPr>
                <w:rFonts w:asciiTheme="minorHAnsi" w:hAnsiTheme="minorHAnsi"/>
                <w:sz w:val="18"/>
                <w:szCs w:val="18"/>
                <w:lang w:eastAsia="es-ES"/>
              </w:rPr>
              <w:t xml:space="preserve"> </w:t>
            </w:r>
            <w:r w:rsidRPr="002C78EC">
              <w:rPr>
                <w:rFonts w:asciiTheme="minorHAnsi" w:hAnsiTheme="minorHAnsi"/>
                <w:b/>
                <w:i/>
                <w:sz w:val="18"/>
                <w:szCs w:val="18"/>
                <w:lang w:eastAsia="es-ES"/>
              </w:rPr>
              <w:t>5 Puntos</w:t>
            </w:r>
          </w:p>
        </w:tc>
      </w:tr>
      <w:tr w:rsidR="002C78EC" w:rsidRPr="002C78EC" w:rsidTr="00731090">
        <w:trPr>
          <w:trHeight w:val="20"/>
          <w:jc w:val="center"/>
        </w:trPr>
        <w:tc>
          <w:tcPr>
            <w:tcW w:w="3203" w:type="pct"/>
            <w:gridSpan w:val="3"/>
            <w:shd w:val="clear" w:color="auto" w:fill="auto"/>
            <w:vAlign w:val="center"/>
          </w:tcPr>
          <w:p w:rsidR="00D218C7" w:rsidRPr="002C78EC" w:rsidRDefault="00D218C7" w:rsidP="00D218C7">
            <w:pPr>
              <w:tabs>
                <w:tab w:val="left" w:pos="709"/>
              </w:tabs>
              <w:contextualSpacing/>
              <w:jc w:val="both"/>
              <w:rPr>
                <w:rFonts w:asciiTheme="minorHAnsi" w:hAnsiTheme="minorHAnsi" w:cs="Arial"/>
                <w:i/>
                <w:sz w:val="18"/>
                <w:szCs w:val="18"/>
                <w:lang w:eastAsia="es-ES"/>
              </w:rPr>
            </w:pPr>
            <w:r w:rsidRPr="002C78EC">
              <w:rPr>
                <w:rFonts w:asciiTheme="minorHAnsi" w:hAnsiTheme="minorHAnsi"/>
                <w:b/>
                <w:sz w:val="18"/>
                <w:szCs w:val="18"/>
                <w:lang w:eastAsia="es-ES"/>
              </w:rPr>
              <w:t>A.3   Capacidad Financiera de la Empresa</w:t>
            </w:r>
          </w:p>
        </w:tc>
        <w:tc>
          <w:tcPr>
            <w:tcW w:w="1797" w:type="pct"/>
            <w:shd w:val="clear" w:color="auto" w:fill="auto"/>
            <w:vAlign w:val="center"/>
          </w:tcPr>
          <w:p w:rsidR="00D218C7" w:rsidRPr="002C78EC" w:rsidRDefault="00D218C7" w:rsidP="00D218C7">
            <w:pPr>
              <w:tabs>
                <w:tab w:val="left" w:pos="709"/>
              </w:tabs>
              <w:contextualSpacing/>
              <w:jc w:val="center"/>
              <w:rPr>
                <w:rFonts w:asciiTheme="minorHAnsi" w:hAnsiTheme="minorHAnsi"/>
                <w:sz w:val="18"/>
                <w:szCs w:val="18"/>
                <w:lang w:eastAsia="es-ES"/>
              </w:rPr>
            </w:pPr>
            <w:r w:rsidRPr="002C78EC">
              <w:rPr>
                <w:rFonts w:asciiTheme="minorHAnsi" w:hAnsiTheme="minorHAnsi" w:cs="Arial"/>
                <w:b/>
                <w:sz w:val="18"/>
                <w:szCs w:val="18"/>
                <w:lang w:eastAsia="es-ES"/>
              </w:rPr>
              <w:t>a.3 = 5</w:t>
            </w:r>
          </w:p>
        </w:tc>
      </w:tr>
      <w:tr w:rsidR="002C78EC" w:rsidRPr="002C78EC" w:rsidTr="00731090">
        <w:trPr>
          <w:trHeight w:val="20"/>
          <w:jc w:val="center"/>
        </w:trPr>
        <w:tc>
          <w:tcPr>
            <w:tcW w:w="3203" w:type="pct"/>
            <w:gridSpan w:val="3"/>
            <w:shd w:val="clear" w:color="auto" w:fill="auto"/>
            <w:vAlign w:val="center"/>
          </w:tcPr>
          <w:p w:rsidR="00D218C7" w:rsidRPr="002C78EC" w:rsidRDefault="00D218C7" w:rsidP="00D218C7">
            <w:pPr>
              <w:tabs>
                <w:tab w:val="left" w:pos="709"/>
              </w:tabs>
              <w:contextualSpacing/>
              <w:jc w:val="both"/>
              <w:rPr>
                <w:rFonts w:asciiTheme="minorHAnsi" w:hAnsiTheme="minorHAnsi" w:cs="Arial"/>
                <w:i/>
                <w:sz w:val="18"/>
                <w:szCs w:val="18"/>
                <w:lang w:eastAsia="es-ES"/>
              </w:rPr>
            </w:pPr>
          </w:p>
          <w:p w:rsidR="00D218C7" w:rsidRPr="002C78EC" w:rsidRDefault="00D218C7" w:rsidP="00D218C7">
            <w:pPr>
              <w:tabs>
                <w:tab w:val="left" w:pos="709"/>
              </w:tabs>
              <w:contextualSpacing/>
              <w:jc w:val="both"/>
              <w:rPr>
                <w:rFonts w:asciiTheme="minorHAnsi" w:hAnsiTheme="minorHAnsi" w:cs="Arial"/>
                <w:i/>
                <w:sz w:val="18"/>
                <w:szCs w:val="18"/>
                <w:lang w:eastAsia="es-ES"/>
              </w:rPr>
            </w:pPr>
            <w:r w:rsidRPr="002C78EC">
              <w:rPr>
                <w:rFonts w:asciiTheme="minorHAnsi" w:hAnsiTheme="minorHAnsi" w:cs="Arial"/>
                <w:i/>
                <w:sz w:val="18"/>
                <w:szCs w:val="18"/>
                <w:lang w:eastAsia="es-ES"/>
              </w:rPr>
              <w:t>Se considerarán los siguientes aspectos relacionados con la capacidad financiera de la empresa para la evaluación:</w:t>
            </w:r>
          </w:p>
          <w:p w:rsidR="00D218C7" w:rsidRPr="002C78EC" w:rsidRDefault="00D218C7" w:rsidP="00D218C7">
            <w:pPr>
              <w:tabs>
                <w:tab w:val="left" w:pos="709"/>
              </w:tabs>
              <w:ind w:left="720"/>
              <w:contextualSpacing/>
              <w:jc w:val="both"/>
              <w:rPr>
                <w:rFonts w:asciiTheme="minorHAnsi" w:hAnsiTheme="minorHAnsi"/>
                <w:sz w:val="18"/>
                <w:szCs w:val="18"/>
                <w:lang w:eastAsia="es-ES"/>
              </w:rPr>
            </w:pPr>
          </w:p>
          <w:p w:rsidR="00D218C7" w:rsidRPr="002C78EC" w:rsidRDefault="00D218C7" w:rsidP="008A3282">
            <w:pPr>
              <w:numPr>
                <w:ilvl w:val="0"/>
                <w:numId w:val="40"/>
              </w:numPr>
              <w:tabs>
                <w:tab w:val="left" w:pos="709"/>
              </w:tabs>
              <w:contextualSpacing/>
              <w:jc w:val="both"/>
              <w:rPr>
                <w:rFonts w:asciiTheme="minorHAnsi" w:hAnsiTheme="minorHAnsi"/>
                <w:sz w:val="18"/>
                <w:szCs w:val="18"/>
                <w:lang w:eastAsia="es-ES"/>
              </w:rPr>
            </w:pPr>
            <w:proofErr w:type="spellStart"/>
            <w:r w:rsidRPr="002C78EC">
              <w:rPr>
                <w:rFonts w:asciiTheme="minorHAnsi" w:hAnsiTheme="minorHAnsi"/>
                <w:sz w:val="18"/>
                <w:szCs w:val="18"/>
                <w:lang w:eastAsia="es-ES"/>
              </w:rPr>
              <w:t>Indice</w:t>
            </w:r>
            <w:proofErr w:type="spellEnd"/>
            <w:r w:rsidRPr="002C78EC">
              <w:rPr>
                <w:rFonts w:asciiTheme="minorHAnsi" w:hAnsiTheme="minorHAnsi"/>
                <w:sz w:val="18"/>
                <w:szCs w:val="18"/>
                <w:lang w:eastAsia="es-ES"/>
              </w:rPr>
              <w:t xml:space="preserve"> de Liquidez.</w:t>
            </w:r>
          </w:p>
          <w:p w:rsidR="00D218C7" w:rsidRPr="002C78EC" w:rsidRDefault="00D218C7" w:rsidP="00D218C7">
            <w:pPr>
              <w:tabs>
                <w:tab w:val="left" w:pos="709"/>
              </w:tabs>
              <w:ind w:left="720" w:right="721"/>
              <w:contextualSpacing/>
              <w:jc w:val="both"/>
              <w:rPr>
                <w:rFonts w:asciiTheme="minorHAnsi" w:hAnsiTheme="minorHAnsi"/>
                <w:sz w:val="18"/>
                <w:szCs w:val="18"/>
                <w:lang w:eastAsia="es-ES"/>
              </w:rPr>
            </w:pPr>
          </w:p>
          <w:p w:rsidR="00D218C7" w:rsidRPr="002C78EC" w:rsidRDefault="00D218C7" w:rsidP="00731090">
            <w:pPr>
              <w:tabs>
                <w:tab w:val="left" w:pos="709"/>
              </w:tabs>
              <w:ind w:left="720" w:right="721"/>
              <w:contextualSpacing/>
              <w:jc w:val="both"/>
              <w:rPr>
                <w:rFonts w:asciiTheme="minorHAnsi" w:hAnsiTheme="minorHAnsi"/>
                <w:sz w:val="18"/>
                <w:szCs w:val="18"/>
                <w:lang w:eastAsia="es-ES"/>
              </w:rPr>
            </w:pPr>
            <w:r w:rsidRPr="002C78EC">
              <w:rPr>
                <w:rFonts w:asciiTheme="minorHAnsi" w:hAnsiTheme="minorHAnsi"/>
                <w:sz w:val="18"/>
                <w:szCs w:val="18"/>
                <w:lang w:eastAsia="es-ES"/>
              </w:rPr>
              <w:t>Adjuntar fotocopia simple del Balance General de la última gestión (2016).</w:t>
            </w:r>
          </w:p>
        </w:tc>
        <w:tc>
          <w:tcPr>
            <w:tcW w:w="1797" w:type="pct"/>
            <w:shd w:val="clear" w:color="auto" w:fill="auto"/>
            <w:vAlign w:val="center"/>
          </w:tcPr>
          <w:p w:rsidR="00D218C7" w:rsidRPr="002C78EC" w:rsidRDefault="00D218C7" w:rsidP="00D218C7">
            <w:pPr>
              <w:jc w:val="center"/>
              <w:rPr>
                <w:rFonts w:asciiTheme="minorHAnsi" w:hAnsiTheme="minorHAnsi"/>
                <w:sz w:val="18"/>
                <w:szCs w:val="18"/>
                <w:lang w:eastAsia="es-ES"/>
              </w:rPr>
            </w:pPr>
            <w:r w:rsidRPr="002C78EC">
              <w:rPr>
                <w:rFonts w:asciiTheme="minorHAnsi" w:hAnsiTheme="minorHAnsi"/>
                <w:b/>
                <w:i/>
                <w:sz w:val="18"/>
                <w:szCs w:val="18"/>
                <w:lang w:eastAsia="es-ES"/>
              </w:rPr>
              <w:t>5 Puntos</w:t>
            </w:r>
          </w:p>
        </w:tc>
      </w:tr>
      <w:tr w:rsidR="002C78EC" w:rsidRPr="002C78EC" w:rsidTr="00731090">
        <w:trPr>
          <w:trHeight w:val="20"/>
          <w:jc w:val="center"/>
        </w:trPr>
        <w:tc>
          <w:tcPr>
            <w:tcW w:w="3203" w:type="pct"/>
            <w:gridSpan w:val="3"/>
            <w:shd w:val="clear" w:color="auto" w:fill="B8CCE4"/>
            <w:vAlign w:val="center"/>
          </w:tcPr>
          <w:p w:rsidR="00D218C7" w:rsidRPr="002C78EC" w:rsidRDefault="00D218C7" w:rsidP="00D218C7">
            <w:pPr>
              <w:jc w:val="right"/>
              <w:rPr>
                <w:rFonts w:asciiTheme="minorHAnsi" w:hAnsiTheme="minorHAnsi"/>
                <w:b/>
                <w:sz w:val="18"/>
                <w:szCs w:val="18"/>
                <w:lang w:eastAsia="es-ES"/>
              </w:rPr>
            </w:pPr>
            <w:r w:rsidRPr="002C78EC">
              <w:rPr>
                <w:rFonts w:asciiTheme="minorHAnsi" w:hAnsiTheme="minorHAnsi"/>
                <w:b/>
                <w:sz w:val="18"/>
                <w:szCs w:val="18"/>
                <w:lang w:eastAsia="es-ES"/>
              </w:rPr>
              <w:t>SUBTOTAL A</w:t>
            </w:r>
          </w:p>
        </w:tc>
        <w:tc>
          <w:tcPr>
            <w:tcW w:w="1797" w:type="pct"/>
            <w:shd w:val="clear" w:color="auto" w:fill="B8CCE4"/>
            <w:vAlign w:val="center"/>
          </w:tcPr>
          <w:p w:rsidR="00D218C7" w:rsidRPr="002C78EC" w:rsidRDefault="00D218C7" w:rsidP="00D218C7">
            <w:pPr>
              <w:jc w:val="right"/>
              <w:rPr>
                <w:rFonts w:asciiTheme="minorHAnsi" w:hAnsiTheme="minorHAnsi"/>
                <w:b/>
                <w:sz w:val="18"/>
                <w:szCs w:val="18"/>
                <w:lang w:eastAsia="es-ES"/>
              </w:rPr>
            </w:pPr>
          </w:p>
        </w:tc>
      </w:tr>
      <w:tr w:rsidR="002C78EC" w:rsidRPr="002C78EC" w:rsidTr="00731090">
        <w:trPr>
          <w:trHeight w:val="20"/>
          <w:jc w:val="center"/>
        </w:trPr>
        <w:tc>
          <w:tcPr>
            <w:tcW w:w="1968" w:type="pct"/>
            <w:gridSpan w:val="2"/>
            <w:shd w:val="clear" w:color="auto" w:fill="B8CCE4"/>
            <w:vAlign w:val="center"/>
          </w:tcPr>
          <w:p w:rsidR="00D218C7" w:rsidRPr="002C78EC" w:rsidRDefault="00D218C7" w:rsidP="00D218C7">
            <w:pPr>
              <w:rPr>
                <w:rFonts w:asciiTheme="minorHAnsi" w:hAnsiTheme="minorHAnsi"/>
                <w:b/>
                <w:sz w:val="18"/>
                <w:szCs w:val="18"/>
                <w:lang w:eastAsia="es-ES"/>
              </w:rPr>
            </w:pPr>
            <w:r w:rsidRPr="002C78EC">
              <w:rPr>
                <w:rFonts w:asciiTheme="minorHAnsi" w:hAnsiTheme="minorHAnsi"/>
                <w:b/>
                <w:sz w:val="18"/>
                <w:szCs w:val="18"/>
                <w:lang w:eastAsia="es-ES"/>
              </w:rPr>
              <w:t>B.  FORMACIÓN Y EXPERIENCIA DEL PERSONAL PROPUESTO</w:t>
            </w:r>
            <w:r w:rsidRPr="002C78EC">
              <w:rPr>
                <w:rFonts w:asciiTheme="minorHAnsi" w:hAnsiTheme="minorHAnsi" w:cs="Tahoma"/>
                <w:sz w:val="18"/>
                <w:szCs w:val="18"/>
                <w:lang w:eastAsia="es-ES"/>
              </w:rPr>
              <w:t xml:space="preserve">  </w:t>
            </w:r>
          </w:p>
        </w:tc>
        <w:tc>
          <w:tcPr>
            <w:tcW w:w="1235" w:type="pct"/>
            <w:shd w:val="clear" w:color="auto" w:fill="B8CCE4"/>
            <w:vAlign w:val="center"/>
          </w:tcPr>
          <w:p w:rsidR="00D218C7" w:rsidRPr="002C78EC" w:rsidRDefault="00D218C7" w:rsidP="00D218C7">
            <w:pPr>
              <w:jc w:val="right"/>
              <w:rPr>
                <w:rFonts w:asciiTheme="minorHAnsi" w:hAnsiTheme="minorHAnsi"/>
                <w:b/>
                <w:sz w:val="18"/>
                <w:szCs w:val="18"/>
                <w:lang w:eastAsia="es-ES"/>
              </w:rPr>
            </w:pPr>
            <w:r w:rsidRPr="002C78EC">
              <w:rPr>
                <w:rFonts w:asciiTheme="minorHAnsi" w:hAnsiTheme="minorHAnsi" w:cs="Tahoma"/>
                <w:sz w:val="18"/>
                <w:szCs w:val="18"/>
                <w:lang w:eastAsia="es-ES"/>
              </w:rPr>
              <w:t xml:space="preserve">B=  </w:t>
            </w:r>
          </w:p>
        </w:tc>
        <w:tc>
          <w:tcPr>
            <w:tcW w:w="1797" w:type="pct"/>
            <w:shd w:val="clear" w:color="auto" w:fill="B8CCE4"/>
            <w:vAlign w:val="center"/>
          </w:tcPr>
          <w:p w:rsidR="00D218C7" w:rsidRPr="002C78EC" w:rsidRDefault="00D218C7" w:rsidP="00D218C7">
            <w:pPr>
              <w:jc w:val="center"/>
              <w:rPr>
                <w:rFonts w:asciiTheme="minorHAnsi" w:hAnsiTheme="minorHAnsi"/>
                <w:b/>
                <w:sz w:val="18"/>
                <w:szCs w:val="18"/>
                <w:lang w:eastAsia="es-ES"/>
              </w:rPr>
            </w:pPr>
            <w:r w:rsidRPr="002C78EC">
              <w:rPr>
                <w:rFonts w:asciiTheme="minorHAnsi" w:hAnsiTheme="minorHAnsi" w:cs="Arial"/>
                <w:b/>
                <w:i/>
                <w:sz w:val="18"/>
                <w:szCs w:val="18"/>
                <w:lang w:eastAsia="es-ES"/>
              </w:rPr>
              <w:t>22 Puntos</w:t>
            </w:r>
          </w:p>
        </w:tc>
      </w:tr>
      <w:tr w:rsidR="002C78EC" w:rsidRPr="002C78EC" w:rsidTr="00731090">
        <w:trPr>
          <w:trHeight w:val="20"/>
          <w:jc w:val="center"/>
        </w:trPr>
        <w:tc>
          <w:tcPr>
            <w:tcW w:w="5000" w:type="pct"/>
            <w:gridSpan w:val="4"/>
            <w:shd w:val="clear" w:color="auto" w:fill="auto"/>
            <w:vAlign w:val="center"/>
          </w:tcPr>
          <w:p w:rsidR="00D218C7" w:rsidRPr="002C78EC" w:rsidRDefault="00D218C7" w:rsidP="00D218C7">
            <w:pPr>
              <w:jc w:val="both"/>
              <w:rPr>
                <w:rFonts w:asciiTheme="minorHAnsi" w:hAnsiTheme="minorHAnsi"/>
                <w:sz w:val="18"/>
                <w:szCs w:val="18"/>
                <w:lang w:eastAsia="es-ES"/>
              </w:rPr>
            </w:pPr>
            <w:r w:rsidRPr="002C78EC">
              <w:rPr>
                <w:rFonts w:asciiTheme="minorHAnsi" w:hAnsiTheme="minorHAnsi"/>
                <w:b/>
                <w:sz w:val="18"/>
                <w:szCs w:val="18"/>
                <w:lang w:eastAsia="es-ES"/>
              </w:rPr>
              <w:t xml:space="preserve">PERSONAL CLAVE: </w:t>
            </w:r>
            <w:r w:rsidRPr="002C78EC">
              <w:rPr>
                <w:rFonts w:asciiTheme="minorHAnsi" w:hAnsiTheme="minorHAnsi"/>
                <w:sz w:val="18"/>
                <w:szCs w:val="18"/>
                <w:lang w:eastAsia="es-ES"/>
              </w:rPr>
              <w:t>La Contratista proveerá la cantidad de personal técnico especializado necesario para la ejecución exitosa del Proyecto.</w:t>
            </w:r>
          </w:p>
          <w:p w:rsidR="00D218C7" w:rsidRPr="002C78EC" w:rsidRDefault="00D218C7" w:rsidP="00D218C7">
            <w:pPr>
              <w:jc w:val="both"/>
              <w:rPr>
                <w:rFonts w:asciiTheme="minorHAnsi" w:hAnsiTheme="minorHAnsi"/>
                <w:b/>
                <w:sz w:val="18"/>
                <w:szCs w:val="18"/>
                <w:lang w:eastAsia="es-ES"/>
              </w:rPr>
            </w:pPr>
            <w:r w:rsidRPr="002C78EC">
              <w:rPr>
                <w:rFonts w:asciiTheme="minorHAnsi" w:hAnsiTheme="minorHAnsi"/>
                <w:sz w:val="18"/>
                <w:szCs w:val="18"/>
                <w:lang w:eastAsia="es-ES"/>
              </w:rPr>
              <w:t xml:space="preserve">A continuación, se detalla el </w:t>
            </w:r>
            <w:r w:rsidRPr="002C78EC">
              <w:rPr>
                <w:rFonts w:asciiTheme="minorHAnsi" w:hAnsiTheme="minorHAnsi"/>
                <w:b/>
                <w:sz w:val="18"/>
                <w:szCs w:val="18"/>
                <w:lang w:eastAsia="es-ES"/>
              </w:rPr>
              <w:t>personal clave mínimamente necesario:</w:t>
            </w:r>
          </w:p>
          <w:p w:rsidR="00D218C7" w:rsidRPr="002C78EC" w:rsidRDefault="00D218C7" w:rsidP="00D218C7">
            <w:pPr>
              <w:ind w:left="720"/>
              <w:jc w:val="both"/>
              <w:rPr>
                <w:rFonts w:asciiTheme="minorHAnsi" w:hAnsiTheme="minorHAnsi"/>
                <w:b/>
                <w:sz w:val="18"/>
                <w:szCs w:val="18"/>
                <w:lang w:eastAsia="es-ES"/>
              </w:rPr>
            </w:pPr>
          </w:p>
          <w:p w:rsidR="00D218C7" w:rsidRPr="002C78EC" w:rsidRDefault="00D218C7" w:rsidP="008A3282">
            <w:pPr>
              <w:numPr>
                <w:ilvl w:val="0"/>
                <w:numId w:val="51"/>
              </w:numPr>
              <w:jc w:val="both"/>
              <w:rPr>
                <w:rFonts w:asciiTheme="minorHAnsi" w:hAnsiTheme="minorHAnsi"/>
                <w:b/>
                <w:sz w:val="18"/>
                <w:szCs w:val="18"/>
                <w:lang w:eastAsia="es-ES"/>
              </w:rPr>
            </w:pPr>
            <w:r w:rsidRPr="002C78EC">
              <w:rPr>
                <w:rFonts w:asciiTheme="minorHAnsi" w:hAnsiTheme="minorHAnsi"/>
                <w:b/>
                <w:sz w:val="18"/>
                <w:szCs w:val="18"/>
                <w:lang w:eastAsia="es-ES"/>
              </w:rPr>
              <w:t>Gerente/Coordinador del Proyecto</w:t>
            </w:r>
          </w:p>
          <w:p w:rsidR="00D218C7" w:rsidRPr="002C78EC" w:rsidRDefault="00D218C7" w:rsidP="008A3282">
            <w:pPr>
              <w:numPr>
                <w:ilvl w:val="0"/>
                <w:numId w:val="51"/>
              </w:numPr>
              <w:jc w:val="both"/>
              <w:rPr>
                <w:rFonts w:asciiTheme="minorHAnsi" w:hAnsiTheme="minorHAnsi"/>
                <w:b/>
                <w:sz w:val="18"/>
                <w:szCs w:val="18"/>
                <w:lang w:eastAsia="es-ES"/>
              </w:rPr>
            </w:pPr>
            <w:r w:rsidRPr="002C78EC">
              <w:rPr>
                <w:rFonts w:asciiTheme="minorHAnsi" w:hAnsiTheme="minorHAnsi"/>
                <w:b/>
                <w:sz w:val="18"/>
                <w:szCs w:val="18"/>
                <w:lang w:eastAsia="es-ES"/>
              </w:rPr>
              <w:t xml:space="preserve">Ingeniero de </w:t>
            </w:r>
            <w:proofErr w:type="spellStart"/>
            <w:r w:rsidRPr="002C78EC">
              <w:rPr>
                <w:rFonts w:asciiTheme="minorHAnsi" w:hAnsiTheme="minorHAnsi"/>
                <w:b/>
                <w:sz w:val="18"/>
                <w:szCs w:val="18"/>
                <w:lang w:eastAsia="es-ES"/>
              </w:rPr>
              <w:t>Wireline</w:t>
            </w:r>
            <w:proofErr w:type="spellEnd"/>
          </w:p>
          <w:p w:rsidR="00D218C7" w:rsidRPr="002C78EC" w:rsidRDefault="00D218C7" w:rsidP="008A3282">
            <w:pPr>
              <w:numPr>
                <w:ilvl w:val="0"/>
                <w:numId w:val="51"/>
              </w:numPr>
              <w:jc w:val="both"/>
              <w:rPr>
                <w:rFonts w:asciiTheme="minorHAnsi" w:hAnsiTheme="minorHAnsi"/>
                <w:b/>
                <w:sz w:val="18"/>
                <w:szCs w:val="18"/>
                <w:lang w:eastAsia="es-ES"/>
              </w:rPr>
            </w:pPr>
            <w:r w:rsidRPr="002C78EC">
              <w:rPr>
                <w:rFonts w:asciiTheme="minorHAnsi" w:hAnsiTheme="minorHAnsi"/>
                <w:b/>
                <w:sz w:val="18"/>
                <w:szCs w:val="18"/>
                <w:lang w:eastAsia="es-ES"/>
              </w:rPr>
              <w:t xml:space="preserve">Operador de Equipo de </w:t>
            </w:r>
            <w:proofErr w:type="spellStart"/>
            <w:r w:rsidRPr="002C78EC">
              <w:rPr>
                <w:rFonts w:asciiTheme="minorHAnsi" w:hAnsiTheme="minorHAnsi"/>
                <w:b/>
                <w:sz w:val="18"/>
                <w:szCs w:val="18"/>
                <w:lang w:eastAsia="es-ES"/>
              </w:rPr>
              <w:t>Workover</w:t>
            </w:r>
            <w:proofErr w:type="spellEnd"/>
          </w:p>
          <w:p w:rsidR="00D218C7" w:rsidRPr="002C78EC" w:rsidRDefault="00D218C7" w:rsidP="008A3282">
            <w:pPr>
              <w:numPr>
                <w:ilvl w:val="0"/>
                <w:numId w:val="51"/>
              </w:numPr>
              <w:jc w:val="both"/>
              <w:rPr>
                <w:rFonts w:asciiTheme="minorHAnsi" w:hAnsiTheme="minorHAnsi"/>
                <w:b/>
                <w:sz w:val="18"/>
                <w:szCs w:val="18"/>
                <w:lang w:eastAsia="es-ES"/>
              </w:rPr>
            </w:pPr>
            <w:r w:rsidRPr="002C78EC">
              <w:rPr>
                <w:rFonts w:asciiTheme="minorHAnsi" w:hAnsiTheme="minorHAnsi"/>
                <w:b/>
                <w:sz w:val="18"/>
                <w:szCs w:val="18"/>
                <w:lang w:eastAsia="es-ES"/>
              </w:rPr>
              <w:t xml:space="preserve">Operador de Equipo de </w:t>
            </w:r>
            <w:proofErr w:type="spellStart"/>
            <w:r w:rsidRPr="002C78EC">
              <w:rPr>
                <w:rFonts w:asciiTheme="minorHAnsi" w:hAnsiTheme="minorHAnsi"/>
                <w:b/>
                <w:sz w:val="18"/>
                <w:szCs w:val="18"/>
                <w:lang w:eastAsia="es-ES"/>
              </w:rPr>
              <w:t>Slickline</w:t>
            </w:r>
            <w:proofErr w:type="spellEnd"/>
          </w:p>
          <w:p w:rsidR="00D218C7" w:rsidRPr="002C78EC" w:rsidRDefault="00D218C7" w:rsidP="008A3282">
            <w:pPr>
              <w:numPr>
                <w:ilvl w:val="0"/>
                <w:numId w:val="51"/>
              </w:numPr>
              <w:jc w:val="both"/>
              <w:rPr>
                <w:rFonts w:asciiTheme="minorHAnsi" w:hAnsiTheme="minorHAnsi"/>
                <w:b/>
                <w:sz w:val="18"/>
                <w:szCs w:val="18"/>
                <w:lang w:eastAsia="es-ES"/>
              </w:rPr>
            </w:pPr>
            <w:r w:rsidRPr="002C78EC">
              <w:rPr>
                <w:rFonts w:asciiTheme="minorHAnsi" w:hAnsiTheme="minorHAnsi"/>
                <w:b/>
                <w:sz w:val="18"/>
                <w:szCs w:val="18"/>
                <w:lang w:eastAsia="es-ES"/>
              </w:rPr>
              <w:t>Supervisor SSMS</w:t>
            </w:r>
          </w:p>
          <w:p w:rsidR="00D218C7" w:rsidRPr="002C78EC" w:rsidRDefault="00D218C7" w:rsidP="008A3282">
            <w:pPr>
              <w:numPr>
                <w:ilvl w:val="0"/>
                <w:numId w:val="51"/>
              </w:numPr>
              <w:jc w:val="both"/>
              <w:rPr>
                <w:rFonts w:asciiTheme="minorHAnsi" w:hAnsiTheme="minorHAnsi"/>
                <w:b/>
                <w:sz w:val="18"/>
                <w:szCs w:val="18"/>
                <w:lang w:eastAsia="es-ES"/>
              </w:rPr>
            </w:pPr>
            <w:r w:rsidRPr="002C78EC">
              <w:rPr>
                <w:rFonts w:asciiTheme="minorHAnsi" w:hAnsiTheme="minorHAnsi"/>
                <w:b/>
                <w:sz w:val="18"/>
                <w:szCs w:val="18"/>
                <w:lang w:eastAsia="es-ES"/>
              </w:rPr>
              <w:t>Ingeniero de Perforación</w:t>
            </w:r>
          </w:p>
          <w:p w:rsidR="00D218C7" w:rsidRPr="002C78EC" w:rsidRDefault="00D218C7" w:rsidP="00D218C7">
            <w:pPr>
              <w:jc w:val="both"/>
              <w:rPr>
                <w:rFonts w:asciiTheme="minorHAnsi" w:hAnsiTheme="minorHAnsi" w:cs="Arial"/>
                <w:sz w:val="18"/>
                <w:szCs w:val="18"/>
                <w:lang w:eastAsia="es-ES"/>
              </w:rPr>
            </w:pPr>
            <w:r w:rsidRPr="002C78EC">
              <w:rPr>
                <w:rFonts w:asciiTheme="minorHAnsi" w:hAnsiTheme="minorHAnsi" w:cs="Arial"/>
                <w:sz w:val="18"/>
                <w:szCs w:val="18"/>
                <w:lang w:eastAsia="es-ES"/>
              </w:rPr>
              <w:t>Excepcionalmente, la Contratista podrá cambiar al personal presentado en su propuesta técnica; el cual deberá ser de igual o mayor experiencia al presentado inicialmente; previo análisis y autorización por parte de YPFB.</w:t>
            </w:r>
          </w:p>
          <w:p w:rsidR="00D218C7" w:rsidRPr="002C78EC" w:rsidRDefault="00D218C7" w:rsidP="00D218C7">
            <w:pPr>
              <w:jc w:val="both"/>
              <w:rPr>
                <w:rFonts w:asciiTheme="minorHAnsi" w:hAnsiTheme="minorHAnsi" w:cs="Arial"/>
                <w:b/>
                <w:sz w:val="18"/>
                <w:szCs w:val="18"/>
                <w:lang w:eastAsia="es-ES"/>
              </w:rPr>
            </w:pPr>
            <w:r w:rsidRPr="002C78EC">
              <w:rPr>
                <w:rFonts w:asciiTheme="minorHAnsi" w:hAnsiTheme="minorHAnsi" w:cs="Arial"/>
                <w:sz w:val="18"/>
                <w:szCs w:val="18"/>
                <w:lang w:eastAsia="es-ES"/>
              </w:rPr>
              <w:t>La no presentación del personal mínimo será pasible a descalificación de la propuesta.</w:t>
            </w:r>
          </w:p>
        </w:tc>
      </w:tr>
      <w:tr w:rsidR="002C78EC" w:rsidRPr="002C78EC" w:rsidTr="00731090">
        <w:trPr>
          <w:trHeight w:val="20"/>
          <w:jc w:val="center"/>
        </w:trPr>
        <w:tc>
          <w:tcPr>
            <w:tcW w:w="3203" w:type="pct"/>
            <w:gridSpan w:val="3"/>
            <w:shd w:val="clear" w:color="auto" w:fill="B8CCE4"/>
            <w:vAlign w:val="center"/>
          </w:tcPr>
          <w:p w:rsidR="00D218C7" w:rsidRPr="002C78EC" w:rsidRDefault="00D218C7" w:rsidP="00D218C7">
            <w:pPr>
              <w:jc w:val="center"/>
              <w:rPr>
                <w:rFonts w:asciiTheme="minorHAnsi" w:hAnsiTheme="minorHAnsi"/>
                <w:b/>
                <w:sz w:val="18"/>
                <w:szCs w:val="18"/>
                <w:lang w:eastAsia="es-ES"/>
              </w:rPr>
            </w:pPr>
            <w:r w:rsidRPr="002C78EC">
              <w:rPr>
                <w:rFonts w:asciiTheme="minorHAnsi" w:hAnsiTheme="minorHAnsi"/>
                <w:b/>
                <w:sz w:val="18"/>
                <w:szCs w:val="18"/>
                <w:lang w:eastAsia="es-ES"/>
              </w:rPr>
              <w:lastRenderedPageBreak/>
              <w:t>CRITERIO</w:t>
            </w:r>
          </w:p>
        </w:tc>
        <w:tc>
          <w:tcPr>
            <w:tcW w:w="1797" w:type="pct"/>
            <w:shd w:val="clear" w:color="auto" w:fill="B8CCE4"/>
            <w:vAlign w:val="center"/>
          </w:tcPr>
          <w:p w:rsidR="00D218C7" w:rsidRPr="002C78EC" w:rsidRDefault="00D218C7" w:rsidP="00D218C7">
            <w:pPr>
              <w:jc w:val="center"/>
              <w:rPr>
                <w:rFonts w:asciiTheme="minorHAnsi" w:hAnsiTheme="minorHAnsi"/>
                <w:b/>
                <w:sz w:val="18"/>
                <w:szCs w:val="18"/>
                <w:lang w:eastAsia="es-ES"/>
              </w:rPr>
            </w:pPr>
            <w:r w:rsidRPr="002C78EC">
              <w:rPr>
                <w:rFonts w:asciiTheme="minorHAnsi" w:hAnsiTheme="minorHAnsi"/>
                <w:b/>
                <w:sz w:val="18"/>
                <w:szCs w:val="18"/>
                <w:lang w:eastAsia="es-ES"/>
              </w:rPr>
              <w:t xml:space="preserve">PUNTAJE ASIGNADO </w:t>
            </w:r>
          </w:p>
        </w:tc>
      </w:tr>
      <w:tr w:rsidR="002C78EC" w:rsidRPr="002C78EC" w:rsidTr="00731090">
        <w:trPr>
          <w:trHeight w:val="20"/>
          <w:jc w:val="center"/>
        </w:trPr>
        <w:tc>
          <w:tcPr>
            <w:tcW w:w="3203" w:type="pct"/>
            <w:gridSpan w:val="3"/>
            <w:shd w:val="clear" w:color="auto" w:fill="auto"/>
            <w:vAlign w:val="center"/>
          </w:tcPr>
          <w:p w:rsidR="00D218C7" w:rsidRPr="002C78EC" w:rsidRDefault="00D218C7" w:rsidP="00D218C7">
            <w:pPr>
              <w:tabs>
                <w:tab w:val="left" w:pos="709"/>
              </w:tabs>
              <w:contextualSpacing/>
              <w:jc w:val="both"/>
              <w:rPr>
                <w:rFonts w:asciiTheme="minorHAnsi" w:hAnsiTheme="minorHAnsi"/>
                <w:b/>
                <w:sz w:val="18"/>
                <w:szCs w:val="18"/>
                <w:lang w:val="es-BO" w:eastAsia="es-ES"/>
              </w:rPr>
            </w:pPr>
            <w:r w:rsidRPr="002C78EC">
              <w:rPr>
                <w:rFonts w:asciiTheme="minorHAnsi" w:hAnsiTheme="minorHAnsi"/>
                <w:b/>
                <w:sz w:val="18"/>
                <w:szCs w:val="18"/>
                <w:lang w:eastAsia="es-ES"/>
              </w:rPr>
              <w:t xml:space="preserve">    B.1 Gerente/Coordinador del Proyecto</w:t>
            </w:r>
          </w:p>
        </w:tc>
        <w:tc>
          <w:tcPr>
            <w:tcW w:w="1797" w:type="pct"/>
            <w:shd w:val="clear" w:color="auto" w:fill="auto"/>
            <w:vAlign w:val="center"/>
          </w:tcPr>
          <w:p w:rsidR="00D218C7" w:rsidRPr="002C78EC" w:rsidRDefault="00D218C7" w:rsidP="00D218C7">
            <w:pPr>
              <w:jc w:val="center"/>
              <w:rPr>
                <w:rFonts w:asciiTheme="minorHAnsi" w:hAnsiTheme="minorHAnsi" w:cs="Arial"/>
                <w:b/>
                <w:sz w:val="18"/>
                <w:szCs w:val="18"/>
                <w:lang w:eastAsia="es-ES"/>
              </w:rPr>
            </w:pPr>
            <w:r w:rsidRPr="002C78EC">
              <w:rPr>
                <w:rFonts w:asciiTheme="minorHAnsi" w:hAnsiTheme="minorHAnsi" w:cs="Arial"/>
                <w:b/>
                <w:sz w:val="18"/>
                <w:szCs w:val="18"/>
                <w:lang w:eastAsia="es-ES"/>
              </w:rPr>
              <w:t>b.1 =2</w:t>
            </w:r>
          </w:p>
        </w:tc>
      </w:tr>
      <w:tr w:rsidR="002C78EC" w:rsidRPr="002C78EC" w:rsidTr="00731090">
        <w:trPr>
          <w:trHeight w:val="20"/>
          <w:jc w:val="center"/>
        </w:trPr>
        <w:tc>
          <w:tcPr>
            <w:tcW w:w="3203" w:type="pct"/>
            <w:gridSpan w:val="3"/>
            <w:shd w:val="clear" w:color="auto" w:fill="auto"/>
            <w:vAlign w:val="center"/>
          </w:tcPr>
          <w:p w:rsidR="00D218C7" w:rsidRPr="002C78EC" w:rsidRDefault="00D218C7" w:rsidP="008A3282">
            <w:pPr>
              <w:numPr>
                <w:ilvl w:val="0"/>
                <w:numId w:val="39"/>
              </w:numPr>
              <w:tabs>
                <w:tab w:val="left" w:pos="284"/>
              </w:tabs>
              <w:contextualSpacing/>
              <w:jc w:val="both"/>
              <w:rPr>
                <w:rFonts w:asciiTheme="minorHAnsi" w:hAnsiTheme="minorHAnsi"/>
                <w:sz w:val="18"/>
                <w:szCs w:val="18"/>
                <w:lang w:eastAsia="es-ES"/>
              </w:rPr>
            </w:pPr>
            <w:r w:rsidRPr="002C78EC">
              <w:rPr>
                <w:rFonts w:asciiTheme="minorHAnsi" w:hAnsiTheme="minorHAnsi"/>
                <w:sz w:val="18"/>
                <w:szCs w:val="18"/>
                <w:lang w:eastAsia="es-ES"/>
              </w:rPr>
              <w:t>Formación</w:t>
            </w:r>
          </w:p>
        </w:tc>
        <w:tc>
          <w:tcPr>
            <w:tcW w:w="1797" w:type="pct"/>
            <w:shd w:val="clear" w:color="auto" w:fill="auto"/>
            <w:vAlign w:val="center"/>
          </w:tcPr>
          <w:p w:rsidR="00D218C7" w:rsidRPr="002C78EC" w:rsidRDefault="00D218C7" w:rsidP="00D218C7">
            <w:pPr>
              <w:jc w:val="center"/>
              <w:rPr>
                <w:rFonts w:asciiTheme="minorHAnsi" w:hAnsiTheme="minorHAnsi" w:cs="Arial"/>
                <w:b/>
                <w:i/>
                <w:sz w:val="18"/>
                <w:szCs w:val="18"/>
                <w:lang w:eastAsia="es-ES"/>
              </w:rPr>
            </w:pPr>
            <w:r w:rsidRPr="002C78EC">
              <w:rPr>
                <w:rFonts w:asciiTheme="minorHAnsi" w:hAnsiTheme="minorHAnsi" w:cs="Arial"/>
                <w:b/>
                <w:i/>
                <w:sz w:val="18"/>
                <w:szCs w:val="18"/>
                <w:lang w:eastAsia="es-ES"/>
              </w:rPr>
              <w:t>0.5</w:t>
            </w:r>
          </w:p>
        </w:tc>
      </w:tr>
      <w:tr w:rsidR="002C78EC" w:rsidRPr="002C78EC" w:rsidTr="00731090">
        <w:trPr>
          <w:trHeight w:val="20"/>
          <w:jc w:val="center"/>
        </w:trPr>
        <w:tc>
          <w:tcPr>
            <w:tcW w:w="3203" w:type="pct"/>
            <w:gridSpan w:val="3"/>
            <w:shd w:val="clear" w:color="auto" w:fill="auto"/>
            <w:vAlign w:val="center"/>
          </w:tcPr>
          <w:p w:rsidR="00D218C7" w:rsidRPr="002C78EC" w:rsidRDefault="00D218C7" w:rsidP="00D218C7">
            <w:pPr>
              <w:tabs>
                <w:tab w:val="left" w:pos="284"/>
              </w:tabs>
              <w:contextualSpacing/>
              <w:jc w:val="both"/>
              <w:rPr>
                <w:rFonts w:asciiTheme="minorHAnsi" w:hAnsiTheme="minorHAnsi" w:cs="Arial"/>
                <w:i/>
                <w:sz w:val="18"/>
                <w:szCs w:val="18"/>
                <w:lang w:eastAsia="es-ES"/>
              </w:rPr>
            </w:pPr>
            <w:r w:rsidRPr="002C78EC">
              <w:rPr>
                <w:rFonts w:asciiTheme="minorHAnsi" w:hAnsiTheme="minorHAnsi" w:cs="Arial"/>
                <w:i/>
                <w:sz w:val="18"/>
                <w:szCs w:val="18"/>
                <w:lang w:eastAsia="es-ES"/>
              </w:rPr>
              <w:t>Se considerarán los siguientes aspectos relacionados con la formación del personal propuesto para la evaluación:</w:t>
            </w:r>
          </w:p>
          <w:p w:rsidR="00D218C7" w:rsidRPr="002C78EC" w:rsidRDefault="00D218C7" w:rsidP="00D218C7">
            <w:pPr>
              <w:tabs>
                <w:tab w:val="left" w:pos="284"/>
              </w:tabs>
              <w:contextualSpacing/>
              <w:jc w:val="both"/>
              <w:rPr>
                <w:rFonts w:asciiTheme="minorHAnsi" w:hAnsiTheme="minorHAnsi" w:cs="Arial"/>
                <w:i/>
                <w:sz w:val="18"/>
                <w:szCs w:val="18"/>
                <w:lang w:eastAsia="es-ES"/>
              </w:rPr>
            </w:pPr>
          </w:p>
          <w:p w:rsidR="00D218C7" w:rsidRPr="002C78EC" w:rsidRDefault="00D218C7" w:rsidP="008A3282">
            <w:pPr>
              <w:numPr>
                <w:ilvl w:val="0"/>
                <w:numId w:val="40"/>
              </w:numPr>
              <w:tabs>
                <w:tab w:val="left" w:pos="709"/>
              </w:tabs>
              <w:contextualSpacing/>
              <w:jc w:val="both"/>
              <w:rPr>
                <w:rFonts w:asciiTheme="minorHAnsi" w:hAnsiTheme="minorHAnsi" w:cs="Arial"/>
                <w:i/>
                <w:sz w:val="18"/>
                <w:szCs w:val="18"/>
                <w:lang w:eastAsia="es-ES"/>
              </w:rPr>
            </w:pPr>
            <w:r w:rsidRPr="002C78EC">
              <w:rPr>
                <w:rFonts w:asciiTheme="minorHAnsi" w:hAnsiTheme="minorHAnsi" w:cs="Calibri"/>
                <w:sz w:val="18"/>
                <w:szCs w:val="18"/>
                <w:lang w:eastAsia="es-ES"/>
              </w:rPr>
              <w:t>Ingeniero petrolero, industrial y/o ramas afines relacionadas a la industria petrolera  con grado académico.</w:t>
            </w:r>
          </w:p>
          <w:p w:rsidR="00D218C7" w:rsidRPr="002C78EC" w:rsidRDefault="00D218C7" w:rsidP="00D218C7">
            <w:pPr>
              <w:tabs>
                <w:tab w:val="left" w:pos="284"/>
              </w:tabs>
              <w:contextualSpacing/>
              <w:jc w:val="both"/>
              <w:rPr>
                <w:rFonts w:asciiTheme="minorHAnsi" w:hAnsiTheme="minorHAnsi"/>
                <w:sz w:val="18"/>
                <w:szCs w:val="18"/>
                <w:lang w:eastAsia="es-ES"/>
              </w:rPr>
            </w:pPr>
          </w:p>
        </w:tc>
        <w:tc>
          <w:tcPr>
            <w:tcW w:w="1797" w:type="pct"/>
            <w:shd w:val="clear" w:color="auto" w:fill="auto"/>
            <w:vAlign w:val="center"/>
          </w:tcPr>
          <w:p w:rsidR="00D218C7" w:rsidRPr="002C78EC" w:rsidRDefault="00D218C7" w:rsidP="00731090">
            <w:pPr>
              <w:jc w:val="center"/>
              <w:rPr>
                <w:rFonts w:asciiTheme="minorHAnsi" w:hAnsiTheme="minorHAnsi"/>
                <w:sz w:val="18"/>
                <w:szCs w:val="18"/>
                <w:lang w:eastAsia="es-ES"/>
              </w:rPr>
            </w:pPr>
            <w:r w:rsidRPr="002C78EC">
              <w:rPr>
                <w:rFonts w:asciiTheme="minorHAnsi" w:hAnsiTheme="minorHAnsi"/>
                <w:sz w:val="18"/>
                <w:szCs w:val="18"/>
                <w:lang w:eastAsia="es-ES"/>
              </w:rPr>
              <w:t>Postgrado:</w:t>
            </w:r>
            <w:r w:rsidR="00731090" w:rsidRPr="002C78EC">
              <w:rPr>
                <w:rFonts w:asciiTheme="minorHAnsi" w:hAnsiTheme="minorHAnsi"/>
                <w:sz w:val="18"/>
                <w:szCs w:val="18"/>
                <w:lang w:eastAsia="es-ES"/>
              </w:rPr>
              <w:t xml:space="preserve"> </w:t>
            </w:r>
            <w:r w:rsidRPr="002C78EC">
              <w:rPr>
                <w:rFonts w:asciiTheme="minorHAnsi" w:hAnsiTheme="minorHAnsi"/>
                <w:b/>
                <w:i/>
                <w:sz w:val="18"/>
                <w:szCs w:val="18"/>
                <w:lang w:eastAsia="es-ES"/>
              </w:rPr>
              <w:t>0.5 Puntos</w:t>
            </w:r>
          </w:p>
          <w:p w:rsidR="00D218C7" w:rsidRPr="002C78EC" w:rsidRDefault="00D218C7" w:rsidP="00731090">
            <w:pPr>
              <w:jc w:val="center"/>
              <w:rPr>
                <w:rFonts w:asciiTheme="minorHAnsi" w:hAnsiTheme="minorHAnsi"/>
                <w:sz w:val="18"/>
                <w:szCs w:val="18"/>
                <w:lang w:eastAsia="es-ES"/>
              </w:rPr>
            </w:pPr>
            <w:r w:rsidRPr="002C78EC">
              <w:rPr>
                <w:rFonts w:asciiTheme="minorHAnsi" w:hAnsiTheme="minorHAnsi"/>
                <w:sz w:val="18"/>
                <w:szCs w:val="18"/>
                <w:lang w:eastAsia="es-ES"/>
              </w:rPr>
              <w:t>Licenciatura:</w:t>
            </w:r>
            <w:r w:rsidR="00731090" w:rsidRPr="002C78EC">
              <w:rPr>
                <w:rFonts w:asciiTheme="minorHAnsi" w:hAnsiTheme="minorHAnsi"/>
                <w:sz w:val="18"/>
                <w:szCs w:val="18"/>
                <w:lang w:eastAsia="es-ES"/>
              </w:rPr>
              <w:t xml:space="preserve"> </w:t>
            </w:r>
            <w:r w:rsidRPr="002C78EC">
              <w:rPr>
                <w:rFonts w:asciiTheme="minorHAnsi" w:hAnsiTheme="minorHAnsi"/>
                <w:b/>
                <w:i/>
                <w:sz w:val="18"/>
                <w:szCs w:val="18"/>
                <w:lang w:eastAsia="es-ES"/>
              </w:rPr>
              <w:t>0.3 Puntos</w:t>
            </w:r>
          </w:p>
          <w:p w:rsidR="00D218C7" w:rsidRPr="002C78EC" w:rsidRDefault="00D218C7" w:rsidP="00731090">
            <w:pPr>
              <w:jc w:val="center"/>
              <w:rPr>
                <w:rFonts w:asciiTheme="minorHAnsi" w:hAnsiTheme="minorHAnsi"/>
                <w:sz w:val="18"/>
                <w:szCs w:val="18"/>
                <w:lang w:eastAsia="es-ES"/>
              </w:rPr>
            </w:pPr>
            <w:r w:rsidRPr="002C78EC">
              <w:rPr>
                <w:rFonts w:asciiTheme="minorHAnsi" w:hAnsiTheme="minorHAnsi"/>
                <w:sz w:val="18"/>
                <w:szCs w:val="18"/>
                <w:lang w:eastAsia="es-ES"/>
              </w:rPr>
              <w:t>Técnico:</w:t>
            </w:r>
            <w:r w:rsidR="00731090" w:rsidRPr="002C78EC">
              <w:rPr>
                <w:rFonts w:asciiTheme="minorHAnsi" w:hAnsiTheme="minorHAnsi"/>
                <w:sz w:val="18"/>
                <w:szCs w:val="18"/>
                <w:lang w:eastAsia="es-ES"/>
              </w:rPr>
              <w:t xml:space="preserve"> </w:t>
            </w:r>
            <w:r w:rsidRPr="002C78EC">
              <w:rPr>
                <w:rFonts w:asciiTheme="minorHAnsi" w:hAnsiTheme="minorHAnsi"/>
                <w:b/>
                <w:i/>
                <w:sz w:val="18"/>
                <w:szCs w:val="18"/>
                <w:lang w:eastAsia="es-ES"/>
              </w:rPr>
              <w:t>0.1 Puntos</w:t>
            </w:r>
          </w:p>
        </w:tc>
      </w:tr>
      <w:tr w:rsidR="002C78EC" w:rsidRPr="002C78EC" w:rsidTr="00731090">
        <w:trPr>
          <w:trHeight w:val="20"/>
          <w:jc w:val="center"/>
        </w:trPr>
        <w:tc>
          <w:tcPr>
            <w:tcW w:w="3203" w:type="pct"/>
            <w:gridSpan w:val="3"/>
            <w:shd w:val="clear" w:color="auto" w:fill="auto"/>
            <w:vAlign w:val="center"/>
          </w:tcPr>
          <w:p w:rsidR="00D218C7" w:rsidRPr="002C78EC" w:rsidRDefault="00D218C7" w:rsidP="008A3282">
            <w:pPr>
              <w:numPr>
                <w:ilvl w:val="0"/>
                <w:numId w:val="39"/>
              </w:numPr>
              <w:tabs>
                <w:tab w:val="left" w:pos="284"/>
              </w:tabs>
              <w:contextualSpacing/>
              <w:jc w:val="both"/>
              <w:rPr>
                <w:rFonts w:asciiTheme="minorHAnsi" w:hAnsiTheme="minorHAnsi"/>
                <w:sz w:val="18"/>
                <w:szCs w:val="18"/>
                <w:lang w:eastAsia="es-ES"/>
              </w:rPr>
            </w:pPr>
            <w:r w:rsidRPr="002C78EC">
              <w:rPr>
                <w:rFonts w:asciiTheme="minorHAnsi" w:hAnsiTheme="minorHAnsi"/>
                <w:sz w:val="18"/>
                <w:szCs w:val="18"/>
                <w:lang w:eastAsia="es-ES"/>
              </w:rPr>
              <w:t>Experiencia general</w:t>
            </w:r>
          </w:p>
        </w:tc>
        <w:tc>
          <w:tcPr>
            <w:tcW w:w="1797" w:type="pct"/>
            <w:shd w:val="clear" w:color="auto" w:fill="auto"/>
            <w:vAlign w:val="center"/>
          </w:tcPr>
          <w:p w:rsidR="00D218C7" w:rsidRPr="002C78EC" w:rsidRDefault="00D218C7" w:rsidP="00D218C7">
            <w:pPr>
              <w:jc w:val="center"/>
              <w:rPr>
                <w:rFonts w:asciiTheme="minorHAnsi" w:hAnsiTheme="minorHAnsi" w:cs="Arial"/>
                <w:b/>
                <w:i/>
                <w:sz w:val="18"/>
                <w:szCs w:val="18"/>
                <w:lang w:eastAsia="es-ES"/>
              </w:rPr>
            </w:pPr>
            <w:r w:rsidRPr="002C78EC">
              <w:rPr>
                <w:rFonts w:asciiTheme="minorHAnsi" w:hAnsiTheme="minorHAnsi" w:cs="Arial"/>
                <w:b/>
                <w:i/>
                <w:sz w:val="18"/>
                <w:szCs w:val="18"/>
                <w:lang w:eastAsia="es-ES"/>
              </w:rPr>
              <w:t>0.5</w:t>
            </w:r>
          </w:p>
        </w:tc>
      </w:tr>
      <w:tr w:rsidR="002C78EC" w:rsidRPr="002C78EC" w:rsidTr="00731090">
        <w:trPr>
          <w:trHeight w:val="20"/>
          <w:jc w:val="center"/>
        </w:trPr>
        <w:tc>
          <w:tcPr>
            <w:tcW w:w="3203" w:type="pct"/>
            <w:gridSpan w:val="3"/>
            <w:shd w:val="clear" w:color="auto" w:fill="auto"/>
            <w:vAlign w:val="center"/>
          </w:tcPr>
          <w:p w:rsidR="00D218C7" w:rsidRPr="002C78EC" w:rsidRDefault="00D218C7" w:rsidP="008A3282">
            <w:pPr>
              <w:numPr>
                <w:ilvl w:val="0"/>
                <w:numId w:val="40"/>
              </w:numPr>
              <w:tabs>
                <w:tab w:val="left" w:pos="709"/>
              </w:tabs>
              <w:spacing w:after="160" w:line="259" w:lineRule="auto"/>
              <w:contextualSpacing/>
              <w:jc w:val="both"/>
              <w:rPr>
                <w:rFonts w:asciiTheme="minorHAnsi" w:hAnsiTheme="minorHAnsi"/>
                <w:i/>
                <w:sz w:val="18"/>
                <w:szCs w:val="18"/>
                <w:lang w:eastAsia="es-ES"/>
              </w:rPr>
            </w:pPr>
            <w:r w:rsidRPr="002C78EC">
              <w:rPr>
                <w:rFonts w:asciiTheme="minorHAnsi" w:hAnsiTheme="minorHAnsi"/>
                <w:i/>
                <w:sz w:val="18"/>
                <w:szCs w:val="18"/>
                <w:lang w:eastAsia="es-ES"/>
              </w:rPr>
              <w:t xml:space="preserve">Experiencia General en trabajos de operaciones de </w:t>
            </w:r>
            <w:proofErr w:type="spellStart"/>
            <w:r w:rsidRPr="002C78EC">
              <w:rPr>
                <w:rFonts w:asciiTheme="minorHAnsi" w:hAnsiTheme="minorHAnsi"/>
                <w:i/>
                <w:sz w:val="18"/>
                <w:szCs w:val="18"/>
                <w:lang w:eastAsia="es-ES"/>
              </w:rPr>
              <w:t>Workover</w:t>
            </w:r>
            <w:proofErr w:type="spellEnd"/>
            <w:r w:rsidRPr="002C78EC">
              <w:rPr>
                <w:rFonts w:asciiTheme="minorHAnsi" w:hAnsiTheme="minorHAnsi"/>
                <w:i/>
                <w:sz w:val="18"/>
                <w:szCs w:val="18"/>
                <w:lang w:eastAsia="es-ES"/>
              </w:rPr>
              <w:t xml:space="preserve"> de pozo, </w:t>
            </w:r>
            <w:proofErr w:type="spellStart"/>
            <w:r w:rsidRPr="002C78EC">
              <w:rPr>
                <w:rFonts w:asciiTheme="minorHAnsi" w:hAnsiTheme="minorHAnsi"/>
                <w:i/>
                <w:sz w:val="18"/>
                <w:szCs w:val="18"/>
                <w:lang w:eastAsia="es-ES"/>
              </w:rPr>
              <w:t>slickline</w:t>
            </w:r>
            <w:proofErr w:type="spellEnd"/>
            <w:r w:rsidRPr="002C78EC">
              <w:rPr>
                <w:rFonts w:asciiTheme="minorHAnsi" w:hAnsiTheme="minorHAnsi"/>
                <w:i/>
                <w:sz w:val="18"/>
                <w:szCs w:val="18"/>
                <w:lang w:eastAsia="es-ES"/>
              </w:rPr>
              <w:t xml:space="preserve">, </w:t>
            </w:r>
            <w:proofErr w:type="spellStart"/>
            <w:r w:rsidRPr="002C78EC">
              <w:rPr>
                <w:rFonts w:asciiTheme="minorHAnsi" w:hAnsiTheme="minorHAnsi"/>
                <w:i/>
                <w:sz w:val="18"/>
                <w:szCs w:val="18"/>
                <w:lang w:eastAsia="es-ES"/>
              </w:rPr>
              <w:t>completación</w:t>
            </w:r>
            <w:proofErr w:type="spellEnd"/>
            <w:r w:rsidRPr="002C78EC">
              <w:rPr>
                <w:rFonts w:asciiTheme="minorHAnsi" w:hAnsiTheme="minorHAnsi"/>
                <w:i/>
                <w:sz w:val="18"/>
                <w:szCs w:val="18"/>
                <w:lang w:eastAsia="es-ES"/>
              </w:rPr>
              <w:t xml:space="preserve"> y/o </w:t>
            </w:r>
            <w:proofErr w:type="spellStart"/>
            <w:r w:rsidRPr="002C78EC">
              <w:rPr>
                <w:rFonts w:asciiTheme="minorHAnsi" w:hAnsiTheme="minorHAnsi"/>
                <w:i/>
                <w:sz w:val="18"/>
                <w:szCs w:val="18"/>
                <w:lang w:eastAsia="es-ES"/>
              </w:rPr>
              <w:t>welltesting</w:t>
            </w:r>
            <w:proofErr w:type="spellEnd"/>
            <w:r w:rsidRPr="002C78EC">
              <w:rPr>
                <w:rFonts w:asciiTheme="minorHAnsi" w:hAnsiTheme="minorHAnsi"/>
                <w:i/>
                <w:sz w:val="18"/>
                <w:szCs w:val="18"/>
                <w:lang w:eastAsia="es-ES"/>
              </w:rPr>
              <w:t>.</w:t>
            </w:r>
          </w:p>
          <w:p w:rsidR="00D218C7" w:rsidRPr="002C78EC" w:rsidRDefault="00D218C7" w:rsidP="008A3282">
            <w:pPr>
              <w:numPr>
                <w:ilvl w:val="0"/>
                <w:numId w:val="40"/>
              </w:numPr>
              <w:tabs>
                <w:tab w:val="left" w:pos="709"/>
              </w:tabs>
              <w:spacing w:after="160" w:line="259" w:lineRule="auto"/>
              <w:contextualSpacing/>
              <w:jc w:val="both"/>
              <w:rPr>
                <w:rFonts w:asciiTheme="minorHAnsi" w:hAnsiTheme="minorHAnsi"/>
                <w:i/>
                <w:sz w:val="18"/>
                <w:szCs w:val="18"/>
                <w:lang w:eastAsia="es-ES"/>
              </w:rPr>
            </w:pPr>
            <w:r w:rsidRPr="002C78EC">
              <w:rPr>
                <w:rFonts w:asciiTheme="minorHAnsi" w:hAnsiTheme="minorHAnsi"/>
                <w:i/>
                <w:sz w:val="18"/>
                <w:szCs w:val="18"/>
                <w:lang w:eastAsia="es-ES"/>
              </w:rPr>
              <w:t xml:space="preserve">Experiencia general mínima de quince (15) años </w:t>
            </w:r>
          </w:p>
          <w:p w:rsidR="00D218C7" w:rsidRPr="002C78EC" w:rsidRDefault="00D218C7" w:rsidP="00D218C7">
            <w:pPr>
              <w:tabs>
                <w:tab w:val="left" w:pos="709"/>
              </w:tabs>
              <w:ind w:left="708"/>
              <w:contextualSpacing/>
              <w:jc w:val="both"/>
              <w:rPr>
                <w:rFonts w:asciiTheme="minorHAnsi" w:hAnsiTheme="minorHAnsi" w:cs="Arial"/>
                <w:i/>
                <w:sz w:val="18"/>
                <w:szCs w:val="18"/>
                <w:lang w:eastAsia="es-ES"/>
              </w:rPr>
            </w:pPr>
          </w:p>
          <w:p w:rsidR="00D218C7" w:rsidRPr="002C78EC" w:rsidRDefault="00D218C7" w:rsidP="00D218C7">
            <w:pPr>
              <w:tabs>
                <w:tab w:val="left" w:pos="709"/>
              </w:tabs>
              <w:contextualSpacing/>
              <w:jc w:val="both"/>
              <w:rPr>
                <w:rFonts w:asciiTheme="minorHAnsi" w:hAnsiTheme="minorHAnsi"/>
                <w:sz w:val="18"/>
                <w:szCs w:val="18"/>
                <w:lang w:eastAsia="es-ES"/>
              </w:rPr>
            </w:pPr>
            <w:r w:rsidRPr="002C78EC">
              <w:rPr>
                <w:rFonts w:asciiTheme="minorHAnsi" w:hAnsiTheme="minorHAnsi"/>
                <w:i/>
                <w:sz w:val="18"/>
                <w:szCs w:val="18"/>
                <w:lang w:eastAsia="es-ES"/>
              </w:rPr>
              <w:t>La experiencia general se computará por los años trabajados relacionados con el área correspondiente. YPFB podrá solicitar al consultor adjudicado los respaldos de la hoja de vida tales como certificados de trabajos, contratos y/o documentos equivalentes para la firma de contrato.</w:t>
            </w:r>
          </w:p>
        </w:tc>
        <w:tc>
          <w:tcPr>
            <w:tcW w:w="1797" w:type="pct"/>
            <w:shd w:val="clear" w:color="auto" w:fill="auto"/>
            <w:vAlign w:val="center"/>
          </w:tcPr>
          <w:p w:rsidR="00D218C7" w:rsidRPr="002C78EC" w:rsidRDefault="00D218C7" w:rsidP="00D218C7">
            <w:pPr>
              <w:rPr>
                <w:rFonts w:asciiTheme="minorHAnsi" w:hAnsiTheme="minorHAnsi"/>
                <w:sz w:val="18"/>
                <w:szCs w:val="18"/>
                <w:lang w:eastAsia="es-ES"/>
              </w:rPr>
            </w:pPr>
          </w:p>
          <w:p w:rsidR="00D218C7" w:rsidRPr="002C78EC" w:rsidRDefault="00D218C7" w:rsidP="00731090">
            <w:pPr>
              <w:jc w:val="center"/>
              <w:rPr>
                <w:rFonts w:asciiTheme="minorHAnsi" w:hAnsiTheme="minorHAnsi"/>
                <w:b/>
                <w:i/>
                <w:sz w:val="18"/>
                <w:szCs w:val="18"/>
                <w:lang w:eastAsia="es-ES"/>
              </w:rPr>
            </w:pPr>
            <w:r w:rsidRPr="002C78EC">
              <w:rPr>
                <w:rFonts w:asciiTheme="minorHAnsi" w:hAnsiTheme="minorHAnsi"/>
                <w:sz w:val="18"/>
                <w:szCs w:val="18"/>
                <w:lang w:eastAsia="es-ES"/>
              </w:rPr>
              <w:t>Mayor a quince (15) años:</w:t>
            </w:r>
            <w:r w:rsidRPr="002C78EC">
              <w:rPr>
                <w:rFonts w:asciiTheme="minorHAnsi" w:hAnsiTheme="minorHAnsi"/>
                <w:b/>
                <w:i/>
                <w:sz w:val="18"/>
                <w:szCs w:val="18"/>
                <w:lang w:eastAsia="es-ES"/>
              </w:rPr>
              <w:t xml:space="preserve"> </w:t>
            </w:r>
            <w:r w:rsidR="00731090" w:rsidRPr="002C78EC">
              <w:rPr>
                <w:rFonts w:asciiTheme="minorHAnsi" w:hAnsiTheme="minorHAnsi"/>
                <w:b/>
                <w:i/>
                <w:sz w:val="18"/>
                <w:szCs w:val="18"/>
                <w:lang w:eastAsia="es-ES"/>
              </w:rPr>
              <w:t xml:space="preserve"> </w:t>
            </w:r>
            <w:r w:rsidRPr="002C78EC">
              <w:rPr>
                <w:rFonts w:asciiTheme="minorHAnsi" w:hAnsiTheme="minorHAnsi"/>
                <w:b/>
                <w:i/>
                <w:sz w:val="18"/>
                <w:szCs w:val="18"/>
                <w:lang w:eastAsia="es-ES"/>
              </w:rPr>
              <w:t>0.5  Puntos</w:t>
            </w:r>
          </w:p>
          <w:p w:rsidR="00D218C7" w:rsidRPr="002C78EC" w:rsidRDefault="00D218C7" w:rsidP="00D218C7">
            <w:pPr>
              <w:jc w:val="center"/>
              <w:rPr>
                <w:rFonts w:asciiTheme="minorHAnsi" w:hAnsiTheme="minorHAnsi"/>
                <w:b/>
                <w:i/>
                <w:sz w:val="18"/>
                <w:szCs w:val="18"/>
                <w:lang w:eastAsia="es-ES"/>
              </w:rPr>
            </w:pPr>
          </w:p>
          <w:p w:rsidR="00D218C7" w:rsidRPr="002C78EC" w:rsidRDefault="00D218C7" w:rsidP="00731090">
            <w:pPr>
              <w:jc w:val="center"/>
              <w:rPr>
                <w:rFonts w:asciiTheme="minorHAnsi" w:hAnsiTheme="minorHAnsi"/>
                <w:sz w:val="18"/>
                <w:szCs w:val="18"/>
                <w:lang w:eastAsia="es-ES"/>
              </w:rPr>
            </w:pPr>
            <w:r w:rsidRPr="002C78EC">
              <w:rPr>
                <w:rFonts w:asciiTheme="minorHAnsi" w:hAnsiTheme="minorHAnsi"/>
                <w:sz w:val="18"/>
                <w:szCs w:val="18"/>
                <w:lang w:eastAsia="es-ES"/>
              </w:rPr>
              <w:t>Igual a quince (15) años:</w:t>
            </w:r>
            <w:r w:rsidR="00731090" w:rsidRPr="002C78EC">
              <w:rPr>
                <w:rFonts w:asciiTheme="minorHAnsi" w:hAnsiTheme="minorHAnsi"/>
                <w:sz w:val="18"/>
                <w:szCs w:val="18"/>
                <w:lang w:eastAsia="es-ES"/>
              </w:rPr>
              <w:t xml:space="preserve"> </w:t>
            </w:r>
            <w:r w:rsidRPr="002C78EC">
              <w:rPr>
                <w:rFonts w:asciiTheme="minorHAnsi" w:hAnsiTheme="minorHAnsi"/>
                <w:b/>
                <w:i/>
                <w:sz w:val="18"/>
                <w:szCs w:val="18"/>
                <w:lang w:eastAsia="es-ES"/>
              </w:rPr>
              <w:t>0.1 Puntos</w:t>
            </w:r>
          </w:p>
          <w:p w:rsidR="00D218C7" w:rsidRPr="002C78EC" w:rsidRDefault="00D218C7" w:rsidP="00D218C7">
            <w:pPr>
              <w:jc w:val="center"/>
              <w:rPr>
                <w:rFonts w:asciiTheme="minorHAnsi" w:hAnsiTheme="minorHAnsi" w:cs="Arial"/>
                <w:b/>
                <w:i/>
                <w:sz w:val="18"/>
                <w:szCs w:val="18"/>
                <w:lang w:eastAsia="es-ES"/>
              </w:rPr>
            </w:pPr>
          </w:p>
        </w:tc>
      </w:tr>
      <w:tr w:rsidR="002C78EC" w:rsidRPr="002C78EC" w:rsidTr="00731090">
        <w:trPr>
          <w:trHeight w:val="20"/>
          <w:jc w:val="center"/>
        </w:trPr>
        <w:tc>
          <w:tcPr>
            <w:tcW w:w="3203" w:type="pct"/>
            <w:gridSpan w:val="3"/>
            <w:shd w:val="clear" w:color="auto" w:fill="auto"/>
            <w:vAlign w:val="center"/>
          </w:tcPr>
          <w:p w:rsidR="00D218C7" w:rsidRPr="002C78EC" w:rsidRDefault="00D218C7" w:rsidP="008A3282">
            <w:pPr>
              <w:numPr>
                <w:ilvl w:val="0"/>
                <w:numId w:val="39"/>
              </w:numPr>
              <w:tabs>
                <w:tab w:val="left" w:pos="284"/>
              </w:tabs>
              <w:contextualSpacing/>
              <w:jc w:val="both"/>
              <w:rPr>
                <w:rFonts w:asciiTheme="minorHAnsi" w:hAnsiTheme="minorHAnsi"/>
                <w:sz w:val="18"/>
                <w:szCs w:val="18"/>
                <w:lang w:eastAsia="es-ES"/>
              </w:rPr>
            </w:pPr>
            <w:r w:rsidRPr="002C78EC">
              <w:rPr>
                <w:rFonts w:asciiTheme="minorHAnsi" w:hAnsiTheme="minorHAnsi"/>
                <w:sz w:val="18"/>
                <w:szCs w:val="18"/>
                <w:lang w:eastAsia="es-ES"/>
              </w:rPr>
              <w:t>Experiencia específica</w:t>
            </w:r>
          </w:p>
        </w:tc>
        <w:tc>
          <w:tcPr>
            <w:tcW w:w="1797" w:type="pct"/>
            <w:shd w:val="clear" w:color="auto" w:fill="auto"/>
            <w:vAlign w:val="center"/>
          </w:tcPr>
          <w:p w:rsidR="00D218C7" w:rsidRPr="002C78EC" w:rsidRDefault="00D218C7" w:rsidP="00D218C7">
            <w:pPr>
              <w:jc w:val="center"/>
              <w:rPr>
                <w:rFonts w:asciiTheme="minorHAnsi" w:hAnsiTheme="minorHAnsi" w:cs="Arial"/>
                <w:b/>
                <w:i/>
                <w:sz w:val="18"/>
                <w:szCs w:val="18"/>
                <w:lang w:eastAsia="es-ES"/>
              </w:rPr>
            </w:pPr>
            <w:r w:rsidRPr="002C78EC">
              <w:rPr>
                <w:rFonts w:asciiTheme="minorHAnsi" w:hAnsiTheme="minorHAnsi" w:cs="Arial"/>
                <w:b/>
                <w:i/>
                <w:sz w:val="18"/>
                <w:szCs w:val="18"/>
                <w:lang w:eastAsia="es-ES"/>
              </w:rPr>
              <w:t>1</w:t>
            </w:r>
          </w:p>
        </w:tc>
      </w:tr>
      <w:tr w:rsidR="002C78EC" w:rsidRPr="002C78EC" w:rsidTr="00731090">
        <w:trPr>
          <w:trHeight w:val="20"/>
          <w:jc w:val="center"/>
        </w:trPr>
        <w:tc>
          <w:tcPr>
            <w:tcW w:w="3203" w:type="pct"/>
            <w:gridSpan w:val="3"/>
            <w:shd w:val="clear" w:color="auto" w:fill="auto"/>
            <w:vAlign w:val="center"/>
          </w:tcPr>
          <w:p w:rsidR="00D218C7" w:rsidRPr="002C78EC" w:rsidRDefault="00D218C7" w:rsidP="008A3282">
            <w:pPr>
              <w:numPr>
                <w:ilvl w:val="0"/>
                <w:numId w:val="40"/>
              </w:numPr>
              <w:tabs>
                <w:tab w:val="left" w:pos="709"/>
              </w:tabs>
              <w:spacing w:after="160" w:line="259" w:lineRule="auto"/>
              <w:contextualSpacing/>
              <w:jc w:val="both"/>
              <w:rPr>
                <w:rFonts w:asciiTheme="minorHAnsi" w:hAnsiTheme="minorHAnsi"/>
                <w:sz w:val="18"/>
                <w:szCs w:val="18"/>
                <w:lang w:eastAsia="es-ES"/>
              </w:rPr>
            </w:pPr>
            <w:r w:rsidRPr="002C78EC">
              <w:rPr>
                <w:rFonts w:asciiTheme="minorHAnsi" w:hAnsiTheme="minorHAnsi"/>
                <w:sz w:val="18"/>
                <w:szCs w:val="18"/>
                <w:lang w:eastAsia="es-ES"/>
              </w:rPr>
              <w:t xml:space="preserve">Experiencia específica como gerente/coordinador de proyectos de </w:t>
            </w:r>
            <w:proofErr w:type="spellStart"/>
            <w:r w:rsidRPr="002C78EC">
              <w:rPr>
                <w:rFonts w:asciiTheme="minorHAnsi" w:hAnsiTheme="minorHAnsi"/>
                <w:sz w:val="18"/>
                <w:szCs w:val="18"/>
                <w:lang w:eastAsia="es-ES"/>
              </w:rPr>
              <w:t>Workover</w:t>
            </w:r>
            <w:proofErr w:type="spellEnd"/>
            <w:r w:rsidRPr="002C78EC">
              <w:rPr>
                <w:rFonts w:asciiTheme="minorHAnsi" w:hAnsiTheme="minorHAnsi"/>
                <w:sz w:val="18"/>
                <w:szCs w:val="18"/>
                <w:lang w:eastAsia="es-ES"/>
              </w:rPr>
              <w:t xml:space="preserve"> con equipo, adquisición de data, pruebas de pozo.</w:t>
            </w:r>
          </w:p>
          <w:p w:rsidR="00D218C7" w:rsidRPr="002C78EC" w:rsidRDefault="00D218C7" w:rsidP="008A3282">
            <w:pPr>
              <w:numPr>
                <w:ilvl w:val="0"/>
                <w:numId w:val="40"/>
              </w:numPr>
              <w:tabs>
                <w:tab w:val="left" w:pos="709"/>
              </w:tabs>
              <w:spacing w:after="160" w:line="259" w:lineRule="auto"/>
              <w:contextualSpacing/>
              <w:jc w:val="both"/>
              <w:rPr>
                <w:rFonts w:asciiTheme="minorHAnsi" w:hAnsiTheme="minorHAnsi"/>
                <w:sz w:val="18"/>
                <w:szCs w:val="18"/>
                <w:lang w:eastAsia="es-ES"/>
              </w:rPr>
            </w:pPr>
            <w:r w:rsidRPr="002C78EC">
              <w:rPr>
                <w:rFonts w:asciiTheme="minorHAnsi" w:hAnsiTheme="minorHAnsi"/>
                <w:sz w:val="18"/>
                <w:szCs w:val="18"/>
                <w:lang w:eastAsia="es-ES"/>
              </w:rPr>
              <w:t xml:space="preserve">Experiencia especifica mínima de diez (10)  años </w:t>
            </w:r>
          </w:p>
          <w:p w:rsidR="00D218C7" w:rsidRPr="002C78EC" w:rsidRDefault="00D218C7" w:rsidP="008A3282">
            <w:pPr>
              <w:numPr>
                <w:ilvl w:val="0"/>
                <w:numId w:val="40"/>
              </w:numPr>
              <w:tabs>
                <w:tab w:val="left" w:pos="709"/>
              </w:tabs>
              <w:contextualSpacing/>
              <w:jc w:val="both"/>
              <w:rPr>
                <w:rFonts w:asciiTheme="minorHAnsi" w:hAnsiTheme="minorHAnsi"/>
                <w:sz w:val="18"/>
                <w:szCs w:val="18"/>
                <w:lang w:eastAsia="es-ES"/>
              </w:rPr>
            </w:pPr>
            <w:r w:rsidRPr="002C78EC">
              <w:rPr>
                <w:rFonts w:asciiTheme="minorHAnsi" w:hAnsiTheme="minorHAnsi" w:cs="Arial"/>
                <w:i/>
                <w:sz w:val="18"/>
                <w:szCs w:val="18"/>
                <w:lang w:eastAsia="es-ES"/>
              </w:rPr>
              <w:t xml:space="preserve">La experiencia específica se computará por año trabajado en proyectos, trabajos, servicio u otro similar. </w:t>
            </w:r>
          </w:p>
          <w:p w:rsidR="00D218C7" w:rsidRPr="002C78EC" w:rsidRDefault="00D218C7" w:rsidP="00D218C7">
            <w:pPr>
              <w:tabs>
                <w:tab w:val="left" w:pos="709"/>
              </w:tabs>
              <w:ind w:left="720"/>
              <w:contextualSpacing/>
              <w:jc w:val="both"/>
              <w:rPr>
                <w:rFonts w:asciiTheme="minorHAnsi" w:hAnsiTheme="minorHAnsi"/>
                <w:sz w:val="18"/>
                <w:szCs w:val="18"/>
                <w:lang w:eastAsia="es-ES"/>
              </w:rPr>
            </w:pPr>
          </w:p>
          <w:p w:rsidR="00D218C7" w:rsidRPr="002C78EC" w:rsidRDefault="00D218C7" w:rsidP="00D218C7">
            <w:pPr>
              <w:tabs>
                <w:tab w:val="left" w:pos="709"/>
              </w:tabs>
              <w:contextualSpacing/>
              <w:jc w:val="both"/>
              <w:rPr>
                <w:rFonts w:asciiTheme="minorHAnsi" w:hAnsiTheme="minorHAnsi"/>
                <w:sz w:val="18"/>
                <w:szCs w:val="18"/>
                <w:lang w:eastAsia="es-ES"/>
              </w:rPr>
            </w:pPr>
            <w:r w:rsidRPr="002C78EC">
              <w:rPr>
                <w:rFonts w:asciiTheme="minorHAnsi" w:hAnsiTheme="minorHAnsi"/>
                <w:sz w:val="18"/>
                <w:szCs w:val="18"/>
                <w:lang w:eastAsia="es-ES"/>
              </w:rPr>
              <w:t>La experiencia específica se computará por años trabajados en consultorías, proyectos, trabajos, servicio u otro similar.</w:t>
            </w:r>
          </w:p>
          <w:p w:rsidR="00D218C7" w:rsidRPr="002C78EC" w:rsidRDefault="00D218C7" w:rsidP="00D218C7">
            <w:pPr>
              <w:tabs>
                <w:tab w:val="left" w:pos="709"/>
              </w:tabs>
              <w:contextualSpacing/>
              <w:jc w:val="both"/>
              <w:rPr>
                <w:rFonts w:asciiTheme="minorHAnsi" w:hAnsiTheme="minorHAnsi"/>
                <w:sz w:val="18"/>
                <w:szCs w:val="18"/>
                <w:lang w:eastAsia="es-ES"/>
              </w:rPr>
            </w:pPr>
          </w:p>
          <w:p w:rsidR="00D218C7" w:rsidRPr="002C78EC" w:rsidRDefault="00D218C7" w:rsidP="00D218C7">
            <w:pPr>
              <w:tabs>
                <w:tab w:val="left" w:pos="709"/>
              </w:tabs>
              <w:contextualSpacing/>
              <w:jc w:val="both"/>
              <w:rPr>
                <w:rFonts w:asciiTheme="minorHAnsi" w:hAnsiTheme="minorHAnsi" w:cs="Arial"/>
                <w:i/>
                <w:sz w:val="18"/>
                <w:szCs w:val="18"/>
                <w:lang w:eastAsia="es-ES"/>
              </w:rPr>
            </w:pPr>
            <w:r w:rsidRPr="002C78EC">
              <w:rPr>
                <w:rFonts w:asciiTheme="minorHAnsi" w:hAnsiTheme="minorHAnsi"/>
                <w:sz w:val="18"/>
                <w:szCs w:val="18"/>
                <w:lang w:eastAsia="es-ES"/>
              </w:rPr>
              <w:t xml:space="preserve">Nota: </w:t>
            </w:r>
            <w:r w:rsidRPr="002C78EC">
              <w:rPr>
                <w:rFonts w:asciiTheme="minorHAnsi" w:hAnsiTheme="minorHAnsi" w:cs="Arial"/>
                <w:i/>
                <w:sz w:val="18"/>
                <w:szCs w:val="18"/>
                <w:lang w:eastAsia="es-ES"/>
              </w:rPr>
              <w:t>La  experiencia  específica  es  parte  de  la  experiencia  general,  pero  no  viceversa. YPFB podrá solicitar al consultor adjudicado los respaldos en original para la firma de contrato.</w:t>
            </w:r>
          </w:p>
        </w:tc>
        <w:tc>
          <w:tcPr>
            <w:tcW w:w="1797" w:type="pct"/>
            <w:shd w:val="clear" w:color="auto" w:fill="auto"/>
            <w:vAlign w:val="center"/>
          </w:tcPr>
          <w:p w:rsidR="00D218C7" w:rsidRPr="002C78EC" w:rsidRDefault="00D218C7" w:rsidP="00731090">
            <w:pPr>
              <w:jc w:val="center"/>
              <w:rPr>
                <w:rFonts w:asciiTheme="minorHAnsi" w:hAnsiTheme="minorHAnsi"/>
                <w:sz w:val="18"/>
                <w:szCs w:val="18"/>
                <w:lang w:eastAsia="es-ES"/>
              </w:rPr>
            </w:pPr>
            <w:r w:rsidRPr="002C78EC">
              <w:rPr>
                <w:rFonts w:asciiTheme="minorHAnsi" w:hAnsiTheme="minorHAnsi"/>
                <w:sz w:val="18"/>
                <w:szCs w:val="18"/>
                <w:lang w:eastAsia="es-ES"/>
              </w:rPr>
              <w:t>Mayor a diez (10) años:</w:t>
            </w:r>
            <w:r w:rsidR="00731090" w:rsidRPr="002C78EC">
              <w:rPr>
                <w:rFonts w:asciiTheme="minorHAnsi" w:hAnsiTheme="minorHAnsi"/>
                <w:sz w:val="18"/>
                <w:szCs w:val="18"/>
                <w:lang w:eastAsia="es-ES"/>
              </w:rPr>
              <w:t xml:space="preserve"> </w:t>
            </w:r>
            <w:r w:rsidRPr="002C78EC">
              <w:rPr>
                <w:rFonts w:asciiTheme="minorHAnsi" w:hAnsiTheme="minorHAnsi"/>
                <w:b/>
                <w:i/>
                <w:sz w:val="18"/>
                <w:szCs w:val="18"/>
                <w:lang w:eastAsia="es-ES"/>
              </w:rPr>
              <w:t>1 Puntos</w:t>
            </w:r>
          </w:p>
          <w:p w:rsidR="00D218C7" w:rsidRPr="002C78EC" w:rsidRDefault="00D218C7" w:rsidP="00D218C7">
            <w:pPr>
              <w:jc w:val="center"/>
              <w:rPr>
                <w:rFonts w:asciiTheme="minorHAnsi" w:hAnsiTheme="minorHAnsi"/>
                <w:b/>
                <w:i/>
                <w:sz w:val="18"/>
                <w:szCs w:val="18"/>
                <w:lang w:eastAsia="es-ES"/>
              </w:rPr>
            </w:pPr>
          </w:p>
          <w:p w:rsidR="00D218C7" w:rsidRPr="002C78EC" w:rsidRDefault="00D218C7" w:rsidP="00731090">
            <w:pPr>
              <w:jc w:val="center"/>
              <w:rPr>
                <w:rFonts w:asciiTheme="minorHAnsi" w:hAnsiTheme="minorHAnsi"/>
                <w:sz w:val="18"/>
                <w:szCs w:val="18"/>
                <w:lang w:eastAsia="es-ES"/>
              </w:rPr>
            </w:pPr>
            <w:r w:rsidRPr="002C78EC">
              <w:rPr>
                <w:rFonts w:asciiTheme="minorHAnsi" w:hAnsiTheme="minorHAnsi"/>
                <w:sz w:val="18"/>
                <w:szCs w:val="18"/>
                <w:lang w:eastAsia="es-ES"/>
              </w:rPr>
              <w:t>Igual a diez (10) años:</w:t>
            </w:r>
            <w:r w:rsidR="00731090" w:rsidRPr="002C78EC">
              <w:rPr>
                <w:rFonts w:asciiTheme="minorHAnsi" w:hAnsiTheme="minorHAnsi"/>
                <w:sz w:val="18"/>
                <w:szCs w:val="18"/>
                <w:lang w:eastAsia="es-ES"/>
              </w:rPr>
              <w:t xml:space="preserve"> </w:t>
            </w:r>
            <w:r w:rsidRPr="002C78EC">
              <w:rPr>
                <w:rFonts w:asciiTheme="minorHAnsi" w:hAnsiTheme="minorHAnsi"/>
                <w:b/>
                <w:i/>
                <w:sz w:val="18"/>
                <w:szCs w:val="18"/>
                <w:lang w:eastAsia="es-ES"/>
              </w:rPr>
              <w:t>0.5 Puntos</w:t>
            </w:r>
          </w:p>
          <w:p w:rsidR="00D218C7" w:rsidRPr="002C78EC" w:rsidRDefault="00D218C7" w:rsidP="00D218C7">
            <w:pPr>
              <w:jc w:val="center"/>
              <w:rPr>
                <w:rFonts w:asciiTheme="minorHAnsi" w:hAnsiTheme="minorHAnsi" w:cs="Arial"/>
                <w:b/>
                <w:sz w:val="18"/>
                <w:szCs w:val="18"/>
                <w:lang w:eastAsia="es-ES"/>
              </w:rPr>
            </w:pPr>
          </w:p>
        </w:tc>
      </w:tr>
      <w:tr w:rsidR="002C78EC" w:rsidRPr="002C78EC" w:rsidTr="00731090">
        <w:trPr>
          <w:trHeight w:val="20"/>
          <w:jc w:val="center"/>
        </w:trPr>
        <w:tc>
          <w:tcPr>
            <w:tcW w:w="3203" w:type="pct"/>
            <w:gridSpan w:val="3"/>
            <w:shd w:val="clear" w:color="auto" w:fill="auto"/>
            <w:vAlign w:val="center"/>
          </w:tcPr>
          <w:p w:rsidR="00D218C7" w:rsidRPr="002C78EC" w:rsidRDefault="00D218C7" w:rsidP="00D218C7">
            <w:pPr>
              <w:tabs>
                <w:tab w:val="left" w:pos="709"/>
              </w:tabs>
              <w:contextualSpacing/>
              <w:jc w:val="both"/>
              <w:rPr>
                <w:rFonts w:asciiTheme="minorHAnsi" w:hAnsiTheme="minorHAnsi"/>
                <w:b/>
                <w:sz w:val="18"/>
                <w:szCs w:val="18"/>
                <w:lang w:eastAsia="es-ES"/>
              </w:rPr>
            </w:pPr>
            <w:r w:rsidRPr="002C78EC">
              <w:rPr>
                <w:rFonts w:asciiTheme="minorHAnsi" w:hAnsiTheme="minorHAnsi"/>
                <w:b/>
                <w:sz w:val="18"/>
                <w:szCs w:val="18"/>
                <w:lang w:eastAsia="es-ES"/>
              </w:rPr>
              <w:t xml:space="preserve">    B.2 Ingeniero de </w:t>
            </w:r>
            <w:proofErr w:type="spellStart"/>
            <w:r w:rsidRPr="002C78EC">
              <w:rPr>
                <w:rFonts w:asciiTheme="minorHAnsi" w:hAnsiTheme="minorHAnsi"/>
                <w:b/>
                <w:sz w:val="18"/>
                <w:szCs w:val="18"/>
                <w:lang w:eastAsia="es-ES"/>
              </w:rPr>
              <w:t>Wireline</w:t>
            </w:r>
            <w:proofErr w:type="spellEnd"/>
          </w:p>
        </w:tc>
        <w:tc>
          <w:tcPr>
            <w:tcW w:w="1797" w:type="pct"/>
            <w:shd w:val="clear" w:color="auto" w:fill="auto"/>
            <w:vAlign w:val="center"/>
          </w:tcPr>
          <w:p w:rsidR="00D218C7" w:rsidRPr="002C78EC" w:rsidRDefault="00D218C7" w:rsidP="00D218C7">
            <w:pPr>
              <w:jc w:val="center"/>
              <w:rPr>
                <w:rFonts w:asciiTheme="minorHAnsi" w:hAnsiTheme="minorHAnsi" w:cs="Arial"/>
                <w:b/>
                <w:sz w:val="18"/>
                <w:szCs w:val="18"/>
                <w:lang w:eastAsia="es-ES"/>
              </w:rPr>
            </w:pPr>
            <w:r w:rsidRPr="002C78EC">
              <w:rPr>
                <w:rFonts w:asciiTheme="minorHAnsi" w:hAnsiTheme="minorHAnsi" w:cs="Arial"/>
                <w:b/>
                <w:sz w:val="18"/>
                <w:szCs w:val="18"/>
                <w:lang w:eastAsia="es-ES"/>
              </w:rPr>
              <w:t>b.2 = 5</w:t>
            </w:r>
          </w:p>
        </w:tc>
      </w:tr>
      <w:tr w:rsidR="002C78EC" w:rsidRPr="002C78EC" w:rsidTr="00731090">
        <w:trPr>
          <w:trHeight w:val="20"/>
          <w:jc w:val="center"/>
        </w:trPr>
        <w:tc>
          <w:tcPr>
            <w:tcW w:w="3203" w:type="pct"/>
            <w:gridSpan w:val="3"/>
            <w:shd w:val="clear" w:color="auto" w:fill="auto"/>
            <w:vAlign w:val="center"/>
          </w:tcPr>
          <w:p w:rsidR="00D218C7" w:rsidRPr="002C78EC" w:rsidRDefault="00D218C7" w:rsidP="008A3282">
            <w:pPr>
              <w:numPr>
                <w:ilvl w:val="0"/>
                <w:numId w:val="39"/>
              </w:numPr>
              <w:tabs>
                <w:tab w:val="left" w:pos="284"/>
              </w:tabs>
              <w:contextualSpacing/>
              <w:jc w:val="both"/>
              <w:rPr>
                <w:rFonts w:asciiTheme="minorHAnsi" w:hAnsiTheme="minorHAnsi"/>
                <w:sz w:val="18"/>
                <w:szCs w:val="18"/>
                <w:lang w:eastAsia="es-ES"/>
              </w:rPr>
            </w:pPr>
            <w:r w:rsidRPr="002C78EC">
              <w:rPr>
                <w:rFonts w:asciiTheme="minorHAnsi" w:hAnsiTheme="minorHAnsi"/>
                <w:sz w:val="18"/>
                <w:szCs w:val="18"/>
                <w:lang w:eastAsia="es-ES"/>
              </w:rPr>
              <w:t>Formación</w:t>
            </w:r>
          </w:p>
        </w:tc>
        <w:tc>
          <w:tcPr>
            <w:tcW w:w="1797" w:type="pct"/>
            <w:shd w:val="clear" w:color="auto" w:fill="auto"/>
            <w:vAlign w:val="center"/>
          </w:tcPr>
          <w:p w:rsidR="00D218C7" w:rsidRPr="002C78EC" w:rsidRDefault="00D218C7" w:rsidP="00D218C7">
            <w:pPr>
              <w:jc w:val="center"/>
              <w:rPr>
                <w:rFonts w:asciiTheme="minorHAnsi" w:hAnsiTheme="minorHAnsi" w:cs="Arial"/>
                <w:b/>
                <w:i/>
                <w:sz w:val="18"/>
                <w:szCs w:val="18"/>
                <w:lang w:eastAsia="es-ES"/>
              </w:rPr>
            </w:pPr>
            <w:r w:rsidRPr="002C78EC">
              <w:rPr>
                <w:rFonts w:asciiTheme="minorHAnsi" w:hAnsiTheme="minorHAnsi" w:cs="Arial"/>
                <w:b/>
                <w:i/>
                <w:sz w:val="18"/>
                <w:szCs w:val="18"/>
                <w:lang w:eastAsia="es-ES"/>
              </w:rPr>
              <w:t>1</w:t>
            </w:r>
          </w:p>
        </w:tc>
      </w:tr>
      <w:tr w:rsidR="002C78EC" w:rsidRPr="002C78EC" w:rsidTr="00731090">
        <w:trPr>
          <w:trHeight w:val="20"/>
          <w:jc w:val="center"/>
        </w:trPr>
        <w:tc>
          <w:tcPr>
            <w:tcW w:w="3203" w:type="pct"/>
            <w:gridSpan w:val="3"/>
            <w:shd w:val="clear" w:color="auto" w:fill="auto"/>
            <w:vAlign w:val="center"/>
          </w:tcPr>
          <w:p w:rsidR="00D218C7" w:rsidRPr="002C78EC" w:rsidRDefault="00D218C7" w:rsidP="00D218C7">
            <w:pPr>
              <w:tabs>
                <w:tab w:val="left" w:pos="284"/>
              </w:tabs>
              <w:contextualSpacing/>
              <w:jc w:val="both"/>
              <w:rPr>
                <w:rFonts w:asciiTheme="minorHAnsi" w:hAnsiTheme="minorHAnsi" w:cs="Arial"/>
                <w:i/>
                <w:sz w:val="18"/>
                <w:szCs w:val="18"/>
                <w:lang w:eastAsia="es-ES"/>
              </w:rPr>
            </w:pPr>
            <w:r w:rsidRPr="002C78EC">
              <w:rPr>
                <w:rFonts w:asciiTheme="minorHAnsi" w:hAnsiTheme="minorHAnsi" w:cs="Arial"/>
                <w:i/>
                <w:sz w:val="18"/>
                <w:szCs w:val="18"/>
                <w:lang w:eastAsia="es-ES"/>
              </w:rPr>
              <w:t>Se considerarán los siguientes aspectos relacionados con la formación del personal propuesto para la evaluación:</w:t>
            </w:r>
          </w:p>
          <w:p w:rsidR="00D218C7" w:rsidRPr="002C78EC" w:rsidRDefault="00D218C7" w:rsidP="00D218C7">
            <w:pPr>
              <w:tabs>
                <w:tab w:val="left" w:pos="284"/>
              </w:tabs>
              <w:contextualSpacing/>
              <w:jc w:val="both"/>
              <w:rPr>
                <w:rFonts w:asciiTheme="minorHAnsi" w:hAnsiTheme="minorHAnsi" w:cs="Arial"/>
                <w:i/>
                <w:sz w:val="18"/>
                <w:szCs w:val="18"/>
                <w:lang w:eastAsia="es-ES"/>
              </w:rPr>
            </w:pPr>
          </w:p>
          <w:p w:rsidR="00D218C7" w:rsidRPr="002C78EC" w:rsidRDefault="00D218C7" w:rsidP="008A3282">
            <w:pPr>
              <w:numPr>
                <w:ilvl w:val="0"/>
                <w:numId w:val="40"/>
              </w:numPr>
              <w:tabs>
                <w:tab w:val="left" w:pos="284"/>
              </w:tabs>
              <w:contextualSpacing/>
              <w:jc w:val="both"/>
              <w:rPr>
                <w:rFonts w:asciiTheme="minorHAnsi" w:hAnsiTheme="minorHAnsi"/>
                <w:sz w:val="18"/>
                <w:szCs w:val="18"/>
                <w:lang w:eastAsia="es-ES"/>
              </w:rPr>
            </w:pPr>
            <w:r w:rsidRPr="002C78EC">
              <w:rPr>
                <w:rFonts w:asciiTheme="minorHAnsi" w:hAnsiTheme="minorHAnsi" w:cs="Calibri"/>
                <w:sz w:val="18"/>
                <w:szCs w:val="18"/>
                <w:lang w:eastAsia="es-ES"/>
              </w:rPr>
              <w:t xml:space="preserve">Ingeniero de petróleo, eléctrico, mecánico o ramas afines relacionadas a la industria petrolera  con formación. </w:t>
            </w:r>
          </w:p>
          <w:p w:rsidR="00D218C7" w:rsidRPr="002C78EC" w:rsidRDefault="00D218C7" w:rsidP="008A3282">
            <w:pPr>
              <w:numPr>
                <w:ilvl w:val="0"/>
                <w:numId w:val="40"/>
              </w:numPr>
              <w:tabs>
                <w:tab w:val="left" w:pos="284"/>
              </w:tabs>
              <w:contextualSpacing/>
              <w:jc w:val="both"/>
              <w:rPr>
                <w:rFonts w:asciiTheme="minorHAnsi" w:hAnsiTheme="minorHAnsi"/>
                <w:sz w:val="18"/>
                <w:szCs w:val="18"/>
                <w:lang w:eastAsia="es-ES"/>
              </w:rPr>
            </w:pPr>
            <w:r w:rsidRPr="002C78EC">
              <w:rPr>
                <w:rFonts w:asciiTheme="minorHAnsi" w:hAnsiTheme="minorHAnsi" w:cs="Calibri"/>
                <w:sz w:val="18"/>
                <w:szCs w:val="18"/>
                <w:lang w:eastAsia="es-ES"/>
              </w:rPr>
              <w:t>Deseado: Especialidad en registros eléctricos, interpretación de registros de saturación, petrofísica y evaluación de formaciones en pozos entubados</w:t>
            </w:r>
          </w:p>
        </w:tc>
        <w:tc>
          <w:tcPr>
            <w:tcW w:w="1797" w:type="pct"/>
            <w:shd w:val="clear" w:color="auto" w:fill="auto"/>
            <w:vAlign w:val="center"/>
          </w:tcPr>
          <w:p w:rsidR="00D218C7" w:rsidRPr="002C78EC" w:rsidRDefault="00D218C7" w:rsidP="00731090">
            <w:pPr>
              <w:jc w:val="center"/>
              <w:rPr>
                <w:rFonts w:asciiTheme="minorHAnsi" w:hAnsiTheme="minorHAnsi"/>
                <w:sz w:val="18"/>
                <w:szCs w:val="18"/>
                <w:lang w:eastAsia="es-ES"/>
              </w:rPr>
            </w:pPr>
            <w:r w:rsidRPr="002C78EC">
              <w:rPr>
                <w:rFonts w:asciiTheme="minorHAnsi" w:hAnsiTheme="minorHAnsi"/>
                <w:sz w:val="18"/>
                <w:szCs w:val="18"/>
                <w:lang w:eastAsia="es-ES"/>
              </w:rPr>
              <w:t>Postgrado:</w:t>
            </w:r>
            <w:r w:rsidR="00731090" w:rsidRPr="002C78EC">
              <w:rPr>
                <w:rFonts w:asciiTheme="minorHAnsi" w:hAnsiTheme="minorHAnsi"/>
                <w:sz w:val="18"/>
                <w:szCs w:val="18"/>
                <w:lang w:eastAsia="es-ES"/>
              </w:rPr>
              <w:t xml:space="preserve"> </w:t>
            </w:r>
            <w:r w:rsidRPr="002C78EC">
              <w:rPr>
                <w:rFonts w:asciiTheme="minorHAnsi" w:hAnsiTheme="minorHAnsi"/>
                <w:b/>
                <w:i/>
                <w:sz w:val="18"/>
                <w:szCs w:val="18"/>
                <w:lang w:eastAsia="es-ES"/>
              </w:rPr>
              <w:t>1.0 Puntos</w:t>
            </w:r>
          </w:p>
          <w:p w:rsidR="00D218C7" w:rsidRPr="002C78EC" w:rsidRDefault="00D218C7" w:rsidP="00731090">
            <w:pPr>
              <w:jc w:val="center"/>
              <w:rPr>
                <w:rFonts w:asciiTheme="minorHAnsi" w:hAnsiTheme="minorHAnsi"/>
                <w:sz w:val="18"/>
                <w:szCs w:val="18"/>
                <w:lang w:eastAsia="es-ES"/>
              </w:rPr>
            </w:pPr>
            <w:r w:rsidRPr="002C78EC">
              <w:rPr>
                <w:rFonts w:asciiTheme="minorHAnsi" w:hAnsiTheme="minorHAnsi"/>
                <w:sz w:val="18"/>
                <w:szCs w:val="18"/>
                <w:lang w:eastAsia="es-ES"/>
              </w:rPr>
              <w:t>Licenciatura:</w:t>
            </w:r>
            <w:r w:rsidR="00731090" w:rsidRPr="002C78EC">
              <w:rPr>
                <w:rFonts w:asciiTheme="minorHAnsi" w:hAnsiTheme="minorHAnsi"/>
                <w:sz w:val="18"/>
                <w:szCs w:val="18"/>
                <w:lang w:eastAsia="es-ES"/>
              </w:rPr>
              <w:t xml:space="preserve"> </w:t>
            </w:r>
            <w:r w:rsidRPr="002C78EC">
              <w:rPr>
                <w:rFonts w:asciiTheme="minorHAnsi" w:hAnsiTheme="minorHAnsi"/>
                <w:b/>
                <w:i/>
                <w:sz w:val="18"/>
                <w:szCs w:val="18"/>
                <w:lang w:eastAsia="es-ES"/>
              </w:rPr>
              <w:t>0.8 Puntos</w:t>
            </w:r>
          </w:p>
        </w:tc>
      </w:tr>
      <w:tr w:rsidR="002C78EC" w:rsidRPr="002C78EC" w:rsidTr="00731090">
        <w:trPr>
          <w:trHeight w:val="20"/>
          <w:jc w:val="center"/>
        </w:trPr>
        <w:tc>
          <w:tcPr>
            <w:tcW w:w="3203" w:type="pct"/>
            <w:gridSpan w:val="3"/>
            <w:shd w:val="clear" w:color="auto" w:fill="auto"/>
            <w:vAlign w:val="center"/>
          </w:tcPr>
          <w:p w:rsidR="00D218C7" w:rsidRPr="002C78EC" w:rsidRDefault="00D218C7" w:rsidP="008A3282">
            <w:pPr>
              <w:numPr>
                <w:ilvl w:val="0"/>
                <w:numId w:val="39"/>
              </w:numPr>
              <w:tabs>
                <w:tab w:val="left" w:pos="284"/>
              </w:tabs>
              <w:contextualSpacing/>
              <w:jc w:val="both"/>
              <w:rPr>
                <w:rFonts w:asciiTheme="minorHAnsi" w:hAnsiTheme="minorHAnsi"/>
                <w:sz w:val="18"/>
                <w:szCs w:val="18"/>
                <w:lang w:eastAsia="es-ES"/>
              </w:rPr>
            </w:pPr>
            <w:r w:rsidRPr="002C78EC">
              <w:rPr>
                <w:rFonts w:asciiTheme="minorHAnsi" w:hAnsiTheme="minorHAnsi"/>
                <w:sz w:val="18"/>
                <w:szCs w:val="18"/>
                <w:lang w:eastAsia="es-ES"/>
              </w:rPr>
              <w:t>Experiencia general</w:t>
            </w:r>
          </w:p>
        </w:tc>
        <w:tc>
          <w:tcPr>
            <w:tcW w:w="1797" w:type="pct"/>
            <w:shd w:val="clear" w:color="auto" w:fill="auto"/>
            <w:vAlign w:val="center"/>
          </w:tcPr>
          <w:p w:rsidR="00D218C7" w:rsidRPr="002C78EC" w:rsidRDefault="00D218C7" w:rsidP="00D218C7">
            <w:pPr>
              <w:jc w:val="center"/>
              <w:rPr>
                <w:rFonts w:asciiTheme="minorHAnsi" w:hAnsiTheme="minorHAnsi" w:cs="Arial"/>
                <w:b/>
                <w:i/>
                <w:sz w:val="18"/>
                <w:szCs w:val="18"/>
                <w:lang w:eastAsia="es-ES"/>
              </w:rPr>
            </w:pPr>
            <w:r w:rsidRPr="002C78EC">
              <w:rPr>
                <w:rFonts w:asciiTheme="minorHAnsi" w:hAnsiTheme="minorHAnsi" w:cs="Arial"/>
                <w:b/>
                <w:i/>
                <w:sz w:val="18"/>
                <w:szCs w:val="18"/>
                <w:lang w:eastAsia="es-ES"/>
              </w:rPr>
              <w:t>1</w:t>
            </w:r>
          </w:p>
        </w:tc>
      </w:tr>
      <w:tr w:rsidR="002C78EC" w:rsidRPr="002C78EC" w:rsidTr="00731090">
        <w:trPr>
          <w:trHeight w:val="20"/>
          <w:jc w:val="center"/>
        </w:trPr>
        <w:tc>
          <w:tcPr>
            <w:tcW w:w="3203" w:type="pct"/>
            <w:gridSpan w:val="3"/>
            <w:shd w:val="clear" w:color="auto" w:fill="auto"/>
            <w:vAlign w:val="center"/>
          </w:tcPr>
          <w:p w:rsidR="00D218C7" w:rsidRPr="002C78EC" w:rsidRDefault="00D218C7" w:rsidP="008A3282">
            <w:pPr>
              <w:numPr>
                <w:ilvl w:val="0"/>
                <w:numId w:val="40"/>
              </w:numPr>
              <w:tabs>
                <w:tab w:val="left" w:pos="709"/>
              </w:tabs>
              <w:contextualSpacing/>
              <w:jc w:val="both"/>
              <w:rPr>
                <w:rFonts w:asciiTheme="minorHAnsi" w:hAnsiTheme="minorHAnsi"/>
                <w:i/>
                <w:sz w:val="18"/>
                <w:szCs w:val="18"/>
                <w:lang w:eastAsia="es-ES"/>
              </w:rPr>
            </w:pPr>
            <w:r w:rsidRPr="002C78EC">
              <w:rPr>
                <w:rFonts w:asciiTheme="minorHAnsi" w:hAnsiTheme="minorHAnsi"/>
                <w:i/>
                <w:sz w:val="18"/>
                <w:szCs w:val="18"/>
                <w:lang w:eastAsia="es-ES"/>
              </w:rPr>
              <w:t xml:space="preserve">Experiencia General en </w:t>
            </w:r>
            <w:proofErr w:type="spellStart"/>
            <w:r w:rsidRPr="002C78EC">
              <w:rPr>
                <w:rFonts w:asciiTheme="minorHAnsi" w:hAnsiTheme="minorHAnsi"/>
                <w:i/>
                <w:sz w:val="18"/>
                <w:szCs w:val="18"/>
                <w:lang w:eastAsia="es-ES"/>
              </w:rPr>
              <w:t>Wireline</w:t>
            </w:r>
            <w:proofErr w:type="spellEnd"/>
            <w:r w:rsidRPr="002C78EC">
              <w:rPr>
                <w:rFonts w:asciiTheme="minorHAnsi" w:hAnsiTheme="minorHAnsi"/>
                <w:i/>
                <w:sz w:val="18"/>
                <w:szCs w:val="18"/>
                <w:lang w:eastAsia="es-ES"/>
              </w:rPr>
              <w:t xml:space="preserve"> y Registros Eléctricos</w:t>
            </w:r>
          </w:p>
          <w:p w:rsidR="00D218C7" w:rsidRPr="002C78EC" w:rsidRDefault="00D218C7" w:rsidP="008A3282">
            <w:pPr>
              <w:numPr>
                <w:ilvl w:val="0"/>
                <w:numId w:val="40"/>
              </w:numPr>
              <w:tabs>
                <w:tab w:val="left" w:pos="709"/>
              </w:tabs>
              <w:contextualSpacing/>
              <w:jc w:val="both"/>
              <w:rPr>
                <w:rFonts w:asciiTheme="minorHAnsi" w:hAnsiTheme="minorHAnsi"/>
                <w:i/>
                <w:sz w:val="18"/>
                <w:szCs w:val="18"/>
                <w:lang w:eastAsia="es-ES"/>
              </w:rPr>
            </w:pPr>
            <w:r w:rsidRPr="002C78EC">
              <w:rPr>
                <w:rFonts w:asciiTheme="minorHAnsi" w:hAnsiTheme="minorHAnsi"/>
                <w:i/>
                <w:sz w:val="18"/>
                <w:szCs w:val="18"/>
                <w:lang w:eastAsia="es-ES"/>
              </w:rPr>
              <w:t>Experiencia general mínima de cinco (5) años.</w:t>
            </w:r>
          </w:p>
          <w:p w:rsidR="00D218C7" w:rsidRPr="002C78EC" w:rsidRDefault="00D218C7" w:rsidP="00D218C7">
            <w:pPr>
              <w:tabs>
                <w:tab w:val="left" w:pos="709"/>
              </w:tabs>
              <w:ind w:left="720"/>
              <w:contextualSpacing/>
              <w:jc w:val="both"/>
              <w:rPr>
                <w:rFonts w:asciiTheme="minorHAnsi" w:hAnsiTheme="minorHAnsi"/>
                <w:i/>
                <w:sz w:val="18"/>
                <w:szCs w:val="18"/>
                <w:lang w:eastAsia="es-ES"/>
              </w:rPr>
            </w:pPr>
          </w:p>
          <w:p w:rsidR="00D218C7" w:rsidRPr="002C78EC" w:rsidRDefault="00D218C7" w:rsidP="00D218C7">
            <w:pPr>
              <w:tabs>
                <w:tab w:val="left" w:pos="709"/>
              </w:tabs>
              <w:contextualSpacing/>
              <w:jc w:val="both"/>
              <w:rPr>
                <w:rFonts w:asciiTheme="minorHAnsi" w:hAnsiTheme="minorHAnsi"/>
                <w:sz w:val="18"/>
                <w:szCs w:val="18"/>
                <w:lang w:eastAsia="es-ES"/>
              </w:rPr>
            </w:pPr>
            <w:r w:rsidRPr="002C78EC">
              <w:rPr>
                <w:rFonts w:asciiTheme="minorHAnsi" w:hAnsiTheme="minorHAnsi"/>
                <w:sz w:val="18"/>
                <w:szCs w:val="18"/>
                <w:lang w:eastAsia="es-ES"/>
              </w:rPr>
              <w:t>La experiencia general se computará por los años trabajados relacionados con el área correspondiente. YPFB podrá solicitar al consultor adjudicado los respaldos en original para la firma de contrato.</w:t>
            </w:r>
          </w:p>
        </w:tc>
        <w:tc>
          <w:tcPr>
            <w:tcW w:w="1797" w:type="pct"/>
            <w:shd w:val="clear" w:color="auto" w:fill="auto"/>
            <w:vAlign w:val="center"/>
          </w:tcPr>
          <w:p w:rsidR="00D218C7" w:rsidRPr="002C78EC" w:rsidRDefault="00D218C7" w:rsidP="00D218C7">
            <w:pPr>
              <w:jc w:val="center"/>
              <w:rPr>
                <w:rFonts w:asciiTheme="minorHAnsi" w:hAnsiTheme="minorHAnsi"/>
                <w:sz w:val="18"/>
                <w:szCs w:val="18"/>
                <w:lang w:eastAsia="es-ES"/>
              </w:rPr>
            </w:pPr>
          </w:p>
          <w:p w:rsidR="00D218C7" w:rsidRPr="002C78EC" w:rsidRDefault="00D218C7" w:rsidP="00731090">
            <w:pPr>
              <w:jc w:val="center"/>
              <w:rPr>
                <w:rFonts w:asciiTheme="minorHAnsi" w:hAnsiTheme="minorHAnsi"/>
                <w:b/>
                <w:i/>
                <w:sz w:val="18"/>
                <w:szCs w:val="18"/>
                <w:lang w:eastAsia="es-ES"/>
              </w:rPr>
            </w:pPr>
            <w:r w:rsidRPr="002C78EC">
              <w:rPr>
                <w:rFonts w:asciiTheme="minorHAnsi" w:hAnsiTheme="minorHAnsi"/>
                <w:sz w:val="18"/>
                <w:szCs w:val="18"/>
                <w:lang w:eastAsia="es-ES"/>
              </w:rPr>
              <w:t>Mayor a cinco (10)</w:t>
            </w:r>
            <w:r w:rsidR="00731090" w:rsidRPr="002C78EC">
              <w:rPr>
                <w:rFonts w:asciiTheme="minorHAnsi" w:hAnsiTheme="minorHAnsi"/>
                <w:sz w:val="18"/>
                <w:szCs w:val="18"/>
                <w:lang w:eastAsia="es-ES"/>
              </w:rPr>
              <w:t>:</w:t>
            </w:r>
            <w:r w:rsidRPr="002C78EC">
              <w:rPr>
                <w:rFonts w:asciiTheme="minorHAnsi" w:hAnsiTheme="minorHAnsi"/>
                <w:sz w:val="18"/>
                <w:szCs w:val="18"/>
                <w:lang w:eastAsia="es-ES"/>
              </w:rPr>
              <w:t xml:space="preserve"> </w:t>
            </w:r>
            <w:r w:rsidRPr="002C78EC">
              <w:rPr>
                <w:rFonts w:asciiTheme="minorHAnsi" w:hAnsiTheme="minorHAnsi"/>
                <w:b/>
                <w:i/>
                <w:sz w:val="18"/>
                <w:szCs w:val="18"/>
                <w:lang w:eastAsia="es-ES"/>
              </w:rPr>
              <w:t>1 Puntos</w:t>
            </w:r>
          </w:p>
          <w:p w:rsidR="00D218C7" w:rsidRPr="002C78EC" w:rsidRDefault="00D218C7" w:rsidP="00D218C7">
            <w:pPr>
              <w:jc w:val="center"/>
              <w:rPr>
                <w:rFonts w:asciiTheme="minorHAnsi" w:hAnsiTheme="minorHAnsi"/>
                <w:b/>
                <w:i/>
                <w:sz w:val="18"/>
                <w:szCs w:val="18"/>
                <w:lang w:eastAsia="es-ES"/>
              </w:rPr>
            </w:pPr>
          </w:p>
          <w:p w:rsidR="00D218C7" w:rsidRPr="002C78EC" w:rsidRDefault="00D218C7" w:rsidP="00731090">
            <w:pPr>
              <w:jc w:val="center"/>
              <w:rPr>
                <w:rFonts w:asciiTheme="minorHAnsi" w:hAnsiTheme="minorHAnsi"/>
                <w:sz w:val="18"/>
                <w:szCs w:val="18"/>
                <w:lang w:eastAsia="es-ES"/>
              </w:rPr>
            </w:pPr>
            <w:r w:rsidRPr="002C78EC">
              <w:rPr>
                <w:rFonts w:asciiTheme="minorHAnsi" w:hAnsiTheme="minorHAnsi"/>
                <w:sz w:val="18"/>
                <w:szCs w:val="18"/>
                <w:lang w:eastAsia="es-ES"/>
              </w:rPr>
              <w:t>Igual a cinco (5) años:</w:t>
            </w:r>
            <w:r w:rsidR="00731090" w:rsidRPr="002C78EC">
              <w:rPr>
                <w:rFonts w:asciiTheme="minorHAnsi" w:hAnsiTheme="minorHAnsi"/>
                <w:sz w:val="18"/>
                <w:szCs w:val="18"/>
                <w:lang w:eastAsia="es-ES"/>
              </w:rPr>
              <w:t xml:space="preserve"> </w:t>
            </w:r>
            <w:r w:rsidRPr="002C78EC">
              <w:rPr>
                <w:rFonts w:asciiTheme="minorHAnsi" w:hAnsiTheme="minorHAnsi"/>
                <w:b/>
                <w:i/>
                <w:sz w:val="18"/>
                <w:szCs w:val="18"/>
                <w:lang w:eastAsia="es-ES"/>
              </w:rPr>
              <w:t>0.5 Puntos</w:t>
            </w:r>
          </w:p>
        </w:tc>
      </w:tr>
      <w:tr w:rsidR="002C78EC" w:rsidRPr="002C78EC" w:rsidTr="00731090">
        <w:trPr>
          <w:trHeight w:val="20"/>
          <w:jc w:val="center"/>
        </w:trPr>
        <w:tc>
          <w:tcPr>
            <w:tcW w:w="3203" w:type="pct"/>
            <w:gridSpan w:val="3"/>
            <w:shd w:val="clear" w:color="auto" w:fill="auto"/>
            <w:vAlign w:val="center"/>
          </w:tcPr>
          <w:p w:rsidR="00D218C7" w:rsidRPr="002C78EC" w:rsidRDefault="00D218C7" w:rsidP="008A3282">
            <w:pPr>
              <w:numPr>
                <w:ilvl w:val="0"/>
                <w:numId w:val="39"/>
              </w:numPr>
              <w:tabs>
                <w:tab w:val="left" w:pos="284"/>
              </w:tabs>
              <w:contextualSpacing/>
              <w:jc w:val="both"/>
              <w:rPr>
                <w:rFonts w:asciiTheme="minorHAnsi" w:hAnsiTheme="minorHAnsi"/>
                <w:sz w:val="18"/>
                <w:szCs w:val="18"/>
                <w:lang w:eastAsia="es-ES"/>
              </w:rPr>
            </w:pPr>
            <w:r w:rsidRPr="002C78EC">
              <w:rPr>
                <w:rFonts w:asciiTheme="minorHAnsi" w:hAnsiTheme="minorHAnsi"/>
                <w:sz w:val="18"/>
                <w:szCs w:val="18"/>
                <w:lang w:eastAsia="es-ES"/>
              </w:rPr>
              <w:t>Experiencia específica</w:t>
            </w:r>
          </w:p>
        </w:tc>
        <w:tc>
          <w:tcPr>
            <w:tcW w:w="1797" w:type="pct"/>
            <w:shd w:val="clear" w:color="auto" w:fill="auto"/>
            <w:vAlign w:val="center"/>
          </w:tcPr>
          <w:p w:rsidR="00D218C7" w:rsidRPr="002C78EC" w:rsidRDefault="00D218C7" w:rsidP="00D218C7">
            <w:pPr>
              <w:jc w:val="center"/>
              <w:rPr>
                <w:rFonts w:asciiTheme="minorHAnsi" w:hAnsiTheme="minorHAnsi" w:cs="Arial"/>
                <w:b/>
                <w:i/>
                <w:sz w:val="18"/>
                <w:szCs w:val="18"/>
                <w:lang w:eastAsia="es-ES"/>
              </w:rPr>
            </w:pPr>
            <w:r w:rsidRPr="002C78EC">
              <w:rPr>
                <w:rFonts w:asciiTheme="minorHAnsi" w:hAnsiTheme="minorHAnsi" w:cs="Arial"/>
                <w:b/>
                <w:i/>
                <w:sz w:val="18"/>
                <w:szCs w:val="18"/>
                <w:lang w:eastAsia="es-ES"/>
              </w:rPr>
              <w:t>3</w:t>
            </w:r>
          </w:p>
        </w:tc>
      </w:tr>
      <w:tr w:rsidR="002C78EC" w:rsidRPr="002C78EC" w:rsidTr="00731090">
        <w:trPr>
          <w:trHeight w:val="20"/>
          <w:jc w:val="center"/>
        </w:trPr>
        <w:tc>
          <w:tcPr>
            <w:tcW w:w="3203" w:type="pct"/>
            <w:gridSpan w:val="3"/>
            <w:shd w:val="clear" w:color="auto" w:fill="auto"/>
            <w:vAlign w:val="center"/>
          </w:tcPr>
          <w:p w:rsidR="00D218C7" w:rsidRPr="002C78EC" w:rsidRDefault="00D218C7" w:rsidP="008A3282">
            <w:pPr>
              <w:numPr>
                <w:ilvl w:val="0"/>
                <w:numId w:val="40"/>
              </w:numPr>
              <w:tabs>
                <w:tab w:val="left" w:pos="709"/>
              </w:tabs>
              <w:contextualSpacing/>
              <w:jc w:val="both"/>
              <w:rPr>
                <w:rFonts w:asciiTheme="minorHAnsi" w:hAnsiTheme="minorHAnsi"/>
                <w:sz w:val="18"/>
                <w:szCs w:val="18"/>
                <w:lang w:eastAsia="es-ES"/>
              </w:rPr>
            </w:pPr>
            <w:r w:rsidRPr="002C78EC">
              <w:rPr>
                <w:rFonts w:asciiTheme="minorHAnsi" w:hAnsiTheme="minorHAnsi"/>
                <w:sz w:val="18"/>
                <w:szCs w:val="18"/>
                <w:lang w:eastAsia="es-ES"/>
              </w:rPr>
              <w:t>Experiencia específica en interpretación de registros eléctricos.</w:t>
            </w:r>
          </w:p>
          <w:p w:rsidR="00D218C7" w:rsidRPr="002C78EC" w:rsidRDefault="00D218C7" w:rsidP="008A3282">
            <w:pPr>
              <w:numPr>
                <w:ilvl w:val="0"/>
                <w:numId w:val="40"/>
              </w:numPr>
              <w:tabs>
                <w:tab w:val="left" w:pos="709"/>
              </w:tabs>
              <w:contextualSpacing/>
              <w:jc w:val="both"/>
              <w:rPr>
                <w:rFonts w:asciiTheme="minorHAnsi" w:hAnsiTheme="minorHAnsi"/>
                <w:sz w:val="18"/>
                <w:szCs w:val="18"/>
                <w:lang w:eastAsia="es-ES"/>
              </w:rPr>
            </w:pPr>
            <w:r w:rsidRPr="002C78EC">
              <w:rPr>
                <w:rFonts w:asciiTheme="minorHAnsi" w:hAnsiTheme="minorHAnsi"/>
                <w:sz w:val="18"/>
                <w:szCs w:val="18"/>
                <w:lang w:eastAsia="es-ES"/>
              </w:rPr>
              <w:t>Experiencia especifica mínima de diez (10) trabajos</w:t>
            </w:r>
          </w:p>
          <w:p w:rsidR="00D218C7" w:rsidRPr="002C78EC" w:rsidRDefault="00D218C7" w:rsidP="00D218C7">
            <w:pPr>
              <w:tabs>
                <w:tab w:val="left" w:pos="709"/>
              </w:tabs>
              <w:contextualSpacing/>
              <w:jc w:val="both"/>
              <w:rPr>
                <w:rFonts w:asciiTheme="minorHAnsi" w:hAnsiTheme="minorHAnsi"/>
                <w:sz w:val="18"/>
                <w:szCs w:val="18"/>
                <w:lang w:eastAsia="es-ES"/>
              </w:rPr>
            </w:pPr>
          </w:p>
          <w:p w:rsidR="00D218C7" w:rsidRPr="002C78EC" w:rsidRDefault="00D218C7" w:rsidP="00D218C7">
            <w:pPr>
              <w:tabs>
                <w:tab w:val="left" w:pos="709"/>
              </w:tabs>
              <w:contextualSpacing/>
              <w:jc w:val="both"/>
              <w:rPr>
                <w:rFonts w:asciiTheme="minorHAnsi" w:hAnsiTheme="minorHAnsi"/>
                <w:sz w:val="18"/>
                <w:szCs w:val="18"/>
                <w:lang w:eastAsia="es-ES"/>
              </w:rPr>
            </w:pPr>
            <w:r w:rsidRPr="002C78EC">
              <w:rPr>
                <w:rFonts w:asciiTheme="minorHAnsi" w:hAnsiTheme="minorHAnsi"/>
                <w:sz w:val="18"/>
                <w:szCs w:val="18"/>
                <w:lang w:eastAsia="es-ES"/>
              </w:rPr>
              <w:t>La experiencia específica se computará por trabajos de interpretación de registros eléctricos.</w:t>
            </w:r>
          </w:p>
          <w:p w:rsidR="00D218C7" w:rsidRPr="002C78EC" w:rsidRDefault="00D218C7" w:rsidP="00D218C7">
            <w:pPr>
              <w:tabs>
                <w:tab w:val="left" w:pos="709"/>
              </w:tabs>
              <w:contextualSpacing/>
              <w:jc w:val="both"/>
              <w:rPr>
                <w:rFonts w:asciiTheme="minorHAnsi" w:hAnsiTheme="minorHAnsi"/>
                <w:sz w:val="18"/>
                <w:szCs w:val="18"/>
                <w:lang w:eastAsia="es-ES"/>
              </w:rPr>
            </w:pPr>
          </w:p>
          <w:p w:rsidR="00D218C7" w:rsidRPr="002C78EC" w:rsidRDefault="00D218C7" w:rsidP="00D218C7">
            <w:pPr>
              <w:tabs>
                <w:tab w:val="left" w:pos="709"/>
              </w:tabs>
              <w:contextualSpacing/>
              <w:jc w:val="both"/>
              <w:rPr>
                <w:rFonts w:asciiTheme="minorHAnsi" w:hAnsiTheme="minorHAnsi" w:cs="Arial"/>
                <w:i/>
                <w:sz w:val="18"/>
                <w:szCs w:val="18"/>
                <w:lang w:eastAsia="es-ES"/>
              </w:rPr>
            </w:pPr>
            <w:r w:rsidRPr="002C78EC">
              <w:rPr>
                <w:rFonts w:asciiTheme="minorHAnsi" w:hAnsiTheme="minorHAnsi"/>
                <w:sz w:val="18"/>
                <w:szCs w:val="18"/>
                <w:lang w:eastAsia="es-ES"/>
              </w:rPr>
              <w:t xml:space="preserve">Nota: </w:t>
            </w:r>
            <w:r w:rsidRPr="002C78EC">
              <w:rPr>
                <w:rFonts w:asciiTheme="minorHAnsi" w:hAnsiTheme="minorHAnsi" w:cs="Arial"/>
                <w:i/>
                <w:sz w:val="18"/>
                <w:szCs w:val="18"/>
                <w:lang w:eastAsia="es-ES"/>
              </w:rPr>
              <w:t>La experiencia específica es parte de la experiencia general, pero no viceversa. YPFB podrá solicitar al consultor adjudicado los respaldos en original para la firma de contrato.</w:t>
            </w:r>
          </w:p>
        </w:tc>
        <w:tc>
          <w:tcPr>
            <w:tcW w:w="1797" w:type="pct"/>
            <w:shd w:val="clear" w:color="auto" w:fill="auto"/>
            <w:vAlign w:val="center"/>
          </w:tcPr>
          <w:p w:rsidR="00D218C7" w:rsidRPr="002C78EC" w:rsidRDefault="00D218C7" w:rsidP="00731090">
            <w:pPr>
              <w:jc w:val="center"/>
              <w:rPr>
                <w:rFonts w:asciiTheme="minorHAnsi" w:hAnsiTheme="minorHAnsi"/>
                <w:b/>
                <w:i/>
                <w:sz w:val="18"/>
                <w:szCs w:val="18"/>
                <w:lang w:eastAsia="es-ES"/>
              </w:rPr>
            </w:pPr>
            <w:r w:rsidRPr="002C78EC">
              <w:rPr>
                <w:rFonts w:asciiTheme="minorHAnsi" w:hAnsiTheme="minorHAnsi"/>
                <w:sz w:val="18"/>
                <w:szCs w:val="18"/>
                <w:lang w:eastAsia="es-ES"/>
              </w:rPr>
              <w:t>Mayor a diez (10)</w:t>
            </w:r>
            <w:r w:rsidR="00731090" w:rsidRPr="002C78EC">
              <w:rPr>
                <w:rFonts w:asciiTheme="minorHAnsi" w:hAnsiTheme="minorHAnsi"/>
                <w:sz w:val="18"/>
                <w:szCs w:val="18"/>
                <w:lang w:eastAsia="es-ES"/>
              </w:rPr>
              <w:t>:</w:t>
            </w:r>
            <w:r w:rsidRPr="002C78EC">
              <w:rPr>
                <w:rFonts w:asciiTheme="minorHAnsi" w:hAnsiTheme="minorHAnsi"/>
                <w:sz w:val="18"/>
                <w:szCs w:val="18"/>
                <w:lang w:eastAsia="es-ES"/>
              </w:rPr>
              <w:t xml:space="preserve"> </w:t>
            </w:r>
            <w:r w:rsidRPr="002C78EC">
              <w:rPr>
                <w:rFonts w:asciiTheme="minorHAnsi" w:hAnsiTheme="minorHAnsi"/>
                <w:b/>
                <w:i/>
                <w:sz w:val="18"/>
                <w:szCs w:val="18"/>
                <w:lang w:eastAsia="es-ES"/>
              </w:rPr>
              <w:t>3 Puntos</w:t>
            </w:r>
          </w:p>
          <w:p w:rsidR="00D218C7" w:rsidRPr="002C78EC" w:rsidRDefault="00D218C7" w:rsidP="00D218C7">
            <w:pPr>
              <w:jc w:val="center"/>
              <w:rPr>
                <w:rFonts w:asciiTheme="minorHAnsi" w:hAnsiTheme="minorHAnsi"/>
                <w:b/>
                <w:i/>
                <w:sz w:val="18"/>
                <w:szCs w:val="18"/>
                <w:lang w:eastAsia="es-ES"/>
              </w:rPr>
            </w:pPr>
          </w:p>
          <w:p w:rsidR="00D218C7" w:rsidRPr="002C78EC" w:rsidRDefault="00D218C7" w:rsidP="00731090">
            <w:pPr>
              <w:jc w:val="center"/>
              <w:rPr>
                <w:rFonts w:asciiTheme="minorHAnsi" w:hAnsiTheme="minorHAnsi"/>
                <w:sz w:val="18"/>
                <w:szCs w:val="18"/>
                <w:lang w:eastAsia="es-ES"/>
              </w:rPr>
            </w:pPr>
            <w:r w:rsidRPr="002C78EC">
              <w:rPr>
                <w:rFonts w:asciiTheme="minorHAnsi" w:hAnsiTheme="minorHAnsi"/>
                <w:sz w:val="18"/>
                <w:szCs w:val="18"/>
                <w:lang w:eastAsia="es-ES"/>
              </w:rPr>
              <w:t>Igual a diez (10) trabajos:</w:t>
            </w:r>
            <w:r w:rsidR="00731090" w:rsidRPr="002C78EC">
              <w:rPr>
                <w:rFonts w:asciiTheme="minorHAnsi" w:hAnsiTheme="minorHAnsi"/>
                <w:sz w:val="18"/>
                <w:szCs w:val="18"/>
                <w:lang w:eastAsia="es-ES"/>
              </w:rPr>
              <w:t xml:space="preserve"> </w:t>
            </w:r>
            <w:r w:rsidRPr="002C78EC">
              <w:rPr>
                <w:rFonts w:asciiTheme="minorHAnsi" w:hAnsiTheme="minorHAnsi"/>
                <w:b/>
                <w:i/>
                <w:sz w:val="18"/>
                <w:szCs w:val="18"/>
                <w:lang w:eastAsia="es-ES"/>
              </w:rPr>
              <w:t>2 Puntos</w:t>
            </w:r>
          </w:p>
          <w:p w:rsidR="00D218C7" w:rsidRPr="002C78EC" w:rsidRDefault="00D218C7" w:rsidP="00D218C7">
            <w:pPr>
              <w:jc w:val="center"/>
              <w:rPr>
                <w:rFonts w:asciiTheme="minorHAnsi" w:hAnsiTheme="minorHAnsi"/>
                <w:b/>
                <w:i/>
                <w:sz w:val="18"/>
                <w:szCs w:val="18"/>
                <w:lang w:eastAsia="es-ES"/>
              </w:rPr>
            </w:pPr>
          </w:p>
          <w:p w:rsidR="00D218C7" w:rsidRPr="002C78EC" w:rsidRDefault="00D218C7" w:rsidP="00D218C7">
            <w:pPr>
              <w:jc w:val="center"/>
              <w:rPr>
                <w:rFonts w:asciiTheme="minorHAnsi" w:hAnsiTheme="minorHAnsi" w:cs="Arial"/>
                <w:b/>
                <w:sz w:val="18"/>
                <w:szCs w:val="18"/>
                <w:lang w:eastAsia="es-ES"/>
              </w:rPr>
            </w:pPr>
          </w:p>
        </w:tc>
      </w:tr>
      <w:tr w:rsidR="002C78EC" w:rsidRPr="002C78EC" w:rsidTr="00731090">
        <w:trPr>
          <w:trHeight w:val="20"/>
          <w:jc w:val="center"/>
        </w:trPr>
        <w:tc>
          <w:tcPr>
            <w:tcW w:w="3203" w:type="pct"/>
            <w:gridSpan w:val="3"/>
            <w:shd w:val="clear" w:color="auto" w:fill="auto"/>
            <w:vAlign w:val="center"/>
          </w:tcPr>
          <w:p w:rsidR="00D218C7" w:rsidRPr="002C78EC" w:rsidRDefault="00D218C7" w:rsidP="00D218C7">
            <w:pPr>
              <w:tabs>
                <w:tab w:val="left" w:pos="709"/>
              </w:tabs>
              <w:contextualSpacing/>
              <w:jc w:val="both"/>
              <w:rPr>
                <w:rFonts w:asciiTheme="minorHAnsi" w:hAnsiTheme="minorHAnsi"/>
                <w:b/>
                <w:sz w:val="18"/>
                <w:szCs w:val="18"/>
                <w:lang w:eastAsia="es-ES"/>
              </w:rPr>
            </w:pPr>
            <w:r w:rsidRPr="002C78EC">
              <w:rPr>
                <w:rFonts w:asciiTheme="minorHAnsi" w:hAnsiTheme="minorHAnsi"/>
                <w:b/>
                <w:sz w:val="18"/>
                <w:szCs w:val="18"/>
                <w:lang w:eastAsia="es-ES"/>
              </w:rPr>
              <w:t xml:space="preserve">    B.3 Operador de Equipo de </w:t>
            </w:r>
            <w:proofErr w:type="spellStart"/>
            <w:r w:rsidRPr="002C78EC">
              <w:rPr>
                <w:rFonts w:asciiTheme="minorHAnsi" w:hAnsiTheme="minorHAnsi"/>
                <w:b/>
                <w:sz w:val="18"/>
                <w:szCs w:val="18"/>
                <w:lang w:eastAsia="es-ES"/>
              </w:rPr>
              <w:t>Workover</w:t>
            </w:r>
            <w:proofErr w:type="spellEnd"/>
            <w:r w:rsidRPr="002C78EC">
              <w:rPr>
                <w:rFonts w:asciiTheme="minorHAnsi" w:hAnsiTheme="minorHAnsi"/>
                <w:b/>
                <w:sz w:val="18"/>
                <w:szCs w:val="18"/>
                <w:lang w:eastAsia="es-ES"/>
              </w:rPr>
              <w:t xml:space="preserve"> </w:t>
            </w:r>
          </w:p>
        </w:tc>
        <w:tc>
          <w:tcPr>
            <w:tcW w:w="1797" w:type="pct"/>
            <w:shd w:val="clear" w:color="auto" w:fill="auto"/>
            <w:vAlign w:val="center"/>
          </w:tcPr>
          <w:p w:rsidR="00D218C7" w:rsidRPr="002C78EC" w:rsidRDefault="00D218C7" w:rsidP="00D218C7">
            <w:pPr>
              <w:jc w:val="center"/>
              <w:rPr>
                <w:rFonts w:asciiTheme="minorHAnsi" w:hAnsiTheme="minorHAnsi" w:cs="Arial"/>
                <w:b/>
                <w:sz w:val="18"/>
                <w:szCs w:val="18"/>
                <w:lang w:eastAsia="es-ES"/>
              </w:rPr>
            </w:pPr>
            <w:r w:rsidRPr="002C78EC">
              <w:rPr>
                <w:rFonts w:asciiTheme="minorHAnsi" w:hAnsiTheme="minorHAnsi" w:cs="Arial"/>
                <w:b/>
                <w:sz w:val="18"/>
                <w:szCs w:val="18"/>
                <w:lang w:eastAsia="es-ES"/>
              </w:rPr>
              <w:t>b.3 = 4</w:t>
            </w:r>
          </w:p>
        </w:tc>
      </w:tr>
      <w:tr w:rsidR="002C78EC" w:rsidRPr="002C78EC" w:rsidTr="00731090">
        <w:trPr>
          <w:trHeight w:val="20"/>
          <w:jc w:val="center"/>
        </w:trPr>
        <w:tc>
          <w:tcPr>
            <w:tcW w:w="3203" w:type="pct"/>
            <w:gridSpan w:val="3"/>
            <w:shd w:val="clear" w:color="auto" w:fill="auto"/>
            <w:vAlign w:val="center"/>
          </w:tcPr>
          <w:p w:rsidR="00D218C7" w:rsidRPr="002C78EC" w:rsidRDefault="00D218C7" w:rsidP="008A3282">
            <w:pPr>
              <w:numPr>
                <w:ilvl w:val="0"/>
                <w:numId w:val="39"/>
              </w:numPr>
              <w:tabs>
                <w:tab w:val="left" w:pos="284"/>
              </w:tabs>
              <w:contextualSpacing/>
              <w:jc w:val="both"/>
              <w:rPr>
                <w:rFonts w:asciiTheme="minorHAnsi" w:hAnsiTheme="minorHAnsi"/>
                <w:sz w:val="18"/>
                <w:szCs w:val="18"/>
                <w:lang w:eastAsia="es-ES"/>
              </w:rPr>
            </w:pPr>
            <w:r w:rsidRPr="002C78EC">
              <w:rPr>
                <w:rFonts w:asciiTheme="minorHAnsi" w:hAnsiTheme="minorHAnsi"/>
                <w:sz w:val="18"/>
                <w:szCs w:val="18"/>
                <w:lang w:eastAsia="es-ES"/>
              </w:rPr>
              <w:t>Formación</w:t>
            </w:r>
          </w:p>
        </w:tc>
        <w:tc>
          <w:tcPr>
            <w:tcW w:w="1797" w:type="pct"/>
            <w:shd w:val="clear" w:color="auto" w:fill="auto"/>
            <w:vAlign w:val="center"/>
          </w:tcPr>
          <w:p w:rsidR="00D218C7" w:rsidRPr="002C78EC" w:rsidRDefault="00D218C7" w:rsidP="00D218C7">
            <w:pPr>
              <w:jc w:val="center"/>
              <w:rPr>
                <w:rFonts w:asciiTheme="minorHAnsi" w:hAnsiTheme="minorHAnsi" w:cs="Arial"/>
                <w:b/>
                <w:i/>
                <w:sz w:val="18"/>
                <w:szCs w:val="18"/>
                <w:lang w:eastAsia="es-ES"/>
              </w:rPr>
            </w:pPr>
            <w:r w:rsidRPr="002C78EC">
              <w:rPr>
                <w:rFonts w:asciiTheme="minorHAnsi" w:hAnsiTheme="minorHAnsi" w:cs="Arial"/>
                <w:b/>
                <w:i/>
                <w:sz w:val="18"/>
                <w:szCs w:val="18"/>
                <w:lang w:eastAsia="es-ES"/>
              </w:rPr>
              <w:t>1</w:t>
            </w:r>
          </w:p>
        </w:tc>
      </w:tr>
      <w:tr w:rsidR="002C78EC" w:rsidRPr="002C78EC" w:rsidTr="00731090">
        <w:trPr>
          <w:trHeight w:val="20"/>
          <w:jc w:val="center"/>
        </w:trPr>
        <w:tc>
          <w:tcPr>
            <w:tcW w:w="3203" w:type="pct"/>
            <w:gridSpan w:val="3"/>
            <w:shd w:val="clear" w:color="auto" w:fill="auto"/>
            <w:vAlign w:val="center"/>
          </w:tcPr>
          <w:p w:rsidR="00D218C7" w:rsidRPr="002C78EC" w:rsidRDefault="00D218C7" w:rsidP="00D218C7">
            <w:pPr>
              <w:tabs>
                <w:tab w:val="left" w:pos="284"/>
              </w:tabs>
              <w:contextualSpacing/>
              <w:jc w:val="both"/>
              <w:rPr>
                <w:rFonts w:asciiTheme="minorHAnsi" w:hAnsiTheme="minorHAnsi" w:cs="Arial"/>
                <w:i/>
                <w:sz w:val="18"/>
                <w:szCs w:val="18"/>
                <w:lang w:eastAsia="es-ES"/>
              </w:rPr>
            </w:pPr>
            <w:r w:rsidRPr="002C78EC">
              <w:rPr>
                <w:rFonts w:asciiTheme="minorHAnsi" w:hAnsiTheme="minorHAnsi" w:cs="Arial"/>
                <w:i/>
                <w:sz w:val="18"/>
                <w:szCs w:val="18"/>
                <w:lang w:eastAsia="es-ES"/>
              </w:rPr>
              <w:lastRenderedPageBreak/>
              <w:t>Se considerarán los siguientes aspectos relacionados con la formación del personal propuesto para la evaluación:</w:t>
            </w:r>
          </w:p>
          <w:p w:rsidR="00D218C7" w:rsidRPr="002C78EC" w:rsidRDefault="00D218C7" w:rsidP="00D218C7">
            <w:pPr>
              <w:tabs>
                <w:tab w:val="left" w:pos="284"/>
              </w:tabs>
              <w:contextualSpacing/>
              <w:jc w:val="both"/>
              <w:rPr>
                <w:rFonts w:asciiTheme="minorHAnsi" w:hAnsiTheme="minorHAnsi" w:cs="Arial"/>
                <w:i/>
                <w:sz w:val="18"/>
                <w:szCs w:val="18"/>
                <w:lang w:eastAsia="es-ES"/>
              </w:rPr>
            </w:pPr>
          </w:p>
          <w:p w:rsidR="00D218C7" w:rsidRPr="002C78EC" w:rsidRDefault="00D218C7" w:rsidP="008A3282">
            <w:pPr>
              <w:numPr>
                <w:ilvl w:val="0"/>
                <w:numId w:val="40"/>
              </w:numPr>
              <w:tabs>
                <w:tab w:val="left" w:pos="284"/>
              </w:tabs>
              <w:contextualSpacing/>
              <w:jc w:val="both"/>
              <w:rPr>
                <w:rFonts w:asciiTheme="minorHAnsi" w:hAnsiTheme="minorHAnsi"/>
                <w:sz w:val="18"/>
                <w:szCs w:val="18"/>
                <w:lang w:eastAsia="es-ES"/>
              </w:rPr>
            </w:pPr>
            <w:r w:rsidRPr="002C78EC">
              <w:rPr>
                <w:rFonts w:asciiTheme="minorHAnsi" w:hAnsiTheme="minorHAnsi" w:cs="Calibri"/>
                <w:sz w:val="18"/>
                <w:szCs w:val="18"/>
                <w:lang w:eastAsia="es-ES"/>
              </w:rPr>
              <w:t xml:space="preserve">Técnico de petróleo o ramas afines relacionadas a la industria petrolera. </w:t>
            </w:r>
          </w:p>
          <w:p w:rsidR="00D218C7" w:rsidRPr="002C78EC" w:rsidRDefault="00D218C7" w:rsidP="008A3282">
            <w:pPr>
              <w:numPr>
                <w:ilvl w:val="0"/>
                <w:numId w:val="40"/>
              </w:numPr>
              <w:tabs>
                <w:tab w:val="left" w:pos="284"/>
              </w:tabs>
              <w:contextualSpacing/>
              <w:jc w:val="both"/>
              <w:rPr>
                <w:rFonts w:asciiTheme="minorHAnsi" w:hAnsiTheme="minorHAnsi"/>
                <w:sz w:val="18"/>
                <w:szCs w:val="18"/>
                <w:lang w:eastAsia="es-ES"/>
              </w:rPr>
            </w:pPr>
            <w:r w:rsidRPr="002C78EC">
              <w:rPr>
                <w:rFonts w:asciiTheme="minorHAnsi" w:hAnsiTheme="minorHAnsi" w:cs="Calibri"/>
                <w:sz w:val="18"/>
                <w:szCs w:val="18"/>
                <w:lang w:eastAsia="es-ES"/>
              </w:rPr>
              <w:t xml:space="preserve">Deseado: Especialidad en </w:t>
            </w:r>
            <w:proofErr w:type="spellStart"/>
            <w:r w:rsidRPr="002C78EC">
              <w:rPr>
                <w:rFonts w:asciiTheme="minorHAnsi" w:hAnsiTheme="minorHAnsi" w:cs="Calibri"/>
                <w:sz w:val="18"/>
                <w:szCs w:val="18"/>
                <w:lang w:eastAsia="es-ES"/>
              </w:rPr>
              <w:t>Workover</w:t>
            </w:r>
            <w:proofErr w:type="spellEnd"/>
            <w:r w:rsidRPr="002C78EC">
              <w:rPr>
                <w:rFonts w:asciiTheme="minorHAnsi" w:hAnsiTheme="minorHAnsi" w:cs="Calibri"/>
                <w:sz w:val="18"/>
                <w:szCs w:val="18"/>
                <w:lang w:eastAsia="es-ES"/>
              </w:rPr>
              <w:t xml:space="preserve"> de Pozos.</w:t>
            </w:r>
          </w:p>
        </w:tc>
        <w:tc>
          <w:tcPr>
            <w:tcW w:w="1797" w:type="pct"/>
            <w:shd w:val="clear" w:color="auto" w:fill="auto"/>
            <w:vAlign w:val="center"/>
          </w:tcPr>
          <w:p w:rsidR="00D218C7" w:rsidRPr="002C78EC" w:rsidRDefault="00D218C7" w:rsidP="00731090">
            <w:pPr>
              <w:jc w:val="center"/>
              <w:rPr>
                <w:rFonts w:asciiTheme="minorHAnsi" w:hAnsiTheme="minorHAnsi"/>
                <w:sz w:val="18"/>
                <w:szCs w:val="18"/>
                <w:lang w:eastAsia="es-ES"/>
              </w:rPr>
            </w:pPr>
            <w:r w:rsidRPr="002C78EC">
              <w:rPr>
                <w:rFonts w:asciiTheme="minorHAnsi" w:hAnsiTheme="minorHAnsi"/>
                <w:sz w:val="18"/>
                <w:szCs w:val="18"/>
                <w:lang w:eastAsia="es-ES"/>
              </w:rPr>
              <w:t>Licenciatura:</w:t>
            </w:r>
            <w:r w:rsidR="00731090" w:rsidRPr="002C78EC">
              <w:rPr>
                <w:rFonts w:asciiTheme="minorHAnsi" w:hAnsiTheme="minorHAnsi"/>
                <w:sz w:val="18"/>
                <w:szCs w:val="18"/>
                <w:lang w:eastAsia="es-ES"/>
              </w:rPr>
              <w:t xml:space="preserve"> </w:t>
            </w:r>
            <w:r w:rsidRPr="002C78EC">
              <w:rPr>
                <w:rFonts w:asciiTheme="minorHAnsi" w:hAnsiTheme="minorHAnsi"/>
                <w:b/>
                <w:i/>
                <w:sz w:val="18"/>
                <w:szCs w:val="18"/>
                <w:lang w:eastAsia="es-ES"/>
              </w:rPr>
              <w:t>1 Puntos</w:t>
            </w:r>
          </w:p>
          <w:p w:rsidR="00D218C7" w:rsidRPr="002C78EC" w:rsidRDefault="00D218C7" w:rsidP="00731090">
            <w:pPr>
              <w:jc w:val="center"/>
              <w:rPr>
                <w:rFonts w:asciiTheme="minorHAnsi" w:hAnsiTheme="minorHAnsi"/>
                <w:sz w:val="18"/>
                <w:szCs w:val="18"/>
                <w:lang w:eastAsia="es-ES"/>
              </w:rPr>
            </w:pPr>
            <w:r w:rsidRPr="002C78EC">
              <w:rPr>
                <w:rFonts w:asciiTheme="minorHAnsi" w:hAnsiTheme="minorHAnsi"/>
                <w:sz w:val="18"/>
                <w:szCs w:val="18"/>
                <w:lang w:eastAsia="es-ES"/>
              </w:rPr>
              <w:t>Técnico:</w:t>
            </w:r>
            <w:r w:rsidR="00731090" w:rsidRPr="002C78EC">
              <w:rPr>
                <w:rFonts w:asciiTheme="minorHAnsi" w:hAnsiTheme="minorHAnsi"/>
                <w:sz w:val="18"/>
                <w:szCs w:val="18"/>
                <w:lang w:eastAsia="es-ES"/>
              </w:rPr>
              <w:t xml:space="preserve"> </w:t>
            </w:r>
            <w:r w:rsidRPr="002C78EC">
              <w:rPr>
                <w:rFonts w:asciiTheme="minorHAnsi" w:hAnsiTheme="minorHAnsi"/>
                <w:b/>
                <w:i/>
                <w:sz w:val="18"/>
                <w:szCs w:val="18"/>
                <w:lang w:eastAsia="es-ES"/>
              </w:rPr>
              <w:t>0.8 Puntos</w:t>
            </w:r>
          </w:p>
        </w:tc>
      </w:tr>
      <w:tr w:rsidR="002C78EC" w:rsidRPr="002C78EC" w:rsidTr="00731090">
        <w:trPr>
          <w:trHeight w:val="20"/>
          <w:jc w:val="center"/>
        </w:trPr>
        <w:tc>
          <w:tcPr>
            <w:tcW w:w="3203" w:type="pct"/>
            <w:gridSpan w:val="3"/>
            <w:shd w:val="clear" w:color="auto" w:fill="auto"/>
            <w:vAlign w:val="center"/>
          </w:tcPr>
          <w:p w:rsidR="00D218C7" w:rsidRPr="002C78EC" w:rsidRDefault="00D218C7" w:rsidP="008A3282">
            <w:pPr>
              <w:numPr>
                <w:ilvl w:val="0"/>
                <w:numId w:val="39"/>
              </w:numPr>
              <w:tabs>
                <w:tab w:val="left" w:pos="284"/>
              </w:tabs>
              <w:contextualSpacing/>
              <w:jc w:val="both"/>
              <w:rPr>
                <w:rFonts w:asciiTheme="minorHAnsi" w:hAnsiTheme="minorHAnsi"/>
                <w:sz w:val="18"/>
                <w:szCs w:val="18"/>
                <w:lang w:eastAsia="es-ES"/>
              </w:rPr>
            </w:pPr>
            <w:r w:rsidRPr="002C78EC">
              <w:rPr>
                <w:rFonts w:asciiTheme="minorHAnsi" w:hAnsiTheme="minorHAnsi"/>
                <w:sz w:val="18"/>
                <w:szCs w:val="18"/>
                <w:lang w:eastAsia="es-ES"/>
              </w:rPr>
              <w:t>Experiencia general</w:t>
            </w:r>
          </w:p>
        </w:tc>
        <w:tc>
          <w:tcPr>
            <w:tcW w:w="1797" w:type="pct"/>
            <w:shd w:val="clear" w:color="auto" w:fill="auto"/>
            <w:vAlign w:val="center"/>
          </w:tcPr>
          <w:p w:rsidR="00D218C7" w:rsidRPr="002C78EC" w:rsidRDefault="00D218C7" w:rsidP="00D218C7">
            <w:pPr>
              <w:jc w:val="center"/>
              <w:rPr>
                <w:rFonts w:asciiTheme="minorHAnsi" w:hAnsiTheme="minorHAnsi" w:cs="Arial"/>
                <w:b/>
                <w:i/>
                <w:sz w:val="18"/>
                <w:szCs w:val="18"/>
                <w:lang w:eastAsia="es-ES"/>
              </w:rPr>
            </w:pPr>
            <w:r w:rsidRPr="002C78EC">
              <w:rPr>
                <w:rFonts w:asciiTheme="minorHAnsi" w:hAnsiTheme="minorHAnsi" w:cs="Arial"/>
                <w:b/>
                <w:i/>
                <w:sz w:val="18"/>
                <w:szCs w:val="18"/>
                <w:lang w:eastAsia="es-ES"/>
              </w:rPr>
              <w:t>1</w:t>
            </w:r>
          </w:p>
        </w:tc>
      </w:tr>
      <w:tr w:rsidR="002C78EC" w:rsidRPr="002C78EC" w:rsidTr="00731090">
        <w:trPr>
          <w:trHeight w:val="20"/>
          <w:jc w:val="center"/>
        </w:trPr>
        <w:tc>
          <w:tcPr>
            <w:tcW w:w="3203" w:type="pct"/>
            <w:gridSpan w:val="3"/>
            <w:shd w:val="clear" w:color="auto" w:fill="auto"/>
            <w:vAlign w:val="center"/>
          </w:tcPr>
          <w:p w:rsidR="00D218C7" w:rsidRPr="002C78EC" w:rsidRDefault="00D218C7" w:rsidP="008A3282">
            <w:pPr>
              <w:numPr>
                <w:ilvl w:val="0"/>
                <w:numId w:val="40"/>
              </w:numPr>
              <w:tabs>
                <w:tab w:val="left" w:pos="709"/>
              </w:tabs>
              <w:contextualSpacing/>
              <w:jc w:val="both"/>
              <w:rPr>
                <w:rFonts w:asciiTheme="minorHAnsi" w:hAnsiTheme="minorHAnsi"/>
                <w:i/>
                <w:sz w:val="18"/>
                <w:szCs w:val="18"/>
                <w:lang w:eastAsia="es-ES"/>
              </w:rPr>
            </w:pPr>
            <w:r w:rsidRPr="002C78EC">
              <w:rPr>
                <w:rFonts w:asciiTheme="minorHAnsi" w:hAnsiTheme="minorHAnsi"/>
                <w:i/>
                <w:sz w:val="18"/>
                <w:szCs w:val="18"/>
                <w:lang w:eastAsia="es-ES"/>
              </w:rPr>
              <w:t xml:space="preserve">Experiencia General en trabajos de </w:t>
            </w:r>
            <w:proofErr w:type="spellStart"/>
            <w:r w:rsidRPr="002C78EC">
              <w:rPr>
                <w:rFonts w:asciiTheme="minorHAnsi" w:hAnsiTheme="minorHAnsi"/>
                <w:i/>
                <w:sz w:val="18"/>
                <w:szCs w:val="18"/>
                <w:lang w:eastAsia="es-ES"/>
              </w:rPr>
              <w:t>Workover</w:t>
            </w:r>
            <w:proofErr w:type="spellEnd"/>
            <w:r w:rsidRPr="002C78EC">
              <w:rPr>
                <w:rFonts w:asciiTheme="minorHAnsi" w:hAnsiTheme="minorHAnsi"/>
                <w:i/>
                <w:sz w:val="18"/>
                <w:szCs w:val="18"/>
                <w:lang w:eastAsia="es-ES"/>
              </w:rPr>
              <w:t xml:space="preserve"> de Pozos, </w:t>
            </w:r>
            <w:proofErr w:type="spellStart"/>
            <w:r w:rsidRPr="002C78EC">
              <w:rPr>
                <w:rFonts w:asciiTheme="minorHAnsi" w:hAnsiTheme="minorHAnsi"/>
                <w:i/>
                <w:sz w:val="18"/>
                <w:szCs w:val="18"/>
                <w:lang w:eastAsia="es-ES"/>
              </w:rPr>
              <w:t>completación</w:t>
            </w:r>
            <w:proofErr w:type="spellEnd"/>
            <w:r w:rsidRPr="002C78EC">
              <w:rPr>
                <w:rFonts w:asciiTheme="minorHAnsi" w:hAnsiTheme="minorHAnsi"/>
                <w:i/>
                <w:sz w:val="18"/>
                <w:szCs w:val="18"/>
                <w:lang w:eastAsia="es-ES"/>
              </w:rPr>
              <w:t>, intervención o similares.</w:t>
            </w:r>
          </w:p>
          <w:p w:rsidR="00D218C7" w:rsidRPr="002C78EC" w:rsidRDefault="00D218C7" w:rsidP="008A3282">
            <w:pPr>
              <w:numPr>
                <w:ilvl w:val="0"/>
                <w:numId w:val="40"/>
              </w:numPr>
              <w:tabs>
                <w:tab w:val="left" w:pos="709"/>
              </w:tabs>
              <w:contextualSpacing/>
              <w:jc w:val="both"/>
              <w:rPr>
                <w:rFonts w:asciiTheme="minorHAnsi" w:hAnsiTheme="minorHAnsi"/>
                <w:i/>
                <w:sz w:val="18"/>
                <w:szCs w:val="18"/>
                <w:lang w:eastAsia="es-ES"/>
              </w:rPr>
            </w:pPr>
            <w:r w:rsidRPr="002C78EC">
              <w:rPr>
                <w:rFonts w:asciiTheme="minorHAnsi" w:hAnsiTheme="minorHAnsi"/>
                <w:i/>
                <w:sz w:val="18"/>
                <w:szCs w:val="18"/>
                <w:lang w:eastAsia="es-ES"/>
              </w:rPr>
              <w:t>Experiencia general mínima de quince (15) años.</w:t>
            </w:r>
          </w:p>
          <w:p w:rsidR="00D218C7" w:rsidRPr="002C78EC" w:rsidRDefault="00D218C7" w:rsidP="00D218C7">
            <w:pPr>
              <w:tabs>
                <w:tab w:val="left" w:pos="709"/>
              </w:tabs>
              <w:ind w:left="720"/>
              <w:contextualSpacing/>
              <w:jc w:val="both"/>
              <w:rPr>
                <w:rFonts w:asciiTheme="minorHAnsi" w:hAnsiTheme="minorHAnsi"/>
                <w:i/>
                <w:sz w:val="18"/>
                <w:szCs w:val="18"/>
                <w:lang w:eastAsia="es-ES"/>
              </w:rPr>
            </w:pPr>
          </w:p>
          <w:p w:rsidR="00D218C7" w:rsidRPr="002C78EC" w:rsidRDefault="00D218C7" w:rsidP="00D218C7">
            <w:pPr>
              <w:tabs>
                <w:tab w:val="left" w:pos="709"/>
              </w:tabs>
              <w:contextualSpacing/>
              <w:jc w:val="both"/>
              <w:rPr>
                <w:rFonts w:asciiTheme="minorHAnsi" w:hAnsiTheme="minorHAnsi"/>
                <w:sz w:val="18"/>
                <w:szCs w:val="18"/>
                <w:lang w:eastAsia="es-ES"/>
              </w:rPr>
            </w:pPr>
            <w:r w:rsidRPr="002C78EC">
              <w:rPr>
                <w:rFonts w:asciiTheme="minorHAnsi" w:hAnsiTheme="minorHAnsi"/>
                <w:sz w:val="18"/>
                <w:szCs w:val="18"/>
                <w:lang w:eastAsia="es-ES"/>
              </w:rPr>
              <w:t>La experiencia general se computará por los años trabajados relacionados con el área correspondiente. YPFB podrá solicitar al consultor adjudicado los respaldos en original para la firma de contrato.</w:t>
            </w:r>
          </w:p>
        </w:tc>
        <w:tc>
          <w:tcPr>
            <w:tcW w:w="1797" w:type="pct"/>
            <w:shd w:val="clear" w:color="auto" w:fill="auto"/>
            <w:vAlign w:val="center"/>
          </w:tcPr>
          <w:p w:rsidR="00D218C7" w:rsidRPr="002C78EC" w:rsidRDefault="00D218C7" w:rsidP="00D218C7">
            <w:pPr>
              <w:jc w:val="center"/>
              <w:rPr>
                <w:rFonts w:asciiTheme="minorHAnsi" w:hAnsiTheme="minorHAnsi"/>
                <w:sz w:val="18"/>
                <w:szCs w:val="18"/>
                <w:lang w:eastAsia="es-ES"/>
              </w:rPr>
            </w:pPr>
          </w:p>
          <w:p w:rsidR="00D218C7" w:rsidRPr="002C78EC" w:rsidRDefault="00D218C7" w:rsidP="00731090">
            <w:pPr>
              <w:jc w:val="center"/>
              <w:rPr>
                <w:rFonts w:asciiTheme="minorHAnsi" w:hAnsiTheme="minorHAnsi"/>
                <w:sz w:val="18"/>
                <w:szCs w:val="18"/>
                <w:lang w:eastAsia="es-ES"/>
              </w:rPr>
            </w:pPr>
            <w:r w:rsidRPr="002C78EC">
              <w:rPr>
                <w:rFonts w:asciiTheme="minorHAnsi" w:hAnsiTheme="minorHAnsi"/>
                <w:sz w:val="18"/>
                <w:szCs w:val="18"/>
                <w:lang w:eastAsia="es-ES"/>
              </w:rPr>
              <w:t xml:space="preserve">Mayor a quince (15) años: </w:t>
            </w:r>
            <w:r w:rsidRPr="002C78EC">
              <w:rPr>
                <w:rFonts w:asciiTheme="minorHAnsi" w:hAnsiTheme="minorHAnsi"/>
                <w:b/>
                <w:i/>
                <w:sz w:val="18"/>
                <w:szCs w:val="18"/>
                <w:lang w:eastAsia="es-ES"/>
              </w:rPr>
              <w:t>1 Puntos</w:t>
            </w:r>
          </w:p>
          <w:p w:rsidR="00D218C7" w:rsidRPr="002C78EC" w:rsidRDefault="00D218C7" w:rsidP="00731090">
            <w:pPr>
              <w:jc w:val="center"/>
              <w:rPr>
                <w:rFonts w:asciiTheme="minorHAnsi" w:hAnsiTheme="minorHAnsi"/>
                <w:sz w:val="18"/>
                <w:szCs w:val="18"/>
                <w:lang w:eastAsia="es-ES"/>
              </w:rPr>
            </w:pPr>
            <w:r w:rsidRPr="002C78EC">
              <w:rPr>
                <w:rFonts w:asciiTheme="minorHAnsi" w:hAnsiTheme="minorHAnsi"/>
                <w:sz w:val="18"/>
                <w:szCs w:val="18"/>
                <w:lang w:eastAsia="es-ES"/>
              </w:rPr>
              <w:t>Igual a quince (15) años:</w:t>
            </w:r>
            <w:r w:rsidR="00731090" w:rsidRPr="002C78EC">
              <w:rPr>
                <w:rFonts w:asciiTheme="minorHAnsi" w:hAnsiTheme="minorHAnsi"/>
                <w:sz w:val="18"/>
                <w:szCs w:val="18"/>
                <w:lang w:eastAsia="es-ES"/>
              </w:rPr>
              <w:t xml:space="preserve"> </w:t>
            </w:r>
            <w:r w:rsidRPr="002C78EC">
              <w:rPr>
                <w:rFonts w:asciiTheme="minorHAnsi" w:hAnsiTheme="minorHAnsi"/>
                <w:b/>
                <w:i/>
                <w:sz w:val="18"/>
                <w:szCs w:val="18"/>
                <w:lang w:eastAsia="es-ES"/>
              </w:rPr>
              <w:t>0.5 Puntos</w:t>
            </w:r>
          </w:p>
          <w:p w:rsidR="00D218C7" w:rsidRPr="002C78EC" w:rsidRDefault="00D218C7" w:rsidP="00D218C7">
            <w:pPr>
              <w:jc w:val="center"/>
              <w:rPr>
                <w:rFonts w:asciiTheme="minorHAnsi" w:hAnsiTheme="minorHAnsi" w:cs="Arial"/>
                <w:b/>
                <w:i/>
                <w:sz w:val="18"/>
                <w:szCs w:val="18"/>
                <w:lang w:eastAsia="es-ES"/>
              </w:rPr>
            </w:pPr>
          </w:p>
        </w:tc>
      </w:tr>
      <w:tr w:rsidR="002C78EC" w:rsidRPr="002C78EC" w:rsidTr="00731090">
        <w:trPr>
          <w:trHeight w:val="20"/>
          <w:jc w:val="center"/>
        </w:trPr>
        <w:tc>
          <w:tcPr>
            <w:tcW w:w="3203" w:type="pct"/>
            <w:gridSpan w:val="3"/>
            <w:shd w:val="clear" w:color="auto" w:fill="auto"/>
            <w:vAlign w:val="center"/>
          </w:tcPr>
          <w:p w:rsidR="00D218C7" w:rsidRPr="002C78EC" w:rsidRDefault="00D218C7" w:rsidP="008A3282">
            <w:pPr>
              <w:numPr>
                <w:ilvl w:val="0"/>
                <w:numId w:val="39"/>
              </w:numPr>
              <w:tabs>
                <w:tab w:val="left" w:pos="284"/>
              </w:tabs>
              <w:contextualSpacing/>
              <w:jc w:val="both"/>
              <w:rPr>
                <w:rFonts w:asciiTheme="minorHAnsi" w:hAnsiTheme="minorHAnsi"/>
                <w:sz w:val="18"/>
                <w:szCs w:val="18"/>
                <w:lang w:eastAsia="es-ES"/>
              </w:rPr>
            </w:pPr>
            <w:r w:rsidRPr="002C78EC">
              <w:rPr>
                <w:rFonts w:asciiTheme="minorHAnsi" w:hAnsiTheme="minorHAnsi"/>
                <w:sz w:val="18"/>
                <w:szCs w:val="18"/>
                <w:lang w:eastAsia="es-ES"/>
              </w:rPr>
              <w:t>Experiencia específica</w:t>
            </w:r>
          </w:p>
        </w:tc>
        <w:tc>
          <w:tcPr>
            <w:tcW w:w="1797" w:type="pct"/>
            <w:shd w:val="clear" w:color="auto" w:fill="auto"/>
            <w:vAlign w:val="center"/>
          </w:tcPr>
          <w:p w:rsidR="00D218C7" w:rsidRPr="002C78EC" w:rsidRDefault="00D218C7" w:rsidP="00D218C7">
            <w:pPr>
              <w:jc w:val="center"/>
              <w:rPr>
                <w:rFonts w:asciiTheme="minorHAnsi" w:hAnsiTheme="minorHAnsi" w:cs="Arial"/>
                <w:b/>
                <w:i/>
                <w:sz w:val="18"/>
                <w:szCs w:val="18"/>
                <w:lang w:eastAsia="es-ES"/>
              </w:rPr>
            </w:pPr>
            <w:r w:rsidRPr="002C78EC">
              <w:rPr>
                <w:rFonts w:asciiTheme="minorHAnsi" w:hAnsiTheme="minorHAnsi" w:cs="Arial"/>
                <w:b/>
                <w:i/>
                <w:sz w:val="18"/>
                <w:szCs w:val="18"/>
                <w:lang w:eastAsia="es-ES"/>
              </w:rPr>
              <w:t>2</w:t>
            </w:r>
          </w:p>
        </w:tc>
      </w:tr>
      <w:tr w:rsidR="002C78EC" w:rsidRPr="002C78EC" w:rsidTr="00731090">
        <w:trPr>
          <w:trHeight w:val="20"/>
          <w:jc w:val="center"/>
        </w:trPr>
        <w:tc>
          <w:tcPr>
            <w:tcW w:w="3203" w:type="pct"/>
            <w:gridSpan w:val="3"/>
            <w:shd w:val="clear" w:color="auto" w:fill="auto"/>
            <w:vAlign w:val="center"/>
          </w:tcPr>
          <w:p w:rsidR="00D218C7" w:rsidRPr="002C78EC" w:rsidRDefault="00D218C7" w:rsidP="008A3282">
            <w:pPr>
              <w:numPr>
                <w:ilvl w:val="0"/>
                <w:numId w:val="40"/>
              </w:numPr>
              <w:tabs>
                <w:tab w:val="left" w:pos="709"/>
              </w:tabs>
              <w:contextualSpacing/>
              <w:jc w:val="both"/>
              <w:rPr>
                <w:rFonts w:asciiTheme="minorHAnsi" w:hAnsiTheme="minorHAnsi"/>
                <w:sz w:val="18"/>
                <w:szCs w:val="18"/>
                <w:lang w:eastAsia="es-ES"/>
              </w:rPr>
            </w:pPr>
            <w:r w:rsidRPr="002C78EC">
              <w:rPr>
                <w:rFonts w:asciiTheme="minorHAnsi" w:hAnsiTheme="minorHAnsi"/>
                <w:sz w:val="18"/>
                <w:szCs w:val="18"/>
                <w:lang w:eastAsia="es-ES"/>
              </w:rPr>
              <w:t xml:space="preserve">Experiencia específica como operador de equipo de </w:t>
            </w:r>
            <w:proofErr w:type="spellStart"/>
            <w:r w:rsidRPr="002C78EC">
              <w:rPr>
                <w:rFonts w:asciiTheme="minorHAnsi" w:hAnsiTheme="minorHAnsi"/>
                <w:sz w:val="18"/>
                <w:szCs w:val="18"/>
                <w:lang w:eastAsia="es-ES"/>
              </w:rPr>
              <w:t>Workover</w:t>
            </w:r>
            <w:proofErr w:type="spellEnd"/>
            <w:r w:rsidRPr="002C78EC">
              <w:rPr>
                <w:rFonts w:asciiTheme="minorHAnsi" w:hAnsiTheme="minorHAnsi"/>
                <w:sz w:val="18"/>
                <w:szCs w:val="18"/>
                <w:lang w:eastAsia="es-ES"/>
              </w:rPr>
              <w:t>.</w:t>
            </w:r>
          </w:p>
          <w:p w:rsidR="00D218C7" w:rsidRPr="002C78EC" w:rsidRDefault="00D218C7" w:rsidP="008A3282">
            <w:pPr>
              <w:numPr>
                <w:ilvl w:val="0"/>
                <w:numId w:val="40"/>
              </w:numPr>
              <w:tabs>
                <w:tab w:val="left" w:pos="709"/>
              </w:tabs>
              <w:contextualSpacing/>
              <w:jc w:val="both"/>
              <w:rPr>
                <w:rFonts w:asciiTheme="minorHAnsi" w:hAnsiTheme="minorHAnsi"/>
                <w:sz w:val="18"/>
                <w:szCs w:val="18"/>
                <w:lang w:eastAsia="es-ES"/>
              </w:rPr>
            </w:pPr>
            <w:r w:rsidRPr="002C78EC">
              <w:rPr>
                <w:rFonts w:asciiTheme="minorHAnsi" w:hAnsiTheme="minorHAnsi"/>
                <w:sz w:val="18"/>
                <w:szCs w:val="18"/>
                <w:lang w:eastAsia="es-ES"/>
              </w:rPr>
              <w:t>Experiencia especifica mínima de diez (10)  años</w:t>
            </w:r>
          </w:p>
          <w:p w:rsidR="00D218C7" w:rsidRPr="002C78EC" w:rsidRDefault="00D218C7" w:rsidP="00D218C7">
            <w:pPr>
              <w:tabs>
                <w:tab w:val="left" w:pos="709"/>
              </w:tabs>
              <w:contextualSpacing/>
              <w:jc w:val="both"/>
              <w:rPr>
                <w:rFonts w:asciiTheme="minorHAnsi" w:hAnsiTheme="minorHAnsi"/>
                <w:sz w:val="18"/>
                <w:szCs w:val="18"/>
                <w:lang w:eastAsia="es-ES"/>
              </w:rPr>
            </w:pPr>
          </w:p>
          <w:p w:rsidR="00D218C7" w:rsidRPr="002C78EC" w:rsidRDefault="00D218C7" w:rsidP="00D218C7">
            <w:pPr>
              <w:tabs>
                <w:tab w:val="left" w:pos="709"/>
              </w:tabs>
              <w:contextualSpacing/>
              <w:jc w:val="both"/>
              <w:rPr>
                <w:rFonts w:asciiTheme="minorHAnsi" w:hAnsiTheme="minorHAnsi"/>
                <w:sz w:val="18"/>
                <w:szCs w:val="18"/>
                <w:lang w:eastAsia="es-ES"/>
              </w:rPr>
            </w:pPr>
            <w:r w:rsidRPr="002C78EC">
              <w:rPr>
                <w:rFonts w:asciiTheme="minorHAnsi" w:hAnsiTheme="minorHAnsi"/>
                <w:sz w:val="18"/>
                <w:szCs w:val="18"/>
                <w:lang w:eastAsia="es-ES"/>
              </w:rPr>
              <w:t>La experiencia específica se computará por años trabajados en proyectos, trabajos, servicio u otro similar.</w:t>
            </w:r>
          </w:p>
          <w:p w:rsidR="00D218C7" w:rsidRPr="002C78EC" w:rsidRDefault="00D218C7" w:rsidP="00D218C7">
            <w:pPr>
              <w:tabs>
                <w:tab w:val="left" w:pos="709"/>
              </w:tabs>
              <w:contextualSpacing/>
              <w:jc w:val="both"/>
              <w:rPr>
                <w:rFonts w:asciiTheme="minorHAnsi" w:hAnsiTheme="minorHAnsi"/>
                <w:sz w:val="18"/>
                <w:szCs w:val="18"/>
                <w:lang w:eastAsia="es-ES"/>
              </w:rPr>
            </w:pPr>
          </w:p>
          <w:p w:rsidR="00D218C7" w:rsidRPr="002C78EC" w:rsidRDefault="00D218C7" w:rsidP="00D218C7">
            <w:pPr>
              <w:tabs>
                <w:tab w:val="left" w:pos="709"/>
              </w:tabs>
              <w:contextualSpacing/>
              <w:jc w:val="both"/>
              <w:rPr>
                <w:rFonts w:asciiTheme="minorHAnsi" w:hAnsiTheme="minorHAnsi" w:cs="Arial"/>
                <w:i/>
                <w:sz w:val="18"/>
                <w:szCs w:val="18"/>
                <w:lang w:eastAsia="es-ES"/>
              </w:rPr>
            </w:pPr>
            <w:r w:rsidRPr="002C78EC">
              <w:rPr>
                <w:rFonts w:asciiTheme="minorHAnsi" w:hAnsiTheme="minorHAnsi"/>
                <w:sz w:val="18"/>
                <w:szCs w:val="18"/>
                <w:lang w:eastAsia="es-ES"/>
              </w:rPr>
              <w:t xml:space="preserve">Nota: </w:t>
            </w:r>
            <w:r w:rsidRPr="002C78EC">
              <w:rPr>
                <w:rFonts w:asciiTheme="minorHAnsi" w:hAnsiTheme="minorHAnsi" w:cs="Arial"/>
                <w:i/>
                <w:sz w:val="18"/>
                <w:szCs w:val="18"/>
                <w:lang w:eastAsia="es-ES"/>
              </w:rPr>
              <w:t>La experiencia específica es parte de la experiencia general, pero no viceversa. YPFB podrá solicitar al consultor adjudicado los respaldos en original para la firma de contrato.</w:t>
            </w:r>
          </w:p>
        </w:tc>
        <w:tc>
          <w:tcPr>
            <w:tcW w:w="1797" w:type="pct"/>
            <w:shd w:val="clear" w:color="auto" w:fill="auto"/>
            <w:vAlign w:val="center"/>
          </w:tcPr>
          <w:p w:rsidR="00D218C7" w:rsidRPr="002C78EC" w:rsidRDefault="00D218C7" w:rsidP="00731090">
            <w:pPr>
              <w:jc w:val="center"/>
              <w:rPr>
                <w:rFonts w:asciiTheme="minorHAnsi" w:hAnsiTheme="minorHAnsi"/>
                <w:sz w:val="18"/>
                <w:szCs w:val="18"/>
                <w:lang w:eastAsia="es-ES"/>
              </w:rPr>
            </w:pPr>
            <w:r w:rsidRPr="002C78EC">
              <w:rPr>
                <w:rFonts w:asciiTheme="minorHAnsi" w:hAnsiTheme="minorHAnsi"/>
                <w:sz w:val="18"/>
                <w:szCs w:val="18"/>
                <w:lang w:eastAsia="es-ES"/>
              </w:rPr>
              <w:t xml:space="preserve">Mayor a diez (10) años: </w:t>
            </w:r>
            <w:r w:rsidRPr="002C78EC">
              <w:rPr>
                <w:rFonts w:asciiTheme="minorHAnsi" w:hAnsiTheme="minorHAnsi"/>
                <w:b/>
                <w:i/>
                <w:sz w:val="18"/>
                <w:szCs w:val="18"/>
                <w:lang w:eastAsia="es-ES"/>
              </w:rPr>
              <w:t>2 Puntos</w:t>
            </w:r>
          </w:p>
          <w:p w:rsidR="00D218C7" w:rsidRPr="002C78EC" w:rsidRDefault="00D218C7" w:rsidP="00731090">
            <w:pPr>
              <w:jc w:val="center"/>
              <w:rPr>
                <w:rFonts w:asciiTheme="minorHAnsi" w:hAnsiTheme="minorHAnsi"/>
                <w:sz w:val="18"/>
                <w:szCs w:val="18"/>
                <w:lang w:eastAsia="es-ES"/>
              </w:rPr>
            </w:pPr>
            <w:r w:rsidRPr="002C78EC">
              <w:rPr>
                <w:rFonts w:asciiTheme="minorHAnsi" w:hAnsiTheme="minorHAnsi"/>
                <w:sz w:val="18"/>
                <w:szCs w:val="18"/>
                <w:lang w:eastAsia="es-ES"/>
              </w:rPr>
              <w:t>Igual a diez (10) años:</w:t>
            </w:r>
            <w:r w:rsidR="00731090" w:rsidRPr="002C78EC">
              <w:rPr>
                <w:rFonts w:asciiTheme="minorHAnsi" w:hAnsiTheme="minorHAnsi"/>
                <w:sz w:val="18"/>
                <w:szCs w:val="18"/>
                <w:lang w:eastAsia="es-ES"/>
              </w:rPr>
              <w:t xml:space="preserve"> </w:t>
            </w:r>
            <w:r w:rsidRPr="002C78EC">
              <w:rPr>
                <w:rFonts w:asciiTheme="minorHAnsi" w:hAnsiTheme="minorHAnsi"/>
                <w:b/>
                <w:i/>
                <w:sz w:val="18"/>
                <w:szCs w:val="18"/>
                <w:lang w:eastAsia="es-ES"/>
              </w:rPr>
              <w:t>1 Puntos</w:t>
            </w:r>
          </w:p>
          <w:p w:rsidR="00D218C7" w:rsidRPr="002C78EC" w:rsidRDefault="00D218C7" w:rsidP="00D218C7">
            <w:pPr>
              <w:jc w:val="center"/>
              <w:rPr>
                <w:rFonts w:asciiTheme="minorHAnsi" w:hAnsiTheme="minorHAnsi" w:cs="Arial"/>
                <w:b/>
                <w:sz w:val="18"/>
                <w:szCs w:val="18"/>
                <w:lang w:eastAsia="es-ES"/>
              </w:rPr>
            </w:pPr>
          </w:p>
        </w:tc>
      </w:tr>
      <w:tr w:rsidR="002C78EC" w:rsidRPr="002C78EC" w:rsidTr="00731090">
        <w:trPr>
          <w:trHeight w:val="20"/>
          <w:jc w:val="center"/>
        </w:trPr>
        <w:tc>
          <w:tcPr>
            <w:tcW w:w="3203" w:type="pct"/>
            <w:gridSpan w:val="3"/>
            <w:shd w:val="clear" w:color="auto" w:fill="auto"/>
            <w:vAlign w:val="center"/>
          </w:tcPr>
          <w:p w:rsidR="00D218C7" w:rsidRPr="002C78EC" w:rsidRDefault="00D218C7" w:rsidP="00D218C7">
            <w:pPr>
              <w:tabs>
                <w:tab w:val="left" w:pos="709"/>
              </w:tabs>
              <w:contextualSpacing/>
              <w:jc w:val="both"/>
              <w:rPr>
                <w:rFonts w:asciiTheme="minorHAnsi" w:hAnsiTheme="minorHAnsi"/>
                <w:b/>
                <w:sz w:val="18"/>
                <w:szCs w:val="18"/>
                <w:lang w:eastAsia="es-ES"/>
              </w:rPr>
            </w:pPr>
            <w:r w:rsidRPr="002C78EC">
              <w:rPr>
                <w:rFonts w:asciiTheme="minorHAnsi" w:hAnsiTheme="minorHAnsi"/>
                <w:b/>
                <w:sz w:val="18"/>
                <w:szCs w:val="18"/>
                <w:lang w:eastAsia="es-ES"/>
              </w:rPr>
              <w:t xml:space="preserve">    B.4 Operador de Equipo de </w:t>
            </w:r>
            <w:proofErr w:type="spellStart"/>
            <w:r w:rsidRPr="002C78EC">
              <w:rPr>
                <w:rFonts w:asciiTheme="minorHAnsi" w:hAnsiTheme="minorHAnsi"/>
                <w:b/>
                <w:sz w:val="18"/>
                <w:szCs w:val="18"/>
                <w:lang w:eastAsia="es-ES"/>
              </w:rPr>
              <w:t>Slickline</w:t>
            </w:r>
            <w:proofErr w:type="spellEnd"/>
          </w:p>
        </w:tc>
        <w:tc>
          <w:tcPr>
            <w:tcW w:w="1797" w:type="pct"/>
            <w:shd w:val="clear" w:color="auto" w:fill="auto"/>
            <w:vAlign w:val="center"/>
          </w:tcPr>
          <w:p w:rsidR="00D218C7" w:rsidRPr="002C78EC" w:rsidRDefault="00D218C7" w:rsidP="00D218C7">
            <w:pPr>
              <w:jc w:val="center"/>
              <w:rPr>
                <w:rFonts w:asciiTheme="minorHAnsi" w:hAnsiTheme="minorHAnsi" w:cs="Arial"/>
                <w:b/>
                <w:sz w:val="18"/>
                <w:szCs w:val="18"/>
                <w:lang w:eastAsia="es-ES"/>
              </w:rPr>
            </w:pPr>
            <w:r w:rsidRPr="002C78EC">
              <w:rPr>
                <w:rFonts w:asciiTheme="minorHAnsi" w:hAnsiTheme="minorHAnsi" w:cs="Arial"/>
                <w:b/>
                <w:sz w:val="18"/>
                <w:szCs w:val="18"/>
                <w:lang w:eastAsia="es-ES"/>
              </w:rPr>
              <w:t>b.4 = 4</w:t>
            </w:r>
          </w:p>
        </w:tc>
      </w:tr>
      <w:tr w:rsidR="002C78EC" w:rsidRPr="002C78EC" w:rsidTr="00731090">
        <w:trPr>
          <w:trHeight w:val="20"/>
          <w:jc w:val="center"/>
        </w:trPr>
        <w:tc>
          <w:tcPr>
            <w:tcW w:w="3203" w:type="pct"/>
            <w:gridSpan w:val="3"/>
            <w:shd w:val="clear" w:color="auto" w:fill="auto"/>
            <w:vAlign w:val="center"/>
          </w:tcPr>
          <w:p w:rsidR="00D218C7" w:rsidRPr="002C78EC" w:rsidRDefault="00D218C7" w:rsidP="008A3282">
            <w:pPr>
              <w:numPr>
                <w:ilvl w:val="0"/>
                <w:numId w:val="39"/>
              </w:numPr>
              <w:tabs>
                <w:tab w:val="left" w:pos="284"/>
              </w:tabs>
              <w:contextualSpacing/>
              <w:jc w:val="both"/>
              <w:rPr>
                <w:rFonts w:asciiTheme="minorHAnsi" w:hAnsiTheme="minorHAnsi"/>
                <w:sz w:val="18"/>
                <w:szCs w:val="18"/>
                <w:lang w:eastAsia="es-ES"/>
              </w:rPr>
            </w:pPr>
            <w:r w:rsidRPr="002C78EC">
              <w:rPr>
                <w:rFonts w:asciiTheme="minorHAnsi" w:hAnsiTheme="minorHAnsi"/>
                <w:sz w:val="18"/>
                <w:szCs w:val="18"/>
                <w:lang w:eastAsia="es-ES"/>
              </w:rPr>
              <w:t>Formación</w:t>
            </w:r>
          </w:p>
        </w:tc>
        <w:tc>
          <w:tcPr>
            <w:tcW w:w="1797" w:type="pct"/>
            <w:shd w:val="clear" w:color="auto" w:fill="auto"/>
            <w:vAlign w:val="center"/>
          </w:tcPr>
          <w:p w:rsidR="00D218C7" w:rsidRPr="002C78EC" w:rsidRDefault="00D218C7" w:rsidP="00D218C7">
            <w:pPr>
              <w:jc w:val="center"/>
              <w:rPr>
                <w:rFonts w:asciiTheme="minorHAnsi" w:hAnsiTheme="minorHAnsi" w:cs="Arial"/>
                <w:b/>
                <w:i/>
                <w:sz w:val="18"/>
                <w:szCs w:val="18"/>
                <w:lang w:eastAsia="es-ES"/>
              </w:rPr>
            </w:pPr>
            <w:r w:rsidRPr="002C78EC">
              <w:rPr>
                <w:rFonts w:asciiTheme="minorHAnsi" w:hAnsiTheme="minorHAnsi" w:cs="Arial"/>
                <w:b/>
                <w:i/>
                <w:sz w:val="18"/>
                <w:szCs w:val="18"/>
                <w:lang w:eastAsia="es-ES"/>
              </w:rPr>
              <w:t>1</w:t>
            </w:r>
          </w:p>
        </w:tc>
      </w:tr>
      <w:tr w:rsidR="002C78EC" w:rsidRPr="002C78EC" w:rsidTr="00731090">
        <w:trPr>
          <w:trHeight w:val="20"/>
          <w:jc w:val="center"/>
        </w:trPr>
        <w:tc>
          <w:tcPr>
            <w:tcW w:w="3203" w:type="pct"/>
            <w:gridSpan w:val="3"/>
            <w:shd w:val="clear" w:color="auto" w:fill="auto"/>
            <w:vAlign w:val="center"/>
          </w:tcPr>
          <w:p w:rsidR="00D218C7" w:rsidRPr="002C78EC" w:rsidRDefault="00D218C7" w:rsidP="00D218C7">
            <w:pPr>
              <w:tabs>
                <w:tab w:val="left" w:pos="284"/>
              </w:tabs>
              <w:contextualSpacing/>
              <w:jc w:val="both"/>
              <w:rPr>
                <w:rFonts w:asciiTheme="minorHAnsi" w:hAnsiTheme="minorHAnsi" w:cs="Arial"/>
                <w:i/>
                <w:sz w:val="18"/>
                <w:szCs w:val="18"/>
                <w:lang w:eastAsia="es-ES"/>
              </w:rPr>
            </w:pPr>
            <w:r w:rsidRPr="002C78EC">
              <w:rPr>
                <w:rFonts w:asciiTheme="minorHAnsi" w:hAnsiTheme="minorHAnsi" w:cs="Arial"/>
                <w:i/>
                <w:sz w:val="18"/>
                <w:szCs w:val="18"/>
                <w:lang w:eastAsia="es-ES"/>
              </w:rPr>
              <w:t>Se considerarán los siguientes aspectos relacionados con la formación del personal propuesto para la evaluación:</w:t>
            </w:r>
          </w:p>
          <w:p w:rsidR="00D218C7" w:rsidRPr="002C78EC" w:rsidRDefault="00D218C7" w:rsidP="00D218C7">
            <w:pPr>
              <w:tabs>
                <w:tab w:val="left" w:pos="284"/>
              </w:tabs>
              <w:contextualSpacing/>
              <w:jc w:val="both"/>
              <w:rPr>
                <w:rFonts w:asciiTheme="minorHAnsi" w:hAnsiTheme="minorHAnsi" w:cs="Arial"/>
                <w:i/>
                <w:sz w:val="18"/>
                <w:szCs w:val="18"/>
                <w:lang w:eastAsia="es-ES"/>
              </w:rPr>
            </w:pPr>
          </w:p>
          <w:p w:rsidR="00D218C7" w:rsidRPr="002C78EC" w:rsidRDefault="00D218C7" w:rsidP="008A3282">
            <w:pPr>
              <w:numPr>
                <w:ilvl w:val="0"/>
                <w:numId w:val="40"/>
              </w:numPr>
              <w:tabs>
                <w:tab w:val="left" w:pos="284"/>
              </w:tabs>
              <w:contextualSpacing/>
              <w:jc w:val="both"/>
              <w:rPr>
                <w:rFonts w:asciiTheme="minorHAnsi" w:hAnsiTheme="minorHAnsi"/>
                <w:sz w:val="18"/>
                <w:szCs w:val="18"/>
                <w:lang w:eastAsia="es-ES"/>
              </w:rPr>
            </w:pPr>
            <w:r w:rsidRPr="002C78EC">
              <w:rPr>
                <w:rFonts w:asciiTheme="minorHAnsi" w:hAnsiTheme="minorHAnsi" w:cs="Calibri"/>
                <w:sz w:val="18"/>
                <w:szCs w:val="18"/>
                <w:lang w:eastAsia="es-ES"/>
              </w:rPr>
              <w:t xml:space="preserve">Técnico de petróleo o ramas afines relacionadas a la industria petrolera. </w:t>
            </w:r>
          </w:p>
          <w:p w:rsidR="00D218C7" w:rsidRPr="002C78EC" w:rsidRDefault="00D218C7" w:rsidP="008A3282">
            <w:pPr>
              <w:numPr>
                <w:ilvl w:val="0"/>
                <w:numId w:val="40"/>
              </w:numPr>
              <w:tabs>
                <w:tab w:val="left" w:pos="284"/>
              </w:tabs>
              <w:contextualSpacing/>
              <w:jc w:val="both"/>
              <w:rPr>
                <w:rFonts w:asciiTheme="minorHAnsi" w:hAnsiTheme="minorHAnsi"/>
                <w:sz w:val="18"/>
                <w:szCs w:val="18"/>
                <w:lang w:eastAsia="es-ES"/>
              </w:rPr>
            </w:pPr>
            <w:r w:rsidRPr="002C78EC">
              <w:rPr>
                <w:rFonts w:asciiTheme="minorHAnsi" w:hAnsiTheme="minorHAnsi" w:cs="Calibri"/>
                <w:sz w:val="18"/>
                <w:szCs w:val="18"/>
                <w:lang w:eastAsia="es-ES"/>
              </w:rPr>
              <w:t xml:space="preserve">Deseado: Especialidad en Operaciones de </w:t>
            </w:r>
            <w:proofErr w:type="spellStart"/>
            <w:r w:rsidRPr="002C78EC">
              <w:rPr>
                <w:rFonts w:asciiTheme="minorHAnsi" w:hAnsiTheme="minorHAnsi" w:cs="Calibri"/>
                <w:sz w:val="18"/>
                <w:szCs w:val="18"/>
                <w:lang w:eastAsia="es-ES"/>
              </w:rPr>
              <w:t>Slickline</w:t>
            </w:r>
            <w:proofErr w:type="spellEnd"/>
            <w:r w:rsidRPr="002C78EC">
              <w:rPr>
                <w:rFonts w:asciiTheme="minorHAnsi" w:hAnsiTheme="minorHAnsi" w:cs="Calibri"/>
                <w:sz w:val="18"/>
                <w:szCs w:val="18"/>
                <w:lang w:eastAsia="es-ES"/>
              </w:rPr>
              <w:t>.</w:t>
            </w:r>
          </w:p>
        </w:tc>
        <w:tc>
          <w:tcPr>
            <w:tcW w:w="1797" w:type="pct"/>
            <w:shd w:val="clear" w:color="auto" w:fill="auto"/>
            <w:vAlign w:val="center"/>
          </w:tcPr>
          <w:p w:rsidR="00D218C7" w:rsidRPr="002C78EC" w:rsidRDefault="00D218C7" w:rsidP="00731090">
            <w:pPr>
              <w:jc w:val="center"/>
              <w:rPr>
                <w:rFonts w:asciiTheme="minorHAnsi" w:hAnsiTheme="minorHAnsi"/>
                <w:sz w:val="18"/>
                <w:szCs w:val="18"/>
                <w:lang w:eastAsia="es-ES"/>
              </w:rPr>
            </w:pPr>
            <w:r w:rsidRPr="002C78EC">
              <w:rPr>
                <w:rFonts w:asciiTheme="minorHAnsi" w:hAnsiTheme="minorHAnsi"/>
                <w:sz w:val="18"/>
                <w:szCs w:val="18"/>
                <w:lang w:eastAsia="es-ES"/>
              </w:rPr>
              <w:t>Licenciatura:</w:t>
            </w:r>
            <w:r w:rsidR="00731090" w:rsidRPr="002C78EC">
              <w:rPr>
                <w:rFonts w:asciiTheme="minorHAnsi" w:hAnsiTheme="minorHAnsi"/>
                <w:sz w:val="18"/>
                <w:szCs w:val="18"/>
                <w:lang w:eastAsia="es-ES"/>
              </w:rPr>
              <w:t xml:space="preserve"> </w:t>
            </w:r>
            <w:r w:rsidRPr="002C78EC">
              <w:rPr>
                <w:rFonts w:asciiTheme="minorHAnsi" w:hAnsiTheme="minorHAnsi"/>
                <w:b/>
                <w:i/>
                <w:sz w:val="18"/>
                <w:szCs w:val="18"/>
                <w:lang w:eastAsia="es-ES"/>
              </w:rPr>
              <w:t>1 Puntos</w:t>
            </w:r>
          </w:p>
          <w:p w:rsidR="00D218C7" w:rsidRPr="002C78EC" w:rsidRDefault="00D218C7" w:rsidP="00731090">
            <w:pPr>
              <w:jc w:val="center"/>
              <w:rPr>
                <w:rFonts w:asciiTheme="minorHAnsi" w:hAnsiTheme="minorHAnsi"/>
                <w:sz w:val="18"/>
                <w:szCs w:val="18"/>
                <w:lang w:eastAsia="es-ES"/>
              </w:rPr>
            </w:pPr>
            <w:r w:rsidRPr="002C78EC">
              <w:rPr>
                <w:rFonts w:asciiTheme="minorHAnsi" w:hAnsiTheme="minorHAnsi"/>
                <w:sz w:val="18"/>
                <w:szCs w:val="18"/>
                <w:lang w:eastAsia="es-ES"/>
              </w:rPr>
              <w:t>Técnico:</w:t>
            </w:r>
            <w:r w:rsidR="00731090" w:rsidRPr="002C78EC">
              <w:rPr>
                <w:rFonts w:asciiTheme="minorHAnsi" w:hAnsiTheme="minorHAnsi"/>
                <w:sz w:val="18"/>
                <w:szCs w:val="18"/>
                <w:lang w:eastAsia="es-ES"/>
              </w:rPr>
              <w:t xml:space="preserve"> </w:t>
            </w:r>
            <w:r w:rsidRPr="002C78EC">
              <w:rPr>
                <w:rFonts w:asciiTheme="minorHAnsi" w:hAnsiTheme="minorHAnsi"/>
                <w:b/>
                <w:i/>
                <w:sz w:val="18"/>
                <w:szCs w:val="18"/>
                <w:lang w:eastAsia="es-ES"/>
              </w:rPr>
              <w:t>0.8 Puntos</w:t>
            </w:r>
          </w:p>
        </w:tc>
      </w:tr>
      <w:tr w:rsidR="002C78EC" w:rsidRPr="002C78EC" w:rsidTr="00731090">
        <w:trPr>
          <w:trHeight w:val="20"/>
          <w:jc w:val="center"/>
        </w:trPr>
        <w:tc>
          <w:tcPr>
            <w:tcW w:w="3203" w:type="pct"/>
            <w:gridSpan w:val="3"/>
            <w:shd w:val="clear" w:color="auto" w:fill="auto"/>
            <w:vAlign w:val="center"/>
          </w:tcPr>
          <w:p w:rsidR="00D218C7" w:rsidRPr="002C78EC" w:rsidRDefault="00D218C7" w:rsidP="008A3282">
            <w:pPr>
              <w:numPr>
                <w:ilvl w:val="0"/>
                <w:numId w:val="39"/>
              </w:numPr>
              <w:tabs>
                <w:tab w:val="left" w:pos="284"/>
              </w:tabs>
              <w:contextualSpacing/>
              <w:jc w:val="both"/>
              <w:rPr>
                <w:rFonts w:asciiTheme="minorHAnsi" w:hAnsiTheme="minorHAnsi"/>
                <w:sz w:val="18"/>
                <w:szCs w:val="18"/>
                <w:lang w:eastAsia="es-ES"/>
              </w:rPr>
            </w:pPr>
            <w:r w:rsidRPr="002C78EC">
              <w:rPr>
                <w:rFonts w:asciiTheme="minorHAnsi" w:hAnsiTheme="minorHAnsi"/>
                <w:sz w:val="18"/>
                <w:szCs w:val="18"/>
                <w:lang w:eastAsia="es-ES"/>
              </w:rPr>
              <w:t>Experiencia general</w:t>
            </w:r>
          </w:p>
        </w:tc>
        <w:tc>
          <w:tcPr>
            <w:tcW w:w="1797" w:type="pct"/>
            <w:shd w:val="clear" w:color="auto" w:fill="auto"/>
            <w:vAlign w:val="center"/>
          </w:tcPr>
          <w:p w:rsidR="00D218C7" w:rsidRPr="002C78EC" w:rsidRDefault="00D218C7" w:rsidP="00D218C7">
            <w:pPr>
              <w:jc w:val="center"/>
              <w:rPr>
                <w:rFonts w:asciiTheme="minorHAnsi" w:hAnsiTheme="minorHAnsi" w:cs="Arial"/>
                <w:b/>
                <w:i/>
                <w:sz w:val="18"/>
                <w:szCs w:val="18"/>
                <w:lang w:eastAsia="es-ES"/>
              </w:rPr>
            </w:pPr>
            <w:r w:rsidRPr="002C78EC">
              <w:rPr>
                <w:rFonts w:asciiTheme="minorHAnsi" w:hAnsiTheme="minorHAnsi" w:cs="Arial"/>
                <w:b/>
                <w:i/>
                <w:sz w:val="18"/>
                <w:szCs w:val="18"/>
                <w:lang w:eastAsia="es-ES"/>
              </w:rPr>
              <w:t>1</w:t>
            </w:r>
          </w:p>
        </w:tc>
      </w:tr>
      <w:tr w:rsidR="002C78EC" w:rsidRPr="002C78EC" w:rsidTr="00731090">
        <w:trPr>
          <w:trHeight w:val="20"/>
          <w:jc w:val="center"/>
        </w:trPr>
        <w:tc>
          <w:tcPr>
            <w:tcW w:w="3203" w:type="pct"/>
            <w:gridSpan w:val="3"/>
            <w:shd w:val="clear" w:color="auto" w:fill="auto"/>
            <w:vAlign w:val="center"/>
          </w:tcPr>
          <w:p w:rsidR="00D218C7" w:rsidRPr="002C78EC" w:rsidRDefault="00D218C7" w:rsidP="008A3282">
            <w:pPr>
              <w:numPr>
                <w:ilvl w:val="0"/>
                <w:numId w:val="40"/>
              </w:numPr>
              <w:tabs>
                <w:tab w:val="left" w:pos="709"/>
              </w:tabs>
              <w:contextualSpacing/>
              <w:jc w:val="both"/>
              <w:rPr>
                <w:rFonts w:asciiTheme="minorHAnsi" w:hAnsiTheme="minorHAnsi"/>
                <w:i/>
                <w:sz w:val="18"/>
                <w:szCs w:val="18"/>
                <w:lang w:eastAsia="es-ES"/>
              </w:rPr>
            </w:pPr>
            <w:r w:rsidRPr="002C78EC">
              <w:rPr>
                <w:rFonts w:asciiTheme="minorHAnsi" w:hAnsiTheme="minorHAnsi"/>
                <w:i/>
                <w:sz w:val="18"/>
                <w:szCs w:val="18"/>
                <w:lang w:eastAsia="es-ES"/>
              </w:rPr>
              <w:t>Experiencia General en Operaciones de Pozo.</w:t>
            </w:r>
          </w:p>
          <w:p w:rsidR="00D218C7" w:rsidRPr="002C78EC" w:rsidRDefault="00D218C7" w:rsidP="008A3282">
            <w:pPr>
              <w:numPr>
                <w:ilvl w:val="0"/>
                <w:numId w:val="40"/>
              </w:numPr>
              <w:tabs>
                <w:tab w:val="left" w:pos="709"/>
              </w:tabs>
              <w:contextualSpacing/>
              <w:jc w:val="both"/>
              <w:rPr>
                <w:rFonts w:asciiTheme="minorHAnsi" w:hAnsiTheme="minorHAnsi"/>
                <w:i/>
                <w:sz w:val="18"/>
                <w:szCs w:val="18"/>
                <w:lang w:eastAsia="es-ES"/>
              </w:rPr>
            </w:pPr>
            <w:r w:rsidRPr="002C78EC">
              <w:rPr>
                <w:rFonts w:asciiTheme="minorHAnsi" w:hAnsiTheme="minorHAnsi"/>
                <w:i/>
                <w:sz w:val="18"/>
                <w:szCs w:val="18"/>
                <w:lang w:eastAsia="es-ES"/>
              </w:rPr>
              <w:t>Experiencia general mínima de 10 años.</w:t>
            </w:r>
          </w:p>
          <w:p w:rsidR="00D218C7" w:rsidRPr="002C78EC" w:rsidRDefault="00D218C7" w:rsidP="00D218C7">
            <w:pPr>
              <w:tabs>
                <w:tab w:val="left" w:pos="709"/>
              </w:tabs>
              <w:ind w:left="720"/>
              <w:contextualSpacing/>
              <w:jc w:val="both"/>
              <w:rPr>
                <w:rFonts w:asciiTheme="minorHAnsi" w:hAnsiTheme="minorHAnsi"/>
                <w:i/>
                <w:sz w:val="18"/>
                <w:szCs w:val="18"/>
                <w:lang w:eastAsia="es-ES"/>
              </w:rPr>
            </w:pPr>
            <w:r w:rsidRPr="002C78EC">
              <w:rPr>
                <w:rFonts w:asciiTheme="minorHAnsi" w:hAnsiTheme="minorHAnsi"/>
                <w:i/>
                <w:sz w:val="18"/>
                <w:szCs w:val="18"/>
                <w:lang w:eastAsia="es-ES"/>
              </w:rPr>
              <w:t xml:space="preserve"> </w:t>
            </w:r>
          </w:p>
          <w:p w:rsidR="00D218C7" w:rsidRPr="002C78EC" w:rsidRDefault="00D218C7" w:rsidP="00D218C7">
            <w:pPr>
              <w:tabs>
                <w:tab w:val="left" w:pos="709"/>
              </w:tabs>
              <w:contextualSpacing/>
              <w:jc w:val="both"/>
              <w:rPr>
                <w:rFonts w:asciiTheme="minorHAnsi" w:hAnsiTheme="minorHAnsi"/>
                <w:sz w:val="18"/>
                <w:szCs w:val="18"/>
                <w:lang w:eastAsia="es-ES"/>
              </w:rPr>
            </w:pPr>
            <w:r w:rsidRPr="002C78EC">
              <w:rPr>
                <w:rFonts w:asciiTheme="minorHAnsi" w:hAnsiTheme="minorHAnsi"/>
                <w:sz w:val="18"/>
                <w:szCs w:val="18"/>
                <w:lang w:eastAsia="es-ES"/>
              </w:rPr>
              <w:t>La experiencia general se computará por los años trabajados relacionados con el área correspondiente. YPFB podrá solicitar al consultor adjudicado los respaldos en original para la firma de contrato.</w:t>
            </w:r>
          </w:p>
        </w:tc>
        <w:tc>
          <w:tcPr>
            <w:tcW w:w="1797" w:type="pct"/>
            <w:shd w:val="clear" w:color="auto" w:fill="auto"/>
            <w:vAlign w:val="center"/>
          </w:tcPr>
          <w:p w:rsidR="00D218C7" w:rsidRPr="002C78EC" w:rsidRDefault="00D218C7" w:rsidP="00D218C7">
            <w:pPr>
              <w:jc w:val="center"/>
              <w:rPr>
                <w:rFonts w:asciiTheme="minorHAnsi" w:hAnsiTheme="minorHAnsi"/>
                <w:sz w:val="18"/>
                <w:szCs w:val="18"/>
                <w:lang w:eastAsia="es-ES"/>
              </w:rPr>
            </w:pPr>
          </w:p>
          <w:p w:rsidR="00D218C7" w:rsidRPr="002C78EC" w:rsidRDefault="00D218C7" w:rsidP="00D218C7">
            <w:pPr>
              <w:jc w:val="center"/>
              <w:rPr>
                <w:rFonts w:asciiTheme="minorHAnsi" w:hAnsiTheme="minorHAnsi"/>
                <w:sz w:val="18"/>
                <w:szCs w:val="18"/>
                <w:lang w:eastAsia="es-ES"/>
              </w:rPr>
            </w:pPr>
          </w:p>
          <w:p w:rsidR="00D218C7" w:rsidRPr="002C78EC" w:rsidRDefault="00D218C7" w:rsidP="00731090">
            <w:pPr>
              <w:jc w:val="center"/>
              <w:rPr>
                <w:rFonts w:asciiTheme="minorHAnsi" w:hAnsiTheme="minorHAnsi"/>
                <w:sz w:val="18"/>
                <w:szCs w:val="18"/>
                <w:lang w:eastAsia="es-ES"/>
              </w:rPr>
            </w:pPr>
            <w:r w:rsidRPr="002C78EC">
              <w:rPr>
                <w:rFonts w:asciiTheme="minorHAnsi" w:hAnsiTheme="minorHAnsi"/>
                <w:sz w:val="18"/>
                <w:szCs w:val="18"/>
                <w:lang w:eastAsia="es-ES"/>
              </w:rPr>
              <w:t xml:space="preserve">Mayor a diez (10) años: </w:t>
            </w:r>
            <w:r w:rsidRPr="002C78EC">
              <w:rPr>
                <w:rFonts w:asciiTheme="minorHAnsi" w:hAnsiTheme="minorHAnsi"/>
                <w:b/>
                <w:i/>
                <w:sz w:val="18"/>
                <w:szCs w:val="18"/>
                <w:lang w:eastAsia="es-ES"/>
              </w:rPr>
              <w:t>1 Puntos</w:t>
            </w:r>
          </w:p>
          <w:p w:rsidR="00D218C7" w:rsidRPr="002C78EC" w:rsidRDefault="00D218C7" w:rsidP="00731090">
            <w:pPr>
              <w:jc w:val="center"/>
              <w:rPr>
                <w:rFonts w:asciiTheme="minorHAnsi" w:hAnsiTheme="minorHAnsi"/>
                <w:sz w:val="18"/>
                <w:szCs w:val="18"/>
                <w:lang w:eastAsia="es-ES"/>
              </w:rPr>
            </w:pPr>
            <w:r w:rsidRPr="002C78EC">
              <w:rPr>
                <w:rFonts w:asciiTheme="minorHAnsi" w:hAnsiTheme="minorHAnsi"/>
                <w:sz w:val="18"/>
                <w:szCs w:val="18"/>
                <w:lang w:eastAsia="es-ES"/>
              </w:rPr>
              <w:t>Igual a diez (10) años:</w:t>
            </w:r>
            <w:r w:rsidR="00731090" w:rsidRPr="002C78EC">
              <w:rPr>
                <w:rFonts w:asciiTheme="minorHAnsi" w:hAnsiTheme="minorHAnsi"/>
                <w:sz w:val="18"/>
                <w:szCs w:val="18"/>
                <w:lang w:eastAsia="es-ES"/>
              </w:rPr>
              <w:t xml:space="preserve"> </w:t>
            </w:r>
            <w:r w:rsidRPr="002C78EC">
              <w:rPr>
                <w:rFonts w:asciiTheme="minorHAnsi" w:hAnsiTheme="minorHAnsi"/>
                <w:b/>
                <w:i/>
                <w:sz w:val="18"/>
                <w:szCs w:val="18"/>
                <w:lang w:eastAsia="es-ES"/>
              </w:rPr>
              <w:t>0.5 Puntos</w:t>
            </w:r>
          </w:p>
        </w:tc>
      </w:tr>
      <w:tr w:rsidR="002C78EC" w:rsidRPr="002C78EC" w:rsidTr="00731090">
        <w:trPr>
          <w:trHeight w:val="20"/>
          <w:jc w:val="center"/>
        </w:trPr>
        <w:tc>
          <w:tcPr>
            <w:tcW w:w="3203" w:type="pct"/>
            <w:gridSpan w:val="3"/>
            <w:shd w:val="clear" w:color="auto" w:fill="auto"/>
            <w:vAlign w:val="center"/>
          </w:tcPr>
          <w:p w:rsidR="00D218C7" w:rsidRPr="002C78EC" w:rsidRDefault="00D218C7" w:rsidP="008A3282">
            <w:pPr>
              <w:numPr>
                <w:ilvl w:val="0"/>
                <w:numId w:val="39"/>
              </w:numPr>
              <w:tabs>
                <w:tab w:val="left" w:pos="284"/>
              </w:tabs>
              <w:contextualSpacing/>
              <w:jc w:val="both"/>
              <w:rPr>
                <w:rFonts w:asciiTheme="minorHAnsi" w:hAnsiTheme="minorHAnsi"/>
                <w:sz w:val="18"/>
                <w:szCs w:val="18"/>
                <w:lang w:eastAsia="es-ES"/>
              </w:rPr>
            </w:pPr>
            <w:r w:rsidRPr="002C78EC">
              <w:rPr>
                <w:rFonts w:asciiTheme="minorHAnsi" w:hAnsiTheme="minorHAnsi"/>
                <w:sz w:val="18"/>
                <w:szCs w:val="18"/>
                <w:lang w:eastAsia="es-ES"/>
              </w:rPr>
              <w:t>Experiencia específica</w:t>
            </w:r>
          </w:p>
        </w:tc>
        <w:tc>
          <w:tcPr>
            <w:tcW w:w="1797" w:type="pct"/>
            <w:shd w:val="clear" w:color="auto" w:fill="auto"/>
            <w:vAlign w:val="center"/>
          </w:tcPr>
          <w:p w:rsidR="00D218C7" w:rsidRPr="002C78EC" w:rsidRDefault="00D218C7" w:rsidP="00D218C7">
            <w:pPr>
              <w:jc w:val="center"/>
              <w:rPr>
                <w:rFonts w:asciiTheme="minorHAnsi" w:hAnsiTheme="minorHAnsi" w:cs="Arial"/>
                <w:b/>
                <w:i/>
                <w:sz w:val="18"/>
                <w:szCs w:val="18"/>
                <w:lang w:eastAsia="es-ES"/>
              </w:rPr>
            </w:pPr>
            <w:r w:rsidRPr="002C78EC">
              <w:rPr>
                <w:rFonts w:asciiTheme="minorHAnsi" w:hAnsiTheme="minorHAnsi" w:cs="Arial"/>
                <w:b/>
                <w:i/>
                <w:sz w:val="18"/>
                <w:szCs w:val="18"/>
                <w:lang w:eastAsia="es-ES"/>
              </w:rPr>
              <w:t>1</w:t>
            </w:r>
          </w:p>
        </w:tc>
      </w:tr>
      <w:tr w:rsidR="002C78EC" w:rsidRPr="002C78EC" w:rsidTr="00731090">
        <w:trPr>
          <w:trHeight w:val="20"/>
          <w:jc w:val="center"/>
        </w:trPr>
        <w:tc>
          <w:tcPr>
            <w:tcW w:w="3203" w:type="pct"/>
            <w:gridSpan w:val="3"/>
            <w:shd w:val="clear" w:color="auto" w:fill="auto"/>
            <w:vAlign w:val="center"/>
          </w:tcPr>
          <w:p w:rsidR="00D218C7" w:rsidRPr="002C78EC" w:rsidRDefault="00D218C7" w:rsidP="008A3282">
            <w:pPr>
              <w:numPr>
                <w:ilvl w:val="0"/>
                <w:numId w:val="40"/>
              </w:numPr>
              <w:tabs>
                <w:tab w:val="left" w:pos="709"/>
              </w:tabs>
              <w:contextualSpacing/>
              <w:jc w:val="both"/>
              <w:rPr>
                <w:rFonts w:asciiTheme="minorHAnsi" w:hAnsiTheme="minorHAnsi"/>
                <w:sz w:val="18"/>
                <w:szCs w:val="18"/>
                <w:lang w:eastAsia="es-ES"/>
              </w:rPr>
            </w:pPr>
            <w:r w:rsidRPr="002C78EC">
              <w:rPr>
                <w:rFonts w:asciiTheme="minorHAnsi" w:hAnsiTheme="minorHAnsi"/>
                <w:sz w:val="18"/>
                <w:szCs w:val="18"/>
                <w:lang w:eastAsia="es-ES"/>
              </w:rPr>
              <w:t xml:space="preserve">Experiencia específica como Operador de Equipo de </w:t>
            </w:r>
            <w:proofErr w:type="spellStart"/>
            <w:r w:rsidRPr="002C78EC">
              <w:rPr>
                <w:rFonts w:asciiTheme="minorHAnsi" w:hAnsiTheme="minorHAnsi"/>
                <w:sz w:val="18"/>
                <w:szCs w:val="18"/>
                <w:lang w:eastAsia="es-ES"/>
              </w:rPr>
              <w:t>Slickline</w:t>
            </w:r>
            <w:proofErr w:type="spellEnd"/>
          </w:p>
          <w:p w:rsidR="00D218C7" w:rsidRPr="002C78EC" w:rsidRDefault="00D218C7" w:rsidP="008A3282">
            <w:pPr>
              <w:numPr>
                <w:ilvl w:val="0"/>
                <w:numId w:val="40"/>
              </w:numPr>
              <w:tabs>
                <w:tab w:val="left" w:pos="709"/>
              </w:tabs>
              <w:contextualSpacing/>
              <w:jc w:val="both"/>
              <w:rPr>
                <w:rFonts w:asciiTheme="minorHAnsi" w:hAnsiTheme="minorHAnsi"/>
                <w:sz w:val="18"/>
                <w:szCs w:val="18"/>
                <w:lang w:eastAsia="es-ES"/>
              </w:rPr>
            </w:pPr>
            <w:r w:rsidRPr="002C78EC">
              <w:rPr>
                <w:rFonts w:asciiTheme="minorHAnsi" w:hAnsiTheme="minorHAnsi"/>
                <w:sz w:val="18"/>
                <w:szCs w:val="18"/>
                <w:lang w:eastAsia="es-ES"/>
              </w:rPr>
              <w:t>Experiencia especifica mínima de cinco (5) años</w:t>
            </w:r>
          </w:p>
          <w:p w:rsidR="00D218C7" w:rsidRPr="002C78EC" w:rsidRDefault="00D218C7" w:rsidP="00D218C7">
            <w:pPr>
              <w:tabs>
                <w:tab w:val="left" w:pos="709"/>
              </w:tabs>
              <w:contextualSpacing/>
              <w:jc w:val="both"/>
              <w:rPr>
                <w:rFonts w:asciiTheme="minorHAnsi" w:hAnsiTheme="minorHAnsi"/>
                <w:sz w:val="18"/>
                <w:szCs w:val="18"/>
                <w:lang w:eastAsia="es-ES"/>
              </w:rPr>
            </w:pPr>
          </w:p>
          <w:p w:rsidR="00D218C7" w:rsidRPr="002C78EC" w:rsidRDefault="00D218C7" w:rsidP="00D218C7">
            <w:pPr>
              <w:tabs>
                <w:tab w:val="left" w:pos="709"/>
              </w:tabs>
              <w:contextualSpacing/>
              <w:jc w:val="both"/>
              <w:rPr>
                <w:rFonts w:asciiTheme="minorHAnsi" w:hAnsiTheme="minorHAnsi"/>
                <w:sz w:val="18"/>
                <w:szCs w:val="18"/>
                <w:lang w:eastAsia="es-ES"/>
              </w:rPr>
            </w:pPr>
            <w:r w:rsidRPr="002C78EC">
              <w:rPr>
                <w:rFonts w:asciiTheme="minorHAnsi" w:hAnsiTheme="minorHAnsi"/>
                <w:sz w:val="18"/>
                <w:szCs w:val="18"/>
                <w:lang w:eastAsia="es-ES"/>
              </w:rPr>
              <w:t>La experiencia específica se computará por años trabajados en consultorías, proyectos, trabajos, servicio u otro similar.</w:t>
            </w:r>
          </w:p>
          <w:p w:rsidR="00D218C7" w:rsidRPr="002C78EC" w:rsidRDefault="00D218C7" w:rsidP="00D218C7">
            <w:pPr>
              <w:tabs>
                <w:tab w:val="left" w:pos="709"/>
              </w:tabs>
              <w:contextualSpacing/>
              <w:jc w:val="both"/>
              <w:rPr>
                <w:rFonts w:asciiTheme="minorHAnsi" w:hAnsiTheme="minorHAnsi"/>
                <w:sz w:val="18"/>
                <w:szCs w:val="18"/>
                <w:lang w:eastAsia="es-ES"/>
              </w:rPr>
            </w:pPr>
          </w:p>
          <w:p w:rsidR="00D218C7" w:rsidRPr="002C78EC" w:rsidRDefault="00D218C7" w:rsidP="00D218C7">
            <w:pPr>
              <w:tabs>
                <w:tab w:val="left" w:pos="709"/>
              </w:tabs>
              <w:contextualSpacing/>
              <w:jc w:val="both"/>
              <w:rPr>
                <w:rFonts w:asciiTheme="minorHAnsi" w:hAnsiTheme="minorHAnsi" w:cs="Arial"/>
                <w:i/>
                <w:sz w:val="18"/>
                <w:szCs w:val="18"/>
                <w:lang w:eastAsia="es-ES"/>
              </w:rPr>
            </w:pPr>
            <w:r w:rsidRPr="002C78EC">
              <w:rPr>
                <w:rFonts w:asciiTheme="minorHAnsi" w:hAnsiTheme="minorHAnsi"/>
                <w:sz w:val="18"/>
                <w:szCs w:val="18"/>
                <w:lang w:eastAsia="es-ES"/>
              </w:rPr>
              <w:t xml:space="preserve">Nota: </w:t>
            </w:r>
            <w:r w:rsidRPr="002C78EC">
              <w:rPr>
                <w:rFonts w:asciiTheme="minorHAnsi" w:hAnsiTheme="minorHAnsi" w:cs="Arial"/>
                <w:i/>
                <w:sz w:val="18"/>
                <w:szCs w:val="18"/>
                <w:lang w:eastAsia="es-ES"/>
              </w:rPr>
              <w:t>La experiencia específica es parte de la experiencia general, pero no viceversa. YPFB podrá solicitar al consultor adjudicado los respaldos en original para la firma de contrato.</w:t>
            </w:r>
          </w:p>
        </w:tc>
        <w:tc>
          <w:tcPr>
            <w:tcW w:w="1797" w:type="pct"/>
            <w:shd w:val="clear" w:color="auto" w:fill="auto"/>
            <w:vAlign w:val="center"/>
          </w:tcPr>
          <w:p w:rsidR="00D218C7" w:rsidRPr="002C78EC" w:rsidRDefault="00D218C7" w:rsidP="00731090">
            <w:pPr>
              <w:jc w:val="center"/>
              <w:rPr>
                <w:rFonts w:asciiTheme="minorHAnsi" w:hAnsiTheme="minorHAnsi"/>
                <w:sz w:val="18"/>
                <w:szCs w:val="18"/>
                <w:lang w:eastAsia="es-ES"/>
              </w:rPr>
            </w:pPr>
            <w:r w:rsidRPr="002C78EC">
              <w:rPr>
                <w:rFonts w:asciiTheme="minorHAnsi" w:hAnsiTheme="minorHAnsi"/>
                <w:sz w:val="18"/>
                <w:szCs w:val="18"/>
                <w:lang w:eastAsia="es-ES"/>
              </w:rPr>
              <w:t xml:space="preserve">Mayor a cinco (5) años: </w:t>
            </w:r>
            <w:r w:rsidRPr="002C78EC">
              <w:rPr>
                <w:rFonts w:asciiTheme="minorHAnsi" w:hAnsiTheme="minorHAnsi"/>
                <w:b/>
                <w:i/>
                <w:sz w:val="18"/>
                <w:szCs w:val="18"/>
                <w:lang w:eastAsia="es-ES"/>
              </w:rPr>
              <w:t>1 Puntos</w:t>
            </w:r>
          </w:p>
          <w:p w:rsidR="00D218C7" w:rsidRPr="002C78EC" w:rsidRDefault="00D218C7" w:rsidP="00731090">
            <w:pPr>
              <w:jc w:val="center"/>
              <w:rPr>
                <w:rFonts w:asciiTheme="minorHAnsi" w:hAnsiTheme="minorHAnsi"/>
                <w:sz w:val="18"/>
                <w:szCs w:val="18"/>
                <w:lang w:eastAsia="es-ES"/>
              </w:rPr>
            </w:pPr>
            <w:r w:rsidRPr="002C78EC">
              <w:rPr>
                <w:rFonts w:asciiTheme="minorHAnsi" w:hAnsiTheme="minorHAnsi"/>
                <w:sz w:val="18"/>
                <w:szCs w:val="18"/>
                <w:lang w:eastAsia="es-ES"/>
              </w:rPr>
              <w:t>Igual a cinco (5) años:</w:t>
            </w:r>
            <w:r w:rsidR="00731090" w:rsidRPr="002C78EC">
              <w:rPr>
                <w:rFonts w:asciiTheme="minorHAnsi" w:hAnsiTheme="minorHAnsi"/>
                <w:sz w:val="18"/>
                <w:szCs w:val="18"/>
                <w:lang w:eastAsia="es-ES"/>
              </w:rPr>
              <w:t xml:space="preserve"> </w:t>
            </w:r>
            <w:r w:rsidRPr="002C78EC">
              <w:rPr>
                <w:rFonts w:asciiTheme="minorHAnsi" w:hAnsiTheme="minorHAnsi"/>
                <w:b/>
                <w:i/>
                <w:sz w:val="18"/>
                <w:szCs w:val="18"/>
                <w:lang w:eastAsia="es-ES"/>
              </w:rPr>
              <w:t>0.5 Puntos</w:t>
            </w:r>
          </w:p>
          <w:p w:rsidR="00D218C7" w:rsidRPr="002C78EC" w:rsidRDefault="00D218C7" w:rsidP="00D218C7">
            <w:pPr>
              <w:jc w:val="center"/>
              <w:rPr>
                <w:rFonts w:asciiTheme="minorHAnsi" w:hAnsiTheme="minorHAnsi"/>
                <w:b/>
                <w:i/>
                <w:sz w:val="18"/>
                <w:szCs w:val="18"/>
                <w:lang w:eastAsia="es-ES"/>
              </w:rPr>
            </w:pPr>
          </w:p>
        </w:tc>
      </w:tr>
      <w:tr w:rsidR="002C78EC" w:rsidRPr="002C78EC" w:rsidTr="00731090">
        <w:trPr>
          <w:trHeight w:val="20"/>
          <w:jc w:val="center"/>
        </w:trPr>
        <w:tc>
          <w:tcPr>
            <w:tcW w:w="3203" w:type="pct"/>
            <w:gridSpan w:val="3"/>
            <w:shd w:val="clear" w:color="auto" w:fill="auto"/>
            <w:vAlign w:val="center"/>
          </w:tcPr>
          <w:p w:rsidR="00D218C7" w:rsidRPr="002C78EC" w:rsidRDefault="00D218C7" w:rsidP="00D218C7">
            <w:pPr>
              <w:tabs>
                <w:tab w:val="left" w:pos="709"/>
              </w:tabs>
              <w:contextualSpacing/>
              <w:jc w:val="both"/>
              <w:rPr>
                <w:rFonts w:asciiTheme="minorHAnsi" w:hAnsiTheme="minorHAnsi"/>
                <w:b/>
                <w:sz w:val="18"/>
                <w:szCs w:val="18"/>
                <w:lang w:eastAsia="es-ES"/>
              </w:rPr>
            </w:pPr>
            <w:r w:rsidRPr="002C78EC">
              <w:rPr>
                <w:rFonts w:asciiTheme="minorHAnsi" w:hAnsiTheme="minorHAnsi"/>
                <w:b/>
                <w:sz w:val="18"/>
                <w:szCs w:val="18"/>
                <w:lang w:eastAsia="es-ES"/>
              </w:rPr>
              <w:t xml:space="preserve">    B.5 Supervisor General de Seguridad, Salud Ocupacional y Medio Ambiente</w:t>
            </w:r>
          </w:p>
        </w:tc>
        <w:tc>
          <w:tcPr>
            <w:tcW w:w="1797" w:type="pct"/>
            <w:shd w:val="clear" w:color="auto" w:fill="auto"/>
            <w:vAlign w:val="center"/>
          </w:tcPr>
          <w:p w:rsidR="00D218C7" w:rsidRPr="002C78EC" w:rsidRDefault="00D218C7" w:rsidP="00D218C7">
            <w:pPr>
              <w:jc w:val="center"/>
              <w:rPr>
                <w:rFonts w:asciiTheme="minorHAnsi" w:hAnsiTheme="minorHAnsi" w:cs="Arial"/>
                <w:b/>
                <w:sz w:val="18"/>
                <w:szCs w:val="18"/>
                <w:lang w:eastAsia="es-ES"/>
              </w:rPr>
            </w:pPr>
            <w:r w:rsidRPr="002C78EC">
              <w:rPr>
                <w:rFonts w:asciiTheme="minorHAnsi" w:hAnsiTheme="minorHAnsi" w:cs="Arial"/>
                <w:b/>
                <w:sz w:val="18"/>
                <w:szCs w:val="18"/>
                <w:lang w:eastAsia="es-ES"/>
              </w:rPr>
              <w:t>b.5 = 2</w:t>
            </w:r>
          </w:p>
        </w:tc>
      </w:tr>
      <w:tr w:rsidR="002C78EC" w:rsidRPr="002C78EC" w:rsidTr="00731090">
        <w:trPr>
          <w:trHeight w:val="20"/>
          <w:jc w:val="center"/>
        </w:trPr>
        <w:tc>
          <w:tcPr>
            <w:tcW w:w="3203" w:type="pct"/>
            <w:gridSpan w:val="3"/>
            <w:shd w:val="clear" w:color="auto" w:fill="auto"/>
            <w:vAlign w:val="center"/>
          </w:tcPr>
          <w:p w:rsidR="00D218C7" w:rsidRPr="002C78EC" w:rsidRDefault="00D218C7" w:rsidP="008A3282">
            <w:pPr>
              <w:numPr>
                <w:ilvl w:val="0"/>
                <w:numId w:val="39"/>
              </w:numPr>
              <w:tabs>
                <w:tab w:val="left" w:pos="284"/>
              </w:tabs>
              <w:contextualSpacing/>
              <w:jc w:val="both"/>
              <w:rPr>
                <w:rFonts w:asciiTheme="minorHAnsi" w:hAnsiTheme="minorHAnsi"/>
                <w:sz w:val="18"/>
                <w:szCs w:val="18"/>
                <w:lang w:eastAsia="es-ES"/>
              </w:rPr>
            </w:pPr>
            <w:r w:rsidRPr="002C78EC">
              <w:rPr>
                <w:rFonts w:asciiTheme="minorHAnsi" w:hAnsiTheme="minorHAnsi"/>
                <w:sz w:val="18"/>
                <w:szCs w:val="18"/>
                <w:lang w:eastAsia="es-ES"/>
              </w:rPr>
              <w:t>Formación</w:t>
            </w:r>
          </w:p>
        </w:tc>
        <w:tc>
          <w:tcPr>
            <w:tcW w:w="1797" w:type="pct"/>
            <w:shd w:val="clear" w:color="auto" w:fill="auto"/>
            <w:vAlign w:val="center"/>
          </w:tcPr>
          <w:p w:rsidR="00D218C7" w:rsidRPr="002C78EC" w:rsidRDefault="00D218C7" w:rsidP="00D218C7">
            <w:pPr>
              <w:jc w:val="center"/>
              <w:rPr>
                <w:rFonts w:asciiTheme="minorHAnsi" w:hAnsiTheme="minorHAnsi" w:cs="Arial"/>
                <w:b/>
                <w:i/>
                <w:sz w:val="18"/>
                <w:szCs w:val="18"/>
                <w:lang w:eastAsia="es-ES"/>
              </w:rPr>
            </w:pPr>
            <w:r w:rsidRPr="002C78EC">
              <w:rPr>
                <w:rFonts w:asciiTheme="minorHAnsi" w:hAnsiTheme="minorHAnsi" w:cs="Arial"/>
                <w:b/>
                <w:i/>
                <w:sz w:val="18"/>
                <w:szCs w:val="18"/>
                <w:lang w:eastAsia="es-ES"/>
              </w:rPr>
              <w:t>0.4</w:t>
            </w:r>
          </w:p>
        </w:tc>
      </w:tr>
      <w:tr w:rsidR="002C78EC" w:rsidRPr="002C78EC" w:rsidTr="00731090">
        <w:trPr>
          <w:trHeight w:val="20"/>
          <w:jc w:val="center"/>
        </w:trPr>
        <w:tc>
          <w:tcPr>
            <w:tcW w:w="3203" w:type="pct"/>
            <w:gridSpan w:val="3"/>
            <w:shd w:val="clear" w:color="auto" w:fill="auto"/>
            <w:vAlign w:val="center"/>
          </w:tcPr>
          <w:p w:rsidR="00D218C7" w:rsidRPr="002C78EC" w:rsidRDefault="00D218C7" w:rsidP="00D218C7">
            <w:pPr>
              <w:tabs>
                <w:tab w:val="left" w:pos="284"/>
              </w:tabs>
              <w:contextualSpacing/>
              <w:jc w:val="both"/>
              <w:rPr>
                <w:rFonts w:asciiTheme="minorHAnsi" w:hAnsiTheme="minorHAnsi" w:cs="Arial"/>
                <w:i/>
                <w:sz w:val="18"/>
                <w:szCs w:val="18"/>
                <w:lang w:eastAsia="es-ES"/>
              </w:rPr>
            </w:pPr>
            <w:r w:rsidRPr="002C78EC">
              <w:rPr>
                <w:rFonts w:asciiTheme="minorHAnsi" w:hAnsiTheme="minorHAnsi" w:cs="Arial"/>
                <w:i/>
                <w:sz w:val="18"/>
                <w:szCs w:val="18"/>
                <w:lang w:eastAsia="es-ES"/>
              </w:rPr>
              <w:t>Se considerarán los siguientes aspectos relacionados con la formación del personal propuesto para la evaluación:</w:t>
            </w:r>
          </w:p>
          <w:p w:rsidR="00D218C7" w:rsidRPr="002C78EC" w:rsidRDefault="00D218C7" w:rsidP="008A3282">
            <w:pPr>
              <w:numPr>
                <w:ilvl w:val="0"/>
                <w:numId w:val="40"/>
              </w:numPr>
              <w:tabs>
                <w:tab w:val="left" w:pos="284"/>
              </w:tabs>
              <w:contextualSpacing/>
              <w:jc w:val="both"/>
              <w:rPr>
                <w:rFonts w:asciiTheme="minorHAnsi" w:hAnsiTheme="minorHAnsi"/>
                <w:sz w:val="18"/>
                <w:szCs w:val="18"/>
                <w:lang w:eastAsia="es-ES"/>
              </w:rPr>
            </w:pPr>
            <w:r w:rsidRPr="002C78EC">
              <w:rPr>
                <w:rFonts w:asciiTheme="minorHAnsi" w:hAnsiTheme="minorHAnsi" w:cs="Calibri"/>
                <w:sz w:val="18"/>
                <w:szCs w:val="18"/>
                <w:lang w:eastAsia="es-ES"/>
              </w:rPr>
              <w:t xml:space="preserve">Ingeniero Civil, Industrial, Petrolera, Medio Ambiente, Ambiental,  Química, Biología o ramas afines relacionadas a la industria petrolera, medico, paramédico. </w:t>
            </w:r>
          </w:p>
        </w:tc>
        <w:tc>
          <w:tcPr>
            <w:tcW w:w="1797" w:type="pct"/>
            <w:shd w:val="clear" w:color="auto" w:fill="auto"/>
            <w:vAlign w:val="center"/>
          </w:tcPr>
          <w:p w:rsidR="00D218C7" w:rsidRPr="002C78EC" w:rsidRDefault="00D218C7" w:rsidP="00731090">
            <w:pPr>
              <w:jc w:val="center"/>
              <w:rPr>
                <w:rFonts w:asciiTheme="minorHAnsi" w:hAnsiTheme="minorHAnsi"/>
                <w:sz w:val="18"/>
                <w:szCs w:val="18"/>
                <w:lang w:eastAsia="es-ES"/>
              </w:rPr>
            </w:pPr>
            <w:r w:rsidRPr="002C78EC">
              <w:rPr>
                <w:rFonts w:asciiTheme="minorHAnsi" w:hAnsiTheme="minorHAnsi"/>
                <w:sz w:val="18"/>
                <w:szCs w:val="18"/>
                <w:lang w:eastAsia="es-ES"/>
              </w:rPr>
              <w:t>Licenciatura:</w:t>
            </w:r>
            <w:r w:rsidR="00731090" w:rsidRPr="002C78EC">
              <w:rPr>
                <w:rFonts w:asciiTheme="minorHAnsi" w:hAnsiTheme="minorHAnsi"/>
                <w:sz w:val="18"/>
                <w:szCs w:val="18"/>
                <w:lang w:eastAsia="es-ES"/>
              </w:rPr>
              <w:t xml:space="preserve"> </w:t>
            </w:r>
            <w:r w:rsidRPr="002C78EC">
              <w:rPr>
                <w:rFonts w:asciiTheme="minorHAnsi" w:hAnsiTheme="minorHAnsi"/>
                <w:b/>
                <w:i/>
                <w:sz w:val="18"/>
                <w:szCs w:val="18"/>
                <w:lang w:eastAsia="es-ES"/>
              </w:rPr>
              <w:t>0.4 Puntos</w:t>
            </w:r>
          </w:p>
          <w:p w:rsidR="00D218C7" w:rsidRPr="002C78EC" w:rsidRDefault="00D218C7" w:rsidP="00731090">
            <w:pPr>
              <w:jc w:val="center"/>
              <w:rPr>
                <w:rFonts w:asciiTheme="minorHAnsi" w:hAnsiTheme="minorHAnsi"/>
                <w:sz w:val="18"/>
                <w:szCs w:val="18"/>
                <w:lang w:eastAsia="es-ES"/>
              </w:rPr>
            </w:pPr>
            <w:r w:rsidRPr="002C78EC">
              <w:rPr>
                <w:rFonts w:asciiTheme="minorHAnsi" w:hAnsiTheme="minorHAnsi"/>
                <w:sz w:val="18"/>
                <w:szCs w:val="18"/>
                <w:lang w:eastAsia="es-ES"/>
              </w:rPr>
              <w:t>Técnico:</w:t>
            </w:r>
            <w:r w:rsidR="00731090" w:rsidRPr="002C78EC">
              <w:rPr>
                <w:rFonts w:asciiTheme="minorHAnsi" w:hAnsiTheme="minorHAnsi"/>
                <w:sz w:val="18"/>
                <w:szCs w:val="18"/>
                <w:lang w:eastAsia="es-ES"/>
              </w:rPr>
              <w:t xml:space="preserve"> </w:t>
            </w:r>
            <w:r w:rsidRPr="002C78EC">
              <w:rPr>
                <w:rFonts w:asciiTheme="minorHAnsi" w:hAnsiTheme="minorHAnsi"/>
                <w:b/>
                <w:i/>
                <w:sz w:val="18"/>
                <w:szCs w:val="18"/>
                <w:lang w:eastAsia="es-ES"/>
              </w:rPr>
              <w:t>0.2 Puntos</w:t>
            </w:r>
          </w:p>
        </w:tc>
      </w:tr>
      <w:tr w:rsidR="002C78EC" w:rsidRPr="002C78EC" w:rsidTr="00731090">
        <w:trPr>
          <w:trHeight w:val="20"/>
          <w:jc w:val="center"/>
        </w:trPr>
        <w:tc>
          <w:tcPr>
            <w:tcW w:w="3203" w:type="pct"/>
            <w:gridSpan w:val="3"/>
            <w:shd w:val="clear" w:color="auto" w:fill="auto"/>
            <w:vAlign w:val="center"/>
          </w:tcPr>
          <w:p w:rsidR="00D218C7" w:rsidRPr="002C78EC" w:rsidRDefault="00D218C7" w:rsidP="008A3282">
            <w:pPr>
              <w:numPr>
                <w:ilvl w:val="0"/>
                <w:numId w:val="39"/>
              </w:numPr>
              <w:tabs>
                <w:tab w:val="left" w:pos="284"/>
              </w:tabs>
              <w:contextualSpacing/>
              <w:jc w:val="both"/>
              <w:rPr>
                <w:rFonts w:asciiTheme="minorHAnsi" w:hAnsiTheme="minorHAnsi"/>
                <w:sz w:val="18"/>
                <w:szCs w:val="18"/>
                <w:lang w:eastAsia="es-ES"/>
              </w:rPr>
            </w:pPr>
            <w:r w:rsidRPr="002C78EC">
              <w:rPr>
                <w:rFonts w:asciiTheme="minorHAnsi" w:hAnsiTheme="minorHAnsi"/>
                <w:sz w:val="18"/>
                <w:szCs w:val="18"/>
                <w:lang w:eastAsia="es-ES"/>
              </w:rPr>
              <w:t>Experiencia general</w:t>
            </w:r>
          </w:p>
        </w:tc>
        <w:tc>
          <w:tcPr>
            <w:tcW w:w="1797" w:type="pct"/>
            <w:shd w:val="clear" w:color="auto" w:fill="auto"/>
            <w:vAlign w:val="center"/>
          </w:tcPr>
          <w:p w:rsidR="00D218C7" w:rsidRPr="002C78EC" w:rsidRDefault="00D218C7" w:rsidP="00D218C7">
            <w:pPr>
              <w:jc w:val="center"/>
              <w:rPr>
                <w:rFonts w:asciiTheme="minorHAnsi" w:hAnsiTheme="minorHAnsi" w:cs="Arial"/>
                <w:b/>
                <w:i/>
                <w:sz w:val="18"/>
                <w:szCs w:val="18"/>
                <w:lang w:eastAsia="es-ES"/>
              </w:rPr>
            </w:pPr>
            <w:r w:rsidRPr="002C78EC">
              <w:rPr>
                <w:rFonts w:asciiTheme="minorHAnsi" w:hAnsiTheme="minorHAnsi" w:cs="Arial"/>
                <w:b/>
                <w:i/>
                <w:sz w:val="18"/>
                <w:szCs w:val="18"/>
                <w:lang w:eastAsia="es-ES"/>
              </w:rPr>
              <w:t>0.8</w:t>
            </w:r>
          </w:p>
        </w:tc>
      </w:tr>
      <w:tr w:rsidR="002C78EC" w:rsidRPr="002C78EC" w:rsidTr="00731090">
        <w:trPr>
          <w:trHeight w:val="20"/>
          <w:jc w:val="center"/>
        </w:trPr>
        <w:tc>
          <w:tcPr>
            <w:tcW w:w="3203" w:type="pct"/>
            <w:gridSpan w:val="3"/>
            <w:shd w:val="clear" w:color="auto" w:fill="auto"/>
            <w:vAlign w:val="center"/>
          </w:tcPr>
          <w:p w:rsidR="00D218C7" w:rsidRPr="002C78EC" w:rsidRDefault="00D218C7" w:rsidP="008A3282">
            <w:pPr>
              <w:numPr>
                <w:ilvl w:val="0"/>
                <w:numId w:val="40"/>
              </w:numPr>
              <w:tabs>
                <w:tab w:val="left" w:pos="709"/>
              </w:tabs>
              <w:contextualSpacing/>
              <w:jc w:val="both"/>
              <w:rPr>
                <w:rFonts w:asciiTheme="minorHAnsi" w:hAnsiTheme="minorHAnsi"/>
                <w:i/>
                <w:sz w:val="18"/>
                <w:szCs w:val="18"/>
                <w:lang w:eastAsia="es-ES"/>
              </w:rPr>
            </w:pPr>
            <w:r w:rsidRPr="002C78EC">
              <w:rPr>
                <w:rFonts w:asciiTheme="minorHAnsi" w:hAnsiTheme="minorHAnsi"/>
                <w:i/>
                <w:sz w:val="18"/>
                <w:szCs w:val="18"/>
                <w:lang w:eastAsia="es-ES"/>
              </w:rPr>
              <w:t>Experiencia General en Proyectos.</w:t>
            </w:r>
          </w:p>
          <w:p w:rsidR="00D218C7" w:rsidRPr="002C78EC" w:rsidRDefault="00D218C7" w:rsidP="008A3282">
            <w:pPr>
              <w:numPr>
                <w:ilvl w:val="0"/>
                <w:numId w:val="40"/>
              </w:numPr>
              <w:tabs>
                <w:tab w:val="left" w:pos="709"/>
              </w:tabs>
              <w:contextualSpacing/>
              <w:jc w:val="both"/>
              <w:rPr>
                <w:rFonts w:asciiTheme="minorHAnsi" w:hAnsiTheme="minorHAnsi"/>
                <w:i/>
                <w:sz w:val="18"/>
                <w:szCs w:val="18"/>
                <w:lang w:eastAsia="es-ES"/>
              </w:rPr>
            </w:pPr>
            <w:r w:rsidRPr="002C78EC">
              <w:rPr>
                <w:rFonts w:asciiTheme="minorHAnsi" w:hAnsiTheme="minorHAnsi"/>
                <w:i/>
                <w:sz w:val="18"/>
                <w:szCs w:val="18"/>
                <w:lang w:eastAsia="es-ES"/>
              </w:rPr>
              <w:t>Experiencia general mínima de cinco (5) años.</w:t>
            </w:r>
          </w:p>
          <w:p w:rsidR="00D218C7" w:rsidRPr="002C78EC" w:rsidRDefault="00D218C7" w:rsidP="00D218C7">
            <w:pPr>
              <w:tabs>
                <w:tab w:val="left" w:pos="709"/>
              </w:tabs>
              <w:contextualSpacing/>
              <w:jc w:val="both"/>
              <w:rPr>
                <w:rFonts w:asciiTheme="minorHAnsi" w:hAnsiTheme="minorHAnsi"/>
                <w:sz w:val="18"/>
                <w:szCs w:val="18"/>
                <w:lang w:eastAsia="es-ES"/>
              </w:rPr>
            </w:pPr>
            <w:r w:rsidRPr="002C78EC">
              <w:rPr>
                <w:rFonts w:asciiTheme="minorHAnsi" w:hAnsiTheme="minorHAnsi"/>
                <w:sz w:val="18"/>
                <w:szCs w:val="18"/>
                <w:lang w:eastAsia="es-ES"/>
              </w:rPr>
              <w:t>La experiencia general se computará por los años trabajados relacionados con el área correspondiente. YPFB podrá solicitar al consultor adjudicado los respaldos en original para la firma de contrato.</w:t>
            </w:r>
          </w:p>
        </w:tc>
        <w:tc>
          <w:tcPr>
            <w:tcW w:w="1797" w:type="pct"/>
            <w:shd w:val="clear" w:color="auto" w:fill="auto"/>
            <w:vAlign w:val="center"/>
          </w:tcPr>
          <w:p w:rsidR="00D218C7" w:rsidRPr="002C78EC" w:rsidRDefault="00D218C7" w:rsidP="00D218C7">
            <w:pPr>
              <w:jc w:val="center"/>
              <w:rPr>
                <w:rFonts w:asciiTheme="minorHAnsi" w:hAnsiTheme="minorHAnsi"/>
                <w:sz w:val="18"/>
                <w:szCs w:val="18"/>
                <w:lang w:eastAsia="es-ES"/>
              </w:rPr>
            </w:pPr>
          </w:p>
          <w:p w:rsidR="00D218C7" w:rsidRPr="002C78EC" w:rsidRDefault="00D218C7" w:rsidP="00D218C7">
            <w:pPr>
              <w:jc w:val="center"/>
              <w:rPr>
                <w:rFonts w:asciiTheme="minorHAnsi" w:hAnsiTheme="minorHAnsi"/>
                <w:sz w:val="18"/>
                <w:szCs w:val="18"/>
                <w:lang w:eastAsia="es-ES"/>
              </w:rPr>
            </w:pPr>
          </w:p>
          <w:p w:rsidR="00D218C7" w:rsidRPr="002C78EC" w:rsidRDefault="00D218C7" w:rsidP="00731090">
            <w:pPr>
              <w:jc w:val="center"/>
              <w:rPr>
                <w:rFonts w:asciiTheme="minorHAnsi" w:hAnsiTheme="minorHAnsi"/>
                <w:sz w:val="18"/>
                <w:szCs w:val="18"/>
                <w:lang w:eastAsia="es-ES"/>
              </w:rPr>
            </w:pPr>
            <w:r w:rsidRPr="002C78EC">
              <w:rPr>
                <w:rFonts w:asciiTheme="minorHAnsi" w:hAnsiTheme="minorHAnsi"/>
                <w:sz w:val="18"/>
                <w:szCs w:val="18"/>
                <w:lang w:eastAsia="es-ES"/>
              </w:rPr>
              <w:t xml:space="preserve">Mayor a cinco (5) años: </w:t>
            </w:r>
            <w:r w:rsidR="00731090" w:rsidRPr="002C78EC">
              <w:rPr>
                <w:rFonts w:asciiTheme="minorHAnsi" w:hAnsiTheme="minorHAnsi"/>
                <w:sz w:val="18"/>
                <w:szCs w:val="18"/>
                <w:lang w:eastAsia="es-ES"/>
              </w:rPr>
              <w:t xml:space="preserve"> </w:t>
            </w:r>
            <w:r w:rsidRPr="002C78EC">
              <w:rPr>
                <w:rFonts w:asciiTheme="minorHAnsi" w:hAnsiTheme="minorHAnsi"/>
                <w:b/>
                <w:i/>
                <w:sz w:val="18"/>
                <w:szCs w:val="18"/>
                <w:lang w:eastAsia="es-ES"/>
              </w:rPr>
              <w:t>0.8 Puntos</w:t>
            </w:r>
          </w:p>
          <w:p w:rsidR="00D218C7" w:rsidRPr="002C78EC" w:rsidRDefault="00D218C7" w:rsidP="00731090">
            <w:pPr>
              <w:jc w:val="center"/>
              <w:rPr>
                <w:rFonts w:asciiTheme="minorHAnsi" w:hAnsiTheme="minorHAnsi"/>
                <w:sz w:val="18"/>
                <w:szCs w:val="18"/>
                <w:lang w:eastAsia="es-ES"/>
              </w:rPr>
            </w:pPr>
            <w:r w:rsidRPr="002C78EC">
              <w:rPr>
                <w:rFonts w:asciiTheme="minorHAnsi" w:hAnsiTheme="minorHAnsi"/>
                <w:sz w:val="18"/>
                <w:szCs w:val="18"/>
                <w:lang w:eastAsia="es-ES"/>
              </w:rPr>
              <w:t>Igual a cinco (5) años:</w:t>
            </w:r>
            <w:r w:rsidR="00731090" w:rsidRPr="002C78EC">
              <w:rPr>
                <w:rFonts w:asciiTheme="minorHAnsi" w:hAnsiTheme="minorHAnsi"/>
                <w:sz w:val="18"/>
                <w:szCs w:val="18"/>
                <w:lang w:eastAsia="es-ES"/>
              </w:rPr>
              <w:t xml:space="preserve"> </w:t>
            </w:r>
            <w:r w:rsidRPr="002C78EC">
              <w:rPr>
                <w:rFonts w:asciiTheme="minorHAnsi" w:hAnsiTheme="minorHAnsi"/>
                <w:b/>
                <w:i/>
                <w:sz w:val="18"/>
                <w:szCs w:val="18"/>
                <w:lang w:eastAsia="es-ES"/>
              </w:rPr>
              <w:t>0.4 Puntos</w:t>
            </w:r>
          </w:p>
        </w:tc>
      </w:tr>
      <w:tr w:rsidR="002C78EC" w:rsidRPr="002C78EC" w:rsidTr="00731090">
        <w:trPr>
          <w:trHeight w:val="20"/>
          <w:jc w:val="center"/>
        </w:trPr>
        <w:tc>
          <w:tcPr>
            <w:tcW w:w="3203" w:type="pct"/>
            <w:gridSpan w:val="3"/>
            <w:shd w:val="clear" w:color="auto" w:fill="auto"/>
            <w:vAlign w:val="center"/>
          </w:tcPr>
          <w:p w:rsidR="00D218C7" w:rsidRPr="002C78EC" w:rsidRDefault="00D218C7" w:rsidP="008A3282">
            <w:pPr>
              <w:numPr>
                <w:ilvl w:val="0"/>
                <w:numId w:val="39"/>
              </w:numPr>
              <w:tabs>
                <w:tab w:val="left" w:pos="284"/>
              </w:tabs>
              <w:contextualSpacing/>
              <w:jc w:val="both"/>
              <w:rPr>
                <w:rFonts w:asciiTheme="minorHAnsi" w:hAnsiTheme="minorHAnsi"/>
                <w:sz w:val="18"/>
                <w:szCs w:val="18"/>
                <w:lang w:eastAsia="es-ES"/>
              </w:rPr>
            </w:pPr>
            <w:r w:rsidRPr="002C78EC">
              <w:rPr>
                <w:rFonts w:asciiTheme="minorHAnsi" w:hAnsiTheme="minorHAnsi"/>
                <w:sz w:val="18"/>
                <w:szCs w:val="18"/>
                <w:lang w:eastAsia="es-ES"/>
              </w:rPr>
              <w:lastRenderedPageBreak/>
              <w:t>Experiencia específica</w:t>
            </w:r>
          </w:p>
        </w:tc>
        <w:tc>
          <w:tcPr>
            <w:tcW w:w="1797" w:type="pct"/>
            <w:shd w:val="clear" w:color="auto" w:fill="auto"/>
            <w:vAlign w:val="center"/>
          </w:tcPr>
          <w:p w:rsidR="00D218C7" w:rsidRPr="002C78EC" w:rsidRDefault="00D218C7" w:rsidP="00D218C7">
            <w:pPr>
              <w:jc w:val="center"/>
              <w:rPr>
                <w:rFonts w:asciiTheme="minorHAnsi" w:hAnsiTheme="minorHAnsi" w:cs="Arial"/>
                <w:b/>
                <w:i/>
                <w:sz w:val="18"/>
                <w:szCs w:val="18"/>
                <w:lang w:eastAsia="es-ES"/>
              </w:rPr>
            </w:pPr>
            <w:r w:rsidRPr="002C78EC">
              <w:rPr>
                <w:rFonts w:asciiTheme="minorHAnsi" w:hAnsiTheme="minorHAnsi" w:cs="Arial"/>
                <w:b/>
                <w:i/>
                <w:sz w:val="18"/>
                <w:szCs w:val="18"/>
                <w:lang w:eastAsia="es-ES"/>
              </w:rPr>
              <w:t>0.8</w:t>
            </w:r>
          </w:p>
        </w:tc>
      </w:tr>
      <w:tr w:rsidR="002C78EC" w:rsidRPr="002C78EC" w:rsidTr="00731090">
        <w:trPr>
          <w:trHeight w:val="20"/>
          <w:jc w:val="center"/>
        </w:trPr>
        <w:tc>
          <w:tcPr>
            <w:tcW w:w="3203" w:type="pct"/>
            <w:gridSpan w:val="3"/>
            <w:shd w:val="clear" w:color="auto" w:fill="auto"/>
            <w:vAlign w:val="center"/>
          </w:tcPr>
          <w:p w:rsidR="00D218C7" w:rsidRPr="002C78EC" w:rsidRDefault="00D218C7" w:rsidP="008A3282">
            <w:pPr>
              <w:numPr>
                <w:ilvl w:val="0"/>
                <w:numId w:val="40"/>
              </w:numPr>
              <w:tabs>
                <w:tab w:val="left" w:pos="709"/>
              </w:tabs>
              <w:contextualSpacing/>
              <w:jc w:val="both"/>
              <w:rPr>
                <w:rFonts w:asciiTheme="minorHAnsi" w:hAnsiTheme="minorHAnsi"/>
                <w:sz w:val="18"/>
                <w:szCs w:val="18"/>
                <w:lang w:eastAsia="es-ES"/>
              </w:rPr>
            </w:pPr>
            <w:r w:rsidRPr="002C78EC">
              <w:rPr>
                <w:rFonts w:asciiTheme="minorHAnsi" w:hAnsiTheme="minorHAnsi"/>
                <w:sz w:val="18"/>
                <w:szCs w:val="18"/>
                <w:lang w:eastAsia="es-ES"/>
              </w:rPr>
              <w:t xml:space="preserve">Experiencia específica en proyectos en perforación e intervención de pozos, u obras civiles para proyectos </w:t>
            </w:r>
            <w:proofErr w:type="spellStart"/>
            <w:r w:rsidRPr="002C78EC">
              <w:rPr>
                <w:rFonts w:asciiTheme="minorHAnsi" w:hAnsiTheme="minorHAnsi"/>
                <w:sz w:val="18"/>
                <w:szCs w:val="18"/>
                <w:lang w:eastAsia="es-ES"/>
              </w:rPr>
              <w:t>Hidrocarburíferos</w:t>
            </w:r>
            <w:proofErr w:type="spellEnd"/>
          </w:p>
          <w:p w:rsidR="00D218C7" w:rsidRPr="002C78EC" w:rsidRDefault="00D218C7" w:rsidP="008A3282">
            <w:pPr>
              <w:numPr>
                <w:ilvl w:val="0"/>
                <w:numId w:val="40"/>
              </w:numPr>
              <w:tabs>
                <w:tab w:val="left" w:pos="709"/>
              </w:tabs>
              <w:contextualSpacing/>
              <w:jc w:val="both"/>
              <w:rPr>
                <w:rFonts w:asciiTheme="minorHAnsi" w:hAnsiTheme="minorHAnsi"/>
                <w:sz w:val="18"/>
                <w:szCs w:val="18"/>
                <w:lang w:eastAsia="es-ES"/>
              </w:rPr>
            </w:pPr>
            <w:r w:rsidRPr="002C78EC">
              <w:rPr>
                <w:rFonts w:asciiTheme="minorHAnsi" w:hAnsiTheme="minorHAnsi"/>
                <w:sz w:val="18"/>
                <w:szCs w:val="18"/>
                <w:lang w:eastAsia="es-ES"/>
              </w:rPr>
              <w:t>Experiencia especifica mínima de tres (3) años</w:t>
            </w:r>
          </w:p>
          <w:p w:rsidR="00D218C7" w:rsidRPr="002C78EC" w:rsidRDefault="00D218C7" w:rsidP="008A3282">
            <w:pPr>
              <w:numPr>
                <w:ilvl w:val="0"/>
                <w:numId w:val="40"/>
              </w:numPr>
              <w:rPr>
                <w:rFonts w:asciiTheme="minorHAnsi" w:hAnsiTheme="minorHAnsi"/>
                <w:sz w:val="18"/>
                <w:szCs w:val="18"/>
                <w:lang w:eastAsia="es-ES"/>
              </w:rPr>
            </w:pPr>
            <w:r w:rsidRPr="002C78EC">
              <w:rPr>
                <w:rFonts w:asciiTheme="minorHAnsi" w:hAnsiTheme="minorHAnsi"/>
                <w:sz w:val="18"/>
                <w:szCs w:val="18"/>
                <w:lang w:eastAsia="es-ES"/>
              </w:rPr>
              <w:t xml:space="preserve">Experiencia específica tres (3) años de experiencia en PHTLAS (Especialista en Traumas Pre hospitalarios),  ATLS (Especialista en Traumas Avanzados). </w:t>
            </w:r>
          </w:p>
          <w:p w:rsidR="00D218C7" w:rsidRPr="002C78EC" w:rsidRDefault="00D218C7" w:rsidP="00D218C7">
            <w:pPr>
              <w:tabs>
                <w:tab w:val="left" w:pos="709"/>
              </w:tabs>
              <w:contextualSpacing/>
              <w:jc w:val="both"/>
              <w:rPr>
                <w:rFonts w:asciiTheme="minorHAnsi" w:hAnsiTheme="minorHAnsi"/>
                <w:sz w:val="18"/>
                <w:szCs w:val="18"/>
                <w:lang w:eastAsia="es-ES"/>
              </w:rPr>
            </w:pPr>
          </w:p>
          <w:p w:rsidR="00D218C7" w:rsidRPr="002C78EC" w:rsidRDefault="00D218C7" w:rsidP="00D218C7">
            <w:pPr>
              <w:tabs>
                <w:tab w:val="left" w:pos="709"/>
              </w:tabs>
              <w:contextualSpacing/>
              <w:jc w:val="both"/>
              <w:rPr>
                <w:rFonts w:asciiTheme="minorHAnsi" w:hAnsiTheme="minorHAnsi"/>
                <w:sz w:val="18"/>
                <w:szCs w:val="18"/>
                <w:lang w:eastAsia="es-ES"/>
              </w:rPr>
            </w:pPr>
            <w:r w:rsidRPr="002C78EC">
              <w:rPr>
                <w:rFonts w:asciiTheme="minorHAnsi" w:hAnsiTheme="minorHAnsi"/>
                <w:sz w:val="18"/>
                <w:szCs w:val="18"/>
                <w:lang w:eastAsia="es-ES"/>
              </w:rPr>
              <w:t>La experiencia específica se computará por años trabajados en proyectos, trabajos, servicio u otro similar.</w:t>
            </w:r>
          </w:p>
          <w:p w:rsidR="00D218C7" w:rsidRPr="002C78EC" w:rsidRDefault="00D218C7" w:rsidP="00D218C7">
            <w:pPr>
              <w:tabs>
                <w:tab w:val="left" w:pos="709"/>
              </w:tabs>
              <w:contextualSpacing/>
              <w:jc w:val="both"/>
              <w:rPr>
                <w:rFonts w:asciiTheme="minorHAnsi" w:hAnsiTheme="minorHAnsi"/>
                <w:sz w:val="18"/>
                <w:szCs w:val="18"/>
                <w:lang w:eastAsia="es-ES"/>
              </w:rPr>
            </w:pPr>
          </w:p>
          <w:p w:rsidR="00D218C7" w:rsidRPr="002C78EC" w:rsidRDefault="00D218C7" w:rsidP="00D218C7">
            <w:pPr>
              <w:tabs>
                <w:tab w:val="left" w:pos="709"/>
              </w:tabs>
              <w:contextualSpacing/>
              <w:jc w:val="both"/>
              <w:rPr>
                <w:rFonts w:asciiTheme="minorHAnsi" w:hAnsiTheme="minorHAnsi" w:cs="Arial"/>
                <w:i/>
                <w:sz w:val="18"/>
                <w:szCs w:val="18"/>
                <w:lang w:eastAsia="es-ES"/>
              </w:rPr>
            </w:pPr>
            <w:r w:rsidRPr="002C78EC">
              <w:rPr>
                <w:rFonts w:asciiTheme="minorHAnsi" w:hAnsiTheme="minorHAnsi"/>
                <w:sz w:val="18"/>
                <w:szCs w:val="18"/>
                <w:lang w:eastAsia="es-ES"/>
              </w:rPr>
              <w:t xml:space="preserve">Nota: </w:t>
            </w:r>
            <w:r w:rsidRPr="002C78EC">
              <w:rPr>
                <w:rFonts w:asciiTheme="minorHAnsi" w:hAnsiTheme="minorHAnsi" w:cs="Arial"/>
                <w:i/>
                <w:sz w:val="18"/>
                <w:szCs w:val="18"/>
                <w:lang w:eastAsia="es-ES"/>
              </w:rPr>
              <w:t>La experiencia específica es parte de la experiencia general, pero no viceversa. YPFB podrá solicitar al consultor adjudicado los respaldos en original para la firma de contrato.</w:t>
            </w:r>
          </w:p>
        </w:tc>
        <w:tc>
          <w:tcPr>
            <w:tcW w:w="1797" w:type="pct"/>
            <w:shd w:val="clear" w:color="auto" w:fill="auto"/>
            <w:vAlign w:val="center"/>
          </w:tcPr>
          <w:p w:rsidR="00D218C7" w:rsidRPr="002C78EC" w:rsidRDefault="00D218C7" w:rsidP="00731090">
            <w:pPr>
              <w:jc w:val="center"/>
              <w:rPr>
                <w:rFonts w:asciiTheme="minorHAnsi" w:hAnsiTheme="minorHAnsi"/>
                <w:sz w:val="18"/>
                <w:szCs w:val="18"/>
                <w:lang w:eastAsia="es-ES"/>
              </w:rPr>
            </w:pPr>
            <w:r w:rsidRPr="002C78EC">
              <w:rPr>
                <w:rFonts w:asciiTheme="minorHAnsi" w:hAnsiTheme="minorHAnsi"/>
                <w:sz w:val="18"/>
                <w:szCs w:val="18"/>
                <w:lang w:eastAsia="es-ES"/>
              </w:rPr>
              <w:t xml:space="preserve">Mayor a tres (3) años: </w:t>
            </w:r>
            <w:r w:rsidRPr="002C78EC">
              <w:rPr>
                <w:rFonts w:asciiTheme="minorHAnsi" w:hAnsiTheme="minorHAnsi"/>
                <w:b/>
                <w:i/>
                <w:sz w:val="18"/>
                <w:szCs w:val="18"/>
                <w:lang w:eastAsia="es-ES"/>
              </w:rPr>
              <w:t>0.8 Puntos</w:t>
            </w:r>
          </w:p>
          <w:p w:rsidR="00D218C7" w:rsidRPr="002C78EC" w:rsidRDefault="00D218C7" w:rsidP="00731090">
            <w:pPr>
              <w:jc w:val="center"/>
              <w:rPr>
                <w:rFonts w:asciiTheme="minorHAnsi" w:hAnsiTheme="minorHAnsi"/>
                <w:sz w:val="18"/>
                <w:szCs w:val="18"/>
                <w:lang w:eastAsia="es-ES"/>
              </w:rPr>
            </w:pPr>
            <w:r w:rsidRPr="002C78EC">
              <w:rPr>
                <w:rFonts w:asciiTheme="minorHAnsi" w:hAnsiTheme="minorHAnsi"/>
                <w:sz w:val="18"/>
                <w:szCs w:val="18"/>
                <w:lang w:eastAsia="es-ES"/>
              </w:rPr>
              <w:t>Igual a tres (3) años:</w:t>
            </w:r>
            <w:r w:rsidR="00731090" w:rsidRPr="002C78EC">
              <w:rPr>
                <w:rFonts w:asciiTheme="minorHAnsi" w:hAnsiTheme="minorHAnsi"/>
                <w:sz w:val="18"/>
                <w:szCs w:val="18"/>
                <w:lang w:eastAsia="es-ES"/>
              </w:rPr>
              <w:t xml:space="preserve"> </w:t>
            </w:r>
            <w:r w:rsidRPr="002C78EC">
              <w:rPr>
                <w:rFonts w:asciiTheme="minorHAnsi" w:hAnsiTheme="minorHAnsi"/>
                <w:b/>
                <w:i/>
                <w:sz w:val="18"/>
                <w:szCs w:val="18"/>
                <w:lang w:eastAsia="es-ES"/>
              </w:rPr>
              <w:t>0.4 Puntos</w:t>
            </w:r>
          </w:p>
          <w:p w:rsidR="00D218C7" w:rsidRPr="002C78EC" w:rsidRDefault="00D218C7" w:rsidP="00D218C7">
            <w:pPr>
              <w:jc w:val="center"/>
              <w:rPr>
                <w:rFonts w:asciiTheme="minorHAnsi" w:hAnsiTheme="minorHAnsi"/>
                <w:b/>
                <w:i/>
                <w:sz w:val="18"/>
                <w:szCs w:val="18"/>
                <w:lang w:eastAsia="es-ES"/>
              </w:rPr>
            </w:pPr>
          </w:p>
        </w:tc>
      </w:tr>
      <w:tr w:rsidR="002C78EC" w:rsidRPr="002C78EC" w:rsidTr="00731090">
        <w:trPr>
          <w:trHeight w:val="20"/>
          <w:jc w:val="center"/>
        </w:trPr>
        <w:tc>
          <w:tcPr>
            <w:tcW w:w="3203" w:type="pct"/>
            <w:gridSpan w:val="3"/>
            <w:shd w:val="clear" w:color="auto" w:fill="auto"/>
            <w:vAlign w:val="center"/>
          </w:tcPr>
          <w:p w:rsidR="00D218C7" w:rsidRPr="002C78EC" w:rsidRDefault="00D218C7" w:rsidP="00D218C7">
            <w:pPr>
              <w:rPr>
                <w:rFonts w:asciiTheme="minorHAnsi" w:hAnsiTheme="minorHAnsi"/>
                <w:b/>
                <w:sz w:val="18"/>
                <w:szCs w:val="18"/>
                <w:lang w:eastAsia="es-ES"/>
              </w:rPr>
            </w:pPr>
            <w:r w:rsidRPr="002C78EC">
              <w:rPr>
                <w:rFonts w:asciiTheme="minorHAnsi" w:hAnsiTheme="minorHAnsi"/>
                <w:b/>
                <w:sz w:val="18"/>
                <w:szCs w:val="18"/>
                <w:lang w:eastAsia="es-ES"/>
              </w:rPr>
              <w:t xml:space="preserve">    B.6 Ingeniero de Perforación</w:t>
            </w:r>
          </w:p>
        </w:tc>
        <w:tc>
          <w:tcPr>
            <w:tcW w:w="1797" w:type="pct"/>
            <w:shd w:val="clear" w:color="auto" w:fill="auto"/>
            <w:vAlign w:val="center"/>
          </w:tcPr>
          <w:p w:rsidR="00D218C7" w:rsidRPr="002C78EC" w:rsidRDefault="00D218C7" w:rsidP="00D218C7">
            <w:pPr>
              <w:jc w:val="center"/>
              <w:rPr>
                <w:rFonts w:asciiTheme="minorHAnsi" w:hAnsiTheme="minorHAnsi"/>
                <w:b/>
                <w:sz w:val="18"/>
                <w:szCs w:val="18"/>
                <w:lang w:eastAsia="es-ES"/>
              </w:rPr>
            </w:pPr>
            <w:r w:rsidRPr="002C78EC">
              <w:rPr>
                <w:rFonts w:asciiTheme="minorHAnsi" w:hAnsiTheme="minorHAnsi" w:cs="Arial"/>
                <w:b/>
                <w:sz w:val="18"/>
                <w:szCs w:val="18"/>
                <w:lang w:eastAsia="es-ES"/>
              </w:rPr>
              <w:t>b.6 = 5</w:t>
            </w:r>
          </w:p>
        </w:tc>
      </w:tr>
      <w:tr w:rsidR="002C78EC" w:rsidRPr="002C78EC" w:rsidTr="00731090">
        <w:trPr>
          <w:trHeight w:val="20"/>
          <w:jc w:val="center"/>
        </w:trPr>
        <w:tc>
          <w:tcPr>
            <w:tcW w:w="3203" w:type="pct"/>
            <w:gridSpan w:val="3"/>
            <w:shd w:val="clear" w:color="auto" w:fill="auto"/>
            <w:vAlign w:val="center"/>
          </w:tcPr>
          <w:p w:rsidR="00D218C7" w:rsidRPr="002C78EC" w:rsidRDefault="00D218C7" w:rsidP="00D218C7">
            <w:pPr>
              <w:rPr>
                <w:rFonts w:asciiTheme="minorHAnsi" w:hAnsiTheme="minorHAnsi"/>
                <w:b/>
                <w:sz w:val="18"/>
                <w:szCs w:val="18"/>
                <w:lang w:eastAsia="es-ES"/>
              </w:rPr>
            </w:pPr>
            <w:r w:rsidRPr="002C78EC">
              <w:rPr>
                <w:rFonts w:asciiTheme="minorHAnsi" w:hAnsiTheme="minorHAnsi"/>
                <w:sz w:val="18"/>
                <w:szCs w:val="18"/>
                <w:lang w:eastAsia="es-ES"/>
              </w:rPr>
              <w:t>Formación</w:t>
            </w:r>
          </w:p>
        </w:tc>
        <w:tc>
          <w:tcPr>
            <w:tcW w:w="1797" w:type="pct"/>
            <w:shd w:val="clear" w:color="auto" w:fill="auto"/>
            <w:vAlign w:val="center"/>
          </w:tcPr>
          <w:p w:rsidR="00D218C7" w:rsidRPr="002C78EC" w:rsidRDefault="00D218C7" w:rsidP="00D218C7">
            <w:pPr>
              <w:jc w:val="center"/>
              <w:rPr>
                <w:rFonts w:asciiTheme="minorHAnsi" w:hAnsiTheme="minorHAnsi"/>
                <w:b/>
                <w:sz w:val="18"/>
                <w:szCs w:val="18"/>
                <w:lang w:eastAsia="es-ES"/>
              </w:rPr>
            </w:pPr>
            <w:r w:rsidRPr="002C78EC">
              <w:rPr>
                <w:rFonts w:asciiTheme="minorHAnsi" w:hAnsiTheme="minorHAnsi" w:cs="Arial"/>
                <w:b/>
                <w:i/>
                <w:sz w:val="18"/>
                <w:szCs w:val="18"/>
                <w:lang w:eastAsia="es-ES"/>
              </w:rPr>
              <w:t>1</w:t>
            </w:r>
          </w:p>
        </w:tc>
      </w:tr>
      <w:tr w:rsidR="002C78EC" w:rsidRPr="002C78EC" w:rsidTr="00731090">
        <w:trPr>
          <w:trHeight w:val="20"/>
          <w:jc w:val="center"/>
        </w:trPr>
        <w:tc>
          <w:tcPr>
            <w:tcW w:w="3203" w:type="pct"/>
            <w:gridSpan w:val="3"/>
            <w:shd w:val="clear" w:color="auto" w:fill="auto"/>
            <w:vAlign w:val="center"/>
          </w:tcPr>
          <w:p w:rsidR="00D218C7" w:rsidRPr="002C78EC" w:rsidRDefault="00D218C7" w:rsidP="00D218C7">
            <w:pPr>
              <w:tabs>
                <w:tab w:val="left" w:pos="284"/>
              </w:tabs>
              <w:contextualSpacing/>
              <w:jc w:val="both"/>
              <w:rPr>
                <w:rFonts w:asciiTheme="minorHAnsi" w:hAnsiTheme="minorHAnsi" w:cs="Arial"/>
                <w:i/>
                <w:sz w:val="18"/>
                <w:szCs w:val="18"/>
                <w:lang w:eastAsia="es-ES"/>
              </w:rPr>
            </w:pPr>
            <w:r w:rsidRPr="002C78EC">
              <w:rPr>
                <w:rFonts w:asciiTheme="minorHAnsi" w:hAnsiTheme="minorHAnsi" w:cs="Arial"/>
                <w:i/>
                <w:sz w:val="18"/>
                <w:szCs w:val="18"/>
                <w:lang w:eastAsia="es-ES"/>
              </w:rPr>
              <w:t>Se considerarán los siguientes aspectos relacionados con la formación del personal propuesto para la evaluación:</w:t>
            </w:r>
          </w:p>
          <w:p w:rsidR="00D218C7" w:rsidRPr="002C78EC" w:rsidRDefault="00D218C7" w:rsidP="00D218C7">
            <w:pPr>
              <w:tabs>
                <w:tab w:val="left" w:pos="284"/>
              </w:tabs>
              <w:contextualSpacing/>
              <w:jc w:val="both"/>
              <w:rPr>
                <w:rFonts w:asciiTheme="minorHAnsi" w:hAnsiTheme="minorHAnsi" w:cs="Arial"/>
                <w:i/>
                <w:sz w:val="18"/>
                <w:szCs w:val="18"/>
                <w:lang w:eastAsia="es-ES"/>
              </w:rPr>
            </w:pPr>
          </w:p>
          <w:p w:rsidR="00D218C7" w:rsidRPr="002C78EC" w:rsidRDefault="00D218C7" w:rsidP="008A3282">
            <w:pPr>
              <w:numPr>
                <w:ilvl w:val="0"/>
                <w:numId w:val="40"/>
              </w:numPr>
              <w:tabs>
                <w:tab w:val="left" w:pos="284"/>
              </w:tabs>
              <w:contextualSpacing/>
              <w:jc w:val="both"/>
              <w:rPr>
                <w:rFonts w:asciiTheme="minorHAnsi" w:hAnsiTheme="minorHAnsi"/>
                <w:sz w:val="18"/>
                <w:szCs w:val="18"/>
                <w:lang w:eastAsia="es-ES"/>
              </w:rPr>
            </w:pPr>
            <w:r w:rsidRPr="002C78EC">
              <w:rPr>
                <w:rFonts w:asciiTheme="minorHAnsi" w:hAnsiTheme="minorHAnsi" w:cs="Calibri"/>
                <w:sz w:val="18"/>
                <w:szCs w:val="18"/>
                <w:lang w:eastAsia="es-ES"/>
              </w:rPr>
              <w:t xml:space="preserve">Ingeniero de petróleo, eléctrico, mecánico o ramas afines relacionadas a la industria petrolera  con formación. </w:t>
            </w:r>
          </w:p>
          <w:p w:rsidR="00D218C7" w:rsidRPr="002C78EC" w:rsidRDefault="00D218C7" w:rsidP="00D218C7">
            <w:pPr>
              <w:jc w:val="right"/>
              <w:rPr>
                <w:rFonts w:asciiTheme="minorHAnsi" w:hAnsiTheme="minorHAnsi"/>
                <w:b/>
                <w:sz w:val="18"/>
                <w:szCs w:val="18"/>
                <w:lang w:eastAsia="es-ES"/>
              </w:rPr>
            </w:pPr>
            <w:r w:rsidRPr="002C78EC">
              <w:rPr>
                <w:rFonts w:asciiTheme="minorHAnsi" w:hAnsiTheme="minorHAnsi" w:cs="Calibri"/>
                <w:sz w:val="18"/>
                <w:szCs w:val="18"/>
                <w:lang w:eastAsia="es-ES"/>
              </w:rPr>
              <w:t>Deseado: Especialidad en registros eléctricos, interpretación de registros de saturación, petrofísica y evaluación de formaciones en pozos entubados</w:t>
            </w:r>
          </w:p>
        </w:tc>
        <w:tc>
          <w:tcPr>
            <w:tcW w:w="1797" w:type="pct"/>
            <w:shd w:val="clear" w:color="auto" w:fill="auto"/>
            <w:vAlign w:val="center"/>
          </w:tcPr>
          <w:p w:rsidR="00D218C7" w:rsidRPr="002C78EC" w:rsidRDefault="00D218C7" w:rsidP="00731090">
            <w:pPr>
              <w:jc w:val="center"/>
              <w:rPr>
                <w:rFonts w:asciiTheme="minorHAnsi" w:hAnsiTheme="minorHAnsi"/>
                <w:sz w:val="18"/>
                <w:szCs w:val="18"/>
                <w:lang w:eastAsia="es-ES"/>
              </w:rPr>
            </w:pPr>
            <w:r w:rsidRPr="002C78EC">
              <w:rPr>
                <w:rFonts w:asciiTheme="minorHAnsi" w:hAnsiTheme="minorHAnsi"/>
                <w:sz w:val="18"/>
                <w:szCs w:val="18"/>
                <w:lang w:eastAsia="es-ES"/>
              </w:rPr>
              <w:t>Postgrado:</w:t>
            </w:r>
            <w:r w:rsidR="00731090" w:rsidRPr="002C78EC">
              <w:rPr>
                <w:rFonts w:asciiTheme="minorHAnsi" w:hAnsiTheme="minorHAnsi"/>
                <w:sz w:val="18"/>
                <w:szCs w:val="18"/>
                <w:lang w:eastAsia="es-ES"/>
              </w:rPr>
              <w:t xml:space="preserve"> </w:t>
            </w:r>
            <w:r w:rsidRPr="002C78EC">
              <w:rPr>
                <w:rFonts w:asciiTheme="minorHAnsi" w:hAnsiTheme="minorHAnsi"/>
                <w:b/>
                <w:i/>
                <w:sz w:val="18"/>
                <w:szCs w:val="18"/>
                <w:lang w:eastAsia="es-ES"/>
              </w:rPr>
              <w:t>1.0 Puntos</w:t>
            </w:r>
          </w:p>
          <w:p w:rsidR="00D218C7" w:rsidRPr="002C78EC" w:rsidRDefault="00D218C7" w:rsidP="00731090">
            <w:pPr>
              <w:jc w:val="center"/>
              <w:rPr>
                <w:rFonts w:asciiTheme="minorHAnsi" w:hAnsiTheme="minorHAnsi"/>
                <w:sz w:val="18"/>
                <w:szCs w:val="18"/>
                <w:lang w:eastAsia="es-ES"/>
              </w:rPr>
            </w:pPr>
            <w:r w:rsidRPr="002C78EC">
              <w:rPr>
                <w:rFonts w:asciiTheme="minorHAnsi" w:hAnsiTheme="minorHAnsi"/>
                <w:sz w:val="18"/>
                <w:szCs w:val="18"/>
                <w:lang w:eastAsia="es-ES"/>
              </w:rPr>
              <w:t>Licenciatura:</w:t>
            </w:r>
            <w:r w:rsidR="00731090" w:rsidRPr="002C78EC">
              <w:rPr>
                <w:rFonts w:asciiTheme="minorHAnsi" w:hAnsiTheme="minorHAnsi"/>
                <w:sz w:val="18"/>
                <w:szCs w:val="18"/>
                <w:lang w:eastAsia="es-ES"/>
              </w:rPr>
              <w:t xml:space="preserve"> </w:t>
            </w:r>
            <w:r w:rsidRPr="002C78EC">
              <w:rPr>
                <w:rFonts w:asciiTheme="minorHAnsi" w:hAnsiTheme="minorHAnsi"/>
                <w:b/>
                <w:i/>
                <w:sz w:val="18"/>
                <w:szCs w:val="18"/>
                <w:lang w:eastAsia="es-ES"/>
              </w:rPr>
              <w:t>0.5 Puntos</w:t>
            </w:r>
          </w:p>
        </w:tc>
      </w:tr>
      <w:tr w:rsidR="002C78EC" w:rsidRPr="002C78EC" w:rsidTr="00731090">
        <w:trPr>
          <w:trHeight w:val="20"/>
          <w:jc w:val="center"/>
        </w:trPr>
        <w:tc>
          <w:tcPr>
            <w:tcW w:w="3203" w:type="pct"/>
            <w:gridSpan w:val="3"/>
            <w:shd w:val="clear" w:color="auto" w:fill="auto"/>
            <w:vAlign w:val="center"/>
          </w:tcPr>
          <w:p w:rsidR="00D218C7" w:rsidRPr="002C78EC" w:rsidRDefault="00D218C7" w:rsidP="00D218C7">
            <w:pPr>
              <w:rPr>
                <w:rFonts w:asciiTheme="minorHAnsi" w:hAnsiTheme="minorHAnsi"/>
                <w:b/>
                <w:sz w:val="18"/>
                <w:szCs w:val="18"/>
                <w:lang w:eastAsia="es-ES"/>
              </w:rPr>
            </w:pPr>
            <w:r w:rsidRPr="002C78EC">
              <w:rPr>
                <w:rFonts w:asciiTheme="minorHAnsi" w:hAnsiTheme="minorHAnsi"/>
                <w:sz w:val="18"/>
                <w:szCs w:val="18"/>
                <w:lang w:eastAsia="es-ES"/>
              </w:rPr>
              <w:t>Experiencia general</w:t>
            </w:r>
          </w:p>
        </w:tc>
        <w:tc>
          <w:tcPr>
            <w:tcW w:w="1797" w:type="pct"/>
            <w:shd w:val="clear" w:color="auto" w:fill="auto"/>
            <w:vAlign w:val="center"/>
          </w:tcPr>
          <w:p w:rsidR="00D218C7" w:rsidRPr="002C78EC" w:rsidRDefault="00D218C7" w:rsidP="00D218C7">
            <w:pPr>
              <w:jc w:val="center"/>
              <w:rPr>
                <w:rFonts w:asciiTheme="minorHAnsi" w:hAnsiTheme="minorHAnsi"/>
                <w:b/>
                <w:sz w:val="18"/>
                <w:szCs w:val="18"/>
                <w:lang w:eastAsia="es-ES"/>
              </w:rPr>
            </w:pPr>
            <w:r w:rsidRPr="002C78EC">
              <w:rPr>
                <w:rFonts w:asciiTheme="minorHAnsi" w:hAnsiTheme="minorHAnsi" w:cs="Arial"/>
                <w:b/>
                <w:i/>
                <w:sz w:val="18"/>
                <w:szCs w:val="18"/>
                <w:lang w:eastAsia="es-ES"/>
              </w:rPr>
              <w:t>1</w:t>
            </w:r>
          </w:p>
        </w:tc>
      </w:tr>
      <w:tr w:rsidR="002C78EC" w:rsidRPr="002C78EC" w:rsidTr="00731090">
        <w:trPr>
          <w:trHeight w:val="20"/>
          <w:jc w:val="center"/>
        </w:trPr>
        <w:tc>
          <w:tcPr>
            <w:tcW w:w="3203" w:type="pct"/>
            <w:gridSpan w:val="3"/>
            <w:shd w:val="clear" w:color="auto" w:fill="auto"/>
            <w:vAlign w:val="center"/>
          </w:tcPr>
          <w:p w:rsidR="00D218C7" w:rsidRPr="002C78EC" w:rsidRDefault="00D218C7" w:rsidP="008A3282">
            <w:pPr>
              <w:numPr>
                <w:ilvl w:val="0"/>
                <w:numId w:val="40"/>
              </w:numPr>
              <w:tabs>
                <w:tab w:val="left" w:pos="709"/>
              </w:tabs>
              <w:contextualSpacing/>
              <w:jc w:val="both"/>
              <w:rPr>
                <w:rFonts w:asciiTheme="minorHAnsi" w:hAnsiTheme="minorHAnsi"/>
                <w:i/>
                <w:sz w:val="18"/>
                <w:szCs w:val="18"/>
                <w:lang w:eastAsia="es-ES"/>
              </w:rPr>
            </w:pPr>
            <w:r w:rsidRPr="002C78EC">
              <w:rPr>
                <w:rFonts w:asciiTheme="minorHAnsi" w:hAnsiTheme="minorHAnsi"/>
                <w:i/>
                <w:sz w:val="18"/>
                <w:szCs w:val="18"/>
                <w:lang w:eastAsia="es-ES"/>
              </w:rPr>
              <w:t xml:space="preserve">Experiencia General en </w:t>
            </w:r>
            <w:proofErr w:type="spellStart"/>
            <w:r w:rsidRPr="002C78EC">
              <w:rPr>
                <w:rFonts w:asciiTheme="minorHAnsi" w:hAnsiTheme="minorHAnsi"/>
                <w:i/>
                <w:sz w:val="18"/>
                <w:szCs w:val="18"/>
                <w:lang w:eastAsia="es-ES"/>
              </w:rPr>
              <w:t>Wireline</w:t>
            </w:r>
            <w:proofErr w:type="spellEnd"/>
            <w:r w:rsidRPr="002C78EC">
              <w:rPr>
                <w:rFonts w:asciiTheme="minorHAnsi" w:hAnsiTheme="minorHAnsi"/>
                <w:i/>
                <w:sz w:val="18"/>
                <w:szCs w:val="18"/>
                <w:lang w:eastAsia="es-ES"/>
              </w:rPr>
              <w:t xml:space="preserve"> y Registros Eléctricos</w:t>
            </w:r>
          </w:p>
          <w:p w:rsidR="00D218C7" w:rsidRPr="002C78EC" w:rsidRDefault="00D218C7" w:rsidP="008A3282">
            <w:pPr>
              <w:numPr>
                <w:ilvl w:val="0"/>
                <w:numId w:val="40"/>
              </w:numPr>
              <w:tabs>
                <w:tab w:val="left" w:pos="709"/>
              </w:tabs>
              <w:contextualSpacing/>
              <w:jc w:val="both"/>
              <w:rPr>
                <w:rFonts w:asciiTheme="minorHAnsi" w:hAnsiTheme="minorHAnsi"/>
                <w:i/>
                <w:sz w:val="18"/>
                <w:szCs w:val="18"/>
                <w:lang w:eastAsia="es-ES"/>
              </w:rPr>
            </w:pPr>
            <w:r w:rsidRPr="002C78EC">
              <w:rPr>
                <w:rFonts w:asciiTheme="minorHAnsi" w:hAnsiTheme="minorHAnsi"/>
                <w:i/>
                <w:sz w:val="18"/>
                <w:szCs w:val="18"/>
                <w:lang w:eastAsia="es-ES"/>
              </w:rPr>
              <w:t>Experiencia general mínima de diez (10) años.</w:t>
            </w:r>
          </w:p>
          <w:p w:rsidR="00D218C7" w:rsidRPr="002C78EC" w:rsidRDefault="00D218C7" w:rsidP="00D218C7">
            <w:pPr>
              <w:tabs>
                <w:tab w:val="left" w:pos="709"/>
              </w:tabs>
              <w:ind w:left="720"/>
              <w:contextualSpacing/>
              <w:jc w:val="both"/>
              <w:rPr>
                <w:rFonts w:asciiTheme="minorHAnsi" w:hAnsiTheme="minorHAnsi"/>
                <w:i/>
                <w:sz w:val="18"/>
                <w:szCs w:val="18"/>
                <w:lang w:eastAsia="es-ES"/>
              </w:rPr>
            </w:pPr>
          </w:p>
          <w:p w:rsidR="00D218C7" w:rsidRPr="002C78EC" w:rsidRDefault="00D218C7" w:rsidP="00D218C7">
            <w:pPr>
              <w:jc w:val="both"/>
              <w:rPr>
                <w:rFonts w:asciiTheme="minorHAnsi" w:hAnsiTheme="minorHAnsi"/>
                <w:b/>
                <w:sz w:val="18"/>
                <w:szCs w:val="18"/>
                <w:lang w:eastAsia="es-ES"/>
              </w:rPr>
            </w:pPr>
            <w:r w:rsidRPr="002C78EC">
              <w:rPr>
                <w:rFonts w:asciiTheme="minorHAnsi" w:hAnsiTheme="minorHAnsi"/>
                <w:sz w:val="18"/>
                <w:szCs w:val="18"/>
                <w:lang w:eastAsia="es-ES"/>
              </w:rPr>
              <w:t>La experiencia general se computará por los años trabajados relacionados con el área correspondiente. YPFB podrá solicitar al consultor adjudicado los respaldos en original para la firma de contrato.</w:t>
            </w:r>
          </w:p>
        </w:tc>
        <w:tc>
          <w:tcPr>
            <w:tcW w:w="1797" w:type="pct"/>
            <w:shd w:val="clear" w:color="auto" w:fill="auto"/>
            <w:vAlign w:val="center"/>
          </w:tcPr>
          <w:p w:rsidR="00D218C7" w:rsidRPr="002C78EC" w:rsidRDefault="00D218C7" w:rsidP="00D218C7">
            <w:pPr>
              <w:jc w:val="center"/>
              <w:rPr>
                <w:rFonts w:asciiTheme="minorHAnsi" w:hAnsiTheme="minorHAnsi"/>
                <w:sz w:val="18"/>
                <w:szCs w:val="18"/>
                <w:lang w:eastAsia="es-ES"/>
              </w:rPr>
            </w:pPr>
          </w:p>
          <w:p w:rsidR="00D218C7" w:rsidRPr="002C78EC" w:rsidRDefault="00D218C7" w:rsidP="00731090">
            <w:pPr>
              <w:jc w:val="center"/>
              <w:rPr>
                <w:rFonts w:asciiTheme="minorHAnsi" w:hAnsiTheme="minorHAnsi"/>
                <w:b/>
                <w:i/>
                <w:sz w:val="18"/>
                <w:szCs w:val="18"/>
                <w:lang w:eastAsia="es-ES"/>
              </w:rPr>
            </w:pPr>
            <w:r w:rsidRPr="002C78EC">
              <w:rPr>
                <w:rFonts w:asciiTheme="minorHAnsi" w:hAnsiTheme="minorHAnsi"/>
                <w:sz w:val="18"/>
                <w:szCs w:val="18"/>
                <w:lang w:eastAsia="es-ES"/>
              </w:rPr>
              <w:t>Mayor a diez (10)</w:t>
            </w:r>
            <w:r w:rsidR="00731090" w:rsidRPr="002C78EC">
              <w:rPr>
                <w:rFonts w:asciiTheme="minorHAnsi" w:hAnsiTheme="minorHAnsi"/>
                <w:b/>
                <w:i/>
                <w:sz w:val="18"/>
                <w:szCs w:val="18"/>
                <w:lang w:eastAsia="es-ES"/>
              </w:rPr>
              <w:t xml:space="preserve">: </w:t>
            </w:r>
            <w:r w:rsidRPr="002C78EC">
              <w:rPr>
                <w:rFonts w:asciiTheme="minorHAnsi" w:hAnsiTheme="minorHAnsi"/>
                <w:b/>
                <w:i/>
                <w:sz w:val="18"/>
                <w:szCs w:val="18"/>
                <w:lang w:eastAsia="es-ES"/>
              </w:rPr>
              <w:t>1 Puntos</w:t>
            </w:r>
          </w:p>
          <w:p w:rsidR="00D218C7" w:rsidRPr="002C78EC" w:rsidRDefault="00D218C7" w:rsidP="00D218C7">
            <w:pPr>
              <w:jc w:val="center"/>
              <w:rPr>
                <w:rFonts w:asciiTheme="minorHAnsi" w:hAnsiTheme="minorHAnsi"/>
                <w:b/>
                <w:i/>
                <w:sz w:val="18"/>
                <w:szCs w:val="18"/>
                <w:lang w:eastAsia="es-ES"/>
              </w:rPr>
            </w:pPr>
          </w:p>
          <w:p w:rsidR="00D218C7" w:rsidRPr="002C78EC" w:rsidRDefault="00D218C7" w:rsidP="00731090">
            <w:pPr>
              <w:jc w:val="center"/>
              <w:rPr>
                <w:rFonts w:asciiTheme="minorHAnsi" w:hAnsiTheme="minorHAnsi"/>
                <w:sz w:val="18"/>
                <w:szCs w:val="18"/>
                <w:lang w:eastAsia="es-ES"/>
              </w:rPr>
            </w:pPr>
            <w:r w:rsidRPr="002C78EC">
              <w:rPr>
                <w:rFonts w:asciiTheme="minorHAnsi" w:hAnsiTheme="minorHAnsi"/>
                <w:sz w:val="18"/>
                <w:szCs w:val="18"/>
                <w:lang w:eastAsia="es-ES"/>
              </w:rPr>
              <w:t>Igual a diez (10) años:</w:t>
            </w:r>
            <w:r w:rsidR="00731090" w:rsidRPr="002C78EC">
              <w:rPr>
                <w:rFonts w:asciiTheme="minorHAnsi" w:hAnsiTheme="minorHAnsi"/>
                <w:sz w:val="18"/>
                <w:szCs w:val="18"/>
                <w:lang w:eastAsia="es-ES"/>
              </w:rPr>
              <w:t xml:space="preserve"> </w:t>
            </w:r>
            <w:r w:rsidRPr="002C78EC">
              <w:rPr>
                <w:rFonts w:asciiTheme="minorHAnsi" w:hAnsiTheme="minorHAnsi"/>
                <w:b/>
                <w:i/>
                <w:sz w:val="18"/>
                <w:szCs w:val="18"/>
                <w:lang w:eastAsia="es-ES"/>
              </w:rPr>
              <w:t>0.5 Puntos</w:t>
            </w:r>
          </w:p>
        </w:tc>
      </w:tr>
      <w:tr w:rsidR="002C78EC" w:rsidRPr="002C78EC" w:rsidTr="00731090">
        <w:trPr>
          <w:trHeight w:val="20"/>
          <w:jc w:val="center"/>
        </w:trPr>
        <w:tc>
          <w:tcPr>
            <w:tcW w:w="3203" w:type="pct"/>
            <w:gridSpan w:val="3"/>
            <w:shd w:val="clear" w:color="auto" w:fill="auto"/>
            <w:vAlign w:val="center"/>
          </w:tcPr>
          <w:p w:rsidR="00D218C7" w:rsidRPr="002C78EC" w:rsidRDefault="00D218C7" w:rsidP="00D218C7">
            <w:pPr>
              <w:rPr>
                <w:rFonts w:asciiTheme="minorHAnsi" w:hAnsiTheme="minorHAnsi"/>
                <w:b/>
                <w:sz w:val="18"/>
                <w:szCs w:val="18"/>
                <w:lang w:eastAsia="es-ES"/>
              </w:rPr>
            </w:pPr>
            <w:r w:rsidRPr="002C78EC">
              <w:rPr>
                <w:rFonts w:asciiTheme="minorHAnsi" w:hAnsiTheme="minorHAnsi"/>
                <w:sz w:val="18"/>
                <w:szCs w:val="18"/>
                <w:lang w:eastAsia="es-ES"/>
              </w:rPr>
              <w:t>Experiencia específica</w:t>
            </w:r>
          </w:p>
        </w:tc>
        <w:tc>
          <w:tcPr>
            <w:tcW w:w="1797" w:type="pct"/>
            <w:shd w:val="clear" w:color="auto" w:fill="auto"/>
            <w:vAlign w:val="center"/>
          </w:tcPr>
          <w:p w:rsidR="00D218C7" w:rsidRPr="002C78EC" w:rsidRDefault="00D218C7" w:rsidP="00D218C7">
            <w:pPr>
              <w:jc w:val="center"/>
              <w:rPr>
                <w:rFonts w:asciiTheme="minorHAnsi" w:hAnsiTheme="minorHAnsi"/>
                <w:b/>
                <w:sz w:val="18"/>
                <w:szCs w:val="18"/>
                <w:lang w:eastAsia="es-ES"/>
              </w:rPr>
            </w:pPr>
            <w:r w:rsidRPr="002C78EC">
              <w:rPr>
                <w:rFonts w:asciiTheme="minorHAnsi" w:hAnsiTheme="minorHAnsi" w:cs="Arial"/>
                <w:b/>
                <w:i/>
                <w:sz w:val="18"/>
                <w:szCs w:val="18"/>
                <w:lang w:eastAsia="es-ES"/>
              </w:rPr>
              <w:t>3</w:t>
            </w:r>
          </w:p>
        </w:tc>
      </w:tr>
      <w:tr w:rsidR="002C78EC" w:rsidRPr="002C78EC" w:rsidTr="00731090">
        <w:trPr>
          <w:trHeight w:val="20"/>
          <w:jc w:val="center"/>
        </w:trPr>
        <w:tc>
          <w:tcPr>
            <w:tcW w:w="3203" w:type="pct"/>
            <w:gridSpan w:val="3"/>
            <w:shd w:val="clear" w:color="auto" w:fill="auto"/>
            <w:vAlign w:val="center"/>
          </w:tcPr>
          <w:p w:rsidR="00D218C7" w:rsidRPr="002C78EC" w:rsidRDefault="00D218C7" w:rsidP="008A3282">
            <w:pPr>
              <w:numPr>
                <w:ilvl w:val="0"/>
                <w:numId w:val="40"/>
              </w:numPr>
              <w:tabs>
                <w:tab w:val="left" w:pos="709"/>
              </w:tabs>
              <w:contextualSpacing/>
              <w:jc w:val="both"/>
              <w:rPr>
                <w:rFonts w:asciiTheme="minorHAnsi" w:hAnsiTheme="minorHAnsi"/>
                <w:sz w:val="18"/>
                <w:szCs w:val="18"/>
                <w:lang w:eastAsia="es-ES"/>
              </w:rPr>
            </w:pPr>
            <w:r w:rsidRPr="002C78EC">
              <w:rPr>
                <w:rFonts w:asciiTheme="minorHAnsi" w:hAnsiTheme="minorHAnsi"/>
                <w:sz w:val="18"/>
                <w:szCs w:val="18"/>
                <w:lang w:eastAsia="es-ES"/>
              </w:rPr>
              <w:t>Experiencia específica en interpretación de registros eléctricos.</w:t>
            </w:r>
          </w:p>
          <w:p w:rsidR="00D218C7" w:rsidRPr="002C78EC" w:rsidRDefault="00D218C7" w:rsidP="008A3282">
            <w:pPr>
              <w:numPr>
                <w:ilvl w:val="0"/>
                <w:numId w:val="40"/>
              </w:numPr>
              <w:tabs>
                <w:tab w:val="left" w:pos="709"/>
              </w:tabs>
              <w:contextualSpacing/>
              <w:jc w:val="both"/>
              <w:rPr>
                <w:rFonts w:asciiTheme="minorHAnsi" w:hAnsiTheme="minorHAnsi"/>
                <w:sz w:val="18"/>
                <w:szCs w:val="18"/>
                <w:lang w:eastAsia="es-ES"/>
              </w:rPr>
            </w:pPr>
            <w:r w:rsidRPr="002C78EC">
              <w:rPr>
                <w:rFonts w:asciiTheme="minorHAnsi" w:hAnsiTheme="minorHAnsi"/>
                <w:sz w:val="18"/>
                <w:szCs w:val="18"/>
                <w:lang w:eastAsia="es-ES"/>
              </w:rPr>
              <w:t>Experiencia especifica mínima de cinco (5)  años</w:t>
            </w:r>
          </w:p>
          <w:p w:rsidR="00D218C7" w:rsidRPr="002C78EC" w:rsidRDefault="00D218C7" w:rsidP="00D218C7">
            <w:pPr>
              <w:tabs>
                <w:tab w:val="left" w:pos="709"/>
              </w:tabs>
              <w:contextualSpacing/>
              <w:jc w:val="both"/>
              <w:rPr>
                <w:rFonts w:asciiTheme="minorHAnsi" w:hAnsiTheme="minorHAnsi"/>
                <w:sz w:val="18"/>
                <w:szCs w:val="18"/>
                <w:lang w:eastAsia="es-ES"/>
              </w:rPr>
            </w:pPr>
          </w:p>
          <w:p w:rsidR="00D218C7" w:rsidRPr="002C78EC" w:rsidRDefault="00D218C7" w:rsidP="00D218C7">
            <w:pPr>
              <w:tabs>
                <w:tab w:val="left" w:pos="709"/>
              </w:tabs>
              <w:contextualSpacing/>
              <w:jc w:val="both"/>
              <w:rPr>
                <w:rFonts w:asciiTheme="minorHAnsi" w:hAnsiTheme="minorHAnsi"/>
                <w:sz w:val="18"/>
                <w:szCs w:val="18"/>
                <w:lang w:eastAsia="es-ES"/>
              </w:rPr>
            </w:pPr>
            <w:r w:rsidRPr="002C78EC">
              <w:rPr>
                <w:rFonts w:asciiTheme="minorHAnsi" w:hAnsiTheme="minorHAnsi"/>
                <w:sz w:val="18"/>
                <w:szCs w:val="18"/>
                <w:lang w:eastAsia="es-ES"/>
              </w:rPr>
              <w:t>La experiencia específica se computará por años trabajados en proyectos, trabajos, servicio u otro similar.</w:t>
            </w:r>
          </w:p>
          <w:p w:rsidR="00D218C7" w:rsidRPr="002C78EC" w:rsidRDefault="00D218C7" w:rsidP="00D218C7">
            <w:pPr>
              <w:tabs>
                <w:tab w:val="left" w:pos="709"/>
              </w:tabs>
              <w:contextualSpacing/>
              <w:jc w:val="both"/>
              <w:rPr>
                <w:rFonts w:asciiTheme="minorHAnsi" w:hAnsiTheme="minorHAnsi"/>
                <w:sz w:val="18"/>
                <w:szCs w:val="18"/>
                <w:lang w:eastAsia="es-ES"/>
              </w:rPr>
            </w:pPr>
          </w:p>
          <w:p w:rsidR="00D218C7" w:rsidRPr="002C78EC" w:rsidRDefault="00D218C7" w:rsidP="00D218C7">
            <w:pPr>
              <w:jc w:val="both"/>
              <w:rPr>
                <w:rFonts w:asciiTheme="minorHAnsi" w:hAnsiTheme="minorHAnsi"/>
                <w:b/>
                <w:sz w:val="18"/>
                <w:szCs w:val="18"/>
                <w:lang w:eastAsia="es-ES"/>
              </w:rPr>
            </w:pPr>
            <w:r w:rsidRPr="002C78EC">
              <w:rPr>
                <w:rFonts w:asciiTheme="minorHAnsi" w:hAnsiTheme="minorHAnsi"/>
                <w:sz w:val="18"/>
                <w:szCs w:val="18"/>
                <w:lang w:eastAsia="es-ES"/>
              </w:rPr>
              <w:t xml:space="preserve">Nota: </w:t>
            </w:r>
            <w:r w:rsidRPr="002C78EC">
              <w:rPr>
                <w:rFonts w:asciiTheme="minorHAnsi" w:hAnsiTheme="minorHAnsi" w:cs="Arial"/>
                <w:i/>
                <w:sz w:val="18"/>
                <w:szCs w:val="18"/>
                <w:lang w:eastAsia="es-ES"/>
              </w:rPr>
              <w:t>La experiencia específica es parte de la experiencia general, pero no viceversa. YPFB podrá solicitar al consultor adjudicado los respaldos en original para la firma de contrato.</w:t>
            </w:r>
          </w:p>
        </w:tc>
        <w:tc>
          <w:tcPr>
            <w:tcW w:w="1797" w:type="pct"/>
            <w:shd w:val="clear" w:color="auto" w:fill="auto"/>
            <w:vAlign w:val="center"/>
          </w:tcPr>
          <w:p w:rsidR="00D218C7" w:rsidRPr="002C78EC" w:rsidRDefault="00D218C7" w:rsidP="00731090">
            <w:pPr>
              <w:jc w:val="center"/>
              <w:rPr>
                <w:rFonts w:asciiTheme="minorHAnsi" w:hAnsiTheme="minorHAnsi"/>
                <w:b/>
                <w:i/>
                <w:sz w:val="18"/>
                <w:szCs w:val="18"/>
                <w:lang w:eastAsia="es-ES"/>
              </w:rPr>
            </w:pPr>
            <w:r w:rsidRPr="002C78EC">
              <w:rPr>
                <w:rFonts w:asciiTheme="minorHAnsi" w:hAnsiTheme="minorHAnsi"/>
                <w:sz w:val="18"/>
                <w:szCs w:val="18"/>
                <w:lang w:eastAsia="es-ES"/>
              </w:rPr>
              <w:t>Mayor a cinco (5)</w:t>
            </w:r>
            <w:r w:rsidR="00731090" w:rsidRPr="002C78EC">
              <w:rPr>
                <w:rFonts w:asciiTheme="minorHAnsi" w:hAnsiTheme="minorHAnsi"/>
                <w:b/>
                <w:i/>
                <w:sz w:val="18"/>
                <w:szCs w:val="18"/>
                <w:lang w:eastAsia="es-ES"/>
              </w:rPr>
              <w:t xml:space="preserve">: </w:t>
            </w:r>
            <w:r w:rsidRPr="002C78EC">
              <w:rPr>
                <w:rFonts w:asciiTheme="minorHAnsi" w:hAnsiTheme="minorHAnsi"/>
                <w:b/>
                <w:i/>
                <w:sz w:val="18"/>
                <w:szCs w:val="18"/>
                <w:lang w:eastAsia="es-ES"/>
              </w:rPr>
              <w:t>3 Puntos</w:t>
            </w:r>
          </w:p>
          <w:p w:rsidR="00D218C7" w:rsidRPr="002C78EC" w:rsidRDefault="00D218C7" w:rsidP="00D218C7">
            <w:pPr>
              <w:jc w:val="center"/>
              <w:rPr>
                <w:rFonts w:asciiTheme="minorHAnsi" w:hAnsiTheme="minorHAnsi"/>
                <w:b/>
                <w:i/>
                <w:sz w:val="18"/>
                <w:szCs w:val="18"/>
                <w:lang w:eastAsia="es-ES"/>
              </w:rPr>
            </w:pPr>
          </w:p>
          <w:p w:rsidR="00D218C7" w:rsidRPr="002C78EC" w:rsidRDefault="00D218C7" w:rsidP="00731090">
            <w:pPr>
              <w:jc w:val="center"/>
              <w:rPr>
                <w:rFonts w:asciiTheme="minorHAnsi" w:hAnsiTheme="minorHAnsi"/>
                <w:sz w:val="18"/>
                <w:szCs w:val="18"/>
                <w:lang w:eastAsia="es-ES"/>
              </w:rPr>
            </w:pPr>
            <w:r w:rsidRPr="002C78EC">
              <w:rPr>
                <w:rFonts w:asciiTheme="minorHAnsi" w:hAnsiTheme="minorHAnsi"/>
                <w:sz w:val="18"/>
                <w:szCs w:val="18"/>
                <w:lang w:eastAsia="es-ES"/>
              </w:rPr>
              <w:t>Igual a cinco (5) años:</w:t>
            </w:r>
            <w:r w:rsidR="00731090" w:rsidRPr="002C78EC">
              <w:rPr>
                <w:rFonts w:asciiTheme="minorHAnsi" w:hAnsiTheme="minorHAnsi"/>
                <w:sz w:val="18"/>
                <w:szCs w:val="18"/>
                <w:lang w:eastAsia="es-ES"/>
              </w:rPr>
              <w:t xml:space="preserve"> </w:t>
            </w:r>
            <w:r w:rsidRPr="002C78EC">
              <w:rPr>
                <w:rFonts w:asciiTheme="minorHAnsi" w:hAnsiTheme="minorHAnsi"/>
                <w:b/>
                <w:i/>
                <w:sz w:val="18"/>
                <w:szCs w:val="18"/>
                <w:lang w:eastAsia="es-ES"/>
              </w:rPr>
              <w:t>1 Puntos</w:t>
            </w:r>
          </w:p>
          <w:p w:rsidR="00D218C7" w:rsidRPr="002C78EC" w:rsidRDefault="00D218C7" w:rsidP="00D218C7">
            <w:pPr>
              <w:jc w:val="center"/>
              <w:rPr>
                <w:rFonts w:asciiTheme="minorHAnsi" w:hAnsiTheme="minorHAnsi"/>
                <w:b/>
                <w:i/>
                <w:sz w:val="18"/>
                <w:szCs w:val="18"/>
                <w:lang w:eastAsia="es-ES"/>
              </w:rPr>
            </w:pPr>
          </w:p>
          <w:p w:rsidR="00D218C7" w:rsidRPr="002C78EC" w:rsidRDefault="00D218C7" w:rsidP="00D218C7">
            <w:pPr>
              <w:jc w:val="center"/>
              <w:rPr>
                <w:rFonts w:asciiTheme="minorHAnsi" w:hAnsiTheme="minorHAnsi"/>
                <w:b/>
                <w:sz w:val="18"/>
                <w:szCs w:val="18"/>
                <w:lang w:eastAsia="es-ES"/>
              </w:rPr>
            </w:pPr>
          </w:p>
        </w:tc>
      </w:tr>
      <w:tr w:rsidR="002C78EC" w:rsidRPr="002C78EC" w:rsidTr="00731090">
        <w:trPr>
          <w:trHeight w:val="20"/>
          <w:jc w:val="center"/>
        </w:trPr>
        <w:tc>
          <w:tcPr>
            <w:tcW w:w="3203" w:type="pct"/>
            <w:gridSpan w:val="3"/>
            <w:shd w:val="clear" w:color="auto" w:fill="B8CCE4"/>
            <w:vAlign w:val="center"/>
          </w:tcPr>
          <w:p w:rsidR="00D218C7" w:rsidRPr="002C78EC" w:rsidRDefault="00D218C7" w:rsidP="00D218C7">
            <w:pPr>
              <w:jc w:val="right"/>
              <w:rPr>
                <w:rFonts w:asciiTheme="minorHAnsi" w:hAnsiTheme="minorHAnsi"/>
                <w:b/>
                <w:sz w:val="18"/>
                <w:szCs w:val="18"/>
                <w:lang w:eastAsia="es-ES"/>
              </w:rPr>
            </w:pPr>
            <w:r w:rsidRPr="002C78EC">
              <w:rPr>
                <w:rFonts w:asciiTheme="minorHAnsi" w:hAnsiTheme="minorHAnsi"/>
                <w:b/>
                <w:sz w:val="18"/>
                <w:szCs w:val="18"/>
                <w:lang w:eastAsia="es-ES"/>
              </w:rPr>
              <w:t>SUBTOTAL B</w:t>
            </w:r>
          </w:p>
        </w:tc>
        <w:tc>
          <w:tcPr>
            <w:tcW w:w="1797" w:type="pct"/>
            <w:shd w:val="clear" w:color="auto" w:fill="B8CCE4"/>
            <w:vAlign w:val="center"/>
          </w:tcPr>
          <w:p w:rsidR="00D218C7" w:rsidRPr="002C78EC" w:rsidRDefault="00D218C7" w:rsidP="00D218C7">
            <w:pPr>
              <w:rPr>
                <w:rFonts w:asciiTheme="minorHAnsi" w:hAnsiTheme="minorHAnsi"/>
                <w:b/>
                <w:sz w:val="18"/>
                <w:szCs w:val="18"/>
                <w:lang w:eastAsia="es-ES"/>
              </w:rPr>
            </w:pPr>
          </w:p>
        </w:tc>
      </w:tr>
      <w:tr w:rsidR="002C78EC" w:rsidRPr="002C78EC" w:rsidTr="00731090">
        <w:trPr>
          <w:trHeight w:val="20"/>
          <w:jc w:val="center"/>
        </w:trPr>
        <w:tc>
          <w:tcPr>
            <w:tcW w:w="1598" w:type="pct"/>
            <w:shd w:val="clear" w:color="auto" w:fill="B8CCE4"/>
            <w:vAlign w:val="center"/>
          </w:tcPr>
          <w:p w:rsidR="00D218C7" w:rsidRPr="002C78EC" w:rsidRDefault="00D218C7" w:rsidP="00D218C7">
            <w:pPr>
              <w:rPr>
                <w:rFonts w:asciiTheme="minorHAnsi" w:hAnsiTheme="minorHAnsi"/>
                <w:b/>
                <w:sz w:val="18"/>
                <w:szCs w:val="18"/>
                <w:lang w:eastAsia="es-ES"/>
              </w:rPr>
            </w:pPr>
            <w:r w:rsidRPr="002C78EC">
              <w:rPr>
                <w:rFonts w:asciiTheme="minorHAnsi" w:hAnsiTheme="minorHAnsi"/>
                <w:b/>
                <w:sz w:val="18"/>
                <w:szCs w:val="18"/>
                <w:lang w:eastAsia="es-ES"/>
              </w:rPr>
              <w:t>C. PROPUESTA TECNICA</w:t>
            </w:r>
            <w:r w:rsidRPr="002C78EC">
              <w:rPr>
                <w:rFonts w:asciiTheme="minorHAnsi" w:hAnsiTheme="minorHAnsi" w:cs="Tahoma"/>
                <w:sz w:val="18"/>
                <w:szCs w:val="18"/>
                <w:lang w:eastAsia="es-ES"/>
              </w:rPr>
              <w:t xml:space="preserve">  </w:t>
            </w:r>
          </w:p>
        </w:tc>
        <w:tc>
          <w:tcPr>
            <w:tcW w:w="1605" w:type="pct"/>
            <w:gridSpan w:val="2"/>
            <w:shd w:val="clear" w:color="auto" w:fill="B8CCE4"/>
            <w:vAlign w:val="center"/>
          </w:tcPr>
          <w:p w:rsidR="00D218C7" w:rsidRPr="002C78EC" w:rsidRDefault="00D218C7" w:rsidP="00D218C7">
            <w:pPr>
              <w:jc w:val="right"/>
              <w:rPr>
                <w:rFonts w:asciiTheme="minorHAnsi" w:hAnsiTheme="minorHAnsi"/>
                <w:b/>
                <w:sz w:val="18"/>
                <w:szCs w:val="18"/>
                <w:lang w:eastAsia="es-ES"/>
              </w:rPr>
            </w:pPr>
            <w:r w:rsidRPr="002C78EC">
              <w:rPr>
                <w:rFonts w:asciiTheme="minorHAnsi" w:hAnsiTheme="minorHAnsi" w:cs="Tahoma"/>
                <w:sz w:val="18"/>
                <w:szCs w:val="18"/>
                <w:lang w:eastAsia="es-ES"/>
              </w:rPr>
              <w:t xml:space="preserve">C=  </w:t>
            </w:r>
          </w:p>
        </w:tc>
        <w:tc>
          <w:tcPr>
            <w:tcW w:w="1797" w:type="pct"/>
            <w:shd w:val="clear" w:color="auto" w:fill="B8CCE4"/>
            <w:vAlign w:val="center"/>
          </w:tcPr>
          <w:p w:rsidR="00D218C7" w:rsidRPr="002C78EC" w:rsidRDefault="00D218C7" w:rsidP="00D218C7">
            <w:pPr>
              <w:jc w:val="center"/>
              <w:rPr>
                <w:rFonts w:asciiTheme="minorHAnsi" w:hAnsiTheme="minorHAnsi"/>
                <w:b/>
                <w:sz w:val="18"/>
                <w:szCs w:val="18"/>
                <w:lang w:eastAsia="es-ES"/>
              </w:rPr>
            </w:pPr>
            <w:r w:rsidRPr="002C78EC">
              <w:rPr>
                <w:rFonts w:asciiTheme="minorHAnsi" w:hAnsiTheme="minorHAnsi" w:cs="Arial"/>
                <w:b/>
                <w:i/>
                <w:sz w:val="18"/>
                <w:szCs w:val="18"/>
                <w:lang w:eastAsia="es-ES"/>
              </w:rPr>
              <w:t>30 Puntos</w:t>
            </w:r>
          </w:p>
        </w:tc>
      </w:tr>
      <w:tr w:rsidR="002C78EC" w:rsidRPr="002C78EC" w:rsidTr="00731090">
        <w:trPr>
          <w:trHeight w:val="20"/>
          <w:jc w:val="center"/>
        </w:trPr>
        <w:tc>
          <w:tcPr>
            <w:tcW w:w="3203" w:type="pct"/>
            <w:gridSpan w:val="3"/>
            <w:shd w:val="clear" w:color="auto" w:fill="B8CCE4"/>
            <w:vAlign w:val="center"/>
          </w:tcPr>
          <w:p w:rsidR="00D218C7" w:rsidRPr="002C78EC" w:rsidRDefault="00D218C7" w:rsidP="00D218C7">
            <w:pPr>
              <w:jc w:val="center"/>
              <w:rPr>
                <w:rFonts w:asciiTheme="minorHAnsi" w:hAnsiTheme="minorHAnsi"/>
                <w:b/>
                <w:sz w:val="18"/>
                <w:szCs w:val="18"/>
                <w:lang w:eastAsia="es-ES"/>
              </w:rPr>
            </w:pPr>
            <w:r w:rsidRPr="002C78EC">
              <w:rPr>
                <w:rFonts w:asciiTheme="minorHAnsi" w:hAnsiTheme="minorHAnsi"/>
                <w:b/>
                <w:sz w:val="18"/>
                <w:szCs w:val="18"/>
                <w:lang w:eastAsia="es-ES"/>
              </w:rPr>
              <w:t>CRITERIO</w:t>
            </w:r>
          </w:p>
        </w:tc>
        <w:tc>
          <w:tcPr>
            <w:tcW w:w="1797" w:type="pct"/>
            <w:shd w:val="clear" w:color="auto" w:fill="B8CCE4"/>
            <w:vAlign w:val="center"/>
          </w:tcPr>
          <w:p w:rsidR="00D218C7" w:rsidRPr="002C78EC" w:rsidRDefault="00D218C7" w:rsidP="00D218C7">
            <w:pPr>
              <w:jc w:val="center"/>
              <w:rPr>
                <w:rFonts w:asciiTheme="minorHAnsi" w:hAnsiTheme="minorHAnsi"/>
                <w:b/>
                <w:sz w:val="18"/>
                <w:szCs w:val="18"/>
                <w:lang w:eastAsia="es-ES"/>
              </w:rPr>
            </w:pPr>
            <w:r w:rsidRPr="002C78EC">
              <w:rPr>
                <w:rFonts w:asciiTheme="minorHAnsi" w:hAnsiTheme="minorHAnsi"/>
                <w:b/>
                <w:sz w:val="18"/>
                <w:szCs w:val="18"/>
                <w:lang w:eastAsia="es-ES"/>
              </w:rPr>
              <w:t xml:space="preserve">PUNTAJE ASIGNADO </w:t>
            </w:r>
          </w:p>
        </w:tc>
      </w:tr>
      <w:tr w:rsidR="002C78EC" w:rsidRPr="002C78EC" w:rsidTr="00731090">
        <w:trPr>
          <w:trHeight w:val="20"/>
          <w:jc w:val="center"/>
        </w:trPr>
        <w:tc>
          <w:tcPr>
            <w:tcW w:w="3203" w:type="pct"/>
            <w:gridSpan w:val="3"/>
            <w:shd w:val="clear" w:color="auto" w:fill="auto"/>
            <w:vAlign w:val="center"/>
          </w:tcPr>
          <w:p w:rsidR="00D218C7" w:rsidRPr="002C78EC" w:rsidRDefault="00D218C7" w:rsidP="00D218C7">
            <w:pPr>
              <w:widowControl w:val="0"/>
              <w:ind w:right="114"/>
              <w:jc w:val="both"/>
              <w:rPr>
                <w:rFonts w:asciiTheme="minorHAnsi" w:hAnsiTheme="minorHAnsi" w:cs="Calibri"/>
                <w:b/>
                <w:sz w:val="18"/>
                <w:szCs w:val="18"/>
                <w:lang w:eastAsia="es-ES"/>
              </w:rPr>
            </w:pPr>
            <w:r w:rsidRPr="002C78EC">
              <w:rPr>
                <w:rFonts w:asciiTheme="minorHAnsi" w:hAnsiTheme="minorHAnsi" w:cs="Calibri"/>
                <w:b/>
                <w:sz w:val="18"/>
                <w:szCs w:val="18"/>
                <w:lang w:eastAsia="es-ES"/>
              </w:rPr>
              <w:t xml:space="preserve">C.1 Alcance del trabajo </w:t>
            </w:r>
          </w:p>
          <w:p w:rsidR="00D218C7" w:rsidRPr="002C78EC" w:rsidRDefault="00D218C7" w:rsidP="008A3282">
            <w:pPr>
              <w:widowControl w:val="0"/>
              <w:numPr>
                <w:ilvl w:val="0"/>
                <w:numId w:val="50"/>
              </w:numPr>
              <w:ind w:right="114"/>
              <w:jc w:val="both"/>
              <w:rPr>
                <w:rFonts w:asciiTheme="minorHAnsi" w:hAnsiTheme="minorHAnsi" w:cs="Arial"/>
                <w:b/>
                <w:sz w:val="18"/>
                <w:szCs w:val="18"/>
                <w:lang w:eastAsia="es-ES"/>
              </w:rPr>
            </w:pPr>
            <w:r w:rsidRPr="002C78EC">
              <w:rPr>
                <w:rFonts w:asciiTheme="minorHAnsi" w:hAnsiTheme="minorHAnsi" w:cs="Calibri"/>
                <w:sz w:val="18"/>
                <w:szCs w:val="18"/>
                <w:lang w:eastAsia="es-ES"/>
              </w:rPr>
              <w:t xml:space="preserve">Bueno: Cumple lo solicitado en el TDR. </w:t>
            </w:r>
          </w:p>
          <w:p w:rsidR="00D218C7" w:rsidRPr="002C78EC" w:rsidRDefault="00D218C7" w:rsidP="008A3282">
            <w:pPr>
              <w:widowControl w:val="0"/>
              <w:numPr>
                <w:ilvl w:val="0"/>
                <w:numId w:val="50"/>
              </w:numPr>
              <w:ind w:right="114"/>
              <w:jc w:val="both"/>
              <w:rPr>
                <w:rFonts w:asciiTheme="minorHAnsi" w:hAnsiTheme="minorHAnsi"/>
                <w:sz w:val="18"/>
                <w:szCs w:val="18"/>
                <w:lang w:eastAsia="es-ES"/>
              </w:rPr>
            </w:pPr>
            <w:r w:rsidRPr="002C78EC">
              <w:rPr>
                <w:rFonts w:asciiTheme="minorHAnsi" w:hAnsiTheme="minorHAnsi" w:cs="Calibri"/>
                <w:sz w:val="18"/>
                <w:szCs w:val="18"/>
                <w:lang w:eastAsia="es-ES"/>
              </w:rPr>
              <w:t>Excelente: Propone realizar baleos.</w:t>
            </w:r>
          </w:p>
        </w:tc>
        <w:tc>
          <w:tcPr>
            <w:tcW w:w="1797" w:type="pct"/>
            <w:shd w:val="clear" w:color="auto" w:fill="auto"/>
            <w:vAlign w:val="center"/>
          </w:tcPr>
          <w:p w:rsidR="00D218C7" w:rsidRPr="002C78EC" w:rsidRDefault="00D218C7" w:rsidP="00D218C7">
            <w:pPr>
              <w:rPr>
                <w:rFonts w:asciiTheme="minorHAnsi" w:hAnsiTheme="minorHAnsi" w:cs="Arial"/>
                <w:b/>
                <w:i/>
                <w:sz w:val="18"/>
                <w:szCs w:val="18"/>
                <w:lang w:eastAsia="es-ES"/>
              </w:rPr>
            </w:pPr>
            <w:r w:rsidRPr="002C78EC">
              <w:rPr>
                <w:rFonts w:asciiTheme="minorHAnsi" w:hAnsiTheme="minorHAnsi" w:cs="Arial"/>
                <w:b/>
                <w:i/>
                <w:sz w:val="18"/>
                <w:szCs w:val="18"/>
                <w:lang w:eastAsia="es-ES"/>
              </w:rPr>
              <w:t xml:space="preserve">      </w:t>
            </w:r>
          </w:p>
          <w:p w:rsidR="00D218C7" w:rsidRPr="002C78EC" w:rsidRDefault="00D218C7" w:rsidP="00D218C7">
            <w:pPr>
              <w:jc w:val="center"/>
              <w:rPr>
                <w:rFonts w:asciiTheme="minorHAnsi" w:hAnsiTheme="minorHAnsi" w:cs="Arial"/>
                <w:b/>
                <w:i/>
                <w:sz w:val="18"/>
                <w:szCs w:val="18"/>
                <w:lang w:eastAsia="es-ES"/>
              </w:rPr>
            </w:pPr>
            <w:r w:rsidRPr="002C78EC">
              <w:rPr>
                <w:rFonts w:asciiTheme="minorHAnsi" w:hAnsiTheme="minorHAnsi"/>
                <w:b/>
                <w:i/>
                <w:sz w:val="18"/>
                <w:szCs w:val="18"/>
                <w:lang w:eastAsia="es-ES"/>
              </w:rPr>
              <w:t>Excelente= 10 Puntos</w:t>
            </w:r>
            <w:r w:rsidRPr="002C78EC">
              <w:rPr>
                <w:rFonts w:asciiTheme="minorHAnsi" w:hAnsiTheme="minorHAnsi" w:cs="Arial"/>
                <w:b/>
                <w:i/>
                <w:sz w:val="18"/>
                <w:szCs w:val="18"/>
                <w:lang w:eastAsia="es-ES"/>
              </w:rPr>
              <w:t xml:space="preserve"> </w:t>
            </w:r>
          </w:p>
          <w:p w:rsidR="00D218C7" w:rsidRPr="002C78EC" w:rsidRDefault="00D218C7" w:rsidP="00D218C7">
            <w:pPr>
              <w:jc w:val="center"/>
              <w:rPr>
                <w:rFonts w:asciiTheme="minorHAnsi" w:hAnsiTheme="minorHAnsi" w:cs="Arial"/>
                <w:b/>
                <w:i/>
                <w:sz w:val="18"/>
                <w:szCs w:val="18"/>
                <w:lang w:eastAsia="es-ES"/>
              </w:rPr>
            </w:pPr>
          </w:p>
          <w:p w:rsidR="00D218C7" w:rsidRPr="002C78EC" w:rsidRDefault="00D218C7" w:rsidP="00731090">
            <w:pPr>
              <w:jc w:val="center"/>
              <w:rPr>
                <w:rFonts w:asciiTheme="minorHAnsi" w:hAnsiTheme="minorHAnsi"/>
                <w:b/>
                <w:i/>
                <w:sz w:val="18"/>
                <w:szCs w:val="18"/>
                <w:lang w:eastAsia="es-ES"/>
              </w:rPr>
            </w:pPr>
            <w:r w:rsidRPr="002C78EC">
              <w:rPr>
                <w:rFonts w:asciiTheme="minorHAnsi" w:hAnsiTheme="minorHAnsi"/>
                <w:b/>
                <w:i/>
                <w:sz w:val="18"/>
                <w:szCs w:val="18"/>
                <w:lang w:eastAsia="es-ES"/>
              </w:rPr>
              <w:t>Bueno = 8 Puntos</w:t>
            </w:r>
          </w:p>
        </w:tc>
      </w:tr>
      <w:tr w:rsidR="002C78EC" w:rsidRPr="002C78EC" w:rsidTr="00731090">
        <w:trPr>
          <w:trHeight w:val="20"/>
          <w:jc w:val="center"/>
        </w:trPr>
        <w:tc>
          <w:tcPr>
            <w:tcW w:w="3203" w:type="pct"/>
            <w:gridSpan w:val="3"/>
            <w:shd w:val="clear" w:color="auto" w:fill="auto"/>
            <w:vAlign w:val="center"/>
          </w:tcPr>
          <w:p w:rsidR="00D218C7" w:rsidRPr="002C78EC" w:rsidRDefault="00D218C7" w:rsidP="00D218C7">
            <w:pPr>
              <w:widowControl w:val="0"/>
              <w:ind w:right="114"/>
              <w:jc w:val="both"/>
              <w:rPr>
                <w:rFonts w:asciiTheme="minorHAnsi" w:hAnsiTheme="minorHAnsi" w:cs="Calibri"/>
                <w:b/>
                <w:sz w:val="18"/>
                <w:szCs w:val="18"/>
                <w:lang w:eastAsia="es-ES"/>
              </w:rPr>
            </w:pPr>
            <w:r w:rsidRPr="002C78EC">
              <w:rPr>
                <w:rFonts w:asciiTheme="minorHAnsi" w:hAnsiTheme="minorHAnsi" w:cs="Calibri"/>
                <w:b/>
                <w:sz w:val="18"/>
                <w:szCs w:val="18"/>
                <w:lang w:eastAsia="es-ES"/>
              </w:rPr>
              <w:t xml:space="preserve">C.2 Metodología </w:t>
            </w:r>
          </w:p>
          <w:p w:rsidR="00D218C7" w:rsidRPr="002C78EC" w:rsidRDefault="00D218C7" w:rsidP="008A3282">
            <w:pPr>
              <w:widowControl w:val="0"/>
              <w:numPr>
                <w:ilvl w:val="0"/>
                <w:numId w:val="50"/>
              </w:numPr>
              <w:ind w:right="114"/>
              <w:jc w:val="both"/>
              <w:rPr>
                <w:rFonts w:asciiTheme="minorHAnsi" w:hAnsiTheme="minorHAnsi" w:cs="Calibri"/>
                <w:b/>
                <w:sz w:val="18"/>
                <w:szCs w:val="18"/>
                <w:lang w:eastAsia="es-ES"/>
              </w:rPr>
            </w:pPr>
            <w:r w:rsidRPr="002C78EC">
              <w:rPr>
                <w:rFonts w:asciiTheme="minorHAnsi" w:hAnsiTheme="minorHAnsi" w:cs="Calibri"/>
                <w:sz w:val="18"/>
                <w:szCs w:val="18"/>
                <w:lang w:eastAsia="es-ES"/>
              </w:rPr>
              <w:t xml:space="preserve">Bueno: Cumple lo solicitado en el TDR. </w:t>
            </w:r>
          </w:p>
          <w:p w:rsidR="00D218C7" w:rsidRPr="002C78EC" w:rsidRDefault="00D218C7" w:rsidP="008A3282">
            <w:pPr>
              <w:widowControl w:val="0"/>
              <w:numPr>
                <w:ilvl w:val="0"/>
                <w:numId w:val="50"/>
              </w:numPr>
              <w:ind w:right="114"/>
              <w:jc w:val="both"/>
              <w:rPr>
                <w:rFonts w:asciiTheme="minorHAnsi" w:hAnsiTheme="minorHAnsi" w:cs="Calibri"/>
                <w:b/>
                <w:sz w:val="18"/>
                <w:szCs w:val="18"/>
                <w:lang w:eastAsia="es-ES"/>
              </w:rPr>
            </w:pPr>
            <w:r w:rsidRPr="002C78EC">
              <w:rPr>
                <w:rFonts w:asciiTheme="minorHAnsi" w:hAnsiTheme="minorHAnsi" w:cs="Calibri"/>
                <w:sz w:val="18"/>
                <w:szCs w:val="18"/>
                <w:lang w:eastAsia="es-ES"/>
              </w:rPr>
              <w:t>Excelente: Propone registros de última generación.</w:t>
            </w:r>
          </w:p>
        </w:tc>
        <w:tc>
          <w:tcPr>
            <w:tcW w:w="1797" w:type="pct"/>
            <w:shd w:val="clear" w:color="auto" w:fill="auto"/>
            <w:vAlign w:val="center"/>
          </w:tcPr>
          <w:p w:rsidR="00D218C7" w:rsidRPr="002C78EC" w:rsidRDefault="00D218C7" w:rsidP="00D218C7">
            <w:pPr>
              <w:jc w:val="center"/>
              <w:rPr>
                <w:rFonts w:asciiTheme="minorHAnsi" w:hAnsiTheme="minorHAnsi" w:cs="Arial"/>
                <w:b/>
                <w:i/>
                <w:sz w:val="18"/>
                <w:szCs w:val="18"/>
                <w:lang w:eastAsia="es-ES"/>
              </w:rPr>
            </w:pPr>
            <w:r w:rsidRPr="002C78EC">
              <w:rPr>
                <w:rFonts w:asciiTheme="minorHAnsi" w:hAnsiTheme="minorHAnsi" w:cs="Arial"/>
                <w:b/>
                <w:i/>
                <w:sz w:val="18"/>
                <w:szCs w:val="18"/>
                <w:lang w:eastAsia="es-ES"/>
              </w:rPr>
              <w:t xml:space="preserve">     </w:t>
            </w:r>
            <w:r w:rsidRPr="002C78EC">
              <w:rPr>
                <w:rFonts w:asciiTheme="minorHAnsi" w:hAnsiTheme="minorHAnsi"/>
                <w:b/>
                <w:i/>
                <w:sz w:val="18"/>
                <w:szCs w:val="18"/>
                <w:lang w:eastAsia="es-ES"/>
              </w:rPr>
              <w:t>Excelente= 15 Puntos</w:t>
            </w:r>
            <w:r w:rsidRPr="002C78EC">
              <w:rPr>
                <w:rFonts w:asciiTheme="minorHAnsi" w:hAnsiTheme="minorHAnsi" w:cs="Arial"/>
                <w:b/>
                <w:i/>
                <w:sz w:val="18"/>
                <w:szCs w:val="18"/>
                <w:lang w:eastAsia="es-ES"/>
              </w:rPr>
              <w:t xml:space="preserve"> </w:t>
            </w:r>
          </w:p>
          <w:p w:rsidR="00D218C7" w:rsidRPr="002C78EC" w:rsidRDefault="00D218C7" w:rsidP="00D218C7">
            <w:pPr>
              <w:jc w:val="center"/>
              <w:rPr>
                <w:rFonts w:asciiTheme="minorHAnsi" w:hAnsiTheme="minorHAnsi"/>
                <w:b/>
                <w:i/>
                <w:sz w:val="18"/>
                <w:szCs w:val="18"/>
                <w:lang w:eastAsia="es-ES"/>
              </w:rPr>
            </w:pPr>
            <w:r w:rsidRPr="002C78EC">
              <w:rPr>
                <w:rFonts w:asciiTheme="minorHAnsi" w:hAnsiTheme="minorHAnsi"/>
                <w:b/>
                <w:i/>
                <w:sz w:val="18"/>
                <w:szCs w:val="18"/>
                <w:lang w:eastAsia="es-ES"/>
              </w:rPr>
              <w:t>Bueno = 10 Puntos</w:t>
            </w:r>
          </w:p>
        </w:tc>
      </w:tr>
      <w:tr w:rsidR="002C78EC" w:rsidRPr="002C78EC" w:rsidTr="00731090">
        <w:trPr>
          <w:trHeight w:val="20"/>
          <w:jc w:val="center"/>
        </w:trPr>
        <w:tc>
          <w:tcPr>
            <w:tcW w:w="3203" w:type="pct"/>
            <w:gridSpan w:val="3"/>
            <w:shd w:val="clear" w:color="auto" w:fill="auto"/>
            <w:vAlign w:val="center"/>
          </w:tcPr>
          <w:p w:rsidR="00D218C7" w:rsidRPr="002C78EC" w:rsidRDefault="00D218C7" w:rsidP="00D218C7">
            <w:pPr>
              <w:widowControl w:val="0"/>
              <w:ind w:right="114"/>
              <w:jc w:val="both"/>
              <w:rPr>
                <w:rFonts w:asciiTheme="minorHAnsi" w:hAnsiTheme="minorHAnsi" w:cs="Calibri"/>
                <w:b/>
                <w:sz w:val="18"/>
                <w:szCs w:val="18"/>
                <w:lang w:eastAsia="es-ES"/>
              </w:rPr>
            </w:pPr>
            <w:r w:rsidRPr="002C78EC">
              <w:rPr>
                <w:rFonts w:asciiTheme="minorHAnsi" w:hAnsiTheme="minorHAnsi" w:cs="Calibri"/>
                <w:b/>
                <w:sz w:val="18"/>
                <w:szCs w:val="18"/>
                <w:lang w:eastAsia="es-ES"/>
              </w:rPr>
              <w:t xml:space="preserve">C.3 Cronograma de trabajo </w:t>
            </w:r>
          </w:p>
          <w:p w:rsidR="00D218C7" w:rsidRPr="002C78EC" w:rsidRDefault="00D218C7" w:rsidP="008A3282">
            <w:pPr>
              <w:widowControl w:val="0"/>
              <w:numPr>
                <w:ilvl w:val="0"/>
                <w:numId w:val="50"/>
              </w:numPr>
              <w:ind w:right="114"/>
              <w:jc w:val="both"/>
              <w:rPr>
                <w:rFonts w:asciiTheme="minorHAnsi" w:hAnsiTheme="minorHAnsi"/>
                <w:sz w:val="18"/>
                <w:szCs w:val="18"/>
                <w:lang w:eastAsia="es-ES"/>
              </w:rPr>
            </w:pPr>
            <w:r w:rsidRPr="002C78EC">
              <w:rPr>
                <w:rFonts w:asciiTheme="minorHAnsi" w:hAnsiTheme="minorHAnsi" w:cs="Calibri"/>
                <w:sz w:val="18"/>
                <w:szCs w:val="18"/>
                <w:lang w:eastAsia="es-ES"/>
              </w:rPr>
              <w:t xml:space="preserve">Bueno: Cumple lo solicitado en el TDR </w:t>
            </w:r>
          </w:p>
          <w:p w:rsidR="00D218C7" w:rsidRPr="002C78EC" w:rsidRDefault="00D218C7" w:rsidP="008A3282">
            <w:pPr>
              <w:widowControl w:val="0"/>
              <w:numPr>
                <w:ilvl w:val="0"/>
                <w:numId w:val="50"/>
              </w:numPr>
              <w:ind w:right="114"/>
              <w:jc w:val="both"/>
              <w:rPr>
                <w:rFonts w:asciiTheme="minorHAnsi" w:hAnsiTheme="minorHAnsi"/>
                <w:sz w:val="18"/>
                <w:szCs w:val="18"/>
                <w:lang w:eastAsia="es-ES"/>
              </w:rPr>
            </w:pPr>
            <w:r w:rsidRPr="002C78EC">
              <w:rPr>
                <w:rFonts w:asciiTheme="minorHAnsi" w:hAnsiTheme="minorHAnsi" w:cs="Calibri"/>
                <w:sz w:val="18"/>
                <w:szCs w:val="18"/>
                <w:lang w:eastAsia="es-ES"/>
              </w:rPr>
              <w:t>Excelente: Propone diez (10) días calendario menos que el solicitado.</w:t>
            </w:r>
          </w:p>
        </w:tc>
        <w:tc>
          <w:tcPr>
            <w:tcW w:w="1797" w:type="pct"/>
            <w:shd w:val="clear" w:color="auto" w:fill="auto"/>
            <w:vAlign w:val="center"/>
          </w:tcPr>
          <w:p w:rsidR="00D218C7" w:rsidRPr="002C78EC" w:rsidRDefault="00D218C7" w:rsidP="00D218C7">
            <w:pPr>
              <w:jc w:val="center"/>
              <w:rPr>
                <w:rFonts w:asciiTheme="minorHAnsi" w:hAnsiTheme="minorHAnsi" w:cs="Arial"/>
                <w:b/>
                <w:i/>
                <w:sz w:val="18"/>
                <w:szCs w:val="18"/>
                <w:lang w:eastAsia="es-ES"/>
              </w:rPr>
            </w:pPr>
          </w:p>
          <w:p w:rsidR="00D218C7" w:rsidRPr="002C78EC" w:rsidRDefault="00D218C7" w:rsidP="00D218C7">
            <w:pPr>
              <w:jc w:val="center"/>
              <w:rPr>
                <w:rFonts w:asciiTheme="minorHAnsi" w:hAnsiTheme="minorHAnsi" w:cs="Arial"/>
                <w:b/>
                <w:sz w:val="18"/>
                <w:szCs w:val="18"/>
                <w:lang w:eastAsia="es-ES"/>
              </w:rPr>
            </w:pPr>
            <w:r w:rsidRPr="002C78EC">
              <w:rPr>
                <w:rFonts w:asciiTheme="minorHAnsi" w:hAnsiTheme="minorHAnsi"/>
                <w:b/>
                <w:i/>
                <w:sz w:val="18"/>
                <w:szCs w:val="18"/>
                <w:lang w:eastAsia="es-ES"/>
              </w:rPr>
              <w:t>Excelente= 5 Puntos</w:t>
            </w:r>
            <w:r w:rsidRPr="002C78EC">
              <w:rPr>
                <w:rFonts w:asciiTheme="minorHAnsi" w:hAnsiTheme="minorHAnsi" w:cs="Arial"/>
                <w:b/>
                <w:sz w:val="18"/>
                <w:szCs w:val="18"/>
                <w:lang w:eastAsia="es-ES"/>
              </w:rPr>
              <w:t xml:space="preserve"> </w:t>
            </w:r>
          </w:p>
          <w:p w:rsidR="00D218C7" w:rsidRPr="002C78EC" w:rsidRDefault="00D218C7" w:rsidP="00D218C7">
            <w:pPr>
              <w:jc w:val="center"/>
              <w:rPr>
                <w:rFonts w:asciiTheme="minorHAnsi" w:hAnsiTheme="minorHAnsi"/>
                <w:b/>
                <w:i/>
                <w:sz w:val="18"/>
                <w:szCs w:val="18"/>
                <w:lang w:eastAsia="es-ES"/>
              </w:rPr>
            </w:pPr>
            <w:r w:rsidRPr="002C78EC">
              <w:rPr>
                <w:rFonts w:asciiTheme="minorHAnsi" w:hAnsiTheme="minorHAnsi"/>
                <w:b/>
                <w:i/>
                <w:sz w:val="18"/>
                <w:szCs w:val="18"/>
                <w:lang w:eastAsia="es-ES"/>
              </w:rPr>
              <w:t>Bueno = 3 Punto</w:t>
            </w:r>
          </w:p>
          <w:p w:rsidR="00D218C7" w:rsidRPr="002C78EC" w:rsidRDefault="00D218C7" w:rsidP="00D218C7">
            <w:pPr>
              <w:jc w:val="center"/>
              <w:rPr>
                <w:rFonts w:asciiTheme="minorHAnsi" w:hAnsiTheme="minorHAnsi" w:cs="Arial"/>
                <w:b/>
                <w:sz w:val="18"/>
                <w:szCs w:val="18"/>
                <w:lang w:eastAsia="es-ES"/>
              </w:rPr>
            </w:pPr>
          </w:p>
        </w:tc>
      </w:tr>
      <w:tr w:rsidR="002C78EC" w:rsidRPr="002C78EC" w:rsidTr="00731090">
        <w:trPr>
          <w:trHeight w:val="20"/>
          <w:jc w:val="center"/>
        </w:trPr>
        <w:tc>
          <w:tcPr>
            <w:tcW w:w="3203" w:type="pct"/>
            <w:gridSpan w:val="3"/>
            <w:shd w:val="clear" w:color="auto" w:fill="B8CCE4"/>
            <w:vAlign w:val="center"/>
          </w:tcPr>
          <w:p w:rsidR="00D218C7" w:rsidRPr="002C78EC" w:rsidRDefault="00D218C7" w:rsidP="00D218C7">
            <w:pPr>
              <w:jc w:val="right"/>
              <w:rPr>
                <w:rFonts w:asciiTheme="minorHAnsi" w:hAnsiTheme="minorHAnsi"/>
                <w:b/>
                <w:sz w:val="18"/>
                <w:szCs w:val="18"/>
                <w:lang w:eastAsia="es-ES"/>
              </w:rPr>
            </w:pPr>
            <w:r w:rsidRPr="002C78EC">
              <w:rPr>
                <w:rFonts w:asciiTheme="minorHAnsi" w:hAnsiTheme="minorHAnsi"/>
                <w:b/>
                <w:sz w:val="18"/>
                <w:szCs w:val="18"/>
                <w:lang w:eastAsia="es-ES"/>
              </w:rPr>
              <w:t>SUBTOTAL C</w:t>
            </w:r>
          </w:p>
        </w:tc>
        <w:tc>
          <w:tcPr>
            <w:tcW w:w="1797" w:type="pct"/>
            <w:shd w:val="clear" w:color="auto" w:fill="B8CCE4"/>
            <w:vAlign w:val="center"/>
          </w:tcPr>
          <w:p w:rsidR="00D218C7" w:rsidRPr="002C78EC" w:rsidRDefault="00D218C7" w:rsidP="00D218C7">
            <w:pPr>
              <w:jc w:val="center"/>
              <w:rPr>
                <w:rFonts w:asciiTheme="minorHAnsi" w:hAnsiTheme="minorHAnsi"/>
                <w:b/>
                <w:sz w:val="18"/>
                <w:szCs w:val="18"/>
                <w:lang w:eastAsia="es-ES"/>
              </w:rPr>
            </w:pPr>
          </w:p>
        </w:tc>
      </w:tr>
      <w:tr w:rsidR="002C78EC" w:rsidRPr="002C78EC" w:rsidTr="00731090">
        <w:trPr>
          <w:trHeight w:val="20"/>
          <w:jc w:val="center"/>
        </w:trPr>
        <w:tc>
          <w:tcPr>
            <w:tcW w:w="1598" w:type="pct"/>
            <w:shd w:val="clear" w:color="auto" w:fill="B8CCE4"/>
            <w:vAlign w:val="center"/>
          </w:tcPr>
          <w:p w:rsidR="00D218C7" w:rsidRPr="002C78EC" w:rsidRDefault="00D218C7" w:rsidP="00D218C7">
            <w:pPr>
              <w:rPr>
                <w:rFonts w:asciiTheme="minorHAnsi" w:hAnsiTheme="minorHAnsi"/>
                <w:b/>
                <w:sz w:val="18"/>
                <w:szCs w:val="18"/>
                <w:lang w:eastAsia="es-ES"/>
              </w:rPr>
            </w:pPr>
            <w:r w:rsidRPr="002C78EC">
              <w:rPr>
                <w:rFonts w:asciiTheme="minorHAnsi" w:hAnsiTheme="minorHAnsi"/>
                <w:b/>
                <w:sz w:val="18"/>
                <w:szCs w:val="18"/>
                <w:lang w:eastAsia="es-ES"/>
              </w:rPr>
              <w:t xml:space="preserve">TOTAL PUNTAJE POR EVALUACIÓN DE LA CALIDAD Y ROPUESTA TÉCNICA (PCT = A+B+C) </w:t>
            </w:r>
          </w:p>
        </w:tc>
        <w:tc>
          <w:tcPr>
            <w:tcW w:w="1605" w:type="pct"/>
            <w:gridSpan w:val="2"/>
            <w:shd w:val="clear" w:color="auto" w:fill="B8CCE4"/>
            <w:vAlign w:val="center"/>
          </w:tcPr>
          <w:p w:rsidR="00D218C7" w:rsidRPr="002C78EC" w:rsidRDefault="00D218C7" w:rsidP="00D218C7">
            <w:pPr>
              <w:jc w:val="right"/>
              <w:rPr>
                <w:rFonts w:asciiTheme="minorHAnsi" w:hAnsiTheme="minorHAnsi"/>
                <w:b/>
                <w:sz w:val="18"/>
                <w:szCs w:val="18"/>
                <w:lang w:eastAsia="es-ES"/>
              </w:rPr>
            </w:pPr>
            <w:r w:rsidRPr="002C78EC">
              <w:rPr>
                <w:rFonts w:asciiTheme="minorHAnsi" w:hAnsiTheme="minorHAnsi" w:cs="Tahoma"/>
                <w:sz w:val="18"/>
                <w:szCs w:val="18"/>
                <w:lang w:eastAsia="es-ES"/>
              </w:rPr>
              <w:t>D=</w:t>
            </w:r>
          </w:p>
        </w:tc>
        <w:tc>
          <w:tcPr>
            <w:tcW w:w="1797" w:type="pct"/>
            <w:shd w:val="clear" w:color="auto" w:fill="B8CCE4"/>
            <w:vAlign w:val="center"/>
          </w:tcPr>
          <w:p w:rsidR="00D218C7" w:rsidRPr="002C78EC" w:rsidRDefault="00D218C7" w:rsidP="00D218C7">
            <w:pPr>
              <w:jc w:val="center"/>
              <w:rPr>
                <w:rFonts w:asciiTheme="minorHAnsi" w:hAnsiTheme="minorHAnsi"/>
                <w:b/>
                <w:sz w:val="18"/>
                <w:szCs w:val="18"/>
                <w:lang w:eastAsia="es-ES"/>
              </w:rPr>
            </w:pPr>
            <w:r w:rsidRPr="002C78EC">
              <w:rPr>
                <w:rFonts w:asciiTheme="minorHAnsi" w:hAnsiTheme="minorHAnsi" w:cs="Arial"/>
                <w:b/>
                <w:i/>
                <w:sz w:val="18"/>
                <w:szCs w:val="18"/>
                <w:lang w:eastAsia="es-ES"/>
              </w:rPr>
              <w:t>72 Puntos</w:t>
            </w:r>
          </w:p>
        </w:tc>
      </w:tr>
      <w:tr w:rsidR="002C78EC" w:rsidRPr="002C78EC" w:rsidTr="00731090">
        <w:trPr>
          <w:trHeight w:val="20"/>
          <w:jc w:val="center"/>
        </w:trPr>
        <w:tc>
          <w:tcPr>
            <w:tcW w:w="5000" w:type="pct"/>
            <w:gridSpan w:val="4"/>
            <w:shd w:val="clear" w:color="auto" w:fill="auto"/>
            <w:vAlign w:val="center"/>
          </w:tcPr>
          <w:p w:rsidR="00D218C7" w:rsidRPr="002C78EC" w:rsidRDefault="00D218C7" w:rsidP="00D218C7">
            <w:pPr>
              <w:jc w:val="both"/>
              <w:rPr>
                <w:rFonts w:asciiTheme="minorHAnsi" w:hAnsiTheme="minorHAnsi" w:cs="Arial"/>
                <w:b/>
                <w:i/>
                <w:sz w:val="18"/>
                <w:szCs w:val="18"/>
                <w:lang w:eastAsia="es-ES"/>
              </w:rPr>
            </w:pPr>
            <w:r w:rsidRPr="002C78EC">
              <w:rPr>
                <w:rFonts w:asciiTheme="minorHAnsi" w:hAnsiTheme="minorHAnsi" w:cs="Calibri"/>
                <w:sz w:val="18"/>
                <w:szCs w:val="18"/>
                <w:lang w:eastAsia="es-ES"/>
              </w:rPr>
              <w:t>Las propuestas que en la evaluación de la propuesta técnica no alcancen el puntaje mínimo de 45.1 puntos sobre 72 puntos en ésta etapa serán descalificadas.</w:t>
            </w:r>
          </w:p>
        </w:tc>
      </w:tr>
    </w:tbl>
    <w:bookmarkEnd w:id="4"/>
    <w:p w:rsidR="003A382A" w:rsidRPr="002C78EC" w:rsidRDefault="003A382A" w:rsidP="003A382A">
      <w:pPr>
        <w:jc w:val="center"/>
        <w:rPr>
          <w:rFonts w:asciiTheme="minorHAnsi" w:hAnsiTheme="minorHAnsi" w:cstheme="minorHAnsi"/>
          <w:b/>
          <w:sz w:val="22"/>
          <w:szCs w:val="22"/>
        </w:rPr>
      </w:pPr>
      <w:r w:rsidRPr="002C78EC">
        <w:rPr>
          <w:rFonts w:asciiTheme="minorHAnsi" w:hAnsiTheme="minorHAnsi" w:cstheme="minorHAnsi"/>
          <w:b/>
          <w:sz w:val="22"/>
          <w:szCs w:val="22"/>
        </w:rPr>
        <w:lastRenderedPageBreak/>
        <w:t>ANEXO 2</w:t>
      </w:r>
    </w:p>
    <w:p w:rsidR="003A6CEC" w:rsidRPr="002C78EC" w:rsidRDefault="003A6CEC" w:rsidP="00D62DD9">
      <w:pPr>
        <w:jc w:val="center"/>
        <w:rPr>
          <w:rFonts w:asciiTheme="minorHAnsi" w:hAnsiTheme="minorHAnsi" w:cstheme="minorHAnsi"/>
          <w:b/>
          <w:sz w:val="22"/>
          <w:szCs w:val="22"/>
        </w:rPr>
      </w:pPr>
      <w:r w:rsidRPr="002C78EC">
        <w:rPr>
          <w:rFonts w:asciiTheme="minorHAnsi" w:hAnsiTheme="minorHAnsi" w:cstheme="minorHAnsi"/>
          <w:b/>
          <w:sz w:val="22"/>
          <w:szCs w:val="22"/>
        </w:rPr>
        <w:t>GARANTIAS FINANCIERAS</w:t>
      </w:r>
    </w:p>
    <w:p w:rsidR="003A382A" w:rsidRPr="002C78EC" w:rsidRDefault="003A382A" w:rsidP="003A382A">
      <w:pPr>
        <w:rPr>
          <w:rFonts w:asciiTheme="minorHAnsi" w:hAnsiTheme="minorHAnsi" w:cstheme="minorHAnsi"/>
          <w:b/>
          <w:bCs/>
          <w:sz w:val="22"/>
          <w:szCs w:val="22"/>
          <w:lang w:val="es-ES_tradnl"/>
        </w:rPr>
      </w:pPr>
    </w:p>
    <w:p w:rsidR="00144E4C" w:rsidRPr="002C78EC" w:rsidRDefault="003A382A" w:rsidP="003A382A">
      <w:pPr>
        <w:tabs>
          <w:tab w:val="left" w:pos="900"/>
          <w:tab w:val="center" w:pos="4561"/>
        </w:tabs>
        <w:rPr>
          <w:rFonts w:asciiTheme="minorHAnsi" w:hAnsiTheme="minorHAnsi" w:cstheme="minorHAnsi"/>
          <w:b/>
          <w:bCs/>
          <w:sz w:val="22"/>
          <w:szCs w:val="22"/>
          <w:lang w:val="es-ES_tradnl"/>
        </w:rPr>
      </w:pPr>
      <w:r w:rsidRPr="002C78EC">
        <w:rPr>
          <w:rFonts w:asciiTheme="minorHAnsi" w:hAnsiTheme="minorHAnsi" w:cstheme="minorHAnsi"/>
          <w:b/>
          <w:bCs/>
          <w:sz w:val="22"/>
          <w:szCs w:val="22"/>
          <w:lang w:val="es-ES_tradnl"/>
        </w:rPr>
        <w:tab/>
      </w:r>
      <w:r w:rsidRPr="002C78EC">
        <w:rPr>
          <w:rFonts w:asciiTheme="minorHAnsi" w:hAnsiTheme="minorHAnsi" w:cstheme="minorHAnsi"/>
          <w:b/>
          <w:bCs/>
          <w:sz w:val="22"/>
          <w:szCs w:val="22"/>
          <w:lang w:val="es-ES_tradnl"/>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30"/>
      </w:tblGrid>
      <w:tr w:rsidR="002C78EC" w:rsidRPr="002C78EC" w:rsidTr="00846C61">
        <w:tc>
          <w:tcPr>
            <w:tcW w:w="9113" w:type="dxa"/>
            <w:shd w:val="clear" w:color="auto" w:fill="8DB3E2"/>
            <w:vAlign w:val="center"/>
          </w:tcPr>
          <w:p w:rsidR="00144E4C" w:rsidRPr="002C78EC" w:rsidRDefault="00144E4C" w:rsidP="00846C61">
            <w:pPr>
              <w:rPr>
                <w:rFonts w:asciiTheme="minorHAnsi" w:hAnsiTheme="minorHAnsi"/>
                <w:b/>
                <w:lang w:eastAsia="es-ES"/>
              </w:rPr>
            </w:pPr>
            <w:r w:rsidRPr="002C78EC">
              <w:rPr>
                <w:rFonts w:asciiTheme="minorHAnsi" w:hAnsiTheme="minorHAnsi"/>
                <w:b/>
                <w:lang w:eastAsia="es-ES"/>
              </w:rPr>
              <w:t>GARANTÍA DE SERIEDAD DE PROPUESTA</w:t>
            </w:r>
          </w:p>
        </w:tc>
      </w:tr>
      <w:tr w:rsidR="002C78EC" w:rsidRPr="002C78EC" w:rsidTr="00846C61">
        <w:tc>
          <w:tcPr>
            <w:tcW w:w="9113" w:type="dxa"/>
            <w:shd w:val="clear" w:color="auto" w:fill="auto"/>
            <w:vAlign w:val="center"/>
          </w:tcPr>
          <w:p w:rsidR="00144E4C" w:rsidRPr="002C78EC" w:rsidRDefault="00144E4C" w:rsidP="00846C61">
            <w:pPr>
              <w:jc w:val="both"/>
              <w:rPr>
                <w:rFonts w:asciiTheme="minorHAnsi" w:hAnsiTheme="minorHAnsi"/>
                <w:lang w:eastAsia="es-ES"/>
              </w:rPr>
            </w:pPr>
            <w:r w:rsidRPr="002C78EC">
              <w:rPr>
                <w:rFonts w:asciiTheme="minorHAnsi" w:hAnsiTheme="minorHAnsi"/>
                <w:lang w:eastAsia="es-ES"/>
              </w:rPr>
              <w:t xml:space="preserve">A elección de la empresa proponente, ésta podrá optar por uno de los siguientes instrumentos financieros: </w:t>
            </w:r>
          </w:p>
          <w:p w:rsidR="00144E4C" w:rsidRPr="002C78EC" w:rsidRDefault="00144E4C" w:rsidP="00846C61">
            <w:pPr>
              <w:rPr>
                <w:rFonts w:asciiTheme="minorHAnsi" w:hAnsiTheme="minorHAnsi"/>
                <w:lang w:eastAsia="es-ES"/>
              </w:rPr>
            </w:pPr>
          </w:p>
          <w:p w:rsidR="00144E4C" w:rsidRPr="002C78EC" w:rsidRDefault="00144E4C" w:rsidP="00846C61">
            <w:pPr>
              <w:spacing w:after="240"/>
              <w:jc w:val="both"/>
              <w:rPr>
                <w:rFonts w:asciiTheme="minorHAnsi" w:hAnsiTheme="minorHAnsi"/>
                <w:lang w:val="es-ES_tradnl"/>
              </w:rPr>
            </w:pPr>
            <w:r w:rsidRPr="002C78EC">
              <w:rPr>
                <w:rFonts w:asciiTheme="minorHAnsi" w:hAnsiTheme="minorHAnsi"/>
                <w:b/>
                <w:bCs/>
                <w:u w:val="single"/>
                <w:lang w:val="es-ES_tradnl"/>
              </w:rPr>
              <w:t>Boleta de Garantía</w:t>
            </w:r>
            <w:r w:rsidRPr="002C78EC">
              <w:rPr>
                <w:rFonts w:asciiTheme="minorHAnsi" w:hAnsiTheme="minorHAnsi"/>
                <w:b/>
                <w:bCs/>
                <w:lang w:val="es-ES_tradnl"/>
              </w:rPr>
              <w:t>,</w:t>
            </w:r>
            <w:r w:rsidRPr="002C78EC">
              <w:rPr>
                <w:rFonts w:asciiTheme="minorHAnsi" w:hAnsiTheme="minorHAnsi"/>
                <w:lang w:val="es-ES_tradnl"/>
              </w:rPr>
              <w:t xml:space="preserve"> emitida por una Entidad de Intermediación Financiera (</w:t>
            </w:r>
            <w:r w:rsidRPr="002C78EC">
              <w:rPr>
                <w:rFonts w:asciiTheme="minorHAnsi" w:hAnsiTheme="minorHAnsi"/>
                <w:b/>
                <w:bCs/>
                <w:u w:val="single"/>
                <w:lang w:val="es-ES_tradnl"/>
              </w:rPr>
              <w:t>Bancaria)</w:t>
            </w:r>
            <w:r w:rsidRPr="002C78EC">
              <w:rPr>
                <w:rFonts w:asciiTheme="minorHAnsi" w:hAnsiTheme="minorHAnsi"/>
                <w:lang w:val="es-ES_tradnl"/>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inmediata con vigencia de ciento veinte (120)  días calendario computables a partir de la fecha de Presentación de Propuestas, por un monto equivalente de  al menos 0,5 % del valor total de la propuesta económica.</w:t>
            </w:r>
          </w:p>
          <w:p w:rsidR="00144E4C" w:rsidRPr="002C78EC" w:rsidRDefault="00144E4C" w:rsidP="00846C61">
            <w:pPr>
              <w:jc w:val="both"/>
              <w:rPr>
                <w:rFonts w:asciiTheme="minorHAnsi" w:hAnsiTheme="minorHAnsi"/>
                <w:lang w:val="es-ES_tradnl"/>
              </w:rPr>
            </w:pPr>
            <w:r w:rsidRPr="002C78EC">
              <w:rPr>
                <w:rFonts w:asciiTheme="minorHAnsi" w:hAnsiTheme="minorHAnsi"/>
                <w:b/>
                <w:bCs/>
                <w:u w:val="single"/>
                <w:lang w:val="es-ES_tradnl"/>
              </w:rPr>
              <w:t>Garantía a Primer Requerimiento</w:t>
            </w:r>
            <w:r w:rsidRPr="002C78EC">
              <w:rPr>
                <w:rFonts w:asciiTheme="minorHAnsi" w:hAnsiTheme="minorHAnsi"/>
                <w:lang w:val="es-ES_tradnl"/>
              </w:rPr>
              <w:t>, emitida por una Entidad de Intermediación Financiera (</w:t>
            </w:r>
            <w:r w:rsidRPr="002C78EC">
              <w:rPr>
                <w:rFonts w:asciiTheme="minorHAnsi" w:hAnsiTheme="minorHAnsi"/>
                <w:b/>
                <w:bCs/>
                <w:u w:val="single"/>
                <w:lang w:val="es-ES_tradnl"/>
              </w:rPr>
              <w:t>Bancaria)</w:t>
            </w:r>
            <w:r w:rsidRPr="002C78EC">
              <w:rPr>
                <w:rFonts w:asciiTheme="minorHAnsi" w:hAnsiTheme="minorHAnsi"/>
                <w:lang w:val="es-ES_tradnl"/>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 ciento veinte (120) días calendario computables a partir de la fecha de Presentación de Propuestas, por un monto equivalente de  al menos 0,5 % del valor total la propuesta económica.</w:t>
            </w:r>
          </w:p>
          <w:p w:rsidR="00144E4C" w:rsidRPr="002C78EC" w:rsidRDefault="00144E4C" w:rsidP="00846C61">
            <w:pPr>
              <w:jc w:val="both"/>
              <w:rPr>
                <w:rFonts w:asciiTheme="minorHAnsi" w:hAnsiTheme="minorHAnsi"/>
                <w:lang w:val="es-ES_tradnl"/>
              </w:rPr>
            </w:pPr>
          </w:p>
          <w:p w:rsidR="00144E4C" w:rsidRPr="002C78EC" w:rsidRDefault="00144E4C" w:rsidP="00846C61">
            <w:pPr>
              <w:jc w:val="both"/>
              <w:rPr>
                <w:rFonts w:asciiTheme="minorHAnsi" w:hAnsiTheme="minorHAnsi"/>
                <w:lang w:val="es-ES_tradnl"/>
              </w:rPr>
            </w:pPr>
            <w:r w:rsidRPr="002C78EC">
              <w:rPr>
                <w:rFonts w:asciiTheme="minorHAnsi" w:hAnsiTheme="minorHAnsi"/>
                <w:b/>
                <w:bCs/>
                <w:u w:val="single"/>
                <w:lang w:val="es-ES_tradnl"/>
              </w:rPr>
              <w:t>Póliza de caución a Primer requerimiento para Entidades Públicas</w:t>
            </w:r>
            <w:r w:rsidRPr="002C78EC">
              <w:rPr>
                <w:rFonts w:asciiTheme="minorHAnsi" w:hAnsiTheme="minorHAnsi"/>
                <w:lang w:val="es-ES_tradnl"/>
              </w:rPr>
              <w:t>,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ciento veinte (120)  días calendario computables a partir de la fecha de Presentación de Propuestas, por un monto equivalente de  al menos  0,5 % del valor total de la propuesta económica.</w:t>
            </w:r>
          </w:p>
        </w:tc>
      </w:tr>
      <w:tr w:rsidR="002C78EC" w:rsidRPr="002C78EC" w:rsidTr="00846C61">
        <w:tc>
          <w:tcPr>
            <w:tcW w:w="9113" w:type="dxa"/>
            <w:shd w:val="clear" w:color="auto" w:fill="8DB3E2"/>
            <w:vAlign w:val="center"/>
          </w:tcPr>
          <w:p w:rsidR="00144E4C" w:rsidRPr="002C78EC" w:rsidRDefault="00144E4C" w:rsidP="00846C61">
            <w:pPr>
              <w:rPr>
                <w:rFonts w:asciiTheme="minorHAnsi" w:hAnsiTheme="minorHAnsi"/>
                <w:lang w:eastAsia="es-ES"/>
              </w:rPr>
            </w:pPr>
            <w:r w:rsidRPr="002C78EC">
              <w:rPr>
                <w:rFonts w:asciiTheme="minorHAnsi" w:hAnsiTheme="minorHAnsi"/>
                <w:b/>
                <w:lang w:eastAsia="es-ES"/>
              </w:rPr>
              <w:t>GARANTÍA DE CUMPLIMIENTO DE CONTRATO</w:t>
            </w:r>
          </w:p>
        </w:tc>
      </w:tr>
      <w:tr w:rsidR="002C78EC" w:rsidRPr="002C78EC" w:rsidTr="00846C61">
        <w:tc>
          <w:tcPr>
            <w:tcW w:w="9113" w:type="dxa"/>
            <w:shd w:val="clear" w:color="auto" w:fill="auto"/>
            <w:vAlign w:val="center"/>
          </w:tcPr>
          <w:p w:rsidR="00144E4C" w:rsidRPr="002C78EC" w:rsidRDefault="00144E4C" w:rsidP="00846C61">
            <w:pPr>
              <w:rPr>
                <w:rFonts w:asciiTheme="minorHAnsi" w:hAnsiTheme="minorHAnsi"/>
                <w:lang w:eastAsia="es-ES"/>
              </w:rPr>
            </w:pPr>
          </w:p>
          <w:p w:rsidR="00144E4C" w:rsidRPr="002C78EC" w:rsidRDefault="00144E4C" w:rsidP="00846C61">
            <w:pPr>
              <w:jc w:val="both"/>
              <w:rPr>
                <w:rFonts w:asciiTheme="minorHAnsi" w:hAnsiTheme="minorHAnsi"/>
                <w:lang w:eastAsia="es-ES"/>
              </w:rPr>
            </w:pPr>
            <w:r w:rsidRPr="002C78EC">
              <w:rPr>
                <w:rFonts w:asciiTheme="minorHAnsi" w:hAnsiTheme="minorHAnsi"/>
                <w:lang w:eastAsia="es-ES"/>
              </w:rPr>
              <w:t xml:space="preserve">A elección de la empresa adjudicada, ésta podrá optar por uno de los siguientes instrumentos financieros: </w:t>
            </w:r>
          </w:p>
          <w:p w:rsidR="00144E4C" w:rsidRPr="002C78EC" w:rsidRDefault="00144E4C" w:rsidP="00846C61">
            <w:pPr>
              <w:jc w:val="both"/>
              <w:rPr>
                <w:rFonts w:asciiTheme="minorHAnsi" w:hAnsiTheme="minorHAnsi"/>
                <w:lang w:eastAsia="es-ES"/>
              </w:rPr>
            </w:pPr>
          </w:p>
          <w:p w:rsidR="00144E4C" w:rsidRPr="002C78EC" w:rsidRDefault="00144E4C" w:rsidP="00846C61">
            <w:pPr>
              <w:jc w:val="both"/>
              <w:rPr>
                <w:rFonts w:asciiTheme="minorHAnsi" w:hAnsiTheme="minorHAnsi"/>
                <w:lang w:val="es-ES_tradnl"/>
              </w:rPr>
            </w:pPr>
            <w:r w:rsidRPr="002C78EC">
              <w:rPr>
                <w:rFonts w:asciiTheme="minorHAnsi" w:hAnsiTheme="minorHAnsi"/>
                <w:b/>
                <w:bCs/>
                <w:u w:val="single"/>
                <w:lang w:val="es-ES_tradnl"/>
              </w:rPr>
              <w:t>Boleta de Garantía</w:t>
            </w:r>
            <w:r w:rsidRPr="002C78EC">
              <w:rPr>
                <w:rFonts w:asciiTheme="minorHAnsi" w:hAnsiTheme="minorHAnsi"/>
                <w:lang w:val="es-ES_tradnl"/>
              </w:rPr>
              <w:t xml:space="preserve">, emitida por una Entidad de Intermediación Financiera </w:t>
            </w:r>
            <w:r w:rsidRPr="002C78EC">
              <w:rPr>
                <w:rFonts w:asciiTheme="minorHAnsi" w:hAnsiTheme="minorHAnsi"/>
                <w:b/>
                <w:bCs/>
                <w:u w:val="single"/>
                <w:lang w:val="es-ES_tradnl"/>
              </w:rPr>
              <w:t>(Bancaria)</w:t>
            </w:r>
            <w:r w:rsidRPr="002C78EC">
              <w:rPr>
                <w:rFonts w:asciiTheme="minorHAnsi" w:hAnsiTheme="minorHAnsi"/>
                <w:lang w:val="es-ES_tradnl"/>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al 7% del valor total del contrato. </w:t>
            </w:r>
          </w:p>
          <w:p w:rsidR="00144E4C" w:rsidRPr="002C78EC" w:rsidRDefault="00144E4C" w:rsidP="00846C61">
            <w:pPr>
              <w:jc w:val="both"/>
              <w:rPr>
                <w:rFonts w:asciiTheme="minorHAnsi" w:hAnsiTheme="minorHAnsi"/>
                <w:lang w:val="es-ES_tradnl" w:eastAsia="es-ES"/>
              </w:rPr>
            </w:pPr>
          </w:p>
          <w:p w:rsidR="00144E4C" w:rsidRPr="002C78EC" w:rsidRDefault="00144E4C" w:rsidP="00846C61">
            <w:pPr>
              <w:jc w:val="both"/>
              <w:rPr>
                <w:rFonts w:asciiTheme="minorHAnsi" w:hAnsiTheme="minorHAnsi"/>
                <w:lang w:val="es-ES_tradnl"/>
              </w:rPr>
            </w:pPr>
            <w:r w:rsidRPr="002C78EC">
              <w:rPr>
                <w:rFonts w:asciiTheme="minorHAnsi" w:hAnsiTheme="minorHAnsi"/>
                <w:b/>
                <w:bCs/>
                <w:u w:val="single"/>
                <w:lang w:val="es-ES_tradnl"/>
              </w:rPr>
              <w:t>Garantía a Primer Requerimiento</w:t>
            </w:r>
            <w:r w:rsidRPr="002C78EC">
              <w:rPr>
                <w:rFonts w:asciiTheme="minorHAnsi" w:hAnsiTheme="minorHAnsi"/>
                <w:lang w:val="es-ES_tradnl"/>
              </w:rPr>
              <w:t>, emitida por una Entidad de Intermediación Financiera (</w:t>
            </w:r>
            <w:r w:rsidRPr="002C78EC">
              <w:rPr>
                <w:rFonts w:asciiTheme="minorHAnsi" w:hAnsiTheme="minorHAnsi"/>
                <w:b/>
                <w:bCs/>
                <w:u w:val="single"/>
                <w:lang w:val="es-ES_tradnl"/>
              </w:rPr>
              <w:t>Bancaria)</w:t>
            </w:r>
            <w:r w:rsidRPr="002C78EC">
              <w:rPr>
                <w:rFonts w:asciiTheme="minorHAnsi" w:hAnsiTheme="minorHAnsi"/>
                <w:lang w:val="es-ES_tradnl"/>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al 7% del valor total del contrato.</w:t>
            </w:r>
          </w:p>
          <w:p w:rsidR="00144E4C" w:rsidRPr="002C78EC" w:rsidRDefault="00144E4C" w:rsidP="00846C61">
            <w:pPr>
              <w:jc w:val="both"/>
              <w:rPr>
                <w:rFonts w:asciiTheme="minorHAnsi" w:hAnsiTheme="minorHAnsi"/>
                <w:lang w:val="es-ES_tradnl" w:eastAsia="es-ES"/>
              </w:rPr>
            </w:pPr>
          </w:p>
          <w:p w:rsidR="00144E4C" w:rsidRPr="002C78EC" w:rsidRDefault="00144E4C" w:rsidP="00846C61">
            <w:pPr>
              <w:jc w:val="both"/>
              <w:rPr>
                <w:rFonts w:asciiTheme="minorHAnsi" w:hAnsiTheme="minorHAnsi"/>
                <w:lang w:val="es-ES_tradnl"/>
              </w:rPr>
            </w:pPr>
            <w:r w:rsidRPr="002C78EC">
              <w:rPr>
                <w:rFonts w:asciiTheme="minorHAnsi" w:hAnsiTheme="minorHAnsi"/>
                <w:b/>
                <w:bCs/>
                <w:u w:val="single"/>
                <w:lang w:val="es-ES_tradnl"/>
              </w:rPr>
              <w:t>Póliza de caución a Primer requerimiento para Entidades Públicas</w:t>
            </w:r>
            <w:r w:rsidRPr="002C78EC">
              <w:rPr>
                <w:rFonts w:asciiTheme="minorHAnsi" w:hAnsiTheme="minorHAnsi"/>
                <w:lang w:val="es-ES_tradnl"/>
              </w:rPr>
              <w:t>,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60 días calendario adicionales a la vigencia del contrato, por un monto equivalente al 7% del valor total del contrato.</w:t>
            </w:r>
          </w:p>
        </w:tc>
      </w:tr>
    </w:tbl>
    <w:p w:rsidR="00144E4C" w:rsidRPr="002C78EC" w:rsidRDefault="003A382A" w:rsidP="004F4D38">
      <w:pPr>
        <w:tabs>
          <w:tab w:val="left" w:pos="900"/>
          <w:tab w:val="center" w:pos="4561"/>
        </w:tabs>
        <w:rPr>
          <w:rFonts w:ascii="Arial" w:eastAsiaTheme="minorHAnsi" w:hAnsi="Arial" w:cs="Arial"/>
          <w:b/>
          <w:bCs/>
          <w:sz w:val="22"/>
          <w:szCs w:val="22"/>
          <w:lang w:eastAsia="es-ES"/>
        </w:rPr>
      </w:pPr>
      <w:r w:rsidRPr="002C78EC">
        <w:rPr>
          <w:rFonts w:asciiTheme="minorHAnsi" w:hAnsiTheme="minorHAnsi" w:cstheme="minorHAnsi"/>
          <w:b/>
          <w:bCs/>
          <w:sz w:val="22"/>
          <w:szCs w:val="22"/>
          <w:lang w:val="es-ES_tradnl"/>
        </w:rPr>
        <w:lastRenderedPageBreak/>
        <w:t xml:space="preserve"> </w:t>
      </w:r>
      <w:r w:rsidR="00144E4C" w:rsidRPr="002C78EC">
        <w:rPr>
          <w:rFonts w:ascii="Arial" w:eastAsiaTheme="minorHAnsi" w:hAnsi="Arial" w:cs="Arial"/>
          <w:b/>
          <w:bCs/>
          <w:sz w:val="22"/>
          <w:szCs w:val="22"/>
          <w:lang w:eastAsia="es-ES"/>
        </w:rPr>
        <w:t>INSTRUCCIONES PARA LA EMISION DE INSTRUMENTOS FINANCIEROS – V.2</w:t>
      </w:r>
    </w:p>
    <w:p w:rsidR="00144E4C" w:rsidRPr="002C78EC" w:rsidRDefault="00144E4C" w:rsidP="00144E4C">
      <w:pPr>
        <w:jc w:val="both"/>
        <w:rPr>
          <w:rFonts w:ascii="Arial" w:eastAsiaTheme="minorHAnsi" w:hAnsi="Arial" w:cs="Arial"/>
          <w:szCs w:val="22"/>
          <w:lang w:eastAsia="es-ES"/>
        </w:rPr>
      </w:pPr>
      <w:r w:rsidRPr="002C78EC">
        <w:rPr>
          <w:rFonts w:ascii="Arial" w:eastAsiaTheme="minorHAnsi" w:hAnsi="Arial" w:cs="Arial"/>
          <w:szCs w:val="22"/>
          <w:lang w:eastAsia="es-ES"/>
        </w:rPr>
        <w:t xml:space="preserve">El Proponente o Adjudicado deberá solicitar o instruir a la entidad de intermediación financiera bancaría, el correcto registro de datos o información en los Instrumentos Financieros de Garantía requeridos, </w:t>
      </w:r>
      <w:r w:rsidRPr="002C78EC">
        <w:rPr>
          <w:rFonts w:ascii="Arial" w:eastAsiaTheme="minorHAnsi" w:hAnsi="Arial" w:cs="Arial"/>
          <w:szCs w:val="22"/>
          <w:u w:val="single"/>
          <w:lang w:eastAsia="es-ES"/>
        </w:rPr>
        <w:t>cumpliendo obligatoriamente</w:t>
      </w:r>
      <w:r w:rsidRPr="002C78EC">
        <w:rPr>
          <w:rFonts w:ascii="Arial" w:eastAsiaTheme="minorHAnsi" w:hAnsi="Arial" w:cs="Arial"/>
          <w:szCs w:val="22"/>
          <w:lang w:eastAsia="es-ES"/>
        </w:rPr>
        <w:t xml:space="preserve"> con las siguientes condiciones:</w:t>
      </w:r>
    </w:p>
    <w:p w:rsidR="00144E4C" w:rsidRPr="002C78EC" w:rsidRDefault="00144E4C" w:rsidP="00144E4C">
      <w:pPr>
        <w:jc w:val="both"/>
        <w:rPr>
          <w:rFonts w:ascii="Arial" w:eastAsiaTheme="minorHAnsi" w:hAnsi="Arial" w:cs="Arial"/>
          <w:szCs w:val="22"/>
          <w:lang w:eastAsia="es-ES"/>
        </w:rPr>
      </w:pPr>
    </w:p>
    <w:tbl>
      <w:tblPr>
        <w:tblW w:w="9204" w:type="dxa"/>
        <w:jc w:val="center"/>
        <w:tblCellMar>
          <w:left w:w="0" w:type="dxa"/>
          <w:right w:w="0" w:type="dxa"/>
        </w:tblCellMar>
        <w:tblLook w:val="04A0" w:firstRow="1" w:lastRow="0" w:firstColumn="1" w:lastColumn="0" w:noHBand="0" w:noVBand="1"/>
      </w:tblPr>
      <w:tblGrid>
        <w:gridCol w:w="2684"/>
        <w:gridCol w:w="6520"/>
      </w:tblGrid>
      <w:tr w:rsidR="002C78EC" w:rsidRPr="004F4D38" w:rsidTr="006946CF">
        <w:trPr>
          <w:tblHeader/>
          <w:jc w:val="center"/>
        </w:trPr>
        <w:tc>
          <w:tcPr>
            <w:tcW w:w="2684"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rsidR="00144E4C" w:rsidRPr="004F4D38" w:rsidRDefault="00144E4C" w:rsidP="00144E4C">
            <w:pPr>
              <w:jc w:val="center"/>
              <w:rPr>
                <w:rFonts w:asciiTheme="minorHAnsi" w:eastAsiaTheme="minorHAnsi" w:hAnsiTheme="minorHAnsi" w:cstheme="minorHAnsi"/>
                <w:b/>
                <w:bCs/>
                <w:lang w:val="es-BO"/>
              </w:rPr>
            </w:pPr>
            <w:r w:rsidRPr="004F4D38">
              <w:rPr>
                <w:rFonts w:asciiTheme="minorHAnsi" w:eastAsiaTheme="minorHAnsi" w:hAnsiTheme="minorHAnsi" w:cstheme="minorHAnsi"/>
                <w:b/>
                <w:bCs/>
                <w:lang w:val="es-BO"/>
              </w:rPr>
              <w:t>VARIABLE</w:t>
            </w:r>
          </w:p>
        </w:tc>
        <w:tc>
          <w:tcPr>
            <w:tcW w:w="6520"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rsidR="00144E4C" w:rsidRPr="004F4D38" w:rsidRDefault="00144E4C" w:rsidP="00144E4C">
            <w:pPr>
              <w:jc w:val="center"/>
              <w:rPr>
                <w:rFonts w:asciiTheme="minorHAnsi" w:eastAsiaTheme="minorHAnsi" w:hAnsiTheme="minorHAnsi" w:cstheme="minorHAnsi"/>
                <w:b/>
                <w:bCs/>
                <w:lang w:val="es-BO"/>
              </w:rPr>
            </w:pPr>
            <w:r w:rsidRPr="004F4D38">
              <w:rPr>
                <w:rFonts w:asciiTheme="minorHAnsi" w:eastAsiaTheme="minorHAnsi" w:hAnsiTheme="minorHAnsi" w:cstheme="minorHAnsi"/>
                <w:b/>
                <w:bCs/>
                <w:lang w:val="es-BO"/>
              </w:rPr>
              <w:t>INSTRUCCIÓN</w:t>
            </w:r>
          </w:p>
        </w:tc>
      </w:tr>
      <w:tr w:rsidR="002C78EC" w:rsidRPr="004F4D38" w:rsidTr="00846C61">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144E4C" w:rsidRPr="004F4D38" w:rsidRDefault="00144E4C" w:rsidP="00144E4C">
            <w:pPr>
              <w:rPr>
                <w:rFonts w:asciiTheme="minorHAnsi" w:eastAsiaTheme="minorHAnsi" w:hAnsiTheme="minorHAnsi" w:cstheme="minorHAnsi"/>
                <w:b/>
                <w:bCs/>
                <w:lang w:val="es-BO"/>
              </w:rPr>
            </w:pPr>
            <w:r w:rsidRPr="004F4D38">
              <w:rPr>
                <w:rFonts w:asciiTheme="minorHAnsi" w:eastAsiaTheme="minorHAnsi" w:hAnsiTheme="minorHAnsi" w:cstheme="minorHAnsi"/>
                <w:b/>
                <w:bCs/>
                <w:lang w:val="es-BO"/>
              </w:rPr>
              <w:t>INSTRUMENTO DE GARANTIA</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144E4C" w:rsidRPr="004F4D38" w:rsidRDefault="00144E4C" w:rsidP="00144E4C">
            <w:pPr>
              <w:jc w:val="both"/>
              <w:rPr>
                <w:rFonts w:asciiTheme="minorHAnsi" w:eastAsiaTheme="minorHAnsi" w:hAnsiTheme="minorHAnsi" w:cstheme="minorHAnsi"/>
                <w:i/>
                <w:iCs/>
                <w:lang w:val="es-BO"/>
              </w:rPr>
            </w:pPr>
            <w:r w:rsidRPr="004F4D38">
              <w:rPr>
                <w:rFonts w:asciiTheme="minorHAnsi" w:eastAsiaTheme="minorHAnsi" w:hAnsiTheme="minorHAnsi" w:cstheme="minorHAnsi"/>
                <w:lang w:eastAsia="es-ES"/>
              </w:rPr>
              <w:t xml:space="preserve">Se aceptará </w:t>
            </w:r>
            <w:r w:rsidRPr="004F4D38">
              <w:rPr>
                <w:rFonts w:asciiTheme="minorHAnsi" w:eastAsiaTheme="minorHAnsi" w:hAnsiTheme="minorHAnsi" w:cstheme="minorHAnsi"/>
                <w:b/>
                <w:u w:val="single"/>
                <w:lang w:eastAsia="es-ES"/>
              </w:rPr>
              <w:t>únicamente</w:t>
            </w:r>
            <w:r w:rsidRPr="004F4D38">
              <w:rPr>
                <w:rFonts w:asciiTheme="minorHAnsi" w:eastAsiaTheme="minorHAnsi" w:hAnsiTheme="minorHAnsi" w:cstheme="minorHAnsi"/>
                <w:lang w:eastAsia="es-ES"/>
              </w:rPr>
              <w:t xml:space="preserve"> los instrumentos detallados en el presente anexo.</w:t>
            </w:r>
          </w:p>
        </w:tc>
      </w:tr>
      <w:tr w:rsidR="002C78EC" w:rsidRPr="004F4D38" w:rsidTr="00846C61">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144E4C" w:rsidRPr="004F4D38" w:rsidRDefault="00144E4C" w:rsidP="00144E4C">
            <w:pPr>
              <w:rPr>
                <w:rFonts w:asciiTheme="minorHAnsi" w:eastAsiaTheme="minorHAnsi" w:hAnsiTheme="minorHAnsi" w:cstheme="minorHAnsi"/>
                <w:b/>
                <w:bCs/>
                <w:lang w:val="es-BO"/>
              </w:rPr>
            </w:pPr>
            <w:r w:rsidRPr="004F4D38">
              <w:rPr>
                <w:rFonts w:asciiTheme="minorHAnsi" w:eastAsiaTheme="minorHAnsi" w:hAnsiTheme="minorHAnsi" w:cstheme="minorHAnsi"/>
                <w:b/>
                <w:bCs/>
                <w:lang w:val="es-BO"/>
              </w:rPr>
              <w:t>OBJETO DE LA GARANTÍA</w:t>
            </w:r>
          </w:p>
          <w:p w:rsidR="00144E4C" w:rsidRPr="004F4D38" w:rsidRDefault="00144E4C" w:rsidP="00144E4C">
            <w:pPr>
              <w:rPr>
                <w:rFonts w:asciiTheme="minorHAnsi" w:eastAsiaTheme="minorHAnsi" w:hAnsiTheme="minorHAnsi" w:cstheme="minorHAnsi"/>
                <w:i/>
                <w:lang w:val="es-BO"/>
              </w:rPr>
            </w:pPr>
            <w:r w:rsidRPr="004F4D38">
              <w:rPr>
                <w:rFonts w:asciiTheme="minorHAnsi" w:eastAsiaTheme="minorHAnsi" w:hAnsiTheme="minorHAnsi" w:cstheme="minorHAnsi"/>
                <w:b/>
                <w:bCs/>
                <w:lang w:val="es-BO"/>
              </w:rPr>
              <w:t xml:space="preserve"> (“Para Garantizar:”)</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144E4C" w:rsidRPr="004F4D38" w:rsidRDefault="00144E4C" w:rsidP="00144E4C">
            <w:pPr>
              <w:jc w:val="both"/>
              <w:rPr>
                <w:rFonts w:asciiTheme="minorHAnsi" w:eastAsiaTheme="minorHAnsi" w:hAnsiTheme="minorHAnsi" w:cstheme="minorHAnsi"/>
                <w:lang w:eastAsia="es-ES"/>
              </w:rPr>
            </w:pPr>
            <w:r w:rsidRPr="004F4D38">
              <w:rPr>
                <w:rFonts w:asciiTheme="minorHAnsi" w:eastAsiaTheme="minorHAnsi" w:hAnsiTheme="minorHAnsi" w:cstheme="minorHAnsi"/>
                <w:lang w:eastAsia="es-ES"/>
              </w:rPr>
              <w:t xml:space="preserve">Debe consignar correctamente y de manera explícita, </w:t>
            </w:r>
            <w:r w:rsidRPr="004F4D38">
              <w:rPr>
                <w:rFonts w:asciiTheme="minorHAnsi" w:eastAsiaTheme="minorHAnsi" w:hAnsiTheme="minorHAnsi" w:cstheme="minorHAnsi"/>
                <w:b/>
                <w:u w:val="single"/>
                <w:lang w:eastAsia="es-ES"/>
              </w:rPr>
              <w:t>textual</w:t>
            </w:r>
            <w:r w:rsidRPr="004F4D38">
              <w:rPr>
                <w:rFonts w:asciiTheme="minorHAnsi" w:eastAsiaTheme="minorHAnsi" w:hAnsiTheme="minorHAnsi" w:cstheme="minorHAnsi"/>
                <w:lang w:eastAsia="es-ES"/>
              </w:rPr>
              <w:t xml:space="preserve"> y </w:t>
            </w:r>
            <w:r w:rsidRPr="004F4D38">
              <w:rPr>
                <w:rFonts w:asciiTheme="minorHAnsi" w:eastAsiaTheme="minorHAnsi" w:hAnsiTheme="minorHAnsi" w:cstheme="minorHAnsi"/>
                <w:b/>
                <w:u w:val="single"/>
                <w:lang w:eastAsia="es-ES"/>
              </w:rPr>
              <w:t>completa</w:t>
            </w:r>
            <w:r w:rsidRPr="004F4D38">
              <w:rPr>
                <w:rFonts w:asciiTheme="minorHAnsi" w:eastAsiaTheme="minorHAnsi" w:hAnsiTheme="minorHAnsi" w:cstheme="minorHAnsi"/>
                <w:lang w:eastAsia="es-ES"/>
              </w:rPr>
              <w:t xml:space="preserve">: </w:t>
            </w:r>
          </w:p>
          <w:p w:rsidR="00144E4C" w:rsidRPr="004F4D38" w:rsidRDefault="00144E4C" w:rsidP="008A3282">
            <w:pPr>
              <w:numPr>
                <w:ilvl w:val="0"/>
                <w:numId w:val="34"/>
              </w:numPr>
              <w:jc w:val="both"/>
              <w:rPr>
                <w:rFonts w:asciiTheme="minorHAnsi" w:eastAsiaTheme="minorHAnsi" w:hAnsiTheme="minorHAnsi" w:cstheme="minorHAnsi"/>
                <w:lang w:eastAsia="es-ES"/>
              </w:rPr>
            </w:pPr>
            <w:r w:rsidRPr="004F4D38">
              <w:rPr>
                <w:rFonts w:asciiTheme="minorHAnsi" w:eastAsiaTheme="minorHAnsi" w:hAnsiTheme="minorHAnsi" w:cstheme="minorHAnsi"/>
                <w:b/>
                <w:lang w:eastAsia="es-ES"/>
              </w:rPr>
              <w:t>Objeto a garantizar (“Garantía según el objeto”)</w:t>
            </w:r>
            <w:r w:rsidRPr="004F4D38">
              <w:rPr>
                <w:rFonts w:asciiTheme="minorHAnsi" w:eastAsiaTheme="minorHAnsi" w:hAnsiTheme="minorHAnsi" w:cstheme="minorHAnsi"/>
                <w:b/>
                <w:vertAlign w:val="superscript"/>
                <w:lang w:eastAsia="es-ES"/>
              </w:rPr>
              <w:footnoteReference w:id="1"/>
            </w:r>
            <w:r w:rsidRPr="004F4D38">
              <w:rPr>
                <w:rFonts w:asciiTheme="minorHAnsi" w:eastAsiaTheme="minorHAnsi" w:hAnsiTheme="minorHAnsi" w:cstheme="minorHAnsi"/>
                <w:lang w:eastAsia="es-ES"/>
              </w:rPr>
              <w:t xml:space="preserve"> conforme lo requerido en el presente anexo.</w:t>
            </w:r>
          </w:p>
          <w:p w:rsidR="00144E4C" w:rsidRPr="004F4D38" w:rsidRDefault="00144E4C" w:rsidP="008A3282">
            <w:pPr>
              <w:numPr>
                <w:ilvl w:val="0"/>
                <w:numId w:val="34"/>
              </w:numPr>
              <w:jc w:val="both"/>
              <w:rPr>
                <w:rFonts w:asciiTheme="minorHAnsi" w:eastAsiaTheme="minorHAnsi" w:hAnsiTheme="minorHAnsi" w:cstheme="minorHAnsi"/>
                <w:b/>
                <w:lang w:eastAsia="es-ES"/>
              </w:rPr>
            </w:pPr>
            <w:r w:rsidRPr="004F4D38">
              <w:rPr>
                <w:rFonts w:asciiTheme="minorHAnsi" w:eastAsiaTheme="minorHAnsi" w:hAnsiTheme="minorHAnsi" w:cstheme="minorHAnsi"/>
                <w:b/>
                <w:lang w:eastAsia="es-ES"/>
              </w:rPr>
              <w:t xml:space="preserve">Nombre (Objeto de la Contratación) y/o código </w:t>
            </w:r>
            <w:r w:rsidRPr="004F4D38">
              <w:rPr>
                <w:rFonts w:asciiTheme="minorHAnsi" w:eastAsiaTheme="minorHAnsi" w:hAnsiTheme="minorHAnsi" w:cstheme="minorHAnsi"/>
                <w:lang w:eastAsia="es-ES"/>
              </w:rPr>
              <w:t>del proceso de contratación, conforme al registrado en la página web</w:t>
            </w:r>
            <w:r w:rsidRPr="004F4D38">
              <w:rPr>
                <w:rFonts w:asciiTheme="minorHAnsi" w:eastAsiaTheme="minorHAnsi" w:hAnsiTheme="minorHAnsi" w:cstheme="minorHAnsi"/>
                <w:b/>
                <w:lang w:eastAsia="es-ES"/>
              </w:rPr>
              <w:t>:</w:t>
            </w:r>
          </w:p>
          <w:p w:rsidR="00144E4C" w:rsidRPr="004F4D38" w:rsidRDefault="00144E4C" w:rsidP="00144E4C">
            <w:pPr>
              <w:ind w:left="360"/>
              <w:jc w:val="both"/>
              <w:rPr>
                <w:rFonts w:asciiTheme="minorHAnsi" w:eastAsiaTheme="minorHAnsi" w:hAnsiTheme="minorHAnsi" w:cstheme="minorHAnsi"/>
                <w:b/>
                <w:i/>
                <w:lang w:eastAsia="es-ES"/>
              </w:rPr>
            </w:pPr>
            <w:r w:rsidRPr="004F4D38">
              <w:rPr>
                <w:rFonts w:asciiTheme="minorHAnsi" w:eastAsiaTheme="minorHAnsi" w:hAnsiTheme="minorHAnsi" w:cstheme="minorHAnsi"/>
                <w:b/>
                <w:i/>
                <w:lang w:eastAsia="es-ES"/>
              </w:rPr>
              <w:t>http://contrataciones.ypfb.gob.bo/contrataciones/publicacion</w:t>
            </w:r>
          </w:p>
        </w:tc>
      </w:tr>
      <w:tr w:rsidR="002C78EC" w:rsidRPr="004F4D38" w:rsidTr="00846C61">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144E4C" w:rsidRPr="004F4D38" w:rsidRDefault="00144E4C" w:rsidP="00144E4C">
            <w:pPr>
              <w:rPr>
                <w:rFonts w:asciiTheme="minorHAnsi" w:eastAsiaTheme="minorHAnsi" w:hAnsiTheme="minorHAnsi" w:cstheme="minorHAnsi"/>
                <w:b/>
                <w:bCs/>
                <w:lang w:val="es-BO"/>
              </w:rPr>
            </w:pPr>
            <w:r w:rsidRPr="004F4D38">
              <w:rPr>
                <w:rFonts w:asciiTheme="minorHAnsi" w:eastAsiaTheme="minorHAnsi" w:hAnsiTheme="minorHAnsi" w:cstheme="minorHAnsi"/>
                <w:b/>
                <w:bCs/>
                <w:lang w:val="es-BO"/>
              </w:rPr>
              <w:t xml:space="preserve">NOMBRE, RAZÓN SOCIAL O DENOMINACIÓN DEL ORDENANTE </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144E4C" w:rsidRPr="004F4D38" w:rsidRDefault="00144E4C" w:rsidP="00144E4C">
            <w:pPr>
              <w:jc w:val="both"/>
              <w:rPr>
                <w:rFonts w:asciiTheme="minorHAnsi" w:eastAsiaTheme="minorHAnsi" w:hAnsiTheme="minorHAnsi" w:cstheme="minorHAnsi"/>
                <w:lang w:eastAsia="es-ES"/>
              </w:rPr>
            </w:pPr>
            <w:r w:rsidRPr="004F4D38">
              <w:rPr>
                <w:rFonts w:asciiTheme="minorHAnsi" w:eastAsiaTheme="minorHAnsi" w:hAnsiTheme="minorHAnsi" w:cstheme="minorHAnsi"/>
                <w:lang w:eastAsia="es-ES"/>
              </w:rPr>
              <w:t xml:space="preserve">Debe consignar el nombre </w:t>
            </w:r>
            <w:r w:rsidRPr="004F4D38">
              <w:rPr>
                <w:rFonts w:asciiTheme="minorHAnsi" w:eastAsiaTheme="minorHAnsi" w:hAnsiTheme="minorHAnsi" w:cstheme="minorHAnsi"/>
                <w:u w:val="single"/>
                <w:lang w:eastAsia="es-ES"/>
              </w:rPr>
              <w:t>plenamente</w:t>
            </w:r>
            <w:r w:rsidRPr="004F4D38">
              <w:rPr>
                <w:rFonts w:asciiTheme="minorHAnsi" w:eastAsiaTheme="minorHAnsi" w:hAnsiTheme="minorHAnsi" w:cstheme="minorHAnsi"/>
                <w:lang w:eastAsia="es-ES"/>
              </w:rPr>
              <w:t xml:space="preserve"> consistente o concordante con el registrado en el Formulario A-1 (campo: </w:t>
            </w:r>
            <w:r w:rsidRPr="004F4D38">
              <w:rPr>
                <w:rFonts w:asciiTheme="minorHAnsi" w:eastAsiaTheme="minorHAnsi" w:hAnsiTheme="minorHAnsi" w:cstheme="minorHAnsi"/>
                <w:i/>
                <w:lang w:eastAsia="es-ES"/>
              </w:rPr>
              <w:t>Nombre o Razón Social del Proponente</w:t>
            </w:r>
            <w:r w:rsidRPr="004F4D38">
              <w:rPr>
                <w:rFonts w:asciiTheme="minorHAnsi" w:eastAsiaTheme="minorHAnsi" w:hAnsiTheme="minorHAnsi" w:cstheme="minorHAnsi"/>
                <w:lang w:eastAsia="es-ES"/>
              </w:rPr>
              <w:t xml:space="preserve">). Para </w:t>
            </w:r>
            <w:r w:rsidRPr="004F4D38">
              <w:rPr>
                <w:rFonts w:asciiTheme="minorHAnsi" w:eastAsiaTheme="minorHAnsi" w:hAnsiTheme="minorHAnsi" w:cstheme="minorHAnsi"/>
                <w:u w:val="single"/>
                <w:lang w:eastAsia="es-ES"/>
              </w:rPr>
              <w:t>empresas unipersonales</w:t>
            </w:r>
            <w:r w:rsidRPr="004F4D38">
              <w:rPr>
                <w:rFonts w:asciiTheme="minorHAnsi" w:eastAsiaTheme="minorHAnsi" w:hAnsiTheme="minorHAnsi" w:cstheme="minorHAnsi"/>
                <w:lang w:eastAsia="es-ES"/>
              </w:rPr>
              <w:t xml:space="preserve"> podrá figurar alternativamente el nombre del Contribuyente (NIT).</w:t>
            </w:r>
          </w:p>
          <w:p w:rsidR="00144E4C" w:rsidRPr="004F4D38" w:rsidRDefault="00144E4C" w:rsidP="00144E4C">
            <w:pPr>
              <w:jc w:val="both"/>
              <w:rPr>
                <w:rFonts w:asciiTheme="minorHAnsi" w:eastAsiaTheme="minorHAnsi" w:hAnsiTheme="minorHAnsi" w:cstheme="minorHAnsi"/>
                <w:lang w:eastAsia="es-ES"/>
              </w:rPr>
            </w:pPr>
            <w:r w:rsidRPr="004F4D38">
              <w:rPr>
                <w:rFonts w:asciiTheme="minorHAnsi" w:eastAsiaTheme="minorHAnsi" w:hAnsiTheme="minorHAnsi" w:cstheme="minorHAnsi"/>
                <w:lang w:eastAsia="es-ES"/>
              </w:rPr>
              <w:t xml:space="preserve">Asimismo, el </w:t>
            </w:r>
            <w:r w:rsidRPr="004F4D38">
              <w:rPr>
                <w:rFonts w:asciiTheme="minorHAnsi" w:eastAsiaTheme="minorHAnsi" w:hAnsiTheme="minorHAnsi" w:cstheme="minorHAnsi"/>
                <w:i/>
                <w:lang w:eastAsia="es-ES"/>
              </w:rPr>
              <w:t>Nombre o</w:t>
            </w:r>
            <w:r w:rsidRPr="004F4D38">
              <w:rPr>
                <w:rFonts w:asciiTheme="minorHAnsi" w:eastAsiaTheme="minorHAnsi" w:hAnsiTheme="minorHAnsi" w:cstheme="minorHAnsi"/>
                <w:lang w:eastAsia="es-ES"/>
              </w:rPr>
              <w:t xml:space="preserve"> </w:t>
            </w:r>
            <w:r w:rsidRPr="004F4D38">
              <w:rPr>
                <w:rFonts w:asciiTheme="minorHAnsi" w:eastAsiaTheme="minorHAnsi" w:hAnsiTheme="minorHAnsi" w:cstheme="minorHAnsi"/>
                <w:i/>
                <w:lang w:eastAsia="es-ES"/>
              </w:rPr>
              <w:t xml:space="preserve">Razón Social del Proponente </w:t>
            </w:r>
            <w:r w:rsidRPr="004F4D38">
              <w:rPr>
                <w:rFonts w:asciiTheme="minorHAnsi" w:eastAsiaTheme="minorHAnsi" w:hAnsiTheme="minorHAnsi" w:cstheme="minorHAnsi"/>
                <w:lang w:eastAsia="es-ES"/>
              </w:rPr>
              <w:t xml:space="preserve">(Empresa) deberá estar respaldado por los registrados en los siguientes documentos, según corresponda al documento requerido en el DBC o DCD o EETT o </w:t>
            </w:r>
            <w:proofErr w:type="spellStart"/>
            <w:r w:rsidRPr="004F4D38">
              <w:rPr>
                <w:rFonts w:asciiTheme="minorHAnsi" w:eastAsiaTheme="minorHAnsi" w:hAnsiTheme="minorHAnsi" w:cstheme="minorHAnsi"/>
                <w:lang w:eastAsia="es-ES"/>
              </w:rPr>
              <w:t>TDRs</w:t>
            </w:r>
            <w:proofErr w:type="spellEnd"/>
            <w:r w:rsidRPr="004F4D38">
              <w:rPr>
                <w:rFonts w:asciiTheme="minorHAnsi" w:eastAsiaTheme="minorHAnsi" w:hAnsiTheme="minorHAnsi" w:cstheme="minorHAnsi"/>
                <w:lang w:eastAsia="es-ES"/>
              </w:rPr>
              <w:t>:</w:t>
            </w:r>
          </w:p>
          <w:p w:rsidR="00144E4C" w:rsidRPr="004F4D38" w:rsidRDefault="00144E4C" w:rsidP="008A3282">
            <w:pPr>
              <w:numPr>
                <w:ilvl w:val="0"/>
                <w:numId w:val="35"/>
              </w:numPr>
              <w:jc w:val="both"/>
              <w:rPr>
                <w:rFonts w:asciiTheme="minorHAnsi" w:eastAsiaTheme="minorHAnsi" w:hAnsiTheme="minorHAnsi" w:cstheme="minorHAnsi"/>
                <w:lang w:eastAsia="es-ES"/>
              </w:rPr>
            </w:pPr>
            <w:r w:rsidRPr="004F4D38">
              <w:rPr>
                <w:rFonts w:asciiTheme="minorHAnsi" w:eastAsiaTheme="minorHAnsi" w:hAnsiTheme="minorHAnsi" w:cstheme="minorHAnsi"/>
                <w:lang w:eastAsia="es-ES"/>
              </w:rPr>
              <w:t>Registros FUNDEMPRESA, (o equivalente en el país de origen); o</w:t>
            </w:r>
          </w:p>
          <w:p w:rsidR="00144E4C" w:rsidRPr="004F4D38" w:rsidRDefault="00144E4C" w:rsidP="008A3282">
            <w:pPr>
              <w:numPr>
                <w:ilvl w:val="0"/>
                <w:numId w:val="35"/>
              </w:numPr>
              <w:jc w:val="both"/>
              <w:rPr>
                <w:rFonts w:asciiTheme="minorHAnsi" w:eastAsiaTheme="minorHAnsi" w:hAnsiTheme="minorHAnsi" w:cstheme="minorHAnsi"/>
                <w:lang w:eastAsia="es-ES"/>
              </w:rPr>
            </w:pPr>
            <w:r w:rsidRPr="004F4D38">
              <w:rPr>
                <w:rFonts w:asciiTheme="minorHAnsi" w:eastAsiaTheme="minorHAnsi" w:hAnsiTheme="minorHAnsi" w:cstheme="minorHAnsi"/>
                <w:lang w:eastAsia="es-ES"/>
              </w:rPr>
              <w:t>Instrumento de Constitución.</w:t>
            </w:r>
          </w:p>
        </w:tc>
      </w:tr>
      <w:tr w:rsidR="002C78EC" w:rsidRPr="004F4D38" w:rsidTr="00846C61">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144E4C" w:rsidRPr="004F4D38" w:rsidRDefault="00144E4C" w:rsidP="00144E4C">
            <w:pPr>
              <w:rPr>
                <w:rFonts w:asciiTheme="minorHAnsi" w:eastAsiaTheme="minorHAnsi" w:hAnsiTheme="minorHAnsi" w:cstheme="minorHAnsi"/>
                <w:b/>
                <w:bCs/>
                <w:lang w:val="es-BO"/>
              </w:rPr>
            </w:pPr>
            <w:r w:rsidRPr="004F4D38">
              <w:rPr>
                <w:rFonts w:asciiTheme="minorHAnsi" w:eastAsiaTheme="minorHAnsi" w:hAnsiTheme="minorHAnsi" w:cstheme="minorHAnsi"/>
                <w:b/>
                <w:bCs/>
                <w:lang w:val="es-BO"/>
              </w:rPr>
              <w:t>NOMBRE DEL BENEFICIARIO</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144E4C" w:rsidRPr="004F4D38" w:rsidRDefault="00144E4C" w:rsidP="00144E4C">
            <w:pPr>
              <w:jc w:val="both"/>
              <w:rPr>
                <w:rFonts w:asciiTheme="minorHAnsi" w:eastAsiaTheme="minorHAnsi" w:hAnsiTheme="minorHAnsi" w:cstheme="minorHAnsi"/>
                <w:lang w:eastAsia="es-ES"/>
              </w:rPr>
            </w:pPr>
            <w:r w:rsidRPr="004F4D38">
              <w:rPr>
                <w:rFonts w:asciiTheme="minorHAnsi" w:eastAsiaTheme="minorHAnsi" w:hAnsiTheme="minorHAnsi" w:cstheme="minorHAnsi"/>
                <w:lang w:eastAsia="es-ES"/>
              </w:rPr>
              <w:t>Debe consignar:</w:t>
            </w:r>
          </w:p>
          <w:p w:rsidR="00144E4C" w:rsidRPr="004F4D38" w:rsidRDefault="00144E4C" w:rsidP="008A3282">
            <w:pPr>
              <w:numPr>
                <w:ilvl w:val="0"/>
                <w:numId w:val="36"/>
              </w:numPr>
              <w:spacing w:line="276" w:lineRule="auto"/>
              <w:ind w:left="357" w:hanging="357"/>
              <w:jc w:val="both"/>
              <w:rPr>
                <w:rFonts w:asciiTheme="minorHAnsi" w:eastAsiaTheme="minorHAnsi" w:hAnsiTheme="minorHAnsi" w:cstheme="minorHAnsi"/>
                <w:lang w:eastAsia="es-ES"/>
              </w:rPr>
            </w:pPr>
            <w:r w:rsidRPr="004F4D38">
              <w:rPr>
                <w:rFonts w:asciiTheme="minorHAnsi" w:eastAsiaTheme="minorHAnsi" w:hAnsiTheme="minorHAnsi" w:cstheme="minorHAnsi"/>
                <w:lang w:eastAsia="es-ES"/>
              </w:rPr>
              <w:t>YACIMIENTOS PETROLIFEROS FISCALES BOLIVIANOS;</w:t>
            </w:r>
          </w:p>
          <w:p w:rsidR="00144E4C" w:rsidRPr="004F4D38" w:rsidRDefault="00144E4C" w:rsidP="008A3282">
            <w:pPr>
              <w:numPr>
                <w:ilvl w:val="0"/>
                <w:numId w:val="36"/>
              </w:numPr>
              <w:spacing w:line="276" w:lineRule="auto"/>
              <w:ind w:left="357" w:hanging="357"/>
              <w:jc w:val="both"/>
              <w:rPr>
                <w:rFonts w:asciiTheme="minorHAnsi" w:eastAsiaTheme="minorHAnsi" w:hAnsiTheme="minorHAnsi" w:cstheme="minorHAnsi"/>
                <w:i/>
                <w:lang w:eastAsia="es-ES"/>
              </w:rPr>
            </w:pPr>
            <w:r w:rsidRPr="004F4D38">
              <w:rPr>
                <w:rFonts w:asciiTheme="minorHAnsi" w:eastAsiaTheme="minorHAnsi" w:hAnsiTheme="minorHAnsi" w:cstheme="minorHAnsi"/>
                <w:i/>
                <w:lang w:eastAsia="es-ES"/>
              </w:rPr>
              <w:t>YPFB;</w:t>
            </w:r>
          </w:p>
          <w:p w:rsidR="00144E4C" w:rsidRPr="004F4D38" w:rsidRDefault="00144E4C" w:rsidP="008A3282">
            <w:pPr>
              <w:numPr>
                <w:ilvl w:val="0"/>
                <w:numId w:val="36"/>
              </w:numPr>
              <w:spacing w:line="276" w:lineRule="auto"/>
              <w:ind w:left="357" w:hanging="357"/>
              <w:jc w:val="both"/>
              <w:rPr>
                <w:rFonts w:asciiTheme="minorHAnsi" w:eastAsiaTheme="minorHAnsi" w:hAnsiTheme="minorHAnsi" w:cstheme="minorHAnsi"/>
                <w:i/>
                <w:lang w:eastAsia="es-ES"/>
              </w:rPr>
            </w:pPr>
            <w:r w:rsidRPr="004F4D38">
              <w:rPr>
                <w:rFonts w:asciiTheme="minorHAnsi" w:eastAsiaTheme="minorHAnsi" w:hAnsiTheme="minorHAnsi" w:cstheme="minorHAnsi"/>
                <w:i/>
                <w:lang w:eastAsia="es-ES"/>
              </w:rPr>
              <w:t>o ambos.</w:t>
            </w:r>
          </w:p>
        </w:tc>
      </w:tr>
      <w:tr w:rsidR="002C78EC" w:rsidRPr="004F4D38" w:rsidTr="00846C61">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144E4C" w:rsidRPr="004F4D38" w:rsidRDefault="00144E4C" w:rsidP="00144E4C">
            <w:pPr>
              <w:rPr>
                <w:rFonts w:asciiTheme="minorHAnsi" w:eastAsiaTheme="minorHAnsi" w:hAnsiTheme="minorHAnsi" w:cstheme="minorHAnsi"/>
                <w:lang w:val="es-BO"/>
              </w:rPr>
            </w:pPr>
            <w:r w:rsidRPr="004F4D38">
              <w:rPr>
                <w:rFonts w:asciiTheme="minorHAnsi" w:eastAsiaTheme="minorHAnsi" w:hAnsiTheme="minorHAnsi" w:cstheme="minorHAnsi"/>
                <w:b/>
                <w:bCs/>
                <w:lang w:val="es-BO"/>
              </w:rPr>
              <w:t>MONTO GARANTIZADO</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144E4C" w:rsidRPr="004F4D38" w:rsidRDefault="00144E4C" w:rsidP="00144E4C">
            <w:pPr>
              <w:jc w:val="both"/>
              <w:rPr>
                <w:rFonts w:asciiTheme="minorHAnsi" w:eastAsiaTheme="minorHAnsi" w:hAnsiTheme="minorHAnsi" w:cstheme="minorHAnsi"/>
                <w:lang w:eastAsia="es-ES"/>
              </w:rPr>
            </w:pPr>
            <w:r w:rsidRPr="004F4D38">
              <w:rPr>
                <w:rFonts w:asciiTheme="minorHAnsi" w:eastAsiaTheme="minorHAnsi" w:hAnsiTheme="minorHAnsi" w:cstheme="minorHAnsi"/>
                <w:lang w:eastAsia="es-ES"/>
              </w:rPr>
              <w:t>Debe consignar el valor/importe/monto correctamente calculado, conforme el presente anexo y la “</w:t>
            </w:r>
            <w:r w:rsidRPr="004F4D38">
              <w:rPr>
                <w:rFonts w:asciiTheme="minorHAnsi" w:eastAsiaTheme="minorHAnsi" w:hAnsiTheme="minorHAnsi" w:cstheme="minorHAnsi"/>
                <w:i/>
                <w:lang w:eastAsia="es-ES"/>
              </w:rPr>
              <w:t>Garantía según el objeto</w:t>
            </w:r>
            <w:r w:rsidRPr="004F4D38">
              <w:rPr>
                <w:rFonts w:asciiTheme="minorHAnsi" w:eastAsiaTheme="minorHAnsi" w:hAnsiTheme="minorHAnsi" w:cstheme="minorHAnsi"/>
                <w:lang w:eastAsia="es-ES"/>
              </w:rPr>
              <w:t xml:space="preserve">” requerida, considerando el </w:t>
            </w:r>
            <w:proofErr w:type="spellStart"/>
            <w:r w:rsidRPr="004F4D38">
              <w:rPr>
                <w:rFonts w:asciiTheme="minorHAnsi" w:eastAsiaTheme="minorHAnsi" w:hAnsiTheme="minorHAnsi" w:cstheme="minorHAnsi"/>
                <w:lang w:eastAsia="es-ES"/>
              </w:rPr>
              <w:t>inc</w:t>
            </w:r>
            <w:proofErr w:type="spellEnd"/>
            <w:r w:rsidRPr="004F4D38">
              <w:rPr>
                <w:rFonts w:asciiTheme="minorHAnsi" w:eastAsiaTheme="minorHAnsi" w:hAnsiTheme="minorHAnsi" w:cstheme="minorHAnsi"/>
                <w:lang w:eastAsia="es-ES"/>
              </w:rPr>
              <w:t xml:space="preserve"> c) de los Aspectos Subsanables del DBC o DCD.</w:t>
            </w:r>
          </w:p>
        </w:tc>
      </w:tr>
      <w:tr w:rsidR="002C78EC" w:rsidRPr="004F4D38" w:rsidTr="00846C61">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144E4C" w:rsidRPr="004F4D38" w:rsidRDefault="00144E4C" w:rsidP="00144E4C">
            <w:pPr>
              <w:rPr>
                <w:rFonts w:asciiTheme="minorHAnsi" w:eastAsiaTheme="minorHAnsi" w:hAnsiTheme="minorHAnsi" w:cstheme="minorHAnsi"/>
                <w:lang w:val="es-BO"/>
              </w:rPr>
            </w:pPr>
            <w:r w:rsidRPr="004F4D38">
              <w:rPr>
                <w:rFonts w:asciiTheme="minorHAnsi" w:eastAsiaTheme="minorHAnsi" w:hAnsiTheme="minorHAnsi" w:cstheme="minorHAnsi"/>
                <w:b/>
                <w:bCs/>
                <w:lang w:val="es-BO"/>
              </w:rPr>
              <w:t>VIGENCIA</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144E4C" w:rsidRPr="004F4D38" w:rsidRDefault="00144E4C" w:rsidP="00144E4C">
            <w:pPr>
              <w:jc w:val="both"/>
              <w:rPr>
                <w:rFonts w:asciiTheme="minorHAnsi" w:eastAsiaTheme="minorHAnsi" w:hAnsiTheme="minorHAnsi" w:cstheme="minorHAnsi"/>
                <w:lang w:eastAsia="es-ES"/>
              </w:rPr>
            </w:pPr>
            <w:r w:rsidRPr="004F4D38">
              <w:rPr>
                <w:rFonts w:asciiTheme="minorHAnsi" w:eastAsiaTheme="minorHAnsi" w:hAnsiTheme="minorHAnsi" w:cstheme="minorHAnsi"/>
                <w:lang w:eastAsia="es-ES"/>
              </w:rPr>
              <w:t xml:space="preserve">Debe consignar una vigencia </w:t>
            </w:r>
            <w:r w:rsidRPr="004F4D38">
              <w:rPr>
                <w:rFonts w:asciiTheme="minorHAnsi" w:eastAsiaTheme="minorHAnsi" w:hAnsiTheme="minorHAnsi" w:cstheme="minorHAnsi"/>
                <w:u w:val="single"/>
                <w:lang w:eastAsia="es-ES"/>
              </w:rPr>
              <w:t>igual o mayor</w:t>
            </w:r>
            <w:r w:rsidRPr="004F4D38">
              <w:rPr>
                <w:rFonts w:asciiTheme="minorHAnsi" w:eastAsiaTheme="minorHAnsi" w:hAnsiTheme="minorHAnsi" w:cstheme="minorHAnsi"/>
                <w:lang w:eastAsia="es-ES"/>
              </w:rPr>
              <w:t xml:space="preserve"> a la requerida en el presente Anexo, </w:t>
            </w:r>
          </w:p>
          <w:p w:rsidR="00144E4C" w:rsidRPr="004F4D38" w:rsidRDefault="00144E4C" w:rsidP="008A3282">
            <w:pPr>
              <w:numPr>
                <w:ilvl w:val="0"/>
                <w:numId w:val="37"/>
              </w:numPr>
              <w:jc w:val="both"/>
              <w:rPr>
                <w:rFonts w:asciiTheme="minorHAnsi" w:eastAsiaTheme="minorHAnsi" w:hAnsiTheme="minorHAnsi" w:cstheme="minorHAnsi"/>
                <w:lang w:eastAsia="es-ES"/>
              </w:rPr>
            </w:pPr>
            <w:r w:rsidRPr="004F4D38">
              <w:rPr>
                <w:rFonts w:asciiTheme="minorHAnsi" w:eastAsiaTheme="minorHAnsi" w:hAnsiTheme="minorHAnsi" w:cstheme="minorHAnsi"/>
                <w:b/>
                <w:u w:val="single"/>
                <w:lang w:eastAsia="es-ES"/>
              </w:rPr>
              <w:t>Para la Garantía de Seriedad de Propuesta:</w:t>
            </w:r>
            <w:r w:rsidRPr="004F4D38">
              <w:rPr>
                <w:rFonts w:asciiTheme="minorHAnsi" w:eastAsiaTheme="minorHAnsi" w:hAnsiTheme="minorHAnsi" w:cstheme="minorHAnsi"/>
                <w:lang w:eastAsia="es-ES"/>
              </w:rPr>
              <w:t xml:space="preserve"> (120 días) computable a partir de la </w:t>
            </w:r>
            <w:r w:rsidRPr="004F4D38">
              <w:rPr>
                <w:rFonts w:asciiTheme="minorHAnsi" w:eastAsiaTheme="minorHAnsi" w:hAnsiTheme="minorHAnsi" w:cstheme="minorHAnsi"/>
                <w:i/>
                <w:lang w:eastAsia="es-ES"/>
              </w:rPr>
              <w:t>“Fecha de presentación de propuesta”</w:t>
            </w:r>
            <w:r w:rsidRPr="004F4D38">
              <w:rPr>
                <w:rFonts w:asciiTheme="minorHAnsi" w:eastAsiaTheme="minorHAnsi" w:hAnsiTheme="minorHAnsi" w:cstheme="minorHAnsi"/>
                <w:lang w:eastAsia="es-ES"/>
              </w:rPr>
              <w:t xml:space="preserve">, establecida en el </w:t>
            </w:r>
            <w:r w:rsidRPr="004F4D38">
              <w:rPr>
                <w:rFonts w:asciiTheme="minorHAnsi" w:eastAsiaTheme="minorHAnsi" w:hAnsiTheme="minorHAnsi" w:cstheme="minorHAnsi"/>
                <w:b/>
                <w:lang w:eastAsia="es-ES"/>
              </w:rPr>
              <w:t>“</w:t>
            </w:r>
            <w:r w:rsidRPr="004F4D38">
              <w:rPr>
                <w:rFonts w:asciiTheme="minorHAnsi" w:eastAsiaTheme="minorHAnsi" w:hAnsiTheme="minorHAnsi" w:cstheme="minorHAnsi"/>
                <w:i/>
                <w:lang w:eastAsia="es-ES"/>
              </w:rPr>
              <w:t>Cronograma de Plazos”</w:t>
            </w:r>
            <w:r w:rsidRPr="004F4D38">
              <w:rPr>
                <w:rFonts w:asciiTheme="minorHAnsi" w:eastAsiaTheme="minorHAnsi" w:hAnsiTheme="minorHAnsi" w:cstheme="minorHAnsi"/>
                <w:lang w:eastAsia="es-ES"/>
              </w:rPr>
              <w:t xml:space="preserve"> incluidos como parte del DBC y considerando los Aspectos Subsanables admisibles en dicho documento. </w:t>
            </w:r>
          </w:p>
          <w:p w:rsidR="00144E4C" w:rsidRPr="004F4D38" w:rsidRDefault="00144E4C" w:rsidP="008A3282">
            <w:pPr>
              <w:numPr>
                <w:ilvl w:val="0"/>
                <w:numId w:val="37"/>
              </w:numPr>
              <w:jc w:val="both"/>
              <w:rPr>
                <w:rFonts w:asciiTheme="minorHAnsi" w:eastAsiaTheme="minorHAnsi" w:hAnsiTheme="minorHAnsi" w:cstheme="minorHAnsi"/>
                <w:lang w:eastAsia="es-ES"/>
              </w:rPr>
            </w:pPr>
            <w:r w:rsidRPr="004F4D38">
              <w:rPr>
                <w:rFonts w:asciiTheme="minorHAnsi" w:eastAsiaTheme="minorHAnsi" w:hAnsiTheme="minorHAnsi" w:cstheme="minorHAnsi"/>
                <w:b/>
                <w:u w:val="single"/>
                <w:lang w:eastAsia="es-ES"/>
              </w:rPr>
              <w:t>Para Garantía de Cumplimiento de Contrato y otras Garantías (DS 29506 y DS 181):</w:t>
            </w:r>
            <w:r w:rsidRPr="004F4D38">
              <w:rPr>
                <w:rFonts w:asciiTheme="minorHAnsi" w:eastAsiaTheme="minorHAnsi" w:hAnsiTheme="minorHAnsi" w:cstheme="minorHAnsi"/>
                <w:b/>
                <w:lang w:eastAsia="es-ES"/>
              </w:rPr>
              <w:t xml:space="preserve"> </w:t>
            </w:r>
            <w:r w:rsidRPr="004F4D38">
              <w:rPr>
                <w:rFonts w:asciiTheme="minorHAnsi" w:eastAsiaTheme="minorHAnsi" w:hAnsiTheme="minorHAnsi" w:cstheme="minorHAnsi"/>
                <w:lang w:eastAsia="es-ES"/>
              </w:rPr>
              <w:t xml:space="preserve">conforme los días requeridos en el presente anexo, computables a partir de la </w:t>
            </w:r>
            <w:r w:rsidRPr="004F4D38">
              <w:rPr>
                <w:rFonts w:asciiTheme="minorHAnsi" w:eastAsiaTheme="minorHAnsi" w:hAnsiTheme="minorHAnsi" w:cstheme="minorHAnsi"/>
                <w:u w:val="single"/>
                <w:lang w:eastAsia="es-ES"/>
              </w:rPr>
              <w:t>fecha de emisión de los instrumentos financieros</w:t>
            </w:r>
            <w:r w:rsidRPr="004F4D38">
              <w:rPr>
                <w:rFonts w:asciiTheme="minorHAnsi" w:eastAsiaTheme="minorHAnsi" w:hAnsiTheme="minorHAnsi" w:cstheme="minorHAnsi"/>
                <w:lang w:eastAsia="es-ES"/>
              </w:rPr>
              <w:t>, entendiéndose la “</w:t>
            </w:r>
            <w:r w:rsidRPr="004F4D38">
              <w:rPr>
                <w:rFonts w:asciiTheme="minorHAnsi" w:eastAsiaTheme="minorHAnsi" w:hAnsiTheme="minorHAnsi" w:cstheme="minorHAnsi"/>
                <w:b/>
                <w:i/>
                <w:u w:val="single"/>
                <w:lang w:eastAsia="es-ES"/>
              </w:rPr>
              <w:t>Vigencia del contrato</w:t>
            </w:r>
            <w:r w:rsidRPr="004F4D38">
              <w:rPr>
                <w:rFonts w:asciiTheme="minorHAnsi" w:eastAsiaTheme="minorHAnsi" w:hAnsiTheme="minorHAnsi" w:cstheme="minorHAnsi"/>
                <w:b/>
                <w:lang w:eastAsia="es-ES"/>
              </w:rPr>
              <w:t xml:space="preserve">” </w:t>
            </w:r>
            <w:r w:rsidRPr="004F4D38">
              <w:rPr>
                <w:rFonts w:asciiTheme="minorHAnsi" w:eastAsiaTheme="minorHAnsi" w:hAnsiTheme="minorHAnsi" w:cstheme="minorHAnsi"/>
                <w:lang w:eastAsia="es-ES"/>
              </w:rPr>
              <w:t xml:space="preserve">como </w:t>
            </w:r>
            <w:r w:rsidRPr="004F4D38">
              <w:rPr>
                <w:rFonts w:asciiTheme="minorHAnsi" w:eastAsiaTheme="minorHAnsi" w:hAnsiTheme="minorHAnsi" w:cstheme="minorHAnsi"/>
                <w:u w:val="single"/>
                <w:lang w:eastAsia="es-ES"/>
              </w:rPr>
              <w:t xml:space="preserve">la fecha resultante de </w:t>
            </w:r>
            <w:r w:rsidRPr="004F4D38">
              <w:rPr>
                <w:rFonts w:asciiTheme="minorHAnsi" w:eastAsiaTheme="minorHAnsi" w:hAnsiTheme="minorHAnsi" w:cstheme="minorHAnsi"/>
                <w:b/>
                <w:u w:val="single"/>
                <w:lang w:eastAsia="es-ES"/>
              </w:rPr>
              <w:t>adicionar</w:t>
            </w:r>
            <w:r w:rsidRPr="004F4D38">
              <w:rPr>
                <w:rFonts w:asciiTheme="minorHAnsi" w:eastAsiaTheme="minorHAnsi" w:hAnsiTheme="minorHAnsi" w:cstheme="minorHAnsi"/>
                <w:u w:val="single"/>
                <w:lang w:eastAsia="es-ES"/>
              </w:rPr>
              <w:t xml:space="preserve"> el “</w:t>
            </w:r>
            <w:r w:rsidRPr="004F4D38">
              <w:rPr>
                <w:rFonts w:asciiTheme="minorHAnsi" w:eastAsiaTheme="minorHAnsi" w:hAnsiTheme="minorHAnsi" w:cstheme="minorHAnsi"/>
                <w:i/>
                <w:u w:val="single"/>
                <w:lang w:eastAsia="es-ES"/>
              </w:rPr>
              <w:t>Plazo de entrega”</w:t>
            </w:r>
            <w:r w:rsidRPr="004F4D38">
              <w:rPr>
                <w:rFonts w:asciiTheme="minorHAnsi" w:eastAsiaTheme="minorHAnsi" w:hAnsiTheme="minorHAnsi" w:cstheme="minorHAnsi"/>
                <w:u w:val="single"/>
                <w:lang w:eastAsia="es-ES"/>
              </w:rPr>
              <w:t xml:space="preserve"> establecido en el DBC o DCD, a dicha fecha de emisión.</w:t>
            </w:r>
          </w:p>
        </w:tc>
      </w:tr>
      <w:tr w:rsidR="00144E4C" w:rsidRPr="004F4D38" w:rsidTr="00846C61">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144E4C" w:rsidRPr="004F4D38" w:rsidRDefault="00144E4C" w:rsidP="00144E4C">
            <w:pPr>
              <w:jc w:val="both"/>
              <w:rPr>
                <w:rFonts w:asciiTheme="minorHAnsi" w:eastAsiaTheme="minorHAnsi" w:hAnsiTheme="minorHAnsi" w:cstheme="minorHAnsi"/>
                <w:b/>
                <w:bCs/>
                <w:lang w:val="es-BO"/>
              </w:rPr>
            </w:pPr>
            <w:r w:rsidRPr="004F4D38">
              <w:rPr>
                <w:rFonts w:asciiTheme="minorHAnsi" w:eastAsiaTheme="minorHAnsi" w:hAnsiTheme="minorHAnsi" w:cstheme="minorHAnsi"/>
                <w:b/>
                <w:bCs/>
                <w:lang w:val="es-BO"/>
              </w:rPr>
              <w:t xml:space="preserve">CLÁUSULAS O CONDICIONES  </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144E4C" w:rsidRPr="004F4D38" w:rsidRDefault="00144E4C" w:rsidP="00144E4C">
            <w:pPr>
              <w:jc w:val="both"/>
              <w:rPr>
                <w:rFonts w:asciiTheme="minorHAnsi" w:eastAsiaTheme="minorHAnsi" w:hAnsiTheme="minorHAnsi" w:cstheme="minorHAnsi"/>
                <w:lang w:eastAsia="es-ES"/>
              </w:rPr>
            </w:pPr>
            <w:r w:rsidRPr="004F4D38">
              <w:rPr>
                <w:rFonts w:asciiTheme="minorHAnsi" w:eastAsiaTheme="minorHAnsi" w:hAnsiTheme="minorHAnsi" w:cstheme="minorHAnsi"/>
                <w:lang w:eastAsia="es-ES"/>
              </w:rPr>
              <w:t>Debe incluir las cláusulas de:</w:t>
            </w:r>
          </w:p>
          <w:p w:rsidR="00144E4C" w:rsidRPr="004F4D38" w:rsidRDefault="00144E4C" w:rsidP="008A3282">
            <w:pPr>
              <w:numPr>
                <w:ilvl w:val="0"/>
                <w:numId w:val="38"/>
              </w:numPr>
              <w:jc w:val="both"/>
              <w:rPr>
                <w:rFonts w:asciiTheme="minorHAnsi" w:eastAsiaTheme="minorHAnsi" w:hAnsiTheme="minorHAnsi" w:cstheme="minorHAnsi"/>
                <w:lang w:eastAsia="es-ES"/>
              </w:rPr>
            </w:pPr>
            <w:r w:rsidRPr="004F4D38">
              <w:rPr>
                <w:rFonts w:asciiTheme="minorHAnsi" w:eastAsiaTheme="minorHAnsi" w:hAnsiTheme="minorHAnsi" w:cstheme="minorHAnsi"/>
                <w:lang w:eastAsia="es-ES"/>
              </w:rPr>
              <w:t xml:space="preserve">Renovable, irrevocable y de </w:t>
            </w:r>
            <w:r w:rsidRPr="004F4D38">
              <w:rPr>
                <w:rFonts w:asciiTheme="minorHAnsi" w:eastAsiaTheme="minorHAnsi" w:hAnsiTheme="minorHAnsi" w:cstheme="minorHAnsi"/>
                <w:u w:val="single"/>
                <w:lang w:eastAsia="es-ES"/>
              </w:rPr>
              <w:t>ejecución inmediata</w:t>
            </w:r>
            <w:r w:rsidRPr="004F4D38">
              <w:rPr>
                <w:rFonts w:asciiTheme="minorHAnsi" w:eastAsiaTheme="minorHAnsi" w:hAnsiTheme="minorHAnsi" w:cstheme="minorHAnsi"/>
                <w:lang w:eastAsia="es-ES"/>
              </w:rPr>
              <w:t xml:space="preserve"> o </w:t>
            </w:r>
            <w:r w:rsidRPr="004F4D38">
              <w:rPr>
                <w:rFonts w:asciiTheme="minorHAnsi" w:eastAsiaTheme="minorHAnsi" w:hAnsiTheme="minorHAnsi" w:cstheme="minorHAnsi"/>
                <w:u w:val="single"/>
                <w:lang w:eastAsia="es-ES"/>
              </w:rPr>
              <w:t>ejecución a primer requerimiento</w:t>
            </w:r>
            <w:r w:rsidRPr="004F4D38">
              <w:rPr>
                <w:rFonts w:asciiTheme="minorHAnsi" w:eastAsiaTheme="minorHAnsi" w:hAnsiTheme="minorHAnsi" w:cstheme="minorHAnsi"/>
                <w:lang w:eastAsia="es-ES"/>
              </w:rPr>
              <w:t xml:space="preserve"> según corresponda al Instrumento Financiero requerido en el presente Anexo. </w:t>
            </w:r>
          </w:p>
        </w:tc>
      </w:tr>
    </w:tbl>
    <w:p w:rsidR="006946CF" w:rsidRPr="002C78EC" w:rsidRDefault="006946CF" w:rsidP="00144E4C">
      <w:pPr>
        <w:widowControl w:val="0"/>
        <w:jc w:val="center"/>
        <w:rPr>
          <w:rFonts w:ascii="Calibri" w:eastAsiaTheme="minorHAnsi" w:hAnsi="Calibri"/>
          <w:b/>
          <w:sz w:val="22"/>
          <w:szCs w:val="22"/>
        </w:rPr>
      </w:pPr>
    </w:p>
    <w:p w:rsidR="00144E4C" w:rsidRPr="002C78EC" w:rsidRDefault="00144E4C" w:rsidP="00144E4C">
      <w:pPr>
        <w:widowControl w:val="0"/>
        <w:jc w:val="center"/>
        <w:rPr>
          <w:rFonts w:ascii="Calibri" w:eastAsiaTheme="minorHAnsi" w:hAnsi="Calibri"/>
          <w:sz w:val="22"/>
          <w:szCs w:val="22"/>
        </w:rPr>
      </w:pPr>
      <w:r w:rsidRPr="002C78EC">
        <w:rPr>
          <w:rFonts w:ascii="Calibri" w:eastAsiaTheme="minorHAnsi" w:hAnsi="Calibri"/>
          <w:b/>
          <w:sz w:val="22"/>
          <w:szCs w:val="22"/>
        </w:rPr>
        <w:t xml:space="preserve">NOTA: EL INCUMPLIMIENTO DE LOS PARAMETROS ESTABLECIDOS PRECEDENTEMENTE,  </w:t>
      </w:r>
      <w:r w:rsidRPr="002C78EC">
        <w:rPr>
          <w:rFonts w:ascii="Calibri" w:eastAsiaTheme="minorHAnsi" w:hAnsi="Calibri"/>
          <w:b/>
          <w:sz w:val="22"/>
          <w:szCs w:val="22"/>
          <w:u w:val="single"/>
        </w:rPr>
        <w:t>NO DARÁ LUGAR A SUBSANACION ALGUNA</w:t>
      </w:r>
      <w:r w:rsidRPr="002C78EC">
        <w:rPr>
          <w:rFonts w:ascii="Calibri" w:eastAsiaTheme="minorHAnsi" w:hAnsi="Calibri"/>
          <w:sz w:val="22"/>
          <w:szCs w:val="22"/>
        </w:rPr>
        <w:t xml:space="preserve"> </w:t>
      </w:r>
    </w:p>
    <w:p w:rsidR="00144E4C" w:rsidRPr="002C78EC" w:rsidRDefault="00144E4C" w:rsidP="003A382A">
      <w:pPr>
        <w:rPr>
          <w:rFonts w:asciiTheme="minorHAnsi" w:hAnsiTheme="minorHAnsi" w:cstheme="minorHAnsi"/>
          <w:b/>
          <w:bCs/>
          <w:sz w:val="22"/>
          <w:szCs w:val="22"/>
        </w:rPr>
      </w:pPr>
    </w:p>
    <w:p w:rsidR="006946CF" w:rsidRPr="002C78EC" w:rsidRDefault="006946CF" w:rsidP="00BD420D">
      <w:pPr>
        <w:jc w:val="center"/>
        <w:rPr>
          <w:rFonts w:asciiTheme="minorHAnsi" w:hAnsiTheme="minorHAnsi" w:cstheme="minorHAnsi"/>
          <w:b/>
          <w:bCs/>
          <w:sz w:val="22"/>
          <w:szCs w:val="22"/>
        </w:rPr>
      </w:pPr>
    </w:p>
    <w:p w:rsidR="006946CF" w:rsidRPr="002C78EC" w:rsidRDefault="006946CF" w:rsidP="00BD420D">
      <w:pPr>
        <w:jc w:val="center"/>
        <w:rPr>
          <w:rFonts w:asciiTheme="minorHAnsi" w:hAnsiTheme="minorHAnsi" w:cstheme="minorHAnsi"/>
          <w:b/>
          <w:bCs/>
          <w:sz w:val="22"/>
          <w:szCs w:val="22"/>
        </w:rPr>
      </w:pPr>
    </w:p>
    <w:p w:rsidR="00BD420D" w:rsidRPr="002C78EC" w:rsidRDefault="003A382A" w:rsidP="00BD420D">
      <w:pPr>
        <w:jc w:val="center"/>
        <w:rPr>
          <w:rFonts w:asciiTheme="minorHAnsi" w:hAnsiTheme="minorHAnsi" w:cstheme="minorHAnsi"/>
          <w:b/>
          <w:bCs/>
          <w:sz w:val="22"/>
          <w:szCs w:val="22"/>
        </w:rPr>
      </w:pPr>
      <w:bookmarkStart w:id="5" w:name="_GoBack"/>
      <w:bookmarkEnd w:id="5"/>
      <w:r w:rsidRPr="002C78EC">
        <w:rPr>
          <w:rFonts w:asciiTheme="minorHAnsi" w:hAnsiTheme="minorHAnsi" w:cstheme="minorHAnsi"/>
          <w:b/>
          <w:bCs/>
          <w:sz w:val="22"/>
          <w:szCs w:val="22"/>
        </w:rPr>
        <w:lastRenderedPageBreak/>
        <w:t>ANEXO 3</w:t>
      </w:r>
    </w:p>
    <w:p w:rsidR="00BD420D" w:rsidRPr="002C78EC" w:rsidRDefault="00BD420D" w:rsidP="00BD420D">
      <w:pPr>
        <w:jc w:val="center"/>
        <w:rPr>
          <w:rFonts w:asciiTheme="minorHAnsi" w:hAnsiTheme="minorHAnsi" w:cstheme="minorHAnsi"/>
          <w:b/>
          <w:bCs/>
          <w:sz w:val="22"/>
          <w:szCs w:val="22"/>
        </w:rPr>
      </w:pPr>
      <w:r w:rsidRPr="002C78EC">
        <w:rPr>
          <w:rFonts w:asciiTheme="minorHAnsi" w:hAnsiTheme="minorHAnsi" w:cstheme="minorHAnsi"/>
          <w:b/>
          <w:bCs/>
          <w:sz w:val="22"/>
          <w:szCs w:val="22"/>
        </w:rPr>
        <w:t>MODELO DE CONTRATO</w:t>
      </w:r>
    </w:p>
    <w:p w:rsidR="00BF7823" w:rsidRPr="002C78EC" w:rsidRDefault="00BF7823" w:rsidP="00BD420D">
      <w:pPr>
        <w:jc w:val="center"/>
        <w:rPr>
          <w:rFonts w:asciiTheme="minorHAnsi" w:hAnsiTheme="minorHAnsi" w:cstheme="minorHAnsi"/>
          <w:b/>
          <w:bCs/>
          <w:sz w:val="22"/>
          <w:szCs w:val="22"/>
        </w:rPr>
      </w:pPr>
    </w:p>
    <w:p w:rsidR="00BF7823" w:rsidRPr="002C78EC" w:rsidRDefault="00BF7823" w:rsidP="00BF7823">
      <w:pPr>
        <w:pBdr>
          <w:top w:val="single" w:sz="4" w:space="0" w:color="auto"/>
          <w:left w:val="single" w:sz="4" w:space="4" w:color="auto"/>
          <w:bottom w:val="single" w:sz="4" w:space="1" w:color="auto"/>
          <w:right w:val="single" w:sz="4" w:space="4" w:color="auto"/>
        </w:pBdr>
        <w:shd w:val="clear" w:color="auto" w:fill="D9D9D9"/>
        <w:tabs>
          <w:tab w:val="left" w:pos="3394"/>
          <w:tab w:val="center" w:pos="4560"/>
        </w:tabs>
        <w:jc w:val="center"/>
        <w:rPr>
          <w:rFonts w:ascii="Lucida Bright" w:hAnsi="Lucida Bright" w:cs="Calibri"/>
          <w:b/>
          <w:i/>
          <w:sz w:val="22"/>
          <w:szCs w:val="22"/>
          <w:lang w:eastAsia="es-BO"/>
        </w:rPr>
      </w:pPr>
      <w:r w:rsidRPr="002C78EC">
        <w:rPr>
          <w:rFonts w:ascii="Lucida Bright" w:hAnsi="Lucida Bright" w:cs="Arial"/>
          <w:b/>
          <w:i/>
        </w:rPr>
        <w:t>Proceso de Contratación: “</w:t>
      </w:r>
      <w:r w:rsidRPr="002C78EC">
        <w:rPr>
          <w:rFonts w:ascii="Calibri" w:eastAsia="Arial Unicode MS" w:hAnsi="Calibri" w:cs="Calibri"/>
          <w:b/>
          <w:i/>
          <w:sz w:val="22"/>
          <w:szCs w:val="18"/>
          <w:lang w:val="es-MX" w:eastAsia="es-ES"/>
        </w:rPr>
        <w:t>CONSULTORÍA DE INVESTIGACIÓN Y ESTUDIO PARA LA EVALUACIÓN DEL CAMPO VILLAMONTES</w:t>
      </w:r>
      <w:r w:rsidRPr="002C78EC">
        <w:rPr>
          <w:rFonts w:ascii="Lucida Bright" w:hAnsi="Lucida Bright" w:cs="Calibri"/>
          <w:b/>
          <w:i/>
          <w:sz w:val="22"/>
          <w:szCs w:val="22"/>
          <w:lang w:eastAsia="es-BO"/>
        </w:rPr>
        <w:t>”</w:t>
      </w:r>
    </w:p>
    <w:p w:rsidR="00BF7823" w:rsidRPr="002C78EC" w:rsidRDefault="00BF7823" w:rsidP="00BF7823">
      <w:pPr>
        <w:pBdr>
          <w:top w:val="single" w:sz="4" w:space="0" w:color="auto"/>
          <w:left w:val="single" w:sz="4" w:space="4" w:color="auto"/>
          <w:bottom w:val="single" w:sz="4" w:space="1" w:color="auto"/>
          <w:right w:val="single" w:sz="4" w:space="4" w:color="auto"/>
        </w:pBdr>
        <w:shd w:val="clear" w:color="auto" w:fill="D9D9D9"/>
        <w:tabs>
          <w:tab w:val="left" w:pos="3394"/>
          <w:tab w:val="center" w:pos="4560"/>
        </w:tabs>
        <w:jc w:val="center"/>
        <w:rPr>
          <w:rFonts w:ascii="Lucida Bright" w:hAnsi="Lucida Bright" w:cs="Arial"/>
          <w:b/>
          <w:i/>
        </w:rPr>
      </w:pPr>
    </w:p>
    <w:p w:rsidR="00BF7823" w:rsidRPr="002C78EC" w:rsidRDefault="00BF7823" w:rsidP="00BF7823">
      <w:pPr>
        <w:pBdr>
          <w:top w:val="single" w:sz="4" w:space="0" w:color="auto"/>
          <w:left w:val="single" w:sz="4" w:space="4" w:color="auto"/>
          <w:bottom w:val="single" w:sz="4" w:space="1" w:color="auto"/>
          <w:right w:val="single" w:sz="4" w:space="4" w:color="auto"/>
        </w:pBdr>
        <w:shd w:val="clear" w:color="auto" w:fill="D9D9D9"/>
        <w:tabs>
          <w:tab w:val="left" w:pos="3394"/>
          <w:tab w:val="center" w:pos="4560"/>
        </w:tabs>
        <w:jc w:val="both"/>
        <w:rPr>
          <w:rFonts w:ascii="Lucida Bright" w:hAnsi="Lucida Bright" w:cs="Arial"/>
          <w:b/>
          <w:i/>
        </w:rPr>
      </w:pPr>
      <w:r w:rsidRPr="002C78EC">
        <w:rPr>
          <w:rFonts w:ascii="Lucida Bright" w:hAnsi="Lucida Bright" w:cs="Arial"/>
          <w:b/>
          <w:i/>
        </w:rPr>
        <w:t>El presente documento es un modelo de contrato “REFERENCIAL” el cual puede sufrir modificaciones de acuerdo a las características particulares del presente proceso de contratación así como los TDR y/o las Especificaciones Técnicas, enmiendas, etc., que puedan surgir durante el proceso de contratación hasta la adjudicación correspondiente.</w:t>
      </w:r>
    </w:p>
    <w:p w:rsidR="00BF7823" w:rsidRPr="002C78EC" w:rsidRDefault="00BF7823" w:rsidP="00BF7823">
      <w:pPr>
        <w:pBdr>
          <w:top w:val="single" w:sz="4" w:space="0" w:color="auto"/>
          <w:left w:val="single" w:sz="4" w:space="4" w:color="auto"/>
          <w:bottom w:val="single" w:sz="4" w:space="1" w:color="auto"/>
          <w:right w:val="single" w:sz="4" w:space="4" w:color="auto"/>
        </w:pBdr>
        <w:shd w:val="clear" w:color="auto" w:fill="D9D9D9"/>
        <w:tabs>
          <w:tab w:val="left" w:pos="3394"/>
          <w:tab w:val="center" w:pos="4560"/>
        </w:tabs>
        <w:jc w:val="both"/>
        <w:rPr>
          <w:rFonts w:ascii="Lucida Bright" w:hAnsi="Lucida Bright" w:cs="Arial"/>
          <w:b/>
          <w:i/>
        </w:rPr>
      </w:pPr>
    </w:p>
    <w:p w:rsidR="00BF7823" w:rsidRPr="002C78EC" w:rsidRDefault="00BF7823" w:rsidP="00BF7823">
      <w:pPr>
        <w:ind w:left="4956" w:firstLine="708"/>
        <w:jc w:val="center"/>
        <w:rPr>
          <w:rFonts w:ascii="Arial" w:hAnsi="Arial" w:cs="Arial"/>
          <w:b/>
          <w:lang w:eastAsia="es-ES"/>
        </w:rPr>
      </w:pPr>
    </w:p>
    <w:p w:rsidR="00BF7823" w:rsidRPr="002C78EC" w:rsidRDefault="00BF7823" w:rsidP="00BF7823">
      <w:pPr>
        <w:spacing w:line="240" w:lineRule="atLeast"/>
        <w:ind w:left="4956" w:firstLine="708"/>
        <w:rPr>
          <w:rFonts w:ascii="Arial" w:hAnsi="Arial" w:cs="Arial"/>
          <w:b/>
          <w:lang w:eastAsia="es-ES"/>
        </w:rPr>
      </w:pPr>
      <w:r w:rsidRPr="002C78EC">
        <w:rPr>
          <w:rFonts w:ascii="Arial" w:hAnsi="Arial" w:cs="Arial"/>
          <w:b/>
          <w:lang w:eastAsia="es-ES"/>
        </w:rPr>
        <w:t>CONTRATO N° ______ YPFB</w:t>
      </w:r>
    </w:p>
    <w:p w:rsidR="00BF7823" w:rsidRPr="002C78EC" w:rsidRDefault="00BF7823" w:rsidP="00BF7823">
      <w:pPr>
        <w:spacing w:line="240" w:lineRule="atLeast"/>
        <w:ind w:left="4248"/>
        <w:jc w:val="center"/>
        <w:rPr>
          <w:rFonts w:ascii="Arial" w:hAnsi="Arial" w:cs="Arial"/>
          <w:b/>
          <w:lang w:eastAsia="es-ES"/>
        </w:rPr>
      </w:pPr>
      <w:r w:rsidRPr="002C78EC">
        <w:rPr>
          <w:rFonts w:ascii="Arial" w:hAnsi="Arial" w:cs="Arial"/>
          <w:b/>
          <w:lang w:eastAsia="es-ES"/>
        </w:rPr>
        <w:t xml:space="preserve">              ______________ (Lugar y Fecha)</w:t>
      </w:r>
    </w:p>
    <w:p w:rsidR="00BF7823" w:rsidRPr="002C78EC" w:rsidRDefault="00BF7823" w:rsidP="00BF7823">
      <w:pPr>
        <w:spacing w:line="240" w:lineRule="atLeast"/>
        <w:jc w:val="center"/>
        <w:rPr>
          <w:rFonts w:ascii="Arial" w:hAnsi="Arial" w:cs="Arial"/>
          <w:b/>
          <w:lang w:eastAsia="es-ES"/>
        </w:rPr>
      </w:pPr>
    </w:p>
    <w:p w:rsidR="00BF7823" w:rsidRPr="002C78EC" w:rsidRDefault="00BF7823" w:rsidP="00BF7823">
      <w:pPr>
        <w:spacing w:line="240" w:lineRule="atLeast"/>
        <w:jc w:val="center"/>
        <w:rPr>
          <w:rFonts w:ascii="Arial" w:hAnsi="Arial" w:cs="Arial"/>
          <w:b/>
          <w:i/>
          <w:lang w:eastAsia="es-ES"/>
        </w:rPr>
      </w:pPr>
      <w:r w:rsidRPr="002C78EC">
        <w:rPr>
          <w:rFonts w:ascii="Arial" w:hAnsi="Arial" w:cs="Arial"/>
          <w:b/>
          <w:lang w:eastAsia="es-ES"/>
        </w:rPr>
        <w:t>MINUTA CONTRATO ADMINISTRATIVO ______________________________</w:t>
      </w:r>
    </w:p>
    <w:p w:rsidR="00BF7823" w:rsidRPr="002C78EC" w:rsidRDefault="00BF7823" w:rsidP="00BF7823">
      <w:pPr>
        <w:spacing w:line="240" w:lineRule="atLeast"/>
        <w:jc w:val="center"/>
        <w:rPr>
          <w:rFonts w:ascii="Arial" w:hAnsi="Arial" w:cs="Arial"/>
          <w:b/>
          <w:i/>
          <w:lang w:eastAsia="es-ES"/>
        </w:rPr>
      </w:pPr>
      <w:r w:rsidRPr="002C78EC">
        <w:rPr>
          <w:rFonts w:ascii="Arial" w:hAnsi="Arial" w:cs="Arial"/>
          <w:b/>
          <w:i/>
          <w:lang w:eastAsia="es-ES"/>
        </w:rPr>
        <w:t>(Insertar el objeto del  contrato)</w:t>
      </w:r>
    </w:p>
    <w:p w:rsidR="00BF7823" w:rsidRPr="002C78EC" w:rsidRDefault="00BF7823" w:rsidP="00BF7823">
      <w:pPr>
        <w:spacing w:line="240" w:lineRule="atLeast"/>
        <w:jc w:val="center"/>
        <w:rPr>
          <w:rFonts w:ascii="Arial" w:hAnsi="Arial" w:cs="Arial"/>
          <w:lang w:eastAsia="es-ES"/>
        </w:rPr>
      </w:pPr>
    </w:p>
    <w:p w:rsidR="00BF7823" w:rsidRPr="002C78EC" w:rsidRDefault="00BF7823" w:rsidP="00BF7823">
      <w:pPr>
        <w:spacing w:line="240" w:lineRule="atLeast"/>
        <w:jc w:val="both"/>
        <w:rPr>
          <w:rFonts w:ascii="Arial" w:hAnsi="Arial" w:cs="Arial"/>
          <w:i/>
          <w:lang w:val="es-ES_tradnl" w:eastAsia="es-ES"/>
        </w:rPr>
      </w:pPr>
      <w:r w:rsidRPr="002C78EC">
        <w:rPr>
          <w:rFonts w:ascii="Arial" w:hAnsi="Arial" w:cs="Arial"/>
          <w:b/>
          <w:lang w:val="es-ES_tradnl" w:eastAsia="es-ES"/>
        </w:rPr>
        <w:t>SEÑOR NOTARIO DE GOBIERNO DEL DISTRITO ADMINISTRATIVO</w:t>
      </w:r>
      <w:r w:rsidRPr="002C78EC">
        <w:rPr>
          <w:rFonts w:ascii="Arial" w:hAnsi="Arial" w:cs="Arial"/>
          <w:lang w:val="es-ES_tradnl" w:eastAsia="es-ES"/>
        </w:rPr>
        <w:t xml:space="preserve"> </w:t>
      </w:r>
      <w:r w:rsidRPr="002C78EC">
        <w:rPr>
          <w:rFonts w:ascii="Arial" w:hAnsi="Arial" w:cs="Arial"/>
          <w:b/>
          <w:lang w:val="es-ES_tradnl" w:eastAsia="es-ES"/>
        </w:rPr>
        <w:t xml:space="preserve">XXXXXXXXX </w:t>
      </w:r>
      <w:r w:rsidRPr="002C78EC">
        <w:rPr>
          <w:rFonts w:ascii="Arial" w:hAnsi="Arial" w:cs="Arial"/>
          <w:b/>
          <w:i/>
          <w:lang w:val="es-ES_tradnl" w:eastAsia="es-ES"/>
        </w:rPr>
        <w:t>(cuando corresponda e indicar el distrito donde se realizará la protocolización).</w:t>
      </w:r>
    </w:p>
    <w:p w:rsidR="00BF7823" w:rsidRPr="002C78EC" w:rsidRDefault="00BF7823" w:rsidP="00BF7823">
      <w:pPr>
        <w:spacing w:line="240" w:lineRule="atLeast"/>
        <w:jc w:val="both"/>
        <w:rPr>
          <w:rFonts w:ascii="Arial" w:hAnsi="Arial" w:cs="Arial"/>
          <w:i/>
          <w:lang w:val="es-ES_tradnl" w:eastAsia="es-ES"/>
        </w:rPr>
      </w:pPr>
    </w:p>
    <w:p w:rsidR="00BF7823" w:rsidRPr="002C78EC" w:rsidRDefault="00BF7823" w:rsidP="00BF7823">
      <w:pPr>
        <w:widowControl w:val="0"/>
        <w:autoSpaceDE w:val="0"/>
        <w:autoSpaceDN w:val="0"/>
        <w:adjustRightInd w:val="0"/>
        <w:spacing w:after="120" w:line="240" w:lineRule="atLeast"/>
        <w:ind w:right="51"/>
        <w:jc w:val="both"/>
        <w:rPr>
          <w:rFonts w:ascii="Arial" w:hAnsi="Arial" w:cs="Arial"/>
          <w:lang w:val="es-ES_tradnl" w:eastAsia="es-ES"/>
        </w:rPr>
      </w:pPr>
      <w:r w:rsidRPr="002C78EC">
        <w:rPr>
          <w:rFonts w:ascii="Arial" w:hAnsi="Arial" w:cs="Arial"/>
          <w:b/>
          <w:lang w:val="es-ES_tradnl" w:eastAsia="es-ES"/>
        </w:rPr>
        <w:t>______________________________ (consignar el objeto del proceso de contratación),</w:t>
      </w:r>
      <w:r w:rsidRPr="002C78EC">
        <w:rPr>
          <w:rFonts w:ascii="Arial" w:hAnsi="Arial" w:cs="Arial"/>
          <w:lang w:val="es-ES_tradnl" w:eastAsia="es-ES"/>
        </w:rPr>
        <w:t xml:space="preserve"> sujeto  a los términos y condiciones previstas en las siguientes Cláusulas: </w:t>
      </w:r>
    </w:p>
    <w:p w:rsidR="00BF7823" w:rsidRPr="002C78EC" w:rsidRDefault="00BF7823" w:rsidP="00BF7823">
      <w:pPr>
        <w:spacing w:line="240" w:lineRule="atLeast"/>
        <w:rPr>
          <w:rFonts w:ascii="Arial" w:hAnsi="Arial" w:cs="Arial"/>
          <w:b/>
          <w:lang w:val="es-ES_tradnl" w:eastAsia="es-ES"/>
        </w:rPr>
      </w:pPr>
      <w:r w:rsidRPr="002C78EC">
        <w:rPr>
          <w:rFonts w:ascii="Arial" w:hAnsi="Arial" w:cs="Arial"/>
          <w:b/>
          <w:lang w:val="es-ES_tradnl" w:eastAsia="es-ES"/>
        </w:rPr>
        <w:t>PRIMERA.- (PARTES):</w:t>
      </w:r>
    </w:p>
    <w:p w:rsidR="00BF7823" w:rsidRPr="002C78EC" w:rsidRDefault="00BF7823" w:rsidP="00BF7823">
      <w:pPr>
        <w:spacing w:line="240" w:lineRule="atLeast"/>
        <w:rPr>
          <w:rFonts w:ascii="Arial" w:hAnsi="Arial" w:cs="Arial"/>
          <w:lang w:val="es-ES_tradnl" w:eastAsia="es-ES"/>
        </w:rPr>
      </w:pPr>
    </w:p>
    <w:p w:rsidR="00BF7823" w:rsidRPr="002C78EC" w:rsidRDefault="00BF7823" w:rsidP="00BF7823">
      <w:pPr>
        <w:numPr>
          <w:ilvl w:val="0"/>
          <w:numId w:val="77"/>
        </w:numPr>
        <w:spacing w:line="240" w:lineRule="atLeast"/>
        <w:jc w:val="both"/>
        <w:rPr>
          <w:rFonts w:ascii="Arial" w:hAnsi="Arial" w:cs="Arial"/>
          <w:lang w:val="es-ES_tradnl" w:eastAsia="es-ES"/>
        </w:rPr>
      </w:pPr>
      <w:r w:rsidRPr="002C78EC">
        <w:rPr>
          <w:rFonts w:ascii="Arial" w:hAnsi="Arial" w:cs="Arial"/>
          <w:lang w:val="es-ES_tradnl" w:eastAsia="es-ES"/>
        </w:rPr>
        <w:t>YACIMIENTOS PETROLÍFEROS FISCALES BOLIVIANOS (YPFB) empresa pública del Estado Plurinacional de Bolivia, creada mediante Decreto Ley de 21 de diciembre de 1936, con NIT 1020269020, representada legalmente para el presente acto por; __________________________ con Cédula de Identidad N° ___________________</w:t>
      </w:r>
      <w:proofErr w:type="spellStart"/>
      <w:r w:rsidRPr="002C78EC">
        <w:rPr>
          <w:rFonts w:ascii="Arial" w:hAnsi="Arial" w:cs="Arial"/>
          <w:lang w:val="es-ES_tradnl" w:eastAsia="es-ES"/>
        </w:rPr>
        <w:t>Exp</w:t>
      </w:r>
      <w:proofErr w:type="spellEnd"/>
      <w:r w:rsidRPr="002C78EC">
        <w:rPr>
          <w:rFonts w:ascii="Arial" w:hAnsi="Arial" w:cs="Arial"/>
          <w:lang w:val="es-ES_tradnl" w:eastAsia="es-ES"/>
        </w:rPr>
        <w:t>. ______., designado mediante ________________ de fecha _______________, que en lo sucesivo se denominará la “ENTIDAD”</w:t>
      </w:r>
    </w:p>
    <w:p w:rsidR="00BF7823" w:rsidRPr="002C78EC" w:rsidRDefault="00BF7823" w:rsidP="00BF7823">
      <w:pPr>
        <w:spacing w:line="240" w:lineRule="atLeast"/>
        <w:ind w:left="720"/>
        <w:jc w:val="both"/>
        <w:rPr>
          <w:rFonts w:ascii="Arial" w:hAnsi="Arial" w:cs="Arial"/>
          <w:lang w:val="es-ES_tradnl" w:eastAsia="es-ES"/>
        </w:rPr>
      </w:pPr>
    </w:p>
    <w:p w:rsidR="00BF7823" w:rsidRPr="002C78EC" w:rsidRDefault="00BF7823" w:rsidP="00BF7823">
      <w:pPr>
        <w:numPr>
          <w:ilvl w:val="0"/>
          <w:numId w:val="77"/>
        </w:numPr>
        <w:autoSpaceDE w:val="0"/>
        <w:autoSpaceDN w:val="0"/>
        <w:spacing w:line="240" w:lineRule="atLeast"/>
        <w:jc w:val="both"/>
        <w:rPr>
          <w:rFonts w:ascii="Arial" w:hAnsi="Arial" w:cs="Arial"/>
          <w:lang w:val="es-ES_tradnl" w:eastAsia="es-ES"/>
        </w:rPr>
      </w:pPr>
      <w:r w:rsidRPr="002C78EC">
        <w:rPr>
          <w:rFonts w:ascii="Arial" w:hAnsi="Arial" w:cs="Arial"/>
          <w:lang w:val="es-ES_tradnl" w:eastAsia="es-ES"/>
        </w:rPr>
        <w:t>___________________________________., sociedad comercial constituida de acuerdo a las Leyes vigentes en __________________________________________, según consta en _______________________, sociedad registrada en _________________ con Matricula/Número _____________________________ conforme la acreditación presentada y debidamente representada para el presente acto por; _____________________(Insertar documento que acredite su Identidad así como el documento de  Poder y/o facultad) que en adelante se denominará el CONSULTOR, quienes celebran y suscriben el presente Contrato.</w:t>
      </w:r>
    </w:p>
    <w:p w:rsidR="00BF7823" w:rsidRPr="002C78EC" w:rsidRDefault="00BF7823" w:rsidP="00BF7823">
      <w:pPr>
        <w:spacing w:line="240" w:lineRule="atLeast"/>
        <w:jc w:val="both"/>
        <w:rPr>
          <w:rFonts w:ascii="Arial" w:hAnsi="Arial" w:cs="Arial"/>
          <w:lang w:val="es-ES_tradnl" w:eastAsia="es-ES"/>
        </w:rPr>
      </w:pPr>
    </w:p>
    <w:p w:rsidR="00BF7823" w:rsidRPr="002C78EC" w:rsidRDefault="00BF7823" w:rsidP="00BF7823">
      <w:pPr>
        <w:spacing w:line="240" w:lineRule="atLeast"/>
        <w:jc w:val="both"/>
        <w:rPr>
          <w:rFonts w:ascii="Arial" w:hAnsi="Arial" w:cs="Arial"/>
          <w:lang w:val="es-ES_tradnl" w:eastAsia="es-ES"/>
        </w:rPr>
      </w:pPr>
      <w:r w:rsidRPr="002C78EC">
        <w:rPr>
          <w:rFonts w:ascii="Arial" w:hAnsi="Arial" w:cs="Arial"/>
          <w:lang w:val="es-ES_tradnl" w:eastAsia="es-ES"/>
        </w:rPr>
        <w:t>Tanto la  ENTIDAD como el CONSULTOR podrán ser denominados individual e indistintamente como Parte y conjuntamente como Partes.</w:t>
      </w:r>
    </w:p>
    <w:p w:rsidR="00BF7823" w:rsidRPr="002C78EC" w:rsidRDefault="00BF7823" w:rsidP="00BF7823">
      <w:pPr>
        <w:spacing w:line="240" w:lineRule="atLeast"/>
        <w:jc w:val="both"/>
        <w:rPr>
          <w:rFonts w:ascii="Arial" w:hAnsi="Arial" w:cs="Arial"/>
          <w:lang w:val="es-ES_tradnl" w:eastAsia="es-ES"/>
        </w:rPr>
      </w:pPr>
    </w:p>
    <w:p w:rsidR="00BF7823" w:rsidRPr="002C78EC" w:rsidRDefault="00BF7823" w:rsidP="00BF7823">
      <w:pPr>
        <w:spacing w:line="240" w:lineRule="atLeast"/>
        <w:jc w:val="both"/>
        <w:rPr>
          <w:rFonts w:ascii="Arial" w:hAnsi="Arial" w:cs="Arial"/>
          <w:b/>
          <w:lang w:val="es-ES_tradnl" w:eastAsia="es-ES"/>
        </w:rPr>
      </w:pPr>
      <w:r w:rsidRPr="002C78EC">
        <w:rPr>
          <w:rFonts w:ascii="Arial" w:hAnsi="Arial" w:cs="Arial"/>
          <w:b/>
          <w:lang w:val="es-ES_tradnl" w:eastAsia="es-ES"/>
        </w:rPr>
        <w:t>SEGUNDA.- (ANTECEDENTES):</w:t>
      </w:r>
    </w:p>
    <w:p w:rsidR="00BF7823" w:rsidRPr="002C78EC" w:rsidRDefault="00BF7823" w:rsidP="00BF7823">
      <w:pPr>
        <w:spacing w:line="240" w:lineRule="atLeast"/>
        <w:jc w:val="both"/>
        <w:rPr>
          <w:rFonts w:ascii="Arial" w:hAnsi="Arial" w:cs="Arial"/>
          <w:lang w:val="es-ES_tradnl" w:eastAsia="es-ES"/>
        </w:rPr>
      </w:pPr>
    </w:p>
    <w:p w:rsidR="00BF7823" w:rsidRPr="002C78EC" w:rsidRDefault="00BF7823" w:rsidP="00BF7823">
      <w:pPr>
        <w:spacing w:line="240" w:lineRule="atLeast"/>
        <w:jc w:val="both"/>
        <w:rPr>
          <w:rFonts w:ascii="Arial" w:hAnsi="Arial" w:cs="Arial"/>
          <w:lang w:val="es-ES_tradnl" w:eastAsia="es-ES"/>
        </w:rPr>
      </w:pPr>
      <w:r w:rsidRPr="002C78EC">
        <w:rPr>
          <w:rFonts w:ascii="Arial" w:hAnsi="Arial" w:cs="Arial"/>
          <w:lang w:val="es-ES_tradnl" w:eastAsia="es-ES"/>
        </w:rPr>
        <w:t xml:space="preserve">La ENTIDAD, mediante modalidad de Contratación por _____________ (identificación del proceso) llevó adelante el proceso de: “________________________________________________________)”, bajo las normas y regulaciones de contratación establecidas en el Reglamento de Contrataciones de Bienes y Servicios Especializados en el Extranjero en el marco del D.S. N° 29506 y sus modificaciones de Yacimientos Petrolíferos Fiscales Bolivianos – YPFB, su reglamentación aprobado mediante Resolución de Directorio 15/2016 de 29 de febrero de 2016, el Documento Base de Contratación (DBC). </w:t>
      </w:r>
    </w:p>
    <w:p w:rsidR="00BF7823" w:rsidRPr="002C78EC" w:rsidRDefault="00BF7823" w:rsidP="00BF7823">
      <w:pPr>
        <w:spacing w:line="240" w:lineRule="atLeast"/>
        <w:jc w:val="both"/>
        <w:rPr>
          <w:rFonts w:ascii="Arial" w:hAnsi="Arial" w:cs="Arial"/>
          <w:lang w:val="es-ES_tradnl" w:eastAsia="es-ES"/>
        </w:rPr>
      </w:pPr>
    </w:p>
    <w:p w:rsidR="00BF7823" w:rsidRPr="002C78EC" w:rsidRDefault="00BF7823" w:rsidP="00BF7823">
      <w:pPr>
        <w:widowControl w:val="0"/>
        <w:autoSpaceDE w:val="0"/>
        <w:autoSpaceDN w:val="0"/>
        <w:adjustRightInd w:val="0"/>
        <w:spacing w:line="240" w:lineRule="atLeast"/>
        <w:jc w:val="both"/>
        <w:rPr>
          <w:rFonts w:ascii="Arial" w:hAnsi="Arial" w:cs="Arial"/>
          <w:lang w:val="es-ES_tradnl" w:eastAsia="es-ES"/>
        </w:rPr>
      </w:pPr>
      <w:r w:rsidRPr="002C78EC">
        <w:rPr>
          <w:rFonts w:ascii="Arial" w:hAnsi="Arial" w:cs="Arial"/>
          <w:lang w:val="es-ES_tradnl" w:eastAsia="es-ES"/>
        </w:rPr>
        <w:t xml:space="preserve">Que como resultado de la evaluación técnica económica y legal, la empresa </w:t>
      </w:r>
      <w:r w:rsidRPr="002C78EC">
        <w:rPr>
          <w:rFonts w:ascii="Arial" w:hAnsi="Arial" w:cs="Arial"/>
          <w:lang w:val="es-ES_tradnl" w:eastAsia="es-ES"/>
        </w:rPr>
        <w:lastRenderedPageBreak/>
        <w:t>_______________________ reúne las condiciones para llevar adelante la Consultoría detallada en el proceso de contratación.</w:t>
      </w:r>
    </w:p>
    <w:p w:rsidR="00BF7823" w:rsidRPr="002C78EC" w:rsidRDefault="00BF7823" w:rsidP="00BF7823">
      <w:pPr>
        <w:widowControl w:val="0"/>
        <w:autoSpaceDE w:val="0"/>
        <w:autoSpaceDN w:val="0"/>
        <w:adjustRightInd w:val="0"/>
        <w:spacing w:line="240" w:lineRule="atLeast"/>
        <w:jc w:val="both"/>
        <w:rPr>
          <w:rFonts w:ascii="Arial" w:hAnsi="Arial" w:cs="Arial"/>
          <w:lang w:val="es-ES_tradnl" w:eastAsia="es-ES"/>
        </w:rPr>
      </w:pPr>
    </w:p>
    <w:p w:rsidR="00BF7823" w:rsidRPr="002C78EC" w:rsidRDefault="00BF7823" w:rsidP="00BF7823">
      <w:pPr>
        <w:widowControl w:val="0"/>
        <w:autoSpaceDE w:val="0"/>
        <w:autoSpaceDN w:val="0"/>
        <w:adjustRightInd w:val="0"/>
        <w:spacing w:line="240" w:lineRule="atLeast"/>
        <w:jc w:val="both"/>
        <w:rPr>
          <w:rFonts w:ascii="Arial" w:hAnsi="Arial" w:cs="Arial"/>
          <w:b/>
          <w:lang w:val="es-ES_tradnl" w:eastAsia="es-ES"/>
        </w:rPr>
      </w:pPr>
      <w:r w:rsidRPr="002C78EC">
        <w:rPr>
          <w:rFonts w:ascii="Arial" w:hAnsi="Arial" w:cs="Arial"/>
          <w:b/>
          <w:lang w:val="es-ES_tradnl" w:eastAsia="es-ES"/>
        </w:rPr>
        <w:t>(Insertar otros antecedentes relevantes previos a la suscripción del contrato)</w:t>
      </w:r>
    </w:p>
    <w:p w:rsidR="00BF7823" w:rsidRPr="002C78EC" w:rsidRDefault="00BF7823" w:rsidP="00BF7823">
      <w:pPr>
        <w:widowControl w:val="0"/>
        <w:autoSpaceDE w:val="0"/>
        <w:autoSpaceDN w:val="0"/>
        <w:adjustRightInd w:val="0"/>
        <w:spacing w:line="240" w:lineRule="atLeast"/>
        <w:jc w:val="both"/>
        <w:rPr>
          <w:rFonts w:ascii="Arial" w:hAnsi="Arial" w:cs="Arial"/>
          <w:b/>
          <w:lang w:val="es-ES_tradnl" w:eastAsia="es-ES"/>
        </w:rPr>
      </w:pPr>
    </w:p>
    <w:p w:rsidR="00BF7823" w:rsidRPr="002C78EC" w:rsidRDefault="00BF7823" w:rsidP="00BF7823">
      <w:pPr>
        <w:spacing w:line="240" w:lineRule="atLeast"/>
        <w:jc w:val="both"/>
        <w:rPr>
          <w:rFonts w:ascii="Arial" w:hAnsi="Arial" w:cs="Arial"/>
          <w:b/>
          <w:lang w:val="es-ES_tradnl" w:eastAsia="es-ES"/>
        </w:rPr>
      </w:pPr>
      <w:r w:rsidRPr="002C78EC">
        <w:rPr>
          <w:rFonts w:ascii="Arial" w:hAnsi="Arial" w:cs="Arial"/>
          <w:b/>
          <w:lang w:val="es-ES_tradnl" w:eastAsia="es-ES"/>
        </w:rPr>
        <w:t>TERCERA.- (OBJETO Y CAUSA DEL CONTRATO):</w:t>
      </w:r>
    </w:p>
    <w:p w:rsidR="00BF7823" w:rsidRPr="002C78EC" w:rsidRDefault="00BF7823" w:rsidP="00BF7823">
      <w:pPr>
        <w:spacing w:line="240" w:lineRule="atLeast"/>
        <w:jc w:val="both"/>
        <w:rPr>
          <w:rFonts w:ascii="Arial" w:hAnsi="Arial" w:cs="Arial"/>
          <w:lang w:val="es-ES_tradnl" w:eastAsia="es-ES"/>
        </w:rPr>
      </w:pPr>
    </w:p>
    <w:p w:rsidR="00BF7823" w:rsidRPr="002C78EC" w:rsidRDefault="00BF7823" w:rsidP="00BF7823">
      <w:pPr>
        <w:spacing w:line="240" w:lineRule="atLeast"/>
        <w:jc w:val="both"/>
        <w:rPr>
          <w:rFonts w:ascii="Arial" w:hAnsi="Arial" w:cs="Arial"/>
          <w:lang w:val="es-ES_tradnl" w:eastAsia="es-ES"/>
        </w:rPr>
      </w:pPr>
      <w:r w:rsidRPr="002C78EC">
        <w:rPr>
          <w:rFonts w:ascii="Arial" w:hAnsi="Arial" w:cs="Arial"/>
          <w:lang w:val="es-ES_tradnl" w:eastAsia="es-ES"/>
        </w:rPr>
        <w:t xml:space="preserve">El CONSULTOR se compromete y obliga por el presente contrato, a prestar todos los servicios necesarios para desarrollar la consultoría para la _________________________________________________”, con el personal profesional idóneo y necesario de acuerdo a los documentos de contratación y propuesta presentada, hasta su conclusión, que en adelante se denominara la CONSULTORIA, con estricta y absoluta sujeción a este contrato, a los documentos que forman parte de él y dando cumplimiento a las normas, condiciones, precio, regulaciones, obligaciones, especificaciones, tiempo de prestación del servicio y características técnicas establecidas en los documentos del contrato, así como la transferencia efectiva de los conocimientos técnicos, metodología de trabajo, manejo de herramientas, software, método empleado y demás, etc.,. </w:t>
      </w:r>
    </w:p>
    <w:p w:rsidR="00BF7823" w:rsidRPr="002C78EC" w:rsidRDefault="00BF7823" w:rsidP="00BF7823">
      <w:pPr>
        <w:widowControl w:val="0"/>
        <w:autoSpaceDE w:val="0"/>
        <w:autoSpaceDN w:val="0"/>
        <w:adjustRightInd w:val="0"/>
        <w:spacing w:line="240" w:lineRule="atLeast"/>
        <w:jc w:val="both"/>
        <w:rPr>
          <w:rFonts w:ascii="Arial" w:hAnsi="Arial" w:cs="Arial"/>
          <w:lang w:val="es-ES_tradnl" w:eastAsia="es-ES"/>
        </w:rPr>
      </w:pPr>
    </w:p>
    <w:p w:rsidR="00BF7823" w:rsidRPr="002C78EC" w:rsidRDefault="00BF7823" w:rsidP="00BF7823">
      <w:pPr>
        <w:spacing w:after="120" w:line="240" w:lineRule="atLeast"/>
        <w:jc w:val="both"/>
        <w:rPr>
          <w:rFonts w:ascii="Arial" w:hAnsi="Arial" w:cs="Arial"/>
          <w:b/>
          <w:lang w:val="es-ES_tradnl" w:eastAsia="es-ES"/>
        </w:rPr>
      </w:pPr>
      <w:r w:rsidRPr="002C78EC">
        <w:rPr>
          <w:rFonts w:ascii="Arial" w:hAnsi="Arial" w:cs="Arial"/>
          <w:b/>
          <w:lang w:val="es-ES_tradnl" w:eastAsia="es-ES"/>
        </w:rPr>
        <w:t xml:space="preserve">CUARTA.- (VIGENCIA, PLAZO DE PRESTACION DEL SERVICIO Y ORDEN DE PROCEDER): </w:t>
      </w:r>
    </w:p>
    <w:p w:rsidR="00BF7823" w:rsidRPr="002C78EC" w:rsidRDefault="00BF7823" w:rsidP="00BF7823">
      <w:pPr>
        <w:numPr>
          <w:ilvl w:val="1"/>
          <w:numId w:val="78"/>
        </w:numPr>
        <w:spacing w:after="120" w:line="240" w:lineRule="atLeast"/>
        <w:contextualSpacing/>
        <w:jc w:val="both"/>
        <w:rPr>
          <w:rFonts w:ascii="Arial" w:hAnsi="Arial" w:cs="Arial"/>
          <w:lang w:val="es-ES_tradnl" w:eastAsia="es-ES"/>
        </w:rPr>
      </w:pPr>
      <w:r w:rsidRPr="002C78EC">
        <w:rPr>
          <w:rFonts w:ascii="Arial" w:hAnsi="Arial" w:cs="Arial"/>
          <w:lang w:val="es-ES_tradnl" w:eastAsia="es-ES"/>
        </w:rPr>
        <w:t xml:space="preserve"> Vigencia: </w:t>
      </w:r>
    </w:p>
    <w:p w:rsidR="00BF7823" w:rsidRPr="002C78EC" w:rsidRDefault="00BF7823" w:rsidP="00BF7823">
      <w:pPr>
        <w:spacing w:after="120" w:line="240" w:lineRule="atLeast"/>
        <w:jc w:val="both"/>
        <w:rPr>
          <w:rFonts w:ascii="Arial" w:hAnsi="Arial" w:cs="Arial"/>
          <w:lang w:val="es-ES_tradnl" w:eastAsia="es-ES"/>
        </w:rPr>
      </w:pPr>
      <w:r w:rsidRPr="002C78EC">
        <w:rPr>
          <w:rFonts w:ascii="Arial" w:hAnsi="Arial" w:cs="Arial"/>
          <w:lang w:val="es-ES_tradnl" w:eastAsia="es-ES"/>
        </w:rPr>
        <w:t>El presente contrato, entrará en vigencia a partir de su suscripción por ambas partes.</w:t>
      </w:r>
    </w:p>
    <w:p w:rsidR="00BF7823" w:rsidRPr="002C78EC" w:rsidRDefault="00BF7823" w:rsidP="00BF7823">
      <w:pPr>
        <w:numPr>
          <w:ilvl w:val="1"/>
          <w:numId w:val="78"/>
        </w:numPr>
        <w:spacing w:after="120" w:line="240" w:lineRule="atLeast"/>
        <w:contextualSpacing/>
        <w:jc w:val="both"/>
        <w:rPr>
          <w:rFonts w:ascii="Arial" w:hAnsi="Arial" w:cs="Arial"/>
          <w:lang w:val="es-ES_tradnl" w:eastAsia="es-ES"/>
        </w:rPr>
      </w:pPr>
      <w:r w:rsidRPr="002C78EC">
        <w:rPr>
          <w:rFonts w:ascii="Arial" w:hAnsi="Arial" w:cs="Arial"/>
          <w:lang w:val="es-ES_tradnl" w:eastAsia="es-ES"/>
        </w:rPr>
        <w:t xml:space="preserve"> Plazo:</w:t>
      </w:r>
    </w:p>
    <w:p w:rsidR="00BF7823" w:rsidRPr="002C78EC" w:rsidRDefault="00BF7823" w:rsidP="00BF7823">
      <w:pPr>
        <w:spacing w:after="120" w:line="240" w:lineRule="atLeast"/>
        <w:jc w:val="both"/>
        <w:rPr>
          <w:rFonts w:ascii="Arial" w:hAnsi="Arial" w:cs="Arial"/>
          <w:lang w:val="es-ES_tradnl" w:eastAsia="es-ES"/>
        </w:rPr>
      </w:pPr>
      <w:r w:rsidRPr="002C78EC">
        <w:rPr>
          <w:rFonts w:ascii="Arial" w:hAnsi="Arial" w:cs="Arial"/>
          <w:lang w:val="es-ES_tradnl" w:eastAsia="es-ES"/>
        </w:rPr>
        <w:t xml:space="preserve">El CONSULTOR desarrollará sus actividades de forma satisfactoria, en estricto acuerdo con el alcance del servicio, la propuesta adjudicada, los términos de referencia, el cronograma de servicios, en el plazo acordado de; </w:t>
      </w:r>
      <w:r w:rsidRPr="002C78EC">
        <w:rPr>
          <w:rFonts w:ascii="Arial" w:hAnsi="Arial" w:cs="Arial"/>
          <w:b/>
          <w:lang w:val="es-ES_tradnl" w:eastAsia="es-ES"/>
        </w:rPr>
        <w:t>(numeral) (literal) ______________________________</w:t>
      </w:r>
      <w:r w:rsidRPr="002C78EC">
        <w:rPr>
          <w:rFonts w:ascii="Arial" w:hAnsi="Arial" w:cs="Arial"/>
          <w:lang w:val="es-ES_tradnl" w:eastAsia="es-ES"/>
        </w:rPr>
        <w:t xml:space="preserve"> días calendario computable  a partir de la notificación con la orden de proceder.</w:t>
      </w:r>
    </w:p>
    <w:p w:rsidR="00BF7823" w:rsidRPr="002C78EC" w:rsidRDefault="00BF7823" w:rsidP="00BF7823">
      <w:pPr>
        <w:spacing w:line="240" w:lineRule="atLeast"/>
        <w:jc w:val="both"/>
        <w:rPr>
          <w:rFonts w:ascii="Arial" w:hAnsi="Arial" w:cs="Arial"/>
          <w:lang w:val="es-ES_tradnl" w:eastAsia="es-ES"/>
        </w:rPr>
      </w:pPr>
    </w:p>
    <w:p w:rsidR="00BF7823" w:rsidRPr="002C78EC" w:rsidRDefault="00BF7823" w:rsidP="00BF7823">
      <w:pPr>
        <w:spacing w:line="240" w:lineRule="atLeast"/>
        <w:jc w:val="both"/>
        <w:rPr>
          <w:rFonts w:ascii="Arial" w:hAnsi="Arial" w:cs="Arial"/>
          <w:b/>
          <w:lang w:val="es-ES_tradnl" w:eastAsia="es-ES"/>
        </w:rPr>
      </w:pPr>
      <w:r w:rsidRPr="002C78EC">
        <w:rPr>
          <w:rFonts w:ascii="Arial" w:hAnsi="Arial" w:cs="Arial"/>
          <w:b/>
          <w:lang w:val="es-ES_tradnl" w:eastAsia="es-ES"/>
        </w:rPr>
        <w:t>QUINTA.- (DOCUMENTOS DEL CONTRATO):</w:t>
      </w:r>
    </w:p>
    <w:p w:rsidR="00BF7823" w:rsidRPr="002C78EC" w:rsidRDefault="00BF7823" w:rsidP="00BF7823">
      <w:pPr>
        <w:spacing w:line="240" w:lineRule="atLeast"/>
        <w:jc w:val="both"/>
        <w:rPr>
          <w:rFonts w:ascii="Arial" w:hAnsi="Arial" w:cs="Arial"/>
          <w:lang w:val="es-ES_tradnl" w:eastAsia="es-ES"/>
        </w:rPr>
      </w:pPr>
      <w:r w:rsidRPr="002C78EC">
        <w:rPr>
          <w:rFonts w:ascii="Arial" w:hAnsi="Arial" w:cs="Arial"/>
          <w:lang w:val="es-ES_tradnl" w:eastAsia="es-ES"/>
        </w:rPr>
        <w:t xml:space="preserve"> </w:t>
      </w:r>
    </w:p>
    <w:p w:rsidR="00BF7823" w:rsidRPr="002C78EC" w:rsidRDefault="00BF7823" w:rsidP="00BF7823">
      <w:pPr>
        <w:spacing w:line="240" w:lineRule="atLeast"/>
        <w:jc w:val="both"/>
        <w:rPr>
          <w:rFonts w:ascii="Arial" w:hAnsi="Arial" w:cs="Arial"/>
          <w:lang w:val="es-ES_tradnl" w:eastAsia="es-ES"/>
        </w:rPr>
      </w:pPr>
      <w:r w:rsidRPr="002C78EC">
        <w:rPr>
          <w:rFonts w:ascii="Arial" w:hAnsi="Arial" w:cs="Arial"/>
          <w:lang w:val="es-ES_tradnl" w:eastAsia="es-ES"/>
        </w:rPr>
        <w:t>Para cumplimiento de lo estipulado en el presente contrato, forman parte del mismo los siguientes documentos:</w:t>
      </w:r>
    </w:p>
    <w:p w:rsidR="00BF7823" w:rsidRPr="002C78EC" w:rsidRDefault="00BF7823" w:rsidP="00BF7823">
      <w:pPr>
        <w:spacing w:line="240" w:lineRule="atLeast"/>
        <w:jc w:val="both"/>
        <w:rPr>
          <w:rFonts w:ascii="Arial" w:hAnsi="Arial" w:cs="Arial"/>
          <w:lang w:val="es-ES_tradnl" w:eastAsia="es-ES"/>
        </w:rPr>
      </w:pPr>
    </w:p>
    <w:p w:rsidR="00BF7823" w:rsidRPr="002C78EC" w:rsidRDefault="00BF7823" w:rsidP="00BF7823">
      <w:pPr>
        <w:numPr>
          <w:ilvl w:val="1"/>
          <w:numId w:val="79"/>
        </w:numPr>
        <w:spacing w:line="240" w:lineRule="atLeast"/>
        <w:contextualSpacing/>
        <w:jc w:val="both"/>
        <w:rPr>
          <w:rFonts w:ascii="Arial" w:hAnsi="Arial" w:cs="Arial"/>
          <w:lang w:val="es-ES_tradnl" w:eastAsia="es-ES"/>
        </w:rPr>
      </w:pPr>
      <w:r w:rsidRPr="002C78EC">
        <w:rPr>
          <w:rFonts w:ascii="Arial" w:hAnsi="Arial" w:cs="Arial"/>
          <w:lang w:val="es-ES_tradnl" w:eastAsia="es-ES"/>
        </w:rPr>
        <w:t>Términos de Referencia.</w:t>
      </w:r>
    </w:p>
    <w:p w:rsidR="00BF7823" w:rsidRPr="002C78EC" w:rsidRDefault="00BF7823" w:rsidP="00BF7823">
      <w:pPr>
        <w:numPr>
          <w:ilvl w:val="1"/>
          <w:numId w:val="79"/>
        </w:numPr>
        <w:spacing w:line="240" w:lineRule="atLeast"/>
        <w:contextualSpacing/>
        <w:jc w:val="both"/>
        <w:rPr>
          <w:rFonts w:ascii="Arial" w:hAnsi="Arial" w:cs="Arial"/>
          <w:lang w:val="es-ES_tradnl" w:eastAsia="es-ES"/>
        </w:rPr>
      </w:pPr>
      <w:r w:rsidRPr="002C78EC">
        <w:rPr>
          <w:rFonts w:ascii="Arial" w:hAnsi="Arial" w:cs="Arial"/>
          <w:lang w:val="es-ES_tradnl" w:eastAsia="es-ES"/>
        </w:rPr>
        <w:t>Propuesta adjudicada.</w:t>
      </w:r>
    </w:p>
    <w:p w:rsidR="00BF7823" w:rsidRPr="002C78EC" w:rsidRDefault="00BF7823" w:rsidP="00BF7823">
      <w:pPr>
        <w:numPr>
          <w:ilvl w:val="1"/>
          <w:numId w:val="79"/>
        </w:numPr>
        <w:spacing w:line="240" w:lineRule="atLeast"/>
        <w:contextualSpacing/>
        <w:jc w:val="both"/>
        <w:rPr>
          <w:rFonts w:ascii="Arial" w:hAnsi="Arial" w:cs="Arial"/>
          <w:lang w:val="es-ES_tradnl" w:eastAsia="es-ES"/>
        </w:rPr>
      </w:pPr>
      <w:r w:rsidRPr="002C78EC">
        <w:rPr>
          <w:rFonts w:ascii="Arial" w:hAnsi="Arial" w:cs="Arial"/>
          <w:lang w:val="es-ES_tradnl" w:eastAsia="es-ES"/>
        </w:rPr>
        <w:t xml:space="preserve">Garantía </w:t>
      </w:r>
      <w:r w:rsidRPr="002C78EC">
        <w:rPr>
          <w:rFonts w:ascii="Arial" w:hAnsi="Arial" w:cs="Arial"/>
          <w:b/>
          <w:lang w:val="es-ES_tradnl" w:eastAsia="es-ES"/>
        </w:rPr>
        <w:t>(Otros Necesarios)</w:t>
      </w:r>
    </w:p>
    <w:p w:rsidR="00BF7823" w:rsidRPr="002C78EC" w:rsidRDefault="00BF7823" w:rsidP="00BF7823">
      <w:pPr>
        <w:spacing w:line="240" w:lineRule="atLeast"/>
        <w:jc w:val="both"/>
        <w:rPr>
          <w:rFonts w:ascii="Arial" w:hAnsi="Arial" w:cs="Arial"/>
          <w:lang w:val="es-ES_tradnl" w:eastAsia="es-ES"/>
        </w:rPr>
      </w:pPr>
    </w:p>
    <w:p w:rsidR="00BF7823" w:rsidRPr="002C78EC" w:rsidRDefault="00BF7823" w:rsidP="00BF7823">
      <w:pPr>
        <w:spacing w:line="240" w:lineRule="atLeast"/>
        <w:jc w:val="both"/>
        <w:rPr>
          <w:rFonts w:ascii="Arial" w:hAnsi="Arial" w:cs="Arial"/>
          <w:b/>
          <w:lang w:val="es-ES_tradnl" w:eastAsia="es-ES"/>
        </w:rPr>
      </w:pPr>
      <w:r w:rsidRPr="002C78EC">
        <w:rPr>
          <w:rFonts w:ascii="Arial" w:hAnsi="Arial" w:cs="Arial"/>
          <w:b/>
          <w:lang w:val="es-ES_tradnl" w:eastAsia="es-ES"/>
        </w:rPr>
        <w:t>SEXTA.- (MONTO DEL CONTRATO):</w:t>
      </w:r>
    </w:p>
    <w:p w:rsidR="00BF7823" w:rsidRPr="002C78EC" w:rsidRDefault="00BF7823" w:rsidP="00BF7823">
      <w:pPr>
        <w:spacing w:line="240" w:lineRule="atLeast"/>
        <w:jc w:val="both"/>
        <w:rPr>
          <w:rFonts w:ascii="Arial" w:hAnsi="Arial" w:cs="Arial"/>
          <w:b/>
          <w:lang w:val="es-ES_tradnl" w:eastAsia="es-ES"/>
        </w:rPr>
      </w:pPr>
    </w:p>
    <w:p w:rsidR="00BF7823" w:rsidRPr="002C78EC" w:rsidRDefault="00BF7823" w:rsidP="00BF7823">
      <w:pPr>
        <w:spacing w:line="240" w:lineRule="atLeast"/>
        <w:jc w:val="both"/>
        <w:rPr>
          <w:rFonts w:ascii="Arial" w:hAnsi="Arial" w:cs="Arial"/>
          <w:lang w:val="es-ES_tradnl" w:eastAsia="es-ES"/>
        </w:rPr>
      </w:pPr>
      <w:r w:rsidRPr="002C78EC">
        <w:rPr>
          <w:rFonts w:ascii="Arial" w:hAnsi="Arial" w:cs="Arial"/>
          <w:lang w:val="es-ES_tradnl" w:eastAsia="es-ES"/>
        </w:rPr>
        <w:t xml:space="preserve">El monto total propuesto y aceptado por ambas partes para la ejecución del objeto del presente contrato es de </w:t>
      </w:r>
      <w:r w:rsidRPr="002C78EC">
        <w:rPr>
          <w:rFonts w:ascii="Arial" w:hAnsi="Arial" w:cs="Arial"/>
          <w:b/>
          <w:lang w:val="es-ES_tradnl" w:eastAsia="es-ES"/>
        </w:rPr>
        <w:t>(numera) (literal)</w:t>
      </w:r>
      <w:r w:rsidRPr="002C78EC">
        <w:rPr>
          <w:rFonts w:ascii="Arial" w:hAnsi="Arial" w:cs="Arial"/>
          <w:lang w:val="es-ES_tradnl" w:eastAsia="es-ES"/>
        </w:rPr>
        <w:t xml:space="preserve"> </w:t>
      </w:r>
      <w:r w:rsidRPr="002C78EC">
        <w:rPr>
          <w:rFonts w:ascii="Arial" w:hAnsi="Arial" w:cs="Arial"/>
          <w:b/>
          <w:lang w:val="es-ES_tradnl" w:eastAsia="es-ES"/>
        </w:rPr>
        <w:t>________________ (____________________________________________).</w:t>
      </w:r>
      <w:r w:rsidRPr="002C78EC">
        <w:rPr>
          <w:rFonts w:ascii="Arial" w:hAnsi="Arial" w:cs="Arial"/>
          <w:lang w:val="es-ES_tradnl" w:eastAsia="es-ES"/>
        </w:rPr>
        <w:t xml:space="preserve"> </w:t>
      </w:r>
    </w:p>
    <w:p w:rsidR="00BF7823" w:rsidRPr="002C78EC" w:rsidRDefault="00BF7823" w:rsidP="00BF7823">
      <w:pPr>
        <w:spacing w:line="240" w:lineRule="atLeast"/>
        <w:jc w:val="both"/>
        <w:rPr>
          <w:rFonts w:ascii="Arial" w:hAnsi="Arial" w:cs="Arial"/>
          <w:lang w:val="es-ES_tradnl" w:eastAsia="es-ES"/>
        </w:rPr>
      </w:pPr>
    </w:p>
    <w:p w:rsidR="00BF7823" w:rsidRPr="002C78EC" w:rsidRDefault="00BF7823" w:rsidP="00BF7823">
      <w:pPr>
        <w:spacing w:line="240" w:lineRule="atLeast"/>
        <w:jc w:val="both"/>
        <w:rPr>
          <w:rFonts w:ascii="Arial" w:hAnsi="Arial" w:cs="Arial"/>
          <w:lang w:val="es-ES_tradnl" w:eastAsia="es-ES"/>
        </w:rPr>
      </w:pPr>
      <w:r w:rsidRPr="002C78EC">
        <w:rPr>
          <w:rFonts w:ascii="Arial" w:hAnsi="Arial" w:cs="Arial"/>
          <w:lang w:val="es-ES_tradnl" w:eastAsia="es-ES"/>
        </w:rPr>
        <w:t>Queda establecido que el monto del contrato incluye todos los elementos del servicio sin excepción alguna, que sean necesarios para la realización y cumplimiento de la CONSULTORÍA. Este monto también comprende todos los costos referidos a salarios, incidencia en ellos por leyes sociales, impuestos, aranceles, daños a terceros, gastos de seguro de equipo y de accidentes personales, gastos de transporte y viáticos; es decir, todo otro costo directo o indirecto incluyendo utilidades que pueda tener incidencia en el monto total del servicio, hasta su conclusión.</w:t>
      </w:r>
    </w:p>
    <w:p w:rsidR="00BF7823" w:rsidRPr="002C78EC" w:rsidRDefault="00BF7823" w:rsidP="00BF7823">
      <w:pPr>
        <w:spacing w:line="240" w:lineRule="atLeast"/>
        <w:jc w:val="both"/>
        <w:rPr>
          <w:rFonts w:ascii="Arial" w:hAnsi="Arial" w:cs="Arial"/>
          <w:lang w:val="es-ES_tradnl" w:eastAsia="es-ES"/>
        </w:rPr>
      </w:pPr>
    </w:p>
    <w:p w:rsidR="00BF7823" w:rsidRPr="002C78EC" w:rsidRDefault="00BF7823" w:rsidP="00BF7823">
      <w:pPr>
        <w:spacing w:line="240" w:lineRule="atLeast"/>
        <w:jc w:val="both"/>
        <w:rPr>
          <w:rFonts w:ascii="Arial" w:hAnsi="Arial" w:cs="Arial"/>
          <w:lang w:val="es-ES_tradnl" w:eastAsia="es-ES"/>
        </w:rPr>
      </w:pPr>
      <w:r w:rsidRPr="002C78EC">
        <w:rPr>
          <w:rFonts w:ascii="Arial" w:hAnsi="Arial" w:cs="Arial"/>
          <w:lang w:val="es-ES_tradnl" w:eastAsia="es-ES"/>
        </w:rPr>
        <w:t xml:space="preserve">Es de exclusiva responsabilidad del CONSULTOR, prestar los servicios contratados dentro del monto establecido como costo del servicio, ya que no se reconocerán ni procederán pagos por servicios que excedan dicho monto. </w:t>
      </w:r>
    </w:p>
    <w:p w:rsidR="00BF7823" w:rsidRPr="002C78EC" w:rsidRDefault="00BF7823" w:rsidP="00BF7823">
      <w:pPr>
        <w:spacing w:line="240" w:lineRule="atLeast"/>
        <w:jc w:val="both"/>
        <w:rPr>
          <w:rFonts w:ascii="Arial" w:hAnsi="Arial" w:cs="Arial"/>
          <w:lang w:val="es-ES_tradnl" w:eastAsia="es-ES"/>
        </w:rPr>
      </w:pPr>
    </w:p>
    <w:p w:rsidR="00BF7823" w:rsidRPr="002C78EC" w:rsidRDefault="00BF7823" w:rsidP="00BF7823">
      <w:pPr>
        <w:spacing w:line="240" w:lineRule="atLeast"/>
        <w:jc w:val="both"/>
        <w:rPr>
          <w:rFonts w:ascii="Arial" w:hAnsi="Arial" w:cs="Arial"/>
          <w:lang w:val="es-ES_tradnl" w:eastAsia="es-ES"/>
        </w:rPr>
      </w:pPr>
      <w:r w:rsidRPr="002C78EC">
        <w:rPr>
          <w:rFonts w:ascii="Arial" w:hAnsi="Arial" w:cs="Arial"/>
          <w:lang w:val="es-ES_tradnl" w:eastAsia="es-ES"/>
        </w:rPr>
        <w:lastRenderedPageBreak/>
        <w:t>Se deja establecido que la ENTIDAD no reconocerá ningún otro costo directo ni indirecto, excepto el monto acordado precedentemente con el CONSULTOR.</w:t>
      </w:r>
    </w:p>
    <w:p w:rsidR="00BF7823" w:rsidRPr="002C78EC" w:rsidRDefault="00BF7823" w:rsidP="00BF7823">
      <w:pPr>
        <w:spacing w:line="240" w:lineRule="atLeast"/>
        <w:jc w:val="both"/>
        <w:rPr>
          <w:rFonts w:ascii="Arial" w:hAnsi="Arial" w:cs="Arial"/>
          <w:lang w:val="es-ES_tradnl" w:eastAsia="es-ES"/>
        </w:rPr>
      </w:pPr>
    </w:p>
    <w:p w:rsidR="00BF7823" w:rsidRPr="002C78EC" w:rsidRDefault="00BF7823" w:rsidP="00BF7823">
      <w:pPr>
        <w:spacing w:line="240" w:lineRule="atLeast"/>
        <w:jc w:val="both"/>
        <w:rPr>
          <w:rFonts w:ascii="Arial" w:hAnsi="Arial" w:cs="Arial"/>
          <w:lang w:val="es-ES_tradnl" w:eastAsia="es-ES"/>
        </w:rPr>
      </w:pPr>
      <w:r w:rsidRPr="002C78EC">
        <w:rPr>
          <w:rFonts w:ascii="Arial" w:hAnsi="Arial" w:cs="Arial"/>
          <w:b/>
          <w:lang w:val="es-ES_tradnl" w:eastAsia="es-ES"/>
        </w:rPr>
        <w:t>SEPTIMA.- (ANTICIPO):</w:t>
      </w:r>
      <w:r w:rsidRPr="002C78EC">
        <w:rPr>
          <w:rFonts w:ascii="Arial" w:hAnsi="Arial" w:cs="Arial"/>
          <w:lang w:val="es-ES_tradnl" w:eastAsia="es-ES"/>
        </w:rPr>
        <w:t xml:space="preserve"> </w:t>
      </w:r>
      <w:r w:rsidRPr="002C78EC">
        <w:rPr>
          <w:rFonts w:ascii="Arial" w:hAnsi="Arial" w:cs="Arial"/>
          <w:b/>
          <w:lang w:val="es-ES_tradnl" w:eastAsia="es-ES"/>
        </w:rPr>
        <w:t>(únicamente aplicara esta cláusula si se estableció la aplicación de anticipo o cuando corresponda)</w:t>
      </w:r>
    </w:p>
    <w:p w:rsidR="00BF7823" w:rsidRPr="002C78EC" w:rsidRDefault="00BF7823" w:rsidP="00BF7823">
      <w:pPr>
        <w:spacing w:line="240" w:lineRule="atLeast"/>
        <w:jc w:val="both"/>
        <w:rPr>
          <w:rFonts w:ascii="Arial" w:hAnsi="Arial" w:cs="Arial"/>
          <w:lang w:val="es-ES_tradnl" w:eastAsia="es-ES"/>
        </w:rPr>
      </w:pPr>
    </w:p>
    <w:p w:rsidR="00BF7823" w:rsidRPr="002C78EC" w:rsidRDefault="00BF7823" w:rsidP="00BF7823">
      <w:pPr>
        <w:spacing w:line="240" w:lineRule="atLeast"/>
        <w:jc w:val="both"/>
        <w:rPr>
          <w:rFonts w:ascii="Arial" w:hAnsi="Arial" w:cs="Arial"/>
          <w:lang w:val="es-ES_tradnl" w:eastAsia="es-ES"/>
        </w:rPr>
      </w:pPr>
      <w:r w:rsidRPr="002C78EC">
        <w:rPr>
          <w:rFonts w:ascii="Arial" w:hAnsi="Arial" w:cs="Arial"/>
          <w:lang w:val="es-ES_tradnl" w:eastAsia="es-ES"/>
        </w:rPr>
        <w:t xml:space="preserve">Una vez suscrito el contrato y, a solicitud expresa del CONSULTOR, éste podrá solicitar un anticipo de hasta el veinte por ciento (20%) del monto total del contrato, contra entrega de una garantía de correcta inversión de anticipo por el (100%) del monto entregado, así como la entrega de la factura correspondiente; dicho importe como anticipo  deberá ser descontado en el primer pago que corresponda.  </w:t>
      </w:r>
    </w:p>
    <w:p w:rsidR="00BF7823" w:rsidRPr="002C78EC" w:rsidRDefault="00BF7823" w:rsidP="00BF7823">
      <w:pPr>
        <w:spacing w:line="240" w:lineRule="atLeast"/>
        <w:jc w:val="both"/>
        <w:rPr>
          <w:rFonts w:ascii="Arial" w:hAnsi="Arial" w:cs="Arial"/>
          <w:lang w:val="es-ES_tradnl" w:eastAsia="es-ES"/>
        </w:rPr>
      </w:pPr>
    </w:p>
    <w:p w:rsidR="00BF7823" w:rsidRPr="002C78EC" w:rsidRDefault="00BF7823" w:rsidP="00BF7823">
      <w:pPr>
        <w:spacing w:line="240" w:lineRule="atLeast"/>
        <w:jc w:val="both"/>
        <w:rPr>
          <w:rFonts w:ascii="Arial" w:hAnsi="Arial" w:cs="Arial"/>
          <w:lang w:val="es-ES_tradnl" w:eastAsia="es-ES"/>
        </w:rPr>
      </w:pPr>
      <w:r w:rsidRPr="002C78EC">
        <w:rPr>
          <w:rFonts w:ascii="Arial" w:hAnsi="Arial" w:cs="Arial"/>
          <w:lang w:val="es-ES_tradnl" w:eastAsia="es-ES"/>
        </w:rPr>
        <w:t>El importe de la garantía podrá ser cobrado por la ENTIDAD en caso de que el CONSULTOR no haya iniciado la prestación del servicio dentro de los…</w:t>
      </w:r>
      <w:proofErr w:type="gramStart"/>
      <w:r w:rsidRPr="002C78EC">
        <w:rPr>
          <w:rFonts w:ascii="Arial" w:hAnsi="Arial" w:cs="Arial"/>
          <w:lang w:val="es-ES_tradnl" w:eastAsia="es-ES"/>
        </w:rPr>
        <w:t>..</w:t>
      </w:r>
      <w:proofErr w:type="gramEnd"/>
      <w:r w:rsidRPr="002C78EC">
        <w:rPr>
          <w:rFonts w:ascii="Arial" w:hAnsi="Arial" w:cs="Arial"/>
          <w:lang w:val="es-ES_tradnl" w:eastAsia="es-ES"/>
        </w:rPr>
        <w:t xml:space="preserve"> (…..) Días calendario establecidos al efecto, o en caso de que no cuente con el personal y equipos necesarios para la realización del servicio estipulado en el contrato, una vez iniciado éste.</w:t>
      </w:r>
    </w:p>
    <w:p w:rsidR="00BF7823" w:rsidRPr="002C78EC" w:rsidRDefault="00BF7823" w:rsidP="00BF7823">
      <w:pPr>
        <w:spacing w:line="240" w:lineRule="atLeast"/>
        <w:jc w:val="both"/>
        <w:rPr>
          <w:rFonts w:ascii="Arial" w:hAnsi="Arial" w:cs="Arial"/>
          <w:lang w:val="es-ES_tradnl" w:eastAsia="es-ES"/>
        </w:rPr>
      </w:pPr>
    </w:p>
    <w:p w:rsidR="00BF7823" w:rsidRPr="002C78EC" w:rsidRDefault="00BF7823" w:rsidP="00BF7823">
      <w:pPr>
        <w:spacing w:line="240" w:lineRule="atLeast"/>
        <w:jc w:val="both"/>
        <w:rPr>
          <w:rFonts w:ascii="Arial" w:hAnsi="Arial" w:cs="Arial"/>
          <w:lang w:val="es-ES_tradnl" w:eastAsia="es-ES"/>
        </w:rPr>
      </w:pPr>
      <w:r w:rsidRPr="002C78EC">
        <w:rPr>
          <w:rFonts w:ascii="Arial" w:hAnsi="Arial" w:cs="Arial"/>
          <w:lang w:val="es-ES_tradnl" w:eastAsia="es-ES"/>
        </w:rPr>
        <w:t>Esta garantía original, podrá ser sustituida periódicamente deduciéndose el monto amortizado y ser emitida por el saldo que resta por amortizar. Las garantías substitutivas deberán mantener su vigencia en forma continua y hasta el plazo originalmente previsto, por lo que el CONSULTOR realizará las acciones correspondientes a este fin oportunamente.</w:t>
      </w:r>
    </w:p>
    <w:p w:rsidR="00BF7823" w:rsidRPr="002C78EC" w:rsidRDefault="00BF7823" w:rsidP="00BF7823">
      <w:pPr>
        <w:spacing w:line="240" w:lineRule="atLeast"/>
        <w:jc w:val="both"/>
        <w:rPr>
          <w:rFonts w:ascii="Arial" w:hAnsi="Arial" w:cs="Arial"/>
          <w:lang w:val="es-ES_tradnl" w:eastAsia="es-ES"/>
        </w:rPr>
      </w:pPr>
    </w:p>
    <w:p w:rsidR="00BF7823" w:rsidRPr="002C78EC" w:rsidRDefault="00BF7823" w:rsidP="00BF7823">
      <w:pPr>
        <w:spacing w:line="240" w:lineRule="atLeast"/>
        <w:jc w:val="both"/>
        <w:rPr>
          <w:rFonts w:ascii="Arial" w:hAnsi="Arial" w:cs="Arial"/>
          <w:lang w:val="es-ES_tradnl" w:eastAsia="es-ES"/>
        </w:rPr>
      </w:pPr>
      <w:r w:rsidRPr="002C78EC">
        <w:rPr>
          <w:rFonts w:ascii="Arial" w:hAnsi="Arial" w:cs="Arial"/>
          <w:lang w:val="es-ES_tradnl" w:eastAsia="es-ES"/>
        </w:rPr>
        <w:t>La contraparte llevará el control directo de la vigencia y validez de la garantía, en cuanto al monto y plazo, a efectos de requerir su ampliación al CONSULTOR o solicitar a la ENTIDAD su ejecución.</w:t>
      </w:r>
    </w:p>
    <w:p w:rsidR="00BF7823" w:rsidRPr="002C78EC" w:rsidRDefault="00BF7823" w:rsidP="00BF7823">
      <w:pPr>
        <w:spacing w:line="240" w:lineRule="atLeast"/>
        <w:jc w:val="both"/>
        <w:rPr>
          <w:rFonts w:ascii="Arial" w:hAnsi="Arial" w:cs="Arial"/>
          <w:lang w:val="es-ES_tradnl" w:eastAsia="es-ES"/>
        </w:rPr>
      </w:pPr>
    </w:p>
    <w:p w:rsidR="00BF7823" w:rsidRPr="002C78EC" w:rsidRDefault="00BF7823" w:rsidP="00BF7823">
      <w:pPr>
        <w:spacing w:line="240" w:lineRule="atLeast"/>
        <w:jc w:val="both"/>
        <w:rPr>
          <w:rFonts w:ascii="Arial" w:hAnsi="Arial" w:cs="Arial"/>
          <w:b/>
          <w:lang w:val="es-ES_tradnl" w:eastAsia="es-ES"/>
        </w:rPr>
      </w:pPr>
      <w:r w:rsidRPr="002C78EC">
        <w:rPr>
          <w:rFonts w:ascii="Arial" w:hAnsi="Arial" w:cs="Arial"/>
          <w:b/>
          <w:lang w:val="es-ES_tradnl" w:eastAsia="es-ES"/>
        </w:rPr>
        <w:t xml:space="preserve">OCTAVA.- (LUGAR DE ENTREGA): </w:t>
      </w:r>
    </w:p>
    <w:p w:rsidR="00BF7823" w:rsidRPr="002C78EC" w:rsidRDefault="00BF7823" w:rsidP="00BF7823">
      <w:pPr>
        <w:spacing w:line="240" w:lineRule="atLeast"/>
        <w:jc w:val="both"/>
        <w:rPr>
          <w:rFonts w:ascii="Arial" w:hAnsi="Arial" w:cs="Arial"/>
          <w:b/>
          <w:lang w:val="es-ES_tradnl" w:eastAsia="es-ES"/>
        </w:rPr>
      </w:pPr>
    </w:p>
    <w:p w:rsidR="00BF7823" w:rsidRPr="002C78EC" w:rsidRDefault="00BF7823" w:rsidP="00BF7823">
      <w:pPr>
        <w:spacing w:line="240" w:lineRule="atLeast"/>
        <w:jc w:val="both"/>
        <w:rPr>
          <w:rFonts w:ascii="Arial" w:hAnsi="Arial" w:cs="Arial"/>
          <w:lang w:val="es-ES_tradnl" w:eastAsia="es-ES"/>
        </w:rPr>
      </w:pPr>
      <w:r w:rsidRPr="002C78EC">
        <w:rPr>
          <w:rFonts w:ascii="Arial" w:hAnsi="Arial" w:cs="Arial"/>
          <w:lang w:val="es-ES_tradnl" w:eastAsia="es-ES"/>
        </w:rPr>
        <w:t>El lugar de entrega o ejecución del servicio será: ______________________________________________</w:t>
      </w:r>
    </w:p>
    <w:p w:rsidR="00BF7823" w:rsidRPr="002C78EC" w:rsidRDefault="00BF7823" w:rsidP="00BF7823">
      <w:pPr>
        <w:spacing w:line="240" w:lineRule="atLeast"/>
        <w:jc w:val="both"/>
        <w:rPr>
          <w:rFonts w:ascii="Arial" w:hAnsi="Arial" w:cs="Arial"/>
          <w:lang w:val="es-ES_tradnl" w:eastAsia="es-ES"/>
        </w:rPr>
      </w:pPr>
    </w:p>
    <w:p w:rsidR="00BF7823" w:rsidRPr="002C78EC" w:rsidRDefault="00BF7823" w:rsidP="00BF7823">
      <w:pPr>
        <w:spacing w:line="240" w:lineRule="atLeast"/>
        <w:jc w:val="both"/>
        <w:rPr>
          <w:rFonts w:ascii="Arial" w:hAnsi="Arial" w:cs="Arial"/>
          <w:b/>
          <w:lang w:val="es-ES_tradnl" w:eastAsia="es-ES"/>
        </w:rPr>
      </w:pPr>
      <w:r w:rsidRPr="002C78EC">
        <w:rPr>
          <w:rFonts w:ascii="Arial" w:hAnsi="Arial" w:cs="Arial"/>
          <w:b/>
          <w:lang w:val="es-ES_tradnl" w:eastAsia="es-ES"/>
        </w:rPr>
        <w:t xml:space="preserve">NOVENA.- (FORMA DE PAGO): </w:t>
      </w:r>
    </w:p>
    <w:p w:rsidR="00BF7823" w:rsidRPr="002C78EC" w:rsidRDefault="00BF7823" w:rsidP="00BF7823">
      <w:pPr>
        <w:spacing w:line="240" w:lineRule="atLeast"/>
        <w:jc w:val="both"/>
        <w:rPr>
          <w:rFonts w:ascii="Arial" w:hAnsi="Arial" w:cs="Arial"/>
          <w:lang w:val="es-ES_tradnl" w:eastAsia="es-ES"/>
        </w:rPr>
      </w:pPr>
    </w:p>
    <w:p w:rsidR="00BF7823" w:rsidRPr="002C78EC" w:rsidRDefault="00BF7823" w:rsidP="00BF7823">
      <w:pPr>
        <w:spacing w:line="240" w:lineRule="atLeast"/>
        <w:jc w:val="both"/>
        <w:rPr>
          <w:rFonts w:ascii="Arial" w:hAnsi="Arial" w:cs="Arial"/>
          <w:b/>
        </w:rPr>
      </w:pPr>
      <w:r w:rsidRPr="002C78EC">
        <w:rPr>
          <w:rFonts w:ascii="Arial" w:hAnsi="Arial" w:cs="Arial"/>
          <w:b/>
        </w:rPr>
        <w:t>(El pago se efectuará de acuerdo a lo establecido en los Términos de Referencia):</w:t>
      </w:r>
    </w:p>
    <w:p w:rsidR="00BF7823" w:rsidRPr="002C78EC" w:rsidRDefault="00BF7823" w:rsidP="00BF7823">
      <w:pPr>
        <w:spacing w:line="240" w:lineRule="atLeast"/>
        <w:jc w:val="both"/>
        <w:rPr>
          <w:rFonts w:ascii="Arial" w:hAnsi="Arial" w:cs="Arial"/>
        </w:rPr>
      </w:pPr>
      <w:r w:rsidRPr="002C78EC">
        <w:rPr>
          <w:rFonts w:ascii="Arial" w:hAnsi="Arial" w:cs="Arial"/>
        </w:rPr>
        <w:t xml:space="preserve"> </w:t>
      </w:r>
    </w:p>
    <w:p w:rsidR="00BF7823" w:rsidRPr="002C78EC" w:rsidRDefault="00BF7823" w:rsidP="00BF7823">
      <w:pPr>
        <w:spacing w:line="240" w:lineRule="atLeast"/>
        <w:jc w:val="both"/>
        <w:rPr>
          <w:rFonts w:ascii="Arial" w:hAnsi="Arial" w:cs="Arial"/>
          <w:lang w:val="es-ES_tradnl" w:eastAsia="es-ES"/>
        </w:rPr>
      </w:pPr>
      <w:r w:rsidRPr="002C78EC">
        <w:rPr>
          <w:rFonts w:ascii="Arial" w:hAnsi="Arial" w:cs="Arial"/>
          <w:lang w:eastAsia="es-ES"/>
        </w:rPr>
        <w:t xml:space="preserve">El pago se realizará previa presentación, revisión y aprobación de los informes correspondientes así como la conformidad emitida por la </w:t>
      </w:r>
      <w:r w:rsidRPr="002C78EC">
        <w:rPr>
          <w:rFonts w:ascii="Arial" w:hAnsi="Arial" w:cs="Arial"/>
          <w:b/>
          <w:lang w:eastAsia="es-ES"/>
        </w:rPr>
        <w:t xml:space="preserve">CONTRAPARTE </w:t>
      </w:r>
      <w:r w:rsidRPr="002C78EC">
        <w:rPr>
          <w:rFonts w:ascii="Arial" w:hAnsi="Arial" w:cs="Arial"/>
          <w:lang w:eastAsia="es-ES"/>
        </w:rPr>
        <w:t xml:space="preserve">de la </w:t>
      </w:r>
      <w:r w:rsidRPr="002C78EC">
        <w:rPr>
          <w:rFonts w:ascii="Arial" w:hAnsi="Arial" w:cs="Arial"/>
          <w:b/>
          <w:lang w:eastAsia="es-ES"/>
        </w:rPr>
        <w:t>ENTIDAD</w:t>
      </w:r>
      <w:r w:rsidRPr="002C78EC">
        <w:rPr>
          <w:rFonts w:ascii="Arial" w:hAnsi="Arial" w:cs="Arial"/>
          <w:lang w:eastAsia="es-ES"/>
        </w:rPr>
        <w:t xml:space="preserve">; para este efecto el </w:t>
      </w:r>
      <w:r w:rsidRPr="002C78EC">
        <w:rPr>
          <w:rFonts w:ascii="Arial" w:hAnsi="Arial" w:cs="Arial"/>
          <w:b/>
          <w:lang w:eastAsia="es-ES"/>
        </w:rPr>
        <w:t>CONSULTOR</w:t>
      </w:r>
      <w:r w:rsidRPr="002C78EC">
        <w:rPr>
          <w:rFonts w:ascii="Arial" w:hAnsi="Arial" w:cs="Arial"/>
          <w:lang w:eastAsia="es-ES"/>
        </w:rPr>
        <w:t xml:space="preserve"> deberá presentar previo al pago la nota fiscal o factura correspondiente.</w:t>
      </w:r>
      <w:r w:rsidRPr="002C78EC">
        <w:rPr>
          <w:rFonts w:ascii="Arial" w:hAnsi="Arial" w:cs="Arial"/>
          <w:lang w:val="es-ES_tradnl" w:eastAsia="es-ES"/>
        </w:rPr>
        <w:t xml:space="preserve"> </w:t>
      </w:r>
    </w:p>
    <w:p w:rsidR="00BF7823" w:rsidRPr="002C78EC" w:rsidRDefault="00BF7823" w:rsidP="00BF7823">
      <w:pPr>
        <w:spacing w:line="240" w:lineRule="atLeast"/>
        <w:jc w:val="both"/>
        <w:rPr>
          <w:rFonts w:ascii="Arial" w:hAnsi="Arial" w:cs="Arial"/>
          <w:lang w:val="es-ES_tradnl" w:eastAsia="es-ES"/>
        </w:rPr>
      </w:pPr>
    </w:p>
    <w:p w:rsidR="00BF7823" w:rsidRPr="002C78EC" w:rsidRDefault="00BF7823" w:rsidP="00BF7823">
      <w:pPr>
        <w:spacing w:line="240" w:lineRule="atLeast"/>
        <w:jc w:val="both"/>
        <w:rPr>
          <w:rFonts w:ascii="Arial" w:hAnsi="Arial" w:cs="Arial"/>
          <w:b/>
          <w:lang w:val="es-ES_tradnl" w:eastAsia="es-ES"/>
        </w:rPr>
      </w:pPr>
      <w:r w:rsidRPr="002C78EC">
        <w:rPr>
          <w:rFonts w:ascii="Arial" w:hAnsi="Arial" w:cs="Arial"/>
          <w:b/>
          <w:lang w:val="es-ES_tradnl" w:eastAsia="es-ES"/>
        </w:rPr>
        <w:t xml:space="preserve">DECIMA.- (FACTURACIÓN):  </w:t>
      </w:r>
    </w:p>
    <w:p w:rsidR="00BF7823" w:rsidRPr="002C78EC" w:rsidRDefault="00BF7823" w:rsidP="00BF7823">
      <w:pPr>
        <w:spacing w:line="240" w:lineRule="atLeast"/>
        <w:jc w:val="both"/>
        <w:rPr>
          <w:rFonts w:ascii="Arial" w:hAnsi="Arial" w:cs="Arial"/>
          <w:lang w:val="es-ES_tradnl" w:eastAsia="es-ES"/>
        </w:rPr>
      </w:pPr>
    </w:p>
    <w:p w:rsidR="00BF7823" w:rsidRPr="002C78EC" w:rsidRDefault="00BF7823" w:rsidP="00BF7823">
      <w:pPr>
        <w:spacing w:line="240" w:lineRule="atLeast"/>
        <w:jc w:val="both"/>
        <w:rPr>
          <w:rFonts w:ascii="Arial" w:hAnsi="Arial" w:cs="Arial"/>
          <w:lang w:val="es-ES_tradnl" w:eastAsia="es-ES"/>
        </w:rPr>
      </w:pPr>
      <w:r w:rsidRPr="002C78EC">
        <w:rPr>
          <w:rFonts w:ascii="Arial" w:hAnsi="Arial" w:cs="Arial"/>
          <w:lang w:val="es-ES_tradnl" w:eastAsia="es-ES"/>
        </w:rPr>
        <w:t>El CONSULTOR emitirá la factura correspondiente a favor de la ENTIDAD por el anticipo (cuando corresponda) y cualquier otro pago, y una vez que cada informe periódico y el certificado de pago hayan sido aprobados por la CONTRAPARTE. En caso de que no sea emitida la factura respectiva, la ENTIDAD no hará efectivo el pago.</w:t>
      </w:r>
    </w:p>
    <w:p w:rsidR="00BF7823" w:rsidRPr="002C78EC" w:rsidRDefault="00BF7823" w:rsidP="00BF7823">
      <w:pPr>
        <w:spacing w:line="240" w:lineRule="atLeast"/>
        <w:jc w:val="both"/>
        <w:rPr>
          <w:rFonts w:ascii="Arial" w:hAnsi="Arial" w:cs="Arial"/>
          <w:lang w:val="es-ES_tradnl" w:eastAsia="es-ES"/>
        </w:rPr>
      </w:pPr>
    </w:p>
    <w:p w:rsidR="00BF7823" w:rsidRPr="002C78EC" w:rsidRDefault="00BF7823" w:rsidP="00BF7823">
      <w:pPr>
        <w:spacing w:line="240" w:lineRule="atLeast"/>
        <w:jc w:val="both"/>
        <w:rPr>
          <w:rFonts w:ascii="Arial" w:hAnsi="Arial" w:cs="Arial"/>
          <w:b/>
          <w:lang w:val="es-ES_tradnl" w:eastAsia="es-ES"/>
        </w:rPr>
      </w:pPr>
      <w:r w:rsidRPr="002C78EC">
        <w:rPr>
          <w:rFonts w:ascii="Arial" w:hAnsi="Arial" w:cs="Arial"/>
          <w:b/>
          <w:lang w:val="es-ES_tradnl" w:eastAsia="es-ES"/>
        </w:rPr>
        <w:t>DECIMA PRIMERA.- (PAGO POR SERVICIOS ADICIONALES): (Aplicable cuando corresponda)</w:t>
      </w:r>
    </w:p>
    <w:p w:rsidR="00BF7823" w:rsidRPr="002C78EC" w:rsidRDefault="00BF7823" w:rsidP="00BF7823">
      <w:pPr>
        <w:spacing w:line="240" w:lineRule="atLeast"/>
        <w:jc w:val="both"/>
        <w:rPr>
          <w:rFonts w:ascii="Arial" w:hAnsi="Arial" w:cs="Arial"/>
          <w:lang w:val="es-ES_tradnl" w:eastAsia="es-ES"/>
        </w:rPr>
      </w:pPr>
    </w:p>
    <w:p w:rsidR="00BF7823" w:rsidRPr="002C78EC" w:rsidRDefault="00BF7823" w:rsidP="00BF7823">
      <w:pPr>
        <w:spacing w:line="240" w:lineRule="atLeast"/>
        <w:jc w:val="both"/>
        <w:rPr>
          <w:rFonts w:ascii="Arial" w:hAnsi="Arial" w:cs="Arial"/>
          <w:lang w:val="es-ES_tradnl" w:eastAsia="es-ES"/>
        </w:rPr>
      </w:pPr>
      <w:r w:rsidRPr="002C78EC">
        <w:rPr>
          <w:rFonts w:ascii="Arial" w:hAnsi="Arial" w:cs="Arial"/>
          <w:lang w:val="es-ES_tradnl" w:eastAsia="es-ES"/>
        </w:rPr>
        <w:t>Los servicios adicionales ordenados conforme la modalidad descrita en la cláusula de modificaciones al contrato y servicio, serán pagados según lo expresamente establecido en el contrato modificatorio.</w:t>
      </w:r>
    </w:p>
    <w:p w:rsidR="00BF7823" w:rsidRPr="002C78EC" w:rsidRDefault="00BF7823" w:rsidP="00BF7823">
      <w:pPr>
        <w:spacing w:line="240" w:lineRule="atLeast"/>
        <w:jc w:val="both"/>
        <w:rPr>
          <w:rFonts w:ascii="Arial" w:hAnsi="Arial" w:cs="Arial"/>
          <w:lang w:val="es-ES_tradnl" w:eastAsia="es-ES"/>
        </w:rPr>
      </w:pPr>
    </w:p>
    <w:p w:rsidR="00BF7823" w:rsidRPr="002C78EC" w:rsidRDefault="00BF7823" w:rsidP="00BF7823">
      <w:pPr>
        <w:spacing w:line="240" w:lineRule="atLeast"/>
        <w:jc w:val="both"/>
        <w:rPr>
          <w:rFonts w:ascii="Arial" w:hAnsi="Arial" w:cs="Arial"/>
          <w:lang w:val="es-ES_tradnl" w:eastAsia="es-ES"/>
        </w:rPr>
      </w:pPr>
      <w:r w:rsidRPr="002C78EC">
        <w:rPr>
          <w:rFonts w:ascii="Arial" w:hAnsi="Arial" w:cs="Arial"/>
          <w:lang w:val="es-ES_tradnl" w:eastAsia="es-ES"/>
        </w:rPr>
        <w:t xml:space="preserve">En caso de existir estos servicios adicionales el CONSULTOR de forma mensual consignará los mismos en el certificado de pago. </w:t>
      </w:r>
    </w:p>
    <w:p w:rsidR="00BF7823" w:rsidRPr="002C78EC" w:rsidRDefault="00BF7823" w:rsidP="00BF7823">
      <w:pPr>
        <w:spacing w:line="240" w:lineRule="atLeast"/>
        <w:jc w:val="both"/>
        <w:rPr>
          <w:rFonts w:ascii="Arial" w:hAnsi="Arial" w:cs="Arial"/>
          <w:lang w:val="es-ES_tradnl" w:eastAsia="es-ES"/>
        </w:rPr>
      </w:pPr>
    </w:p>
    <w:p w:rsidR="00BF7823" w:rsidRPr="002C78EC" w:rsidRDefault="00BF7823" w:rsidP="00BF7823">
      <w:pPr>
        <w:spacing w:line="240" w:lineRule="atLeast"/>
        <w:jc w:val="both"/>
        <w:rPr>
          <w:rFonts w:ascii="Arial" w:hAnsi="Arial" w:cs="Arial"/>
          <w:b/>
          <w:lang w:val="es-ES_tradnl" w:eastAsia="es-ES"/>
        </w:rPr>
      </w:pPr>
      <w:r w:rsidRPr="002C78EC">
        <w:rPr>
          <w:rFonts w:ascii="Arial" w:hAnsi="Arial" w:cs="Arial"/>
          <w:b/>
          <w:lang w:val="es-ES_tradnl" w:eastAsia="es-ES"/>
        </w:rPr>
        <w:t>DECIMA SEGUNDA.- (CERTIFICADO DE LIQUIDACIÓN FINAL):</w:t>
      </w:r>
    </w:p>
    <w:p w:rsidR="00BF7823" w:rsidRPr="002C78EC" w:rsidRDefault="00BF7823" w:rsidP="00BF7823">
      <w:pPr>
        <w:spacing w:line="240" w:lineRule="atLeast"/>
        <w:jc w:val="both"/>
        <w:rPr>
          <w:rFonts w:ascii="Arial" w:hAnsi="Arial" w:cs="Arial"/>
          <w:lang w:val="es-ES_tradnl" w:eastAsia="es-ES"/>
        </w:rPr>
      </w:pPr>
    </w:p>
    <w:p w:rsidR="00BF7823" w:rsidRPr="002C78EC" w:rsidRDefault="00BF7823" w:rsidP="00BF7823">
      <w:pPr>
        <w:spacing w:line="240" w:lineRule="atLeast"/>
        <w:jc w:val="both"/>
        <w:rPr>
          <w:rFonts w:ascii="Arial" w:hAnsi="Arial" w:cs="Arial"/>
          <w:lang w:val="es-ES_tradnl" w:eastAsia="es-ES"/>
        </w:rPr>
      </w:pPr>
      <w:r w:rsidRPr="002C78EC">
        <w:rPr>
          <w:rFonts w:ascii="Arial" w:hAnsi="Arial" w:cs="Arial"/>
          <w:lang w:val="es-ES_tradnl" w:eastAsia="es-ES"/>
        </w:rPr>
        <w:lastRenderedPageBreak/>
        <w:t xml:space="preserve">Dentro de los diez (10) días calendario siguientes a la fecha de la entrega del documento final, el CONSULTOR elaborará y presentará el certificado de liquidación final del servicio y lo presentará a la </w:t>
      </w:r>
      <w:r w:rsidRPr="002C78EC">
        <w:rPr>
          <w:rFonts w:ascii="Arial" w:hAnsi="Arial" w:cs="Arial"/>
          <w:b/>
          <w:lang w:val="es-ES_tradnl" w:eastAsia="es-ES"/>
        </w:rPr>
        <w:t>CONTRAPARTE</w:t>
      </w:r>
      <w:r w:rsidRPr="002C78EC">
        <w:rPr>
          <w:rFonts w:ascii="Arial" w:hAnsi="Arial" w:cs="Arial"/>
          <w:lang w:val="es-ES_tradnl" w:eastAsia="es-ES"/>
        </w:rPr>
        <w:t>, en versión definitiva con fecha y firma del gerente del proyecto o presentante legal del CONSULTOR.</w:t>
      </w:r>
    </w:p>
    <w:p w:rsidR="00BF7823" w:rsidRPr="002C78EC" w:rsidRDefault="00BF7823" w:rsidP="00BF7823">
      <w:pPr>
        <w:spacing w:line="240" w:lineRule="atLeast"/>
        <w:jc w:val="both"/>
        <w:rPr>
          <w:rFonts w:ascii="Arial" w:hAnsi="Arial" w:cs="Arial"/>
          <w:lang w:val="es-ES_tradnl" w:eastAsia="es-ES"/>
        </w:rPr>
      </w:pPr>
    </w:p>
    <w:p w:rsidR="00BF7823" w:rsidRPr="002C78EC" w:rsidRDefault="00BF7823" w:rsidP="00BF7823">
      <w:pPr>
        <w:spacing w:line="240" w:lineRule="atLeast"/>
        <w:jc w:val="both"/>
        <w:rPr>
          <w:rFonts w:ascii="Arial" w:hAnsi="Arial" w:cs="Arial"/>
          <w:lang w:val="es-ES_tradnl" w:eastAsia="es-ES"/>
        </w:rPr>
      </w:pPr>
      <w:r w:rsidRPr="002C78EC">
        <w:rPr>
          <w:rFonts w:ascii="Arial" w:hAnsi="Arial" w:cs="Arial"/>
          <w:lang w:val="es-ES_tradnl" w:eastAsia="es-ES"/>
        </w:rPr>
        <w:t xml:space="preserve">La </w:t>
      </w:r>
      <w:r w:rsidRPr="002C78EC">
        <w:rPr>
          <w:rFonts w:ascii="Arial" w:hAnsi="Arial" w:cs="Arial"/>
          <w:b/>
          <w:lang w:val="es-ES_tradnl" w:eastAsia="es-ES"/>
        </w:rPr>
        <w:t>CONTRAPARTE</w:t>
      </w:r>
      <w:r w:rsidRPr="002C78EC">
        <w:rPr>
          <w:rFonts w:ascii="Arial" w:hAnsi="Arial" w:cs="Arial"/>
          <w:lang w:val="es-ES_tradnl" w:eastAsia="es-ES"/>
        </w:rPr>
        <w:t xml:space="preserve"> y la </w:t>
      </w:r>
      <w:r w:rsidRPr="002C78EC">
        <w:rPr>
          <w:rFonts w:ascii="Arial" w:hAnsi="Arial" w:cs="Arial"/>
          <w:b/>
          <w:lang w:val="es-ES_tradnl" w:eastAsia="es-ES"/>
        </w:rPr>
        <w:t>ENTIDAD</w:t>
      </w:r>
      <w:r w:rsidRPr="002C78EC">
        <w:rPr>
          <w:rFonts w:ascii="Arial" w:hAnsi="Arial" w:cs="Arial"/>
          <w:lang w:val="es-ES_tradnl" w:eastAsia="es-ES"/>
        </w:rPr>
        <w:t xml:space="preserve"> no darán por finalizada la revisión de la liquidación, si el CONSULTOR  no hubiese cumplido con todas sus obligaciones de acuerdo a los términos del contrato y de sus documentos anexos, por lo que la contraparte y la ENTIDAD podrán efectuar correcciones en el certificado de liquidación final y se reservarán el derecho de que aún después del pago final, en caso de establecerse anomalías, se pueda obtener por la vía coactiva fiscal, por la naturaleza administrativa del contrato, la restitución de saldos que resultasen como indebidamente pagados al CONSULTOR.</w:t>
      </w:r>
    </w:p>
    <w:p w:rsidR="00BF7823" w:rsidRPr="002C78EC" w:rsidRDefault="00BF7823" w:rsidP="00BF7823">
      <w:pPr>
        <w:spacing w:line="240" w:lineRule="atLeast"/>
        <w:jc w:val="both"/>
        <w:rPr>
          <w:rFonts w:ascii="Arial" w:hAnsi="Arial" w:cs="Arial"/>
          <w:lang w:val="es-ES_tradnl" w:eastAsia="es-ES"/>
        </w:rPr>
      </w:pPr>
    </w:p>
    <w:p w:rsidR="00BF7823" w:rsidRPr="002C78EC" w:rsidRDefault="00BF7823" w:rsidP="00BF7823">
      <w:pPr>
        <w:spacing w:line="240" w:lineRule="atLeast"/>
        <w:jc w:val="both"/>
        <w:rPr>
          <w:rFonts w:ascii="Arial" w:hAnsi="Arial" w:cs="Arial"/>
          <w:lang w:val="es-ES_tradnl" w:eastAsia="es-ES"/>
        </w:rPr>
      </w:pPr>
      <w:r w:rsidRPr="002C78EC">
        <w:rPr>
          <w:rFonts w:ascii="Arial" w:hAnsi="Arial" w:cs="Arial"/>
          <w:lang w:val="es-ES_tradnl" w:eastAsia="es-ES"/>
        </w:rPr>
        <w:t xml:space="preserve">El cierre de contrato deberá ser acreditado con un certificado de cumplimiento de contrato, otorgado por la  ENTIDAD en mérito al Informe técnico de cumplimiento de contrato emitido por la </w:t>
      </w:r>
      <w:r w:rsidRPr="002C78EC">
        <w:rPr>
          <w:rFonts w:ascii="Arial" w:hAnsi="Arial" w:cs="Arial"/>
          <w:b/>
          <w:lang w:val="es-ES_tradnl" w:eastAsia="es-ES"/>
        </w:rPr>
        <w:t>CONTRAPARTE.</w:t>
      </w:r>
    </w:p>
    <w:p w:rsidR="00BF7823" w:rsidRPr="002C78EC" w:rsidRDefault="00BF7823" w:rsidP="00BF7823">
      <w:pPr>
        <w:spacing w:line="240" w:lineRule="atLeast"/>
        <w:jc w:val="both"/>
        <w:rPr>
          <w:rFonts w:ascii="Arial" w:hAnsi="Arial" w:cs="Arial"/>
          <w:lang w:val="es-ES_tradnl" w:eastAsia="es-ES"/>
        </w:rPr>
      </w:pPr>
      <w:r w:rsidRPr="002C78EC">
        <w:rPr>
          <w:rFonts w:ascii="Arial" w:hAnsi="Arial" w:cs="Arial"/>
          <w:lang w:val="es-ES_tradnl" w:eastAsia="es-ES"/>
        </w:rPr>
        <w:t>Este cierre de contrato no libera de responsabilidades al CONSULTOR, por negligencia o impericia que pudieran causar daños posteriores sobre el objeto de contratación.</w:t>
      </w:r>
    </w:p>
    <w:p w:rsidR="00BF7823" w:rsidRPr="002C78EC" w:rsidRDefault="00BF7823" w:rsidP="00BF7823">
      <w:pPr>
        <w:spacing w:line="240" w:lineRule="atLeast"/>
        <w:jc w:val="both"/>
        <w:rPr>
          <w:rFonts w:ascii="Arial" w:hAnsi="Arial" w:cs="Arial"/>
          <w:lang w:val="es-ES_tradnl" w:eastAsia="es-ES"/>
        </w:rPr>
      </w:pPr>
      <w:r w:rsidRPr="002C78EC">
        <w:rPr>
          <w:rFonts w:ascii="Arial" w:hAnsi="Arial" w:cs="Arial"/>
          <w:lang w:val="es-ES_tradnl" w:eastAsia="es-ES"/>
        </w:rPr>
        <w:t xml:space="preserve"> </w:t>
      </w:r>
    </w:p>
    <w:p w:rsidR="00BF7823" w:rsidRPr="002C78EC" w:rsidRDefault="00BF7823" w:rsidP="00BF7823">
      <w:pPr>
        <w:spacing w:line="240" w:lineRule="atLeast"/>
        <w:jc w:val="both"/>
        <w:rPr>
          <w:rFonts w:ascii="Arial" w:hAnsi="Arial" w:cs="Arial"/>
          <w:b/>
          <w:lang w:val="es-ES_tradnl" w:eastAsia="es-ES"/>
        </w:rPr>
      </w:pPr>
      <w:r w:rsidRPr="002C78EC">
        <w:rPr>
          <w:rFonts w:ascii="Arial" w:hAnsi="Arial" w:cs="Arial"/>
          <w:b/>
          <w:lang w:val="es-ES_tradnl" w:eastAsia="es-ES"/>
        </w:rPr>
        <w:t>DECIMA TERCERA.- (PROCEDIMIENTO DE PAGO DEL CERTIFICADO DE LIQUIDACIÓN FINAL): (Aplicable cuando corresponda)</w:t>
      </w:r>
    </w:p>
    <w:p w:rsidR="00BF7823" w:rsidRPr="002C78EC" w:rsidRDefault="00BF7823" w:rsidP="00BF7823">
      <w:pPr>
        <w:spacing w:line="240" w:lineRule="atLeast"/>
        <w:jc w:val="both"/>
        <w:rPr>
          <w:rFonts w:ascii="Arial" w:hAnsi="Arial" w:cs="Arial"/>
          <w:lang w:val="es-ES_tradnl" w:eastAsia="es-ES"/>
        </w:rPr>
      </w:pPr>
    </w:p>
    <w:p w:rsidR="00BF7823" w:rsidRPr="002C78EC" w:rsidRDefault="00BF7823" w:rsidP="00BF7823">
      <w:pPr>
        <w:spacing w:line="240" w:lineRule="atLeast"/>
        <w:jc w:val="both"/>
        <w:rPr>
          <w:rFonts w:ascii="Arial" w:hAnsi="Arial" w:cs="Arial"/>
          <w:lang w:val="es-ES_tradnl" w:eastAsia="es-ES"/>
        </w:rPr>
      </w:pPr>
      <w:r w:rsidRPr="002C78EC">
        <w:rPr>
          <w:rFonts w:ascii="Arial" w:hAnsi="Arial" w:cs="Arial"/>
          <w:lang w:val="es-ES_tradnl" w:eastAsia="es-ES"/>
        </w:rPr>
        <w:t>El CONSULTOR deberá tener presente que deberá descontarse del importe del certificado de liquidación final los siguientes conceptos:</w:t>
      </w:r>
    </w:p>
    <w:p w:rsidR="00BF7823" w:rsidRPr="002C78EC" w:rsidRDefault="00BF7823" w:rsidP="00BF7823">
      <w:pPr>
        <w:spacing w:line="240" w:lineRule="atLeast"/>
        <w:jc w:val="both"/>
        <w:rPr>
          <w:rFonts w:ascii="Arial" w:hAnsi="Arial" w:cs="Arial"/>
          <w:lang w:val="es-ES_tradnl" w:eastAsia="es-ES"/>
        </w:rPr>
      </w:pPr>
    </w:p>
    <w:p w:rsidR="00BF7823" w:rsidRPr="002C78EC" w:rsidRDefault="00BF7823" w:rsidP="00BF7823">
      <w:pPr>
        <w:numPr>
          <w:ilvl w:val="0"/>
          <w:numId w:val="80"/>
        </w:numPr>
        <w:spacing w:line="240" w:lineRule="atLeast"/>
        <w:jc w:val="both"/>
        <w:rPr>
          <w:rFonts w:ascii="Arial" w:hAnsi="Arial" w:cs="Arial"/>
          <w:lang w:val="es-ES_tradnl" w:eastAsia="es-ES"/>
        </w:rPr>
      </w:pPr>
      <w:r w:rsidRPr="002C78EC">
        <w:rPr>
          <w:rFonts w:ascii="Arial" w:hAnsi="Arial" w:cs="Arial"/>
          <w:lang w:val="es-ES_tradnl" w:eastAsia="es-ES"/>
        </w:rPr>
        <w:t>Sumas anteriores ya pagadas en los certificados.</w:t>
      </w:r>
    </w:p>
    <w:p w:rsidR="00BF7823" w:rsidRPr="002C78EC" w:rsidRDefault="00BF7823" w:rsidP="00BF7823">
      <w:pPr>
        <w:numPr>
          <w:ilvl w:val="0"/>
          <w:numId w:val="80"/>
        </w:numPr>
        <w:spacing w:line="240" w:lineRule="atLeast"/>
        <w:jc w:val="both"/>
        <w:rPr>
          <w:rFonts w:ascii="Arial" w:hAnsi="Arial" w:cs="Arial"/>
          <w:lang w:val="es-ES_tradnl" w:eastAsia="es-ES"/>
        </w:rPr>
      </w:pPr>
      <w:r w:rsidRPr="002C78EC">
        <w:rPr>
          <w:rFonts w:ascii="Arial" w:hAnsi="Arial" w:cs="Arial"/>
          <w:lang w:val="es-ES_tradnl" w:eastAsia="es-ES"/>
        </w:rPr>
        <w:t>Reposición de daños, si hubieren.</w:t>
      </w:r>
    </w:p>
    <w:p w:rsidR="00BF7823" w:rsidRPr="002C78EC" w:rsidRDefault="00BF7823" w:rsidP="00BF7823">
      <w:pPr>
        <w:numPr>
          <w:ilvl w:val="0"/>
          <w:numId w:val="80"/>
        </w:numPr>
        <w:spacing w:line="240" w:lineRule="atLeast"/>
        <w:jc w:val="both"/>
        <w:rPr>
          <w:rFonts w:ascii="Arial" w:hAnsi="Arial" w:cs="Arial"/>
          <w:lang w:val="es-ES_tradnl" w:eastAsia="es-ES"/>
        </w:rPr>
      </w:pPr>
      <w:r w:rsidRPr="002C78EC">
        <w:rPr>
          <w:rFonts w:ascii="Arial" w:hAnsi="Arial" w:cs="Arial"/>
          <w:lang w:val="es-ES_tradnl" w:eastAsia="es-ES"/>
        </w:rPr>
        <w:t>El porcentaje correspondiente a la recuperación del anticipo si hubiera saldos pendientes.</w:t>
      </w:r>
    </w:p>
    <w:p w:rsidR="00BF7823" w:rsidRPr="002C78EC" w:rsidRDefault="00BF7823" w:rsidP="00BF7823">
      <w:pPr>
        <w:numPr>
          <w:ilvl w:val="0"/>
          <w:numId w:val="80"/>
        </w:numPr>
        <w:spacing w:line="240" w:lineRule="atLeast"/>
        <w:jc w:val="both"/>
        <w:rPr>
          <w:rFonts w:ascii="Arial" w:hAnsi="Arial" w:cs="Arial"/>
          <w:lang w:val="es-ES_tradnl" w:eastAsia="es-ES"/>
        </w:rPr>
      </w:pPr>
      <w:r w:rsidRPr="002C78EC">
        <w:rPr>
          <w:rFonts w:ascii="Arial" w:hAnsi="Arial" w:cs="Arial"/>
          <w:lang w:val="es-ES_tradnl" w:eastAsia="es-ES"/>
        </w:rPr>
        <w:t>Las multas y penalidades, si hubieren.</w:t>
      </w:r>
    </w:p>
    <w:p w:rsidR="00BF7823" w:rsidRPr="002C78EC" w:rsidRDefault="00BF7823" w:rsidP="00BF7823">
      <w:pPr>
        <w:numPr>
          <w:ilvl w:val="0"/>
          <w:numId w:val="80"/>
        </w:numPr>
        <w:spacing w:line="240" w:lineRule="atLeast"/>
        <w:jc w:val="both"/>
        <w:rPr>
          <w:rFonts w:ascii="Arial" w:hAnsi="Arial" w:cs="Arial"/>
          <w:lang w:val="es-ES_tradnl" w:eastAsia="es-ES"/>
        </w:rPr>
      </w:pPr>
      <w:r w:rsidRPr="002C78EC">
        <w:rPr>
          <w:rFonts w:ascii="Arial" w:hAnsi="Arial" w:cs="Arial"/>
          <w:lang w:val="es-ES_tradnl" w:eastAsia="es-ES"/>
        </w:rPr>
        <w:t>Por la protocolización del contrato, si este pago no se hubiere hecho efectivo oportunamente.</w:t>
      </w:r>
    </w:p>
    <w:p w:rsidR="00BF7823" w:rsidRPr="002C78EC" w:rsidRDefault="00BF7823" w:rsidP="00BF7823">
      <w:pPr>
        <w:spacing w:line="240" w:lineRule="atLeast"/>
        <w:jc w:val="both"/>
        <w:rPr>
          <w:rFonts w:ascii="Arial" w:hAnsi="Arial" w:cs="Arial"/>
          <w:lang w:val="es-ES_tradnl" w:eastAsia="es-ES"/>
        </w:rPr>
      </w:pPr>
    </w:p>
    <w:p w:rsidR="00BF7823" w:rsidRPr="002C78EC" w:rsidRDefault="00BF7823" w:rsidP="00BF7823">
      <w:pPr>
        <w:spacing w:line="240" w:lineRule="atLeast"/>
        <w:jc w:val="both"/>
        <w:rPr>
          <w:rFonts w:ascii="Arial" w:hAnsi="Arial" w:cs="Arial"/>
          <w:lang w:val="es-ES_tradnl" w:eastAsia="es-ES"/>
        </w:rPr>
      </w:pPr>
      <w:r w:rsidRPr="002C78EC">
        <w:rPr>
          <w:rFonts w:ascii="Arial" w:hAnsi="Arial" w:cs="Arial"/>
          <w:lang w:val="es-ES_tradnl" w:eastAsia="es-ES"/>
        </w:rPr>
        <w:t>Preparado así el certificado de liquidación final y debidamente aprobado por la contraparte, ésta lo remitirá a la dependencia de la ENTIDAD que realiza el seguimiento del servicio, para su conocimiento, quien en su caso requerirá las aclaraciones que considere pertinentes; de no existir observación alguna para el procesamiento del pago, autorizará el mismo.</w:t>
      </w:r>
    </w:p>
    <w:p w:rsidR="00BF7823" w:rsidRPr="002C78EC" w:rsidRDefault="00BF7823" w:rsidP="00BF7823">
      <w:pPr>
        <w:spacing w:line="240" w:lineRule="atLeast"/>
        <w:jc w:val="both"/>
        <w:rPr>
          <w:rFonts w:ascii="Arial" w:hAnsi="Arial" w:cs="Arial"/>
          <w:lang w:val="es-ES_tradnl" w:eastAsia="es-ES"/>
        </w:rPr>
      </w:pPr>
    </w:p>
    <w:p w:rsidR="00BF7823" w:rsidRPr="002C78EC" w:rsidRDefault="00BF7823" w:rsidP="00BF7823">
      <w:pPr>
        <w:spacing w:line="240" w:lineRule="atLeast"/>
        <w:jc w:val="both"/>
        <w:rPr>
          <w:rFonts w:ascii="Arial" w:hAnsi="Arial" w:cs="Arial"/>
          <w:lang w:val="es-ES_tradnl" w:eastAsia="es-ES"/>
        </w:rPr>
      </w:pPr>
      <w:r w:rsidRPr="002C78EC">
        <w:rPr>
          <w:rFonts w:ascii="Arial" w:hAnsi="Arial" w:cs="Arial"/>
          <w:lang w:val="es-ES_tradnl" w:eastAsia="es-ES"/>
        </w:rPr>
        <w:t>Este proceso utilizará los plazos previstos en la cláusula de forma de pago del presente contrato, para el pago de saldos en caso que existiesen</w:t>
      </w:r>
    </w:p>
    <w:p w:rsidR="00BF7823" w:rsidRPr="002C78EC" w:rsidRDefault="00BF7823" w:rsidP="00BF7823">
      <w:pPr>
        <w:spacing w:line="240" w:lineRule="atLeast"/>
        <w:jc w:val="both"/>
        <w:rPr>
          <w:rFonts w:ascii="Arial" w:hAnsi="Arial" w:cs="Arial"/>
          <w:lang w:val="es-ES_tradnl" w:eastAsia="es-ES"/>
        </w:rPr>
      </w:pPr>
    </w:p>
    <w:p w:rsidR="00BF7823" w:rsidRPr="002C78EC" w:rsidRDefault="00BF7823" w:rsidP="00BF7823">
      <w:pPr>
        <w:spacing w:line="240" w:lineRule="atLeast"/>
        <w:jc w:val="both"/>
        <w:rPr>
          <w:rFonts w:ascii="Arial" w:hAnsi="Arial" w:cs="Arial"/>
          <w:b/>
          <w:lang w:val="es-ES_tradnl" w:eastAsia="es-ES"/>
        </w:rPr>
      </w:pPr>
      <w:r w:rsidRPr="002C78EC">
        <w:rPr>
          <w:rFonts w:ascii="Arial" w:hAnsi="Arial" w:cs="Arial"/>
          <w:b/>
          <w:lang w:val="es-ES_tradnl" w:eastAsia="es-ES"/>
        </w:rPr>
        <w:t xml:space="preserve">DECIMA CUARTA.- (MOROSIDAD Y SUS PENALIDADES): </w:t>
      </w:r>
    </w:p>
    <w:p w:rsidR="00BF7823" w:rsidRPr="002C78EC" w:rsidRDefault="00BF7823" w:rsidP="00BF7823">
      <w:pPr>
        <w:spacing w:line="240" w:lineRule="atLeast"/>
        <w:jc w:val="both"/>
        <w:rPr>
          <w:rFonts w:ascii="Arial" w:hAnsi="Arial" w:cs="Arial"/>
          <w:lang w:val="es-ES_tradnl" w:eastAsia="es-ES"/>
        </w:rPr>
      </w:pPr>
    </w:p>
    <w:p w:rsidR="00BF7823" w:rsidRPr="002C78EC" w:rsidRDefault="00BF7823" w:rsidP="00BF7823">
      <w:pPr>
        <w:spacing w:line="240" w:lineRule="atLeast"/>
        <w:jc w:val="both"/>
        <w:rPr>
          <w:rFonts w:ascii="Arial" w:hAnsi="Arial" w:cs="Arial"/>
          <w:lang w:val="es-ES_tradnl" w:eastAsia="es-ES"/>
        </w:rPr>
      </w:pPr>
      <w:r w:rsidRPr="002C78EC">
        <w:rPr>
          <w:rFonts w:ascii="Arial" w:hAnsi="Arial" w:cs="Arial"/>
          <w:lang w:val="es-ES_tradnl" w:eastAsia="es-ES"/>
        </w:rPr>
        <w:t>Queda convenido entre las partes contratantes, el CONSULTOR se obliga a cumplir con lo estipulado en los términos de referencia y el tiempo en la entrega de los productos, caso contrario La ENTIDAD aplicará penalidades conforme a las multas según lo siguiente:</w:t>
      </w:r>
    </w:p>
    <w:p w:rsidR="00BF7823" w:rsidRPr="002C78EC" w:rsidRDefault="00BF7823" w:rsidP="00BF7823">
      <w:pPr>
        <w:spacing w:line="240" w:lineRule="atLeast"/>
        <w:jc w:val="both"/>
        <w:rPr>
          <w:rFonts w:ascii="Arial" w:hAnsi="Arial" w:cs="Arial"/>
          <w:lang w:val="es-ES_tradnl" w:eastAsia="es-ES"/>
        </w:rPr>
      </w:pPr>
    </w:p>
    <w:p w:rsidR="00BF7823" w:rsidRPr="002C78EC" w:rsidRDefault="00BF7823" w:rsidP="00BF7823">
      <w:pPr>
        <w:numPr>
          <w:ilvl w:val="0"/>
          <w:numId w:val="81"/>
        </w:numPr>
        <w:spacing w:line="240" w:lineRule="atLeast"/>
        <w:contextualSpacing/>
        <w:jc w:val="both"/>
        <w:rPr>
          <w:rFonts w:ascii="Arial" w:hAnsi="Arial" w:cs="Arial"/>
          <w:lang w:val="es-ES_tradnl" w:eastAsia="es-ES"/>
        </w:rPr>
      </w:pPr>
      <w:r w:rsidRPr="002C78EC">
        <w:rPr>
          <w:rFonts w:ascii="Arial" w:hAnsi="Arial" w:cs="Arial"/>
          <w:lang w:val="es-ES_tradnl" w:eastAsia="es-ES"/>
        </w:rPr>
        <w:t>…………….</w:t>
      </w:r>
    </w:p>
    <w:p w:rsidR="00BF7823" w:rsidRPr="002C78EC" w:rsidRDefault="00BF7823" w:rsidP="00BF7823">
      <w:pPr>
        <w:spacing w:line="240" w:lineRule="atLeast"/>
        <w:jc w:val="both"/>
        <w:rPr>
          <w:rFonts w:ascii="Arial" w:hAnsi="Arial" w:cs="Arial"/>
          <w:lang w:val="es-ES_tradnl" w:eastAsia="es-ES"/>
        </w:rPr>
      </w:pPr>
    </w:p>
    <w:p w:rsidR="00BF7823" w:rsidRPr="002C78EC" w:rsidRDefault="00BF7823" w:rsidP="00BF7823">
      <w:pPr>
        <w:spacing w:line="240" w:lineRule="atLeast"/>
        <w:jc w:val="both"/>
        <w:rPr>
          <w:rFonts w:ascii="Arial" w:hAnsi="Arial" w:cs="Arial"/>
          <w:lang w:val="es-ES_tradnl" w:eastAsia="es-ES"/>
        </w:rPr>
      </w:pPr>
      <w:r w:rsidRPr="002C78EC">
        <w:rPr>
          <w:rFonts w:ascii="Arial" w:hAnsi="Arial" w:cs="Arial"/>
          <w:lang w:val="es-ES_tradnl" w:eastAsia="es-ES"/>
        </w:rPr>
        <w:t>De establecer la contraparte que por la aplicación de multas por moras se ha llegado al límite del diez por ciento (10%) del monto total del contrato, podrá iniciar el proceso de resolución del contrato, conforme a lo estipulado en la cláusula de terminación de contrato.</w:t>
      </w:r>
    </w:p>
    <w:p w:rsidR="00BF7823" w:rsidRPr="002C78EC" w:rsidRDefault="00BF7823" w:rsidP="00BF7823">
      <w:pPr>
        <w:spacing w:line="240" w:lineRule="atLeast"/>
        <w:jc w:val="both"/>
        <w:rPr>
          <w:rFonts w:ascii="Arial" w:hAnsi="Arial" w:cs="Arial"/>
          <w:lang w:val="es-ES_tradnl" w:eastAsia="es-ES"/>
        </w:rPr>
      </w:pPr>
      <w:r w:rsidRPr="002C78EC">
        <w:rPr>
          <w:rFonts w:ascii="Arial" w:hAnsi="Arial" w:cs="Arial"/>
          <w:lang w:val="es-ES_tradnl" w:eastAsia="es-ES"/>
        </w:rPr>
        <w:t> </w:t>
      </w:r>
    </w:p>
    <w:p w:rsidR="00BF7823" w:rsidRPr="002C78EC" w:rsidRDefault="00BF7823" w:rsidP="00BF7823">
      <w:pPr>
        <w:spacing w:line="240" w:lineRule="atLeast"/>
        <w:jc w:val="both"/>
        <w:rPr>
          <w:rFonts w:ascii="Arial" w:hAnsi="Arial" w:cs="Arial"/>
          <w:lang w:val="es-ES_tradnl" w:eastAsia="es-ES"/>
        </w:rPr>
      </w:pPr>
      <w:r w:rsidRPr="002C78EC">
        <w:rPr>
          <w:rFonts w:ascii="Arial" w:hAnsi="Arial" w:cs="Arial"/>
          <w:lang w:val="es-ES_tradnl" w:eastAsia="es-ES"/>
        </w:rPr>
        <w:t xml:space="preserve">De establecer la contraparte que por la aplicación de multas por moras se ha llegado al límite máximo </w:t>
      </w:r>
      <w:proofErr w:type="spellStart"/>
      <w:r w:rsidRPr="002C78EC">
        <w:rPr>
          <w:rFonts w:ascii="Arial" w:hAnsi="Arial" w:cs="Arial"/>
          <w:lang w:val="es-ES_tradnl" w:eastAsia="es-ES"/>
        </w:rPr>
        <w:t>del</w:t>
      </w:r>
      <w:proofErr w:type="spellEnd"/>
      <w:r w:rsidRPr="002C78EC">
        <w:rPr>
          <w:rFonts w:ascii="Arial" w:hAnsi="Arial" w:cs="Arial"/>
          <w:lang w:val="es-ES_tradnl" w:eastAsia="es-ES"/>
        </w:rPr>
        <w:t xml:space="preserve"> quince por ciento (15%) del monto total del Contrato, comunicará oficialmente esta situación a la ENTIDAD a efectos del procesamiento de la resolución del contrato, conforme a lo estipulado en la cláusula de terminación de contrato.</w:t>
      </w:r>
    </w:p>
    <w:p w:rsidR="00BF7823" w:rsidRPr="002C78EC" w:rsidRDefault="00BF7823" w:rsidP="00BF7823">
      <w:pPr>
        <w:spacing w:line="240" w:lineRule="atLeast"/>
        <w:jc w:val="both"/>
        <w:rPr>
          <w:rFonts w:ascii="Arial" w:hAnsi="Arial" w:cs="Arial"/>
          <w:lang w:val="es-ES_tradnl" w:eastAsia="es-ES"/>
        </w:rPr>
      </w:pPr>
      <w:r w:rsidRPr="002C78EC">
        <w:rPr>
          <w:rFonts w:ascii="Arial" w:hAnsi="Arial" w:cs="Arial"/>
          <w:lang w:val="es-ES_tradnl" w:eastAsia="es-ES"/>
        </w:rPr>
        <w:t> </w:t>
      </w:r>
    </w:p>
    <w:p w:rsidR="00BF7823" w:rsidRPr="002C78EC" w:rsidRDefault="00BF7823" w:rsidP="00BF7823">
      <w:pPr>
        <w:spacing w:line="240" w:lineRule="atLeast"/>
        <w:jc w:val="both"/>
        <w:rPr>
          <w:rFonts w:ascii="Arial" w:hAnsi="Arial" w:cs="Arial"/>
          <w:lang w:val="es-ES_tradnl" w:eastAsia="es-ES"/>
        </w:rPr>
      </w:pPr>
      <w:r w:rsidRPr="002C78EC">
        <w:rPr>
          <w:rFonts w:ascii="Arial" w:hAnsi="Arial" w:cs="Arial"/>
          <w:lang w:val="es-ES_tradnl" w:eastAsia="es-ES"/>
        </w:rPr>
        <w:lastRenderedPageBreak/>
        <w:t>Las multas serán cobradas mediante descuentos establecidos expresamente por la CONTRAPARTE con base en el informe técnico específico y documentado que formulará el mismo, bajo su directa responsabilidad, de los certificados de pago mensuales o del certificado de liquidación final, sin perjuicio de que la ENTIDAD ejecute la garantía de cumplimiento de contrato y proceda al resarcimiento de daños y perjuicios por medio de la acción coactiva fiscal por la naturaleza del contrato, conforme lo establecido en el Artículo 47 de la Ley N° 1178.</w:t>
      </w:r>
    </w:p>
    <w:p w:rsidR="00BF7823" w:rsidRPr="002C78EC" w:rsidRDefault="00BF7823" w:rsidP="00BF7823">
      <w:pPr>
        <w:spacing w:line="240" w:lineRule="atLeast"/>
        <w:jc w:val="both"/>
        <w:rPr>
          <w:rFonts w:ascii="Arial" w:hAnsi="Arial" w:cs="Arial"/>
          <w:lang w:val="es-ES_tradnl" w:eastAsia="es-ES"/>
        </w:rPr>
      </w:pPr>
    </w:p>
    <w:p w:rsidR="00BF7823" w:rsidRPr="002C78EC" w:rsidRDefault="00BF7823" w:rsidP="00BF7823">
      <w:pPr>
        <w:spacing w:line="240" w:lineRule="atLeast"/>
        <w:jc w:val="both"/>
        <w:rPr>
          <w:rFonts w:ascii="Arial" w:hAnsi="Arial" w:cs="Arial"/>
          <w:b/>
          <w:lang w:val="es-ES_tradnl" w:eastAsia="es-ES"/>
        </w:rPr>
      </w:pPr>
      <w:r w:rsidRPr="002C78EC">
        <w:rPr>
          <w:rFonts w:ascii="Arial" w:hAnsi="Arial" w:cs="Arial"/>
          <w:b/>
          <w:lang w:val="es-ES_tradnl" w:eastAsia="es-ES"/>
        </w:rPr>
        <w:t>DECIMA QUINTA.- (GARANTÍA Y SEGURO):</w:t>
      </w:r>
      <w:r w:rsidRPr="002C78EC">
        <w:rPr>
          <w:rFonts w:ascii="Arial" w:hAnsi="Arial" w:cs="Arial"/>
          <w:lang w:val="es-ES_tradnl" w:eastAsia="es-ES"/>
        </w:rPr>
        <w:t xml:space="preserve"> </w:t>
      </w:r>
      <w:r w:rsidRPr="002C78EC">
        <w:rPr>
          <w:rFonts w:ascii="Arial" w:hAnsi="Arial" w:cs="Arial"/>
          <w:b/>
          <w:lang w:val="es-ES_tradnl" w:eastAsia="es-ES"/>
        </w:rPr>
        <w:t>(la presente clausula estará sujeta a validación de la Unidad de Comercio Exterior y/o las que corresponda y lo establecidos en los Términos de Referencia)</w:t>
      </w:r>
    </w:p>
    <w:p w:rsidR="00BF7823" w:rsidRPr="002C78EC" w:rsidRDefault="00BF7823" w:rsidP="00BF7823">
      <w:pPr>
        <w:spacing w:line="240" w:lineRule="atLeast"/>
        <w:jc w:val="both"/>
        <w:rPr>
          <w:rFonts w:ascii="Arial" w:hAnsi="Arial" w:cs="Arial"/>
          <w:lang w:val="es-ES_tradnl" w:eastAsia="es-ES"/>
        </w:rPr>
      </w:pPr>
    </w:p>
    <w:p w:rsidR="00BF7823" w:rsidRPr="002C78EC" w:rsidRDefault="00BF7823" w:rsidP="00BF7823">
      <w:pPr>
        <w:widowControl w:val="0"/>
        <w:kinsoku w:val="0"/>
        <w:overflowPunct w:val="0"/>
        <w:spacing w:line="240" w:lineRule="atLeast"/>
        <w:jc w:val="both"/>
        <w:textAlignment w:val="baseline"/>
        <w:rPr>
          <w:rFonts w:ascii="Arial" w:hAnsi="Arial" w:cs="Arial"/>
          <w:b/>
          <w:lang w:val="es-ES_tradnl" w:eastAsia="es-ES"/>
        </w:rPr>
      </w:pPr>
      <w:r w:rsidRPr="002C78EC">
        <w:rPr>
          <w:rFonts w:ascii="Arial" w:hAnsi="Arial" w:cs="Arial"/>
          <w:b/>
          <w:lang w:val="es-ES_tradnl" w:eastAsia="es-ES"/>
        </w:rPr>
        <w:t xml:space="preserve">Opción 1: </w:t>
      </w:r>
    </w:p>
    <w:p w:rsidR="00BF7823" w:rsidRPr="002C78EC" w:rsidRDefault="00BF7823" w:rsidP="00BF7823">
      <w:pPr>
        <w:spacing w:line="240" w:lineRule="atLeast"/>
        <w:jc w:val="both"/>
        <w:rPr>
          <w:rFonts w:ascii="Arial" w:hAnsi="Arial" w:cs="Arial"/>
          <w:lang w:val="es-ES_tradnl" w:eastAsia="es-ES"/>
        </w:rPr>
      </w:pPr>
    </w:p>
    <w:p w:rsidR="00BF7823" w:rsidRPr="002C78EC" w:rsidRDefault="00BF7823" w:rsidP="00BF7823">
      <w:pPr>
        <w:spacing w:line="240" w:lineRule="atLeast"/>
        <w:jc w:val="both"/>
        <w:rPr>
          <w:rFonts w:ascii="Arial" w:hAnsi="Arial" w:cs="Arial"/>
          <w:lang w:val="es-ES_tradnl" w:eastAsia="es-ES"/>
        </w:rPr>
      </w:pPr>
      <w:r w:rsidRPr="002C78EC">
        <w:rPr>
          <w:rFonts w:ascii="Arial" w:hAnsi="Arial" w:cs="Arial"/>
          <w:lang w:val="es-ES_tradnl" w:eastAsia="es-ES"/>
        </w:rPr>
        <w:t>12.1. GARANTÍA DE CUMPLIMIENTO DE CONTRATO</w:t>
      </w:r>
    </w:p>
    <w:p w:rsidR="00BF7823" w:rsidRPr="002C78EC" w:rsidRDefault="00BF7823" w:rsidP="00BF7823">
      <w:pPr>
        <w:spacing w:line="240" w:lineRule="atLeast"/>
        <w:jc w:val="both"/>
        <w:rPr>
          <w:rFonts w:ascii="Arial" w:hAnsi="Arial" w:cs="Arial"/>
          <w:lang w:val="es-ES_tradnl" w:eastAsia="es-ES"/>
        </w:rPr>
      </w:pPr>
      <w:r w:rsidRPr="002C78EC">
        <w:rPr>
          <w:rFonts w:ascii="Arial" w:hAnsi="Arial" w:cs="Arial"/>
          <w:lang w:val="es-ES_tradnl" w:eastAsia="es-ES"/>
        </w:rPr>
        <w:t xml:space="preserve">El CONSULTOR garantiza la correcta y fiel ejecución del presente CONTRATO en todas sus partes con la Boleta de Garantía (Fianza Bancaria) Nº ………………………, emitida en fecha ……………………………, con validez hasta el …………………………………, a la orden de Yacimientos Petrolíferos Fiscales Bolivianos por el siete por ciento (7%) del valor del CONTRATO, que corresponde a …. ………………….. </w:t>
      </w:r>
      <w:r w:rsidRPr="002C78EC">
        <w:rPr>
          <w:rFonts w:ascii="Arial" w:hAnsi="Arial" w:cs="Arial"/>
          <w:b/>
          <w:lang w:val="es-ES_tradnl" w:eastAsia="es-ES"/>
        </w:rPr>
        <w:t>(Señalar monto numeral y literal).</w:t>
      </w:r>
    </w:p>
    <w:p w:rsidR="00BF7823" w:rsidRPr="002C78EC" w:rsidRDefault="00BF7823" w:rsidP="00BF7823">
      <w:pPr>
        <w:spacing w:line="240" w:lineRule="atLeast"/>
        <w:jc w:val="both"/>
        <w:rPr>
          <w:rFonts w:ascii="Arial" w:hAnsi="Arial" w:cs="Arial"/>
          <w:lang w:val="es-ES_tradnl" w:eastAsia="es-ES"/>
        </w:rPr>
      </w:pPr>
    </w:p>
    <w:p w:rsidR="00BF7823" w:rsidRPr="002C78EC" w:rsidRDefault="00BF7823" w:rsidP="00BF7823">
      <w:pPr>
        <w:spacing w:line="240" w:lineRule="atLeast"/>
        <w:jc w:val="both"/>
        <w:rPr>
          <w:rFonts w:ascii="Arial" w:hAnsi="Arial" w:cs="Arial"/>
          <w:lang w:val="es-ES_tradnl" w:eastAsia="es-ES"/>
        </w:rPr>
      </w:pPr>
      <w:r w:rsidRPr="002C78EC">
        <w:rPr>
          <w:rFonts w:ascii="Arial" w:hAnsi="Arial" w:cs="Arial"/>
          <w:lang w:val="es-ES_tradnl" w:eastAsia="es-ES"/>
        </w:rPr>
        <w:t xml:space="preserve">La descrita garantía debe ser  emitida por un Banco del Estado Plurinacional de Bolivia bajo la supervisión y control de la Autoridad de Supervisión del Sistema Financiero – ASFI, contra garantizada por una Carta de Crédito Stand </w:t>
      </w:r>
      <w:proofErr w:type="spellStart"/>
      <w:r w:rsidRPr="002C78EC">
        <w:rPr>
          <w:rFonts w:ascii="Arial" w:hAnsi="Arial" w:cs="Arial"/>
          <w:lang w:val="es-ES_tradnl" w:eastAsia="es-ES"/>
        </w:rPr>
        <w:t>By</w:t>
      </w:r>
      <w:proofErr w:type="spellEnd"/>
      <w:r w:rsidRPr="002C78EC">
        <w:rPr>
          <w:rFonts w:ascii="Arial" w:hAnsi="Arial" w:cs="Arial"/>
          <w:lang w:val="es-ES_tradnl" w:eastAsia="es-ES"/>
        </w:rPr>
        <w:t xml:space="preserve"> y notificada por un Banco del Estado Plurinacional de Bolivia, por cuenta del CONSULTOR, a la orden de la ENTIDAD, con las características expresas de renovable, irrevocable y de ejecución inmediata a primer requerimiento, expresado en dólares estadounidenses. </w:t>
      </w:r>
    </w:p>
    <w:p w:rsidR="00BF7823" w:rsidRPr="002C78EC" w:rsidRDefault="00BF7823" w:rsidP="00BF7823">
      <w:pPr>
        <w:widowControl w:val="0"/>
        <w:kinsoku w:val="0"/>
        <w:overflowPunct w:val="0"/>
        <w:spacing w:line="240" w:lineRule="atLeast"/>
        <w:jc w:val="both"/>
        <w:textAlignment w:val="baseline"/>
        <w:rPr>
          <w:rFonts w:ascii="Arial" w:hAnsi="Arial" w:cs="Arial"/>
          <w:lang w:val="es-ES_tradnl" w:eastAsia="es-ES"/>
        </w:rPr>
      </w:pPr>
    </w:p>
    <w:p w:rsidR="00BF7823" w:rsidRPr="002C78EC" w:rsidRDefault="00BF7823" w:rsidP="00BF7823">
      <w:pPr>
        <w:spacing w:line="240" w:lineRule="atLeast"/>
        <w:jc w:val="both"/>
        <w:rPr>
          <w:rFonts w:ascii="Arial" w:hAnsi="Arial" w:cs="Arial"/>
          <w:lang w:val="es-ES_tradnl" w:eastAsia="es-ES"/>
        </w:rPr>
      </w:pPr>
      <w:r w:rsidRPr="002C78EC">
        <w:rPr>
          <w:rFonts w:ascii="Arial" w:hAnsi="Arial" w:cs="Arial"/>
          <w:lang w:val="es-ES_tradnl" w:eastAsia="es-ES"/>
        </w:rPr>
        <w:t>El importe de dicha garantía en caso de cualquier incumplimiento contractual incurrido por el CONSULTOR, será pagado en favor de la ENTIDAD, sin necesidad de ningún trámite o acción judicial, a su solo requerimiento.</w:t>
      </w:r>
    </w:p>
    <w:p w:rsidR="00BF7823" w:rsidRPr="002C78EC" w:rsidRDefault="00BF7823" w:rsidP="00BF7823">
      <w:pPr>
        <w:spacing w:line="240" w:lineRule="atLeast"/>
        <w:jc w:val="both"/>
        <w:rPr>
          <w:rFonts w:ascii="Arial" w:hAnsi="Arial" w:cs="Arial"/>
          <w:lang w:val="es-ES_tradnl" w:eastAsia="es-ES"/>
        </w:rPr>
      </w:pPr>
    </w:p>
    <w:p w:rsidR="00BF7823" w:rsidRPr="002C78EC" w:rsidRDefault="00BF7823" w:rsidP="00BF7823">
      <w:pPr>
        <w:spacing w:line="240" w:lineRule="atLeast"/>
        <w:jc w:val="both"/>
        <w:rPr>
          <w:rFonts w:ascii="Arial" w:hAnsi="Arial" w:cs="Arial"/>
          <w:lang w:val="es-ES_tradnl" w:eastAsia="es-ES"/>
        </w:rPr>
      </w:pPr>
      <w:r w:rsidRPr="002C78EC">
        <w:rPr>
          <w:rFonts w:ascii="Arial" w:hAnsi="Arial" w:cs="Arial"/>
          <w:lang w:val="es-ES_tradnl" w:eastAsia="es-ES"/>
        </w:rPr>
        <w:t>Si se procediera a la recepción definitiva del producto objeto de la Consultoría dentro del plazo contractual y en forma satisfactoria, hecho que se hará constar mediante el Acta o Informe correspondiente, suscrito por ambas partes Contratantes, dicha garantía será devuelta después de la Liquidación del Contrato, juntamente con el Certificado de Cumplimiento de Contrato.</w:t>
      </w:r>
    </w:p>
    <w:p w:rsidR="00BF7823" w:rsidRPr="002C78EC" w:rsidRDefault="00BF7823" w:rsidP="00BF7823">
      <w:pPr>
        <w:tabs>
          <w:tab w:val="left" w:pos="1088"/>
        </w:tabs>
        <w:spacing w:line="240" w:lineRule="atLeast"/>
        <w:jc w:val="both"/>
        <w:rPr>
          <w:rFonts w:ascii="Arial" w:hAnsi="Arial" w:cs="Arial"/>
          <w:lang w:val="es-ES_tradnl" w:eastAsia="es-ES"/>
        </w:rPr>
      </w:pPr>
      <w:r w:rsidRPr="002C78EC">
        <w:rPr>
          <w:rFonts w:ascii="Arial" w:hAnsi="Arial" w:cs="Arial"/>
          <w:lang w:val="es-ES_tradnl" w:eastAsia="es-ES"/>
        </w:rPr>
        <w:tab/>
      </w:r>
    </w:p>
    <w:p w:rsidR="00BF7823" w:rsidRPr="002C78EC" w:rsidRDefault="00BF7823" w:rsidP="00BF7823">
      <w:pPr>
        <w:spacing w:line="240" w:lineRule="atLeast"/>
        <w:jc w:val="both"/>
        <w:rPr>
          <w:rFonts w:ascii="Arial" w:hAnsi="Arial" w:cs="Arial"/>
          <w:lang w:val="es-ES_tradnl" w:eastAsia="es-ES"/>
        </w:rPr>
      </w:pPr>
      <w:r w:rsidRPr="002C78EC">
        <w:rPr>
          <w:rFonts w:ascii="Arial" w:hAnsi="Arial" w:cs="Arial"/>
          <w:lang w:val="es-ES_tradnl" w:eastAsia="es-ES"/>
        </w:rPr>
        <w:t>EL CONSULTOR, tiene la obligación de mantener actualizada la Garantía de Cumplimiento de Contrato durante la vigencia de éste. La CONTRAPARTE llevará el control directo de la vigencia de la garantía en cuanto al monto y plazo, a efectos de requerir su ampliación al CONSULTOR, o solicitar a la ENTIDAD su ejecución.</w:t>
      </w:r>
    </w:p>
    <w:p w:rsidR="00BF7823" w:rsidRPr="002C78EC" w:rsidRDefault="00BF7823" w:rsidP="00BF7823">
      <w:pPr>
        <w:spacing w:line="240" w:lineRule="atLeast"/>
        <w:jc w:val="both"/>
        <w:rPr>
          <w:rFonts w:ascii="Arial" w:hAnsi="Arial" w:cs="Arial"/>
          <w:lang w:val="es-ES_tradnl" w:eastAsia="es-ES"/>
        </w:rPr>
      </w:pPr>
    </w:p>
    <w:p w:rsidR="00BF7823" w:rsidRPr="002C78EC" w:rsidRDefault="00BF7823" w:rsidP="00BF7823">
      <w:pPr>
        <w:spacing w:line="240" w:lineRule="atLeast"/>
        <w:jc w:val="both"/>
        <w:rPr>
          <w:rFonts w:ascii="Arial" w:hAnsi="Arial" w:cs="Arial"/>
          <w:lang w:val="es-ES_tradnl" w:eastAsia="es-ES"/>
        </w:rPr>
      </w:pPr>
      <w:r w:rsidRPr="002C78EC">
        <w:rPr>
          <w:rFonts w:ascii="Arial" w:hAnsi="Arial" w:cs="Arial"/>
          <w:lang w:val="es-ES_tradnl" w:eastAsia="es-ES"/>
        </w:rPr>
        <w:t>La Garantía de Cumplimiento de Contrato, estará bajo custodia de la repartición financiera competente para el efecto, lo que no eximirá la responsabilidad de la CONTRAPARTE.</w:t>
      </w:r>
    </w:p>
    <w:p w:rsidR="00BF7823" w:rsidRPr="002C78EC" w:rsidRDefault="00BF7823" w:rsidP="00BF7823">
      <w:pPr>
        <w:spacing w:line="240" w:lineRule="atLeast"/>
        <w:jc w:val="both"/>
        <w:rPr>
          <w:rFonts w:ascii="Arial" w:hAnsi="Arial" w:cs="Arial"/>
          <w:lang w:val="es-ES_tradnl" w:eastAsia="es-ES"/>
        </w:rPr>
      </w:pPr>
    </w:p>
    <w:p w:rsidR="00BF7823" w:rsidRPr="002C78EC" w:rsidRDefault="00BF7823" w:rsidP="00BF7823">
      <w:pPr>
        <w:widowControl w:val="0"/>
        <w:kinsoku w:val="0"/>
        <w:overflowPunct w:val="0"/>
        <w:spacing w:line="240" w:lineRule="atLeast"/>
        <w:jc w:val="both"/>
        <w:textAlignment w:val="baseline"/>
        <w:rPr>
          <w:rFonts w:ascii="Arial" w:hAnsi="Arial" w:cs="Arial"/>
          <w:b/>
          <w:lang w:val="es-ES_tradnl" w:eastAsia="es-ES"/>
        </w:rPr>
      </w:pPr>
      <w:r w:rsidRPr="002C78EC">
        <w:rPr>
          <w:rFonts w:ascii="Arial" w:hAnsi="Arial" w:cs="Arial"/>
          <w:b/>
          <w:lang w:val="es-ES_tradnl" w:eastAsia="es-ES"/>
        </w:rPr>
        <w:t xml:space="preserve">Opción 2: </w:t>
      </w:r>
    </w:p>
    <w:p w:rsidR="00BF7823" w:rsidRPr="002C78EC" w:rsidRDefault="00BF7823" w:rsidP="00BF7823">
      <w:pPr>
        <w:autoSpaceDE w:val="0"/>
        <w:autoSpaceDN w:val="0"/>
        <w:spacing w:line="240" w:lineRule="atLeast"/>
        <w:ind w:right="11"/>
        <w:jc w:val="both"/>
        <w:rPr>
          <w:rFonts w:ascii="Arial" w:hAnsi="Arial" w:cs="Arial"/>
          <w:lang w:val="es-ES_tradnl" w:eastAsia="es-ES"/>
        </w:rPr>
      </w:pPr>
    </w:p>
    <w:p w:rsidR="00BF7823" w:rsidRPr="002C78EC" w:rsidRDefault="00BF7823" w:rsidP="00BF7823">
      <w:pPr>
        <w:spacing w:line="240" w:lineRule="atLeast"/>
        <w:jc w:val="both"/>
        <w:rPr>
          <w:rFonts w:ascii="Arial" w:hAnsi="Arial" w:cs="Arial"/>
          <w:lang w:val="es-ES_tradnl" w:eastAsia="es-ES"/>
        </w:rPr>
      </w:pPr>
      <w:r w:rsidRPr="002C78EC">
        <w:rPr>
          <w:rFonts w:ascii="Arial" w:hAnsi="Arial" w:cs="Arial"/>
          <w:lang w:val="es-ES_tradnl" w:eastAsia="es-ES"/>
        </w:rPr>
        <w:t xml:space="preserve">13.1. GARANTÍA DE CUMPLIMIENTO DE CONTRATO </w:t>
      </w:r>
    </w:p>
    <w:p w:rsidR="00BF7823" w:rsidRPr="002C78EC" w:rsidRDefault="00BF7823" w:rsidP="00BF7823">
      <w:pPr>
        <w:spacing w:line="240" w:lineRule="atLeast"/>
        <w:jc w:val="both"/>
        <w:rPr>
          <w:rFonts w:ascii="Arial" w:hAnsi="Arial" w:cs="Arial"/>
          <w:lang w:val="es-ES_tradnl" w:eastAsia="es-ES"/>
        </w:rPr>
      </w:pPr>
      <w:r w:rsidRPr="002C78EC">
        <w:rPr>
          <w:rFonts w:ascii="Arial" w:hAnsi="Arial" w:cs="Arial"/>
          <w:lang w:val="es-ES_tradnl" w:eastAsia="es-ES"/>
        </w:rPr>
        <w:t xml:space="preserve">El CONSULTOR garantiza la correcta y fiel ejecución del presente CONTRATO en todas sus partes con la Carta de Crédito Stand </w:t>
      </w:r>
      <w:proofErr w:type="spellStart"/>
      <w:r w:rsidRPr="002C78EC">
        <w:rPr>
          <w:rFonts w:ascii="Arial" w:hAnsi="Arial" w:cs="Arial"/>
          <w:lang w:val="es-ES_tradnl" w:eastAsia="es-ES"/>
        </w:rPr>
        <w:t>by</w:t>
      </w:r>
      <w:proofErr w:type="spellEnd"/>
      <w:r w:rsidRPr="002C78EC">
        <w:rPr>
          <w:rFonts w:ascii="Arial" w:hAnsi="Arial" w:cs="Arial"/>
          <w:lang w:val="es-ES_tradnl" w:eastAsia="es-ES"/>
        </w:rPr>
        <w:t xml:space="preserve"> Nº ……………………, emitida en fecha ………………., con validez hasta el ……………………….., a la orden de Yacimientos Petrolíferos Fiscales Bolivianos por el siete por ciento (7%) del valor del CONTRATO, que corresponde a . …………………… (</w:t>
      </w:r>
      <w:proofErr w:type="gramStart"/>
      <w:r w:rsidRPr="002C78EC">
        <w:rPr>
          <w:rFonts w:ascii="Arial" w:hAnsi="Arial" w:cs="Arial"/>
          <w:lang w:val="es-ES_tradnl" w:eastAsia="es-ES"/>
        </w:rPr>
        <w:t>señalar</w:t>
      </w:r>
      <w:proofErr w:type="gramEnd"/>
      <w:r w:rsidRPr="002C78EC">
        <w:rPr>
          <w:rFonts w:ascii="Arial" w:hAnsi="Arial" w:cs="Arial"/>
          <w:lang w:val="es-ES_tradnl" w:eastAsia="es-ES"/>
        </w:rPr>
        <w:t xml:space="preserve"> monto numeral y literal). La citada Carta de Crédito </w:t>
      </w:r>
      <w:proofErr w:type="spellStart"/>
      <w:r w:rsidRPr="002C78EC">
        <w:rPr>
          <w:rFonts w:ascii="Arial" w:hAnsi="Arial" w:cs="Arial"/>
          <w:lang w:val="es-ES_tradnl" w:eastAsia="es-ES"/>
        </w:rPr>
        <w:t>Standby</w:t>
      </w:r>
      <w:proofErr w:type="spellEnd"/>
      <w:r w:rsidRPr="002C78EC">
        <w:rPr>
          <w:rFonts w:ascii="Arial" w:hAnsi="Arial" w:cs="Arial"/>
          <w:lang w:val="es-ES_tradnl" w:eastAsia="es-ES"/>
        </w:rPr>
        <w:t xml:space="preserve"> fue notificada por el Banco ………………………………, en fecha ……………………………, a través de la Nota Nº …………………..</w:t>
      </w:r>
    </w:p>
    <w:p w:rsidR="00BF7823" w:rsidRPr="002C78EC" w:rsidRDefault="00BF7823" w:rsidP="00BF7823">
      <w:pPr>
        <w:spacing w:line="240" w:lineRule="atLeast"/>
        <w:jc w:val="both"/>
        <w:rPr>
          <w:rFonts w:ascii="Arial" w:hAnsi="Arial" w:cs="Arial"/>
          <w:lang w:val="es-ES_tradnl" w:eastAsia="es-ES"/>
        </w:rPr>
      </w:pPr>
    </w:p>
    <w:p w:rsidR="00BF7823" w:rsidRPr="002C78EC" w:rsidRDefault="00BF7823" w:rsidP="00BF7823">
      <w:pPr>
        <w:spacing w:line="240" w:lineRule="atLeast"/>
        <w:jc w:val="both"/>
        <w:rPr>
          <w:rFonts w:ascii="Arial" w:hAnsi="Arial" w:cs="Arial"/>
          <w:lang w:val="es-ES_tradnl" w:eastAsia="es-ES"/>
        </w:rPr>
      </w:pPr>
      <w:r w:rsidRPr="002C78EC">
        <w:rPr>
          <w:rFonts w:ascii="Arial" w:hAnsi="Arial" w:cs="Arial"/>
          <w:lang w:val="es-ES_tradnl" w:eastAsia="es-ES"/>
        </w:rPr>
        <w:lastRenderedPageBreak/>
        <w:t xml:space="preserve">La descrita garantía debe ser emitida a favor de la ENTIDAD, por un banco internacional y notificada por </w:t>
      </w:r>
      <w:proofErr w:type="gramStart"/>
      <w:r w:rsidRPr="002C78EC">
        <w:rPr>
          <w:rFonts w:ascii="Arial" w:hAnsi="Arial" w:cs="Arial"/>
          <w:lang w:val="es-ES_tradnl" w:eastAsia="es-ES"/>
        </w:rPr>
        <w:t>una</w:t>
      </w:r>
      <w:proofErr w:type="gramEnd"/>
      <w:r w:rsidRPr="002C78EC">
        <w:rPr>
          <w:rFonts w:ascii="Arial" w:hAnsi="Arial" w:cs="Arial"/>
          <w:lang w:val="es-ES_tradnl" w:eastAsia="es-ES"/>
        </w:rPr>
        <w:t xml:space="preserve"> banco local establecido en el Estado Plurinacional de Bolivia que deberá ser de carácter renovable, irrevocable y de ejecución inmediata a primer requerimiento. </w:t>
      </w:r>
    </w:p>
    <w:p w:rsidR="00BF7823" w:rsidRPr="002C78EC" w:rsidRDefault="00BF7823" w:rsidP="00BF7823">
      <w:pPr>
        <w:spacing w:line="240" w:lineRule="atLeast"/>
        <w:jc w:val="both"/>
        <w:rPr>
          <w:rFonts w:ascii="Arial" w:hAnsi="Arial" w:cs="Arial"/>
          <w:lang w:val="es-ES_tradnl" w:eastAsia="es-ES"/>
        </w:rPr>
      </w:pPr>
    </w:p>
    <w:p w:rsidR="00BF7823" w:rsidRPr="002C78EC" w:rsidRDefault="00BF7823" w:rsidP="00BF7823">
      <w:pPr>
        <w:spacing w:line="240" w:lineRule="atLeast"/>
        <w:jc w:val="both"/>
        <w:rPr>
          <w:rFonts w:ascii="Arial" w:hAnsi="Arial" w:cs="Arial"/>
          <w:lang w:val="es-ES_tradnl" w:eastAsia="es-ES"/>
        </w:rPr>
      </w:pPr>
      <w:r w:rsidRPr="002C78EC">
        <w:rPr>
          <w:rFonts w:ascii="Arial" w:hAnsi="Arial" w:cs="Arial"/>
          <w:lang w:val="es-ES_tradnl" w:eastAsia="es-ES"/>
        </w:rPr>
        <w:t>El importe de dicha garantía en caso de cualquier incumplimiento contractual incurrido por el CONSULTOR, será pagado en favor de la ENTIDAD, sin necesidad de ningún trámite o acción judicial, a su solo requerimiento.</w:t>
      </w:r>
    </w:p>
    <w:p w:rsidR="00BF7823" w:rsidRPr="002C78EC" w:rsidRDefault="00BF7823" w:rsidP="00BF7823">
      <w:pPr>
        <w:spacing w:line="240" w:lineRule="atLeast"/>
        <w:jc w:val="both"/>
        <w:rPr>
          <w:rFonts w:ascii="Arial" w:hAnsi="Arial" w:cs="Arial"/>
          <w:lang w:val="es-ES_tradnl" w:eastAsia="es-ES"/>
        </w:rPr>
      </w:pPr>
    </w:p>
    <w:p w:rsidR="00BF7823" w:rsidRPr="002C78EC" w:rsidRDefault="00BF7823" w:rsidP="00BF7823">
      <w:pPr>
        <w:spacing w:line="240" w:lineRule="atLeast"/>
        <w:jc w:val="both"/>
        <w:rPr>
          <w:rFonts w:ascii="Arial" w:hAnsi="Arial" w:cs="Arial"/>
          <w:lang w:val="es-ES_tradnl" w:eastAsia="es-ES"/>
        </w:rPr>
      </w:pPr>
      <w:r w:rsidRPr="002C78EC">
        <w:rPr>
          <w:rFonts w:ascii="Arial" w:hAnsi="Arial" w:cs="Arial"/>
          <w:lang w:val="es-ES_tradnl" w:eastAsia="es-ES"/>
        </w:rPr>
        <w:t>Si se procediera a la recepción definitiva del producto objeto de la consultoría dentro del plazo contractual y en forma satisfactoria, hecho que se hará constar mediante el Acta o Informe correspondiente, suscrito por ambas partes Contratantes, dicha garantía será devuelta después de la Liquidación del Contrato, juntamente con el Certificado de Cumplimiento de Contrato.</w:t>
      </w:r>
    </w:p>
    <w:p w:rsidR="00BF7823" w:rsidRPr="002C78EC" w:rsidRDefault="00BF7823" w:rsidP="00BF7823">
      <w:pPr>
        <w:tabs>
          <w:tab w:val="left" w:pos="1088"/>
        </w:tabs>
        <w:spacing w:line="240" w:lineRule="atLeast"/>
        <w:jc w:val="both"/>
        <w:rPr>
          <w:rFonts w:ascii="Arial" w:hAnsi="Arial" w:cs="Arial"/>
          <w:lang w:val="es-ES_tradnl" w:eastAsia="es-ES"/>
        </w:rPr>
      </w:pPr>
      <w:r w:rsidRPr="002C78EC">
        <w:rPr>
          <w:rFonts w:ascii="Arial" w:hAnsi="Arial" w:cs="Arial"/>
          <w:lang w:val="es-ES_tradnl" w:eastAsia="es-ES"/>
        </w:rPr>
        <w:tab/>
      </w:r>
    </w:p>
    <w:p w:rsidR="00BF7823" w:rsidRPr="002C78EC" w:rsidRDefault="00BF7823" w:rsidP="00BF7823">
      <w:pPr>
        <w:spacing w:line="240" w:lineRule="atLeast"/>
        <w:jc w:val="both"/>
        <w:rPr>
          <w:rFonts w:ascii="Arial" w:hAnsi="Arial" w:cs="Arial"/>
          <w:lang w:val="es-ES_tradnl" w:eastAsia="es-ES"/>
        </w:rPr>
      </w:pPr>
      <w:r w:rsidRPr="002C78EC">
        <w:rPr>
          <w:rFonts w:ascii="Arial" w:hAnsi="Arial" w:cs="Arial"/>
          <w:lang w:val="es-ES_tradnl" w:eastAsia="es-ES"/>
        </w:rPr>
        <w:t>EL CONSULTOR, tiene la obligación de mantener actualizada la Garantía de Cumplimiento de Contrato durante la vigencia de éste. La CONTRAPARTE llevará el control directo de la vigencia de la garantía en cuanto al monto y plazo, a efectos de requerir su ampliación al CONSULTOR, o solicitar a la ENTIDAD su ejecución.</w:t>
      </w:r>
    </w:p>
    <w:p w:rsidR="00BF7823" w:rsidRPr="002C78EC" w:rsidRDefault="00BF7823" w:rsidP="00BF7823">
      <w:pPr>
        <w:spacing w:line="240" w:lineRule="atLeast"/>
        <w:jc w:val="both"/>
        <w:rPr>
          <w:rFonts w:ascii="Arial" w:hAnsi="Arial" w:cs="Arial"/>
          <w:lang w:val="es-ES_tradnl" w:eastAsia="es-ES"/>
        </w:rPr>
      </w:pPr>
    </w:p>
    <w:p w:rsidR="00BF7823" w:rsidRPr="002C78EC" w:rsidRDefault="00BF7823" w:rsidP="00BF7823">
      <w:pPr>
        <w:spacing w:line="240" w:lineRule="atLeast"/>
        <w:jc w:val="both"/>
        <w:rPr>
          <w:rFonts w:ascii="Arial" w:hAnsi="Arial" w:cs="Arial"/>
          <w:lang w:val="es-ES_tradnl" w:eastAsia="es-ES"/>
        </w:rPr>
      </w:pPr>
      <w:r w:rsidRPr="002C78EC">
        <w:rPr>
          <w:rFonts w:ascii="Arial" w:hAnsi="Arial" w:cs="Arial"/>
          <w:lang w:val="es-ES_tradnl" w:eastAsia="es-ES"/>
        </w:rPr>
        <w:t>La Garantía de Cumplimiento de Contrato, estará bajo custodia de la repartición financiera competente para el efecto, lo que no eximirá la responsabilidad de la CONTRAPARTE.</w:t>
      </w:r>
    </w:p>
    <w:p w:rsidR="00BF7823" w:rsidRPr="002C78EC" w:rsidRDefault="00BF7823" w:rsidP="00BF7823">
      <w:pPr>
        <w:autoSpaceDE w:val="0"/>
        <w:autoSpaceDN w:val="0"/>
        <w:spacing w:line="240" w:lineRule="atLeast"/>
        <w:ind w:right="11"/>
        <w:jc w:val="both"/>
        <w:rPr>
          <w:rFonts w:ascii="Arial" w:hAnsi="Arial" w:cs="Arial"/>
          <w:lang w:val="es-ES_tradnl" w:eastAsia="es-ES"/>
        </w:rPr>
      </w:pPr>
    </w:p>
    <w:p w:rsidR="00BF7823" w:rsidRPr="002C78EC" w:rsidRDefault="00BF7823" w:rsidP="00BF7823">
      <w:pPr>
        <w:widowControl w:val="0"/>
        <w:kinsoku w:val="0"/>
        <w:overflowPunct w:val="0"/>
        <w:spacing w:line="240" w:lineRule="atLeast"/>
        <w:jc w:val="both"/>
        <w:textAlignment w:val="baseline"/>
        <w:rPr>
          <w:rFonts w:ascii="Arial" w:hAnsi="Arial" w:cs="Arial"/>
          <w:b/>
          <w:lang w:val="es-ES_tradnl" w:eastAsia="es-ES"/>
        </w:rPr>
      </w:pPr>
      <w:r w:rsidRPr="002C78EC">
        <w:rPr>
          <w:rFonts w:ascii="Arial" w:hAnsi="Arial" w:cs="Arial"/>
          <w:b/>
          <w:lang w:val="es-ES_tradnl" w:eastAsia="es-ES"/>
        </w:rPr>
        <w:t xml:space="preserve">Opción 3: </w:t>
      </w:r>
    </w:p>
    <w:p w:rsidR="00BF7823" w:rsidRPr="002C78EC" w:rsidRDefault="00BF7823" w:rsidP="00BF7823">
      <w:pPr>
        <w:spacing w:line="240" w:lineRule="atLeast"/>
        <w:jc w:val="both"/>
        <w:rPr>
          <w:rFonts w:ascii="Arial" w:hAnsi="Arial" w:cs="Arial"/>
          <w:lang w:val="es-ES_tradnl" w:eastAsia="es-ES"/>
        </w:rPr>
      </w:pPr>
    </w:p>
    <w:p w:rsidR="00BF7823" w:rsidRPr="002C78EC" w:rsidRDefault="00BF7823" w:rsidP="00BF7823">
      <w:pPr>
        <w:spacing w:line="240" w:lineRule="atLeast"/>
        <w:jc w:val="both"/>
        <w:rPr>
          <w:rFonts w:ascii="Arial" w:hAnsi="Arial" w:cs="Arial"/>
          <w:lang w:val="es-ES_tradnl" w:eastAsia="es-ES"/>
        </w:rPr>
      </w:pPr>
      <w:r w:rsidRPr="002C78EC">
        <w:rPr>
          <w:rFonts w:ascii="Arial" w:hAnsi="Arial" w:cs="Arial"/>
          <w:lang w:val="es-ES_tradnl" w:eastAsia="es-ES"/>
        </w:rPr>
        <w:t xml:space="preserve">13.1. GARANTÍA DE CUMPLIMIENTO DE CONTRATO </w:t>
      </w:r>
    </w:p>
    <w:p w:rsidR="00BF7823" w:rsidRPr="002C78EC" w:rsidRDefault="00BF7823" w:rsidP="00BF7823">
      <w:pPr>
        <w:spacing w:line="240" w:lineRule="atLeast"/>
        <w:jc w:val="both"/>
        <w:rPr>
          <w:rFonts w:ascii="Arial" w:hAnsi="Arial" w:cs="Arial"/>
          <w:lang w:val="es-ES_tradnl" w:eastAsia="es-ES"/>
        </w:rPr>
      </w:pPr>
    </w:p>
    <w:p w:rsidR="00BF7823" w:rsidRPr="002C78EC" w:rsidRDefault="00BF7823" w:rsidP="00BF7823">
      <w:pPr>
        <w:autoSpaceDE w:val="0"/>
        <w:autoSpaceDN w:val="0"/>
        <w:spacing w:line="240" w:lineRule="atLeast"/>
        <w:ind w:right="11"/>
        <w:jc w:val="both"/>
        <w:rPr>
          <w:rFonts w:ascii="Arial" w:hAnsi="Arial" w:cs="Arial"/>
          <w:lang w:val="es-ES_tradnl" w:eastAsia="es-ES"/>
        </w:rPr>
      </w:pPr>
      <w:r w:rsidRPr="002C78EC">
        <w:rPr>
          <w:rFonts w:ascii="Arial" w:hAnsi="Arial" w:cs="Arial"/>
          <w:lang w:val="es-ES_tradnl" w:eastAsia="es-ES"/>
        </w:rPr>
        <w:t xml:space="preserve">El CONSULTOR acepta que la ENTIDAD retendrá </w:t>
      </w:r>
      <w:proofErr w:type="gramStart"/>
      <w:r w:rsidRPr="002C78EC">
        <w:rPr>
          <w:rFonts w:ascii="Arial" w:hAnsi="Arial" w:cs="Arial"/>
          <w:lang w:val="es-ES_tradnl" w:eastAsia="es-ES"/>
        </w:rPr>
        <w:t>el …</w:t>
      </w:r>
      <w:proofErr w:type="gramEnd"/>
      <w:r w:rsidRPr="002C78EC">
        <w:rPr>
          <w:rFonts w:ascii="Arial" w:hAnsi="Arial" w:cs="Arial"/>
          <w:lang w:val="es-ES_tradnl" w:eastAsia="es-ES"/>
        </w:rPr>
        <w:t>….% por ciento de cada pago parcial con el fin de constituir la Garantía de Cumplimiento de Contrato.</w:t>
      </w:r>
    </w:p>
    <w:p w:rsidR="00BF7823" w:rsidRPr="002C78EC" w:rsidRDefault="00BF7823" w:rsidP="00BF7823">
      <w:pPr>
        <w:autoSpaceDE w:val="0"/>
        <w:autoSpaceDN w:val="0"/>
        <w:spacing w:line="240" w:lineRule="atLeast"/>
        <w:ind w:right="11"/>
        <w:jc w:val="both"/>
        <w:rPr>
          <w:rFonts w:ascii="Arial" w:hAnsi="Arial" w:cs="Arial"/>
          <w:lang w:val="es-ES_tradnl" w:eastAsia="es-ES"/>
        </w:rPr>
      </w:pPr>
    </w:p>
    <w:p w:rsidR="00BF7823" w:rsidRPr="002C78EC" w:rsidRDefault="00BF7823" w:rsidP="00BF7823">
      <w:pPr>
        <w:spacing w:line="240" w:lineRule="atLeast"/>
        <w:jc w:val="both"/>
        <w:rPr>
          <w:rFonts w:ascii="Arial" w:hAnsi="Arial" w:cs="Arial"/>
          <w:lang w:val="es-ES_tradnl" w:eastAsia="es-ES"/>
        </w:rPr>
      </w:pPr>
      <w:r w:rsidRPr="002C78EC">
        <w:rPr>
          <w:rFonts w:ascii="Arial" w:hAnsi="Arial" w:cs="Arial"/>
          <w:lang w:val="es-ES_tradnl" w:eastAsia="es-ES"/>
        </w:rPr>
        <w:t>Si se procediera a la recepción definitiva del producto objeto de la consultoría dentro del plazo contractual y en forma satisfactoria, hecho que se hará constar mediante el Acta o Informe correspondiente, suscrito por ambas partes Contratantes, dicha garantía será devuelta después de la Liquidación del Contrato, juntamente con el Certificado de Cumplimiento de Contrato.</w:t>
      </w:r>
    </w:p>
    <w:p w:rsidR="00BF7823" w:rsidRPr="002C78EC" w:rsidRDefault="00BF7823" w:rsidP="00BF7823">
      <w:pPr>
        <w:tabs>
          <w:tab w:val="left" w:pos="1088"/>
        </w:tabs>
        <w:spacing w:line="240" w:lineRule="atLeast"/>
        <w:jc w:val="both"/>
        <w:rPr>
          <w:rFonts w:ascii="Arial" w:hAnsi="Arial" w:cs="Arial"/>
          <w:lang w:val="es-ES_tradnl" w:eastAsia="es-ES"/>
        </w:rPr>
      </w:pPr>
      <w:r w:rsidRPr="002C78EC">
        <w:rPr>
          <w:rFonts w:ascii="Arial" w:hAnsi="Arial" w:cs="Arial"/>
          <w:lang w:val="es-ES_tradnl" w:eastAsia="es-ES"/>
        </w:rPr>
        <w:tab/>
      </w:r>
    </w:p>
    <w:p w:rsidR="00BF7823" w:rsidRPr="002C78EC" w:rsidRDefault="00BF7823" w:rsidP="00BF7823">
      <w:pPr>
        <w:spacing w:line="240" w:lineRule="atLeast"/>
        <w:jc w:val="both"/>
        <w:rPr>
          <w:rFonts w:ascii="Arial" w:hAnsi="Arial" w:cs="Arial"/>
          <w:lang w:val="es-ES_tradnl" w:eastAsia="es-ES"/>
        </w:rPr>
      </w:pPr>
      <w:r w:rsidRPr="002C78EC">
        <w:rPr>
          <w:rFonts w:ascii="Arial" w:hAnsi="Arial" w:cs="Arial"/>
          <w:lang w:val="es-ES_tradnl" w:eastAsia="es-ES"/>
        </w:rPr>
        <w:t>EL CONSULTOR, tiene la obligación de mantener actualizada la Garantía de Cumplimiento de Contrato durante la vigencia de éste. La CONTRAPARTE llevará el control directo de la vigencia de la garantía en cuanto al monto y plazo, a efectos de requerir su ampliación al CONSULTOR, o solicitar a la ENTIDAD su ejecución.</w:t>
      </w:r>
    </w:p>
    <w:p w:rsidR="00BF7823" w:rsidRPr="002C78EC" w:rsidRDefault="00BF7823" w:rsidP="00BF7823">
      <w:pPr>
        <w:spacing w:line="240" w:lineRule="atLeast"/>
        <w:jc w:val="both"/>
        <w:rPr>
          <w:rFonts w:ascii="Arial" w:hAnsi="Arial" w:cs="Arial"/>
          <w:lang w:val="es-ES_tradnl" w:eastAsia="es-ES"/>
        </w:rPr>
      </w:pPr>
    </w:p>
    <w:p w:rsidR="00BF7823" w:rsidRPr="002C78EC" w:rsidRDefault="00BF7823" w:rsidP="00BF7823">
      <w:pPr>
        <w:spacing w:line="240" w:lineRule="atLeast"/>
        <w:jc w:val="both"/>
        <w:rPr>
          <w:rFonts w:ascii="Arial" w:hAnsi="Arial" w:cs="Arial"/>
          <w:lang w:val="es-ES_tradnl" w:eastAsia="es-ES"/>
        </w:rPr>
      </w:pPr>
      <w:r w:rsidRPr="002C78EC">
        <w:rPr>
          <w:rFonts w:ascii="Arial" w:hAnsi="Arial" w:cs="Arial"/>
          <w:lang w:val="es-ES_tradnl" w:eastAsia="es-ES"/>
        </w:rPr>
        <w:t>La Garantía de Cumplimiento de Contrato, estará bajo custodia de la repartición financiera competente para el efecto, lo que no eximirá la responsabilidad de la CONTRAPARTE.</w:t>
      </w:r>
    </w:p>
    <w:p w:rsidR="00BF7823" w:rsidRPr="002C78EC" w:rsidRDefault="00BF7823" w:rsidP="00BF7823">
      <w:pPr>
        <w:tabs>
          <w:tab w:val="left" w:pos="567"/>
        </w:tabs>
        <w:spacing w:after="120" w:line="240" w:lineRule="atLeast"/>
        <w:jc w:val="both"/>
        <w:rPr>
          <w:rFonts w:ascii="Arial" w:hAnsi="Arial" w:cs="Arial"/>
          <w:lang w:val="es-ES_tradnl" w:eastAsia="es-ES"/>
        </w:rPr>
      </w:pPr>
      <w:r w:rsidRPr="002C78EC">
        <w:rPr>
          <w:rFonts w:ascii="Arial" w:hAnsi="Arial" w:cs="Arial"/>
          <w:lang w:val="es-ES_tradnl" w:eastAsia="es-ES"/>
        </w:rPr>
        <w:t>13.2 Garantía de Correcta Inversión del Anticipo:</w:t>
      </w:r>
    </w:p>
    <w:p w:rsidR="00BF7823" w:rsidRPr="002C78EC" w:rsidRDefault="00BF7823" w:rsidP="00BF7823">
      <w:pPr>
        <w:autoSpaceDE w:val="0"/>
        <w:autoSpaceDN w:val="0"/>
        <w:adjustRightInd w:val="0"/>
        <w:spacing w:line="240" w:lineRule="atLeast"/>
        <w:jc w:val="both"/>
        <w:rPr>
          <w:rFonts w:ascii="Arial" w:hAnsi="Arial" w:cs="Arial"/>
          <w:lang w:val="es-ES_tradnl" w:eastAsia="es-ES"/>
        </w:rPr>
      </w:pPr>
      <w:r w:rsidRPr="002C78EC">
        <w:rPr>
          <w:rFonts w:ascii="Arial" w:hAnsi="Arial" w:cs="Arial"/>
          <w:lang w:val="es-ES_tradnl" w:eastAsia="es-ES"/>
        </w:rPr>
        <w:t>El CONSULTOR, a su propio costo y cargo obtendrá y entregará a la ENTIDAD de manera previa a la recepción del anticipo, una garantía emitida a la orden de Yacimientos Petrolíferos Fiscales Bolivianos por el cien por ciento (100%) del monto del anticipo del Contrato, equivalente al veinte por ciento (20%) del monto total del Contrato.</w:t>
      </w:r>
    </w:p>
    <w:p w:rsidR="00BF7823" w:rsidRPr="002C78EC" w:rsidRDefault="00BF7823" w:rsidP="00BF7823">
      <w:pPr>
        <w:spacing w:after="120" w:line="240" w:lineRule="atLeast"/>
        <w:jc w:val="both"/>
        <w:rPr>
          <w:rFonts w:ascii="Arial" w:hAnsi="Arial" w:cs="Arial"/>
          <w:lang w:val="es-ES_tradnl" w:eastAsia="es-ES"/>
        </w:rPr>
      </w:pPr>
      <w:r w:rsidRPr="002C78EC">
        <w:rPr>
          <w:rFonts w:ascii="Arial" w:hAnsi="Arial" w:cs="Arial"/>
          <w:lang w:val="es-ES_tradnl" w:eastAsia="es-ES"/>
        </w:rPr>
        <w:t>El importe de la garantía podrá ser cobrado por la ENTIDAD en caso de que el CONSULTOR:</w:t>
      </w:r>
    </w:p>
    <w:p w:rsidR="00BF7823" w:rsidRPr="002C78EC" w:rsidRDefault="00BF7823" w:rsidP="00BF7823">
      <w:pPr>
        <w:tabs>
          <w:tab w:val="left" w:pos="567"/>
        </w:tabs>
        <w:spacing w:after="120" w:line="240" w:lineRule="atLeast"/>
        <w:ind w:left="567"/>
        <w:jc w:val="both"/>
        <w:rPr>
          <w:rFonts w:ascii="Arial" w:hAnsi="Arial" w:cs="Arial"/>
          <w:lang w:val="es-ES_tradnl" w:eastAsia="es-ES"/>
        </w:rPr>
      </w:pPr>
      <w:r w:rsidRPr="002C78EC">
        <w:rPr>
          <w:rFonts w:ascii="Arial" w:hAnsi="Arial" w:cs="Arial"/>
          <w:lang w:val="es-ES_tradnl" w:eastAsia="es-ES"/>
        </w:rPr>
        <w:t>13.2.1 No pudiese justificar la correcta inversión del anticipo otorgado antes de haberse deducido la totalidad del mismo en los tiempos y porcentajes convenidos entre las Partes</w:t>
      </w:r>
    </w:p>
    <w:p w:rsidR="00BF7823" w:rsidRPr="002C78EC" w:rsidRDefault="00BF7823" w:rsidP="00BF7823">
      <w:pPr>
        <w:tabs>
          <w:tab w:val="left" w:pos="567"/>
        </w:tabs>
        <w:spacing w:after="120" w:line="240" w:lineRule="atLeast"/>
        <w:ind w:left="567"/>
        <w:jc w:val="both"/>
        <w:rPr>
          <w:rFonts w:ascii="Arial" w:hAnsi="Arial" w:cs="Arial"/>
          <w:lang w:val="es-ES_tradnl" w:eastAsia="es-ES"/>
        </w:rPr>
      </w:pPr>
      <w:r w:rsidRPr="002C78EC">
        <w:rPr>
          <w:rFonts w:ascii="Arial" w:hAnsi="Arial" w:cs="Arial"/>
          <w:lang w:val="es-ES_tradnl" w:eastAsia="es-ES"/>
        </w:rPr>
        <w:t xml:space="preserve">13.2.2 No haya iniciado la Consultoría dentro de </w:t>
      </w:r>
      <w:proofErr w:type="gramStart"/>
      <w:r w:rsidRPr="002C78EC">
        <w:rPr>
          <w:rFonts w:ascii="Arial" w:hAnsi="Arial" w:cs="Arial"/>
          <w:lang w:val="es-ES_tradnl" w:eastAsia="es-ES"/>
        </w:rPr>
        <w:t>los ….</w:t>
      </w:r>
      <w:proofErr w:type="gramEnd"/>
      <w:r w:rsidRPr="002C78EC">
        <w:rPr>
          <w:rFonts w:ascii="Arial" w:hAnsi="Arial" w:cs="Arial"/>
          <w:lang w:val="es-ES_tradnl" w:eastAsia="es-ES"/>
        </w:rPr>
        <w:t xml:space="preserve"> (…) (</w:t>
      </w:r>
      <w:proofErr w:type="gramStart"/>
      <w:r w:rsidRPr="002C78EC">
        <w:rPr>
          <w:rFonts w:ascii="Arial" w:hAnsi="Arial" w:cs="Arial"/>
          <w:lang w:val="es-ES_tradnl" w:eastAsia="es-ES"/>
        </w:rPr>
        <w:t>se</w:t>
      </w:r>
      <w:proofErr w:type="gramEnd"/>
      <w:r w:rsidRPr="002C78EC">
        <w:rPr>
          <w:rFonts w:ascii="Arial" w:hAnsi="Arial" w:cs="Arial"/>
          <w:lang w:val="es-ES_tradnl" w:eastAsia="es-ES"/>
        </w:rPr>
        <w:t xml:space="preserve"> deben incluir la cantidad de días que se esperara para ejecutar la garantía de correcta inversión de anticipo sin que el CONSULTOR haya iniciado la consultoría) días calendarios posteriores a la vigencia del presente Contrato.</w:t>
      </w:r>
    </w:p>
    <w:p w:rsidR="00BF7823" w:rsidRPr="002C78EC" w:rsidRDefault="00BF7823" w:rsidP="00BF7823">
      <w:pPr>
        <w:tabs>
          <w:tab w:val="left" w:pos="567"/>
        </w:tabs>
        <w:spacing w:after="120" w:line="240" w:lineRule="atLeast"/>
        <w:jc w:val="both"/>
        <w:rPr>
          <w:rFonts w:ascii="Arial" w:hAnsi="Arial" w:cs="Arial"/>
          <w:lang w:val="es-ES_tradnl" w:eastAsia="es-ES"/>
        </w:rPr>
      </w:pPr>
      <w:r w:rsidRPr="002C78EC">
        <w:rPr>
          <w:rFonts w:ascii="Arial" w:hAnsi="Arial" w:cs="Arial"/>
          <w:lang w:val="es-ES_tradnl" w:eastAsia="es-ES"/>
        </w:rPr>
        <w:tab/>
        <w:t>13.2.3 No realice o niegue la renovación de la boleta de garantía de correcta inversión de anticipo.</w:t>
      </w:r>
    </w:p>
    <w:p w:rsidR="00BF7823" w:rsidRPr="002C78EC" w:rsidRDefault="00BF7823" w:rsidP="00BF7823">
      <w:pPr>
        <w:autoSpaceDE w:val="0"/>
        <w:autoSpaceDN w:val="0"/>
        <w:adjustRightInd w:val="0"/>
        <w:spacing w:line="240" w:lineRule="atLeast"/>
        <w:jc w:val="both"/>
        <w:rPr>
          <w:rFonts w:ascii="Arial" w:hAnsi="Arial" w:cs="Arial"/>
          <w:lang w:val="es-ES_tradnl" w:eastAsia="es-ES"/>
        </w:rPr>
      </w:pPr>
      <w:r w:rsidRPr="002C78EC">
        <w:rPr>
          <w:rFonts w:ascii="Arial" w:hAnsi="Arial" w:cs="Arial"/>
          <w:lang w:val="es-ES_tradnl" w:eastAsia="es-ES"/>
        </w:rPr>
        <w:lastRenderedPageBreak/>
        <w:t xml:space="preserve">La Garantía de Correcta Inversión del Anticipo deberá mantener su vigencia en forma continua por un periodo </w:t>
      </w:r>
      <w:proofErr w:type="gramStart"/>
      <w:r w:rsidRPr="002C78EC">
        <w:rPr>
          <w:rFonts w:ascii="Arial" w:hAnsi="Arial" w:cs="Arial"/>
          <w:lang w:val="es-ES_tradnl" w:eastAsia="es-ES"/>
        </w:rPr>
        <w:t>de …</w:t>
      </w:r>
      <w:proofErr w:type="gramEnd"/>
      <w:r w:rsidRPr="002C78EC">
        <w:rPr>
          <w:rFonts w:ascii="Arial" w:hAnsi="Arial" w:cs="Arial"/>
          <w:lang w:val="es-ES_tradnl" w:eastAsia="es-ES"/>
        </w:rPr>
        <w:t>………………………. (</w:t>
      </w:r>
      <w:proofErr w:type="gramStart"/>
      <w:r w:rsidRPr="002C78EC">
        <w:rPr>
          <w:rFonts w:ascii="Arial" w:hAnsi="Arial" w:cs="Arial"/>
          <w:lang w:val="es-ES_tradnl" w:eastAsia="es-ES"/>
        </w:rPr>
        <w:t>señalar</w:t>
      </w:r>
      <w:proofErr w:type="gramEnd"/>
      <w:r w:rsidRPr="002C78EC">
        <w:rPr>
          <w:rFonts w:ascii="Arial" w:hAnsi="Arial" w:cs="Arial"/>
          <w:lang w:val="es-ES_tradnl" w:eastAsia="es-ES"/>
        </w:rPr>
        <w:t xml:space="preserve"> plazo de manera numeral y literal) días calendario, adicionales a la fecha en que se determine la amortización del cien (100%) del anticipo.  No obstante, si el anticipo ha sido devuelto en su totalidad antes de la finalización de la vigencia de la Garantía, la ENTIDAD procederá a devolver el instrumento de garantía al CONSULTOR.</w:t>
      </w:r>
    </w:p>
    <w:p w:rsidR="00BF7823" w:rsidRPr="002C78EC" w:rsidRDefault="00BF7823" w:rsidP="00BF7823">
      <w:pPr>
        <w:tabs>
          <w:tab w:val="left" w:pos="709"/>
        </w:tabs>
        <w:autoSpaceDE w:val="0"/>
        <w:autoSpaceDN w:val="0"/>
        <w:spacing w:line="240" w:lineRule="atLeast"/>
        <w:jc w:val="both"/>
        <w:rPr>
          <w:rFonts w:ascii="Arial" w:hAnsi="Arial" w:cs="Arial"/>
          <w:b/>
          <w:lang w:eastAsia="es-ES"/>
        </w:rPr>
      </w:pPr>
    </w:p>
    <w:p w:rsidR="00BF7823" w:rsidRPr="002C78EC" w:rsidRDefault="00BF7823" w:rsidP="00BF7823">
      <w:pPr>
        <w:tabs>
          <w:tab w:val="left" w:pos="709"/>
        </w:tabs>
        <w:autoSpaceDE w:val="0"/>
        <w:autoSpaceDN w:val="0"/>
        <w:spacing w:line="240" w:lineRule="atLeast"/>
        <w:jc w:val="both"/>
        <w:rPr>
          <w:rFonts w:ascii="Arial" w:hAnsi="Arial" w:cs="Arial"/>
          <w:b/>
          <w:lang w:eastAsia="es-ES"/>
        </w:rPr>
      </w:pPr>
      <w:r w:rsidRPr="002C78EC">
        <w:rPr>
          <w:rFonts w:ascii="Arial" w:hAnsi="Arial" w:cs="Arial"/>
          <w:b/>
          <w:lang w:eastAsia="es-ES"/>
        </w:rPr>
        <w:t>SEGUROS:</w:t>
      </w:r>
    </w:p>
    <w:p w:rsidR="00BF7823" w:rsidRPr="002C78EC" w:rsidRDefault="00BF7823" w:rsidP="00BF7823">
      <w:pPr>
        <w:tabs>
          <w:tab w:val="left" w:pos="709"/>
        </w:tabs>
        <w:autoSpaceDE w:val="0"/>
        <w:autoSpaceDN w:val="0"/>
        <w:spacing w:line="240" w:lineRule="atLeast"/>
        <w:jc w:val="both"/>
        <w:rPr>
          <w:rFonts w:ascii="Arial" w:hAnsi="Arial" w:cs="Arial"/>
          <w:b/>
          <w:lang w:eastAsia="es-ES"/>
        </w:rPr>
      </w:pPr>
    </w:p>
    <w:p w:rsidR="00BF7823" w:rsidRPr="002C78EC" w:rsidRDefault="00BF7823" w:rsidP="00BF7823">
      <w:pPr>
        <w:spacing w:after="120" w:line="240" w:lineRule="atLeast"/>
        <w:jc w:val="both"/>
        <w:rPr>
          <w:rFonts w:ascii="Arial" w:eastAsia="Calibri" w:hAnsi="Arial" w:cs="Arial"/>
          <w:lang w:eastAsia="es-ES"/>
        </w:rPr>
      </w:pPr>
      <w:r w:rsidRPr="002C78EC">
        <w:rPr>
          <w:rFonts w:ascii="Arial" w:eastAsia="Calibri" w:hAnsi="Arial" w:cs="Arial"/>
          <w:lang w:eastAsia="es-ES"/>
        </w:rPr>
        <w:t xml:space="preserve">El </w:t>
      </w:r>
      <w:r w:rsidRPr="002C78EC">
        <w:rPr>
          <w:rFonts w:ascii="Arial" w:eastAsia="Calibri" w:hAnsi="Arial" w:cs="Arial"/>
          <w:b/>
          <w:lang w:eastAsia="es-ES"/>
        </w:rPr>
        <w:t>CONSULTOR</w:t>
      </w:r>
      <w:r w:rsidRPr="002C78EC">
        <w:rPr>
          <w:rFonts w:ascii="Arial" w:eastAsia="Calibri" w:hAnsi="Arial" w:cs="Arial"/>
          <w:lang w:eastAsia="es-ES"/>
        </w:rPr>
        <w:t xml:space="preserve"> deberá contar con las Pólizas de Seguros que correspondan para cubrir: a su personal y a los equipos de su propiedad que utilizarán en el normal desenvolvimiento de sus actividades, además de la Póliza de Responsabilidad Civil que cubra cualquier eventualidad que causen a terceros en el desempeño de sus funciones, dejando indemne al </w:t>
      </w:r>
      <w:r w:rsidRPr="002C78EC">
        <w:rPr>
          <w:rFonts w:ascii="Arial" w:eastAsia="Calibri" w:hAnsi="Arial" w:cs="Arial"/>
          <w:b/>
          <w:lang w:eastAsia="es-ES"/>
        </w:rPr>
        <w:t>CONTRATANTE</w:t>
      </w:r>
      <w:r w:rsidRPr="002C78EC">
        <w:rPr>
          <w:rFonts w:ascii="Arial" w:eastAsia="Calibri" w:hAnsi="Arial" w:cs="Arial"/>
          <w:lang w:eastAsia="es-ES"/>
        </w:rPr>
        <w:t xml:space="preserve"> por cualquier suceso.</w:t>
      </w:r>
    </w:p>
    <w:p w:rsidR="00BF7823" w:rsidRPr="002C78EC" w:rsidRDefault="00BF7823" w:rsidP="00BF7823">
      <w:pPr>
        <w:spacing w:after="120" w:line="240" w:lineRule="atLeast"/>
        <w:jc w:val="both"/>
        <w:rPr>
          <w:rFonts w:ascii="Arial" w:eastAsia="Calibri" w:hAnsi="Arial" w:cs="Arial"/>
          <w:lang w:eastAsia="es-ES"/>
        </w:rPr>
      </w:pPr>
      <w:r w:rsidRPr="002C78EC">
        <w:rPr>
          <w:rFonts w:ascii="Arial" w:eastAsia="Calibri" w:hAnsi="Arial" w:cs="Arial"/>
          <w:lang w:eastAsia="es-ES"/>
        </w:rPr>
        <w:t xml:space="preserve">De suspenderse por cualquier razón la vigencia o cobertura de cualquiera de sus pólizas nominadas precedentemente, o bien se presente la existencia de eventos no cubiertos por las mismas; el </w:t>
      </w:r>
      <w:r w:rsidRPr="002C78EC">
        <w:rPr>
          <w:rFonts w:ascii="Arial" w:eastAsia="Calibri" w:hAnsi="Arial" w:cs="Arial"/>
          <w:b/>
          <w:lang w:eastAsia="es-ES"/>
        </w:rPr>
        <w:t>CONSULTOR</w:t>
      </w:r>
      <w:r w:rsidRPr="002C78EC">
        <w:rPr>
          <w:rFonts w:ascii="Arial" w:eastAsia="Calibri" w:hAnsi="Arial" w:cs="Arial"/>
          <w:lang w:eastAsia="es-ES"/>
        </w:rPr>
        <w:t xml:space="preserve"> se hace enteramente responsable frente al</w:t>
      </w:r>
      <w:r w:rsidRPr="002C78EC">
        <w:rPr>
          <w:rFonts w:ascii="Arial" w:eastAsia="Calibri" w:hAnsi="Arial" w:cs="Arial"/>
          <w:b/>
          <w:lang w:eastAsia="es-ES"/>
        </w:rPr>
        <w:t xml:space="preserve"> CONTRATANTE</w:t>
      </w:r>
      <w:r w:rsidRPr="002C78EC">
        <w:rPr>
          <w:rFonts w:ascii="Arial" w:eastAsia="Calibri" w:hAnsi="Arial" w:cs="Arial"/>
          <w:lang w:eastAsia="es-ES"/>
        </w:rPr>
        <w:t xml:space="preserve"> y a terceros por todos los daños emergentes, mientras se realicen los trabajos encomendados.</w:t>
      </w:r>
    </w:p>
    <w:p w:rsidR="00BF7823" w:rsidRPr="002C78EC" w:rsidRDefault="00BF7823" w:rsidP="00BF7823">
      <w:pPr>
        <w:spacing w:line="240" w:lineRule="atLeast"/>
        <w:jc w:val="both"/>
        <w:rPr>
          <w:rFonts w:ascii="Arial" w:hAnsi="Arial" w:cs="Arial"/>
          <w:b/>
          <w:lang w:val="es-ES_tradnl" w:eastAsia="es-ES"/>
        </w:rPr>
      </w:pPr>
    </w:p>
    <w:p w:rsidR="00BF7823" w:rsidRPr="002C78EC" w:rsidRDefault="00BF7823" w:rsidP="00BF7823">
      <w:pPr>
        <w:spacing w:line="240" w:lineRule="atLeast"/>
        <w:jc w:val="both"/>
        <w:rPr>
          <w:rFonts w:ascii="Arial" w:hAnsi="Arial" w:cs="Arial"/>
          <w:b/>
          <w:lang w:val="es-ES_tradnl" w:eastAsia="es-ES"/>
        </w:rPr>
      </w:pPr>
      <w:r w:rsidRPr="002C78EC">
        <w:rPr>
          <w:rFonts w:ascii="Arial" w:hAnsi="Arial" w:cs="Arial"/>
          <w:b/>
          <w:lang w:val="es-ES_tradnl" w:eastAsia="es-ES"/>
        </w:rPr>
        <w:t>DECIMA SEXTA.- (DOMICILIO A EFECTOS DE NOTIFICACIÓN):</w:t>
      </w:r>
    </w:p>
    <w:p w:rsidR="00BF7823" w:rsidRPr="002C78EC" w:rsidRDefault="00BF7823" w:rsidP="00BF7823">
      <w:pPr>
        <w:spacing w:line="240" w:lineRule="atLeast"/>
        <w:jc w:val="both"/>
        <w:rPr>
          <w:rFonts w:ascii="Arial" w:hAnsi="Arial" w:cs="Arial"/>
          <w:lang w:val="es-ES_tradnl" w:eastAsia="es-ES"/>
        </w:rPr>
      </w:pPr>
    </w:p>
    <w:p w:rsidR="00BF7823" w:rsidRPr="002C78EC" w:rsidRDefault="00BF7823" w:rsidP="00BF7823">
      <w:pPr>
        <w:spacing w:line="240" w:lineRule="atLeast"/>
        <w:jc w:val="both"/>
        <w:rPr>
          <w:rFonts w:ascii="Arial" w:hAnsi="Arial" w:cs="Arial"/>
          <w:lang w:val="es-ES_tradnl" w:eastAsia="es-ES"/>
        </w:rPr>
      </w:pPr>
      <w:r w:rsidRPr="002C78EC">
        <w:rPr>
          <w:rFonts w:ascii="Arial" w:hAnsi="Arial" w:cs="Arial"/>
          <w:lang w:val="es-ES_tradnl" w:eastAsia="es-ES"/>
        </w:rPr>
        <w:t>Cualquier aviso o notificación entre las partes contratantes será enviada:</w:t>
      </w:r>
    </w:p>
    <w:p w:rsidR="00BF7823" w:rsidRPr="002C78EC" w:rsidRDefault="00BF7823" w:rsidP="00BF7823">
      <w:pPr>
        <w:spacing w:line="240" w:lineRule="atLeast"/>
        <w:jc w:val="both"/>
        <w:rPr>
          <w:rFonts w:ascii="Arial" w:hAnsi="Arial" w:cs="Arial"/>
          <w:lang w:val="es-ES_tradnl" w:eastAsia="es-ES"/>
        </w:rPr>
      </w:pPr>
    </w:p>
    <w:tbl>
      <w:tblPr>
        <w:tblW w:w="8805" w:type="dxa"/>
        <w:tblInd w:w="779" w:type="dxa"/>
        <w:tblLayout w:type="fixed"/>
        <w:tblCellMar>
          <w:left w:w="70" w:type="dxa"/>
          <w:right w:w="70" w:type="dxa"/>
        </w:tblCellMar>
        <w:tblLook w:val="04A0" w:firstRow="1" w:lastRow="0" w:firstColumn="1" w:lastColumn="0" w:noHBand="0" w:noVBand="1"/>
      </w:tblPr>
      <w:tblGrid>
        <w:gridCol w:w="4513"/>
        <w:gridCol w:w="4292"/>
      </w:tblGrid>
      <w:tr w:rsidR="002C78EC" w:rsidRPr="002C78EC" w:rsidTr="00BF7823">
        <w:trPr>
          <w:trHeight w:val="237"/>
        </w:trPr>
        <w:tc>
          <w:tcPr>
            <w:tcW w:w="4511" w:type="dxa"/>
            <w:tcBorders>
              <w:top w:val="single" w:sz="4" w:space="0" w:color="auto"/>
              <w:left w:val="single" w:sz="4" w:space="0" w:color="auto"/>
              <w:bottom w:val="single" w:sz="4" w:space="0" w:color="auto"/>
              <w:right w:val="single" w:sz="4" w:space="0" w:color="auto"/>
            </w:tcBorders>
            <w:hideMark/>
          </w:tcPr>
          <w:p w:rsidR="00BF7823" w:rsidRPr="002C78EC" w:rsidRDefault="00BF7823">
            <w:pPr>
              <w:widowControl w:val="0"/>
              <w:spacing w:line="240" w:lineRule="atLeast"/>
              <w:ind w:left="180" w:hanging="180"/>
              <w:jc w:val="center"/>
              <w:rPr>
                <w:rFonts w:ascii="Arial" w:hAnsi="Arial" w:cs="Arial"/>
                <w:lang w:val="es-ES_tradnl" w:eastAsia="es-ES"/>
              </w:rPr>
            </w:pPr>
            <w:r w:rsidRPr="002C78EC">
              <w:rPr>
                <w:rFonts w:ascii="Arial" w:hAnsi="Arial" w:cs="Arial"/>
                <w:lang w:val="es-ES_tradnl" w:eastAsia="es-ES"/>
              </w:rPr>
              <w:t xml:space="preserve">ENTIDAD </w:t>
            </w:r>
          </w:p>
        </w:tc>
        <w:tc>
          <w:tcPr>
            <w:tcW w:w="4290" w:type="dxa"/>
            <w:tcBorders>
              <w:top w:val="single" w:sz="4" w:space="0" w:color="auto"/>
              <w:left w:val="single" w:sz="4" w:space="0" w:color="auto"/>
              <w:bottom w:val="single" w:sz="4" w:space="0" w:color="auto"/>
              <w:right w:val="single" w:sz="4" w:space="0" w:color="auto"/>
            </w:tcBorders>
            <w:hideMark/>
          </w:tcPr>
          <w:p w:rsidR="00BF7823" w:rsidRPr="002C78EC" w:rsidRDefault="00BF7823">
            <w:pPr>
              <w:widowControl w:val="0"/>
              <w:spacing w:line="240" w:lineRule="atLeast"/>
              <w:ind w:left="180" w:hanging="180"/>
              <w:jc w:val="center"/>
              <w:rPr>
                <w:rFonts w:ascii="Arial" w:hAnsi="Arial" w:cs="Arial"/>
                <w:lang w:val="es-ES_tradnl" w:eastAsia="es-ES"/>
              </w:rPr>
            </w:pPr>
            <w:r w:rsidRPr="002C78EC">
              <w:rPr>
                <w:rFonts w:ascii="Arial" w:hAnsi="Arial" w:cs="Arial"/>
                <w:lang w:val="es-ES_tradnl" w:eastAsia="es-ES"/>
              </w:rPr>
              <w:t>CONSULTOR</w:t>
            </w:r>
          </w:p>
        </w:tc>
      </w:tr>
      <w:tr w:rsidR="00BF7823" w:rsidRPr="002C78EC" w:rsidTr="00BF7823">
        <w:trPr>
          <w:trHeight w:val="1342"/>
        </w:trPr>
        <w:tc>
          <w:tcPr>
            <w:tcW w:w="4511" w:type="dxa"/>
            <w:tcBorders>
              <w:top w:val="single" w:sz="4" w:space="0" w:color="auto"/>
              <w:left w:val="single" w:sz="4" w:space="0" w:color="auto"/>
              <w:bottom w:val="single" w:sz="4" w:space="0" w:color="auto"/>
              <w:right w:val="single" w:sz="4" w:space="0" w:color="auto"/>
            </w:tcBorders>
            <w:hideMark/>
          </w:tcPr>
          <w:p w:rsidR="00BF7823" w:rsidRPr="002C78EC" w:rsidRDefault="00BF7823">
            <w:pPr>
              <w:widowControl w:val="0"/>
              <w:spacing w:line="240" w:lineRule="atLeast"/>
              <w:jc w:val="both"/>
              <w:rPr>
                <w:rFonts w:ascii="Arial" w:hAnsi="Arial" w:cs="Arial"/>
                <w:lang w:val="es-ES_tradnl" w:eastAsia="es-ES"/>
              </w:rPr>
            </w:pPr>
            <w:r w:rsidRPr="002C78EC">
              <w:rPr>
                <w:rFonts w:ascii="Arial" w:hAnsi="Arial" w:cs="Arial"/>
                <w:lang w:val="es-ES_tradnl" w:eastAsia="es-ES"/>
              </w:rPr>
              <w:t>Domicilio: …</w:t>
            </w:r>
          </w:p>
          <w:p w:rsidR="00BF7823" w:rsidRPr="002C78EC" w:rsidRDefault="00BF7823">
            <w:pPr>
              <w:widowControl w:val="0"/>
              <w:spacing w:line="240" w:lineRule="atLeast"/>
              <w:ind w:left="180" w:hanging="180"/>
              <w:jc w:val="both"/>
              <w:rPr>
                <w:rFonts w:ascii="Arial" w:hAnsi="Arial" w:cs="Arial"/>
                <w:lang w:val="es-ES_tradnl" w:eastAsia="es-ES"/>
              </w:rPr>
            </w:pPr>
            <w:proofErr w:type="spellStart"/>
            <w:r w:rsidRPr="002C78EC">
              <w:rPr>
                <w:rFonts w:ascii="Arial" w:hAnsi="Arial" w:cs="Arial"/>
                <w:lang w:val="es-ES_tradnl" w:eastAsia="es-ES"/>
              </w:rPr>
              <w:t>Telef</w:t>
            </w:r>
            <w:proofErr w:type="spellEnd"/>
            <w:r w:rsidRPr="002C78EC">
              <w:rPr>
                <w:rFonts w:ascii="Arial" w:hAnsi="Arial" w:cs="Arial"/>
                <w:lang w:val="es-ES_tradnl" w:eastAsia="es-ES"/>
              </w:rPr>
              <w:t>.: .......</w:t>
            </w:r>
          </w:p>
          <w:p w:rsidR="00BF7823" w:rsidRPr="002C78EC" w:rsidRDefault="00BF7823">
            <w:pPr>
              <w:widowControl w:val="0"/>
              <w:spacing w:line="240" w:lineRule="atLeast"/>
              <w:ind w:left="180" w:hanging="180"/>
              <w:jc w:val="both"/>
              <w:rPr>
                <w:rFonts w:ascii="Arial" w:hAnsi="Arial" w:cs="Arial"/>
                <w:lang w:val="es-ES_tradnl" w:eastAsia="es-ES"/>
              </w:rPr>
            </w:pPr>
            <w:r w:rsidRPr="002C78EC">
              <w:rPr>
                <w:rFonts w:ascii="Arial" w:hAnsi="Arial" w:cs="Arial"/>
                <w:lang w:val="es-ES_tradnl" w:eastAsia="es-ES"/>
              </w:rPr>
              <w:t>E-mail: ...........</w:t>
            </w:r>
          </w:p>
          <w:p w:rsidR="00BF7823" w:rsidRPr="002C78EC" w:rsidRDefault="00BF7823">
            <w:pPr>
              <w:widowControl w:val="0"/>
              <w:spacing w:line="240" w:lineRule="atLeast"/>
              <w:ind w:left="180" w:hanging="180"/>
              <w:jc w:val="both"/>
              <w:rPr>
                <w:rFonts w:ascii="Arial" w:hAnsi="Arial" w:cs="Arial"/>
                <w:lang w:val="es-ES_tradnl" w:eastAsia="es-ES"/>
              </w:rPr>
            </w:pPr>
            <w:proofErr w:type="spellStart"/>
            <w:r w:rsidRPr="002C78EC">
              <w:rPr>
                <w:rFonts w:ascii="Arial" w:hAnsi="Arial" w:cs="Arial"/>
                <w:lang w:val="es-ES_tradnl" w:eastAsia="es-ES"/>
              </w:rPr>
              <w:t>Attn</w:t>
            </w:r>
            <w:proofErr w:type="spellEnd"/>
            <w:r w:rsidRPr="002C78EC">
              <w:rPr>
                <w:rFonts w:ascii="Arial" w:hAnsi="Arial" w:cs="Arial"/>
                <w:lang w:val="es-ES_tradnl" w:eastAsia="es-ES"/>
              </w:rPr>
              <w:t>.: ………</w:t>
            </w:r>
          </w:p>
          <w:p w:rsidR="00BF7823" w:rsidRPr="002C78EC" w:rsidRDefault="00BF7823">
            <w:pPr>
              <w:widowControl w:val="0"/>
              <w:spacing w:line="240" w:lineRule="atLeast"/>
              <w:ind w:left="180" w:hanging="180"/>
              <w:jc w:val="both"/>
              <w:rPr>
                <w:rFonts w:ascii="Arial" w:hAnsi="Arial" w:cs="Arial"/>
                <w:lang w:val="es-ES_tradnl" w:eastAsia="es-ES"/>
              </w:rPr>
            </w:pPr>
            <w:r w:rsidRPr="002C78EC">
              <w:rPr>
                <w:rFonts w:ascii="Arial" w:hAnsi="Arial" w:cs="Arial"/>
                <w:lang w:val="es-ES_tradnl" w:eastAsia="es-ES"/>
              </w:rPr>
              <w:t>………</w:t>
            </w:r>
          </w:p>
        </w:tc>
        <w:tc>
          <w:tcPr>
            <w:tcW w:w="4290" w:type="dxa"/>
            <w:tcBorders>
              <w:top w:val="single" w:sz="4" w:space="0" w:color="auto"/>
              <w:left w:val="single" w:sz="4" w:space="0" w:color="auto"/>
              <w:bottom w:val="single" w:sz="4" w:space="0" w:color="auto"/>
              <w:right w:val="single" w:sz="4" w:space="0" w:color="auto"/>
            </w:tcBorders>
            <w:hideMark/>
          </w:tcPr>
          <w:p w:rsidR="00BF7823" w:rsidRPr="002C78EC" w:rsidRDefault="00BF7823">
            <w:pPr>
              <w:spacing w:line="240" w:lineRule="atLeast"/>
              <w:jc w:val="both"/>
              <w:rPr>
                <w:rFonts w:ascii="Arial" w:hAnsi="Arial" w:cs="Arial"/>
                <w:lang w:val="es-ES_tradnl" w:eastAsia="es-ES"/>
              </w:rPr>
            </w:pPr>
            <w:r w:rsidRPr="002C78EC">
              <w:rPr>
                <w:rFonts w:ascii="Arial" w:hAnsi="Arial" w:cs="Arial"/>
                <w:lang w:val="es-ES_tradnl" w:eastAsia="es-ES"/>
              </w:rPr>
              <w:t>Domicilio: ……….</w:t>
            </w:r>
          </w:p>
          <w:p w:rsidR="00BF7823" w:rsidRPr="002C78EC" w:rsidRDefault="00BF7823">
            <w:pPr>
              <w:widowControl w:val="0"/>
              <w:spacing w:line="240" w:lineRule="atLeast"/>
              <w:ind w:hanging="45"/>
              <w:jc w:val="both"/>
              <w:rPr>
                <w:rFonts w:ascii="Arial" w:hAnsi="Arial" w:cs="Arial"/>
                <w:lang w:val="es-ES_tradnl" w:eastAsia="es-ES"/>
              </w:rPr>
            </w:pPr>
            <w:proofErr w:type="spellStart"/>
            <w:r w:rsidRPr="002C78EC">
              <w:rPr>
                <w:rFonts w:ascii="Arial" w:hAnsi="Arial" w:cs="Arial"/>
                <w:lang w:val="es-ES_tradnl" w:eastAsia="es-ES"/>
              </w:rPr>
              <w:t>Telef</w:t>
            </w:r>
            <w:proofErr w:type="spellEnd"/>
            <w:r w:rsidRPr="002C78EC">
              <w:rPr>
                <w:rFonts w:ascii="Arial" w:hAnsi="Arial" w:cs="Arial"/>
                <w:lang w:val="es-ES_tradnl" w:eastAsia="es-ES"/>
              </w:rPr>
              <w:t>.: .........</w:t>
            </w:r>
          </w:p>
          <w:p w:rsidR="00BF7823" w:rsidRPr="002C78EC" w:rsidRDefault="00BF7823">
            <w:pPr>
              <w:autoSpaceDE w:val="0"/>
              <w:autoSpaceDN w:val="0"/>
              <w:adjustRightInd w:val="0"/>
              <w:spacing w:line="240" w:lineRule="atLeast"/>
              <w:rPr>
                <w:rFonts w:ascii="Arial" w:hAnsi="Arial" w:cs="Arial"/>
                <w:lang w:val="es-ES_tradnl" w:eastAsia="es-ES"/>
              </w:rPr>
            </w:pPr>
            <w:r w:rsidRPr="002C78EC">
              <w:rPr>
                <w:rFonts w:ascii="Arial" w:hAnsi="Arial" w:cs="Arial"/>
                <w:lang w:val="es-ES_tradnl" w:eastAsia="es-ES"/>
              </w:rPr>
              <w:t>E-mail: .................</w:t>
            </w:r>
          </w:p>
          <w:p w:rsidR="00BF7823" w:rsidRPr="002C78EC" w:rsidRDefault="00BF7823">
            <w:pPr>
              <w:autoSpaceDE w:val="0"/>
              <w:autoSpaceDN w:val="0"/>
              <w:adjustRightInd w:val="0"/>
              <w:spacing w:line="240" w:lineRule="atLeast"/>
              <w:rPr>
                <w:rFonts w:ascii="Arial" w:hAnsi="Arial" w:cs="Arial"/>
                <w:lang w:val="es-ES_tradnl" w:eastAsia="es-ES"/>
              </w:rPr>
            </w:pPr>
            <w:proofErr w:type="spellStart"/>
            <w:r w:rsidRPr="002C78EC">
              <w:rPr>
                <w:rFonts w:ascii="Arial" w:hAnsi="Arial" w:cs="Arial"/>
                <w:lang w:val="es-ES_tradnl" w:eastAsia="es-ES"/>
              </w:rPr>
              <w:t>Attn</w:t>
            </w:r>
            <w:proofErr w:type="spellEnd"/>
            <w:r w:rsidRPr="002C78EC">
              <w:rPr>
                <w:rFonts w:ascii="Arial" w:hAnsi="Arial" w:cs="Arial"/>
                <w:lang w:val="es-ES_tradnl" w:eastAsia="es-ES"/>
              </w:rPr>
              <w:t>.: ………..</w:t>
            </w:r>
          </w:p>
          <w:p w:rsidR="00BF7823" w:rsidRPr="002C78EC" w:rsidRDefault="00BF7823">
            <w:pPr>
              <w:autoSpaceDE w:val="0"/>
              <w:autoSpaceDN w:val="0"/>
              <w:adjustRightInd w:val="0"/>
              <w:spacing w:line="240" w:lineRule="atLeast"/>
              <w:ind w:left="180" w:hanging="180"/>
              <w:rPr>
                <w:rFonts w:ascii="Arial" w:hAnsi="Arial" w:cs="Arial"/>
                <w:lang w:val="es-ES_tradnl" w:eastAsia="es-ES"/>
              </w:rPr>
            </w:pPr>
            <w:r w:rsidRPr="002C78EC">
              <w:rPr>
                <w:rFonts w:ascii="Arial" w:hAnsi="Arial" w:cs="Arial"/>
                <w:lang w:val="es-ES_tradnl" w:eastAsia="es-ES"/>
              </w:rPr>
              <w:t>...............</w:t>
            </w:r>
          </w:p>
        </w:tc>
      </w:tr>
    </w:tbl>
    <w:p w:rsidR="00BF7823" w:rsidRPr="002C78EC" w:rsidRDefault="00BF7823" w:rsidP="00BF7823">
      <w:pPr>
        <w:tabs>
          <w:tab w:val="num" w:pos="1701"/>
        </w:tabs>
        <w:spacing w:line="240" w:lineRule="atLeast"/>
        <w:jc w:val="both"/>
        <w:rPr>
          <w:rFonts w:ascii="Arial" w:hAnsi="Arial" w:cs="Arial"/>
          <w:lang w:val="es-ES_tradnl" w:eastAsia="es-ES"/>
        </w:rPr>
      </w:pPr>
    </w:p>
    <w:p w:rsidR="00BF7823" w:rsidRPr="002C78EC" w:rsidRDefault="00BF7823" w:rsidP="00BF7823">
      <w:pPr>
        <w:spacing w:line="240" w:lineRule="atLeast"/>
        <w:jc w:val="both"/>
        <w:rPr>
          <w:rFonts w:ascii="Arial" w:hAnsi="Arial" w:cs="Arial"/>
          <w:b/>
          <w:lang w:val="es-ES_tradnl" w:eastAsia="es-ES"/>
        </w:rPr>
      </w:pPr>
      <w:r w:rsidRPr="002C78EC">
        <w:rPr>
          <w:rFonts w:ascii="Arial" w:hAnsi="Arial" w:cs="Arial"/>
          <w:b/>
          <w:lang w:val="es-ES_tradnl" w:eastAsia="es-ES"/>
        </w:rPr>
        <w:t>DÉCIMA SEPTIMA.- (IDIOMA):</w:t>
      </w:r>
    </w:p>
    <w:p w:rsidR="00BF7823" w:rsidRPr="002C78EC" w:rsidRDefault="00BF7823" w:rsidP="00BF7823">
      <w:pPr>
        <w:spacing w:line="240" w:lineRule="atLeast"/>
        <w:jc w:val="both"/>
        <w:rPr>
          <w:rFonts w:ascii="Arial" w:hAnsi="Arial" w:cs="Arial"/>
          <w:b/>
          <w:lang w:val="es-ES_tradnl" w:eastAsia="es-ES"/>
        </w:rPr>
      </w:pPr>
    </w:p>
    <w:p w:rsidR="00BF7823" w:rsidRPr="002C78EC" w:rsidRDefault="00BF7823" w:rsidP="00BF7823">
      <w:pPr>
        <w:spacing w:line="240" w:lineRule="atLeast"/>
        <w:jc w:val="both"/>
        <w:rPr>
          <w:rFonts w:ascii="Arial" w:hAnsi="Arial" w:cs="Arial"/>
          <w:lang w:val="es-ES_tradnl" w:eastAsia="es-ES"/>
        </w:rPr>
      </w:pPr>
      <w:r w:rsidRPr="002C78EC">
        <w:rPr>
          <w:rFonts w:ascii="Arial" w:hAnsi="Arial" w:cs="Arial"/>
          <w:lang w:val="es-ES_tradnl" w:eastAsia="es-ES"/>
        </w:rPr>
        <w:t>El presente contrato, toda la documentación aplicable al mismo y la que emerja de la prestación del servicio de consultoría, deben ser elaborados en idioma castellano.</w:t>
      </w:r>
    </w:p>
    <w:p w:rsidR="00BF7823" w:rsidRPr="002C78EC" w:rsidRDefault="00BF7823" w:rsidP="00BF7823">
      <w:pPr>
        <w:spacing w:line="240" w:lineRule="atLeast"/>
        <w:jc w:val="both"/>
        <w:rPr>
          <w:rFonts w:ascii="Arial" w:hAnsi="Arial" w:cs="Arial"/>
          <w:lang w:val="es-ES_tradnl" w:eastAsia="es-ES"/>
        </w:rPr>
      </w:pPr>
    </w:p>
    <w:p w:rsidR="00BF7823" w:rsidRPr="002C78EC" w:rsidRDefault="00BF7823" w:rsidP="00BF7823">
      <w:pPr>
        <w:spacing w:line="240" w:lineRule="atLeast"/>
        <w:jc w:val="both"/>
        <w:rPr>
          <w:rFonts w:ascii="Arial" w:hAnsi="Arial" w:cs="Arial"/>
          <w:b/>
          <w:lang w:val="es-ES_tradnl" w:eastAsia="es-ES"/>
        </w:rPr>
      </w:pPr>
      <w:r w:rsidRPr="002C78EC">
        <w:rPr>
          <w:rFonts w:ascii="Arial" w:hAnsi="Arial" w:cs="Arial"/>
          <w:b/>
          <w:lang w:val="es-ES_tradnl" w:eastAsia="es-ES"/>
        </w:rPr>
        <w:t xml:space="preserve">DÉCIMA OCTAVA.- (LEGISLACIÓN APLICABLE AL CONTRATO): </w:t>
      </w:r>
    </w:p>
    <w:p w:rsidR="00BF7823" w:rsidRPr="002C78EC" w:rsidRDefault="00BF7823" w:rsidP="00BF7823">
      <w:pPr>
        <w:numPr>
          <w:ilvl w:val="1"/>
          <w:numId w:val="82"/>
        </w:numPr>
        <w:spacing w:after="120" w:line="240" w:lineRule="atLeast"/>
        <w:ind w:right="-7"/>
        <w:contextualSpacing/>
        <w:jc w:val="both"/>
        <w:rPr>
          <w:rFonts w:ascii="Arial" w:hAnsi="Arial" w:cs="Arial"/>
          <w:lang w:val="es-ES_tradnl" w:eastAsia="es-ES"/>
        </w:rPr>
      </w:pPr>
      <w:r w:rsidRPr="002C78EC">
        <w:rPr>
          <w:rFonts w:ascii="Arial" w:hAnsi="Arial" w:cs="Arial"/>
          <w:lang w:val="es-ES_tradnl" w:eastAsia="es-ES"/>
        </w:rPr>
        <w:t xml:space="preserve"> Legislación aplicable:</w:t>
      </w:r>
    </w:p>
    <w:p w:rsidR="00BF7823" w:rsidRPr="002C78EC" w:rsidRDefault="00BF7823" w:rsidP="00BF7823">
      <w:pPr>
        <w:spacing w:after="120" w:line="240" w:lineRule="atLeast"/>
        <w:ind w:left="567" w:right="-7"/>
        <w:jc w:val="both"/>
        <w:rPr>
          <w:rFonts w:ascii="Arial" w:hAnsi="Arial" w:cs="Arial"/>
          <w:lang w:val="es-ES_tradnl" w:eastAsia="es-ES"/>
        </w:rPr>
      </w:pPr>
      <w:r w:rsidRPr="002C78EC">
        <w:rPr>
          <w:rFonts w:ascii="Arial" w:hAnsi="Arial" w:cs="Arial"/>
          <w:lang w:val="es-ES_tradnl" w:eastAsia="es-ES"/>
        </w:rPr>
        <w:t xml:space="preserve">Significa cualquier estatuto, ley, tratado, decreto supremo, reglamento, regulación, directriz, código, ordenanza, sentencia, mandato, orden y disposiciones regulatorias similares pertinentes, emanados de cualquier autoridad competente del Estado Plurinacional de Bolivia y las interpretaciones de las mismas aplicables al contrato, así como los estándares. </w:t>
      </w:r>
    </w:p>
    <w:p w:rsidR="00BF7823" w:rsidRPr="002C78EC" w:rsidRDefault="00BF7823" w:rsidP="00BF7823">
      <w:pPr>
        <w:spacing w:after="120" w:line="240" w:lineRule="atLeast"/>
        <w:ind w:right="-7"/>
        <w:jc w:val="both"/>
        <w:rPr>
          <w:rFonts w:ascii="Arial" w:hAnsi="Arial" w:cs="Arial"/>
          <w:lang w:val="es-ES_tradnl" w:eastAsia="es-ES"/>
        </w:rPr>
      </w:pPr>
      <w:r w:rsidRPr="002C78EC">
        <w:rPr>
          <w:rFonts w:ascii="Arial" w:hAnsi="Arial" w:cs="Arial"/>
          <w:lang w:val="es-ES_tradnl" w:eastAsia="es-ES"/>
        </w:rPr>
        <w:t>18.2  Naturaleza del Contrato:</w:t>
      </w:r>
    </w:p>
    <w:p w:rsidR="00BF7823" w:rsidRPr="002C78EC" w:rsidRDefault="00BF7823" w:rsidP="00BF7823">
      <w:pPr>
        <w:spacing w:after="120" w:line="240" w:lineRule="atLeast"/>
        <w:ind w:left="567"/>
        <w:jc w:val="both"/>
        <w:rPr>
          <w:rFonts w:ascii="Arial" w:hAnsi="Arial" w:cs="Arial"/>
          <w:lang w:val="es-ES_tradnl" w:eastAsia="es-ES"/>
        </w:rPr>
      </w:pPr>
      <w:r w:rsidRPr="002C78EC">
        <w:rPr>
          <w:rFonts w:ascii="Arial" w:hAnsi="Arial" w:cs="Arial"/>
          <w:lang w:val="es-ES_tradnl" w:eastAsia="es-ES"/>
        </w:rPr>
        <w:t>El presente contrato es de naturaleza administrativa, por tanto, su aplicación e interpretación deberá realizarse en el marco de la normativa legal vigente en el Estado Plurinacional de Bolivia.</w:t>
      </w:r>
    </w:p>
    <w:p w:rsidR="00BF7823" w:rsidRPr="002C78EC" w:rsidRDefault="00BF7823" w:rsidP="00BF7823">
      <w:pPr>
        <w:spacing w:line="240" w:lineRule="atLeast"/>
        <w:jc w:val="both"/>
        <w:rPr>
          <w:rFonts w:ascii="Arial" w:hAnsi="Arial" w:cs="Arial"/>
          <w:b/>
          <w:lang w:val="es-ES_tradnl" w:eastAsia="es-ES"/>
        </w:rPr>
      </w:pPr>
      <w:r w:rsidRPr="002C78EC">
        <w:rPr>
          <w:rFonts w:ascii="Arial" w:hAnsi="Arial" w:cs="Arial"/>
          <w:b/>
          <w:lang w:val="es-ES_tradnl" w:eastAsia="es-ES"/>
        </w:rPr>
        <w:t>DÉCIMA NOVENA.- (ESTIPULACIONES SOBRE IMPUESTOS</w:t>
      </w:r>
      <w:r w:rsidRPr="002C78EC">
        <w:rPr>
          <w:rFonts w:ascii="Arial" w:hAnsi="Arial" w:cs="Arial"/>
          <w:lang w:val="es-ES_tradnl" w:eastAsia="es-ES"/>
        </w:rPr>
        <w:t xml:space="preserve">) </w:t>
      </w:r>
      <w:r w:rsidRPr="002C78EC">
        <w:rPr>
          <w:rFonts w:ascii="Arial" w:hAnsi="Arial" w:cs="Arial"/>
          <w:b/>
          <w:lang w:val="es-ES_tradnl" w:eastAsia="es-ES"/>
        </w:rPr>
        <w:t>(sujeta a validación de la Dirección de Tributos Corporativa)</w:t>
      </w:r>
    </w:p>
    <w:p w:rsidR="00BF7823" w:rsidRPr="002C78EC" w:rsidRDefault="00BF7823" w:rsidP="00BF7823">
      <w:pPr>
        <w:spacing w:line="240" w:lineRule="atLeast"/>
        <w:jc w:val="both"/>
        <w:rPr>
          <w:rFonts w:ascii="Arial" w:hAnsi="Arial" w:cs="Arial"/>
          <w:lang w:eastAsia="es-ES"/>
        </w:rPr>
      </w:pPr>
    </w:p>
    <w:p w:rsidR="00BF7823" w:rsidRPr="002C78EC" w:rsidRDefault="00BF7823" w:rsidP="00BF7823">
      <w:pPr>
        <w:spacing w:line="240" w:lineRule="atLeast"/>
        <w:jc w:val="both"/>
        <w:rPr>
          <w:rFonts w:ascii="Arial" w:hAnsi="Arial" w:cs="Arial"/>
          <w:lang w:eastAsia="es-ES"/>
        </w:rPr>
      </w:pPr>
      <w:r w:rsidRPr="002C78EC">
        <w:rPr>
          <w:rFonts w:ascii="Arial" w:hAnsi="Arial" w:cs="Arial"/>
          <w:lang w:eastAsia="es-ES"/>
        </w:rPr>
        <w:t xml:space="preserve">Correrá por cuenta del </w:t>
      </w:r>
      <w:r w:rsidRPr="002C78EC">
        <w:rPr>
          <w:rFonts w:ascii="Arial" w:hAnsi="Arial" w:cs="Arial"/>
          <w:b/>
          <w:lang w:eastAsia="es-ES"/>
        </w:rPr>
        <w:t>CONSULTOR</w:t>
      </w:r>
      <w:r w:rsidRPr="002C78EC">
        <w:rPr>
          <w:rFonts w:ascii="Arial" w:hAnsi="Arial" w:cs="Arial"/>
          <w:lang w:eastAsia="es-ES"/>
        </w:rPr>
        <w:t xml:space="preserve"> el pago de la alícuota del Impuesto sobre las Utilidades de las Empresas – Beneficiarios al Exterior (IUE-BE), que señala la Ley Tributaria y disposiciones conexas, correspondiente al doce punto cinco por ciento (12.5%).</w:t>
      </w:r>
    </w:p>
    <w:p w:rsidR="00BF7823" w:rsidRPr="002C78EC" w:rsidRDefault="00BF7823" w:rsidP="00BF7823">
      <w:pPr>
        <w:spacing w:line="240" w:lineRule="atLeast"/>
        <w:jc w:val="both"/>
        <w:rPr>
          <w:rFonts w:ascii="Arial" w:hAnsi="Arial" w:cs="Arial"/>
          <w:lang w:eastAsia="es-ES"/>
        </w:rPr>
      </w:pPr>
    </w:p>
    <w:p w:rsidR="00BF7823" w:rsidRPr="002C78EC" w:rsidRDefault="00BF7823" w:rsidP="00BF7823">
      <w:pPr>
        <w:spacing w:line="240" w:lineRule="atLeast"/>
        <w:jc w:val="both"/>
        <w:rPr>
          <w:rFonts w:ascii="Arial" w:hAnsi="Arial" w:cs="Arial"/>
          <w:lang w:eastAsia="es-ES"/>
        </w:rPr>
      </w:pPr>
      <w:r w:rsidRPr="002C78EC">
        <w:rPr>
          <w:rFonts w:ascii="Arial" w:hAnsi="Arial" w:cs="Arial"/>
          <w:lang w:eastAsia="es-ES"/>
        </w:rPr>
        <w:t xml:space="preserve">A tal fin </w:t>
      </w:r>
      <w:r w:rsidRPr="002C78EC">
        <w:rPr>
          <w:rFonts w:ascii="Arial" w:hAnsi="Arial" w:cs="Arial"/>
          <w:b/>
          <w:lang w:eastAsia="es-ES"/>
        </w:rPr>
        <w:t>CONTRATANTE</w:t>
      </w:r>
      <w:r w:rsidRPr="002C78EC">
        <w:rPr>
          <w:rFonts w:ascii="Arial" w:hAnsi="Arial" w:cs="Arial"/>
          <w:lang w:eastAsia="es-ES"/>
        </w:rPr>
        <w:t xml:space="preserve"> si corresponde efectuará la retención correspondiente para su posterior pago a la administración tributaria.</w:t>
      </w:r>
    </w:p>
    <w:p w:rsidR="00BF7823" w:rsidRPr="002C78EC" w:rsidRDefault="00BF7823" w:rsidP="00BF7823">
      <w:pPr>
        <w:spacing w:line="240" w:lineRule="atLeast"/>
        <w:jc w:val="both"/>
        <w:rPr>
          <w:rFonts w:ascii="Arial" w:hAnsi="Arial" w:cs="Arial"/>
          <w:b/>
          <w:lang w:eastAsia="es-ES"/>
        </w:rPr>
      </w:pPr>
    </w:p>
    <w:p w:rsidR="00BF7823" w:rsidRPr="002C78EC" w:rsidRDefault="00BF7823" w:rsidP="00BF7823">
      <w:pPr>
        <w:spacing w:line="240" w:lineRule="atLeast"/>
        <w:jc w:val="both"/>
        <w:rPr>
          <w:rFonts w:ascii="Arial" w:hAnsi="Arial" w:cs="Arial"/>
          <w:lang w:val="es-ES_tradnl" w:eastAsia="es-ES"/>
        </w:rPr>
      </w:pPr>
      <w:r w:rsidRPr="002C78EC">
        <w:rPr>
          <w:rFonts w:ascii="Arial" w:hAnsi="Arial" w:cs="Arial"/>
          <w:lang w:val="es-ES_tradnl" w:eastAsia="es-ES"/>
        </w:rPr>
        <w:t xml:space="preserve">En caso de que posteriormente, el Estado Plurinacional de Bolivia implantara impuestos adicionales, disminuyera o incrementara los vigentes, mediante disposición legal expresa, el </w:t>
      </w:r>
      <w:r w:rsidRPr="002C78EC">
        <w:rPr>
          <w:rFonts w:ascii="Arial" w:hAnsi="Arial" w:cs="Arial"/>
          <w:b/>
          <w:bCs/>
          <w:lang w:val="es-ES_tradnl" w:eastAsia="es-ES"/>
        </w:rPr>
        <w:t>CONSULTOR</w:t>
      </w:r>
      <w:r w:rsidRPr="002C78EC">
        <w:rPr>
          <w:rFonts w:ascii="Arial" w:hAnsi="Arial" w:cs="Arial"/>
          <w:bCs/>
          <w:lang w:val="es-ES_tradnl" w:eastAsia="es-ES"/>
        </w:rPr>
        <w:t xml:space="preserve"> </w:t>
      </w:r>
      <w:r w:rsidRPr="002C78EC">
        <w:rPr>
          <w:rFonts w:ascii="Arial" w:hAnsi="Arial" w:cs="Arial"/>
          <w:lang w:val="es-ES_tradnl" w:eastAsia="es-ES"/>
        </w:rPr>
        <w:t>deberá acogerse a su cumplimiento desde la fecha de vigencia de dicha normativa.</w:t>
      </w:r>
    </w:p>
    <w:p w:rsidR="00BF7823" w:rsidRPr="002C78EC" w:rsidRDefault="00BF7823" w:rsidP="00BF7823">
      <w:pPr>
        <w:spacing w:line="240" w:lineRule="atLeast"/>
        <w:jc w:val="both"/>
        <w:rPr>
          <w:rFonts w:ascii="Arial" w:hAnsi="Arial" w:cs="Arial"/>
          <w:lang w:eastAsia="es-ES"/>
        </w:rPr>
      </w:pPr>
    </w:p>
    <w:p w:rsidR="00BF7823" w:rsidRPr="002C78EC" w:rsidRDefault="00BF7823" w:rsidP="00BF7823">
      <w:pPr>
        <w:spacing w:line="240" w:lineRule="atLeast"/>
        <w:jc w:val="both"/>
        <w:rPr>
          <w:rFonts w:ascii="Arial" w:hAnsi="Arial" w:cs="Arial"/>
          <w:b/>
          <w:lang w:val="es-ES_tradnl" w:eastAsia="es-ES"/>
        </w:rPr>
      </w:pPr>
      <w:r w:rsidRPr="002C78EC">
        <w:rPr>
          <w:rFonts w:ascii="Arial" w:hAnsi="Arial" w:cs="Arial"/>
          <w:b/>
          <w:lang w:val="es-ES_tradnl" w:eastAsia="es-ES"/>
        </w:rPr>
        <w:t>VIGESIMA.- (RELACION ENTRE LAS PARTES, EXONERACIÓN DE LAS CARGAS LABORALES Y SOCIALES A LA ENTIDAD).</w:t>
      </w:r>
    </w:p>
    <w:p w:rsidR="00BF7823" w:rsidRPr="002C78EC" w:rsidRDefault="00BF7823" w:rsidP="00BF7823">
      <w:pPr>
        <w:spacing w:line="240" w:lineRule="atLeast"/>
        <w:ind w:left="142"/>
        <w:jc w:val="both"/>
        <w:rPr>
          <w:rFonts w:ascii="Arial" w:hAnsi="Arial" w:cs="Arial"/>
          <w:lang w:val="es-ES_tradnl" w:eastAsia="es-ES"/>
        </w:rPr>
      </w:pPr>
    </w:p>
    <w:p w:rsidR="00BF7823" w:rsidRPr="002C78EC" w:rsidRDefault="00BF7823" w:rsidP="00BF7823">
      <w:pPr>
        <w:spacing w:line="240" w:lineRule="atLeast"/>
        <w:ind w:left="705" w:hanging="705"/>
        <w:jc w:val="both"/>
        <w:rPr>
          <w:rFonts w:ascii="Arial" w:hAnsi="Arial" w:cs="Arial"/>
          <w:lang w:val="es-ES_tradnl" w:eastAsia="es-ES"/>
        </w:rPr>
      </w:pPr>
      <w:r w:rsidRPr="002C78EC">
        <w:rPr>
          <w:rFonts w:ascii="Arial" w:hAnsi="Arial" w:cs="Arial"/>
          <w:lang w:val="es-ES_tradnl" w:eastAsia="es-ES"/>
        </w:rPr>
        <w:t>20.1</w:t>
      </w:r>
      <w:r w:rsidRPr="002C78EC">
        <w:rPr>
          <w:rFonts w:ascii="Arial" w:hAnsi="Arial" w:cs="Arial"/>
          <w:lang w:val="es-ES_tradnl" w:eastAsia="es-ES"/>
        </w:rPr>
        <w:tab/>
        <w:t>Ninguna estipulación del presente contrato podrá interpretarse en el sentido que entre las partes existe una relación de empleador y empleado o de mandatario y mandante. Conforme a este contrato, el personal que tenga relación con la ejecución de los trabajos estará exclusivamente a cargo del CONSULTOR, quien será plenamente responsable por todos los aspectos relacionados con este contrato.</w:t>
      </w:r>
    </w:p>
    <w:p w:rsidR="00BF7823" w:rsidRPr="002C78EC" w:rsidRDefault="00BF7823" w:rsidP="00BF7823">
      <w:pPr>
        <w:spacing w:line="240" w:lineRule="atLeast"/>
        <w:jc w:val="both"/>
        <w:rPr>
          <w:rFonts w:ascii="Arial" w:hAnsi="Arial" w:cs="Arial"/>
          <w:lang w:val="es-ES_tradnl" w:eastAsia="es-ES"/>
        </w:rPr>
      </w:pPr>
    </w:p>
    <w:p w:rsidR="00BF7823" w:rsidRPr="002C78EC" w:rsidRDefault="00BF7823" w:rsidP="00BF7823">
      <w:pPr>
        <w:spacing w:line="240" w:lineRule="atLeast"/>
        <w:ind w:left="705"/>
        <w:jc w:val="both"/>
        <w:rPr>
          <w:rFonts w:ascii="Arial" w:hAnsi="Arial" w:cs="Arial"/>
          <w:lang w:val="es-ES_tradnl" w:eastAsia="es-ES"/>
        </w:rPr>
      </w:pPr>
      <w:r w:rsidRPr="002C78EC">
        <w:rPr>
          <w:rFonts w:ascii="Arial" w:hAnsi="Arial" w:cs="Arial"/>
          <w:lang w:val="es-ES_tradnl" w:eastAsia="es-ES"/>
        </w:rPr>
        <w:t>El CONSULTOR debe cumplir la legislación laboral y social vigente en el Estado Plurinacional de Bolivia respecto al personal de su dependencia y será también responsable de dicho cumplimiento por parte de sus subcontratistas (cuando corresponda), quedando la ENTIDAD exonerada contra cualquier multa o penalidad de cualquier tipo o naturaleza que fuera impuesta por causa de incumplimiento o infracción de la legislación laboral o social.</w:t>
      </w:r>
    </w:p>
    <w:p w:rsidR="00BF7823" w:rsidRPr="002C78EC" w:rsidRDefault="00BF7823" w:rsidP="00BF7823">
      <w:pPr>
        <w:spacing w:line="240" w:lineRule="atLeast"/>
        <w:jc w:val="both"/>
        <w:rPr>
          <w:rFonts w:ascii="Arial" w:hAnsi="Arial" w:cs="Arial"/>
          <w:lang w:val="es-ES_tradnl" w:eastAsia="es-ES"/>
        </w:rPr>
      </w:pPr>
    </w:p>
    <w:p w:rsidR="00BF7823" w:rsidRPr="002C78EC" w:rsidRDefault="00BF7823" w:rsidP="00BF7823">
      <w:pPr>
        <w:spacing w:line="240" w:lineRule="atLeast"/>
        <w:jc w:val="both"/>
        <w:rPr>
          <w:rFonts w:ascii="Arial" w:hAnsi="Arial" w:cs="Arial"/>
          <w:lang w:val="es-ES_tradnl" w:eastAsia="es-ES"/>
        </w:rPr>
      </w:pPr>
      <w:r w:rsidRPr="002C78EC">
        <w:rPr>
          <w:rFonts w:ascii="Arial" w:hAnsi="Arial" w:cs="Arial"/>
          <w:lang w:val="es-ES_tradnl" w:eastAsia="es-ES"/>
        </w:rPr>
        <w:t xml:space="preserve">20.2 </w:t>
      </w:r>
      <w:r w:rsidRPr="002C78EC">
        <w:rPr>
          <w:rFonts w:ascii="Arial" w:hAnsi="Arial" w:cs="Arial"/>
          <w:lang w:val="es-ES_tradnl" w:eastAsia="es-ES"/>
        </w:rPr>
        <w:tab/>
        <w:t>El CONSULTOR también será responsable por:</w:t>
      </w:r>
    </w:p>
    <w:p w:rsidR="00BF7823" w:rsidRPr="002C78EC" w:rsidRDefault="00BF7823" w:rsidP="00BF7823">
      <w:pPr>
        <w:spacing w:line="240" w:lineRule="atLeast"/>
        <w:jc w:val="both"/>
        <w:rPr>
          <w:rFonts w:ascii="Arial" w:hAnsi="Arial" w:cs="Arial"/>
          <w:lang w:val="es-ES_tradnl" w:eastAsia="es-ES"/>
        </w:rPr>
      </w:pPr>
    </w:p>
    <w:p w:rsidR="00BF7823" w:rsidRPr="002C78EC" w:rsidRDefault="00BF7823" w:rsidP="00BF7823">
      <w:pPr>
        <w:spacing w:line="240" w:lineRule="atLeast"/>
        <w:ind w:left="1418" w:hanging="709"/>
        <w:jc w:val="both"/>
        <w:rPr>
          <w:rFonts w:ascii="Arial" w:hAnsi="Arial" w:cs="Arial"/>
          <w:lang w:val="es-ES_tradnl" w:eastAsia="es-ES"/>
        </w:rPr>
      </w:pPr>
      <w:r w:rsidRPr="002C78EC">
        <w:rPr>
          <w:rFonts w:ascii="Arial" w:hAnsi="Arial" w:cs="Arial"/>
          <w:lang w:val="es-ES_tradnl" w:eastAsia="es-ES"/>
        </w:rPr>
        <w:t xml:space="preserve">20.2.1 Cumplir con las normas laborables respecto al pago de incremento salarial, bonos, aguinaldo, doble aguinaldo, primas y cualquier otra obligación laboral, las cuales deben ser asumidas exclusivamente a su cuenta y cargo del CONSULTOR.  </w:t>
      </w:r>
    </w:p>
    <w:p w:rsidR="00BF7823" w:rsidRPr="002C78EC" w:rsidRDefault="00BF7823" w:rsidP="00BF7823">
      <w:pPr>
        <w:spacing w:line="240" w:lineRule="atLeast"/>
        <w:ind w:left="1418" w:hanging="709"/>
        <w:jc w:val="both"/>
        <w:rPr>
          <w:rFonts w:ascii="Arial" w:hAnsi="Arial" w:cs="Arial"/>
          <w:lang w:val="es-ES_tradnl" w:eastAsia="es-ES"/>
        </w:rPr>
      </w:pPr>
    </w:p>
    <w:p w:rsidR="00BF7823" w:rsidRPr="002C78EC" w:rsidRDefault="00BF7823" w:rsidP="00BF7823">
      <w:pPr>
        <w:spacing w:line="240" w:lineRule="atLeast"/>
        <w:ind w:left="1418" w:hanging="709"/>
        <w:jc w:val="both"/>
        <w:rPr>
          <w:rFonts w:ascii="Arial" w:hAnsi="Arial" w:cs="Arial"/>
          <w:lang w:val="es-ES_tradnl" w:eastAsia="es-ES"/>
        </w:rPr>
      </w:pPr>
      <w:r w:rsidRPr="002C78EC">
        <w:rPr>
          <w:rFonts w:ascii="Arial" w:hAnsi="Arial" w:cs="Arial"/>
          <w:lang w:val="es-ES_tradnl" w:eastAsia="es-ES"/>
        </w:rPr>
        <w:t>20.2.2</w:t>
      </w:r>
      <w:r w:rsidRPr="002C78EC">
        <w:rPr>
          <w:rFonts w:ascii="Arial" w:hAnsi="Arial" w:cs="Arial"/>
          <w:lang w:val="es-ES_tradnl" w:eastAsia="es-ES"/>
        </w:rPr>
        <w:tab/>
        <w:t>Por todo subcontrato suscrito por el CONSULTOR (cuando corresponda), este no obligara o pretenderá obligar a la ENTIDAD al cumplimiento de las obligaciones laborales, sociales o patronales de los subcontratistas, proveedores y/o fabricantes, en este sentido la responsabilidad frente a la ENTIDAD por el cumplimiento de las obligaciones laborales, sociales o patronales, que provengan o emanen de las Normas Aplicables son de exclusiva cuenta y riesgo del subcontratista, proveedores, suministradores, vendedores, fabricantes y/o el CONSULTOR.</w:t>
      </w:r>
    </w:p>
    <w:p w:rsidR="00BF7823" w:rsidRPr="002C78EC" w:rsidRDefault="00BF7823" w:rsidP="00BF7823">
      <w:pPr>
        <w:spacing w:line="240" w:lineRule="atLeast"/>
        <w:jc w:val="both"/>
        <w:rPr>
          <w:rFonts w:ascii="Arial" w:hAnsi="Arial" w:cs="Arial"/>
          <w:lang w:val="es-ES_tradnl" w:eastAsia="es-ES"/>
        </w:rPr>
      </w:pPr>
    </w:p>
    <w:p w:rsidR="00BF7823" w:rsidRPr="002C78EC" w:rsidRDefault="00BF7823" w:rsidP="00BF7823">
      <w:pPr>
        <w:spacing w:line="240" w:lineRule="atLeast"/>
        <w:jc w:val="both"/>
        <w:rPr>
          <w:rFonts w:ascii="Arial" w:hAnsi="Arial" w:cs="Arial"/>
          <w:b/>
          <w:lang w:val="es-ES_tradnl" w:eastAsia="es-ES"/>
        </w:rPr>
      </w:pPr>
      <w:r w:rsidRPr="002C78EC">
        <w:rPr>
          <w:rFonts w:ascii="Arial" w:hAnsi="Arial" w:cs="Arial"/>
          <w:b/>
          <w:lang w:val="es-ES_tradnl" w:eastAsia="es-ES"/>
        </w:rPr>
        <w:t>VIGESIMA PRIMERA.- (SUBCONTRATOS):</w:t>
      </w:r>
    </w:p>
    <w:p w:rsidR="00BF7823" w:rsidRPr="002C78EC" w:rsidRDefault="00BF7823" w:rsidP="00BF7823">
      <w:pPr>
        <w:spacing w:line="240" w:lineRule="atLeast"/>
        <w:jc w:val="both"/>
        <w:rPr>
          <w:rFonts w:ascii="Arial" w:hAnsi="Arial" w:cs="Arial"/>
          <w:lang w:val="es-ES_tradnl" w:eastAsia="es-ES"/>
        </w:rPr>
      </w:pPr>
    </w:p>
    <w:p w:rsidR="00BF7823" w:rsidRPr="002C78EC" w:rsidRDefault="00BF7823" w:rsidP="00BF7823">
      <w:pPr>
        <w:spacing w:line="240" w:lineRule="atLeast"/>
        <w:jc w:val="both"/>
        <w:rPr>
          <w:rFonts w:ascii="Arial" w:hAnsi="Arial" w:cs="Arial"/>
          <w:lang w:val="es-ES_tradnl" w:eastAsia="es-ES"/>
        </w:rPr>
      </w:pPr>
      <w:r w:rsidRPr="002C78EC">
        <w:rPr>
          <w:rFonts w:ascii="Arial" w:hAnsi="Arial" w:cs="Arial"/>
          <w:lang w:val="es-ES_tradnl" w:eastAsia="es-ES"/>
        </w:rPr>
        <w:t>Cuando esta previsión de subcontrato estuviese autorizada por la ENTIDAD, el CONSULTOR podrá efectuar subcontrataciones, que acumuladas no deberán exceder el veinticinco por ciento (25%) del valor total de este contrato, siendo el CONSULTOR directo y exclusivo responsable por los trabajos, su calidad y la perfección de ellos, así como también por los actos y omisiones de los subcontratistas y de todas las personas empleadas en el servicio.</w:t>
      </w:r>
    </w:p>
    <w:p w:rsidR="00BF7823" w:rsidRPr="002C78EC" w:rsidRDefault="00BF7823" w:rsidP="00BF7823">
      <w:pPr>
        <w:spacing w:line="240" w:lineRule="atLeast"/>
        <w:jc w:val="both"/>
        <w:rPr>
          <w:rFonts w:ascii="Arial" w:hAnsi="Arial" w:cs="Arial"/>
          <w:lang w:val="es-ES_tradnl" w:eastAsia="es-ES"/>
        </w:rPr>
      </w:pPr>
    </w:p>
    <w:p w:rsidR="00BF7823" w:rsidRPr="002C78EC" w:rsidRDefault="00BF7823" w:rsidP="00BF7823">
      <w:pPr>
        <w:spacing w:line="240" w:lineRule="atLeast"/>
        <w:jc w:val="both"/>
        <w:rPr>
          <w:rFonts w:ascii="Arial" w:hAnsi="Arial" w:cs="Arial"/>
          <w:lang w:val="es-ES_tradnl" w:eastAsia="es-ES"/>
        </w:rPr>
      </w:pPr>
      <w:r w:rsidRPr="002C78EC">
        <w:rPr>
          <w:rFonts w:ascii="Arial" w:hAnsi="Arial" w:cs="Arial"/>
          <w:lang w:val="es-ES_tradnl" w:eastAsia="es-ES"/>
        </w:rPr>
        <w:t>En ningún caso el CONSULTOR podrá pretender autorización para subcontratos que no hubiesen sido expresamente previstos en su propuesta.</w:t>
      </w:r>
    </w:p>
    <w:p w:rsidR="00BF7823" w:rsidRPr="002C78EC" w:rsidRDefault="00BF7823" w:rsidP="00BF7823">
      <w:pPr>
        <w:spacing w:line="240" w:lineRule="atLeast"/>
        <w:jc w:val="both"/>
        <w:rPr>
          <w:rFonts w:ascii="Arial" w:hAnsi="Arial" w:cs="Arial"/>
          <w:lang w:val="es-ES_tradnl" w:eastAsia="es-ES"/>
        </w:rPr>
      </w:pPr>
    </w:p>
    <w:p w:rsidR="00BF7823" w:rsidRPr="002C78EC" w:rsidRDefault="00BF7823" w:rsidP="00BF7823">
      <w:pPr>
        <w:spacing w:line="240" w:lineRule="atLeast"/>
        <w:jc w:val="both"/>
        <w:rPr>
          <w:rFonts w:ascii="Arial" w:hAnsi="Arial" w:cs="Arial"/>
          <w:lang w:val="es-ES_tradnl" w:eastAsia="es-ES"/>
        </w:rPr>
      </w:pPr>
      <w:r w:rsidRPr="002C78EC">
        <w:rPr>
          <w:rFonts w:ascii="Arial" w:hAnsi="Arial" w:cs="Arial"/>
          <w:lang w:val="es-ES_tradnl" w:eastAsia="es-ES"/>
        </w:rPr>
        <w:t>Ningún subcontrato o intervención de terceras personas relevará al CONSULTOR del cumplimiento de todas sus obligaciones y responsabilidades emergentes del presente contrato.</w:t>
      </w:r>
    </w:p>
    <w:p w:rsidR="00BF7823" w:rsidRPr="002C78EC" w:rsidRDefault="00BF7823" w:rsidP="00BF7823">
      <w:pPr>
        <w:spacing w:line="240" w:lineRule="atLeast"/>
        <w:jc w:val="both"/>
        <w:rPr>
          <w:rFonts w:ascii="Arial" w:hAnsi="Arial" w:cs="Arial"/>
          <w:lang w:val="es-ES_tradnl" w:eastAsia="es-ES"/>
        </w:rPr>
      </w:pPr>
    </w:p>
    <w:p w:rsidR="00BF7823" w:rsidRPr="002C78EC" w:rsidRDefault="00BF7823" w:rsidP="00BF7823">
      <w:pPr>
        <w:spacing w:line="240" w:lineRule="atLeast"/>
        <w:jc w:val="both"/>
        <w:rPr>
          <w:rFonts w:ascii="Arial" w:hAnsi="Arial" w:cs="Arial"/>
          <w:b/>
          <w:lang w:val="es-ES_tradnl" w:eastAsia="es-ES"/>
        </w:rPr>
      </w:pPr>
      <w:r w:rsidRPr="002C78EC">
        <w:rPr>
          <w:rFonts w:ascii="Arial" w:hAnsi="Arial" w:cs="Arial"/>
          <w:b/>
          <w:lang w:val="es-ES_tradnl" w:eastAsia="es-ES"/>
        </w:rPr>
        <w:t xml:space="preserve">VIGESIMA SEGUNDA.- (INTRANSFERIBILIDAD DEL CONTRATO): </w:t>
      </w:r>
    </w:p>
    <w:p w:rsidR="00BF7823" w:rsidRPr="002C78EC" w:rsidRDefault="00BF7823" w:rsidP="00BF7823">
      <w:pPr>
        <w:spacing w:line="240" w:lineRule="atLeast"/>
        <w:jc w:val="both"/>
        <w:rPr>
          <w:rFonts w:ascii="Arial" w:hAnsi="Arial" w:cs="Arial"/>
          <w:lang w:val="es-ES_tradnl" w:eastAsia="es-ES"/>
        </w:rPr>
      </w:pPr>
    </w:p>
    <w:p w:rsidR="00BF7823" w:rsidRPr="002C78EC" w:rsidRDefault="00BF7823" w:rsidP="00BF7823">
      <w:pPr>
        <w:spacing w:line="240" w:lineRule="atLeast"/>
        <w:jc w:val="both"/>
        <w:rPr>
          <w:rFonts w:ascii="Arial" w:hAnsi="Arial" w:cs="Arial"/>
          <w:lang w:val="es-ES_tradnl" w:eastAsia="es-ES"/>
        </w:rPr>
      </w:pPr>
      <w:r w:rsidRPr="002C78EC">
        <w:rPr>
          <w:rFonts w:ascii="Arial" w:hAnsi="Arial" w:cs="Arial"/>
          <w:lang w:val="es-ES_tradnl" w:eastAsia="es-ES"/>
        </w:rPr>
        <w:t xml:space="preserve">El CONSULTOR bajo ningún título podrá ceder, transferir, subrogar, total o parcialmente este contrato. </w:t>
      </w:r>
    </w:p>
    <w:p w:rsidR="00BF7823" w:rsidRPr="002C78EC" w:rsidRDefault="00BF7823" w:rsidP="00BF7823">
      <w:pPr>
        <w:spacing w:after="120" w:line="240" w:lineRule="atLeast"/>
        <w:jc w:val="both"/>
        <w:rPr>
          <w:rFonts w:ascii="Arial" w:hAnsi="Arial" w:cs="Arial"/>
          <w:lang w:val="es-ES_tradnl" w:eastAsia="es-ES"/>
        </w:rPr>
      </w:pPr>
      <w:r w:rsidRPr="002C78EC">
        <w:rPr>
          <w:rFonts w:ascii="Arial" w:hAnsi="Arial" w:cs="Arial"/>
          <w:lang w:val="es-ES_tradnl" w:eastAsia="es-ES"/>
        </w:rPr>
        <w:t xml:space="preserve">En caso excepcional, emergente de causa de fuerza mayor, caso fortuito o necesidad pública, las partes podrán acordar la cesión o subrogación del contrato total o parcialmente previa la aprobación de la ENTIDAD, bajo los mismos términos y condiciones del presente contrato. </w:t>
      </w:r>
    </w:p>
    <w:p w:rsidR="00BF7823" w:rsidRPr="002C78EC" w:rsidRDefault="00BF7823" w:rsidP="00BF7823">
      <w:pPr>
        <w:spacing w:after="120" w:line="240" w:lineRule="atLeast"/>
        <w:ind w:right="-7"/>
        <w:jc w:val="both"/>
        <w:rPr>
          <w:rFonts w:ascii="Arial" w:hAnsi="Arial" w:cs="Arial"/>
          <w:lang w:val="es-ES_tradnl" w:eastAsia="es-ES"/>
        </w:rPr>
      </w:pPr>
      <w:r w:rsidRPr="002C78EC">
        <w:rPr>
          <w:rFonts w:ascii="Arial" w:hAnsi="Arial" w:cs="Arial"/>
          <w:lang w:val="es-ES_tradnl" w:eastAsia="es-ES"/>
        </w:rPr>
        <w:lastRenderedPageBreak/>
        <w:t>La parte que se propone ceder, transferir o subrogar el presente contrato, debe notificar a la otra parte, por lo menos con quince (15) días de anticipación, para que esta última evalúe si la cesión, transferencia o subrogación afecta a sus intereses o no, lo que deberá comunicar a la parte cedente dentro de los quince (15) días hábiles siguientes del aviso de la cesión, transferencia o subrogación.</w:t>
      </w:r>
    </w:p>
    <w:p w:rsidR="00BF7823" w:rsidRPr="002C78EC" w:rsidRDefault="00BF7823" w:rsidP="00BF7823">
      <w:pPr>
        <w:spacing w:after="120" w:line="240" w:lineRule="atLeast"/>
        <w:jc w:val="both"/>
        <w:rPr>
          <w:rFonts w:ascii="Arial" w:hAnsi="Arial" w:cs="Arial"/>
          <w:lang w:val="es-ES_tradnl" w:eastAsia="es-ES"/>
        </w:rPr>
      </w:pPr>
      <w:r w:rsidRPr="002C78EC">
        <w:rPr>
          <w:rFonts w:ascii="Arial" w:hAnsi="Arial" w:cs="Arial"/>
          <w:lang w:val="es-ES_tradnl" w:eastAsia="es-ES"/>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BF7823" w:rsidRPr="002C78EC" w:rsidRDefault="00BF7823" w:rsidP="00BF7823">
      <w:pPr>
        <w:spacing w:after="120" w:line="240" w:lineRule="atLeast"/>
        <w:ind w:right="-7"/>
        <w:jc w:val="both"/>
        <w:outlineLvl w:val="1"/>
        <w:rPr>
          <w:rFonts w:ascii="Arial" w:hAnsi="Arial" w:cs="Arial"/>
          <w:b/>
          <w:lang w:val="es-ES_tradnl" w:eastAsia="es-ES"/>
        </w:rPr>
      </w:pPr>
      <w:r w:rsidRPr="002C78EC">
        <w:rPr>
          <w:rFonts w:ascii="Arial" w:hAnsi="Arial" w:cs="Arial"/>
          <w:b/>
          <w:lang w:val="es-ES_tradnl" w:eastAsia="es-ES"/>
        </w:rPr>
        <w:t>VIGESIMA TERCERA.- (CAUSAS DE FUERZA MAYOR Y/O CASO FORTUITO):</w:t>
      </w:r>
    </w:p>
    <w:p w:rsidR="00BF7823" w:rsidRPr="002C78EC" w:rsidRDefault="00BF7823" w:rsidP="00BF7823">
      <w:pPr>
        <w:spacing w:after="120" w:line="240" w:lineRule="atLeast"/>
        <w:ind w:right="-7"/>
        <w:jc w:val="both"/>
        <w:outlineLvl w:val="1"/>
        <w:rPr>
          <w:rFonts w:ascii="Arial" w:hAnsi="Arial" w:cs="Arial"/>
          <w:lang w:val="es-ES_tradnl" w:eastAsia="es-ES"/>
        </w:rPr>
      </w:pPr>
      <w:r w:rsidRPr="002C78EC">
        <w:rPr>
          <w:rFonts w:ascii="Arial" w:hAnsi="Arial" w:cs="Arial"/>
          <w:lang w:val="es-ES_tradnl" w:eastAsia="es-ES"/>
        </w:rPr>
        <w:t xml:space="preserve">La fuerza mayor o caso fortuito definidos en este contrato, serán consideradas causal de imposibilidad sobrevenida, cuando tengan un efecto adverso y sustancial en la capacidad de cumplimiento de las obligaciones establecidas en este contrato y anexos, que estén fuera del control de,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BF7823" w:rsidRPr="002C78EC" w:rsidRDefault="00BF7823" w:rsidP="00BF7823">
      <w:pPr>
        <w:spacing w:after="120" w:line="240" w:lineRule="atLeast"/>
        <w:jc w:val="both"/>
        <w:rPr>
          <w:rFonts w:ascii="Arial" w:hAnsi="Arial" w:cs="Arial"/>
          <w:lang w:val="es-ES_tradnl" w:eastAsia="es-ES"/>
        </w:rPr>
      </w:pPr>
      <w:r w:rsidRPr="002C78EC">
        <w:rPr>
          <w:rFonts w:ascii="Arial" w:hAnsi="Arial" w:cs="Arial"/>
          <w:lang w:val="es-ES_tradnl" w:eastAsia="es-ES"/>
        </w:rPr>
        <w:t>Con el fin de exceptuar al CONSULTOR de determinadas responsabilidades por mora durante la vigencia del presente contrato, la contraparte tendrá la facultad de calificar las causas de fuerza mayor y/o caso fortuito, que pudieran tener efectiva consecuencia sobre la ejecución del contrato, previo cumplimiento de lo establecido en la presente cláusula.</w:t>
      </w:r>
    </w:p>
    <w:p w:rsidR="00BF7823" w:rsidRPr="002C78EC" w:rsidRDefault="00BF7823" w:rsidP="00BF7823">
      <w:pPr>
        <w:spacing w:after="120" w:line="240" w:lineRule="atLeast"/>
        <w:jc w:val="both"/>
        <w:rPr>
          <w:rFonts w:ascii="Arial" w:hAnsi="Arial" w:cs="Arial"/>
          <w:lang w:val="es-ES_tradnl" w:eastAsia="es-ES"/>
        </w:rPr>
      </w:pPr>
      <w:r w:rsidRPr="002C78EC">
        <w:rPr>
          <w:rFonts w:ascii="Arial" w:hAnsi="Arial" w:cs="Arial"/>
          <w:lang w:val="es-ES_tradnl" w:eastAsia="es-ES"/>
        </w:rPr>
        <w:t>Se entiende por fuerza mayor al obstáculo externo, imprevisto o inevitable que origina una fuerza extraña al hombre y con tal medida impide el cumplimiento de la obligación (ejemplo: incendios, inundaciones y/o desastres naturales).</w:t>
      </w:r>
    </w:p>
    <w:p w:rsidR="00BF7823" w:rsidRPr="002C78EC" w:rsidRDefault="00BF7823" w:rsidP="00BF7823">
      <w:pPr>
        <w:spacing w:after="120" w:line="240" w:lineRule="atLeast"/>
        <w:jc w:val="both"/>
        <w:rPr>
          <w:rFonts w:ascii="Arial" w:hAnsi="Arial" w:cs="Arial"/>
          <w:lang w:val="es-ES_tradnl" w:eastAsia="es-ES"/>
        </w:rPr>
      </w:pPr>
      <w:r w:rsidRPr="002C78EC">
        <w:rPr>
          <w:rFonts w:ascii="Arial" w:hAnsi="Arial" w:cs="Arial"/>
          <w:lang w:val="es-ES_tradnl" w:eastAsia="es-ES"/>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BF7823" w:rsidRPr="002C78EC" w:rsidRDefault="00BF7823" w:rsidP="00BF7823">
      <w:pPr>
        <w:spacing w:after="120" w:line="240" w:lineRule="atLeast"/>
        <w:jc w:val="both"/>
        <w:rPr>
          <w:rFonts w:ascii="Arial" w:hAnsi="Arial" w:cs="Arial"/>
          <w:lang w:val="es-ES_tradnl" w:eastAsia="es-ES"/>
        </w:rPr>
      </w:pPr>
      <w:r w:rsidRPr="002C78EC">
        <w:rPr>
          <w:rFonts w:ascii="Arial" w:hAnsi="Arial" w:cs="Arial"/>
          <w:lang w:val="es-ES_tradnl" w:eastAsia="es-ES"/>
        </w:rPr>
        <w:t>Si un evento de fuerza mayor o caso fortuito impide realizar la consultoría durante un período de cuarenta y cinco (45) días consecutivos, las partes se reunirán para decidir de común acuerdo si extienden o resuelven el Contrato bajo las disposiciones de la cláusula de terminación del contrato.</w:t>
      </w:r>
    </w:p>
    <w:p w:rsidR="00BF7823" w:rsidRPr="002C78EC" w:rsidRDefault="00BF7823" w:rsidP="00BF7823">
      <w:pPr>
        <w:tabs>
          <w:tab w:val="left" w:pos="993"/>
        </w:tabs>
        <w:spacing w:after="120" w:line="240" w:lineRule="atLeast"/>
        <w:ind w:right="-7"/>
        <w:jc w:val="both"/>
        <w:outlineLvl w:val="1"/>
        <w:rPr>
          <w:rFonts w:ascii="Arial" w:hAnsi="Arial" w:cs="Arial"/>
          <w:lang w:val="es-ES_tradnl" w:eastAsia="es-ES"/>
        </w:rPr>
      </w:pPr>
      <w:r w:rsidRPr="002C78EC">
        <w:rPr>
          <w:rFonts w:ascii="Arial" w:hAnsi="Arial" w:cs="Arial"/>
          <w:lang w:val="es-ES_tradnl" w:eastAsia="es-ES"/>
        </w:rPr>
        <w:t>23.1 Condiciones de Validez:</w:t>
      </w:r>
    </w:p>
    <w:p w:rsidR="00BF7823" w:rsidRPr="002C78EC" w:rsidRDefault="00BF7823" w:rsidP="00BF7823">
      <w:pPr>
        <w:spacing w:after="120" w:line="240" w:lineRule="atLeast"/>
        <w:ind w:right="-7"/>
        <w:jc w:val="both"/>
        <w:outlineLvl w:val="1"/>
        <w:rPr>
          <w:rFonts w:ascii="Arial" w:hAnsi="Arial" w:cs="Arial"/>
          <w:lang w:val="es-ES_tradnl" w:eastAsia="es-ES"/>
        </w:rPr>
      </w:pPr>
      <w:r w:rsidRPr="002C78EC">
        <w:rPr>
          <w:rFonts w:ascii="Arial" w:hAnsi="Arial" w:cs="Arial"/>
          <w:lang w:val="es-ES_tradnl" w:eastAsia="es-ES"/>
        </w:rPr>
        <w:t>No se considerará que ninguna de las partes ha incumplido sus obligaciones bajo el contrato en la medida en que una fuerza mayor o caso fortuito que surja luego de la fecha del contrato impida el desempeño de dichas obligaciones, siempre y cuando:</w:t>
      </w:r>
    </w:p>
    <w:p w:rsidR="00BF7823" w:rsidRPr="002C78EC" w:rsidRDefault="00BF7823" w:rsidP="00BF7823">
      <w:pPr>
        <w:numPr>
          <w:ilvl w:val="0"/>
          <w:numId w:val="83"/>
        </w:numPr>
        <w:tabs>
          <w:tab w:val="left" w:pos="1134"/>
        </w:tabs>
        <w:spacing w:after="120" w:line="240" w:lineRule="atLeast"/>
        <w:ind w:left="1134" w:right="-7" w:hanging="283"/>
        <w:jc w:val="both"/>
        <w:outlineLvl w:val="1"/>
        <w:rPr>
          <w:rFonts w:ascii="Arial" w:hAnsi="Arial" w:cs="Arial"/>
          <w:lang w:val="es-ES_tradnl" w:eastAsia="es-ES"/>
        </w:rPr>
      </w:pPr>
      <w:r w:rsidRPr="002C78EC">
        <w:rPr>
          <w:rFonts w:ascii="Arial" w:hAnsi="Arial" w:cs="Arial"/>
          <w:lang w:val="es-ES_tradnl" w:eastAsia="es-ES"/>
        </w:rPr>
        <w:t xml:space="preserve">Las circunstancias de la fuerza mayor o caso fortuito no hayan surgido por un incumplimiento, omisión o negligencia de la parte </w:t>
      </w:r>
      <w:proofErr w:type="spellStart"/>
      <w:r w:rsidRPr="002C78EC">
        <w:rPr>
          <w:rFonts w:ascii="Arial" w:hAnsi="Arial" w:cs="Arial"/>
          <w:lang w:val="es-ES_tradnl" w:eastAsia="es-ES"/>
        </w:rPr>
        <w:t>invocante</w:t>
      </w:r>
      <w:proofErr w:type="spellEnd"/>
      <w:r w:rsidRPr="002C78EC">
        <w:rPr>
          <w:rFonts w:ascii="Arial" w:hAnsi="Arial" w:cs="Arial"/>
          <w:lang w:val="es-ES_tradnl" w:eastAsia="es-ES"/>
        </w:rPr>
        <w:t>, o en el caso del contratista, será aplicable también a cualquier subcontratista.</w:t>
      </w:r>
    </w:p>
    <w:p w:rsidR="00BF7823" w:rsidRPr="002C78EC" w:rsidRDefault="00BF7823" w:rsidP="00BF7823">
      <w:pPr>
        <w:numPr>
          <w:ilvl w:val="0"/>
          <w:numId w:val="83"/>
        </w:numPr>
        <w:tabs>
          <w:tab w:val="left" w:pos="1134"/>
        </w:tabs>
        <w:spacing w:after="120" w:line="240" w:lineRule="atLeast"/>
        <w:ind w:left="1134" w:right="-7" w:hanging="283"/>
        <w:contextualSpacing/>
        <w:jc w:val="both"/>
        <w:rPr>
          <w:rFonts w:ascii="Arial" w:hAnsi="Arial" w:cs="Arial"/>
          <w:lang w:val="es-ES_tradnl" w:eastAsia="es-ES"/>
        </w:rPr>
      </w:pPr>
      <w:r w:rsidRPr="002C78EC">
        <w:rPr>
          <w:rFonts w:ascii="Arial" w:hAnsi="Arial" w:cs="Arial"/>
          <w:lang w:val="es-ES_tradnl" w:eastAsia="es-ES"/>
        </w:rPr>
        <w:t>La parte que invoque la causal de fuerza mayor o caso fortuito le haya dado a la otra un aviso inmediato de las circunstancias de la fuerza mayor o caso fortuito, le haya dado un segundo aviso dentro de los cinco (5) días hábiles, donde describa la fuerza mayor o caso fortuito en detalle y provea una evaluación de las obligaciones afectadas y el período de tiempo durante el cual la Parte informante estima que no podrá desempeñar alguna o todas sus obligaciones.</w:t>
      </w:r>
    </w:p>
    <w:p w:rsidR="00BF7823" w:rsidRPr="002C78EC" w:rsidRDefault="00BF7823" w:rsidP="00BF7823">
      <w:pPr>
        <w:tabs>
          <w:tab w:val="left" w:pos="1134"/>
        </w:tabs>
        <w:spacing w:after="120" w:line="240" w:lineRule="atLeast"/>
        <w:ind w:left="1134" w:right="-7" w:hanging="283"/>
        <w:contextualSpacing/>
        <w:jc w:val="both"/>
        <w:rPr>
          <w:rFonts w:ascii="Arial" w:hAnsi="Arial" w:cs="Arial"/>
          <w:lang w:val="es-ES_tradnl" w:eastAsia="es-ES"/>
        </w:rPr>
      </w:pPr>
    </w:p>
    <w:p w:rsidR="00BF7823" w:rsidRPr="002C78EC" w:rsidRDefault="00BF7823" w:rsidP="00BF7823">
      <w:pPr>
        <w:numPr>
          <w:ilvl w:val="0"/>
          <w:numId w:val="83"/>
        </w:numPr>
        <w:tabs>
          <w:tab w:val="left" w:pos="1134"/>
        </w:tabs>
        <w:spacing w:after="120" w:line="240" w:lineRule="atLeast"/>
        <w:ind w:left="1134" w:right="-7" w:hanging="283"/>
        <w:contextualSpacing/>
        <w:jc w:val="both"/>
        <w:rPr>
          <w:rFonts w:ascii="Arial" w:hAnsi="Arial" w:cs="Arial"/>
          <w:lang w:val="es-ES_tradnl" w:eastAsia="es-ES"/>
        </w:rPr>
      </w:pPr>
      <w:r w:rsidRPr="002C78EC">
        <w:rPr>
          <w:rFonts w:ascii="Arial" w:hAnsi="Arial" w:cs="Arial"/>
          <w:lang w:val="es-ES_tradnl" w:eastAsia="es-ES"/>
        </w:rPr>
        <w:t>La parte que invoque la causal de fuerza mayor o caso fortuito haya realizado y continué realizando todos sus esfuerzos para minimizar el efecto de dicha fuerza mayor o caso fortuito incluido minimizar retrasos en la consultoría y limitar el daño a la misma.</w:t>
      </w:r>
    </w:p>
    <w:p w:rsidR="00BF7823" w:rsidRPr="002C78EC" w:rsidRDefault="00BF7823" w:rsidP="00BF7823">
      <w:pPr>
        <w:tabs>
          <w:tab w:val="left" w:pos="1134"/>
        </w:tabs>
        <w:spacing w:after="120" w:line="240" w:lineRule="atLeast"/>
        <w:ind w:right="-7"/>
        <w:contextualSpacing/>
        <w:jc w:val="both"/>
        <w:rPr>
          <w:rFonts w:ascii="Arial" w:hAnsi="Arial" w:cs="Arial"/>
          <w:lang w:val="es-ES_tradnl" w:eastAsia="es-ES"/>
        </w:rPr>
      </w:pPr>
    </w:p>
    <w:p w:rsidR="00BF7823" w:rsidRPr="002C78EC" w:rsidRDefault="00BF7823" w:rsidP="00BF7823">
      <w:pPr>
        <w:spacing w:after="120" w:line="240" w:lineRule="atLeast"/>
        <w:jc w:val="both"/>
        <w:rPr>
          <w:rFonts w:ascii="Arial" w:hAnsi="Arial" w:cs="Arial"/>
          <w:lang w:val="es-ES_tradnl" w:eastAsia="es-ES"/>
        </w:rPr>
      </w:pPr>
      <w:r w:rsidRPr="002C78EC">
        <w:rPr>
          <w:rFonts w:ascii="Arial" w:hAnsi="Arial" w:cs="Arial"/>
          <w:lang w:val="es-ES_tradnl" w:eastAsia="es-ES"/>
        </w:rPr>
        <w:t>Previo cumplimiento por parte del CONSULTOR de lo establecido precedentemente dentro de los dos (2) días hábiles la contraparte debe aprobar la existencia del impedimento, sin el cual, de ninguna manera y por ningún motivo podrá solicitar luego a la ENTIDAD por escrito la ampliación del plazo del contrato y/o pago de multas.</w:t>
      </w:r>
    </w:p>
    <w:p w:rsidR="00BF7823" w:rsidRPr="002C78EC" w:rsidRDefault="00BF7823" w:rsidP="00BF7823">
      <w:pPr>
        <w:tabs>
          <w:tab w:val="left" w:pos="993"/>
        </w:tabs>
        <w:spacing w:after="120" w:line="240" w:lineRule="atLeast"/>
        <w:ind w:right="-7"/>
        <w:jc w:val="both"/>
        <w:outlineLvl w:val="1"/>
        <w:rPr>
          <w:rFonts w:ascii="Arial" w:hAnsi="Arial" w:cs="Arial"/>
          <w:lang w:val="es-ES_tradnl" w:eastAsia="es-ES"/>
        </w:rPr>
      </w:pPr>
      <w:r w:rsidRPr="002C78EC">
        <w:rPr>
          <w:rFonts w:ascii="Arial" w:hAnsi="Arial" w:cs="Arial"/>
          <w:lang w:val="es-ES_tradnl" w:eastAsia="es-ES"/>
        </w:rPr>
        <w:lastRenderedPageBreak/>
        <w:t>23.2 Cumplimiento ininterrumpido:</w:t>
      </w:r>
    </w:p>
    <w:p w:rsidR="00BF7823" w:rsidRPr="002C78EC" w:rsidRDefault="00BF7823" w:rsidP="00BF7823">
      <w:pPr>
        <w:spacing w:after="120" w:line="240" w:lineRule="atLeast"/>
        <w:ind w:right="-7"/>
        <w:jc w:val="both"/>
        <w:outlineLvl w:val="1"/>
        <w:rPr>
          <w:rFonts w:ascii="Arial" w:hAnsi="Arial" w:cs="Arial"/>
          <w:lang w:val="es-ES_tradnl" w:eastAsia="es-ES"/>
        </w:rPr>
      </w:pPr>
      <w:r w:rsidRPr="002C78EC">
        <w:rPr>
          <w:rFonts w:ascii="Arial" w:hAnsi="Arial" w:cs="Arial"/>
          <w:lang w:val="es-ES_tradnl" w:eastAsia="es-ES"/>
        </w:rPr>
        <w:t xml:space="preserve">Cuando ocurra una fuerza mayor o caso fortuito, el CONSULTOR hará todos los esfuerzos para seguir desempeñando sus obligaciones bajo el contrato, en la medida en que sea factible y durante el período de dicha fuerza mayor o caso fortuito protegerá y asegurará la consultoría de la manera que lo solicite la ENTIDAD. </w:t>
      </w:r>
    </w:p>
    <w:p w:rsidR="00BF7823" w:rsidRPr="002C78EC" w:rsidRDefault="00BF7823" w:rsidP="00BF7823">
      <w:pPr>
        <w:spacing w:after="120" w:line="240" w:lineRule="atLeast"/>
        <w:ind w:right="-7"/>
        <w:jc w:val="both"/>
        <w:outlineLvl w:val="1"/>
        <w:rPr>
          <w:rFonts w:ascii="Arial" w:hAnsi="Arial" w:cs="Arial"/>
          <w:lang w:val="es-ES_tradnl" w:eastAsia="es-ES"/>
        </w:rPr>
      </w:pPr>
      <w:r w:rsidRPr="002C78EC">
        <w:rPr>
          <w:rFonts w:ascii="Arial" w:hAnsi="Arial" w:cs="Arial"/>
          <w:lang w:val="es-ES_tradnl" w:eastAsia="es-ES"/>
        </w:rPr>
        <w:t>23.3 Prórrogas:</w:t>
      </w:r>
    </w:p>
    <w:p w:rsidR="00BF7823" w:rsidRPr="002C78EC" w:rsidRDefault="00BF7823" w:rsidP="00BF7823">
      <w:pPr>
        <w:spacing w:after="120" w:line="240" w:lineRule="atLeast"/>
        <w:jc w:val="both"/>
        <w:rPr>
          <w:rFonts w:ascii="Arial" w:hAnsi="Arial" w:cs="Arial"/>
          <w:lang w:val="es-ES_tradnl" w:eastAsia="es-ES"/>
        </w:rPr>
      </w:pPr>
      <w:r w:rsidRPr="002C78EC">
        <w:rPr>
          <w:rFonts w:ascii="Arial" w:hAnsi="Arial" w:cs="Arial"/>
          <w:lang w:val="es-ES_tradnl" w:eastAsia="es-ES"/>
        </w:rPr>
        <w:t>Si una circunstancia de fuerza mayor o caso fortuito afecta el cronograma de trabajo cuya realización se requiere para que el CONSULTOR cumpla con el plazo de ejecución de la consultoría o cualquier otra fecha límite de realización, dicha fecha límite se prorrogará de conformidad a lo establecido en el presente contrato.</w:t>
      </w:r>
    </w:p>
    <w:p w:rsidR="00BF7823" w:rsidRPr="002C78EC" w:rsidRDefault="00BF7823" w:rsidP="00BF7823">
      <w:pPr>
        <w:autoSpaceDE w:val="0"/>
        <w:autoSpaceDN w:val="0"/>
        <w:spacing w:after="120" w:line="240" w:lineRule="atLeast"/>
        <w:jc w:val="both"/>
        <w:rPr>
          <w:rFonts w:ascii="Arial" w:hAnsi="Arial" w:cs="Arial"/>
          <w:lang w:val="es-ES_tradnl" w:eastAsia="es-ES"/>
        </w:rPr>
      </w:pPr>
      <w:r w:rsidRPr="002C78EC">
        <w:rPr>
          <w:rFonts w:ascii="Arial" w:hAnsi="Arial" w:cs="Arial"/>
          <w:lang w:val="es-ES_tradnl" w:eastAsia="es-ES"/>
        </w:rPr>
        <w:t>Durante este periodo las partes soportaran independientemente sus respectivas perdidas por lo cual no podrán oponerse este argumento a reclamo por pagos debidos bajo el presente contrato.</w:t>
      </w:r>
    </w:p>
    <w:p w:rsidR="00BF7823" w:rsidRPr="002C78EC" w:rsidRDefault="00BF7823" w:rsidP="00BF7823">
      <w:pPr>
        <w:spacing w:line="240" w:lineRule="atLeast"/>
        <w:jc w:val="both"/>
        <w:rPr>
          <w:rFonts w:ascii="Arial" w:hAnsi="Arial" w:cs="Arial"/>
          <w:b/>
          <w:lang w:val="es-ES_tradnl" w:eastAsia="es-ES"/>
        </w:rPr>
      </w:pPr>
      <w:r w:rsidRPr="002C78EC">
        <w:rPr>
          <w:rFonts w:ascii="Arial" w:hAnsi="Arial" w:cs="Arial"/>
          <w:b/>
          <w:lang w:val="es-ES_tradnl" w:eastAsia="es-ES"/>
        </w:rPr>
        <w:t>VIGÉSIMA CUARTA.- (TERMINACIÓN DEL CONTRATO):</w:t>
      </w:r>
    </w:p>
    <w:p w:rsidR="00BF7823" w:rsidRPr="002C78EC" w:rsidRDefault="00BF7823" w:rsidP="00BF7823">
      <w:pPr>
        <w:spacing w:line="240" w:lineRule="atLeast"/>
        <w:jc w:val="both"/>
        <w:rPr>
          <w:rFonts w:ascii="Arial" w:hAnsi="Arial" w:cs="Arial"/>
          <w:lang w:val="es-ES_tradnl" w:eastAsia="es-ES"/>
        </w:rPr>
      </w:pPr>
    </w:p>
    <w:p w:rsidR="00BF7823" w:rsidRPr="002C78EC" w:rsidRDefault="00BF7823" w:rsidP="00BF7823">
      <w:pPr>
        <w:spacing w:line="240" w:lineRule="atLeast"/>
        <w:jc w:val="both"/>
        <w:rPr>
          <w:rFonts w:ascii="Arial" w:hAnsi="Arial" w:cs="Arial"/>
          <w:lang w:val="es-ES_tradnl" w:eastAsia="es-ES"/>
        </w:rPr>
      </w:pPr>
      <w:r w:rsidRPr="002C78EC">
        <w:rPr>
          <w:rFonts w:ascii="Arial" w:hAnsi="Arial" w:cs="Arial"/>
          <w:lang w:val="es-ES_tradnl" w:eastAsia="es-ES"/>
        </w:rPr>
        <w:t xml:space="preserve">El presente contrato concluirá por una de las  siguientes causas: </w:t>
      </w:r>
    </w:p>
    <w:p w:rsidR="00BF7823" w:rsidRPr="002C78EC" w:rsidRDefault="00BF7823" w:rsidP="00BF7823">
      <w:pPr>
        <w:spacing w:line="240" w:lineRule="atLeast"/>
        <w:ind w:left="425"/>
        <w:jc w:val="both"/>
        <w:rPr>
          <w:rFonts w:ascii="Arial" w:hAnsi="Arial" w:cs="Arial"/>
          <w:lang w:val="es-ES_tradnl" w:eastAsia="es-ES"/>
        </w:rPr>
      </w:pPr>
    </w:p>
    <w:p w:rsidR="00BF7823" w:rsidRPr="002C78EC" w:rsidRDefault="00BF7823" w:rsidP="00BF7823">
      <w:pPr>
        <w:numPr>
          <w:ilvl w:val="1"/>
          <w:numId w:val="84"/>
        </w:numPr>
        <w:spacing w:line="240" w:lineRule="atLeast"/>
        <w:contextualSpacing/>
        <w:jc w:val="both"/>
        <w:rPr>
          <w:rFonts w:ascii="Arial" w:hAnsi="Arial" w:cs="Arial"/>
          <w:lang w:val="es-ES_tradnl" w:eastAsia="es-ES"/>
        </w:rPr>
      </w:pPr>
      <w:r w:rsidRPr="002C78EC">
        <w:rPr>
          <w:rFonts w:ascii="Arial" w:hAnsi="Arial" w:cs="Arial"/>
          <w:lang w:val="es-ES_tradnl" w:eastAsia="es-ES"/>
        </w:rPr>
        <w:t>Por Cumplimiento del Contrato De forma normal, tanto la ENTIDAD como el CONSULTOR darán por terminado el presente contrato, una vez que ambas partes hayan dado cumplimiento a todas las condiciones y estipulaciones contenidas en el mismo, lo cual se hará constar en el certificado de cumplimiento de contrato, emitido por la ENTIDAD.</w:t>
      </w:r>
    </w:p>
    <w:p w:rsidR="00BF7823" w:rsidRPr="002C78EC" w:rsidRDefault="00BF7823" w:rsidP="00BF7823">
      <w:pPr>
        <w:spacing w:line="240" w:lineRule="atLeast"/>
        <w:ind w:left="420"/>
        <w:contextualSpacing/>
        <w:jc w:val="both"/>
        <w:rPr>
          <w:rFonts w:ascii="Arial" w:hAnsi="Arial" w:cs="Arial"/>
          <w:lang w:val="es-ES_tradnl" w:eastAsia="es-ES"/>
        </w:rPr>
      </w:pPr>
    </w:p>
    <w:p w:rsidR="00BF7823" w:rsidRPr="002C78EC" w:rsidRDefault="00BF7823" w:rsidP="00BF7823">
      <w:pPr>
        <w:numPr>
          <w:ilvl w:val="1"/>
          <w:numId w:val="84"/>
        </w:numPr>
        <w:spacing w:line="240" w:lineRule="atLeast"/>
        <w:contextualSpacing/>
        <w:jc w:val="both"/>
        <w:rPr>
          <w:rFonts w:ascii="Arial" w:hAnsi="Arial" w:cs="Arial"/>
          <w:lang w:val="es-ES_tradnl" w:eastAsia="es-ES"/>
        </w:rPr>
      </w:pPr>
      <w:r w:rsidRPr="002C78EC">
        <w:rPr>
          <w:rFonts w:ascii="Arial" w:hAnsi="Arial" w:cs="Arial"/>
          <w:lang w:val="es-ES_tradnl" w:eastAsia="es-ES"/>
        </w:rPr>
        <w:t>Por Resolución del Contrato Si se diera el caso y como una forma excepcional de terminar el contrato, a los efectos legales correspondientes, la ENTIDAD y el CONSULTOR, acuerdan las siguientes causales para procesar la resolución del contrato:</w:t>
      </w:r>
    </w:p>
    <w:p w:rsidR="00BF7823" w:rsidRPr="002C78EC" w:rsidRDefault="00BF7823" w:rsidP="00BF7823">
      <w:pPr>
        <w:spacing w:line="240" w:lineRule="atLeast"/>
        <w:jc w:val="both"/>
        <w:rPr>
          <w:rFonts w:ascii="Arial" w:hAnsi="Arial" w:cs="Arial"/>
          <w:lang w:val="es-ES_tradnl" w:eastAsia="es-ES"/>
        </w:rPr>
      </w:pPr>
    </w:p>
    <w:p w:rsidR="00BF7823" w:rsidRPr="002C78EC" w:rsidRDefault="00BF7823" w:rsidP="00BF7823">
      <w:pPr>
        <w:numPr>
          <w:ilvl w:val="2"/>
          <w:numId w:val="85"/>
        </w:numPr>
        <w:spacing w:line="240" w:lineRule="atLeast"/>
        <w:contextualSpacing/>
        <w:jc w:val="both"/>
        <w:rPr>
          <w:rFonts w:ascii="Arial" w:hAnsi="Arial" w:cs="Arial"/>
          <w:lang w:val="es-ES_tradnl" w:eastAsia="es-ES"/>
        </w:rPr>
      </w:pPr>
      <w:r w:rsidRPr="002C78EC">
        <w:rPr>
          <w:rFonts w:ascii="Arial" w:hAnsi="Arial" w:cs="Arial"/>
          <w:lang w:val="es-ES_tradnl" w:eastAsia="es-ES"/>
        </w:rPr>
        <w:t xml:space="preserve"> Resolución a requerimiento de la ENTIDAD, por causales atribuibles al </w:t>
      </w:r>
    </w:p>
    <w:p w:rsidR="00BF7823" w:rsidRPr="002C78EC" w:rsidRDefault="00BF7823" w:rsidP="00BF7823">
      <w:pPr>
        <w:spacing w:line="240" w:lineRule="atLeast"/>
        <w:ind w:left="1430"/>
        <w:jc w:val="both"/>
        <w:rPr>
          <w:rFonts w:ascii="Arial" w:hAnsi="Arial" w:cs="Arial"/>
          <w:lang w:val="es-ES_tradnl" w:eastAsia="es-ES"/>
        </w:rPr>
      </w:pPr>
      <w:r w:rsidRPr="002C78EC">
        <w:rPr>
          <w:rFonts w:ascii="Arial" w:hAnsi="Arial" w:cs="Arial"/>
          <w:lang w:val="es-ES_tradnl" w:eastAsia="es-ES"/>
        </w:rPr>
        <w:t>CONSULTOR. La ENTIDAD, podrá proceder al trámite de resolución del    Contrato, en los siguientes casos:</w:t>
      </w:r>
    </w:p>
    <w:p w:rsidR="00BF7823" w:rsidRPr="002C78EC" w:rsidRDefault="00BF7823" w:rsidP="00BF7823">
      <w:pPr>
        <w:numPr>
          <w:ilvl w:val="0"/>
          <w:numId w:val="86"/>
        </w:numPr>
        <w:tabs>
          <w:tab w:val="num" w:pos="1620"/>
        </w:tabs>
        <w:spacing w:line="240" w:lineRule="atLeast"/>
        <w:ind w:left="1620"/>
        <w:jc w:val="both"/>
        <w:rPr>
          <w:rFonts w:ascii="Arial" w:hAnsi="Arial" w:cs="Arial"/>
          <w:lang w:val="es-ES_tradnl" w:eastAsia="es-ES"/>
        </w:rPr>
      </w:pPr>
      <w:r w:rsidRPr="002C78EC">
        <w:rPr>
          <w:rFonts w:ascii="Arial" w:hAnsi="Arial" w:cs="Arial"/>
          <w:lang w:val="es-ES_tradnl" w:eastAsia="es-ES"/>
        </w:rPr>
        <w:t>Por disolución del CONSULTOR (sea empresa consultora o asociación accidental de empresas consultoras).</w:t>
      </w:r>
    </w:p>
    <w:p w:rsidR="00BF7823" w:rsidRPr="002C78EC" w:rsidRDefault="00BF7823" w:rsidP="00BF7823">
      <w:pPr>
        <w:numPr>
          <w:ilvl w:val="0"/>
          <w:numId w:val="86"/>
        </w:numPr>
        <w:tabs>
          <w:tab w:val="num" w:pos="1620"/>
        </w:tabs>
        <w:spacing w:line="240" w:lineRule="atLeast"/>
        <w:ind w:left="1620"/>
        <w:jc w:val="both"/>
        <w:rPr>
          <w:rFonts w:ascii="Arial" w:hAnsi="Arial" w:cs="Arial"/>
          <w:lang w:val="es-ES_tradnl" w:eastAsia="es-ES"/>
        </w:rPr>
      </w:pPr>
      <w:r w:rsidRPr="002C78EC">
        <w:rPr>
          <w:rFonts w:ascii="Arial" w:hAnsi="Arial" w:cs="Arial"/>
          <w:lang w:val="es-ES_tradnl" w:eastAsia="es-ES"/>
        </w:rPr>
        <w:t xml:space="preserve">Por quiebra declarada del CONSULTOR. </w:t>
      </w:r>
    </w:p>
    <w:p w:rsidR="00BF7823" w:rsidRPr="002C78EC" w:rsidRDefault="00BF7823" w:rsidP="00BF7823">
      <w:pPr>
        <w:numPr>
          <w:ilvl w:val="0"/>
          <w:numId w:val="86"/>
        </w:numPr>
        <w:tabs>
          <w:tab w:val="num" w:pos="1620"/>
        </w:tabs>
        <w:spacing w:line="240" w:lineRule="atLeast"/>
        <w:ind w:left="1620"/>
        <w:jc w:val="both"/>
        <w:rPr>
          <w:rFonts w:ascii="Arial" w:hAnsi="Arial" w:cs="Arial"/>
          <w:lang w:val="es-ES_tradnl" w:eastAsia="es-ES"/>
        </w:rPr>
      </w:pPr>
      <w:r w:rsidRPr="002C78EC">
        <w:rPr>
          <w:rFonts w:ascii="Arial" w:hAnsi="Arial" w:cs="Arial"/>
          <w:lang w:val="es-ES_tradnl" w:eastAsia="es-ES"/>
        </w:rPr>
        <w:t xml:space="preserve">Por suspensión del servicio sin justificación, por el lapso </w:t>
      </w:r>
      <w:proofErr w:type="gramStart"/>
      <w:r w:rsidRPr="002C78EC">
        <w:rPr>
          <w:rFonts w:ascii="Arial" w:hAnsi="Arial" w:cs="Arial"/>
          <w:lang w:val="es-ES_tradnl" w:eastAsia="es-ES"/>
        </w:rPr>
        <w:t>de …</w:t>
      </w:r>
      <w:proofErr w:type="gramEnd"/>
      <w:r w:rsidRPr="002C78EC">
        <w:rPr>
          <w:rFonts w:ascii="Arial" w:hAnsi="Arial" w:cs="Arial"/>
          <w:lang w:val="es-ES_tradnl" w:eastAsia="es-ES"/>
        </w:rPr>
        <w:t>…(……) días calendario continuos, sin autorización escrita de la contraparte.</w:t>
      </w:r>
    </w:p>
    <w:p w:rsidR="00BF7823" w:rsidRPr="002C78EC" w:rsidRDefault="00BF7823" w:rsidP="00BF7823">
      <w:pPr>
        <w:numPr>
          <w:ilvl w:val="0"/>
          <w:numId w:val="86"/>
        </w:numPr>
        <w:tabs>
          <w:tab w:val="num" w:pos="1620"/>
        </w:tabs>
        <w:spacing w:line="240" w:lineRule="atLeast"/>
        <w:ind w:left="1620"/>
        <w:jc w:val="both"/>
        <w:rPr>
          <w:rFonts w:ascii="Arial" w:hAnsi="Arial" w:cs="Arial"/>
          <w:lang w:val="es-ES_tradnl" w:eastAsia="es-ES"/>
        </w:rPr>
      </w:pPr>
      <w:r w:rsidRPr="002C78EC">
        <w:rPr>
          <w:rFonts w:ascii="Arial" w:hAnsi="Arial" w:cs="Arial"/>
          <w:lang w:val="es-ES_tradnl" w:eastAsia="es-ES"/>
        </w:rPr>
        <w:t xml:space="preserve">Por incumplimiento en la iniciación del servicio, si emitida la orden de proceder demora más </w:t>
      </w:r>
      <w:proofErr w:type="gramStart"/>
      <w:r w:rsidRPr="002C78EC">
        <w:rPr>
          <w:rFonts w:ascii="Arial" w:hAnsi="Arial" w:cs="Arial"/>
          <w:lang w:val="es-ES_tradnl" w:eastAsia="es-ES"/>
        </w:rPr>
        <w:t>de …</w:t>
      </w:r>
      <w:proofErr w:type="gramEnd"/>
      <w:r w:rsidRPr="002C78EC">
        <w:rPr>
          <w:rFonts w:ascii="Arial" w:hAnsi="Arial" w:cs="Arial"/>
          <w:lang w:val="es-ES_tradnl" w:eastAsia="es-ES"/>
        </w:rPr>
        <w:t>…..(……..) días calendario en movilizarse.</w:t>
      </w:r>
    </w:p>
    <w:p w:rsidR="00BF7823" w:rsidRPr="002C78EC" w:rsidRDefault="00BF7823" w:rsidP="00BF7823">
      <w:pPr>
        <w:numPr>
          <w:ilvl w:val="0"/>
          <w:numId w:val="86"/>
        </w:numPr>
        <w:tabs>
          <w:tab w:val="num" w:pos="1620"/>
        </w:tabs>
        <w:spacing w:line="240" w:lineRule="atLeast"/>
        <w:ind w:left="1620"/>
        <w:jc w:val="both"/>
        <w:rPr>
          <w:rFonts w:ascii="Arial" w:hAnsi="Arial" w:cs="Arial"/>
          <w:lang w:val="es-ES_tradnl" w:eastAsia="es-ES"/>
        </w:rPr>
      </w:pPr>
      <w:r w:rsidRPr="002C78EC">
        <w:rPr>
          <w:rFonts w:ascii="Arial" w:hAnsi="Arial" w:cs="Arial"/>
          <w:lang w:val="es-ES_tradnl" w:eastAsia="es-ES"/>
        </w:rPr>
        <w:t xml:space="preserve">Por incumplimiento en la movilización al servicio, del personal y equipo ofertados, de acuerdo </w:t>
      </w:r>
      <w:proofErr w:type="spellStart"/>
      <w:r w:rsidRPr="002C78EC">
        <w:rPr>
          <w:rFonts w:ascii="Arial" w:hAnsi="Arial" w:cs="Arial"/>
          <w:lang w:val="es-ES_tradnl" w:eastAsia="es-ES"/>
        </w:rPr>
        <w:t>a</w:t>
      </w:r>
      <w:proofErr w:type="spellEnd"/>
      <w:r w:rsidRPr="002C78EC">
        <w:rPr>
          <w:rFonts w:ascii="Arial" w:hAnsi="Arial" w:cs="Arial"/>
          <w:lang w:val="es-ES_tradnl" w:eastAsia="es-ES"/>
        </w:rPr>
        <w:t xml:space="preserve"> cronograma.</w:t>
      </w:r>
    </w:p>
    <w:p w:rsidR="00BF7823" w:rsidRPr="002C78EC" w:rsidRDefault="00BF7823" w:rsidP="00BF7823">
      <w:pPr>
        <w:numPr>
          <w:ilvl w:val="0"/>
          <w:numId w:val="86"/>
        </w:numPr>
        <w:tabs>
          <w:tab w:val="num" w:pos="1620"/>
        </w:tabs>
        <w:spacing w:line="240" w:lineRule="atLeast"/>
        <w:ind w:left="1620"/>
        <w:jc w:val="both"/>
        <w:rPr>
          <w:rFonts w:ascii="Arial" w:hAnsi="Arial" w:cs="Arial"/>
          <w:lang w:val="es-ES_tradnl" w:eastAsia="es-ES"/>
        </w:rPr>
      </w:pPr>
      <w:r w:rsidRPr="002C78EC">
        <w:rPr>
          <w:rFonts w:ascii="Arial" w:hAnsi="Arial" w:cs="Arial"/>
          <w:lang w:val="es-ES_tradnl" w:eastAsia="es-ES"/>
        </w:rPr>
        <w:t>Por negligencia reiterada (3 veces) en el cumplimiento de los términos de referencia, u otras especificaciones, o instrucciones escritas de la contraparte</w:t>
      </w:r>
    </w:p>
    <w:p w:rsidR="00BF7823" w:rsidRPr="002C78EC" w:rsidRDefault="00BF7823" w:rsidP="00BF7823">
      <w:pPr>
        <w:numPr>
          <w:ilvl w:val="0"/>
          <w:numId w:val="86"/>
        </w:numPr>
        <w:tabs>
          <w:tab w:val="num" w:pos="1620"/>
        </w:tabs>
        <w:spacing w:line="240" w:lineRule="atLeast"/>
        <w:ind w:left="1620"/>
        <w:jc w:val="both"/>
        <w:rPr>
          <w:rFonts w:ascii="Arial" w:hAnsi="Arial" w:cs="Arial"/>
          <w:lang w:val="es-ES_tradnl" w:eastAsia="es-ES"/>
        </w:rPr>
      </w:pPr>
      <w:r w:rsidRPr="002C78EC">
        <w:rPr>
          <w:rFonts w:ascii="Arial" w:hAnsi="Arial" w:cs="Arial"/>
          <w:lang w:val="es-ES_tradnl" w:eastAsia="es-ES"/>
        </w:rPr>
        <w:t>Por falta de pago de salarios a su personal y otras obligaciones contractuales que afecten al servicio.</w:t>
      </w:r>
    </w:p>
    <w:p w:rsidR="00BF7823" w:rsidRPr="002C78EC" w:rsidRDefault="00BF7823" w:rsidP="00BF7823">
      <w:pPr>
        <w:numPr>
          <w:ilvl w:val="0"/>
          <w:numId w:val="86"/>
        </w:numPr>
        <w:tabs>
          <w:tab w:val="num" w:pos="1620"/>
        </w:tabs>
        <w:spacing w:line="240" w:lineRule="atLeast"/>
        <w:ind w:left="1620"/>
        <w:jc w:val="both"/>
        <w:rPr>
          <w:rFonts w:ascii="Arial" w:hAnsi="Arial" w:cs="Arial"/>
          <w:lang w:val="es-ES_tradnl" w:eastAsia="es-ES"/>
        </w:rPr>
      </w:pPr>
      <w:r w:rsidRPr="002C78EC">
        <w:rPr>
          <w:rFonts w:ascii="Arial" w:hAnsi="Arial" w:cs="Arial"/>
          <w:lang w:val="es-ES_tradnl" w:eastAsia="es-ES"/>
        </w:rPr>
        <w:t>Por subcontratación de una parte del servicio sin que ésta haya sido prevista en la propuesta y/o sin contar con la autorización escrita de la contraparte.</w:t>
      </w:r>
    </w:p>
    <w:p w:rsidR="00BF7823" w:rsidRPr="002C78EC" w:rsidRDefault="00BF7823" w:rsidP="00BF7823">
      <w:pPr>
        <w:numPr>
          <w:ilvl w:val="0"/>
          <w:numId w:val="86"/>
        </w:numPr>
        <w:tabs>
          <w:tab w:val="num" w:pos="1620"/>
        </w:tabs>
        <w:spacing w:line="240" w:lineRule="atLeast"/>
        <w:ind w:left="1620"/>
        <w:jc w:val="both"/>
        <w:rPr>
          <w:rFonts w:ascii="Arial" w:hAnsi="Arial" w:cs="Arial"/>
          <w:lang w:val="es-ES_tradnl" w:eastAsia="es-ES"/>
        </w:rPr>
      </w:pPr>
      <w:r w:rsidRPr="002C78EC">
        <w:rPr>
          <w:rFonts w:ascii="Arial" w:hAnsi="Arial" w:cs="Arial"/>
          <w:lang w:val="es-ES_tradnl" w:eastAsia="es-ES"/>
        </w:rPr>
        <w:t>Cuando el monto de la multa por atraso en la prestación del servicio alcance el diez por ciento (10%) del monto total del contrato, decisión optativa, o el  quince por ciento (15%), de forma obligatoria.</w:t>
      </w:r>
    </w:p>
    <w:p w:rsidR="00BF7823" w:rsidRPr="002C78EC" w:rsidRDefault="00BF7823" w:rsidP="00BF7823">
      <w:pPr>
        <w:numPr>
          <w:ilvl w:val="0"/>
          <w:numId w:val="86"/>
        </w:numPr>
        <w:tabs>
          <w:tab w:val="num" w:pos="1620"/>
        </w:tabs>
        <w:spacing w:line="240" w:lineRule="atLeast"/>
        <w:ind w:left="1620"/>
        <w:jc w:val="both"/>
        <w:rPr>
          <w:rFonts w:ascii="Arial" w:hAnsi="Arial" w:cs="Arial"/>
          <w:lang w:val="es-ES_tradnl" w:eastAsia="es-ES"/>
        </w:rPr>
      </w:pPr>
      <w:r w:rsidRPr="002C78EC">
        <w:rPr>
          <w:rFonts w:ascii="Arial" w:hAnsi="Arial" w:cs="Arial"/>
          <w:lang w:val="es-ES_tradnl" w:eastAsia="es-ES"/>
        </w:rPr>
        <w:t>Por incumplimiento a la cláusula de anticorrupción.</w:t>
      </w:r>
    </w:p>
    <w:p w:rsidR="00BF7823" w:rsidRPr="002C78EC" w:rsidRDefault="00BF7823" w:rsidP="00BF7823">
      <w:pPr>
        <w:numPr>
          <w:ilvl w:val="0"/>
          <w:numId w:val="86"/>
        </w:numPr>
        <w:tabs>
          <w:tab w:val="num" w:pos="1620"/>
        </w:tabs>
        <w:spacing w:line="240" w:lineRule="atLeast"/>
        <w:ind w:left="1620"/>
        <w:jc w:val="both"/>
        <w:rPr>
          <w:rFonts w:ascii="Arial" w:hAnsi="Arial" w:cs="Arial"/>
          <w:lang w:val="es-ES_tradnl" w:eastAsia="es-ES"/>
        </w:rPr>
      </w:pPr>
      <w:r w:rsidRPr="002C78EC">
        <w:rPr>
          <w:rFonts w:ascii="Arial" w:hAnsi="Arial" w:cs="Arial"/>
          <w:lang w:val="es-ES_tradnl" w:eastAsia="es-ES"/>
        </w:rPr>
        <w:t>Por caso fortuito o fuerza mayor</w:t>
      </w:r>
    </w:p>
    <w:p w:rsidR="00BF7823" w:rsidRPr="002C78EC" w:rsidRDefault="00BF7823" w:rsidP="00BF7823">
      <w:pPr>
        <w:numPr>
          <w:ilvl w:val="0"/>
          <w:numId w:val="86"/>
        </w:numPr>
        <w:tabs>
          <w:tab w:val="num" w:pos="1620"/>
        </w:tabs>
        <w:spacing w:line="240" w:lineRule="atLeast"/>
        <w:ind w:left="1620"/>
        <w:jc w:val="both"/>
        <w:rPr>
          <w:rFonts w:ascii="Arial" w:hAnsi="Arial" w:cs="Arial"/>
          <w:lang w:val="es-ES_tradnl" w:eastAsia="es-ES"/>
        </w:rPr>
      </w:pPr>
      <w:r w:rsidRPr="002C78EC">
        <w:rPr>
          <w:rFonts w:ascii="Arial" w:hAnsi="Arial" w:cs="Arial"/>
          <w:lang w:val="es-ES_tradnl" w:eastAsia="es-ES"/>
        </w:rPr>
        <w:t>Por incumplimiento en la participación de los principales profesionales incluidos en la propuesta, calificados para la adjudicación del servicio (personal clave).</w:t>
      </w:r>
    </w:p>
    <w:p w:rsidR="00BF7823" w:rsidRPr="002C78EC" w:rsidRDefault="00BF7823" w:rsidP="00BF7823">
      <w:pPr>
        <w:spacing w:line="240" w:lineRule="atLeast"/>
        <w:ind w:left="1620"/>
        <w:jc w:val="both"/>
        <w:rPr>
          <w:rFonts w:ascii="Arial" w:hAnsi="Arial" w:cs="Arial"/>
          <w:lang w:val="es-ES_tradnl" w:eastAsia="es-ES"/>
        </w:rPr>
      </w:pPr>
    </w:p>
    <w:p w:rsidR="00BF7823" w:rsidRPr="002C78EC" w:rsidRDefault="00BF7823" w:rsidP="00BF7823">
      <w:pPr>
        <w:numPr>
          <w:ilvl w:val="2"/>
          <w:numId w:val="85"/>
        </w:numPr>
        <w:spacing w:line="240" w:lineRule="atLeast"/>
        <w:contextualSpacing/>
        <w:jc w:val="both"/>
        <w:rPr>
          <w:rFonts w:ascii="Arial" w:hAnsi="Arial" w:cs="Arial"/>
          <w:lang w:val="es-ES_tradnl" w:eastAsia="es-ES"/>
        </w:rPr>
      </w:pPr>
      <w:r w:rsidRPr="002C78EC">
        <w:rPr>
          <w:rFonts w:ascii="Arial" w:hAnsi="Arial" w:cs="Arial"/>
          <w:lang w:val="es-ES_tradnl" w:eastAsia="es-ES"/>
        </w:rPr>
        <w:lastRenderedPageBreak/>
        <w:t>Resolución a requerimiento del CONSULTOR por causales atribuibles a la  ENTIDAD. EL CONSULTOR, podrá proceder al trámite de resolución del contrato, en los siguientes casos:</w:t>
      </w:r>
    </w:p>
    <w:p w:rsidR="00BF7823" w:rsidRPr="002C78EC" w:rsidRDefault="00BF7823" w:rsidP="00BF7823">
      <w:pPr>
        <w:spacing w:line="240" w:lineRule="atLeast"/>
        <w:ind w:left="567"/>
        <w:jc w:val="both"/>
        <w:rPr>
          <w:rFonts w:ascii="Arial" w:hAnsi="Arial" w:cs="Arial"/>
          <w:lang w:val="es-ES_tradnl" w:eastAsia="es-ES"/>
        </w:rPr>
      </w:pPr>
    </w:p>
    <w:p w:rsidR="00BF7823" w:rsidRPr="002C78EC" w:rsidRDefault="00BF7823" w:rsidP="00BF7823">
      <w:pPr>
        <w:numPr>
          <w:ilvl w:val="0"/>
          <w:numId w:val="87"/>
        </w:numPr>
        <w:tabs>
          <w:tab w:val="clear" w:pos="1587"/>
          <w:tab w:val="num" w:pos="2046"/>
        </w:tabs>
        <w:spacing w:line="240" w:lineRule="atLeast"/>
        <w:ind w:left="1620" w:hanging="360"/>
        <w:jc w:val="both"/>
        <w:rPr>
          <w:rFonts w:ascii="Arial" w:hAnsi="Arial" w:cs="Arial"/>
          <w:lang w:val="es-ES_tradnl" w:eastAsia="es-ES"/>
        </w:rPr>
      </w:pPr>
      <w:r w:rsidRPr="002C78EC">
        <w:rPr>
          <w:rFonts w:ascii="Arial" w:hAnsi="Arial" w:cs="Arial"/>
          <w:lang w:val="es-ES_tradnl" w:eastAsia="es-ES"/>
        </w:rPr>
        <w:t>Si apartándose de los términos del contrato la ENTIDAD a través de la contraparte, pretende efectuar aumento o disminución en el servicio sin emisión del necesario contrato modificatorio.</w:t>
      </w:r>
    </w:p>
    <w:p w:rsidR="00BF7823" w:rsidRPr="002C78EC" w:rsidRDefault="00BF7823" w:rsidP="00BF7823">
      <w:pPr>
        <w:spacing w:line="240" w:lineRule="atLeast"/>
        <w:ind w:left="1620"/>
        <w:jc w:val="both"/>
        <w:rPr>
          <w:rFonts w:ascii="Arial" w:hAnsi="Arial" w:cs="Arial"/>
          <w:lang w:val="es-ES_tradnl" w:eastAsia="es-ES"/>
        </w:rPr>
      </w:pPr>
    </w:p>
    <w:p w:rsidR="00BF7823" w:rsidRPr="002C78EC" w:rsidRDefault="00BF7823" w:rsidP="00BF7823">
      <w:pPr>
        <w:numPr>
          <w:ilvl w:val="2"/>
          <w:numId w:val="85"/>
        </w:numPr>
        <w:spacing w:line="240" w:lineRule="atLeast"/>
        <w:contextualSpacing/>
        <w:jc w:val="both"/>
        <w:rPr>
          <w:rFonts w:ascii="Arial" w:hAnsi="Arial" w:cs="Arial"/>
          <w:lang w:val="es-ES_tradnl" w:eastAsia="es-ES"/>
        </w:rPr>
      </w:pPr>
      <w:r w:rsidRPr="002C78EC">
        <w:rPr>
          <w:rFonts w:ascii="Arial" w:hAnsi="Arial" w:cs="Arial"/>
          <w:lang w:val="es-ES_tradnl" w:eastAsia="es-ES"/>
        </w:rPr>
        <w:t>Reglas aplicables a la Resolución: Para procesar la resolución del contrato por cualquiera de las causales señaladas, la ENTIDAD o el CONSULTOR dará aviso escrito mediante carta notariada, a la otra parte, de su intención de resolver el Contrato, estableciendo claramente la causal que se aduce.</w:t>
      </w:r>
    </w:p>
    <w:p w:rsidR="00BF7823" w:rsidRPr="002C78EC" w:rsidRDefault="00BF7823" w:rsidP="00BF7823">
      <w:pPr>
        <w:spacing w:line="240" w:lineRule="atLeast"/>
        <w:ind w:left="540"/>
        <w:jc w:val="both"/>
        <w:rPr>
          <w:rFonts w:ascii="Arial" w:hAnsi="Arial" w:cs="Arial"/>
          <w:lang w:val="es-ES_tradnl" w:eastAsia="es-ES"/>
        </w:rPr>
      </w:pPr>
    </w:p>
    <w:p w:rsidR="00BF7823" w:rsidRPr="002C78EC" w:rsidRDefault="00BF7823" w:rsidP="00BF7823">
      <w:pPr>
        <w:spacing w:after="120" w:line="240" w:lineRule="atLeast"/>
        <w:ind w:left="1400"/>
        <w:jc w:val="both"/>
        <w:rPr>
          <w:rFonts w:ascii="Arial" w:hAnsi="Arial" w:cs="Arial"/>
          <w:lang w:val="es-ES_tradnl" w:eastAsia="es-ES"/>
        </w:rPr>
      </w:pPr>
      <w:r w:rsidRPr="002C78EC">
        <w:rPr>
          <w:rFonts w:ascii="Arial" w:hAnsi="Arial" w:cs="Arial"/>
          <w:lang w:val="es-ES_tradnl" w:eastAsia="es-ES"/>
        </w:rPr>
        <w:t>Si dentro de los diez (10) días hábiles siguientes de la fecha de notificación, se enmendaran las fallas, se normalizara el desarrollo de los servicios, se tomaran las medidas necesarias para continuar normalmente con las estipulaciones del contrato y el requirente de la resolución expresará por escrito su conformidad a la solución, el aviso de intensión de resolución será retirado.</w:t>
      </w:r>
    </w:p>
    <w:p w:rsidR="00BF7823" w:rsidRPr="002C78EC" w:rsidRDefault="00BF7823" w:rsidP="00BF7823">
      <w:pPr>
        <w:spacing w:line="240" w:lineRule="atLeast"/>
        <w:ind w:left="1400"/>
        <w:jc w:val="both"/>
        <w:rPr>
          <w:rFonts w:ascii="Arial" w:hAnsi="Arial" w:cs="Arial"/>
          <w:lang w:val="es-ES_tradnl" w:eastAsia="es-ES"/>
        </w:rPr>
      </w:pPr>
      <w:r w:rsidRPr="002C78EC">
        <w:rPr>
          <w:rFonts w:ascii="Arial" w:hAnsi="Arial" w:cs="Arial"/>
          <w:lang w:val="es-ES_tradnl" w:eastAsia="es-ES"/>
        </w:rPr>
        <w:t>Caso contrario, si al vencimiento del término de los diez (10) días hábiles no existiese ninguna respuesta, el proceso de resolución continuará, a cuyo fin la ENTIDAD o el CONSULTOR, según quien haya requerido la resolución del contrato, notificará mediante carta notariada a la otra parte, que la resolución del contrato se ha hecho efectiva.</w:t>
      </w:r>
    </w:p>
    <w:p w:rsidR="00BF7823" w:rsidRPr="002C78EC" w:rsidRDefault="00BF7823" w:rsidP="00BF7823">
      <w:pPr>
        <w:spacing w:line="240" w:lineRule="atLeast"/>
        <w:ind w:left="1400"/>
        <w:jc w:val="both"/>
        <w:rPr>
          <w:rFonts w:ascii="Arial" w:hAnsi="Arial" w:cs="Arial"/>
          <w:lang w:val="es-ES_tradnl" w:eastAsia="es-ES"/>
        </w:rPr>
      </w:pPr>
    </w:p>
    <w:p w:rsidR="00BF7823" w:rsidRPr="002C78EC" w:rsidRDefault="00BF7823" w:rsidP="00BF7823">
      <w:pPr>
        <w:spacing w:line="240" w:lineRule="atLeast"/>
        <w:ind w:left="1400" w:firstLine="16"/>
        <w:jc w:val="both"/>
        <w:rPr>
          <w:rFonts w:ascii="Arial" w:hAnsi="Arial" w:cs="Arial"/>
          <w:lang w:val="es-ES_tradnl" w:eastAsia="es-ES"/>
        </w:rPr>
      </w:pPr>
      <w:r w:rsidRPr="002C78EC">
        <w:rPr>
          <w:rFonts w:ascii="Arial" w:hAnsi="Arial" w:cs="Arial"/>
          <w:lang w:val="es-ES_tradnl" w:eastAsia="es-ES"/>
        </w:rPr>
        <w:t xml:space="preserve">Cuando el monto de la multa por atraso en la entrega definitiva, alcance al quince por ciento (15%) del monto total del contrato, la ENTIDAD deberá notificar mediante carta notariada que la resolución de contrato se ha hecho efectiva. </w:t>
      </w:r>
    </w:p>
    <w:p w:rsidR="00BF7823" w:rsidRPr="002C78EC" w:rsidRDefault="00BF7823" w:rsidP="00BF7823">
      <w:pPr>
        <w:spacing w:line="240" w:lineRule="atLeast"/>
        <w:ind w:left="1400"/>
        <w:jc w:val="both"/>
        <w:rPr>
          <w:rFonts w:ascii="Arial" w:hAnsi="Arial" w:cs="Arial"/>
          <w:lang w:val="es-ES_tradnl" w:eastAsia="es-ES"/>
        </w:rPr>
      </w:pPr>
    </w:p>
    <w:p w:rsidR="00BF7823" w:rsidRPr="002C78EC" w:rsidRDefault="00BF7823" w:rsidP="00BF7823">
      <w:pPr>
        <w:spacing w:line="240" w:lineRule="atLeast"/>
        <w:ind w:left="1400"/>
        <w:jc w:val="both"/>
        <w:rPr>
          <w:rFonts w:ascii="Arial" w:hAnsi="Arial" w:cs="Arial"/>
          <w:lang w:val="es-ES_tradnl" w:eastAsia="es-ES"/>
        </w:rPr>
      </w:pPr>
      <w:r w:rsidRPr="002C78EC">
        <w:rPr>
          <w:rFonts w:ascii="Arial" w:hAnsi="Arial" w:cs="Arial"/>
          <w:lang w:val="es-ES_tradnl" w:eastAsia="es-ES"/>
        </w:rPr>
        <w:t xml:space="preserve">Esta carta notariada dará lugar a que: cuando la resolución sea por causales atribuibles al CONSULTOR, se consolide a favor de la ENTIDAD la garantía de cumplimiento de contrato, hasta que se efectúe la conciliación de saldos, si aún la vigencia de dicha garantía lo permite; caso contrario si la vigencia está a finalizar y no se amplía, será ejecutada con cargo a esa liquidación. </w:t>
      </w:r>
    </w:p>
    <w:p w:rsidR="00BF7823" w:rsidRPr="002C78EC" w:rsidRDefault="00BF7823" w:rsidP="00BF7823">
      <w:pPr>
        <w:spacing w:line="240" w:lineRule="atLeast"/>
        <w:jc w:val="both"/>
        <w:rPr>
          <w:rFonts w:ascii="Arial" w:hAnsi="Arial" w:cs="Arial"/>
          <w:lang w:val="es-ES_tradnl" w:eastAsia="es-ES"/>
        </w:rPr>
      </w:pPr>
    </w:p>
    <w:p w:rsidR="00BF7823" w:rsidRPr="002C78EC" w:rsidRDefault="00BF7823" w:rsidP="00BF7823">
      <w:pPr>
        <w:numPr>
          <w:ilvl w:val="2"/>
          <w:numId w:val="85"/>
        </w:numPr>
        <w:spacing w:line="240" w:lineRule="atLeast"/>
        <w:ind w:hanging="813"/>
        <w:jc w:val="both"/>
        <w:rPr>
          <w:rFonts w:ascii="Arial" w:hAnsi="Arial" w:cs="Arial"/>
          <w:lang w:val="es-ES_tradnl" w:eastAsia="es-ES"/>
        </w:rPr>
      </w:pPr>
      <w:r w:rsidRPr="002C78EC">
        <w:rPr>
          <w:rFonts w:ascii="Arial" w:hAnsi="Arial" w:cs="Arial"/>
          <w:lang w:val="es-ES_tradnl" w:eastAsia="es-ES"/>
        </w:rPr>
        <w:t>Resolución por causas de fuerza mayor o caso fortuito que afecten a la ENTIDAD: Si en cualquier momento, antes de la terminación de la prestación del servicio objeto del contrato, la ENTIDAD se encontrase con situaciones no atribuibles a su voluntad, por causas de fuerza mayor o caso fortuito, que imposibilite la prestación del servicio o vayan contra los intereses del Estado, la ENTIDAD podrá resolver el presente contrato.</w:t>
      </w:r>
    </w:p>
    <w:p w:rsidR="00BF7823" w:rsidRPr="002C78EC" w:rsidRDefault="00BF7823" w:rsidP="00BF7823">
      <w:pPr>
        <w:spacing w:line="240" w:lineRule="atLeast"/>
        <w:ind w:left="567"/>
        <w:jc w:val="both"/>
        <w:rPr>
          <w:rFonts w:ascii="Arial" w:hAnsi="Arial" w:cs="Arial"/>
          <w:lang w:val="es-ES_tradnl" w:eastAsia="es-ES"/>
        </w:rPr>
      </w:pPr>
    </w:p>
    <w:p w:rsidR="00BF7823" w:rsidRPr="002C78EC" w:rsidRDefault="00BF7823" w:rsidP="00BF7823">
      <w:pPr>
        <w:spacing w:line="240" w:lineRule="atLeast"/>
        <w:ind w:left="1380"/>
        <w:jc w:val="both"/>
        <w:rPr>
          <w:rFonts w:ascii="Arial" w:hAnsi="Arial" w:cs="Arial"/>
          <w:lang w:val="es-ES_tradnl" w:eastAsia="es-ES"/>
        </w:rPr>
      </w:pPr>
      <w:r w:rsidRPr="002C78EC">
        <w:rPr>
          <w:rFonts w:ascii="Arial" w:hAnsi="Arial" w:cs="Arial"/>
          <w:lang w:val="es-ES_tradnl" w:eastAsia="es-ES"/>
        </w:rPr>
        <w:t>La ENTIDAD, en cualquier momento, mediante carta notariada dirigida al CONSULTOR, suspenderá la prestación del servicio y resolverá el contrato total o parcialmente. A la entrega de dicha comunicación oficial de resolución, el CONSULTOR suspenderá la prestación del servicio de acuerdo a las instrucciones escritas que al efecto emita la contraparte.</w:t>
      </w:r>
    </w:p>
    <w:p w:rsidR="00BF7823" w:rsidRPr="002C78EC" w:rsidRDefault="00BF7823" w:rsidP="00BF7823">
      <w:pPr>
        <w:spacing w:line="240" w:lineRule="atLeast"/>
        <w:ind w:left="1380"/>
        <w:jc w:val="both"/>
        <w:rPr>
          <w:rFonts w:ascii="Arial" w:hAnsi="Arial" w:cs="Arial"/>
          <w:lang w:val="es-ES_tradnl" w:eastAsia="es-ES"/>
        </w:rPr>
      </w:pPr>
    </w:p>
    <w:p w:rsidR="00BF7823" w:rsidRPr="002C78EC" w:rsidRDefault="00BF7823" w:rsidP="00BF7823">
      <w:pPr>
        <w:spacing w:line="240" w:lineRule="atLeast"/>
        <w:ind w:left="1400"/>
        <w:jc w:val="both"/>
        <w:rPr>
          <w:rFonts w:ascii="Arial" w:hAnsi="Arial" w:cs="Arial"/>
          <w:lang w:val="es-ES_tradnl" w:eastAsia="es-ES"/>
        </w:rPr>
      </w:pPr>
      <w:r w:rsidRPr="002C78EC">
        <w:rPr>
          <w:rFonts w:ascii="Arial" w:hAnsi="Arial" w:cs="Arial"/>
          <w:lang w:val="es-ES_tradnl" w:eastAsia="es-ES"/>
        </w:rPr>
        <w:t xml:space="preserve">EL CONSULTOR conjuntamente con la contraparte, procederán a la verificación del servicio prestado hasta la fecha de suspensión, la evaluación de los compromisos que el CONSULTOR tuviera pendientes por subcontratos u otros relativos al servicio, debidamente documentados. </w:t>
      </w:r>
    </w:p>
    <w:p w:rsidR="00BF7823" w:rsidRPr="002C78EC" w:rsidRDefault="00BF7823" w:rsidP="00BF7823">
      <w:pPr>
        <w:spacing w:line="240" w:lineRule="atLeast"/>
        <w:ind w:left="708" w:firstLine="12"/>
        <w:jc w:val="both"/>
        <w:rPr>
          <w:rFonts w:ascii="Arial" w:hAnsi="Arial" w:cs="Arial"/>
          <w:lang w:val="es-ES_tradnl" w:eastAsia="es-ES"/>
        </w:rPr>
      </w:pPr>
    </w:p>
    <w:p w:rsidR="00BF7823" w:rsidRPr="002C78EC" w:rsidRDefault="00BF7823" w:rsidP="00BF7823">
      <w:pPr>
        <w:spacing w:line="240" w:lineRule="atLeast"/>
        <w:jc w:val="both"/>
        <w:rPr>
          <w:rFonts w:ascii="Arial" w:hAnsi="Arial" w:cs="Arial"/>
          <w:b/>
          <w:lang w:val="es-ES_tradnl" w:eastAsia="es-ES"/>
        </w:rPr>
      </w:pPr>
      <w:r w:rsidRPr="002C78EC">
        <w:rPr>
          <w:rFonts w:ascii="Arial" w:hAnsi="Arial" w:cs="Arial"/>
          <w:b/>
          <w:lang w:val="es-ES_tradnl" w:eastAsia="es-ES"/>
        </w:rPr>
        <w:t>VIGÉSIMA QUINTA.- (SOLUCIÓN DE CONTROVERSIAS):</w:t>
      </w:r>
    </w:p>
    <w:p w:rsidR="00BF7823" w:rsidRPr="002C78EC" w:rsidRDefault="00BF7823" w:rsidP="00BF7823">
      <w:pPr>
        <w:spacing w:line="240" w:lineRule="atLeast"/>
        <w:jc w:val="both"/>
        <w:rPr>
          <w:rFonts w:ascii="Arial" w:hAnsi="Arial" w:cs="Arial"/>
          <w:b/>
          <w:lang w:val="es-ES_tradnl" w:eastAsia="es-ES"/>
        </w:rPr>
      </w:pPr>
    </w:p>
    <w:p w:rsidR="00BF7823" w:rsidRPr="002C78EC" w:rsidRDefault="00BF7823" w:rsidP="00BF7823">
      <w:pPr>
        <w:spacing w:line="240" w:lineRule="atLeast"/>
        <w:ind w:right="1468"/>
        <w:jc w:val="both"/>
        <w:rPr>
          <w:rFonts w:ascii="Arial" w:hAnsi="Arial" w:cs="Arial"/>
          <w:lang w:val="es-ES_tradnl" w:eastAsia="es-ES"/>
        </w:rPr>
      </w:pPr>
      <w:r w:rsidRPr="002C78EC">
        <w:rPr>
          <w:rFonts w:ascii="Arial" w:hAnsi="Arial" w:cs="Arial"/>
          <w:lang w:val="es-ES_tradnl" w:eastAsia="es-ES"/>
        </w:rPr>
        <w:t>25.1. Negociaciones</w:t>
      </w:r>
    </w:p>
    <w:p w:rsidR="00BF7823" w:rsidRPr="002C78EC" w:rsidRDefault="00BF7823" w:rsidP="00BF7823">
      <w:pPr>
        <w:spacing w:line="240" w:lineRule="atLeast"/>
        <w:ind w:right="1468"/>
        <w:jc w:val="both"/>
        <w:rPr>
          <w:rFonts w:ascii="Arial" w:hAnsi="Arial" w:cs="Arial"/>
          <w:lang w:val="es-ES_tradnl" w:eastAsia="es-ES"/>
        </w:rPr>
      </w:pPr>
    </w:p>
    <w:p w:rsidR="00BF7823" w:rsidRPr="002C78EC" w:rsidRDefault="00BF7823" w:rsidP="00BF7823">
      <w:pPr>
        <w:spacing w:line="240" w:lineRule="atLeast"/>
        <w:ind w:right="49"/>
        <w:jc w:val="both"/>
        <w:rPr>
          <w:rFonts w:ascii="Arial" w:hAnsi="Arial" w:cs="Arial"/>
          <w:lang w:val="es-ES_tradnl" w:eastAsia="es-ES"/>
        </w:rPr>
      </w:pPr>
      <w:r w:rsidRPr="002C78EC">
        <w:rPr>
          <w:rFonts w:ascii="Arial" w:hAnsi="Arial" w:cs="Arial"/>
          <w:lang w:val="es-ES_tradnl" w:eastAsia="es-ES"/>
        </w:rPr>
        <w:t>En la eventualidad de que surja cualquier controversia o conflicto en relación con la ejecución y/o contenido del presente Contrato (en adelante una “Controversia”), las Partes de este Contrato primero intentarán resolverla de la siguiente manera: En un plazo máximo de treinta (30) Días calendario mediante negociaciones entre las Partes para resolver la controversia. Cuando una Parte entienda que hay una Controversia relacionada al Contrato y sus Anexos, la Parte le enviará un aviso por escrito a la otra con prontitud (en adelante un “Aviso de Controversia”).</w:t>
      </w:r>
    </w:p>
    <w:p w:rsidR="00BF7823" w:rsidRPr="002C78EC" w:rsidRDefault="00BF7823" w:rsidP="00BF7823">
      <w:pPr>
        <w:keepNext/>
        <w:keepLines/>
        <w:spacing w:line="240" w:lineRule="atLeast"/>
        <w:ind w:right="1468"/>
        <w:outlineLvl w:val="1"/>
        <w:rPr>
          <w:rFonts w:ascii="Arial" w:hAnsi="Arial" w:cs="Arial"/>
          <w:lang w:val="es-ES_tradnl" w:eastAsia="es-ES"/>
        </w:rPr>
      </w:pPr>
      <w:r w:rsidRPr="002C78EC">
        <w:rPr>
          <w:rFonts w:ascii="Arial" w:hAnsi="Arial" w:cs="Arial"/>
          <w:lang w:val="es-ES_tradnl" w:eastAsia="es-ES"/>
        </w:rPr>
        <w:t>25.2. Resolución de Controversias</w:t>
      </w:r>
    </w:p>
    <w:p w:rsidR="00BF7823" w:rsidRPr="002C78EC" w:rsidRDefault="00BF7823" w:rsidP="00BF7823">
      <w:pPr>
        <w:spacing w:line="240" w:lineRule="atLeast"/>
        <w:rPr>
          <w:rFonts w:ascii="Arial" w:hAnsi="Arial" w:cs="Arial"/>
          <w:lang w:val="es-ES_tradnl" w:eastAsia="es-ES"/>
        </w:rPr>
      </w:pPr>
    </w:p>
    <w:p w:rsidR="00BF7823" w:rsidRPr="002C78EC" w:rsidRDefault="00BF7823" w:rsidP="00BF7823">
      <w:pPr>
        <w:spacing w:line="240" w:lineRule="atLeast"/>
        <w:ind w:right="49"/>
        <w:jc w:val="both"/>
        <w:rPr>
          <w:rFonts w:ascii="Arial" w:hAnsi="Arial" w:cs="Arial"/>
          <w:lang w:val="es-ES_tradnl" w:eastAsia="es-ES"/>
        </w:rPr>
      </w:pPr>
      <w:r w:rsidRPr="002C78EC">
        <w:rPr>
          <w:rFonts w:ascii="Arial" w:hAnsi="Arial" w:cs="Arial"/>
          <w:lang w:val="es-ES_tradnl" w:eastAsia="es-ES"/>
        </w:rPr>
        <w:t xml:space="preserve">Todas las reclamaciones entre las Partes, que éstas no puedan resolver mediante negociación, se resolverán de manera final mediante arbitraje en derecho, realizado de conformidad con las reglas y/o reglamentos de arbitraje vigentes en la Cámara Nacional de Comercio de Bolivia – C.N.C.B. (en adelante las “Reglas”). En la eventualidad de un conflicto entre esta Cláusula y las Reglas, regirán las Reglas. </w:t>
      </w:r>
    </w:p>
    <w:p w:rsidR="00BF7823" w:rsidRPr="002C78EC" w:rsidRDefault="00BF7823" w:rsidP="00BF7823">
      <w:pPr>
        <w:spacing w:line="240" w:lineRule="atLeast"/>
        <w:rPr>
          <w:rFonts w:ascii="Arial" w:hAnsi="Arial" w:cs="Arial"/>
          <w:lang w:val="es-ES_tradnl" w:eastAsia="es-ES"/>
        </w:rPr>
      </w:pPr>
    </w:p>
    <w:p w:rsidR="00BF7823" w:rsidRPr="002C78EC" w:rsidRDefault="00BF7823" w:rsidP="00BF7823">
      <w:pPr>
        <w:spacing w:line="240" w:lineRule="atLeast"/>
        <w:ind w:right="191"/>
        <w:jc w:val="both"/>
        <w:rPr>
          <w:rFonts w:ascii="Arial" w:hAnsi="Arial" w:cs="Arial"/>
          <w:lang w:val="es-ES_tradnl" w:eastAsia="es-ES"/>
        </w:rPr>
      </w:pPr>
      <w:r w:rsidRPr="002C78EC">
        <w:rPr>
          <w:rFonts w:ascii="Arial" w:hAnsi="Arial" w:cs="Arial"/>
          <w:lang w:val="es-ES_tradnl" w:eastAsia="es-ES"/>
        </w:rPr>
        <w:t>El tribunal arbitral será integrado por tres (3) miembros. Cada parte nombrará un sólo árbitro, y los dos árbitros elegirán un árbitro neutro, quien será el presidente. En caso de que los dos árbitros no lleguen a un acuerdo en la selección del tercer árbitro, el presidente será seleccionado de conformidad con las Reglas.</w:t>
      </w:r>
    </w:p>
    <w:p w:rsidR="00BF7823" w:rsidRPr="002C78EC" w:rsidRDefault="00BF7823" w:rsidP="00BF7823">
      <w:pPr>
        <w:spacing w:line="240" w:lineRule="atLeast"/>
        <w:rPr>
          <w:rFonts w:ascii="Arial" w:hAnsi="Arial" w:cs="Arial"/>
          <w:lang w:val="es-ES_tradnl" w:eastAsia="es-ES"/>
        </w:rPr>
      </w:pPr>
    </w:p>
    <w:p w:rsidR="00BF7823" w:rsidRPr="002C78EC" w:rsidRDefault="00BF7823" w:rsidP="00BF7823">
      <w:pPr>
        <w:spacing w:line="240" w:lineRule="atLeast"/>
        <w:ind w:right="191"/>
        <w:jc w:val="both"/>
        <w:rPr>
          <w:rFonts w:ascii="Arial" w:hAnsi="Arial" w:cs="Arial"/>
          <w:lang w:val="es-ES_tradnl" w:eastAsia="es-ES"/>
        </w:rPr>
      </w:pPr>
      <w:r w:rsidRPr="002C78EC">
        <w:rPr>
          <w:rFonts w:ascii="Arial" w:hAnsi="Arial" w:cs="Arial"/>
          <w:lang w:val="es-ES_tradnl" w:eastAsia="es-ES"/>
        </w:rPr>
        <w:t>El arbitraje se regirá por la Ley de Arbitraje y Conciliación del Estado Plurinacional de Bolivia y el lugar de arbitraje será La Paz, Bolivia. Los árbitros determinarán los méritos de la reclamación y emitirán su laudo final de conformidad con el derecho sustantivo del Estado Plurinacional de Bolivia con excepción de sus reglas de conflicto de Leyes. Las limitaciones de cualquier acción se determinarán bajo las Leyes del Estado Plurinacional de Bolivia.</w:t>
      </w:r>
    </w:p>
    <w:p w:rsidR="00BF7823" w:rsidRPr="002C78EC" w:rsidRDefault="00BF7823" w:rsidP="00BF7823">
      <w:pPr>
        <w:spacing w:line="240" w:lineRule="atLeast"/>
        <w:rPr>
          <w:rFonts w:ascii="Arial" w:hAnsi="Arial" w:cs="Arial"/>
          <w:lang w:val="es-ES_tradnl" w:eastAsia="es-ES"/>
        </w:rPr>
      </w:pPr>
    </w:p>
    <w:p w:rsidR="00BF7823" w:rsidRPr="002C78EC" w:rsidRDefault="00BF7823" w:rsidP="00BF7823">
      <w:pPr>
        <w:spacing w:line="240" w:lineRule="atLeast"/>
        <w:ind w:right="191"/>
        <w:jc w:val="both"/>
        <w:rPr>
          <w:rFonts w:ascii="Arial" w:hAnsi="Arial" w:cs="Arial"/>
          <w:lang w:val="es-ES_tradnl" w:eastAsia="es-ES"/>
        </w:rPr>
      </w:pPr>
      <w:r w:rsidRPr="002C78EC">
        <w:rPr>
          <w:rFonts w:ascii="Arial" w:hAnsi="Arial" w:cs="Arial"/>
          <w:lang w:val="es-ES_tradnl" w:eastAsia="es-ES"/>
        </w:rPr>
        <w:t>Los árbitros permitirán y facilitarán la exhibición de información en general y evidencias que consideren apropiadas en las circunstancias de conformidad con las Reglas, tomando en cuenta las necesidades de las Partes y la conveniencia de un proceso rápido y económico de exhibición. Este podrá incluir exposiciones antes de la audiencia de la vista, en particular de los testigos que no asistirán en persona para testificar, si hay una necesidad evidente para dichas exposiciones. Los árbitros podrán emitir órdenes para proteger la confidencialidad de la información privilegiada, de secretos comerciales y otra información confidencial que se haya revelado durante el proceso de exhibición y en la fase de ofrecimiento de pruebas.</w:t>
      </w:r>
    </w:p>
    <w:p w:rsidR="00BF7823" w:rsidRPr="002C78EC" w:rsidRDefault="00BF7823" w:rsidP="00BF7823">
      <w:pPr>
        <w:keepNext/>
        <w:keepLines/>
        <w:numPr>
          <w:ilvl w:val="0"/>
          <w:numId w:val="88"/>
        </w:numPr>
        <w:tabs>
          <w:tab w:val="left" w:pos="708"/>
        </w:tabs>
        <w:spacing w:line="240" w:lineRule="atLeast"/>
        <w:ind w:right="1468" w:firstLine="0"/>
        <w:jc w:val="both"/>
        <w:outlineLvl w:val="5"/>
        <w:rPr>
          <w:rFonts w:ascii="Arial" w:hAnsi="Arial" w:cs="Arial"/>
          <w:lang w:val="es-ES_tradnl" w:eastAsia="es-ES"/>
        </w:rPr>
      </w:pPr>
    </w:p>
    <w:p w:rsidR="00BF7823" w:rsidRPr="002C78EC" w:rsidRDefault="00BF7823" w:rsidP="00BF7823">
      <w:pPr>
        <w:spacing w:line="240" w:lineRule="atLeast"/>
        <w:ind w:right="1468"/>
        <w:jc w:val="both"/>
        <w:rPr>
          <w:rFonts w:ascii="Arial" w:hAnsi="Arial" w:cs="Arial"/>
          <w:lang w:val="es-ES_tradnl" w:eastAsia="es-ES"/>
        </w:rPr>
      </w:pPr>
      <w:r w:rsidRPr="002C78EC">
        <w:rPr>
          <w:rFonts w:ascii="Arial" w:hAnsi="Arial" w:cs="Arial"/>
          <w:lang w:val="es-ES_tradnl" w:eastAsia="es-ES"/>
        </w:rPr>
        <w:t>Las siguientes reglas aplican al procedimiento de arbitraje:</w:t>
      </w:r>
    </w:p>
    <w:p w:rsidR="00BF7823" w:rsidRPr="002C78EC" w:rsidRDefault="00BF7823" w:rsidP="00BF7823">
      <w:pPr>
        <w:spacing w:line="240" w:lineRule="atLeast"/>
        <w:ind w:left="567" w:right="1468"/>
        <w:jc w:val="both"/>
        <w:rPr>
          <w:rFonts w:ascii="Arial" w:hAnsi="Arial" w:cs="Arial"/>
          <w:lang w:val="es-ES_tradnl" w:eastAsia="es-ES"/>
        </w:rPr>
      </w:pPr>
    </w:p>
    <w:p w:rsidR="00BF7823" w:rsidRPr="002C78EC" w:rsidRDefault="00BF7823" w:rsidP="00BF7823">
      <w:pPr>
        <w:keepNext/>
        <w:keepLines/>
        <w:spacing w:line="240" w:lineRule="atLeast"/>
        <w:ind w:right="1468"/>
        <w:outlineLvl w:val="6"/>
        <w:rPr>
          <w:rFonts w:ascii="Arial" w:hAnsi="Arial" w:cs="Arial"/>
          <w:lang w:val="es-ES_tradnl" w:eastAsia="es-ES"/>
        </w:rPr>
      </w:pPr>
      <w:r w:rsidRPr="002C78EC">
        <w:rPr>
          <w:rFonts w:ascii="Arial" w:hAnsi="Arial" w:cs="Arial"/>
          <w:lang w:val="es-ES_tradnl" w:eastAsia="es-ES"/>
        </w:rPr>
        <w:t>25.3. Limitaciones de Tiempo e Itinerarios</w:t>
      </w:r>
    </w:p>
    <w:p w:rsidR="00BF7823" w:rsidRPr="002C78EC" w:rsidRDefault="00BF7823" w:rsidP="00BF7823">
      <w:pPr>
        <w:keepNext/>
        <w:keepLines/>
        <w:spacing w:line="240" w:lineRule="atLeast"/>
        <w:ind w:right="1468"/>
        <w:jc w:val="both"/>
        <w:outlineLvl w:val="6"/>
        <w:rPr>
          <w:rFonts w:ascii="Arial" w:hAnsi="Arial" w:cs="Arial"/>
          <w:lang w:val="es-ES_tradnl" w:eastAsia="es-ES"/>
        </w:rPr>
      </w:pPr>
    </w:p>
    <w:p w:rsidR="00BF7823" w:rsidRPr="002C78EC" w:rsidRDefault="00BF7823" w:rsidP="00BF7823">
      <w:pPr>
        <w:spacing w:line="240" w:lineRule="atLeast"/>
        <w:ind w:right="191"/>
        <w:jc w:val="both"/>
        <w:rPr>
          <w:rFonts w:ascii="Arial" w:hAnsi="Arial" w:cs="Arial"/>
          <w:lang w:val="es-ES_tradnl" w:eastAsia="es-ES"/>
        </w:rPr>
      </w:pPr>
      <w:r w:rsidRPr="002C78EC">
        <w:rPr>
          <w:rFonts w:ascii="Arial" w:hAnsi="Arial" w:cs="Arial"/>
          <w:lang w:val="es-ES_tradnl" w:eastAsia="es-ES"/>
        </w:rPr>
        <w:t xml:space="preserve">Los procedimientos se realizarán de manera rápida y, en la medida posible, tendrán el objetivo de que el laudo final se emita dentro de seis (6) Meses luego de realizada la selección del árbitro presidente. </w:t>
      </w:r>
    </w:p>
    <w:p w:rsidR="00BF7823" w:rsidRPr="002C78EC" w:rsidRDefault="00BF7823" w:rsidP="00BF7823">
      <w:pPr>
        <w:keepNext/>
        <w:keepLines/>
        <w:spacing w:line="240" w:lineRule="atLeast"/>
        <w:ind w:right="1468"/>
        <w:outlineLvl w:val="6"/>
        <w:rPr>
          <w:rFonts w:ascii="Arial" w:hAnsi="Arial" w:cs="Arial"/>
          <w:lang w:val="es-ES_tradnl" w:eastAsia="es-ES"/>
        </w:rPr>
      </w:pPr>
    </w:p>
    <w:p w:rsidR="00BF7823" w:rsidRPr="002C78EC" w:rsidRDefault="00BF7823" w:rsidP="00BF7823">
      <w:pPr>
        <w:keepNext/>
        <w:keepLines/>
        <w:spacing w:line="240" w:lineRule="atLeast"/>
        <w:ind w:right="1468"/>
        <w:outlineLvl w:val="6"/>
        <w:rPr>
          <w:rFonts w:ascii="Arial" w:hAnsi="Arial" w:cs="Arial"/>
          <w:lang w:val="es-ES_tradnl" w:eastAsia="es-ES"/>
        </w:rPr>
      </w:pPr>
      <w:r w:rsidRPr="002C78EC">
        <w:rPr>
          <w:rFonts w:ascii="Arial" w:hAnsi="Arial" w:cs="Arial"/>
          <w:lang w:val="es-ES_tradnl" w:eastAsia="es-ES"/>
        </w:rPr>
        <w:t>25.4. Manejo de los Procedimientos</w:t>
      </w:r>
    </w:p>
    <w:p w:rsidR="00BF7823" w:rsidRPr="002C78EC" w:rsidRDefault="00BF7823" w:rsidP="00BF7823">
      <w:pPr>
        <w:spacing w:line="240" w:lineRule="atLeast"/>
        <w:rPr>
          <w:rFonts w:ascii="Arial" w:hAnsi="Arial" w:cs="Arial"/>
          <w:lang w:val="es-ES_tradnl" w:eastAsia="es-ES"/>
        </w:rPr>
      </w:pPr>
    </w:p>
    <w:p w:rsidR="00BF7823" w:rsidRPr="002C78EC" w:rsidRDefault="00BF7823" w:rsidP="00BF7823">
      <w:pPr>
        <w:spacing w:line="240" w:lineRule="atLeast"/>
        <w:ind w:right="191"/>
        <w:jc w:val="both"/>
        <w:rPr>
          <w:rFonts w:ascii="Arial" w:hAnsi="Arial" w:cs="Arial"/>
          <w:lang w:val="es-ES_tradnl" w:eastAsia="es-ES"/>
        </w:rPr>
      </w:pPr>
      <w:r w:rsidRPr="002C78EC">
        <w:rPr>
          <w:rFonts w:ascii="Arial" w:hAnsi="Arial" w:cs="Arial"/>
          <w:lang w:val="es-ES_tradnl" w:eastAsia="es-ES"/>
        </w:rPr>
        <w:t>Los árbitros manejarán los procedimientos de manera activa según consideren pertinente para que los procedimientos sean justos, rápidos, económicos y menos onerosos que el litigio. Los procedimientos se llevarán a cabo bajo las Reglas. Para facilitar la rapidez y eficiencia, los árbitros podrán:</w:t>
      </w:r>
    </w:p>
    <w:p w:rsidR="00BF7823" w:rsidRPr="002C78EC" w:rsidRDefault="00BF7823" w:rsidP="00BF7823">
      <w:pPr>
        <w:spacing w:line="240" w:lineRule="atLeast"/>
        <w:rPr>
          <w:rFonts w:ascii="Arial" w:hAnsi="Arial" w:cs="Arial"/>
          <w:lang w:val="es-ES_tradnl" w:eastAsia="es-ES"/>
        </w:rPr>
      </w:pPr>
    </w:p>
    <w:p w:rsidR="00BF7823" w:rsidRPr="002C78EC" w:rsidRDefault="00BF7823" w:rsidP="00BF7823">
      <w:pPr>
        <w:numPr>
          <w:ilvl w:val="2"/>
          <w:numId w:val="89"/>
        </w:numPr>
        <w:autoSpaceDN w:val="0"/>
        <w:spacing w:line="240" w:lineRule="atLeast"/>
        <w:ind w:left="851" w:right="1468" w:hanging="284"/>
        <w:jc w:val="both"/>
        <w:outlineLvl w:val="8"/>
        <w:rPr>
          <w:rFonts w:ascii="Arial" w:hAnsi="Arial" w:cs="Arial"/>
          <w:lang w:val="es-ES_tradnl" w:eastAsia="es-ES"/>
        </w:rPr>
      </w:pPr>
      <w:r w:rsidRPr="002C78EC">
        <w:rPr>
          <w:rFonts w:ascii="Arial" w:hAnsi="Arial" w:cs="Arial"/>
          <w:lang w:val="es-ES_tradnl" w:eastAsia="es-ES"/>
        </w:rPr>
        <w:t>Limitar asuntos para enfocarse en la parte medular de la reclamación.</w:t>
      </w:r>
    </w:p>
    <w:p w:rsidR="00BF7823" w:rsidRPr="002C78EC" w:rsidRDefault="00BF7823" w:rsidP="00BF7823">
      <w:pPr>
        <w:numPr>
          <w:ilvl w:val="2"/>
          <w:numId w:val="89"/>
        </w:numPr>
        <w:autoSpaceDN w:val="0"/>
        <w:spacing w:line="240" w:lineRule="atLeast"/>
        <w:ind w:left="851" w:right="1468" w:hanging="284"/>
        <w:jc w:val="both"/>
        <w:outlineLvl w:val="8"/>
        <w:rPr>
          <w:rFonts w:ascii="Arial" w:hAnsi="Arial" w:cs="Arial"/>
          <w:lang w:val="es-ES_tradnl" w:eastAsia="es-ES"/>
        </w:rPr>
      </w:pPr>
      <w:r w:rsidRPr="002C78EC">
        <w:rPr>
          <w:rFonts w:ascii="Arial" w:hAnsi="Arial" w:cs="Arial"/>
          <w:lang w:val="es-ES_tradnl" w:eastAsia="es-ES"/>
        </w:rPr>
        <w:t>Excluir testimonio y otra prueba que considere irrelevante o acumulativa.</w:t>
      </w:r>
    </w:p>
    <w:p w:rsidR="00BF7823" w:rsidRPr="002C78EC" w:rsidRDefault="00BF7823" w:rsidP="00BF7823">
      <w:pPr>
        <w:spacing w:line="240" w:lineRule="atLeast"/>
        <w:rPr>
          <w:rFonts w:ascii="Arial" w:hAnsi="Arial" w:cs="Arial"/>
          <w:lang w:val="es-ES_tradnl" w:eastAsia="es-ES"/>
        </w:rPr>
      </w:pPr>
    </w:p>
    <w:p w:rsidR="00BF7823" w:rsidRPr="002C78EC" w:rsidRDefault="00BF7823" w:rsidP="00BF7823">
      <w:pPr>
        <w:keepNext/>
        <w:keepLines/>
        <w:spacing w:line="240" w:lineRule="atLeast"/>
        <w:ind w:right="1468"/>
        <w:outlineLvl w:val="6"/>
        <w:rPr>
          <w:rFonts w:ascii="Arial" w:hAnsi="Arial" w:cs="Arial"/>
          <w:lang w:val="es-ES_tradnl" w:eastAsia="es-ES"/>
        </w:rPr>
      </w:pPr>
      <w:r w:rsidRPr="002C78EC">
        <w:rPr>
          <w:rFonts w:ascii="Arial" w:hAnsi="Arial" w:cs="Arial"/>
          <w:lang w:val="es-ES_tradnl" w:eastAsia="es-ES"/>
        </w:rPr>
        <w:t>25.5. Idioma y Árbitros</w:t>
      </w:r>
    </w:p>
    <w:p w:rsidR="00BF7823" w:rsidRPr="002C78EC" w:rsidRDefault="00BF7823" w:rsidP="00BF7823">
      <w:pPr>
        <w:spacing w:line="240" w:lineRule="atLeast"/>
        <w:rPr>
          <w:rFonts w:ascii="Arial" w:hAnsi="Arial" w:cs="Arial"/>
          <w:lang w:val="es-ES_tradnl" w:eastAsia="es-ES"/>
        </w:rPr>
      </w:pPr>
    </w:p>
    <w:p w:rsidR="00BF7823" w:rsidRPr="002C78EC" w:rsidRDefault="00BF7823" w:rsidP="00BF7823">
      <w:pPr>
        <w:spacing w:line="240" w:lineRule="atLeast"/>
        <w:ind w:right="1468"/>
        <w:jc w:val="both"/>
        <w:rPr>
          <w:rFonts w:ascii="Arial" w:hAnsi="Arial" w:cs="Arial"/>
          <w:lang w:val="es-ES_tradnl" w:eastAsia="es-ES"/>
        </w:rPr>
      </w:pPr>
      <w:r w:rsidRPr="002C78EC">
        <w:rPr>
          <w:rFonts w:ascii="Arial" w:hAnsi="Arial" w:cs="Arial"/>
          <w:lang w:val="es-ES_tradnl" w:eastAsia="es-ES"/>
        </w:rPr>
        <w:t>Todos los escritos y procedimientos serán en español.</w:t>
      </w:r>
    </w:p>
    <w:p w:rsidR="00BF7823" w:rsidRPr="002C78EC" w:rsidRDefault="00BF7823" w:rsidP="00BF7823">
      <w:pPr>
        <w:spacing w:line="240" w:lineRule="atLeast"/>
        <w:ind w:left="567" w:right="1468"/>
        <w:jc w:val="both"/>
        <w:rPr>
          <w:rFonts w:ascii="Arial" w:hAnsi="Arial" w:cs="Arial"/>
          <w:lang w:val="es-ES_tradnl" w:eastAsia="es-ES"/>
        </w:rPr>
      </w:pPr>
    </w:p>
    <w:p w:rsidR="00BF7823" w:rsidRPr="002C78EC" w:rsidRDefault="00BF7823" w:rsidP="00BF7823">
      <w:pPr>
        <w:spacing w:line="240" w:lineRule="atLeast"/>
        <w:ind w:right="333"/>
        <w:jc w:val="both"/>
        <w:rPr>
          <w:rFonts w:ascii="Arial" w:hAnsi="Arial" w:cs="Arial"/>
          <w:lang w:val="es-ES_tradnl" w:eastAsia="es-ES"/>
        </w:rPr>
      </w:pPr>
      <w:r w:rsidRPr="002C78EC">
        <w:rPr>
          <w:rFonts w:ascii="Arial" w:hAnsi="Arial" w:cs="Arial"/>
          <w:lang w:val="es-ES_tradnl" w:eastAsia="es-ES"/>
        </w:rPr>
        <w:t xml:space="preserve">Los árbitros tendrán la autoridad de conceder cualquier resarcimiento o desagravio que un tribunal del Estado Plurinacional de Bolivia pueda otorgar o conceder. Los árbitros podrán, a su criterio, otorgar intereses anteriores al laudo, y si lo hicieran, dichos intereses podrán tener tasas comerciales durante los períodos pertinentes de acuerdo a las Leyes del Estado Plurinacional de Bolivia. Los árbitros podrán, durante los procedimientos, ordenar acciones temporales o medidas de preservación, incluidos, sin limitación, los embargos, el cumplimiento forzoso, un interdicto preliminar o un depósito de una fianza específica, justa y equitativa. Los árbitros podrán pedir el auxilio judicial para la ejecución de las medidas preventivas o precautorias dictadas. Los árbitros podrán tratar el incumplimiento de una Parte de dicha orden provisional, con previo aviso y en la oportunidad de remediar dicho incumplimiento, declararan una rebeldía, y todas o algunas de las reclamaciones o defensas de la Parte en rebeldía se podrán eliminar y se podrá otorgar un laudo parcial o final en contra de dicha parte, o los árbitros podrán ordenar aquellas sanciones menores que estime pertinentes. </w:t>
      </w:r>
    </w:p>
    <w:p w:rsidR="00BF7823" w:rsidRPr="002C78EC" w:rsidRDefault="00BF7823" w:rsidP="00BF7823">
      <w:pPr>
        <w:spacing w:line="240" w:lineRule="atLeast"/>
        <w:rPr>
          <w:rFonts w:ascii="Arial" w:hAnsi="Arial" w:cs="Arial"/>
          <w:lang w:val="es-ES_tradnl" w:eastAsia="es-ES"/>
        </w:rPr>
      </w:pPr>
    </w:p>
    <w:p w:rsidR="00BF7823" w:rsidRPr="002C78EC" w:rsidRDefault="00BF7823" w:rsidP="00BF7823">
      <w:pPr>
        <w:spacing w:line="240" w:lineRule="atLeast"/>
        <w:ind w:right="333"/>
        <w:jc w:val="both"/>
        <w:rPr>
          <w:rFonts w:ascii="Arial" w:hAnsi="Arial" w:cs="Arial"/>
          <w:lang w:val="es-ES_tradnl" w:eastAsia="es-ES"/>
        </w:rPr>
      </w:pPr>
      <w:r w:rsidRPr="002C78EC">
        <w:rPr>
          <w:rFonts w:ascii="Arial" w:hAnsi="Arial" w:cs="Arial"/>
          <w:lang w:val="es-ES_tradnl" w:eastAsia="es-ES"/>
        </w:rPr>
        <w:t>El laudo final será de cumplimiento obligatorio para las Partes. El laudo final expresará que los árbitros lo emiten conforme a lo que han considerado como justo e imparcial.</w:t>
      </w:r>
    </w:p>
    <w:p w:rsidR="00BF7823" w:rsidRPr="002C78EC" w:rsidRDefault="00BF7823" w:rsidP="00BF7823">
      <w:pPr>
        <w:spacing w:line="240" w:lineRule="atLeast"/>
        <w:rPr>
          <w:rFonts w:ascii="Arial" w:hAnsi="Arial" w:cs="Arial"/>
          <w:lang w:val="es-ES_tradnl" w:eastAsia="es-ES"/>
        </w:rPr>
      </w:pPr>
    </w:p>
    <w:p w:rsidR="00BF7823" w:rsidRPr="002C78EC" w:rsidRDefault="00BF7823" w:rsidP="00BF7823">
      <w:pPr>
        <w:spacing w:line="240" w:lineRule="atLeast"/>
        <w:ind w:right="333"/>
        <w:jc w:val="both"/>
        <w:rPr>
          <w:rFonts w:ascii="Arial" w:hAnsi="Arial" w:cs="Arial"/>
          <w:lang w:val="es-ES_tradnl" w:eastAsia="es-ES"/>
        </w:rPr>
      </w:pPr>
      <w:r w:rsidRPr="002C78EC">
        <w:rPr>
          <w:rFonts w:ascii="Arial" w:hAnsi="Arial" w:cs="Arial"/>
          <w:lang w:val="es-ES_tradnl" w:eastAsia="es-ES"/>
        </w:rPr>
        <w:t>Todas las fechas límites especificados se podrán prorrogar por mutuo acuerdo por escrito de las Partes de conformidad a lo establecido en la presente Cláusula.</w:t>
      </w:r>
    </w:p>
    <w:p w:rsidR="00BF7823" w:rsidRPr="002C78EC" w:rsidRDefault="00BF7823" w:rsidP="00BF7823">
      <w:pPr>
        <w:spacing w:line="240" w:lineRule="atLeast"/>
        <w:rPr>
          <w:rFonts w:ascii="Arial" w:hAnsi="Arial" w:cs="Arial"/>
          <w:lang w:val="es-ES_tradnl" w:eastAsia="es-ES"/>
        </w:rPr>
      </w:pPr>
    </w:p>
    <w:p w:rsidR="00BF7823" w:rsidRPr="002C78EC" w:rsidRDefault="00BF7823" w:rsidP="00BF7823">
      <w:pPr>
        <w:spacing w:line="240" w:lineRule="atLeast"/>
        <w:ind w:right="333"/>
        <w:jc w:val="both"/>
        <w:rPr>
          <w:rFonts w:ascii="Arial" w:hAnsi="Arial" w:cs="Arial"/>
          <w:lang w:val="es-ES_tradnl" w:eastAsia="es-ES"/>
        </w:rPr>
      </w:pPr>
      <w:r w:rsidRPr="002C78EC">
        <w:rPr>
          <w:rFonts w:ascii="Arial" w:hAnsi="Arial" w:cs="Arial"/>
          <w:lang w:val="es-ES_tradnl" w:eastAsia="es-ES"/>
        </w:rPr>
        <w:t>Los procedimientos indicados en la presente Cláusula, serán los procedimientos únicos y exclusivos para la resolución de disputas y reclamaciones entre las Partes que surjan de o estén relacionadas con este Contrato.</w:t>
      </w:r>
    </w:p>
    <w:p w:rsidR="00BF7823" w:rsidRPr="002C78EC" w:rsidRDefault="00BF7823" w:rsidP="00BF7823">
      <w:pPr>
        <w:spacing w:line="240" w:lineRule="atLeast"/>
        <w:rPr>
          <w:rFonts w:ascii="Arial" w:hAnsi="Arial" w:cs="Arial"/>
          <w:lang w:val="es-ES_tradnl" w:eastAsia="es-ES"/>
        </w:rPr>
      </w:pPr>
    </w:p>
    <w:p w:rsidR="00BF7823" w:rsidRPr="002C78EC" w:rsidRDefault="00BF7823" w:rsidP="00BF7823">
      <w:pPr>
        <w:spacing w:line="240" w:lineRule="atLeast"/>
        <w:ind w:right="1468"/>
        <w:jc w:val="both"/>
        <w:rPr>
          <w:rFonts w:ascii="Arial" w:hAnsi="Arial" w:cs="Arial"/>
          <w:lang w:val="es-ES_tradnl" w:eastAsia="es-ES"/>
        </w:rPr>
      </w:pPr>
      <w:r w:rsidRPr="002C78EC">
        <w:rPr>
          <w:rFonts w:ascii="Arial" w:hAnsi="Arial" w:cs="Arial"/>
          <w:lang w:val="es-ES_tradnl" w:eastAsia="es-ES"/>
        </w:rPr>
        <w:t>25.6. Continuación del objeto de contratación</w:t>
      </w:r>
    </w:p>
    <w:p w:rsidR="00BF7823" w:rsidRPr="002C78EC" w:rsidRDefault="00BF7823" w:rsidP="00BF7823">
      <w:pPr>
        <w:spacing w:line="240" w:lineRule="atLeast"/>
        <w:ind w:right="1468"/>
        <w:jc w:val="both"/>
        <w:rPr>
          <w:rFonts w:ascii="Arial" w:hAnsi="Arial" w:cs="Arial"/>
          <w:lang w:val="es-ES_tradnl" w:eastAsia="es-ES"/>
        </w:rPr>
      </w:pPr>
    </w:p>
    <w:p w:rsidR="00BF7823" w:rsidRPr="002C78EC" w:rsidRDefault="00BF7823" w:rsidP="00BF7823">
      <w:pPr>
        <w:spacing w:line="240" w:lineRule="atLeast"/>
        <w:ind w:right="333"/>
        <w:jc w:val="both"/>
        <w:rPr>
          <w:rFonts w:ascii="Arial" w:hAnsi="Arial" w:cs="Arial"/>
          <w:lang w:val="es-ES_tradnl" w:eastAsia="es-ES"/>
        </w:rPr>
      </w:pPr>
      <w:r w:rsidRPr="002C78EC">
        <w:rPr>
          <w:rFonts w:ascii="Arial" w:hAnsi="Arial" w:cs="Arial"/>
          <w:lang w:val="es-ES_tradnl" w:eastAsia="es-ES"/>
        </w:rPr>
        <w:t>La realización del Contrato continuará durante cualquier procedimiento relacionado con cualquier Controversia, a menos que el Contratante ordene la suspensión de éste según lo estipulado en el presente Contrato.</w:t>
      </w:r>
    </w:p>
    <w:p w:rsidR="00BF7823" w:rsidRPr="002C78EC" w:rsidRDefault="00BF7823" w:rsidP="00BF7823">
      <w:pPr>
        <w:spacing w:line="240" w:lineRule="atLeast"/>
        <w:jc w:val="both"/>
        <w:rPr>
          <w:rFonts w:ascii="Arial" w:hAnsi="Arial" w:cs="Arial"/>
          <w:lang w:val="es-ES_tradnl" w:eastAsia="es-ES"/>
        </w:rPr>
      </w:pPr>
    </w:p>
    <w:p w:rsidR="00BF7823" w:rsidRPr="002C78EC" w:rsidRDefault="00BF7823" w:rsidP="00BF7823">
      <w:pPr>
        <w:spacing w:line="240" w:lineRule="atLeast"/>
        <w:jc w:val="both"/>
        <w:rPr>
          <w:rFonts w:ascii="Arial" w:hAnsi="Arial" w:cs="Arial"/>
          <w:b/>
          <w:lang w:val="es-ES_tradnl" w:eastAsia="es-ES"/>
        </w:rPr>
      </w:pPr>
      <w:r w:rsidRPr="002C78EC">
        <w:rPr>
          <w:rFonts w:ascii="Arial" w:hAnsi="Arial" w:cs="Arial"/>
          <w:b/>
          <w:lang w:val="es-ES_tradnl" w:eastAsia="es-ES"/>
        </w:rPr>
        <w:t>VIGÉSIMA SEXTA.- (MODIFICACIONES AL CONTRATO Y SERVICIO):</w:t>
      </w:r>
    </w:p>
    <w:p w:rsidR="00BF7823" w:rsidRPr="002C78EC" w:rsidRDefault="00BF7823" w:rsidP="00BF7823">
      <w:pPr>
        <w:spacing w:line="240" w:lineRule="atLeast"/>
        <w:jc w:val="both"/>
        <w:rPr>
          <w:rFonts w:ascii="Arial" w:hAnsi="Arial" w:cs="Arial"/>
          <w:lang w:val="es-ES_tradnl" w:eastAsia="es-ES"/>
        </w:rPr>
      </w:pPr>
    </w:p>
    <w:p w:rsidR="00BF7823" w:rsidRPr="002C78EC" w:rsidRDefault="00BF7823" w:rsidP="00BF7823">
      <w:pPr>
        <w:spacing w:line="240" w:lineRule="atLeast"/>
        <w:jc w:val="both"/>
        <w:rPr>
          <w:rFonts w:ascii="Arial" w:hAnsi="Arial" w:cs="Arial"/>
          <w:lang w:val="es-ES_tradnl" w:eastAsia="es-ES"/>
        </w:rPr>
      </w:pPr>
      <w:r w:rsidRPr="002C78EC">
        <w:rPr>
          <w:rFonts w:ascii="Arial" w:hAnsi="Arial" w:cs="Arial"/>
          <w:lang w:val="es-ES_tradnl" w:eastAsia="es-ES"/>
        </w:rPr>
        <w:t>El presente contrato no podrá ser modificado, excepto por causas justificadas por YPFB y para prestar un mejor servicio. Dichas modificaciones deberán estar destinadas al cumplimiento del objeto del presente contrato y estar sustentadas por  un informe técnico que establezca la viabilidad técnica y de financiamiento y por informe legal que establezca el marco contractual.</w:t>
      </w:r>
    </w:p>
    <w:p w:rsidR="00BF7823" w:rsidRPr="002C78EC" w:rsidRDefault="00BF7823" w:rsidP="00BF7823">
      <w:pPr>
        <w:spacing w:line="240" w:lineRule="atLeast"/>
        <w:jc w:val="both"/>
        <w:rPr>
          <w:rFonts w:ascii="Arial" w:hAnsi="Arial" w:cs="Arial"/>
          <w:lang w:val="es-ES_tradnl" w:eastAsia="es-ES"/>
        </w:rPr>
      </w:pPr>
    </w:p>
    <w:p w:rsidR="00BF7823" w:rsidRPr="002C78EC" w:rsidRDefault="00BF7823" w:rsidP="00BF7823">
      <w:pPr>
        <w:spacing w:line="240" w:lineRule="atLeast"/>
        <w:jc w:val="both"/>
        <w:rPr>
          <w:rFonts w:ascii="Arial" w:hAnsi="Arial" w:cs="Arial"/>
          <w:lang w:val="es-ES_tradnl" w:eastAsia="es-ES"/>
        </w:rPr>
      </w:pPr>
      <w:r w:rsidRPr="002C78EC">
        <w:rPr>
          <w:rFonts w:ascii="Arial" w:hAnsi="Arial" w:cs="Arial"/>
          <w:lang w:val="es-ES_tradnl" w:eastAsia="es-ES"/>
        </w:rPr>
        <w:t>La ENTIDAD, o la contraparte designada, previo el trámite respectivo de aprobación, podrá introducir modificaciones que considere estrictamente necesarias y con tal propósito, tendrá la facultad para ordenar por escrito al CONSULTOR y éste deberá cumplir con cualquiera de las siguientes instrucciones:</w:t>
      </w:r>
    </w:p>
    <w:p w:rsidR="00BF7823" w:rsidRPr="002C78EC" w:rsidRDefault="00BF7823" w:rsidP="00BF7823">
      <w:pPr>
        <w:spacing w:line="240" w:lineRule="atLeast"/>
        <w:jc w:val="both"/>
        <w:rPr>
          <w:rFonts w:ascii="Arial" w:hAnsi="Arial" w:cs="Arial"/>
          <w:lang w:val="es-ES_tradnl" w:eastAsia="es-ES"/>
        </w:rPr>
      </w:pPr>
    </w:p>
    <w:p w:rsidR="00BF7823" w:rsidRPr="002C78EC" w:rsidRDefault="00BF7823" w:rsidP="00BF7823">
      <w:pPr>
        <w:numPr>
          <w:ilvl w:val="0"/>
          <w:numId w:val="90"/>
        </w:numPr>
        <w:tabs>
          <w:tab w:val="num" w:pos="1260"/>
        </w:tabs>
        <w:spacing w:line="240" w:lineRule="atLeast"/>
        <w:ind w:left="1260"/>
        <w:jc w:val="both"/>
        <w:rPr>
          <w:rFonts w:ascii="Arial" w:hAnsi="Arial" w:cs="Arial"/>
          <w:lang w:val="es-ES_tradnl" w:eastAsia="es-ES"/>
        </w:rPr>
      </w:pPr>
      <w:r w:rsidRPr="002C78EC">
        <w:rPr>
          <w:rFonts w:ascii="Arial" w:hAnsi="Arial" w:cs="Arial"/>
          <w:lang w:val="es-ES_tradnl" w:eastAsia="es-ES"/>
        </w:rPr>
        <w:t>Efectuar ajustes de rutina o especiales en el desarrollo cotidiano del servicio de consultoría.</w:t>
      </w:r>
    </w:p>
    <w:p w:rsidR="00BF7823" w:rsidRPr="002C78EC" w:rsidRDefault="00BF7823" w:rsidP="00BF7823">
      <w:pPr>
        <w:numPr>
          <w:ilvl w:val="0"/>
          <w:numId w:val="90"/>
        </w:numPr>
        <w:tabs>
          <w:tab w:val="num" w:pos="1260"/>
        </w:tabs>
        <w:spacing w:line="240" w:lineRule="atLeast"/>
        <w:ind w:left="1260"/>
        <w:jc w:val="both"/>
        <w:rPr>
          <w:rFonts w:ascii="Arial" w:hAnsi="Arial" w:cs="Arial"/>
          <w:lang w:val="es-ES_tradnl" w:eastAsia="es-ES"/>
        </w:rPr>
      </w:pPr>
      <w:r w:rsidRPr="002C78EC">
        <w:rPr>
          <w:rFonts w:ascii="Arial" w:hAnsi="Arial" w:cs="Arial"/>
          <w:lang w:val="es-ES_tradnl" w:eastAsia="es-ES"/>
        </w:rPr>
        <w:t>Incrementar o disminuir cualquier parte del servicio previsto en el contrato.</w:t>
      </w:r>
    </w:p>
    <w:p w:rsidR="00BF7823" w:rsidRPr="002C78EC" w:rsidRDefault="00BF7823" w:rsidP="00BF7823">
      <w:pPr>
        <w:numPr>
          <w:ilvl w:val="0"/>
          <w:numId w:val="90"/>
        </w:numPr>
        <w:tabs>
          <w:tab w:val="num" w:pos="1260"/>
        </w:tabs>
        <w:spacing w:line="240" w:lineRule="atLeast"/>
        <w:ind w:left="1260"/>
        <w:jc w:val="both"/>
        <w:rPr>
          <w:rFonts w:ascii="Arial" w:hAnsi="Arial" w:cs="Arial"/>
          <w:lang w:val="es-ES_tradnl" w:eastAsia="es-ES"/>
        </w:rPr>
      </w:pPr>
      <w:r w:rsidRPr="002C78EC">
        <w:rPr>
          <w:rFonts w:ascii="Arial" w:hAnsi="Arial" w:cs="Arial"/>
          <w:lang w:val="es-ES_tradnl" w:eastAsia="es-ES"/>
        </w:rPr>
        <w:t>Prestar servicios adicionales inherentes a la consultoría, que sean absolutamente necesarios, aunque no cuenten con precios establecidos en el contrato.</w:t>
      </w:r>
    </w:p>
    <w:p w:rsidR="00BF7823" w:rsidRPr="002C78EC" w:rsidRDefault="00BF7823" w:rsidP="00BF7823">
      <w:pPr>
        <w:spacing w:line="240" w:lineRule="atLeast"/>
        <w:ind w:left="720"/>
        <w:jc w:val="both"/>
        <w:rPr>
          <w:rFonts w:ascii="Arial" w:hAnsi="Arial" w:cs="Arial"/>
          <w:lang w:val="es-ES_tradnl" w:eastAsia="es-ES"/>
        </w:rPr>
      </w:pPr>
    </w:p>
    <w:p w:rsidR="00BF7823" w:rsidRPr="002C78EC" w:rsidRDefault="00BF7823" w:rsidP="00BF7823">
      <w:pPr>
        <w:spacing w:line="240" w:lineRule="atLeast"/>
        <w:jc w:val="both"/>
        <w:rPr>
          <w:rFonts w:ascii="Arial" w:hAnsi="Arial" w:cs="Arial"/>
          <w:lang w:val="es-ES_tradnl" w:eastAsia="es-ES"/>
        </w:rPr>
      </w:pPr>
      <w:r w:rsidRPr="002C78EC">
        <w:rPr>
          <w:rFonts w:ascii="Arial" w:hAnsi="Arial" w:cs="Arial"/>
          <w:lang w:val="es-ES_tradnl" w:eastAsia="es-ES"/>
        </w:rPr>
        <w:t>Ninguna de estas modificaciones podrá viciar o invalidar el contrato, ni serán ejecutadas por el CONSULTOR sin una orden previa escrita.</w:t>
      </w:r>
    </w:p>
    <w:p w:rsidR="00BF7823" w:rsidRPr="002C78EC" w:rsidRDefault="00BF7823" w:rsidP="00BF7823">
      <w:pPr>
        <w:spacing w:line="240" w:lineRule="atLeast"/>
        <w:ind w:left="708"/>
        <w:jc w:val="both"/>
        <w:rPr>
          <w:rFonts w:ascii="Arial" w:hAnsi="Arial" w:cs="Arial"/>
          <w:lang w:val="es-ES_tradnl" w:eastAsia="es-ES"/>
        </w:rPr>
      </w:pPr>
    </w:p>
    <w:p w:rsidR="00BF7823" w:rsidRPr="002C78EC" w:rsidRDefault="00BF7823" w:rsidP="00BF7823">
      <w:pPr>
        <w:spacing w:line="240" w:lineRule="atLeast"/>
        <w:jc w:val="both"/>
        <w:rPr>
          <w:rFonts w:ascii="Arial" w:hAnsi="Arial" w:cs="Arial"/>
          <w:lang w:val="es-ES_tradnl" w:eastAsia="es-ES"/>
        </w:rPr>
      </w:pPr>
      <w:r w:rsidRPr="002C78EC">
        <w:rPr>
          <w:rFonts w:ascii="Arial" w:hAnsi="Arial" w:cs="Arial"/>
          <w:lang w:val="es-ES_tradnl" w:eastAsia="es-ES"/>
        </w:rPr>
        <w:t xml:space="preserve">La contraparte o la ENTIDAD, puede ordenar las modificaciones únicamente a través de contrato modificatorio, sólo en caso extraordinario en que el servicio deba ser complementado y se determine una modificación significativa en la consultoría que conlleve un decremento o incremento en los plazos o alcance. La contraparte deberá formular el documento de sustento técnico-financiero que </w:t>
      </w:r>
      <w:r w:rsidRPr="002C78EC">
        <w:rPr>
          <w:rFonts w:ascii="Arial" w:hAnsi="Arial" w:cs="Arial"/>
          <w:lang w:val="es-ES_tradnl" w:eastAsia="es-ES"/>
        </w:rPr>
        <w:lastRenderedPageBreak/>
        <w:t xml:space="preserve">establezca las causas y razones por las cuales debiera ser suscrito este documento. Esta(s) modificación(es) no deberá(n) exceder el diez por ciento (10%) del monto del contrato principal. En caso de que signifique una disminución en el servicio, deberá concertarse previamente con el CONSULTOR. </w:t>
      </w:r>
    </w:p>
    <w:p w:rsidR="00BF7823" w:rsidRPr="002C78EC" w:rsidRDefault="00BF7823" w:rsidP="00BF7823">
      <w:pPr>
        <w:spacing w:line="240" w:lineRule="atLeast"/>
        <w:rPr>
          <w:rFonts w:ascii="Arial" w:hAnsi="Arial" w:cs="Arial"/>
          <w:lang w:val="es-ES_tradnl" w:eastAsia="es-ES"/>
        </w:rPr>
      </w:pPr>
    </w:p>
    <w:p w:rsidR="00BF7823" w:rsidRPr="002C78EC" w:rsidRDefault="00BF7823" w:rsidP="00BF7823">
      <w:pPr>
        <w:spacing w:line="240" w:lineRule="atLeast"/>
        <w:jc w:val="both"/>
        <w:rPr>
          <w:rFonts w:ascii="Arial" w:hAnsi="Arial" w:cs="Arial"/>
          <w:b/>
          <w:lang w:val="es-ES_tradnl" w:eastAsia="es-ES"/>
        </w:rPr>
      </w:pPr>
      <w:r w:rsidRPr="002C78EC">
        <w:rPr>
          <w:rFonts w:ascii="Arial" w:hAnsi="Arial" w:cs="Arial"/>
          <w:b/>
          <w:lang w:val="es-ES_tradnl" w:eastAsia="es-ES"/>
        </w:rPr>
        <w:t>VIGÉSIMA SEPTIMA.- (SUPERVISIÓN DEL SERVICIO):</w:t>
      </w:r>
    </w:p>
    <w:p w:rsidR="00BF7823" w:rsidRPr="002C78EC" w:rsidRDefault="00BF7823" w:rsidP="00BF7823">
      <w:pPr>
        <w:spacing w:line="240" w:lineRule="atLeast"/>
        <w:jc w:val="both"/>
        <w:rPr>
          <w:rFonts w:ascii="Arial" w:hAnsi="Arial" w:cs="Arial"/>
          <w:lang w:val="es-ES_tradnl" w:eastAsia="es-ES"/>
        </w:rPr>
      </w:pPr>
      <w:r w:rsidRPr="002C78EC">
        <w:rPr>
          <w:rFonts w:ascii="Arial" w:hAnsi="Arial" w:cs="Arial"/>
          <w:lang w:val="es-ES_tradnl" w:eastAsia="es-ES"/>
        </w:rPr>
        <w:t xml:space="preserve"> </w:t>
      </w:r>
    </w:p>
    <w:p w:rsidR="00BF7823" w:rsidRPr="002C78EC" w:rsidRDefault="00BF7823" w:rsidP="00BF7823">
      <w:pPr>
        <w:spacing w:line="240" w:lineRule="atLeast"/>
        <w:jc w:val="both"/>
        <w:rPr>
          <w:rFonts w:ascii="Arial" w:hAnsi="Arial" w:cs="Arial"/>
          <w:lang w:val="es-ES_tradnl" w:eastAsia="es-ES"/>
        </w:rPr>
      </w:pPr>
      <w:r w:rsidRPr="002C78EC">
        <w:rPr>
          <w:rFonts w:ascii="Arial" w:hAnsi="Arial" w:cs="Arial"/>
          <w:lang w:val="es-ES_tradnl" w:eastAsia="es-ES"/>
        </w:rPr>
        <w:t>Con el objeto de realizar el seguimiento y control del servicio a ser prestado por el CONSULTOR, la ENTIDAD desarrollará las funciones de CONTRAPARTE, a cuyo fin designará de manera expresa a personal técnico especializado y según el objeto del presente contrato.</w:t>
      </w:r>
    </w:p>
    <w:p w:rsidR="00BF7823" w:rsidRPr="002C78EC" w:rsidRDefault="00BF7823" w:rsidP="00BF7823">
      <w:pPr>
        <w:spacing w:line="240" w:lineRule="atLeast"/>
        <w:jc w:val="both"/>
        <w:rPr>
          <w:rFonts w:ascii="Arial" w:hAnsi="Arial" w:cs="Arial"/>
          <w:lang w:val="es-ES_tradnl" w:eastAsia="es-ES"/>
        </w:rPr>
      </w:pPr>
    </w:p>
    <w:p w:rsidR="00BF7823" w:rsidRPr="002C78EC" w:rsidRDefault="00BF7823" w:rsidP="00BF7823">
      <w:pPr>
        <w:spacing w:line="240" w:lineRule="atLeast"/>
        <w:jc w:val="both"/>
        <w:rPr>
          <w:rFonts w:ascii="Arial" w:hAnsi="Arial" w:cs="Arial"/>
          <w:lang w:val="es-ES_tradnl" w:eastAsia="es-ES"/>
        </w:rPr>
      </w:pPr>
      <w:r w:rsidRPr="002C78EC">
        <w:rPr>
          <w:rFonts w:ascii="Arial" w:hAnsi="Arial" w:cs="Arial"/>
          <w:lang w:val="es-ES_tradnl" w:eastAsia="es-ES"/>
        </w:rPr>
        <w:t>La CONTRAPARTE, será el medio autorizado de comunicación, notificación y aprobación de todo cuanto corresponda a los asuntos relacionados con el servicio a ser prestado por el CONSULTOR, bajo términos del presente Contrato y los documentos que forman parte del mismo.</w:t>
      </w:r>
    </w:p>
    <w:p w:rsidR="00BF7823" w:rsidRPr="002C78EC" w:rsidRDefault="00BF7823" w:rsidP="00BF7823">
      <w:pPr>
        <w:spacing w:line="240" w:lineRule="atLeast"/>
        <w:jc w:val="both"/>
        <w:rPr>
          <w:rFonts w:ascii="Arial" w:hAnsi="Arial" w:cs="Arial"/>
          <w:lang w:val="es-ES_tradnl" w:eastAsia="es-ES"/>
        </w:rPr>
      </w:pPr>
    </w:p>
    <w:p w:rsidR="00BF7823" w:rsidRPr="002C78EC" w:rsidRDefault="00BF7823" w:rsidP="00BF7823">
      <w:pPr>
        <w:spacing w:line="240" w:lineRule="atLeast"/>
        <w:jc w:val="both"/>
        <w:rPr>
          <w:rFonts w:ascii="Arial" w:hAnsi="Arial" w:cs="Arial"/>
          <w:lang w:val="es-ES_tradnl" w:eastAsia="es-ES"/>
        </w:rPr>
      </w:pPr>
      <w:r w:rsidRPr="002C78EC">
        <w:rPr>
          <w:rFonts w:ascii="Arial" w:hAnsi="Arial" w:cs="Arial"/>
          <w:lang w:val="es-ES_tradnl" w:eastAsia="es-ES"/>
        </w:rPr>
        <w:t>La CONTRAPARTE, tendrá la autoridad necesaria para conocer, analizar, rechazar o aprobar los asuntos correspondientes al cumplimiento del presente contrato, de acuerdo a las atribuciones e instrucciones que por escrito le confiera expresamente la ENTIDAD.</w:t>
      </w:r>
    </w:p>
    <w:p w:rsidR="00BF7823" w:rsidRPr="002C78EC" w:rsidRDefault="00BF7823" w:rsidP="00BF7823">
      <w:pPr>
        <w:spacing w:line="240" w:lineRule="atLeast"/>
        <w:jc w:val="both"/>
        <w:rPr>
          <w:rFonts w:ascii="Arial" w:hAnsi="Arial" w:cs="Arial"/>
          <w:lang w:val="es-ES_tradnl" w:eastAsia="es-ES"/>
        </w:rPr>
      </w:pPr>
    </w:p>
    <w:p w:rsidR="00BF7823" w:rsidRPr="002C78EC" w:rsidRDefault="00BF7823" w:rsidP="00BF7823">
      <w:pPr>
        <w:spacing w:line="240" w:lineRule="atLeast"/>
        <w:jc w:val="both"/>
        <w:rPr>
          <w:rFonts w:ascii="Arial" w:hAnsi="Arial" w:cs="Arial"/>
          <w:lang w:val="es-ES_tradnl" w:eastAsia="es-ES"/>
        </w:rPr>
      </w:pPr>
      <w:r w:rsidRPr="002C78EC">
        <w:rPr>
          <w:rFonts w:ascii="Arial" w:hAnsi="Arial" w:cs="Arial"/>
          <w:lang w:val="es-ES_tradnl" w:eastAsia="es-ES"/>
        </w:rPr>
        <w:t>La ENTIDAD a través de la contraparte, observará y evaluará permanentemente el desempeño del CONSULTOR, a objeto de exigirle, en su caso, mejor desempeño y eficiencia en la prestación de su servicio, o de imponerle sanciones.</w:t>
      </w:r>
    </w:p>
    <w:p w:rsidR="00BF7823" w:rsidRPr="002C78EC" w:rsidRDefault="00BF7823" w:rsidP="00BF7823">
      <w:pPr>
        <w:spacing w:line="240" w:lineRule="atLeast"/>
        <w:jc w:val="both"/>
        <w:rPr>
          <w:rFonts w:ascii="Arial" w:hAnsi="Arial" w:cs="Arial"/>
          <w:lang w:val="es-ES_tradnl" w:eastAsia="es-ES"/>
        </w:rPr>
      </w:pPr>
    </w:p>
    <w:p w:rsidR="00BF7823" w:rsidRPr="002C78EC" w:rsidRDefault="00BF7823" w:rsidP="00BF7823">
      <w:pPr>
        <w:spacing w:line="240" w:lineRule="atLeast"/>
        <w:jc w:val="both"/>
        <w:rPr>
          <w:rFonts w:ascii="Arial" w:hAnsi="Arial" w:cs="Arial"/>
          <w:b/>
          <w:lang w:val="es-ES_tradnl" w:eastAsia="es-ES"/>
        </w:rPr>
      </w:pPr>
      <w:r w:rsidRPr="002C78EC">
        <w:rPr>
          <w:rFonts w:ascii="Arial" w:hAnsi="Arial" w:cs="Arial"/>
          <w:b/>
          <w:lang w:val="es-ES_tradnl" w:eastAsia="es-ES"/>
        </w:rPr>
        <w:t>VIGÉSIMA OCTAVA.- (REPRESENTANTE DEL CONSULTOR):</w:t>
      </w:r>
    </w:p>
    <w:p w:rsidR="00BF7823" w:rsidRPr="002C78EC" w:rsidRDefault="00BF7823" w:rsidP="00BF7823">
      <w:pPr>
        <w:spacing w:line="240" w:lineRule="atLeast"/>
        <w:jc w:val="both"/>
        <w:rPr>
          <w:rFonts w:ascii="Arial" w:hAnsi="Arial" w:cs="Arial"/>
          <w:lang w:val="es-ES_tradnl" w:eastAsia="es-ES"/>
        </w:rPr>
      </w:pPr>
    </w:p>
    <w:p w:rsidR="00BF7823" w:rsidRPr="002C78EC" w:rsidRDefault="00BF7823" w:rsidP="00BF7823">
      <w:pPr>
        <w:spacing w:line="240" w:lineRule="atLeast"/>
        <w:jc w:val="both"/>
        <w:rPr>
          <w:rFonts w:ascii="Arial" w:hAnsi="Arial" w:cs="Arial"/>
          <w:lang w:val="es-ES_tradnl" w:eastAsia="es-ES"/>
        </w:rPr>
      </w:pPr>
      <w:r w:rsidRPr="002C78EC">
        <w:rPr>
          <w:rFonts w:ascii="Arial" w:hAnsi="Arial" w:cs="Arial"/>
          <w:lang w:val="es-ES_tradnl" w:eastAsia="es-ES"/>
        </w:rPr>
        <w:t>El CONSULTOR designara como su representante legal en el servicio denominado (Gerente del Proyecto) a un profesional calificado en la propuesta del CONSULTOR, como profesional titulado, con suficiente experiencia en la dirección de consultorías similares, que lo califiquen como idóneo para llevar a cabo satisfactoriamente la prestación del servicio, será presentado oficialmente antes del inicio del trabajo, mediante comunicación escrita dirigida a la contraparte.</w:t>
      </w:r>
    </w:p>
    <w:p w:rsidR="00BF7823" w:rsidRPr="002C78EC" w:rsidRDefault="00BF7823" w:rsidP="00BF7823">
      <w:pPr>
        <w:spacing w:line="240" w:lineRule="atLeast"/>
        <w:jc w:val="both"/>
        <w:rPr>
          <w:rFonts w:ascii="Arial" w:hAnsi="Arial" w:cs="Arial"/>
          <w:lang w:val="es-ES_tradnl" w:eastAsia="es-ES"/>
        </w:rPr>
      </w:pPr>
    </w:p>
    <w:p w:rsidR="00BF7823" w:rsidRPr="002C78EC" w:rsidRDefault="00BF7823" w:rsidP="00BF7823">
      <w:pPr>
        <w:spacing w:after="120" w:line="240" w:lineRule="atLeast"/>
        <w:jc w:val="both"/>
        <w:rPr>
          <w:rFonts w:ascii="Arial" w:hAnsi="Arial" w:cs="Arial"/>
          <w:lang w:val="es-ES_tradnl" w:eastAsia="es-ES"/>
        </w:rPr>
      </w:pPr>
      <w:r w:rsidRPr="002C78EC">
        <w:rPr>
          <w:rFonts w:ascii="Arial" w:hAnsi="Arial" w:cs="Arial"/>
          <w:lang w:val="es-ES_tradnl" w:eastAsia="es-ES"/>
        </w:rPr>
        <w:t>El gerente de proyecto tendrá residencia en el lugar previsto en el documento de contratación directa; prestará servicios a tiempo completo y está facultado para:</w:t>
      </w:r>
    </w:p>
    <w:p w:rsidR="00BF7823" w:rsidRPr="002C78EC" w:rsidRDefault="00BF7823" w:rsidP="00BF7823">
      <w:pPr>
        <w:numPr>
          <w:ilvl w:val="0"/>
          <w:numId w:val="91"/>
        </w:numPr>
        <w:tabs>
          <w:tab w:val="num" w:pos="1149"/>
        </w:tabs>
        <w:spacing w:line="240" w:lineRule="atLeast"/>
        <w:jc w:val="both"/>
        <w:rPr>
          <w:rFonts w:ascii="Arial" w:hAnsi="Arial" w:cs="Arial"/>
          <w:lang w:val="es-ES_tradnl" w:eastAsia="es-ES"/>
        </w:rPr>
      </w:pPr>
      <w:r w:rsidRPr="002C78EC">
        <w:rPr>
          <w:rFonts w:ascii="Arial" w:hAnsi="Arial" w:cs="Arial"/>
          <w:lang w:val="es-ES_tradnl" w:eastAsia="es-ES"/>
        </w:rPr>
        <w:t>Dirigir el servicio de consultoría.</w:t>
      </w:r>
    </w:p>
    <w:p w:rsidR="00BF7823" w:rsidRPr="002C78EC" w:rsidRDefault="00BF7823" w:rsidP="00BF7823">
      <w:pPr>
        <w:numPr>
          <w:ilvl w:val="0"/>
          <w:numId w:val="91"/>
        </w:numPr>
        <w:tabs>
          <w:tab w:val="num" w:pos="1149"/>
        </w:tabs>
        <w:spacing w:line="240" w:lineRule="atLeast"/>
        <w:jc w:val="both"/>
        <w:rPr>
          <w:rFonts w:ascii="Arial" w:hAnsi="Arial" w:cs="Arial"/>
          <w:lang w:val="es-ES_tradnl" w:eastAsia="es-ES"/>
        </w:rPr>
      </w:pPr>
      <w:r w:rsidRPr="002C78EC">
        <w:rPr>
          <w:rFonts w:ascii="Arial" w:hAnsi="Arial" w:cs="Arial"/>
          <w:lang w:val="es-ES_tradnl" w:eastAsia="es-ES"/>
        </w:rPr>
        <w:t>Representar al CONSULTOR  durante toda la prestación del servicio.</w:t>
      </w:r>
    </w:p>
    <w:p w:rsidR="00BF7823" w:rsidRPr="002C78EC" w:rsidRDefault="00BF7823" w:rsidP="00BF7823">
      <w:pPr>
        <w:numPr>
          <w:ilvl w:val="0"/>
          <w:numId w:val="91"/>
        </w:numPr>
        <w:tabs>
          <w:tab w:val="num" w:pos="1149"/>
        </w:tabs>
        <w:spacing w:line="240" w:lineRule="atLeast"/>
        <w:jc w:val="both"/>
        <w:rPr>
          <w:rFonts w:ascii="Arial" w:hAnsi="Arial" w:cs="Arial"/>
          <w:lang w:val="es-ES_tradnl" w:eastAsia="es-ES"/>
        </w:rPr>
      </w:pPr>
      <w:r w:rsidRPr="002C78EC">
        <w:rPr>
          <w:rFonts w:ascii="Arial" w:hAnsi="Arial" w:cs="Arial"/>
          <w:lang w:val="es-ES_tradnl" w:eastAsia="es-ES"/>
        </w:rPr>
        <w:t>Mantener permanentemente informada a la contraparte sobre todos los aspectos relacionados con el servicio.</w:t>
      </w:r>
    </w:p>
    <w:p w:rsidR="00BF7823" w:rsidRPr="002C78EC" w:rsidRDefault="00BF7823" w:rsidP="00BF7823">
      <w:pPr>
        <w:numPr>
          <w:ilvl w:val="0"/>
          <w:numId w:val="91"/>
        </w:numPr>
        <w:tabs>
          <w:tab w:val="num" w:pos="1149"/>
        </w:tabs>
        <w:spacing w:line="240" w:lineRule="atLeast"/>
        <w:jc w:val="both"/>
        <w:rPr>
          <w:rFonts w:ascii="Arial" w:hAnsi="Arial" w:cs="Arial"/>
          <w:lang w:val="es-ES_tradnl" w:eastAsia="es-ES"/>
        </w:rPr>
      </w:pPr>
      <w:r w:rsidRPr="002C78EC">
        <w:rPr>
          <w:rFonts w:ascii="Arial" w:hAnsi="Arial" w:cs="Arial"/>
          <w:lang w:val="es-ES_tradnl" w:eastAsia="es-ES"/>
        </w:rPr>
        <w:t>Mantener coordinación permanente y efectiva con la oficina central del CONSULTOR.</w:t>
      </w:r>
    </w:p>
    <w:p w:rsidR="00BF7823" w:rsidRPr="002C78EC" w:rsidRDefault="00BF7823" w:rsidP="00BF7823">
      <w:pPr>
        <w:numPr>
          <w:ilvl w:val="0"/>
          <w:numId w:val="91"/>
        </w:numPr>
        <w:tabs>
          <w:tab w:val="num" w:pos="1149"/>
        </w:tabs>
        <w:spacing w:line="240" w:lineRule="atLeast"/>
        <w:jc w:val="both"/>
        <w:rPr>
          <w:rFonts w:ascii="Arial" w:hAnsi="Arial" w:cs="Arial"/>
          <w:lang w:val="es-ES_tradnl" w:eastAsia="es-ES"/>
        </w:rPr>
      </w:pPr>
      <w:r w:rsidRPr="002C78EC">
        <w:rPr>
          <w:rFonts w:ascii="Arial" w:hAnsi="Arial" w:cs="Arial"/>
          <w:lang w:val="es-ES_tradnl" w:eastAsia="es-ES"/>
        </w:rPr>
        <w:t>Presentar el organigrama completo del personal del CONSULTOR, asignado al servicio.</w:t>
      </w:r>
    </w:p>
    <w:p w:rsidR="00BF7823" w:rsidRPr="002C78EC" w:rsidRDefault="00BF7823" w:rsidP="00BF7823">
      <w:pPr>
        <w:numPr>
          <w:ilvl w:val="0"/>
          <w:numId w:val="91"/>
        </w:numPr>
        <w:tabs>
          <w:tab w:val="num" w:pos="1149"/>
        </w:tabs>
        <w:spacing w:line="240" w:lineRule="atLeast"/>
        <w:jc w:val="both"/>
        <w:rPr>
          <w:rFonts w:ascii="Arial" w:hAnsi="Arial" w:cs="Arial"/>
          <w:lang w:val="es-ES_tradnl" w:eastAsia="es-ES"/>
        </w:rPr>
      </w:pPr>
      <w:r w:rsidRPr="002C78EC">
        <w:rPr>
          <w:rFonts w:ascii="Arial" w:hAnsi="Arial" w:cs="Arial"/>
          <w:lang w:val="es-ES_tradnl" w:eastAsia="es-ES"/>
        </w:rPr>
        <w:t>Es el responsable del control de la asistencia, así como de la conducta y ética profesional de todo el personal bajo su dependencia, con autoridad para asumir medidas correctivas en caso necesario.</w:t>
      </w:r>
    </w:p>
    <w:p w:rsidR="00BF7823" w:rsidRPr="002C78EC" w:rsidRDefault="00BF7823" w:rsidP="00BF7823">
      <w:pPr>
        <w:numPr>
          <w:ilvl w:val="0"/>
          <w:numId w:val="91"/>
        </w:numPr>
        <w:tabs>
          <w:tab w:val="num" w:pos="1149"/>
        </w:tabs>
        <w:spacing w:line="240" w:lineRule="atLeast"/>
        <w:jc w:val="both"/>
        <w:rPr>
          <w:rFonts w:ascii="Arial" w:hAnsi="Arial" w:cs="Arial"/>
          <w:lang w:val="es-ES_tradnl" w:eastAsia="es-ES"/>
        </w:rPr>
      </w:pPr>
      <w:r w:rsidRPr="002C78EC">
        <w:rPr>
          <w:rFonts w:ascii="Arial" w:hAnsi="Arial" w:cs="Arial"/>
          <w:lang w:val="es-ES_tradnl" w:eastAsia="es-ES"/>
        </w:rPr>
        <w:t>Cuidará de la economía con la que debe desarrollarse la prestación del servicio de consultoría, a efectos de cumplir con el presupuesto asignado.</w:t>
      </w:r>
    </w:p>
    <w:p w:rsidR="00BF7823" w:rsidRPr="002C78EC" w:rsidRDefault="00BF7823" w:rsidP="00BF7823">
      <w:pPr>
        <w:spacing w:line="240" w:lineRule="atLeast"/>
        <w:jc w:val="both"/>
        <w:rPr>
          <w:rFonts w:ascii="Arial" w:hAnsi="Arial" w:cs="Arial"/>
          <w:lang w:val="es-ES_tradnl" w:eastAsia="es-ES"/>
        </w:rPr>
      </w:pPr>
    </w:p>
    <w:p w:rsidR="00BF7823" w:rsidRPr="002C78EC" w:rsidRDefault="00BF7823" w:rsidP="00BF7823">
      <w:pPr>
        <w:spacing w:line="240" w:lineRule="atLeast"/>
        <w:jc w:val="both"/>
        <w:rPr>
          <w:rFonts w:ascii="Arial" w:hAnsi="Arial" w:cs="Arial"/>
          <w:lang w:val="es-ES_tradnl" w:eastAsia="es-ES"/>
        </w:rPr>
      </w:pPr>
      <w:r w:rsidRPr="002C78EC">
        <w:rPr>
          <w:rFonts w:ascii="Arial" w:hAnsi="Arial" w:cs="Arial"/>
          <w:lang w:val="es-ES_tradnl" w:eastAsia="es-ES"/>
        </w:rPr>
        <w:t>En caso de ausencia temporal del servicio, por causas emergentes del presente contrato, u otras de fuerza mayor o caso fortuito, con conocimiento y autorización de la ENTIDAD a través de la contraparte; asumirá esas funciones el profesional inmediato inferior, con total autoridad para actuar en legal representación del CONSULTOR.</w:t>
      </w:r>
    </w:p>
    <w:p w:rsidR="00BF7823" w:rsidRPr="002C78EC" w:rsidRDefault="00BF7823" w:rsidP="00BF7823">
      <w:pPr>
        <w:spacing w:line="240" w:lineRule="atLeast"/>
        <w:jc w:val="both"/>
        <w:rPr>
          <w:rFonts w:ascii="Arial" w:hAnsi="Arial" w:cs="Arial"/>
          <w:lang w:val="es-ES_tradnl" w:eastAsia="es-ES"/>
        </w:rPr>
      </w:pPr>
    </w:p>
    <w:p w:rsidR="00BF7823" w:rsidRPr="002C78EC" w:rsidRDefault="00BF7823" w:rsidP="00BF7823">
      <w:pPr>
        <w:spacing w:line="240" w:lineRule="atLeast"/>
        <w:jc w:val="both"/>
        <w:rPr>
          <w:rFonts w:ascii="Arial" w:hAnsi="Arial" w:cs="Arial"/>
          <w:lang w:val="es-ES_tradnl" w:eastAsia="es-ES"/>
        </w:rPr>
      </w:pPr>
      <w:r w:rsidRPr="002C78EC">
        <w:rPr>
          <w:rFonts w:ascii="Arial" w:hAnsi="Arial" w:cs="Arial"/>
          <w:lang w:val="es-ES_tradnl" w:eastAsia="es-ES"/>
        </w:rPr>
        <w:t>Esta suplencia será temporal y no deberá exceder los treinta (30) días hábiles, salvo casos de gravedad, caso contrario el CONSULTOR deberá proceder a sustituir al gerente, presentando a consideración de la ENTIDAD una terna de profesionales de similar o mejor calificación que el que será reemplazado.</w:t>
      </w:r>
    </w:p>
    <w:p w:rsidR="00BF7823" w:rsidRPr="002C78EC" w:rsidRDefault="00BF7823" w:rsidP="00BF7823">
      <w:pPr>
        <w:spacing w:line="240" w:lineRule="atLeast"/>
        <w:jc w:val="both"/>
        <w:rPr>
          <w:rFonts w:ascii="Arial" w:hAnsi="Arial" w:cs="Arial"/>
          <w:lang w:val="es-ES_tradnl" w:eastAsia="es-ES"/>
        </w:rPr>
      </w:pPr>
    </w:p>
    <w:p w:rsidR="00BF7823" w:rsidRPr="002C78EC" w:rsidRDefault="00BF7823" w:rsidP="00BF7823">
      <w:pPr>
        <w:spacing w:line="240" w:lineRule="atLeast"/>
        <w:jc w:val="both"/>
        <w:rPr>
          <w:rFonts w:ascii="Arial" w:hAnsi="Arial" w:cs="Arial"/>
          <w:lang w:val="es-ES_tradnl" w:eastAsia="es-ES"/>
        </w:rPr>
      </w:pPr>
      <w:r w:rsidRPr="002C78EC">
        <w:rPr>
          <w:rFonts w:ascii="Arial" w:hAnsi="Arial" w:cs="Arial"/>
          <w:lang w:val="es-ES_tradnl" w:eastAsia="es-ES"/>
        </w:rPr>
        <w:lastRenderedPageBreak/>
        <w:t>Una vez que la ENTIDAD acepte por escrito al nuevo gerente, éste recién entrará en ejercicio de la función; cualquier acto anterior es nulo.</w:t>
      </w:r>
    </w:p>
    <w:p w:rsidR="00BF7823" w:rsidRPr="002C78EC" w:rsidRDefault="00BF7823" w:rsidP="00BF7823">
      <w:pPr>
        <w:spacing w:line="240" w:lineRule="atLeast"/>
        <w:jc w:val="both"/>
        <w:rPr>
          <w:rFonts w:ascii="Arial" w:hAnsi="Arial" w:cs="Arial"/>
          <w:lang w:val="es-ES_tradnl" w:eastAsia="es-ES"/>
        </w:rPr>
      </w:pPr>
    </w:p>
    <w:p w:rsidR="00BF7823" w:rsidRPr="002C78EC" w:rsidRDefault="00BF7823" w:rsidP="00BF7823">
      <w:pPr>
        <w:spacing w:line="240" w:lineRule="atLeast"/>
        <w:jc w:val="both"/>
        <w:rPr>
          <w:rFonts w:ascii="Arial" w:hAnsi="Arial" w:cs="Arial"/>
          <w:b/>
          <w:lang w:val="es-ES_tradnl" w:eastAsia="es-ES"/>
        </w:rPr>
      </w:pPr>
      <w:r w:rsidRPr="002C78EC">
        <w:rPr>
          <w:rFonts w:ascii="Arial" w:hAnsi="Arial" w:cs="Arial"/>
          <w:b/>
          <w:lang w:val="es-ES_tradnl" w:eastAsia="es-ES"/>
        </w:rPr>
        <w:t>VIGÉSIMA NOVENA.- (PERSONAL DEL CONSULTOR):</w:t>
      </w:r>
    </w:p>
    <w:p w:rsidR="00BF7823" w:rsidRPr="002C78EC" w:rsidRDefault="00BF7823" w:rsidP="00BF7823">
      <w:pPr>
        <w:spacing w:line="240" w:lineRule="atLeast"/>
        <w:jc w:val="both"/>
        <w:rPr>
          <w:rFonts w:ascii="Arial" w:hAnsi="Arial" w:cs="Arial"/>
          <w:lang w:val="es-ES_tradnl" w:eastAsia="es-ES"/>
        </w:rPr>
      </w:pPr>
    </w:p>
    <w:p w:rsidR="00BF7823" w:rsidRPr="002C78EC" w:rsidRDefault="00BF7823" w:rsidP="00BF7823">
      <w:pPr>
        <w:spacing w:line="240" w:lineRule="atLeast"/>
        <w:jc w:val="both"/>
        <w:rPr>
          <w:rFonts w:ascii="Arial" w:hAnsi="Arial" w:cs="Arial"/>
          <w:lang w:val="es-ES_tradnl" w:eastAsia="es-ES"/>
        </w:rPr>
      </w:pPr>
      <w:r w:rsidRPr="002C78EC">
        <w:rPr>
          <w:rFonts w:ascii="Arial" w:hAnsi="Arial" w:cs="Arial"/>
          <w:lang w:val="es-ES_tradnl" w:eastAsia="es-ES"/>
        </w:rPr>
        <w:t>El CONSULTOR cumplirá sus deberes y responsabilidades asignando al servicio, el personal profesional y técnico experimentado, de acuerdo al número y especialidades señaladas en su propuesta, así como en ulteriores modificaciones aconsejables de acuerdo al programa de trabajo, con aprobación previa y escrita de la ENTIDAD. Cualquier cambio en esta nómina tendrá carácter excepcional, y será debidamente justificado por el CONSULTOR.</w:t>
      </w:r>
    </w:p>
    <w:p w:rsidR="00BF7823" w:rsidRPr="002C78EC" w:rsidRDefault="00BF7823" w:rsidP="00BF7823">
      <w:pPr>
        <w:spacing w:line="240" w:lineRule="atLeast"/>
        <w:jc w:val="both"/>
        <w:rPr>
          <w:rFonts w:ascii="Arial" w:hAnsi="Arial" w:cs="Arial"/>
          <w:lang w:val="es-ES_tradnl" w:eastAsia="es-ES"/>
        </w:rPr>
      </w:pPr>
    </w:p>
    <w:p w:rsidR="00BF7823" w:rsidRPr="002C78EC" w:rsidRDefault="00BF7823" w:rsidP="00BF7823">
      <w:pPr>
        <w:numPr>
          <w:ilvl w:val="1"/>
          <w:numId w:val="92"/>
        </w:numPr>
        <w:spacing w:line="240" w:lineRule="atLeast"/>
        <w:contextualSpacing/>
        <w:jc w:val="both"/>
        <w:rPr>
          <w:rFonts w:ascii="Arial" w:hAnsi="Arial" w:cs="Arial"/>
          <w:lang w:val="es-ES_tradnl" w:eastAsia="es-ES"/>
        </w:rPr>
      </w:pPr>
      <w:r w:rsidRPr="002C78EC">
        <w:rPr>
          <w:rFonts w:ascii="Arial" w:hAnsi="Arial" w:cs="Arial"/>
          <w:lang w:val="es-ES_tradnl" w:eastAsia="es-ES"/>
        </w:rPr>
        <w:t>Retiro de personal del CONSULTOR a solicitud de la ENTIDAD: EL CONSULTOR retirará del servicio a cualquier empleado cuyo cambio justificado sea solicitado por la ENTIDAD, sustituyéndolo por otro de nivel similar o superior. En este caso, los gastos que resulten emergentes del cambio, correrán por cuenta del CONSULTOR.</w:t>
      </w:r>
    </w:p>
    <w:p w:rsidR="00BF7823" w:rsidRPr="002C78EC" w:rsidRDefault="00BF7823" w:rsidP="00BF7823">
      <w:pPr>
        <w:spacing w:line="240" w:lineRule="atLeast"/>
        <w:jc w:val="both"/>
        <w:rPr>
          <w:rFonts w:ascii="Arial" w:hAnsi="Arial" w:cs="Arial"/>
          <w:lang w:val="es-ES_tradnl" w:eastAsia="es-ES"/>
        </w:rPr>
      </w:pPr>
    </w:p>
    <w:p w:rsidR="00BF7823" w:rsidRPr="002C78EC" w:rsidRDefault="00BF7823" w:rsidP="00BF7823">
      <w:pPr>
        <w:numPr>
          <w:ilvl w:val="1"/>
          <w:numId w:val="92"/>
        </w:numPr>
        <w:spacing w:line="240" w:lineRule="atLeast"/>
        <w:contextualSpacing/>
        <w:jc w:val="both"/>
        <w:rPr>
          <w:rFonts w:ascii="Arial" w:hAnsi="Arial" w:cs="Arial"/>
          <w:lang w:val="es-ES_tradnl" w:eastAsia="es-ES"/>
        </w:rPr>
      </w:pPr>
      <w:r w:rsidRPr="002C78EC">
        <w:rPr>
          <w:rFonts w:ascii="Arial" w:hAnsi="Arial" w:cs="Arial"/>
          <w:lang w:val="es-ES_tradnl" w:eastAsia="es-ES"/>
        </w:rPr>
        <w:t>Seguros (clausula sujeta a modificaciones de la unidad de seguros): El CONSULTOR contratará los seguros, por los conceptos siguientes, cuyo costo estará  incluido en los precios de contrato:</w:t>
      </w:r>
    </w:p>
    <w:p w:rsidR="00BF7823" w:rsidRPr="002C78EC" w:rsidRDefault="00BF7823" w:rsidP="00BF7823">
      <w:pPr>
        <w:spacing w:line="240" w:lineRule="atLeast"/>
        <w:jc w:val="both"/>
        <w:rPr>
          <w:rFonts w:ascii="Arial" w:hAnsi="Arial" w:cs="Arial"/>
          <w:lang w:val="es-ES_tradnl" w:eastAsia="es-ES"/>
        </w:rPr>
      </w:pPr>
    </w:p>
    <w:p w:rsidR="00BF7823" w:rsidRPr="002C78EC" w:rsidRDefault="00BF7823" w:rsidP="00BF7823">
      <w:pPr>
        <w:numPr>
          <w:ilvl w:val="0"/>
          <w:numId w:val="93"/>
        </w:numPr>
        <w:spacing w:line="240" w:lineRule="atLeast"/>
        <w:ind w:left="1260" w:hanging="267"/>
        <w:jc w:val="both"/>
        <w:rPr>
          <w:rFonts w:ascii="Arial" w:hAnsi="Arial" w:cs="Arial"/>
          <w:lang w:val="es-ES_tradnl" w:eastAsia="es-ES"/>
        </w:rPr>
      </w:pPr>
      <w:r w:rsidRPr="002C78EC">
        <w:rPr>
          <w:rFonts w:ascii="Arial" w:hAnsi="Arial" w:cs="Arial"/>
          <w:lang w:val="es-ES_tradnl" w:eastAsia="es-ES"/>
        </w:rPr>
        <w:t>Accidentes o incapacidad para el personal del CONSULTOR, de acuerdo a la Ley General del Trabajo del Estado Plurinacional de Bolivia.</w:t>
      </w:r>
    </w:p>
    <w:p w:rsidR="00BF7823" w:rsidRPr="002C78EC" w:rsidRDefault="00BF7823" w:rsidP="00BF7823">
      <w:pPr>
        <w:numPr>
          <w:ilvl w:val="0"/>
          <w:numId w:val="93"/>
        </w:numPr>
        <w:spacing w:line="240" w:lineRule="atLeast"/>
        <w:ind w:left="1260" w:hanging="267"/>
        <w:jc w:val="both"/>
        <w:rPr>
          <w:rFonts w:ascii="Arial" w:hAnsi="Arial" w:cs="Arial"/>
          <w:lang w:val="es-ES_tradnl" w:eastAsia="es-ES"/>
        </w:rPr>
      </w:pPr>
      <w:r w:rsidRPr="002C78EC">
        <w:rPr>
          <w:rFonts w:ascii="Arial" w:hAnsi="Arial" w:cs="Arial"/>
          <w:lang w:val="es-ES_tradnl" w:eastAsia="es-ES"/>
        </w:rPr>
        <w:t>Seguro contra todo riesgo, de los vehículos y equipo asignados al servicio.</w:t>
      </w:r>
    </w:p>
    <w:p w:rsidR="00BF7823" w:rsidRPr="002C78EC" w:rsidRDefault="00BF7823" w:rsidP="00BF7823">
      <w:pPr>
        <w:spacing w:line="240" w:lineRule="atLeast"/>
        <w:jc w:val="both"/>
        <w:rPr>
          <w:rFonts w:ascii="Arial" w:hAnsi="Arial" w:cs="Arial"/>
          <w:lang w:val="es-ES_tradnl" w:eastAsia="es-ES"/>
        </w:rPr>
      </w:pPr>
    </w:p>
    <w:p w:rsidR="00BF7823" w:rsidRPr="002C78EC" w:rsidRDefault="00BF7823" w:rsidP="00BF7823">
      <w:pPr>
        <w:numPr>
          <w:ilvl w:val="1"/>
          <w:numId w:val="92"/>
        </w:numPr>
        <w:spacing w:line="240" w:lineRule="atLeast"/>
        <w:ind w:left="426" w:hanging="426"/>
        <w:jc w:val="both"/>
        <w:rPr>
          <w:rFonts w:ascii="Arial" w:hAnsi="Arial" w:cs="Arial"/>
          <w:lang w:val="es-ES_tradnl" w:eastAsia="es-ES"/>
        </w:rPr>
      </w:pPr>
      <w:r w:rsidRPr="002C78EC">
        <w:rPr>
          <w:rFonts w:ascii="Arial" w:hAnsi="Arial" w:cs="Arial"/>
          <w:lang w:val="es-ES_tradnl" w:eastAsia="es-ES"/>
        </w:rPr>
        <w:t>Coordinación con la oficina central del CONSULTOR: El personal del CONSULTOR de la oficina principal de éste, coordinará y efectuará un control adecuado de la marcha del servicio, manteniendo contacto permanente con el gerente del proyecto (o con el suplente legal de éste), visitando periódicamente y cuantas veces sea necesario, en el lugar de prestación del servicio las oficinas y lugares de trabajo. Los salarios, pasajes y viáticos del personal que realice esta coordinación o seguimiento, no serán reconocidos de forma separada, por cuanto forman parte de los costos indirectos de la propuesta del CONSULTOR.</w:t>
      </w:r>
    </w:p>
    <w:p w:rsidR="00BF7823" w:rsidRPr="002C78EC" w:rsidRDefault="00BF7823" w:rsidP="00BF7823">
      <w:pPr>
        <w:spacing w:line="240" w:lineRule="atLeast"/>
        <w:jc w:val="both"/>
        <w:rPr>
          <w:rFonts w:ascii="Arial" w:hAnsi="Arial" w:cs="Arial"/>
          <w:lang w:val="es-ES_tradnl" w:eastAsia="es-ES"/>
        </w:rPr>
      </w:pPr>
    </w:p>
    <w:p w:rsidR="00BF7823" w:rsidRPr="002C78EC" w:rsidRDefault="00BF7823" w:rsidP="00BF7823">
      <w:pPr>
        <w:spacing w:line="240" w:lineRule="atLeast"/>
        <w:jc w:val="both"/>
        <w:rPr>
          <w:rFonts w:ascii="Arial" w:hAnsi="Arial" w:cs="Arial"/>
          <w:b/>
          <w:lang w:val="es-ES_tradnl" w:eastAsia="es-ES"/>
        </w:rPr>
      </w:pPr>
      <w:r w:rsidRPr="002C78EC">
        <w:rPr>
          <w:rFonts w:ascii="Arial" w:hAnsi="Arial" w:cs="Arial"/>
          <w:b/>
          <w:lang w:val="es-ES_tradnl" w:eastAsia="es-ES"/>
        </w:rPr>
        <w:t xml:space="preserve">TRIGESIMA.- (INFORMES) (sujeta a lo dispuesto en los términos de referencia) </w:t>
      </w:r>
    </w:p>
    <w:p w:rsidR="00BF7823" w:rsidRPr="002C78EC" w:rsidRDefault="00BF7823" w:rsidP="00BF7823">
      <w:pPr>
        <w:spacing w:line="240" w:lineRule="atLeast"/>
        <w:jc w:val="both"/>
        <w:rPr>
          <w:rFonts w:ascii="Arial" w:hAnsi="Arial" w:cs="Arial"/>
          <w:lang w:val="es-ES_tradnl" w:eastAsia="es-ES"/>
        </w:rPr>
      </w:pPr>
    </w:p>
    <w:p w:rsidR="00BF7823" w:rsidRPr="002C78EC" w:rsidRDefault="00BF7823" w:rsidP="00BF7823">
      <w:pPr>
        <w:spacing w:line="240" w:lineRule="atLeast"/>
        <w:jc w:val="both"/>
        <w:rPr>
          <w:rFonts w:ascii="Arial" w:hAnsi="Arial" w:cs="Arial"/>
          <w:lang w:val="es-ES_tradnl" w:eastAsia="es-ES"/>
        </w:rPr>
      </w:pPr>
      <w:r w:rsidRPr="002C78EC">
        <w:rPr>
          <w:rFonts w:ascii="Arial" w:hAnsi="Arial" w:cs="Arial"/>
          <w:lang w:val="es-ES_tradnl" w:eastAsia="es-ES"/>
        </w:rPr>
        <w:t>El CONSULTOR, someterá a la consideración y aprobación de la ENTIDAD a través de la CONTRAPARTE, los siguientes informes:</w:t>
      </w:r>
    </w:p>
    <w:p w:rsidR="00BF7823" w:rsidRPr="002C78EC" w:rsidRDefault="00BF7823" w:rsidP="00BF7823">
      <w:pPr>
        <w:spacing w:line="240" w:lineRule="atLeast"/>
        <w:jc w:val="both"/>
        <w:rPr>
          <w:rFonts w:ascii="Arial" w:hAnsi="Arial" w:cs="Arial"/>
          <w:lang w:val="es-ES_tradnl" w:eastAsia="es-ES"/>
        </w:rPr>
      </w:pPr>
    </w:p>
    <w:p w:rsidR="00BF7823" w:rsidRPr="002C78EC" w:rsidRDefault="00BF7823" w:rsidP="00BF7823">
      <w:pPr>
        <w:numPr>
          <w:ilvl w:val="0"/>
          <w:numId w:val="94"/>
        </w:numPr>
        <w:spacing w:line="240" w:lineRule="atLeast"/>
        <w:contextualSpacing/>
        <w:jc w:val="both"/>
        <w:rPr>
          <w:rFonts w:ascii="Arial" w:hAnsi="Arial" w:cs="Arial"/>
          <w:lang w:val="es-ES_tradnl" w:eastAsia="es-ES"/>
        </w:rPr>
      </w:pPr>
      <w:r w:rsidRPr="002C78EC">
        <w:rPr>
          <w:rFonts w:ascii="Arial" w:hAnsi="Arial" w:cs="Arial"/>
          <w:lang w:val="es-ES_tradnl" w:eastAsia="es-ES"/>
        </w:rPr>
        <w:t>_____________________</w:t>
      </w:r>
    </w:p>
    <w:p w:rsidR="00BF7823" w:rsidRPr="002C78EC" w:rsidRDefault="00BF7823" w:rsidP="00BF7823">
      <w:pPr>
        <w:numPr>
          <w:ilvl w:val="0"/>
          <w:numId w:val="94"/>
        </w:numPr>
        <w:spacing w:line="240" w:lineRule="atLeast"/>
        <w:contextualSpacing/>
        <w:jc w:val="both"/>
        <w:rPr>
          <w:rFonts w:ascii="Arial" w:hAnsi="Arial" w:cs="Arial"/>
          <w:lang w:val="es-ES_tradnl" w:eastAsia="es-ES"/>
        </w:rPr>
      </w:pPr>
      <w:r w:rsidRPr="002C78EC">
        <w:rPr>
          <w:rFonts w:ascii="Arial" w:hAnsi="Arial" w:cs="Arial"/>
          <w:lang w:val="es-ES_tradnl" w:eastAsia="es-ES"/>
        </w:rPr>
        <w:t>_____________________</w:t>
      </w:r>
    </w:p>
    <w:p w:rsidR="00BF7823" w:rsidRPr="002C78EC" w:rsidRDefault="00BF7823" w:rsidP="00BF7823">
      <w:pPr>
        <w:spacing w:line="240" w:lineRule="atLeast"/>
        <w:jc w:val="both"/>
        <w:rPr>
          <w:rFonts w:ascii="Arial" w:hAnsi="Arial" w:cs="Arial"/>
          <w:lang w:val="es-ES_tradnl" w:eastAsia="es-ES"/>
        </w:rPr>
      </w:pPr>
    </w:p>
    <w:p w:rsidR="00BF7823" w:rsidRPr="002C78EC" w:rsidRDefault="00BF7823" w:rsidP="00BF7823">
      <w:pPr>
        <w:spacing w:line="240" w:lineRule="atLeast"/>
        <w:jc w:val="both"/>
        <w:rPr>
          <w:rFonts w:ascii="Arial" w:hAnsi="Arial" w:cs="Arial"/>
          <w:lang w:val="es-ES_tradnl" w:eastAsia="es-ES"/>
        </w:rPr>
      </w:pPr>
      <w:r w:rsidRPr="002C78EC">
        <w:rPr>
          <w:rFonts w:ascii="Arial" w:hAnsi="Arial" w:cs="Arial"/>
          <w:lang w:val="es-ES_tradnl" w:eastAsia="es-ES"/>
        </w:rPr>
        <w:t>Este informe contendrá también las respectivas conclusiones y recomendaciones a efectos de que la ENTIDAD tome y asuma las acciones técnicas, económicas, legales u otras que correspondan.</w:t>
      </w:r>
    </w:p>
    <w:p w:rsidR="00BF7823" w:rsidRPr="002C78EC" w:rsidRDefault="00BF7823" w:rsidP="00BF7823">
      <w:pPr>
        <w:spacing w:line="240" w:lineRule="atLeast"/>
        <w:jc w:val="both"/>
        <w:rPr>
          <w:rFonts w:ascii="Arial" w:hAnsi="Arial" w:cs="Arial"/>
          <w:lang w:val="es-ES_tradnl" w:eastAsia="es-ES"/>
        </w:rPr>
      </w:pPr>
      <w:r w:rsidRPr="002C78EC">
        <w:rPr>
          <w:rFonts w:ascii="Arial" w:hAnsi="Arial" w:cs="Arial"/>
          <w:lang w:val="es-ES_tradnl" w:eastAsia="es-ES"/>
        </w:rPr>
        <w:t> </w:t>
      </w:r>
    </w:p>
    <w:p w:rsidR="00BF7823" w:rsidRPr="002C78EC" w:rsidRDefault="00BF7823" w:rsidP="00BF7823">
      <w:pPr>
        <w:spacing w:line="240" w:lineRule="atLeast"/>
        <w:jc w:val="both"/>
        <w:rPr>
          <w:rFonts w:ascii="Arial" w:hAnsi="Arial" w:cs="Arial"/>
          <w:b/>
          <w:lang w:val="es-ES_tradnl" w:eastAsia="es-ES"/>
        </w:rPr>
      </w:pPr>
      <w:r w:rsidRPr="002C78EC">
        <w:rPr>
          <w:rFonts w:ascii="Arial" w:hAnsi="Arial" w:cs="Arial"/>
          <w:b/>
          <w:lang w:val="es-ES_tradnl" w:eastAsia="es-ES"/>
        </w:rPr>
        <w:t>TRIGÉSIMA PRIMERA.- (RESPONSABILIDAD POR DAÑOS Y OBLIGACIONES DEL CONSULTOR):</w:t>
      </w:r>
    </w:p>
    <w:p w:rsidR="00BF7823" w:rsidRPr="002C78EC" w:rsidRDefault="00BF7823" w:rsidP="00BF7823">
      <w:pPr>
        <w:spacing w:line="240" w:lineRule="atLeast"/>
        <w:jc w:val="both"/>
        <w:rPr>
          <w:rFonts w:ascii="Arial" w:hAnsi="Arial" w:cs="Arial"/>
          <w:lang w:val="es-ES_tradnl" w:eastAsia="es-ES"/>
        </w:rPr>
      </w:pPr>
    </w:p>
    <w:p w:rsidR="00BF7823" w:rsidRPr="002C78EC" w:rsidRDefault="00BF7823" w:rsidP="00BF7823">
      <w:pPr>
        <w:spacing w:line="240" w:lineRule="atLeast"/>
        <w:jc w:val="both"/>
        <w:rPr>
          <w:rFonts w:ascii="Arial" w:hAnsi="Arial" w:cs="Arial"/>
          <w:lang w:val="es-ES_tradnl" w:eastAsia="es-ES"/>
        </w:rPr>
      </w:pPr>
      <w:r w:rsidRPr="002C78EC">
        <w:rPr>
          <w:rFonts w:ascii="Arial" w:hAnsi="Arial" w:cs="Arial"/>
          <w:lang w:val="es-ES_tradnl" w:eastAsia="es-ES"/>
        </w:rPr>
        <w:t>31.1</w:t>
      </w:r>
      <w:r w:rsidRPr="002C78EC">
        <w:rPr>
          <w:rFonts w:ascii="Arial" w:hAnsi="Arial" w:cs="Arial"/>
          <w:lang w:val="es-ES_tradnl" w:eastAsia="es-ES"/>
        </w:rPr>
        <w:tab/>
        <w:t>Responsabilidad Técnica: El CONSULTOR asume la responsabilidad técnica absoluta, de los servicios profesionales prestados bajo el presente contrato, conforme lo establecido en los términos de referencia y su propuesta, por lo que deberá desarrollar su trabajo conforme a las más altas normas técnicas de competencia profesional, conforme a las leyes, normas de conducta y costumbres locales. En consecuencia el CONSULTOR garantiza y responde del servicio prestado bajo este contrato, por lo que en caso de ser requerida su presencia por escrito, para cualquier aclaración, de forma posterior a la liquidación del contrato, se compromete a no negar su participación.</w:t>
      </w:r>
    </w:p>
    <w:p w:rsidR="00BF7823" w:rsidRPr="002C78EC" w:rsidRDefault="00BF7823" w:rsidP="00BF7823">
      <w:pPr>
        <w:spacing w:line="240" w:lineRule="atLeast"/>
        <w:ind w:left="720"/>
        <w:jc w:val="both"/>
        <w:rPr>
          <w:rFonts w:ascii="Arial" w:hAnsi="Arial" w:cs="Arial"/>
          <w:lang w:val="es-ES_tradnl" w:eastAsia="es-ES"/>
        </w:rPr>
      </w:pPr>
    </w:p>
    <w:p w:rsidR="00BF7823" w:rsidRPr="002C78EC" w:rsidRDefault="00BF7823" w:rsidP="00BF7823">
      <w:pPr>
        <w:spacing w:line="240" w:lineRule="atLeast"/>
        <w:jc w:val="both"/>
        <w:rPr>
          <w:rFonts w:ascii="Arial" w:hAnsi="Arial" w:cs="Arial"/>
          <w:lang w:val="es-ES_tradnl" w:eastAsia="es-ES"/>
        </w:rPr>
      </w:pPr>
      <w:r w:rsidRPr="002C78EC">
        <w:rPr>
          <w:rFonts w:ascii="Arial" w:hAnsi="Arial" w:cs="Arial"/>
          <w:lang w:val="es-ES_tradnl" w:eastAsia="es-ES"/>
        </w:rPr>
        <w:t xml:space="preserve">En caso de no responder favorablemente a dicho requerimiento, la ENTIDAD hará conocer a la Contraloría General del Estado, para los efectos legales pertinentes, en razón de que el servicio ha </w:t>
      </w:r>
      <w:r w:rsidRPr="002C78EC">
        <w:rPr>
          <w:rFonts w:ascii="Arial" w:hAnsi="Arial" w:cs="Arial"/>
          <w:lang w:val="es-ES_tradnl" w:eastAsia="es-ES"/>
        </w:rPr>
        <w:lastRenderedPageBreak/>
        <w:t>sido prestado bajo un contrato administrativo, por lo cual el CONSULTOR  es responsable ante el Estado.</w:t>
      </w:r>
    </w:p>
    <w:p w:rsidR="00BF7823" w:rsidRPr="002C78EC" w:rsidRDefault="00BF7823" w:rsidP="00BF7823">
      <w:pPr>
        <w:spacing w:line="240" w:lineRule="atLeast"/>
        <w:ind w:left="720"/>
        <w:jc w:val="both"/>
        <w:rPr>
          <w:rFonts w:ascii="Arial" w:hAnsi="Arial" w:cs="Arial"/>
          <w:lang w:val="es-ES_tradnl" w:eastAsia="es-ES"/>
        </w:rPr>
      </w:pPr>
    </w:p>
    <w:p w:rsidR="00BF7823" w:rsidRPr="002C78EC" w:rsidRDefault="00BF7823" w:rsidP="00BF7823">
      <w:pPr>
        <w:spacing w:line="240" w:lineRule="atLeast"/>
        <w:jc w:val="both"/>
        <w:rPr>
          <w:rFonts w:ascii="Arial" w:hAnsi="Arial" w:cs="Arial"/>
          <w:lang w:val="es-ES_tradnl" w:eastAsia="es-ES"/>
        </w:rPr>
      </w:pPr>
      <w:r w:rsidRPr="002C78EC">
        <w:rPr>
          <w:rFonts w:ascii="Arial" w:hAnsi="Arial" w:cs="Arial"/>
          <w:lang w:val="es-ES_tradnl" w:eastAsia="es-ES"/>
        </w:rPr>
        <w:t>El CONSULTOR, en ningún caso efectuará pagos a terceros, ni aceptará pagos indirectos de terceros, en relación con el servicio objeto de este contrato, o con los pagos que de éstos deriven.</w:t>
      </w:r>
    </w:p>
    <w:p w:rsidR="00BF7823" w:rsidRPr="002C78EC" w:rsidRDefault="00BF7823" w:rsidP="00BF7823">
      <w:pPr>
        <w:spacing w:line="240" w:lineRule="atLeast"/>
        <w:jc w:val="both"/>
        <w:rPr>
          <w:rFonts w:ascii="Arial" w:hAnsi="Arial" w:cs="Arial"/>
          <w:lang w:val="es-ES_tradnl" w:eastAsia="es-ES"/>
        </w:rPr>
      </w:pPr>
    </w:p>
    <w:p w:rsidR="00BF7823" w:rsidRPr="002C78EC" w:rsidRDefault="00BF7823" w:rsidP="00BF7823">
      <w:pPr>
        <w:spacing w:line="240" w:lineRule="atLeast"/>
        <w:jc w:val="both"/>
        <w:rPr>
          <w:rFonts w:ascii="Arial" w:hAnsi="Arial" w:cs="Arial"/>
          <w:lang w:val="es-ES_tradnl" w:eastAsia="es-ES"/>
        </w:rPr>
      </w:pPr>
      <w:r w:rsidRPr="002C78EC">
        <w:rPr>
          <w:rFonts w:ascii="Arial" w:hAnsi="Arial" w:cs="Arial"/>
          <w:lang w:val="es-ES_tradnl" w:eastAsia="es-ES"/>
        </w:rPr>
        <w:t>No deberá tener vinculación alguna con empresas, organizaciones, funcionarios públicos o personas que puedan potencialmente o de hecho, derivar beneficio comercial del servicio encomendado al CONSULTOR, o de los resultados o recomendaciones de éste.</w:t>
      </w:r>
    </w:p>
    <w:p w:rsidR="00BF7823" w:rsidRPr="002C78EC" w:rsidRDefault="00BF7823" w:rsidP="00BF7823">
      <w:pPr>
        <w:spacing w:line="240" w:lineRule="atLeast"/>
        <w:jc w:val="both"/>
        <w:rPr>
          <w:rFonts w:ascii="Arial" w:hAnsi="Arial" w:cs="Arial"/>
          <w:lang w:val="es-ES_tradnl" w:eastAsia="es-ES"/>
        </w:rPr>
      </w:pPr>
    </w:p>
    <w:p w:rsidR="00BF7823" w:rsidRPr="002C78EC" w:rsidRDefault="00BF7823" w:rsidP="00BF7823">
      <w:pPr>
        <w:spacing w:line="240" w:lineRule="atLeast"/>
        <w:jc w:val="both"/>
        <w:rPr>
          <w:rFonts w:ascii="Arial" w:hAnsi="Arial" w:cs="Arial"/>
          <w:lang w:val="es-ES_tradnl" w:eastAsia="es-ES"/>
        </w:rPr>
      </w:pPr>
      <w:r w:rsidRPr="002C78EC">
        <w:rPr>
          <w:rFonts w:ascii="Arial" w:hAnsi="Arial" w:cs="Arial"/>
          <w:lang w:val="es-ES_tradnl" w:eastAsia="es-ES"/>
        </w:rPr>
        <w:t>Bajo esta responsabilidad se establece que el CONSULTOR, se hará pasible a las sanciones legales pertinentes, cuando se haya establecido su culpabilidad, por la vía legal correspondiente.</w:t>
      </w:r>
    </w:p>
    <w:p w:rsidR="00BF7823" w:rsidRPr="002C78EC" w:rsidRDefault="00BF7823" w:rsidP="00BF7823">
      <w:pPr>
        <w:spacing w:line="240" w:lineRule="atLeast"/>
        <w:ind w:left="540"/>
        <w:jc w:val="both"/>
        <w:rPr>
          <w:rFonts w:ascii="Arial" w:hAnsi="Arial" w:cs="Arial"/>
          <w:lang w:val="es-ES_tradnl" w:eastAsia="es-ES"/>
        </w:rPr>
      </w:pPr>
    </w:p>
    <w:p w:rsidR="00BF7823" w:rsidRPr="002C78EC" w:rsidRDefault="00BF7823" w:rsidP="00BF7823">
      <w:pPr>
        <w:spacing w:line="240" w:lineRule="atLeast"/>
        <w:jc w:val="both"/>
        <w:rPr>
          <w:rFonts w:ascii="Arial" w:hAnsi="Arial" w:cs="Arial"/>
          <w:lang w:val="es-ES_tradnl" w:eastAsia="es-ES"/>
        </w:rPr>
      </w:pPr>
      <w:r w:rsidRPr="002C78EC">
        <w:rPr>
          <w:rFonts w:ascii="Arial" w:hAnsi="Arial" w:cs="Arial"/>
          <w:lang w:val="es-ES_tradnl" w:eastAsia="es-ES"/>
        </w:rPr>
        <w:t>31.2</w:t>
      </w:r>
      <w:r w:rsidRPr="002C78EC">
        <w:rPr>
          <w:rFonts w:ascii="Arial" w:hAnsi="Arial" w:cs="Arial"/>
          <w:lang w:val="es-ES_tradnl" w:eastAsia="es-ES"/>
        </w:rPr>
        <w:tab/>
        <w:t>Responsabilidad Civil: El CONSULTOR será el único responsable por reclamos judiciales y/o extrajudiciales efectuados por terceras personas que resulten de actos u omisiones relacionadas exclusivamente con la prestación del servicio bajo este contrato.</w:t>
      </w:r>
    </w:p>
    <w:p w:rsidR="00BF7823" w:rsidRPr="002C78EC" w:rsidRDefault="00BF7823" w:rsidP="00BF7823">
      <w:pPr>
        <w:spacing w:line="240" w:lineRule="atLeast"/>
        <w:jc w:val="both"/>
        <w:rPr>
          <w:rFonts w:ascii="Arial" w:hAnsi="Arial" w:cs="Arial"/>
          <w:lang w:val="es-ES_tradnl" w:eastAsia="es-ES"/>
        </w:rPr>
      </w:pPr>
    </w:p>
    <w:p w:rsidR="00BF7823" w:rsidRPr="002C78EC" w:rsidRDefault="00BF7823" w:rsidP="00BF7823">
      <w:pPr>
        <w:spacing w:line="240" w:lineRule="atLeast"/>
        <w:jc w:val="both"/>
        <w:rPr>
          <w:rFonts w:ascii="Arial" w:hAnsi="Arial" w:cs="Arial"/>
          <w:lang w:val="es-ES_tradnl" w:eastAsia="es-ES"/>
        </w:rPr>
      </w:pPr>
      <w:r w:rsidRPr="002C78EC">
        <w:rPr>
          <w:rFonts w:ascii="Arial" w:hAnsi="Arial" w:cs="Arial"/>
          <w:lang w:val="es-ES_tradnl" w:eastAsia="es-ES"/>
        </w:rPr>
        <w:t>31.3  Obligaciones del CONSULTOR: El CONSULTOR se compromete a cumplir con las siguientes obligaciones, que son de carácter enunciativo y no limitativo:</w:t>
      </w:r>
    </w:p>
    <w:p w:rsidR="00BF7823" w:rsidRPr="002C78EC" w:rsidRDefault="00BF7823" w:rsidP="00BF7823">
      <w:pPr>
        <w:spacing w:line="240" w:lineRule="atLeast"/>
        <w:jc w:val="both"/>
        <w:rPr>
          <w:rFonts w:ascii="Arial" w:hAnsi="Arial" w:cs="Arial"/>
          <w:lang w:val="es-ES_tradnl" w:eastAsia="es-ES"/>
        </w:rPr>
      </w:pPr>
    </w:p>
    <w:p w:rsidR="00BF7823" w:rsidRPr="002C78EC" w:rsidRDefault="00BF7823" w:rsidP="00BF7823">
      <w:pPr>
        <w:spacing w:after="200" w:line="240" w:lineRule="atLeast"/>
        <w:ind w:left="1276" w:hanging="708"/>
        <w:jc w:val="both"/>
        <w:rPr>
          <w:rFonts w:ascii="Arial" w:hAnsi="Arial" w:cs="Arial"/>
          <w:lang w:val="es-ES_tradnl" w:eastAsia="es-ES"/>
        </w:rPr>
      </w:pPr>
      <w:r w:rsidRPr="002C78EC">
        <w:rPr>
          <w:rFonts w:ascii="Arial" w:hAnsi="Arial" w:cs="Arial"/>
          <w:lang w:val="es-ES_tradnl" w:eastAsia="es-ES"/>
        </w:rPr>
        <w:t>31.1.1 Prestar el servicio de consultoría objeto del presente contrato, de acuerdo con lo establecido en el documento base de contratación, así como las condiciones de su propuesta.</w:t>
      </w:r>
    </w:p>
    <w:p w:rsidR="00BF7823" w:rsidRPr="002C78EC" w:rsidRDefault="00BF7823" w:rsidP="00BF7823">
      <w:pPr>
        <w:spacing w:after="200" w:line="240" w:lineRule="atLeast"/>
        <w:ind w:left="1276" w:hanging="709"/>
        <w:jc w:val="both"/>
        <w:rPr>
          <w:rFonts w:ascii="Arial" w:hAnsi="Arial" w:cs="Arial"/>
          <w:lang w:val="es-ES_tradnl" w:eastAsia="es-ES"/>
        </w:rPr>
      </w:pPr>
      <w:r w:rsidRPr="002C78EC">
        <w:rPr>
          <w:rFonts w:ascii="Arial" w:hAnsi="Arial" w:cs="Arial"/>
          <w:lang w:val="es-ES_tradnl" w:eastAsia="es-ES"/>
        </w:rPr>
        <w:t>31.1.2 Asumir directa e íntegramente el costo de todos los posibles daños y perjuicios que pudiera sufrir el personal a su cargo o terceros, durante la ejecución del presente contrato, por acciones que se deriven de incumplimientos, accidentes, atentados, etc.</w:t>
      </w:r>
    </w:p>
    <w:p w:rsidR="00BF7823" w:rsidRPr="002C78EC" w:rsidRDefault="00BF7823" w:rsidP="00BF7823">
      <w:pPr>
        <w:spacing w:after="200" w:line="240" w:lineRule="atLeast"/>
        <w:ind w:left="568"/>
        <w:jc w:val="both"/>
        <w:rPr>
          <w:rFonts w:ascii="Arial" w:hAnsi="Arial" w:cs="Arial"/>
          <w:lang w:val="es-ES_tradnl" w:eastAsia="es-ES"/>
        </w:rPr>
      </w:pPr>
      <w:r w:rsidRPr="002C78EC">
        <w:rPr>
          <w:rFonts w:ascii="Arial" w:hAnsi="Arial" w:cs="Arial"/>
          <w:lang w:val="es-ES_tradnl" w:eastAsia="es-ES"/>
        </w:rPr>
        <w:t>31.1.3 Mantener vigentes las garantías presentadas.</w:t>
      </w:r>
    </w:p>
    <w:p w:rsidR="00BF7823" w:rsidRPr="002C78EC" w:rsidRDefault="00BF7823" w:rsidP="00BF7823">
      <w:pPr>
        <w:spacing w:after="200" w:line="240" w:lineRule="atLeast"/>
        <w:ind w:left="568"/>
        <w:jc w:val="both"/>
        <w:rPr>
          <w:rFonts w:ascii="Arial" w:hAnsi="Arial" w:cs="Arial"/>
          <w:lang w:val="es-ES_tradnl" w:eastAsia="es-ES"/>
        </w:rPr>
      </w:pPr>
      <w:r w:rsidRPr="002C78EC">
        <w:rPr>
          <w:rFonts w:ascii="Arial" w:hAnsi="Arial" w:cs="Arial"/>
          <w:lang w:val="es-ES_tradnl" w:eastAsia="es-ES"/>
        </w:rPr>
        <w:t>31.1.4 Actualizar la (s) garantía (s) (vigencia y/o monto), a requerimiento de la ENTIDAD.</w:t>
      </w:r>
    </w:p>
    <w:p w:rsidR="00BF7823" w:rsidRPr="002C78EC" w:rsidRDefault="00BF7823" w:rsidP="00BF7823">
      <w:pPr>
        <w:spacing w:after="200" w:line="240" w:lineRule="atLeast"/>
        <w:ind w:left="568"/>
        <w:jc w:val="both"/>
        <w:rPr>
          <w:rFonts w:ascii="Arial" w:hAnsi="Arial" w:cs="Arial"/>
          <w:lang w:val="es-ES_tradnl" w:eastAsia="es-ES"/>
        </w:rPr>
      </w:pPr>
      <w:r w:rsidRPr="002C78EC">
        <w:rPr>
          <w:rFonts w:ascii="Arial" w:hAnsi="Arial" w:cs="Arial"/>
          <w:lang w:val="es-ES_tradnl" w:eastAsia="es-ES"/>
        </w:rPr>
        <w:t>31.1.5 Cumplir cada una de las cláusulas del presente contrato.</w:t>
      </w:r>
    </w:p>
    <w:p w:rsidR="00BF7823" w:rsidRPr="002C78EC" w:rsidRDefault="00BF7823" w:rsidP="00BF7823">
      <w:pPr>
        <w:spacing w:after="200" w:line="240" w:lineRule="atLeast"/>
        <w:ind w:left="1276" w:hanging="709"/>
        <w:jc w:val="both"/>
        <w:rPr>
          <w:rFonts w:ascii="Arial" w:hAnsi="Arial" w:cs="Arial"/>
          <w:lang w:val="es-ES_tradnl" w:eastAsia="es-ES"/>
        </w:rPr>
      </w:pPr>
      <w:r w:rsidRPr="002C78EC">
        <w:rPr>
          <w:rFonts w:ascii="Arial" w:hAnsi="Arial" w:cs="Arial"/>
          <w:lang w:val="es-ES_tradnl" w:eastAsia="es-ES"/>
        </w:rPr>
        <w:t>31.1.6 Asegurar que los contratos suscritos con subcontratistas (cuando corresponda) contengan disposiciones que cumplan con las obligaciones laborales, sociales, ambientales y tributarias, además de las normas aplicables.</w:t>
      </w:r>
    </w:p>
    <w:p w:rsidR="00BF7823" w:rsidRPr="002C78EC" w:rsidRDefault="00BF7823" w:rsidP="00BF7823">
      <w:pPr>
        <w:spacing w:after="200" w:line="240" w:lineRule="atLeast"/>
        <w:ind w:left="568"/>
        <w:jc w:val="both"/>
        <w:rPr>
          <w:rFonts w:ascii="Arial" w:hAnsi="Arial" w:cs="Arial"/>
          <w:lang w:val="es-ES_tradnl" w:eastAsia="es-ES"/>
        </w:rPr>
      </w:pPr>
      <w:r w:rsidRPr="002C78EC">
        <w:rPr>
          <w:rFonts w:ascii="Arial" w:hAnsi="Arial" w:cs="Arial"/>
          <w:lang w:val="es-ES_tradnl" w:eastAsia="es-ES"/>
        </w:rPr>
        <w:t>31.1.7  Otras obligaciones específicas que la ENTIDAD considere pertinentes.</w:t>
      </w:r>
    </w:p>
    <w:p w:rsidR="00BF7823" w:rsidRPr="002C78EC" w:rsidRDefault="00BF7823" w:rsidP="00BF7823">
      <w:pPr>
        <w:spacing w:after="200" w:line="240" w:lineRule="atLeast"/>
        <w:jc w:val="both"/>
        <w:rPr>
          <w:rFonts w:ascii="Arial" w:hAnsi="Arial" w:cs="Arial"/>
          <w:lang w:val="es-ES_tradnl" w:eastAsia="es-ES"/>
        </w:rPr>
      </w:pPr>
      <w:r w:rsidRPr="002C78EC">
        <w:rPr>
          <w:rFonts w:ascii="Arial" w:hAnsi="Arial" w:cs="Arial"/>
          <w:lang w:val="es-ES_tradnl" w:eastAsia="es-ES"/>
        </w:rPr>
        <w:t>El CONSULTOR, libera a YPFB de cualesquier responsabilidad por daños a terceros, sean directos o indirectos, debiendo asumir en su totalidad por los daños que resultaren.</w:t>
      </w:r>
    </w:p>
    <w:p w:rsidR="00BF7823" w:rsidRPr="002C78EC" w:rsidRDefault="00BF7823" w:rsidP="00BF7823">
      <w:pPr>
        <w:spacing w:line="240" w:lineRule="atLeast"/>
        <w:jc w:val="both"/>
        <w:rPr>
          <w:rFonts w:ascii="Arial" w:hAnsi="Arial" w:cs="Arial"/>
          <w:b/>
          <w:lang w:val="es-ES_tradnl" w:eastAsia="es-ES"/>
        </w:rPr>
      </w:pPr>
      <w:r w:rsidRPr="002C78EC">
        <w:rPr>
          <w:rFonts w:ascii="Arial" w:hAnsi="Arial" w:cs="Arial"/>
          <w:b/>
          <w:lang w:val="es-ES_tradnl" w:eastAsia="es-ES"/>
        </w:rPr>
        <w:t>TRIGÉSIMA SEGUNDA.- (SUSPENSIÓN DE ACTIVIDADES):</w:t>
      </w:r>
    </w:p>
    <w:p w:rsidR="00BF7823" w:rsidRPr="002C78EC" w:rsidRDefault="00BF7823" w:rsidP="00BF7823">
      <w:pPr>
        <w:spacing w:line="240" w:lineRule="atLeast"/>
        <w:jc w:val="both"/>
        <w:rPr>
          <w:rFonts w:ascii="Arial" w:hAnsi="Arial" w:cs="Arial"/>
          <w:lang w:val="es-ES_tradnl" w:eastAsia="es-ES"/>
        </w:rPr>
      </w:pPr>
      <w:r w:rsidRPr="002C78EC">
        <w:rPr>
          <w:rFonts w:ascii="Arial" w:hAnsi="Arial" w:cs="Arial"/>
          <w:lang w:val="es-ES_tradnl" w:eastAsia="es-ES"/>
        </w:rPr>
        <w:t xml:space="preserve"> </w:t>
      </w:r>
    </w:p>
    <w:p w:rsidR="00BF7823" w:rsidRPr="002C78EC" w:rsidRDefault="00BF7823" w:rsidP="00BF7823">
      <w:pPr>
        <w:spacing w:line="240" w:lineRule="atLeast"/>
        <w:jc w:val="both"/>
        <w:rPr>
          <w:rFonts w:ascii="Arial" w:hAnsi="Arial" w:cs="Arial"/>
          <w:lang w:val="es-ES_tradnl" w:eastAsia="es-ES"/>
        </w:rPr>
      </w:pPr>
      <w:r w:rsidRPr="002C78EC">
        <w:rPr>
          <w:rFonts w:ascii="Arial" w:hAnsi="Arial" w:cs="Arial"/>
          <w:lang w:val="es-ES_tradnl" w:eastAsia="es-ES"/>
        </w:rPr>
        <w:t>La ENTIDAD está facultada para suspender temporalmente los servicios que presta el CONSULTOR, en cualquier momento, por motivos de fuerza mayor, caso fortuito y/o razones convenientes a los intereses del Estado; para lo cual notificará al CONSULTOR por escrito por intermedio de la contraparte, con una anticipación de cinco (5) días calendario, excepto en los casos de urgencia por alguna emergencia imponderable. Esta suspensión puede ser total o parcial.</w:t>
      </w:r>
    </w:p>
    <w:p w:rsidR="00BF7823" w:rsidRPr="002C78EC" w:rsidRDefault="00BF7823" w:rsidP="00BF7823">
      <w:pPr>
        <w:spacing w:line="240" w:lineRule="atLeast"/>
        <w:jc w:val="both"/>
        <w:rPr>
          <w:rFonts w:ascii="Arial" w:hAnsi="Arial" w:cs="Arial"/>
          <w:lang w:val="es-ES_tradnl" w:eastAsia="es-ES"/>
        </w:rPr>
      </w:pPr>
    </w:p>
    <w:p w:rsidR="00BF7823" w:rsidRPr="002C78EC" w:rsidRDefault="00BF7823" w:rsidP="00BF7823">
      <w:pPr>
        <w:spacing w:line="240" w:lineRule="atLeast"/>
        <w:jc w:val="both"/>
        <w:rPr>
          <w:rFonts w:ascii="Arial" w:hAnsi="Arial" w:cs="Arial"/>
          <w:lang w:val="es-ES_tradnl" w:eastAsia="es-ES"/>
        </w:rPr>
      </w:pPr>
      <w:r w:rsidRPr="002C78EC">
        <w:rPr>
          <w:rFonts w:ascii="Arial" w:hAnsi="Arial" w:cs="Arial"/>
          <w:lang w:val="es-ES_tradnl" w:eastAsia="es-ES"/>
        </w:rPr>
        <w:t>Si los servicios se suspenden parcial o totalmente por negligencia del CONSULTOR en observar y cumplir correctamente las estipulaciones del contrato y/o de los documentos que forman parte del mismo, el tiempo que los servicios permanezcan suspendidos, no merecerán ninguna ampliación del plazo del servicio, ni corresponderá pago alguno por el personal parado.</w:t>
      </w:r>
    </w:p>
    <w:p w:rsidR="00BF7823" w:rsidRPr="002C78EC" w:rsidRDefault="00BF7823" w:rsidP="00BF7823">
      <w:pPr>
        <w:spacing w:line="240" w:lineRule="atLeast"/>
        <w:jc w:val="both"/>
        <w:rPr>
          <w:rFonts w:ascii="Arial" w:hAnsi="Arial" w:cs="Arial"/>
          <w:lang w:val="es-ES_tradnl" w:eastAsia="es-ES"/>
        </w:rPr>
      </w:pPr>
    </w:p>
    <w:p w:rsidR="00BF7823" w:rsidRPr="002C78EC" w:rsidRDefault="00BF7823" w:rsidP="00BF7823">
      <w:pPr>
        <w:spacing w:line="240" w:lineRule="atLeast"/>
        <w:jc w:val="both"/>
        <w:rPr>
          <w:rFonts w:ascii="Arial" w:hAnsi="Arial" w:cs="Arial"/>
          <w:b/>
          <w:lang w:val="es-ES_tradnl" w:eastAsia="es-ES"/>
        </w:rPr>
      </w:pPr>
      <w:r w:rsidRPr="002C78EC">
        <w:rPr>
          <w:rFonts w:ascii="Arial" w:hAnsi="Arial" w:cs="Arial"/>
          <w:b/>
          <w:lang w:val="es-ES_tradnl" w:eastAsia="es-ES"/>
        </w:rPr>
        <w:lastRenderedPageBreak/>
        <w:t>TRIGESIMA TERCERA.- (PROTOCOLIZACIÓN DEL CONTRATO): (únicamente será aplicable cuando corresponda por el monto del contrato)</w:t>
      </w:r>
    </w:p>
    <w:p w:rsidR="00BF7823" w:rsidRPr="002C78EC" w:rsidRDefault="00BF7823" w:rsidP="00BF7823">
      <w:pPr>
        <w:spacing w:line="240" w:lineRule="atLeast"/>
        <w:jc w:val="both"/>
        <w:rPr>
          <w:rFonts w:ascii="Arial" w:hAnsi="Arial" w:cs="Arial"/>
          <w:lang w:val="es-ES_tradnl" w:eastAsia="es-ES"/>
        </w:rPr>
      </w:pPr>
    </w:p>
    <w:p w:rsidR="00BF7823" w:rsidRPr="002C78EC" w:rsidRDefault="00BF7823" w:rsidP="00BF7823">
      <w:pPr>
        <w:spacing w:line="240" w:lineRule="atLeast"/>
        <w:jc w:val="both"/>
        <w:rPr>
          <w:rFonts w:ascii="Arial" w:hAnsi="Arial" w:cs="Arial"/>
          <w:lang w:val="es-ES_tradnl" w:eastAsia="es-ES"/>
        </w:rPr>
      </w:pPr>
      <w:r w:rsidRPr="002C78EC">
        <w:rPr>
          <w:rFonts w:ascii="Arial" w:hAnsi="Arial" w:cs="Arial"/>
          <w:lang w:val="es-ES_tradnl" w:eastAsia="es-ES"/>
        </w:rPr>
        <w:t>El presente contrato, será protocolizado con todas las formalidades de Ley por la ENTIDAD. El importe por concepto de protocolización debe ser pagado directamente por el CONSULTOR, en caso que este monto no sea cancelado por el CONSULTOR, podrá ser descontado por la ENTIDAD a tiempo de hacer efectivo el pago correspondiente.</w:t>
      </w:r>
    </w:p>
    <w:p w:rsidR="00BF7823" w:rsidRPr="002C78EC" w:rsidRDefault="00BF7823" w:rsidP="00BF7823">
      <w:pPr>
        <w:spacing w:line="240" w:lineRule="atLeast"/>
        <w:jc w:val="both"/>
        <w:rPr>
          <w:rFonts w:ascii="Arial" w:hAnsi="Arial" w:cs="Arial"/>
          <w:lang w:val="es-ES_tradnl" w:eastAsia="es-ES"/>
        </w:rPr>
      </w:pPr>
    </w:p>
    <w:p w:rsidR="00BF7823" w:rsidRPr="002C78EC" w:rsidRDefault="00BF7823" w:rsidP="00BF7823">
      <w:pPr>
        <w:spacing w:line="240" w:lineRule="atLeast"/>
        <w:jc w:val="both"/>
        <w:rPr>
          <w:rFonts w:ascii="Arial" w:hAnsi="Arial" w:cs="Arial"/>
          <w:lang w:val="es-ES_tradnl" w:eastAsia="es-ES"/>
        </w:rPr>
      </w:pPr>
      <w:r w:rsidRPr="002C78EC">
        <w:rPr>
          <w:rFonts w:ascii="Arial" w:hAnsi="Arial" w:cs="Arial"/>
          <w:lang w:val="es-ES_tradnl" w:eastAsia="es-ES"/>
        </w:rPr>
        <w:t>Originales o Fotocopias Legalizadas de:</w:t>
      </w:r>
    </w:p>
    <w:p w:rsidR="00BF7823" w:rsidRPr="002C78EC" w:rsidRDefault="00BF7823" w:rsidP="00BF7823">
      <w:pPr>
        <w:spacing w:line="240" w:lineRule="atLeast"/>
        <w:jc w:val="both"/>
        <w:rPr>
          <w:rFonts w:ascii="Arial" w:hAnsi="Arial" w:cs="Arial"/>
          <w:lang w:val="es-ES_tradnl" w:eastAsia="es-ES"/>
        </w:rPr>
      </w:pPr>
    </w:p>
    <w:p w:rsidR="00BF7823" w:rsidRPr="002C78EC" w:rsidRDefault="00BF7823" w:rsidP="00BF7823">
      <w:pPr>
        <w:numPr>
          <w:ilvl w:val="0"/>
          <w:numId w:val="95"/>
        </w:numPr>
        <w:spacing w:after="100" w:afterAutospacing="1" w:line="240" w:lineRule="atLeast"/>
        <w:ind w:left="1428"/>
        <w:jc w:val="both"/>
        <w:rPr>
          <w:rFonts w:ascii="Arial" w:hAnsi="Arial" w:cs="Arial"/>
          <w:lang w:val="es-ES_tradnl" w:eastAsia="es-ES"/>
        </w:rPr>
      </w:pPr>
      <w:r w:rsidRPr="002C78EC">
        <w:rPr>
          <w:rFonts w:ascii="Arial" w:hAnsi="Arial" w:cs="Arial"/>
          <w:lang w:val="es-ES_tradnl" w:eastAsia="es-ES"/>
        </w:rPr>
        <w:t xml:space="preserve">Testimonio del poder del representante legal referido en el contrato </w:t>
      </w:r>
    </w:p>
    <w:p w:rsidR="00BF7823" w:rsidRPr="002C78EC" w:rsidRDefault="00BF7823" w:rsidP="00BF7823">
      <w:pPr>
        <w:numPr>
          <w:ilvl w:val="0"/>
          <w:numId w:val="95"/>
        </w:numPr>
        <w:spacing w:after="100" w:afterAutospacing="1" w:line="240" w:lineRule="atLeast"/>
        <w:ind w:left="1428"/>
        <w:jc w:val="both"/>
        <w:rPr>
          <w:rFonts w:ascii="Arial" w:hAnsi="Arial" w:cs="Arial"/>
          <w:lang w:val="es-ES_tradnl" w:eastAsia="es-ES"/>
        </w:rPr>
      </w:pPr>
      <w:r w:rsidRPr="002C78EC">
        <w:rPr>
          <w:rFonts w:ascii="Arial" w:hAnsi="Arial" w:cs="Arial"/>
          <w:lang w:val="es-ES_tradnl" w:eastAsia="es-ES"/>
        </w:rPr>
        <w:t>Documentación legal del CONSULTOR</w:t>
      </w:r>
    </w:p>
    <w:p w:rsidR="00BF7823" w:rsidRPr="002C78EC" w:rsidRDefault="00BF7823" w:rsidP="00BF7823">
      <w:pPr>
        <w:numPr>
          <w:ilvl w:val="0"/>
          <w:numId w:val="95"/>
        </w:numPr>
        <w:spacing w:after="100" w:afterAutospacing="1" w:line="240" w:lineRule="atLeast"/>
        <w:ind w:left="1428"/>
        <w:jc w:val="both"/>
        <w:rPr>
          <w:rFonts w:ascii="Arial" w:hAnsi="Arial" w:cs="Arial"/>
          <w:lang w:val="es-ES_tradnl" w:eastAsia="es-ES"/>
        </w:rPr>
      </w:pPr>
      <w:r w:rsidRPr="002C78EC">
        <w:rPr>
          <w:rFonts w:ascii="Arial" w:hAnsi="Arial" w:cs="Arial"/>
          <w:lang w:val="es-ES_tradnl" w:eastAsia="es-ES"/>
        </w:rPr>
        <w:t>Minuta del contrato.</w:t>
      </w:r>
    </w:p>
    <w:p w:rsidR="00BF7823" w:rsidRPr="002C78EC" w:rsidRDefault="00BF7823" w:rsidP="00BF7823">
      <w:pPr>
        <w:spacing w:after="100" w:afterAutospacing="1" w:line="240" w:lineRule="atLeast"/>
        <w:jc w:val="both"/>
        <w:rPr>
          <w:rFonts w:ascii="Arial" w:hAnsi="Arial" w:cs="Arial"/>
          <w:lang w:val="es-ES_tradnl" w:eastAsia="es-ES"/>
        </w:rPr>
      </w:pPr>
      <w:r w:rsidRPr="002C78EC">
        <w:rPr>
          <w:rFonts w:ascii="Arial" w:hAnsi="Arial" w:cs="Arial"/>
          <w:lang w:val="es-ES_tradnl" w:eastAsia="es-ES"/>
        </w:rPr>
        <w:t>Fotocopias Simples de:</w:t>
      </w:r>
    </w:p>
    <w:p w:rsidR="00BF7823" w:rsidRPr="002C78EC" w:rsidRDefault="00BF7823" w:rsidP="00BF7823">
      <w:pPr>
        <w:numPr>
          <w:ilvl w:val="0"/>
          <w:numId w:val="95"/>
        </w:numPr>
        <w:spacing w:line="240" w:lineRule="atLeast"/>
        <w:ind w:left="1428"/>
        <w:rPr>
          <w:rFonts w:ascii="Arial" w:hAnsi="Arial" w:cs="Arial"/>
          <w:lang w:val="es-ES_tradnl" w:eastAsia="es-ES"/>
        </w:rPr>
      </w:pPr>
      <w:r w:rsidRPr="002C78EC">
        <w:rPr>
          <w:rFonts w:ascii="Arial" w:hAnsi="Arial" w:cs="Arial"/>
          <w:lang w:val="es-ES_tradnl" w:eastAsia="es-ES"/>
        </w:rPr>
        <w:t>Documento de Identidad del representante legal  </w:t>
      </w:r>
    </w:p>
    <w:p w:rsidR="00BF7823" w:rsidRPr="002C78EC" w:rsidRDefault="00BF7823" w:rsidP="00BF7823">
      <w:pPr>
        <w:numPr>
          <w:ilvl w:val="0"/>
          <w:numId w:val="95"/>
        </w:numPr>
        <w:spacing w:after="100" w:afterAutospacing="1" w:line="240" w:lineRule="atLeast"/>
        <w:ind w:left="1428"/>
        <w:jc w:val="both"/>
        <w:rPr>
          <w:rFonts w:ascii="Arial" w:hAnsi="Arial" w:cs="Arial"/>
          <w:lang w:val="es-ES_tradnl" w:eastAsia="es-ES"/>
        </w:rPr>
      </w:pPr>
      <w:r w:rsidRPr="002C78EC">
        <w:rPr>
          <w:rFonts w:ascii="Arial" w:hAnsi="Arial" w:cs="Arial"/>
          <w:lang w:val="es-ES_tradnl" w:eastAsia="es-ES"/>
        </w:rPr>
        <w:t xml:space="preserve">Escritura  de constitución de la empresa </w:t>
      </w:r>
    </w:p>
    <w:p w:rsidR="00BF7823" w:rsidRPr="002C78EC" w:rsidRDefault="00BF7823" w:rsidP="00BF7823">
      <w:pPr>
        <w:numPr>
          <w:ilvl w:val="0"/>
          <w:numId w:val="95"/>
        </w:numPr>
        <w:spacing w:after="100" w:afterAutospacing="1" w:line="240" w:lineRule="atLeast"/>
        <w:ind w:left="1428"/>
        <w:jc w:val="both"/>
        <w:rPr>
          <w:rFonts w:ascii="Arial" w:hAnsi="Arial" w:cs="Arial"/>
          <w:lang w:val="es-ES_tradnl" w:eastAsia="es-ES"/>
        </w:rPr>
      </w:pPr>
      <w:r w:rsidRPr="002C78EC">
        <w:rPr>
          <w:rFonts w:ascii="Arial" w:hAnsi="Arial" w:cs="Arial"/>
          <w:lang w:val="es-ES_tradnl" w:eastAsia="es-ES"/>
        </w:rPr>
        <w:t xml:space="preserve">Garantía de cumplimiento de contrato </w:t>
      </w:r>
    </w:p>
    <w:p w:rsidR="00BF7823" w:rsidRPr="002C78EC" w:rsidRDefault="00BF7823" w:rsidP="00BF7823">
      <w:pPr>
        <w:spacing w:line="240" w:lineRule="atLeast"/>
        <w:jc w:val="both"/>
        <w:rPr>
          <w:rFonts w:ascii="Arial" w:hAnsi="Arial" w:cs="Arial"/>
          <w:lang w:val="es-ES_tradnl" w:eastAsia="es-ES"/>
        </w:rPr>
      </w:pPr>
      <w:r w:rsidRPr="002C78EC">
        <w:rPr>
          <w:rFonts w:ascii="Arial" w:hAnsi="Arial" w:cs="Arial"/>
          <w:lang w:val="es-ES_tradnl" w:eastAsia="es-ES"/>
        </w:rPr>
        <w:t>En caso de que por cualquier circunstancia, el presente documento no fuese protocolizado, servirá a los efectos de Ley y de su cumplimiento, como documento suficiente entre las partes.</w:t>
      </w:r>
    </w:p>
    <w:p w:rsidR="00BF7823" w:rsidRPr="002C78EC" w:rsidRDefault="00BF7823" w:rsidP="00BF7823">
      <w:pPr>
        <w:spacing w:line="240" w:lineRule="atLeast"/>
        <w:jc w:val="both"/>
        <w:rPr>
          <w:rFonts w:ascii="Arial" w:hAnsi="Arial" w:cs="Arial"/>
          <w:lang w:val="es-ES_tradnl" w:eastAsia="es-ES"/>
        </w:rPr>
      </w:pPr>
    </w:p>
    <w:p w:rsidR="00BF7823" w:rsidRPr="002C78EC" w:rsidRDefault="00BF7823" w:rsidP="00BF7823">
      <w:pPr>
        <w:tabs>
          <w:tab w:val="left" w:pos="5682"/>
        </w:tabs>
        <w:spacing w:line="240" w:lineRule="atLeast"/>
        <w:jc w:val="both"/>
        <w:rPr>
          <w:rFonts w:ascii="Arial" w:hAnsi="Arial" w:cs="Arial"/>
          <w:b/>
          <w:lang w:val="es-ES_tradnl" w:eastAsia="es-ES"/>
        </w:rPr>
      </w:pPr>
      <w:r w:rsidRPr="002C78EC">
        <w:rPr>
          <w:rFonts w:ascii="Arial" w:hAnsi="Arial" w:cs="Arial"/>
          <w:b/>
          <w:lang w:val="es-ES_tradnl" w:eastAsia="es-ES"/>
        </w:rPr>
        <w:t>TRIGÉSIMA CUARTA.- (ANTICORRUPCIÓN):</w:t>
      </w:r>
    </w:p>
    <w:p w:rsidR="00BF7823" w:rsidRPr="002C78EC" w:rsidRDefault="00BF7823" w:rsidP="00BF7823">
      <w:pPr>
        <w:tabs>
          <w:tab w:val="left" w:pos="5682"/>
        </w:tabs>
        <w:spacing w:line="240" w:lineRule="atLeast"/>
        <w:jc w:val="both"/>
        <w:rPr>
          <w:rFonts w:ascii="Arial" w:hAnsi="Arial" w:cs="Arial"/>
          <w:lang w:val="es-ES_tradnl" w:eastAsia="es-ES"/>
        </w:rPr>
      </w:pPr>
      <w:r w:rsidRPr="002C78EC">
        <w:rPr>
          <w:rFonts w:ascii="Arial" w:hAnsi="Arial" w:cs="Arial"/>
          <w:lang w:val="es-ES_tradnl" w:eastAsia="es-ES"/>
        </w:rPr>
        <w:tab/>
      </w:r>
    </w:p>
    <w:p w:rsidR="00BF7823" w:rsidRPr="002C78EC" w:rsidRDefault="00BF7823" w:rsidP="00BF7823">
      <w:pPr>
        <w:spacing w:line="240" w:lineRule="atLeast"/>
        <w:jc w:val="both"/>
        <w:rPr>
          <w:rFonts w:ascii="Arial" w:hAnsi="Arial" w:cs="Arial"/>
          <w:lang w:val="es-ES_tradnl" w:eastAsia="es-ES"/>
        </w:rPr>
      </w:pPr>
      <w:r w:rsidRPr="002C78EC">
        <w:rPr>
          <w:rFonts w:ascii="Arial" w:hAnsi="Arial" w:cs="Arial"/>
          <w:lang w:val="es-ES_tradnl" w:eastAsia="es-ES"/>
        </w:rPr>
        <w:t xml:space="preserve">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 sin perjuicio de que la ENTIDAD resuelva el presente contrato y se ejecuten las garantías que se encuentren vigentes al momento de la resolución.  </w:t>
      </w:r>
    </w:p>
    <w:p w:rsidR="00BF7823" w:rsidRPr="002C78EC" w:rsidRDefault="00BF7823" w:rsidP="00BF7823">
      <w:pPr>
        <w:spacing w:line="240" w:lineRule="atLeast"/>
        <w:jc w:val="both"/>
        <w:rPr>
          <w:rFonts w:ascii="Arial" w:hAnsi="Arial" w:cs="Arial"/>
          <w:lang w:val="es-ES_tradnl" w:eastAsia="es-ES"/>
        </w:rPr>
      </w:pPr>
    </w:p>
    <w:p w:rsidR="00BF7823" w:rsidRPr="002C78EC" w:rsidRDefault="00BF7823" w:rsidP="00BF7823">
      <w:pPr>
        <w:autoSpaceDE w:val="0"/>
        <w:autoSpaceDN w:val="0"/>
        <w:adjustRightInd w:val="0"/>
        <w:spacing w:line="240" w:lineRule="atLeast"/>
        <w:jc w:val="both"/>
        <w:rPr>
          <w:rFonts w:ascii="Arial" w:hAnsi="Arial" w:cs="Arial"/>
          <w:b/>
          <w:lang w:val="es-ES_tradnl" w:eastAsia="es-ES"/>
        </w:rPr>
      </w:pPr>
      <w:r w:rsidRPr="002C78EC">
        <w:rPr>
          <w:rFonts w:ascii="Arial" w:hAnsi="Arial" w:cs="Arial"/>
          <w:b/>
          <w:lang w:val="es-ES_tradnl" w:eastAsia="es-ES"/>
        </w:rPr>
        <w:t>TRIGÉSIMA QUINTA.- (CONFORMIDAD):</w:t>
      </w:r>
    </w:p>
    <w:p w:rsidR="00BF7823" w:rsidRPr="002C78EC" w:rsidRDefault="00BF7823" w:rsidP="00BF7823">
      <w:pPr>
        <w:autoSpaceDE w:val="0"/>
        <w:autoSpaceDN w:val="0"/>
        <w:adjustRightInd w:val="0"/>
        <w:spacing w:line="240" w:lineRule="atLeast"/>
        <w:jc w:val="both"/>
        <w:rPr>
          <w:rFonts w:ascii="Arial" w:hAnsi="Arial" w:cs="Arial"/>
          <w:lang w:val="es-ES_tradnl" w:eastAsia="es-ES"/>
        </w:rPr>
      </w:pPr>
    </w:p>
    <w:p w:rsidR="00BF7823" w:rsidRPr="002C78EC" w:rsidRDefault="00BF7823" w:rsidP="00BF7823">
      <w:pPr>
        <w:autoSpaceDE w:val="0"/>
        <w:autoSpaceDN w:val="0"/>
        <w:adjustRightInd w:val="0"/>
        <w:spacing w:line="240" w:lineRule="atLeast"/>
        <w:jc w:val="both"/>
        <w:rPr>
          <w:rFonts w:ascii="Arial" w:hAnsi="Arial" w:cs="Arial"/>
          <w:lang w:val="es-ES_tradnl" w:eastAsia="es-ES"/>
        </w:rPr>
      </w:pPr>
      <w:r w:rsidRPr="002C78EC">
        <w:rPr>
          <w:rFonts w:ascii="Arial" w:hAnsi="Arial" w:cs="Arial"/>
          <w:lang w:val="es-ES_tradnl" w:eastAsia="es-ES"/>
        </w:rPr>
        <w:t>En señal de conformidad y para su fiel y estricto cumplimiento, suscribimos el presente contrato en cuatro ejemplares de un mismo tenor y validez, en idioma castellano.</w:t>
      </w:r>
    </w:p>
    <w:p w:rsidR="00BF7823" w:rsidRPr="002C78EC" w:rsidRDefault="00BF7823" w:rsidP="00BF7823">
      <w:pPr>
        <w:spacing w:line="240" w:lineRule="atLeast"/>
        <w:jc w:val="both"/>
        <w:rPr>
          <w:rFonts w:ascii="Arial" w:hAnsi="Arial" w:cs="Arial"/>
          <w:lang w:val="es-ES_tradnl" w:eastAsia="es-ES"/>
        </w:rPr>
      </w:pPr>
    </w:p>
    <w:p w:rsidR="00BF7823" w:rsidRPr="002C78EC" w:rsidRDefault="00BF7823" w:rsidP="00BF7823">
      <w:pPr>
        <w:spacing w:line="240" w:lineRule="atLeast"/>
        <w:jc w:val="both"/>
        <w:rPr>
          <w:rFonts w:ascii="Arial" w:hAnsi="Arial" w:cs="Arial"/>
          <w:lang w:val="es-ES_tradnl" w:eastAsia="es-ES"/>
        </w:rPr>
      </w:pPr>
      <w:r w:rsidRPr="002C78EC">
        <w:rPr>
          <w:rFonts w:ascii="Arial" w:hAnsi="Arial" w:cs="Arial"/>
          <w:lang w:val="es-ES_tradnl" w:eastAsia="es-ES"/>
        </w:rPr>
        <w:t>Este documento, conforme a disposiciones legales de control fiscal vigentes, será registrado ante la Contraloría General del Estado.</w:t>
      </w:r>
    </w:p>
    <w:p w:rsidR="00BF7823" w:rsidRPr="002C78EC" w:rsidRDefault="00BF7823" w:rsidP="00BF7823">
      <w:pPr>
        <w:spacing w:line="240" w:lineRule="atLeast"/>
        <w:jc w:val="both"/>
        <w:rPr>
          <w:rFonts w:ascii="Arial" w:hAnsi="Arial" w:cs="Arial"/>
          <w:lang w:val="es-ES_tradnl" w:eastAsia="es-ES"/>
        </w:rPr>
      </w:pPr>
    </w:p>
    <w:p w:rsidR="00BF7823" w:rsidRPr="002C78EC" w:rsidRDefault="00BF7823" w:rsidP="00BF7823">
      <w:pPr>
        <w:spacing w:line="240" w:lineRule="atLeast"/>
        <w:jc w:val="both"/>
        <w:rPr>
          <w:rFonts w:ascii="Arial" w:hAnsi="Arial" w:cs="Arial"/>
          <w:lang w:val="es-ES_tradnl" w:eastAsia="es-ES"/>
        </w:rPr>
      </w:pPr>
      <w:r w:rsidRPr="002C78EC">
        <w:rPr>
          <w:rFonts w:ascii="Arial" w:hAnsi="Arial" w:cs="Arial"/>
          <w:lang w:val="es-ES_tradnl" w:eastAsia="es-ES"/>
        </w:rPr>
        <w:t>Usted señor notario sírvase insertar los demás cláusulas de estilo que corresponda.</w:t>
      </w:r>
    </w:p>
    <w:p w:rsidR="00BF7823" w:rsidRPr="002C78EC" w:rsidRDefault="00BF7823" w:rsidP="00BF7823">
      <w:pPr>
        <w:spacing w:line="240" w:lineRule="atLeast"/>
        <w:jc w:val="both"/>
        <w:rPr>
          <w:rFonts w:ascii="Arial" w:hAnsi="Arial" w:cs="Arial"/>
          <w:lang w:val="es-ES_tradnl" w:eastAsia="es-ES"/>
        </w:rPr>
      </w:pPr>
    </w:p>
    <w:p w:rsidR="00BF7823" w:rsidRPr="002C78EC" w:rsidRDefault="00BF7823" w:rsidP="00BF7823">
      <w:pPr>
        <w:spacing w:line="240" w:lineRule="atLeast"/>
        <w:rPr>
          <w:rFonts w:ascii="Arial" w:hAnsi="Arial" w:cs="Arial"/>
          <w:b/>
          <w:lang w:val="es-ES_tradnl" w:eastAsia="es-ES"/>
        </w:rPr>
      </w:pPr>
      <w:r w:rsidRPr="002C78EC">
        <w:rPr>
          <w:rFonts w:ascii="Arial" w:hAnsi="Arial" w:cs="Arial"/>
          <w:b/>
          <w:lang w:val="es-ES_tradnl" w:eastAsia="es-ES"/>
        </w:rPr>
        <w:t>(Lugar y Fecha) ___________________________</w:t>
      </w:r>
    </w:p>
    <w:p w:rsidR="00BF7823" w:rsidRPr="002C78EC" w:rsidRDefault="00BF7823" w:rsidP="00BF7823">
      <w:pPr>
        <w:spacing w:line="276" w:lineRule="auto"/>
        <w:rPr>
          <w:rFonts w:ascii="Arial" w:hAnsi="Arial" w:cs="Arial"/>
          <w:lang w:val="es-ES_tradnl" w:eastAsia="es-ES"/>
        </w:rPr>
      </w:pPr>
    </w:p>
    <w:p w:rsidR="00BF7823" w:rsidRPr="002C78EC" w:rsidRDefault="00BF7823" w:rsidP="00BF7823">
      <w:pPr>
        <w:spacing w:line="276" w:lineRule="auto"/>
        <w:rPr>
          <w:rFonts w:ascii="Arial" w:hAnsi="Arial" w:cs="Arial"/>
          <w:lang w:val="es-ES_tradnl" w:eastAsia="es-ES"/>
        </w:rPr>
      </w:pPr>
    </w:p>
    <w:p w:rsidR="00BF7823" w:rsidRPr="002C78EC" w:rsidRDefault="00BF7823" w:rsidP="00BF7823">
      <w:pPr>
        <w:spacing w:line="276" w:lineRule="auto"/>
        <w:rPr>
          <w:rFonts w:ascii="Arial" w:hAnsi="Arial" w:cs="Arial"/>
          <w:lang w:val="es-ES_tradnl" w:eastAsia="es-ES"/>
        </w:rPr>
      </w:pPr>
    </w:p>
    <w:p w:rsidR="00BF7823" w:rsidRPr="002C78EC" w:rsidRDefault="00BF7823" w:rsidP="00BF7823">
      <w:pPr>
        <w:spacing w:line="276" w:lineRule="auto"/>
        <w:ind w:left="1416"/>
        <w:rPr>
          <w:rFonts w:ascii="Arial" w:hAnsi="Arial" w:cs="Arial"/>
          <w:b/>
          <w:lang w:eastAsia="es-ES"/>
        </w:rPr>
      </w:pPr>
      <w:r w:rsidRPr="002C78EC">
        <w:rPr>
          <w:rFonts w:ascii="Arial" w:hAnsi="Arial" w:cs="Arial"/>
          <w:b/>
          <w:lang w:eastAsia="es-ES"/>
        </w:rPr>
        <w:t xml:space="preserve">LA ENTIDAD </w:t>
      </w:r>
      <w:r w:rsidRPr="002C78EC">
        <w:rPr>
          <w:rFonts w:ascii="Arial" w:hAnsi="Arial" w:cs="Arial"/>
          <w:b/>
          <w:lang w:eastAsia="es-ES"/>
        </w:rPr>
        <w:tab/>
      </w:r>
      <w:r w:rsidRPr="002C78EC">
        <w:rPr>
          <w:rFonts w:ascii="Arial" w:hAnsi="Arial" w:cs="Arial"/>
          <w:b/>
          <w:lang w:eastAsia="es-ES"/>
        </w:rPr>
        <w:tab/>
      </w:r>
      <w:r w:rsidRPr="002C78EC">
        <w:rPr>
          <w:rFonts w:ascii="Arial" w:hAnsi="Arial" w:cs="Arial"/>
          <w:b/>
          <w:lang w:eastAsia="es-ES"/>
        </w:rPr>
        <w:tab/>
        <w:t>REPRESENTANTE LEGAL - CONSULTOR</w:t>
      </w:r>
    </w:p>
    <w:p w:rsidR="00BF7823" w:rsidRPr="002C78EC" w:rsidRDefault="00BF7823" w:rsidP="00BF7823">
      <w:pPr>
        <w:spacing w:line="276" w:lineRule="auto"/>
        <w:jc w:val="both"/>
        <w:rPr>
          <w:rFonts w:ascii="Arial" w:hAnsi="Arial" w:cs="Arial"/>
          <w:b/>
          <w:i/>
          <w:sz w:val="18"/>
          <w:szCs w:val="18"/>
          <w:lang w:eastAsia="es-ES"/>
        </w:rPr>
      </w:pPr>
    </w:p>
    <w:p w:rsidR="00BD420D" w:rsidRPr="002C78EC" w:rsidRDefault="00BF7823" w:rsidP="00BF7823">
      <w:pPr>
        <w:spacing w:line="276" w:lineRule="auto"/>
        <w:jc w:val="both"/>
        <w:rPr>
          <w:rFonts w:ascii="Arial" w:hAnsi="Arial" w:cs="Arial"/>
          <w:b/>
          <w:i/>
          <w:sz w:val="18"/>
          <w:szCs w:val="18"/>
          <w:lang w:eastAsia="es-ES"/>
        </w:rPr>
      </w:pPr>
      <w:r w:rsidRPr="002C78EC">
        <w:rPr>
          <w:rFonts w:ascii="Arial" w:hAnsi="Arial" w:cs="Arial"/>
          <w:b/>
          <w:i/>
          <w:sz w:val="18"/>
          <w:szCs w:val="18"/>
          <w:lang w:eastAsia="es-ES"/>
        </w:rPr>
        <w:t>Nota: (Para el caso de requerirse la entrega de información a favor del CONSULTOR, previamente se deberá suscribir un Convenio de Confidencialidad)</w:t>
      </w:r>
    </w:p>
    <w:sectPr w:rsidR="00BD420D" w:rsidRPr="002C78EC" w:rsidSect="007D2BCB">
      <w:footerReference w:type="default" r:id="rId21"/>
      <w:pgSz w:w="12242" w:h="15842" w:code="1"/>
      <w:pgMar w:top="1276" w:right="1701" w:bottom="567" w:left="1701" w:header="624" w:footer="56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121D8" w:rsidRDefault="008121D8">
      <w:r>
        <w:separator/>
      </w:r>
    </w:p>
  </w:endnote>
  <w:endnote w:type="continuationSeparator" w:id="0">
    <w:p w:rsidR="008121D8" w:rsidRDefault="008121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10022FF" w:usb1="C000E47F" w:usb2="00000029" w:usb3="00000000" w:csb0="000001DF" w:csb1="00000000"/>
  </w:font>
  <w:font w:name="Cambria Math">
    <w:panose1 w:val="02040503050406030204"/>
    <w:charset w:val="00"/>
    <w:family w:val="roman"/>
    <w:pitch w:val="variable"/>
    <w:sig w:usb0="E00002FF" w:usb1="420024FF" w:usb2="00000000" w:usb3="00000000" w:csb0="0000019F" w:csb1="00000000"/>
  </w:font>
  <w:font w:name="Lucida Bright">
    <w:panose1 w:val="020406020505050203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64877644"/>
      <w:docPartObj>
        <w:docPartGallery w:val="Page Numbers (Bottom of Page)"/>
        <w:docPartUnique/>
      </w:docPartObj>
    </w:sdtPr>
    <w:sdtContent>
      <w:p w:rsidR="002C78EC" w:rsidRDefault="002C78EC" w:rsidP="007D2BCB">
        <w:pPr>
          <w:pStyle w:val="Piedepgina"/>
          <w:jc w:val="center"/>
        </w:pPr>
        <w:r>
          <w:fldChar w:fldCharType="begin"/>
        </w:r>
        <w:r>
          <w:instrText>PAGE   \* MERGEFORMAT</w:instrText>
        </w:r>
        <w:r>
          <w:fldChar w:fldCharType="separate"/>
        </w:r>
        <w:r w:rsidR="004F4D38">
          <w:rPr>
            <w:noProof/>
          </w:rPr>
          <w:t>75</w:t>
        </w:r>
        <w:r>
          <w:fldChar w:fldCharType="end"/>
        </w:r>
      </w:p>
    </w:sdtContent>
  </w:sdt>
  <w:p w:rsidR="002C78EC" w:rsidRDefault="002C78EC">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121D8" w:rsidRDefault="008121D8">
      <w:r>
        <w:separator/>
      </w:r>
    </w:p>
  </w:footnote>
  <w:footnote w:type="continuationSeparator" w:id="0">
    <w:p w:rsidR="008121D8" w:rsidRDefault="008121D8">
      <w:r>
        <w:continuationSeparator/>
      </w:r>
    </w:p>
  </w:footnote>
  <w:footnote w:id="1">
    <w:p w:rsidR="002C78EC" w:rsidRDefault="002C78EC" w:rsidP="00144E4C">
      <w:pPr>
        <w:pStyle w:val="Textonotapie"/>
        <w:jc w:val="both"/>
      </w:pPr>
      <w:r>
        <w:rPr>
          <w:rStyle w:val="Refdenotaalpie"/>
        </w:rPr>
        <w:footnoteRef/>
      </w:r>
      <w:r>
        <w:t xml:space="preserve"> </w:t>
      </w:r>
      <w:r w:rsidRPr="00F629D1">
        <w:rPr>
          <w:sz w:val="16"/>
          <w:szCs w:val="16"/>
        </w:rPr>
        <w:t>“</w:t>
      </w:r>
      <w:r w:rsidRPr="00F629D1">
        <w:rPr>
          <w:rFonts w:ascii="Verdana" w:hAnsi="Verdana" w:cs="Verdana"/>
          <w:bCs/>
          <w:sz w:val="16"/>
          <w:szCs w:val="16"/>
        </w:rPr>
        <w:t>Seriedad de Propuesta”; “Cumplimiento de Contrato”; “Adicional a la Garantía de Cumplimiento de Contrato de Obras”; “Funcionamiento de Maquinaria y/o Equipo”; “Correcta Inversión de Anticipo” u otras.</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15:restartNumberingAfterBreak="0">
    <w:nsid w:val="04D87D0E"/>
    <w:multiLevelType w:val="multilevel"/>
    <w:tmpl w:val="6B08A9FE"/>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val="0"/>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15:restartNumberingAfterBreak="0">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557118D"/>
    <w:multiLevelType w:val="hybridMultilevel"/>
    <w:tmpl w:val="FB383230"/>
    <w:lvl w:ilvl="0" w:tplc="400A0017">
      <w:start w:val="1"/>
      <w:numFmt w:val="lowerLetter"/>
      <w:lvlText w:val="%1)"/>
      <w:lvlJc w:val="left"/>
      <w:pPr>
        <w:ind w:left="1571" w:hanging="360"/>
      </w:pPr>
    </w:lvl>
    <w:lvl w:ilvl="1" w:tplc="400A0019" w:tentative="1">
      <w:start w:val="1"/>
      <w:numFmt w:val="lowerLetter"/>
      <w:lvlText w:val="%2."/>
      <w:lvlJc w:val="left"/>
      <w:pPr>
        <w:ind w:left="2291" w:hanging="360"/>
      </w:pPr>
    </w:lvl>
    <w:lvl w:ilvl="2" w:tplc="400A001B" w:tentative="1">
      <w:start w:val="1"/>
      <w:numFmt w:val="lowerRoman"/>
      <w:lvlText w:val="%3."/>
      <w:lvlJc w:val="right"/>
      <w:pPr>
        <w:ind w:left="3011" w:hanging="180"/>
      </w:pPr>
    </w:lvl>
    <w:lvl w:ilvl="3" w:tplc="400A000F" w:tentative="1">
      <w:start w:val="1"/>
      <w:numFmt w:val="decimal"/>
      <w:lvlText w:val="%4."/>
      <w:lvlJc w:val="left"/>
      <w:pPr>
        <w:ind w:left="3731" w:hanging="360"/>
      </w:pPr>
    </w:lvl>
    <w:lvl w:ilvl="4" w:tplc="400A0019" w:tentative="1">
      <w:start w:val="1"/>
      <w:numFmt w:val="lowerLetter"/>
      <w:lvlText w:val="%5."/>
      <w:lvlJc w:val="left"/>
      <w:pPr>
        <w:ind w:left="4451" w:hanging="360"/>
      </w:pPr>
    </w:lvl>
    <w:lvl w:ilvl="5" w:tplc="400A001B" w:tentative="1">
      <w:start w:val="1"/>
      <w:numFmt w:val="lowerRoman"/>
      <w:lvlText w:val="%6."/>
      <w:lvlJc w:val="right"/>
      <w:pPr>
        <w:ind w:left="5171" w:hanging="180"/>
      </w:pPr>
    </w:lvl>
    <w:lvl w:ilvl="6" w:tplc="400A000F" w:tentative="1">
      <w:start w:val="1"/>
      <w:numFmt w:val="decimal"/>
      <w:lvlText w:val="%7."/>
      <w:lvlJc w:val="left"/>
      <w:pPr>
        <w:ind w:left="5891" w:hanging="360"/>
      </w:pPr>
    </w:lvl>
    <w:lvl w:ilvl="7" w:tplc="400A0019" w:tentative="1">
      <w:start w:val="1"/>
      <w:numFmt w:val="lowerLetter"/>
      <w:lvlText w:val="%8."/>
      <w:lvlJc w:val="left"/>
      <w:pPr>
        <w:ind w:left="6611" w:hanging="360"/>
      </w:pPr>
    </w:lvl>
    <w:lvl w:ilvl="8" w:tplc="400A001B" w:tentative="1">
      <w:start w:val="1"/>
      <w:numFmt w:val="lowerRoman"/>
      <w:lvlText w:val="%9."/>
      <w:lvlJc w:val="right"/>
      <w:pPr>
        <w:ind w:left="7331" w:hanging="180"/>
      </w:pPr>
    </w:lvl>
  </w:abstractNum>
  <w:abstractNum w:abstractNumId="4" w15:restartNumberingAfterBreak="0">
    <w:nsid w:val="05B21E11"/>
    <w:multiLevelType w:val="hybridMultilevel"/>
    <w:tmpl w:val="D4F68AB2"/>
    <w:lvl w:ilvl="0" w:tplc="0C0A0017">
      <w:start w:val="1"/>
      <w:numFmt w:val="lowerLetter"/>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5" w15:restartNumberingAfterBreak="0">
    <w:nsid w:val="06D71DA2"/>
    <w:multiLevelType w:val="singleLevel"/>
    <w:tmpl w:val="89782900"/>
    <w:lvl w:ilvl="0">
      <w:start w:val="1"/>
      <w:numFmt w:val="lowerLetter"/>
      <w:lvlText w:val="%1)"/>
      <w:lvlJc w:val="left"/>
      <w:pPr>
        <w:tabs>
          <w:tab w:val="num" w:pos="1587"/>
        </w:tabs>
        <w:ind w:left="1587" w:hanging="435"/>
      </w:pPr>
      <w:rPr>
        <w:b/>
      </w:rPr>
    </w:lvl>
  </w:abstractNum>
  <w:abstractNum w:abstractNumId="6" w15:restartNumberingAfterBreak="0">
    <w:nsid w:val="09BB77A0"/>
    <w:multiLevelType w:val="hybridMultilevel"/>
    <w:tmpl w:val="F912D43A"/>
    <w:lvl w:ilvl="0" w:tplc="0C0A0017">
      <w:start w:val="1"/>
      <w:numFmt w:val="lowerLetter"/>
      <w:lvlText w:val="%1)"/>
      <w:lvlJc w:val="left"/>
      <w:pPr>
        <w:ind w:left="1068" w:hanging="360"/>
      </w:pPr>
      <w:rPr>
        <w:rFonts w:hint="default"/>
      </w:rPr>
    </w:lvl>
    <w:lvl w:ilvl="1" w:tplc="0C0A0019">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7" w15:restartNumberingAfterBreak="0">
    <w:nsid w:val="0B0C7ED6"/>
    <w:multiLevelType w:val="hybridMultilevel"/>
    <w:tmpl w:val="7562CE98"/>
    <w:lvl w:ilvl="0" w:tplc="0C0A000F">
      <w:start w:val="1"/>
      <w:numFmt w:val="decimal"/>
      <w:lvlText w:val="%1."/>
      <w:lvlJc w:val="left"/>
      <w:pPr>
        <w:ind w:left="360" w:hanging="360"/>
      </w:p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8" w15:restartNumberingAfterBreak="0">
    <w:nsid w:val="0CC33519"/>
    <w:multiLevelType w:val="hybridMultilevel"/>
    <w:tmpl w:val="177086F8"/>
    <w:lvl w:ilvl="0" w:tplc="6AC0DBD0">
      <w:start w:val="1"/>
      <w:numFmt w:val="lowerLetter"/>
      <w:lvlText w:val="%1)"/>
      <w:lvlJc w:val="left"/>
      <w:pPr>
        <w:ind w:left="2160" w:hanging="360"/>
      </w:pPr>
      <w:rPr>
        <w:b/>
        <w:i w:val="0"/>
      </w:rPr>
    </w:lvl>
    <w:lvl w:ilvl="1" w:tplc="0C0A0019">
      <w:start w:val="1"/>
      <w:numFmt w:val="lowerLetter"/>
      <w:lvlText w:val="%2."/>
      <w:lvlJc w:val="left"/>
      <w:pPr>
        <w:ind w:left="2880" w:hanging="360"/>
      </w:pPr>
    </w:lvl>
    <w:lvl w:ilvl="2" w:tplc="0C0A001B">
      <w:start w:val="1"/>
      <w:numFmt w:val="lowerRoman"/>
      <w:lvlText w:val="%3."/>
      <w:lvlJc w:val="right"/>
      <w:pPr>
        <w:ind w:left="3600" w:hanging="180"/>
      </w:pPr>
    </w:lvl>
    <w:lvl w:ilvl="3" w:tplc="0C0A000F">
      <w:start w:val="1"/>
      <w:numFmt w:val="decimal"/>
      <w:lvlText w:val="%4."/>
      <w:lvlJc w:val="left"/>
      <w:pPr>
        <w:ind w:left="4320" w:hanging="360"/>
      </w:pPr>
    </w:lvl>
    <w:lvl w:ilvl="4" w:tplc="0C0A0019">
      <w:start w:val="1"/>
      <w:numFmt w:val="lowerLetter"/>
      <w:lvlText w:val="%5."/>
      <w:lvlJc w:val="left"/>
      <w:pPr>
        <w:ind w:left="5040" w:hanging="360"/>
      </w:pPr>
    </w:lvl>
    <w:lvl w:ilvl="5" w:tplc="0C0A001B">
      <w:start w:val="1"/>
      <w:numFmt w:val="lowerRoman"/>
      <w:lvlText w:val="%6."/>
      <w:lvlJc w:val="right"/>
      <w:pPr>
        <w:ind w:left="5760" w:hanging="180"/>
      </w:pPr>
    </w:lvl>
    <w:lvl w:ilvl="6" w:tplc="0C0A000F">
      <w:start w:val="1"/>
      <w:numFmt w:val="decimal"/>
      <w:lvlText w:val="%7."/>
      <w:lvlJc w:val="left"/>
      <w:pPr>
        <w:ind w:left="6480" w:hanging="360"/>
      </w:pPr>
    </w:lvl>
    <w:lvl w:ilvl="7" w:tplc="0C0A0019">
      <w:start w:val="1"/>
      <w:numFmt w:val="lowerLetter"/>
      <w:lvlText w:val="%8."/>
      <w:lvlJc w:val="left"/>
      <w:pPr>
        <w:ind w:left="7200" w:hanging="360"/>
      </w:pPr>
    </w:lvl>
    <w:lvl w:ilvl="8" w:tplc="0C0A001B">
      <w:start w:val="1"/>
      <w:numFmt w:val="lowerRoman"/>
      <w:lvlText w:val="%9."/>
      <w:lvlJc w:val="right"/>
      <w:pPr>
        <w:ind w:left="7920" w:hanging="180"/>
      </w:pPr>
    </w:lvl>
  </w:abstractNum>
  <w:abstractNum w:abstractNumId="9" w15:restartNumberingAfterBreak="0">
    <w:nsid w:val="0DD2681F"/>
    <w:multiLevelType w:val="hybridMultilevel"/>
    <w:tmpl w:val="1D30060A"/>
    <w:lvl w:ilvl="0" w:tplc="B1B4BAD6">
      <w:start w:val="1"/>
      <w:numFmt w:val="decimal"/>
      <w:lvlText w:val="%1)"/>
      <w:lvlJc w:val="left"/>
      <w:pPr>
        <w:ind w:left="1428" w:hanging="360"/>
      </w:pPr>
    </w:lvl>
    <w:lvl w:ilvl="1" w:tplc="400A0019">
      <w:start w:val="1"/>
      <w:numFmt w:val="lowerLetter"/>
      <w:lvlText w:val="%2."/>
      <w:lvlJc w:val="left"/>
      <w:pPr>
        <w:ind w:left="2148" w:hanging="360"/>
      </w:pPr>
    </w:lvl>
    <w:lvl w:ilvl="2" w:tplc="400A001B">
      <w:start w:val="1"/>
      <w:numFmt w:val="lowerRoman"/>
      <w:lvlText w:val="%3."/>
      <w:lvlJc w:val="right"/>
      <w:pPr>
        <w:ind w:left="2868" w:hanging="180"/>
      </w:pPr>
    </w:lvl>
    <w:lvl w:ilvl="3" w:tplc="400A000F">
      <w:start w:val="1"/>
      <w:numFmt w:val="decimal"/>
      <w:lvlText w:val="%4."/>
      <w:lvlJc w:val="left"/>
      <w:pPr>
        <w:ind w:left="3588" w:hanging="360"/>
      </w:pPr>
    </w:lvl>
    <w:lvl w:ilvl="4" w:tplc="400A0019">
      <w:start w:val="1"/>
      <w:numFmt w:val="lowerLetter"/>
      <w:lvlText w:val="%5."/>
      <w:lvlJc w:val="left"/>
      <w:pPr>
        <w:ind w:left="4308" w:hanging="360"/>
      </w:pPr>
    </w:lvl>
    <w:lvl w:ilvl="5" w:tplc="400A001B">
      <w:start w:val="1"/>
      <w:numFmt w:val="lowerRoman"/>
      <w:lvlText w:val="%6."/>
      <w:lvlJc w:val="right"/>
      <w:pPr>
        <w:ind w:left="5028" w:hanging="180"/>
      </w:pPr>
    </w:lvl>
    <w:lvl w:ilvl="6" w:tplc="400A000F">
      <w:start w:val="1"/>
      <w:numFmt w:val="decimal"/>
      <w:lvlText w:val="%7."/>
      <w:lvlJc w:val="left"/>
      <w:pPr>
        <w:ind w:left="5748" w:hanging="360"/>
      </w:pPr>
    </w:lvl>
    <w:lvl w:ilvl="7" w:tplc="400A0019">
      <w:start w:val="1"/>
      <w:numFmt w:val="lowerLetter"/>
      <w:lvlText w:val="%8."/>
      <w:lvlJc w:val="left"/>
      <w:pPr>
        <w:ind w:left="6468" w:hanging="360"/>
      </w:pPr>
    </w:lvl>
    <w:lvl w:ilvl="8" w:tplc="400A001B">
      <w:start w:val="1"/>
      <w:numFmt w:val="lowerRoman"/>
      <w:lvlText w:val="%9."/>
      <w:lvlJc w:val="right"/>
      <w:pPr>
        <w:ind w:left="7188" w:hanging="180"/>
      </w:pPr>
    </w:lvl>
  </w:abstractNum>
  <w:abstractNum w:abstractNumId="10" w15:restartNumberingAfterBreak="0">
    <w:nsid w:val="0E3945BD"/>
    <w:multiLevelType w:val="hybridMultilevel"/>
    <w:tmpl w:val="EBA0D5FE"/>
    <w:lvl w:ilvl="0" w:tplc="400A000F">
      <w:start w:val="1"/>
      <w:numFmt w:val="decimal"/>
      <w:lvlText w:val="%1."/>
      <w:lvlJc w:val="left"/>
      <w:pPr>
        <w:ind w:left="3556" w:hanging="360"/>
      </w:pPr>
      <w:rPr>
        <w:rFonts w:hint="default"/>
      </w:rPr>
    </w:lvl>
    <w:lvl w:ilvl="1" w:tplc="400A0003" w:tentative="1">
      <w:start w:val="1"/>
      <w:numFmt w:val="bullet"/>
      <w:lvlText w:val="o"/>
      <w:lvlJc w:val="left"/>
      <w:pPr>
        <w:ind w:left="4276" w:hanging="360"/>
      </w:pPr>
      <w:rPr>
        <w:rFonts w:ascii="Courier New" w:hAnsi="Courier New" w:cs="Courier New" w:hint="default"/>
      </w:rPr>
    </w:lvl>
    <w:lvl w:ilvl="2" w:tplc="400A0005" w:tentative="1">
      <w:start w:val="1"/>
      <w:numFmt w:val="bullet"/>
      <w:lvlText w:val=""/>
      <w:lvlJc w:val="left"/>
      <w:pPr>
        <w:ind w:left="4996" w:hanging="360"/>
      </w:pPr>
      <w:rPr>
        <w:rFonts w:ascii="Wingdings" w:hAnsi="Wingdings" w:hint="default"/>
      </w:rPr>
    </w:lvl>
    <w:lvl w:ilvl="3" w:tplc="400A0001" w:tentative="1">
      <w:start w:val="1"/>
      <w:numFmt w:val="bullet"/>
      <w:lvlText w:val=""/>
      <w:lvlJc w:val="left"/>
      <w:pPr>
        <w:ind w:left="5716" w:hanging="360"/>
      </w:pPr>
      <w:rPr>
        <w:rFonts w:ascii="Symbol" w:hAnsi="Symbol" w:hint="default"/>
      </w:rPr>
    </w:lvl>
    <w:lvl w:ilvl="4" w:tplc="400A0003" w:tentative="1">
      <w:start w:val="1"/>
      <w:numFmt w:val="bullet"/>
      <w:lvlText w:val="o"/>
      <w:lvlJc w:val="left"/>
      <w:pPr>
        <w:ind w:left="6436" w:hanging="360"/>
      </w:pPr>
      <w:rPr>
        <w:rFonts w:ascii="Courier New" w:hAnsi="Courier New" w:cs="Courier New" w:hint="default"/>
      </w:rPr>
    </w:lvl>
    <w:lvl w:ilvl="5" w:tplc="400A0005" w:tentative="1">
      <w:start w:val="1"/>
      <w:numFmt w:val="bullet"/>
      <w:lvlText w:val=""/>
      <w:lvlJc w:val="left"/>
      <w:pPr>
        <w:ind w:left="7156" w:hanging="360"/>
      </w:pPr>
      <w:rPr>
        <w:rFonts w:ascii="Wingdings" w:hAnsi="Wingdings" w:hint="default"/>
      </w:rPr>
    </w:lvl>
    <w:lvl w:ilvl="6" w:tplc="400A0001" w:tentative="1">
      <w:start w:val="1"/>
      <w:numFmt w:val="bullet"/>
      <w:lvlText w:val=""/>
      <w:lvlJc w:val="left"/>
      <w:pPr>
        <w:ind w:left="7876" w:hanging="360"/>
      </w:pPr>
      <w:rPr>
        <w:rFonts w:ascii="Symbol" w:hAnsi="Symbol" w:hint="default"/>
      </w:rPr>
    </w:lvl>
    <w:lvl w:ilvl="7" w:tplc="400A0003" w:tentative="1">
      <w:start w:val="1"/>
      <w:numFmt w:val="bullet"/>
      <w:lvlText w:val="o"/>
      <w:lvlJc w:val="left"/>
      <w:pPr>
        <w:ind w:left="8596" w:hanging="360"/>
      </w:pPr>
      <w:rPr>
        <w:rFonts w:ascii="Courier New" w:hAnsi="Courier New" w:cs="Courier New" w:hint="default"/>
      </w:rPr>
    </w:lvl>
    <w:lvl w:ilvl="8" w:tplc="400A0005" w:tentative="1">
      <w:start w:val="1"/>
      <w:numFmt w:val="bullet"/>
      <w:lvlText w:val=""/>
      <w:lvlJc w:val="left"/>
      <w:pPr>
        <w:ind w:left="9316" w:hanging="360"/>
      </w:pPr>
      <w:rPr>
        <w:rFonts w:ascii="Wingdings" w:hAnsi="Wingdings" w:hint="default"/>
      </w:rPr>
    </w:lvl>
  </w:abstractNum>
  <w:abstractNum w:abstractNumId="11" w15:restartNumberingAfterBreak="0">
    <w:nsid w:val="116E5FCA"/>
    <w:multiLevelType w:val="hybridMultilevel"/>
    <w:tmpl w:val="79E27902"/>
    <w:lvl w:ilvl="0" w:tplc="C78CBA82">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2" w15:restartNumberingAfterBreak="0">
    <w:nsid w:val="127C40FA"/>
    <w:multiLevelType w:val="hybridMultilevel"/>
    <w:tmpl w:val="1174D20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3" w15:restartNumberingAfterBreak="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4" w15:restartNumberingAfterBreak="0">
    <w:nsid w:val="1338084E"/>
    <w:multiLevelType w:val="hybridMultilevel"/>
    <w:tmpl w:val="41224A98"/>
    <w:lvl w:ilvl="0" w:tplc="400A0017">
      <w:start w:val="1"/>
      <w:numFmt w:val="lowerLetter"/>
      <w:lvlText w:val="%1)"/>
      <w:lvlJc w:val="left"/>
      <w:pPr>
        <w:ind w:left="2808" w:hanging="360"/>
      </w:pPr>
    </w:lvl>
    <w:lvl w:ilvl="1" w:tplc="400A0019">
      <w:start w:val="1"/>
      <w:numFmt w:val="lowerLetter"/>
      <w:lvlText w:val="%2."/>
      <w:lvlJc w:val="left"/>
      <w:pPr>
        <w:ind w:left="3528" w:hanging="360"/>
      </w:pPr>
    </w:lvl>
    <w:lvl w:ilvl="2" w:tplc="400A001B">
      <w:start w:val="1"/>
      <w:numFmt w:val="lowerRoman"/>
      <w:lvlText w:val="%3."/>
      <w:lvlJc w:val="right"/>
      <w:pPr>
        <w:ind w:left="4248" w:hanging="180"/>
      </w:pPr>
    </w:lvl>
    <w:lvl w:ilvl="3" w:tplc="400A000F" w:tentative="1">
      <w:start w:val="1"/>
      <w:numFmt w:val="decimal"/>
      <w:lvlText w:val="%4."/>
      <w:lvlJc w:val="left"/>
      <w:pPr>
        <w:ind w:left="4968" w:hanging="360"/>
      </w:pPr>
    </w:lvl>
    <w:lvl w:ilvl="4" w:tplc="400A0019" w:tentative="1">
      <w:start w:val="1"/>
      <w:numFmt w:val="lowerLetter"/>
      <w:lvlText w:val="%5."/>
      <w:lvlJc w:val="left"/>
      <w:pPr>
        <w:ind w:left="5688" w:hanging="360"/>
      </w:pPr>
    </w:lvl>
    <w:lvl w:ilvl="5" w:tplc="400A001B" w:tentative="1">
      <w:start w:val="1"/>
      <w:numFmt w:val="lowerRoman"/>
      <w:lvlText w:val="%6."/>
      <w:lvlJc w:val="right"/>
      <w:pPr>
        <w:ind w:left="6408" w:hanging="180"/>
      </w:pPr>
    </w:lvl>
    <w:lvl w:ilvl="6" w:tplc="400A000F" w:tentative="1">
      <w:start w:val="1"/>
      <w:numFmt w:val="decimal"/>
      <w:lvlText w:val="%7."/>
      <w:lvlJc w:val="left"/>
      <w:pPr>
        <w:ind w:left="7128" w:hanging="360"/>
      </w:pPr>
    </w:lvl>
    <w:lvl w:ilvl="7" w:tplc="400A0019" w:tentative="1">
      <w:start w:val="1"/>
      <w:numFmt w:val="lowerLetter"/>
      <w:lvlText w:val="%8."/>
      <w:lvlJc w:val="left"/>
      <w:pPr>
        <w:ind w:left="7848" w:hanging="360"/>
      </w:pPr>
    </w:lvl>
    <w:lvl w:ilvl="8" w:tplc="400A001B" w:tentative="1">
      <w:start w:val="1"/>
      <w:numFmt w:val="lowerRoman"/>
      <w:lvlText w:val="%9."/>
      <w:lvlJc w:val="right"/>
      <w:pPr>
        <w:ind w:left="8568" w:hanging="180"/>
      </w:pPr>
    </w:lvl>
  </w:abstractNum>
  <w:abstractNum w:abstractNumId="15" w15:restartNumberingAfterBreak="0">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6" w15:restartNumberingAfterBreak="0">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7" w15:restartNumberingAfterBreak="0">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8" w15:restartNumberingAfterBreak="0">
    <w:nsid w:val="1E3B765E"/>
    <w:multiLevelType w:val="hybridMultilevel"/>
    <w:tmpl w:val="8F36B0C8"/>
    <w:lvl w:ilvl="0" w:tplc="400A0005">
      <w:start w:val="1"/>
      <w:numFmt w:val="bullet"/>
      <w:lvlText w:val=""/>
      <w:lvlJc w:val="left"/>
      <w:pPr>
        <w:ind w:left="928" w:hanging="360"/>
      </w:pPr>
      <w:rPr>
        <w:rFonts w:ascii="Wingdings" w:hAnsi="Wingdings" w:hint="default"/>
      </w:rPr>
    </w:lvl>
    <w:lvl w:ilvl="1" w:tplc="400A0003" w:tentative="1">
      <w:start w:val="1"/>
      <w:numFmt w:val="bullet"/>
      <w:lvlText w:val="o"/>
      <w:lvlJc w:val="left"/>
      <w:pPr>
        <w:ind w:left="1648" w:hanging="360"/>
      </w:pPr>
      <w:rPr>
        <w:rFonts w:ascii="Courier New" w:hAnsi="Courier New" w:cs="Courier New" w:hint="default"/>
      </w:rPr>
    </w:lvl>
    <w:lvl w:ilvl="2" w:tplc="400A0005" w:tentative="1">
      <w:start w:val="1"/>
      <w:numFmt w:val="bullet"/>
      <w:lvlText w:val=""/>
      <w:lvlJc w:val="left"/>
      <w:pPr>
        <w:ind w:left="2368" w:hanging="360"/>
      </w:pPr>
      <w:rPr>
        <w:rFonts w:ascii="Wingdings" w:hAnsi="Wingdings" w:hint="default"/>
      </w:rPr>
    </w:lvl>
    <w:lvl w:ilvl="3" w:tplc="400A0001" w:tentative="1">
      <w:start w:val="1"/>
      <w:numFmt w:val="bullet"/>
      <w:lvlText w:val=""/>
      <w:lvlJc w:val="left"/>
      <w:pPr>
        <w:ind w:left="3088" w:hanging="360"/>
      </w:pPr>
      <w:rPr>
        <w:rFonts w:ascii="Symbol" w:hAnsi="Symbol" w:hint="default"/>
      </w:rPr>
    </w:lvl>
    <w:lvl w:ilvl="4" w:tplc="400A0003" w:tentative="1">
      <w:start w:val="1"/>
      <w:numFmt w:val="bullet"/>
      <w:lvlText w:val="o"/>
      <w:lvlJc w:val="left"/>
      <w:pPr>
        <w:ind w:left="3808" w:hanging="360"/>
      </w:pPr>
      <w:rPr>
        <w:rFonts w:ascii="Courier New" w:hAnsi="Courier New" w:cs="Courier New" w:hint="default"/>
      </w:rPr>
    </w:lvl>
    <w:lvl w:ilvl="5" w:tplc="400A0005" w:tentative="1">
      <w:start w:val="1"/>
      <w:numFmt w:val="bullet"/>
      <w:lvlText w:val=""/>
      <w:lvlJc w:val="left"/>
      <w:pPr>
        <w:ind w:left="4528" w:hanging="360"/>
      </w:pPr>
      <w:rPr>
        <w:rFonts w:ascii="Wingdings" w:hAnsi="Wingdings" w:hint="default"/>
      </w:rPr>
    </w:lvl>
    <w:lvl w:ilvl="6" w:tplc="400A0001" w:tentative="1">
      <w:start w:val="1"/>
      <w:numFmt w:val="bullet"/>
      <w:lvlText w:val=""/>
      <w:lvlJc w:val="left"/>
      <w:pPr>
        <w:ind w:left="5248" w:hanging="360"/>
      </w:pPr>
      <w:rPr>
        <w:rFonts w:ascii="Symbol" w:hAnsi="Symbol" w:hint="default"/>
      </w:rPr>
    </w:lvl>
    <w:lvl w:ilvl="7" w:tplc="400A0003" w:tentative="1">
      <w:start w:val="1"/>
      <w:numFmt w:val="bullet"/>
      <w:lvlText w:val="o"/>
      <w:lvlJc w:val="left"/>
      <w:pPr>
        <w:ind w:left="5968" w:hanging="360"/>
      </w:pPr>
      <w:rPr>
        <w:rFonts w:ascii="Courier New" w:hAnsi="Courier New" w:cs="Courier New" w:hint="default"/>
      </w:rPr>
    </w:lvl>
    <w:lvl w:ilvl="8" w:tplc="400A0005" w:tentative="1">
      <w:start w:val="1"/>
      <w:numFmt w:val="bullet"/>
      <w:lvlText w:val=""/>
      <w:lvlJc w:val="left"/>
      <w:pPr>
        <w:ind w:left="6688" w:hanging="360"/>
      </w:pPr>
      <w:rPr>
        <w:rFonts w:ascii="Wingdings" w:hAnsi="Wingdings" w:hint="default"/>
      </w:rPr>
    </w:lvl>
  </w:abstractNum>
  <w:abstractNum w:abstractNumId="19" w15:restartNumberingAfterBreak="0">
    <w:nsid w:val="1F4C6C27"/>
    <w:multiLevelType w:val="multilevel"/>
    <w:tmpl w:val="B500638A"/>
    <w:lvl w:ilvl="0">
      <w:start w:val="2"/>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20" w15:restartNumberingAfterBreak="0">
    <w:nsid w:val="2101644E"/>
    <w:multiLevelType w:val="multilevel"/>
    <w:tmpl w:val="D3423A38"/>
    <w:lvl w:ilvl="0">
      <w:start w:val="1"/>
      <w:numFmt w:val="upperLetter"/>
      <w:lvlText w:val="%1)"/>
      <w:lvlJc w:val="left"/>
      <w:pPr>
        <w:tabs>
          <w:tab w:val="num" w:pos="720"/>
        </w:tabs>
        <w:ind w:left="720" w:hanging="360"/>
      </w:pPr>
      <w:rPr>
        <w:rFonts w:asciiTheme="minorHAnsi" w:eastAsia="Times New Roman" w:hAnsiTheme="minorHAnsi" w:cstheme="minorHAnsi" w:hint="default"/>
        <w:b w:val="0"/>
      </w:rPr>
    </w:lvl>
    <w:lvl w:ilvl="1">
      <w:start w:val="5"/>
      <w:numFmt w:val="lowerLetter"/>
      <w:lvlText w:val="%2)"/>
      <w:lvlJc w:val="left"/>
      <w:pPr>
        <w:tabs>
          <w:tab w:val="num" w:pos="720"/>
        </w:tabs>
        <w:ind w:left="720" w:hanging="360"/>
      </w:pPr>
      <w:rPr>
        <w:rFonts w:hint="default"/>
        <w:b w:val="0"/>
      </w:rPr>
    </w:lvl>
    <w:lvl w:ilvl="2">
      <w:start w:val="3"/>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val="0"/>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1" w15:restartNumberingAfterBreak="0">
    <w:nsid w:val="230706A8"/>
    <w:multiLevelType w:val="multilevel"/>
    <w:tmpl w:val="F47E0F10"/>
    <w:lvl w:ilvl="0">
      <w:start w:val="5"/>
      <w:numFmt w:val="decimal"/>
      <w:lvlText w:val="%1"/>
      <w:lvlJc w:val="left"/>
      <w:pPr>
        <w:ind w:left="360" w:hanging="360"/>
      </w:pPr>
    </w:lvl>
    <w:lvl w:ilvl="1">
      <w:start w:val="1"/>
      <w:numFmt w:val="decimal"/>
      <w:lvlText w:val="%1.%2"/>
      <w:lvlJc w:val="left"/>
      <w:pPr>
        <w:ind w:left="785" w:hanging="360"/>
      </w:pPr>
      <w:rPr>
        <w:b/>
      </w:rPr>
    </w:lvl>
    <w:lvl w:ilvl="2">
      <w:start w:val="1"/>
      <w:numFmt w:val="decimal"/>
      <w:lvlText w:val="%1.%2.%3"/>
      <w:lvlJc w:val="left"/>
      <w:pPr>
        <w:ind w:left="1570" w:hanging="720"/>
      </w:pPr>
    </w:lvl>
    <w:lvl w:ilvl="3">
      <w:start w:val="1"/>
      <w:numFmt w:val="decimal"/>
      <w:lvlText w:val="%1.%2.%3.%4"/>
      <w:lvlJc w:val="left"/>
      <w:pPr>
        <w:ind w:left="1995" w:hanging="720"/>
      </w:pPr>
    </w:lvl>
    <w:lvl w:ilvl="4">
      <w:start w:val="1"/>
      <w:numFmt w:val="decimal"/>
      <w:lvlText w:val="%1.%2.%3.%4.%5"/>
      <w:lvlJc w:val="left"/>
      <w:pPr>
        <w:ind w:left="2780" w:hanging="1080"/>
      </w:pPr>
    </w:lvl>
    <w:lvl w:ilvl="5">
      <w:start w:val="1"/>
      <w:numFmt w:val="decimal"/>
      <w:lvlText w:val="%1.%2.%3.%4.%5.%6"/>
      <w:lvlJc w:val="left"/>
      <w:pPr>
        <w:ind w:left="3205" w:hanging="1080"/>
      </w:pPr>
    </w:lvl>
    <w:lvl w:ilvl="6">
      <w:start w:val="1"/>
      <w:numFmt w:val="decimal"/>
      <w:lvlText w:val="%1.%2.%3.%4.%5.%6.%7"/>
      <w:lvlJc w:val="left"/>
      <w:pPr>
        <w:ind w:left="3990" w:hanging="1440"/>
      </w:pPr>
    </w:lvl>
    <w:lvl w:ilvl="7">
      <w:start w:val="1"/>
      <w:numFmt w:val="decimal"/>
      <w:lvlText w:val="%1.%2.%3.%4.%5.%6.%7.%8"/>
      <w:lvlJc w:val="left"/>
      <w:pPr>
        <w:ind w:left="4415" w:hanging="1440"/>
      </w:pPr>
    </w:lvl>
    <w:lvl w:ilvl="8">
      <w:start w:val="1"/>
      <w:numFmt w:val="decimal"/>
      <w:lvlText w:val="%1.%2.%3.%4.%5.%6.%7.%8.%9"/>
      <w:lvlJc w:val="left"/>
      <w:pPr>
        <w:ind w:left="4840" w:hanging="1440"/>
      </w:pPr>
    </w:lvl>
  </w:abstractNum>
  <w:abstractNum w:abstractNumId="22" w15:restartNumberingAfterBreak="0">
    <w:nsid w:val="23540ADD"/>
    <w:multiLevelType w:val="hybridMultilevel"/>
    <w:tmpl w:val="F912D43A"/>
    <w:lvl w:ilvl="0" w:tplc="0C0A0017">
      <w:start w:val="1"/>
      <w:numFmt w:val="lowerLetter"/>
      <w:lvlText w:val="%1)"/>
      <w:lvlJc w:val="left"/>
      <w:pPr>
        <w:ind w:left="1068" w:hanging="360"/>
      </w:pPr>
      <w:rPr>
        <w:rFonts w:hint="default"/>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23" w15:restartNumberingAfterBreak="0">
    <w:nsid w:val="235E16F5"/>
    <w:multiLevelType w:val="multilevel"/>
    <w:tmpl w:val="F714447A"/>
    <w:lvl w:ilvl="0">
      <w:start w:val="1"/>
      <w:numFmt w:val="decimal"/>
      <w:lvlText w:val="%1."/>
      <w:lvlJc w:val="left"/>
      <w:pPr>
        <w:ind w:left="720" w:hanging="360"/>
      </w:pPr>
      <w:rPr>
        <w:rFonts w:cs="Times New Roman" w:hint="default"/>
        <w:b/>
        <w:color w:val="auto"/>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080" w:hanging="72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440" w:hanging="108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1800" w:hanging="1440"/>
      </w:pPr>
      <w:rPr>
        <w:rFonts w:hint="default"/>
        <w:b/>
      </w:rPr>
    </w:lvl>
  </w:abstractNum>
  <w:abstractNum w:abstractNumId="24" w15:restartNumberingAfterBreak="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5" w15:restartNumberingAfterBreak="0">
    <w:nsid w:val="269C7637"/>
    <w:multiLevelType w:val="hybridMultilevel"/>
    <w:tmpl w:val="E7AAF1DC"/>
    <w:styleLink w:val="Estilo21"/>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6" w15:restartNumberingAfterBreak="0">
    <w:nsid w:val="26EB304F"/>
    <w:multiLevelType w:val="hybridMultilevel"/>
    <w:tmpl w:val="F912D43A"/>
    <w:lvl w:ilvl="0" w:tplc="0C0A0017">
      <w:start w:val="1"/>
      <w:numFmt w:val="lowerLetter"/>
      <w:lvlText w:val="%1)"/>
      <w:lvlJc w:val="left"/>
      <w:pPr>
        <w:ind w:left="1068" w:hanging="360"/>
      </w:pPr>
      <w:rPr>
        <w:rFonts w:hint="default"/>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27" w15:restartNumberingAfterBreak="0">
    <w:nsid w:val="272C6E23"/>
    <w:multiLevelType w:val="hybridMultilevel"/>
    <w:tmpl w:val="9800CB24"/>
    <w:lvl w:ilvl="0" w:tplc="400A0001">
      <w:start w:val="1"/>
      <w:numFmt w:val="bullet"/>
      <w:lvlText w:val=""/>
      <w:lvlJc w:val="left"/>
      <w:pPr>
        <w:ind w:left="720" w:hanging="360"/>
      </w:pPr>
      <w:rPr>
        <w:rFonts w:ascii="Symbol" w:hAnsi="Symbol" w:hint="default"/>
      </w:rPr>
    </w:lvl>
    <w:lvl w:ilvl="1" w:tplc="B120BA68">
      <w:start w:val="2"/>
      <w:numFmt w:val="bullet"/>
      <w:lvlText w:val="•"/>
      <w:lvlJc w:val="left"/>
      <w:pPr>
        <w:ind w:left="1440" w:hanging="360"/>
      </w:pPr>
      <w:rPr>
        <w:rFonts w:ascii="Arial Narrow" w:eastAsia="Calibri" w:hAnsi="Arial Narrow" w:cs="Arial"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8" w15:restartNumberingAfterBreak="0">
    <w:nsid w:val="27DC5A9B"/>
    <w:multiLevelType w:val="multilevel"/>
    <w:tmpl w:val="8D0477A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9" w15:restartNumberingAfterBreak="0">
    <w:nsid w:val="2A762314"/>
    <w:multiLevelType w:val="hybridMultilevel"/>
    <w:tmpl w:val="D9CE45A6"/>
    <w:lvl w:ilvl="0" w:tplc="19320032">
      <w:start w:val="1"/>
      <w:numFmt w:val="lowerLetter"/>
      <w:lvlText w:val="%1)"/>
      <w:lvlJc w:val="left"/>
      <w:pPr>
        <w:ind w:left="720" w:hanging="360"/>
      </w:p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30" w15:restartNumberingAfterBreak="0">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31" w15:restartNumberingAfterBreak="0">
    <w:nsid w:val="2ACB5AE3"/>
    <w:multiLevelType w:val="hybridMultilevel"/>
    <w:tmpl w:val="22EAC8F8"/>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0D1E7410">
      <w:start w:val="1"/>
      <w:numFmt w:val="decimal"/>
      <w:lvlText w:val="%4."/>
      <w:lvlJc w:val="left"/>
      <w:pPr>
        <w:ind w:left="3087" w:hanging="360"/>
      </w:pPr>
      <w:rPr>
        <w:b w:val="0"/>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32" w15:restartNumberingAfterBreak="0">
    <w:nsid w:val="2AEE1BF2"/>
    <w:multiLevelType w:val="multilevel"/>
    <w:tmpl w:val="B504CE18"/>
    <w:lvl w:ilvl="0">
      <w:start w:val="4"/>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3" w15:restartNumberingAfterBreak="0">
    <w:nsid w:val="2B9A6185"/>
    <w:multiLevelType w:val="hybridMultilevel"/>
    <w:tmpl w:val="59AC7C24"/>
    <w:lvl w:ilvl="0" w:tplc="D89C7896">
      <w:start w:val="1"/>
      <w:numFmt w:val="lowerLetter"/>
      <w:lvlText w:val="%1)"/>
      <w:lvlJc w:val="left"/>
      <w:pPr>
        <w:tabs>
          <w:tab w:val="num" w:pos="1980"/>
        </w:tabs>
        <w:ind w:left="1980" w:hanging="360"/>
      </w:pPr>
      <w:rPr>
        <w:b/>
      </w:rPr>
    </w:lvl>
    <w:lvl w:ilvl="1" w:tplc="400A0019">
      <w:start w:val="1"/>
      <w:numFmt w:val="lowerLetter"/>
      <w:lvlText w:val="%2."/>
      <w:lvlJc w:val="left"/>
      <w:pPr>
        <w:tabs>
          <w:tab w:val="num" w:pos="2700"/>
        </w:tabs>
        <w:ind w:left="2700" w:hanging="360"/>
      </w:pPr>
    </w:lvl>
    <w:lvl w:ilvl="2" w:tplc="400A001B">
      <w:start w:val="1"/>
      <w:numFmt w:val="lowerRoman"/>
      <w:lvlText w:val="%3."/>
      <w:lvlJc w:val="right"/>
      <w:pPr>
        <w:tabs>
          <w:tab w:val="num" w:pos="3420"/>
        </w:tabs>
        <w:ind w:left="3420" w:hanging="180"/>
      </w:pPr>
    </w:lvl>
    <w:lvl w:ilvl="3" w:tplc="400A000F">
      <w:start w:val="1"/>
      <w:numFmt w:val="decimal"/>
      <w:lvlText w:val="%4."/>
      <w:lvlJc w:val="left"/>
      <w:pPr>
        <w:tabs>
          <w:tab w:val="num" w:pos="4140"/>
        </w:tabs>
        <w:ind w:left="4140" w:hanging="360"/>
      </w:pPr>
    </w:lvl>
    <w:lvl w:ilvl="4" w:tplc="400A0019">
      <w:start w:val="1"/>
      <w:numFmt w:val="lowerLetter"/>
      <w:lvlText w:val="%5."/>
      <w:lvlJc w:val="left"/>
      <w:pPr>
        <w:tabs>
          <w:tab w:val="num" w:pos="4860"/>
        </w:tabs>
        <w:ind w:left="4860" w:hanging="360"/>
      </w:pPr>
    </w:lvl>
    <w:lvl w:ilvl="5" w:tplc="400A001B">
      <w:start w:val="1"/>
      <w:numFmt w:val="lowerRoman"/>
      <w:lvlText w:val="%6."/>
      <w:lvlJc w:val="right"/>
      <w:pPr>
        <w:tabs>
          <w:tab w:val="num" w:pos="5580"/>
        </w:tabs>
        <w:ind w:left="5580" w:hanging="180"/>
      </w:pPr>
    </w:lvl>
    <w:lvl w:ilvl="6" w:tplc="400A000F">
      <w:start w:val="1"/>
      <w:numFmt w:val="decimal"/>
      <w:lvlText w:val="%7."/>
      <w:lvlJc w:val="left"/>
      <w:pPr>
        <w:tabs>
          <w:tab w:val="num" w:pos="6300"/>
        </w:tabs>
        <w:ind w:left="6300" w:hanging="360"/>
      </w:pPr>
    </w:lvl>
    <w:lvl w:ilvl="7" w:tplc="400A0019">
      <w:start w:val="1"/>
      <w:numFmt w:val="lowerLetter"/>
      <w:lvlText w:val="%8."/>
      <w:lvlJc w:val="left"/>
      <w:pPr>
        <w:tabs>
          <w:tab w:val="num" w:pos="7020"/>
        </w:tabs>
        <w:ind w:left="7020" w:hanging="360"/>
      </w:pPr>
    </w:lvl>
    <w:lvl w:ilvl="8" w:tplc="400A001B">
      <w:start w:val="1"/>
      <w:numFmt w:val="lowerRoman"/>
      <w:lvlText w:val="%9."/>
      <w:lvlJc w:val="right"/>
      <w:pPr>
        <w:tabs>
          <w:tab w:val="num" w:pos="7740"/>
        </w:tabs>
        <w:ind w:left="7740" w:hanging="180"/>
      </w:pPr>
    </w:lvl>
  </w:abstractNum>
  <w:abstractNum w:abstractNumId="34" w15:restartNumberingAfterBreak="0">
    <w:nsid w:val="2C8A6255"/>
    <w:multiLevelType w:val="hybridMultilevel"/>
    <w:tmpl w:val="318E6428"/>
    <w:lvl w:ilvl="0" w:tplc="0C0A0017">
      <w:start w:val="1"/>
      <w:numFmt w:val="lowerLetter"/>
      <w:lvlText w:val="%1)"/>
      <w:lvlJc w:val="left"/>
      <w:pPr>
        <w:ind w:left="1068" w:hanging="360"/>
      </w:pPr>
      <w:rPr>
        <w:rFonts w:hint="default"/>
      </w:rPr>
    </w:lvl>
    <w:lvl w:ilvl="1" w:tplc="400A000F">
      <w:start w:val="1"/>
      <w:numFmt w:val="decimal"/>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35" w15:restartNumberingAfterBreak="0">
    <w:nsid w:val="2D886E96"/>
    <w:multiLevelType w:val="multilevel"/>
    <w:tmpl w:val="69B6F1DC"/>
    <w:lvl w:ilvl="0">
      <w:start w:val="18"/>
      <w:numFmt w:val="decimal"/>
      <w:lvlText w:val="%1"/>
      <w:lvlJc w:val="left"/>
      <w:pPr>
        <w:ind w:left="420" w:hanging="420"/>
      </w:pPr>
    </w:lvl>
    <w:lvl w:ilvl="1">
      <w:start w:val="1"/>
      <w:numFmt w:val="decimal"/>
      <w:lvlText w:val="%1.%2"/>
      <w:lvlJc w:val="left"/>
      <w:pPr>
        <w:ind w:left="420" w:hanging="42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36" w15:restartNumberingAfterBreak="0">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7" w15:restartNumberingAfterBreak="0">
    <w:nsid w:val="30520778"/>
    <w:multiLevelType w:val="hybridMultilevel"/>
    <w:tmpl w:val="8BAE3786"/>
    <w:lvl w:ilvl="0" w:tplc="9954BCE8">
      <w:start w:val="1"/>
      <w:numFmt w:val="lowerLetter"/>
      <w:lvlText w:val="%1)"/>
      <w:lvlJc w:val="left"/>
      <w:pPr>
        <w:ind w:left="2584" w:hanging="360"/>
      </w:pPr>
      <w:rPr>
        <w:rFonts w:hint="default"/>
        <w:color w:val="auto"/>
      </w:rPr>
    </w:lvl>
    <w:lvl w:ilvl="1" w:tplc="0C0A0019" w:tentative="1">
      <w:start w:val="1"/>
      <w:numFmt w:val="lowerLetter"/>
      <w:lvlText w:val="%2."/>
      <w:lvlJc w:val="left"/>
      <w:pPr>
        <w:ind w:left="3304" w:hanging="360"/>
      </w:pPr>
    </w:lvl>
    <w:lvl w:ilvl="2" w:tplc="0C0A001B">
      <w:start w:val="1"/>
      <w:numFmt w:val="lowerRoman"/>
      <w:lvlText w:val="%3."/>
      <w:lvlJc w:val="right"/>
      <w:pPr>
        <w:ind w:left="4024" w:hanging="180"/>
      </w:pPr>
    </w:lvl>
    <w:lvl w:ilvl="3" w:tplc="0C0A000F" w:tentative="1">
      <w:start w:val="1"/>
      <w:numFmt w:val="decimal"/>
      <w:lvlText w:val="%4."/>
      <w:lvlJc w:val="left"/>
      <w:pPr>
        <w:ind w:left="4744" w:hanging="360"/>
      </w:pPr>
    </w:lvl>
    <w:lvl w:ilvl="4" w:tplc="0C0A0019" w:tentative="1">
      <w:start w:val="1"/>
      <w:numFmt w:val="lowerLetter"/>
      <w:lvlText w:val="%5."/>
      <w:lvlJc w:val="left"/>
      <w:pPr>
        <w:ind w:left="5464" w:hanging="360"/>
      </w:pPr>
    </w:lvl>
    <w:lvl w:ilvl="5" w:tplc="0C0A001B" w:tentative="1">
      <w:start w:val="1"/>
      <w:numFmt w:val="lowerRoman"/>
      <w:lvlText w:val="%6."/>
      <w:lvlJc w:val="right"/>
      <w:pPr>
        <w:ind w:left="6184" w:hanging="180"/>
      </w:pPr>
    </w:lvl>
    <w:lvl w:ilvl="6" w:tplc="0C0A000F" w:tentative="1">
      <w:start w:val="1"/>
      <w:numFmt w:val="decimal"/>
      <w:lvlText w:val="%7."/>
      <w:lvlJc w:val="left"/>
      <w:pPr>
        <w:ind w:left="6904" w:hanging="360"/>
      </w:pPr>
    </w:lvl>
    <w:lvl w:ilvl="7" w:tplc="0C0A0019" w:tentative="1">
      <w:start w:val="1"/>
      <w:numFmt w:val="lowerLetter"/>
      <w:lvlText w:val="%8."/>
      <w:lvlJc w:val="left"/>
      <w:pPr>
        <w:ind w:left="7624" w:hanging="360"/>
      </w:pPr>
    </w:lvl>
    <w:lvl w:ilvl="8" w:tplc="0C0A001B" w:tentative="1">
      <w:start w:val="1"/>
      <w:numFmt w:val="lowerRoman"/>
      <w:lvlText w:val="%9."/>
      <w:lvlJc w:val="right"/>
      <w:pPr>
        <w:ind w:left="8344" w:hanging="180"/>
      </w:pPr>
    </w:lvl>
  </w:abstractNum>
  <w:abstractNum w:abstractNumId="38" w15:restartNumberingAfterBreak="0">
    <w:nsid w:val="30591092"/>
    <w:multiLevelType w:val="hybridMultilevel"/>
    <w:tmpl w:val="8B2466DE"/>
    <w:lvl w:ilvl="0" w:tplc="E29C02CA">
      <w:start w:val="4"/>
      <w:numFmt w:val="bullet"/>
      <w:lvlText w:val="-"/>
      <w:lvlJc w:val="left"/>
      <w:pPr>
        <w:ind w:left="720" w:hanging="360"/>
      </w:pPr>
      <w:rPr>
        <w:rFonts w:ascii="Calibri" w:eastAsia="Times New Roman" w:hAnsi="Calibri" w:cs="Calibri" w:hint="default"/>
        <w:i/>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9" w15:restartNumberingAfterBreak="0">
    <w:nsid w:val="320B7D95"/>
    <w:multiLevelType w:val="hybridMultilevel"/>
    <w:tmpl w:val="6066B35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0" w15:restartNumberingAfterBreak="0">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41" w15:restartNumberingAfterBreak="0">
    <w:nsid w:val="32AE76DE"/>
    <w:multiLevelType w:val="hybridMultilevel"/>
    <w:tmpl w:val="E010560E"/>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2" w15:restartNumberingAfterBreak="0">
    <w:nsid w:val="357B7BE2"/>
    <w:multiLevelType w:val="hybridMultilevel"/>
    <w:tmpl w:val="286642A0"/>
    <w:lvl w:ilvl="0" w:tplc="0C0A0017">
      <w:start w:val="1"/>
      <w:numFmt w:val="lowerLetter"/>
      <w:lvlText w:val="%1)"/>
      <w:lvlJc w:val="left"/>
      <w:pPr>
        <w:ind w:left="1068" w:hanging="360"/>
      </w:pPr>
      <w:rPr>
        <w:rFonts w:hint="default"/>
      </w:rPr>
    </w:lvl>
    <w:lvl w:ilvl="1" w:tplc="5DE45DA8">
      <w:start w:val="1"/>
      <w:numFmt w:val="decimal"/>
      <w:lvlText w:val="%2."/>
      <w:lvlJc w:val="left"/>
      <w:pPr>
        <w:ind w:left="2133" w:hanging="705"/>
      </w:pPr>
      <w:rPr>
        <w:rFonts w:hint="default"/>
      </w:r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43" w15:restartNumberingAfterBreak="0">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44" w15:restartNumberingAfterBreak="0">
    <w:nsid w:val="363A7B1D"/>
    <w:multiLevelType w:val="hybridMultilevel"/>
    <w:tmpl w:val="DAD80CDC"/>
    <w:lvl w:ilvl="0" w:tplc="5DE45DA8">
      <w:start w:val="1"/>
      <w:numFmt w:val="decimal"/>
      <w:lvlText w:val="%1."/>
      <w:lvlJc w:val="left"/>
      <w:pPr>
        <w:ind w:left="2133" w:hanging="705"/>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5" w15:restartNumberingAfterBreak="0">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46" w15:restartNumberingAfterBreak="0">
    <w:nsid w:val="391D54C6"/>
    <w:multiLevelType w:val="multilevel"/>
    <w:tmpl w:val="CC94E39A"/>
    <w:lvl w:ilvl="0">
      <w:start w:val="24"/>
      <w:numFmt w:val="decimal"/>
      <w:lvlText w:val="%1"/>
      <w:lvlJc w:val="left"/>
      <w:pPr>
        <w:ind w:left="420" w:hanging="420"/>
      </w:pPr>
    </w:lvl>
    <w:lvl w:ilvl="1">
      <w:start w:val="1"/>
      <w:numFmt w:val="decimal"/>
      <w:lvlText w:val="%1.%2"/>
      <w:lvlJc w:val="left"/>
      <w:pPr>
        <w:ind w:left="420" w:hanging="42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47" w15:restartNumberingAfterBreak="0">
    <w:nsid w:val="3A2F6727"/>
    <w:multiLevelType w:val="singleLevel"/>
    <w:tmpl w:val="C07A9196"/>
    <w:lvl w:ilvl="0">
      <w:start w:val="1"/>
      <w:numFmt w:val="lowerLetter"/>
      <w:lvlText w:val="%1)"/>
      <w:lvlJc w:val="left"/>
      <w:pPr>
        <w:tabs>
          <w:tab w:val="num" w:pos="2126"/>
        </w:tabs>
        <w:ind w:left="2126" w:hanging="567"/>
      </w:pPr>
      <w:rPr>
        <w:b/>
      </w:rPr>
    </w:lvl>
  </w:abstractNum>
  <w:abstractNum w:abstractNumId="48" w15:restartNumberingAfterBreak="0">
    <w:nsid w:val="3ABB69B0"/>
    <w:multiLevelType w:val="hybridMultilevel"/>
    <w:tmpl w:val="FB22EBCA"/>
    <w:lvl w:ilvl="0" w:tplc="400A0001">
      <w:start w:val="1"/>
      <w:numFmt w:val="bullet"/>
      <w:lvlText w:val=""/>
      <w:lvlJc w:val="left"/>
      <w:pPr>
        <w:ind w:left="720" w:hanging="360"/>
      </w:pPr>
      <w:rPr>
        <w:rFonts w:ascii="Symbol" w:hAnsi="Symbol" w:hint="default"/>
      </w:rPr>
    </w:lvl>
    <w:lvl w:ilvl="1" w:tplc="36AA8234">
      <w:numFmt w:val="bullet"/>
      <w:lvlText w:val="-"/>
      <w:lvlJc w:val="left"/>
      <w:pPr>
        <w:ind w:left="1785" w:hanging="705"/>
      </w:pPr>
      <w:rPr>
        <w:rFonts w:ascii="Arial" w:eastAsia="Times New Roman" w:hAnsi="Arial" w:cs="Arial"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9" w15:restartNumberingAfterBreak="0">
    <w:nsid w:val="3CFD7A31"/>
    <w:multiLevelType w:val="hybridMultilevel"/>
    <w:tmpl w:val="2334EA6A"/>
    <w:lvl w:ilvl="0" w:tplc="0C0A000F">
      <w:start w:val="1"/>
      <w:numFmt w:val="decimal"/>
      <w:lvlText w:val="%1."/>
      <w:lvlJc w:val="left"/>
      <w:pPr>
        <w:ind w:left="360" w:hanging="360"/>
      </w:pPr>
      <w:rPr>
        <w:rFonts w:hint="default"/>
      </w:rPr>
    </w:lvl>
    <w:lvl w:ilvl="1" w:tplc="0C0A0019">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50" w15:restartNumberingAfterBreak="0">
    <w:nsid w:val="3F381A33"/>
    <w:multiLevelType w:val="multilevel"/>
    <w:tmpl w:val="9594BFE6"/>
    <w:lvl w:ilvl="0">
      <w:start w:val="1"/>
      <w:numFmt w:val="decimal"/>
      <w:lvlText w:val="%1"/>
      <w:lvlJc w:val="left"/>
      <w:pPr>
        <w:ind w:left="360" w:hanging="360"/>
      </w:pPr>
      <w:rPr>
        <w:rFonts w:hint="default"/>
      </w:rPr>
    </w:lvl>
    <w:lvl w:ilvl="1">
      <w:start w:val="1"/>
      <w:numFmt w:val="decimal"/>
      <w:lvlText w:val="%1.%2"/>
      <w:lvlJc w:val="left"/>
      <w:pPr>
        <w:ind w:left="1440" w:hanging="360"/>
      </w:pPr>
      <w:rPr>
        <w:rFonts w:hint="default"/>
        <w:b/>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51" w15:restartNumberingAfterBreak="0">
    <w:nsid w:val="3F740669"/>
    <w:multiLevelType w:val="hybridMultilevel"/>
    <w:tmpl w:val="27901CCC"/>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2" w15:restartNumberingAfterBreak="0">
    <w:nsid w:val="3F9E46D7"/>
    <w:multiLevelType w:val="hybridMultilevel"/>
    <w:tmpl w:val="DFB0EDBC"/>
    <w:lvl w:ilvl="0" w:tplc="0409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3" w15:restartNumberingAfterBreak="0">
    <w:nsid w:val="3FC765EE"/>
    <w:multiLevelType w:val="multilevel"/>
    <w:tmpl w:val="3BD26958"/>
    <w:lvl w:ilvl="0">
      <w:start w:val="1"/>
      <w:numFmt w:val="decimal"/>
      <w:lvlText w:val="%1."/>
      <w:lvlJc w:val="left"/>
      <w:pPr>
        <w:tabs>
          <w:tab w:val="num" w:pos="720"/>
        </w:tabs>
        <w:ind w:left="720" w:hanging="720"/>
      </w:pPr>
    </w:lvl>
    <w:lvl w:ilvl="1">
      <w:start w:val="1"/>
      <w:numFmt w:val="bullet"/>
      <w:lvlText w:val=""/>
      <w:lvlJc w:val="left"/>
      <w:pPr>
        <w:tabs>
          <w:tab w:val="num" w:pos="1440"/>
        </w:tabs>
        <w:ind w:left="1440" w:hanging="720"/>
      </w:pPr>
      <w:rPr>
        <w:rFonts w:ascii="Symbol" w:hAnsi="Symbol" w:hint="default"/>
      </w:rPr>
    </w:lvl>
    <w:lvl w:ilvl="2">
      <w:start w:val="1"/>
      <w:numFmt w:val="bullet"/>
      <w:lvlText w:val=""/>
      <w:lvlJc w:val="left"/>
      <w:pPr>
        <w:tabs>
          <w:tab w:val="num" w:pos="2160"/>
        </w:tabs>
        <w:ind w:left="2160" w:hanging="720"/>
      </w:pPr>
      <w:rPr>
        <w:rFonts w:ascii="Symbol" w:hAnsi="Symbol" w:hint="default"/>
      </w:r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4" w15:restartNumberingAfterBreak="0">
    <w:nsid w:val="40664751"/>
    <w:multiLevelType w:val="multilevel"/>
    <w:tmpl w:val="906C223E"/>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080" w:hanging="72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440" w:hanging="1080"/>
      </w:pPr>
      <w:rPr>
        <w:rFonts w:hint="default"/>
        <w:b/>
      </w:rPr>
    </w:lvl>
    <w:lvl w:ilvl="7">
      <w:start w:val="1"/>
      <w:numFmt w:val="decimal"/>
      <w:isLgl/>
      <w:lvlText w:val="%1.%2.%3.%4.%5.%6.%7.%8"/>
      <w:lvlJc w:val="left"/>
      <w:pPr>
        <w:ind w:left="1440" w:hanging="1080"/>
      </w:pPr>
      <w:rPr>
        <w:rFonts w:hint="default"/>
        <w:b/>
      </w:rPr>
    </w:lvl>
    <w:lvl w:ilvl="8">
      <w:start w:val="1"/>
      <w:numFmt w:val="decimal"/>
      <w:isLgl/>
      <w:lvlText w:val="%1.%2.%3.%4.%5.%6.%7.%8.%9"/>
      <w:lvlJc w:val="left"/>
      <w:pPr>
        <w:ind w:left="1800" w:hanging="1440"/>
      </w:pPr>
      <w:rPr>
        <w:rFonts w:hint="default"/>
        <w:b/>
      </w:rPr>
    </w:lvl>
  </w:abstractNum>
  <w:abstractNum w:abstractNumId="55" w15:restartNumberingAfterBreak="0">
    <w:nsid w:val="431D74EA"/>
    <w:multiLevelType w:val="multilevel"/>
    <w:tmpl w:val="23F03B88"/>
    <w:lvl w:ilvl="0">
      <w:start w:val="29"/>
      <w:numFmt w:val="decimal"/>
      <w:lvlText w:val="%1"/>
      <w:lvlJc w:val="left"/>
      <w:pPr>
        <w:ind w:left="420" w:hanging="420"/>
      </w:pPr>
      <w:rPr>
        <w:b/>
      </w:rPr>
    </w:lvl>
    <w:lvl w:ilvl="1">
      <w:start w:val="1"/>
      <w:numFmt w:val="decimal"/>
      <w:lvlText w:val="%1.%2"/>
      <w:lvlJc w:val="left"/>
      <w:pPr>
        <w:ind w:left="420" w:hanging="420"/>
      </w:pPr>
      <w:rPr>
        <w:b/>
      </w:rPr>
    </w:lvl>
    <w:lvl w:ilvl="2">
      <w:start w:val="1"/>
      <w:numFmt w:val="decimal"/>
      <w:lvlText w:val="%1.%2.%3"/>
      <w:lvlJc w:val="left"/>
      <w:pPr>
        <w:ind w:left="720" w:hanging="720"/>
      </w:pPr>
      <w:rPr>
        <w:b/>
      </w:rPr>
    </w:lvl>
    <w:lvl w:ilvl="3">
      <w:start w:val="1"/>
      <w:numFmt w:val="decimal"/>
      <w:lvlText w:val="%1.%2.%3.%4"/>
      <w:lvlJc w:val="left"/>
      <w:pPr>
        <w:ind w:left="720" w:hanging="720"/>
      </w:pPr>
      <w:rPr>
        <w:b/>
      </w:rPr>
    </w:lvl>
    <w:lvl w:ilvl="4">
      <w:start w:val="1"/>
      <w:numFmt w:val="decimal"/>
      <w:lvlText w:val="%1.%2.%3.%4.%5"/>
      <w:lvlJc w:val="left"/>
      <w:pPr>
        <w:ind w:left="1080" w:hanging="1080"/>
      </w:pPr>
      <w:rPr>
        <w:b/>
      </w:rPr>
    </w:lvl>
    <w:lvl w:ilvl="5">
      <w:start w:val="1"/>
      <w:numFmt w:val="decimal"/>
      <w:lvlText w:val="%1.%2.%3.%4.%5.%6"/>
      <w:lvlJc w:val="left"/>
      <w:pPr>
        <w:ind w:left="1080" w:hanging="1080"/>
      </w:pPr>
      <w:rPr>
        <w:b/>
      </w:rPr>
    </w:lvl>
    <w:lvl w:ilvl="6">
      <w:start w:val="1"/>
      <w:numFmt w:val="decimal"/>
      <w:lvlText w:val="%1.%2.%3.%4.%5.%6.%7"/>
      <w:lvlJc w:val="left"/>
      <w:pPr>
        <w:ind w:left="1440" w:hanging="1440"/>
      </w:pPr>
      <w:rPr>
        <w:b/>
      </w:rPr>
    </w:lvl>
    <w:lvl w:ilvl="7">
      <w:start w:val="1"/>
      <w:numFmt w:val="decimal"/>
      <w:lvlText w:val="%1.%2.%3.%4.%5.%6.%7.%8"/>
      <w:lvlJc w:val="left"/>
      <w:pPr>
        <w:ind w:left="1440" w:hanging="1440"/>
      </w:pPr>
      <w:rPr>
        <w:b/>
      </w:rPr>
    </w:lvl>
    <w:lvl w:ilvl="8">
      <w:start w:val="1"/>
      <w:numFmt w:val="decimal"/>
      <w:lvlText w:val="%1.%2.%3.%4.%5.%6.%7.%8.%9"/>
      <w:lvlJc w:val="left"/>
      <w:pPr>
        <w:ind w:left="1440" w:hanging="1440"/>
      </w:pPr>
      <w:rPr>
        <w:b/>
      </w:rPr>
    </w:lvl>
  </w:abstractNum>
  <w:abstractNum w:abstractNumId="56" w15:restartNumberingAfterBreak="0">
    <w:nsid w:val="43E2029F"/>
    <w:multiLevelType w:val="hybridMultilevel"/>
    <w:tmpl w:val="4708690E"/>
    <w:lvl w:ilvl="0" w:tplc="0C0A0001">
      <w:start w:val="1"/>
      <w:numFmt w:val="bullet"/>
      <w:lvlText w:val=""/>
      <w:lvlJc w:val="left"/>
      <w:pPr>
        <w:tabs>
          <w:tab w:val="num" w:pos="2340"/>
        </w:tabs>
        <w:ind w:left="2340" w:hanging="360"/>
      </w:pPr>
      <w:rPr>
        <w:rFonts w:ascii="Symbol" w:hAnsi="Symbol" w:hint="default"/>
      </w:rPr>
    </w:lvl>
    <w:lvl w:ilvl="1" w:tplc="969C846A">
      <w:start w:val="1"/>
      <w:numFmt w:val="decimal"/>
      <w:lvlText w:val="%2."/>
      <w:lvlJc w:val="left"/>
      <w:pPr>
        <w:tabs>
          <w:tab w:val="num" w:pos="1440"/>
        </w:tabs>
        <w:ind w:left="1440" w:hanging="360"/>
      </w:pPr>
      <w:rPr>
        <w:b/>
      </w:rPr>
    </w:lvl>
    <w:lvl w:ilvl="2" w:tplc="0C0A0005">
      <w:start w:val="1"/>
      <w:numFmt w:val="decimal"/>
      <w:lvlText w:val="%3."/>
      <w:lvlJc w:val="left"/>
      <w:pPr>
        <w:tabs>
          <w:tab w:val="num" w:pos="2160"/>
        </w:tabs>
        <w:ind w:left="2160"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57" w15:restartNumberingAfterBreak="0">
    <w:nsid w:val="43F55787"/>
    <w:multiLevelType w:val="hybridMultilevel"/>
    <w:tmpl w:val="49104E48"/>
    <w:lvl w:ilvl="0" w:tplc="0D1E7410">
      <w:start w:val="1"/>
      <w:numFmt w:val="decimal"/>
      <w:lvlText w:val="%1."/>
      <w:lvlJc w:val="left"/>
      <w:pPr>
        <w:ind w:left="3087" w:hanging="360"/>
      </w:pPr>
      <w:rPr>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8" w15:restartNumberingAfterBreak="0">
    <w:nsid w:val="442D3694"/>
    <w:multiLevelType w:val="multilevel"/>
    <w:tmpl w:val="0B1CA71A"/>
    <w:lvl w:ilvl="0">
      <w:start w:val="2"/>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59" w15:restartNumberingAfterBreak="0">
    <w:nsid w:val="44CB64C4"/>
    <w:multiLevelType w:val="hybridMultilevel"/>
    <w:tmpl w:val="D4DCAFB2"/>
    <w:lvl w:ilvl="0" w:tplc="2C144712">
      <w:start w:val="1"/>
      <w:numFmt w:val="lowerLetter"/>
      <w:lvlText w:val="%1)"/>
      <w:lvlJc w:val="left"/>
      <w:pPr>
        <w:ind w:left="1067" w:hanging="360"/>
      </w:pPr>
      <w:rPr>
        <w:rFonts w:hint="default"/>
      </w:rPr>
    </w:lvl>
    <w:lvl w:ilvl="1" w:tplc="400A0019">
      <w:start w:val="1"/>
      <w:numFmt w:val="lowerLetter"/>
      <w:lvlText w:val="%2."/>
      <w:lvlJc w:val="left"/>
      <w:pPr>
        <w:ind w:left="1787" w:hanging="360"/>
      </w:pPr>
    </w:lvl>
    <w:lvl w:ilvl="2" w:tplc="ED8801AC">
      <w:start w:val="3"/>
      <w:numFmt w:val="decimal"/>
      <w:lvlText w:val="%3."/>
      <w:lvlJc w:val="left"/>
      <w:pPr>
        <w:ind w:left="2687" w:hanging="360"/>
      </w:pPr>
      <w:rPr>
        <w:rFonts w:hint="default"/>
      </w:rPr>
    </w:lvl>
    <w:lvl w:ilvl="3" w:tplc="400A000F">
      <w:start w:val="1"/>
      <w:numFmt w:val="decimal"/>
      <w:lvlText w:val="%4."/>
      <w:lvlJc w:val="left"/>
      <w:pPr>
        <w:ind w:left="3227" w:hanging="360"/>
      </w:pPr>
    </w:lvl>
    <w:lvl w:ilvl="4" w:tplc="400A0019" w:tentative="1">
      <w:start w:val="1"/>
      <w:numFmt w:val="lowerLetter"/>
      <w:lvlText w:val="%5."/>
      <w:lvlJc w:val="left"/>
      <w:pPr>
        <w:ind w:left="3947" w:hanging="360"/>
      </w:pPr>
    </w:lvl>
    <w:lvl w:ilvl="5" w:tplc="400A001B" w:tentative="1">
      <w:start w:val="1"/>
      <w:numFmt w:val="lowerRoman"/>
      <w:lvlText w:val="%6."/>
      <w:lvlJc w:val="right"/>
      <w:pPr>
        <w:ind w:left="4667" w:hanging="180"/>
      </w:pPr>
    </w:lvl>
    <w:lvl w:ilvl="6" w:tplc="400A000F" w:tentative="1">
      <w:start w:val="1"/>
      <w:numFmt w:val="decimal"/>
      <w:lvlText w:val="%7."/>
      <w:lvlJc w:val="left"/>
      <w:pPr>
        <w:ind w:left="5387" w:hanging="360"/>
      </w:pPr>
    </w:lvl>
    <w:lvl w:ilvl="7" w:tplc="400A0019" w:tentative="1">
      <w:start w:val="1"/>
      <w:numFmt w:val="lowerLetter"/>
      <w:lvlText w:val="%8."/>
      <w:lvlJc w:val="left"/>
      <w:pPr>
        <w:ind w:left="6107" w:hanging="360"/>
      </w:pPr>
    </w:lvl>
    <w:lvl w:ilvl="8" w:tplc="400A001B" w:tentative="1">
      <w:start w:val="1"/>
      <w:numFmt w:val="lowerRoman"/>
      <w:lvlText w:val="%9."/>
      <w:lvlJc w:val="right"/>
      <w:pPr>
        <w:ind w:left="6827" w:hanging="180"/>
      </w:pPr>
    </w:lvl>
  </w:abstractNum>
  <w:abstractNum w:abstractNumId="60" w15:restartNumberingAfterBreak="0">
    <w:nsid w:val="468174BF"/>
    <w:multiLevelType w:val="hybridMultilevel"/>
    <w:tmpl w:val="299463B4"/>
    <w:lvl w:ilvl="0" w:tplc="400A0001">
      <w:start w:val="1"/>
      <w:numFmt w:val="bullet"/>
      <w:lvlText w:val=""/>
      <w:lvlJc w:val="left"/>
      <w:pPr>
        <w:ind w:left="1800" w:hanging="360"/>
      </w:pPr>
      <w:rPr>
        <w:rFonts w:ascii="Symbol" w:hAnsi="Symbol" w:hint="default"/>
      </w:rPr>
    </w:lvl>
    <w:lvl w:ilvl="1" w:tplc="400A0003">
      <w:start w:val="1"/>
      <w:numFmt w:val="bullet"/>
      <w:lvlText w:val="o"/>
      <w:lvlJc w:val="left"/>
      <w:pPr>
        <w:ind w:left="2520" w:hanging="360"/>
      </w:pPr>
      <w:rPr>
        <w:rFonts w:ascii="Courier New" w:hAnsi="Courier New" w:cs="Courier New" w:hint="default"/>
      </w:rPr>
    </w:lvl>
    <w:lvl w:ilvl="2" w:tplc="400A0005" w:tentative="1">
      <w:start w:val="1"/>
      <w:numFmt w:val="bullet"/>
      <w:lvlText w:val=""/>
      <w:lvlJc w:val="left"/>
      <w:pPr>
        <w:ind w:left="3240" w:hanging="360"/>
      </w:pPr>
      <w:rPr>
        <w:rFonts w:ascii="Wingdings" w:hAnsi="Wingdings" w:hint="default"/>
      </w:rPr>
    </w:lvl>
    <w:lvl w:ilvl="3" w:tplc="400A0001" w:tentative="1">
      <w:start w:val="1"/>
      <w:numFmt w:val="bullet"/>
      <w:lvlText w:val=""/>
      <w:lvlJc w:val="left"/>
      <w:pPr>
        <w:ind w:left="3960" w:hanging="360"/>
      </w:pPr>
      <w:rPr>
        <w:rFonts w:ascii="Symbol" w:hAnsi="Symbol" w:hint="default"/>
      </w:rPr>
    </w:lvl>
    <w:lvl w:ilvl="4" w:tplc="400A0003" w:tentative="1">
      <w:start w:val="1"/>
      <w:numFmt w:val="bullet"/>
      <w:lvlText w:val="o"/>
      <w:lvlJc w:val="left"/>
      <w:pPr>
        <w:ind w:left="4680" w:hanging="360"/>
      </w:pPr>
      <w:rPr>
        <w:rFonts w:ascii="Courier New" w:hAnsi="Courier New" w:cs="Courier New" w:hint="default"/>
      </w:rPr>
    </w:lvl>
    <w:lvl w:ilvl="5" w:tplc="400A0005" w:tentative="1">
      <w:start w:val="1"/>
      <w:numFmt w:val="bullet"/>
      <w:lvlText w:val=""/>
      <w:lvlJc w:val="left"/>
      <w:pPr>
        <w:ind w:left="5400" w:hanging="360"/>
      </w:pPr>
      <w:rPr>
        <w:rFonts w:ascii="Wingdings" w:hAnsi="Wingdings" w:hint="default"/>
      </w:rPr>
    </w:lvl>
    <w:lvl w:ilvl="6" w:tplc="400A0001" w:tentative="1">
      <w:start w:val="1"/>
      <w:numFmt w:val="bullet"/>
      <w:lvlText w:val=""/>
      <w:lvlJc w:val="left"/>
      <w:pPr>
        <w:ind w:left="6120" w:hanging="360"/>
      </w:pPr>
      <w:rPr>
        <w:rFonts w:ascii="Symbol" w:hAnsi="Symbol" w:hint="default"/>
      </w:rPr>
    </w:lvl>
    <w:lvl w:ilvl="7" w:tplc="400A0003" w:tentative="1">
      <w:start w:val="1"/>
      <w:numFmt w:val="bullet"/>
      <w:lvlText w:val="o"/>
      <w:lvlJc w:val="left"/>
      <w:pPr>
        <w:ind w:left="6840" w:hanging="360"/>
      </w:pPr>
      <w:rPr>
        <w:rFonts w:ascii="Courier New" w:hAnsi="Courier New" w:cs="Courier New" w:hint="default"/>
      </w:rPr>
    </w:lvl>
    <w:lvl w:ilvl="8" w:tplc="400A0005" w:tentative="1">
      <w:start w:val="1"/>
      <w:numFmt w:val="bullet"/>
      <w:lvlText w:val=""/>
      <w:lvlJc w:val="left"/>
      <w:pPr>
        <w:ind w:left="7560" w:hanging="360"/>
      </w:pPr>
      <w:rPr>
        <w:rFonts w:ascii="Wingdings" w:hAnsi="Wingdings" w:hint="default"/>
      </w:rPr>
    </w:lvl>
  </w:abstractNum>
  <w:abstractNum w:abstractNumId="61" w15:restartNumberingAfterBreak="0">
    <w:nsid w:val="47E54FB7"/>
    <w:multiLevelType w:val="hybridMultilevel"/>
    <w:tmpl w:val="E7CC0D0E"/>
    <w:lvl w:ilvl="0" w:tplc="E29C02CA">
      <w:start w:val="4"/>
      <w:numFmt w:val="bullet"/>
      <w:lvlText w:val="-"/>
      <w:lvlJc w:val="left"/>
      <w:pPr>
        <w:ind w:left="1440" w:hanging="360"/>
      </w:pPr>
      <w:rPr>
        <w:rFonts w:ascii="Calibri" w:eastAsia="Times New Roman" w:hAnsi="Calibri" w:cs="Calibri" w:hint="default"/>
      </w:rPr>
    </w:lvl>
    <w:lvl w:ilvl="1" w:tplc="0C090001">
      <w:start w:val="1"/>
      <w:numFmt w:val="bullet"/>
      <w:lvlText w:val=""/>
      <w:lvlJc w:val="left"/>
      <w:pPr>
        <w:ind w:left="1440" w:hanging="360"/>
      </w:pPr>
      <w:rPr>
        <w:rFonts w:ascii="Symbol" w:hAnsi="Symbo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2" w15:restartNumberingAfterBreak="0">
    <w:nsid w:val="48D5627A"/>
    <w:multiLevelType w:val="multilevel"/>
    <w:tmpl w:val="1E2010CC"/>
    <w:lvl w:ilvl="0">
      <w:start w:val="12"/>
      <w:numFmt w:val="decimal"/>
      <w:lvlText w:val="%1"/>
      <w:lvlJc w:val="left"/>
      <w:pPr>
        <w:ind w:left="375" w:hanging="375"/>
      </w:pPr>
      <w:rPr>
        <w:rFonts w:hint="default"/>
        <w:b/>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3" w15:restartNumberingAfterBreak="0">
    <w:nsid w:val="4A3A46B2"/>
    <w:multiLevelType w:val="singleLevel"/>
    <w:tmpl w:val="EA0A1A64"/>
    <w:lvl w:ilvl="0">
      <w:start w:val="1"/>
      <w:numFmt w:val="lowerLetter"/>
      <w:lvlText w:val="%1)"/>
      <w:lvlJc w:val="left"/>
      <w:pPr>
        <w:tabs>
          <w:tab w:val="num" w:pos="723"/>
        </w:tabs>
        <w:ind w:left="723" w:hanging="435"/>
      </w:pPr>
      <w:rPr>
        <w:b w:val="0"/>
      </w:rPr>
    </w:lvl>
  </w:abstractNum>
  <w:abstractNum w:abstractNumId="64" w15:restartNumberingAfterBreak="0">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65" w15:restartNumberingAfterBreak="0">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66" w15:restartNumberingAfterBreak="0">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7" w15:restartNumberingAfterBreak="0">
    <w:nsid w:val="508079C4"/>
    <w:multiLevelType w:val="multilevel"/>
    <w:tmpl w:val="8D0477A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8" w15:restartNumberingAfterBreak="0">
    <w:nsid w:val="52C91FDB"/>
    <w:multiLevelType w:val="hybridMultilevel"/>
    <w:tmpl w:val="318E6428"/>
    <w:lvl w:ilvl="0" w:tplc="0C0A0017">
      <w:start w:val="1"/>
      <w:numFmt w:val="lowerLetter"/>
      <w:lvlText w:val="%1)"/>
      <w:lvlJc w:val="left"/>
      <w:pPr>
        <w:ind w:left="1068" w:hanging="360"/>
      </w:pPr>
      <w:rPr>
        <w:rFonts w:hint="default"/>
      </w:rPr>
    </w:lvl>
    <w:lvl w:ilvl="1" w:tplc="400A000F">
      <w:start w:val="1"/>
      <w:numFmt w:val="decimal"/>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69" w15:restartNumberingAfterBreak="0">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70" w15:restartNumberingAfterBreak="0">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71" w15:restartNumberingAfterBreak="0">
    <w:nsid w:val="5CEA56A7"/>
    <w:multiLevelType w:val="hybridMultilevel"/>
    <w:tmpl w:val="9FC27F0C"/>
    <w:lvl w:ilvl="0" w:tplc="A62EB1AC">
      <w:start w:val="1"/>
      <w:numFmt w:val="lowerLetter"/>
      <w:lvlText w:val="%1)"/>
      <w:lvlJc w:val="left"/>
      <w:pPr>
        <w:tabs>
          <w:tab w:val="num" w:pos="720"/>
        </w:tabs>
        <w:ind w:left="720" w:hanging="360"/>
      </w:pPr>
    </w:lvl>
    <w:lvl w:ilvl="1" w:tplc="400A0019">
      <w:start w:val="1"/>
      <w:numFmt w:val="lowerLetter"/>
      <w:lvlText w:val="%2."/>
      <w:lvlJc w:val="left"/>
      <w:pPr>
        <w:tabs>
          <w:tab w:val="num" w:pos="1440"/>
        </w:tabs>
        <w:ind w:left="1440" w:hanging="360"/>
      </w:pPr>
    </w:lvl>
    <w:lvl w:ilvl="2" w:tplc="400A001B">
      <w:start w:val="1"/>
      <w:numFmt w:val="lowerRoman"/>
      <w:lvlText w:val="%3."/>
      <w:lvlJc w:val="right"/>
      <w:pPr>
        <w:tabs>
          <w:tab w:val="num" w:pos="2160"/>
        </w:tabs>
        <w:ind w:left="2160" w:hanging="180"/>
      </w:pPr>
    </w:lvl>
    <w:lvl w:ilvl="3" w:tplc="400A000F">
      <w:start w:val="1"/>
      <w:numFmt w:val="decimal"/>
      <w:lvlText w:val="%4."/>
      <w:lvlJc w:val="left"/>
      <w:pPr>
        <w:tabs>
          <w:tab w:val="num" w:pos="2880"/>
        </w:tabs>
        <w:ind w:left="2880" w:hanging="360"/>
      </w:pPr>
    </w:lvl>
    <w:lvl w:ilvl="4" w:tplc="400A0019">
      <w:start w:val="1"/>
      <w:numFmt w:val="lowerLetter"/>
      <w:lvlText w:val="%5."/>
      <w:lvlJc w:val="left"/>
      <w:pPr>
        <w:tabs>
          <w:tab w:val="num" w:pos="3600"/>
        </w:tabs>
        <w:ind w:left="3600" w:hanging="360"/>
      </w:pPr>
    </w:lvl>
    <w:lvl w:ilvl="5" w:tplc="400A001B">
      <w:start w:val="1"/>
      <w:numFmt w:val="lowerRoman"/>
      <w:lvlText w:val="%6."/>
      <w:lvlJc w:val="right"/>
      <w:pPr>
        <w:tabs>
          <w:tab w:val="num" w:pos="4320"/>
        </w:tabs>
        <w:ind w:left="4320" w:hanging="180"/>
      </w:pPr>
    </w:lvl>
    <w:lvl w:ilvl="6" w:tplc="400A000F">
      <w:start w:val="1"/>
      <w:numFmt w:val="decimal"/>
      <w:lvlText w:val="%7."/>
      <w:lvlJc w:val="left"/>
      <w:pPr>
        <w:tabs>
          <w:tab w:val="num" w:pos="5040"/>
        </w:tabs>
        <w:ind w:left="5040" w:hanging="360"/>
      </w:pPr>
    </w:lvl>
    <w:lvl w:ilvl="7" w:tplc="400A0019">
      <w:start w:val="1"/>
      <w:numFmt w:val="lowerLetter"/>
      <w:lvlText w:val="%8."/>
      <w:lvlJc w:val="left"/>
      <w:pPr>
        <w:tabs>
          <w:tab w:val="num" w:pos="5760"/>
        </w:tabs>
        <w:ind w:left="5760" w:hanging="360"/>
      </w:pPr>
    </w:lvl>
    <w:lvl w:ilvl="8" w:tplc="400A001B">
      <w:start w:val="1"/>
      <w:numFmt w:val="lowerRoman"/>
      <w:lvlText w:val="%9."/>
      <w:lvlJc w:val="right"/>
      <w:pPr>
        <w:tabs>
          <w:tab w:val="num" w:pos="6480"/>
        </w:tabs>
        <w:ind w:left="6480" w:hanging="180"/>
      </w:pPr>
    </w:lvl>
  </w:abstractNum>
  <w:abstractNum w:abstractNumId="72" w15:restartNumberingAfterBreak="0">
    <w:nsid w:val="5EA11EA0"/>
    <w:multiLevelType w:val="hybridMultilevel"/>
    <w:tmpl w:val="860AA0C6"/>
    <w:lvl w:ilvl="0" w:tplc="52CE294E">
      <w:start w:val="1"/>
      <w:numFmt w:val="decimal"/>
      <w:lvlText w:val="%1."/>
      <w:lvlJc w:val="left"/>
      <w:pPr>
        <w:ind w:left="720" w:hanging="360"/>
      </w:pPr>
      <w:rPr>
        <w:rFonts w:cs="Arial" w:hint="default"/>
        <w:b/>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3" w15:restartNumberingAfterBreak="0">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4" w15:restartNumberingAfterBreak="0">
    <w:nsid w:val="61293A66"/>
    <w:multiLevelType w:val="hybridMultilevel"/>
    <w:tmpl w:val="CC52F0AC"/>
    <w:lvl w:ilvl="0" w:tplc="9FC4BBBC">
      <w:start w:val="35"/>
      <w:numFmt w:val="bullet"/>
      <w:lvlText w:val="-"/>
      <w:lvlJc w:val="left"/>
      <w:pPr>
        <w:ind w:left="720" w:hanging="360"/>
      </w:pPr>
      <w:rPr>
        <w:rFonts w:ascii="Verdana" w:eastAsia="Times New Roman" w:hAnsi="Verdana"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5" w15:restartNumberingAfterBreak="0">
    <w:nsid w:val="62A9324A"/>
    <w:multiLevelType w:val="singleLevel"/>
    <w:tmpl w:val="1E26FA06"/>
    <w:lvl w:ilvl="0">
      <w:start w:val="1"/>
      <w:numFmt w:val="lowerLetter"/>
      <w:lvlText w:val="%1)"/>
      <w:lvlJc w:val="left"/>
      <w:pPr>
        <w:tabs>
          <w:tab w:val="num" w:pos="1698"/>
        </w:tabs>
        <w:ind w:left="1698" w:hanging="705"/>
      </w:pPr>
    </w:lvl>
  </w:abstractNum>
  <w:abstractNum w:abstractNumId="76" w15:restartNumberingAfterBreak="0">
    <w:nsid w:val="66CB44CF"/>
    <w:multiLevelType w:val="hybridMultilevel"/>
    <w:tmpl w:val="FAB82566"/>
    <w:lvl w:ilvl="0" w:tplc="400A0001">
      <w:start w:val="1"/>
      <w:numFmt w:val="bullet"/>
      <w:lvlText w:val=""/>
      <w:lvlJc w:val="left"/>
      <w:pPr>
        <w:ind w:left="1004" w:hanging="360"/>
      </w:pPr>
      <w:rPr>
        <w:rFonts w:ascii="Symbol" w:hAnsi="Symbol" w:hint="default"/>
      </w:rPr>
    </w:lvl>
    <w:lvl w:ilvl="1" w:tplc="400A0003" w:tentative="1">
      <w:start w:val="1"/>
      <w:numFmt w:val="bullet"/>
      <w:lvlText w:val="o"/>
      <w:lvlJc w:val="left"/>
      <w:pPr>
        <w:ind w:left="1724" w:hanging="360"/>
      </w:pPr>
      <w:rPr>
        <w:rFonts w:ascii="Courier New" w:hAnsi="Courier New" w:cs="Courier New" w:hint="default"/>
      </w:rPr>
    </w:lvl>
    <w:lvl w:ilvl="2" w:tplc="400A0005" w:tentative="1">
      <w:start w:val="1"/>
      <w:numFmt w:val="bullet"/>
      <w:lvlText w:val=""/>
      <w:lvlJc w:val="left"/>
      <w:pPr>
        <w:ind w:left="2444" w:hanging="360"/>
      </w:pPr>
      <w:rPr>
        <w:rFonts w:ascii="Wingdings" w:hAnsi="Wingdings" w:hint="default"/>
      </w:rPr>
    </w:lvl>
    <w:lvl w:ilvl="3" w:tplc="400A0001" w:tentative="1">
      <w:start w:val="1"/>
      <w:numFmt w:val="bullet"/>
      <w:lvlText w:val=""/>
      <w:lvlJc w:val="left"/>
      <w:pPr>
        <w:ind w:left="3164" w:hanging="360"/>
      </w:pPr>
      <w:rPr>
        <w:rFonts w:ascii="Symbol" w:hAnsi="Symbol" w:hint="default"/>
      </w:rPr>
    </w:lvl>
    <w:lvl w:ilvl="4" w:tplc="400A0003" w:tentative="1">
      <w:start w:val="1"/>
      <w:numFmt w:val="bullet"/>
      <w:lvlText w:val="o"/>
      <w:lvlJc w:val="left"/>
      <w:pPr>
        <w:ind w:left="3884" w:hanging="360"/>
      </w:pPr>
      <w:rPr>
        <w:rFonts w:ascii="Courier New" w:hAnsi="Courier New" w:cs="Courier New" w:hint="default"/>
      </w:rPr>
    </w:lvl>
    <w:lvl w:ilvl="5" w:tplc="400A0005" w:tentative="1">
      <w:start w:val="1"/>
      <w:numFmt w:val="bullet"/>
      <w:lvlText w:val=""/>
      <w:lvlJc w:val="left"/>
      <w:pPr>
        <w:ind w:left="4604" w:hanging="360"/>
      </w:pPr>
      <w:rPr>
        <w:rFonts w:ascii="Wingdings" w:hAnsi="Wingdings" w:hint="default"/>
      </w:rPr>
    </w:lvl>
    <w:lvl w:ilvl="6" w:tplc="400A0001" w:tentative="1">
      <w:start w:val="1"/>
      <w:numFmt w:val="bullet"/>
      <w:lvlText w:val=""/>
      <w:lvlJc w:val="left"/>
      <w:pPr>
        <w:ind w:left="5324" w:hanging="360"/>
      </w:pPr>
      <w:rPr>
        <w:rFonts w:ascii="Symbol" w:hAnsi="Symbol" w:hint="default"/>
      </w:rPr>
    </w:lvl>
    <w:lvl w:ilvl="7" w:tplc="400A0003" w:tentative="1">
      <w:start w:val="1"/>
      <w:numFmt w:val="bullet"/>
      <w:lvlText w:val="o"/>
      <w:lvlJc w:val="left"/>
      <w:pPr>
        <w:ind w:left="6044" w:hanging="360"/>
      </w:pPr>
      <w:rPr>
        <w:rFonts w:ascii="Courier New" w:hAnsi="Courier New" w:cs="Courier New" w:hint="default"/>
      </w:rPr>
    </w:lvl>
    <w:lvl w:ilvl="8" w:tplc="400A0005" w:tentative="1">
      <w:start w:val="1"/>
      <w:numFmt w:val="bullet"/>
      <w:lvlText w:val=""/>
      <w:lvlJc w:val="left"/>
      <w:pPr>
        <w:ind w:left="6764" w:hanging="360"/>
      </w:pPr>
      <w:rPr>
        <w:rFonts w:ascii="Wingdings" w:hAnsi="Wingdings" w:hint="default"/>
      </w:rPr>
    </w:lvl>
  </w:abstractNum>
  <w:abstractNum w:abstractNumId="77" w15:restartNumberingAfterBreak="0">
    <w:nsid w:val="67015C60"/>
    <w:multiLevelType w:val="hybridMultilevel"/>
    <w:tmpl w:val="A03470C2"/>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8" w15:restartNumberingAfterBreak="0">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79" w15:restartNumberingAfterBreak="0">
    <w:nsid w:val="68ED091D"/>
    <w:multiLevelType w:val="multilevel"/>
    <w:tmpl w:val="A36AA254"/>
    <w:lvl w:ilvl="0">
      <w:start w:val="2"/>
      <w:numFmt w:val="decimal"/>
      <w:lvlText w:val="%1"/>
      <w:lvlJc w:val="left"/>
      <w:pPr>
        <w:ind w:left="360" w:hanging="360"/>
      </w:pPr>
      <w:rPr>
        <w:rFonts w:hint="default"/>
        <w:b/>
      </w:rPr>
    </w:lvl>
    <w:lvl w:ilvl="1">
      <w:start w:val="8"/>
      <w:numFmt w:val="decimal"/>
      <w:lvlText w:val="%1.%2"/>
      <w:lvlJc w:val="left"/>
      <w:pPr>
        <w:ind w:left="720" w:hanging="36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320" w:hanging="1440"/>
      </w:pPr>
      <w:rPr>
        <w:rFonts w:hint="default"/>
        <w:b/>
      </w:rPr>
    </w:lvl>
  </w:abstractNum>
  <w:abstractNum w:abstractNumId="80" w15:restartNumberingAfterBreak="0">
    <w:nsid w:val="6ADD76AC"/>
    <w:multiLevelType w:val="hybridMultilevel"/>
    <w:tmpl w:val="F0A21B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81" w15:restartNumberingAfterBreak="0">
    <w:nsid w:val="6CA41DAC"/>
    <w:multiLevelType w:val="multilevel"/>
    <w:tmpl w:val="83CE1926"/>
    <w:lvl w:ilvl="0">
      <w:start w:val="24"/>
      <w:numFmt w:val="decimal"/>
      <w:lvlText w:val="%1"/>
      <w:lvlJc w:val="left"/>
      <w:pPr>
        <w:ind w:left="600" w:hanging="600"/>
      </w:pPr>
    </w:lvl>
    <w:lvl w:ilvl="1">
      <w:start w:val="1"/>
      <w:numFmt w:val="decimal"/>
      <w:lvlText w:val="%1.%2"/>
      <w:lvlJc w:val="left"/>
      <w:pPr>
        <w:ind w:left="930" w:hanging="600"/>
      </w:pPr>
    </w:lvl>
    <w:lvl w:ilvl="2">
      <w:start w:val="1"/>
      <w:numFmt w:val="decimal"/>
      <w:lvlText w:val="%1.%2.%3"/>
      <w:lvlJc w:val="left"/>
      <w:pPr>
        <w:ind w:left="1380" w:hanging="720"/>
      </w:pPr>
      <w:rPr>
        <w:b/>
      </w:rPr>
    </w:lvl>
    <w:lvl w:ilvl="3">
      <w:start w:val="1"/>
      <w:numFmt w:val="decimal"/>
      <w:lvlText w:val="%1.%2.%3.%4"/>
      <w:lvlJc w:val="left"/>
      <w:pPr>
        <w:ind w:left="1710" w:hanging="720"/>
      </w:pPr>
    </w:lvl>
    <w:lvl w:ilvl="4">
      <w:start w:val="1"/>
      <w:numFmt w:val="decimal"/>
      <w:lvlText w:val="%1.%2.%3.%4.%5"/>
      <w:lvlJc w:val="left"/>
      <w:pPr>
        <w:ind w:left="2400" w:hanging="1080"/>
      </w:pPr>
    </w:lvl>
    <w:lvl w:ilvl="5">
      <w:start w:val="1"/>
      <w:numFmt w:val="decimal"/>
      <w:lvlText w:val="%1.%2.%3.%4.%5.%6"/>
      <w:lvlJc w:val="left"/>
      <w:pPr>
        <w:ind w:left="2730" w:hanging="1080"/>
      </w:pPr>
    </w:lvl>
    <w:lvl w:ilvl="6">
      <w:start w:val="1"/>
      <w:numFmt w:val="decimal"/>
      <w:lvlText w:val="%1.%2.%3.%4.%5.%6.%7"/>
      <w:lvlJc w:val="left"/>
      <w:pPr>
        <w:ind w:left="3420" w:hanging="1440"/>
      </w:pPr>
    </w:lvl>
    <w:lvl w:ilvl="7">
      <w:start w:val="1"/>
      <w:numFmt w:val="decimal"/>
      <w:lvlText w:val="%1.%2.%3.%4.%5.%6.%7.%8"/>
      <w:lvlJc w:val="left"/>
      <w:pPr>
        <w:ind w:left="3750" w:hanging="1440"/>
      </w:pPr>
    </w:lvl>
    <w:lvl w:ilvl="8">
      <w:start w:val="1"/>
      <w:numFmt w:val="decimal"/>
      <w:lvlText w:val="%1.%2.%3.%4.%5.%6.%7.%8.%9"/>
      <w:lvlJc w:val="left"/>
      <w:pPr>
        <w:ind w:left="4440" w:hanging="1800"/>
      </w:pPr>
    </w:lvl>
  </w:abstractNum>
  <w:abstractNum w:abstractNumId="82" w15:restartNumberingAfterBreak="0">
    <w:nsid w:val="6CED1FC3"/>
    <w:multiLevelType w:val="hybridMultilevel"/>
    <w:tmpl w:val="57D4BE32"/>
    <w:lvl w:ilvl="0" w:tplc="3BD23390">
      <w:start w:val="1"/>
      <w:numFmt w:val="decimal"/>
      <w:lvlText w:val="%1."/>
      <w:lvlJc w:val="left"/>
      <w:pPr>
        <w:ind w:left="1068" w:hanging="360"/>
      </w:pPr>
      <w:rPr>
        <w:rFonts w:hint="default"/>
      </w:rPr>
    </w:lvl>
    <w:lvl w:ilvl="1" w:tplc="1902A176">
      <w:numFmt w:val="bullet"/>
      <w:lvlText w:val="-"/>
      <w:lvlJc w:val="left"/>
      <w:pPr>
        <w:ind w:left="1788" w:hanging="360"/>
      </w:pPr>
      <w:rPr>
        <w:rFonts w:ascii="Calibri" w:eastAsia="Times New Roman" w:hAnsi="Calibri" w:cs="Calibri" w:hint="default"/>
      </w:rPr>
    </w:lvl>
    <w:lvl w:ilvl="2" w:tplc="1009001B">
      <w:start w:val="1"/>
      <w:numFmt w:val="lowerRoman"/>
      <w:lvlText w:val="%3."/>
      <w:lvlJc w:val="right"/>
      <w:pPr>
        <w:ind w:left="2508" w:hanging="180"/>
      </w:pPr>
    </w:lvl>
    <w:lvl w:ilvl="3" w:tplc="1009000F">
      <w:start w:val="1"/>
      <w:numFmt w:val="decimal"/>
      <w:lvlText w:val="%4."/>
      <w:lvlJc w:val="left"/>
      <w:pPr>
        <w:ind w:left="3228" w:hanging="360"/>
      </w:pPr>
    </w:lvl>
    <w:lvl w:ilvl="4" w:tplc="10090019" w:tentative="1">
      <w:start w:val="1"/>
      <w:numFmt w:val="lowerLetter"/>
      <w:lvlText w:val="%5."/>
      <w:lvlJc w:val="left"/>
      <w:pPr>
        <w:ind w:left="3948" w:hanging="360"/>
      </w:pPr>
    </w:lvl>
    <w:lvl w:ilvl="5" w:tplc="1009001B" w:tentative="1">
      <w:start w:val="1"/>
      <w:numFmt w:val="lowerRoman"/>
      <w:lvlText w:val="%6."/>
      <w:lvlJc w:val="right"/>
      <w:pPr>
        <w:ind w:left="4668" w:hanging="180"/>
      </w:pPr>
    </w:lvl>
    <w:lvl w:ilvl="6" w:tplc="1009000F" w:tentative="1">
      <w:start w:val="1"/>
      <w:numFmt w:val="decimal"/>
      <w:lvlText w:val="%7."/>
      <w:lvlJc w:val="left"/>
      <w:pPr>
        <w:ind w:left="5388" w:hanging="360"/>
      </w:pPr>
    </w:lvl>
    <w:lvl w:ilvl="7" w:tplc="10090019" w:tentative="1">
      <w:start w:val="1"/>
      <w:numFmt w:val="lowerLetter"/>
      <w:lvlText w:val="%8."/>
      <w:lvlJc w:val="left"/>
      <w:pPr>
        <w:ind w:left="6108" w:hanging="360"/>
      </w:pPr>
    </w:lvl>
    <w:lvl w:ilvl="8" w:tplc="1009001B" w:tentative="1">
      <w:start w:val="1"/>
      <w:numFmt w:val="lowerRoman"/>
      <w:lvlText w:val="%9."/>
      <w:lvlJc w:val="right"/>
      <w:pPr>
        <w:ind w:left="6828" w:hanging="180"/>
      </w:pPr>
    </w:lvl>
  </w:abstractNum>
  <w:abstractNum w:abstractNumId="83" w15:restartNumberingAfterBreak="0">
    <w:nsid w:val="6EE10DD8"/>
    <w:multiLevelType w:val="hybridMultilevel"/>
    <w:tmpl w:val="7ED40ED6"/>
    <w:lvl w:ilvl="0" w:tplc="400A000F">
      <w:start w:val="1"/>
      <w:numFmt w:val="decimal"/>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84" w15:restartNumberingAfterBreak="0">
    <w:nsid w:val="6F560E40"/>
    <w:multiLevelType w:val="hybridMultilevel"/>
    <w:tmpl w:val="2C6C8E7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85" w15:restartNumberingAfterBreak="0">
    <w:nsid w:val="6F7B240C"/>
    <w:multiLevelType w:val="hybridMultilevel"/>
    <w:tmpl w:val="34587B1E"/>
    <w:styleLink w:val="Estilo11"/>
    <w:lvl w:ilvl="0" w:tplc="CA8C075A">
      <w:start w:val="1"/>
      <w:numFmt w:val="lowerLetter"/>
      <w:lvlText w:val="%1)"/>
      <w:lvlJc w:val="left"/>
      <w:pPr>
        <w:ind w:left="1425" w:hanging="360"/>
      </w:pPr>
      <w:rPr>
        <w:rFonts w:hint="default"/>
        <w:color w:val="000000"/>
      </w:rPr>
    </w:lvl>
    <w:lvl w:ilvl="1" w:tplc="400A0019">
      <w:start w:val="1"/>
      <w:numFmt w:val="lowerLetter"/>
      <w:lvlText w:val="%2."/>
      <w:lvlJc w:val="left"/>
      <w:pPr>
        <w:ind w:left="2145" w:hanging="360"/>
      </w:pPr>
    </w:lvl>
    <w:lvl w:ilvl="2" w:tplc="A4140C52">
      <w:start w:val="1"/>
      <w:numFmt w:val="lowerLetter"/>
      <w:lvlText w:val="%3)"/>
      <w:lvlJc w:val="right"/>
      <w:pPr>
        <w:ind w:left="1032" w:hanging="180"/>
      </w:pPr>
      <w:rPr>
        <w:rFonts w:asciiTheme="minorHAnsi" w:eastAsia="Times New Roman" w:hAnsiTheme="minorHAnsi" w:cstheme="minorHAnsi"/>
      </w:rPr>
    </w:lvl>
    <w:lvl w:ilvl="3" w:tplc="400A000F" w:tentative="1">
      <w:start w:val="1"/>
      <w:numFmt w:val="decimal"/>
      <w:lvlText w:val="%4."/>
      <w:lvlJc w:val="left"/>
      <w:pPr>
        <w:ind w:left="3585" w:hanging="360"/>
      </w:pPr>
    </w:lvl>
    <w:lvl w:ilvl="4" w:tplc="400A0019" w:tentative="1">
      <w:start w:val="1"/>
      <w:numFmt w:val="lowerLetter"/>
      <w:lvlText w:val="%5."/>
      <w:lvlJc w:val="left"/>
      <w:pPr>
        <w:ind w:left="4305" w:hanging="360"/>
      </w:pPr>
    </w:lvl>
    <w:lvl w:ilvl="5" w:tplc="400A001B" w:tentative="1">
      <w:start w:val="1"/>
      <w:numFmt w:val="lowerRoman"/>
      <w:lvlText w:val="%6."/>
      <w:lvlJc w:val="right"/>
      <w:pPr>
        <w:ind w:left="5025" w:hanging="180"/>
      </w:pPr>
    </w:lvl>
    <w:lvl w:ilvl="6" w:tplc="400A000F" w:tentative="1">
      <w:start w:val="1"/>
      <w:numFmt w:val="decimal"/>
      <w:lvlText w:val="%7."/>
      <w:lvlJc w:val="left"/>
      <w:pPr>
        <w:ind w:left="5745" w:hanging="360"/>
      </w:pPr>
    </w:lvl>
    <w:lvl w:ilvl="7" w:tplc="400A0019" w:tentative="1">
      <w:start w:val="1"/>
      <w:numFmt w:val="lowerLetter"/>
      <w:lvlText w:val="%8."/>
      <w:lvlJc w:val="left"/>
      <w:pPr>
        <w:ind w:left="6465" w:hanging="360"/>
      </w:pPr>
    </w:lvl>
    <w:lvl w:ilvl="8" w:tplc="400A001B" w:tentative="1">
      <w:start w:val="1"/>
      <w:numFmt w:val="lowerRoman"/>
      <w:lvlText w:val="%9."/>
      <w:lvlJc w:val="right"/>
      <w:pPr>
        <w:ind w:left="7185" w:hanging="180"/>
      </w:pPr>
    </w:lvl>
  </w:abstractNum>
  <w:abstractNum w:abstractNumId="86" w15:restartNumberingAfterBreak="0">
    <w:nsid w:val="70857016"/>
    <w:multiLevelType w:val="hybridMultilevel"/>
    <w:tmpl w:val="0B34054A"/>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7" w15:restartNumberingAfterBreak="0">
    <w:nsid w:val="72673C74"/>
    <w:multiLevelType w:val="hybridMultilevel"/>
    <w:tmpl w:val="DE224280"/>
    <w:lvl w:ilvl="0" w:tplc="400A0005">
      <w:start w:val="1"/>
      <w:numFmt w:val="bullet"/>
      <w:lvlText w:val=""/>
      <w:lvlJc w:val="left"/>
      <w:pPr>
        <w:ind w:left="360" w:hanging="360"/>
      </w:pPr>
      <w:rPr>
        <w:rFonts w:ascii="Wingdings" w:hAnsi="Wingdings"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88" w15:restartNumberingAfterBreak="0">
    <w:nsid w:val="755F1DFD"/>
    <w:multiLevelType w:val="multilevel"/>
    <w:tmpl w:val="64F43B46"/>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val="0"/>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9" w15:restartNumberingAfterBreak="0">
    <w:nsid w:val="79190BA9"/>
    <w:multiLevelType w:val="multilevel"/>
    <w:tmpl w:val="72B62410"/>
    <w:lvl w:ilvl="0">
      <w:start w:val="36"/>
      <w:numFmt w:val="decimal"/>
      <w:lvlText w:val="%1."/>
      <w:lvlJc w:val="left"/>
      <w:pPr>
        <w:tabs>
          <w:tab w:val="num" w:pos="615"/>
        </w:tabs>
        <w:ind w:left="615" w:hanging="615"/>
      </w:pPr>
    </w:lvl>
    <w:lvl w:ilvl="1">
      <w:start w:val="4"/>
      <w:numFmt w:val="decimal"/>
      <w:lvlText w:val="%1.%2."/>
      <w:lvlJc w:val="left"/>
      <w:pPr>
        <w:tabs>
          <w:tab w:val="num" w:pos="615"/>
        </w:tabs>
        <w:ind w:left="615" w:hanging="615"/>
      </w:pPr>
    </w:lvl>
    <w:lvl w:ilvl="2">
      <w:start w:val="1"/>
      <w:numFmt w:val="lowerLetter"/>
      <w:lvlText w:val="%3."/>
      <w:lvlJc w:val="left"/>
      <w:pPr>
        <w:tabs>
          <w:tab w:val="num" w:pos="720"/>
        </w:tabs>
        <w:ind w:left="720" w:hanging="720"/>
      </w:pPr>
      <w:rPr>
        <w:b/>
      </w:r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90" w15:restartNumberingAfterBreak="0">
    <w:nsid w:val="7B054434"/>
    <w:multiLevelType w:val="hybridMultilevel"/>
    <w:tmpl w:val="9F0ADD84"/>
    <w:lvl w:ilvl="0" w:tplc="400A000F">
      <w:start w:val="1"/>
      <w:numFmt w:val="decimal"/>
      <w:lvlText w:val="%1."/>
      <w:lvlJc w:val="left"/>
      <w:pPr>
        <w:ind w:left="720" w:hanging="360"/>
      </w:pPr>
      <w:rPr>
        <w:rFont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91" w15:restartNumberingAfterBreak="0">
    <w:nsid w:val="7B511A42"/>
    <w:multiLevelType w:val="multilevel"/>
    <w:tmpl w:val="6854FCD6"/>
    <w:lvl w:ilvl="0">
      <w:start w:val="1"/>
      <w:numFmt w:val="decimal"/>
      <w:lvlText w:val="%1."/>
      <w:lvlJc w:val="left"/>
      <w:pPr>
        <w:ind w:left="720" w:hanging="360"/>
      </w:pPr>
      <w:rPr>
        <w:b/>
      </w:rPr>
    </w:lvl>
    <w:lvl w:ilvl="1">
      <w:start w:val="3"/>
      <w:numFmt w:val="decimal"/>
      <w:isLgl/>
      <w:lvlText w:val="%1.%2"/>
      <w:lvlJc w:val="left"/>
      <w:pPr>
        <w:ind w:left="1110" w:hanging="405"/>
      </w:pPr>
      <w:rPr>
        <w:b/>
      </w:rPr>
    </w:lvl>
    <w:lvl w:ilvl="2">
      <w:start w:val="1"/>
      <w:numFmt w:val="decimal"/>
      <w:isLgl/>
      <w:lvlText w:val="%1.%2.%3"/>
      <w:lvlJc w:val="left"/>
      <w:pPr>
        <w:ind w:left="1770" w:hanging="720"/>
      </w:pPr>
      <w:rPr>
        <w:b/>
      </w:rPr>
    </w:lvl>
    <w:lvl w:ilvl="3">
      <w:start w:val="1"/>
      <w:numFmt w:val="decimal"/>
      <w:isLgl/>
      <w:lvlText w:val="%1.%2.%3.%4"/>
      <w:lvlJc w:val="left"/>
      <w:pPr>
        <w:ind w:left="2115" w:hanging="720"/>
      </w:pPr>
      <w:rPr>
        <w:b/>
      </w:rPr>
    </w:lvl>
    <w:lvl w:ilvl="4">
      <w:start w:val="1"/>
      <w:numFmt w:val="decimal"/>
      <w:isLgl/>
      <w:lvlText w:val="%1.%2.%3.%4.%5"/>
      <w:lvlJc w:val="left"/>
      <w:pPr>
        <w:ind w:left="2820" w:hanging="1080"/>
      </w:pPr>
      <w:rPr>
        <w:b/>
      </w:rPr>
    </w:lvl>
    <w:lvl w:ilvl="5">
      <w:start w:val="1"/>
      <w:numFmt w:val="decimal"/>
      <w:isLgl/>
      <w:lvlText w:val="%1.%2.%3.%4.%5.%6"/>
      <w:lvlJc w:val="left"/>
      <w:pPr>
        <w:ind w:left="3165" w:hanging="1080"/>
      </w:pPr>
      <w:rPr>
        <w:b/>
      </w:rPr>
    </w:lvl>
    <w:lvl w:ilvl="6">
      <w:start w:val="1"/>
      <w:numFmt w:val="decimal"/>
      <w:isLgl/>
      <w:lvlText w:val="%1.%2.%3.%4.%5.%6.%7"/>
      <w:lvlJc w:val="left"/>
      <w:pPr>
        <w:ind w:left="3870" w:hanging="1440"/>
      </w:pPr>
      <w:rPr>
        <w:b/>
      </w:rPr>
    </w:lvl>
    <w:lvl w:ilvl="7">
      <w:start w:val="1"/>
      <w:numFmt w:val="decimal"/>
      <w:isLgl/>
      <w:lvlText w:val="%1.%2.%3.%4.%5.%6.%7.%8"/>
      <w:lvlJc w:val="left"/>
      <w:pPr>
        <w:ind w:left="4215" w:hanging="1440"/>
      </w:pPr>
      <w:rPr>
        <w:b/>
      </w:rPr>
    </w:lvl>
    <w:lvl w:ilvl="8">
      <w:start w:val="1"/>
      <w:numFmt w:val="decimal"/>
      <w:isLgl/>
      <w:lvlText w:val="%1.%2.%3.%4.%5.%6.%7.%8.%9"/>
      <w:lvlJc w:val="left"/>
      <w:pPr>
        <w:ind w:left="4920" w:hanging="1800"/>
      </w:pPr>
      <w:rPr>
        <w:b/>
      </w:rPr>
    </w:lvl>
  </w:abstractNum>
  <w:abstractNum w:abstractNumId="92" w15:restartNumberingAfterBreak="0">
    <w:nsid w:val="7BA670E0"/>
    <w:multiLevelType w:val="hybridMultilevel"/>
    <w:tmpl w:val="46E08416"/>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93" w15:restartNumberingAfterBreak="0">
    <w:nsid w:val="7F134D80"/>
    <w:multiLevelType w:val="hybridMultilevel"/>
    <w:tmpl w:val="B5A28894"/>
    <w:lvl w:ilvl="0" w:tplc="0C0A000D">
      <w:start w:val="1"/>
      <w:numFmt w:val="bullet"/>
      <w:lvlText w:val=""/>
      <w:lvlJc w:val="left"/>
      <w:pPr>
        <w:ind w:left="1068" w:hanging="360"/>
      </w:pPr>
      <w:rPr>
        <w:rFonts w:ascii="Wingdings" w:hAnsi="Wingdings" w:hint="default"/>
        <w:i/>
      </w:rPr>
    </w:lvl>
    <w:lvl w:ilvl="1" w:tplc="400A0003">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94" w15:restartNumberingAfterBreak="0">
    <w:nsid w:val="7FCA2ED7"/>
    <w:multiLevelType w:val="hybridMultilevel"/>
    <w:tmpl w:val="045EF578"/>
    <w:lvl w:ilvl="0" w:tplc="D1589410">
      <w:start w:val="1"/>
      <w:numFmt w:val="lowerLetter"/>
      <w:lvlText w:val="%1)"/>
      <w:lvlJc w:val="left"/>
      <w:pPr>
        <w:ind w:left="4613"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7"/>
  </w:num>
  <w:num w:numId="2">
    <w:abstractNumId w:val="24"/>
  </w:num>
  <w:num w:numId="3">
    <w:abstractNumId w:val="73"/>
  </w:num>
  <w:num w:numId="4">
    <w:abstractNumId w:val="13"/>
  </w:num>
  <w:num w:numId="5">
    <w:abstractNumId w:val="40"/>
  </w:num>
  <w:num w:numId="6">
    <w:abstractNumId w:val="45"/>
  </w:num>
  <w:num w:numId="7">
    <w:abstractNumId w:val="0"/>
  </w:num>
  <w:num w:numId="8">
    <w:abstractNumId w:val="84"/>
  </w:num>
  <w:num w:numId="9">
    <w:abstractNumId w:val="11"/>
  </w:num>
  <w:num w:numId="10">
    <w:abstractNumId w:val="14"/>
  </w:num>
  <w:num w:numId="11">
    <w:abstractNumId w:val="67"/>
  </w:num>
  <w:num w:numId="12">
    <w:abstractNumId w:val="65"/>
  </w:num>
  <w:num w:numId="13">
    <w:abstractNumId w:val="69"/>
  </w:num>
  <w:num w:numId="14">
    <w:abstractNumId w:val="1"/>
  </w:num>
  <w:num w:numId="15">
    <w:abstractNumId w:val="31"/>
  </w:num>
  <w:num w:numId="16">
    <w:abstractNumId w:val="2"/>
  </w:num>
  <w:num w:numId="17">
    <w:abstractNumId w:val="70"/>
  </w:num>
  <w:num w:numId="18">
    <w:abstractNumId w:val="37"/>
  </w:num>
  <w:num w:numId="19">
    <w:abstractNumId w:val="66"/>
  </w:num>
  <w:num w:numId="20">
    <w:abstractNumId w:val="62"/>
  </w:num>
  <w:num w:numId="21">
    <w:abstractNumId w:val="30"/>
  </w:num>
  <w:num w:numId="22">
    <w:abstractNumId w:val="15"/>
  </w:num>
  <w:num w:numId="23">
    <w:abstractNumId w:val="94"/>
  </w:num>
  <w:num w:numId="24">
    <w:abstractNumId w:val="85"/>
  </w:num>
  <w:num w:numId="25">
    <w:abstractNumId w:val="25"/>
  </w:num>
  <w:num w:numId="26">
    <w:abstractNumId w:val="58"/>
  </w:num>
  <w:num w:numId="27">
    <w:abstractNumId w:val="20"/>
  </w:num>
  <w:num w:numId="28">
    <w:abstractNumId w:val="88"/>
  </w:num>
  <w:num w:numId="29">
    <w:abstractNumId w:val="19"/>
  </w:num>
  <w:num w:numId="30">
    <w:abstractNumId w:val="39"/>
  </w:num>
  <w:num w:numId="31">
    <w:abstractNumId w:val="36"/>
  </w:num>
  <w:num w:numId="32">
    <w:abstractNumId w:val="57"/>
  </w:num>
  <w:num w:numId="33">
    <w:abstractNumId w:val="10"/>
  </w:num>
  <w:num w:numId="34">
    <w:abstractNumId w:val="64"/>
  </w:num>
  <w:num w:numId="35">
    <w:abstractNumId w:val="80"/>
  </w:num>
  <w:num w:numId="36">
    <w:abstractNumId w:val="78"/>
  </w:num>
  <w:num w:numId="37">
    <w:abstractNumId w:val="16"/>
  </w:num>
  <w:num w:numId="38">
    <w:abstractNumId w:val="43"/>
  </w:num>
  <w:num w:numId="39">
    <w:abstractNumId w:val="87"/>
  </w:num>
  <w:num w:numId="40">
    <w:abstractNumId w:val="38"/>
  </w:num>
  <w:num w:numId="41">
    <w:abstractNumId w:val="83"/>
  </w:num>
  <w:num w:numId="42">
    <w:abstractNumId w:val="51"/>
  </w:num>
  <w:num w:numId="43">
    <w:abstractNumId w:val="49"/>
  </w:num>
  <w:num w:numId="44">
    <w:abstractNumId w:val="86"/>
  </w:num>
  <w:num w:numId="45">
    <w:abstractNumId w:val="26"/>
  </w:num>
  <w:num w:numId="46">
    <w:abstractNumId w:val="7"/>
  </w:num>
  <w:num w:numId="47">
    <w:abstractNumId w:val="41"/>
  </w:num>
  <w:num w:numId="48">
    <w:abstractNumId w:val="4"/>
  </w:num>
  <w:num w:numId="49">
    <w:abstractNumId w:val="93"/>
  </w:num>
  <w:num w:numId="50">
    <w:abstractNumId w:val="74"/>
  </w:num>
  <w:num w:numId="51">
    <w:abstractNumId w:val="77"/>
  </w:num>
  <w:num w:numId="52">
    <w:abstractNumId w:val="90"/>
  </w:num>
  <w:num w:numId="53">
    <w:abstractNumId w:val="61"/>
  </w:num>
  <w:num w:numId="54">
    <w:abstractNumId w:val="42"/>
  </w:num>
  <w:num w:numId="55">
    <w:abstractNumId w:val="22"/>
  </w:num>
  <w:num w:numId="56">
    <w:abstractNumId w:val="6"/>
  </w:num>
  <w:num w:numId="57">
    <w:abstractNumId w:val="68"/>
  </w:num>
  <w:num w:numId="58">
    <w:abstractNumId w:val="34"/>
  </w:num>
  <w:num w:numId="59">
    <w:abstractNumId w:val="52"/>
  </w:num>
  <w:num w:numId="60">
    <w:abstractNumId w:val="82"/>
  </w:num>
  <w:num w:numId="61">
    <w:abstractNumId w:val="60"/>
  </w:num>
  <w:num w:numId="62">
    <w:abstractNumId w:val="44"/>
  </w:num>
  <w:num w:numId="63">
    <w:abstractNumId w:val="59"/>
  </w:num>
  <w:num w:numId="64">
    <w:abstractNumId w:val="23"/>
  </w:num>
  <w:num w:numId="65">
    <w:abstractNumId w:val="76"/>
  </w:num>
  <w:num w:numId="66">
    <w:abstractNumId w:val="79"/>
  </w:num>
  <w:num w:numId="67">
    <w:abstractNumId w:val="12"/>
  </w:num>
  <w:num w:numId="68">
    <w:abstractNumId w:val="18"/>
  </w:num>
  <w:num w:numId="69">
    <w:abstractNumId w:val="53"/>
  </w:num>
  <w:num w:numId="70">
    <w:abstractNumId w:val="3"/>
  </w:num>
  <w:num w:numId="71">
    <w:abstractNumId w:val="27"/>
  </w:num>
  <w:num w:numId="72">
    <w:abstractNumId w:val="50"/>
  </w:num>
  <w:num w:numId="73">
    <w:abstractNumId w:val="72"/>
  </w:num>
  <w:num w:numId="74">
    <w:abstractNumId w:val="54"/>
  </w:num>
  <w:num w:numId="75">
    <w:abstractNumId w:val="48"/>
  </w:num>
  <w:num w:numId="76">
    <w:abstractNumId w:val="28"/>
  </w:num>
  <w:num w:numId="77">
    <w:abstractNumId w:val="91"/>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abstractNumId w:val="32"/>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abstractNumId w:val="21"/>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abstractNumId w:val="7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abstractNumId w:val="35"/>
    <w:lvlOverride w:ilvl="0">
      <w:startOverride w:val="1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
    <w:abstractNumId w:val="46"/>
    <w:lvlOverride w:ilvl="0">
      <w:startOverride w:val="2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5">
    <w:abstractNumId w:val="81"/>
    <w:lvlOverride w:ilvl="0">
      <w:startOverride w:val="2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
    <w:abstractNumId w:val="47"/>
    <w:lvlOverride w:ilvl="0">
      <w:startOverride w:val="1"/>
    </w:lvlOverride>
  </w:num>
  <w:num w:numId="87">
    <w:abstractNumId w:val="5"/>
    <w:lvlOverride w:ilvl="0">
      <w:startOverride w:val="1"/>
    </w:lvlOverride>
  </w:num>
  <w:num w:numId="88">
    <w:abstractNumId w:val="5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9">
    <w:abstractNumId w:val="89"/>
    <w:lvlOverride w:ilvl="0">
      <w:startOverride w:val="36"/>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0">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1">
    <w:abstractNumId w:val="63"/>
    <w:lvlOverride w:ilvl="0">
      <w:startOverride w:val="1"/>
    </w:lvlOverride>
  </w:num>
  <w:num w:numId="92">
    <w:abstractNumId w:val="55"/>
    <w:lvlOverride w:ilvl="0">
      <w:startOverride w:val="2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3">
    <w:abstractNumId w:val="75"/>
    <w:lvlOverride w:ilvl="0">
      <w:startOverride w:val="1"/>
    </w:lvlOverride>
  </w:num>
  <w:num w:numId="9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5">
    <w:abstractNumId w:val="92"/>
  </w:num>
  <w:numIdMacAtCleanup w:val="9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D9D"/>
    <w:rsid w:val="00003E69"/>
    <w:rsid w:val="000047C4"/>
    <w:rsid w:val="00004A8B"/>
    <w:rsid w:val="00004AD1"/>
    <w:rsid w:val="00005033"/>
    <w:rsid w:val="00005740"/>
    <w:rsid w:val="000057E7"/>
    <w:rsid w:val="00006133"/>
    <w:rsid w:val="00006F3A"/>
    <w:rsid w:val="0000706F"/>
    <w:rsid w:val="000073E2"/>
    <w:rsid w:val="000074CE"/>
    <w:rsid w:val="000076CC"/>
    <w:rsid w:val="00007AD8"/>
    <w:rsid w:val="00007D31"/>
    <w:rsid w:val="00010390"/>
    <w:rsid w:val="00010561"/>
    <w:rsid w:val="0001095E"/>
    <w:rsid w:val="00010E7A"/>
    <w:rsid w:val="00011007"/>
    <w:rsid w:val="00011376"/>
    <w:rsid w:val="00011826"/>
    <w:rsid w:val="00011C62"/>
    <w:rsid w:val="00012141"/>
    <w:rsid w:val="0001227E"/>
    <w:rsid w:val="00012718"/>
    <w:rsid w:val="00012AA2"/>
    <w:rsid w:val="00013722"/>
    <w:rsid w:val="00013CD4"/>
    <w:rsid w:val="00013EC8"/>
    <w:rsid w:val="00014021"/>
    <w:rsid w:val="0001453D"/>
    <w:rsid w:val="000148C1"/>
    <w:rsid w:val="00014DCE"/>
    <w:rsid w:val="00014DF1"/>
    <w:rsid w:val="00015362"/>
    <w:rsid w:val="0001553A"/>
    <w:rsid w:val="000157AC"/>
    <w:rsid w:val="00015B4A"/>
    <w:rsid w:val="00015F6E"/>
    <w:rsid w:val="000161CC"/>
    <w:rsid w:val="0001621F"/>
    <w:rsid w:val="00016682"/>
    <w:rsid w:val="00016C93"/>
    <w:rsid w:val="00016F0E"/>
    <w:rsid w:val="00017227"/>
    <w:rsid w:val="00017429"/>
    <w:rsid w:val="00017B24"/>
    <w:rsid w:val="00020058"/>
    <w:rsid w:val="00020139"/>
    <w:rsid w:val="00020A41"/>
    <w:rsid w:val="00021727"/>
    <w:rsid w:val="00021957"/>
    <w:rsid w:val="000219A9"/>
    <w:rsid w:val="00021CC6"/>
    <w:rsid w:val="000221D3"/>
    <w:rsid w:val="0002226D"/>
    <w:rsid w:val="000223F5"/>
    <w:rsid w:val="00022447"/>
    <w:rsid w:val="00022517"/>
    <w:rsid w:val="00022553"/>
    <w:rsid w:val="00022B04"/>
    <w:rsid w:val="00022CF4"/>
    <w:rsid w:val="00022E8F"/>
    <w:rsid w:val="00022F98"/>
    <w:rsid w:val="00023098"/>
    <w:rsid w:val="000233DA"/>
    <w:rsid w:val="00023757"/>
    <w:rsid w:val="00023865"/>
    <w:rsid w:val="000238FE"/>
    <w:rsid w:val="00023D69"/>
    <w:rsid w:val="00023F0A"/>
    <w:rsid w:val="00023FE6"/>
    <w:rsid w:val="00024BBB"/>
    <w:rsid w:val="00024C9D"/>
    <w:rsid w:val="000252D0"/>
    <w:rsid w:val="00025300"/>
    <w:rsid w:val="0002531B"/>
    <w:rsid w:val="00025385"/>
    <w:rsid w:val="000256E3"/>
    <w:rsid w:val="0002588F"/>
    <w:rsid w:val="00025C5D"/>
    <w:rsid w:val="000261DA"/>
    <w:rsid w:val="000267DC"/>
    <w:rsid w:val="00027540"/>
    <w:rsid w:val="00027577"/>
    <w:rsid w:val="00027A73"/>
    <w:rsid w:val="00027D51"/>
    <w:rsid w:val="00027DFC"/>
    <w:rsid w:val="000301E0"/>
    <w:rsid w:val="000301FE"/>
    <w:rsid w:val="00030F1C"/>
    <w:rsid w:val="000312F8"/>
    <w:rsid w:val="00031573"/>
    <w:rsid w:val="00031593"/>
    <w:rsid w:val="000318EC"/>
    <w:rsid w:val="000319F3"/>
    <w:rsid w:val="00031F3D"/>
    <w:rsid w:val="0003230A"/>
    <w:rsid w:val="00032494"/>
    <w:rsid w:val="0003289F"/>
    <w:rsid w:val="00032E26"/>
    <w:rsid w:val="00033025"/>
    <w:rsid w:val="00033445"/>
    <w:rsid w:val="00033622"/>
    <w:rsid w:val="00033E95"/>
    <w:rsid w:val="000354A8"/>
    <w:rsid w:val="0003562E"/>
    <w:rsid w:val="0003571D"/>
    <w:rsid w:val="000359E1"/>
    <w:rsid w:val="000359FE"/>
    <w:rsid w:val="00035CD0"/>
    <w:rsid w:val="00035D82"/>
    <w:rsid w:val="00035E8E"/>
    <w:rsid w:val="0003611E"/>
    <w:rsid w:val="0003650E"/>
    <w:rsid w:val="00036656"/>
    <w:rsid w:val="00036DB5"/>
    <w:rsid w:val="000370F6"/>
    <w:rsid w:val="000371F4"/>
    <w:rsid w:val="000372F5"/>
    <w:rsid w:val="000374C4"/>
    <w:rsid w:val="00037F05"/>
    <w:rsid w:val="00037FB9"/>
    <w:rsid w:val="00040FAF"/>
    <w:rsid w:val="00041410"/>
    <w:rsid w:val="00041672"/>
    <w:rsid w:val="00041B15"/>
    <w:rsid w:val="000425C0"/>
    <w:rsid w:val="00042B73"/>
    <w:rsid w:val="00042C0E"/>
    <w:rsid w:val="00042E00"/>
    <w:rsid w:val="000434B3"/>
    <w:rsid w:val="00043756"/>
    <w:rsid w:val="00043A22"/>
    <w:rsid w:val="00043F80"/>
    <w:rsid w:val="0004402C"/>
    <w:rsid w:val="000440BF"/>
    <w:rsid w:val="00044232"/>
    <w:rsid w:val="00044308"/>
    <w:rsid w:val="000443E3"/>
    <w:rsid w:val="00044646"/>
    <w:rsid w:val="0004491A"/>
    <w:rsid w:val="00044D78"/>
    <w:rsid w:val="00044FF2"/>
    <w:rsid w:val="00045098"/>
    <w:rsid w:val="00045C3F"/>
    <w:rsid w:val="00045E2B"/>
    <w:rsid w:val="00046528"/>
    <w:rsid w:val="000473BF"/>
    <w:rsid w:val="000473E4"/>
    <w:rsid w:val="000475FA"/>
    <w:rsid w:val="000502D9"/>
    <w:rsid w:val="00050879"/>
    <w:rsid w:val="00050C77"/>
    <w:rsid w:val="00050E13"/>
    <w:rsid w:val="00051551"/>
    <w:rsid w:val="00051777"/>
    <w:rsid w:val="000518A5"/>
    <w:rsid w:val="000522C1"/>
    <w:rsid w:val="00052798"/>
    <w:rsid w:val="00052C29"/>
    <w:rsid w:val="000533F0"/>
    <w:rsid w:val="00053E83"/>
    <w:rsid w:val="00053FB3"/>
    <w:rsid w:val="0005487A"/>
    <w:rsid w:val="00054C3E"/>
    <w:rsid w:val="00054D62"/>
    <w:rsid w:val="00055A07"/>
    <w:rsid w:val="0005625D"/>
    <w:rsid w:val="00056B4B"/>
    <w:rsid w:val="00056C3F"/>
    <w:rsid w:val="0005772D"/>
    <w:rsid w:val="000577E0"/>
    <w:rsid w:val="000607B0"/>
    <w:rsid w:val="00060C0C"/>
    <w:rsid w:val="00060E96"/>
    <w:rsid w:val="00061EFF"/>
    <w:rsid w:val="00061F6B"/>
    <w:rsid w:val="00061FB5"/>
    <w:rsid w:val="00062500"/>
    <w:rsid w:val="00063195"/>
    <w:rsid w:val="00063CE9"/>
    <w:rsid w:val="00064787"/>
    <w:rsid w:val="00064E40"/>
    <w:rsid w:val="000651C9"/>
    <w:rsid w:val="0006538A"/>
    <w:rsid w:val="000654CD"/>
    <w:rsid w:val="00065839"/>
    <w:rsid w:val="00065D22"/>
    <w:rsid w:val="00066246"/>
    <w:rsid w:val="00066454"/>
    <w:rsid w:val="00066E26"/>
    <w:rsid w:val="00066F9D"/>
    <w:rsid w:val="000679BE"/>
    <w:rsid w:val="00067A1B"/>
    <w:rsid w:val="00067DF7"/>
    <w:rsid w:val="000705F5"/>
    <w:rsid w:val="00070E17"/>
    <w:rsid w:val="00070F2B"/>
    <w:rsid w:val="00070F53"/>
    <w:rsid w:val="00070FBE"/>
    <w:rsid w:val="000714CE"/>
    <w:rsid w:val="00071795"/>
    <w:rsid w:val="00071797"/>
    <w:rsid w:val="00071E98"/>
    <w:rsid w:val="000721E6"/>
    <w:rsid w:val="000725C1"/>
    <w:rsid w:val="0007382F"/>
    <w:rsid w:val="00073885"/>
    <w:rsid w:val="000742EE"/>
    <w:rsid w:val="000744F9"/>
    <w:rsid w:val="00074BA1"/>
    <w:rsid w:val="00074BD9"/>
    <w:rsid w:val="0007506E"/>
    <w:rsid w:val="00075294"/>
    <w:rsid w:val="0007538C"/>
    <w:rsid w:val="0007589A"/>
    <w:rsid w:val="00075B6C"/>
    <w:rsid w:val="00075BD7"/>
    <w:rsid w:val="00075C80"/>
    <w:rsid w:val="00075F1F"/>
    <w:rsid w:val="0007639D"/>
    <w:rsid w:val="00076A7A"/>
    <w:rsid w:val="00076C3D"/>
    <w:rsid w:val="0007721D"/>
    <w:rsid w:val="0008015C"/>
    <w:rsid w:val="00080324"/>
    <w:rsid w:val="0008079A"/>
    <w:rsid w:val="00080C94"/>
    <w:rsid w:val="000810D3"/>
    <w:rsid w:val="000815C0"/>
    <w:rsid w:val="000816EC"/>
    <w:rsid w:val="00081B83"/>
    <w:rsid w:val="00082ABE"/>
    <w:rsid w:val="00082F69"/>
    <w:rsid w:val="0008311C"/>
    <w:rsid w:val="00083675"/>
    <w:rsid w:val="00083844"/>
    <w:rsid w:val="00084055"/>
    <w:rsid w:val="00084310"/>
    <w:rsid w:val="00084434"/>
    <w:rsid w:val="0008443D"/>
    <w:rsid w:val="00084DEA"/>
    <w:rsid w:val="00084EB7"/>
    <w:rsid w:val="00084ED5"/>
    <w:rsid w:val="00085040"/>
    <w:rsid w:val="0008517B"/>
    <w:rsid w:val="000857A9"/>
    <w:rsid w:val="0008603B"/>
    <w:rsid w:val="000864BE"/>
    <w:rsid w:val="0008656B"/>
    <w:rsid w:val="0008715C"/>
    <w:rsid w:val="00087A59"/>
    <w:rsid w:val="00087BF0"/>
    <w:rsid w:val="00087D81"/>
    <w:rsid w:val="0009024E"/>
    <w:rsid w:val="000906BA"/>
    <w:rsid w:val="0009082A"/>
    <w:rsid w:val="000910BF"/>
    <w:rsid w:val="0009253A"/>
    <w:rsid w:val="0009270D"/>
    <w:rsid w:val="00092824"/>
    <w:rsid w:val="00092AE3"/>
    <w:rsid w:val="00092C68"/>
    <w:rsid w:val="00093092"/>
    <w:rsid w:val="000931A6"/>
    <w:rsid w:val="000936FE"/>
    <w:rsid w:val="00093943"/>
    <w:rsid w:val="00094B7E"/>
    <w:rsid w:val="00094D07"/>
    <w:rsid w:val="00094E19"/>
    <w:rsid w:val="000958E4"/>
    <w:rsid w:val="00095B8E"/>
    <w:rsid w:val="00095DDD"/>
    <w:rsid w:val="00096C91"/>
    <w:rsid w:val="00096D92"/>
    <w:rsid w:val="00096E38"/>
    <w:rsid w:val="00097024"/>
    <w:rsid w:val="000973DE"/>
    <w:rsid w:val="00097465"/>
    <w:rsid w:val="00097498"/>
    <w:rsid w:val="00097501"/>
    <w:rsid w:val="00097527"/>
    <w:rsid w:val="00097B5F"/>
    <w:rsid w:val="00097B8A"/>
    <w:rsid w:val="00097EB6"/>
    <w:rsid w:val="000A0284"/>
    <w:rsid w:val="000A04A8"/>
    <w:rsid w:val="000A14EF"/>
    <w:rsid w:val="000A152E"/>
    <w:rsid w:val="000A15DE"/>
    <w:rsid w:val="000A1813"/>
    <w:rsid w:val="000A1C2F"/>
    <w:rsid w:val="000A2071"/>
    <w:rsid w:val="000A2BD2"/>
    <w:rsid w:val="000A2F49"/>
    <w:rsid w:val="000A3E3C"/>
    <w:rsid w:val="000A57EC"/>
    <w:rsid w:val="000A5D55"/>
    <w:rsid w:val="000A6045"/>
    <w:rsid w:val="000A6A64"/>
    <w:rsid w:val="000A7140"/>
    <w:rsid w:val="000A7526"/>
    <w:rsid w:val="000A7B9A"/>
    <w:rsid w:val="000B0216"/>
    <w:rsid w:val="000B1491"/>
    <w:rsid w:val="000B1D29"/>
    <w:rsid w:val="000B2197"/>
    <w:rsid w:val="000B2246"/>
    <w:rsid w:val="000B2468"/>
    <w:rsid w:val="000B279B"/>
    <w:rsid w:val="000B2B20"/>
    <w:rsid w:val="000B32BF"/>
    <w:rsid w:val="000B35D9"/>
    <w:rsid w:val="000B3C5C"/>
    <w:rsid w:val="000B3CE4"/>
    <w:rsid w:val="000B4965"/>
    <w:rsid w:val="000B54AA"/>
    <w:rsid w:val="000B55A8"/>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3FB4"/>
    <w:rsid w:val="000C410E"/>
    <w:rsid w:val="000C45AE"/>
    <w:rsid w:val="000C4713"/>
    <w:rsid w:val="000C4B36"/>
    <w:rsid w:val="000C4EF9"/>
    <w:rsid w:val="000C4FE7"/>
    <w:rsid w:val="000C5629"/>
    <w:rsid w:val="000C58B7"/>
    <w:rsid w:val="000C59EB"/>
    <w:rsid w:val="000C74F7"/>
    <w:rsid w:val="000C755C"/>
    <w:rsid w:val="000C760B"/>
    <w:rsid w:val="000C7F0F"/>
    <w:rsid w:val="000D02C3"/>
    <w:rsid w:val="000D08EC"/>
    <w:rsid w:val="000D0A4E"/>
    <w:rsid w:val="000D104C"/>
    <w:rsid w:val="000D1730"/>
    <w:rsid w:val="000D176E"/>
    <w:rsid w:val="000D183F"/>
    <w:rsid w:val="000D1E18"/>
    <w:rsid w:val="000D38AC"/>
    <w:rsid w:val="000D3E20"/>
    <w:rsid w:val="000D4475"/>
    <w:rsid w:val="000D475C"/>
    <w:rsid w:val="000D4F11"/>
    <w:rsid w:val="000D51F1"/>
    <w:rsid w:val="000D742F"/>
    <w:rsid w:val="000D7A22"/>
    <w:rsid w:val="000E0A01"/>
    <w:rsid w:val="000E1C77"/>
    <w:rsid w:val="000E1C8F"/>
    <w:rsid w:val="000E23EA"/>
    <w:rsid w:val="000E259C"/>
    <w:rsid w:val="000E280D"/>
    <w:rsid w:val="000E2D5D"/>
    <w:rsid w:val="000E2E15"/>
    <w:rsid w:val="000E3007"/>
    <w:rsid w:val="000E328C"/>
    <w:rsid w:val="000E3295"/>
    <w:rsid w:val="000E33F0"/>
    <w:rsid w:val="000E37FA"/>
    <w:rsid w:val="000E3C3A"/>
    <w:rsid w:val="000E3C71"/>
    <w:rsid w:val="000E3D03"/>
    <w:rsid w:val="000E41C6"/>
    <w:rsid w:val="000E4271"/>
    <w:rsid w:val="000E4325"/>
    <w:rsid w:val="000E4695"/>
    <w:rsid w:val="000E488B"/>
    <w:rsid w:val="000E48CC"/>
    <w:rsid w:val="000E4DA1"/>
    <w:rsid w:val="000E55C5"/>
    <w:rsid w:val="000E5658"/>
    <w:rsid w:val="000E5F4B"/>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2CA"/>
    <w:rsid w:val="000F6A35"/>
    <w:rsid w:val="000F6BC4"/>
    <w:rsid w:val="000F72CE"/>
    <w:rsid w:val="001001A5"/>
    <w:rsid w:val="001002B4"/>
    <w:rsid w:val="00100408"/>
    <w:rsid w:val="001004AA"/>
    <w:rsid w:val="001007B8"/>
    <w:rsid w:val="001009F5"/>
    <w:rsid w:val="00100BA4"/>
    <w:rsid w:val="00100F56"/>
    <w:rsid w:val="00101462"/>
    <w:rsid w:val="0010168E"/>
    <w:rsid w:val="001018AB"/>
    <w:rsid w:val="00101A19"/>
    <w:rsid w:val="00101D4D"/>
    <w:rsid w:val="00102153"/>
    <w:rsid w:val="001021BE"/>
    <w:rsid w:val="0010261E"/>
    <w:rsid w:val="0010288F"/>
    <w:rsid w:val="00102AE4"/>
    <w:rsid w:val="00102BB7"/>
    <w:rsid w:val="00103622"/>
    <w:rsid w:val="00103A2F"/>
    <w:rsid w:val="00103AE5"/>
    <w:rsid w:val="00103EDB"/>
    <w:rsid w:val="0010437F"/>
    <w:rsid w:val="001046BB"/>
    <w:rsid w:val="00104A05"/>
    <w:rsid w:val="00104E2E"/>
    <w:rsid w:val="001052DC"/>
    <w:rsid w:val="00105A06"/>
    <w:rsid w:val="00106176"/>
    <w:rsid w:val="0010717D"/>
    <w:rsid w:val="00107211"/>
    <w:rsid w:val="00107213"/>
    <w:rsid w:val="001073E3"/>
    <w:rsid w:val="001074D5"/>
    <w:rsid w:val="00107579"/>
    <w:rsid w:val="00110171"/>
    <w:rsid w:val="0011034B"/>
    <w:rsid w:val="0011055C"/>
    <w:rsid w:val="0011057E"/>
    <w:rsid w:val="001106B1"/>
    <w:rsid w:val="00110A04"/>
    <w:rsid w:val="00110DA4"/>
    <w:rsid w:val="0011125B"/>
    <w:rsid w:val="00111DD9"/>
    <w:rsid w:val="0011229D"/>
    <w:rsid w:val="00112BC5"/>
    <w:rsid w:val="00112D17"/>
    <w:rsid w:val="00113D25"/>
    <w:rsid w:val="0011413A"/>
    <w:rsid w:val="0011421B"/>
    <w:rsid w:val="001147C9"/>
    <w:rsid w:val="00114A4A"/>
    <w:rsid w:val="001153FA"/>
    <w:rsid w:val="00115BF2"/>
    <w:rsid w:val="00115FF6"/>
    <w:rsid w:val="0011628E"/>
    <w:rsid w:val="0011642E"/>
    <w:rsid w:val="001169E5"/>
    <w:rsid w:val="00116BB6"/>
    <w:rsid w:val="001173CF"/>
    <w:rsid w:val="001205EE"/>
    <w:rsid w:val="00120AA8"/>
    <w:rsid w:val="00122104"/>
    <w:rsid w:val="0012260B"/>
    <w:rsid w:val="00122868"/>
    <w:rsid w:val="001230E3"/>
    <w:rsid w:val="0012388B"/>
    <w:rsid w:val="00123B21"/>
    <w:rsid w:val="00123C4F"/>
    <w:rsid w:val="00123FEF"/>
    <w:rsid w:val="001240D6"/>
    <w:rsid w:val="001245E5"/>
    <w:rsid w:val="001253DA"/>
    <w:rsid w:val="00125C15"/>
    <w:rsid w:val="001267FE"/>
    <w:rsid w:val="00126BEB"/>
    <w:rsid w:val="0012721E"/>
    <w:rsid w:val="00127239"/>
    <w:rsid w:val="0012738C"/>
    <w:rsid w:val="00130175"/>
    <w:rsid w:val="00130DE2"/>
    <w:rsid w:val="001319C4"/>
    <w:rsid w:val="00131A48"/>
    <w:rsid w:val="00131A81"/>
    <w:rsid w:val="00131C5B"/>
    <w:rsid w:val="0013208D"/>
    <w:rsid w:val="00132341"/>
    <w:rsid w:val="00132376"/>
    <w:rsid w:val="00132381"/>
    <w:rsid w:val="0013238E"/>
    <w:rsid w:val="0013269F"/>
    <w:rsid w:val="00132C31"/>
    <w:rsid w:val="0013328C"/>
    <w:rsid w:val="0013336E"/>
    <w:rsid w:val="0013370D"/>
    <w:rsid w:val="00134319"/>
    <w:rsid w:val="0013433B"/>
    <w:rsid w:val="00134628"/>
    <w:rsid w:val="001349F7"/>
    <w:rsid w:val="0013510E"/>
    <w:rsid w:val="001353FB"/>
    <w:rsid w:val="00135CA3"/>
    <w:rsid w:val="00135D7C"/>
    <w:rsid w:val="001363E0"/>
    <w:rsid w:val="0013653F"/>
    <w:rsid w:val="00136904"/>
    <w:rsid w:val="0014029B"/>
    <w:rsid w:val="001405E5"/>
    <w:rsid w:val="00140F80"/>
    <w:rsid w:val="001413A6"/>
    <w:rsid w:val="00141B5E"/>
    <w:rsid w:val="00141C46"/>
    <w:rsid w:val="00141D35"/>
    <w:rsid w:val="00141DA7"/>
    <w:rsid w:val="001420AC"/>
    <w:rsid w:val="00142229"/>
    <w:rsid w:val="0014238F"/>
    <w:rsid w:val="00143123"/>
    <w:rsid w:val="00143139"/>
    <w:rsid w:val="0014317C"/>
    <w:rsid w:val="00143420"/>
    <w:rsid w:val="001434A4"/>
    <w:rsid w:val="0014425F"/>
    <w:rsid w:val="001442FC"/>
    <w:rsid w:val="001443FC"/>
    <w:rsid w:val="00144829"/>
    <w:rsid w:val="00144AF6"/>
    <w:rsid w:val="00144E4C"/>
    <w:rsid w:val="00144EEB"/>
    <w:rsid w:val="00145008"/>
    <w:rsid w:val="00145183"/>
    <w:rsid w:val="0014532D"/>
    <w:rsid w:val="001453F5"/>
    <w:rsid w:val="0014566C"/>
    <w:rsid w:val="001457EF"/>
    <w:rsid w:val="00146F63"/>
    <w:rsid w:val="00147009"/>
    <w:rsid w:val="00147216"/>
    <w:rsid w:val="0014755B"/>
    <w:rsid w:val="0014788C"/>
    <w:rsid w:val="00150701"/>
    <w:rsid w:val="00150AAE"/>
    <w:rsid w:val="001511AE"/>
    <w:rsid w:val="001516A7"/>
    <w:rsid w:val="0015175D"/>
    <w:rsid w:val="00151B1D"/>
    <w:rsid w:val="00151B95"/>
    <w:rsid w:val="00151C96"/>
    <w:rsid w:val="00152BB9"/>
    <w:rsid w:val="00152F9F"/>
    <w:rsid w:val="001530AF"/>
    <w:rsid w:val="00153247"/>
    <w:rsid w:val="00153BB6"/>
    <w:rsid w:val="0015541C"/>
    <w:rsid w:val="0015554E"/>
    <w:rsid w:val="00155578"/>
    <w:rsid w:val="00155C9D"/>
    <w:rsid w:val="00155CC1"/>
    <w:rsid w:val="00155D5D"/>
    <w:rsid w:val="00156882"/>
    <w:rsid w:val="00156A58"/>
    <w:rsid w:val="00156F63"/>
    <w:rsid w:val="001570DD"/>
    <w:rsid w:val="00157419"/>
    <w:rsid w:val="00157A08"/>
    <w:rsid w:val="00157DD3"/>
    <w:rsid w:val="0016003B"/>
    <w:rsid w:val="001605DE"/>
    <w:rsid w:val="0016090E"/>
    <w:rsid w:val="00160A7A"/>
    <w:rsid w:val="00160D51"/>
    <w:rsid w:val="001610B8"/>
    <w:rsid w:val="0016177D"/>
    <w:rsid w:val="00161858"/>
    <w:rsid w:val="00161B0D"/>
    <w:rsid w:val="00161D7C"/>
    <w:rsid w:val="00162163"/>
    <w:rsid w:val="00163D76"/>
    <w:rsid w:val="00164453"/>
    <w:rsid w:val="001653E0"/>
    <w:rsid w:val="00165E0F"/>
    <w:rsid w:val="00166E29"/>
    <w:rsid w:val="0016735F"/>
    <w:rsid w:val="0017013E"/>
    <w:rsid w:val="00170175"/>
    <w:rsid w:val="001706CA"/>
    <w:rsid w:val="00170771"/>
    <w:rsid w:val="00171F4B"/>
    <w:rsid w:val="0017211E"/>
    <w:rsid w:val="001722FC"/>
    <w:rsid w:val="0017246C"/>
    <w:rsid w:val="001726C8"/>
    <w:rsid w:val="00172738"/>
    <w:rsid w:val="00173ABB"/>
    <w:rsid w:val="00174B80"/>
    <w:rsid w:val="00174C08"/>
    <w:rsid w:val="00174C31"/>
    <w:rsid w:val="00174C45"/>
    <w:rsid w:val="00175206"/>
    <w:rsid w:val="001756DA"/>
    <w:rsid w:val="00176536"/>
    <w:rsid w:val="00176553"/>
    <w:rsid w:val="001766B5"/>
    <w:rsid w:val="00176AE8"/>
    <w:rsid w:val="00176DDF"/>
    <w:rsid w:val="00176EBE"/>
    <w:rsid w:val="001774DA"/>
    <w:rsid w:val="001774FC"/>
    <w:rsid w:val="00177BEF"/>
    <w:rsid w:val="0018030F"/>
    <w:rsid w:val="0018075A"/>
    <w:rsid w:val="0018092F"/>
    <w:rsid w:val="001810DD"/>
    <w:rsid w:val="00181226"/>
    <w:rsid w:val="0018149E"/>
    <w:rsid w:val="00181673"/>
    <w:rsid w:val="001819DC"/>
    <w:rsid w:val="00181B63"/>
    <w:rsid w:val="00181CB7"/>
    <w:rsid w:val="00181EEC"/>
    <w:rsid w:val="00181F70"/>
    <w:rsid w:val="00182166"/>
    <w:rsid w:val="00182964"/>
    <w:rsid w:val="00182978"/>
    <w:rsid w:val="00182D2D"/>
    <w:rsid w:val="00182F23"/>
    <w:rsid w:val="001833A4"/>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772"/>
    <w:rsid w:val="00191B40"/>
    <w:rsid w:val="00192A44"/>
    <w:rsid w:val="0019318A"/>
    <w:rsid w:val="0019353B"/>
    <w:rsid w:val="00193F70"/>
    <w:rsid w:val="001940C8"/>
    <w:rsid w:val="001940FC"/>
    <w:rsid w:val="0019468E"/>
    <w:rsid w:val="00194AED"/>
    <w:rsid w:val="00194CC7"/>
    <w:rsid w:val="0019507B"/>
    <w:rsid w:val="00195275"/>
    <w:rsid w:val="00195815"/>
    <w:rsid w:val="00195C5B"/>
    <w:rsid w:val="00196162"/>
    <w:rsid w:val="00196858"/>
    <w:rsid w:val="00196E05"/>
    <w:rsid w:val="00197CE6"/>
    <w:rsid w:val="001A0388"/>
    <w:rsid w:val="001A0483"/>
    <w:rsid w:val="001A0801"/>
    <w:rsid w:val="001A0969"/>
    <w:rsid w:val="001A1D50"/>
    <w:rsid w:val="001A1FC0"/>
    <w:rsid w:val="001A294B"/>
    <w:rsid w:val="001A2A3C"/>
    <w:rsid w:val="001A2AB5"/>
    <w:rsid w:val="001A2D1E"/>
    <w:rsid w:val="001A31D7"/>
    <w:rsid w:val="001A351F"/>
    <w:rsid w:val="001A3632"/>
    <w:rsid w:val="001A3833"/>
    <w:rsid w:val="001A3CBE"/>
    <w:rsid w:val="001A4295"/>
    <w:rsid w:val="001A43B1"/>
    <w:rsid w:val="001A4411"/>
    <w:rsid w:val="001A501D"/>
    <w:rsid w:val="001A5142"/>
    <w:rsid w:val="001A5693"/>
    <w:rsid w:val="001A571E"/>
    <w:rsid w:val="001A58EB"/>
    <w:rsid w:val="001A5C51"/>
    <w:rsid w:val="001A63C1"/>
    <w:rsid w:val="001A711E"/>
    <w:rsid w:val="001A7D12"/>
    <w:rsid w:val="001A7D13"/>
    <w:rsid w:val="001A7D50"/>
    <w:rsid w:val="001B0878"/>
    <w:rsid w:val="001B0F06"/>
    <w:rsid w:val="001B1039"/>
    <w:rsid w:val="001B1416"/>
    <w:rsid w:val="001B1B69"/>
    <w:rsid w:val="001B2272"/>
    <w:rsid w:val="001B254C"/>
    <w:rsid w:val="001B2D16"/>
    <w:rsid w:val="001B2EE2"/>
    <w:rsid w:val="001B34B8"/>
    <w:rsid w:val="001B3CAD"/>
    <w:rsid w:val="001B3CE1"/>
    <w:rsid w:val="001B4BAB"/>
    <w:rsid w:val="001B515E"/>
    <w:rsid w:val="001B5615"/>
    <w:rsid w:val="001B5C12"/>
    <w:rsid w:val="001B6006"/>
    <w:rsid w:val="001B615E"/>
    <w:rsid w:val="001B66AE"/>
    <w:rsid w:val="001B6F83"/>
    <w:rsid w:val="001B755A"/>
    <w:rsid w:val="001B7792"/>
    <w:rsid w:val="001B77E6"/>
    <w:rsid w:val="001B7816"/>
    <w:rsid w:val="001B7910"/>
    <w:rsid w:val="001B7F26"/>
    <w:rsid w:val="001C046E"/>
    <w:rsid w:val="001C09BE"/>
    <w:rsid w:val="001C0B10"/>
    <w:rsid w:val="001C103B"/>
    <w:rsid w:val="001C15B3"/>
    <w:rsid w:val="001C15EE"/>
    <w:rsid w:val="001C19F2"/>
    <w:rsid w:val="001C1F2B"/>
    <w:rsid w:val="001C21A2"/>
    <w:rsid w:val="001C260C"/>
    <w:rsid w:val="001C27FC"/>
    <w:rsid w:val="001C28B3"/>
    <w:rsid w:val="001C28E7"/>
    <w:rsid w:val="001C2B07"/>
    <w:rsid w:val="001C4B31"/>
    <w:rsid w:val="001C5370"/>
    <w:rsid w:val="001C5835"/>
    <w:rsid w:val="001C59F8"/>
    <w:rsid w:val="001C5CCE"/>
    <w:rsid w:val="001C5E6F"/>
    <w:rsid w:val="001C652D"/>
    <w:rsid w:val="001C67CC"/>
    <w:rsid w:val="001C6B1A"/>
    <w:rsid w:val="001C744E"/>
    <w:rsid w:val="001C762E"/>
    <w:rsid w:val="001C7CEE"/>
    <w:rsid w:val="001C7ED2"/>
    <w:rsid w:val="001D0313"/>
    <w:rsid w:val="001D039C"/>
    <w:rsid w:val="001D0EFF"/>
    <w:rsid w:val="001D1B59"/>
    <w:rsid w:val="001D1F9D"/>
    <w:rsid w:val="001D2336"/>
    <w:rsid w:val="001D24F5"/>
    <w:rsid w:val="001D2644"/>
    <w:rsid w:val="001D303E"/>
    <w:rsid w:val="001D38EF"/>
    <w:rsid w:val="001D4093"/>
    <w:rsid w:val="001D4176"/>
    <w:rsid w:val="001D499D"/>
    <w:rsid w:val="001D51F8"/>
    <w:rsid w:val="001D5A0B"/>
    <w:rsid w:val="001D6045"/>
    <w:rsid w:val="001D6632"/>
    <w:rsid w:val="001D7170"/>
    <w:rsid w:val="001D71C4"/>
    <w:rsid w:val="001D7239"/>
    <w:rsid w:val="001D7D95"/>
    <w:rsid w:val="001D7F70"/>
    <w:rsid w:val="001E0029"/>
    <w:rsid w:val="001E0030"/>
    <w:rsid w:val="001E0531"/>
    <w:rsid w:val="001E06B2"/>
    <w:rsid w:val="001E07C2"/>
    <w:rsid w:val="001E0815"/>
    <w:rsid w:val="001E08B2"/>
    <w:rsid w:val="001E11F7"/>
    <w:rsid w:val="001E1361"/>
    <w:rsid w:val="001E14BA"/>
    <w:rsid w:val="001E177F"/>
    <w:rsid w:val="001E1C8E"/>
    <w:rsid w:val="001E1E28"/>
    <w:rsid w:val="001E2112"/>
    <w:rsid w:val="001E2399"/>
    <w:rsid w:val="001E2FEF"/>
    <w:rsid w:val="001E36D3"/>
    <w:rsid w:val="001E387F"/>
    <w:rsid w:val="001E3C9E"/>
    <w:rsid w:val="001E43AE"/>
    <w:rsid w:val="001E45F2"/>
    <w:rsid w:val="001E4D27"/>
    <w:rsid w:val="001E4DDD"/>
    <w:rsid w:val="001E50A2"/>
    <w:rsid w:val="001E53BD"/>
    <w:rsid w:val="001E57C3"/>
    <w:rsid w:val="001E582B"/>
    <w:rsid w:val="001E58B8"/>
    <w:rsid w:val="001E5921"/>
    <w:rsid w:val="001E5BE4"/>
    <w:rsid w:val="001E5C9A"/>
    <w:rsid w:val="001E5EBA"/>
    <w:rsid w:val="001E635F"/>
    <w:rsid w:val="001E63D0"/>
    <w:rsid w:val="001E6511"/>
    <w:rsid w:val="001E6892"/>
    <w:rsid w:val="001E71D9"/>
    <w:rsid w:val="001E74F1"/>
    <w:rsid w:val="001E75BF"/>
    <w:rsid w:val="001E78CA"/>
    <w:rsid w:val="001E7CD6"/>
    <w:rsid w:val="001F154A"/>
    <w:rsid w:val="001F16A6"/>
    <w:rsid w:val="001F178A"/>
    <w:rsid w:val="001F1B13"/>
    <w:rsid w:val="001F1EC0"/>
    <w:rsid w:val="001F1F71"/>
    <w:rsid w:val="001F225B"/>
    <w:rsid w:val="001F30E1"/>
    <w:rsid w:val="001F34E8"/>
    <w:rsid w:val="001F4099"/>
    <w:rsid w:val="001F420A"/>
    <w:rsid w:val="001F4CAD"/>
    <w:rsid w:val="001F4D0A"/>
    <w:rsid w:val="001F4F94"/>
    <w:rsid w:val="001F513B"/>
    <w:rsid w:val="001F57CA"/>
    <w:rsid w:val="001F5F72"/>
    <w:rsid w:val="001F67AB"/>
    <w:rsid w:val="001F6E34"/>
    <w:rsid w:val="001F71E2"/>
    <w:rsid w:val="002009C3"/>
    <w:rsid w:val="00200A5A"/>
    <w:rsid w:val="00201705"/>
    <w:rsid w:val="00201A09"/>
    <w:rsid w:val="00201C76"/>
    <w:rsid w:val="00201CD9"/>
    <w:rsid w:val="00201E1C"/>
    <w:rsid w:val="002025E9"/>
    <w:rsid w:val="002045D3"/>
    <w:rsid w:val="0020472E"/>
    <w:rsid w:val="00204BD5"/>
    <w:rsid w:val="00205368"/>
    <w:rsid w:val="0020576D"/>
    <w:rsid w:val="00205802"/>
    <w:rsid w:val="00205BCC"/>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711"/>
    <w:rsid w:val="00216AAB"/>
    <w:rsid w:val="002201B4"/>
    <w:rsid w:val="0022251F"/>
    <w:rsid w:val="00222AA6"/>
    <w:rsid w:val="002233B1"/>
    <w:rsid w:val="00223986"/>
    <w:rsid w:val="00223B4F"/>
    <w:rsid w:val="00223B73"/>
    <w:rsid w:val="00223EFA"/>
    <w:rsid w:val="0022421D"/>
    <w:rsid w:val="0022421E"/>
    <w:rsid w:val="00225293"/>
    <w:rsid w:val="002255D6"/>
    <w:rsid w:val="00225B34"/>
    <w:rsid w:val="00225D4A"/>
    <w:rsid w:val="00225FF1"/>
    <w:rsid w:val="00226731"/>
    <w:rsid w:val="00226D23"/>
    <w:rsid w:val="0022723C"/>
    <w:rsid w:val="00227322"/>
    <w:rsid w:val="00227951"/>
    <w:rsid w:val="002304EA"/>
    <w:rsid w:val="00230EBC"/>
    <w:rsid w:val="002310EA"/>
    <w:rsid w:val="002312FC"/>
    <w:rsid w:val="00231472"/>
    <w:rsid w:val="00231BA3"/>
    <w:rsid w:val="002321CF"/>
    <w:rsid w:val="00232254"/>
    <w:rsid w:val="002325D2"/>
    <w:rsid w:val="002325E2"/>
    <w:rsid w:val="00232824"/>
    <w:rsid w:val="00232E20"/>
    <w:rsid w:val="00233404"/>
    <w:rsid w:val="00233BBE"/>
    <w:rsid w:val="002340FE"/>
    <w:rsid w:val="00234289"/>
    <w:rsid w:val="00234600"/>
    <w:rsid w:val="002346AC"/>
    <w:rsid w:val="002347F3"/>
    <w:rsid w:val="00235342"/>
    <w:rsid w:val="00235408"/>
    <w:rsid w:val="00235CFA"/>
    <w:rsid w:val="00236B3F"/>
    <w:rsid w:val="002377A4"/>
    <w:rsid w:val="00237839"/>
    <w:rsid w:val="00237D3E"/>
    <w:rsid w:val="00237F23"/>
    <w:rsid w:val="00240310"/>
    <w:rsid w:val="0024074E"/>
    <w:rsid w:val="002409A4"/>
    <w:rsid w:val="00240A95"/>
    <w:rsid w:val="00240BEC"/>
    <w:rsid w:val="0024188A"/>
    <w:rsid w:val="002418C1"/>
    <w:rsid w:val="00241FDA"/>
    <w:rsid w:val="0024254B"/>
    <w:rsid w:val="002427BF"/>
    <w:rsid w:val="00242DC4"/>
    <w:rsid w:val="0024319A"/>
    <w:rsid w:val="00243C86"/>
    <w:rsid w:val="00243ECA"/>
    <w:rsid w:val="00244051"/>
    <w:rsid w:val="00244788"/>
    <w:rsid w:val="002449A3"/>
    <w:rsid w:val="002451C7"/>
    <w:rsid w:val="0024530E"/>
    <w:rsid w:val="00245489"/>
    <w:rsid w:val="0024576D"/>
    <w:rsid w:val="00246F88"/>
    <w:rsid w:val="00247791"/>
    <w:rsid w:val="0024787E"/>
    <w:rsid w:val="002501DF"/>
    <w:rsid w:val="0025084E"/>
    <w:rsid w:val="002512D8"/>
    <w:rsid w:val="002518D1"/>
    <w:rsid w:val="00251C48"/>
    <w:rsid w:val="00251DED"/>
    <w:rsid w:val="00251FB3"/>
    <w:rsid w:val="002522C3"/>
    <w:rsid w:val="00253147"/>
    <w:rsid w:val="0025426D"/>
    <w:rsid w:val="002542E8"/>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3EB"/>
    <w:rsid w:val="00260685"/>
    <w:rsid w:val="00260BA5"/>
    <w:rsid w:val="00260BFD"/>
    <w:rsid w:val="00261081"/>
    <w:rsid w:val="00261C36"/>
    <w:rsid w:val="00261C67"/>
    <w:rsid w:val="00261F3F"/>
    <w:rsid w:val="00262032"/>
    <w:rsid w:val="00262224"/>
    <w:rsid w:val="00262417"/>
    <w:rsid w:val="00262495"/>
    <w:rsid w:val="002624A3"/>
    <w:rsid w:val="00262E54"/>
    <w:rsid w:val="00262F53"/>
    <w:rsid w:val="00263B42"/>
    <w:rsid w:val="00263C80"/>
    <w:rsid w:val="00264292"/>
    <w:rsid w:val="002647FC"/>
    <w:rsid w:val="00264D96"/>
    <w:rsid w:val="00264EAF"/>
    <w:rsid w:val="002650AA"/>
    <w:rsid w:val="00265242"/>
    <w:rsid w:val="002653DF"/>
    <w:rsid w:val="0026569C"/>
    <w:rsid w:val="00265864"/>
    <w:rsid w:val="00265B25"/>
    <w:rsid w:val="00265D4A"/>
    <w:rsid w:val="00265F0E"/>
    <w:rsid w:val="00265F4E"/>
    <w:rsid w:val="00266276"/>
    <w:rsid w:val="00266586"/>
    <w:rsid w:val="002667CD"/>
    <w:rsid w:val="0026703B"/>
    <w:rsid w:val="00270022"/>
    <w:rsid w:val="00271A13"/>
    <w:rsid w:val="00271B62"/>
    <w:rsid w:val="00271B8D"/>
    <w:rsid w:val="002729B6"/>
    <w:rsid w:val="00272E93"/>
    <w:rsid w:val="00273183"/>
    <w:rsid w:val="00273198"/>
    <w:rsid w:val="00274BFE"/>
    <w:rsid w:val="00274FD0"/>
    <w:rsid w:val="002750AD"/>
    <w:rsid w:val="0027526B"/>
    <w:rsid w:val="002758D7"/>
    <w:rsid w:val="00275912"/>
    <w:rsid w:val="00275AAB"/>
    <w:rsid w:val="00275B2A"/>
    <w:rsid w:val="0027605E"/>
    <w:rsid w:val="002778D5"/>
    <w:rsid w:val="00277D41"/>
    <w:rsid w:val="00280065"/>
    <w:rsid w:val="0028046E"/>
    <w:rsid w:val="0028048D"/>
    <w:rsid w:val="00280900"/>
    <w:rsid w:val="00281009"/>
    <w:rsid w:val="00281251"/>
    <w:rsid w:val="00281580"/>
    <w:rsid w:val="0028164A"/>
    <w:rsid w:val="0028173E"/>
    <w:rsid w:val="00281F6D"/>
    <w:rsid w:val="00282629"/>
    <w:rsid w:val="002827E6"/>
    <w:rsid w:val="00282AF0"/>
    <w:rsid w:val="00282CC5"/>
    <w:rsid w:val="002838CC"/>
    <w:rsid w:val="00283D25"/>
    <w:rsid w:val="00283DBB"/>
    <w:rsid w:val="0028424D"/>
    <w:rsid w:val="00284995"/>
    <w:rsid w:val="00284A42"/>
    <w:rsid w:val="00284F1B"/>
    <w:rsid w:val="002851CF"/>
    <w:rsid w:val="00285AA7"/>
    <w:rsid w:val="00285CA4"/>
    <w:rsid w:val="00286459"/>
    <w:rsid w:val="002865C3"/>
    <w:rsid w:val="00286B08"/>
    <w:rsid w:val="00287125"/>
    <w:rsid w:val="0028735A"/>
    <w:rsid w:val="0028743D"/>
    <w:rsid w:val="002876E1"/>
    <w:rsid w:val="00287FE2"/>
    <w:rsid w:val="002902F6"/>
    <w:rsid w:val="002907FD"/>
    <w:rsid w:val="00291134"/>
    <w:rsid w:val="002918FA"/>
    <w:rsid w:val="00291E36"/>
    <w:rsid w:val="002926A5"/>
    <w:rsid w:val="0029297E"/>
    <w:rsid w:val="002940EF"/>
    <w:rsid w:val="002947F1"/>
    <w:rsid w:val="00294972"/>
    <w:rsid w:val="00294D00"/>
    <w:rsid w:val="002951A9"/>
    <w:rsid w:val="0029558B"/>
    <w:rsid w:val="00295B70"/>
    <w:rsid w:val="00295EE0"/>
    <w:rsid w:val="0029675B"/>
    <w:rsid w:val="00296B6D"/>
    <w:rsid w:val="00296E7A"/>
    <w:rsid w:val="002977CA"/>
    <w:rsid w:val="002A0037"/>
    <w:rsid w:val="002A018E"/>
    <w:rsid w:val="002A03F3"/>
    <w:rsid w:val="002A0E05"/>
    <w:rsid w:val="002A106D"/>
    <w:rsid w:val="002A187E"/>
    <w:rsid w:val="002A1A69"/>
    <w:rsid w:val="002A1D06"/>
    <w:rsid w:val="002A2020"/>
    <w:rsid w:val="002A25E7"/>
    <w:rsid w:val="002A2A10"/>
    <w:rsid w:val="002A2BC5"/>
    <w:rsid w:val="002A2F10"/>
    <w:rsid w:val="002A3476"/>
    <w:rsid w:val="002A34C9"/>
    <w:rsid w:val="002A35A5"/>
    <w:rsid w:val="002A3682"/>
    <w:rsid w:val="002A45B6"/>
    <w:rsid w:val="002A478C"/>
    <w:rsid w:val="002A4985"/>
    <w:rsid w:val="002A4A98"/>
    <w:rsid w:val="002A4DDC"/>
    <w:rsid w:val="002A4EF9"/>
    <w:rsid w:val="002A55C6"/>
    <w:rsid w:val="002A60BB"/>
    <w:rsid w:val="002A64AF"/>
    <w:rsid w:val="002B045D"/>
    <w:rsid w:val="002B0922"/>
    <w:rsid w:val="002B0CDF"/>
    <w:rsid w:val="002B139A"/>
    <w:rsid w:val="002B1952"/>
    <w:rsid w:val="002B1C44"/>
    <w:rsid w:val="002B1D90"/>
    <w:rsid w:val="002B1E61"/>
    <w:rsid w:val="002B2626"/>
    <w:rsid w:val="002B2A5C"/>
    <w:rsid w:val="002B2E0E"/>
    <w:rsid w:val="002B333B"/>
    <w:rsid w:val="002B35B9"/>
    <w:rsid w:val="002B35DA"/>
    <w:rsid w:val="002B364C"/>
    <w:rsid w:val="002B397C"/>
    <w:rsid w:val="002B3CB6"/>
    <w:rsid w:val="002B4152"/>
    <w:rsid w:val="002B42C3"/>
    <w:rsid w:val="002B4650"/>
    <w:rsid w:val="002B473A"/>
    <w:rsid w:val="002B4768"/>
    <w:rsid w:val="002B47D7"/>
    <w:rsid w:val="002B4819"/>
    <w:rsid w:val="002B4EA6"/>
    <w:rsid w:val="002B5556"/>
    <w:rsid w:val="002B55A3"/>
    <w:rsid w:val="002B58C0"/>
    <w:rsid w:val="002B5A3C"/>
    <w:rsid w:val="002B5AFB"/>
    <w:rsid w:val="002B5C8F"/>
    <w:rsid w:val="002B5D92"/>
    <w:rsid w:val="002B6556"/>
    <w:rsid w:val="002B6A52"/>
    <w:rsid w:val="002B6CBA"/>
    <w:rsid w:val="002B7A40"/>
    <w:rsid w:val="002B7D28"/>
    <w:rsid w:val="002B7F15"/>
    <w:rsid w:val="002B7FB4"/>
    <w:rsid w:val="002C0234"/>
    <w:rsid w:val="002C0306"/>
    <w:rsid w:val="002C0802"/>
    <w:rsid w:val="002C09D7"/>
    <w:rsid w:val="002C0E38"/>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6EB"/>
    <w:rsid w:val="002C772A"/>
    <w:rsid w:val="002C7790"/>
    <w:rsid w:val="002C78EC"/>
    <w:rsid w:val="002C7FA5"/>
    <w:rsid w:val="002D06BF"/>
    <w:rsid w:val="002D077E"/>
    <w:rsid w:val="002D0F77"/>
    <w:rsid w:val="002D13B7"/>
    <w:rsid w:val="002D1C2C"/>
    <w:rsid w:val="002D2E83"/>
    <w:rsid w:val="002D3309"/>
    <w:rsid w:val="002D34E0"/>
    <w:rsid w:val="002D35A7"/>
    <w:rsid w:val="002D3F1B"/>
    <w:rsid w:val="002D438D"/>
    <w:rsid w:val="002D4FA8"/>
    <w:rsid w:val="002D51DA"/>
    <w:rsid w:val="002D5B17"/>
    <w:rsid w:val="002D5CE3"/>
    <w:rsid w:val="002D5D34"/>
    <w:rsid w:val="002D61B8"/>
    <w:rsid w:val="002D738F"/>
    <w:rsid w:val="002D7D64"/>
    <w:rsid w:val="002D7F83"/>
    <w:rsid w:val="002E0127"/>
    <w:rsid w:val="002E04E0"/>
    <w:rsid w:val="002E0BE6"/>
    <w:rsid w:val="002E0E5B"/>
    <w:rsid w:val="002E166B"/>
    <w:rsid w:val="002E1818"/>
    <w:rsid w:val="002E1881"/>
    <w:rsid w:val="002E1947"/>
    <w:rsid w:val="002E1CFD"/>
    <w:rsid w:val="002E2770"/>
    <w:rsid w:val="002E2917"/>
    <w:rsid w:val="002E2A64"/>
    <w:rsid w:val="002E2F56"/>
    <w:rsid w:val="002E3116"/>
    <w:rsid w:val="002E3263"/>
    <w:rsid w:val="002E32EC"/>
    <w:rsid w:val="002E34DA"/>
    <w:rsid w:val="002E3633"/>
    <w:rsid w:val="002E3A80"/>
    <w:rsid w:val="002E446E"/>
    <w:rsid w:val="002E48BA"/>
    <w:rsid w:val="002E49A5"/>
    <w:rsid w:val="002E4E71"/>
    <w:rsid w:val="002E4FCC"/>
    <w:rsid w:val="002E5523"/>
    <w:rsid w:val="002E5674"/>
    <w:rsid w:val="002E569F"/>
    <w:rsid w:val="002E625E"/>
    <w:rsid w:val="002E65EB"/>
    <w:rsid w:val="002E6959"/>
    <w:rsid w:val="002E6ECC"/>
    <w:rsid w:val="002E733A"/>
    <w:rsid w:val="002E7DBC"/>
    <w:rsid w:val="002E7F35"/>
    <w:rsid w:val="002F037F"/>
    <w:rsid w:val="002F0857"/>
    <w:rsid w:val="002F0A68"/>
    <w:rsid w:val="002F1389"/>
    <w:rsid w:val="002F1400"/>
    <w:rsid w:val="002F184C"/>
    <w:rsid w:val="002F1BDB"/>
    <w:rsid w:val="002F1F3B"/>
    <w:rsid w:val="002F575B"/>
    <w:rsid w:val="002F5AEA"/>
    <w:rsid w:val="002F6496"/>
    <w:rsid w:val="002F6A06"/>
    <w:rsid w:val="002F6F9F"/>
    <w:rsid w:val="002F70F3"/>
    <w:rsid w:val="002F7849"/>
    <w:rsid w:val="003000F6"/>
    <w:rsid w:val="00300202"/>
    <w:rsid w:val="00300CDE"/>
    <w:rsid w:val="003011B8"/>
    <w:rsid w:val="0030214F"/>
    <w:rsid w:val="003021EC"/>
    <w:rsid w:val="0030265B"/>
    <w:rsid w:val="00302687"/>
    <w:rsid w:val="0030274D"/>
    <w:rsid w:val="00302DCC"/>
    <w:rsid w:val="00302DFD"/>
    <w:rsid w:val="00303FFB"/>
    <w:rsid w:val="003041D2"/>
    <w:rsid w:val="003041E7"/>
    <w:rsid w:val="00304889"/>
    <w:rsid w:val="00304B40"/>
    <w:rsid w:val="00304B8F"/>
    <w:rsid w:val="00304D46"/>
    <w:rsid w:val="003058B5"/>
    <w:rsid w:val="00305E5C"/>
    <w:rsid w:val="00306387"/>
    <w:rsid w:val="0030695F"/>
    <w:rsid w:val="003075A4"/>
    <w:rsid w:val="003075D4"/>
    <w:rsid w:val="0030792D"/>
    <w:rsid w:val="00307BCC"/>
    <w:rsid w:val="0031030E"/>
    <w:rsid w:val="0031075B"/>
    <w:rsid w:val="003108DF"/>
    <w:rsid w:val="00310EA8"/>
    <w:rsid w:val="003114D1"/>
    <w:rsid w:val="003117B8"/>
    <w:rsid w:val="00311A16"/>
    <w:rsid w:val="00312437"/>
    <w:rsid w:val="00312C65"/>
    <w:rsid w:val="003134F6"/>
    <w:rsid w:val="00313C53"/>
    <w:rsid w:val="00313CE7"/>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34"/>
    <w:rsid w:val="00320562"/>
    <w:rsid w:val="0032099A"/>
    <w:rsid w:val="00320A7D"/>
    <w:rsid w:val="00320EDC"/>
    <w:rsid w:val="00320F77"/>
    <w:rsid w:val="00320FB1"/>
    <w:rsid w:val="003219EB"/>
    <w:rsid w:val="00321BBB"/>
    <w:rsid w:val="0032212F"/>
    <w:rsid w:val="00322803"/>
    <w:rsid w:val="00322FCF"/>
    <w:rsid w:val="00322FEA"/>
    <w:rsid w:val="0032384F"/>
    <w:rsid w:val="00323852"/>
    <w:rsid w:val="003239FB"/>
    <w:rsid w:val="00323E61"/>
    <w:rsid w:val="003249C9"/>
    <w:rsid w:val="00324A7E"/>
    <w:rsid w:val="00324C12"/>
    <w:rsid w:val="00324C44"/>
    <w:rsid w:val="00324E3F"/>
    <w:rsid w:val="00325CF0"/>
    <w:rsid w:val="00326156"/>
    <w:rsid w:val="00326196"/>
    <w:rsid w:val="00326A32"/>
    <w:rsid w:val="00326D44"/>
    <w:rsid w:val="00326F30"/>
    <w:rsid w:val="00326FAC"/>
    <w:rsid w:val="00327323"/>
    <w:rsid w:val="003277C8"/>
    <w:rsid w:val="00327C91"/>
    <w:rsid w:val="0033039E"/>
    <w:rsid w:val="003303B0"/>
    <w:rsid w:val="0033051A"/>
    <w:rsid w:val="0033109D"/>
    <w:rsid w:val="0033130C"/>
    <w:rsid w:val="00331806"/>
    <w:rsid w:val="00331DC3"/>
    <w:rsid w:val="00332081"/>
    <w:rsid w:val="003322F6"/>
    <w:rsid w:val="003327EF"/>
    <w:rsid w:val="003329EC"/>
    <w:rsid w:val="00333A28"/>
    <w:rsid w:val="00334F6C"/>
    <w:rsid w:val="00335040"/>
    <w:rsid w:val="003351A3"/>
    <w:rsid w:val="00335D13"/>
    <w:rsid w:val="00335F35"/>
    <w:rsid w:val="00335F9E"/>
    <w:rsid w:val="0033714D"/>
    <w:rsid w:val="0033742C"/>
    <w:rsid w:val="003374AD"/>
    <w:rsid w:val="0033772D"/>
    <w:rsid w:val="00337996"/>
    <w:rsid w:val="00340D09"/>
    <w:rsid w:val="00340DE2"/>
    <w:rsid w:val="003418FA"/>
    <w:rsid w:val="00343340"/>
    <w:rsid w:val="003433E5"/>
    <w:rsid w:val="00343519"/>
    <w:rsid w:val="00343FB9"/>
    <w:rsid w:val="00344139"/>
    <w:rsid w:val="00344186"/>
    <w:rsid w:val="00344586"/>
    <w:rsid w:val="00344E05"/>
    <w:rsid w:val="00345A75"/>
    <w:rsid w:val="0034690F"/>
    <w:rsid w:val="00346AA7"/>
    <w:rsid w:val="00346E8D"/>
    <w:rsid w:val="0034710A"/>
    <w:rsid w:val="00350044"/>
    <w:rsid w:val="003505C0"/>
    <w:rsid w:val="00350625"/>
    <w:rsid w:val="00350A36"/>
    <w:rsid w:val="00350D1D"/>
    <w:rsid w:val="00351339"/>
    <w:rsid w:val="00351925"/>
    <w:rsid w:val="00352224"/>
    <w:rsid w:val="00352780"/>
    <w:rsid w:val="00352F56"/>
    <w:rsid w:val="003531D9"/>
    <w:rsid w:val="00353225"/>
    <w:rsid w:val="00353802"/>
    <w:rsid w:val="003538C9"/>
    <w:rsid w:val="00353A26"/>
    <w:rsid w:val="003540BF"/>
    <w:rsid w:val="0035465A"/>
    <w:rsid w:val="003548CF"/>
    <w:rsid w:val="00354A4C"/>
    <w:rsid w:val="003552F4"/>
    <w:rsid w:val="003554D9"/>
    <w:rsid w:val="00355930"/>
    <w:rsid w:val="00356490"/>
    <w:rsid w:val="00357016"/>
    <w:rsid w:val="00357E4B"/>
    <w:rsid w:val="003604D0"/>
    <w:rsid w:val="00360E07"/>
    <w:rsid w:val="00360EB6"/>
    <w:rsid w:val="00361450"/>
    <w:rsid w:val="0036225A"/>
    <w:rsid w:val="00362312"/>
    <w:rsid w:val="003628EA"/>
    <w:rsid w:val="0036291A"/>
    <w:rsid w:val="00362A72"/>
    <w:rsid w:val="00362D12"/>
    <w:rsid w:val="00362DD7"/>
    <w:rsid w:val="00363475"/>
    <w:rsid w:val="00363A10"/>
    <w:rsid w:val="00363BF8"/>
    <w:rsid w:val="00363D0D"/>
    <w:rsid w:val="00363FB5"/>
    <w:rsid w:val="003641CB"/>
    <w:rsid w:val="003644C8"/>
    <w:rsid w:val="00364BEB"/>
    <w:rsid w:val="0036528D"/>
    <w:rsid w:val="00365315"/>
    <w:rsid w:val="0036559F"/>
    <w:rsid w:val="003656A2"/>
    <w:rsid w:val="003657FE"/>
    <w:rsid w:val="003658F0"/>
    <w:rsid w:val="00366215"/>
    <w:rsid w:val="0036656D"/>
    <w:rsid w:val="00366A4F"/>
    <w:rsid w:val="00367302"/>
    <w:rsid w:val="003674D6"/>
    <w:rsid w:val="003701F4"/>
    <w:rsid w:val="003702C2"/>
    <w:rsid w:val="003703CF"/>
    <w:rsid w:val="00370EE2"/>
    <w:rsid w:val="003717BB"/>
    <w:rsid w:val="003719BB"/>
    <w:rsid w:val="00371F2B"/>
    <w:rsid w:val="0037212B"/>
    <w:rsid w:val="00372B27"/>
    <w:rsid w:val="00372C09"/>
    <w:rsid w:val="00373ABA"/>
    <w:rsid w:val="00374646"/>
    <w:rsid w:val="0037479A"/>
    <w:rsid w:val="00374840"/>
    <w:rsid w:val="0037485B"/>
    <w:rsid w:val="00374E19"/>
    <w:rsid w:val="00374FCB"/>
    <w:rsid w:val="00375255"/>
    <w:rsid w:val="0037542E"/>
    <w:rsid w:val="00375675"/>
    <w:rsid w:val="00375CF9"/>
    <w:rsid w:val="00376483"/>
    <w:rsid w:val="00376664"/>
    <w:rsid w:val="00376816"/>
    <w:rsid w:val="00376859"/>
    <w:rsid w:val="00376C72"/>
    <w:rsid w:val="00376F8A"/>
    <w:rsid w:val="003770C5"/>
    <w:rsid w:val="003770CC"/>
    <w:rsid w:val="00377134"/>
    <w:rsid w:val="00377B9C"/>
    <w:rsid w:val="00377C6F"/>
    <w:rsid w:val="00377D34"/>
    <w:rsid w:val="00380206"/>
    <w:rsid w:val="0038067E"/>
    <w:rsid w:val="00380DB6"/>
    <w:rsid w:val="00380E9D"/>
    <w:rsid w:val="0038127A"/>
    <w:rsid w:val="00381368"/>
    <w:rsid w:val="00381630"/>
    <w:rsid w:val="0038169C"/>
    <w:rsid w:val="00381796"/>
    <w:rsid w:val="00381905"/>
    <w:rsid w:val="003820FB"/>
    <w:rsid w:val="00382444"/>
    <w:rsid w:val="00382AF5"/>
    <w:rsid w:val="00382DA9"/>
    <w:rsid w:val="00382EFC"/>
    <w:rsid w:val="0038303D"/>
    <w:rsid w:val="003847BB"/>
    <w:rsid w:val="003848BA"/>
    <w:rsid w:val="00384F28"/>
    <w:rsid w:val="0038513C"/>
    <w:rsid w:val="00386B30"/>
    <w:rsid w:val="00386F33"/>
    <w:rsid w:val="00387807"/>
    <w:rsid w:val="00387919"/>
    <w:rsid w:val="0039077F"/>
    <w:rsid w:val="003907FB"/>
    <w:rsid w:val="0039081B"/>
    <w:rsid w:val="003909B0"/>
    <w:rsid w:val="00390A81"/>
    <w:rsid w:val="00390C28"/>
    <w:rsid w:val="00390C54"/>
    <w:rsid w:val="00390D98"/>
    <w:rsid w:val="003913C6"/>
    <w:rsid w:val="00391811"/>
    <w:rsid w:val="00391FD4"/>
    <w:rsid w:val="00392340"/>
    <w:rsid w:val="00392B3E"/>
    <w:rsid w:val="00392C27"/>
    <w:rsid w:val="0039304A"/>
    <w:rsid w:val="0039314B"/>
    <w:rsid w:val="00393231"/>
    <w:rsid w:val="003933D7"/>
    <w:rsid w:val="00393583"/>
    <w:rsid w:val="00393AA4"/>
    <w:rsid w:val="00393AC6"/>
    <w:rsid w:val="00393D82"/>
    <w:rsid w:val="003941AC"/>
    <w:rsid w:val="00394C5B"/>
    <w:rsid w:val="0039550C"/>
    <w:rsid w:val="00395EED"/>
    <w:rsid w:val="0039606F"/>
    <w:rsid w:val="003964D8"/>
    <w:rsid w:val="00396D06"/>
    <w:rsid w:val="0039761A"/>
    <w:rsid w:val="00397F05"/>
    <w:rsid w:val="003A0594"/>
    <w:rsid w:val="003A05B5"/>
    <w:rsid w:val="003A08C4"/>
    <w:rsid w:val="003A09C2"/>
    <w:rsid w:val="003A1756"/>
    <w:rsid w:val="003A1C43"/>
    <w:rsid w:val="003A2430"/>
    <w:rsid w:val="003A278D"/>
    <w:rsid w:val="003A2910"/>
    <w:rsid w:val="003A3037"/>
    <w:rsid w:val="003A32DE"/>
    <w:rsid w:val="003A34C5"/>
    <w:rsid w:val="003A382A"/>
    <w:rsid w:val="003A3E34"/>
    <w:rsid w:val="003A465D"/>
    <w:rsid w:val="003A4A08"/>
    <w:rsid w:val="003A4CB9"/>
    <w:rsid w:val="003A50A4"/>
    <w:rsid w:val="003A5117"/>
    <w:rsid w:val="003A564C"/>
    <w:rsid w:val="003A57A9"/>
    <w:rsid w:val="003A5B0B"/>
    <w:rsid w:val="003A604D"/>
    <w:rsid w:val="003A66D8"/>
    <w:rsid w:val="003A6C07"/>
    <w:rsid w:val="003A6CEC"/>
    <w:rsid w:val="003A717E"/>
    <w:rsid w:val="003A72A6"/>
    <w:rsid w:val="003A76AA"/>
    <w:rsid w:val="003A7F75"/>
    <w:rsid w:val="003B0FB3"/>
    <w:rsid w:val="003B143C"/>
    <w:rsid w:val="003B1AFB"/>
    <w:rsid w:val="003B1D25"/>
    <w:rsid w:val="003B2932"/>
    <w:rsid w:val="003B2B32"/>
    <w:rsid w:val="003B37BE"/>
    <w:rsid w:val="003B397D"/>
    <w:rsid w:val="003B4277"/>
    <w:rsid w:val="003B4565"/>
    <w:rsid w:val="003B461B"/>
    <w:rsid w:val="003B4B31"/>
    <w:rsid w:val="003B4E6C"/>
    <w:rsid w:val="003B519A"/>
    <w:rsid w:val="003B52A1"/>
    <w:rsid w:val="003B56FD"/>
    <w:rsid w:val="003B5838"/>
    <w:rsid w:val="003B6067"/>
    <w:rsid w:val="003B657B"/>
    <w:rsid w:val="003B6AEF"/>
    <w:rsid w:val="003B6BFF"/>
    <w:rsid w:val="003B6F4D"/>
    <w:rsid w:val="003B77DA"/>
    <w:rsid w:val="003B7828"/>
    <w:rsid w:val="003B7B1E"/>
    <w:rsid w:val="003C02F2"/>
    <w:rsid w:val="003C1939"/>
    <w:rsid w:val="003C1D32"/>
    <w:rsid w:val="003C2736"/>
    <w:rsid w:val="003C2770"/>
    <w:rsid w:val="003C2861"/>
    <w:rsid w:val="003C4D53"/>
    <w:rsid w:val="003C62D2"/>
    <w:rsid w:val="003C64BD"/>
    <w:rsid w:val="003C6661"/>
    <w:rsid w:val="003C6ADB"/>
    <w:rsid w:val="003C6B87"/>
    <w:rsid w:val="003C6CA2"/>
    <w:rsid w:val="003C7097"/>
    <w:rsid w:val="003C70A4"/>
    <w:rsid w:val="003C742C"/>
    <w:rsid w:val="003C74D7"/>
    <w:rsid w:val="003C76E2"/>
    <w:rsid w:val="003C7DDB"/>
    <w:rsid w:val="003C7E69"/>
    <w:rsid w:val="003D09DB"/>
    <w:rsid w:val="003D1501"/>
    <w:rsid w:val="003D2165"/>
    <w:rsid w:val="003D26DC"/>
    <w:rsid w:val="003D271D"/>
    <w:rsid w:val="003D2C5E"/>
    <w:rsid w:val="003D3256"/>
    <w:rsid w:val="003D397B"/>
    <w:rsid w:val="003D3C90"/>
    <w:rsid w:val="003D4082"/>
    <w:rsid w:val="003D40FC"/>
    <w:rsid w:val="003D4749"/>
    <w:rsid w:val="003D52ED"/>
    <w:rsid w:val="003D5C92"/>
    <w:rsid w:val="003D5CDD"/>
    <w:rsid w:val="003D5F2B"/>
    <w:rsid w:val="003D5F41"/>
    <w:rsid w:val="003D6786"/>
    <w:rsid w:val="003D6DC4"/>
    <w:rsid w:val="003D7050"/>
    <w:rsid w:val="003D74D3"/>
    <w:rsid w:val="003D7B99"/>
    <w:rsid w:val="003D7C54"/>
    <w:rsid w:val="003E03C0"/>
    <w:rsid w:val="003E06B7"/>
    <w:rsid w:val="003E06CF"/>
    <w:rsid w:val="003E0A8A"/>
    <w:rsid w:val="003E0DCA"/>
    <w:rsid w:val="003E0E79"/>
    <w:rsid w:val="003E1991"/>
    <w:rsid w:val="003E1D0D"/>
    <w:rsid w:val="003E2537"/>
    <w:rsid w:val="003E3A21"/>
    <w:rsid w:val="003E3AC3"/>
    <w:rsid w:val="003E3D61"/>
    <w:rsid w:val="003E467B"/>
    <w:rsid w:val="003E4707"/>
    <w:rsid w:val="003E534F"/>
    <w:rsid w:val="003E5540"/>
    <w:rsid w:val="003E5B6B"/>
    <w:rsid w:val="003E667B"/>
    <w:rsid w:val="003E74F4"/>
    <w:rsid w:val="003E774A"/>
    <w:rsid w:val="003F01C5"/>
    <w:rsid w:val="003F05AA"/>
    <w:rsid w:val="003F07B7"/>
    <w:rsid w:val="003F0B0B"/>
    <w:rsid w:val="003F0DCE"/>
    <w:rsid w:val="003F11E2"/>
    <w:rsid w:val="003F12BE"/>
    <w:rsid w:val="003F144D"/>
    <w:rsid w:val="003F16FC"/>
    <w:rsid w:val="003F1899"/>
    <w:rsid w:val="003F1C7B"/>
    <w:rsid w:val="003F200B"/>
    <w:rsid w:val="003F2B95"/>
    <w:rsid w:val="003F2C5A"/>
    <w:rsid w:val="003F2CC8"/>
    <w:rsid w:val="003F2DC1"/>
    <w:rsid w:val="003F3161"/>
    <w:rsid w:val="003F32C6"/>
    <w:rsid w:val="003F3327"/>
    <w:rsid w:val="003F36A0"/>
    <w:rsid w:val="003F3DFD"/>
    <w:rsid w:val="003F41E6"/>
    <w:rsid w:val="003F4611"/>
    <w:rsid w:val="003F56BC"/>
    <w:rsid w:val="003F58E9"/>
    <w:rsid w:val="003F59A7"/>
    <w:rsid w:val="003F5A49"/>
    <w:rsid w:val="003F5B49"/>
    <w:rsid w:val="003F6A81"/>
    <w:rsid w:val="003F741B"/>
    <w:rsid w:val="003F7D9A"/>
    <w:rsid w:val="00400925"/>
    <w:rsid w:val="00400AFB"/>
    <w:rsid w:val="00400EB7"/>
    <w:rsid w:val="00401A9A"/>
    <w:rsid w:val="00401BB8"/>
    <w:rsid w:val="00401CC6"/>
    <w:rsid w:val="0040217E"/>
    <w:rsid w:val="004022DC"/>
    <w:rsid w:val="004025F5"/>
    <w:rsid w:val="0040310D"/>
    <w:rsid w:val="004040A3"/>
    <w:rsid w:val="0040476C"/>
    <w:rsid w:val="00405098"/>
    <w:rsid w:val="00405886"/>
    <w:rsid w:val="0040641E"/>
    <w:rsid w:val="0040681E"/>
    <w:rsid w:val="00406832"/>
    <w:rsid w:val="004071A0"/>
    <w:rsid w:val="004073F5"/>
    <w:rsid w:val="00407522"/>
    <w:rsid w:val="004076B1"/>
    <w:rsid w:val="00407A15"/>
    <w:rsid w:val="00407A76"/>
    <w:rsid w:val="004100A7"/>
    <w:rsid w:val="00410C19"/>
    <w:rsid w:val="004110F8"/>
    <w:rsid w:val="004111E5"/>
    <w:rsid w:val="00411245"/>
    <w:rsid w:val="00411273"/>
    <w:rsid w:val="004114BF"/>
    <w:rsid w:val="00411816"/>
    <w:rsid w:val="004119C9"/>
    <w:rsid w:val="00411B4D"/>
    <w:rsid w:val="00411D01"/>
    <w:rsid w:val="00412257"/>
    <w:rsid w:val="004124AB"/>
    <w:rsid w:val="00412623"/>
    <w:rsid w:val="0041267A"/>
    <w:rsid w:val="004133FF"/>
    <w:rsid w:val="004136C0"/>
    <w:rsid w:val="004139F7"/>
    <w:rsid w:val="00414024"/>
    <w:rsid w:val="00414080"/>
    <w:rsid w:val="00414230"/>
    <w:rsid w:val="0041492C"/>
    <w:rsid w:val="00414B8D"/>
    <w:rsid w:val="00414D75"/>
    <w:rsid w:val="00414F4B"/>
    <w:rsid w:val="004157E0"/>
    <w:rsid w:val="00415B5B"/>
    <w:rsid w:val="00415EEE"/>
    <w:rsid w:val="004165BF"/>
    <w:rsid w:val="00416984"/>
    <w:rsid w:val="00416B37"/>
    <w:rsid w:val="004171D3"/>
    <w:rsid w:val="00417626"/>
    <w:rsid w:val="00417898"/>
    <w:rsid w:val="0041799F"/>
    <w:rsid w:val="0042072B"/>
    <w:rsid w:val="00421804"/>
    <w:rsid w:val="004219C3"/>
    <w:rsid w:val="00421BF6"/>
    <w:rsid w:val="00422841"/>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483"/>
    <w:rsid w:val="00430803"/>
    <w:rsid w:val="00430842"/>
    <w:rsid w:val="004308A8"/>
    <w:rsid w:val="00430B35"/>
    <w:rsid w:val="00430BD8"/>
    <w:rsid w:val="00430C94"/>
    <w:rsid w:val="00430E42"/>
    <w:rsid w:val="00431634"/>
    <w:rsid w:val="00432064"/>
    <w:rsid w:val="00432F9E"/>
    <w:rsid w:val="00433638"/>
    <w:rsid w:val="00433C4A"/>
    <w:rsid w:val="00433E26"/>
    <w:rsid w:val="00434AF4"/>
    <w:rsid w:val="00434D78"/>
    <w:rsid w:val="00434E41"/>
    <w:rsid w:val="00435064"/>
    <w:rsid w:val="00435C45"/>
    <w:rsid w:val="00435ECD"/>
    <w:rsid w:val="00436085"/>
    <w:rsid w:val="004364D7"/>
    <w:rsid w:val="00436A1E"/>
    <w:rsid w:val="00436E15"/>
    <w:rsid w:val="00437D21"/>
    <w:rsid w:val="0044084D"/>
    <w:rsid w:val="004410B5"/>
    <w:rsid w:val="0044137A"/>
    <w:rsid w:val="004414CF"/>
    <w:rsid w:val="0044242A"/>
    <w:rsid w:val="00442629"/>
    <w:rsid w:val="00442869"/>
    <w:rsid w:val="004429A2"/>
    <w:rsid w:val="004430B0"/>
    <w:rsid w:val="004431F1"/>
    <w:rsid w:val="004432A5"/>
    <w:rsid w:val="00443A69"/>
    <w:rsid w:val="00443A9C"/>
    <w:rsid w:val="004446B9"/>
    <w:rsid w:val="0044485C"/>
    <w:rsid w:val="00444DED"/>
    <w:rsid w:val="0044569A"/>
    <w:rsid w:val="00445B24"/>
    <w:rsid w:val="00446387"/>
    <w:rsid w:val="0044652A"/>
    <w:rsid w:val="00446916"/>
    <w:rsid w:val="00446C07"/>
    <w:rsid w:val="00446EE2"/>
    <w:rsid w:val="004476AC"/>
    <w:rsid w:val="00447896"/>
    <w:rsid w:val="004478F9"/>
    <w:rsid w:val="00447A2D"/>
    <w:rsid w:val="00451177"/>
    <w:rsid w:val="004522D4"/>
    <w:rsid w:val="00452B99"/>
    <w:rsid w:val="00452D02"/>
    <w:rsid w:val="00453223"/>
    <w:rsid w:val="00453516"/>
    <w:rsid w:val="004539D4"/>
    <w:rsid w:val="0045459C"/>
    <w:rsid w:val="00454C34"/>
    <w:rsid w:val="00454DEA"/>
    <w:rsid w:val="00454E7A"/>
    <w:rsid w:val="004551C3"/>
    <w:rsid w:val="004553F9"/>
    <w:rsid w:val="00455A2A"/>
    <w:rsid w:val="00455BF1"/>
    <w:rsid w:val="00455D64"/>
    <w:rsid w:val="00455ED0"/>
    <w:rsid w:val="00456012"/>
    <w:rsid w:val="00456588"/>
    <w:rsid w:val="004567A9"/>
    <w:rsid w:val="00456A53"/>
    <w:rsid w:val="00456D27"/>
    <w:rsid w:val="0045714B"/>
    <w:rsid w:val="00457190"/>
    <w:rsid w:val="0045731E"/>
    <w:rsid w:val="0045740E"/>
    <w:rsid w:val="00457795"/>
    <w:rsid w:val="00457CE7"/>
    <w:rsid w:val="00457D85"/>
    <w:rsid w:val="00457FDA"/>
    <w:rsid w:val="0046012E"/>
    <w:rsid w:val="004605FC"/>
    <w:rsid w:val="00460621"/>
    <w:rsid w:val="00460EC8"/>
    <w:rsid w:val="004613BD"/>
    <w:rsid w:val="0046161E"/>
    <w:rsid w:val="00461A06"/>
    <w:rsid w:val="00461BAA"/>
    <w:rsid w:val="00461E9D"/>
    <w:rsid w:val="00462174"/>
    <w:rsid w:val="0046265F"/>
    <w:rsid w:val="00462B27"/>
    <w:rsid w:val="00462CB5"/>
    <w:rsid w:val="00463092"/>
    <w:rsid w:val="00463337"/>
    <w:rsid w:val="00464AC8"/>
    <w:rsid w:val="00464E15"/>
    <w:rsid w:val="004658CC"/>
    <w:rsid w:val="00465B66"/>
    <w:rsid w:val="004665B2"/>
    <w:rsid w:val="004666DF"/>
    <w:rsid w:val="004669F9"/>
    <w:rsid w:val="00466F21"/>
    <w:rsid w:val="0046742C"/>
    <w:rsid w:val="00467468"/>
    <w:rsid w:val="00467593"/>
    <w:rsid w:val="004676EF"/>
    <w:rsid w:val="00467EC3"/>
    <w:rsid w:val="00470650"/>
    <w:rsid w:val="00470D3B"/>
    <w:rsid w:val="00470E55"/>
    <w:rsid w:val="0047195C"/>
    <w:rsid w:val="00471BA8"/>
    <w:rsid w:val="00471C38"/>
    <w:rsid w:val="0047258B"/>
    <w:rsid w:val="004727A8"/>
    <w:rsid w:val="00472833"/>
    <w:rsid w:val="00472B9F"/>
    <w:rsid w:val="00472CD0"/>
    <w:rsid w:val="00472D6C"/>
    <w:rsid w:val="0047326A"/>
    <w:rsid w:val="00473BBC"/>
    <w:rsid w:val="00473E03"/>
    <w:rsid w:val="00474282"/>
    <w:rsid w:val="0047483A"/>
    <w:rsid w:val="00475BA2"/>
    <w:rsid w:val="00476DAB"/>
    <w:rsid w:val="004775E8"/>
    <w:rsid w:val="00477842"/>
    <w:rsid w:val="004803DD"/>
    <w:rsid w:val="00480D2C"/>
    <w:rsid w:val="00481D7D"/>
    <w:rsid w:val="00481E42"/>
    <w:rsid w:val="00482167"/>
    <w:rsid w:val="00482305"/>
    <w:rsid w:val="004823E6"/>
    <w:rsid w:val="004825F0"/>
    <w:rsid w:val="004829DF"/>
    <w:rsid w:val="00482B96"/>
    <w:rsid w:val="00482E35"/>
    <w:rsid w:val="0048361C"/>
    <w:rsid w:val="0048391E"/>
    <w:rsid w:val="00483F84"/>
    <w:rsid w:val="0048477E"/>
    <w:rsid w:val="004848F4"/>
    <w:rsid w:val="00484D81"/>
    <w:rsid w:val="00485E2C"/>
    <w:rsid w:val="00486DD9"/>
    <w:rsid w:val="00487267"/>
    <w:rsid w:val="0048729B"/>
    <w:rsid w:val="0049047F"/>
    <w:rsid w:val="004904A4"/>
    <w:rsid w:val="00490B2A"/>
    <w:rsid w:val="004912E1"/>
    <w:rsid w:val="00491795"/>
    <w:rsid w:val="0049190A"/>
    <w:rsid w:val="0049191F"/>
    <w:rsid w:val="0049194E"/>
    <w:rsid w:val="00491DA2"/>
    <w:rsid w:val="00491F53"/>
    <w:rsid w:val="00492851"/>
    <w:rsid w:val="00492A2F"/>
    <w:rsid w:val="00492B7A"/>
    <w:rsid w:val="0049357B"/>
    <w:rsid w:val="00493A6F"/>
    <w:rsid w:val="00493D4E"/>
    <w:rsid w:val="00494247"/>
    <w:rsid w:val="0049449C"/>
    <w:rsid w:val="004944FE"/>
    <w:rsid w:val="00494ABA"/>
    <w:rsid w:val="00495147"/>
    <w:rsid w:val="00495EB4"/>
    <w:rsid w:val="00495EC9"/>
    <w:rsid w:val="004961C1"/>
    <w:rsid w:val="00497958"/>
    <w:rsid w:val="00497BB2"/>
    <w:rsid w:val="00497E84"/>
    <w:rsid w:val="004A01AB"/>
    <w:rsid w:val="004A027B"/>
    <w:rsid w:val="004A0309"/>
    <w:rsid w:val="004A0382"/>
    <w:rsid w:val="004A04C7"/>
    <w:rsid w:val="004A08D6"/>
    <w:rsid w:val="004A0B0A"/>
    <w:rsid w:val="004A0BBA"/>
    <w:rsid w:val="004A11B1"/>
    <w:rsid w:val="004A2277"/>
    <w:rsid w:val="004A2289"/>
    <w:rsid w:val="004A26C8"/>
    <w:rsid w:val="004A2996"/>
    <w:rsid w:val="004A2D91"/>
    <w:rsid w:val="004A2DBA"/>
    <w:rsid w:val="004A30B8"/>
    <w:rsid w:val="004A3455"/>
    <w:rsid w:val="004A375B"/>
    <w:rsid w:val="004A3CBE"/>
    <w:rsid w:val="004A46CC"/>
    <w:rsid w:val="004A4BEA"/>
    <w:rsid w:val="004A4D66"/>
    <w:rsid w:val="004A4D74"/>
    <w:rsid w:val="004A5708"/>
    <w:rsid w:val="004A5C65"/>
    <w:rsid w:val="004A5FF7"/>
    <w:rsid w:val="004A6091"/>
    <w:rsid w:val="004A6B16"/>
    <w:rsid w:val="004A735B"/>
    <w:rsid w:val="004A7DB5"/>
    <w:rsid w:val="004B08D8"/>
    <w:rsid w:val="004B0CFA"/>
    <w:rsid w:val="004B0CFC"/>
    <w:rsid w:val="004B14D6"/>
    <w:rsid w:val="004B16E8"/>
    <w:rsid w:val="004B175F"/>
    <w:rsid w:val="004B1B1C"/>
    <w:rsid w:val="004B1DAF"/>
    <w:rsid w:val="004B2377"/>
    <w:rsid w:val="004B339B"/>
    <w:rsid w:val="004B3820"/>
    <w:rsid w:val="004B3FC5"/>
    <w:rsid w:val="004B4920"/>
    <w:rsid w:val="004B54B5"/>
    <w:rsid w:val="004B5EB0"/>
    <w:rsid w:val="004B6657"/>
    <w:rsid w:val="004B6BDC"/>
    <w:rsid w:val="004B7A33"/>
    <w:rsid w:val="004B7CFB"/>
    <w:rsid w:val="004B7F5A"/>
    <w:rsid w:val="004C0895"/>
    <w:rsid w:val="004C0BF2"/>
    <w:rsid w:val="004C10BC"/>
    <w:rsid w:val="004C1477"/>
    <w:rsid w:val="004C15A5"/>
    <w:rsid w:val="004C18FB"/>
    <w:rsid w:val="004C1A00"/>
    <w:rsid w:val="004C1D8B"/>
    <w:rsid w:val="004C24EA"/>
    <w:rsid w:val="004C298D"/>
    <w:rsid w:val="004C2B61"/>
    <w:rsid w:val="004C2C91"/>
    <w:rsid w:val="004C3174"/>
    <w:rsid w:val="004C3469"/>
    <w:rsid w:val="004C3632"/>
    <w:rsid w:val="004C39E6"/>
    <w:rsid w:val="004C4FBE"/>
    <w:rsid w:val="004C532F"/>
    <w:rsid w:val="004C54CF"/>
    <w:rsid w:val="004C6009"/>
    <w:rsid w:val="004C61F4"/>
    <w:rsid w:val="004C6476"/>
    <w:rsid w:val="004C6E36"/>
    <w:rsid w:val="004C777B"/>
    <w:rsid w:val="004C7CF1"/>
    <w:rsid w:val="004D0EFC"/>
    <w:rsid w:val="004D1419"/>
    <w:rsid w:val="004D1C2F"/>
    <w:rsid w:val="004D2543"/>
    <w:rsid w:val="004D25C0"/>
    <w:rsid w:val="004D2786"/>
    <w:rsid w:val="004D312A"/>
    <w:rsid w:val="004D35DC"/>
    <w:rsid w:val="004D3EED"/>
    <w:rsid w:val="004D4159"/>
    <w:rsid w:val="004D4344"/>
    <w:rsid w:val="004D46C0"/>
    <w:rsid w:val="004D4E70"/>
    <w:rsid w:val="004D552D"/>
    <w:rsid w:val="004D5721"/>
    <w:rsid w:val="004D5E0C"/>
    <w:rsid w:val="004D5ECB"/>
    <w:rsid w:val="004D6B1C"/>
    <w:rsid w:val="004D70BB"/>
    <w:rsid w:val="004D76B0"/>
    <w:rsid w:val="004D7CEE"/>
    <w:rsid w:val="004D7F5A"/>
    <w:rsid w:val="004E012B"/>
    <w:rsid w:val="004E02EF"/>
    <w:rsid w:val="004E0D5F"/>
    <w:rsid w:val="004E0EAE"/>
    <w:rsid w:val="004E11BF"/>
    <w:rsid w:val="004E1BF9"/>
    <w:rsid w:val="004E1D52"/>
    <w:rsid w:val="004E219A"/>
    <w:rsid w:val="004E2787"/>
    <w:rsid w:val="004E2872"/>
    <w:rsid w:val="004E2DC5"/>
    <w:rsid w:val="004E35D3"/>
    <w:rsid w:val="004E3709"/>
    <w:rsid w:val="004E3989"/>
    <w:rsid w:val="004E3BCA"/>
    <w:rsid w:val="004E41E6"/>
    <w:rsid w:val="004E4B25"/>
    <w:rsid w:val="004E4FE3"/>
    <w:rsid w:val="004E51D6"/>
    <w:rsid w:val="004E51EF"/>
    <w:rsid w:val="004E525E"/>
    <w:rsid w:val="004E56CE"/>
    <w:rsid w:val="004E5B00"/>
    <w:rsid w:val="004E610A"/>
    <w:rsid w:val="004E62C7"/>
    <w:rsid w:val="004E63E9"/>
    <w:rsid w:val="004E682C"/>
    <w:rsid w:val="004E6C4D"/>
    <w:rsid w:val="004E6E43"/>
    <w:rsid w:val="004E72F7"/>
    <w:rsid w:val="004E79EB"/>
    <w:rsid w:val="004F06F8"/>
    <w:rsid w:val="004F1DB7"/>
    <w:rsid w:val="004F212E"/>
    <w:rsid w:val="004F24FE"/>
    <w:rsid w:val="004F2AF8"/>
    <w:rsid w:val="004F2CBD"/>
    <w:rsid w:val="004F3921"/>
    <w:rsid w:val="004F3C49"/>
    <w:rsid w:val="004F3FBF"/>
    <w:rsid w:val="004F417A"/>
    <w:rsid w:val="004F41C9"/>
    <w:rsid w:val="004F436F"/>
    <w:rsid w:val="004F438E"/>
    <w:rsid w:val="004F481F"/>
    <w:rsid w:val="004F4D38"/>
    <w:rsid w:val="004F4E27"/>
    <w:rsid w:val="004F4E37"/>
    <w:rsid w:val="004F5343"/>
    <w:rsid w:val="004F584E"/>
    <w:rsid w:val="004F6213"/>
    <w:rsid w:val="004F6449"/>
    <w:rsid w:val="004F6B55"/>
    <w:rsid w:val="004F7561"/>
    <w:rsid w:val="004F76C1"/>
    <w:rsid w:val="005018F6"/>
    <w:rsid w:val="00501B51"/>
    <w:rsid w:val="00501FCB"/>
    <w:rsid w:val="00501FF5"/>
    <w:rsid w:val="0050205A"/>
    <w:rsid w:val="00502ED4"/>
    <w:rsid w:val="00502FB4"/>
    <w:rsid w:val="005030D2"/>
    <w:rsid w:val="00503534"/>
    <w:rsid w:val="0050369E"/>
    <w:rsid w:val="00503944"/>
    <w:rsid w:val="005039F1"/>
    <w:rsid w:val="00504407"/>
    <w:rsid w:val="005044C3"/>
    <w:rsid w:val="0050478E"/>
    <w:rsid w:val="00504CE8"/>
    <w:rsid w:val="005051D4"/>
    <w:rsid w:val="005053AC"/>
    <w:rsid w:val="00505ED9"/>
    <w:rsid w:val="00506235"/>
    <w:rsid w:val="00506730"/>
    <w:rsid w:val="005072FD"/>
    <w:rsid w:val="00507577"/>
    <w:rsid w:val="00507E4D"/>
    <w:rsid w:val="0051009F"/>
    <w:rsid w:val="00510D6E"/>
    <w:rsid w:val="00511EDF"/>
    <w:rsid w:val="00512231"/>
    <w:rsid w:val="00512450"/>
    <w:rsid w:val="00512604"/>
    <w:rsid w:val="005127A9"/>
    <w:rsid w:val="005128ED"/>
    <w:rsid w:val="00512CED"/>
    <w:rsid w:val="00512E6C"/>
    <w:rsid w:val="00512E83"/>
    <w:rsid w:val="00513654"/>
    <w:rsid w:val="005136B0"/>
    <w:rsid w:val="00513889"/>
    <w:rsid w:val="00513E12"/>
    <w:rsid w:val="005140A7"/>
    <w:rsid w:val="005140AC"/>
    <w:rsid w:val="00514184"/>
    <w:rsid w:val="0051449C"/>
    <w:rsid w:val="00514982"/>
    <w:rsid w:val="00514EF7"/>
    <w:rsid w:val="00515948"/>
    <w:rsid w:val="00515D4D"/>
    <w:rsid w:val="00515DEC"/>
    <w:rsid w:val="005162D8"/>
    <w:rsid w:val="005165DF"/>
    <w:rsid w:val="0051684B"/>
    <w:rsid w:val="005169F4"/>
    <w:rsid w:val="00516E8E"/>
    <w:rsid w:val="00516F18"/>
    <w:rsid w:val="00516FF2"/>
    <w:rsid w:val="00517609"/>
    <w:rsid w:val="00520AEB"/>
    <w:rsid w:val="00520E1D"/>
    <w:rsid w:val="00520E6E"/>
    <w:rsid w:val="0052176E"/>
    <w:rsid w:val="005217E0"/>
    <w:rsid w:val="00521F98"/>
    <w:rsid w:val="0052220F"/>
    <w:rsid w:val="005224E6"/>
    <w:rsid w:val="005227AB"/>
    <w:rsid w:val="0052316F"/>
    <w:rsid w:val="0052317B"/>
    <w:rsid w:val="005231D5"/>
    <w:rsid w:val="005237CA"/>
    <w:rsid w:val="00523D46"/>
    <w:rsid w:val="005240ED"/>
    <w:rsid w:val="005247D8"/>
    <w:rsid w:val="00524E04"/>
    <w:rsid w:val="00525CC7"/>
    <w:rsid w:val="00526090"/>
    <w:rsid w:val="00526255"/>
    <w:rsid w:val="00526607"/>
    <w:rsid w:val="00526A18"/>
    <w:rsid w:val="00526C6A"/>
    <w:rsid w:val="00526D6B"/>
    <w:rsid w:val="00526DB5"/>
    <w:rsid w:val="00527525"/>
    <w:rsid w:val="00530180"/>
    <w:rsid w:val="00530703"/>
    <w:rsid w:val="00530EB9"/>
    <w:rsid w:val="00531903"/>
    <w:rsid w:val="005326ED"/>
    <w:rsid w:val="00532D7B"/>
    <w:rsid w:val="00532E52"/>
    <w:rsid w:val="005330EE"/>
    <w:rsid w:val="00533B59"/>
    <w:rsid w:val="00533FED"/>
    <w:rsid w:val="005346F3"/>
    <w:rsid w:val="00534C28"/>
    <w:rsid w:val="0053537E"/>
    <w:rsid w:val="00535F18"/>
    <w:rsid w:val="0053606D"/>
    <w:rsid w:val="00536091"/>
    <w:rsid w:val="00536F11"/>
    <w:rsid w:val="005372F3"/>
    <w:rsid w:val="0053752E"/>
    <w:rsid w:val="00537960"/>
    <w:rsid w:val="00537DD0"/>
    <w:rsid w:val="0054004B"/>
    <w:rsid w:val="00540306"/>
    <w:rsid w:val="005407F5"/>
    <w:rsid w:val="005411A5"/>
    <w:rsid w:val="00541618"/>
    <w:rsid w:val="00542AC6"/>
    <w:rsid w:val="00543019"/>
    <w:rsid w:val="00544865"/>
    <w:rsid w:val="005449C1"/>
    <w:rsid w:val="0054526A"/>
    <w:rsid w:val="0054529A"/>
    <w:rsid w:val="005453D6"/>
    <w:rsid w:val="00545516"/>
    <w:rsid w:val="005455AF"/>
    <w:rsid w:val="00545981"/>
    <w:rsid w:val="00545C7C"/>
    <w:rsid w:val="00545F7E"/>
    <w:rsid w:val="0054667A"/>
    <w:rsid w:val="00546903"/>
    <w:rsid w:val="00546FAF"/>
    <w:rsid w:val="00547B25"/>
    <w:rsid w:val="00550265"/>
    <w:rsid w:val="00550BE8"/>
    <w:rsid w:val="0055166C"/>
    <w:rsid w:val="00551CFF"/>
    <w:rsid w:val="00552079"/>
    <w:rsid w:val="005523C9"/>
    <w:rsid w:val="005525AB"/>
    <w:rsid w:val="0055292E"/>
    <w:rsid w:val="00553000"/>
    <w:rsid w:val="00553212"/>
    <w:rsid w:val="00553246"/>
    <w:rsid w:val="0055369F"/>
    <w:rsid w:val="00553CAE"/>
    <w:rsid w:val="00554527"/>
    <w:rsid w:val="005550CA"/>
    <w:rsid w:val="005556CE"/>
    <w:rsid w:val="00555D52"/>
    <w:rsid w:val="00555DF5"/>
    <w:rsid w:val="00555E12"/>
    <w:rsid w:val="00555E7A"/>
    <w:rsid w:val="00556159"/>
    <w:rsid w:val="0055727A"/>
    <w:rsid w:val="005575D7"/>
    <w:rsid w:val="0056000B"/>
    <w:rsid w:val="005607EB"/>
    <w:rsid w:val="005608CB"/>
    <w:rsid w:val="005609B5"/>
    <w:rsid w:val="00560E3B"/>
    <w:rsid w:val="00560E8B"/>
    <w:rsid w:val="005619EA"/>
    <w:rsid w:val="00561EC9"/>
    <w:rsid w:val="005624D2"/>
    <w:rsid w:val="005629FF"/>
    <w:rsid w:val="00562D71"/>
    <w:rsid w:val="00562EE0"/>
    <w:rsid w:val="00563034"/>
    <w:rsid w:val="00563F1E"/>
    <w:rsid w:val="005644BC"/>
    <w:rsid w:val="00564F82"/>
    <w:rsid w:val="005652C1"/>
    <w:rsid w:val="005663EB"/>
    <w:rsid w:val="005665A7"/>
    <w:rsid w:val="00566881"/>
    <w:rsid w:val="00567017"/>
    <w:rsid w:val="005675C2"/>
    <w:rsid w:val="00567EF0"/>
    <w:rsid w:val="00567F7C"/>
    <w:rsid w:val="00570017"/>
    <w:rsid w:val="00570D50"/>
    <w:rsid w:val="00571489"/>
    <w:rsid w:val="0057261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78"/>
    <w:rsid w:val="005764EF"/>
    <w:rsid w:val="0057656A"/>
    <w:rsid w:val="005765B3"/>
    <w:rsid w:val="00576716"/>
    <w:rsid w:val="00576B4E"/>
    <w:rsid w:val="00576D12"/>
    <w:rsid w:val="0057745C"/>
    <w:rsid w:val="00577A2B"/>
    <w:rsid w:val="00580112"/>
    <w:rsid w:val="00581CEC"/>
    <w:rsid w:val="00582371"/>
    <w:rsid w:val="005824D6"/>
    <w:rsid w:val="005826B1"/>
    <w:rsid w:val="00582D45"/>
    <w:rsid w:val="005830C4"/>
    <w:rsid w:val="005834C0"/>
    <w:rsid w:val="00583D6C"/>
    <w:rsid w:val="00583FC4"/>
    <w:rsid w:val="00584A0D"/>
    <w:rsid w:val="00584CB9"/>
    <w:rsid w:val="00584E46"/>
    <w:rsid w:val="00585ABF"/>
    <w:rsid w:val="00586246"/>
    <w:rsid w:val="00586567"/>
    <w:rsid w:val="00586C3A"/>
    <w:rsid w:val="00586DB3"/>
    <w:rsid w:val="0058713B"/>
    <w:rsid w:val="00587332"/>
    <w:rsid w:val="00587A96"/>
    <w:rsid w:val="005900A9"/>
    <w:rsid w:val="00591037"/>
    <w:rsid w:val="00591690"/>
    <w:rsid w:val="00591752"/>
    <w:rsid w:val="00591C50"/>
    <w:rsid w:val="00591FE1"/>
    <w:rsid w:val="005930A4"/>
    <w:rsid w:val="005931D8"/>
    <w:rsid w:val="005932CD"/>
    <w:rsid w:val="00593390"/>
    <w:rsid w:val="005935A9"/>
    <w:rsid w:val="00593AAC"/>
    <w:rsid w:val="00593D12"/>
    <w:rsid w:val="00593E4A"/>
    <w:rsid w:val="00593FD4"/>
    <w:rsid w:val="0059468A"/>
    <w:rsid w:val="005946C6"/>
    <w:rsid w:val="005947B2"/>
    <w:rsid w:val="00594B00"/>
    <w:rsid w:val="00594F10"/>
    <w:rsid w:val="00594F48"/>
    <w:rsid w:val="00595BC9"/>
    <w:rsid w:val="00595D30"/>
    <w:rsid w:val="00595E2A"/>
    <w:rsid w:val="005964AA"/>
    <w:rsid w:val="005966AA"/>
    <w:rsid w:val="005967EE"/>
    <w:rsid w:val="00596BFB"/>
    <w:rsid w:val="00596E07"/>
    <w:rsid w:val="005972D8"/>
    <w:rsid w:val="0059756C"/>
    <w:rsid w:val="00597B50"/>
    <w:rsid w:val="005A0AE5"/>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64C"/>
    <w:rsid w:val="005A4D64"/>
    <w:rsid w:val="005A4E8F"/>
    <w:rsid w:val="005A535B"/>
    <w:rsid w:val="005A5B1D"/>
    <w:rsid w:val="005A606E"/>
    <w:rsid w:val="005A66A5"/>
    <w:rsid w:val="005A68B8"/>
    <w:rsid w:val="005A693D"/>
    <w:rsid w:val="005A741A"/>
    <w:rsid w:val="005A7BE8"/>
    <w:rsid w:val="005A7C22"/>
    <w:rsid w:val="005A7CBC"/>
    <w:rsid w:val="005B0327"/>
    <w:rsid w:val="005B089F"/>
    <w:rsid w:val="005B08C6"/>
    <w:rsid w:val="005B09C2"/>
    <w:rsid w:val="005B09E6"/>
    <w:rsid w:val="005B0E7D"/>
    <w:rsid w:val="005B17D5"/>
    <w:rsid w:val="005B1B88"/>
    <w:rsid w:val="005B1BAB"/>
    <w:rsid w:val="005B1E56"/>
    <w:rsid w:val="005B2D02"/>
    <w:rsid w:val="005B2DAA"/>
    <w:rsid w:val="005B2FAD"/>
    <w:rsid w:val="005B338F"/>
    <w:rsid w:val="005B343C"/>
    <w:rsid w:val="005B3827"/>
    <w:rsid w:val="005B38AF"/>
    <w:rsid w:val="005B3D21"/>
    <w:rsid w:val="005B4141"/>
    <w:rsid w:val="005B458E"/>
    <w:rsid w:val="005B4ABE"/>
    <w:rsid w:val="005B4CE6"/>
    <w:rsid w:val="005B4CE7"/>
    <w:rsid w:val="005B4DEA"/>
    <w:rsid w:val="005B5002"/>
    <w:rsid w:val="005B5468"/>
    <w:rsid w:val="005B5512"/>
    <w:rsid w:val="005B58E0"/>
    <w:rsid w:val="005B593E"/>
    <w:rsid w:val="005B5A07"/>
    <w:rsid w:val="005B5C53"/>
    <w:rsid w:val="005B5DC3"/>
    <w:rsid w:val="005B7B39"/>
    <w:rsid w:val="005B7D6A"/>
    <w:rsid w:val="005C00D1"/>
    <w:rsid w:val="005C039A"/>
    <w:rsid w:val="005C06B9"/>
    <w:rsid w:val="005C0779"/>
    <w:rsid w:val="005C0BFA"/>
    <w:rsid w:val="005C0C50"/>
    <w:rsid w:val="005C16B4"/>
    <w:rsid w:val="005C1736"/>
    <w:rsid w:val="005C18D5"/>
    <w:rsid w:val="005C1A34"/>
    <w:rsid w:val="005C1BC5"/>
    <w:rsid w:val="005C2953"/>
    <w:rsid w:val="005C2A7A"/>
    <w:rsid w:val="005C2B80"/>
    <w:rsid w:val="005C2CEC"/>
    <w:rsid w:val="005C2D6B"/>
    <w:rsid w:val="005C2E8A"/>
    <w:rsid w:val="005C37A4"/>
    <w:rsid w:val="005C38BD"/>
    <w:rsid w:val="005C3E7F"/>
    <w:rsid w:val="005C4761"/>
    <w:rsid w:val="005C477B"/>
    <w:rsid w:val="005C4DE3"/>
    <w:rsid w:val="005C4E96"/>
    <w:rsid w:val="005C58B9"/>
    <w:rsid w:val="005C5A5E"/>
    <w:rsid w:val="005C5A6C"/>
    <w:rsid w:val="005C6C54"/>
    <w:rsid w:val="005C6D4D"/>
    <w:rsid w:val="005C78BB"/>
    <w:rsid w:val="005C7927"/>
    <w:rsid w:val="005C7C90"/>
    <w:rsid w:val="005D014B"/>
    <w:rsid w:val="005D01C9"/>
    <w:rsid w:val="005D0DB6"/>
    <w:rsid w:val="005D0F43"/>
    <w:rsid w:val="005D1446"/>
    <w:rsid w:val="005D1548"/>
    <w:rsid w:val="005D1900"/>
    <w:rsid w:val="005D1D6F"/>
    <w:rsid w:val="005D25D2"/>
    <w:rsid w:val="005D26FC"/>
    <w:rsid w:val="005D2BB4"/>
    <w:rsid w:val="005D3BC0"/>
    <w:rsid w:val="005D4B1C"/>
    <w:rsid w:val="005D4FF3"/>
    <w:rsid w:val="005D5DF8"/>
    <w:rsid w:val="005D63FF"/>
    <w:rsid w:val="005D6463"/>
    <w:rsid w:val="005D6504"/>
    <w:rsid w:val="005D6816"/>
    <w:rsid w:val="005D6B4A"/>
    <w:rsid w:val="005D700F"/>
    <w:rsid w:val="005D73B2"/>
    <w:rsid w:val="005D7450"/>
    <w:rsid w:val="005D7A73"/>
    <w:rsid w:val="005E02B0"/>
    <w:rsid w:val="005E03AC"/>
    <w:rsid w:val="005E131A"/>
    <w:rsid w:val="005E18C9"/>
    <w:rsid w:val="005E1BB7"/>
    <w:rsid w:val="005E20D6"/>
    <w:rsid w:val="005E2416"/>
    <w:rsid w:val="005E2FC0"/>
    <w:rsid w:val="005E3DF1"/>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A72"/>
    <w:rsid w:val="005F41A8"/>
    <w:rsid w:val="005F469D"/>
    <w:rsid w:val="005F46A9"/>
    <w:rsid w:val="005F4C8D"/>
    <w:rsid w:val="005F4D44"/>
    <w:rsid w:val="005F4DED"/>
    <w:rsid w:val="005F548F"/>
    <w:rsid w:val="005F55C8"/>
    <w:rsid w:val="005F5A62"/>
    <w:rsid w:val="005F6935"/>
    <w:rsid w:val="005F6EAF"/>
    <w:rsid w:val="005F7504"/>
    <w:rsid w:val="005F7839"/>
    <w:rsid w:val="005F79F5"/>
    <w:rsid w:val="005F7F2B"/>
    <w:rsid w:val="006001FB"/>
    <w:rsid w:val="0060054C"/>
    <w:rsid w:val="00601036"/>
    <w:rsid w:val="006013D6"/>
    <w:rsid w:val="00601939"/>
    <w:rsid w:val="00602709"/>
    <w:rsid w:val="00602948"/>
    <w:rsid w:val="00602961"/>
    <w:rsid w:val="00603340"/>
    <w:rsid w:val="0060335B"/>
    <w:rsid w:val="006035D8"/>
    <w:rsid w:val="006038D2"/>
    <w:rsid w:val="00603E55"/>
    <w:rsid w:val="00604746"/>
    <w:rsid w:val="006050CB"/>
    <w:rsid w:val="00605AD0"/>
    <w:rsid w:val="00605F05"/>
    <w:rsid w:val="00606540"/>
    <w:rsid w:val="00606ADA"/>
    <w:rsid w:val="00606E1A"/>
    <w:rsid w:val="00606E2A"/>
    <w:rsid w:val="00607A31"/>
    <w:rsid w:val="00610496"/>
    <w:rsid w:val="0061090A"/>
    <w:rsid w:val="00610BEB"/>
    <w:rsid w:val="00611B32"/>
    <w:rsid w:val="00611C35"/>
    <w:rsid w:val="00611FC3"/>
    <w:rsid w:val="0061263D"/>
    <w:rsid w:val="00612F8A"/>
    <w:rsid w:val="006136FE"/>
    <w:rsid w:val="00613CD3"/>
    <w:rsid w:val="00614054"/>
    <w:rsid w:val="00614866"/>
    <w:rsid w:val="00614F25"/>
    <w:rsid w:val="006151A9"/>
    <w:rsid w:val="00615310"/>
    <w:rsid w:val="0061556D"/>
    <w:rsid w:val="00615BF8"/>
    <w:rsid w:val="0061656D"/>
    <w:rsid w:val="0061746D"/>
    <w:rsid w:val="006179D0"/>
    <w:rsid w:val="00617A34"/>
    <w:rsid w:val="00620053"/>
    <w:rsid w:val="0062119E"/>
    <w:rsid w:val="0062145E"/>
    <w:rsid w:val="00621466"/>
    <w:rsid w:val="00621B8F"/>
    <w:rsid w:val="00622328"/>
    <w:rsid w:val="00622672"/>
    <w:rsid w:val="0062325F"/>
    <w:rsid w:val="0062371F"/>
    <w:rsid w:val="006238A2"/>
    <w:rsid w:val="00623C8F"/>
    <w:rsid w:val="00623F31"/>
    <w:rsid w:val="006241C0"/>
    <w:rsid w:val="006243F9"/>
    <w:rsid w:val="006253AD"/>
    <w:rsid w:val="006256AA"/>
    <w:rsid w:val="006258C3"/>
    <w:rsid w:val="00626971"/>
    <w:rsid w:val="00626D88"/>
    <w:rsid w:val="0062797D"/>
    <w:rsid w:val="00627AC9"/>
    <w:rsid w:val="00627B24"/>
    <w:rsid w:val="00627EA5"/>
    <w:rsid w:val="00630563"/>
    <w:rsid w:val="00630725"/>
    <w:rsid w:val="00631326"/>
    <w:rsid w:val="00631E07"/>
    <w:rsid w:val="00631E32"/>
    <w:rsid w:val="00632077"/>
    <w:rsid w:val="006323A2"/>
    <w:rsid w:val="00632F38"/>
    <w:rsid w:val="00633037"/>
    <w:rsid w:val="006330F0"/>
    <w:rsid w:val="006338BC"/>
    <w:rsid w:val="00633963"/>
    <w:rsid w:val="00633A31"/>
    <w:rsid w:val="00633AFA"/>
    <w:rsid w:val="006340F8"/>
    <w:rsid w:val="0063465B"/>
    <w:rsid w:val="00635436"/>
    <w:rsid w:val="00635500"/>
    <w:rsid w:val="006358D4"/>
    <w:rsid w:val="00635DE3"/>
    <w:rsid w:val="006361E6"/>
    <w:rsid w:val="006362AE"/>
    <w:rsid w:val="00636527"/>
    <w:rsid w:val="006368E4"/>
    <w:rsid w:val="006369B8"/>
    <w:rsid w:val="00636E8C"/>
    <w:rsid w:val="00637301"/>
    <w:rsid w:val="00637B97"/>
    <w:rsid w:val="00637E1B"/>
    <w:rsid w:val="006406F5"/>
    <w:rsid w:val="00640737"/>
    <w:rsid w:val="00640B69"/>
    <w:rsid w:val="006412BB"/>
    <w:rsid w:val="006415D2"/>
    <w:rsid w:val="00641C2C"/>
    <w:rsid w:val="00642405"/>
    <w:rsid w:val="0064432A"/>
    <w:rsid w:val="006445FB"/>
    <w:rsid w:val="006445FD"/>
    <w:rsid w:val="00644997"/>
    <w:rsid w:val="00646225"/>
    <w:rsid w:val="00646B54"/>
    <w:rsid w:val="00646E71"/>
    <w:rsid w:val="00646E9C"/>
    <w:rsid w:val="006473DA"/>
    <w:rsid w:val="0064769D"/>
    <w:rsid w:val="00647D60"/>
    <w:rsid w:val="00647DE7"/>
    <w:rsid w:val="0065005C"/>
    <w:rsid w:val="00650ACC"/>
    <w:rsid w:val="00650C45"/>
    <w:rsid w:val="0065181D"/>
    <w:rsid w:val="00651BE1"/>
    <w:rsid w:val="00651CC8"/>
    <w:rsid w:val="00651D2A"/>
    <w:rsid w:val="006522E5"/>
    <w:rsid w:val="00652318"/>
    <w:rsid w:val="00652A32"/>
    <w:rsid w:val="0065304C"/>
    <w:rsid w:val="0065314B"/>
    <w:rsid w:val="006534ED"/>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D97"/>
    <w:rsid w:val="00660E78"/>
    <w:rsid w:val="00661AC8"/>
    <w:rsid w:val="0066336C"/>
    <w:rsid w:val="00663536"/>
    <w:rsid w:val="00663B64"/>
    <w:rsid w:val="00663CDB"/>
    <w:rsid w:val="0066442A"/>
    <w:rsid w:val="00664BAD"/>
    <w:rsid w:val="00664EF7"/>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98F"/>
    <w:rsid w:val="00673C9F"/>
    <w:rsid w:val="00674148"/>
    <w:rsid w:val="00674387"/>
    <w:rsid w:val="00674605"/>
    <w:rsid w:val="006754CE"/>
    <w:rsid w:val="0067599B"/>
    <w:rsid w:val="006767B9"/>
    <w:rsid w:val="00676E31"/>
    <w:rsid w:val="00676E94"/>
    <w:rsid w:val="006779D0"/>
    <w:rsid w:val="00677EC9"/>
    <w:rsid w:val="00680073"/>
    <w:rsid w:val="00680088"/>
    <w:rsid w:val="00680266"/>
    <w:rsid w:val="00680404"/>
    <w:rsid w:val="00680760"/>
    <w:rsid w:val="00680BD5"/>
    <w:rsid w:val="00680D30"/>
    <w:rsid w:val="00680E99"/>
    <w:rsid w:val="006813DF"/>
    <w:rsid w:val="0068272D"/>
    <w:rsid w:val="00683107"/>
    <w:rsid w:val="00683542"/>
    <w:rsid w:val="006837F8"/>
    <w:rsid w:val="00684991"/>
    <w:rsid w:val="006852F9"/>
    <w:rsid w:val="0068553A"/>
    <w:rsid w:val="00685799"/>
    <w:rsid w:val="0068589A"/>
    <w:rsid w:val="00685953"/>
    <w:rsid w:val="00686084"/>
    <w:rsid w:val="0068628B"/>
    <w:rsid w:val="006862A7"/>
    <w:rsid w:val="0068639E"/>
    <w:rsid w:val="00686A07"/>
    <w:rsid w:val="00687DB6"/>
    <w:rsid w:val="00690204"/>
    <w:rsid w:val="00690334"/>
    <w:rsid w:val="006913A0"/>
    <w:rsid w:val="00691595"/>
    <w:rsid w:val="0069166E"/>
    <w:rsid w:val="006918B0"/>
    <w:rsid w:val="00691B97"/>
    <w:rsid w:val="0069210D"/>
    <w:rsid w:val="00692345"/>
    <w:rsid w:val="0069248C"/>
    <w:rsid w:val="00692EE1"/>
    <w:rsid w:val="00693283"/>
    <w:rsid w:val="00693413"/>
    <w:rsid w:val="0069385B"/>
    <w:rsid w:val="00693BA6"/>
    <w:rsid w:val="00693E41"/>
    <w:rsid w:val="006941E5"/>
    <w:rsid w:val="006946CF"/>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57A"/>
    <w:rsid w:val="006A3B96"/>
    <w:rsid w:val="006A3DEB"/>
    <w:rsid w:val="006A4307"/>
    <w:rsid w:val="006A452B"/>
    <w:rsid w:val="006A4563"/>
    <w:rsid w:val="006A4DF1"/>
    <w:rsid w:val="006A5858"/>
    <w:rsid w:val="006A5A09"/>
    <w:rsid w:val="006A6E5C"/>
    <w:rsid w:val="006A6FC2"/>
    <w:rsid w:val="006A708C"/>
    <w:rsid w:val="006A72B9"/>
    <w:rsid w:val="006A7360"/>
    <w:rsid w:val="006A741F"/>
    <w:rsid w:val="006A773C"/>
    <w:rsid w:val="006A7A79"/>
    <w:rsid w:val="006A7EA0"/>
    <w:rsid w:val="006A7F05"/>
    <w:rsid w:val="006B0036"/>
    <w:rsid w:val="006B18EB"/>
    <w:rsid w:val="006B1F1C"/>
    <w:rsid w:val="006B27C1"/>
    <w:rsid w:val="006B283A"/>
    <w:rsid w:val="006B2AFE"/>
    <w:rsid w:val="006B2D3A"/>
    <w:rsid w:val="006B2EDD"/>
    <w:rsid w:val="006B2F39"/>
    <w:rsid w:val="006B3514"/>
    <w:rsid w:val="006B3554"/>
    <w:rsid w:val="006B35A3"/>
    <w:rsid w:val="006B39F8"/>
    <w:rsid w:val="006B3E92"/>
    <w:rsid w:val="006B4D7C"/>
    <w:rsid w:val="006B4F23"/>
    <w:rsid w:val="006B516D"/>
    <w:rsid w:val="006B54E7"/>
    <w:rsid w:val="006B555F"/>
    <w:rsid w:val="006B5FE4"/>
    <w:rsid w:val="006B60E2"/>
    <w:rsid w:val="006B6E27"/>
    <w:rsid w:val="006B6EEB"/>
    <w:rsid w:val="006B7221"/>
    <w:rsid w:val="006B735D"/>
    <w:rsid w:val="006B77DC"/>
    <w:rsid w:val="006B788C"/>
    <w:rsid w:val="006B79DD"/>
    <w:rsid w:val="006B7E1D"/>
    <w:rsid w:val="006C0612"/>
    <w:rsid w:val="006C0A6D"/>
    <w:rsid w:val="006C17AA"/>
    <w:rsid w:val="006C19EF"/>
    <w:rsid w:val="006C230C"/>
    <w:rsid w:val="006C2562"/>
    <w:rsid w:val="006C27DC"/>
    <w:rsid w:val="006C2B71"/>
    <w:rsid w:val="006C2DB5"/>
    <w:rsid w:val="006C327D"/>
    <w:rsid w:val="006C32ED"/>
    <w:rsid w:val="006C3347"/>
    <w:rsid w:val="006C33FE"/>
    <w:rsid w:val="006C35FE"/>
    <w:rsid w:val="006C3E5E"/>
    <w:rsid w:val="006C42CF"/>
    <w:rsid w:val="006C463B"/>
    <w:rsid w:val="006C4671"/>
    <w:rsid w:val="006C498D"/>
    <w:rsid w:val="006C4E74"/>
    <w:rsid w:val="006C5286"/>
    <w:rsid w:val="006C541D"/>
    <w:rsid w:val="006C575C"/>
    <w:rsid w:val="006C5DA2"/>
    <w:rsid w:val="006C67B9"/>
    <w:rsid w:val="006C6AFD"/>
    <w:rsid w:val="006C70B1"/>
    <w:rsid w:val="006C70F1"/>
    <w:rsid w:val="006C76B7"/>
    <w:rsid w:val="006C79E6"/>
    <w:rsid w:val="006C7DE3"/>
    <w:rsid w:val="006D0E53"/>
    <w:rsid w:val="006D14B8"/>
    <w:rsid w:val="006D1F42"/>
    <w:rsid w:val="006D21DE"/>
    <w:rsid w:val="006D2404"/>
    <w:rsid w:val="006D33D5"/>
    <w:rsid w:val="006D3A45"/>
    <w:rsid w:val="006D3A94"/>
    <w:rsid w:val="006D4168"/>
    <w:rsid w:val="006D4AF7"/>
    <w:rsid w:val="006D4FF5"/>
    <w:rsid w:val="006D5281"/>
    <w:rsid w:val="006D5659"/>
    <w:rsid w:val="006D57F1"/>
    <w:rsid w:val="006D58BA"/>
    <w:rsid w:val="006D5A63"/>
    <w:rsid w:val="006D5D61"/>
    <w:rsid w:val="006D5F7E"/>
    <w:rsid w:val="006D61A9"/>
    <w:rsid w:val="006D6586"/>
    <w:rsid w:val="006D7655"/>
    <w:rsid w:val="006D7E35"/>
    <w:rsid w:val="006E006B"/>
    <w:rsid w:val="006E0450"/>
    <w:rsid w:val="006E1045"/>
    <w:rsid w:val="006E12BE"/>
    <w:rsid w:val="006E15A1"/>
    <w:rsid w:val="006E164A"/>
    <w:rsid w:val="006E16B4"/>
    <w:rsid w:val="006E1925"/>
    <w:rsid w:val="006E1BD0"/>
    <w:rsid w:val="006E1C4E"/>
    <w:rsid w:val="006E2A73"/>
    <w:rsid w:val="006E3D39"/>
    <w:rsid w:val="006E3FF6"/>
    <w:rsid w:val="006E4ED1"/>
    <w:rsid w:val="006E50FA"/>
    <w:rsid w:val="006E5968"/>
    <w:rsid w:val="006E6036"/>
    <w:rsid w:val="006E6755"/>
    <w:rsid w:val="006E6798"/>
    <w:rsid w:val="006E707E"/>
    <w:rsid w:val="006E7208"/>
    <w:rsid w:val="006E745B"/>
    <w:rsid w:val="006E77AF"/>
    <w:rsid w:val="006E7816"/>
    <w:rsid w:val="006E7871"/>
    <w:rsid w:val="006E7B64"/>
    <w:rsid w:val="006E7C09"/>
    <w:rsid w:val="006E7D82"/>
    <w:rsid w:val="006F03B7"/>
    <w:rsid w:val="006F0B51"/>
    <w:rsid w:val="006F0F07"/>
    <w:rsid w:val="006F1C54"/>
    <w:rsid w:val="006F25B8"/>
    <w:rsid w:val="006F29B9"/>
    <w:rsid w:val="006F29EF"/>
    <w:rsid w:val="006F2AD7"/>
    <w:rsid w:val="006F32A2"/>
    <w:rsid w:val="006F3CEC"/>
    <w:rsid w:val="006F3D59"/>
    <w:rsid w:val="006F470A"/>
    <w:rsid w:val="006F471B"/>
    <w:rsid w:val="006F5956"/>
    <w:rsid w:val="006F5990"/>
    <w:rsid w:val="006F5F5E"/>
    <w:rsid w:val="006F6482"/>
    <w:rsid w:val="006F69BE"/>
    <w:rsid w:val="006F6CC0"/>
    <w:rsid w:val="006F6EB8"/>
    <w:rsid w:val="006F6F09"/>
    <w:rsid w:val="006F7CE6"/>
    <w:rsid w:val="006F7DB0"/>
    <w:rsid w:val="00700591"/>
    <w:rsid w:val="00700AC9"/>
    <w:rsid w:val="007010F2"/>
    <w:rsid w:val="00701494"/>
    <w:rsid w:val="00701E28"/>
    <w:rsid w:val="0070204C"/>
    <w:rsid w:val="00702448"/>
    <w:rsid w:val="00702811"/>
    <w:rsid w:val="00702D16"/>
    <w:rsid w:val="00702DC6"/>
    <w:rsid w:val="00703989"/>
    <w:rsid w:val="00703996"/>
    <w:rsid w:val="00703B74"/>
    <w:rsid w:val="007051AB"/>
    <w:rsid w:val="00705E85"/>
    <w:rsid w:val="00706627"/>
    <w:rsid w:val="0070674C"/>
    <w:rsid w:val="00706E25"/>
    <w:rsid w:val="00706EA8"/>
    <w:rsid w:val="00707027"/>
    <w:rsid w:val="00707591"/>
    <w:rsid w:val="00707B02"/>
    <w:rsid w:val="00707D5E"/>
    <w:rsid w:val="00710268"/>
    <w:rsid w:val="0071028E"/>
    <w:rsid w:val="007105C3"/>
    <w:rsid w:val="00711E71"/>
    <w:rsid w:val="007122BE"/>
    <w:rsid w:val="00712F94"/>
    <w:rsid w:val="0071448E"/>
    <w:rsid w:val="00714607"/>
    <w:rsid w:val="0071495B"/>
    <w:rsid w:val="007160D1"/>
    <w:rsid w:val="007165E6"/>
    <w:rsid w:val="00716628"/>
    <w:rsid w:val="0071674E"/>
    <w:rsid w:val="0071677C"/>
    <w:rsid w:val="007167C9"/>
    <w:rsid w:val="00716CBE"/>
    <w:rsid w:val="00716D30"/>
    <w:rsid w:val="00716D3A"/>
    <w:rsid w:val="007170FB"/>
    <w:rsid w:val="00717B21"/>
    <w:rsid w:val="00717B60"/>
    <w:rsid w:val="0072052E"/>
    <w:rsid w:val="00720E3D"/>
    <w:rsid w:val="00720E83"/>
    <w:rsid w:val="007211CF"/>
    <w:rsid w:val="00721497"/>
    <w:rsid w:val="00721B73"/>
    <w:rsid w:val="00721E63"/>
    <w:rsid w:val="00721EF7"/>
    <w:rsid w:val="00721FD7"/>
    <w:rsid w:val="00722E0F"/>
    <w:rsid w:val="00722E2E"/>
    <w:rsid w:val="0072300A"/>
    <w:rsid w:val="007232ED"/>
    <w:rsid w:val="007236AC"/>
    <w:rsid w:val="00723912"/>
    <w:rsid w:val="0072397D"/>
    <w:rsid w:val="00723C3B"/>
    <w:rsid w:val="00723C3C"/>
    <w:rsid w:val="00723E21"/>
    <w:rsid w:val="00724550"/>
    <w:rsid w:val="00725594"/>
    <w:rsid w:val="007256B7"/>
    <w:rsid w:val="00725F18"/>
    <w:rsid w:val="00726433"/>
    <w:rsid w:val="00726778"/>
    <w:rsid w:val="007268C4"/>
    <w:rsid w:val="00726D26"/>
    <w:rsid w:val="0072719D"/>
    <w:rsid w:val="00727BA2"/>
    <w:rsid w:val="00727D45"/>
    <w:rsid w:val="00730400"/>
    <w:rsid w:val="00731090"/>
    <w:rsid w:val="0073135E"/>
    <w:rsid w:val="007316B4"/>
    <w:rsid w:val="0073173B"/>
    <w:rsid w:val="00731A83"/>
    <w:rsid w:val="00731D26"/>
    <w:rsid w:val="00731D98"/>
    <w:rsid w:val="00731EA6"/>
    <w:rsid w:val="00732362"/>
    <w:rsid w:val="00732736"/>
    <w:rsid w:val="0073292C"/>
    <w:rsid w:val="00733775"/>
    <w:rsid w:val="007342F6"/>
    <w:rsid w:val="00734494"/>
    <w:rsid w:val="0073452D"/>
    <w:rsid w:val="0073493A"/>
    <w:rsid w:val="00734B9F"/>
    <w:rsid w:val="007351BA"/>
    <w:rsid w:val="00735E05"/>
    <w:rsid w:val="007360D7"/>
    <w:rsid w:val="0073682A"/>
    <w:rsid w:val="0073697B"/>
    <w:rsid w:val="00736B6D"/>
    <w:rsid w:val="00736C99"/>
    <w:rsid w:val="007371E7"/>
    <w:rsid w:val="0073784A"/>
    <w:rsid w:val="007379A3"/>
    <w:rsid w:val="00740037"/>
    <w:rsid w:val="00740359"/>
    <w:rsid w:val="00740E26"/>
    <w:rsid w:val="007413B5"/>
    <w:rsid w:val="00741488"/>
    <w:rsid w:val="007414E8"/>
    <w:rsid w:val="00741830"/>
    <w:rsid w:val="007418D6"/>
    <w:rsid w:val="00741AE1"/>
    <w:rsid w:val="00742406"/>
    <w:rsid w:val="00742E25"/>
    <w:rsid w:val="0074330D"/>
    <w:rsid w:val="007436B9"/>
    <w:rsid w:val="007439AB"/>
    <w:rsid w:val="00744068"/>
    <w:rsid w:val="007441A8"/>
    <w:rsid w:val="007445F7"/>
    <w:rsid w:val="00745579"/>
    <w:rsid w:val="007459A0"/>
    <w:rsid w:val="007459B8"/>
    <w:rsid w:val="00745F3A"/>
    <w:rsid w:val="00746126"/>
    <w:rsid w:val="00746715"/>
    <w:rsid w:val="007470BA"/>
    <w:rsid w:val="007470DB"/>
    <w:rsid w:val="007474A3"/>
    <w:rsid w:val="00747552"/>
    <w:rsid w:val="0074787B"/>
    <w:rsid w:val="00747B57"/>
    <w:rsid w:val="007504BA"/>
    <w:rsid w:val="0075064F"/>
    <w:rsid w:val="00750751"/>
    <w:rsid w:val="00750905"/>
    <w:rsid w:val="00751888"/>
    <w:rsid w:val="007519DC"/>
    <w:rsid w:val="00751A5A"/>
    <w:rsid w:val="00751D39"/>
    <w:rsid w:val="007523ED"/>
    <w:rsid w:val="00752443"/>
    <w:rsid w:val="00752E3C"/>
    <w:rsid w:val="00752FFB"/>
    <w:rsid w:val="0075302F"/>
    <w:rsid w:val="00753909"/>
    <w:rsid w:val="0075392C"/>
    <w:rsid w:val="00754206"/>
    <w:rsid w:val="00754672"/>
    <w:rsid w:val="0075538E"/>
    <w:rsid w:val="007554B5"/>
    <w:rsid w:val="0075587A"/>
    <w:rsid w:val="00755FA0"/>
    <w:rsid w:val="0075626C"/>
    <w:rsid w:val="007565FF"/>
    <w:rsid w:val="0075692C"/>
    <w:rsid w:val="00757428"/>
    <w:rsid w:val="007604CD"/>
    <w:rsid w:val="00760B6F"/>
    <w:rsid w:val="00760CE2"/>
    <w:rsid w:val="00760E8E"/>
    <w:rsid w:val="00760F7D"/>
    <w:rsid w:val="007610BE"/>
    <w:rsid w:val="007610EF"/>
    <w:rsid w:val="007614F4"/>
    <w:rsid w:val="00761AA3"/>
    <w:rsid w:val="00761FC0"/>
    <w:rsid w:val="00762043"/>
    <w:rsid w:val="007621D2"/>
    <w:rsid w:val="00762BE6"/>
    <w:rsid w:val="00762F6D"/>
    <w:rsid w:val="007637B4"/>
    <w:rsid w:val="00763841"/>
    <w:rsid w:val="00763B60"/>
    <w:rsid w:val="00764745"/>
    <w:rsid w:val="00764BFB"/>
    <w:rsid w:val="00764C26"/>
    <w:rsid w:val="00765F41"/>
    <w:rsid w:val="007665A5"/>
    <w:rsid w:val="0076781E"/>
    <w:rsid w:val="00767969"/>
    <w:rsid w:val="00770111"/>
    <w:rsid w:val="0077033E"/>
    <w:rsid w:val="00770483"/>
    <w:rsid w:val="00770E73"/>
    <w:rsid w:val="007719D5"/>
    <w:rsid w:val="007721FF"/>
    <w:rsid w:val="007722FB"/>
    <w:rsid w:val="007724C3"/>
    <w:rsid w:val="00772A35"/>
    <w:rsid w:val="00772DA5"/>
    <w:rsid w:val="00772FC5"/>
    <w:rsid w:val="00773071"/>
    <w:rsid w:val="00773448"/>
    <w:rsid w:val="00773D5A"/>
    <w:rsid w:val="007752C5"/>
    <w:rsid w:val="007756A8"/>
    <w:rsid w:val="007756EB"/>
    <w:rsid w:val="00775867"/>
    <w:rsid w:val="00775EAB"/>
    <w:rsid w:val="00776C4D"/>
    <w:rsid w:val="00776F31"/>
    <w:rsid w:val="007770FD"/>
    <w:rsid w:val="007773E2"/>
    <w:rsid w:val="00777CD3"/>
    <w:rsid w:val="0078067F"/>
    <w:rsid w:val="00780D93"/>
    <w:rsid w:val="00780F77"/>
    <w:rsid w:val="007815FF"/>
    <w:rsid w:val="007817D0"/>
    <w:rsid w:val="00782ED7"/>
    <w:rsid w:val="007830E8"/>
    <w:rsid w:val="0078312D"/>
    <w:rsid w:val="00783579"/>
    <w:rsid w:val="0078392E"/>
    <w:rsid w:val="007845B2"/>
    <w:rsid w:val="00784B5F"/>
    <w:rsid w:val="00784F04"/>
    <w:rsid w:val="00785458"/>
    <w:rsid w:val="00785C7D"/>
    <w:rsid w:val="00785E55"/>
    <w:rsid w:val="007861D5"/>
    <w:rsid w:val="00786580"/>
    <w:rsid w:val="0078663B"/>
    <w:rsid w:val="0078776A"/>
    <w:rsid w:val="0079099D"/>
    <w:rsid w:val="007909D4"/>
    <w:rsid w:val="00790C96"/>
    <w:rsid w:val="00790CF8"/>
    <w:rsid w:val="00790DB8"/>
    <w:rsid w:val="00791335"/>
    <w:rsid w:val="0079168E"/>
    <w:rsid w:val="00791D4C"/>
    <w:rsid w:val="00792560"/>
    <w:rsid w:val="0079268C"/>
    <w:rsid w:val="00792BA7"/>
    <w:rsid w:val="00794149"/>
    <w:rsid w:val="00794BBC"/>
    <w:rsid w:val="00794E57"/>
    <w:rsid w:val="00795601"/>
    <w:rsid w:val="00795603"/>
    <w:rsid w:val="007956E2"/>
    <w:rsid w:val="007958D0"/>
    <w:rsid w:val="00795A5A"/>
    <w:rsid w:val="00795D3C"/>
    <w:rsid w:val="00796070"/>
    <w:rsid w:val="00796185"/>
    <w:rsid w:val="00796701"/>
    <w:rsid w:val="00797334"/>
    <w:rsid w:val="00797B5B"/>
    <w:rsid w:val="00797F7C"/>
    <w:rsid w:val="00797F84"/>
    <w:rsid w:val="007A0AB1"/>
    <w:rsid w:val="007A0AD2"/>
    <w:rsid w:val="007A0AD7"/>
    <w:rsid w:val="007A12FD"/>
    <w:rsid w:val="007A1B41"/>
    <w:rsid w:val="007A22CC"/>
    <w:rsid w:val="007A2F20"/>
    <w:rsid w:val="007A36FA"/>
    <w:rsid w:val="007A38D6"/>
    <w:rsid w:val="007A3C17"/>
    <w:rsid w:val="007A3D7E"/>
    <w:rsid w:val="007A4016"/>
    <w:rsid w:val="007A4170"/>
    <w:rsid w:val="007A44EC"/>
    <w:rsid w:val="007A55D0"/>
    <w:rsid w:val="007A5D94"/>
    <w:rsid w:val="007A5D97"/>
    <w:rsid w:val="007A611E"/>
    <w:rsid w:val="007B00D3"/>
    <w:rsid w:val="007B0219"/>
    <w:rsid w:val="007B04D5"/>
    <w:rsid w:val="007B161C"/>
    <w:rsid w:val="007B19FF"/>
    <w:rsid w:val="007B1D12"/>
    <w:rsid w:val="007B21BE"/>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B7E4F"/>
    <w:rsid w:val="007C0A84"/>
    <w:rsid w:val="007C0B07"/>
    <w:rsid w:val="007C0D2B"/>
    <w:rsid w:val="007C15AF"/>
    <w:rsid w:val="007C1F63"/>
    <w:rsid w:val="007C20ED"/>
    <w:rsid w:val="007C210F"/>
    <w:rsid w:val="007C2585"/>
    <w:rsid w:val="007C28F2"/>
    <w:rsid w:val="007C2B2B"/>
    <w:rsid w:val="007C357C"/>
    <w:rsid w:val="007C3F16"/>
    <w:rsid w:val="007C45C9"/>
    <w:rsid w:val="007C49C7"/>
    <w:rsid w:val="007C5233"/>
    <w:rsid w:val="007C54E0"/>
    <w:rsid w:val="007C56D7"/>
    <w:rsid w:val="007C5FEA"/>
    <w:rsid w:val="007C672A"/>
    <w:rsid w:val="007C6B0B"/>
    <w:rsid w:val="007C6D34"/>
    <w:rsid w:val="007C6D81"/>
    <w:rsid w:val="007C71A3"/>
    <w:rsid w:val="007C71FC"/>
    <w:rsid w:val="007C72F8"/>
    <w:rsid w:val="007C7340"/>
    <w:rsid w:val="007C7668"/>
    <w:rsid w:val="007C77D7"/>
    <w:rsid w:val="007D05D4"/>
    <w:rsid w:val="007D0C3F"/>
    <w:rsid w:val="007D0E91"/>
    <w:rsid w:val="007D1694"/>
    <w:rsid w:val="007D16E8"/>
    <w:rsid w:val="007D17B3"/>
    <w:rsid w:val="007D240E"/>
    <w:rsid w:val="007D2AEA"/>
    <w:rsid w:val="007D2BCB"/>
    <w:rsid w:val="007D31A4"/>
    <w:rsid w:val="007D3625"/>
    <w:rsid w:val="007D37FC"/>
    <w:rsid w:val="007D39D3"/>
    <w:rsid w:val="007D3CBD"/>
    <w:rsid w:val="007D4654"/>
    <w:rsid w:val="007D47D5"/>
    <w:rsid w:val="007D4866"/>
    <w:rsid w:val="007D4D2A"/>
    <w:rsid w:val="007D5053"/>
    <w:rsid w:val="007D63B5"/>
    <w:rsid w:val="007D6427"/>
    <w:rsid w:val="007D6DBF"/>
    <w:rsid w:val="007D70AE"/>
    <w:rsid w:val="007D71DD"/>
    <w:rsid w:val="007D7B43"/>
    <w:rsid w:val="007D7C27"/>
    <w:rsid w:val="007E06E6"/>
    <w:rsid w:val="007E0E2F"/>
    <w:rsid w:val="007E0F37"/>
    <w:rsid w:val="007E0FAF"/>
    <w:rsid w:val="007E14A7"/>
    <w:rsid w:val="007E17A0"/>
    <w:rsid w:val="007E1901"/>
    <w:rsid w:val="007E1C4A"/>
    <w:rsid w:val="007E223B"/>
    <w:rsid w:val="007E2641"/>
    <w:rsid w:val="007E2A1E"/>
    <w:rsid w:val="007E2BA6"/>
    <w:rsid w:val="007E3A17"/>
    <w:rsid w:val="007E3D22"/>
    <w:rsid w:val="007E433B"/>
    <w:rsid w:val="007E495B"/>
    <w:rsid w:val="007E5786"/>
    <w:rsid w:val="007E5AD3"/>
    <w:rsid w:val="007E5CE6"/>
    <w:rsid w:val="007E635F"/>
    <w:rsid w:val="007E6661"/>
    <w:rsid w:val="007E6724"/>
    <w:rsid w:val="007E6A8B"/>
    <w:rsid w:val="007E6DF5"/>
    <w:rsid w:val="007E712E"/>
    <w:rsid w:val="007E71BA"/>
    <w:rsid w:val="007E747C"/>
    <w:rsid w:val="007E7A97"/>
    <w:rsid w:val="007E7B24"/>
    <w:rsid w:val="007E7BC7"/>
    <w:rsid w:val="007E7C1C"/>
    <w:rsid w:val="007E7D82"/>
    <w:rsid w:val="007E7F89"/>
    <w:rsid w:val="007F09B4"/>
    <w:rsid w:val="007F11DE"/>
    <w:rsid w:val="007F11E1"/>
    <w:rsid w:val="007F12D8"/>
    <w:rsid w:val="007F1F88"/>
    <w:rsid w:val="007F2400"/>
    <w:rsid w:val="007F2711"/>
    <w:rsid w:val="007F2821"/>
    <w:rsid w:val="007F2FB7"/>
    <w:rsid w:val="007F3186"/>
    <w:rsid w:val="007F32D2"/>
    <w:rsid w:val="007F33E8"/>
    <w:rsid w:val="007F36C9"/>
    <w:rsid w:val="007F39BA"/>
    <w:rsid w:val="007F46AA"/>
    <w:rsid w:val="007F4871"/>
    <w:rsid w:val="007F4CC2"/>
    <w:rsid w:val="007F4F91"/>
    <w:rsid w:val="007F565D"/>
    <w:rsid w:val="007F56FF"/>
    <w:rsid w:val="007F61A5"/>
    <w:rsid w:val="007F61DD"/>
    <w:rsid w:val="007F6467"/>
    <w:rsid w:val="007F6A76"/>
    <w:rsid w:val="007F6B89"/>
    <w:rsid w:val="007F6D29"/>
    <w:rsid w:val="007F7359"/>
    <w:rsid w:val="007F752C"/>
    <w:rsid w:val="007F760C"/>
    <w:rsid w:val="007F7668"/>
    <w:rsid w:val="007F7765"/>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4D1D"/>
    <w:rsid w:val="0080537F"/>
    <w:rsid w:val="008054C5"/>
    <w:rsid w:val="00805BED"/>
    <w:rsid w:val="00806543"/>
    <w:rsid w:val="00806625"/>
    <w:rsid w:val="008067D8"/>
    <w:rsid w:val="00806804"/>
    <w:rsid w:val="008074AF"/>
    <w:rsid w:val="00810045"/>
    <w:rsid w:val="0081042E"/>
    <w:rsid w:val="00811E5B"/>
    <w:rsid w:val="00811F56"/>
    <w:rsid w:val="008121D8"/>
    <w:rsid w:val="00812E05"/>
    <w:rsid w:val="00812E51"/>
    <w:rsid w:val="008137AA"/>
    <w:rsid w:val="00813A50"/>
    <w:rsid w:val="00813ED1"/>
    <w:rsid w:val="00814095"/>
    <w:rsid w:val="00814483"/>
    <w:rsid w:val="008144B4"/>
    <w:rsid w:val="008144BF"/>
    <w:rsid w:val="008148A8"/>
    <w:rsid w:val="0081561A"/>
    <w:rsid w:val="0081594C"/>
    <w:rsid w:val="00815FF1"/>
    <w:rsid w:val="00816162"/>
    <w:rsid w:val="008161B3"/>
    <w:rsid w:val="00816A88"/>
    <w:rsid w:val="00816DFE"/>
    <w:rsid w:val="008170EE"/>
    <w:rsid w:val="00817219"/>
    <w:rsid w:val="00820ABA"/>
    <w:rsid w:val="00820EE2"/>
    <w:rsid w:val="00821235"/>
    <w:rsid w:val="008218D7"/>
    <w:rsid w:val="00821B13"/>
    <w:rsid w:val="008221D8"/>
    <w:rsid w:val="008223A2"/>
    <w:rsid w:val="0082271D"/>
    <w:rsid w:val="0082277A"/>
    <w:rsid w:val="00822845"/>
    <w:rsid w:val="00823021"/>
    <w:rsid w:val="00823825"/>
    <w:rsid w:val="00823929"/>
    <w:rsid w:val="008240F8"/>
    <w:rsid w:val="008247AD"/>
    <w:rsid w:val="00824CFB"/>
    <w:rsid w:val="00825854"/>
    <w:rsid w:val="0082631E"/>
    <w:rsid w:val="008272D5"/>
    <w:rsid w:val="00827662"/>
    <w:rsid w:val="00827E32"/>
    <w:rsid w:val="00830046"/>
    <w:rsid w:val="00830672"/>
    <w:rsid w:val="008309A4"/>
    <w:rsid w:val="008309DF"/>
    <w:rsid w:val="00830BC6"/>
    <w:rsid w:val="00831635"/>
    <w:rsid w:val="00831D8D"/>
    <w:rsid w:val="0083252F"/>
    <w:rsid w:val="0083359E"/>
    <w:rsid w:val="008336A7"/>
    <w:rsid w:val="00833A8E"/>
    <w:rsid w:val="0083539B"/>
    <w:rsid w:val="008354FA"/>
    <w:rsid w:val="00835988"/>
    <w:rsid w:val="00835B03"/>
    <w:rsid w:val="00835BAD"/>
    <w:rsid w:val="0083668E"/>
    <w:rsid w:val="00836E3C"/>
    <w:rsid w:val="008379E7"/>
    <w:rsid w:val="00837A0C"/>
    <w:rsid w:val="00837CBF"/>
    <w:rsid w:val="00840056"/>
    <w:rsid w:val="008406A6"/>
    <w:rsid w:val="008409A2"/>
    <w:rsid w:val="00840BB4"/>
    <w:rsid w:val="00840D82"/>
    <w:rsid w:val="00840E5F"/>
    <w:rsid w:val="0084130F"/>
    <w:rsid w:val="0084199F"/>
    <w:rsid w:val="00841A1E"/>
    <w:rsid w:val="00841C5F"/>
    <w:rsid w:val="00841F9B"/>
    <w:rsid w:val="00842237"/>
    <w:rsid w:val="00842940"/>
    <w:rsid w:val="00842F0C"/>
    <w:rsid w:val="00843024"/>
    <w:rsid w:val="0084307A"/>
    <w:rsid w:val="0084355C"/>
    <w:rsid w:val="00843BC1"/>
    <w:rsid w:val="00843D23"/>
    <w:rsid w:val="008448B8"/>
    <w:rsid w:val="00844C43"/>
    <w:rsid w:val="00844F59"/>
    <w:rsid w:val="008451D6"/>
    <w:rsid w:val="00845E14"/>
    <w:rsid w:val="0084619D"/>
    <w:rsid w:val="00846249"/>
    <w:rsid w:val="008464E5"/>
    <w:rsid w:val="00846AA3"/>
    <w:rsid w:val="00846C61"/>
    <w:rsid w:val="00846F4D"/>
    <w:rsid w:val="00846F51"/>
    <w:rsid w:val="0084767E"/>
    <w:rsid w:val="00847705"/>
    <w:rsid w:val="0084782E"/>
    <w:rsid w:val="00847A89"/>
    <w:rsid w:val="00847B00"/>
    <w:rsid w:val="00847BE8"/>
    <w:rsid w:val="008500F1"/>
    <w:rsid w:val="0085021C"/>
    <w:rsid w:val="0085033C"/>
    <w:rsid w:val="00850376"/>
    <w:rsid w:val="00850779"/>
    <w:rsid w:val="008507C5"/>
    <w:rsid w:val="00850A8D"/>
    <w:rsid w:val="00850A9D"/>
    <w:rsid w:val="008517DC"/>
    <w:rsid w:val="0085228F"/>
    <w:rsid w:val="00853947"/>
    <w:rsid w:val="00853B04"/>
    <w:rsid w:val="00853B85"/>
    <w:rsid w:val="00853C27"/>
    <w:rsid w:val="00854597"/>
    <w:rsid w:val="00854EE4"/>
    <w:rsid w:val="008552B9"/>
    <w:rsid w:val="00855310"/>
    <w:rsid w:val="008553F6"/>
    <w:rsid w:val="008555A7"/>
    <w:rsid w:val="00855EAD"/>
    <w:rsid w:val="00855EEB"/>
    <w:rsid w:val="0085600C"/>
    <w:rsid w:val="0085752B"/>
    <w:rsid w:val="00857BFD"/>
    <w:rsid w:val="00857FF2"/>
    <w:rsid w:val="00860301"/>
    <w:rsid w:val="008604E3"/>
    <w:rsid w:val="00860A42"/>
    <w:rsid w:val="00860C5C"/>
    <w:rsid w:val="00861362"/>
    <w:rsid w:val="00861B6A"/>
    <w:rsid w:val="00861D92"/>
    <w:rsid w:val="00862256"/>
    <w:rsid w:val="008628F3"/>
    <w:rsid w:val="00862A7D"/>
    <w:rsid w:val="00862B96"/>
    <w:rsid w:val="008635F9"/>
    <w:rsid w:val="0086380E"/>
    <w:rsid w:val="00863BC0"/>
    <w:rsid w:val="00863D47"/>
    <w:rsid w:val="00864780"/>
    <w:rsid w:val="00864984"/>
    <w:rsid w:val="00865073"/>
    <w:rsid w:val="00865242"/>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085C"/>
    <w:rsid w:val="008711BA"/>
    <w:rsid w:val="008715A5"/>
    <w:rsid w:val="00871DB1"/>
    <w:rsid w:val="0087291F"/>
    <w:rsid w:val="00872E43"/>
    <w:rsid w:val="008731A8"/>
    <w:rsid w:val="00873591"/>
    <w:rsid w:val="00873A22"/>
    <w:rsid w:val="00873B45"/>
    <w:rsid w:val="00874455"/>
    <w:rsid w:val="0087477E"/>
    <w:rsid w:val="0087496C"/>
    <w:rsid w:val="008757F5"/>
    <w:rsid w:val="00875D75"/>
    <w:rsid w:val="00875E1C"/>
    <w:rsid w:val="008762A9"/>
    <w:rsid w:val="00876820"/>
    <w:rsid w:val="00876DA2"/>
    <w:rsid w:val="00877D3D"/>
    <w:rsid w:val="00877E84"/>
    <w:rsid w:val="0088046B"/>
    <w:rsid w:val="00880A90"/>
    <w:rsid w:val="00880E32"/>
    <w:rsid w:val="00880F4A"/>
    <w:rsid w:val="008814FC"/>
    <w:rsid w:val="00881DD9"/>
    <w:rsid w:val="00882397"/>
    <w:rsid w:val="0088265D"/>
    <w:rsid w:val="008826F5"/>
    <w:rsid w:val="00883445"/>
    <w:rsid w:val="0088350D"/>
    <w:rsid w:val="008837AC"/>
    <w:rsid w:val="00883A2C"/>
    <w:rsid w:val="00883D0A"/>
    <w:rsid w:val="00883E5B"/>
    <w:rsid w:val="008842A3"/>
    <w:rsid w:val="00884B6C"/>
    <w:rsid w:val="00884F10"/>
    <w:rsid w:val="00885096"/>
    <w:rsid w:val="0088513A"/>
    <w:rsid w:val="00885A2B"/>
    <w:rsid w:val="00885CCA"/>
    <w:rsid w:val="00886787"/>
    <w:rsid w:val="00886AC9"/>
    <w:rsid w:val="00886C42"/>
    <w:rsid w:val="0088719E"/>
    <w:rsid w:val="00887EC4"/>
    <w:rsid w:val="008900D4"/>
    <w:rsid w:val="00890901"/>
    <w:rsid w:val="008916E1"/>
    <w:rsid w:val="008917CD"/>
    <w:rsid w:val="0089180E"/>
    <w:rsid w:val="008920A9"/>
    <w:rsid w:val="008925BD"/>
    <w:rsid w:val="00892E0B"/>
    <w:rsid w:val="00892EA2"/>
    <w:rsid w:val="00893445"/>
    <w:rsid w:val="00893457"/>
    <w:rsid w:val="008937F7"/>
    <w:rsid w:val="00893E1D"/>
    <w:rsid w:val="00894DDF"/>
    <w:rsid w:val="00894F70"/>
    <w:rsid w:val="00895376"/>
    <w:rsid w:val="00895747"/>
    <w:rsid w:val="00895A3B"/>
    <w:rsid w:val="00895DB1"/>
    <w:rsid w:val="00896298"/>
    <w:rsid w:val="00896423"/>
    <w:rsid w:val="00896497"/>
    <w:rsid w:val="00896830"/>
    <w:rsid w:val="00896ADA"/>
    <w:rsid w:val="00896B44"/>
    <w:rsid w:val="00896B4B"/>
    <w:rsid w:val="008973C8"/>
    <w:rsid w:val="0089741D"/>
    <w:rsid w:val="00897791"/>
    <w:rsid w:val="00897820"/>
    <w:rsid w:val="008978CB"/>
    <w:rsid w:val="008A1290"/>
    <w:rsid w:val="008A1583"/>
    <w:rsid w:val="008A16D1"/>
    <w:rsid w:val="008A2874"/>
    <w:rsid w:val="008A2957"/>
    <w:rsid w:val="008A2978"/>
    <w:rsid w:val="008A3282"/>
    <w:rsid w:val="008A3BD7"/>
    <w:rsid w:val="008A3BDE"/>
    <w:rsid w:val="008A43D1"/>
    <w:rsid w:val="008A44F1"/>
    <w:rsid w:val="008A4ADD"/>
    <w:rsid w:val="008A5316"/>
    <w:rsid w:val="008A571C"/>
    <w:rsid w:val="008A58B6"/>
    <w:rsid w:val="008A62DE"/>
    <w:rsid w:val="008A6387"/>
    <w:rsid w:val="008A658C"/>
    <w:rsid w:val="008A6A64"/>
    <w:rsid w:val="008A7560"/>
    <w:rsid w:val="008A78B4"/>
    <w:rsid w:val="008B012C"/>
    <w:rsid w:val="008B0281"/>
    <w:rsid w:val="008B05C5"/>
    <w:rsid w:val="008B068A"/>
    <w:rsid w:val="008B085D"/>
    <w:rsid w:val="008B13C0"/>
    <w:rsid w:val="008B1477"/>
    <w:rsid w:val="008B18F4"/>
    <w:rsid w:val="008B1C27"/>
    <w:rsid w:val="008B234A"/>
    <w:rsid w:val="008B33A5"/>
    <w:rsid w:val="008B3549"/>
    <w:rsid w:val="008B3A2B"/>
    <w:rsid w:val="008B3C8C"/>
    <w:rsid w:val="008B3F19"/>
    <w:rsid w:val="008B45EB"/>
    <w:rsid w:val="008B559B"/>
    <w:rsid w:val="008B5837"/>
    <w:rsid w:val="008B5BBF"/>
    <w:rsid w:val="008B5CB0"/>
    <w:rsid w:val="008B5D30"/>
    <w:rsid w:val="008B6C4C"/>
    <w:rsid w:val="008B749B"/>
    <w:rsid w:val="008B7735"/>
    <w:rsid w:val="008B77C9"/>
    <w:rsid w:val="008B7941"/>
    <w:rsid w:val="008B7A1A"/>
    <w:rsid w:val="008B7DAA"/>
    <w:rsid w:val="008C0299"/>
    <w:rsid w:val="008C0616"/>
    <w:rsid w:val="008C06C0"/>
    <w:rsid w:val="008C085F"/>
    <w:rsid w:val="008C206C"/>
    <w:rsid w:val="008C22F0"/>
    <w:rsid w:val="008C31C3"/>
    <w:rsid w:val="008C33CF"/>
    <w:rsid w:val="008C35B9"/>
    <w:rsid w:val="008C3ABE"/>
    <w:rsid w:val="008C3CD5"/>
    <w:rsid w:val="008C3F68"/>
    <w:rsid w:val="008C4214"/>
    <w:rsid w:val="008C470A"/>
    <w:rsid w:val="008C4991"/>
    <w:rsid w:val="008C4C0B"/>
    <w:rsid w:val="008C5520"/>
    <w:rsid w:val="008C5A28"/>
    <w:rsid w:val="008C5C46"/>
    <w:rsid w:val="008C5F51"/>
    <w:rsid w:val="008C611A"/>
    <w:rsid w:val="008C6610"/>
    <w:rsid w:val="008C66C2"/>
    <w:rsid w:val="008C66D7"/>
    <w:rsid w:val="008C6B0E"/>
    <w:rsid w:val="008C6DC6"/>
    <w:rsid w:val="008C6E3F"/>
    <w:rsid w:val="008C6E83"/>
    <w:rsid w:val="008C7125"/>
    <w:rsid w:val="008C757E"/>
    <w:rsid w:val="008C76DD"/>
    <w:rsid w:val="008C7743"/>
    <w:rsid w:val="008C7CAD"/>
    <w:rsid w:val="008D111C"/>
    <w:rsid w:val="008D1F5D"/>
    <w:rsid w:val="008D1F9D"/>
    <w:rsid w:val="008D2158"/>
    <w:rsid w:val="008D28E0"/>
    <w:rsid w:val="008D2F9D"/>
    <w:rsid w:val="008D3DB7"/>
    <w:rsid w:val="008D43F2"/>
    <w:rsid w:val="008D4811"/>
    <w:rsid w:val="008D4896"/>
    <w:rsid w:val="008D4DB1"/>
    <w:rsid w:val="008D4FED"/>
    <w:rsid w:val="008D5238"/>
    <w:rsid w:val="008D57BA"/>
    <w:rsid w:val="008D5891"/>
    <w:rsid w:val="008D598A"/>
    <w:rsid w:val="008D5BF3"/>
    <w:rsid w:val="008D6122"/>
    <w:rsid w:val="008D6BAD"/>
    <w:rsid w:val="008D6FF5"/>
    <w:rsid w:val="008D71BB"/>
    <w:rsid w:val="008D728A"/>
    <w:rsid w:val="008D7375"/>
    <w:rsid w:val="008D77C3"/>
    <w:rsid w:val="008D7C5F"/>
    <w:rsid w:val="008E0205"/>
    <w:rsid w:val="008E0292"/>
    <w:rsid w:val="008E04B1"/>
    <w:rsid w:val="008E077B"/>
    <w:rsid w:val="008E1186"/>
    <w:rsid w:val="008E134D"/>
    <w:rsid w:val="008E196B"/>
    <w:rsid w:val="008E1B89"/>
    <w:rsid w:val="008E1E9D"/>
    <w:rsid w:val="008E27EB"/>
    <w:rsid w:val="008E2AF1"/>
    <w:rsid w:val="008E2DA8"/>
    <w:rsid w:val="008E2FDD"/>
    <w:rsid w:val="008E3041"/>
    <w:rsid w:val="008E37E1"/>
    <w:rsid w:val="008E4472"/>
    <w:rsid w:val="008E5998"/>
    <w:rsid w:val="008E5A15"/>
    <w:rsid w:val="008E6804"/>
    <w:rsid w:val="008E6947"/>
    <w:rsid w:val="008E6EB0"/>
    <w:rsid w:val="008E6EE5"/>
    <w:rsid w:val="008E781A"/>
    <w:rsid w:val="008E7865"/>
    <w:rsid w:val="008E7929"/>
    <w:rsid w:val="008E7DEA"/>
    <w:rsid w:val="008E7EE8"/>
    <w:rsid w:val="008F06B1"/>
    <w:rsid w:val="008F0E86"/>
    <w:rsid w:val="008F1152"/>
    <w:rsid w:val="008F1167"/>
    <w:rsid w:val="008F16D6"/>
    <w:rsid w:val="008F2422"/>
    <w:rsid w:val="008F2443"/>
    <w:rsid w:val="008F2988"/>
    <w:rsid w:val="008F38D8"/>
    <w:rsid w:val="008F3A2A"/>
    <w:rsid w:val="008F3B75"/>
    <w:rsid w:val="008F5256"/>
    <w:rsid w:val="008F53AD"/>
    <w:rsid w:val="008F58F1"/>
    <w:rsid w:val="008F6680"/>
    <w:rsid w:val="008F6B16"/>
    <w:rsid w:val="008F7172"/>
    <w:rsid w:val="008F7CAC"/>
    <w:rsid w:val="008F7CC0"/>
    <w:rsid w:val="00900059"/>
    <w:rsid w:val="00900663"/>
    <w:rsid w:val="00900893"/>
    <w:rsid w:val="00900FA3"/>
    <w:rsid w:val="009016DA"/>
    <w:rsid w:val="00901B7E"/>
    <w:rsid w:val="00901F13"/>
    <w:rsid w:val="009039A4"/>
    <w:rsid w:val="00903D1A"/>
    <w:rsid w:val="009042C1"/>
    <w:rsid w:val="00904C39"/>
    <w:rsid w:val="009052F9"/>
    <w:rsid w:val="00905841"/>
    <w:rsid w:val="009060A8"/>
    <w:rsid w:val="009061F2"/>
    <w:rsid w:val="00906285"/>
    <w:rsid w:val="00906857"/>
    <w:rsid w:val="0090763E"/>
    <w:rsid w:val="009077F5"/>
    <w:rsid w:val="00907C48"/>
    <w:rsid w:val="00910890"/>
    <w:rsid w:val="00910C38"/>
    <w:rsid w:val="009115CD"/>
    <w:rsid w:val="00911650"/>
    <w:rsid w:val="00911A3E"/>
    <w:rsid w:val="00911B0E"/>
    <w:rsid w:val="00911D94"/>
    <w:rsid w:val="00911D9F"/>
    <w:rsid w:val="00911DB8"/>
    <w:rsid w:val="00912931"/>
    <w:rsid w:val="00913139"/>
    <w:rsid w:val="00913387"/>
    <w:rsid w:val="00913893"/>
    <w:rsid w:val="00913CBE"/>
    <w:rsid w:val="00913D11"/>
    <w:rsid w:val="009145BB"/>
    <w:rsid w:val="00914633"/>
    <w:rsid w:val="0091470F"/>
    <w:rsid w:val="00914A62"/>
    <w:rsid w:val="00915C32"/>
    <w:rsid w:val="00915DCA"/>
    <w:rsid w:val="00915EEC"/>
    <w:rsid w:val="0091687E"/>
    <w:rsid w:val="0091720B"/>
    <w:rsid w:val="00917985"/>
    <w:rsid w:val="00917AF3"/>
    <w:rsid w:val="00917E0D"/>
    <w:rsid w:val="009202DF"/>
    <w:rsid w:val="00920721"/>
    <w:rsid w:val="009209BA"/>
    <w:rsid w:val="00920CD7"/>
    <w:rsid w:val="009210B3"/>
    <w:rsid w:val="0092115A"/>
    <w:rsid w:val="009216CD"/>
    <w:rsid w:val="00921972"/>
    <w:rsid w:val="00921A6C"/>
    <w:rsid w:val="00921FAD"/>
    <w:rsid w:val="00921FF6"/>
    <w:rsid w:val="009220DA"/>
    <w:rsid w:val="009220FD"/>
    <w:rsid w:val="00923499"/>
    <w:rsid w:val="0092397A"/>
    <w:rsid w:val="00923F39"/>
    <w:rsid w:val="009247EB"/>
    <w:rsid w:val="009248E1"/>
    <w:rsid w:val="0092498A"/>
    <w:rsid w:val="009249D0"/>
    <w:rsid w:val="00924B4C"/>
    <w:rsid w:val="00925A8C"/>
    <w:rsid w:val="00925FA4"/>
    <w:rsid w:val="00926550"/>
    <w:rsid w:val="00926B1E"/>
    <w:rsid w:val="00926DF9"/>
    <w:rsid w:val="009271AF"/>
    <w:rsid w:val="00927537"/>
    <w:rsid w:val="00927BE9"/>
    <w:rsid w:val="00927D0E"/>
    <w:rsid w:val="00927FA4"/>
    <w:rsid w:val="00927FED"/>
    <w:rsid w:val="0093094E"/>
    <w:rsid w:val="009310E0"/>
    <w:rsid w:val="009312E3"/>
    <w:rsid w:val="00931F56"/>
    <w:rsid w:val="0093214A"/>
    <w:rsid w:val="0093230E"/>
    <w:rsid w:val="00932580"/>
    <w:rsid w:val="009325A8"/>
    <w:rsid w:val="00932CF4"/>
    <w:rsid w:val="00932E4D"/>
    <w:rsid w:val="009334C2"/>
    <w:rsid w:val="00933716"/>
    <w:rsid w:val="00933768"/>
    <w:rsid w:val="00933874"/>
    <w:rsid w:val="00934136"/>
    <w:rsid w:val="00934484"/>
    <w:rsid w:val="009344FB"/>
    <w:rsid w:val="0093487A"/>
    <w:rsid w:val="00934C7B"/>
    <w:rsid w:val="0093528F"/>
    <w:rsid w:val="00935E97"/>
    <w:rsid w:val="009362F2"/>
    <w:rsid w:val="009368AC"/>
    <w:rsid w:val="00937369"/>
    <w:rsid w:val="00937972"/>
    <w:rsid w:val="00937BF3"/>
    <w:rsid w:val="009403BE"/>
    <w:rsid w:val="00941BB7"/>
    <w:rsid w:val="009421DF"/>
    <w:rsid w:val="009423D7"/>
    <w:rsid w:val="009424DE"/>
    <w:rsid w:val="009433D9"/>
    <w:rsid w:val="00943A8C"/>
    <w:rsid w:val="00943BA6"/>
    <w:rsid w:val="00944029"/>
    <w:rsid w:val="00944A40"/>
    <w:rsid w:val="00944A60"/>
    <w:rsid w:val="00944BC6"/>
    <w:rsid w:val="00944CA9"/>
    <w:rsid w:val="00944CD1"/>
    <w:rsid w:val="00944F79"/>
    <w:rsid w:val="0094552A"/>
    <w:rsid w:val="00945579"/>
    <w:rsid w:val="009456B5"/>
    <w:rsid w:val="009456E1"/>
    <w:rsid w:val="0094578E"/>
    <w:rsid w:val="00945B9C"/>
    <w:rsid w:val="00945ED1"/>
    <w:rsid w:val="00945EE4"/>
    <w:rsid w:val="009465F7"/>
    <w:rsid w:val="00946B76"/>
    <w:rsid w:val="009470C4"/>
    <w:rsid w:val="009476DC"/>
    <w:rsid w:val="00947F19"/>
    <w:rsid w:val="00947F43"/>
    <w:rsid w:val="0095024C"/>
    <w:rsid w:val="00950318"/>
    <w:rsid w:val="0095079F"/>
    <w:rsid w:val="00950B50"/>
    <w:rsid w:val="00950B67"/>
    <w:rsid w:val="00951011"/>
    <w:rsid w:val="00951090"/>
    <w:rsid w:val="00952100"/>
    <w:rsid w:val="00952BFC"/>
    <w:rsid w:val="00952F15"/>
    <w:rsid w:val="009538A3"/>
    <w:rsid w:val="00953A1A"/>
    <w:rsid w:val="00953FF8"/>
    <w:rsid w:val="00954133"/>
    <w:rsid w:val="009545AA"/>
    <w:rsid w:val="0095469A"/>
    <w:rsid w:val="00954FC3"/>
    <w:rsid w:val="00955C0C"/>
    <w:rsid w:val="00956840"/>
    <w:rsid w:val="00956916"/>
    <w:rsid w:val="00956D0C"/>
    <w:rsid w:val="00956F92"/>
    <w:rsid w:val="00957AB8"/>
    <w:rsid w:val="00957F68"/>
    <w:rsid w:val="0096051C"/>
    <w:rsid w:val="009611FE"/>
    <w:rsid w:val="009612A7"/>
    <w:rsid w:val="0096167F"/>
    <w:rsid w:val="009617BA"/>
    <w:rsid w:val="009618F8"/>
    <w:rsid w:val="0096193F"/>
    <w:rsid w:val="00962873"/>
    <w:rsid w:val="009628E0"/>
    <w:rsid w:val="00962E29"/>
    <w:rsid w:val="00962F7F"/>
    <w:rsid w:val="00963006"/>
    <w:rsid w:val="0096358F"/>
    <w:rsid w:val="009636F7"/>
    <w:rsid w:val="00963B46"/>
    <w:rsid w:val="00963D5F"/>
    <w:rsid w:val="00963F00"/>
    <w:rsid w:val="00964A44"/>
    <w:rsid w:val="00964AED"/>
    <w:rsid w:val="00964D15"/>
    <w:rsid w:val="00965464"/>
    <w:rsid w:val="00965BAC"/>
    <w:rsid w:val="00966986"/>
    <w:rsid w:val="00966B89"/>
    <w:rsid w:val="00967446"/>
    <w:rsid w:val="0096776D"/>
    <w:rsid w:val="0096790A"/>
    <w:rsid w:val="00967EC4"/>
    <w:rsid w:val="00970F35"/>
    <w:rsid w:val="00970F5C"/>
    <w:rsid w:val="009710A3"/>
    <w:rsid w:val="0097180E"/>
    <w:rsid w:val="009718DE"/>
    <w:rsid w:val="00972151"/>
    <w:rsid w:val="00972870"/>
    <w:rsid w:val="009729B9"/>
    <w:rsid w:val="00973192"/>
    <w:rsid w:val="00973282"/>
    <w:rsid w:val="00973424"/>
    <w:rsid w:val="009744DF"/>
    <w:rsid w:val="00975358"/>
    <w:rsid w:val="009756F4"/>
    <w:rsid w:val="00975828"/>
    <w:rsid w:val="00975842"/>
    <w:rsid w:val="00975C25"/>
    <w:rsid w:val="0097669C"/>
    <w:rsid w:val="00976858"/>
    <w:rsid w:val="0097693F"/>
    <w:rsid w:val="00976CFE"/>
    <w:rsid w:val="00976DED"/>
    <w:rsid w:val="0097710E"/>
    <w:rsid w:val="00977D5F"/>
    <w:rsid w:val="00977EB4"/>
    <w:rsid w:val="00980092"/>
    <w:rsid w:val="009808BA"/>
    <w:rsid w:val="00980E18"/>
    <w:rsid w:val="00980E7B"/>
    <w:rsid w:val="0098135F"/>
    <w:rsid w:val="009813C4"/>
    <w:rsid w:val="009814E8"/>
    <w:rsid w:val="0098183C"/>
    <w:rsid w:val="00981B85"/>
    <w:rsid w:val="00981EF5"/>
    <w:rsid w:val="009826B3"/>
    <w:rsid w:val="00982CC6"/>
    <w:rsid w:val="00982EFE"/>
    <w:rsid w:val="00983489"/>
    <w:rsid w:val="0098384C"/>
    <w:rsid w:val="009838FA"/>
    <w:rsid w:val="00983FBB"/>
    <w:rsid w:val="00984520"/>
    <w:rsid w:val="009848A3"/>
    <w:rsid w:val="00984F02"/>
    <w:rsid w:val="00984F60"/>
    <w:rsid w:val="009855E2"/>
    <w:rsid w:val="00986295"/>
    <w:rsid w:val="009869C1"/>
    <w:rsid w:val="009869DF"/>
    <w:rsid w:val="00986B08"/>
    <w:rsid w:val="00987138"/>
    <w:rsid w:val="009872D8"/>
    <w:rsid w:val="00987515"/>
    <w:rsid w:val="0098782D"/>
    <w:rsid w:val="00987E32"/>
    <w:rsid w:val="0099020F"/>
    <w:rsid w:val="00990234"/>
    <w:rsid w:val="00990648"/>
    <w:rsid w:val="00990673"/>
    <w:rsid w:val="009906CD"/>
    <w:rsid w:val="009912A6"/>
    <w:rsid w:val="00991D12"/>
    <w:rsid w:val="00991D14"/>
    <w:rsid w:val="00991D70"/>
    <w:rsid w:val="0099215B"/>
    <w:rsid w:val="00992301"/>
    <w:rsid w:val="00992338"/>
    <w:rsid w:val="00992444"/>
    <w:rsid w:val="009925AF"/>
    <w:rsid w:val="00992745"/>
    <w:rsid w:val="009927D3"/>
    <w:rsid w:val="00992DC8"/>
    <w:rsid w:val="00992E3F"/>
    <w:rsid w:val="00993D07"/>
    <w:rsid w:val="00993E06"/>
    <w:rsid w:val="00993FCB"/>
    <w:rsid w:val="00994012"/>
    <w:rsid w:val="00994E9D"/>
    <w:rsid w:val="00995C03"/>
    <w:rsid w:val="00996217"/>
    <w:rsid w:val="0099676D"/>
    <w:rsid w:val="009969BD"/>
    <w:rsid w:val="009970A0"/>
    <w:rsid w:val="009972D0"/>
    <w:rsid w:val="00997484"/>
    <w:rsid w:val="009978D0"/>
    <w:rsid w:val="00997A39"/>
    <w:rsid w:val="00997AC4"/>
    <w:rsid w:val="00997F39"/>
    <w:rsid w:val="009A06B1"/>
    <w:rsid w:val="009A1482"/>
    <w:rsid w:val="009A25CB"/>
    <w:rsid w:val="009A2F29"/>
    <w:rsid w:val="009A32FD"/>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333"/>
    <w:rsid w:val="009B095D"/>
    <w:rsid w:val="009B0B4C"/>
    <w:rsid w:val="009B14FE"/>
    <w:rsid w:val="009B15F8"/>
    <w:rsid w:val="009B2467"/>
    <w:rsid w:val="009B2B95"/>
    <w:rsid w:val="009B3232"/>
    <w:rsid w:val="009B33B2"/>
    <w:rsid w:val="009B3C9E"/>
    <w:rsid w:val="009B4147"/>
    <w:rsid w:val="009B416D"/>
    <w:rsid w:val="009B4466"/>
    <w:rsid w:val="009B4948"/>
    <w:rsid w:val="009B4BB6"/>
    <w:rsid w:val="009B52CC"/>
    <w:rsid w:val="009B6146"/>
    <w:rsid w:val="009B6E82"/>
    <w:rsid w:val="009B7046"/>
    <w:rsid w:val="009B789F"/>
    <w:rsid w:val="009B7F71"/>
    <w:rsid w:val="009C04BE"/>
    <w:rsid w:val="009C0A0A"/>
    <w:rsid w:val="009C0E54"/>
    <w:rsid w:val="009C10CB"/>
    <w:rsid w:val="009C123D"/>
    <w:rsid w:val="009C125E"/>
    <w:rsid w:val="009C1312"/>
    <w:rsid w:val="009C23D7"/>
    <w:rsid w:val="009C32B4"/>
    <w:rsid w:val="009C35C5"/>
    <w:rsid w:val="009C42A3"/>
    <w:rsid w:val="009C4FAD"/>
    <w:rsid w:val="009C6615"/>
    <w:rsid w:val="009C69DC"/>
    <w:rsid w:val="009C6D3C"/>
    <w:rsid w:val="009C6F33"/>
    <w:rsid w:val="009C7726"/>
    <w:rsid w:val="009C7BB8"/>
    <w:rsid w:val="009D0E14"/>
    <w:rsid w:val="009D0F0C"/>
    <w:rsid w:val="009D1212"/>
    <w:rsid w:val="009D190B"/>
    <w:rsid w:val="009D25C4"/>
    <w:rsid w:val="009D271A"/>
    <w:rsid w:val="009D3A8F"/>
    <w:rsid w:val="009D3E2D"/>
    <w:rsid w:val="009D479A"/>
    <w:rsid w:val="009D49EA"/>
    <w:rsid w:val="009D4C03"/>
    <w:rsid w:val="009D4EEF"/>
    <w:rsid w:val="009D5B1A"/>
    <w:rsid w:val="009D602D"/>
    <w:rsid w:val="009D63DF"/>
    <w:rsid w:val="009D6434"/>
    <w:rsid w:val="009D6E68"/>
    <w:rsid w:val="009D74CA"/>
    <w:rsid w:val="009D755B"/>
    <w:rsid w:val="009D787B"/>
    <w:rsid w:val="009E03FE"/>
    <w:rsid w:val="009E05D1"/>
    <w:rsid w:val="009E06BD"/>
    <w:rsid w:val="009E1294"/>
    <w:rsid w:val="009E1453"/>
    <w:rsid w:val="009E1C9E"/>
    <w:rsid w:val="009E1CAF"/>
    <w:rsid w:val="009E2B18"/>
    <w:rsid w:val="009E2DB0"/>
    <w:rsid w:val="009E3413"/>
    <w:rsid w:val="009E3E4A"/>
    <w:rsid w:val="009E45BB"/>
    <w:rsid w:val="009E5516"/>
    <w:rsid w:val="009E57B5"/>
    <w:rsid w:val="009E5CE8"/>
    <w:rsid w:val="009E6896"/>
    <w:rsid w:val="009E6935"/>
    <w:rsid w:val="009E7257"/>
    <w:rsid w:val="009E72DF"/>
    <w:rsid w:val="009E7617"/>
    <w:rsid w:val="009E783D"/>
    <w:rsid w:val="009E79E7"/>
    <w:rsid w:val="009E7C96"/>
    <w:rsid w:val="009E7D94"/>
    <w:rsid w:val="009E7DD0"/>
    <w:rsid w:val="009F0C4F"/>
    <w:rsid w:val="009F0D0A"/>
    <w:rsid w:val="009F13EC"/>
    <w:rsid w:val="009F1A8F"/>
    <w:rsid w:val="009F1BDB"/>
    <w:rsid w:val="009F2128"/>
    <w:rsid w:val="009F2F3D"/>
    <w:rsid w:val="009F3620"/>
    <w:rsid w:val="009F3682"/>
    <w:rsid w:val="009F3A9D"/>
    <w:rsid w:val="009F3F2A"/>
    <w:rsid w:val="009F4B42"/>
    <w:rsid w:val="009F68D3"/>
    <w:rsid w:val="009F697E"/>
    <w:rsid w:val="009F70B9"/>
    <w:rsid w:val="009F7DAB"/>
    <w:rsid w:val="009F7DAD"/>
    <w:rsid w:val="00A0031B"/>
    <w:rsid w:val="00A00575"/>
    <w:rsid w:val="00A007FB"/>
    <w:rsid w:val="00A00B97"/>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84D"/>
    <w:rsid w:val="00A07A7C"/>
    <w:rsid w:val="00A100BD"/>
    <w:rsid w:val="00A1012B"/>
    <w:rsid w:val="00A10197"/>
    <w:rsid w:val="00A10328"/>
    <w:rsid w:val="00A10800"/>
    <w:rsid w:val="00A10C8E"/>
    <w:rsid w:val="00A10DDB"/>
    <w:rsid w:val="00A1119D"/>
    <w:rsid w:val="00A11991"/>
    <w:rsid w:val="00A11D08"/>
    <w:rsid w:val="00A1275C"/>
    <w:rsid w:val="00A12849"/>
    <w:rsid w:val="00A14140"/>
    <w:rsid w:val="00A14241"/>
    <w:rsid w:val="00A144AD"/>
    <w:rsid w:val="00A145B8"/>
    <w:rsid w:val="00A148A8"/>
    <w:rsid w:val="00A15244"/>
    <w:rsid w:val="00A159FD"/>
    <w:rsid w:val="00A15DFD"/>
    <w:rsid w:val="00A16333"/>
    <w:rsid w:val="00A16AC1"/>
    <w:rsid w:val="00A171E2"/>
    <w:rsid w:val="00A17339"/>
    <w:rsid w:val="00A173CE"/>
    <w:rsid w:val="00A17943"/>
    <w:rsid w:val="00A17C90"/>
    <w:rsid w:val="00A2006D"/>
    <w:rsid w:val="00A20199"/>
    <w:rsid w:val="00A2023B"/>
    <w:rsid w:val="00A20C42"/>
    <w:rsid w:val="00A2189A"/>
    <w:rsid w:val="00A229CB"/>
    <w:rsid w:val="00A22F42"/>
    <w:rsid w:val="00A2330E"/>
    <w:rsid w:val="00A234BD"/>
    <w:rsid w:val="00A23D3C"/>
    <w:rsid w:val="00A248A0"/>
    <w:rsid w:val="00A25312"/>
    <w:rsid w:val="00A253C4"/>
    <w:rsid w:val="00A25742"/>
    <w:rsid w:val="00A27576"/>
    <w:rsid w:val="00A2764B"/>
    <w:rsid w:val="00A279BF"/>
    <w:rsid w:val="00A27A92"/>
    <w:rsid w:val="00A27B8D"/>
    <w:rsid w:val="00A27D14"/>
    <w:rsid w:val="00A27D69"/>
    <w:rsid w:val="00A27E27"/>
    <w:rsid w:val="00A27E92"/>
    <w:rsid w:val="00A30175"/>
    <w:rsid w:val="00A303EE"/>
    <w:rsid w:val="00A305BA"/>
    <w:rsid w:val="00A30771"/>
    <w:rsid w:val="00A30C96"/>
    <w:rsid w:val="00A30FD9"/>
    <w:rsid w:val="00A31377"/>
    <w:rsid w:val="00A3165C"/>
    <w:rsid w:val="00A32372"/>
    <w:rsid w:val="00A343ED"/>
    <w:rsid w:val="00A34594"/>
    <w:rsid w:val="00A346BC"/>
    <w:rsid w:val="00A34C0A"/>
    <w:rsid w:val="00A34D09"/>
    <w:rsid w:val="00A34DF4"/>
    <w:rsid w:val="00A35115"/>
    <w:rsid w:val="00A35132"/>
    <w:rsid w:val="00A3578B"/>
    <w:rsid w:val="00A36264"/>
    <w:rsid w:val="00A374EC"/>
    <w:rsid w:val="00A40FB1"/>
    <w:rsid w:val="00A41278"/>
    <w:rsid w:val="00A41B99"/>
    <w:rsid w:val="00A41BBF"/>
    <w:rsid w:val="00A42128"/>
    <w:rsid w:val="00A4232A"/>
    <w:rsid w:val="00A42471"/>
    <w:rsid w:val="00A42538"/>
    <w:rsid w:val="00A42A16"/>
    <w:rsid w:val="00A42DD5"/>
    <w:rsid w:val="00A433A0"/>
    <w:rsid w:val="00A43711"/>
    <w:rsid w:val="00A43A64"/>
    <w:rsid w:val="00A440FD"/>
    <w:rsid w:val="00A4446E"/>
    <w:rsid w:val="00A444F0"/>
    <w:rsid w:val="00A44AD7"/>
    <w:rsid w:val="00A45068"/>
    <w:rsid w:val="00A4527E"/>
    <w:rsid w:val="00A45D26"/>
    <w:rsid w:val="00A45D49"/>
    <w:rsid w:val="00A45E2A"/>
    <w:rsid w:val="00A471D0"/>
    <w:rsid w:val="00A47C9B"/>
    <w:rsid w:val="00A50695"/>
    <w:rsid w:val="00A506D0"/>
    <w:rsid w:val="00A509FA"/>
    <w:rsid w:val="00A51B85"/>
    <w:rsid w:val="00A51D09"/>
    <w:rsid w:val="00A51FAD"/>
    <w:rsid w:val="00A51FB3"/>
    <w:rsid w:val="00A52075"/>
    <w:rsid w:val="00A5218A"/>
    <w:rsid w:val="00A527B3"/>
    <w:rsid w:val="00A52A75"/>
    <w:rsid w:val="00A52E70"/>
    <w:rsid w:val="00A53182"/>
    <w:rsid w:val="00A53488"/>
    <w:rsid w:val="00A5360F"/>
    <w:rsid w:val="00A54106"/>
    <w:rsid w:val="00A544DB"/>
    <w:rsid w:val="00A5458B"/>
    <w:rsid w:val="00A54E5E"/>
    <w:rsid w:val="00A558CF"/>
    <w:rsid w:val="00A559C1"/>
    <w:rsid w:val="00A55E66"/>
    <w:rsid w:val="00A55FCA"/>
    <w:rsid w:val="00A56580"/>
    <w:rsid w:val="00A5667D"/>
    <w:rsid w:val="00A57F89"/>
    <w:rsid w:val="00A60C73"/>
    <w:rsid w:val="00A60E5E"/>
    <w:rsid w:val="00A6133B"/>
    <w:rsid w:val="00A6143A"/>
    <w:rsid w:val="00A61922"/>
    <w:rsid w:val="00A61CAA"/>
    <w:rsid w:val="00A622E9"/>
    <w:rsid w:val="00A62932"/>
    <w:rsid w:val="00A62BF0"/>
    <w:rsid w:val="00A63878"/>
    <w:rsid w:val="00A63FB1"/>
    <w:rsid w:val="00A642CA"/>
    <w:rsid w:val="00A645E8"/>
    <w:rsid w:val="00A64775"/>
    <w:rsid w:val="00A64C59"/>
    <w:rsid w:val="00A64E11"/>
    <w:rsid w:val="00A6538F"/>
    <w:rsid w:val="00A65B03"/>
    <w:rsid w:val="00A65BF9"/>
    <w:rsid w:val="00A6614C"/>
    <w:rsid w:val="00A66394"/>
    <w:rsid w:val="00A67167"/>
    <w:rsid w:val="00A6762E"/>
    <w:rsid w:val="00A67932"/>
    <w:rsid w:val="00A7025D"/>
    <w:rsid w:val="00A71937"/>
    <w:rsid w:val="00A72373"/>
    <w:rsid w:val="00A729FE"/>
    <w:rsid w:val="00A72BBB"/>
    <w:rsid w:val="00A72D06"/>
    <w:rsid w:val="00A72EED"/>
    <w:rsid w:val="00A73638"/>
    <w:rsid w:val="00A73993"/>
    <w:rsid w:val="00A73C38"/>
    <w:rsid w:val="00A73FB4"/>
    <w:rsid w:val="00A7461F"/>
    <w:rsid w:val="00A74682"/>
    <w:rsid w:val="00A751CE"/>
    <w:rsid w:val="00A755DE"/>
    <w:rsid w:val="00A759BC"/>
    <w:rsid w:val="00A75C70"/>
    <w:rsid w:val="00A76AA9"/>
    <w:rsid w:val="00A7719B"/>
    <w:rsid w:val="00A777CD"/>
    <w:rsid w:val="00A77EB0"/>
    <w:rsid w:val="00A80450"/>
    <w:rsid w:val="00A80550"/>
    <w:rsid w:val="00A8082E"/>
    <w:rsid w:val="00A80854"/>
    <w:rsid w:val="00A80A0E"/>
    <w:rsid w:val="00A80B94"/>
    <w:rsid w:val="00A80C6F"/>
    <w:rsid w:val="00A80E73"/>
    <w:rsid w:val="00A8126E"/>
    <w:rsid w:val="00A81361"/>
    <w:rsid w:val="00A81EF4"/>
    <w:rsid w:val="00A824A9"/>
    <w:rsid w:val="00A828E4"/>
    <w:rsid w:val="00A82DB4"/>
    <w:rsid w:val="00A8308F"/>
    <w:rsid w:val="00A83221"/>
    <w:rsid w:val="00A83521"/>
    <w:rsid w:val="00A8369B"/>
    <w:rsid w:val="00A83973"/>
    <w:rsid w:val="00A83D2F"/>
    <w:rsid w:val="00A842FE"/>
    <w:rsid w:val="00A84500"/>
    <w:rsid w:val="00A84757"/>
    <w:rsid w:val="00A84F3F"/>
    <w:rsid w:val="00A85695"/>
    <w:rsid w:val="00A85A91"/>
    <w:rsid w:val="00A86396"/>
    <w:rsid w:val="00A86B79"/>
    <w:rsid w:val="00A87AA1"/>
    <w:rsid w:val="00A90780"/>
    <w:rsid w:val="00A90943"/>
    <w:rsid w:val="00A909F8"/>
    <w:rsid w:val="00A90B97"/>
    <w:rsid w:val="00A90BB2"/>
    <w:rsid w:val="00A91303"/>
    <w:rsid w:val="00A914EA"/>
    <w:rsid w:val="00A91648"/>
    <w:rsid w:val="00A916C7"/>
    <w:rsid w:val="00A91748"/>
    <w:rsid w:val="00A918BF"/>
    <w:rsid w:val="00A919F2"/>
    <w:rsid w:val="00A91BBF"/>
    <w:rsid w:val="00A92203"/>
    <w:rsid w:val="00A92925"/>
    <w:rsid w:val="00A92995"/>
    <w:rsid w:val="00A92B6C"/>
    <w:rsid w:val="00A92F96"/>
    <w:rsid w:val="00A9336F"/>
    <w:rsid w:val="00A93D75"/>
    <w:rsid w:val="00A955BC"/>
    <w:rsid w:val="00A959CE"/>
    <w:rsid w:val="00A95AF3"/>
    <w:rsid w:val="00A962B1"/>
    <w:rsid w:val="00A96A23"/>
    <w:rsid w:val="00A96B27"/>
    <w:rsid w:val="00A97263"/>
    <w:rsid w:val="00AA010A"/>
    <w:rsid w:val="00AA04AB"/>
    <w:rsid w:val="00AA0A9A"/>
    <w:rsid w:val="00AA1A0A"/>
    <w:rsid w:val="00AA2030"/>
    <w:rsid w:val="00AA20F8"/>
    <w:rsid w:val="00AA2345"/>
    <w:rsid w:val="00AA308C"/>
    <w:rsid w:val="00AA373D"/>
    <w:rsid w:val="00AA3B29"/>
    <w:rsid w:val="00AA3E5D"/>
    <w:rsid w:val="00AA43B6"/>
    <w:rsid w:val="00AA4499"/>
    <w:rsid w:val="00AA469A"/>
    <w:rsid w:val="00AA4B1F"/>
    <w:rsid w:val="00AA4CEA"/>
    <w:rsid w:val="00AA55B1"/>
    <w:rsid w:val="00AA5BFC"/>
    <w:rsid w:val="00AA5FF9"/>
    <w:rsid w:val="00AA6F0D"/>
    <w:rsid w:val="00AA7358"/>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3FB5"/>
    <w:rsid w:val="00AB4BD5"/>
    <w:rsid w:val="00AB4ED4"/>
    <w:rsid w:val="00AB5D3D"/>
    <w:rsid w:val="00AB5FF7"/>
    <w:rsid w:val="00AB61A5"/>
    <w:rsid w:val="00AB6500"/>
    <w:rsid w:val="00AB7CF4"/>
    <w:rsid w:val="00AC01F1"/>
    <w:rsid w:val="00AC05BD"/>
    <w:rsid w:val="00AC0C03"/>
    <w:rsid w:val="00AC1900"/>
    <w:rsid w:val="00AC1FFE"/>
    <w:rsid w:val="00AC226A"/>
    <w:rsid w:val="00AC2642"/>
    <w:rsid w:val="00AC3EE8"/>
    <w:rsid w:val="00AC4952"/>
    <w:rsid w:val="00AC50D0"/>
    <w:rsid w:val="00AC5554"/>
    <w:rsid w:val="00AC55E3"/>
    <w:rsid w:val="00AC5FA0"/>
    <w:rsid w:val="00AC6656"/>
    <w:rsid w:val="00AC6B03"/>
    <w:rsid w:val="00AC6BFE"/>
    <w:rsid w:val="00AC7208"/>
    <w:rsid w:val="00AC7276"/>
    <w:rsid w:val="00AC75C2"/>
    <w:rsid w:val="00AD03DA"/>
    <w:rsid w:val="00AD0BA0"/>
    <w:rsid w:val="00AD0D4B"/>
    <w:rsid w:val="00AD1667"/>
    <w:rsid w:val="00AD1A76"/>
    <w:rsid w:val="00AD1C87"/>
    <w:rsid w:val="00AD2402"/>
    <w:rsid w:val="00AD2546"/>
    <w:rsid w:val="00AD29E8"/>
    <w:rsid w:val="00AD3214"/>
    <w:rsid w:val="00AD3FDB"/>
    <w:rsid w:val="00AD4C7B"/>
    <w:rsid w:val="00AD4E0C"/>
    <w:rsid w:val="00AD4F69"/>
    <w:rsid w:val="00AD541F"/>
    <w:rsid w:val="00AD5ED8"/>
    <w:rsid w:val="00AD61AE"/>
    <w:rsid w:val="00AD65BC"/>
    <w:rsid w:val="00AD6748"/>
    <w:rsid w:val="00AD6863"/>
    <w:rsid w:val="00AD6A3B"/>
    <w:rsid w:val="00AD6A7E"/>
    <w:rsid w:val="00AD6AF2"/>
    <w:rsid w:val="00AD74A7"/>
    <w:rsid w:val="00AD7B2C"/>
    <w:rsid w:val="00AD7C61"/>
    <w:rsid w:val="00AD7F60"/>
    <w:rsid w:val="00AE0388"/>
    <w:rsid w:val="00AE0730"/>
    <w:rsid w:val="00AE0745"/>
    <w:rsid w:val="00AE0A5D"/>
    <w:rsid w:val="00AE15C5"/>
    <w:rsid w:val="00AE24B4"/>
    <w:rsid w:val="00AE2B5E"/>
    <w:rsid w:val="00AE2DA2"/>
    <w:rsid w:val="00AE366A"/>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684A"/>
    <w:rsid w:val="00AE73A2"/>
    <w:rsid w:val="00AE776C"/>
    <w:rsid w:val="00AE7878"/>
    <w:rsid w:val="00AE7FA3"/>
    <w:rsid w:val="00AF02D2"/>
    <w:rsid w:val="00AF0BBA"/>
    <w:rsid w:val="00AF0BFA"/>
    <w:rsid w:val="00AF0C4D"/>
    <w:rsid w:val="00AF1504"/>
    <w:rsid w:val="00AF1EC4"/>
    <w:rsid w:val="00AF22A8"/>
    <w:rsid w:val="00AF2568"/>
    <w:rsid w:val="00AF2FAA"/>
    <w:rsid w:val="00AF32C1"/>
    <w:rsid w:val="00AF35CD"/>
    <w:rsid w:val="00AF44E5"/>
    <w:rsid w:val="00AF457A"/>
    <w:rsid w:val="00AF4AC0"/>
    <w:rsid w:val="00AF4B5E"/>
    <w:rsid w:val="00AF4BFB"/>
    <w:rsid w:val="00AF4D45"/>
    <w:rsid w:val="00AF4D65"/>
    <w:rsid w:val="00AF5627"/>
    <w:rsid w:val="00AF5B94"/>
    <w:rsid w:val="00AF6040"/>
    <w:rsid w:val="00AF6AD3"/>
    <w:rsid w:val="00AF6C56"/>
    <w:rsid w:val="00AF6F58"/>
    <w:rsid w:val="00AF71A5"/>
    <w:rsid w:val="00B00651"/>
    <w:rsid w:val="00B0082C"/>
    <w:rsid w:val="00B00EF8"/>
    <w:rsid w:val="00B00F9F"/>
    <w:rsid w:val="00B0133B"/>
    <w:rsid w:val="00B0141F"/>
    <w:rsid w:val="00B015A7"/>
    <w:rsid w:val="00B01723"/>
    <w:rsid w:val="00B01BAA"/>
    <w:rsid w:val="00B02BF7"/>
    <w:rsid w:val="00B02C1A"/>
    <w:rsid w:val="00B02C26"/>
    <w:rsid w:val="00B02FB1"/>
    <w:rsid w:val="00B03145"/>
    <w:rsid w:val="00B03486"/>
    <w:rsid w:val="00B03531"/>
    <w:rsid w:val="00B0394C"/>
    <w:rsid w:val="00B039B9"/>
    <w:rsid w:val="00B03A8F"/>
    <w:rsid w:val="00B040EB"/>
    <w:rsid w:val="00B04415"/>
    <w:rsid w:val="00B0444E"/>
    <w:rsid w:val="00B0584E"/>
    <w:rsid w:val="00B058C9"/>
    <w:rsid w:val="00B05A95"/>
    <w:rsid w:val="00B06282"/>
    <w:rsid w:val="00B06380"/>
    <w:rsid w:val="00B0656B"/>
    <w:rsid w:val="00B0671B"/>
    <w:rsid w:val="00B0682B"/>
    <w:rsid w:val="00B06A41"/>
    <w:rsid w:val="00B06BA7"/>
    <w:rsid w:val="00B06CAB"/>
    <w:rsid w:val="00B0794B"/>
    <w:rsid w:val="00B1069F"/>
    <w:rsid w:val="00B11211"/>
    <w:rsid w:val="00B1243C"/>
    <w:rsid w:val="00B12795"/>
    <w:rsid w:val="00B13057"/>
    <w:rsid w:val="00B131D6"/>
    <w:rsid w:val="00B136D9"/>
    <w:rsid w:val="00B137BE"/>
    <w:rsid w:val="00B13ACD"/>
    <w:rsid w:val="00B13C58"/>
    <w:rsid w:val="00B140A2"/>
    <w:rsid w:val="00B140A4"/>
    <w:rsid w:val="00B140BD"/>
    <w:rsid w:val="00B145D1"/>
    <w:rsid w:val="00B14E81"/>
    <w:rsid w:val="00B154B0"/>
    <w:rsid w:val="00B15735"/>
    <w:rsid w:val="00B16502"/>
    <w:rsid w:val="00B1654B"/>
    <w:rsid w:val="00B169F1"/>
    <w:rsid w:val="00B16AA3"/>
    <w:rsid w:val="00B17006"/>
    <w:rsid w:val="00B17356"/>
    <w:rsid w:val="00B17818"/>
    <w:rsid w:val="00B17890"/>
    <w:rsid w:val="00B17EE3"/>
    <w:rsid w:val="00B20427"/>
    <w:rsid w:val="00B215E0"/>
    <w:rsid w:val="00B21DCD"/>
    <w:rsid w:val="00B21EE6"/>
    <w:rsid w:val="00B220F3"/>
    <w:rsid w:val="00B22144"/>
    <w:rsid w:val="00B2245E"/>
    <w:rsid w:val="00B22F71"/>
    <w:rsid w:val="00B231B0"/>
    <w:rsid w:val="00B2320A"/>
    <w:rsid w:val="00B23F9C"/>
    <w:rsid w:val="00B24254"/>
    <w:rsid w:val="00B249B8"/>
    <w:rsid w:val="00B24E43"/>
    <w:rsid w:val="00B25307"/>
    <w:rsid w:val="00B25829"/>
    <w:rsid w:val="00B26014"/>
    <w:rsid w:val="00B268F5"/>
    <w:rsid w:val="00B26B7F"/>
    <w:rsid w:val="00B27CE5"/>
    <w:rsid w:val="00B3061B"/>
    <w:rsid w:val="00B319F4"/>
    <w:rsid w:val="00B31CAC"/>
    <w:rsid w:val="00B32A2D"/>
    <w:rsid w:val="00B32D5D"/>
    <w:rsid w:val="00B33130"/>
    <w:rsid w:val="00B33D30"/>
    <w:rsid w:val="00B342ED"/>
    <w:rsid w:val="00B34D39"/>
    <w:rsid w:val="00B356DB"/>
    <w:rsid w:val="00B3570B"/>
    <w:rsid w:val="00B35813"/>
    <w:rsid w:val="00B35A56"/>
    <w:rsid w:val="00B35F71"/>
    <w:rsid w:val="00B3632E"/>
    <w:rsid w:val="00B36796"/>
    <w:rsid w:val="00B36F70"/>
    <w:rsid w:val="00B37050"/>
    <w:rsid w:val="00B378E5"/>
    <w:rsid w:val="00B37EA0"/>
    <w:rsid w:val="00B37FA8"/>
    <w:rsid w:val="00B40001"/>
    <w:rsid w:val="00B4049E"/>
    <w:rsid w:val="00B4052B"/>
    <w:rsid w:val="00B4062C"/>
    <w:rsid w:val="00B40AFC"/>
    <w:rsid w:val="00B40B0F"/>
    <w:rsid w:val="00B40BD5"/>
    <w:rsid w:val="00B40D0C"/>
    <w:rsid w:val="00B41804"/>
    <w:rsid w:val="00B41AC7"/>
    <w:rsid w:val="00B41B9E"/>
    <w:rsid w:val="00B41FA0"/>
    <w:rsid w:val="00B425A2"/>
    <w:rsid w:val="00B428E9"/>
    <w:rsid w:val="00B42AEE"/>
    <w:rsid w:val="00B4303D"/>
    <w:rsid w:val="00B4312C"/>
    <w:rsid w:val="00B43504"/>
    <w:rsid w:val="00B43BC7"/>
    <w:rsid w:val="00B43C84"/>
    <w:rsid w:val="00B446E5"/>
    <w:rsid w:val="00B450FB"/>
    <w:rsid w:val="00B4555F"/>
    <w:rsid w:val="00B45902"/>
    <w:rsid w:val="00B45A0E"/>
    <w:rsid w:val="00B45D88"/>
    <w:rsid w:val="00B4602D"/>
    <w:rsid w:val="00B46079"/>
    <w:rsid w:val="00B46B48"/>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968"/>
    <w:rsid w:val="00B61995"/>
    <w:rsid w:val="00B61C46"/>
    <w:rsid w:val="00B61CD6"/>
    <w:rsid w:val="00B61FA1"/>
    <w:rsid w:val="00B6237C"/>
    <w:rsid w:val="00B62604"/>
    <w:rsid w:val="00B62985"/>
    <w:rsid w:val="00B62A58"/>
    <w:rsid w:val="00B62B49"/>
    <w:rsid w:val="00B640EF"/>
    <w:rsid w:val="00B64BFF"/>
    <w:rsid w:val="00B64CDA"/>
    <w:rsid w:val="00B656D9"/>
    <w:rsid w:val="00B657EF"/>
    <w:rsid w:val="00B65DBA"/>
    <w:rsid w:val="00B668D3"/>
    <w:rsid w:val="00B6765B"/>
    <w:rsid w:val="00B70EF6"/>
    <w:rsid w:val="00B7102C"/>
    <w:rsid w:val="00B71966"/>
    <w:rsid w:val="00B72290"/>
    <w:rsid w:val="00B72684"/>
    <w:rsid w:val="00B72A35"/>
    <w:rsid w:val="00B7303B"/>
    <w:rsid w:val="00B73CEC"/>
    <w:rsid w:val="00B74553"/>
    <w:rsid w:val="00B75320"/>
    <w:rsid w:val="00B7594B"/>
    <w:rsid w:val="00B75A92"/>
    <w:rsid w:val="00B75F32"/>
    <w:rsid w:val="00B76413"/>
    <w:rsid w:val="00B767BE"/>
    <w:rsid w:val="00B76854"/>
    <w:rsid w:val="00B77243"/>
    <w:rsid w:val="00B772B0"/>
    <w:rsid w:val="00B77511"/>
    <w:rsid w:val="00B77AE5"/>
    <w:rsid w:val="00B77E8E"/>
    <w:rsid w:val="00B8021A"/>
    <w:rsid w:val="00B80A11"/>
    <w:rsid w:val="00B80B87"/>
    <w:rsid w:val="00B81302"/>
    <w:rsid w:val="00B8211F"/>
    <w:rsid w:val="00B822C2"/>
    <w:rsid w:val="00B830EF"/>
    <w:rsid w:val="00B83305"/>
    <w:rsid w:val="00B833B3"/>
    <w:rsid w:val="00B83FE5"/>
    <w:rsid w:val="00B84305"/>
    <w:rsid w:val="00B8434D"/>
    <w:rsid w:val="00B84437"/>
    <w:rsid w:val="00B84A8A"/>
    <w:rsid w:val="00B84F4E"/>
    <w:rsid w:val="00B84F50"/>
    <w:rsid w:val="00B85467"/>
    <w:rsid w:val="00B854F2"/>
    <w:rsid w:val="00B8550B"/>
    <w:rsid w:val="00B857A6"/>
    <w:rsid w:val="00B8589C"/>
    <w:rsid w:val="00B85BE7"/>
    <w:rsid w:val="00B8609B"/>
    <w:rsid w:val="00B86339"/>
    <w:rsid w:val="00B86DDE"/>
    <w:rsid w:val="00B86EB5"/>
    <w:rsid w:val="00B872B2"/>
    <w:rsid w:val="00B87688"/>
    <w:rsid w:val="00B87C2B"/>
    <w:rsid w:val="00B90515"/>
    <w:rsid w:val="00B90621"/>
    <w:rsid w:val="00B909B4"/>
    <w:rsid w:val="00B91044"/>
    <w:rsid w:val="00B91426"/>
    <w:rsid w:val="00B915EE"/>
    <w:rsid w:val="00B91CD6"/>
    <w:rsid w:val="00B925ED"/>
    <w:rsid w:val="00B92FDE"/>
    <w:rsid w:val="00B93019"/>
    <w:rsid w:val="00B93070"/>
    <w:rsid w:val="00B9369E"/>
    <w:rsid w:val="00B936CD"/>
    <w:rsid w:val="00B9393B"/>
    <w:rsid w:val="00B93D1E"/>
    <w:rsid w:val="00B93D3D"/>
    <w:rsid w:val="00B9486A"/>
    <w:rsid w:val="00B9487D"/>
    <w:rsid w:val="00B94B53"/>
    <w:rsid w:val="00B94B9A"/>
    <w:rsid w:val="00B9567A"/>
    <w:rsid w:val="00B95DC2"/>
    <w:rsid w:val="00B965BD"/>
    <w:rsid w:val="00B96F05"/>
    <w:rsid w:val="00B973DB"/>
    <w:rsid w:val="00B974C2"/>
    <w:rsid w:val="00B975A1"/>
    <w:rsid w:val="00BA03A0"/>
    <w:rsid w:val="00BA0641"/>
    <w:rsid w:val="00BA09A5"/>
    <w:rsid w:val="00BA14B6"/>
    <w:rsid w:val="00BA17CD"/>
    <w:rsid w:val="00BA1C70"/>
    <w:rsid w:val="00BA26D9"/>
    <w:rsid w:val="00BA2A75"/>
    <w:rsid w:val="00BA2F36"/>
    <w:rsid w:val="00BA33E9"/>
    <w:rsid w:val="00BA42F8"/>
    <w:rsid w:val="00BA47B6"/>
    <w:rsid w:val="00BA4EF6"/>
    <w:rsid w:val="00BA50B3"/>
    <w:rsid w:val="00BA56E6"/>
    <w:rsid w:val="00BA5838"/>
    <w:rsid w:val="00BA5FAD"/>
    <w:rsid w:val="00BA6594"/>
    <w:rsid w:val="00BA694A"/>
    <w:rsid w:val="00BA6E72"/>
    <w:rsid w:val="00BA7405"/>
    <w:rsid w:val="00BA78E7"/>
    <w:rsid w:val="00BA798A"/>
    <w:rsid w:val="00BA7A2B"/>
    <w:rsid w:val="00BB0023"/>
    <w:rsid w:val="00BB023D"/>
    <w:rsid w:val="00BB05BC"/>
    <w:rsid w:val="00BB07E2"/>
    <w:rsid w:val="00BB0C60"/>
    <w:rsid w:val="00BB1147"/>
    <w:rsid w:val="00BB114F"/>
    <w:rsid w:val="00BB1651"/>
    <w:rsid w:val="00BB1D44"/>
    <w:rsid w:val="00BB1DD9"/>
    <w:rsid w:val="00BB21EE"/>
    <w:rsid w:val="00BB2727"/>
    <w:rsid w:val="00BB291B"/>
    <w:rsid w:val="00BB3376"/>
    <w:rsid w:val="00BB3587"/>
    <w:rsid w:val="00BB39F3"/>
    <w:rsid w:val="00BB3DA7"/>
    <w:rsid w:val="00BB41E9"/>
    <w:rsid w:val="00BB45B5"/>
    <w:rsid w:val="00BB468D"/>
    <w:rsid w:val="00BB498B"/>
    <w:rsid w:val="00BB49D3"/>
    <w:rsid w:val="00BB4F56"/>
    <w:rsid w:val="00BB5206"/>
    <w:rsid w:val="00BB582F"/>
    <w:rsid w:val="00BB5B7F"/>
    <w:rsid w:val="00BB5C81"/>
    <w:rsid w:val="00BB5E1A"/>
    <w:rsid w:val="00BB5FCD"/>
    <w:rsid w:val="00BB7D46"/>
    <w:rsid w:val="00BB7E3F"/>
    <w:rsid w:val="00BC05CC"/>
    <w:rsid w:val="00BC071C"/>
    <w:rsid w:val="00BC08BF"/>
    <w:rsid w:val="00BC0F5A"/>
    <w:rsid w:val="00BC0F5D"/>
    <w:rsid w:val="00BC1113"/>
    <w:rsid w:val="00BC1695"/>
    <w:rsid w:val="00BC1805"/>
    <w:rsid w:val="00BC1C8F"/>
    <w:rsid w:val="00BC2016"/>
    <w:rsid w:val="00BC21BB"/>
    <w:rsid w:val="00BC2990"/>
    <w:rsid w:val="00BC336D"/>
    <w:rsid w:val="00BC3528"/>
    <w:rsid w:val="00BC3827"/>
    <w:rsid w:val="00BC3C2A"/>
    <w:rsid w:val="00BC3D55"/>
    <w:rsid w:val="00BC3E2A"/>
    <w:rsid w:val="00BC44D2"/>
    <w:rsid w:val="00BC4A52"/>
    <w:rsid w:val="00BC4B16"/>
    <w:rsid w:val="00BC4E8D"/>
    <w:rsid w:val="00BC520F"/>
    <w:rsid w:val="00BC5400"/>
    <w:rsid w:val="00BC5519"/>
    <w:rsid w:val="00BC5659"/>
    <w:rsid w:val="00BC58B7"/>
    <w:rsid w:val="00BC5BF9"/>
    <w:rsid w:val="00BC5CD1"/>
    <w:rsid w:val="00BC60A0"/>
    <w:rsid w:val="00BC6236"/>
    <w:rsid w:val="00BC6C77"/>
    <w:rsid w:val="00BC6EA3"/>
    <w:rsid w:val="00BC7027"/>
    <w:rsid w:val="00BC714C"/>
    <w:rsid w:val="00BC75F7"/>
    <w:rsid w:val="00BC7A3A"/>
    <w:rsid w:val="00BD06C7"/>
    <w:rsid w:val="00BD0774"/>
    <w:rsid w:val="00BD0C63"/>
    <w:rsid w:val="00BD1614"/>
    <w:rsid w:val="00BD1AD9"/>
    <w:rsid w:val="00BD1ECB"/>
    <w:rsid w:val="00BD3176"/>
    <w:rsid w:val="00BD3466"/>
    <w:rsid w:val="00BD3926"/>
    <w:rsid w:val="00BD3D91"/>
    <w:rsid w:val="00BD420D"/>
    <w:rsid w:val="00BD45D2"/>
    <w:rsid w:val="00BD45E0"/>
    <w:rsid w:val="00BD4DB0"/>
    <w:rsid w:val="00BD4F0E"/>
    <w:rsid w:val="00BD56DE"/>
    <w:rsid w:val="00BD5723"/>
    <w:rsid w:val="00BD577B"/>
    <w:rsid w:val="00BD577F"/>
    <w:rsid w:val="00BD5A32"/>
    <w:rsid w:val="00BD608F"/>
    <w:rsid w:val="00BD6321"/>
    <w:rsid w:val="00BD6674"/>
    <w:rsid w:val="00BD69A6"/>
    <w:rsid w:val="00BD6ACE"/>
    <w:rsid w:val="00BD7A2A"/>
    <w:rsid w:val="00BE07E2"/>
    <w:rsid w:val="00BE0A50"/>
    <w:rsid w:val="00BE0C04"/>
    <w:rsid w:val="00BE0EC1"/>
    <w:rsid w:val="00BE1427"/>
    <w:rsid w:val="00BE1E26"/>
    <w:rsid w:val="00BE1F70"/>
    <w:rsid w:val="00BE20FD"/>
    <w:rsid w:val="00BE2160"/>
    <w:rsid w:val="00BE27AB"/>
    <w:rsid w:val="00BE2A70"/>
    <w:rsid w:val="00BE2F08"/>
    <w:rsid w:val="00BE360A"/>
    <w:rsid w:val="00BE3843"/>
    <w:rsid w:val="00BE39AD"/>
    <w:rsid w:val="00BE3EAD"/>
    <w:rsid w:val="00BE415C"/>
    <w:rsid w:val="00BE43AD"/>
    <w:rsid w:val="00BE4516"/>
    <w:rsid w:val="00BE58A2"/>
    <w:rsid w:val="00BE5E43"/>
    <w:rsid w:val="00BE5F79"/>
    <w:rsid w:val="00BE604E"/>
    <w:rsid w:val="00BE61B1"/>
    <w:rsid w:val="00BE638C"/>
    <w:rsid w:val="00BE68A0"/>
    <w:rsid w:val="00BE6FC7"/>
    <w:rsid w:val="00BE7063"/>
    <w:rsid w:val="00BE71C0"/>
    <w:rsid w:val="00BE7366"/>
    <w:rsid w:val="00BE74EF"/>
    <w:rsid w:val="00BE7743"/>
    <w:rsid w:val="00BE7E83"/>
    <w:rsid w:val="00BF0108"/>
    <w:rsid w:val="00BF0246"/>
    <w:rsid w:val="00BF040C"/>
    <w:rsid w:val="00BF063F"/>
    <w:rsid w:val="00BF082E"/>
    <w:rsid w:val="00BF24DD"/>
    <w:rsid w:val="00BF34F9"/>
    <w:rsid w:val="00BF3596"/>
    <w:rsid w:val="00BF38A2"/>
    <w:rsid w:val="00BF3984"/>
    <w:rsid w:val="00BF3D0F"/>
    <w:rsid w:val="00BF3EE7"/>
    <w:rsid w:val="00BF4057"/>
    <w:rsid w:val="00BF4253"/>
    <w:rsid w:val="00BF4430"/>
    <w:rsid w:val="00BF4809"/>
    <w:rsid w:val="00BF4B81"/>
    <w:rsid w:val="00BF509E"/>
    <w:rsid w:val="00BF536E"/>
    <w:rsid w:val="00BF5545"/>
    <w:rsid w:val="00BF58B6"/>
    <w:rsid w:val="00BF5F2D"/>
    <w:rsid w:val="00BF612D"/>
    <w:rsid w:val="00BF6275"/>
    <w:rsid w:val="00BF6A46"/>
    <w:rsid w:val="00BF6B49"/>
    <w:rsid w:val="00BF6FFF"/>
    <w:rsid w:val="00BF730C"/>
    <w:rsid w:val="00BF766D"/>
    <w:rsid w:val="00BF7823"/>
    <w:rsid w:val="00BF7A36"/>
    <w:rsid w:val="00BF7B8C"/>
    <w:rsid w:val="00BF7EA2"/>
    <w:rsid w:val="00C001B6"/>
    <w:rsid w:val="00C0045E"/>
    <w:rsid w:val="00C008EA"/>
    <w:rsid w:val="00C00A9F"/>
    <w:rsid w:val="00C00CBE"/>
    <w:rsid w:val="00C01069"/>
    <w:rsid w:val="00C01560"/>
    <w:rsid w:val="00C01DAC"/>
    <w:rsid w:val="00C01DFF"/>
    <w:rsid w:val="00C01E90"/>
    <w:rsid w:val="00C01FC8"/>
    <w:rsid w:val="00C03125"/>
    <w:rsid w:val="00C03630"/>
    <w:rsid w:val="00C03ABA"/>
    <w:rsid w:val="00C03ACB"/>
    <w:rsid w:val="00C04337"/>
    <w:rsid w:val="00C0472B"/>
    <w:rsid w:val="00C04A9B"/>
    <w:rsid w:val="00C04EF3"/>
    <w:rsid w:val="00C0503B"/>
    <w:rsid w:val="00C05749"/>
    <w:rsid w:val="00C05B7B"/>
    <w:rsid w:val="00C065D6"/>
    <w:rsid w:val="00C06794"/>
    <w:rsid w:val="00C06CFA"/>
    <w:rsid w:val="00C070F4"/>
    <w:rsid w:val="00C070F8"/>
    <w:rsid w:val="00C076A5"/>
    <w:rsid w:val="00C07A83"/>
    <w:rsid w:val="00C101B7"/>
    <w:rsid w:val="00C1074A"/>
    <w:rsid w:val="00C10A56"/>
    <w:rsid w:val="00C10F6E"/>
    <w:rsid w:val="00C111B4"/>
    <w:rsid w:val="00C11F01"/>
    <w:rsid w:val="00C12034"/>
    <w:rsid w:val="00C1205E"/>
    <w:rsid w:val="00C12EFE"/>
    <w:rsid w:val="00C13542"/>
    <w:rsid w:val="00C1359F"/>
    <w:rsid w:val="00C1373D"/>
    <w:rsid w:val="00C1388E"/>
    <w:rsid w:val="00C138BC"/>
    <w:rsid w:val="00C139C2"/>
    <w:rsid w:val="00C13B79"/>
    <w:rsid w:val="00C13E39"/>
    <w:rsid w:val="00C142DE"/>
    <w:rsid w:val="00C149F6"/>
    <w:rsid w:val="00C14D57"/>
    <w:rsid w:val="00C1557F"/>
    <w:rsid w:val="00C1573F"/>
    <w:rsid w:val="00C157F7"/>
    <w:rsid w:val="00C158FF"/>
    <w:rsid w:val="00C15E7A"/>
    <w:rsid w:val="00C1637F"/>
    <w:rsid w:val="00C16AA8"/>
    <w:rsid w:val="00C17174"/>
    <w:rsid w:val="00C173B5"/>
    <w:rsid w:val="00C17542"/>
    <w:rsid w:val="00C1790B"/>
    <w:rsid w:val="00C17E7D"/>
    <w:rsid w:val="00C20CC4"/>
    <w:rsid w:val="00C20E85"/>
    <w:rsid w:val="00C2164E"/>
    <w:rsid w:val="00C21F38"/>
    <w:rsid w:val="00C220D0"/>
    <w:rsid w:val="00C22E0F"/>
    <w:rsid w:val="00C23306"/>
    <w:rsid w:val="00C2353B"/>
    <w:rsid w:val="00C235CE"/>
    <w:rsid w:val="00C246B9"/>
    <w:rsid w:val="00C24EFC"/>
    <w:rsid w:val="00C24FB9"/>
    <w:rsid w:val="00C25768"/>
    <w:rsid w:val="00C2592D"/>
    <w:rsid w:val="00C25F2C"/>
    <w:rsid w:val="00C262AC"/>
    <w:rsid w:val="00C2663B"/>
    <w:rsid w:val="00C266DA"/>
    <w:rsid w:val="00C26C0C"/>
    <w:rsid w:val="00C27EDC"/>
    <w:rsid w:val="00C30215"/>
    <w:rsid w:val="00C30753"/>
    <w:rsid w:val="00C3097F"/>
    <w:rsid w:val="00C30A19"/>
    <w:rsid w:val="00C310FE"/>
    <w:rsid w:val="00C3122A"/>
    <w:rsid w:val="00C313C2"/>
    <w:rsid w:val="00C31F0A"/>
    <w:rsid w:val="00C323FE"/>
    <w:rsid w:val="00C329FC"/>
    <w:rsid w:val="00C32A70"/>
    <w:rsid w:val="00C32DE9"/>
    <w:rsid w:val="00C330F6"/>
    <w:rsid w:val="00C33471"/>
    <w:rsid w:val="00C34192"/>
    <w:rsid w:val="00C3474E"/>
    <w:rsid w:val="00C347C9"/>
    <w:rsid w:val="00C34948"/>
    <w:rsid w:val="00C34FA5"/>
    <w:rsid w:val="00C35A22"/>
    <w:rsid w:val="00C35D6C"/>
    <w:rsid w:val="00C35E93"/>
    <w:rsid w:val="00C3624B"/>
    <w:rsid w:val="00C36E14"/>
    <w:rsid w:val="00C37278"/>
    <w:rsid w:val="00C37431"/>
    <w:rsid w:val="00C37672"/>
    <w:rsid w:val="00C376E6"/>
    <w:rsid w:val="00C379A2"/>
    <w:rsid w:val="00C37CE1"/>
    <w:rsid w:val="00C4009E"/>
    <w:rsid w:val="00C408AE"/>
    <w:rsid w:val="00C412E2"/>
    <w:rsid w:val="00C41721"/>
    <w:rsid w:val="00C41BD6"/>
    <w:rsid w:val="00C41F7E"/>
    <w:rsid w:val="00C420F1"/>
    <w:rsid w:val="00C42230"/>
    <w:rsid w:val="00C42922"/>
    <w:rsid w:val="00C42A33"/>
    <w:rsid w:val="00C430BB"/>
    <w:rsid w:val="00C436B6"/>
    <w:rsid w:val="00C43D41"/>
    <w:rsid w:val="00C43EF5"/>
    <w:rsid w:val="00C44E62"/>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5B5"/>
    <w:rsid w:val="00C519B8"/>
    <w:rsid w:val="00C519DC"/>
    <w:rsid w:val="00C522B5"/>
    <w:rsid w:val="00C5277E"/>
    <w:rsid w:val="00C530CE"/>
    <w:rsid w:val="00C536F2"/>
    <w:rsid w:val="00C5374A"/>
    <w:rsid w:val="00C53CC4"/>
    <w:rsid w:val="00C53E84"/>
    <w:rsid w:val="00C53EDC"/>
    <w:rsid w:val="00C54576"/>
    <w:rsid w:val="00C54906"/>
    <w:rsid w:val="00C54B1B"/>
    <w:rsid w:val="00C54F84"/>
    <w:rsid w:val="00C5504C"/>
    <w:rsid w:val="00C5538F"/>
    <w:rsid w:val="00C55559"/>
    <w:rsid w:val="00C55EE7"/>
    <w:rsid w:val="00C56059"/>
    <w:rsid w:val="00C56063"/>
    <w:rsid w:val="00C5625B"/>
    <w:rsid w:val="00C56C88"/>
    <w:rsid w:val="00C56E69"/>
    <w:rsid w:val="00C57494"/>
    <w:rsid w:val="00C574E0"/>
    <w:rsid w:val="00C57699"/>
    <w:rsid w:val="00C5771C"/>
    <w:rsid w:val="00C579BB"/>
    <w:rsid w:val="00C60B10"/>
    <w:rsid w:val="00C60D66"/>
    <w:rsid w:val="00C61436"/>
    <w:rsid w:val="00C61C95"/>
    <w:rsid w:val="00C62041"/>
    <w:rsid w:val="00C62224"/>
    <w:rsid w:val="00C6291D"/>
    <w:rsid w:val="00C62AC1"/>
    <w:rsid w:val="00C64893"/>
    <w:rsid w:val="00C64A90"/>
    <w:rsid w:val="00C64F37"/>
    <w:rsid w:val="00C6550F"/>
    <w:rsid w:val="00C65971"/>
    <w:rsid w:val="00C65DF3"/>
    <w:rsid w:val="00C65FCF"/>
    <w:rsid w:val="00C66495"/>
    <w:rsid w:val="00C665C1"/>
    <w:rsid w:val="00C67504"/>
    <w:rsid w:val="00C70675"/>
    <w:rsid w:val="00C70BA9"/>
    <w:rsid w:val="00C70FB1"/>
    <w:rsid w:val="00C71AA7"/>
    <w:rsid w:val="00C71DEB"/>
    <w:rsid w:val="00C72169"/>
    <w:rsid w:val="00C723D0"/>
    <w:rsid w:val="00C73028"/>
    <w:rsid w:val="00C73680"/>
    <w:rsid w:val="00C73CAE"/>
    <w:rsid w:val="00C7470D"/>
    <w:rsid w:val="00C74849"/>
    <w:rsid w:val="00C7499B"/>
    <w:rsid w:val="00C74EE1"/>
    <w:rsid w:val="00C754F3"/>
    <w:rsid w:val="00C756A5"/>
    <w:rsid w:val="00C75BEC"/>
    <w:rsid w:val="00C76241"/>
    <w:rsid w:val="00C779EB"/>
    <w:rsid w:val="00C77ACD"/>
    <w:rsid w:val="00C77CEE"/>
    <w:rsid w:val="00C8009B"/>
    <w:rsid w:val="00C8018C"/>
    <w:rsid w:val="00C808CE"/>
    <w:rsid w:val="00C80BAE"/>
    <w:rsid w:val="00C80F96"/>
    <w:rsid w:val="00C8109A"/>
    <w:rsid w:val="00C81588"/>
    <w:rsid w:val="00C81D15"/>
    <w:rsid w:val="00C81F40"/>
    <w:rsid w:val="00C8236D"/>
    <w:rsid w:val="00C823D4"/>
    <w:rsid w:val="00C82566"/>
    <w:rsid w:val="00C830A6"/>
    <w:rsid w:val="00C83936"/>
    <w:rsid w:val="00C843BA"/>
    <w:rsid w:val="00C84457"/>
    <w:rsid w:val="00C84A8D"/>
    <w:rsid w:val="00C84B60"/>
    <w:rsid w:val="00C8522A"/>
    <w:rsid w:val="00C85330"/>
    <w:rsid w:val="00C85C89"/>
    <w:rsid w:val="00C85F12"/>
    <w:rsid w:val="00C861DD"/>
    <w:rsid w:val="00C8643B"/>
    <w:rsid w:val="00C86560"/>
    <w:rsid w:val="00C869BE"/>
    <w:rsid w:val="00C8746B"/>
    <w:rsid w:val="00C8764C"/>
    <w:rsid w:val="00C876F7"/>
    <w:rsid w:val="00C877C6"/>
    <w:rsid w:val="00C87D78"/>
    <w:rsid w:val="00C87E9B"/>
    <w:rsid w:val="00C907DA"/>
    <w:rsid w:val="00C90827"/>
    <w:rsid w:val="00C90DE1"/>
    <w:rsid w:val="00C91364"/>
    <w:rsid w:val="00C9159A"/>
    <w:rsid w:val="00C91979"/>
    <w:rsid w:val="00C91F7A"/>
    <w:rsid w:val="00C926E5"/>
    <w:rsid w:val="00C92D35"/>
    <w:rsid w:val="00C92E68"/>
    <w:rsid w:val="00C92F43"/>
    <w:rsid w:val="00C9344F"/>
    <w:rsid w:val="00C93FAA"/>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19E1"/>
    <w:rsid w:val="00CA2584"/>
    <w:rsid w:val="00CA2F05"/>
    <w:rsid w:val="00CA47AD"/>
    <w:rsid w:val="00CA4983"/>
    <w:rsid w:val="00CA4CAF"/>
    <w:rsid w:val="00CA502B"/>
    <w:rsid w:val="00CA553A"/>
    <w:rsid w:val="00CA5804"/>
    <w:rsid w:val="00CA589B"/>
    <w:rsid w:val="00CA6025"/>
    <w:rsid w:val="00CA732F"/>
    <w:rsid w:val="00CA75D2"/>
    <w:rsid w:val="00CA78FA"/>
    <w:rsid w:val="00CA7ECB"/>
    <w:rsid w:val="00CB02B0"/>
    <w:rsid w:val="00CB0749"/>
    <w:rsid w:val="00CB0BE3"/>
    <w:rsid w:val="00CB21E6"/>
    <w:rsid w:val="00CB2A8B"/>
    <w:rsid w:val="00CB2CC5"/>
    <w:rsid w:val="00CB32F2"/>
    <w:rsid w:val="00CB37F7"/>
    <w:rsid w:val="00CB41FD"/>
    <w:rsid w:val="00CB42BA"/>
    <w:rsid w:val="00CB4352"/>
    <w:rsid w:val="00CB4B85"/>
    <w:rsid w:val="00CB4D51"/>
    <w:rsid w:val="00CB539B"/>
    <w:rsid w:val="00CB5DA2"/>
    <w:rsid w:val="00CB5E8E"/>
    <w:rsid w:val="00CB61B6"/>
    <w:rsid w:val="00CB656E"/>
    <w:rsid w:val="00CB6816"/>
    <w:rsid w:val="00CB6939"/>
    <w:rsid w:val="00CB6A47"/>
    <w:rsid w:val="00CB6BD5"/>
    <w:rsid w:val="00CB6DB2"/>
    <w:rsid w:val="00CB74DA"/>
    <w:rsid w:val="00CC0551"/>
    <w:rsid w:val="00CC0848"/>
    <w:rsid w:val="00CC0DD0"/>
    <w:rsid w:val="00CC1121"/>
    <w:rsid w:val="00CC1358"/>
    <w:rsid w:val="00CC17E8"/>
    <w:rsid w:val="00CC1A44"/>
    <w:rsid w:val="00CC2851"/>
    <w:rsid w:val="00CC2C2F"/>
    <w:rsid w:val="00CC2D73"/>
    <w:rsid w:val="00CC31B0"/>
    <w:rsid w:val="00CC4161"/>
    <w:rsid w:val="00CC4BF3"/>
    <w:rsid w:val="00CC5026"/>
    <w:rsid w:val="00CC57E0"/>
    <w:rsid w:val="00CC597B"/>
    <w:rsid w:val="00CC5F95"/>
    <w:rsid w:val="00CC7224"/>
    <w:rsid w:val="00CC772D"/>
    <w:rsid w:val="00CC7AC2"/>
    <w:rsid w:val="00CC7D56"/>
    <w:rsid w:val="00CD03F3"/>
    <w:rsid w:val="00CD05F8"/>
    <w:rsid w:val="00CD0706"/>
    <w:rsid w:val="00CD0C7A"/>
    <w:rsid w:val="00CD0FE2"/>
    <w:rsid w:val="00CD1062"/>
    <w:rsid w:val="00CD126E"/>
    <w:rsid w:val="00CD15C9"/>
    <w:rsid w:val="00CD1667"/>
    <w:rsid w:val="00CD20A3"/>
    <w:rsid w:val="00CD2BD1"/>
    <w:rsid w:val="00CD3004"/>
    <w:rsid w:val="00CD3075"/>
    <w:rsid w:val="00CD317C"/>
    <w:rsid w:val="00CD348A"/>
    <w:rsid w:val="00CD3B9B"/>
    <w:rsid w:val="00CD3CDF"/>
    <w:rsid w:val="00CD3D8E"/>
    <w:rsid w:val="00CD436C"/>
    <w:rsid w:val="00CD44AA"/>
    <w:rsid w:val="00CD4C1F"/>
    <w:rsid w:val="00CD50AB"/>
    <w:rsid w:val="00CD560C"/>
    <w:rsid w:val="00CD5D61"/>
    <w:rsid w:val="00CD5DEF"/>
    <w:rsid w:val="00CD63D7"/>
    <w:rsid w:val="00CD6511"/>
    <w:rsid w:val="00CD6724"/>
    <w:rsid w:val="00CD6ED1"/>
    <w:rsid w:val="00CD71EA"/>
    <w:rsid w:val="00CD7DE0"/>
    <w:rsid w:val="00CE06A1"/>
    <w:rsid w:val="00CE0881"/>
    <w:rsid w:val="00CE09EA"/>
    <w:rsid w:val="00CE1110"/>
    <w:rsid w:val="00CE1955"/>
    <w:rsid w:val="00CE1B5E"/>
    <w:rsid w:val="00CE22AA"/>
    <w:rsid w:val="00CE22F7"/>
    <w:rsid w:val="00CE2A19"/>
    <w:rsid w:val="00CE2C69"/>
    <w:rsid w:val="00CE3570"/>
    <w:rsid w:val="00CE39E7"/>
    <w:rsid w:val="00CE41B4"/>
    <w:rsid w:val="00CE4536"/>
    <w:rsid w:val="00CE4A71"/>
    <w:rsid w:val="00CE512A"/>
    <w:rsid w:val="00CE5209"/>
    <w:rsid w:val="00CE5386"/>
    <w:rsid w:val="00CE57EB"/>
    <w:rsid w:val="00CE5847"/>
    <w:rsid w:val="00CE5B1E"/>
    <w:rsid w:val="00CE6971"/>
    <w:rsid w:val="00CE72B3"/>
    <w:rsid w:val="00CE7955"/>
    <w:rsid w:val="00CF0B47"/>
    <w:rsid w:val="00CF21FB"/>
    <w:rsid w:val="00CF220A"/>
    <w:rsid w:val="00CF2C5A"/>
    <w:rsid w:val="00CF2CD9"/>
    <w:rsid w:val="00CF2E6D"/>
    <w:rsid w:val="00CF2FF3"/>
    <w:rsid w:val="00CF3230"/>
    <w:rsid w:val="00CF33B1"/>
    <w:rsid w:val="00CF3A47"/>
    <w:rsid w:val="00CF3B93"/>
    <w:rsid w:val="00CF40CF"/>
    <w:rsid w:val="00CF4A14"/>
    <w:rsid w:val="00CF4F6A"/>
    <w:rsid w:val="00CF5080"/>
    <w:rsid w:val="00CF50D7"/>
    <w:rsid w:val="00CF511F"/>
    <w:rsid w:val="00CF55A0"/>
    <w:rsid w:val="00CF56CD"/>
    <w:rsid w:val="00CF5925"/>
    <w:rsid w:val="00CF592E"/>
    <w:rsid w:val="00CF5B5A"/>
    <w:rsid w:val="00CF7101"/>
    <w:rsid w:val="00CF716A"/>
    <w:rsid w:val="00CF7204"/>
    <w:rsid w:val="00CF73E8"/>
    <w:rsid w:val="00CF750A"/>
    <w:rsid w:val="00CF794B"/>
    <w:rsid w:val="00CF7B1E"/>
    <w:rsid w:val="00CF7D8C"/>
    <w:rsid w:val="00CF7F0D"/>
    <w:rsid w:val="00D00084"/>
    <w:rsid w:val="00D00273"/>
    <w:rsid w:val="00D005BD"/>
    <w:rsid w:val="00D00E5E"/>
    <w:rsid w:val="00D01749"/>
    <w:rsid w:val="00D01978"/>
    <w:rsid w:val="00D019F1"/>
    <w:rsid w:val="00D02100"/>
    <w:rsid w:val="00D02304"/>
    <w:rsid w:val="00D0234F"/>
    <w:rsid w:val="00D02F5E"/>
    <w:rsid w:val="00D030DB"/>
    <w:rsid w:val="00D0322C"/>
    <w:rsid w:val="00D03812"/>
    <w:rsid w:val="00D0399F"/>
    <w:rsid w:val="00D04394"/>
    <w:rsid w:val="00D051DD"/>
    <w:rsid w:val="00D05453"/>
    <w:rsid w:val="00D05454"/>
    <w:rsid w:val="00D05478"/>
    <w:rsid w:val="00D05EF3"/>
    <w:rsid w:val="00D0603E"/>
    <w:rsid w:val="00D06316"/>
    <w:rsid w:val="00D063C6"/>
    <w:rsid w:val="00D06D16"/>
    <w:rsid w:val="00D075FE"/>
    <w:rsid w:val="00D07A45"/>
    <w:rsid w:val="00D07ADC"/>
    <w:rsid w:val="00D07DC9"/>
    <w:rsid w:val="00D07F2C"/>
    <w:rsid w:val="00D10B21"/>
    <w:rsid w:val="00D118AD"/>
    <w:rsid w:val="00D11B28"/>
    <w:rsid w:val="00D11CF7"/>
    <w:rsid w:val="00D124D6"/>
    <w:rsid w:val="00D1266C"/>
    <w:rsid w:val="00D12873"/>
    <w:rsid w:val="00D12C3B"/>
    <w:rsid w:val="00D1336C"/>
    <w:rsid w:val="00D134D4"/>
    <w:rsid w:val="00D1352C"/>
    <w:rsid w:val="00D137AD"/>
    <w:rsid w:val="00D13D5C"/>
    <w:rsid w:val="00D13F04"/>
    <w:rsid w:val="00D14720"/>
    <w:rsid w:val="00D14CE8"/>
    <w:rsid w:val="00D15133"/>
    <w:rsid w:val="00D151B9"/>
    <w:rsid w:val="00D152B2"/>
    <w:rsid w:val="00D15485"/>
    <w:rsid w:val="00D15AB6"/>
    <w:rsid w:val="00D168AB"/>
    <w:rsid w:val="00D16962"/>
    <w:rsid w:val="00D16C5E"/>
    <w:rsid w:val="00D16F07"/>
    <w:rsid w:val="00D17425"/>
    <w:rsid w:val="00D17D91"/>
    <w:rsid w:val="00D202DE"/>
    <w:rsid w:val="00D213DF"/>
    <w:rsid w:val="00D217DF"/>
    <w:rsid w:val="00D218C7"/>
    <w:rsid w:val="00D2198B"/>
    <w:rsid w:val="00D21ABA"/>
    <w:rsid w:val="00D21DB0"/>
    <w:rsid w:val="00D22BBD"/>
    <w:rsid w:val="00D22DD8"/>
    <w:rsid w:val="00D234FA"/>
    <w:rsid w:val="00D23970"/>
    <w:rsid w:val="00D23A0D"/>
    <w:rsid w:val="00D24643"/>
    <w:rsid w:val="00D24823"/>
    <w:rsid w:val="00D24B9E"/>
    <w:rsid w:val="00D264A2"/>
    <w:rsid w:val="00D268FE"/>
    <w:rsid w:val="00D26D9E"/>
    <w:rsid w:val="00D26E57"/>
    <w:rsid w:val="00D27390"/>
    <w:rsid w:val="00D2778F"/>
    <w:rsid w:val="00D27949"/>
    <w:rsid w:val="00D27984"/>
    <w:rsid w:val="00D279D5"/>
    <w:rsid w:val="00D300C1"/>
    <w:rsid w:val="00D30674"/>
    <w:rsid w:val="00D30989"/>
    <w:rsid w:val="00D30B3A"/>
    <w:rsid w:val="00D310DA"/>
    <w:rsid w:val="00D31212"/>
    <w:rsid w:val="00D318CD"/>
    <w:rsid w:val="00D31A15"/>
    <w:rsid w:val="00D31B64"/>
    <w:rsid w:val="00D31B69"/>
    <w:rsid w:val="00D31C1C"/>
    <w:rsid w:val="00D321F1"/>
    <w:rsid w:val="00D335EA"/>
    <w:rsid w:val="00D33D10"/>
    <w:rsid w:val="00D33F25"/>
    <w:rsid w:val="00D33F45"/>
    <w:rsid w:val="00D34497"/>
    <w:rsid w:val="00D3472B"/>
    <w:rsid w:val="00D34B82"/>
    <w:rsid w:val="00D34E55"/>
    <w:rsid w:val="00D3503C"/>
    <w:rsid w:val="00D353C5"/>
    <w:rsid w:val="00D35542"/>
    <w:rsid w:val="00D35873"/>
    <w:rsid w:val="00D35983"/>
    <w:rsid w:val="00D36167"/>
    <w:rsid w:val="00D36349"/>
    <w:rsid w:val="00D3635B"/>
    <w:rsid w:val="00D3693C"/>
    <w:rsid w:val="00D36D59"/>
    <w:rsid w:val="00D36E8E"/>
    <w:rsid w:val="00D408C5"/>
    <w:rsid w:val="00D411D8"/>
    <w:rsid w:val="00D4125F"/>
    <w:rsid w:val="00D41E35"/>
    <w:rsid w:val="00D4254D"/>
    <w:rsid w:val="00D42904"/>
    <w:rsid w:val="00D42DF8"/>
    <w:rsid w:val="00D42FF7"/>
    <w:rsid w:val="00D4313C"/>
    <w:rsid w:val="00D43591"/>
    <w:rsid w:val="00D435E6"/>
    <w:rsid w:val="00D43C14"/>
    <w:rsid w:val="00D4447C"/>
    <w:rsid w:val="00D44CE1"/>
    <w:rsid w:val="00D450BE"/>
    <w:rsid w:val="00D45142"/>
    <w:rsid w:val="00D45346"/>
    <w:rsid w:val="00D45400"/>
    <w:rsid w:val="00D45445"/>
    <w:rsid w:val="00D454C0"/>
    <w:rsid w:val="00D45582"/>
    <w:rsid w:val="00D456AC"/>
    <w:rsid w:val="00D45975"/>
    <w:rsid w:val="00D45C1C"/>
    <w:rsid w:val="00D45E77"/>
    <w:rsid w:val="00D45E93"/>
    <w:rsid w:val="00D46917"/>
    <w:rsid w:val="00D46EA0"/>
    <w:rsid w:val="00D477A0"/>
    <w:rsid w:val="00D4789E"/>
    <w:rsid w:val="00D50A1E"/>
    <w:rsid w:val="00D515E6"/>
    <w:rsid w:val="00D52164"/>
    <w:rsid w:val="00D52AFE"/>
    <w:rsid w:val="00D52D31"/>
    <w:rsid w:val="00D530E0"/>
    <w:rsid w:val="00D535AC"/>
    <w:rsid w:val="00D54605"/>
    <w:rsid w:val="00D54AAA"/>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1E7C"/>
    <w:rsid w:val="00D62070"/>
    <w:rsid w:val="00D62329"/>
    <w:rsid w:val="00D628A2"/>
    <w:rsid w:val="00D62D45"/>
    <w:rsid w:val="00D62DD9"/>
    <w:rsid w:val="00D63A55"/>
    <w:rsid w:val="00D641B5"/>
    <w:rsid w:val="00D644C8"/>
    <w:rsid w:val="00D6480A"/>
    <w:rsid w:val="00D6489A"/>
    <w:rsid w:val="00D6497A"/>
    <w:rsid w:val="00D6500B"/>
    <w:rsid w:val="00D655B9"/>
    <w:rsid w:val="00D658FE"/>
    <w:rsid w:val="00D65CA7"/>
    <w:rsid w:val="00D65D0E"/>
    <w:rsid w:val="00D6768E"/>
    <w:rsid w:val="00D67B11"/>
    <w:rsid w:val="00D70417"/>
    <w:rsid w:val="00D7048A"/>
    <w:rsid w:val="00D7093A"/>
    <w:rsid w:val="00D70A48"/>
    <w:rsid w:val="00D70DD3"/>
    <w:rsid w:val="00D70E6E"/>
    <w:rsid w:val="00D71120"/>
    <w:rsid w:val="00D7113F"/>
    <w:rsid w:val="00D723B8"/>
    <w:rsid w:val="00D7244E"/>
    <w:rsid w:val="00D724BA"/>
    <w:rsid w:val="00D72687"/>
    <w:rsid w:val="00D72D98"/>
    <w:rsid w:val="00D72DEC"/>
    <w:rsid w:val="00D734E8"/>
    <w:rsid w:val="00D73E19"/>
    <w:rsid w:val="00D73F87"/>
    <w:rsid w:val="00D74A51"/>
    <w:rsid w:val="00D75144"/>
    <w:rsid w:val="00D75257"/>
    <w:rsid w:val="00D7589D"/>
    <w:rsid w:val="00D75B1F"/>
    <w:rsid w:val="00D7649F"/>
    <w:rsid w:val="00D764B3"/>
    <w:rsid w:val="00D76A55"/>
    <w:rsid w:val="00D77306"/>
    <w:rsid w:val="00D7735A"/>
    <w:rsid w:val="00D77B28"/>
    <w:rsid w:val="00D80D81"/>
    <w:rsid w:val="00D8139F"/>
    <w:rsid w:val="00D81414"/>
    <w:rsid w:val="00D817DE"/>
    <w:rsid w:val="00D8192F"/>
    <w:rsid w:val="00D81FC8"/>
    <w:rsid w:val="00D824C6"/>
    <w:rsid w:val="00D829E3"/>
    <w:rsid w:val="00D82C8A"/>
    <w:rsid w:val="00D82FE1"/>
    <w:rsid w:val="00D83253"/>
    <w:rsid w:val="00D83490"/>
    <w:rsid w:val="00D836E0"/>
    <w:rsid w:val="00D8375E"/>
    <w:rsid w:val="00D8404D"/>
    <w:rsid w:val="00D843B3"/>
    <w:rsid w:val="00D8463F"/>
    <w:rsid w:val="00D84A87"/>
    <w:rsid w:val="00D84D90"/>
    <w:rsid w:val="00D856B4"/>
    <w:rsid w:val="00D859BD"/>
    <w:rsid w:val="00D85C7F"/>
    <w:rsid w:val="00D8603E"/>
    <w:rsid w:val="00D870AD"/>
    <w:rsid w:val="00D87182"/>
    <w:rsid w:val="00D871B5"/>
    <w:rsid w:val="00D873E5"/>
    <w:rsid w:val="00D8755D"/>
    <w:rsid w:val="00D877F4"/>
    <w:rsid w:val="00D87A31"/>
    <w:rsid w:val="00D9014C"/>
    <w:rsid w:val="00D90794"/>
    <w:rsid w:val="00D909B1"/>
    <w:rsid w:val="00D90E5E"/>
    <w:rsid w:val="00D91096"/>
    <w:rsid w:val="00D9185F"/>
    <w:rsid w:val="00D91956"/>
    <w:rsid w:val="00D91A4D"/>
    <w:rsid w:val="00D91EC3"/>
    <w:rsid w:val="00D92643"/>
    <w:rsid w:val="00D931A1"/>
    <w:rsid w:val="00D93821"/>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C66"/>
    <w:rsid w:val="00DA13DD"/>
    <w:rsid w:val="00DA1FBA"/>
    <w:rsid w:val="00DA20D8"/>
    <w:rsid w:val="00DA2A59"/>
    <w:rsid w:val="00DA3272"/>
    <w:rsid w:val="00DA3978"/>
    <w:rsid w:val="00DA3D13"/>
    <w:rsid w:val="00DA40AD"/>
    <w:rsid w:val="00DA426E"/>
    <w:rsid w:val="00DA47D3"/>
    <w:rsid w:val="00DA4D8B"/>
    <w:rsid w:val="00DA4E00"/>
    <w:rsid w:val="00DA5684"/>
    <w:rsid w:val="00DA5E81"/>
    <w:rsid w:val="00DA5FAF"/>
    <w:rsid w:val="00DA699D"/>
    <w:rsid w:val="00DA6A0C"/>
    <w:rsid w:val="00DA6E94"/>
    <w:rsid w:val="00DA707D"/>
    <w:rsid w:val="00DA72AE"/>
    <w:rsid w:val="00DA7ADB"/>
    <w:rsid w:val="00DA7CBB"/>
    <w:rsid w:val="00DB0329"/>
    <w:rsid w:val="00DB04D5"/>
    <w:rsid w:val="00DB0550"/>
    <w:rsid w:val="00DB05D0"/>
    <w:rsid w:val="00DB0A9E"/>
    <w:rsid w:val="00DB0B14"/>
    <w:rsid w:val="00DB0DB1"/>
    <w:rsid w:val="00DB0E86"/>
    <w:rsid w:val="00DB137D"/>
    <w:rsid w:val="00DB1DE2"/>
    <w:rsid w:val="00DB2126"/>
    <w:rsid w:val="00DB229E"/>
    <w:rsid w:val="00DB2349"/>
    <w:rsid w:val="00DB2598"/>
    <w:rsid w:val="00DB28FD"/>
    <w:rsid w:val="00DB2A02"/>
    <w:rsid w:val="00DB2E86"/>
    <w:rsid w:val="00DB2F35"/>
    <w:rsid w:val="00DB379C"/>
    <w:rsid w:val="00DB3BF1"/>
    <w:rsid w:val="00DB4191"/>
    <w:rsid w:val="00DB48D6"/>
    <w:rsid w:val="00DB4B30"/>
    <w:rsid w:val="00DB4BE2"/>
    <w:rsid w:val="00DB4EC3"/>
    <w:rsid w:val="00DB5EEE"/>
    <w:rsid w:val="00DB6865"/>
    <w:rsid w:val="00DB6F90"/>
    <w:rsid w:val="00DB7056"/>
    <w:rsid w:val="00DB71A5"/>
    <w:rsid w:val="00DB7208"/>
    <w:rsid w:val="00DB7A66"/>
    <w:rsid w:val="00DC0164"/>
    <w:rsid w:val="00DC03C1"/>
    <w:rsid w:val="00DC0A20"/>
    <w:rsid w:val="00DC106A"/>
    <w:rsid w:val="00DC1436"/>
    <w:rsid w:val="00DC145F"/>
    <w:rsid w:val="00DC1E81"/>
    <w:rsid w:val="00DC22A8"/>
    <w:rsid w:val="00DC29BA"/>
    <w:rsid w:val="00DC2AD9"/>
    <w:rsid w:val="00DC2B4E"/>
    <w:rsid w:val="00DC32F6"/>
    <w:rsid w:val="00DC34D7"/>
    <w:rsid w:val="00DC38FD"/>
    <w:rsid w:val="00DC3DDD"/>
    <w:rsid w:val="00DC3F9E"/>
    <w:rsid w:val="00DC444B"/>
    <w:rsid w:val="00DC4513"/>
    <w:rsid w:val="00DC463A"/>
    <w:rsid w:val="00DC4D3E"/>
    <w:rsid w:val="00DC4E7A"/>
    <w:rsid w:val="00DC56B7"/>
    <w:rsid w:val="00DC59FF"/>
    <w:rsid w:val="00DC6062"/>
    <w:rsid w:val="00DC6385"/>
    <w:rsid w:val="00DC6AA0"/>
    <w:rsid w:val="00DC6B0E"/>
    <w:rsid w:val="00DC7DC9"/>
    <w:rsid w:val="00DC7E88"/>
    <w:rsid w:val="00DD0874"/>
    <w:rsid w:val="00DD0B60"/>
    <w:rsid w:val="00DD0DFE"/>
    <w:rsid w:val="00DD0EBA"/>
    <w:rsid w:val="00DD1499"/>
    <w:rsid w:val="00DD1556"/>
    <w:rsid w:val="00DD1B36"/>
    <w:rsid w:val="00DD1B65"/>
    <w:rsid w:val="00DD1C14"/>
    <w:rsid w:val="00DD1E7E"/>
    <w:rsid w:val="00DD219E"/>
    <w:rsid w:val="00DD220F"/>
    <w:rsid w:val="00DD2A83"/>
    <w:rsid w:val="00DD2AAD"/>
    <w:rsid w:val="00DD2C71"/>
    <w:rsid w:val="00DD361C"/>
    <w:rsid w:val="00DD3AC7"/>
    <w:rsid w:val="00DD4071"/>
    <w:rsid w:val="00DD4188"/>
    <w:rsid w:val="00DD4FD8"/>
    <w:rsid w:val="00DD58BE"/>
    <w:rsid w:val="00DD5A22"/>
    <w:rsid w:val="00DD617F"/>
    <w:rsid w:val="00DD655E"/>
    <w:rsid w:val="00DD7550"/>
    <w:rsid w:val="00DE10BB"/>
    <w:rsid w:val="00DE1547"/>
    <w:rsid w:val="00DE19F3"/>
    <w:rsid w:val="00DE21AB"/>
    <w:rsid w:val="00DE230A"/>
    <w:rsid w:val="00DE2A43"/>
    <w:rsid w:val="00DE2F99"/>
    <w:rsid w:val="00DE2FF2"/>
    <w:rsid w:val="00DE34E4"/>
    <w:rsid w:val="00DE3718"/>
    <w:rsid w:val="00DE3C3D"/>
    <w:rsid w:val="00DE3C62"/>
    <w:rsid w:val="00DE4262"/>
    <w:rsid w:val="00DE43B3"/>
    <w:rsid w:val="00DE44EE"/>
    <w:rsid w:val="00DE4C13"/>
    <w:rsid w:val="00DE4D61"/>
    <w:rsid w:val="00DE4DB3"/>
    <w:rsid w:val="00DE5EF4"/>
    <w:rsid w:val="00DE600B"/>
    <w:rsid w:val="00DE60B3"/>
    <w:rsid w:val="00DE620B"/>
    <w:rsid w:val="00DE6299"/>
    <w:rsid w:val="00DE6929"/>
    <w:rsid w:val="00DE6B19"/>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B5B"/>
    <w:rsid w:val="00DF2EC2"/>
    <w:rsid w:val="00DF2EE2"/>
    <w:rsid w:val="00DF33F4"/>
    <w:rsid w:val="00DF34FA"/>
    <w:rsid w:val="00DF3561"/>
    <w:rsid w:val="00DF36FD"/>
    <w:rsid w:val="00DF3FE0"/>
    <w:rsid w:val="00DF51DA"/>
    <w:rsid w:val="00DF561F"/>
    <w:rsid w:val="00DF5681"/>
    <w:rsid w:val="00DF5A6B"/>
    <w:rsid w:val="00DF5FFE"/>
    <w:rsid w:val="00DF67FE"/>
    <w:rsid w:val="00DF6DC2"/>
    <w:rsid w:val="00DF75F9"/>
    <w:rsid w:val="00E01674"/>
    <w:rsid w:val="00E016C3"/>
    <w:rsid w:val="00E01E52"/>
    <w:rsid w:val="00E02D8E"/>
    <w:rsid w:val="00E0359F"/>
    <w:rsid w:val="00E03F91"/>
    <w:rsid w:val="00E040EF"/>
    <w:rsid w:val="00E04272"/>
    <w:rsid w:val="00E044B5"/>
    <w:rsid w:val="00E04873"/>
    <w:rsid w:val="00E04FB3"/>
    <w:rsid w:val="00E05CB4"/>
    <w:rsid w:val="00E062DC"/>
    <w:rsid w:val="00E06C0A"/>
    <w:rsid w:val="00E07758"/>
    <w:rsid w:val="00E07BD8"/>
    <w:rsid w:val="00E1075B"/>
    <w:rsid w:val="00E10AFE"/>
    <w:rsid w:val="00E10B34"/>
    <w:rsid w:val="00E10F00"/>
    <w:rsid w:val="00E116DC"/>
    <w:rsid w:val="00E11BB3"/>
    <w:rsid w:val="00E12334"/>
    <w:rsid w:val="00E12EEC"/>
    <w:rsid w:val="00E13D0A"/>
    <w:rsid w:val="00E14283"/>
    <w:rsid w:val="00E14DDA"/>
    <w:rsid w:val="00E15155"/>
    <w:rsid w:val="00E15728"/>
    <w:rsid w:val="00E1591E"/>
    <w:rsid w:val="00E15B83"/>
    <w:rsid w:val="00E15D47"/>
    <w:rsid w:val="00E15F29"/>
    <w:rsid w:val="00E161BD"/>
    <w:rsid w:val="00E162DF"/>
    <w:rsid w:val="00E16316"/>
    <w:rsid w:val="00E165D3"/>
    <w:rsid w:val="00E16990"/>
    <w:rsid w:val="00E169CD"/>
    <w:rsid w:val="00E16E9D"/>
    <w:rsid w:val="00E17BAF"/>
    <w:rsid w:val="00E17C02"/>
    <w:rsid w:val="00E17F4F"/>
    <w:rsid w:val="00E20B61"/>
    <w:rsid w:val="00E20CB7"/>
    <w:rsid w:val="00E21031"/>
    <w:rsid w:val="00E21DAB"/>
    <w:rsid w:val="00E220CC"/>
    <w:rsid w:val="00E222B7"/>
    <w:rsid w:val="00E222C7"/>
    <w:rsid w:val="00E22604"/>
    <w:rsid w:val="00E22624"/>
    <w:rsid w:val="00E22B4D"/>
    <w:rsid w:val="00E22C86"/>
    <w:rsid w:val="00E22EC9"/>
    <w:rsid w:val="00E23410"/>
    <w:rsid w:val="00E23671"/>
    <w:rsid w:val="00E2389E"/>
    <w:rsid w:val="00E2424B"/>
    <w:rsid w:val="00E2476F"/>
    <w:rsid w:val="00E24B1D"/>
    <w:rsid w:val="00E24B9E"/>
    <w:rsid w:val="00E25A76"/>
    <w:rsid w:val="00E25CF7"/>
    <w:rsid w:val="00E26898"/>
    <w:rsid w:val="00E308B3"/>
    <w:rsid w:val="00E30E64"/>
    <w:rsid w:val="00E3177C"/>
    <w:rsid w:val="00E31A10"/>
    <w:rsid w:val="00E31F0D"/>
    <w:rsid w:val="00E324CC"/>
    <w:rsid w:val="00E32934"/>
    <w:rsid w:val="00E32A5D"/>
    <w:rsid w:val="00E32AD8"/>
    <w:rsid w:val="00E32D97"/>
    <w:rsid w:val="00E33235"/>
    <w:rsid w:val="00E3345E"/>
    <w:rsid w:val="00E335B2"/>
    <w:rsid w:val="00E33F05"/>
    <w:rsid w:val="00E33F5B"/>
    <w:rsid w:val="00E33FFA"/>
    <w:rsid w:val="00E34791"/>
    <w:rsid w:val="00E34B8A"/>
    <w:rsid w:val="00E34D2E"/>
    <w:rsid w:val="00E36090"/>
    <w:rsid w:val="00E36790"/>
    <w:rsid w:val="00E37117"/>
    <w:rsid w:val="00E3776A"/>
    <w:rsid w:val="00E37ABD"/>
    <w:rsid w:val="00E4013D"/>
    <w:rsid w:val="00E40461"/>
    <w:rsid w:val="00E4047F"/>
    <w:rsid w:val="00E40F0A"/>
    <w:rsid w:val="00E41713"/>
    <w:rsid w:val="00E41BB4"/>
    <w:rsid w:val="00E423E9"/>
    <w:rsid w:val="00E425C3"/>
    <w:rsid w:val="00E42F12"/>
    <w:rsid w:val="00E4357B"/>
    <w:rsid w:val="00E4381F"/>
    <w:rsid w:val="00E443D7"/>
    <w:rsid w:val="00E44B49"/>
    <w:rsid w:val="00E44DEA"/>
    <w:rsid w:val="00E45615"/>
    <w:rsid w:val="00E458FE"/>
    <w:rsid w:val="00E4660B"/>
    <w:rsid w:val="00E468F0"/>
    <w:rsid w:val="00E46F13"/>
    <w:rsid w:val="00E4797F"/>
    <w:rsid w:val="00E50FF0"/>
    <w:rsid w:val="00E510CC"/>
    <w:rsid w:val="00E5165A"/>
    <w:rsid w:val="00E525DC"/>
    <w:rsid w:val="00E52EE8"/>
    <w:rsid w:val="00E52F0C"/>
    <w:rsid w:val="00E52FBE"/>
    <w:rsid w:val="00E53006"/>
    <w:rsid w:val="00E530B5"/>
    <w:rsid w:val="00E533B9"/>
    <w:rsid w:val="00E53915"/>
    <w:rsid w:val="00E5395E"/>
    <w:rsid w:val="00E53E7B"/>
    <w:rsid w:val="00E54249"/>
    <w:rsid w:val="00E545E7"/>
    <w:rsid w:val="00E5462A"/>
    <w:rsid w:val="00E549A8"/>
    <w:rsid w:val="00E5500A"/>
    <w:rsid w:val="00E55069"/>
    <w:rsid w:val="00E55110"/>
    <w:rsid w:val="00E5567D"/>
    <w:rsid w:val="00E56432"/>
    <w:rsid w:val="00E56556"/>
    <w:rsid w:val="00E57038"/>
    <w:rsid w:val="00E572DF"/>
    <w:rsid w:val="00E57479"/>
    <w:rsid w:val="00E57D3B"/>
    <w:rsid w:val="00E60DF9"/>
    <w:rsid w:val="00E60E8D"/>
    <w:rsid w:val="00E611AE"/>
    <w:rsid w:val="00E61751"/>
    <w:rsid w:val="00E617FF"/>
    <w:rsid w:val="00E61808"/>
    <w:rsid w:val="00E62065"/>
    <w:rsid w:val="00E624BA"/>
    <w:rsid w:val="00E624F1"/>
    <w:rsid w:val="00E62738"/>
    <w:rsid w:val="00E62E57"/>
    <w:rsid w:val="00E63134"/>
    <w:rsid w:val="00E64282"/>
    <w:rsid w:val="00E6445B"/>
    <w:rsid w:val="00E64EAB"/>
    <w:rsid w:val="00E65557"/>
    <w:rsid w:val="00E65BC7"/>
    <w:rsid w:val="00E65E17"/>
    <w:rsid w:val="00E66B9F"/>
    <w:rsid w:val="00E66CB3"/>
    <w:rsid w:val="00E67026"/>
    <w:rsid w:val="00E702F9"/>
    <w:rsid w:val="00E7039F"/>
    <w:rsid w:val="00E703F8"/>
    <w:rsid w:val="00E70C9A"/>
    <w:rsid w:val="00E7125A"/>
    <w:rsid w:val="00E713EA"/>
    <w:rsid w:val="00E716E0"/>
    <w:rsid w:val="00E71F46"/>
    <w:rsid w:val="00E71F59"/>
    <w:rsid w:val="00E723CA"/>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477"/>
    <w:rsid w:val="00E81D80"/>
    <w:rsid w:val="00E8256D"/>
    <w:rsid w:val="00E82999"/>
    <w:rsid w:val="00E82D30"/>
    <w:rsid w:val="00E82D6D"/>
    <w:rsid w:val="00E82E58"/>
    <w:rsid w:val="00E839AB"/>
    <w:rsid w:val="00E8433C"/>
    <w:rsid w:val="00E848C9"/>
    <w:rsid w:val="00E84C01"/>
    <w:rsid w:val="00E84C1D"/>
    <w:rsid w:val="00E8521E"/>
    <w:rsid w:val="00E853B1"/>
    <w:rsid w:val="00E85A3B"/>
    <w:rsid w:val="00E85B26"/>
    <w:rsid w:val="00E862B4"/>
    <w:rsid w:val="00E862F9"/>
    <w:rsid w:val="00E8643C"/>
    <w:rsid w:val="00E8689B"/>
    <w:rsid w:val="00E8699E"/>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33C"/>
    <w:rsid w:val="00E96382"/>
    <w:rsid w:val="00E96506"/>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26D4"/>
    <w:rsid w:val="00EA2CBC"/>
    <w:rsid w:val="00EA2D16"/>
    <w:rsid w:val="00EA301F"/>
    <w:rsid w:val="00EA3779"/>
    <w:rsid w:val="00EA4357"/>
    <w:rsid w:val="00EA44EA"/>
    <w:rsid w:val="00EA4735"/>
    <w:rsid w:val="00EA47B7"/>
    <w:rsid w:val="00EA4CA8"/>
    <w:rsid w:val="00EA50DC"/>
    <w:rsid w:val="00EA5481"/>
    <w:rsid w:val="00EA59E1"/>
    <w:rsid w:val="00EA5DB8"/>
    <w:rsid w:val="00EA645A"/>
    <w:rsid w:val="00EA6FA2"/>
    <w:rsid w:val="00EB02F9"/>
    <w:rsid w:val="00EB065A"/>
    <w:rsid w:val="00EB0ACB"/>
    <w:rsid w:val="00EB0C8C"/>
    <w:rsid w:val="00EB238E"/>
    <w:rsid w:val="00EB2548"/>
    <w:rsid w:val="00EB2A8B"/>
    <w:rsid w:val="00EB2F21"/>
    <w:rsid w:val="00EB3FAC"/>
    <w:rsid w:val="00EB4A1D"/>
    <w:rsid w:val="00EB5177"/>
    <w:rsid w:val="00EB53A6"/>
    <w:rsid w:val="00EB5791"/>
    <w:rsid w:val="00EB5D68"/>
    <w:rsid w:val="00EB5ED3"/>
    <w:rsid w:val="00EB6C09"/>
    <w:rsid w:val="00EB6D46"/>
    <w:rsid w:val="00EB6EAB"/>
    <w:rsid w:val="00EB7B8D"/>
    <w:rsid w:val="00EB7D6E"/>
    <w:rsid w:val="00EC0152"/>
    <w:rsid w:val="00EC097C"/>
    <w:rsid w:val="00EC0E3D"/>
    <w:rsid w:val="00EC131F"/>
    <w:rsid w:val="00EC1482"/>
    <w:rsid w:val="00EC1DA8"/>
    <w:rsid w:val="00EC21C3"/>
    <w:rsid w:val="00EC22F5"/>
    <w:rsid w:val="00EC2B2F"/>
    <w:rsid w:val="00EC2D8C"/>
    <w:rsid w:val="00EC322E"/>
    <w:rsid w:val="00EC371F"/>
    <w:rsid w:val="00EC3D68"/>
    <w:rsid w:val="00EC40CB"/>
    <w:rsid w:val="00EC43AC"/>
    <w:rsid w:val="00EC4B5A"/>
    <w:rsid w:val="00EC5236"/>
    <w:rsid w:val="00EC5AAA"/>
    <w:rsid w:val="00EC5CF4"/>
    <w:rsid w:val="00EC5D38"/>
    <w:rsid w:val="00EC6DEE"/>
    <w:rsid w:val="00EC7837"/>
    <w:rsid w:val="00EC7AA9"/>
    <w:rsid w:val="00ED02C8"/>
    <w:rsid w:val="00ED0659"/>
    <w:rsid w:val="00ED07EC"/>
    <w:rsid w:val="00ED095F"/>
    <w:rsid w:val="00ED0B42"/>
    <w:rsid w:val="00ED1E5E"/>
    <w:rsid w:val="00ED2910"/>
    <w:rsid w:val="00ED2FAD"/>
    <w:rsid w:val="00ED3132"/>
    <w:rsid w:val="00ED31FF"/>
    <w:rsid w:val="00ED39A5"/>
    <w:rsid w:val="00ED3DB8"/>
    <w:rsid w:val="00ED469C"/>
    <w:rsid w:val="00ED495F"/>
    <w:rsid w:val="00ED5505"/>
    <w:rsid w:val="00ED5CB9"/>
    <w:rsid w:val="00ED5E7A"/>
    <w:rsid w:val="00ED6137"/>
    <w:rsid w:val="00ED694C"/>
    <w:rsid w:val="00ED6AAA"/>
    <w:rsid w:val="00ED70DA"/>
    <w:rsid w:val="00ED741F"/>
    <w:rsid w:val="00ED7EE7"/>
    <w:rsid w:val="00EE000F"/>
    <w:rsid w:val="00EE10A2"/>
    <w:rsid w:val="00EE135B"/>
    <w:rsid w:val="00EE1858"/>
    <w:rsid w:val="00EE2914"/>
    <w:rsid w:val="00EE32EF"/>
    <w:rsid w:val="00EE3671"/>
    <w:rsid w:val="00EE4101"/>
    <w:rsid w:val="00EE431F"/>
    <w:rsid w:val="00EE4572"/>
    <w:rsid w:val="00EE4FA8"/>
    <w:rsid w:val="00EE5138"/>
    <w:rsid w:val="00EE5FE9"/>
    <w:rsid w:val="00EE68CD"/>
    <w:rsid w:val="00EE690B"/>
    <w:rsid w:val="00EE69D5"/>
    <w:rsid w:val="00EE6A4A"/>
    <w:rsid w:val="00EE7431"/>
    <w:rsid w:val="00EE74C4"/>
    <w:rsid w:val="00EE7A73"/>
    <w:rsid w:val="00EE7C67"/>
    <w:rsid w:val="00EE7CFD"/>
    <w:rsid w:val="00EE7EB4"/>
    <w:rsid w:val="00EF02F0"/>
    <w:rsid w:val="00EF0448"/>
    <w:rsid w:val="00EF0C82"/>
    <w:rsid w:val="00EF1674"/>
    <w:rsid w:val="00EF1735"/>
    <w:rsid w:val="00EF1762"/>
    <w:rsid w:val="00EF18A4"/>
    <w:rsid w:val="00EF1FAB"/>
    <w:rsid w:val="00EF21D2"/>
    <w:rsid w:val="00EF2C5D"/>
    <w:rsid w:val="00EF2F0C"/>
    <w:rsid w:val="00EF30A6"/>
    <w:rsid w:val="00EF3ACC"/>
    <w:rsid w:val="00EF3F25"/>
    <w:rsid w:val="00EF43E3"/>
    <w:rsid w:val="00EF52F9"/>
    <w:rsid w:val="00EF53D3"/>
    <w:rsid w:val="00EF576F"/>
    <w:rsid w:val="00EF5C92"/>
    <w:rsid w:val="00EF61F7"/>
    <w:rsid w:val="00EF6A1A"/>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A5"/>
    <w:rsid w:val="00F044D9"/>
    <w:rsid w:val="00F04618"/>
    <w:rsid w:val="00F04721"/>
    <w:rsid w:val="00F04B0E"/>
    <w:rsid w:val="00F04C4F"/>
    <w:rsid w:val="00F04CED"/>
    <w:rsid w:val="00F05492"/>
    <w:rsid w:val="00F055C3"/>
    <w:rsid w:val="00F05717"/>
    <w:rsid w:val="00F05B07"/>
    <w:rsid w:val="00F05E69"/>
    <w:rsid w:val="00F06E60"/>
    <w:rsid w:val="00F07029"/>
    <w:rsid w:val="00F0709C"/>
    <w:rsid w:val="00F07185"/>
    <w:rsid w:val="00F075E7"/>
    <w:rsid w:val="00F07868"/>
    <w:rsid w:val="00F078DB"/>
    <w:rsid w:val="00F07AA2"/>
    <w:rsid w:val="00F07B7D"/>
    <w:rsid w:val="00F07C0B"/>
    <w:rsid w:val="00F07D2F"/>
    <w:rsid w:val="00F07D35"/>
    <w:rsid w:val="00F10272"/>
    <w:rsid w:val="00F10605"/>
    <w:rsid w:val="00F10B49"/>
    <w:rsid w:val="00F11864"/>
    <w:rsid w:val="00F119DA"/>
    <w:rsid w:val="00F11EDA"/>
    <w:rsid w:val="00F1232E"/>
    <w:rsid w:val="00F12387"/>
    <w:rsid w:val="00F123D1"/>
    <w:rsid w:val="00F12CE5"/>
    <w:rsid w:val="00F12DD2"/>
    <w:rsid w:val="00F133D4"/>
    <w:rsid w:val="00F14348"/>
    <w:rsid w:val="00F14835"/>
    <w:rsid w:val="00F14C5A"/>
    <w:rsid w:val="00F14C7E"/>
    <w:rsid w:val="00F14D05"/>
    <w:rsid w:val="00F157D8"/>
    <w:rsid w:val="00F15C8D"/>
    <w:rsid w:val="00F15D91"/>
    <w:rsid w:val="00F166CC"/>
    <w:rsid w:val="00F16E26"/>
    <w:rsid w:val="00F17C85"/>
    <w:rsid w:val="00F17F94"/>
    <w:rsid w:val="00F2002A"/>
    <w:rsid w:val="00F20096"/>
    <w:rsid w:val="00F2016C"/>
    <w:rsid w:val="00F204C4"/>
    <w:rsid w:val="00F205EB"/>
    <w:rsid w:val="00F20ED6"/>
    <w:rsid w:val="00F21503"/>
    <w:rsid w:val="00F2191F"/>
    <w:rsid w:val="00F21D98"/>
    <w:rsid w:val="00F21E31"/>
    <w:rsid w:val="00F21F0C"/>
    <w:rsid w:val="00F22103"/>
    <w:rsid w:val="00F230D2"/>
    <w:rsid w:val="00F231E7"/>
    <w:rsid w:val="00F23D83"/>
    <w:rsid w:val="00F248A8"/>
    <w:rsid w:val="00F24A30"/>
    <w:rsid w:val="00F24A83"/>
    <w:rsid w:val="00F24C3F"/>
    <w:rsid w:val="00F25244"/>
    <w:rsid w:val="00F2534E"/>
    <w:rsid w:val="00F2571C"/>
    <w:rsid w:val="00F25B2B"/>
    <w:rsid w:val="00F260FF"/>
    <w:rsid w:val="00F26669"/>
    <w:rsid w:val="00F2669A"/>
    <w:rsid w:val="00F26851"/>
    <w:rsid w:val="00F26EE6"/>
    <w:rsid w:val="00F2784E"/>
    <w:rsid w:val="00F27C07"/>
    <w:rsid w:val="00F309D5"/>
    <w:rsid w:val="00F30C0A"/>
    <w:rsid w:val="00F30C28"/>
    <w:rsid w:val="00F30EA6"/>
    <w:rsid w:val="00F3129C"/>
    <w:rsid w:val="00F31D30"/>
    <w:rsid w:val="00F32667"/>
    <w:rsid w:val="00F32885"/>
    <w:rsid w:val="00F32A0A"/>
    <w:rsid w:val="00F32AD2"/>
    <w:rsid w:val="00F32CB3"/>
    <w:rsid w:val="00F32CDE"/>
    <w:rsid w:val="00F32EBF"/>
    <w:rsid w:val="00F3467D"/>
    <w:rsid w:val="00F3497D"/>
    <w:rsid w:val="00F35016"/>
    <w:rsid w:val="00F352D4"/>
    <w:rsid w:val="00F359E4"/>
    <w:rsid w:val="00F36B09"/>
    <w:rsid w:val="00F36D04"/>
    <w:rsid w:val="00F36DD6"/>
    <w:rsid w:val="00F36FE2"/>
    <w:rsid w:val="00F3735F"/>
    <w:rsid w:val="00F3754A"/>
    <w:rsid w:val="00F3755F"/>
    <w:rsid w:val="00F379BB"/>
    <w:rsid w:val="00F379EF"/>
    <w:rsid w:val="00F40375"/>
    <w:rsid w:val="00F405EB"/>
    <w:rsid w:val="00F408C8"/>
    <w:rsid w:val="00F4155F"/>
    <w:rsid w:val="00F429EF"/>
    <w:rsid w:val="00F42D94"/>
    <w:rsid w:val="00F42F19"/>
    <w:rsid w:val="00F42F23"/>
    <w:rsid w:val="00F43DE2"/>
    <w:rsid w:val="00F44ED6"/>
    <w:rsid w:val="00F453B6"/>
    <w:rsid w:val="00F4597C"/>
    <w:rsid w:val="00F45C64"/>
    <w:rsid w:val="00F4601D"/>
    <w:rsid w:val="00F46485"/>
    <w:rsid w:val="00F471AD"/>
    <w:rsid w:val="00F4744A"/>
    <w:rsid w:val="00F47E37"/>
    <w:rsid w:val="00F5028C"/>
    <w:rsid w:val="00F503DA"/>
    <w:rsid w:val="00F50667"/>
    <w:rsid w:val="00F50A73"/>
    <w:rsid w:val="00F50C94"/>
    <w:rsid w:val="00F50E60"/>
    <w:rsid w:val="00F50F6D"/>
    <w:rsid w:val="00F51510"/>
    <w:rsid w:val="00F51693"/>
    <w:rsid w:val="00F51AF5"/>
    <w:rsid w:val="00F51D29"/>
    <w:rsid w:val="00F51F12"/>
    <w:rsid w:val="00F52269"/>
    <w:rsid w:val="00F52401"/>
    <w:rsid w:val="00F52600"/>
    <w:rsid w:val="00F52896"/>
    <w:rsid w:val="00F528B9"/>
    <w:rsid w:val="00F528BD"/>
    <w:rsid w:val="00F529C8"/>
    <w:rsid w:val="00F52D5A"/>
    <w:rsid w:val="00F533C3"/>
    <w:rsid w:val="00F5363F"/>
    <w:rsid w:val="00F53C66"/>
    <w:rsid w:val="00F54181"/>
    <w:rsid w:val="00F5428D"/>
    <w:rsid w:val="00F54F4E"/>
    <w:rsid w:val="00F55108"/>
    <w:rsid w:val="00F5575A"/>
    <w:rsid w:val="00F55C73"/>
    <w:rsid w:val="00F55CEE"/>
    <w:rsid w:val="00F56712"/>
    <w:rsid w:val="00F56CDF"/>
    <w:rsid w:val="00F56EA5"/>
    <w:rsid w:val="00F57DBD"/>
    <w:rsid w:val="00F6018F"/>
    <w:rsid w:val="00F6024F"/>
    <w:rsid w:val="00F604AF"/>
    <w:rsid w:val="00F60F32"/>
    <w:rsid w:val="00F612CA"/>
    <w:rsid w:val="00F61DEE"/>
    <w:rsid w:val="00F62602"/>
    <w:rsid w:val="00F6267A"/>
    <w:rsid w:val="00F626F2"/>
    <w:rsid w:val="00F629D1"/>
    <w:rsid w:val="00F6314A"/>
    <w:rsid w:val="00F6341B"/>
    <w:rsid w:val="00F63453"/>
    <w:rsid w:val="00F645AD"/>
    <w:rsid w:val="00F646B7"/>
    <w:rsid w:val="00F64872"/>
    <w:rsid w:val="00F64D6A"/>
    <w:rsid w:val="00F64DD7"/>
    <w:rsid w:val="00F64F17"/>
    <w:rsid w:val="00F64FB8"/>
    <w:rsid w:val="00F65087"/>
    <w:rsid w:val="00F65AC8"/>
    <w:rsid w:val="00F65C77"/>
    <w:rsid w:val="00F65F57"/>
    <w:rsid w:val="00F661E9"/>
    <w:rsid w:val="00F667E2"/>
    <w:rsid w:val="00F6702D"/>
    <w:rsid w:val="00F671CB"/>
    <w:rsid w:val="00F678C7"/>
    <w:rsid w:val="00F678FB"/>
    <w:rsid w:val="00F703C3"/>
    <w:rsid w:val="00F71026"/>
    <w:rsid w:val="00F7114F"/>
    <w:rsid w:val="00F71270"/>
    <w:rsid w:val="00F716C9"/>
    <w:rsid w:val="00F72081"/>
    <w:rsid w:val="00F72224"/>
    <w:rsid w:val="00F723DE"/>
    <w:rsid w:val="00F72824"/>
    <w:rsid w:val="00F72912"/>
    <w:rsid w:val="00F72D81"/>
    <w:rsid w:val="00F739B3"/>
    <w:rsid w:val="00F73CBE"/>
    <w:rsid w:val="00F73E95"/>
    <w:rsid w:val="00F73F7C"/>
    <w:rsid w:val="00F75133"/>
    <w:rsid w:val="00F753CA"/>
    <w:rsid w:val="00F755DA"/>
    <w:rsid w:val="00F7579B"/>
    <w:rsid w:val="00F75C3D"/>
    <w:rsid w:val="00F75D23"/>
    <w:rsid w:val="00F75DED"/>
    <w:rsid w:val="00F761E5"/>
    <w:rsid w:val="00F764A0"/>
    <w:rsid w:val="00F766FD"/>
    <w:rsid w:val="00F76DB0"/>
    <w:rsid w:val="00F7734A"/>
    <w:rsid w:val="00F77CB5"/>
    <w:rsid w:val="00F77E98"/>
    <w:rsid w:val="00F811CA"/>
    <w:rsid w:val="00F811D5"/>
    <w:rsid w:val="00F81473"/>
    <w:rsid w:val="00F81785"/>
    <w:rsid w:val="00F817AD"/>
    <w:rsid w:val="00F81B57"/>
    <w:rsid w:val="00F81D2E"/>
    <w:rsid w:val="00F81F41"/>
    <w:rsid w:val="00F82837"/>
    <w:rsid w:val="00F82B66"/>
    <w:rsid w:val="00F82C99"/>
    <w:rsid w:val="00F83068"/>
    <w:rsid w:val="00F830D6"/>
    <w:rsid w:val="00F8356C"/>
    <w:rsid w:val="00F83B73"/>
    <w:rsid w:val="00F84551"/>
    <w:rsid w:val="00F84AD3"/>
    <w:rsid w:val="00F850BA"/>
    <w:rsid w:val="00F85522"/>
    <w:rsid w:val="00F8564A"/>
    <w:rsid w:val="00F85F29"/>
    <w:rsid w:val="00F862D7"/>
    <w:rsid w:val="00F863C4"/>
    <w:rsid w:val="00F86732"/>
    <w:rsid w:val="00F86913"/>
    <w:rsid w:val="00F86EDA"/>
    <w:rsid w:val="00F86F9A"/>
    <w:rsid w:val="00F870F7"/>
    <w:rsid w:val="00F87396"/>
    <w:rsid w:val="00F905E0"/>
    <w:rsid w:val="00F9080D"/>
    <w:rsid w:val="00F9102A"/>
    <w:rsid w:val="00F91B01"/>
    <w:rsid w:val="00F91B34"/>
    <w:rsid w:val="00F91C3B"/>
    <w:rsid w:val="00F92094"/>
    <w:rsid w:val="00F937E3"/>
    <w:rsid w:val="00F94023"/>
    <w:rsid w:val="00F9454B"/>
    <w:rsid w:val="00F94E13"/>
    <w:rsid w:val="00F952DC"/>
    <w:rsid w:val="00F955C1"/>
    <w:rsid w:val="00F956F1"/>
    <w:rsid w:val="00F957F9"/>
    <w:rsid w:val="00F959EA"/>
    <w:rsid w:val="00F95C08"/>
    <w:rsid w:val="00F961F2"/>
    <w:rsid w:val="00F9650D"/>
    <w:rsid w:val="00F9669E"/>
    <w:rsid w:val="00F966BD"/>
    <w:rsid w:val="00F96FB8"/>
    <w:rsid w:val="00F9739D"/>
    <w:rsid w:val="00F97611"/>
    <w:rsid w:val="00FA104D"/>
    <w:rsid w:val="00FA10CF"/>
    <w:rsid w:val="00FA118A"/>
    <w:rsid w:val="00FA16BA"/>
    <w:rsid w:val="00FA29DD"/>
    <w:rsid w:val="00FA2D49"/>
    <w:rsid w:val="00FA3338"/>
    <w:rsid w:val="00FA3DC3"/>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BEF"/>
    <w:rsid w:val="00FA7C90"/>
    <w:rsid w:val="00FA7EA6"/>
    <w:rsid w:val="00FA7F25"/>
    <w:rsid w:val="00FB0037"/>
    <w:rsid w:val="00FB0EDD"/>
    <w:rsid w:val="00FB10ED"/>
    <w:rsid w:val="00FB11B5"/>
    <w:rsid w:val="00FB1518"/>
    <w:rsid w:val="00FB190B"/>
    <w:rsid w:val="00FB219E"/>
    <w:rsid w:val="00FB24AC"/>
    <w:rsid w:val="00FB3174"/>
    <w:rsid w:val="00FB41FC"/>
    <w:rsid w:val="00FB449E"/>
    <w:rsid w:val="00FB4BE8"/>
    <w:rsid w:val="00FB4C2D"/>
    <w:rsid w:val="00FB4C78"/>
    <w:rsid w:val="00FB4E5D"/>
    <w:rsid w:val="00FB680A"/>
    <w:rsid w:val="00FB6E43"/>
    <w:rsid w:val="00FB74EC"/>
    <w:rsid w:val="00FB7A62"/>
    <w:rsid w:val="00FB7DF1"/>
    <w:rsid w:val="00FC037E"/>
    <w:rsid w:val="00FC0489"/>
    <w:rsid w:val="00FC07B0"/>
    <w:rsid w:val="00FC0C68"/>
    <w:rsid w:val="00FC13B8"/>
    <w:rsid w:val="00FC156A"/>
    <w:rsid w:val="00FC305B"/>
    <w:rsid w:val="00FC404F"/>
    <w:rsid w:val="00FC4063"/>
    <w:rsid w:val="00FC6B96"/>
    <w:rsid w:val="00FC6C10"/>
    <w:rsid w:val="00FC7E20"/>
    <w:rsid w:val="00FD0281"/>
    <w:rsid w:val="00FD06FE"/>
    <w:rsid w:val="00FD0D37"/>
    <w:rsid w:val="00FD14B7"/>
    <w:rsid w:val="00FD14F5"/>
    <w:rsid w:val="00FD1AC3"/>
    <w:rsid w:val="00FD3420"/>
    <w:rsid w:val="00FD36AB"/>
    <w:rsid w:val="00FD4274"/>
    <w:rsid w:val="00FD4753"/>
    <w:rsid w:val="00FD58EF"/>
    <w:rsid w:val="00FD59E7"/>
    <w:rsid w:val="00FD5BEA"/>
    <w:rsid w:val="00FD5C17"/>
    <w:rsid w:val="00FD5CCD"/>
    <w:rsid w:val="00FD6D61"/>
    <w:rsid w:val="00FD732D"/>
    <w:rsid w:val="00FD73A2"/>
    <w:rsid w:val="00FD7A5E"/>
    <w:rsid w:val="00FD7F49"/>
    <w:rsid w:val="00FD7F91"/>
    <w:rsid w:val="00FE0990"/>
    <w:rsid w:val="00FE0B24"/>
    <w:rsid w:val="00FE0BAF"/>
    <w:rsid w:val="00FE17C4"/>
    <w:rsid w:val="00FE1BF6"/>
    <w:rsid w:val="00FE2227"/>
    <w:rsid w:val="00FE23DA"/>
    <w:rsid w:val="00FE2484"/>
    <w:rsid w:val="00FE282A"/>
    <w:rsid w:val="00FE3939"/>
    <w:rsid w:val="00FE3CD3"/>
    <w:rsid w:val="00FE43DD"/>
    <w:rsid w:val="00FE475C"/>
    <w:rsid w:val="00FE4B1C"/>
    <w:rsid w:val="00FE4E83"/>
    <w:rsid w:val="00FE525D"/>
    <w:rsid w:val="00FE55DB"/>
    <w:rsid w:val="00FE5614"/>
    <w:rsid w:val="00FE5A4C"/>
    <w:rsid w:val="00FE6C88"/>
    <w:rsid w:val="00FE7731"/>
    <w:rsid w:val="00FE7741"/>
    <w:rsid w:val="00FE7AEE"/>
    <w:rsid w:val="00FE7FD0"/>
    <w:rsid w:val="00FF0106"/>
    <w:rsid w:val="00FF09E8"/>
    <w:rsid w:val="00FF1555"/>
    <w:rsid w:val="00FF24AD"/>
    <w:rsid w:val="00FF2BAE"/>
    <w:rsid w:val="00FF2CF7"/>
    <w:rsid w:val="00FF2DBE"/>
    <w:rsid w:val="00FF3703"/>
    <w:rsid w:val="00FF377C"/>
    <w:rsid w:val="00FF3C2B"/>
    <w:rsid w:val="00FF418B"/>
    <w:rsid w:val="00FF4409"/>
    <w:rsid w:val="00FF5045"/>
    <w:rsid w:val="00FF5102"/>
    <w:rsid w:val="00FF5363"/>
    <w:rsid w:val="00FF5C94"/>
    <w:rsid w:val="00FF6303"/>
    <w:rsid w:val="00FF633B"/>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D6C6DA36-1218-499C-81DA-0D1497B92C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titulo 5"/>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rsid w:val="005466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titulo 5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numbering" w:customStyle="1" w:styleId="Sinlista1">
    <w:name w:val="Sin lista1"/>
    <w:next w:val="Sinlista"/>
    <w:uiPriority w:val="99"/>
    <w:semiHidden/>
    <w:unhideWhenUsed/>
    <w:rsid w:val="00D218C7"/>
  </w:style>
  <w:style w:type="paragraph" w:styleId="TDC4">
    <w:name w:val="toc 4"/>
    <w:basedOn w:val="Normal"/>
    <w:next w:val="Normal"/>
    <w:autoRedefine/>
    <w:semiHidden/>
    <w:rsid w:val="00D218C7"/>
    <w:pPr>
      <w:ind w:left="720"/>
    </w:pPr>
    <w:rPr>
      <w:lang w:eastAsia="es-ES"/>
    </w:rPr>
  </w:style>
  <w:style w:type="paragraph" w:styleId="TDC5">
    <w:name w:val="toc 5"/>
    <w:basedOn w:val="Normal"/>
    <w:next w:val="Normal"/>
    <w:autoRedefine/>
    <w:semiHidden/>
    <w:rsid w:val="00D218C7"/>
    <w:pPr>
      <w:ind w:left="960"/>
    </w:pPr>
    <w:rPr>
      <w:lang w:eastAsia="es-ES"/>
    </w:rPr>
  </w:style>
  <w:style w:type="paragraph" w:styleId="TDC6">
    <w:name w:val="toc 6"/>
    <w:basedOn w:val="Normal"/>
    <w:next w:val="Normal"/>
    <w:autoRedefine/>
    <w:semiHidden/>
    <w:rsid w:val="00D218C7"/>
    <w:pPr>
      <w:ind w:left="1200"/>
    </w:pPr>
    <w:rPr>
      <w:lang w:eastAsia="es-ES"/>
    </w:rPr>
  </w:style>
  <w:style w:type="paragraph" w:styleId="TDC7">
    <w:name w:val="toc 7"/>
    <w:basedOn w:val="Normal"/>
    <w:next w:val="Normal"/>
    <w:autoRedefine/>
    <w:semiHidden/>
    <w:rsid w:val="00D218C7"/>
    <w:pPr>
      <w:ind w:left="1440"/>
    </w:pPr>
    <w:rPr>
      <w:lang w:eastAsia="es-ES"/>
    </w:rPr>
  </w:style>
  <w:style w:type="paragraph" w:styleId="TDC8">
    <w:name w:val="toc 8"/>
    <w:basedOn w:val="Normal"/>
    <w:next w:val="Normal"/>
    <w:autoRedefine/>
    <w:semiHidden/>
    <w:rsid w:val="00D218C7"/>
    <w:pPr>
      <w:ind w:left="1680"/>
    </w:pPr>
    <w:rPr>
      <w:lang w:eastAsia="es-ES"/>
    </w:rPr>
  </w:style>
  <w:style w:type="paragraph" w:styleId="TDC9">
    <w:name w:val="toc 9"/>
    <w:basedOn w:val="Normal"/>
    <w:next w:val="Normal"/>
    <w:autoRedefine/>
    <w:semiHidden/>
    <w:rsid w:val="00D218C7"/>
    <w:pPr>
      <w:ind w:left="1920"/>
    </w:pPr>
    <w:rPr>
      <w:lang w:eastAsia="es-ES"/>
    </w:rPr>
  </w:style>
  <w:style w:type="paragraph" w:customStyle="1" w:styleId="CM12">
    <w:name w:val="CM12"/>
    <w:basedOn w:val="Normal"/>
    <w:next w:val="Normal"/>
    <w:rsid w:val="00D218C7"/>
    <w:pPr>
      <w:widowControl w:val="0"/>
      <w:autoSpaceDE w:val="0"/>
      <w:autoSpaceDN w:val="0"/>
      <w:adjustRightInd w:val="0"/>
    </w:pPr>
    <w:rPr>
      <w:rFonts w:ascii="Verdana" w:hAnsi="Verdana"/>
      <w:sz w:val="24"/>
      <w:szCs w:val="24"/>
      <w:lang w:eastAsia="es-ES"/>
    </w:rPr>
  </w:style>
  <w:style w:type="paragraph" w:customStyle="1" w:styleId="CM13">
    <w:name w:val="CM13"/>
    <w:basedOn w:val="Default"/>
    <w:next w:val="Default"/>
    <w:rsid w:val="00D218C7"/>
    <w:pPr>
      <w:widowControl w:val="0"/>
    </w:pPr>
    <w:rPr>
      <w:rFonts w:ascii="Verdana" w:hAnsi="Verdana" w:cs="Times New Roman"/>
      <w:color w:val="auto"/>
    </w:rPr>
  </w:style>
  <w:style w:type="paragraph" w:customStyle="1" w:styleId="CM8">
    <w:name w:val="CM8"/>
    <w:basedOn w:val="Default"/>
    <w:next w:val="Default"/>
    <w:rsid w:val="00D218C7"/>
    <w:pPr>
      <w:widowControl w:val="0"/>
      <w:spacing w:line="246" w:lineRule="atLeast"/>
    </w:pPr>
    <w:rPr>
      <w:rFonts w:ascii="Verdana" w:hAnsi="Verdana" w:cs="Times New Roman"/>
      <w:color w:val="auto"/>
    </w:rPr>
  </w:style>
  <w:style w:type="paragraph" w:customStyle="1" w:styleId="CM14">
    <w:name w:val="CM14"/>
    <w:basedOn w:val="Default"/>
    <w:next w:val="Default"/>
    <w:rsid w:val="00D218C7"/>
    <w:pPr>
      <w:widowControl w:val="0"/>
    </w:pPr>
    <w:rPr>
      <w:rFonts w:ascii="Verdana" w:hAnsi="Verdana" w:cs="Times New Roman"/>
      <w:color w:val="auto"/>
    </w:rPr>
  </w:style>
  <w:style w:type="numbering" w:customStyle="1" w:styleId="Estilo11">
    <w:name w:val="Estilo11"/>
    <w:uiPriority w:val="99"/>
    <w:rsid w:val="00D218C7"/>
    <w:pPr>
      <w:numPr>
        <w:numId w:val="24"/>
      </w:numPr>
    </w:pPr>
  </w:style>
  <w:style w:type="numbering" w:customStyle="1" w:styleId="Estilo21">
    <w:name w:val="Estilo21"/>
    <w:uiPriority w:val="99"/>
    <w:rsid w:val="00D218C7"/>
    <w:pPr>
      <w:numPr>
        <w:numId w:val="25"/>
      </w:numPr>
    </w:pPr>
  </w:style>
  <w:style w:type="table" w:customStyle="1" w:styleId="Tablaconcuadrcula11">
    <w:name w:val="Tabla con cuadrícula11"/>
    <w:basedOn w:val="Tablanormal"/>
    <w:next w:val="Tablaconcuadrcula"/>
    <w:uiPriority w:val="59"/>
    <w:rsid w:val="00D218C7"/>
    <w:rPr>
      <w:rFonts w:ascii="Calibri" w:eastAsia="Calibri" w:hAnsi="Calibri"/>
      <w:sz w:val="22"/>
      <w:szCs w:val="22"/>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inlista11">
    <w:name w:val="Sin lista11"/>
    <w:next w:val="Sinlista"/>
    <w:uiPriority w:val="99"/>
    <w:semiHidden/>
    <w:unhideWhenUsed/>
    <w:rsid w:val="00D218C7"/>
  </w:style>
  <w:style w:type="paragraph" w:customStyle="1" w:styleId="apendice">
    <w:name w:val="apendice"/>
    <w:basedOn w:val="Normal"/>
    <w:qFormat/>
    <w:rsid w:val="00D218C7"/>
    <w:pPr>
      <w:spacing w:after="200" w:line="276" w:lineRule="auto"/>
      <w:jc w:val="center"/>
    </w:pPr>
    <w:rPr>
      <w:rFonts w:ascii="Calibri" w:hAnsi="Calibri"/>
      <w:b/>
      <w:sz w:val="24"/>
      <w:szCs w:val="22"/>
      <w:lang w:val="es-BO" w:eastAsia="es-BO"/>
    </w:rPr>
  </w:style>
  <w:style w:type="table" w:customStyle="1" w:styleId="Tablaconcuadrcula2">
    <w:name w:val="Tabla con cuadrícula2"/>
    <w:basedOn w:val="Tablanormal"/>
    <w:rsid w:val="00BF7823"/>
    <w:rPr>
      <w:rFonts w:ascii="Calibri" w:eastAsia="Calibri" w:hAnsi="Calibri"/>
      <w:sz w:val="22"/>
      <w:szCs w:val="22"/>
      <w:lang w:val="es-ES"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23225159">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76494230">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683169449">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24668398">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69686041">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18293610">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11877092">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86804152">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34451037">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399592296">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83820147">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4107159">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0904422">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1973753413">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hyperlink" Target="http://www.ypfb.gob.bo"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image" Target="media/image3.jpeg"/><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image" Target="media/image5.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hyperlink" Target="http://www.ypfb.gob.bo" TargetMode="External"/><Relationship Id="rId23" Type="http://schemas.openxmlformats.org/officeDocument/2006/relationships/theme" Target="theme/theme1.xml"/><Relationship Id="rId10" Type="http://schemas.openxmlformats.org/officeDocument/2006/relationships/hyperlink" Target="http://www.ypfb.gob.bo" TargetMode="External"/><Relationship Id="rId19" Type="http://schemas.openxmlformats.org/officeDocument/2006/relationships/image" Target="media/image4.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ypfb.gob.bo" TargetMode="External"/><Relationship Id="rId22"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27C817E-1020-4AF9-A4D5-85A8AA7BB4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158</TotalTime>
  <Pages>76</Pages>
  <Words>28854</Words>
  <Characters>158701</Characters>
  <Application>Microsoft Office Word</Application>
  <DocSecurity>0</DocSecurity>
  <Lines>1322</Lines>
  <Paragraphs>374</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187181</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Franz Jaldin Branez</cp:lastModifiedBy>
  <cp:revision>11</cp:revision>
  <cp:lastPrinted>2015-02-19T14:27:00Z</cp:lastPrinted>
  <dcterms:created xsi:type="dcterms:W3CDTF">2017-11-16T15:21:00Z</dcterms:created>
  <dcterms:modified xsi:type="dcterms:W3CDTF">2017-12-18T15:52:00Z</dcterms:modified>
</cp:coreProperties>
</file>