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4586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/>
                <w:b/>
                <w:bCs/>
                <w:sz w:val="22"/>
                <w:szCs w:val="22"/>
              </w:rPr>
              <w:t xml:space="preserve">Previo a la adjudicación,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Oferente deberá presentar el siguiente documento para la </w:t>
            </w:r>
            <w:r w:rsidRPr="002F306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Oferente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2F306B" w:rsidRPr="002F306B" w:rsidRDefault="002F306B" w:rsidP="0054033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spacing w:before="240"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sz w:val="22"/>
                <w:szCs w:val="22"/>
              </w:rPr>
              <w:t>Antes del inicio de actividades o servicio, la empresa adjudicada debe cumplir con los siguientes requisitos de SMS:</w:t>
            </w:r>
          </w:p>
          <w:p w:rsidR="002F306B" w:rsidRPr="002F306B" w:rsidRDefault="002F306B" w:rsidP="00540333">
            <w:pPr>
              <w:spacing w:before="100" w:beforeAutospacing="1"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:rsidR="002F306B" w:rsidRPr="002F306B" w:rsidRDefault="002F306B" w:rsidP="00540333">
            <w:pPr>
              <w:widowControl w:val="0"/>
              <w:tabs>
                <w:tab w:val="left" w:pos="0"/>
              </w:tabs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:rsidR="002F306B" w:rsidRPr="002F306B" w:rsidRDefault="002F306B" w:rsidP="002F30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  <w:r w:rsidR="0054033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2F30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2F306B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2F306B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:rsidR="002F306B" w:rsidRPr="00540333" w:rsidRDefault="002F306B" w:rsidP="00540333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2F306B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2F306B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2F306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540333" w:rsidRPr="002F306B" w:rsidRDefault="00540333" w:rsidP="00540333">
            <w:pPr>
              <w:widowControl w:val="0"/>
              <w:tabs>
                <w:tab w:val="left" w:pos="0"/>
              </w:tabs>
              <w:spacing w:before="120" w:after="120"/>
              <w:ind w:left="435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306B" w:rsidRPr="002F306B" w:rsidRDefault="002F306B" w:rsidP="002F306B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:rsidR="002F306B" w:rsidRPr="002F306B" w:rsidRDefault="002F306B" w:rsidP="002F306B">
            <w:pPr>
              <w:widowControl w:val="0"/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:rsidR="002F306B" w:rsidRPr="002F306B" w:rsidRDefault="002F306B" w:rsidP="002F306B">
            <w:pPr>
              <w:numPr>
                <w:ilvl w:val="0"/>
                <w:numId w:val="1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Casco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Lentes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Calzados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Gafas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540333" w:rsidRDefault="002F306B" w:rsidP="00540333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2F306B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:rsidR="00540333" w:rsidRDefault="00540333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2F306B" w:rsidRPr="002F306B" w:rsidRDefault="002F306B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En caso de ser requerido</w:t>
            </w:r>
            <w:r w:rsidRPr="002F306B">
              <w:rPr>
                <w:rFonts w:ascii="Calibri" w:hAnsi="Calibri"/>
                <w:sz w:val="22"/>
                <w:szCs w:val="22"/>
              </w:rPr>
              <w:t xml:space="preserve"> el ingreso de vehículos a Planta, la empresa adjudicada</w:t>
            </w: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Soat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Check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List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, 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Ibnorca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, etc.)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2F306B" w:rsidRPr="002F306B" w:rsidRDefault="002F306B" w:rsidP="002F306B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adjudicada y validada por personal de SMS de YPFB para garantizar que los mismos estén en buenas condiciones mecánicas y técnicas de funcionamiento previo el ingreso a Planta. </w:t>
            </w:r>
          </w:p>
          <w:p w:rsidR="002F306B" w:rsidRPr="002F306B" w:rsidRDefault="002F306B" w:rsidP="002F306B">
            <w:pPr>
              <w:spacing w:after="13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spacing w:before="12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2F306B" w:rsidRPr="002F306B" w:rsidRDefault="002F306B" w:rsidP="002F306B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DF32F7" w:rsidRPr="00203B7A" w:rsidRDefault="002F306B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F306B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32BA5"/>
    <w:rsid w:val="002938DD"/>
    <w:rsid w:val="002F306B"/>
    <w:rsid w:val="003166C7"/>
    <w:rsid w:val="004840AF"/>
    <w:rsid w:val="004A5377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DF32F7"/>
    <w:rsid w:val="00E6263C"/>
    <w:rsid w:val="00E74F32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9E6BE60-B324-45AE-A25C-5A1843B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Gilka Galvan Echazú</cp:lastModifiedBy>
  <cp:revision>2</cp:revision>
  <cp:lastPrinted>2016-11-24T15:01:00Z</cp:lastPrinted>
  <dcterms:created xsi:type="dcterms:W3CDTF">2017-12-21T16:05:00Z</dcterms:created>
  <dcterms:modified xsi:type="dcterms:W3CDTF">2017-12-21T16:05:00Z</dcterms:modified>
</cp:coreProperties>
</file>