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D2893" w:rsidRDefault="00BD2893" w:rsidP="00624F1E">
      <w:pPr>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783043" w:rsidP="00783043">
      <w:pPr>
        <w:tabs>
          <w:tab w:val="left" w:pos="6585"/>
        </w:tabs>
        <w:jc w:val="both"/>
        <w:rPr>
          <w:rFonts w:asciiTheme="minorHAnsi" w:hAnsiTheme="minorHAnsi" w:cstheme="minorHAnsi"/>
          <w:sz w:val="22"/>
          <w:szCs w:val="22"/>
        </w:rPr>
      </w:pPr>
      <w:r>
        <w:rPr>
          <w:rFonts w:asciiTheme="minorHAnsi" w:hAnsiTheme="minorHAnsi" w:cstheme="minorHAnsi"/>
          <w:sz w:val="22"/>
          <w:szCs w:val="22"/>
        </w:rPr>
        <w:tab/>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F33EFD">
      <w:pPr>
        <w:pStyle w:val="Prrafodelista"/>
        <w:numPr>
          <w:ilvl w:val="1"/>
          <w:numId w:val="26"/>
        </w:numPr>
        <w:spacing w:before="240"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F33EFD" w:rsidRPr="001A43A1" w:rsidRDefault="00F33EFD" w:rsidP="00F33EFD">
      <w:pPr>
        <w:pStyle w:val="Prrafodelista"/>
        <w:spacing w:before="240" w:after="200" w:line="276" w:lineRule="auto"/>
        <w:ind w:left="360"/>
        <w:contextualSpacing/>
        <w:jc w:val="both"/>
        <w:rPr>
          <w:rFonts w:asciiTheme="minorHAnsi" w:hAnsiTheme="minorHAnsi" w:cstheme="minorHAnsi"/>
          <w:b/>
          <w:sz w:val="22"/>
          <w:szCs w:val="22"/>
        </w:rPr>
      </w:pPr>
    </w:p>
    <w:p w:rsidR="00624F1E" w:rsidRPr="001A43A1" w:rsidRDefault="00624F1E" w:rsidP="00F33EFD">
      <w:pPr>
        <w:pStyle w:val="Prrafodelista"/>
        <w:numPr>
          <w:ilvl w:val="1"/>
          <w:numId w:val="26"/>
        </w:numPr>
        <w:spacing w:before="240"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EB1506" w:rsidP="000A4EB4">
      <w:pPr>
        <w:tabs>
          <w:tab w:val="left" w:pos="1206"/>
        </w:tabs>
        <w:contextualSpacing/>
        <w:jc w:val="both"/>
        <w:rPr>
          <w:rFonts w:asciiTheme="minorHAnsi" w:hAnsiTheme="minorHAnsi" w:cstheme="minorHAnsi"/>
          <w:sz w:val="22"/>
          <w:szCs w:val="22"/>
        </w:rPr>
      </w:pPr>
      <w:r w:rsidRPr="00EB1506">
        <w:rPr>
          <w:rFonts w:asciiTheme="minorHAnsi" w:hAnsiTheme="minorHAnsi" w:cstheme="minorHAnsi"/>
          <w:sz w:val="22"/>
          <w:szCs w:val="22"/>
        </w:rPr>
        <w:t>A elección de la empresa proponente, ésta podrá optar por uno de los siguientes instrumentos financieros</w:t>
      </w:r>
      <w:r w:rsidR="000A4EB4"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2D12FC">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2D12FC">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CD72EC"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w:t>
      </w:r>
      <w:r w:rsidR="00FF1650">
        <w:rPr>
          <w:rFonts w:asciiTheme="minorHAnsi" w:hAnsiTheme="minorHAnsi"/>
          <w:sz w:val="22"/>
          <w:szCs w:val="20"/>
        </w:rPr>
        <w:t>do Plurinacional de Bolivia</w:t>
      </w:r>
      <w:r w:rsidRPr="00A2394A">
        <w:rPr>
          <w:rFonts w:asciiTheme="minorHAnsi" w:hAnsiTheme="minorHAnsi"/>
          <w:sz w:val="22"/>
          <w:szCs w:val="20"/>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2D12FC">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EB1506" w:rsidP="000A4EB4">
      <w:pPr>
        <w:jc w:val="both"/>
        <w:rPr>
          <w:rFonts w:asciiTheme="minorHAnsi" w:hAnsiTheme="minorHAnsi" w:cs="Arial"/>
          <w:iCs/>
          <w:sz w:val="22"/>
          <w:szCs w:val="22"/>
          <w:lang w:val="es-BO"/>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CD72EC">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A2394A">
        <w:rPr>
          <w:rFonts w:asciiTheme="minorHAnsi" w:hAnsiTheme="minorHAnsi" w:cs="Arial"/>
          <w:iCs/>
          <w:szCs w:val="22"/>
          <w:lang w:val="es-BO"/>
        </w:rPr>
        <w:t xml:space="preserve">cuya vigencia será de </w:t>
      </w:r>
      <w:r w:rsidR="006D3868">
        <w:rPr>
          <w:rFonts w:asciiTheme="minorHAnsi" w:hAnsiTheme="minorHAnsi" w:cs="Arial"/>
          <w:iCs/>
          <w:szCs w:val="22"/>
          <w:lang w:val="es-BO"/>
        </w:rPr>
        <w:t>90</w:t>
      </w:r>
      <w:r w:rsidRPr="00A2394A">
        <w:rPr>
          <w:rFonts w:asciiTheme="minorHAnsi" w:hAnsiTheme="minorHAnsi" w:cs="Arial"/>
          <w:iCs/>
          <w:szCs w:val="22"/>
          <w:lang w:val="es-BO"/>
        </w:rPr>
        <w:t xml:space="preserve"> días </w:t>
      </w:r>
      <w:r w:rsidR="00CD72EC" w:rsidRPr="00CD72EC">
        <w:rPr>
          <w:rFonts w:asciiTheme="minorHAnsi" w:hAnsiTheme="minorHAnsi" w:cs="Arial"/>
          <w:iCs/>
          <w:szCs w:val="22"/>
          <w:lang w:val="es-BO"/>
        </w:rPr>
        <w:t>calendario, computables a partir de la fecha de su emisión</w:t>
      </w:r>
      <w:r w:rsidR="00CD72EC">
        <w:rPr>
          <w:rFonts w:asciiTheme="minorHAnsi" w:hAnsiTheme="minorHAnsi" w:cs="Arial"/>
          <w:iCs/>
          <w:szCs w:val="22"/>
          <w:lang w:val="es-BO"/>
        </w:rPr>
        <w:t>,</w:t>
      </w:r>
      <w:r w:rsidR="00CD72EC" w:rsidRPr="00CD72EC">
        <w:rPr>
          <w:rFonts w:asciiTheme="minorHAnsi" w:hAnsiTheme="minorHAnsi" w:cs="Arial"/>
          <w:iCs/>
          <w:szCs w:val="22"/>
          <w:lang w:val="es-BO"/>
        </w:rPr>
        <w:t xml:space="preserve"> </w:t>
      </w:r>
      <w:r w:rsidRPr="00A2394A">
        <w:rPr>
          <w:rFonts w:ascii="Calibri" w:hAnsi="Calibri"/>
          <w:sz w:val="22"/>
        </w:rPr>
        <w:t>por 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CD72EC">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CD72EC" w:rsidRPr="00CD72EC">
        <w:rPr>
          <w:rFonts w:asciiTheme="minorHAnsi" w:hAnsiTheme="minorHAnsi" w:cs="Arial"/>
          <w:iCs/>
          <w:szCs w:val="22"/>
          <w:lang w:val="es-BO"/>
        </w:rPr>
        <w:t xml:space="preserve">cuya vigencia será de </w:t>
      </w:r>
      <w:r w:rsidR="006D3868">
        <w:rPr>
          <w:rFonts w:asciiTheme="minorHAnsi" w:hAnsiTheme="minorHAnsi" w:cs="Arial"/>
          <w:iCs/>
          <w:szCs w:val="22"/>
          <w:lang w:val="es-BO"/>
        </w:rPr>
        <w:t>90</w:t>
      </w:r>
      <w:r w:rsidR="00CD72EC" w:rsidRPr="00CD72EC">
        <w:rPr>
          <w:rFonts w:asciiTheme="minorHAnsi" w:hAnsiTheme="minorHAnsi" w:cs="Arial"/>
          <w:iCs/>
          <w:szCs w:val="22"/>
          <w:lang w:val="es-BO"/>
        </w:rPr>
        <w:t xml:space="preserve"> días calendario, computables a partir de la fecha de su emisión,</w:t>
      </w:r>
      <w:r w:rsidRPr="00A2394A">
        <w:rPr>
          <w:rFonts w:ascii="Calibri" w:hAnsi="Calibri"/>
          <w:sz w:val="22"/>
        </w:rPr>
        <w:t xml:space="preserve"> por un monto equivalente al cien por ciento (100%) del anticipo otorgado.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rPr>
          <w:lang w:val="es-BO" w:eastAsia="en-US"/>
        </w:rPr>
      </w:pPr>
    </w:p>
    <w:p w:rsidR="000A4EB4" w:rsidRDefault="00EB1506" w:rsidP="000A4EB4">
      <w:pPr>
        <w:tabs>
          <w:tab w:val="left" w:pos="1206"/>
        </w:tabs>
        <w:contextualSpacing/>
        <w:jc w:val="both"/>
        <w:rPr>
          <w:rFonts w:asciiTheme="minorHAnsi" w:hAnsiTheme="minorHAnsi" w:cstheme="minorHAnsi"/>
          <w:sz w:val="22"/>
          <w:szCs w:val="22"/>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r w:rsidR="000A4EB4" w:rsidRPr="001A43A1">
        <w:rPr>
          <w:rFonts w:asciiTheme="minorHAnsi" w:hAnsiTheme="minorHAnsi" w:cstheme="minorHAnsi"/>
          <w:sz w:val="22"/>
          <w:szCs w:val="22"/>
        </w:rPr>
        <w:t xml:space="preserve"> </w:t>
      </w:r>
    </w:p>
    <w:p w:rsidR="00FF1650" w:rsidRPr="001A43A1" w:rsidRDefault="00FF1650" w:rsidP="000A4EB4">
      <w:pPr>
        <w:tabs>
          <w:tab w:val="left" w:pos="1206"/>
        </w:tabs>
        <w:contextualSpacing/>
        <w:jc w:val="both"/>
        <w:rPr>
          <w:rFonts w:asciiTheme="minorHAnsi" w:hAnsiTheme="minorHAnsi" w:cstheme="minorHAnsi"/>
          <w:sz w:val="22"/>
          <w:szCs w:val="22"/>
        </w:rPr>
      </w:pP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w:t>
      </w:r>
      <w:r w:rsidR="00FF1650">
        <w:rPr>
          <w:rFonts w:asciiTheme="minorHAnsi" w:hAnsiTheme="minorHAnsi"/>
          <w:sz w:val="22"/>
          <w:szCs w:val="20"/>
        </w:rPr>
        <w:t>Estado Plurinacional de Bolivia</w:t>
      </w:r>
      <w:r w:rsidRPr="00A2394A">
        <w:rPr>
          <w:rFonts w:asciiTheme="minorHAnsi" w:hAnsi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D72EC" w:rsidRPr="00CD72EC" w:rsidRDefault="00CD72EC" w:rsidP="00CD72EC">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0A4EB4" w:rsidRPr="001A43A1" w:rsidRDefault="00EB1506" w:rsidP="000A4EB4">
      <w:pPr>
        <w:jc w:val="both"/>
        <w:rPr>
          <w:rFonts w:asciiTheme="minorHAnsi" w:hAnsiTheme="minorHAnsi" w:cs="Arial"/>
          <w:iCs/>
          <w:sz w:val="22"/>
          <w:szCs w:val="22"/>
          <w:lang w:val="es-BO"/>
        </w:rPr>
      </w:pPr>
      <w:r w:rsidRPr="00EB1506">
        <w:rPr>
          <w:rFonts w:asciiTheme="minorHAnsi" w:hAnsiTheme="minorHAnsi" w:cs="Arial"/>
          <w:iCs/>
          <w:sz w:val="22"/>
          <w:szCs w:val="22"/>
          <w:lang w:val="es-BO"/>
        </w:rPr>
        <w:t>A elección de la empresa adjudicada, ésta podrá optar por uno de los siguientes instrumentos financieros</w:t>
      </w:r>
      <w:r w:rsidR="000A4EB4"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A330C5" w:rsidRPr="00DD70BD" w:rsidRDefault="00A330C5" w:rsidP="00A330C5">
      <w:pPr>
        <w:pStyle w:val="Prrafodelista"/>
        <w:rPr>
          <w:rFonts w:asciiTheme="minorHAnsi" w:hAnsiTheme="minorHAnsi"/>
          <w:sz w:val="22"/>
          <w:szCs w:val="22"/>
        </w:rPr>
      </w:pPr>
    </w:p>
    <w:p w:rsidR="00A330C5" w:rsidRPr="00A330C5" w:rsidRDefault="00A330C5" w:rsidP="00A330C5">
      <w:pPr>
        <w:spacing w:line="360" w:lineRule="auto"/>
        <w:jc w:val="center"/>
        <w:rPr>
          <w:rFonts w:asciiTheme="minorHAnsi" w:hAnsiTheme="minorHAnsi" w:cstheme="minorHAnsi"/>
          <w:b/>
          <w:bCs/>
          <w:sz w:val="22"/>
          <w:szCs w:val="22"/>
        </w:rPr>
      </w:pPr>
      <w:r w:rsidRPr="00A330C5">
        <w:rPr>
          <w:rFonts w:asciiTheme="minorHAnsi" w:hAnsiTheme="minorHAnsi" w:cstheme="minorHAnsi"/>
          <w:b/>
          <w:bCs/>
          <w:sz w:val="22"/>
          <w:szCs w:val="22"/>
        </w:rPr>
        <w:t>INSTRUCCIONES PARA LA EMISION DE INSTRUMENTOS FINANCIEROS</w:t>
      </w:r>
    </w:p>
    <w:p w:rsidR="00A330C5" w:rsidRDefault="00A330C5" w:rsidP="00A330C5">
      <w:pPr>
        <w:jc w:val="both"/>
        <w:rPr>
          <w:rFonts w:asciiTheme="minorHAnsi" w:hAnsiTheme="minorHAnsi" w:cstheme="minorHAnsi"/>
          <w:sz w:val="22"/>
          <w:szCs w:val="22"/>
        </w:rPr>
      </w:pPr>
      <w:r w:rsidRPr="00A330C5">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A330C5">
        <w:rPr>
          <w:rFonts w:asciiTheme="minorHAnsi" w:hAnsiTheme="minorHAnsi" w:cstheme="minorHAnsi"/>
          <w:sz w:val="22"/>
          <w:szCs w:val="22"/>
          <w:u w:val="single"/>
        </w:rPr>
        <w:t>cumplien</w:t>
      </w:r>
      <w:bookmarkStart w:id="0" w:name="_GoBack"/>
      <w:bookmarkEnd w:id="0"/>
      <w:r w:rsidRPr="00A330C5">
        <w:rPr>
          <w:rFonts w:asciiTheme="minorHAnsi" w:hAnsiTheme="minorHAnsi" w:cstheme="minorHAnsi"/>
          <w:sz w:val="22"/>
          <w:szCs w:val="22"/>
          <w:u w:val="single"/>
        </w:rPr>
        <w:t>do obligatoriamente</w:t>
      </w:r>
      <w:r w:rsidRPr="00A330C5">
        <w:rPr>
          <w:rFonts w:asciiTheme="minorHAnsi" w:hAnsiTheme="minorHAnsi" w:cstheme="minorHAnsi"/>
          <w:sz w:val="22"/>
          <w:szCs w:val="22"/>
        </w:rPr>
        <w:t xml:space="preserve"> con las siguientes condiciones: </w:t>
      </w:r>
    </w:p>
    <w:p w:rsidR="00B13B84" w:rsidRDefault="00B13B84" w:rsidP="00A330C5">
      <w:pPr>
        <w:jc w:val="both"/>
        <w:rPr>
          <w:rFonts w:asciiTheme="minorHAnsi" w:hAnsiTheme="minorHAnsi" w:cstheme="minorHAnsi"/>
          <w:sz w:val="22"/>
          <w:szCs w:val="22"/>
        </w:rPr>
      </w:pPr>
    </w:p>
    <w:tbl>
      <w:tblPr>
        <w:tblW w:w="9022" w:type="dxa"/>
        <w:tblInd w:w="108" w:type="dxa"/>
        <w:tblCellMar>
          <w:left w:w="0" w:type="dxa"/>
          <w:right w:w="0" w:type="dxa"/>
        </w:tblCellMar>
        <w:tblLook w:val="04A0" w:firstRow="1" w:lastRow="0" w:firstColumn="1" w:lastColumn="0" w:noHBand="0" w:noVBand="1"/>
      </w:tblPr>
      <w:tblGrid>
        <w:gridCol w:w="2700"/>
        <w:gridCol w:w="6322"/>
      </w:tblGrid>
      <w:tr w:rsidR="00A330C5" w:rsidRPr="00A330C5" w:rsidTr="00B13B84">
        <w:trPr>
          <w:trHeight w:val="699"/>
        </w:trPr>
        <w:tc>
          <w:tcPr>
            <w:tcW w:w="27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330C5" w:rsidRPr="00A330C5" w:rsidRDefault="00A330C5" w:rsidP="00E73163">
            <w:pPr>
              <w:pStyle w:val="Prrafodelista"/>
              <w:ind w:left="0"/>
              <w:jc w:val="center"/>
              <w:rPr>
                <w:rFonts w:asciiTheme="minorHAnsi" w:hAnsiTheme="minorHAnsi" w:cstheme="minorHAnsi"/>
                <w:b/>
                <w:bCs/>
                <w:sz w:val="22"/>
                <w:szCs w:val="22"/>
              </w:rPr>
            </w:pPr>
            <w:r w:rsidRPr="00A330C5">
              <w:rPr>
                <w:rFonts w:asciiTheme="minorHAnsi" w:hAnsiTheme="minorHAnsi" w:cstheme="minorHAnsi"/>
                <w:b/>
                <w:bCs/>
                <w:sz w:val="22"/>
                <w:szCs w:val="22"/>
              </w:rPr>
              <w:t>VARIABLE</w:t>
            </w:r>
          </w:p>
        </w:tc>
        <w:tc>
          <w:tcPr>
            <w:tcW w:w="63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A330C5" w:rsidRPr="00A330C5" w:rsidRDefault="00A330C5" w:rsidP="00E73163">
            <w:pPr>
              <w:pStyle w:val="Prrafodelista"/>
              <w:ind w:left="0"/>
              <w:jc w:val="center"/>
              <w:rPr>
                <w:rFonts w:asciiTheme="minorHAnsi" w:hAnsiTheme="minorHAnsi" w:cstheme="minorHAnsi"/>
                <w:b/>
                <w:bCs/>
                <w:sz w:val="22"/>
                <w:szCs w:val="22"/>
              </w:rPr>
            </w:pPr>
            <w:r w:rsidRPr="00A330C5">
              <w:rPr>
                <w:rFonts w:asciiTheme="minorHAnsi" w:hAnsiTheme="minorHAnsi" w:cstheme="minorHAnsi"/>
                <w:b/>
                <w:bCs/>
                <w:sz w:val="22"/>
                <w:szCs w:val="22"/>
              </w:rPr>
              <w:t>INSTRUCCIÓN</w:t>
            </w:r>
          </w:p>
        </w:tc>
      </w:tr>
      <w:tr w:rsidR="00A330C5" w:rsidRPr="00A330C5" w:rsidTr="00B13B8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INSTRUMENTO DE GARANTIA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C61C84" w:rsidRPr="00A330C5" w:rsidRDefault="00A330C5" w:rsidP="00DA4F6B">
            <w:pPr>
              <w:jc w:val="both"/>
              <w:rPr>
                <w:rStyle w:val="nfasis"/>
                <w:rFonts w:asciiTheme="minorHAnsi" w:hAnsiTheme="minorHAnsi" w:cstheme="minorHAnsi"/>
                <w:sz w:val="22"/>
                <w:szCs w:val="22"/>
              </w:rPr>
            </w:pPr>
            <w:r w:rsidRPr="00A330C5">
              <w:rPr>
                <w:rFonts w:asciiTheme="minorHAnsi" w:hAnsiTheme="minorHAnsi" w:cstheme="minorHAnsi"/>
                <w:sz w:val="22"/>
                <w:szCs w:val="22"/>
              </w:rPr>
              <w:t xml:space="preserve">Se aceptará </w:t>
            </w:r>
            <w:r w:rsidRPr="00EC4DCB">
              <w:rPr>
                <w:rFonts w:asciiTheme="minorHAnsi" w:hAnsiTheme="minorHAnsi" w:cstheme="minorHAnsi"/>
                <w:b/>
                <w:sz w:val="22"/>
                <w:szCs w:val="22"/>
                <w:u w:val="single"/>
              </w:rPr>
              <w:t>únicamente</w:t>
            </w:r>
            <w:r w:rsidRPr="00A330C5">
              <w:rPr>
                <w:rFonts w:asciiTheme="minorHAnsi" w:hAnsiTheme="minorHAnsi" w:cstheme="minorHAnsi"/>
                <w:sz w:val="22"/>
                <w:szCs w:val="22"/>
              </w:rPr>
              <w:t xml:space="preserve"> los instrumentos detallados en el presente anexo.</w:t>
            </w:r>
          </w:p>
        </w:tc>
      </w:tr>
      <w:tr w:rsidR="00A330C5" w:rsidRPr="000B2A2C" w:rsidTr="00B13B8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OBJETO DE LA GARANTÍA</w:t>
            </w:r>
          </w:p>
          <w:p w:rsidR="00A330C5" w:rsidRPr="00A330C5" w:rsidRDefault="00A330C5" w:rsidP="00E73163">
            <w:pPr>
              <w:pStyle w:val="Prrafodelista"/>
              <w:ind w:left="0"/>
              <w:rPr>
                <w:rFonts w:asciiTheme="minorHAnsi" w:hAnsiTheme="minorHAnsi" w:cstheme="minorHAnsi"/>
                <w:i/>
                <w:sz w:val="22"/>
                <w:szCs w:val="22"/>
              </w:rPr>
            </w:pPr>
            <w:r w:rsidRPr="00A330C5">
              <w:rPr>
                <w:rFonts w:asciiTheme="minorHAnsi" w:hAnsiTheme="minorHAnsi" w:cstheme="minorHAnsi"/>
                <w:b/>
                <w:bCs/>
                <w:sz w:val="22"/>
                <w:szCs w:val="22"/>
              </w:rPr>
              <w:t xml:space="preserve"> (“Para Garantizar:”)</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4004E3" w:rsidRPr="004004E3" w:rsidRDefault="004004E3" w:rsidP="00812055">
            <w:pPr>
              <w:rPr>
                <w:rFonts w:asciiTheme="minorHAnsi" w:hAnsiTheme="minorHAnsi" w:cstheme="minorHAnsi"/>
                <w:sz w:val="22"/>
                <w:szCs w:val="22"/>
              </w:rPr>
            </w:pPr>
            <w:r w:rsidRPr="004004E3">
              <w:rPr>
                <w:rFonts w:asciiTheme="minorHAnsi" w:hAnsiTheme="minorHAnsi" w:cstheme="minorHAnsi"/>
                <w:sz w:val="22"/>
                <w:szCs w:val="22"/>
              </w:rPr>
              <w:t xml:space="preserve">Debe consignar correctamente y de manera explícita, </w:t>
            </w:r>
            <w:r w:rsidRPr="004004E3">
              <w:rPr>
                <w:rFonts w:asciiTheme="minorHAnsi" w:hAnsiTheme="minorHAnsi" w:cstheme="minorHAnsi"/>
                <w:b/>
                <w:sz w:val="22"/>
                <w:szCs w:val="22"/>
              </w:rPr>
              <w:t>textual</w:t>
            </w:r>
            <w:r w:rsidRPr="004004E3">
              <w:rPr>
                <w:rFonts w:asciiTheme="minorHAnsi" w:hAnsiTheme="minorHAnsi" w:cstheme="minorHAnsi"/>
                <w:sz w:val="22"/>
                <w:szCs w:val="22"/>
              </w:rPr>
              <w:t xml:space="preserve"> y</w:t>
            </w:r>
          </w:p>
          <w:p w:rsidR="004004E3" w:rsidRPr="004004E3" w:rsidRDefault="004004E3" w:rsidP="00812055">
            <w:pPr>
              <w:rPr>
                <w:rFonts w:asciiTheme="minorHAnsi" w:hAnsiTheme="minorHAnsi" w:cstheme="minorHAnsi"/>
                <w:sz w:val="22"/>
                <w:szCs w:val="22"/>
              </w:rPr>
            </w:pPr>
            <w:r w:rsidRPr="004004E3">
              <w:rPr>
                <w:rFonts w:asciiTheme="minorHAnsi" w:hAnsiTheme="minorHAnsi" w:cstheme="minorHAnsi"/>
                <w:b/>
                <w:sz w:val="22"/>
                <w:szCs w:val="22"/>
              </w:rPr>
              <w:t>completa</w:t>
            </w:r>
            <w:r w:rsidRPr="004004E3">
              <w:rPr>
                <w:rFonts w:asciiTheme="minorHAnsi" w:hAnsiTheme="minorHAnsi" w:cstheme="minorHAnsi"/>
                <w:sz w:val="22"/>
                <w:szCs w:val="22"/>
              </w:rPr>
              <w:t>:</w:t>
            </w:r>
          </w:p>
          <w:p w:rsidR="004004E3" w:rsidRPr="004004E3" w:rsidRDefault="004004E3" w:rsidP="00812055">
            <w:pPr>
              <w:pStyle w:val="Prrafodelista"/>
              <w:numPr>
                <w:ilvl w:val="0"/>
                <w:numId w:val="37"/>
              </w:numPr>
              <w:rPr>
                <w:rFonts w:asciiTheme="minorHAnsi" w:hAnsiTheme="minorHAnsi" w:cstheme="minorHAnsi"/>
                <w:sz w:val="22"/>
                <w:szCs w:val="22"/>
              </w:rPr>
            </w:pPr>
            <w:r w:rsidRPr="004004E3">
              <w:rPr>
                <w:rFonts w:asciiTheme="minorHAnsi" w:hAnsiTheme="minorHAnsi" w:cstheme="minorHAnsi"/>
                <w:b/>
                <w:sz w:val="22"/>
                <w:szCs w:val="22"/>
              </w:rPr>
              <w:t>Objeto a garantizar</w:t>
            </w:r>
            <w:r w:rsidRPr="004004E3">
              <w:rPr>
                <w:rFonts w:asciiTheme="minorHAnsi" w:hAnsiTheme="minorHAnsi" w:cstheme="minorHAnsi"/>
                <w:sz w:val="22"/>
                <w:szCs w:val="22"/>
              </w:rPr>
              <w:t xml:space="preserve"> </w:t>
            </w:r>
            <w:r w:rsidRPr="000B2A2C">
              <w:rPr>
                <w:rFonts w:asciiTheme="minorHAnsi" w:hAnsiTheme="minorHAnsi" w:cstheme="minorHAnsi"/>
                <w:b/>
                <w:sz w:val="22"/>
                <w:szCs w:val="22"/>
              </w:rPr>
              <w:t>("Garantía según el objeto")</w:t>
            </w:r>
            <w:r w:rsidR="000B2A2C">
              <w:rPr>
                <w:rFonts w:ascii="Calibri" w:hAnsi="Calibri" w:cs="Calibri"/>
                <w:b/>
                <w:sz w:val="22"/>
                <w:szCs w:val="22"/>
              </w:rPr>
              <w:t>¹</w:t>
            </w:r>
            <w:r w:rsidRPr="004004E3">
              <w:rPr>
                <w:rFonts w:asciiTheme="minorHAnsi" w:hAnsiTheme="minorHAnsi" w:cstheme="minorHAnsi"/>
                <w:sz w:val="22"/>
                <w:szCs w:val="22"/>
              </w:rPr>
              <w:t xml:space="preserve"> conforme lo</w:t>
            </w:r>
          </w:p>
          <w:p w:rsidR="000B2A2C" w:rsidRDefault="000B2A2C" w:rsidP="00812055">
            <w:pPr>
              <w:rPr>
                <w:rFonts w:asciiTheme="minorHAnsi" w:hAnsiTheme="minorHAnsi" w:cstheme="minorHAnsi"/>
                <w:sz w:val="22"/>
                <w:szCs w:val="22"/>
              </w:rPr>
            </w:pPr>
            <w:r>
              <w:rPr>
                <w:rFonts w:asciiTheme="minorHAnsi" w:hAnsiTheme="minorHAnsi" w:cstheme="minorHAnsi"/>
                <w:sz w:val="22"/>
                <w:szCs w:val="22"/>
              </w:rPr>
              <w:t xml:space="preserve">       </w:t>
            </w:r>
            <w:r w:rsidR="004004E3" w:rsidRPr="004004E3">
              <w:rPr>
                <w:rFonts w:asciiTheme="minorHAnsi" w:hAnsiTheme="minorHAnsi" w:cstheme="minorHAnsi"/>
                <w:sz w:val="22"/>
                <w:szCs w:val="22"/>
              </w:rPr>
              <w:t>requerido en el presente anexo.</w:t>
            </w:r>
          </w:p>
          <w:p w:rsidR="004004E3" w:rsidRPr="000B2A2C" w:rsidRDefault="004004E3" w:rsidP="00812055">
            <w:pPr>
              <w:pStyle w:val="Prrafodelista"/>
              <w:numPr>
                <w:ilvl w:val="0"/>
                <w:numId w:val="37"/>
              </w:numPr>
              <w:rPr>
                <w:rFonts w:asciiTheme="minorHAnsi" w:hAnsiTheme="minorHAnsi" w:cstheme="minorHAnsi"/>
                <w:sz w:val="22"/>
                <w:szCs w:val="22"/>
              </w:rPr>
            </w:pPr>
            <w:r w:rsidRPr="000B2A2C">
              <w:rPr>
                <w:rFonts w:asciiTheme="minorHAnsi" w:hAnsiTheme="minorHAnsi" w:cstheme="minorHAnsi"/>
                <w:b/>
                <w:sz w:val="22"/>
                <w:szCs w:val="22"/>
              </w:rPr>
              <w:t>Nombre (Objeto de !a Contratación) y/o código</w:t>
            </w:r>
            <w:r w:rsidRPr="000B2A2C">
              <w:rPr>
                <w:rFonts w:asciiTheme="minorHAnsi" w:hAnsiTheme="minorHAnsi" w:cstheme="minorHAnsi"/>
                <w:sz w:val="22"/>
                <w:szCs w:val="22"/>
              </w:rPr>
              <w:t xml:space="preserve"> del proceso de</w:t>
            </w:r>
          </w:p>
          <w:p w:rsidR="004004E3" w:rsidRPr="004004E3" w:rsidRDefault="000B2A2C" w:rsidP="00812055">
            <w:pPr>
              <w:rPr>
                <w:rFonts w:asciiTheme="minorHAnsi" w:hAnsiTheme="minorHAnsi" w:cstheme="minorHAnsi"/>
                <w:sz w:val="22"/>
                <w:szCs w:val="22"/>
              </w:rPr>
            </w:pPr>
            <w:r>
              <w:rPr>
                <w:rFonts w:asciiTheme="minorHAnsi" w:hAnsiTheme="minorHAnsi" w:cstheme="minorHAnsi"/>
                <w:sz w:val="22"/>
                <w:szCs w:val="22"/>
              </w:rPr>
              <w:t xml:space="preserve">       </w:t>
            </w:r>
            <w:r w:rsidR="004004E3" w:rsidRPr="004004E3">
              <w:rPr>
                <w:rFonts w:asciiTheme="minorHAnsi" w:hAnsiTheme="minorHAnsi" w:cstheme="minorHAnsi"/>
                <w:sz w:val="22"/>
                <w:szCs w:val="22"/>
              </w:rPr>
              <w:t>contratación, conforme al registrado en la página web:</w:t>
            </w:r>
          </w:p>
          <w:p w:rsidR="00C61C84" w:rsidRPr="000B2A2C" w:rsidRDefault="004004E3" w:rsidP="00812055">
            <w:pPr>
              <w:ind w:left="360"/>
              <w:rPr>
                <w:rFonts w:asciiTheme="minorHAnsi" w:hAnsiTheme="minorHAnsi" w:cstheme="minorHAnsi"/>
                <w:b/>
                <w:i/>
                <w:sz w:val="22"/>
                <w:szCs w:val="22"/>
              </w:rPr>
            </w:pPr>
            <w:r w:rsidRPr="000B2A2C">
              <w:rPr>
                <w:rFonts w:asciiTheme="minorHAnsi" w:hAnsiTheme="minorHAnsi" w:cstheme="minorHAnsi"/>
                <w:b/>
                <w:i/>
                <w:sz w:val="22"/>
                <w:szCs w:val="22"/>
              </w:rPr>
              <w:t>htt</w:t>
            </w:r>
            <w:r w:rsidR="000B2A2C" w:rsidRPr="000B2A2C">
              <w:rPr>
                <w:rFonts w:asciiTheme="minorHAnsi" w:hAnsiTheme="minorHAnsi" w:cstheme="minorHAnsi"/>
                <w:b/>
                <w:i/>
                <w:sz w:val="22"/>
                <w:szCs w:val="22"/>
              </w:rPr>
              <w:t>p:</w:t>
            </w:r>
            <w:r w:rsidRPr="000B2A2C">
              <w:rPr>
                <w:rFonts w:asciiTheme="minorHAnsi" w:hAnsiTheme="minorHAnsi" w:cstheme="minorHAnsi"/>
                <w:b/>
                <w:i/>
                <w:sz w:val="22"/>
                <w:szCs w:val="22"/>
              </w:rPr>
              <w:t>//contrataciones.</w:t>
            </w:r>
            <w:r w:rsidR="000B2A2C" w:rsidRPr="000B2A2C">
              <w:rPr>
                <w:rFonts w:asciiTheme="minorHAnsi" w:hAnsiTheme="minorHAnsi" w:cstheme="minorHAnsi"/>
                <w:b/>
                <w:i/>
                <w:sz w:val="22"/>
                <w:szCs w:val="22"/>
              </w:rPr>
              <w:t>y</w:t>
            </w:r>
            <w:r w:rsidRPr="000B2A2C">
              <w:rPr>
                <w:rFonts w:asciiTheme="minorHAnsi" w:hAnsiTheme="minorHAnsi" w:cstheme="minorHAnsi"/>
                <w:b/>
                <w:i/>
                <w:sz w:val="22"/>
                <w:szCs w:val="22"/>
              </w:rPr>
              <w:t>pfb.</w:t>
            </w:r>
            <w:r w:rsidR="000B2A2C" w:rsidRPr="000B2A2C">
              <w:rPr>
                <w:rFonts w:asciiTheme="minorHAnsi" w:hAnsiTheme="minorHAnsi" w:cstheme="minorHAnsi"/>
                <w:b/>
                <w:i/>
                <w:sz w:val="22"/>
                <w:szCs w:val="22"/>
              </w:rPr>
              <w:t>g</w:t>
            </w:r>
            <w:r w:rsidRPr="000B2A2C">
              <w:rPr>
                <w:rFonts w:asciiTheme="minorHAnsi" w:hAnsiTheme="minorHAnsi" w:cstheme="minorHAnsi"/>
                <w:b/>
                <w:i/>
                <w:sz w:val="22"/>
                <w:szCs w:val="22"/>
              </w:rPr>
              <w:t>ob.bo/contrataciones/pubIicacion</w:t>
            </w:r>
          </w:p>
        </w:tc>
      </w:tr>
      <w:tr w:rsidR="00A330C5" w:rsidRPr="00A330C5" w:rsidTr="00B13B84">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 xml:space="preserve">NOMBRE, RAZÓN SOCIAL O DENOMINACIÓN DEL ORDENANTE </w:t>
            </w:r>
          </w:p>
        </w:tc>
        <w:tc>
          <w:tcPr>
            <w:tcW w:w="6322" w:type="dxa"/>
            <w:tcBorders>
              <w:top w:val="nil"/>
              <w:left w:val="nil"/>
              <w:bottom w:val="single" w:sz="4" w:space="0" w:color="auto"/>
              <w:right w:val="single" w:sz="8" w:space="0" w:color="auto"/>
            </w:tcBorders>
            <w:tcMar>
              <w:top w:w="0" w:type="dxa"/>
              <w:left w:w="108" w:type="dxa"/>
              <w:bottom w:w="0" w:type="dxa"/>
              <w:right w:w="108" w:type="dxa"/>
            </w:tcMar>
            <w:hideMark/>
          </w:tcPr>
          <w:p w:rsidR="000B7954" w:rsidRPr="000B7954" w:rsidRDefault="00A330C5" w:rsidP="000B7954">
            <w:pPr>
              <w:jc w:val="both"/>
              <w:rPr>
                <w:rFonts w:asciiTheme="minorHAnsi" w:hAnsiTheme="minorHAnsi" w:cstheme="minorHAnsi"/>
                <w:sz w:val="22"/>
                <w:szCs w:val="22"/>
              </w:rPr>
            </w:pPr>
            <w:r w:rsidRPr="00A330C5">
              <w:rPr>
                <w:rFonts w:asciiTheme="minorHAnsi" w:hAnsiTheme="minorHAnsi" w:cstheme="minorHAnsi"/>
                <w:sz w:val="22"/>
                <w:szCs w:val="22"/>
              </w:rPr>
              <w:t xml:space="preserve">Debe consignar el nombre </w:t>
            </w:r>
            <w:r w:rsidRPr="000B7954">
              <w:rPr>
                <w:rFonts w:asciiTheme="minorHAnsi" w:hAnsiTheme="minorHAnsi" w:cstheme="minorHAnsi"/>
                <w:sz w:val="22"/>
                <w:szCs w:val="22"/>
                <w:u w:val="single"/>
              </w:rPr>
              <w:t>plenamente</w:t>
            </w:r>
            <w:r w:rsidRPr="00A330C5">
              <w:rPr>
                <w:rFonts w:asciiTheme="minorHAnsi" w:hAnsiTheme="minorHAnsi" w:cstheme="minorHAnsi"/>
                <w:sz w:val="22"/>
                <w:szCs w:val="22"/>
              </w:rPr>
              <w:t xml:space="preserve"> </w:t>
            </w:r>
            <w:r w:rsidR="000B7954" w:rsidRPr="000B7954">
              <w:rPr>
                <w:rFonts w:asciiTheme="minorHAnsi" w:hAnsiTheme="minorHAnsi" w:cstheme="minorHAnsi"/>
                <w:sz w:val="22"/>
                <w:szCs w:val="22"/>
              </w:rPr>
              <w:t>consistente o</w:t>
            </w:r>
            <w:r w:rsidR="000B7954">
              <w:rPr>
                <w:rFonts w:asciiTheme="minorHAnsi" w:hAnsiTheme="minorHAnsi" w:cstheme="minorHAnsi"/>
                <w:sz w:val="22"/>
                <w:szCs w:val="22"/>
              </w:rPr>
              <w:t xml:space="preserve"> </w:t>
            </w:r>
            <w:r w:rsidRPr="00A330C5">
              <w:rPr>
                <w:rFonts w:asciiTheme="minorHAnsi" w:hAnsiTheme="minorHAnsi" w:cstheme="minorHAnsi"/>
                <w:sz w:val="22"/>
                <w:szCs w:val="22"/>
              </w:rPr>
              <w:t xml:space="preserve">concordante con el registrado </w:t>
            </w:r>
            <w:r w:rsidR="000B7954" w:rsidRPr="000B7954">
              <w:rPr>
                <w:rFonts w:asciiTheme="minorHAnsi" w:hAnsiTheme="minorHAnsi" w:cstheme="minorHAnsi"/>
                <w:sz w:val="22"/>
                <w:szCs w:val="22"/>
              </w:rPr>
              <w:t xml:space="preserve">en el Formulario A-1 (campo: </w:t>
            </w:r>
            <w:r w:rsidR="000B7954" w:rsidRPr="00812055">
              <w:rPr>
                <w:rFonts w:asciiTheme="minorHAnsi" w:hAnsiTheme="minorHAnsi" w:cstheme="minorHAnsi"/>
                <w:i/>
                <w:sz w:val="22"/>
                <w:szCs w:val="22"/>
              </w:rPr>
              <w:t>Nombre o Razón Social del Proponente</w:t>
            </w:r>
            <w:r w:rsidR="000B7954" w:rsidRPr="000B7954">
              <w:rPr>
                <w:rFonts w:asciiTheme="minorHAnsi" w:hAnsiTheme="minorHAnsi" w:cstheme="minorHAnsi"/>
                <w:sz w:val="22"/>
                <w:szCs w:val="22"/>
              </w:rPr>
              <w:t xml:space="preserve">). Para </w:t>
            </w:r>
            <w:r w:rsidR="000B7954" w:rsidRPr="000B7954">
              <w:rPr>
                <w:rFonts w:asciiTheme="minorHAnsi" w:hAnsiTheme="minorHAnsi" w:cstheme="minorHAnsi"/>
                <w:sz w:val="22"/>
                <w:szCs w:val="22"/>
                <w:u w:val="single"/>
              </w:rPr>
              <w:t xml:space="preserve">empresas </w:t>
            </w:r>
            <w:r w:rsidR="00812055">
              <w:rPr>
                <w:rFonts w:asciiTheme="minorHAnsi" w:hAnsiTheme="minorHAnsi" w:cstheme="minorHAnsi"/>
                <w:sz w:val="22"/>
                <w:szCs w:val="22"/>
                <w:u w:val="single"/>
              </w:rPr>
              <w:t xml:space="preserve">   </w:t>
            </w:r>
            <w:r w:rsidR="000B7954" w:rsidRPr="000B7954">
              <w:rPr>
                <w:rFonts w:asciiTheme="minorHAnsi" w:hAnsiTheme="minorHAnsi" w:cstheme="minorHAnsi"/>
                <w:sz w:val="22"/>
                <w:szCs w:val="22"/>
                <w:u w:val="single"/>
              </w:rPr>
              <w:t>unipersonales</w:t>
            </w:r>
            <w:r w:rsidR="000B7954" w:rsidRPr="000B7954">
              <w:rPr>
                <w:rFonts w:asciiTheme="minorHAnsi" w:hAnsiTheme="minorHAnsi" w:cstheme="minorHAnsi"/>
                <w:sz w:val="22"/>
                <w:szCs w:val="22"/>
              </w:rPr>
              <w:t xml:space="preserve"> </w:t>
            </w:r>
            <w:r w:rsidR="00812055">
              <w:rPr>
                <w:rFonts w:asciiTheme="minorHAnsi" w:hAnsiTheme="minorHAnsi" w:cstheme="minorHAnsi"/>
                <w:sz w:val="22"/>
                <w:szCs w:val="22"/>
              </w:rPr>
              <w:t xml:space="preserve"> </w:t>
            </w:r>
            <w:r w:rsidR="000B7954" w:rsidRPr="000B7954">
              <w:rPr>
                <w:rFonts w:asciiTheme="minorHAnsi" w:hAnsiTheme="minorHAnsi" w:cstheme="minorHAnsi"/>
                <w:sz w:val="22"/>
                <w:szCs w:val="22"/>
              </w:rPr>
              <w:t xml:space="preserve">podrá </w:t>
            </w:r>
            <w:r w:rsidR="00812055">
              <w:rPr>
                <w:rFonts w:asciiTheme="minorHAnsi" w:hAnsiTheme="minorHAnsi" w:cstheme="minorHAnsi"/>
                <w:sz w:val="22"/>
                <w:szCs w:val="22"/>
              </w:rPr>
              <w:t xml:space="preserve"> </w:t>
            </w:r>
            <w:r w:rsidR="000B7954" w:rsidRPr="000B7954">
              <w:rPr>
                <w:rFonts w:asciiTheme="minorHAnsi" w:hAnsiTheme="minorHAnsi" w:cstheme="minorHAnsi"/>
                <w:sz w:val="22"/>
                <w:szCs w:val="22"/>
              </w:rPr>
              <w:t>figurar</w:t>
            </w:r>
          </w:p>
          <w:p w:rsidR="000B7954" w:rsidRPr="000B7954" w:rsidRDefault="000B7954" w:rsidP="000B7954">
            <w:pPr>
              <w:jc w:val="both"/>
              <w:rPr>
                <w:rFonts w:asciiTheme="minorHAnsi" w:hAnsiTheme="minorHAnsi" w:cstheme="minorHAnsi"/>
                <w:sz w:val="22"/>
                <w:szCs w:val="22"/>
              </w:rPr>
            </w:pPr>
            <w:r w:rsidRPr="000B7954">
              <w:rPr>
                <w:rFonts w:asciiTheme="minorHAnsi" w:hAnsiTheme="minorHAnsi" w:cstheme="minorHAnsi"/>
                <w:sz w:val="22"/>
                <w:szCs w:val="22"/>
              </w:rPr>
              <w:t>alternativamente</w:t>
            </w:r>
            <w:r w:rsidR="00812055">
              <w:rPr>
                <w:rFonts w:asciiTheme="minorHAnsi" w:hAnsiTheme="minorHAnsi" w:cstheme="minorHAnsi"/>
                <w:sz w:val="22"/>
                <w:szCs w:val="22"/>
              </w:rPr>
              <w:t xml:space="preserve"> el nombre del Contribuyente (NI</w:t>
            </w:r>
            <w:r w:rsidRPr="000B7954">
              <w:rPr>
                <w:rFonts w:asciiTheme="minorHAnsi" w:hAnsiTheme="minorHAnsi" w:cstheme="minorHAnsi"/>
                <w:sz w:val="22"/>
                <w:szCs w:val="22"/>
              </w:rPr>
              <w:t>T)</w:t>
            </w:r>
          </w:p>
          <w:p w:rsidR="000B7954" w:rsidRPr="000B7954" w:rsidRDefault="000B7954" w:rsidP="000B7954">
            <w:pPr>
              <w:jc w:val="both"/>
              <w:rPr>
                <w:rFonts w:asciiTheme="minorHAnsi" w:hAnsiTheme="minorHAnsi" w:cstheme="minorHAnsi"/>
                <w:sz w:val="22"/>
                <w:szCs w:val="22"/>
              </w:rPr>
            </w:pPr>
            <w:r w:rsidRPr="000B7954">
              <w:rPr>
                <w:rFonts w:asciiTheme="minorHAnsi" w:hAnsiTheme="minorHAnsi" w:cstheme="minorHAnsi"/>
                <w:sz w:val="22"/>
                <w:szCs w:val="22"/>
              </w:rPr>
              <w:t xml:space="preserve">Asimismo, el </w:t>
            </w:r>
            <w:r w:rsidRPr="00B13B84">
              <w:rPr>
                <w:rFonts w:asciiTheme="minorHAnsi" w:hAnsiTheme="minorHAnsi" w:cstheme="minorHAnsi"/>
                <w:i/>
                <w:sz w:val="22"/>
                <w:szCs w:val="22"/>
              </w:rPr>
              <w:t>Nombre o Razón Social del Proponente</w:t>
            </w:r>
            <w:r w:rsidRPr="000B7954">
              <w:rPr>
                <w:rFonts w:asciiTheme="minorHAnsi" w:hAnsiTheme="minorHAnsi" w:cstheme="minorHAnsi"/>
                <w:sz w:val="22"/>
                <w:szCs w:val="22"/>
              </w:rPr>
              <w:t xml:space="preserve"> (Empresa) deberá</w:t>
            </w:r>
            <w:r>
              <w:rPr>
                <w:rFonts w:asciiTheme="minorHAnsi" w:hAnsiTheme="minorHAnsi" w:cstheme="minorHAnsi"/>
                <w:sz w:val="22"/>
                <w:szCs w:val="22"/>
              </w:rPr>
              <w:t xml:space="preserve"> </w:t>
            </w:r>
            <w:r w:rsidRPr="000B7954">
              <w:rPr>
                <w:rFonts w:asciiTheme="minorHAnsi" w:hAnsiTheme="minorHAnsi" w:cstheme="minorHAnsi"/>
                <w:sz w:val="22"/>
                <w:szCs w:val="22"/>
              </w:rPr>
              <w:t>estar respaldado por los registrados en los siguientes documentos,</w:t>
            </w:r>
            <w:r>
              <w:rPr>
                <w:rFonts w:asciiTheme="minorHAnsi" w:hAnsiTheme="minorHAnsi" w:cstheme="minorHAnsi"/>
                <w:sz w:val="22"/>
                <w:szCs w:val="22"/>
              </w:rPr>
              <w:t xml:space="preserve"> </w:t>
            </w:r>
            <w:r w:rsidRPr="000B7954">
              <w:rPr>
                <w:rFonts w:asciiTheme="minorHAnsi" w:hAnsiTheme="minorHAnsi" w:cstheme="minorHAnsi"/>
                <w:sz w:val="22"/>
                <w:szCs w:val="22"/>
              </w:rPr>
              <w:t>según corresponda al documento requerido en el DBC o EETT:</w:t>
            </w:r>
          </w:p>
          <w:p w:rsidR="000B7954" w:rsidRDefault="000B7954" w:rsidP="000B7954">
            <w:pPr>
              <w:pStyle w:val="Prrafodelista"/>
              <w:numPr>
                <w:ilvl w:val="0"/>
                <w:numId w:val="37"/>
              </w:numPr>
              <w:jc w:val="both"/>
              <w:rPr>
                <w:rFonts w:asciiTheme="minorHAnsi" w:hAnsiTheme="minorHAnsi" w:cstheme="minorHAnsi"/>
                <w:sz w:val="22"/>
                <w:szCs w:val="22"/>
              </w:rPr>
            </w:pPr>
            <w:r w:rsidRPr="000B7954">
              <w:rPr>
                <w:rFonts w:asciiTheme="minorHAnsi" w:hAnsiTheme="minorHAnsi" w:cstheme="minorHAnsi"/>
                <w:sz w:val="22"/>
                <w:szCs w:val="22"/>
              </w:rPr>
              <w:t>Registros FUNDEMPRESA, (o equival</w:t>
            </w:r>
            <w:r>
              <w:rPr>
                <w:rFonts w:asciiTheme="minorHAnsi" w:hAnsiTheme="minorHAnsi" w:cstheme="minorHAnsi"/>
                <w:sz w:val="22"/>
                <w:szCs w:val="22"/>
              </w:rPr>
              <w:t>ente en el país de origen); o</w:t>
            </w:r>
          </w:p>
          <w:p w:rsidR="00C61C84" w:rsidRPr="000B7954" w:rsidRDefault="000B7954" w:rsidP="00B13B84">
            <w:pPr>
              <w:pStyle w:val="Prrafodelista"/>
              <w:numPr>
                <w:ilvl w:val="0"/>
                <w:numId w:val="37"/>
              </w:numPr>
              <w:jc w:val="both"/>
              <w:rPr>
                <w:rFonts w:asciiTheme="minorHAnsi" w:hAnsiTheme="minorHAnsi" w:cstheme="minorHAnsi"/>
                <w:sz w:val="22"/>
                <w:szCs w:val="22"/>
              </w:rPr>
            </w:pPr>
            <w:r>
              <w:rPr>
                <w:rFonts w:asciiTheme="minorHAnsi" w:hAnsiTheme="minorHAnsi" w:cstheme="minorHAnsi"/>
                <w:sz w:val="22"/>
                <w:szCs w:val="22"/>
              </w:rPr>
              <w:t>I</w:t>
            </w:r>
            <w:r w:rsidRPr="000B7954">
              <w:rPr>
                <w:rFonts w:asciiTheme="minorHAnsi" w:hAnsiTheme="minorHAnsi" w:cstheme="minorHAnsi"/>
                <w:sz w:val="22"/>
                <w:szCs w:val="22"/>
              </w:rPr>
              <w:t>nstrumento de Constitución.</w:t>
            </w:r>
            <w:r w:rsidR="00A330C5" w:rsidRPr="000B7954">
              <w:rPr>
                <w:rFonts w:asciiTheme="minorHAnsi" w:hAnsiTheme="minorHAnsi" w:cstheme="minorHAnsi"/>
                <w:sz w:val="22"/>
                <w:szCs w:val="22"/>
              </w:rPr>
              <w:t xml:space="preserve"> </w:t>
            </w:r>
          </w:p>
        </w:tc>
      </w:tr>
      <w:tr w:rsidR="00A330C5" w:rsidRPr="00A330C5" w:rsidTr="00B13B84">
        <w:tc>
          <w:tcPr>
            <w:tcW w:w="27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b/>
                <w:bCs/>
                <w:sz w:val="22"/>
                <w:szCs w:val="22"/>
              </w:rPr>
            </w:pPr>
            <w:r w:rsidRPr="00A330C5">
              <w:rPr>
                <w:rFonts w:asciiTheme="minorHAnsi" w:hAnsiTheme="minorHAnsi" w:cstheme="minorHAnsi"/>
                <w:b/>
                <w:bCs/>
                <w:sz w:val="22"/>
                <w:szCs w:val="22"/>
              </w:rPr>
              <w:t>NOMBRE DEL BENEFICIARIO</w:t>
            </w:r>
          </w:p>
        </w:tc>
        <w:tc>
          <w:tcPr>
            <w:tcW w:w="632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Debe consignar:</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sz w:val="22"/>
                <w:szCs w:val="22"/>
              </w:rPr>
            </w:pPr>
            <w:r w:rsidRPr="00A330C5">
              <w:rPr>
                <w:rFonts w:asciiTheme="minorHAnsi" w:hAnsiTheme="minorHAnsi" w:cstheme="minorHAnsi"/>
                <w:sz w:val="22"/>
                <w:szCs w:val="22"/>
              </w:rPr>
              <w:t>YACIMIENTOS PETROLIFEROS FISCALES BOLIVIANOS;</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i/>
                <w:sz w:val="22"/>
                <w:szCs w:val="22"/>
              </w:rPr>
            </w:pPr>
            <w:r w:rsidRPr="00A330C5">
              <w:rPr>
                <w:rFonts w:asciiTheme="minorHAnsi" w:hAnsiTheme="minorHAnsi" w:cstheme="minorHAnsi"/>
                <w:i/>
                <w:sz w:val="22"/>
                <w:szCs w:val="22"/>
              </w:rPr>
              <w:t>YPFB;</w:t>
            </w:r>
          </w:p>
          <w:p w:rsidR="00A330C5" w:rsidRPr="00A330C5" w:rsidRDefault="00A330C5" w:rsidP="00A330C5">
            <w:pPr>
              <w:pStyle w:val="Prrafodelista"/>
              <w:numPr>
                <w:ilvl w:val="0"/>
                <w:numId w:val="34"/>
              </w:numPr>
              <w:spacing w:line="276" w:lineRule="auto"/>
              <w:ind w:left="357" w:hanging="357"/>
              <w:jc w:val="both"/>
              <w:rPr>
                <w:rFonts w:asciiTheme="minorHAnsi" w:hAnsiTheme="minorHAnsi" w:cstheme="minorHAnsi"/>
                <w:i/>
                <w:sz w:val="22"/>
                <w:szCs w:val="22"/>
              </w:rPr>
            </w:pPr>
            <w:r w:rsidRPr="00A330C5">
              <w:rPr>
                <w:rFonts w:asciiTheme="minorHAnsi" w:hAnsiTheme="minorHAnsi" w:cstheme="minorHAnsi"/>
                <w:i/>
                <w:sz w:val="22"/>
                <w:szCs w:val="22"/>
              </w:rPr>
              <w:t>o ambos.</w:t>
            </w:r>
          </w:p>
        </w:tc>
      </w:tr>
      <w:tr w:rsidR="00A330C5" w:rsidRPr="00A330C5" w:rsidTr="00B13B84">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sz w:val="22"/>
                <w:szCs w:val="22"/>
              </w:rPr>
            </w:pPr>
            <w:r w:rsidRPr="00A330C5">
              <w:rPr>
                <w:rFonts w:asciiTheme="minorHAnsi" w:hAnsiTheme="minorHAnsi" w:cstheme="minorHAnsi"/>
                <w:b/>
                <w:bCs/>
                <w:sz w:val="22"/>
                <w:szCs w:val="22"/>
              </w:rPr>
              <w:t>MONTO GARANTIZADO</w:t>
            </w:r>
          </w:p>
        </w:tc>
        <w:tc>
          <w:tcPr>
            <w:tcW w:w="63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30C5" w:rsidRPr="002319CF" w:rsidRDefault="00A330C5" w:rsidP="002003EB">
            <w:pPr>
              <w:jc w:val="both"/>
              <w:rPr>
                <w:rFonts w:asciiTheme="minorHAnsi" w:hAnsiTheme="minorHAnsi" w:cstheme="minorHAnsi"/>
                <w:sz w:val="22"/>
                <w:szCs w:val="22"/>
              </w:rPr>
            </w:pPr>
            <w:r w:rsidRPr="002319CF">
              <w:rPr>
                <w:rFonts w:asciiTheme="minorHAnsi" w:hAnsiTheme="minorHAnsi" w:cstheme="minorHAnsi"/>
                <w:sz w:val="22"/>
                <w:szCs w:val="22"/>
              </w:rPr>
              <w:t>Debe consignar el valor/importe/monto correctamente calculado, conforme el presente anexo y la “</w:t>
            </w:r>
            <w:r w:rsidRPr="002319CF">
              <w:rPr>
                <w:rFonts w:asciiTheme="minorHAnsi" w:hAnsiTheme="minorHAnsi" w:cstheme="minorHAnsi"/>
                <w:i/>
                <w:sz w:val="22"/>
                <w:szCs w:val="22"/>
              </w:rPr>
              <w:t>Garantía según el objeto</w:t>
            </w:r>
            <w:r w:rsidRPr="002319CF">
              <w:rPr>
                <w:rFonts w:asciiTheme="minorHAnsi" w:hAnsiTheme="minorHAnsi" w:cstheme="minorHAnsi"/>
                <w:sz w:val="22"/>
                <w:szCs w:val="22"/>
              </w:rPr>
              <w:t>” requerida, considerando el inc c) de los Aspectos Subsanables del DBC</w:t>
            </w:r>
            <w:r w:rsidR="00BC6F11" w:rsidRPr="002319CF">
              <w:rPr>
                <w:rFonts w:asciiTheme="minorHAnsi" w:hAnsiTheme="minorHAnsi" w:cstheme="minorHAnsi"/>
                <w:sz w:val="22"/>
                <w:szCs w:val="22"/>
              </w:rPr>
              <w:t xml:space="preserve"> </w:t>
            </w:r>
            <w:r w:rsidRPr="002319CF">
              <w:rPr>
                <w:rFonts w:asciiTheme="minorHAnsi" w:hAnsiTheme="minorHAnsi" w:cstheme="minorHAnsi"/>
                <w:sz w:val="22"/>
                <w:szCs w:val="22"/>
              </w:rPr>
              <w:t>.</w:t>
            </w:r>
          </w:p>
        </w:tc>
      </w:tr>
      <w:tr w:rsidR="00A330C5" w:rsidRPr="00A330C5" w:rsidTr="00B13B8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rPr>
                <w:rFonts w:asciiTheme="minorHAnsi" w:hAnsiTheme="minorHAnsi" w:cstheme="minorHAnsi"/>
                <w:sz w:val="22"/>
                <w:szCs w:val="22"/>
              </w:rPr>
            </w:pPr>
            <w:r w:rsidRPr="00A330C5">
              <w:rPr>
                <w:rFonts w:asciiTheme="minorHAnsi" w:hAnsiTheme="minorHAnsi" w:cstheme="minorHAnsi"/>
                <w:b/>
                <w:bCs/>
                <w:sz w:val="22"/>
                <w:szCs w:val="22"/>
              </w:rPr>
              <w:t>VIGENCIA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2319CF" w:rsidRDefault="00A330C5" w:rsidP="00E73163">
            <w:pPr>
              <w:jc w:val="both"/>
              <w:rPr>
                <w:rFonts w:asciiTheme="minorHAnsi" w:hAnsiTheme="minorHAnsi" w:cstheme="minorHAnsi"/>
                <w:sz w:val="22"/>
                <w:szCs w:val="22"/>
              </w:rPr>
            </w:pPr>
            <w:r w:rsidRPr="002319CF">
              <w:rPr>
                <w:rFonts w:asciiTheme="minorHAnsi" w:hAnsiTheme="minorHAnsi" w:cstheme="minorHAnsi"/>
                <w:sz w:val="22"/>
                <w:szCs w:val="22"/>
              </w:rPr>
              <w:t xml:space="preserve">Debe consignar una vigencia </w:t>
            </w:r>
            <w:r w:rsidRPr="002319CF">
              <w:rPr>
                <w:rFonts w:asciiTheme="minorHAnsi" w:hAnsiTheme="minorHAnsi" w:cstheme="minorHAnsi"/>
                <w:sz w:val="22"/>
                <w:szCs w:val="22"/>
                <w:u w:val="single"/>
              </w:rPr>
              <w:t>igual o mayor</w:t>
            </w:r>
            <w:r w:rsidRPr="002319CF">
              <w:rPr>
                <w:rFonts w:asciiTheme="minorHAnsi" w:hAnsiTheme="minorHAnsi" w:cstheme="minorHAnsi"/>
                <w:sz w:val="22"/>
                <w:szCs w:val="22"/>
              </w:rPr>
              <w:t xml:space="preserve"> a</w:t>
            </w:r>
            <w:r w:rsidR="0040082F" w:rsidRPr="002319CF">
              <w:rPr>
                <w:rFonts w:asciiTheme="minorHAnsi" w:hAnsiTheme="minorHAnsi" w:cstheme="minorHAnsi"/>
                <w:sz w:val="22"/>
                <w:szCs w:val="22"/>
              </w:rPr>
              <w:t xml:space="preserve"> </w:t>
            </w:r>
            <w:r w:rsidRPr="002319CF">
              <w:rPr>
                <w:rFonts w:asciiTheme="minorHAnsi" w:hAnsiTheme="minorHAnsi" w:cstheme="minorHAnsi"/>
                <w:sz w:val="22"/>
                <w:szCs w:val="22"/>
              </w:rPr>
              <w:t>l</w:t>
            </w:r>
            <w:r w:rsidR="0040082F" w:rsidRPr="002319CF">
              <w:rPr>
                <w:rFonts w:asciiTheme="minorHAnsi" w:hAnsiTheme="minorHAnsi" w:cstheme="minorHAnsi"/>
                <w:sz w:val="22"/>
                <w:szCs w:val="22"/>
              </w:rPr>
              <w:t>a requerida</w:t>
            </w:r>
            <w:r w:rsidRPr="002319CF">
              <w:rPr>
                <w:rFonts w:asciiTheme="minorHAnsi" w:hAnsiTheme="minorHAnsi" w:cstheme="minorHAnsi"/>
                <w:sz w:val="22"/>
                <w:szCs w:val="22"/>
              </w:rPr>
              <w:t xml:space="preserve"> en el presente Anexo, </w:t>
            </w:r>
          </w:p>
          <w:p w:rsidR="00A330C5" w:rsidRPr="002319CF" w:rsidRDefault="00A330C5" w:rsidP="00F24274">
            <w:pPr>
              <w:numPr>
                <w:ilvl w:val="0"/>
                <w:numId w:val="35"/>
              </w:numPr>
              <w:jc w:val="both"/>
              <w:rPr>
                <w:rFonts w:asciiTheme="minorHAnsi" w:hAnsiTheme="minorHAnsi" w:cstheme="minorHAnsi"/>
                <w:sz w:val="22"/>
                <w:szCs w:val="22"/>
              </w:rPr>
            </w:pPr>
            <w:r w:rsidRPr="002319CF">
              <w:rPr>
                <w:rFonts w:asciiTheme="minorHAnsi" w:hAnsiTheme="minorHAnsi" w:cstheme="minorHAnsi"/>
                <w:b/>
                <w:sz w:val="22"/>
                <w:szCs w:val="22"/>
                <w:u w:val="single"/>
              </w:rPr>
              <w:t>Para Garantía de Seriedad de Propuesta:</w:t>
            </w:r>
            <w:r w:rsidRPr="002319CF">
              <w:rPr>
                <w:rFonts w:asciiTheme="minorHAnsi" w:hAnsiTheme="minorHAnsi" w:cstheme="minorHAnsi"/>
                <w:sz w:val="22"/>
                <w:szCs w:val="22"/>
              </w:rPr>
              <w:t xml:space="preserve"> (120 días) computable a partir de la “</w:t>
            </w:r>
            <w:r w:rsidRPr="002319CF">
              <w:rPr>
                <w:rFonts w:asciiTheme="minorHAnsi" w:hAnsiTheme="minorHAnsi" w:cstheme="minorHAnsi"/>
                <w:i/>
                <w:sz w:val="22"/>
                <w:szCs w:val="22"/>
              </w:rPr>
              <w:t>Fecha de presentación de propuesta</w:t>
            </w:r>
            <w:r w:rsidRPr="002319CF">
              <w:rPr>
                <w:rFonts w:asciiTheme="minorHAnsi" w:hAnsiTheme="minorHAnsi" w:cstheme="minorHAnsi"/>
                <w:sz w:val="22"/>
                <w:szCs w:val="22"/>
              </w:rPr>
              <w:t>”, establecid</w:t>
            </w:r>
            <w:r w:rsidR="0040082F" w:rsidRPr="002319CF">
              <w:rPr>
                <w:rFonts w:asciiTheme="minorHAnsi" w:hAnsiTheme="minorHAnsi" w:cstheme="minorHAnsi"/>
                <w:sz w:val="22"/>
                <w:szCs w:val="22"/>
              </w:rPr>
              <w:t>a</w:t>
            </w:r>
            <w:r w:rsidRPr="002319CF">
              <w:rPr>
                <w:rFonts w:asciiTheme="minorHAnsi" w:hAnsiTheme="minorHAnsi" w:cstheme="minorHAnsi"/>
                <w:sz w:val="22"/>
                <w:szCs w:val="22"/>
              </w:rPr>
              <w:t xml:space="preserve"> en el </w:t>
            </w:r>
            <w:r w:rsidR="0040082F" w:rsidRPr="002319CF">
              <w:rPr>
                <w:rFonts w:asciiTheme="minorHAnsi" w:hAnsiTheme="minorHAnsi" w:cstheme="minorHAnsi"/>
                <w:sz w:val="22"/>
                <w:szCs w:val="22"/>
              </w:rPr>
              <w:t>“</w:t>
            </w:r>
            <w:r w:rsidRPr="002319CF">
              <w:rPr>
                <w:rFonts w:asciiTheme="minorHAnsi" w:hAnsiTheme="minorHAnsi" w:cstheme="minorHAnsi"/>
                <w:i/>
                <w:sz w:val="22"/>
                <w:szCs w:val="22"/>
              </w:rPr>
              <w:t>Cronograma de Plazos</w:t>
            </w:r>
            <w:r w:rsidR="0040082F" w:rsidRPr="002319CF">
              <w:rPr>
                <w:rFonts w:asciiTheme="minorHAnsi" w:hAnsiTheme="minorHAnsi" w:cstheme="minorHAnsi"/>
                <w:sz w:val="22"/>
                <w:szCs w:val="22"/>
              </w:rPr>
              <w:t>”</w:t>
            </w:r>
            <w:r w:rsidRPr="002319CF">
              <w:rPr>
                <w:rFonts w:asciiTheme="minorHAnsi" w:hAnsiTheme="minorHAnsi" w:cstheme="minorHAnsi"/>
                <w:sz w:val="22"/>
                <w:szCs w:val="22"/>
              </w:rPr>
              <w:t xml:space="preserve"> </w:t>
            </w:r>
            <w:r w:rsidR="00827FF8" w:rsidRPr="002319CF">
              <w:rPr>
                <w:rFonts w:asciiTheme="minorHAnsi" w:hAnsiTheme="minorHAnsi" w:cstheme="minorHAnsi"/>
                <w:sz w:val="22"/>
                <w:szCs w:val="22"/>
              </w:rPr>
              <w:t xml:space="preserve">incluidos como parte </w:t>
            </w:r>
            <w:r w:rsidRPr="002319CF">
              <w:rPr>
                <w:rFonts w:asciiTheme="minorHAnsi" w:hAnsiTheme="minorHAnsi" w:cstheme="minorHAnsi"/>
                <w:sz w:val="22"/>
                <w:szCs w:val="22"/>
              </w:rPr>
              <w:t>del DBC</w:t>
            </w:r>
            <w:r w:rsidR="00827FF8" w:rsidRPr="002319CF">
              <w:rPr>
                <w:rFonts w:asciiTheme="minorHAnsi" w:hAnsiTheme="minorHAnsi" w:cstheme="minorHAnsi"/>
                <w:sz w:val="22"/>
                <w:szCs w:val="22"/>
              </w:rPr>
              <w:t xml:space="preserve"> y considerando los Aspectos Subsanables admisibles en dicho documento.</w:t>
            </w:r>
          </w:p>
          <w:p w:rsidR="000E23E3" w:rsidRPr="002319CF" w:rsidRDefault="000E23E3" w:rsidP="000E23E3">
            <w:pPr>
              <w:pStyle w:val="Prrafodelista"/>
              <w:numPr>
                <w:ilvl w:val="0"/>
                <w:numId w:val="35"/>
              </w:numPr>
              <w:jc w:val="both"/>
              <w:rPr>
                <w:rFonts w:asciiTheme="minorHAnsi" w:hAnsiTheme="minorHAnsi" w:cstheme="minorHAnsi"/>
                <w:b/>
                <w:sz w:val="22"/>
                <w:szCs w:val="22"/>
                <w:u w:val="single"/>
              </w:rPr>
            </w:pPr>
            <w:r w:rsidRPr="002319CF">
              <w:rPr>
                <w:rFonts w:asciiTheme="minorHAnsi" w:hAnsiTheme="minorHAnsi" w:cstheme="minorHAnsi"/>
                <w:b/>
                <w:sz w:val="22"/>
                <w:szCs w:val="22"/>
                <w:u w:val="single"/>
              </w:rPr>
              <w:t>Para Garantía de Cumplimiento de Contrato y otras garantías</w:t>
            </w:r>
          </w:p>
          <w:p w:rsidR="000E23E3" w:rsidRPr="002319CF" w:rsidRDefault="000E23E3" w:rsidP="000E23E3">
            <w:pPr>
              <w:jc w:val="both"/>
              <w:rPr>
                <w:rFonts w:asciiTheme="minorHAnsi" w:hAnsiTheme="minorHAnsi" w:cstheme="minorHAnsi"/>
                <w:sz w:val="22"/>
                <w:szCs w:val="22"/>
              </w:rPr>
            </w:pPr>
            <w:r w:rsidRPr="002319CF">
              <w:rPr>
                <w:rFonts w:asciiTheme="minorHAnsi" w:hAnsiTheme="minorHAnsi" w:cstheme="minorHAnsi"/>
                <w:b/>
                <w:sz w:val="22"/>
                <w:szCs w:val="22"/>
              </w:rPr>
              <w:t xml:space="preserve">       </w:t>
            </w:r>
            <w:r w:rsidRPr="002319CF">
              <w:rPr>
                <w:rFonts w:asciiTheme="minorHAnsi" w:hAnsiTheme="minorHAnsi" w:cstheme="minorHAnsi"/>
                <w:b/>
                <w:sz w:val="22"/>
                <w:szCs w:val="22"/>
                <w:u w:val="single"/>
              </w:rPr>
              <w:t>(DS 29506):</w:t>
            </w:r>
            <w:r w:rsidRPr="002319CF">
              <w:rPr>
                <w:rFonts w:asciiTheme="minorHAnsi" w:hAnsiTheme="minorHAnsi" w:cstheme="minorHAnsi"/>
                <w:sz w:val="22"/>
                <w:szCs w:val="22"/>
              </w:rPr>
              <w:t xml:space="preserve"> conforme los días requeridos en el presente</w:t>
            </w:r>
          </w:p>
          <w:p w:rsidR="000E23E3" w:rsidRPr="002319CF" w:rsidRDefault="000E23E3" w:rsidP="000E23E3">
            <w:pPr>
              <w:jc w:val="both"/>
              <w:rPr>
                <w:rFonts w:asciiTheme="minorHAnsi" w:hAnsiTheme="minorHAnsi" w:cstheme="minorHAnsi"/>
                <w:sz w:val="22"/>
                <w:szCs w:val="22"/>
                <w:u w:val="single"/>
              </w:rPr>
            </w:pPr>
            <w:r w:rsidRPr="002319CF">
              <w:rPr>
                <w:rFonts w:asciiTheme="minorHAnsi" w:hAnsiTheme="minorHAnsi" w:cstheme="minorHAnsi"/>
                <w:sz w:val="22"/>
                <w:szCs w:val="22"/>
              </w:rPr>
              <w:t xml:space="preserve">       anexo, computables a partir de la </w:t>
            </w:r>
            <w:r w:rsidRPr="002319CF">
              <w:rPr>
                <w:rFonts w:asciiTheme="minorHAnsi" w:hAnsiTheme="minorHAnsi" w:cstheme="minorHAnsi"/>
                <w:sz w:val="22"/>
                <w:szCs w:val="22"/>
                <w:u w:val="single"/>
              </w:rPr>
              <w:t xml:space="preserve">fecha de emisión de los                          </w:t>
            </w:r>
          </w:p>
          <w:p w:rsidR="000E23E3" w:rsidRPr="002319CF" w:rsidRDefault="000E23E3" w:rsidP="000E23E3">
            <w:pPr>
              <w:jc w:val="both"/>
              <w:rPr>
                <w:rFonts w:asciiTheme="minorHAnsi" w:hAnsiTheme="minorHAnsi" w:cstheme="minorHAnsi"/>
                <w:b/>
                <w:i/>
                <w:sz w:val="22"/>
                <w:szCs w:val="22"/>
                <w:u w:val="single"/>
              </w:rPr>
            </w:pPr>
            <w:r w:rsidRPr="002319CF">
              <w:rPr>
                <w:rFonts w:asciiTheme="minorHAnsi" w:hAnsiTheme="minorHAnsi" w:cstheme="minorHAnsi"/>
                <w:sz w:val="22"/>
                <w:szCs w:val="22"/>
              </w:rPr>
              <w:t xml:space="preserve">       </w:t>
            </w:r>
            <w:r w:rsidRPr="002319CF">
              <w:rPr>
                <w:rFonts w:asciiTheme="minorHAnsi" w:hAnsiTheme="minorHAnsi" w:cstheme="minorHAnsi"/>
                <w:sz w:val="22"/>
                <w:szCs w:val="22"/>
                <w:u w:val="single"/>
              </w:rPr>
              <w:t>instrumentos financieros</w:t>
            </w:r>
            <w:r w:rsidRPr="002319CF">
              <w:rPr>
                <w:rFonts w:asciiTheme="minorHAnsi" w:hAnsiTheme="minorHAnsi" w:cstheme="minorHAnsi"/>
                <w:sz w:val="22"/>
                <w:szCs w:val="22"/>
              </w:rPr>
              <w:t xml:space="preserve">, entendiéndose la </w:t>
            </w:r>
            <w:r w:rsidRPr="002319CF">
              <w:rPr>
                <w:rFonts w:asciiTheme="minorHAnsi" w:hAnsiTheme="minorHAnsi" w:cstheme="minorHAnsi"/>
                <w:b/>
                <w:sz w:val="22"/>
                <w:szCs w:val="22"/>
              </w:rPr>
              <w:t>"</w:t>
            </w:r>
            <w:r w:rsidRPr="002319CF">
              <w:rPr>
                <w:rFonts w:asciiTheme="minorHAnsi" w:hAnsiTheme="minorHAnsi" w:cstheme="minorHAnsi"/>
                <w:b/>
                <w:i/>
                <w:sz w:val="22"/>
                <w:szCs w:val="22"/>
                <w:u w:val="single"/>
              </w:rPr>
              <w:t xml:space="preserve">Vigencia del  </w:t>
            </w:r>
          </w:p>
          <w:p w:rsidR="000E23E3" w:rsidRPr="002319CF" w:rsidRDefault="000E23E3" w:rsidP="000E23E3">
            <w:pPr>
              <w:jc w:val="both"/>
              <w:rPr>
                <w:rFonts w:asciiTheme="minorHAnsi" w:hAnsiTheme="minorHAnsi" w:cstheme="minorHAnsi"/>
                <w:sz w:val="22"/>
                <w:szCs w:val="22"/>
                <w:u w:val="single"/>
              </w:rPr>
            </w:pPr>
            <w:r w:rsidRPr="002319CF">
              <w:rPr>
                <w:rFonts w:asciiTheme="minorHAnsi" w:hAnsiTheme="minorHAnsi" w:cstheme="minorHAnsi"/>
                <w:b/>
                <w:i/>
                <w:sz w:val="22"/>
                <w:szCs w:val="22"/>
              </w:rPr>
              <w:t xml:space="preserve">       </w:t>
            </w:r>
            <w:r w:rsidRPr="002319CF">
              <w:rPr>
                <w:rFonts w:asciiTheme="minorHAnsi" w:hAnsiTheme="minorHAnsi" w:cstheme="minorHAnsi"/>
                <w:b/>
                <w:i/>
                <w:sz w:val="22"/>
                <w:szCs w:val="22"/>
                <w:u w:val="single"/>
              </w:rPr>
              <w:t>contrato</w:t>
            </w:r>
            <w:r w:rsidRPr="002319CF">
              <w:rPr>
                <w:rFonts w:asciiTheme="minorHAnsi" w:hAnsiTheme="minorHAnsi" w:cstheme="minorHAnsi"/>
                <w:b/>
                <w:sz w:val="22"/>
                <w:szCs w:val="22"/>
              </w:rPr>
              <w:t xml:space="preserve">", </w:t>
            </w:r>
            <w:r w:rsidRPr="002319CF">
              <w:rPr>
                <w:rFonts w:asciiTheme="minorHAnsi" w:hAnsiTheme="minorHAnsi" w:cstheme="minorHAnsi"/>
                <w:sz w:val="22"/>
                <w:szCs w:val="22"/>
              </w:rPr>
              <w:t xml:space="preserve">como </w:t>
            </w:r>
            <w:r w:rsidRPr="002319CF">
              <w:rPr>
                <w:rFonts w:asciiTheme="minorHAnsi" w:hAnsiTheme="minorHAnsi" w:cstheme="minorHAnsi"/>
                <w:sz w:val="22"/>
                <w:szCs w:val="22"/>
                <w:u w:val="single"/>
              </w:rPr>
              <w:t xml:space="preserve">la fecha resultante de </w:t>
            </w:r>
            <w:r w:rsidRPr="002319CF">
              <w:rPr>
                <w:rFonts w:asciiTheme="minorHAnsi" w:hAnsiTheme="minorHAnsi" w:cstheme="minorHAnsi"/>
                <w:b/>
                <w:sz w:val="22"/>
                <w:szCs w:val="22"/>
                <w:u w:val="single"/>
              </w:rPr>
              <w:t>adicionar</w:t>
            </w:r>
            <w:r w:rsidRPr="002319CF">
              <w:rPr>
                <w:rFonts w:asciiTheme="minorHAnsi" w:hAnsiTheme="minorHAnsi" w:cstheme="minorHAnsi"/>
                <w:sz w:val="22"/>
                <w:szCs w:val="22"/>
                <w:u w:val="single"/>
              </w:rPr>
              <w:t xml:space="preserve"> el "Plazo de  </w:t>
            </w:r>
          </w:p>
          <w:p w:rsidR="000E23E3" w:rsidRPr="002319CF" w:rsidRDefault="000E23E3" w:rsidP="002003EB">
            <w:pPr>
              <w:jc w:val="both"/>
              <w:rPr>
                <w:rFonts w:asciiTheme="minorHAnsi" w:hAnsiTheme="minorHAnsi" w:cstheme="minorHAnsi"/>
                <w:sz w:val="22"/>
                <w:szCs w:val="22"/>
              </w:rPr>
            </w:pPr>
            <w:r w:rsidRPr="002319CF">
              <w:rPr>
                <w:rFonts w:asciiTheme="minorHAnsi" w:hAnsiTheme="minorHAnsi" w:cstheme="minorHAnsi"/>
                <w:sz w:val="22"/>
                <w:szCs w:val="22"/>
              </w:rPr>
              <w:t xml:space="preserve">       </w:t>
            </w:r>
            <w:r w:rsidRPr="002319CF">
              <w:rPr>
                <w:rFonts w:asciiTheme="minorHAnsi" w:hAnsiTheme="minorHAnsi" w:cstheme="minorHAnsi"/>
                <w:sz w:val="22"/>
                <w:szCs w:val="22"/>
                <w:u w:val="single"/>
              </w:rPr>
              <w:t>entrega" establecido en el DBC a dicha fecha de emisión.</w:t>
            </w:r>
          </w:p>
        </w:tc>
      </w:tr>
      <w:tr w:rsidR="00A330C5" w:rsidRPr="00A330C5" w:rsidTr="00B13B8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330C5" w:rsidRPr="00A330C5" w:rsidRDefault="00A330C5" w:rsidP="00E73163">
            <w:pPr>
              <w:pStyle w:val="Prrafodelista"/>
              <w:ind w:left="0"/>
              <w:jc w:val="both"/>
              <w:rPr>
                <w:rFonts w:asciiTheme="minorHAnsi" w:hAnsiTheme="minorHAnsi" w:cstheme="minorHAnsi"/>
                <w:b/>
                <w:bCs/>
                <w:sz w:val="22"/>
                <w:szCs w:val="22"/>
              </w:rPr>
            </w:pPr>
            <w:r w:rsidRPr="00A330C5">
              <w:rPr>
                <w:rFonts w:asciiTheme="minorHAnsi" w:hAnsiTheme="minorHAnsi" w:cstheme="minorHAnsi"/>
                <w:b/>
                <w:bCs/>
                <w:sz w:val="22"/>
                <w:szCs w:val="22"/>
              </w:rPr>
              <w:t xml:space="preserve">CLÁUSULAS O CONDICIONES  </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A330C5" w:rsidRPr="00A330C5" w:rsidRDefault="00A330C5" w:rsidP="00E73163">
            <w:pPr>
              <w:jc w:val="both"/>
              <w:rPr>
                <w:rFonts w:asciiTheme="minorHAnsi" w:hAnsiTheme="minorHAnsi" w:cstheme="minorHAnsi"/>
                <w:sz w:val="22"/>
                <w:szCs w:val="22"/>
              </w:rPr>
            </w:pPr>
            <w:r w:rsidRPr="00A330C5">
              <w:rPr>
                <w:rFonts w:asciiTheme="minorHAnsi" w:hAnsiTheme="minorHAnsi" w:cstheme="minorHAnsi"/>
                <w:sz w:val="22"/>
                <w:szCs w:val="22"/>
              </w:rPr>
              <w:t>Debe incluir las cláusulas de:</w:t>
            </w:r>
          </w:p>
          <w:p w:rsidR="00A330C5" w:rsidRPr="00A330C5" w:rsidRDefault="009F11A7" w:rsidP="009F11A7">
            <w:pPr>
              <w:pStyle w:val="Prrafodelista"/>
              <w:numPr>
                <w:ilvl w:val="0"/>
                <w:numId w:val="36"/>
              </w:numPr>
              <w:jc w:val="both"/>
              <w:rPr>
                <w:rFonts w:asciiTheme="minorHAnsi" w:hAnsiTheme="minorHAnsi" w:cstheme="minorHAnsi"/>
                <w:sz w:val="22"/>
                <w:szCs w:val="22"/>
              </w:rPr>
            </w:pPr>
            <w:r w:rsidRPr="009F11A7">
              <w:rPr>
                <w:rFonts w:asciiTheme="minorHAnsi" w:hAnsiTheme="minorHAnsi" w:cstheme="minorHAnsi"/>
                <w:sz w:val="22"/>
                <w:szCs w:val="22"/>
              </w:rPr>
              <w:t xml:space="preserve">Renovable, irrevocable y de </w:t>
            </w:r>
            <w:r w:rsidRPr="009F11A7">
              <w:rPr>
                <w:rFonts w:asciiTheme="minorHAnsi" w:hAnsiTheme="minorHAnsi" w:cstheme="minorHAnsi"/>
                <w:sz w:val="22"/>
                <w:szCs w:val="22"/>
                <w:u w:val="single"/>
              </w:rPr>
              <w:t>ejecución inmediata o ejecución a primer requerimiento</w:t>
            </w:r>
            <w:r w:rsidRPr="009F11A7">
              <w:rPr>
                <w:rFonts w:asciiTheme="minorHAnsi" w:hAnsiTheme="minorHAnsi" w:cstheme="minorHAnsi"/>
                <w:sz w:val="22"/>
                <w:szCs w:val="22"/>
              </w:rPr>
              <w:t xml:space="preserve"> según corresponda al </w:t>
            </w:r>
            <w:r>
              <w:rPr>
                <w:rFonts w:asciiTheme="minorHAnsi" w:hAnsiTheme="minorHAnsi" w:cstheme="minorHAnsi"/>
                <w:sz w:val="22"/>
                <w:szCs w:val="22"/>
              </w:rPr>
              <w:t>I</w:t>
            </w:r>
            <w:r w:rsidRPr="009F11A7">
              <w:rPr>
                <w:rFonts w:asciiTheme="minorHAnsi" w:hAnsiTheme="minorHAnsi" w:cstheme="minorHAnsi"/>
                <w:sz w:val="22"/>
                <w:szCs w:val="22"/>
              </w:rPr>
              <w:t>nstrumento Financiero</w:t>
            </w:r>
            <w:r>
              <w:rPr>
                <w:rFonts w:asciiTheme="minorHAnsi" w:hAnsiTheme="minorHAnsi" w:cstheme="minorHAnsi"/>
                <w:sz w:val="22"/>
                <w:szCs w:val="22"/>
              </w:rPr>
              <w:t xml:space="preserve"> </w:t>
            </w:r>
            <w:r w:rsidRPr="009F11A7">
              <w:rPr>
                <w:rFonts w:asciiTheme="minorHAnsi" w:hAnsiTheme="minorHAnsi" w:cstheme="minorHAnsi"/>
                <w:sz w:val="22"/>
                <w:szCs w:val="22"/>
              </w:rPr>
              <w:t>requerido en el presente Anexo.</w:t>
            </w:r>
          </w:p>
        </w:tc>
      </w:tr>
    </w:tbl>
    <w:p w:rsidR="00A330C5" w:rsidRPr="00A330C5" w:rsidRDefault="00A330C5" w:rsidP="00A330C5">
      <w:pPr>
        <w:jc w:val="center"/>
        <w:rPr>
          <w:rFonts w:asciiTheme="minorHAnsi" w:hAnsiTheme="minorHAnsi" w:cstheme="minorHAnsi"/>
          <w:b/>
          <w:sz w:val="22"/>
          <w:szCs w:val="22"/>
        </w:rPr>
      </w:pPr>
      <w:r w:rsidRPr="00A330C5">
        <w:rPr>
          <w:rFonts w:asciiTheme="minorHAnsi" w:hAnsiTheme="minorHAnsi" w:cstheme="minorHAnsi"/>
          <w:b/>
          <w:sz w:val="22"/>
          <w:szCs w:val="22"/>
        </w:rPr>
        <w:t xml:space="preserve">NOTA: EL INCUMPLIMIENTO DE LOS PARAMETROS ESTABLECIDOS PRECEDENTEMENTE,  </w:t>
      </w:r>
      <w:r w:rsidRPr="00A330C5">
        <w:rPr>
          <w:rFonts w:asciiTheme="minorHAnsi" w:hAnsiTheme="minorHAnsi" w:cs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795DDB"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EB1506" w:rsidP="00BD2893">
      <w:pPr>
        <w:spacing w:before="120" w:after="120"/>
        <w:contextualSpacing/>
        <w:jc w:val="both"/>
        <w:rPr>
          <w:rFonts w:asciiTheme="minorHAnsi" w:hAnsiTheme="minorHAnsi" w:cs="Arial"/>
          <w:iCs/>
          <w:sz w:val="22"/>
          <w:szCs w:val="22"/>
          <w:lang w:val="es-BO"/>
        </w:rPr>
      </w:pPr>
      <w:r w:rsidRPr="00EB1506">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r w:rsidR="006371AA" w:rsidRPr="001A43A1">
        <w:rPr>
          <w:rFonts w:asciiTheme="minorHAnsi" w:hAnsiTheme="minorHAnsi" w:cstheme="minorHAnsi"/>
          <w:sz w:val="22"/>
          <w:szCs w:val="22"/>
          <w:lang w:val="es-BO" w:eastAsia="es-BO"/>
        </w:rPr>
        <w:t>.</w:t>
      </w: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D8" w:rsidRDefault="00CC54D8" w:rsidP="00E92156">
      <w:r>
        <w:separator/>
      </w:r>
    </w:p>
  </w:endnote>
  <w:endnote w:type="continuationSeparator" w:id="0">
    <w:p w:rsidR="00CC54D8" w:rsidRDefault="00CC54D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460"/>
      <w:gridCol w:w="3186"/>
      <w:gridCol w:w="3187"/>
    </w:tblGrid>
    <w:tr w:rsidR="00F700A2" w:rsidRPr="000810BB" w:rsidTr="00BD2893">
      <w:tc>
        <w:tcPr>
          <w:tcW w:w="2523"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Elaborado por:</w:t>
          </w:r>
        </w:p>
      </w:tc>
      <w:tc>
        <w:tcPr>
          <w:tcW w:w="3260" w:type="dxa"/>
        </w:tcPr>
        <w:p w:rsidR="00F700A2" w:rsidRPr="000810BB" w:rsidRDefault="00F700A2" w:rsidP="00F700A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3261" w:type="dxa"/>
        </w:tcPr>
        <w:p w:rsidR="00F700A2" w:rsidRPr="000810BB" w:rsidRDefault="00F700A2" w:rsidP="00F700A2">
          <w:pPr>
            <w:pStyle w:val="Piedepgina"/>
            <w:rPr>
              <w:rFonts w:ascii="Calibri" w:hAnsi="Calibri"/>
              <w:sz w:val="16"/>
              <w:szCs w:val="20"/>
            </w:rPr>
          </w:pPr>
          <w:r w:rsidRPr="000810BB">
            <w:rPr>
              <w:rFonts w:ascii="Calibri" w:hAnsi="Calibri"/>
              <w:sz w:val="16"/>
              <w:szCs w:val="20"/>
            </w:rPr>
            <w:t>Aprobado por:</w:t>
          </w:r>
        </w:p>
      </w:tc>
    </w:tr>
    <w:tr w:rsidR="00F700A2" w:rsidRPr="000810BB" w:rsidTr="00BD2893">
      <w:tc>
        <w:tcPr>
          <w:tcW w:w="2523" w:type="dxa"/>
        </w:tcPr>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c>
        <w:tcPr>
          <w:tcW w:w="3260" w:type="dxa"/>
        </w:tcPr>
        <w:p w:rsidR="00F700A2" w:rsidRPr="000810BB" w:rsidRDefault="00F700A2" w:rsidP="00F700A2">
          <w:pPr>
            <w:pStyle w:val="Piedepgina"/>
            <w:rPr>
              <w:rFonts w:ascii="Calibri" w:hAnsi="Calibri"/>
              <w:sz w:val="16"/>
              <w:szCs w:val="20"/>
            </w:rPr>
          </w:pPr>
        </w:p>
      </w:tc>
      <w:tc>
        <w:tcPr>
          <w:tcW w:w="3261" w:type="dxa"/>
        </w:tcPr>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p w:rsidR="00F700A2" w:rsidRPr="000810BB" w:rsidRDefault="00F700A2" w:rsidP="00F700A2">
          <w:pPr>
            <w:pStyle w:val="Piedepgina"/>
            <w:rPr>
              <w:rFonts w:ascii="Calibri" w:hAnsi="Calibri"/>
              <w:sz w:val="16"/>
              <w:szCs w:val="20"/>
            </w:rPr>
          </w:pPr>
        </w:p>
      </w:tc>
    </w:tr>
    <w:tr w:rsidR="00F700A2" w:rsidRPr="00BD2893" w:rsidTr="00BD2893">
      <w:tc>
        <w:tcPr>
          <w:tcW w:w="2523" w:type="dxa"/>
          <w:vAlign w:val="center"/>
        </w:tcPr>
        <w:p w:rsidR="00B20C57" w:rsidRPr="003A19CF" w:rsidRDefault="00B20C57" w:rsidP="001C2762">
          <w:pPr>
            <w:pStyle w:val="Piedepgina"/>
            <w:jc w:val="center"/>
            <w:rPr>
              <w:rFonts w:ascii="Calibri" w:hAnsi="Calibri"/>
              <w:color w:val="FFFFFF" w:themeColor="background1"/>
              <w:sz w:val="15"/>
              <w:szCs w:val="15"/>
            </w:rPr>
          </w:pPr>
          <w:r w:rsidRPr="003A19CF">
            <w:rPr>
              <w:rFonts w:ascii="Calibri" w:hAnsi="Calibri"/>
              <w:color w:val="FFFFFF" w:themeColor="background1"/>
              <w:sz w:val="15"/>
              <w:szCs w:val="15"/>
            </w:rPr>
            <w:t>Ing. Dora Padilla Lizarazu</w:t>
          </w:r>
        </w:p>
        <w:p w:rsidR="00F700A2" w:rsidRPr="003A19CF" w:rsidRDefault="00B20C57" w:rsidP="001C2762">
          <w:pPr>
            <w:pStyle w:val="Piedepgina"/>
            <w:jc w:val="center"/>
            <w:rPr>
              <w:rFonts w:ascii="Calibri" w:hAnsi="Calibri"/>
              <w:b/>
              <w:color w:val="FFFFFF" w:themeColor="background1"/>
              <w:sz w:val="15"/>
              <w:szCs w:val="15"/>
            </w:rPr>
          </w:pPr>
          <w:r w:rsidRPr="003A19CF">
            <w:rPr>
              <w:rFonts w:ascii="Calibri" w:hAnsi="Calibri"/>
              <w:b/>
              <w:color w:val="FFFFFF" w:themeColor="background1"/>
              <w:sz w:val="15"/>
              <w:szCs w:val="15"/>
            </w:rPr>
            <w:t>INGENIERO DE PROYECTOS</w:t>
          </w:r>
        </w:p>
        <w:p w:rsidR="00BE2021" w:rsidRPr="00DF4392" w:rsidRDefault="00BE2021" w:rsidP="001C2762">
          <w:pPr>
            <w:pStyle w:val="Piedepgina"/>
            <w:jc w:val="center"/>
            <w:rPr>
              <w:rFonts w:ascii="Calibri" w:hAnsi="Calibri"/>
              <w:b/>
              <w:color w:val="FFFFFF" w:themeColor="background1"/>
              <w:sz w:val="15"/>
              <w:szCs w:val="15"/>
              <w:lang w:val="en-US"/>
            </w:rPr>
          </w:pPr>
          <w:r w:rsidRPr="003A19CF">
            <w:rPr>
              <w:rFonts w:ascii="Calibri" w:hAnsi="Calibri"/>
              <w:b/>
              <w:color w:val="FFFFFF" w:themeColor="background1"/>
              <w:sz w:val="15"/>
              <w:szCs w:val="15"/>
              <w:lang w:val="en-US"/>
            </w:rPr>
            <w:t>UIP-UDC-DRCB-GRGD-YPFB</w:t>
          </w:r>
        </w:p>
      </w:tc>
      <w:tc>
        <w:tcPr>
          <w:tcW w:w="3260" w:type="dxa"/>
          <w:vAlign w:val="center"/>
        </w:tcPr>
        <w:p w:rsidR="00BD2893" w:rsidRPr="00DF4392" w:rsidRDefault="00BD2893" w:rsidP="00BD2893">
          <w:pPr>
            <w:pStyle w:val="Piedepgina"/>
            <w:jc w:val="center"/>
            <w:rPr>
              <w:rFonts w:ascii="Calibri" w:hAnsi="Calibri"/>
              <w:color w:val="FFFFFF" w:themeColor="background1"/>
              <w:sz w:val="15"/>
              <w:szCs w:val="15"/>
              <w:lang w:val="es-BO"/>
            </w:rPr>
          </w:pPr>
          <w:r w:rsidRPr="00DF4392">
            <w:rPr>
              <w:rFonts w:ascii="Calibri" w:hAnsi="Calibri"/>
              <w:color w:val="FFFFFF" w:themeColor="background1"/>
              <w:sz w:val="15"/>
              <w:szCs w:val="15"/>
              <w:lang w:val="es-BO"/>
            </w:rPr>
            <w:t xml:space="preserve">Ing. Ángel </w:t>
          </w:r>
          <w:r w:rsidR="006F2E95" w:rsidRPr="00DF4392">
            <w:rPr>
              <w:rFonts w:ascii="Calibri" w:hAnsi="Calibri"/>
              <w:color w:val="FFFFFF" w:themeColor="background1"/>
              <w:sz w:val="15"/>
              <w:szCs w:val="15"/>
              <w:lang w:val="es-BO"/>
            </w:rPr>
            <w:t xml:space="preserve">A. </w:t>
          </w:r>
          <w:r w:rsidRPr="00DF4392">
            <w:rPr>
              <w:rFonts w:ascii="Calibri" w:hAnsi="Calibri"/>
              <w:color w:val="FFFFFF" w:themeColor="background1"/>
              <w:sz w:val="15"/>
              <w:szCs w:val="15"/>
              <w:lang w:val="es-BO"/>
            </w:rPr>
            <w:t xml:space="preserve">Vargas Guzmán </w:t>
          </w:r>
        </w:p>
        <w:p w:rsidR="00BD2893" w:rsidRPr="00DF4392" w:rsidRDefault="00BD2893" w:rsidP="00BD2893">
          <w:pPr>
            <w:pStyle w:val="Piedepgina"/>
            <w:jc w:val="center"/>
            <w:rPr>
              <w:rFonts w:ascii="Calibri" w:hAnsi="Calibri"/>
              <w:b/>
              <w:color w:val="FFFFFF" w:themeColor="background1"/>
              <w:sz w:val="15"/>
              <w:szCs w:val="15"/>
              <w:lang w:val="es-BO"/>
            </w:rPr>
          </w:pPr>
          <w:r w:rsidRPr="00DF4392">
            <w:rPr>
              <w:rFonts w:ascii="Calibri" w:hAnsi="Calibri"/>
              <w:b/>
              <w:color w:val="FFFFFF" w:themeColor="background1"/>
              <w:sz w:val="15"/>
              <w:szCs w:val="15"/>
              <w:lang w:val="es-BO"/>
            </w:rPr>
            <w:t xml:space="preserve">JEFE UNIDAD DISTRITAL DE CONSTRUCCIONES. </w:t>
          </w:r>
        </w:p>
        <w:p w:rsidR="00F700A2" w:rsidRPr="00DF4392" w:rsidRDefault="00BE2021" w:rsidP="00BD2893">
          <w:pPr>
            <w:pStyle w:val="Piedepgina"/>
            <w:jc w:val="center"/>
            <w:rPr>
              <w:rFonts w:ascii="Calibri" w:hAnsi="Calibri"/>
              <w:b/>
              <w:color w:val="FFFFFF" w:themeColor="background1"/>
              <w:sz w:val="15"/>
              <w:szCs w:val="15"/>
              <w:lang w:val="es-BO"/>
            </w:rPr>
          </w:pPr>
          <w:r w:rsidRPr="00DF4392">
            <w:rPr>
              <w:rFonts w:ascii="Calibri" w:hAnsi="Calibri"/>
              <w:b/>
              <w:color w:val="FFFFFF" w:themeColor="background1"/>
              <w:sz w:val="15"/>
              <w:szCs w:val="15"/>
              <w:lang w:val="es-BO"/>
            </w:rPr>
            <w:t>UDC - DRCB - GRGD -YPFB</w:t>
          </w:r>
        </w:p>
      </w:tc>
      <w:tc>
        <w:tcPr>
          <w:tcW w:w="3261" w:type="dxa"/>
        </w:tcPr>
        <w:p w:rsidR="00BD2893" w:rsidRPr="00DF4392" w:rsidRDefault="00BD2893" w:rsidP="00BD2893">
          <w:pPr>
            <w:pStyle w:val="Piedepgina"/>
            <w:jc w:val="center"/>
            <w:rPr>
              <w:rFonts w:ascii="Calibri" w:hAnsi="Calibri"/>
              <w:color w:val="FFFFFF" w:themeColor="background1"/>
              <w:sz w:val="15"/>
              <w:szCs w:val="15"/>
            </w:rPr>
          </w:pPr>
          <w:r w:rsidRPr="00DF4392">
            <w:rPr>
              <w:rFonts w:ascii="Calibri" w:hAnsi="Calibri"/>
              <w:color w:val="FFFFFF" w:themeColor="background1"/>
              <w:sz w:val="15"/>
              <w:szCs w:val="15"/>
            </w:rPr>
            <w:t xml:space="preserve">Ing. Ángel </w:t>
          </w:r>
          <w:r w:rsidR="006F2E95" w:rsidRPr="00DF4392">
            <w:rPr>
              <w:rFonts w:ascii="Calibri" w:hAnsi="Calibri"/>
              <w:color w:val="FFFFFF" w:themeColor="background1"/>
              <w:sz w:val="15"/>
              <w:szCs w:val="15"/>
            </w:rPr>
            <w:t xml:space="preserve">A. </w:t>
          </w:r>
          <w:r w:rsidRPr="00DF4392">
            <w:rPr>
              <w:rFonts w:ascii="Calibri" w:hAnsi="Calibri"/>
              <w:color w:val="FFFFFF" w:themeColor="background1"/>
              <w:sz w:val="15"/>
              <w:szCs w:val="15"/>
            </w:rPr>
            <w:t xml:space="preserve">Vargas Guzmán </w:t>
          </w:r>
        </w:p>
        <w:p w:rsidR="00BD2893" w:rsidRPr="00DF4392" w:rsidRDefault="00BD2893" w:rsidP="00BD2893">
          <w:pPr>
            <w:pStyle w:val="Piedepgina"/>
            <w:jc w:val="center"/>
            <w:rPr>
              <w:rFonts w:ascii="Calibri" w:hAnsi="Calibri"/>
              <w:b/>
              <w:color w:val="FFFFFF" w:themeColor="background1"/>
              <w:sz w:val="15"/>
              <w:szCs w:val="15"/>
            </w:rPr>
          </w:pPr>
          <w:r w:rsidRPr="00DF4392">
            <w:rPr>
              <w:rFonts w:ascii="Calibri" w:hAnsi="Calibri"/>
              <w:b/>
              <w:color w:val="FFFFFF" w:themeColor="background1"/>
              <w:sz w:val="15"/>
              <w:szCs w:val="15"/>
            </w:rPr>
            <w:t xml:space="preserve">JEFE UNIDAD DISTRITAL DE CONSTRUCCIONES. </w:t>
          </w:r>
        </w:p>
        <w:p w:rsidR="00F700A2" w:rsidRPr="00DF4392" w:rsidRDefault="00BE2021" w:rsidP="00BD2893">
          <w:pPr>
            <w:pStyle w:val="Piedepgina"/>
            <w:jc w:val="center"/>
            <w:rPr>
              <w:rFonts w:ascii="Calibri" w:hAnsi="Calibri"/>
              <w:color w:val="FFFFFF" w:themeColor="background1"/>
              <w:sz w:val="15"/>
              <w:szCs w:val="15"/>
              <w:lang w:val="en-US"/>
            </w:rPr>
          </w:pPr>
          <w:r w:rsidRPr="00DF4392">
            <w:rPr>
              <w:rFonts w:ascii="Calibri" w:hAnsi="Calibri"/>
              <w:b/>
              <w:color w:val="FFFFFF" w:themeColor="background1"/>
              <w:sz w:val="15"/>
              <w:szCs w:val="15"/>
              <w:lang w:val="en-US"/>
            </w:rPr>
            <w:t>UDC - DRCB - GRGD -YPFB</w:t>
          </w:r>
        </w:p>
      </w:tc>
    </w:tr>
  </w:tbl>
  <w:p w:rsidR="00F700A2" w:rsidRPr="00BD2893"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D8" w:rsidRDefault="00CC54D8" w:rsidP="00E92156">
      <w:r>
        <w:separator/>
      </w:r>
    </w:p>
  </w:footnote>
  <w:footnote w:type="continuationSeparator" w:id="0">
    <w:p w:rsidR="00CC54D8" w:rsidRDefault="00CC54D8"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2044BDA8" wp14:editId="082C8F21">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 xml:space="preserve">YACIMIENTOS PETROLÍFEROS FISCALES BOLIVIANOS </w:t>
          </w:r>
        </w:p>
        <w:p w:rsidR="00F700A2" w:rsidRPr="00ED4021" w:rsidRDefault="00F700A2" w:rsidP="00F700A2">
          <w:pPr>
            <w:pStyle w:val="Encabezado"/>
            <w:jc w:val="center"/>
            <w:rPr>
              <w:rFonts w:ascii="Calibri" w:eastAsia="Arial Unicode MS" w:hAnsi="Calibri" w:cs="Calibri"/>
              <w:szCs w:val="12"/>
              <w:lang w:val="es-MX"/>
            </w:rPr>
          </w:pPr>
          <w:r w:rsidRPr="00ED402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ED4021">
            <w:rPr>
              <w:rFonts w:ascii="Calibri" w:eastAsia="Arial Unicode MS" w:hAnsi="Calibri" w:cs="Calibri"/>
              <w:szCs w:val="12"/>
              <w:lang w:val="es-MX"/>
            </w:rPr>
            <w:t xml:space="preserve">DISTRITO REDES DE GAS </w:t>
          </w:r>
          <w:r w:rsidR="00B9515A" w:rsidRPr="00ED402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B75FE1" w:rsidRDefault="00624F1E" w:rsidP="00E92156">
          <w:pPr>
            <w:pStyle w:val="Encabezado"/>
            <w:jc w:val="center"/>
            <w:rPr>
              <w:rFonts w:ascii="Calibri" w:eastAsia="Arial Unicode MS" w:hAnsi="Calibri" w:cs="Arial"/>
              <w:b/>
              <w:sz w:val="18"/>
              <w:szCs w:val="14"/>
              <w:lang w:val="es-MX"/>
            </w:rPr>
          </w:pPr>
          <w:r w:rsidRPr="00B75FE1">
            <w:rPr>
              <w:rFonts w:ascii="Calibri" w:eastAsia="Arial Unicode MS" w:hAnsi="Calibri" w:cs="Arial"/>
              <w:b/>
              <w:sz w:val="18"/>
              <w:szCs w:val="14"/>
              <w:lang w:val="es-MX"/>
            </w:rPr>
            <w:t xml:space="preserve">Anexo </w:t>
          </w:r>
          <w:r w:rsidR="00C8287B" w:rsidRPr="00B75FE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BD2893" w:rsidP="00220877">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907A2" w:rsidRPr="00F907A2">
            <w:rPr>
              <w:rFonts w:ascii="Calibri" w:eastAsia="Arial Unicode MS" w:hAnsi="Calibri" w:cs="Calibri"/>
              <w:b/>
              <w:sz w:val="18"/>
              <w:szCs w:val="18"/>
              <w:lang w:val="es-MX"/>
            </w:rPr>
            <w:t>OBRAS CIVILES CONSTRUCCION DE RED SECUNDARIA AMPLIACIONES MUNICIPIO DE CERCADO DISTRITO 8 SECTOR NORESTE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319CF">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319CF">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24CCFDF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026612"/>
    <w:multiLevelType w:val="hybridMultilevel"/>
    <w:tmpl w:val="7D267AD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2">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7"/>
  </w:num>
  <w:num w:numId="3">
    <w:abstractNumId w:val="13"/>
  </w:num>
  <w:num w:numId="4">
    <w:abstractNumId w:val="7"/>
  </w:num>
  <w:num w:numId="5">
    <w:abstractNumId w:val="3"/>
  </w:num>
  <w:num w:numId="6">
    <w:abstractNumId w:val="29"/>
  </w:num>
  <w:num w:numId="7">
    <w:abstractNumId w:val="10"/>
  </w:num>
  <w:num w:numId="8">
    <w:abstractNumId w:val="6"/>
  </w:num>
  <w:num w:numId="9">
    <w:abstractNumId w:val="31"/>
  </w:num>
  <w:num w:numId="10">
    <w:abstractNumId w:val="22"/>
  </w:num>
  <w:num w:numId="11">
    <w:abstractNumId w:val="0"/>
  </w:num>
  <w:num w:numId="12">
    <w:abstractNumId w:val="27"/>
  </w:num>
  <w:num w:numId="13">
    <w:abstractNumId w:val="17"/>
  </w:num>
  <w:num w:numId="14">
    <w:abstractNumId w:val="2"/>
  </w:num>
  <w:num w:numId="15">
    <w:abstractNumId w:val="33"/>
  </w:num>
  <w:num w:numId="16">
    <w:abstractNumId w:val="34"/>
  </w:num>
  <w:num w:numId="17">
    <w:abstractNumId w:val="32"/>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356A7"/>
    <w:rsid w:val="000A4481"/>
    <w:rsid w:val="000A4EB4"/>
    <w:rsid w:val="000B2A2C"/>
    <w:rsid w:val="000B7954"/>
    <w:rsid w:val="000E23E3"/>
    <w:rsid w:val="00104E7D"/>
    <w:rsid w:val="00121F2B"/>
    <w:rsid w:val="001A43A1"/>
    <w:rsid w:val="001A64B5"/>
    <w:rsid w:val="001C2762"/>
    <w:rsid w:val="002003EB"/>
    <w:rsid w:val="002050FC"/>
    <w:rsid w:val="0021477F"/>
    <w:rsid w:val="00220877"/>
    <w:rsid w:val="002319CF"/>
    <w:rsid w:val="00252FFF"/>
    <w:rsid w:val="0026374C"/>
    <w:rsid w:val="002D12FC"/>
    <w:rsid w:val="002F7C57"/>
    <w:rsid w:val="0033687B"/>
    <w:rsid w:val="003A19CF"/>
    <w:rsid w:val="003F36B0"/>
    <w:rsid w:val="004004E3"/>
    <w:rsid w:val="0040082F"/>
    <w:rsid w:val="00424E20"/>
    <w:rsid w:val="00513ED7"/>
    <w:rsid w:val="005217BF"/>
    <w:rsid w:val="005277E9"/>
    <w:rsid w:val="005402C3"/>
    <w:rsid w:val="005412E6"/>
    <w:rsid w:val="00574157"/>
    <w:rsid w:val="00592C8E"/>
    <w:rsid w:val="00594156"/>
    <w:rsid w:val="005F0874"/>
    <w:rsid w:val="005F5345"/>
    <w:rsid w:val="005F621C"/>
    <w:rsid w:val="00624F1E"/>
    <w:rsid w:val="006251E3"/>
    <w:rsid w:val="006371AA"/>
    <w:rsid w:val="006A0099"/>
    <w:rsid w:val="006D3868"/>
    <w:rsid w:val="006E6265"/>
    <w:rsid w:val="006F2E95"/>
    <w:rsid w:val="00783043"/>
    <w:rsid w:val="00786454"/>
    <w:rsid w:val="00795DDB"/>
    <w:rsid w:val="007A5F4D"/>
    <w:rsid w:val="007A7AF2"/>
    <w:rsid w:val="007C38E7"/>
    <w:rsid w:val="007F06A5"/>
    <w:rsid w:val="00812055"/>
    <w:rsid w:val="00827FF8"/>
    <w:rsid w:val="008521B3"/>
    <w:rsid w:val="008661D1"/>
    <w:rsid w:val="00876935"/>
    <w:rsid w:val="008970A5"/>
    <w:rsid w:val="008B7C5A"/>
    <w:rsid w:val="008C38E0"/>
    <w:rsid w:val="008E426C"/>
    <w:rsid w:val="008F4597"/>
    <w:rsid w:val="009243B3"/>
    <w:rsid w:val="00990123"/>
    <w:rsid w:val="009960E9"/>
    <w:rsid w:val="009C3BEC"/>
    <w:rsid w:val="009F11A7"/>
    <w:rsid w:val="009F46D1"/>
    <w:rsid w:val="00A05CFF"/>
    <w:rsid w:val="00A214E6"/>
    <w:rsid w:val="00A2394A"/>
    <w:rsid w:val="00A30C58"/>
    <w:rsid w:val="00A330C5"/>
    <w:rsid w:val="00AC06A6"/>
    <w:rsid w:val="00AE2BD3"/>
    <w:rsid w:val="00B13B84"/>
    <w:rsid w:val="00B20C57"/>
    <w:rsid w:val="00B320B0"/>
    <w:rsid w:val="00B35563"/>
    <w:rsid w:val="00B75FE1"/>
    <w:rsid w:val="00B9515A"/>
    <w:rsid w:val="00BC6F11"/>
    <w:rsid w:val="00BD2893"/>
    <w:rsid w:val="00BD3663"/>
    <w:rsid w:val="00BE2021"/>
    <w:rsid w:val="00C55B1D"/>
    <w:rsid w:val="00C61C84"/>
    <w:rsid w:val="00C74E56"/>
    <w:rsid w:val="00C8287B"/>
    <w:rsid w:val="00CC0771"/>
    <w:rsid w:val="00CC54D8"/>
    <w:rsid w:val="00CD72EC"/>
    <w:rsid w:val="00CF3FD3"/>
    <w:rsid w:val="00CF4A3A"/>
    <w:rsid w:val="00D24C3F"/>
    <w:rsid w:val="00D5156C"/>
    <w:rsid w:val="00D82349"/>
    <w:rsid w:val="00DA4F6B"/>
    <w:rsid w:val="00DD70BD"/>
    <w:rsid w:val="00DF4392"/>
    <w:rsid w:val="00E54E7A"/>
    <w:rsid w:val="00E643FD"/>
    <w:rsid w:val="00E806D0"/>
    <w:rsid w:val="00E90257"/>
    <w:rsid w:val="00E92156"/>
    <w:rsid w:val="00E94D22"/>
    <w:rsid w:val="00EB1506"/>
    <w:rsid w:val="00EC4DCB"/>
    <w:rsid w:val="00ED4021"/>
    <w:rsid w:val="00ED7806"/>
    <w:rsid w:val="00F33EFD"/>
    <w:rsid w:val="00F37C49"/>
    <w:rsid w:val="00F51EA3"/>
    <w:rsid w:val="00F54AB6"/>
    <w:rsid w:val="00F700A2"/>
    <w:rsid w:val="00F907A2"/>
    <w:rsid w:val="00FB249C"/>
    <w:rsid w:val="00FF16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B734A63-EF42-4E26-A29F-EC00F41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A330C5"/>
    <w:rPr>
      <w:i/>
      <w:iCs/>
    </w:rPr>
  </w:style>
  <w:style w:type="character" w:styleId="Hipervnculo">
    <w:name w:val="Hyperlink"/>
    <w:basedOn w:val="Fuentedeprrafopredeter"/>
    <w:uiPriority w:val="99"/>
    <w:unhideWhenUsed/>
    <w:rsid w:val="00C61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59BB-43A6-4AE8-B71F-EA2D090E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3978</Words>
  <Characters>21879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 Quiroga Rojas</cp:lastModifiedBy>
  <cp:revision>6</cp:revision>
  <cp:lastPrinted>2017-07-07T13:42:00Z</cp:lastPrinted>
  <dcterms:created xsi:type="dcterms:W3CDTF">2017-12-30T23:26:00Z</dcterms:created>
  <dcterms:modified xsi:type="dcterms:W3CDTF">2017-12-30T23:33:00Z</dcterms:modified>
</cp:coreProperties>
</file>