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t>1</w:t>
      </w:r>
    </w:p>
    <w:p w:rsidR="009113B2" w:rsidRPr="00920A4F" w:rsidRDefault="009113B2" w:rsidP="0036647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366478">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t>1</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2" w:name="_Toc507772633"/>
      <w:bookmarkStart w:id="13" w:name="_Toc314666502"/>
      <w:r w:rsidRPr="00920A4F">
        <w:lastRenderedPageBreak/>
        <w:t>MEDIDAS DE MITIGACION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Default="00AA22B4"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MEDIDAS DE MITIGACION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3" w:name="_Toc507772641"/>
      <w:r w:rsidRPr="00AB20FC">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7" w:name="_Toc314666511"/>
      <w:bookmarkStart w:id="28" w:name="_Toc507772644"/>
      <w:r w:rsidRPr="00920A4F">
        <w:lastRenderedPageBreak/>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366478" w:rsidRDefault="00366478"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4" w:name="_Toc507772645"/>
      <w:r w:rsidRPr="00920A4F">
        <w:t>MEDIDAS DE MITIGACION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E71DB" w:rsidRDefault="001E71DB" w:rsidP="009113B2">
      <w:pPr>
        <w:spacing w:before="120" w:after="120"/>
        <w:jc w:val="both"/>
        <w:rPr>
          <w:rFonts w:asciiTheme="minorHAnsi" w:hAnsiTheme="minorHAnsi" w:cstheme="minorHAnsi"/>
          <w:sz w:val="20"/>
          <w:szCs w:val="20"/>
        </w:rPr>
      </w:pPr>
    </w:p>
    <w:p w:rsidR="001E71DB" w:rsidRDefault="001E71DB" w:rsidP="009113B2">
      <w:pPr>
        <w:spacing w:before="120" w:after="120"/>
        <w:jc w:val="both"/>
        <w:rPr>
          <w:rFonts w:asciiTheme="minorHAnsi" w:hAnsiTheme="minorHAnsi" w:cstheme="minorHAnsi"/>
          <w:sz w:val="20"/>
          <w:szCs w:val="20"/>
        </w:rPr>
      </w:pPr>
    </w:p>
    <w:p w:rsidR="001E71DB" w:rsidRPr="00920A4F" w:rsidRDefault="001E71DB"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7" w:name="_Toc507772647"/>
      <w:r w:rsidRPr="00AB20FC">
        <w:lastRenderedPageBreak/>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Default="009113B2" w:rsidP="00AB20FC">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1" w:name="_Toc507772651"/>
      <w:r w:rsidRPr="009C3E78">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1E71DB" w:rsidRDefault="001E71DB" w:rsidP="009113B2">
      <w:pPr>
        <w:contextualSpacing/>
        <w:jc w:val="both"/>
        <w:rPr>
          <w:rFonts w:asciiTheme="minorHAnsi" w:hAnsiTheme="minorHAnsi" w:cstheme="minorHAnsi"/>
          <w:kern w:val="28"/>
          <w:sz w:val="20"/>
          <w:szCs w:val="20"/>
        </w:rPr>
      </w:pPr>
    </w:p>
    <w:p w:rsidR="001E71DB" w:rsidRDefault="001E71DB" w:rsidP="009113B2">
      <w:pPr>
        <w:contextualSpacing/>
        <w:jc w:val="both"/>
        <w:rPr>
          <w:rFonts w:asciiTheme="minorHAnsi" w:hAnsiTheme="minorHAnsi" w:cstheme="minorHAnsi"/>
          <w:kern w:val="28"/>
          <w:sz w:val="20"/>
          <w:szCs w:val="20"/>
        </w:rPr>
      </w:pPr>
    </w:p>
    <w:p w:rsidR="001E71DB" w:rsidRDefault="001E71D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lastRenderedPageBreak/>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3" w:name="_Toc507772665"/>
      <w:r w:rsidRPr="00AB20FC">
        <w:t>CORTE, ROTURA Y REMOCIÓN DE PAVIMENTO RÍGIDO</w:t>
      </w:r>
      <w:bookmarkEnd w:id="43"/>
      <w:r w:rsidRPr="00AB20FC">
        <w:tab/>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AB20FC" w:rsidRDefault="00AB20FC" w:rsidP="00F77B67">
      <w:pPr>
        <w:pStyle w:val="Ttulo2"/>
        <w:numPr>
          <w:ilvl w:val="1"/>
          <w:numId w:val="50"/>
        </w:numPr>
      </w:pPr>
      <w:bookmarkStart w:id="44" w:name="_Toc507772666"/>
      <w:r w:rsidRPr="00AB20FC">
        <w:t>DEFINICIÓN</w:t>
      </w:r>
      <w:bookmarkEnd w:id="44"/>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9113B2" w:rsidRDefault="009113B2" w:rsidP="00F77B67">
      <w:pPr>
        <w:pStyle w:val="Ttulo2"/>
        <w:numPr>
          <w:ilvl w:val="1"/>
          <w:numId w:val="50"/>
        </w:numPr>
      </w:pPr>
      <w:bookmarkStart w:id="45" w:name="_Toc507772667"/>
      <w:r w:rsidRPr="00AB20FC">
        <w:t>MATERIALES, HERRAMIENTAS Y EQUIPO.-</w:t>
      </w:r>
      <w:bookmarkEnd w:id="45"/>
    </w:p>
    <w:p w:rsidR="00E72291" w:rsidRPr="00E72291" w:rsidRDefault="00E72291" w:rsidP="00E72291"/>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24 horas de haberse efectuado el vaciado.</w:t>
      </w:r>
    </w:p>
    <w:p w:rsidR="009113B2" w:rsidRPr="00920A4F" w:rsidRDefault="009113B2" w:rsidP="009113B2">
      <w:pPr>
        <w:ind w:left="710"/>
        <w:jc w:val="both"/>
        <w:rPr>
          <w:rFonts w:asciiTheme="minorHAnsi" w:hAnsiTheme="minorHAnsi" w:cstheme="minorHAnsi"/>
          <w:sz w:val="20"/>
          <w:szCs w:val="20"/>
        </w:rPr>
      </w:pPr>
      <w:r w:rsidRPr="00920A4F">
        <w:rPr>
          <w:rFonts w:asciiTheme="minorHAnsi" w:hAnsiTheme="minorHAnsi" w:cstheme="minorHAnsi"/>
          <w:sz w:val="20"/>
          <w:szCs w:val="20"/>
        </w:rPr>
        <w:t>Para el corte, rotura y remoción  se utilizara las siguientes herramientas:</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Compresor de aire</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de 3 HP(mínimo)</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disco de corte</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Vibrador </w:t>
      </w:r>
    </w:p>
    <w:p w:rsidR="009113B2" w:rsidRDefault="009113B2" w:rsidP="00F77B67">
      <w:pPr>
        <w:pStyle w:val="Ttulo2"/>
        <w:numPr>
          <w:ilvl w:val="1"/>
          <w:numId w:val="50"/>
        </w:numPr>
      </w:pPr>
      <w:bookmarkStart w:id="46" w:name="_Toc507772668"/>
      <w:r w:rsidRPr="00AB20FC">
        <w:t>PROCEDIMIENTO PARA LA EJECUCIÓN.-</w:t>
      </w:r>
      <w:bookmarkEnd w:id="46"/>
    </w:p>
    <w:p w:rsidR="00E72291" w:rsidRPr="00E72291" w:rsidRDefault="00E72291" w:rsidP="00E72291"/>
    <w:p w:rsidR="009113B2" w:rsidRDefault="009113B2" w:rsidP="009113B2">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1E71DB" w:rsidRPr="00920A4F" w:rsidRDefault="001E71DB" w:rsidP="009113B2">
      <w:pPr>
        <w:pStyle w:val="Prrafodelista"/>
        <w:ind w:left="0"/>
        <w:jc w:val="both"/>
        <w:rPr>
          <w:rFonts w:asciiTheme="minorHAnsi" w:hAnsiTheme="minorHAnsi" w:cstheme="minorHAnsi"/>
          <w:kern w:val="28"/>
          <w:sz w:val="20"/>
          <w:szCs w:val="20"/>
          <w:lang w:val="es-ES_tradnl"/>
        </w:rPr>
      </w:pP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Para ejecutar este ítem se deberá cumplir con los siguientes requisitos:</w:t>
      </w:r>
    </w:p>
    <w:p w:rsidR="009113B2" w:rsidRPr="00920A4F" w:rsidRDefault="009113B2" w:rsidP="009113B2">
      <w:pPr>
        <w:pStyle w:val="Prrafodelista"/>
        <w:spacing w:before="100" w:before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mínima de</w:t>
      </w:r>
      <w:r w:rsidRPr="00920A4F">
        <w:rPr>
          <w:rFonts w:asciiTheme="minorHAnsi" w:hAnsiTheme="minorHAnsi" w:cstheme="minorHAnsi"/>
          <w:sz w:val="20"/>
          <w:szCs w:val="20"/>
        </w:rPr>
        <w:t xml:space="preserve"> 2/3 del espesor </w:t>
      </w:r>
      <w:r w:rsidRPr="00920A4F">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9113B2" w:rsidRPr="00920A4F" w:rsidRDefault="009113B2" w:rsidP="009113B2">
      <w:pPr>
        <w:pStyle w:val="Prrafodelista"/>
        <w:spacing w:before="100" w:beforeAutospacing="1" w:after="100" w:after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Default="009113B2" w:rsidP="00F77B67">
      <w:pPr>
        <w:pStyle w:val="Ttulo2"/>
        <w:numPr>
          <w:ilvl w:val="1"/>
          <w:numId w:val="50"/>
        </w:numPr>
      </w:pPr>
      <w:bookmarkStart w:id="47" w:name="_Toc507772669"/>
      <w:r w:rsidRPr="00AB20FC">
        <w:t>MEDIDAS DE MITIGACION AMBIENTAL</w:t>
      </w:r>
      <w:bookmarkEnd w:id="4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AB20FC" w:rsidRDefault="009113B2" w:rsidP="00F77B67">
      <w:pPr>
        <w:pStyle w:val="Ttulo2"/>
        <w:numPr>
          <w:ilvl w:val="1"/>
          <w:numId w:val="50"/>
        </w:numPr>
      </w:pPr>
      <w:bookmarkStart w:id="48" w:name="_Toc507772670"/>
      <w:r w:rsidRPr="00AB20FC">
        <w:t>MEDICIÓN  Y FORMA DE PAGO</w:t>
      </w:r>
      <w:bookmarkEnd w:id="48"/>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corte, rotura y rem</w:t>
      </w:r>
      <w:r w:rsidR="008345E5">
        <w:rPr>
          <w:rFonts w:asciiTheme="minorHAnsi" w:hAnsiTheme="minorHAnsi" w:cstheme="minorHAnsi"/>
          <w:sz w:val="20"/>
          <w:szCs w:val="20"/>
        </w:rPr>
        <w:t>oción descritas se medirán en metros cuadrados</w:t>
      </w:r>
      <w:r w:rsidRPr="00920A4F">
        <w:rPr>
          <w:rFonts w:asciiTheme="minorHAnsi" w:hAnsiTheme="minorHAnsi" w:cstheme="minorHAnsi"/>
          <w:sz w:val="20"/>
          <w:szCs w:val="20"/>
        </w:rPr>
        <w:t>, tomando en cuenta únicamente las superficies netas ejecutadas con un ancho no mayor a los 0.40 metros.</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E72291" w:rsidRPr="00AC24D9" w:rsidRDefault="009113B2" w:rsidP="00E72291">
      <w:pPr>
        <w:pStyle w:val="Ttulo1"/>
        <w:numPr>
          <w:ilvl w:val="0"/>
          <w:numId w:val="50"/>
        </w:numPr>
      </w:pPr>
      <w:bookmarkStart w:id="49" w:name="_Toc507772671"/>
      <w:r w:rsidRPr="00850F1C">
        <w:t>CORTE, ROTURA Y REMOCIÓN DE CERÁMICA, BALDOSAS Y/O CORTEZAS ESPECIALES</w:t>
      </w:r>
      <w:bookmarkEnd w:id="49"/>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50" w:name="_Toc507772672"/>
      <w:r>
        <w:t>DEFINICIÓN</w:t>
      </w:r>
      <w:bookmarkEnd w:id="50"/>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51" w:name="_Toc507772673"/>
      <w:r w:rsidRPr="00920A4F">
        <w:lastRenderedPageBreak/>
        <w:t>MA</w:t>
      </w:r>
      <w:r w:rsidR="00AC24D9">
        <w:t>TERIALES, HERRAMIENTAS Y EQUIPO</w:t>
      </w:r>
      <w:bookmarkEnd w:id="51"/>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52" w:name="_Toc507772674"/>
      <w:r>
        <w:t>PROCEDIMIENTO PARA LA EJECUCIÓN</w:t>
      </w:r>
      <w:bookmarkEnd w:id="52"/>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53" w:name="_Toc507772675"/>
      <w:r w:rsidRPr="00B959F4">
        <w:t>MEDIDAS DE MITIGACION AMBIENTAL</w:t>
      </w:r>
      <w:bookmarkEnd w:id="53"/>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54" w:name="_Toc507772676"/>
      <w:r>
        <w:t>MEDICIÓN Y FORMA DE PAGO</w:t>
      </w:r>
      <w:bookmarkEnd w:id="54"/>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E72291" w:rsidRPr="00AC24D9" w:rsidRDefault="009113B2" w:rsidP="00E72291">
      <w:pPr>
        <w:pStyle w:val="Ttulo1"/>
        <w:numPr>
          <w:ilvl w:val="0"/>
          <w:numId w:val="50"/>
        </w:numPr>
      </w:pPr>
      <w:bookmarkStart w:id="55" w:name="_Toc507772689"/>
      <w:r w:rsidRPr="00F47FAE">
        <w:lastRenderedPageBreak/>
        <w:t>REMOCIÓN DE EMPEDRADO</w:t>
      </w:r>
      <w:bookmarkEnd w:id="55"/>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6" w:name="_Toc507772690"/>
      <w:r>
        <w:t>DEFINICIÓN</w:t>
      </w:r>
      <w:bookmarkEnd w:id="56"/>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7"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7"/>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8" w:name="_Toc507772691"/>
      <w:r w:rsidRPr="00E27149">
        <w:t>MA</w:t>
      </w:r>
      <w:r w:rsidR="00AC24D9">
        <w:t>TERIALES, HERRAMIENTAS Y EQUIPO</w:t>
      </w:r>
      <w:bookmarkEnd w:id="5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9" w:name="_Toc507772692"/>
      <w:r w:rsidRPr="00E27149">
        <w:t>PROCEDIMIENTO PARA LA EJECUCIÓN</w:t>
      </w:r>
      <w:bookmarkEnd w:id="59"/>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0"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61" w:name="_Toc314666525"/>
      <w:bookmarkEnd w:id="60"/>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62" w:name="_Toc314666526"/>
      <w:bookmarkEnd w:id="61"/>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62"/>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63" w:name="_Toc507772693"/>
      <w:r w:rsidRPr="00E27149">
        <w:t>MEDIDAS DE MITIGACION AMBIENTAL</w:t>
      </w:r>
      <w:bookmarkEnd w:id="63"/>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64" w:name="_Toc507772694"/>
      <w:r w:rsidRPr="00E27149">
        <w:t>MEDICIÓN Y FORMA DE PAGO</w:t>
      </w:r>
      <w:bookmarkEnd w:id="64"/>
    </w:p>
    <w:p w:rsidR="00AA22B4" w:rsidRPr="00E72291"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65" w:name="_Toc507772707"/>
      <w:r w:rsidRPr="00CE4722">
        <w:t>EXCAVACIÓN DE ZANJA TERRENO BLANDO</w:t>
      </w:r>
      <w:bookmarkEnd w:id="65"/>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6" w:name="_Toc507772708"/>
      <w:bookmarkStart w:id="67" w:name="_Toc314666598"/>
      <w:r w:rsidR="00AC24D9">
        <w:t>DEFINICIÓN</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7"/>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8" w:name="_Toc507772709"/>
      <w:r w:rsidRPr="00E27149">
        <w:t>MA</w:t>
      </w:r>
      <w:r w:rsidR="00AC24D9">
        <w:t>TERIALES, HERRAMIENTAS Y EQUIPO</w:t>
      </w:r>
      <w:bookmarkEnd w:id="6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69" w:name="_Toc507772710"/>
      <w:r>
        <w:t>PROCEDIMIENTO PARA LA EJECUCIÓN</w:t>
      </w:r>
      <w:bookmarkEnd w:id="69"/>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7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7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7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7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7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7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73" w:name="_Toc314666603"/>
      <w:r w:rsidRPr="00920A4F">
        <w:rPr>
          <w:rFonts w:asciiTheme="minorHAnsi" w:hAnsiTheme="minorHAnsi" w:cstheme="minorHAnsi"/>
          <w:kern w:val="28"/>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74" w:name="_Toc314666605"/>
      <w:bookmarkEnd w:id="73"/>
    </w:p>
    <w:bookmarkEnd w:id="7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7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6" w:name="_Toc314666613"/>
      <w:bookmarkEnd w:id="7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 xml:space="preserve">El CONTRATISTA deberá </w:t>
      </w:r>
      <w:r w:rsidRPr="00920A4F">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bookmarkEnd w:id="76"/>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7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80" w:name="_Toc314666624"/>
      <w:r w:rsidRPr="00920A4F">
        <w:rPr>
          <w:rFonts w:asciiTheme="minorHAnsi" w:eastAsia="Arial Unicode MS" w:hAnsiTheme="minorHAnsi" w:cstheme="minorHAnsi"/>
          <w:b/>
          <w:sz w:val="20"/>
          <w:szCs w:val="20"/>
          <w:lang w:val="es-ES_tradnl"/>
        </w:rPr>
        <w:t>on líneas enterradas existentes</w:t>
      </w:r>
    </w:p>
    <w:bookmarkEnd w:id="8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81" w:name="_Toc507772711"/>
      <w:r w:rsidRPr="00E27149">
        <w:lastRenderedPageBreak/>
        <w:t>MEDIDAS DE MITIGACION AMBIENTAL</w:t>
      </w:r>
      <w:bookmarkEnd w:id="81"/>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82" w:name="_Toc507772712"/>
      <w:r w:rsidRPr="00E27149">
        <w:t>MEDICIÓN Y FORMA DE PAGO.</w:t>
      </w:r>
      <w:bookmarkEnd w:id="8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E71DB" w:rsidRDefault="001E71DB" w:rsidP="009113B2">
      <w:pPr>
        <w:spacing w:before="100" w:beforeAutospacing="1" w:after="100" w:afterAutospacing="1"/>
        <w:jc w:val="both"/>
        <w:rPr>
          <w:rFonts w:asciiTheme="minorHAnsi" w:hAnsiTheme="minorHAnsi" w:cstheme="minorHAnsi"/>
          <w:kern w:val="28"/>
          <w:sz w:val="20"/>
          <w:szCs w:val="20"/>
          <w:lang w:val="es-ES_tradnl"/>
        </w:rPr>
      </w:pPr>
    </w:p>
    <w:p w:rsidR="001E71DB" w:rsidRDefault="001E71DB" w:rsidP="009113B2">
      <w:pPr>
        <w:spacing w:before="100" w:beforeAutospacing="1" w:after="100" w:afterAutospacing="1"/>
        <w:jc w:val="both"/>
        <w:rPr>
          <w:rFonts w:asciiTheme="minorHAnsi" w:hAnsiTheme="minorHAnsi" w:cstheme="minorHAnsi"/>
          <w:kern w:val="28"/>
          <w:sz w:val="20"/>
          <w:szCs w:val="20"/>
          <w:lang w:val="es-ES_tradnl"/>
        </w:rPr>
      </w:pPr>
    </w:p>
    <w:p w:rsidR="001E71DB" w:rsidRPr="00920A4F" w:rsidRDefault="001E71DB" w:rsidP="009113B2">
      <w:pPr>
        <w:spacing w:before="100" w:beforeAutospacing="1" w:after="100" w:afterAutospacing="1"/>
        <w:jc w:val="both"/>
        <w:rPr>
          <w:rFonts w:asciiTheme="minorHAnsi" w:hAnsiTheme="minorHAnsi" w:cstheme="minorHAnsi"/>
          <w:kern w:val="28"/>
          <w:sz w:val="20"/>
          <w:szCs w:val="20"/>
          <w:lang w:val="es-ES_tradnl"/>
        </w:rPr>
      </w:pPr>
    </w:p>
    <w:p w:rsidR="00A8573B" w:rsidRPr="00AC24D9" w:rsidRDefault="009113B2" w:rsidP="00A8573B">
      <w:pPr>
        <w:pStyle w:val="Ttulo1"/>
        <w:numPr>
          <w:ilvl w:val="0"/>
          <w:numId w:val="50"/>
        </w:numPr>
      </w:pPr>
      <w:bookmarkStart w:id="83" w:name="_Toc507772713"/>
      <w:r w:rsidRPr="00850F1C">
        <w:lastRenderedPageBreak/>
        <w:t>EXCAVACIÓN DE ZANJA TERRENO SEMI DURO</w:t>
      </w:r>
      <w:bookmarkEnd w:id="83"/>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84" w:name="_Toc507772714"/>
      <w:r>
        <w:t>DEFINICIÓN</w:t>
      </w:r>
      <w:bookmarkEnd w:id="84"/>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85" w:name="_Toc507772715"/>
      <w:r w:rsidRPr="00920A4F">
        <w:t>MA</w:t>
      </w:r>
      <w:r w:rsidR="00AC24D9">
        <w:t>TERIALES, HERRAMIENTAS Y EQUIPO</w:t>
      </w:r>
      <w:bookmarkEnd w:id="85"/>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86" w:name="_Toc507772716"/>
      <w:r>
        <w:t>PROCEDIMIENTO PARA LA EJECUCIÓN</w:t>
      </w:r>
      <w:bookmarkEnd w:id="86"/>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920A4F">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87" w:name="_Toc507772717"/>
      <w:r w:rsidRPr="00870BA3">
        <w:t>MEDIDAS DE MITIGACION AMBIENTAL</w:t>
      </w:r>
      <w:bookmarkEnd w:id="8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88" w:name="_Toc507772718"/>
      <w:r>
        <w:t>MEDICIÓN Y FORMA DE PAGO</w:t>
      </w:r>
      <w:bookmarkEnd w:id="88"/>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89" w:name="_Toc507772743"/>
      <w:r w:rsidRPr="00F47FAE">
        <w:t>TRA</w:t>
      </w:r>
      <w:r w:rsidR="008345E5" w:rsidRPr="00F47FAE">
        <w:t>N</w:t>
      </w:r>
      <w:r w:rsidRPr="00F47FAE">
        <w:t>SPORTE DE TUBERÍA</w:t>
      </w:r>
      <w:bookmarkEnd w:id="89"/>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90" w:name="_Toc507772744"/>
      <w:r w:rsidRPr="00F47FAE">
        <w:t>DEFINICIÓN</w:t>
      </w:r>
      <w:bookmarkEnd w:id="90"/>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lastRenderedPageBreak/>
        <w:t xml:space="preserve"> </w:t>
      </w:r>
      <w:bookmarkStart w:id="91" w:name="_Toc507772745"/>
      <w:r w:rsidRPr="00C14CE9">
        <w:t>MA</w:t>
      </w:r>
      <w:r w:rsidR="00AC24D9">
        <w:t>TERIALES, HERRAMIENTAS Y EQUIPO</w:t>
      </w:r>
      <w:bookmarkEnd w:id="91"/>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F62A69" w:rsidRDefault="009113B2" w:rsidP="008345E5">
            <w:pPr>
              <w:spacing w:before="100" w:beforeAutospacing="1" w:after="100" w:afterAutospacing="1"/>
              <w:jc w:val="both"/>
              <w:rPr>
                <w:rFonts w:asciiTheme="minorHAnsi" w:hAnsiTheme="minorHAnsi" w:cstheme="minorHAnsi"/>
                <w:sz w:val="20"/>
                <w:szCs w:val="20"/>
                <w:lang w:val="es-ES_tradnl"/>
              </w:rPr>
            </w:pPr>
            <w:r w:rsidRPr="00F62A69">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F62A69" w:rsidRDefault="0002124A" w:rsidP="0002124A">
            <w:pPr>
              <w:spacing w:before="100" w:beforeAutospacing="1" w:after="100" w:afterAutospacing="1"/>
              <w:jc w:val="center"/>
              <w:rPr>
                <w:rFonts w:asciiTheme="minorHAnsi" w:hAnsiTheme="minorHAnsi" w:cstheme="minorHAnsi"/>
                <w:sz w:val="20"/>
                <w:szCs w:val="20"/>
                <w:lang w:val="es-ES_tradnl"/>
              </w:rPr>
            </w:pPr>
            <w:r w:rsidRPr="00F62A69">
              <w:rPr>
                <w:rFonts w:asciiTheme="minorHAnsi" w:hAnsiTheme="minorHAnsi" w:cstheme="minorHAnsi"/>
                <w:sz w:val="20"/>
                <w:szCs w:val="20"/>
                <w:lang w:val="es-ES_tradnl"/>
              </w:rPr>
              <w:t>1444.70</w:t>
            </w:r>
            <w:r w:rsidR="00206C99" w:rsidRPr="00F62A69">
              <w:rPr>
                <w:rFonts w:asciiTheme="minorHAnsi" w:hAnsiTheme="minorHAnsi" w:cstheme="minorHAnsi"/>
                <w:sz w:val="20"/>
                <w:szCs w:val="20"/>
                <w:lang w:val="es-ES_tradnl"/>
              </w:rPr>
              <w:t xml:space="preserve"> </w:t>
            </w:r>
            <w:r w:rsidR="009113B2" w:rsidRPr="00F62A69">
              <w:rPr>
                <w:rFonts w:asciiTheme="minorHAnsi" w:hAnsiTheme="minorHAnsi" w:cstheme="minorHAnsi"/>
                <w:sz w:val="20"/>
                <w:szCs w:val="20"/>
                <w:lang w:val="es-ES_tradnl"/>
              </w:rPr>
              <w:t>[m]</w:t>
            </w:r>
          </w:p>
        </w:tc>
        <w:tc>
          <w:tcPr>
            <w:tcW w:w="1809" w:type="dxa"/>
            <w:shd w:val="clear" w:color="auto" w:fill="auto"/>
            <w:vAlign w:val="center"/>
          </w:tcPr>
          <w:p w:rsidR="009113B2" w:rsidRPr="00F62A69" w:rsidRDefault="00F62A69" w:rsidP="008345E5">
            <w:pPr>
              <w:spacing w:before="100" w:beforeAutospacing="1" w:after="100" w:afterAutospacing="1"/>
              <w:jc w:val="center"/>
              <w:rPr>
                <w:rFonts w:asciiTheme="minorHAnsi" w:hAnsiTheme="minorHAnsi" w:cstheme="minorHAnsi"/>
                <w:sz w:val="20"/>
                <w:szCs w:val="20"/>
                <w:lang w:val="es-ES_tradnl"/>
              </w:rPr>
            </w:pPr>
            <w:r w:rsidRPr="00F62A69">
              <w:rPr>
                <w:rFonts w:asciiTheme="minorHAnsi" w:hAnsiTheme="minorHAnsi" w:cstheme="minorHAnsi"/>
                <w:sz w:val="20"/>
                <w:szCs w:val="20"/>
                <w:lang w:val="es-ES_tradnl"/>
              </w:rPr>
              <w:t xml:space="preserve">8 </w:t>
            </w:r>
            <w:r w:rsidR="009113B2" w:rsidRPr="00F62A69">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2D36D7" w:rsidP="002D36D7">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F62A69" w:rsidRDefault="009113B2" w:rsidP="008345E5">
            <w:pPr>
              <w:spacing w:before="100" w:beforeAutospacing="1" w:after="100" w:afterAutospacing="1"/>
              <w:jc w:val="both"/>
              <w:rPr>
                <w:rFonts w:asciiTheme="minorHAnsi" w:hAnsiTheme="minorHAnsi" w:cstheme="minorHAnsi"/>
                <w:sz w:val="20"/>
                <w:szCs w:val="20"/>
                <w:lang w:val="es-ES_tradnl"/>
              </w:rPr>
            </w:pPr>
            <w:r w:rsidRPr="00F62A69">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F62A69" w:rsidRDefault="0002124A" w:rsidP="0002124A">
            <w:pPr>
              <w:spacing w:before="100" w:beforeAutospacing="1" w:after="100" w:afterAutospacing="1"/>
              <w:jc w:val="center"/>
              <w:rPr>
                <w:rFonts w:asciiTheme="minorHAnsi" w:hAnsiTheme="minorHAnsi" w:cstheme="minorHAnsi"/>
                <w:sz w:val="20"/>
                <w:szCs w:val="20"/>
                <w:lang w:val="es-ES_tradnl"/>
              </w:rPr>
            </w:pPr>
            <w:r w:rsidRPr="00F62A69">
              <w:rPr>
                <w:rFonts w:asciiTheme="minorHAnsi" w:hAnsiTheme="minorHAnsi" w:cstheme="minorHAnsi"/>
                <w:sz w:val="20"/>
                <w:szCs w:val="20"/>
                <w:lang w:val="es-ES_tradnl"/>
              </w:rPr>
              <w:t>1057</w:t>
            </w:r>
            <w:r w:rsidR="00CC0992" w:rsidRPr="00F62A69">
              <w:rPr>
                <w:rFonts w:asciiTheme="minorHAnsi" w:hAnsiTheme="minorHAnsi" w:cstheme="minorHAnsi"/>
                <w:sz w:val="20"/>
                <w:szCs w:val="20"/>
                <w:lang w:val="es-ES_tradnl"/>
              </w:rPr>
              <w:t>.00</w:t>
            </w:r>
            <w:r w:rsidR="00206C99" w:rsidRPr="00F62A69">
              <w:rPr>
                <w:rFonts w:asciiTheme="minorHAnsi" w:hAnsiTheme="minorHAnsi" w:cstheme="minorHAnsi"/>
                <w:sz w:val="20"/>
                <w:szCs w:val="20"/>
                <w:lang w:val="es-ES_tradnl"/>
              </w:rPr>
              <w:t xml:space="preserve"> </w:t>
            </w:r>
            <w:r w:rsidR="009113B2" w:rsidRPr="00F62A69">
              <w:rPr>
                <w:rFonts w:asciiTheme="minorHAnsi" w:hAnsiTheme="minorHAnsi" w:cstheme="minorHAnsi"/>
                <w:sz w:val="20"/>
                <w:szCs w:val="20"/>
                <w:lang w:val="es-ES_tradnl"/>
              </w:rPr>
              <w:t>[m]</w:t>
            </w:r>
          </w:p>
        </w:tc>
        <w:tc>
          <w:tcPr>
            <w:tcW w:w="1809" w:type="dxa"/>
            <w:shd w:val="clear" w:color="auto" w:fill="auto"/>
            <w:vAlign w:val="center"/>
          </w:tcPr>
          <w:p w:rsidR="009113B2" w:rsidRPr="00F62A69" w:rsidRDefault="00F62A69" w:rsidP="008345E5">
            <w:pPr>
              <w:spacing w:before="100" w:beforeAutospacing="1" w:after="100" w:afterAutospacing="1"/>
              <w:jc w:val="center"/>
              <w:rPr>
                <w:rFonts w:asciiTheme="minorHAnsi" w:hAnsiTheme="minorHAnsi" w:cstheme="minorHAnsi"/>
                <w:sz w:val="20"/>
                <w:szCs w:val="20"/>
                <w:lang w:val="es-ES_tradnl"/>
              </w:rPr>
            </w:pPr>
            <w:r w:rsidRPr="00F62A69">
              <w:rPr>
                <w:rFonts w:asciiTheme="minorHAnsi" w:hAnsiTheme="minorHAnsi" w:cstheme="minorHAnsi"/>
                <w:sz w:val="20"/>
                <w:szCs w:val="20"/>
                <w:lang w:val="es-ES_tradnl"/>
              </w:rPr>
              <w:t xml:space="preserve">22 </w:t>
            </w:r>
            <w:r w:rsidR="009113B2" w:rsidRPr="00F62A69">
              <w:rPr>
                <w:rFonts w:asciiTheme="minorHAnsi" w:hAnsiTheme="minorHAnsi" w:cstheme="minorHAnsi"/>
                <w:sz w:val="20"/>
                <w:szCs w:val="20"/>
                <w:lang w:val="es-ES_tradnl"/>
              </w:rPr>
              <w:t>Rollos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92" w:name="_Toc507772746"/>
      <w:r>
        <w:t>PROCEDIMIENTO PARA LA EJECUCIÓN</w:t>
      </w:r>
      <w:bookmarkEnd w:id="92"/>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93" w:name="_Toc507772747"/>
      <w:r w:rsidRPr="004A2A0B">
        <w:lastRenderedPageBreak/>
        <w:t>MEDIDAS DE MITIGACION AMBIENTAL</w:t>
      </w:r>
      <w:bookmarkEnd w:id="9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94" w:name="_Toc507772748"/>
      <w:r>
        <w:t>MEDICIÓN Y FORMA DE PAGO</w:t>
      </w:r>
      <w:bookmarkEnd w:id="94"/>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1E71DB" w:rsidRDefault="001E71DB" w:rsidP="009113B2">
      <w:pPr>
        <w:spacing w:before="100" w:beforeAutospacing="1" w:after="100" w:afterAutospacing="1"/>
        <w:jc w:val="both"/>
        <w:rPr>
          <w:rFonts w:asciiTheme="minorHAnsi" w:eastAsia="Arial Unicode MS" w:hAnsiTheme="minorHAnsi" w:cstheme="minorHAnsi"/>
          <w:bCs/>
          <w:sz w:val="20"/>
          <w:szCs w:val="20"/>
        </w:rPr>
      </w:pPr>
    </w:p>
    <w:p w:rsidR="001E71DB" w:rsidRDefault="001E71DB" w:rsidP="009113B2">
      <w:pPr>
        <w:spacing w:before="100" w:beforeAutospacing="1" w:after="100" w:afterAutospacing="1"/>
        <w:jc w:val="both"/>
        <w:rPr>
          <w:rFonts w:asciiTheme="minorHAnsi" w:eastAsia="Arial Unicode MS" w:hAnsiTheme="minorHAnsi" w:cstheme="minorHAnsi"/>
          <w:bCs/>
          <w:sz w:val="20"/>
          <w:szCs w:val="20"/>
        </w:rPr>
      </w:pPr>
    </w:p>
    <w:p w:rsidR="001E71DB" w:rsidRPr="00920A4F" w:rsidRDefault="001E71DB" w:rsidP="009113B2">
      <w:pPr>
        <w:spacing w:before="100" w:beforeAutospacing="1" w:after="100" w:afterAutospacing="1"/>
        <w:jc w:val="both"/>
        <w:rPr>
          <w:rFonts w:asciiTheme="minorHAnsi" w:eastAsia="Arial Unicode MS" w:hAnsiTheme="minorHAnsi" w:cstheme="minorHAnsi"/>
          <w:bCs/>
          <w:sz w:val="20"/>
          <w:szCs w:val="20"/>
        </w:rPr>
      </w:pPr>
    </w:p>
    <w:p w:rsidR="00A8573B" w:rsidRPr="00AC24D9" w:rsidRDefault="009113B2" w:rsidP="00A8573B">
      <w:pPr>
        <w:pStyle w:val="Ttulo1"/>
        <w:numPr>
          <w:ilvl w:val="0"/>
          <w:numId w:val="50"/>
        </w:numPr>
      </w:pPr>
      <w:bookmarkStart w:id="95" w:name="_Toc507772749"/>
      <w:r w:rsidRPr="004A2A0B">
        <w:lastRenderedPageBreak/>
        <w:t>PROVISIÓN Y COLOCADO DE</w:t>
      </w:r>
      <w:r w:rsidR="008345E5" w:rsidRPr="004A2A0B">
        <w:t xml:space="preserve"> FUNDA DE </w:t>
      </w:r>
      <w:r w:rsidR="00850A3C" w:rsidRPr="004A2A0B">
        <w:t>PROTECCIÓN</w:t>
      </w:r>
      <w:r w:rsidR="00850A3C">
        <w:t xml:space="preserve"> </w:t>
      </w:r>
      <w:r w:rsidRPr="004A2A0B">
        <w:t>PVC DN-3”</w:t>
      </w:r>
      <w:bookmarkEnd w:id="95"/>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96" w:name="_Toc507772750"/>
      <w:r w:rsidR="009113B2" w:rsidRPr="00920A4F">
        <w:t>DEFINICIÓN</w:t>
      </w:r>
      <w:bookmarkEnd w:id="96"/>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97" w:name="_Toc507772751"/>
      <w:r w:rsidR="009113B2" w:rsidRPr="00920A4F">
        <w:t>MATERIALES, HERRAMIENTAS Y EQUIPO</w:t>
      </w:r>
      <w:bookmarkEnd w:id="97"/>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98" w:name="_Toc507772752"/>
      <w:r w:rsidR="009113B2" w:rsidRPr="00920A4F">
        <w:t>PROCEDIMIENTO PARA LA EJECUCIÓN</w:t>
      </w:r>
      <w:bookmarkEnd w:id="98"/>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99" w:name="_Toc507772753"/>
      <w:r w:rsidR="009113B2" w:rsidRPr="00C83748">
        <w:t xml:space="preserve">MEDIDAS DE </w:t>
      </w:r>
      <w:r w:rsidR="000E529C" w:rsidRPr="00C83748">
        <w:t>MITIGACIÓN</w:t>
      </w:r>
      <w:r w:rsidR="009113B2" w:rsidRPr="00C83748">
        <w:t xml:space="preserve"> AMBIENTAL</w:t>
      </w:r>
      <w:bookmarkEnd w:id="99"/>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100" w:name="_Toc507772754"/>
      <w:r w:rsidR="009113B2" w:rsidRPr="00920A4F">
        <w:t>MEDICIÓN Y FORMA DE PAGO</w:t>
      </w:r>
      <w:bookmarkEnd w:id="100"/>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101" w:name="_Toc507772755"/>
      <w:r w:rsidRPr="004A2A0B">
        <w:t>PROVISIÓN Y C</w:t>
      </w:r>
      <w:r w:rsidR="00850A3C">
        <w:t xml:space="preserve">OLOCADO DE FUNDA DE PROTECCIÓN </w:t>
      </w:r>
      <w:r w:rsidR="009113B2" w:rsidRPr="004A2A0B">
        <w:t>PVC DN-4”</w:t>
      </w:r>
      <w:bookmarkEnd w:id="101"/>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02" w:name="_Toc507772756"/>
      <w:r w:rsidRPr="00920A4F">
        <w:rPr>
          <w:rFonts w:eastAsia="Times New Roman"/>
        </w:rPr>
        <w:t>DEFINICIÓN</w:t>
      </w:r>
      <w:bookmarkEnd w:id="102"/>
      <w:r w:rsidRPr="00920A4F">
        <w:rPr>
          <w:rFonts w:eastAsia="Times New Roman"/>
        </w:rPr>
        <w:t xml:space="preserve"> </w:t>
      </w:r>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3" w:name="_Toc507772757"/>
      <w:r w:rsidRPr="00920A4F">
        <w:rPr>
          <w:rFonts w:eastAsia="Times New Roman"/>
        </w:rPr>
        <w:t>MATERIALES, HERRAMIENTAS Y EQUIPO</w:t>
      </w:r>
      <w:bookmarkEnd w:id="103"/>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4" w:name="_Toc507772758"/>
      <w:r w:rsidRPr="00920A4F">
        <w:rPr>
          <w:rFonts w:eastAsia="Times New Roman"/>
        </w:rPr>
        <w:t>PROCEDIMIENTO PARA LA EJECUCIÓN</w:t>
      </w:r>
      <w:bookmarkEnd w:id="104"/>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1E71DB" w:rsidRPr="00920A4F" w:rsidRDefault="001E71DB" w:rsidP="009113B2">
      <w:pPr>
        <w:widowControl w:val="0"/>
        <w:autoSpaceDE w:val="0"/>
        <w:autoSpaceDN w:val="0"/>
        <w:adjustRightInd w:val="0"/>
        <w:jc w:val="both"/>
        <w:rPr>
          <w:rFonts w:asciiTheme="minorHAnsi" w:hAnsiTheme="minorHAnsi" w:cstheme="minorHAnsi"/>
          <w:sz w:val="20"/>
          <w:szCs w:val="20"/>
        </w:rPr>
      </w:pP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Default="009113B2" w:rsidP="00F77B67">
      <w:pPr>
        <w:pStyle w:val="Ttulo2"/>
        <w:numPr>
          <w:ilvl w:val="1"/>
          <w:numId w:val="50"/>
        </w:numPr>
      </w:pPr>
      <w:bookmarkStart w:id="105" w:name="_Toc507772759"/>
      <w:r w:rsidRPr="00C83748">
        <w:t>MEDIDAS DE MITIGACION AMBIENTAL</w:t>
      </w:r>
      <w:bookmarkEnd w:id="10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r>
        <w:rPr>
          <w:rFonts w:eastAsia="Times New Roman"/>
        </w:rPr>
        <w:t xml:space="preserve"> </w:t>
      </w:r>
      <w:bookmarkStart w:id="106" w:name="_Toc507772760"/>
      <w:r w:rsidRPr="00920A4F">
        <w:rPr>
          <w:rFonts w:eastAsia="Times New Roman"/>
        </w:rPr>
        <w:t>MEDICIÓN Y FORMA DE PAGO</w:t>
      </w:r>
      <w:bookmarkEnd w:id="106"/>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1E71DB" w:rsidRDefault="001E71DB" w:rsidP="009113B2">
      <w:pPr>
        <w:widowControl w:val="0"/>
        <w:autoSpaceDE w:val="0"/>
        <w:autoSpaceDN w:val="0"/>
        <w:adjustRightInd w:val="0"/>
        <w:jc w:val="both"/>
        <w:rPr>
          <w:rFonts w:asciiTheme="minorHAnsi" w:hAnsiTheme="minorHAnsi" w:cstheme="minorHAnsi"/>
          <w:sz w:val="20"/>
          <w:szCs w:val="20"/>
        </w:rPr>
      </w:pPr>
    </w:p>
    <w:p w:rsidR="001E71DB" w:rsidRPr="00920A4F" w:rsidRDefault="001E71DB" w:rsidP="009113B2">
      <w:pPr>
        <w:widowControl w:val="0"/>
        <w:autoSpaceDE w:val="0"/>
        <w:autoSpaceDN w:val="0"/>
        <w:adjustRightInd w:val="0"/>
        <w:jc w:val="both"/>
        <w:rPr>
          <w:rFonts w:asciiTheme="minorHAnsi" w:hAnsiTheme="minorHAnsi" w:cstheme="minorHAnsi"/>
          <w:sz w:val="20"/>
          <w:szCs w:val="20"/>
        </w:rPr>
      </w:pPr>
    </w:p>
    <w:p w:rsidR="00A8573B" w:rsidRPr="00AC24D9" w:rsidRDefault="009113B2" w:rsidP="00A8573B">
      <w:pPr>
        <w:pStyle w:val="Ttulo1"/>
        <w:numPr>
          <w:ilvl w:val="0"/>
          <w:numId w:val="50"/>
        </w:numPr>
      </w:pPr>
      <w:bookmarkStart w:id="107" w:name="_Toc507772773"/>
      <w:r w:rsidRPr="004A2A0B">
        <w:lastRenderedPageBreak/>
        <w:t>TENDIDO DE TUBERÍA</w:t>
      </w:r>
      <w:bookmarkEnd w:id="107"/>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08" w:name="_Toc507772774"/>
      <w:r>
        <w:rPr>
          <w:rFonts w:eastAsia="Times New Roman"/>
        </w:rPr>
        <w:t>DEFINICIÓN</w:t>
      </w:r>
      <w:bookmarkEnd w:id="108"/>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9" w:name="_Toc507772775"/>
      <w:r w:rsidRPr="00920A4F">
        <w:rPr>
          <w:rFonts w:eastAsia="Times New Roman"/>
        </w:rPr>
        <w:t>MA</w:t>
      </w:r>
      <w:r w:rsidR="00AC24D9">
        <w:rPr>
          <w:rFonts w:eastAsia="Times New Roman"/>
        </w:rPr>
        <w:t>TERIALES, HERRAMIENTAS Y EQUIPO</w:t>
      </w:r>
      <w:bookmarkEnd w:id="109"/>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10" w:name="_Toc507772776"/>
      <w:r>
        <w:rPr>
          <w:rFonts w:eastAsia="Times New Roman"/>
        </w:rPr>
        <w:t>PROCEDIMIENTO PARA LA EJECUCIÓN</w:t>
      </w:r>
      <w:bookmarkEnd w:id="110"/>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920A4F">
        <w:rPr>
          <w:rFonts w:eastAsia="Times New Roman" w:cstheme="minorHAnsi"/>
          <w:sz w:val="20"/>
          <w:szCs w:val="20"/>
          <w:lang w:val="es-ES" w:eastAsia="es-ES"/>
        </w:rPr>
        <w:lastRenderedPageBreak/>
        <w:t>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11" w:name="_Toc507772777"/>
      <w:r w:rsidRPr="00C83748">
        <w:t>MEDIDAS DE MITIGACION AMBIENTAL</w:t>
      </w:r>
      <w:bookmarkEnd w:id="11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2" w:name="_Toc507772778"/>
      <w:r w:rsidRPr="00920A4F">
        <w:rPr>
          <w:rFonts w:eastAsia="Times New Roman"/>
        </w:rPr>
        <w:t>MEDICIÓN Y FORMA DE PAGO.</w:t>
      </w:r>
      <w:bookmarkEnd w:id="112"/>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E71DB" w:rsidRDefault="001E71DB" w:rsidP="009113B2">
      <w:pPr>
        <w:jc w:val="both"/>
        <w:rPr>
          <w:rFonts w:asciiTheme="minorHAnsi" w:hAnsiTheme="minorHAnsi" w:cstheme="minorHAnsi"/>
          <w:sz w:val="20"/>
          <w:szCs w:val="20"/>
        </w:rPr>
      </w:pPr>
    </w:p>
    <w:p w:rsidR="001E71DB" w:rsidRDefault="001E71DB" w:rsidP="009113B2">
      <w:pPr>
        <w:jc w:val="both"/>
        <w:rPr>
          <w:rFonts w:asciiTheme="minorHAnsi" w:hAnsiTheme="minorHAnsi" w:cstheme="minorHAnsi"/>
          <w:sz w:val="20"/>
          <w:szCs w:val="20"/>
        </w:rPr>
      </w:pPr>
    </w:p>
    <w:p w:rsidR="001E71DB" w:rsidRPr="00920A4F" w:rsidRDefault="001E71DB" w:rsidP="009113B2">
      <w:pPr>
        <w:jc w:val="both"/>
        <w:rPr>
          <w:rFonts w:asciiTheme="minorHAnsi" w:hAnsiTheme="minorHAnsi" w:cstheme="minorHAnsi"/>
          <w:sz w:val="20"/>
          <w:szCs w:val="20"/>
        </w:rPr>
      </w:pPr>
    </w:p>
    <w:p w:rsidR="00D76A83" w:rsidRPr="00AC24D9" w:rsidRDefault="009113B2" w:rsidP="00D76A83">
      <w:pPr>
        <w:pStyle w:val="Ttulo1"/>
        <w:numPr>
          <w:ilvl w:val="0"/>
          <w:numId w:val="50"/>
        </w:numPr>
      </w:pPr>
      <w:bookmarkStart w:id="113" w:name="_Toc507772809"/>
      <w:r w:rsidRPr="000F35FB">
        <w:lastRenderedPageBreak/>
        <w:t>PROVISIÓN Y COLOCADO DE CINTA DE SEÑALIZACIÓN</w:t>
      </w:r>
      <w:bookmarkEnd w:id="113"/>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Default="009113B2" w:rsidP="00F77B67">
      <w:pPr>
        <w:pStyle w:val="Ttulo2"/>
        <w:numPr>
          <w:ilvl w:val="1"/>
          <w:numId w:val="50"/>
        </w:numPr>
        <w:rPr>
          <w:rFonts w:eastAsia="Times New Roman"/>
        </w:rPr>
      </w:pPr>
      <w:bookmarkStart w:id="114" w:name="_Toc507772810"/>
      <w:r w:rsidRPr="00920A4F">
        <w:rPr>
          <w:rFonts w:eastAsia="Times New Roman"/>
        </w:rPr>
        <w:t>DEFINICIÓN</w:t>
      </w:r>
      <w:bookmarkEnd w:id="114"/>
      <w:r w:rsidRPr="00920A4F">
        <w:rPr>
          <w:rFonts w:eastAsia="Times New Roman"/>
        </w:rPr>
        <w:t xml:space="preserve">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5" w:name="_Toc507772811"/>
      <w:r w:rsidRPr="00920A4F">
        <w:rPr>
          <w:rFonts w:eastAsia="Times New Roman"/>
        </w:rPr>
        <w:t>MATERIALES, HERRAMIENTAS Y EQUIPO</w:t>
      </w:r>
      <w:bookmarkEnd w:id="115"/>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6" w:name="_Toc507772812"/>
      <w:r w:rsidRPr="00920A4F">
        <w:rPr>
          <w:rFonts w:eastAsia="Times New Roman"/>
        </w:rPr>
        <w:t>PROCEDIMIENTO PARA LA EJECUCIÓN</w:t>
      </w:r>
      <w:bookmarkEnd w:id="116"/>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66478" w:rsidRPr="00723B04" w:rsidRDefault="00366478"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366478" w:rsidRPr="00723B04" w:rsidRDefault="00366478"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A4DFD8"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8B63A"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17" w:name="_Toc507772813"/>
      <w:r w:rsidRPr="001B1365">
        <w:t>MEDIDAS DE MITIGACION AMBIENTAL</w:t>
      </w:r>
      <w:bookmarkEnd w:id="117"/>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8" w:name="_Toc507772814"/>
      <w:r w:rsidRPr="00920A4F">
        <w:rPr>
          <w:rFonts w:eastAsia="Times New Roman"/>
        </w:rPr>
        <w:t>MEDICIÓN Y FORMA DE PAGO</w:t>
      </w:r>
      <w:bookmarkEnd w:id="118"/>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1E71DB" w:rsidRDefault="001E71DB" w:rsidP="009113B2">
      <w:pPr>
        <w:pStyle w:val="Prrafodelista"/>
        <w:ind w:left="0"/>
        <w:jc w:val="both"/>
        <w:rPr>
          <w:rFonts w:asciiTheme="minorHAnsi" w:hAnsiTheme="minorHAnsi" w:cstheme="minorHAnsi"/>
          <w:sz w:val="20"/>
          <w:szCs w:val="20"/>
        </w:rPr>
      </w:pPr>
    </w:p>
    <w:p w:rsidR="001E71DB" w:rsidRPr="00920A4F" w:rsidRDefault="001E71DB" w:rsidP="009113B2">
      <w:pPr>
        <w:pStyle w:val="Prrafodelista"/>
        <w:ind w:left="0"/>
        <w:jc w:val="both"/>
        <w:rPr>
          <w:rFonts w:asciiTheme="minorHAnsi" w:hAnsiTheme="minorHAnsi" w:cstheme="minorHAnsi"/>
          <w:sz w:val="20"/>
          <w:szCs w:val="20"/>
        </w:rPr>
      </w:pPr>
    </w:p>
    <w:p w:rsidR="00D76A83" w:rsidRPr="00AC24D9" w:rsidRDefault="00F41EB0" w:rsidP="00D76A83">
      <w:pPr>
        <w:pStyle w:val="Ttulo1"/>
        <w:numPr>
          <w:ilvl w:val="0"/>
          <w:numId w:val="50"/>
        </w:numPr>
        <w:rPr>
          <w:rFonts w:eastAsia="Arial Unicode MS"/>
        </w:rPr>
      </w:pPr>
      <w:bookmarkStart w:id="119" w:name="_Toc507772821"/>
      <w:r w:rsidRPr="00F41EB0">
        <w:rPr>
          <w:rFonts w:eastAsia="Arial Unicode MS"/>
        </w:rPr>
        <w:lastRenderedPageBreak/>
        <w:t>OBRAS CIVILES PARA EL COLOCADO DE PLAQUETAS DE SEÑALIZACIÓN HORIZONTAL</w:t>
      </w:r>
      <w:bookmarkEnd w:id="119"/>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20" w:name="_Toc507772822"/>
      <w:r w:rsidRPr="00F41EB0">
        <w:rPr>
          <w:rFonts w:eastAsia="Times New Roman"/>
        </w:rPr>
        <w:t>DEFINICIÓN</w:t>
      </w:r>
      <w:bookmarkEnd w:id="120"/>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21" w:name="_Toc507772823"/>
      <w:r w:rsidRPr="00637BD4">
        <w:rPr>
          <w:rFonts w:eastAsia="Times New Roman"/>
        </w:rPr>
        <w:t>MA</w:t>
      </w:r>
      <w:r w:rsidR="00AC24D9">
        <w:rPr>
          <w:rFonts w:eastAsia="Times New Roman"/>
        </w:rPr>
        <w:t>TERIALES, HERRAMIENTAS Y EQUIPO</w:t>
      </w:r>
      <w:bookmarkEnd w:id="121"/>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22" w:name="_Toc507772824"/>
      <w:r>
        <w:rPr>
          <w:rFonts w:eastAsia="Times New Roman"/>
        </w:rPr>
        <w:t>PROCEDIMIENTO PARA LA EJECUCIÓN</w:t>
      </w:r>
      <w:bookmarkEnd w:id="122"/>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1E71DB"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7636230B" wp14:editId="15EB6299">
            <wp:simplePos x="0" y="0"/>
            <wp:positionH relativeFrom="column">
              <wp:posOffset>1099795</wp:posOffset>
            </wp:positionH>
            <wp:positionV relativeFrom="paragraph">
              <wp:posOffset>70019</wp:posOffset>
            </wp:positionV>
            <wp:extent cx="1207008" cy="1092787"/>
            <wp:effectExtent l="19050" t="19050" r="12700" b="127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208006" cy="109369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lastRenderedPageBreak/>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23" w:name="_Toc507772825"/>
      <w:r w:rsidRPr="00637BD4">
        <w:rPr>
          <w:rFonts w:eastAsia="Times New Roman"/>
        </w:rPr>
        <w:t>MEDIDAS DE MITIGACION AMBIENTAL</w:t>
      </w:r>
      <w:bookmarkEnd w:id="123"/>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24" w:name="_Toc507772826"/>
      <w:r>
        <w:rPr>
          <w:rFonts w:eastAsia="Times New Roman"/>
        </w:rPr>
        <w:t>MEDICIÓN Y FORMA DE PAGO</w:t>
      </w:r>
      <w:bookmarkEnd w:id="124"/>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Pr="00637BD4"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25" w:name="_Toc507772827"/>
      <w:r w:rsidRPr="007D6F68">
        <w:t>PROVISIÓN, RELLENO Y COMPACTADO DE ZANJA CON MATERIAL FINO</w:t>
      </w:r>
      <w:bookmarkEnd w:id="125"/>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26" w:name="_Toc507772828"/>
      <w:r>
        <w:rPr>
          <w:rFonts w:eastAsia="Times New Roman"/>
        </w:rPr>
        <w:t>DEFINICIÓN</w:t>
      </w:r>
      <w:bookmarkEnd w:id="126"/>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27" w:name="_Toc507772829"/>
      <w:r w:rsidRPr="007D6F68">
        <w:rPr>
          <w:rFonts w:eastAsia="Times New Roman"/>
        </w:rPr>
        <w:t>M</w:t>
      </w:r>
      <w:r w:rsidR="00AC24D9">
        <w:rPr>
          <w:rFonts w:eastAsia="Times New Roman"/>
        </w:rPr>
        <w:t>ATERIAL, HERRAMIENTAS Y EQUIPO</w:t>
      </w:r>
      <w:bookmarkEnd w:id="127"/>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28" w:name="_Toc507772830"/>
      <w:r w:rsidRPr="007D6F68">
        <w:rPr>
          <w:rFonts w:eastAsia="Times New Roman"/>
        </w:rPr>
        <w:lastRenderedPageBreak/>
        <w:t>P</w:t>
      </w:r>
      <w:r w:rsidR="00AC24D9">
        <w:rPr>
          <w:rFonts w:eastAsia="Times New Roman"/>
        </w:rPr>
        <w:t>ROCEDIMIENTO PARA LA EJECUCIÓN</w:t>
      </w:r>
      <w:bookmarkEnd w:id="128"/>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9" w:name="_Toc507772831"/>
      <w:r w:rsidRPr="00107C24">
        <w:t>MEDIDAS DE MITIGACION AMBIENTAL</w:t>
      </w:r>
      <w:bookmarkEnd w:id="129"/>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107C24">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30" w:name="_Toc507772832"/>
      <w:r>
        <w:rPr>
          <w:rFonts w:eastAsia="Times New Roman"/>
        </w:rPr>
        <w:t>MEDICIÓN Y FORMA DE PAGO</w:t>
      </w:r>
      <w:bookmarkEnd w:id="130"/>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920A4F" w:rsidRDefault="009113B2"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D76A83" w:rsidRPr="00211119" w:rsidRDefault="009113B2" w:rsidP="00211119">
      <w:pPr>
        <w:pStyle w:val="Ttulo1"/>
        <w:numPr>
          <w:ilvl w:val="0"/>
          <w:numId w:val="50"/>
        </w:numPr>
      </w:pPr>
      <w:r w:rsidRPr="007D6F68">
        <w:t xml:space="preserve"> </w:t>
      </w:r>
      <w:r w:rsidRPr="00920A4F">
        <w:t xml:space="preserve">  </w:t>
      </w:r>
      <w:bookmarkStart w:id="131" w:name="_Toc507772839"/>
      <w:r w:rsidR="008D79A5" w:rsidRPr="00211119">
        <w:t>RELLENO</w:t>
      </w:r>
      <w:r w:rsidRPr="00211119">
        <w:t xml:space="preserve"> </w:t>
      </w:r>
      <w:r w:rsidR="00211119" w:rsidRPr="00211119">
        <w:t xml:space="preserve">Y COMPACTADO </w:t>
      </w:r>
      <w:r w:rsidRPr="00211119">
        <w:t>DE ZANJA CON TIERRA CERNIDA</w:t>
      </w:r>
      <w:bookmarkEnd w:id="131"/>
      <w:r w:rsidRPr="00211119">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32" w:name="_Toc507772840"/>
      <w:r w:rsidRPr="00920A4F">
        <w:rPr>
          <w:rFonts w:eastAsia="Times New Roman"/>
        </w:rPr>
        <w:t>DEFINICIÓN</w:t>
      </w:r>
      <w:bookmarkEnd w:id="132"/>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33"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33"/>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34" w:name="_Toc507772841"/>
      <w:r w:rsidRPr="00920A4F">
        <w:rPr>
          <w:rFonts w:eastAsia="Times New Roman"/>
        </w:rPr>
        <w:t>MATERIAL, HERRAMIENTAS Y EQUIPO</w:t>
      </w:r>
      <w:bookmarkEnd w:id="13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w:t>
      </w:r>
      <w:r w:rsidRPr="00920A4F">
        <w:rPr>
          <w:rFonts w:asciiTheme="minorHAnsi" w:hAnsiTheme="minorHAnsi" w:cstheme="minorHAnsi"/>
          <w:sz w:val="20"/>
          <w:szCs w:val="20"/>
        </w:rPr>
        <w:lastRenderedPageBreak/>
        <w:t>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35" w:name="_Toc507772842"/>
      <w:r w:rsidRPr="00920A4F">
        <w:rPr>
          <w:rFonts w:eastAsia="Times New Roman"/>
        </w:rPr>
        <w:t>PROCEDIMIENTO PARA LA EJECUCIÓN</w:t>
      </w:r>
      <w:bookmarkEnd w:id="13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3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3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37" w:name="_Toc314666649"/>
      <w:r w:rsidRPr="00920A4F">
        <w:rPr>
          <w:rFonts w:asciiTheme="minorHAnsi" w:hAnsiTheme="minorHAnsi" w:cstheme="minorHAnsi"/>
          <w:sz w:val="20"/>
          <w:szCs w:val="20"/>
        </w:rPr>
        <w:t>tadas con apisonadores manuales, el control de compactación será realizado por el SUPERVISOR DE OBRA.</w:t>
      </w:r>
      <w:bookmarkEnd w:id="137"/>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38" w:name="_Toc507772843"/>
      <w:r w:rsidRPr="00B83344">
        <w:t>MEDIDAS DE MITIGACION AMBIENTAL</w:t>
      </w:r>
      <w:bookmarkEnd w:id="138"/>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39" w:name="_Toc507772844"/>
      <w:r w:rsidRPr="00920A4F">
        <w:t>MEDICIÓN Y FORMA DE PAGO</w:t>
      </w:r>
      <w:bookmarkEnd w:id="13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40" w:name="_Toc507772845"/>
      <w:r w:rsidRPr="007D6F68">
        <w:t>REL</w:t>
      </w:r>
      <w:r w:rsidR="00892BF1" w:rsidRPr="007D6F68">
        <w:t>LENO Y COMPACTADO DE ZANJA CON TIERRA</w:t>
      </w:r>
      <w:r w:rsidRPr="007D6F68">
        <w:t xml:space="preserve"> COMÚN.</w:t>
      </w:r>
      <w:bookmarkEnd w:id="140"/>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41" w:name="_Toc507772846"/>
      <w:r>
        <w:rPr>
          <w:rFonts w:eastAsia="Times New Roman"/>
        </w:rPr>
        <w:t>DEFINICIÓN</w:t>
      </w:r>
      <w:bookmarkEnd w:id="14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2"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42"/>
    </w:p>
    <w:p w:rsidR="009113B2" w:rsidRPr="00920A4F" w:rsidRDefault="009113B2" w:rsidP="00F77B67">
      <w:pPr>
        <w:pStyle w:val="Ttulo2"/>
        <w:numPr>
          <w:ilvl w:val="1"/>
          <w:numId w:val="50"/>
        </w:numPr>
        <w:rPr>
          <w:rFonts w:eastAsia="Times New Roman"/>
        </w:rPr>
      </w:pPr>
      <w:bookmarkStart w:id="143" w:name="_Toc507772847"/>
      <w:r w:rsidRPr="00920A4F">
        <w:rPr>
          <w:rFonts w:eastAsia="Times New Roman"/>
        </w:rPr>
        <w:t>M</w:t>
      </w:r>
      <w:r w:rsidR="00FF06CB">
        <w:rPr>
          <w:rFonts w:eastAsia="Times New Roman"/>
        </w:rPr>
        <w:t>ATERIAL, HERRAMIENTAS Y EQUIPO</w:t>
      </w:r>
      <w:bookmarkEnd w:id="14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44"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5"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6" w:name="_Toc314666667"/>
      <w:r w:rsidRPr="00920A4F">
        <w:rPr>
          <w:rFonts w:asciiTheme="minorHAnsi" w:hAnsiTheme="minorHAnsi" w:cstheme="minorHAnsi"/>
          <w:sz w:val="20"/>
          <w:szCs w:val="20"/>
        </w:rPr>
        <w:lastRenderedPageBreak/>
        <w:t>Para efectuar el relleno, el CONTRATISTA deberá disponer en obra del número suficiente de compactadoras mecánicas exigido por el SUPERVISOR DE OBRA, en función a la longitud de la obra.</w:t>
      </w:r>
      <w:bookmarkEnd w:id="146"/>
    </w:p>
    <w:p w:rsidR="009113B2" w:rsidRPr="00920A4F" w:rsidRDefault="00FF06CB" w:rsidP="00F77B67">
      <w:pPr>
        <w:pStyle w:val="Ttulo2"/>
        <w:numPr>
          <w:ilvl w:val="1"/>
          <w:numId w:val="50"/>
        </w:numPr>
        <w:rPr>
          <w:rFonts w:eastAsia="Times New Roman"/>
        </w:rPr>
      </w:pPr>
      <w:bookmarkStart w:id="147" w:name="_Toc507772848"/>
      <w:r>
        <w:rPr>
          <w:rFonts w:eastAsia="Times New Roman"/>
        </w:rPr>
        <w:t>PROCEDIMIENTO PARA LA EJECUCIÓN</w:t>
      </w:r>
      <w:bookmarkEnd w:id="14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8"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4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9"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0"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1"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2"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2"/>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3"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4" w:name="_Toc314666675"/>
      <w:r w:rsidRPr="00920A4F">
        <w:rPr>
          <w:rFonts w:asciiTheme="minorHAnsi" w:hAnsiTheme="minorHAnsi" w:cstheme="minorHAnsi"/>
          <w:sz w:val="20"/>
          <w:szCs w:val="20"/>
        </w:rPr>
        <w:lastRenderedPageBreak/>
        <w:t>La tierra sobrante del tapado de zanjas, deberá ser retirada de inmediato, tan pronto como haya sido repuesto el contrapiso de la vereda o la base de la calzada.</w:t>
      </w:r>
      <w:bookmarkEnd w:id="1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5"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6"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56"/>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57"/>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58" w:name="_Toc507772849"/>
      <w:r w:rsidRPr="00B83344">
        <w:t>MEDIDAS DE MITIGACION AMBIENTAL</w:t>
      </w:r>
      <w:bookmarkEnd w:id="158"/>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59" w:name="_Toc507772850"/>
      <w:r>
        <w:rPr>
          <w:rFonts w:eastAsia="Times New Roman"/>
        </w:rPr>
        <w:t>MEDICIÓN Y FORMA DE PAGO</w:t>
      </w:r>
      <w:bookmarkEnd w:id="15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60" w:name="_Toc314666680"/>
      <w:r w:rsidRPr="00920A4F">
        <w:rPr>
          <w:rFonts w:asciiTheme="minorHAnsi" w:hAnsiTheme="minorHAnsi" w:cstheme="minorHAnsi"/>
          <w:sz w:val="20"/>
          <w:szCs w:val="20"/>
        </w:rPr>
        <w:t>En la medición se deberá  descontar los volúmenes de tierra que desplazan, estructuras y otros</w:t>
      </w:r>
      <w:bookmarkEnd w:id="160"/>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1"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62"/>
    </w:p>
    <w:p w:rsidR="009113B2" w:rsidRDefault="009113B2" w:rsidP="009113B2">
      <w:pPr>
        <w:spacing w:before="100" w:beforeAutospacing="1" w:after="100" w:afterAutospacing="1"/>
        <w:jc w:val="both"/>
        <w:rPr>
          <w:rFonts w:asciiTheme="minorHAnsi" w:hAnsiTheme="minorHAnsi" w:cstheme="minorHAnsi"/>
          <w:sz w:val="20"/>
          <w:szCs w:val="20"/>
        </w:rPr>
      </w:pPr>
      <w:bookmarkStart w:id="163"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63"/>
    </w:p>
    <w:p w:rsidR="001E71DB" w:rsidRPr="00920A4F" w:rsidRDefault="001E71DB" w:rsidP="009113B2">
      <w:pPr>
        <w:spacing w:before="100" w:beforeAutospacing="1" w:after="100" w:afterAutospacing="1"/>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164" w:name="_Toc507772851"/>
      <w:bookmarkStart w:id="165" w:name="_Toc378236512"/>
      <w:bookmarkStart w:id="166" w:name="_Toc378667045"/>
      <w:bookmarkStart w:id="167" w:name="_Toc378667231"/>
      <w:bookmarkStart w:id="168" w:name="_Toc378667746"/>
      <w:bookmarkStart w:id="169" w:name="_Toc381213534"/>
      <w:bookmarkStart w:id="170" w:name="_Toc381214011"/>
      <w:bookmarkStart w:id="171" w:name="_Toc381214102"/>
      <w:bookmarkStart w:id="172" w:name="_Toc384130468"/>
      <w:bookmarkStart w:id="173" w:name="_Toc384130689"/>
      <w:bookmarkStart w:id="174" w:name="_Toc384130845"/>
      <w:bookmarkStart w:id="175" w:name="_Toc384131236"/>
      <w:bookmarkStart w:id="176" w:name="_Toc387785987"/>
      <w:bookmarkStart w:id="177" w:name="_Toc387788275"/>
      <w:bookmarkStart w:id="178" w:name="_Toc388648584"/>
      <w:bookmarkStart w:id="179" w:name="_Toc388648673"/>
      <w:bookmarkStart w:id="180" w:name="_Toc388693334"/>
      <w:bookmarkStart w:id="181" w:name="_Toc388702297"/>
      <w:bookmarkStart w:id="182" w:name="_Toc388724575"/>
      <w:bookmarkStart w:id="183" w:name="_Toc404098164"/>
      <w:r w:rsidRPr="00C614ED">
        <w:lastRenderedPageBreak/>
        <w:t>REPOSICIÓN Y AFINADO DE ACERA Y/O CUNETA</w:t>
      </w:r>
      <w:bookmarkEnd w:id="164"/>
    </w:p>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84" w:name="_Toc507772852"/>
      <w:r>
        <w:rPr>
          <w:rFonts w:eastAsia="Times New Roman"/>
        </w:rPr>
        <w:t>DEFINICIÓN</w:t>
      </w:r>
      <w:bookmarkEnd w:id="184"/>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85"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85"/>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86" w:name="_Toc507772853"/>
      <w:r w:rsidRPr="00920A4F">
        <w:rPr>
          <w:rFonts w:eastAsia="Times New Roman"/>
        </w:rPr>
        <w:t>MA</w:t>
      </w:r>
      <w:r w:rsidR="00FF06CB">
        <w:rPr>
          <w:rFonts w:eastAsia="Times New Roman"/>
        </w:rPr>
        <w:t>TERIALES, HERRAMIENTAS Y EQUIPO</w:t>
      </w:r>
      <w:bookmarkEnd w:id="1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87" w:name="_Toc507772854"/>
      <w:r w:rsidRPr="00920A4F">
        <w:rPr>
          <w:rFonts w:eastAsia="Times New Roman"/>
        </w:rPr>
        <w:t>PROCEDIMIENTO</w:t>
      </w:r>
      <w:r w:rsidR="00FF06CB">
        <w:rPr>
          <w:rFonts w:eastAsia="Times New Roman"/>
        </w:rPr>
        <w:t xml:space="preserve"> PARA LA EJECUCIÓN</w:t>
      </w:r>
      <w:bookmarkEnd w:id="18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w:t>
      </w:r>
      <w:r w:rsidRPr="00920A4F">
        <w:rPr>
          <w:rFonts w:asciiTheme="minorHAnsi" w:hAnsiTheme="minorHAnsi" w:cstheme="minorHAnsi"/>
          <w:sz w:val="20"/>
          <w:szCs w:val="20"/>
        </w:rPr>
        <w:lastRenderedPageBreak/>
        <w:t xml:space="preserve">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8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9" w:name="_Toc314666851"/>
      <w:r w:rsidRPr="00920A4F">
        <w:rPr>
          <w:rFonts w:asciiTheme="minorHAnsi" w:hAnsiTheme="minorHAnsi" w:cstheme="minorHAnsi"/>
          <w:sz w:val="20"/>
          <w:szCs w:val="20"/>
        </w:rPr>
        <w:t>Dosificación:</w:t>
      </w:r>
      <w:bookmarkEnd w:id="18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0" w:name="_Toc314666852"/>
      <w:r w:rsidRPr="00920A4F">
        <w:rPr>
          <w:rFonts w:asciiTheme="minorHAnsi" w:hAnsiTheme="minorHAnsi" w:cstheme="minorHAnsi"/>
          <w:sz w:val="20"/>
          <w:szCs w:val="20"/>
        </w:rPr>
        <w:t>1</w:t>
      </w:r>
      <w:bookmarkEnd w:id="190"/>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1" w:name="_Toc314666853"/>
      <w:r w:rsidRPr="00920A4F">
        <w:rPr>
          <w:rFonts w:asciiTheme="minorHAnsi" w:hAnsiTheme="minorHAnsi" w:cstheme="minorHAnsi"/>
          <w:sz w:val="20"/>
          <w:szCs w:val="20"/>
        </w:rPr>
        <w:t>2: Arena fina</w:t>
      </w:r>
      <w:bookmarkEnd w:id="19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2" w:name="_Toc314666854"/>
      <w:r w:rsidRPr="00920A4F">
        <w:rPr>
          <w:rFonts w:asciiTheme="minorHAnsi" w:hAnsiTheme="minorHAnsi" w:cstheme="minorHAnsi"/>
          <w:sz w:val="20"/>
          <w:szCs w:val="20"/>
        </w:rPr>
        <w:t>3: Grava común</w:t>
      </w:r>
      <w:bookmarkEnd w:id="19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9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4"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9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95" w:name="_Toc314666872"/>
      <w:r w:rsidRPr="00920A4F">
        <w:rPr>
          <w:rFonts w:asciiTheme="minorHAnsi" w:hAnsiTheme="minorHAnsi" w:cstheme="minorHAnsi"/>
          <w:b/>
          <w:sz w:val="20"/>
          <w:szCs w:val="20"/>
        </w:rPr>
        <w:t>Ensayos</w:t>
      </w:r>
      <w:bookmarkEnd w:id="195"/>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9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96"/>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97"/>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8" w:name="_Toc314666876"/>
      <w:r w:rsidRPr="00920A4F">
        <w:rPr>
          <w:rFonts w:asciiTheme="minorHAnsi" w:hAnsiTheme="minorHAnsi" w:cstheme="minorHAnsi"/>
          <w:b/>
          <w:sz w:val="20"/>
          <w:szCs w:val="20"/>
        </w:rPr>
        <w:t>Frecuencia de los ensayos</w:t>
      </w:r>
      <w:bookmarkEnd w:id="19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9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99"/>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0" w:name="_Toc314666878"/>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20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1" w:name="_Toc314666879"/>
      <w:r w:rsidRPr="00920A4F">
        <w:rPr>
          <w:rFonts w:asciiTheme="minorHAnsi" w:hAnsiTheme="minorHAnsi" w:cstheme="minorHAnsi"/>
          <w:sz w:val="20"/>
          <w:szCs w:val="20"/>
        </w:rPr>
        <w:t>Se deberá individualizar cada probeta anotando la fecha y hora y el elemento estructural correspondiente.</w:t>
      </w:r>
      <w:bookmarkEnd w:id="201"/>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202" w:name="_Toc314666880"/>
      <w:r w:rsidRPr="00920A4F">
        <w:rPr>
          <w:rFonts w:asciiTheme="minorHAnsi" w:hAnsiTheme="minorHAnsi" w:cstheme="minorHAnsi"/>
          <w:sz w:val="20"/>
          <w:szCs w:val="20"/>
        </w:rPr>
        <w:t>Las probetas serán preparadas en presencia del SUPERVISOR DE OBRA.</w:t>
      </w:r>
      <w:bookmarkEnd w:id="20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20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4"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204"/>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05" w:name="_Toc314666883"/>
      <w:r w:rsidRPr="00920A4F">
        <w:rPr>
          <w:rFonts w:asciiTheme="minorHAnsi" w:hAnsiTheme="minorHAnsi" w:cstheme="minorHAnsi"/>
          <w:b/>
          <w:sz w:val="20"/>
          <w:szCs w:val="20"/>
        </w:rPr>
        <w:t xml:space="preserve">Evaluación y aceptación del </w:t>
      </w:r>
      <w:bookmarkStart w:id="206" w:name="_Toc314666884"/>
      <w:bookmarkEnd w:id="20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06"/>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07" w:name="_Toc314666885"/>
      <w:r w:rsidRPr="00920A4F">
        <w:rPr>
          <w:rFonts w:asciiTheme="minorHAnsi" w:hAnsiTheme="minorHAnsi" w:cstheme="minorHAnsi"/>
          <w:b/>
          <w:sz w:val="20"/>
          <w:szCs w:val="20"/>
        </w:rPr>
        <w:t xml:space="preserve">Aceptación de la </w:t>
      </w:r>
      <w:bookmarkStart w:id="208" w:name="_Toc314666886"/>
      <w:bookmarkEnd w:id="20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0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9" w:name="_Toc314666887"/>
      <w:r w:rsidRPr="00920A4F">
        <w:rPr>
          <w:rFonts w:asciiTheme="minorHAnsi" w:hAnsiTheme="minorHAnsi" w:cstheme="minorHAnsi"/>
          <w:sz w:val="20"/>
          <w:szCs w:val="20"/>
        </w:rPr>
        <w:t>i) Resistencia del 80 a 90 %.</w:t>
      </w:r>
      <w:bookmarkStart w:id="210" w:name="_Toc314666888"/>
      <w:bookmarkEnd w:id="209"/>
      <w:r w:rsidRPr="00920A4F">
        <w:rPr>
          <w:rFonts w:asciiTheme="minorHAnsi" w:hAnsiTheme="minorHAnsi" w:cstheme="minorHAnsi"/>
          <w:sz w:val="20"/>
          <w:szCs w:val="20"/>
        </w:rPr>
        <w:t>Se procederá a:</w:t>
      </w:r>
      <w:bookmarkEnd w:id="21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1" w:name="_Toc314666889"/>
      <w:r w:rsidRPr="00920A4F">
        <w:rPr>
          <w:rFonts w:asciiTheme="minorHAnsi" w:hAnsiTheme="minorHAnsi" w:cstheme="minorHAnsi"/>
          <w:sz w:val="20"/>
          <w:szCs w:val="20"/>
        </w:rPr>
        <w:t>1. Ensayo con esclerómetro, senoscopio u otro no destructivo.</w:t>
      </w:r>
      <w:bookmarkEnd w:id="211"/>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1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1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3" w:name="_Toc314666891"/>
      <w:r w:rsidRPr="00920A4F">
        <w:rPr>
          <w:rFonts w:asciiTheme="minorHAnsi" w:hAnsiTheme="minorHAnsi" w:cstheme="minorHAnsi"/>
          <w:sz w:val="20"/>
          <w:szCs w:val="20"/>
        </w:rPr>
        <w:t>ii) Resistencia inferior al 60 %.</w:t>
      </w:r>
      <w:bookmarkEnd w:id="213"/>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14" w:name="_Toc314666892"/>
      <w:r w:rsidRPr="00920A4F">
        <w:rPr>
          <w:rFonts w:asciiTheme="minorHAnsi" w:hAnsiTheme="minorHAnsi" w:cstheme="minorHAnsi"/>
          <w:sz w:val="20"/>
          <w:szCs w:val="20"/>
        </w:rPr>
        <w:t>El CONTRATISTA procederá a la demolición y reemplazo del sector de vaciado afectado.</w:t>
      </w:r>
      <w:bookmarkEnd w:id="21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15" w:name="_Toc314666893"/>
      <w:r w:rsidRPr="00920A4F">
        <w:rPr>
          <w:rFonts w:asciiTheme="minorHAnsi" w:hAnsiTheme="minorHAnsi" w:cstheme="minorHAnsi"/>
          <w:sz w:val="20"/>
          <w:szCs w:val="20"/>
        </w:rPr>
        <w:t>Todos los ensayos, pruebas, demoliciones, reemplazos necesarios serán cancelados por el CONTRATISTA.</w:t>
      </w:r>
      <w:bookmarkEnd w:id="215"/>
    </w:p>
    <w:p w:rsidR="009113B2" w:rsidRPr="00920A4F" w:rsidRDefault="009113B2" w:rsidP="009113B2">
      <w:pPr>
        <w:jc w:val="both"/>
        <w:rPr>
          <w:rFonts w:asciiTheme="minorHAnsi" w:hAnsiTheme="minorHAnsi" w:cstheme="minorHAnsi"/>
          <w:sz w:val="20"/>
          <w:szCs w:val="20"/>
        </w:rPr>
      </w:pPr>
      <w:bookmarkStart w:id="21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16"/>
    </w:p>
    <w:p w:rsidR="009113B2" w:rsidRPr="00920A4F" w:rsidRDefault="009113B2" w:rsidP="009113B2">
      <w:pPr>
        <w:jc w:val="both"/>
        <w:rPr>
          <w:rFonts w:asciiTheme="minorHAnsi" w:hAnsiTheme="minorHAnsi" w:cstheme="minorHAnsi"/>
          <w:sz w:val="20"/>
          <w:szCs w:val="20"/>
        </w:rPr>
      </w:pPr>
      <w:bookmarkStart w:id="21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17"/>
    </w:p>
    <w:p w:rsidR="009113B2" w:rsidRPr="00920A4F" w:rsidRDefault="009113B2" w:rsidP="009113B2">
      <w:pPr>
        <w:jc w:val="both"/>
        <w:rPr>
          <w:rFonts w:asciiTheme="minorHAnsi" w:hAnsiTheme="minorHAnsi" w:cstheme="minorHAnsi"/>
          <w:sz w:val="20"/>
          <w:szCs w:val="20"/>
        </w:rPr>
      </w:pPr>
      <w:bookmarkStart w:id="21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18"/>
    </w:p>
    <w:p w:rsidR="009113B2" w:rsidRPr="00920A4F" w:rsidRDefault="009113B2" w:rsidP="009113B2">
      <w:pPr>
        <w:jc w:val="both"/>
        <w:rPr>
          <w:rFonts w:asciiTheme="minorHAnsi" w:hAnsiTheme="minorHAnsi" w:cstheme="minorHAnsi"/>
          <w:sz w:val="20"/>
          <w:szCs w:val="20"/>
        </w:rPr>
      </w:pPr>
      <w:bookmarkStart w:id="219" w:name="_Toc314666897"/>
      <w:r w:rsidRPr="00920A4F">
        <w:rPr>
          <w:rFonts w:asciiTheme="minorHAnsi" w:hAnsiTheme="minorHAnsi" w:cstheme="minorHAnsi"/>
          <w:sz w:val="20"/>
          <w:szCs w:val="20"/>
        </w:rPr>
        <w:t>En esta forma no se requerirá el empleo adicional de agua una vez la superficie haya sido cubierta.</w:t>
      </w:r>
      <w:bookmarkEnd w:id="219"/>
    </w:p>
    <w:p w:rsidR="009113B2" w:rsidRPr="00920A4F" w:rsidRDefault="009113B2" w:rsidP="009113B2">
      <w:pPr>
        <w:jc w:val="both"/>
        <w:rPr>
          <w:rFonts w:asciiTheme="minorHAnsi" w:hAnsiTheme="minorHAnsi" w:cstheme="minorHAnsi"/>
          <w:sz w:val="20"/>
          <w:szCs w:val="20"/>
        </w:rPr>
      </w:pPr>
      <w:bookmarkStart w:id="220" w:name="_Toc314666898"/>
      <w:r w:rsidRPr="00920A4F">
        <w:rPr>
          <w:rFonts w:asciiTheme="minorHAnsi" w:hAnsiTheme="minorHAnsi" w:cstheme="minorHAnsi"/>
          <w:sz w:val="20"/>
          <w:szCs w:val="20"/>
        </w:rPr>
        <w:t>El tramo debe revisarse frecuentemente para asegurarse que si tenga la humedad requerida.</w:t>
      </w:r>
      <w:bookmarkEnd w:id="220"/>
    </w:p>
    <w:p w:rsidR="009113B2" w:rsidRPr="00920A4F" w:rsidRDefault="009113B2" w:rsidP="009113B2">
      <w:pPr>
        <w:jc w:val="both"/>
        <w:rPr>
          <w:rFonts w:asciiTheme="minorHAnsi" w:hAnsiTheme="minorHAnsi" w:cstheme="minorHAnsi"/>
          <w:sz w:val="20"/>
          <w:szCs w:val="20"/>
        </w:rPr>
      </w:pPr>
      <w:bookmarkStart w:id="22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21"/>
    </w:p>
    <w:p w:rsidR="009113B2" w:rsidRDefault="009113B2" w:rsidP="009113B2">
      <w:pPr>
        <w:jc w:val="both"/>
        <w:rPr>
          <w:rFonts w:asciiTheme="minorHAnsi" w:hAnsiTheme="minorHAnsi" w:cstheme="minorHAnsi"/>
          <w:sz w:val="20"/>
          <w:szCs w:val="20"/>
        </w:rPr>
      </w:pPr>
      <w:bookmarkStart w:id="22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22"/>
    </w:p>
    <w:p w:rsidR="001E71DB" w:rsidRDefault="001E71DB" w:rsidP="009113B2">
      <w:pPr>
        <w:jc w:val="both"/>
        <w:rPr>
          <w:rFonts w:asciiTheme="minorHAnsi" w:hAnsiTheme="minorHAnsi" w:cstheme="minorHAnsi"/>
          <w:sz w:val="20"/>
          <w:szCs w:val="20"/>
        </w:rPr>
      </w:pPr>
    </w:p>
    <w:p w:rsidR="001E71DB" w:rsidRPr="00920A4F" w:rsidRDefault="001E71DB" w:rsidP="009113B2">
      <w:pPr>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23" w:name="_Toc507772855"/>
      <w:r w:rsidRPr="004709A5">
        <w:rPr>
          <w:rFonts w:eastAsia="Times New Roman"/>
        </w:rPr>
        <w:t>MEDIDAS DE MITIGACION AMBIENTAL</w:t>
      </w:r>
      <w:bookmarkEnd w:id="223"/>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E71DB" w:rsidRDefault="001E71DB" w:rsidP="009113B2">
      <w:pPr>
        <w:jc w:val="both"/>
        <w:rPr>
          <w:rFonts w:asciiTheme="minorHAnsi" w:hAnsiTheme="minorHAnsi" w:cstheme="minorHAnsi"/>
          <w:sz w:val="20"/>
          <w:szCs w:val="20"/>
        </w:rPr>
      </w:pPr>
    </w:p>
    <w:p w:rsidR="001E71DB" w:rsidRDefault="001E71DB" w:rsidP="009113B2">
      <w:pPr>
        <w:jc w:val="both"/>
        <w:rPr>
          <w:rFonts w:asciiTheme="minorHAnsi" w:hAnsiTheme="minorHAnsi" w:cstheme="minorHAnsi"/>
          <w:sz w:val="20"/>
          <w:szCs w:val="20"/>
        </w:rPr>
      </w:pP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24" w:name="_Toc507772856"/>
      <w:r w:rsidRPr="00920A4F">
        <w:rPr>
          <w:rFonts w:eastAsia="Times New Roman"/>
        </w:rPr>
        <w:lastRenderedPageBreak/>
        <w:t>MEDICIÓN Y FORMA DE PAGO.</w:t>
      </w:r>
      <w:bookmarkEnd w:id="224"/>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bookmarkStart w:id="22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25"/>
    </w:p>
    <w:p w:rsidR="00D76A83" w:rsidRPr="00FF06CB" w:rsidRDefault="009113B2" w:rsidP="00127959">
      <w:pPr>
        <w:pStyle w:val="Ttulo1"/>
        <w:numPr>
          <w:ilvl w:val="0"/>
          <w:numId w:val="50"/>
        </w:numPr>
      </w:pPr>
      <w:r w:rsidRPr="00C614ED">
        <w:t xml:space="preserve"> </w:t>
      </w:r>
      <w:bookmarkStart w:id="226" w:name="_Toc507772869"/>
      <w:r w:rsidRPr="00C614ED">
        <w:t>PROVISIÓN, RELLENO Y COMPACTADO DE CAPA BASE</w:t>
      </w:r>
      <w:bookmarkEnd w:id="226"/>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27" w:name="_Toc507772870"/>
      <w:r w:rsidRPr="00920A4F">
        <w:rPr>
          <w:rFonts w:eastAsia="Times New Roman"/>
        </w:rPr>
        <w:t>DEFINICIÓN</w:t>
      </w:r>
      <w:bookmarkEnd w:id="227"/>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28" w:name="_Toc507772871"/>
      <w:r w:rsidRPr="00920A4F">
        <w:rPr>
          <w:rFonts w:eastAsia="Times New Roman"/>
        </w:rPr>
        <w:t>MATERIALES, HERRAMIENTAS Y EQUIPO</w:t>
      </w:r>
      <w:bookmarkEnd w:id="228"/>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29" w:name="_Toc507772872"/>
      <w:r w:rsidRPr="00920A4F">
        <w:rPr>
          <w:rFonts w:eastAsia="Times New Roman"/>
        </w:rPr>
        <w:t>PROCEDIMIENTO PARA LA EJECUCIÓN</w:t>
      </w:r>
      <w:bookmarkEnd w:id="229"/>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30" w:name="_Toc507772873"/>
      <w:r w:rsidRPr="00B83344">
        <w:t>MEDIDAS DE MITIGACION AMBIENTAL</w:t>
      </w:r>
      <w:bookmarkEnd w:id="230"/>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31" w:name="_Toc507772874"/>
      <w:r w:rsidRPr="00920A4F">
        <w:rPr>
          <w:rFonts w:eastAsia="Times New Roman"/>
        </w:rPr>
        <w:t>MEDICIÓN Y FORMA DE PAGO</w:t>
      </w:r>
      <w:bookmarkEnd w:id="231"/>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D76A83" w:rsidRPr="00FF06CB" w:rsidRDefault="009113B2" w:rsidP="00D76A83">
      <w:pPr>
        <w:pStyle w:val="Ttulo1"/>
        <w:numPr>
          <w:ilvl w:val="0"/>
          <w:numId w:val="50"/>
        </w:numPr>
      </w:pPr>
      <w:bookmarkStart w:id="232" w:name="_Toc378236511"/>
      <w:bookmarkStart w:id="233" w:name="_Toc378667044"/>
      <w:bookmarkStart w:id="234" w:name="_Toc378667230"/>
      <w:bookmarkStart w:id="235" w:name="_Toc378667745"/>
      <w:bookmarkStart w:id="236" w:name="_Toc381213536"/>
      <w:bookmarkStart w:id="237" w:name="_Toc381214013"/>
      <w:bookmarkStart w:id="238" w:name="_Toc381214104"/>
      <w:bookmarkStart w:id="239" w:name="_Toc381214948"/>
      <w:bookmarkStart w:id="240" w:name="_Toc384130470"/>
      <w:bookmarkStart w:id="241" w:name="_Toc384130691"/>
      <w:bookmarkStart w:id="242" w:name="_Toc384130847"/>
      <w:bookmarkStart w:id="243" w:name="_Toc384131238"/>
      <w:bookmarkStart w:id="244" w:name="_Toc387785989"/>
      <w:bookmarkStart w:id="245" w:name="_Toc387788277"/>
      <w:bookmarkStart w:id="246" w:name="_Toc388648586"/>
      <w:bookmarkStart w:id="247" w:name="_Toc388648675"/>
      <w:bookmarkStart w:id="248" w:name="_Toc388693336"/>
      <w:bookmarkStart w:id="249" w:name="_Toc388702299"/>
      <w:bookmarkStart w:id="250" w:name="_Toc388724577"/>
      <w:bookmarkStart w:id="251" w:name="_Toc404098166"/>
      <w:bookmarkStart w:id="252" w:name="_Toc507772881"/>
      <w:r w:rsidRPr="00C614ED">
        <w:lastRenderedPageBreak/>
        <w:t>REPOSICIÓN</w:t>
      </w:r>
      <w:r w:rsidR="00B148FD" w:rsidRPr="00C614ED">
        <w:t xml:space="preserve"> DE</w:t>
      </w:r>
      <w:r w:rsidRPr="00C614ED">
        <w:t xml:space="preserve"> PAVIMENTO RÍGIDO</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53" w:name="_Toc507772882"/>
      <w:r>
        <w:rPr>
          <w:rFonts w:eastAsia="Times New Roman"/>
        </w:rPr>
        <w:t>DEFINICIÓN</w:t>
      </w:r>
      <w:bookmarkEnd w:id="25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920A4F" w:rsidRDefault="009113B2" w:rsidP="00F77B67">
      <w:pPr>
        <w:pStyle w:val="Ttulo2"/>
        <w:numPr>
          <w:ilvl w:val="1"/>
          <w:numId w:val="50"/>
        </w:numPr>
        <w:rPr>
          <w:rFonts w:eastAsia="Times New Roman"/>
        </w:rPr>
      </w:pPr>
      <w:bookmarkStart w:id="254" w:name="_Toc507772883"/>
      <w:r w:rsidRPr="00920A4F">
        <w:rPr>
          <w:rFonts w:eastAsia="Times New Roman"/>
        </w:rPr>
        <w:t>MA</w:t>
      </w:r>
      <w:r w:rsidR="00FF06CB">
        <w:rPr>
          <w:rFonts w:eastAsia="Times New Roman"/>
        </w:rPr>
        <w:t>TERIALES, HERRAMIENTAS Y EQUIPO</w:t>
      </w:r>
      <w:bookmarkEnd w:id="25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bajo la norma CBH -87:</w:t>
      </w:r>
    </w:p>
    <w:p w:rsidR="009113B2" w:rsidRPr="00920A4F" w:rsidRDefault="009113B2" w:rsidP="005B4797">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920A4F" w:rsidRDefault="009113B2" w:rsidP="005B4797">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920A4F" w:rsidRDefault="009113B2" w:rsidP="005B4797">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920A4F" w:rsidRDefault="009113B2" w:rsidP="009113B2">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drawing>
          <wp:inline distT="0" distB="0" distL="0" distR="0" wp14:anchorId="2A90715B" wp14:editId="025976CC">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920A4F" w:rsidRDefault="009113B2" w:rsidP="005B4797">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equipo mínimo necesario para el vaciado de concreto (Mezcladora o Carro Hormigonero, Vibradora, etc) deberá ser tal que asegure, la colocación, vibración y terminado del mismo a un ritmo acorde al suministro.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9113B2" w:rsidRPr="00920A4F" w:rsidRDefault="00FF06CB" w:rsidP="00F77B67">
      <w:pPr>
        <w:pStyle w:val="Ttulo2"/>
        <w:numPr>
          <w:ilvl w:val="1"/>
          <w:numId w:val="50"/>
        </w:numPr>
        <w:rPr>
          <w:rFonts w:eastAsia="Times New Roman"/>
        </w:rPr>
      </w:pPr>
      <w:bookmarkStart w:id="255" w:name="_Toc507772884"/>
      <w:r>
        <w:rPr>
          <w:rFonts w:eastAsia="Times New Roman"/>
        </w:rPr>
        <w:t>PROCEDIMIENTO PARA LA EJECUCIÓN</w:t>
      </w:r>
      <w:bookmarkEnd w:id="25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20A4F">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20A4F">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tambor de la mezcladora deberá operar con una velocidad entre 14 y 20 revoluciones por minuto. Cuando la mezcladora haya estado detenida más de 30 minutos, se limpiará completamente antes de volver a utilizarla.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asciiTheme="minorHAnsi" w:hAnsiTheme="minorHAnsi" w:cstheme="minorHAnsi"/>
          <w:sz w:val="20"/>
          <w:szCs w:val="20"/>
        </w:rPr>
        <w:cr/>
        <w:t>Antes de empezar a vaciar el concreto se debe proceder a saturar la superficie de apoyo de la losa sin que se presenten charcos.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espesor de la reposición deberá ser igual al de la capa de rodadura original, en ningún caso podrá ser menor a 10cm.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proteger durante el tiempo de fraguado contra el lavado por lluvias, la insolación directa, el viento y la humedad ambiente baja.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w:t>
      </w:r>
      <w:r w:rsidRPr="00920A4F">
        <w:rPr>
          <w:rFonts w:asciiTheme="minorHAnsi" w:hAnsiTheme="minorHAnsi" w:cstheme="minorHAnsi"/>
          <w:sz w:val="20"/>
          <w:szCs w:val="20"/>
        </w:rPr>
        <w:lastRenderedPageBreak/>
        <w:t xml:space="preserve">juntas, cuando se vayan a utilizar sierras mecánicas. El CONTRATISTA podrá utilizar a su costo, aditivos para la resistencia o protección del Hormigón.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 xml:space="preserve">Evaluación y aceptación del hormigón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 capa que sea vaciada sin haber verificado su espesor, sin tomar muestras o sin autorización del SUPERVISOR deberá ser demolida.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9113B2" w:rsidRPr="00920A4F" w:rsidRDefault="009113B2" w:rsidP="009113B2">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9113B2" w:rsidRPr="00920A4F" w:rsidRDefault="009113B2" w:rsidP="009113B2">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obtener resultados satisfactorios, será aceptada la estructura.</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y nuevas reposiciones necesarias serán a costo del CONTRATISTA.</w:t>
      </w:r>
    </w:p>
    <w:p w:rsidR="009113B2" w:rsidRDefault="009113B2" w:rsidP="00F77B67">
      <w:pPr>
        <w:pStyle w:val="Ttulo2"/>
        <w:numPr>
          <w:ilvl w:val="1"/>
          <w:numId w:val="50"/>
        </w:numPr>
      </w:pPr>
      <w:bookmarkStart w:id="256" w:name="_Toc507772885"/>
      <w:r w:rsidRPr="00B83344">
        <w:t>MEDIDAS DE MITIGACION AMBIENTAL</w:t>
      </w:r>
      <w:bookmarkEnd w:id="256"/>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Default="00FF06CB" w:rsidP="00F77B67">
      <w:pPr>
        <w:pStyle w:val="Ttulo2"/>
        <w:numPr>
          <w:ilvl w:val="1"/>
          <w:numId w:val="50"/>
        </w:numPr>
        <w:rPr>
          <w:rFonts w:eastAsia="Times New Roman"/>
        </w:rPr>
      </w:pPr>
      <w:bookmarkStart w:id="257" w:name="_Toc507772886"/>
      <w:r>
        <w:rPr>
          <w:rFonts w:eastAsia="Times New Roman"/>
        </w:rPr>
        <w:t>MEDICIÓN Y FORMA DE PAGO</w:t>
      </w:r>
      <w:bookmarkEnd w:id="257"/>
    </w:p>
    <w:p w:rsidR="00D76A83" w:rsidRPr="00D76A83" w:rsidRDefault="00D76A83" w:rsidP="00D76A83"/>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La Reposición de Pavimento Rígido y cunetas de hormigón será</w:t>
      </w:r>
      <w:r w:rsidR="00B148FD">
        <w:rPr>
          <w:rFonts w:asciiTheme="minorHAnsi" w:hAnsiTheme="minorHAnsi" w:cstheme="minorHAnsi"/>
          <w:sz w:val="20"/>
          <w:szCs w:val="20"/>
        </w:rPr>
        <w:t>n</w:t>
      </w:r>
      <w:r w:rsidRPr="00920A4F">
        <w:rPr>
          <w:rFonts w:asciiTheme="minorHAnsi" w:hAnsiTheme="minorHAnsi" w:cstheme="minorHAnsi"/>
          <w:sz w:val="20"/>
          <w:szCs w:val="20"/>
        </w:rPr>
        <w:t xml:space="preserve">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solamente el área construida de acuerdo con lo especificado y aprobada por el SUPERVISOR. El pago se efectuara de acuerdo al precio unitario de la propuesta aceptada.</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258" w:name="_Toc384130471"/>
      <w:bookmarkStart w:id="259" w:name="_Toc384130692"/>
      <w:bookmarkStart w:id="260" w:name="_Toc384130848"/>
      <w:bookmarkStart w:id="261" w:name="_Toc384131239"/>
      <w:bookmarkStart w:id="262" w:name="_Toc387785990"/>
      <w:bookmarkStart w:id="263" w:name="_Toc387788278"/>
      <w:bookmarkStart w:id="264" w:name="_Toc388648587"/>
      <w:r w:rsidRPr="00920A4F">
        <w:rPr>
          <w:rFonts w:asciiTheme="minorHAnsi" w:hAnsiTheme="minorHAnsi" w:cstheme="minorHAnsi"/>
          <w:sz w:val="20"/>
          <w:szCs w:val="20"/>
        </w:rPr>
        <w:lastRenderedPageBreak/>
        <w:t>No serán pagados los trabajos que no tengan los respaldos correspondientes en Laboratorio de Hormigones.</w:t>
      </w:r>
      <w:bookmarkEnd w:id="258"/>
      <w:bookmarkEnd w:id="259"/>
      <w:bookmarkEnd w:id="260"/>
      <w:bookmarkEnd w:id="261"/>
      <w:bookmarkEnd w:id="262"/>
      <w:bookmarkEnd w:id="263"/>
      <w:bookmarkEnd w:id="264"/>
    </w:p>
    <w:p w:rsidR="00AB073F" w:rsidRPr="00FF06CB" w:rsidRDefault="009113B2" w:rsidP="00AB073F">
      <w:pPr>
        <w:pStyle w:val="Ttulo1"/>
        <w:numPr>
          <w:ilvl w:val="0"/>
          <w:numId w:val="50"/>
        </w:numPr>
      </w:pPr>
      <w:bookmarkStart w:id="265" w:name="_Toc381213533"/>
      <w:bookmarkStart w:id="266" w:name="_Toc381214010"/>
      <w:bookmarkStart w:id="267" w:name="_Toc381214101"/>
      <w:bookmarkStart w:id="268" w:name="_Toc384130467"/>
      <w:bookmarkStart w:id="269" w:name="_Toc384130688"/>
      <w:bookmarkStart w:id="270" w:name="_Toc384130844"/>
      <w:bookmarkStart w:id="271" w:name="_Toc384131235"/>
      <w:bookmarkStart w:id="272" w:name="_Toc387785986"/>
      <w:bookmarkStart w:id="273" w:name="_Toc387788274"/>
      <w:bookmarkStart w:id="274" w:name="_Toc388648583"/>
      <w:bookmarkStart w:id="275" w:name="_Toc388648672"/>
      <w:bookmarkStart w:id="276" w:name="_Toc388693333"/>
      <w:bookmarkStart w:id="277" w:name="_Toc388702296"/>
      <w:bookmarkStart w:id="278" w:name="_Toc388724574"/>
      <w:bookmarkStart w:id="279" w:name="_Toc404098163"/>
      <w:bookmarkStart w:id="280" w:name="_Toc507772911"/>
      <w:r w:rsidRPr="00054324">
        <w:t>REPOSICIÓN DE EMPEDRADO.</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81" w:name="_Toc507772912"/>
      <w:r>
        <w:rPr>
          <w:rFonts w:eastAsia="Times New Roman"/>
        </w:rPr>
        <w:t>DEFINICIÓN</w:t>
      </w:r>
      <w:bookmarkEnd w:id="281"/>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82" w:name="_Toc507772913"/>
      <w:r w:rsidRPr="00920A4F">
        <w:rPr>
          <w:rFonts w:eastAsia="Times New Roman"/>
        </w:rPr>
        <w:t>MATERIAL HERRAMIENTAS Y EQUI</w:t>
      </w:r>
      <w:r w:rsidR="00FF06CB">
        <w:rPr>
          <w:rFonts w:eastAsia="Times New Roman"/>
        </w:rPr>
        <w:t>PO</w:t>
      </w:r>
      <w:bookmarkEnd w:id="28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83"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83"/>
    </w:p>
    <w:p w:rsidR="009113B2" w:rsidRPr="00920A4F" w:rsidRDefault="00FF06CB" w:rsidP="00F77B67">
      <w:pPr>
        <w:pStyle w:val="Ttulo2"/>
        <w:numPr>
          <w:ilvl w:val="1"/>
          <w:numId w:val="50"/>
        </w:numPr>
        <w:rPr>
          <w:rFonts w:eastAsia="Times New Roman"/>
        </w:rPr>
      </w:pPr>
      <w:bookmarkStart w:id="284" w:name="_Toc507772914"/>
      <w:r>
        <w:rPr>
          <w:rFonts w:eastAsia="Times New Roman"/>
        </w:rPr>
        <w:t>PROCEDIMIENTO PARA LA EJECUCIÓN</w:t>
      </w:r>
      <w:bookmarkEnd w:id="28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85" w:name="_Toc507772915"/>
      <w:r w:rsidRPr="00B83344">
        <w:t>MEDIDAS DE MITIGACION AMBIENTAL</w:t>
      </w:r>
      <w:bookmarkEnd w:id="285"/>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86" w:name="_Toc507772916"/>
      <w:r>
        <w:rPr>
          <w:rFonts w:eastAsia="Times New Roman"/>
        </w:rPr>
        <w:t>MEDICIÓN Y FORMA DE PAGO</w:t>
      </w:r>
      <w:bookmarkEnd w:id="2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87" w:name="_Toc507772929"/>
      <w:r>
        <w:lastRenderedPageBreak/>
        <w:t xml:space="preserve">ELABORACIÓN DE PLANOS </w:t>
      </w:r>
      <w:r w:rsidR="009113B2" w:rsidRPr="00054324">
        <w:t>AS</w:t>
      </w:r>
      <w:r>
        <w:t>-</w:t>
      </w:r>
      <w:r w:rsidR="009113B2" w:rsidRPr="00054324">
        <w:t>BUILT</w:t>
      </w:r>
      <w:bookmarkEnd w:id="287"/>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88" w:name="_Toc507772930"/>
      <w:r>
        <w:rPr>
          <w:rFonts w:eastAsia="Times New Roman"/>
        </w:rPr>
        <w:t>DEFINICIÓN</w:t>
      </w:r>
      <w:bookmarkEnd w:id="288"/>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89" w:name="_Toc507772931"/>
      <w:r w:rsidRPr="00920A4F">
        <w:rPr>
          <w:rFonts w:eastAsia="Times New Roman"/>
        </w:rPr>
        <w:t>MAT</w:t>
      </w:r>
      <w:r w:rsidR="00FF06CB">
        <w:rPr>
          <w:rFonts w:eastAsia="Times New Roman"/>
        </w:rPr>
        <w:t>ERIALES, HERRAMIENTAS Y EQUIPO</w:t>
      </w:r>
      <w:bookmarkEnd w:id="289"/>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90" w:name="_Toc507772932"/>
      <w:r w:rsidRPr="00920A4F">
        <w:rPr>
          <w:rFonts w:eastAsia="Times New Roman"/>
        </w:rPr>
        <w:t>P</w:t>
      </w:r>
      <w:r w:rsidR="00FF06CB">
        <w:rPr>
          <w:rFonts w:eastAsia="Times New Roman"/>
        </w:rPr>
        <w:t>ROCEDIMIENTO PARA LA EJECUCIÓN</w:t>
      </w:r>
      <w:bookmarkEnd w:id="290"/>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91" w:name="_Toc507772933"/>
      <w:r w:rsidRPr="00B83344">
        <w:t>MEDIDAS DE MITIGACION AMBIENTAL</w:t>
      </w:r>
      <w:bookmarkEnd w:id="291"/>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92" w:name="_Toc507772934"/>
      <w:r w:rsidRPr="00920A4F">
        <w:rPr>
          <w:rFonts w:eastAsia="Times New Roman"/>
        </w:rPr>
        <w:t>MEDICIÓN Y FORMA DE PAGO.</w:t>
      </w:r>
      <w:bookmarkEnd w:id="292"/>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293" w:name="_Toc507772965"/>
      <w:bookmarkStart w:id="294" w:name="_Toc378236514"/>
      <w:bookmarkStart w:id="295" w:name="_Toc378667047"/>
      <w:bookmarkStart w:id="296" w:name="_Toc378667233"/>
      <w:bookmarkStart w:id="297" w:name="_Toc378667748"/>
      <w:bookmarkStart w:id="298" w:name="_Toc381213541"/>
      <w:bookmarkStart w:id="299" w:name="_Toc381214018"/>
      <w:bookmarkStart w:id="300" w:name="_Toc381214109"/>
      <w:bookmarkStart w:id="301" w:name="_Toc384130477"/>
      <w:bookmarkStart w:id="302" w:name="_Toc384130698"/>
      <w:bookmarkStart w:id="303" w:name="_Toc384130854"/>
      <w:bookmarkStart w:id="304" w:name="_Toc384131245"/>
      <w:bookmarkStart w:id="305" w:name="_Toc387785996"/>
      <w:bookmarkStart w:id="306" w:name="_Toc387788284"/>
      <w:bookmarkStart w:id="307" w:name="_Toc388648593"/>
      <w:bookmarkStart w:id="308" w:name="_Toc388648681"/>
      <w:bookmarkStart w:id="309" w:name="_Toc388693342"/>
      <w:bookmarkStart w:id="310" w:name="_Toc388702304"/>
      <w:bookmarkStart w:id="311" w:name="_Toc388724582"/>
      <w:bookmarkStart w:id="312" w:name="_Toc404098170"/>
      <w:r w:rsidRPr="007F7BF1">
        <w:lastRenderedPageBreak/>
        <w:t>LIMPIEZA Y RETIRO DE ESCOMBROS</w:t>
      </w:r>
      <w:r w:rsidRPr="00920A4F">
        <w:t>.</w:t>
      </w:r>
      <w:bookmarkEnd w:id="293"/>
    </w:p>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313" w:name="_Toc507772966"/>
      <w:r>
        <w:rPr>
          <w:rFonts w:eastAsia="Times New Roman"/>
        </w:rPr>
        <w:t>DEFINICIÓN</w:t>
      </w:r>
      <w:bookmarkEnd w:id="31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1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31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315" w:name="_Toc507772967"/>
      <w:r w:rsidRPr="00920A4F">
        <w:rPr>
          <w:rFonts w:eastAsia="Times New Roman"/>
        </w:rPr>
        <w:t>MA</w:t>
      </w:r>
      <w:r w:rsidR="00FF06CB">
        <w:rPr>
          <w:rFonts w:eastAsia="Times New Roman"/>
        </w:rPr>
        <w:t>TERIALES, HERRAMIENTAS Y EQUIPO</w:t>
      </w:r>
      <w:bookmarkEnd w:id="31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316" w:name="_Toc507772968"/>
      <w:r>
        <w:rPr>
          <w:rFonts w:eastAsia="Times New Roman"/>
        </w:rPr>
        <w:t>PROCEDIMIENTO PARA LA EJECUCIÓN</w:t>
      </w:r>
      <w:bookmarkEnd w:id="316"/>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317" w:name="_Toc507772969"/>
      <w:r w:rsidRPr="00B83344">
        <w:t>MEDIDAS DE MITIGACION AMBIENTAL</w:t>
      </w:r>
      <w:bookmarkEnd w:id="317"/>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318" w:name="_Toc507772970"/>
      <w:r w:rsidRPr="00920A4F">
        <w:rPr>
          <w:rFonts w:eastAsia="Times New Roman"/>
        </w:rPr>
        <w:t>MEDICIÓN Y FORMA DE PAGO.</w:t>
      </w:r>
      <w:bookmarkEnd w:id="31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1E71DB" w:rsidRDefault="001E71DB" w:rsidP="00F3609F">
      <w:pPr>
        <w:tabs>
          <w:tab w:val="left" w:pos="0"/>
          <w:tab w:val="left" w:pos="142"/>
        </w:tabs>
        <w:autoSpaceDE w:val="0"/>
        <w:autoSpaceDN w:val="0"/>
        <w:adjustRightInd w:val="0"/>
        <w:jc w:val="both"/>
        <w:rPr>
          <w:rFonts w:asciiTheme="minorHAnsi" w:hAnsiTheme="minorHAnsi" w:cstheme="minorHAnsi"/>
          <w:b/>
          <w:sz w:val="20"/>
          <w:szCs w:val="20"/>
        </w:rPr>
      </w:pPr>
    </w:p>
    <w:p w:rsidR="001E71DB" w:rsidRDefault="001E71DB" w:rsidP="001E71DB">
      <w:pPr>
        <w:pStyle w:val="Estilo1"/>
        <w:numPr>
          <w:ilvl w:val="0"/>
          <w:numId w:val="50"/>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lastRenderedPageBreak/>
        <w:t>ELABORACIÓN DATA BOOK</w:t>
      </w:r>
    </w:p>
    <w:p w:rsidR="001E71DB" w:rsidRPr="00694729" w:rsidRDefault="001E71DB" w:rsidP="001E71DB">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 xml:space="preserve">UNIDAD: </w:t>
      </w:r>
      <w:r w:rsidR="000D155C" w:rsidRPr="000D155C">
        <w:rPr>
          <w:rFonts w:asciiTheme="minorHAnsi" w:hAnsiTheme="minorHAnsi" w:cstheme="minorHAnsi"/>
          <w:b/>
          <w:kern w:val="28"/>
          <w:sz w:val="20"/>
          <w:szCs w:val="20"/>
        </w:rPr>
        <w:t>Global (Gbl)</w:t>
      </w:r>
    </w:p>
    <w:p w:rsidR="001E71DB" w:rsidRPr="00BE0DF1" w:rsidRDefault="001E71DB" w:rsidP="001E71D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1E71DB" w:rsidRPr="00BE0DF1" w:rsidRDefault="001E71DB" w:rsidP="001E71DB">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1E71DB" w:rsidRPr="00BE0DF1" w:rsidRDefault="001E71DB" w:rsidP="001E71D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1E71DB" w:rsidRPr="00BE0DF1" w:rsidRDefault="001E71DB" w:rsidP="001E71DB">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1E71DB" w:rsidRPr="00BE0DF1" w:rsidRDefault="001E71DB" w:rsidP="001E71D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1E71DB" w:rsidRPr="00E1667A"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1E71DB" w:rsidRPr="00E1667A"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1E71DB" w:rsidRPr="00E1667A"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w:t>
      </w:r>
      <w:bookmarkStart w:id="319" w:name="_GoBack"/>
      <w:bookmarkEnd w:id="319"/>
      <w:r w:rsidRPr="00E1667A">
        <w:rPr>
          <w:rFonts w:asciiTheme="minorHAnsi" w:hAnsiTheme="minorHAnsi" w:cstheme="minorHAnsi"/>
          <w:sz w:val="20"/>
          <w:szCs w:val="20"/>
        </w:rPr>
        <w:t xml:space="preserve"> de Obra de YPFB.</w:t>
      </w:r>
    </w:p>
    <w:p w:rsidR="001E71DB" w:rsidRPr="00E1667A"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1E71DB"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5D7DA3" w:rsidRDefault="005D7DA3" w:rsidP="001E71DB">
      <w:pPr>
        <w:spacing w:before="100" w:beforeAutospacing="1" w:after="100" w:afterAutospacing="1"/>
        <w:jc w:val="both"/>
        <w:rPr>
          <w:rFonts w:asciiTheme="minorHAnsi" w:hAnsiTheme="minorHAnsi" w:cstheme="minorHAnsi"/>
          <w:sz w:val="20"/>
          <w:szCs w:val="20"/>
        </w:rPr>
      </w:pPr>
    </w:p>
    <w:p w:rsidR="005D7DA3" w:rsidRPr="00E1667A" w:rsidRDefault="005D7DA3" w:rsidP="001E71DB">
      <w:pPr>
        <w:spacing w:before="100" w:beforeAutospacing="1" w:after="100" w:afterAutospacing="1"/>
        <w:jc w:val="both"/>
        <w:rPr>
          <w:rFonts w:asciiTheme="minorHAnsi" w:hAnsiTheme="minorHAnsi" w:cstheme="minorHAnsi"/>
          <w:sz w:val="20"/>
          <w:szCs w:val="20"/>
        </w:rPr>
      </w:pPr>
    </w:p>
    <w:p w:rsidR="001E71DB" w:rsidRPr="005D7DA3" w:rsidRDefault="001E71DB" w:rsidP="005D7DA3">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5D7DA3">
        <w:rPr>
          <w:rFonts w:asciiTheme="minorHAnsi" w:eastAsia="Times New Roman" w:hAnsiTheme="minorHAnsi" w:cstheme="minorHAnsi"/>
          <w:sz w:val="20"/>
          <w:szCs w:val="20"/>
          <w:lang w:val="es-ES"/>
        </w:rPr>
        <w:lastRenderedPageBreak/>
        <w:t>MEDIDAS DE MITIGACIÓN AMBIENTAL</w:t>
      </w:r>
    </w:p>
    <w:p w:rsidR="001E71DB" w:rsidRPr="00E1667A"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E71DB" w:rsidRPr="00E1667A"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E71DB" w:rsidRPr="00E1667A"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E71DB" w:rsidRPr="00E1667A"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E71DB" w:rsidRPr="00837BBB" w:rsidRDefault="001E71DB" w:rsidP="001E71D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837BBB">
        <w:rPr>
          <w:rFonts w:asciiTheme="minorHAnsi" w:eastAsia="Times New Roman" w:hAnsiTheme="minorHAnsi" w:cstheme="minorHAnsi"/>
          <w:sz w:val="20"/>
          <w:szCs w:val="20"/>
          <w:lang w:val="es-ES"/>
        </w:rPr>
        <w:t>MEDICIÓN Y FORMA DE PAGO.</w:t>
      </w:r>
    </w:p>
    <w:p w:rsidR="001E71DB" w:rsidRPr="00BE0DF1" w:rsidRDefault="001E71DB" w:rsidP="001E71D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1E71DB" w:rsidRDefault="001E71DB" w:rsidP="001E71DB">
      <w:pPr>
        <w:tabs>
          <w:tab w:val="left" w:pos="0"/>
          <w:tab w:val="left" w:pos="142"/>
        </w:tabs>
        <w:autoSpaceDE w:val="0"/>
        <w:autoSpaceDN w:val="0"/>
        <w:adjustRightInd w:val="0"/>
        <w:jc w:val="both"/>
        <w:rPr>
          <w:rFonts w:asciiTheme="minorHAnsi" w:hAnsiTheme="minorHAnsi" w:cstheme="minorHAnsi"/>
          <w:b/>
          <w:sz w:val="20"/>
          <w:szCs w:val="20"/>
        </w:rPr>
      </w:pPr>
      <w:r w:rsidRPr="00F3609F">
        <w:rPr>
          <w:rFonts w:asciiTheme="minorHAnsi" w:hAnsiTheme="minorHAnsi" w:cstheme="minorHAnsi"/>
          <w:b/>
          <w:sz w:val="20"/>
          <w:szCs w:val="20"/>
        </w:rPr>
        <w:t xml:space="preserve"> </w:t>
      </w:r>
    </w:p>
    <w:p w:rsidR="001E71DB" w:rsidRDefault="001E71DB" w:rsidP="001E71DB">
      <w:pPr>
        <w:tabs>
          <w:tab w:val="left" w:pos="0"/>
          <w:tab w:val="left" w:pos="142"/>
        </w:tabs>
        <w:autoSpaceDE w:val="0"/>
        <w:autoSpaceDN w:val="0"/>
        <w:adjustRightInd w:val="0"/>
        <w:jc w:val="both"/>
        <w:rPr>
          <w:rFonts w:asciiTheme="minorHAnsi" w:hAnsiTheme="minorHAnsi" w:cstheme="minorHAnsi"/>
          <w:b/>
          <w:sz w:val="20"/>
          <w:szCs w:val="20"/>
        </w:rPr>
      </w:pPr>
    </w:p>
    <w:p w:rsidR="001E71DB" w:rsidRPr="00920A4F" w:rsidRDefault="001E71DB" w:rsidP="001E71DB">
      <w:pPr>
        <w:tabs>
          <w:tab w:val="left" w:pos="0"/>
          <w:tab w:val="left" w:pos="142"/>
        </w:tabs>
        <w:autoSpaceDE w:val="0"/>
        <w:autoSpaceDN w:val="0"/>
        <w:adjustRightInd w:val="0"/>
        <w:jc w:val="both"/>
        <w:rPr>
          <w:rFonts w:asciiTheme="minorHAnsi" w:hAnsiTheme="minorHAnsi" w:cstheme="minorHAnsi"/>
          <w:b/>
          <w:sz w:val="20"/>
          <w:szCs w:val="20"/>
        </w:rPr>
      </w:pPr>
    </w:p>
    <w:p w:rsidR="001E71DB" w:rsidRPr="00920A4F" w:rsidRDefault="001E71DB"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1E71DB" w:rsidRPr="00920A4F">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F04" w:rsidRDefault="00412F04" w:rsidP="0031499A">
      <w:r>
        <w:separator/>
      </w:r>
    </w:p>
  </w:endnote>
  <w:endnote w:type="continuationSeparator" w:id="0">
    <w:p w:rsidR="00412F04" w:rsidRDefault="00412F0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214" w:type="dxa"/>
      <w:tblInd w:w="-5" w:type="dxa"/>
      <w:tblLook w:val="04A0" w:firstRow="1" w:lastRow="0" w:firstColumn="1" w:lastColumn="0" w:noHBand="0" w:noVBand="1"/>
    </w:tblPr>
    <w:tblGrid>
      <w:gridCol w:w="2410"/>
      <w:gridCol w:w="3402"/>
      <w:gridCol w:w="3402"/>
    </w:tblGrid>
    <w:tr w:rsidR="00366478" w:rsidRPr="000810BB" w:rsidTr="0038144C">
      <w:tc>
        <w:tcPr>
          <w:tcW w:w="2410" w:type="dxa"/>
        </w:tcPr>
        <w:p w:rsidR="00366478" w:rsidRPr="000810BB" w:rsidRDefault="00366478" w:rsidP="0031499A">
          <w:pPr>
            <w:pStyle w:val="Piedepgina"/>
            <w:rPr>
              <w:rFonts w:ascii="Calibri" w:hAnsi="Calibri"/>
              <w:sz w:val="16"/>
              <w:szCs w:val="20"/>
            </w:rPr>
          </w:pPr>
          <w:r w:rsidRPr="000810BB">
            <w:rPr>
              <w:rFonts w:ascii="Calibri" w:hAnsi="Calibri"/>
              <w:sz w:val="16"/>
              <w:szCs w:val="20"/>
            </w:rPr>
            <w:t>Elaborado por:</w:t>
          </w:r>
        </w:p>
      </w:tc>
      <w:tc>
        <w:tcPr>
          <w:tcW w:w="3402" w:type="dxa"/>
        </w:tcPr>
        <w:p w:rsidR="00366478" w:rsidRPr="000810BB" w:rsidRDefault="00366478"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3402" w:type="dxa"/>
        </w:tcPr>
        <w:p w:rsidR="00366478" w:rsidRPr="000810BB" w:rsidRDefault="00366478" w:rsidP="0031499A">
          <w:pPr>
            <w:pStyle w:val="Piedepgina"/>
            <w:rPr>
              <w:rFonts w:ascii="Calibri" w:hAnsi="Calibri"/>
              <w:sz w:val="16"/>
              <w:szCs w:val="20"/>
            </w:rPr>
          </w:pPr>
          <w:r w:rsidRPr="000810BB">
            <w:rPr>
              <w:rFonts w:ascii="Calibri" w:hAnsi="Calibri"/>
              <w:sz w:val="16"/>
              <w:szCs w:val="20"/>
            </w:rPr>
            <w:t>Aprobado por:</w:t>
          </w:r>
        </w:p>
      </w:tc>
    </w:tr>
    <w:tr w:rsidR="00366478" w:rsidRPr="000810BB" w:rsidTr="0038144C">
      <w:tc>
        <w:tcPr>
          <w:tcW w:w="2410" w:type="dxa"/>
        </w:tcPr>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tc>
      <w:tc>
        <w:tcPr>
          <w:tcW w:w="3402" w:type="dxa"/>
        </w:tcPr>
        <w:p w:rsidR="00366478" w:rsidRPr="000810BB" w:rsidRDefault="00366478" w:rsidP="0031499A">
          <w:pPr>
            <w:pStyle w:val="Piedepgina"/>
            <w:rPr>
              <w:rFonts w:ascii="Calibri" w:hAnsi="Calibri"/>
              <w:sz w:val="16"/>
              <w:szCs w:val="20"/>
            </w:rPr>
          </w:pPr>
        </w:p>
      </w:tc>
      <w:tc>
        <w:tcPr>
          <w:tcW w:w="3402" w:type="dxa"/>
        </w:tcPr>
        <w:p w:rsidR="00366478" w:rsidRPr="000810BB"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tc>
    </w:tr>
    <w:tr w:rsidR="0038144C" w:rsidRPr="000810BB" w:rsidTr="0038144C">
      <w:tc>
        <w:tcPr>
          <w:tcW w:w="2410" w:type="dxa"/>
          <w:vAlign w:val="center"/>
        </w:tcPr>
        <w:p w:rsidR="0038144C" w:rsidRPr="0029377D" w:rsidRDefault="0038144C" w:rsidP="0038144C">
          <w:pPr>
            <w:pStyle w:val="Piedepgina"/>
            <w:jc w:val="center"/>
            <w:rPr>
              <w:rFonts w:ascii="Vijaya" w:hAnsi="Vijaya" w:cs="Vijaya"/>
              <w:b/>
              <w:sz w:val="16"/>
              <w:szCs w:val="20"/>
            </w:rPr>
          </w:pPr>
          <w:r w:rsidRPr="0029377D">
            <w:rPr>
              <w:rFonts w:ascii="Vijaya" w:hAnsi="Vijaya" w:cs="Vijaya"/>
              <w:b/>
              <w:sz w:val="16"/>
              <w:szCs w:val="20"/>
            </w:rPr>
            <w:t>Ing. Dora Padilla Lizarazu</w:t>
          </w:r>
        </w:p>
        <w:p w:rsidR="0038144C" w:rsidRDefault="0038144C" w:rsidP="0038144C">
          <w:pPr>
            <w:pStyle w:val="Piedepgina"/>
            <w:jc w:val="center"/>
            <w:rPr>
              <w:rFonts w:ascii="Vijaya" w:hAnsi="Vijaya" w:cs="Vijaya"/>
              <w:b/>
              <w:sz w:val="16"/>
              <w:szCs w:val="20"/>
            </w:rPr>
          </w:pPr>
          <w:r>
            <w:rPr>
              <w:rFonts w:ascii="Vijaya" w:hAnsi="Vijaya" w:cs="Vijaya"/>
              <w:b/>
              <w:sz w:val="16"/>
              <w:szCs w:val="20"/>
            </w:rPr>
            <w:t>INGENIERO DE PROYECTOS</w:t>
          </w:r>
        </w:p>
        <w:p w:rsidR="0038144C" w:rsidRPr="002C1090" w:rsidRDefault="0038144C" w:rsidP="0038144C">
          <w:pPr>
            <w:pStyle w:val="Piedepgina"/>
            <w:jc w:val="center"/>
            <w:rPr>
              <w:rFonts w:ascii="Vijaya" w:hAnsi="Vijaya" w:cs="Vijaya"/>
              <w:b/>
              <w:sz w:val="16"/>
              <w:szCs w:val="20"/>
              <w:lang w:val="en-US"/>
            </w:rPr>
          </w:pPr>
          <w:r w:rsidRPr="002C1090">
            <w:rPr>
              <w:rFonts w:ascii="Vijaya" w:hAnsi="Vijaya" w:cs="Vijaya"/>
              <w:b/>
              <w:sz w:val="16"/>
              <w:szCs w:val="20"/>
              <w:lang w:val="en-US"/>
            </w:rPr>
            <w:t xml:space="preserve">UIP-UDC-DRCB-GRGD-YPFB </w:t>
          </w:r>
        </w:p>
      </w:tc>
      <w:tc>
        <w:tcPr>
          <w:tcW w:w="3402" w:type="dxa"/>
          <w:vAlign w:val="center"/>
        </w:tcPr>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Ing. Saul Mita Huayllas </w:t>
          </w:r>
        </w:p>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JEFE UNIDAD DISTRITAL DE CONSTRUCCIONES a.i. </w:t>
          </w:r>
        </w:p>
        <w:p w:rsidR="0038144C" w:rsidRPr="004870AC" w:rsidRDefault="0038144C" w:rsidP="0038144C">
          <w:pPr>
            <w:pStyle w:val="Piedepgina"/>
            <w:jc w:val="center"/>
            <w:rPr>
              <w:rFonts w:ascii="Vijaya" w:hAnsi="Vijaya" w:cs="Vijaya"/>
              <w:sz w:val="16"/>
              <w:szCs w:val="20"/>
              <w:lang w:val="en-US"/>
            </w:rPr>
          </w:pPr>
          <w:r w:rsidRPr="00EA1350">
            <w:rPr>
              <w:rFonts w:ascii="Vijaya" w:hAnsi="Vijaya" w:cs="Vijaya"/>
              <w:b/>
              <w:bCs/>
              <w:sz w:val="16"/>
              <w:szCs w:val="16"/>
            </w:rPr>
            <w:t>UDC - DRCB - GRGD -YPFB</w:t>
          </w:r>
        </w:p>
      </w:tc>
      <w:tc>
        <w:tcPr>
          <w:tcW w:w="3402" w:type="dxa"/>
          <w:vAlign w:val="center"/>
        </w:tcPr>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Ing. Saul Mita Huayllas </w:t>
          </w:r>
        </w:p>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JEFE UNIDAD DISTRITAL DE CONSTRUCCIONES a.i. </w:t>
          </w:r>
        </w:p>
        <w:p w:rsidR="0038144C" w:rsidRPr="004870AC" w:rsidRDefault="0038144C" w:rsidP="0038144C">
          <w:pPr>
            <w:pStyle w:val="Piedepgina"/>
            <w:jc w:val="center"/>
            <w:rPr>
              <w:rFonts w:ascii="Vijaya" w:hAnsi="Vijaya" w:cs="Vijaya"/>
              <w:b/>
              <w:sz w:val="16"/>
              <w:szCs w:val="20"/>
              <w:lang w:val="en-US"/>
            </w:rPr>
          </w:pPr>
          <w:r w:rsidRPr="00EA1350">
            <w:rPr>
              <w:rFonts w:ascii="Vijaya" w:hAnsi="Vijaya" w:cs="Vijaya"/>
              <w:b/>
              <w:bCs/>
              <w:sz w:val="16"/>
              <w:szCs w:val="16"/>
            </w:rPr>
            <w:t>UDC - DRCB - GRGD -YPFB</w:t>
          </w:r>
        </w:p>
      </w:tc>
    </w:tr>
  </w:tbl>
  <w:p w:rsidR="00366478" w:rsidRDefault="003664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F04" w:rsidRDefault="00412F04" w:rsidP="0031499A">
      <w:r>
        <w:separator/>
      </w:r>
    </w:p>
  </w:footnote>
  <w:footnote w:type="continuationSeparator" w:id="0">
    <w:p w:rsidR="00412F04" w:rsidRDefault="00412F0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66478" w:rsidRPr="00FA0D94" w:rsidTr="008345E5">
      <w:tc>
        <w:tcPr>
          <w:tcW w:w="1446" w:type="dxa"/>
          <w:vMerge w:val="restart"/>
          <w:vAlign w:val="center"/>
        </w:tcPr>
        <w:p w:rsidR="00366478" w:rsidRPr="00FA0D94" w:rsidRDefault="0036647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66478" w:rsidRDefault="0036647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66478" w:rsidRDefault="0036647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66478" w:rsidRPr="0076024C" w:rsidRDefault="00366478" w:rsidP="0036647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366478" w:rsidRPr="0076024C" w:rsidRDefault="0036647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66478" w:rsidRDefault="0036647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66478" w:rsidRPr="0076024C" w:rsidRDefault="00366478" w:rsidP="0031499A">
          <w:pPr>
            <w:pStyle w:val="Encabezado"/>
            <w:jc w:val="center"/>
            <w:rPr>
              <w:rFonts w:ascii="Calibri" w:eastAsia="Arial Unicode MS" w:hAnsi="Calibri" w:cs="Arial"/>
              <w:b/>
              <w:sz w:val="14"/>
              <w:szCs w:val="14"/>
              <w:lang w:val="es-MX"/>
            </w:rPr>
          </w:pPr>
        </w:p>
      </w:tc>
    </w:tr>
    <w:tr w:rsidR="00366478" w:rsidRPr="00FA0D94" w:rsidTr="008345E5">
      <w:trPr>
        <w:trHeight w:val="478"/>
      </w:trPr>
      <w:tc>
        <w:tcPr>
          <w:tcW w:w="1446" w:type="dxa"/>
          <w:vMerge/>
          <w:vAlign w:val="center"/>
        </w:tcPr>
        <w:p w:rsidR="00366478" w:rsidRPr="00FA0D94" w:rsidRDefault="00366478" w:rsidP="0031499A">
          <w:pPr>
            <w:pStyle w:val="Encabezado"/>
            <w:jc w:val="center"/>
            <w:rPr>
              <w:rFonts w:ascii="Arial Narrow" w:eastAsia="Arial Unicode MS" w:hAnsi="Arial Narrow"/>
              <w:szCs w:val="12"/>
              <w:lang w:val="es-MX"/>
            </w:rPr>
          </w:pPr>
        </w:p>
      </w:tc>
      <w:tc>
        <w:tcPr>
          <w:tcW w:w="6209" w:type="dxa"/>
          <w:vAlign w:val="center"/>
        </w:tcPr>
        <w:p w:rsidR="00366478" w:rsidRDefault="00366478"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w:t>
          </w:r>
          <w:r w:rsidR="00E552E2">
            <w:rPr>
              <w:rFonts w:ascii="Calibri" w:eastAsia="Arial Unicode MS" w:hAnsi="Calibri" w:cs="Calibri"/>
              <w:b/>
              <w:sz w:val="18"/>
              <w:szCs w:val="18"/>
              <w:lang w:val="es-MX"/>
            </w:rPr>
            <w:t xml:space="preserve">ONES TECNICAS PARA </w:t>
          </w:r>
        </w:p>
        <w:p w:rsidR="0038144C" w:rsidRPr="0076024C" w:rsidRDefault="006C7C36" w:rsidP="0031499A">
          <w:pPr>
            <w:pStyle w:val="Encabezado"/>
            <w:jc w:val="center"/>
            <w:rPr>
              <w:rFonts w:ascii="Calibri" w:eastAsia="Arial Unicode MS" w:hAnsi="Calibri" w:cs="Calibri"/>
              <w:szCs w:val="12"/>
              <w:lang w:val="es-MX"/>
            </w:rPr>
          </w:pPr>
          <w:r w:rsidRPr="006C7C36">
            <w:rPr>
              <w:rFonts w:ascii="Calibri" w:eastAsia="Arial Unicode MS" w:hAnsi="Calibri" w:cs="Calibri"/>
              <w:b/>
              <w:sz w:val="18"/>
              <w:szCs w:val="18"/>
              <w:lang w:val="es-MX"/>
            </w:rPr>
            <w:t>OBRAS CIVILES CONSTRUCCION DE RED SECUNDARIA MUNICIPIO COLCAPIRHUA SECTOR SUD</w:t>
          </w:r>
        </w:p>
      </w:tc>
      <w:tc>
        <w:tcPr>
          <w:tcW w:w="1276" w:type="dxa"/>
          <w:vAlign w:val="center"/>
        </w:tcPr>
        <w:p w:rsidR="00366478" w:rsidRPr="0076024C" w:rsidRDefault="0036647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66478" w:rsidRPr="0076024C" w:rsidRDefault="0036647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D7DA3">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D7DA3">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366478" w:rsidRDefault="003664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124A"/>
    <w:rsid w:val="0002321B"/>
    <w:rsid w:val="00042C9E"/>
    <w:rsid w:val="00054324"/>
    <w:rsid w:val="000851AE"/>
    <w:rsid w:val="000B20DE"/>
    <w:rsid w:val="000D155C"/>
    <w:rsid w:val="000E529C"/>
    <w:rsid w:val="000F35FB"/>
    <w:rsid w:val="00110246"/>
    <w:rsid w:val="0014624E"/>
    <w:rsid w:val="001C632C"/>
    <w:rsid w:val="001E71DB"/>
    <w:rsid w:val="00206C99"/>
    <w:rsid w:val="00211119"/>
    <w:rsid w:val="002630C5"/>
    <w:rsid w:val="002659A0"/>
    <w:rsid w:val="0028175A"/>
    <w:rsid w:val="002B6766"/>
    <w:rsid w:val="002D36D7"/>
    <w:rsid w:val="002F696E"/>
    <w:rsid w:val="0031499A"/>
    <w:rsid w:val="00350EF7"/>
    <w:rsid w:val="00366478"/>
    <w:rsid w:val="0038144C"/>
    <w:rsid w:val="003B188F"/>
    <w:rsid w:val="003C3250"/>
    <w:rsid w:val="003D7CC4"/>
    <w:rsid w:val="003E3731"/>
    <w:rsid w:val="003F5E16"/>
    <w:rsid w:val="003F7A36"/>
    <w:rsid w:val="00412F04"/>
    <w:rsid w:val="00422CA0"/>
    <w:rsid w:val="0043753E"/>
    <w:rsid w:val="004A2A0B"/>
    <w:rsid w:val="004D76CF"/>
    <w:rsid w:val="004E0E43"/>
    <w:rsid w:val="004F4EFC"/>
    <w:rsid w:val="00523480"/>
    <w:rsid w:val="00542681"/>
    <w:rsid w:val="00555D29"/>
    <w:rsid w:val="005B36B2"/>
    <w:rsid w:val="005B4797"/>
    <w:rsid w:val="005D7DA3"/>
    <w:rsid w:val="005E174D"/>
    <w:rsid w:val="00637BD4"/>
    <w:rsid w:val="0065042C"/>
    <w:rsid w:val="00671CCC"/>
    <w:rsid w:val="00673FE7"/>
    <w:rsid w:val="0068146B"/>
    <w:rsid w:val="00694729"/>
    <w:rsid w:val="006C7C36"/>
    <w:rsid w:val="006D3811"/>
    <w:rsid w:val="006D5E32"/>
    <w:rsid w:val="00724694"/>
    <w:rsid w:val="00770FE5"/>
    <w:rsid w:val="007D6F68"/>
    <w:rsid w:val="007E7480"/>
    <w:rsid w:val="007F65F8"/>
    <w:rsid w:val="007F7BF1"/>
    <w:rsid w:val="008345E5"/>
    <w:rsid w:val="00840529"/>
    <w:rsid w:val="00850A3C"/>
    <w:rsid w:val="00850F1C"/>
    <w:rsid w:val="00892BF1"/>
    <w:rsid w:val="008B4A93"/>
    <w:rsid w:val="008D79A5"/>
    <w:rsid w:val="009113B2"/>
    <w:rsid w:val="00936A08"/>
    <w:rsid w:val="009531F6"/>
    <w:rsid w:val="0097518F"/>
    <w:rsid w:val="00977189"/>
    <w:rsid w:val="009B028F"/>
    <w:rsid w:val="009C3E78"/>
    <w:rsid w:val="009D4DEA"/>
    <w:rsid w:val="009D5A43"/>
    <w:rsid w:val="009D7CF0"/>
    <w:rsid w:val="009F1C56"/>
    <w:rsid w:val="009F43A5"/>
    <w:rsid w:val="00A21006"/>
    <w:rsid w:val="00A24A0A"/>
    <w:rsid w:val="00A24A18"/>
    <w:rsid w:val="00A27C3A"/>
    <w:rsid w:val="00A61768"/>
    <w:rsid w:val="00A77470"/>
    <w:rsid w:val="00A82244"/>
    <w:rsid w:val="00A8573B"/>
    <w:rsid w:val="00AA22B4"/>
    <w:rsid w:val="00AB073F"/>
    <w:rsid w:val="00AB20FC"/>
    <w:rsid w:val="00AC24D9"/>
    <w:rsid w:val="00B148FD"/>
    <w:rsid w:val="00B61ADC"/>
    <w:rsid w:val="00BE0DF1"/>
    <w:rsid w:val="00BF3761"/>
    <w:rsid w:val="00C14CE9"/>
    <w:rsid w:val="00C5348E"/>
    <w:rsid w:val="00C614ED"/>
    <w:rsid w:val="00C72F81"/>
    <w:rsid w:val="00CC0992"/>
    <w:rsid w:val="00CE4722"/>
    <w:rsid w:val="00D0234C"/>
    <w:rsid w:val="00D76A83"/>
    <w:rsid w:val="00DA1FD4"/>
    <w:rsid w:val="00E27149"/>
    <w:rsid w:val="00E552E2"/>
    <w:rsid w:val="00E72291"/>
    <w:rsid w:val="00EA5D4B"/>
    <w:rsid w:val="00F3609F"/>
    <w:rsid w:val="00F41EB0"/>
    <w:rsid w:val="00F47FAE"/>
    <w:rsid w:val="00F625CA"/>
    <w:rsid w:val="00F62A69"/>
    <w:rsid w:val="00F77B67"/>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34BB0-A4DD-475C-A75A-22F6ED497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67</Pages>
  <Words>26296</Words>
  <Characters>144628</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Dora Padilla Lizarazu</cp:lastModifiedBy>
  <cp:revision>19</cp:revision>
  <dcterms:created xsi:type="dcterms:W3CDTF">2018-03-03T22:38:00Z</dcterms:created>
  <dcterms:modified xsi:type="dcterms:W3CDTF">2018-04-03T18:48:00Z</dcterms:modified>
</cp:coreProperties>
</file>