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sidR="00C25221">
        <w:rPr>
          <w:rFonts w:asciiTheme="minorHAnsi" w:eastAsia="Arial Unicode MS" w:hAnsiTheme="minorHAnsi" w:cstheme="minorHAnsi"/>
          <w:sz w:val="20"/>
          <w:szCs w:val="20"/>
          <w:lang w:val="es-ES_tradnl"/>
        </w:rPr>
        <w:tab/>
      </w:r>
      <w:r w:rsidR="00C25221">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PZA </w:t>
      </w:r>
      <w:r w:rsidR="00C25221">
        <w:rPr>
          <w:rFonts w:asciiTheme="minorHAnsi" w:eastAsia="Arial Unicode MS" w:hAnsiTheme="minorHAnsi" w:cstheme="minorHAnsi"/>
          <w:sz w:val="20"/>
          <w:szCs w:val="20"/>
          <w:lang w:val="es-ES_tradnl"/>
        </w:rPr>
        <w:tab/>
      </w:r>
      <w:r w:rsidR="00C25221">
        <w:rPr>
          <w:rFonts w:asciiTheme="minorHAnsi" w:eastAsia="Arial Unicode MS" w:hAnsiTheme="minorHAnsi" w:cstheme="minorHAnsi"/>
          <w:sz w:val="20"/>
          <w:szCs w:val="20"/>
          <w:lang w:val="es-ES_tradnl"/>
        </w:rPr>
        <w:tab/>
      </w:r>
      <w:r w:rsidR="00C25221">
        <w:rPr>
          <w:rFonts w:asciiTheme="minorHAnsi" w:eastAsia="Arial Unicode MS" w:hAnsiTheme="minorHAnsi" w:cstheme="minorHAnsi"/>
          <w:sz w:val="20"/>
          <w:szCs w:val="20"/>
          <w:lang w:val="es-ES_tradnl"/>
        </w:rPr>
        <w:tab/>
      </w:r>
      <w:r w:rsidR="00C25221">
        <w:rPr>
          <w:rFonts w:asciiTheme="minorHAnsi" w:eastAsia="Arial Unicode MS" w:hAnsiTheme="minorHAnsi" w:cstheme="minorHAnsi"/>
          <w:sz w:val="20"/>
          <w:szCs w:val="20"/>
          <w:lang w:val="es-ES_tradnl"/>
        </w:rPr>
        <w:tab/>
      </w:r>
      <w:r w:rsidR="00C25221">
        <w:rPr>
          <w:rFonts w:asciiTheme="minorHAnsi" w:eastAsia="Arial Unicode MS" w:hAnsiTheme="minorHAnsi" w:cstheme="minorHAnsi"/>
          <w:sz w:val="20"/>
          <w:szCs w:val="20"/>
          <w:lang w:val="es-ES_tradnl"/>
        </w:rPr>
        <w:tab/>
        <w:t>1</w:t>
      </w:r>
    </w:p>
    <w:p w:rsidR="009113B2" w:rsidRPr="00920A4F" w:rsidRDefault="00C25221" w:rsidP="00C2522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LETRERO DE OBRA</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PZA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694EF5" w:rsidRDefault="00694EF5" w:rsidP="009113B2">
      <w:pPr>
        <w:jc w:val="both"/>
        <w:rPr>
          <w:rFonts w:asciiTheme="minorHAnsi" w:hAnsiTheme="minorHAnsi" w:cstheme="minorHAnsi"/>
          <w:kern w:val="28"/>
          <w:sz w:val="20"/>
          <w:szCs w:val="20"/>
          <w:lang w:val="es-ES_tradnl"/>
        </w:rPr>
      </w:pPr>
    </w:p>
    <w:p w:rsidR="00694EF5" w:rsidRDefault="00694EF5" w:rsidP="009113B2">
      <w:pPr>
        <w:jc w:val="both"/>
        <w:rPr>
          <w:rFonts w:asciiTheme="minorHAnsi" w:hAnsiTheme="minorHAnsi" w:cstheme="minorHAnsi"/>
          <w:kern w:val="28"/>
          <w:sz w:val="20"/>
          <w:szCs w:val="20"/>
          <w:lang w:val="es-ES_tradnl"/>
        </w:rPr>
      </w:pPr>
    </w:p>
    <w:p w:rsidR="00694EF5" w:rsidRDefault="00694EF5" w:rsidP="009113B2">
      <w:pPr>
        <w:jc w:val="both"/>
        <w:rPr>
          <w:rFonts w:asciiTheme="minorHAnsi" w:hAnsiTheme="minorHAnsi" w:cstheme="minorHAnsi"/>
          <w:kern w:val="28"/>
          <w:sz w:val="20"/>
          <w:szCs w:val="20"/>
          <w:lang w:val="es-ES_tradnl"/>
        </w:rPr>
      </w:pPr>
    </w:p>
    <w:p w:rsidR="00694EF5" w:rsidRDefault="00694EF5" w:rsidP="009113B2">
      <w:pPr>
        <w:jc w:val="both"/>
        <w:rPr>
          <w:rFonts w:asciiTheme="minorHAnsi" w:hAnsiTheme="minorHAnsi" w:cstheme="minorHAnsi"/>
          <w:kern w:val="28"/>
          <w:sz w:val="20"/>
          <w:szCs w:val="20"/>
          <w:lang w:val="es-ES_tradnl"/>
        </w:rPr>
      </w:pPr>
    </w:p>
    <w:p w:rsidR="00AA22B4" w:rsidRPr="00920A4F" w:rsidRDefault="00AA22B4"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Default="009113B2" w:rsidP="009113B2">
      <w:pPr>
        <w:contextualSpacing/>
        <w:jc w:val="both"/>
        <w:rPr>
          <w:rFonts w:asciiTheme="minorHAnsi" w:hAnsiTheme="minorHAnsi" w:cstheme="minorHAnsi"/>
          <w:kern w:val="28"/>
          <w:sz w:val="20"/>
          <w:szCs w:val="20"/>
          <w:lang w:val="es-ES_tradnl"/>
        </w:rPr>
      </w:pPr>
    </w:p>
    <w:p w:rsidR="00694EF5" w:rsidRPr="00920A4F" w:rsidRDefault="00694EF5"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lastRenderedPageBreak/>
        <w:t xml:space="preserve">MEDIDAS DE </w:t>
      </w:r>
      <w:r w:rsidR="00694EF5" w:rsidRPr="00920A4F">
        <w:t>MITIGACIÓN</w:t>
      </w:r>
      <w:r w:rsidRPr="00920A4F">
        <w:t xml:space="preserve">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694EF5" w:rsidRDefault="00694EF5" w:rsidP="009113B2">
      <w:pPr>
        <w:spacing w:before="120" w:after="120"/>
        <w:jc w:val="both"/>
        <w:rPr>
          <w:rFonts w:asciiTheme="minorHAnsi" w:hAnsiTheme="minorHAnsi" w:cstheme="minorHAnsi"/>
          <w:sz w:val="20"/>
          <w:szCs w:val="20"/>
        </w:rPr>
      </w:pPr>
    </w:p>
    <w:p w:rsidR="00694EF5" w:rsidRDefault="00694EF5" w:rsidP="009113B2">
      <w:pPr>
        <w:spacing w:before="120" w:after="120"/>
        <w:jc w:val="both"/>
        <w:rPr>
          <w:rFonts w:asciiTheme="minorHAnsi" w:hAnsiTheme="minorHAnsi" w:cstheme="minorHAnsi"/>
          <w:sz w:val="20"/>
          <w:szCs w:val="20"/>
        </w:rPr>
      </w:pPr>
    </w:p>
    <w:p w:rsidR="00694EF5" w:rsidRDefault="00694EF5" w:rsidP="009113B2">
      <w:pPr>
        <w:spacing w:before="120" w:after="120"/>
        <w:jc w:val="both"/>
        <w:rPr>
          <w:rFonts w:asciiTheme="minorHAnsi" w:hAnsiTheme="minorHAnsi" w:cstheme="minorHAnsi"/>
          <w:sz w:val="20"/>
          <w:szCs w:val="20"/>
        </w:rPr>
      </w:pPr>
    </w:p>
    <w:p w:rsidR="00694EF5" w:rsidRDefault="00694EF5" w:rsidP="009113B2">
      <w:pPr>
        <w:spacing w:before="120" w:after="120"/>
        <w:jc w:val="both"/>
        <w:rPr>
          <w:rFonts w:asciiTheme="minorHAnsi" w:hAnsiTheme="minorHAnsi" w:cstheme="minorHAnsi"/>
          <w:sz w:val="20"/>
          <w:szCs w:val="20"/>
        </w:rPr>
      </w:pPr>
    </w:p>
    <w:p w:rsidR="00694EF5" w:rsidRDefault="00694EF5" w:rsidP="009113B2">
      <w:pPr>
        <w:spacing w:before="120" w:after="120"/>
        <w:jc w:val="both"/>
        <w:rPr>
          <w:rFonts w:asciiTheme="minorHAnsi" w:hAnsiTheme="minorHAnsi" w:cstheme="minorHAnsi"/>
          <w:sz w:val="20"/>
          <w:szCs w:val="20"/>
        </w:rPr>
      </w:pPr>
    </w:p>
    <w:p w:rsidR="00694EF5" w:rsidRDefault="00694EF5" w:rsidP="009113B2">
      <w:pPr>
        <w:spacing w:before="120" w:after="120"/>
        <w:jc w:val="both"/>
        <w:rPr>
          <w:rFonts w:asciiTheme="minorHAnsi" w:hAnsiTheme="minorHAnsi" w:cstheme="minorHAnsi"/>
          <w:sz w:val="20"/>
          <w:szCs w:val="20"/>
        </w:rPr>
      </w:pPr>
    </w:p>
    <w:p w:rsidR="00694EF5" w:rsidRPr="00920A4F" w:rsidRDefault="00694EF5"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3" w:name="_Toc507772671"/>
      <w:r w:rsidRPr="00850F1C">
        <w:t>CORTE, ROTURA Y REMOCIÓN DE CERÁMICA, BALDOSAS Y/O CORTEZAS ESPECIALES</w:t>
      </w:r>
      <w:bookmarkEnd w:id="4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4" w:name="_Toc507772672"/>
      <w:r>
        <w:t>DEFINICIÓN</w:t>
      </w:r>
      <w:bookmarkEnd w:id="44"/>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5" w:name="_Toc507772673"/>
      <w:r w:rsidRPr="00920A4F">
        <w:t>MA</w:t>
      </w:r>
      <w:r w:rsidR="00AC24D9">
        <w:t>TERIALES, HERRAMIENTAS Y EQUIPO</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6" w:name="_Toc507772674"/>
      <w:r>
        <w:t>PROCEDIMIENTO PARA LA EJECUCIÓN</w:t>
      </w:r>
      <w:bookmarkEnd w:id="46"/>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7" w:name="_Toc507772675"/>
      <w:r w:rsidRPr="00B959F4">
        <w:t xml:space="preserve">MEDIDAS DE </w:t>
      </w:r>
      <w:r w:rsidR="00694EF5" w:rsidRPr="00B959F4">
        <w:t>MITIGACIÓN</w:t>
      </w:r>
      <w:r w:rsidRPr="00B959F4">
        <w:t xml:space="preserve">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8" w:name="_Toc507772676"/>
      <w:r>
        <w:lastRenderedPageBreak/>
        <w:t>MEDICIÓN Y FORMA DE PAGO</w:t>
      </w:r>
      <w:bookmarkEnd w:id="48"/>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49" w:name="_Toc507772689"/>
      <w:r w:rsidRPr="00F47FAE">
        <w:t>REMOCIÓN DE EMPEDRADO</w:t>
      </w:r>
      <w:bookmarkEnd w:id="4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0" w:name="_Toc507772690"/>
      <w:r>
        <w:t>DEFINICIÓN</w:t>
      </w:r>
      <w:bookmarkEnd w:id="5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2" w:name="_Toc507772691"/>
      <w:r w:rsidRPr="00E27149">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3" w:name="_Toc507772692"/>
      <w:r w:rsidRPr="00E27149">
        <w:t>PROCEDIMIENTO PARA LA EJECUCIÓN</w:t>
      </w:r>
      <w:bookmarkEnd w:id="5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4"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5" w:name="_Toc314666525"/>
      <w:bookmarkEnd w:id="54"/>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6" w:name="_Toc314666526"/>
      <w:bookmarkEnd w:id="55"/>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6"/>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7" w:name="_Toc507772693"/>
      <w:r w:rsidRPr="00E27149">
        <w:t xml:space="preserve">MEDIDAS DE </w:t>
      </w:r>
      <w:r w:rsidR="00694EF5" w:rsidRPr="00E27149">
        <w:t>MITIGACIÓN</w:t>
      </w:r>
      <w:r w:rsidRPr="00E27149">
        <w:t xml:space="preserve"> AMBIENTAL</w:t>
      </w:r>
      <w:bookmarkEnd w:id="5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8" w:name="_Toc507772694"/>
      <w:r w:rsidRPr="00E27149">
        <w:t>MEDICIÓN Y FORMA DE PAGO</w:t>
      </w:r>
      <w:bookmarkEnd w:id="58"/>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94EF5" w:rsidRDefault="00694EF5" w:rsidP="009113B2">
      <w:pPr>
        <w:pStyle w:val="Estilo1"/>
        <w:spacing w:before="100" w:beforeAutospacing="1" w:after="100" w:afterAutospacing="1" w:line="276" w:lineRule="auto"/>
        <w:rPr>
          <w:rFonts w:asciiTheme="minorHAnsi" w:hAnsiTheme="minorHAnsi" w:cstheme="minorHAnsi"/>
          <w:b w:val="0"/>
          <w:kern w:val="28"/>
          <w:sz w:val="20"/>
          <w:szCs w:val="20"/>
        </w:rPr>
      </w:pPr>
    </w:p>
    <w:p w:rsidR="00694EF5" w:rsidRPr="00E72291" w:rsidRDefault="00694EF5" w:rsidP="009113B2">
      <w:pPr>
        <w:pStyle w:val="Estilo1"/>
        <w:spacing w:before="100" w:beforeAutospacing="1" w:after="100" w:afterAutospacing="1" w:line="276" w:lineRule="auto"/>
        <w:rPr>
          <w:rFonts w:asciiTheme="minorHAnsi" w:hAnsiTheme="minorHAnsi" w:cstheme="minorHAnsi"/>
          <w:b w:val="0"/>
          <w:kern w:val="28"/>
          <w:sz w:val="20"/>
          <w:szCs w:val="20"/>
        </w:rPr>
      </w:pPr>
    </w:p>
    <w:p w:rsidR="00A8573B" w:rsidRPr="00AC24D9" w:rsidRDefault="009113B2" w:rsidP="00A8573B">
      <w:pPr>
        <w:pStyle w:val="Ttulo1"/>
        <w:numPr>
          <w:ilvl w:val="0"/>
          <w:numId w:val="50"/>
        </w:numPr>
      </w:pPr>
      <w:bookmarkStart w:id="59" w:name="_Toc507772707"/>
      <w:r w:rsidRPr="00CE4722">
        <w:lastRenderedPageBreak/>
        <w:t>EXCAVACIÓN DE ZANJA TERRENO BLANDO</w:t>
      </w:r>
      <w:bookmarkEnd w:id="59"/>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0" w:name="_Toc507772708"/>
      <w:bookmarkStart w:id="61" w:name="_Toc314666598"/>
      <w:r w:rsidR="00AC24D9">
        <w:t>DEFINICIÓN</w:t>
      </w:r>
      <w:bookmarkEnd w:id="6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2" w:name="_Toc507772709"/>
      <w:r w:rsidRPr="00E27149">
        <w:t>MA</w:t>
      </w:r>
      <w:r w:rsidR="00AC24D9">
        <w:t>TERIALES, HERRAMIENTAS Y EQUIPO</w:t>
      </w:r>
      <w:bookmarkEnd w:id="6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3" w:name="_Toc507772710"/>
      <w:r>
        <w:t>PROCEDIMIENTO PARA LA EJECUCIÓN</w:t>
      </w:r>
      <w:bookmarkEnd w:id="6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4"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4"/>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5"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6"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8" w:name="_Toc314666605"/>
      <w:bookmarkEnd w:id="67"/>
    </w:p>
    <w:bookmarkEnd w:id="68"/>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9" w:name="_Toc314666612"/>
      <w:r w:rsidRPr="00920A4F">
        <w:rPr>
          <w:rFonts w:asciiTheme="minorHAnsi" w:hAnsiTheme="minorHAnsi" w:cstheme="minorHAnsi"/>
          <w:kern w:val="28"/>
          <w:sz w:val="20"/>
          <w:szCs w:val="20"/>
          <w:lang w:val="es-ES_tradnl"/>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0" w:name="_Toc314666613"/>
      <w:bookmarkEnd w:id="69"/>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0"/>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1"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3"/>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4" w:name="_Toc314666624"/>
      <w:r w:rsidRPr="00920A4F">
        <w:rPr>
          <w:rFonts w:asciiTheme="minorHAnsi" w:eastAsia="Arial Unicode MS" w:hAnsiTheme="minorHAnsi" w:cstheme="minorHAnsi"/>
          <w:b/>
          <w:sz w:val="20"/>
          <w:szCs w:val="20"/>
          <w:lang w:val="es-ES_tradnl"/>
        </w:rPr>
        <w:t>on líneas enterradas existentes</w:t>
      </w:r>
    </w:p>
    <w:bookmarkEnd w:id="74"/>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5" w:name="_Toc507772711"/>
      <w:r w:rsidRPr="00E27149">
        <w:lastRenderedPageBreak/>
        <w:t>MEDIDAS DE MITIGACION AMBIENTAL</w:t>
      </w:r>
      <w:bookmarkEnd w:id="75"/>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6" w:name="_Toc507772712"/>
      <w:r w:rsidRPr="00E27149">
        <w:t>MEDICIÓN Y FORMA DE PAGO.</w:t>
      </w:r>
      <w:bookmarkEnd w:id="7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94EF5" w:rsidRDefault="00694EF5" w:rsidP="009113B2">
      <w:pPr>
        <w:spacing w:before="100" w:beforeAutospacing="1" w:after="100" w:afterAutospacing="1"/>
        <w:jc w:val="both"/>
        <w:rPr>
          <w:rFonts w:asciiTheme="minorHAnsi" w:hAnsiTheme="minorHAnsi" w:cstheme="minorHAnsi"/>
          <w:kern w:val="28"/>
          <w:sz w:val="20"/>
          <w:szCs w:val="20"/>
          <w:lang w:val="es-ES_tradnl"/>
        </w:rPr>
      </w:pPr>
    </w:p>
    <w:p w:rsidR="00694EF5" w:rsidRDefault="00694EF5" w:rsidP="009113B2">
      <w:pPr>
        <w:spacing w:before="100" w:beforeAutospacing="1" w:after="100" w:afterAutospacing="1"/>
        <w:jc w:val="both"/>
        <w:rPr>
          <w:rFonts w:asciiTheme="minorHAnsi" w:hAnsiTheme="minorHAnsi" w:cstheme="minorHAnsi"/>
          <w:kern w:val="28"/>
          <w:sz w:val="20"/>
          <w:szCs w:val="20"/>
          <w:lang w:val="es-ES_tradnl"/>
        </w:rPr>
      </w:pPr>
    </w:p>
    <w:p w:rsidR="00694EF5" w:rsidRPr="00920A4F" w:rsidRDefault="00694EF5" w:rsidP="009113B2">
      <w:pPr>
        <w:spacing w:before="100" w:beforeAutospacing="1" w:after="100" w:afterAutospacing="1"/>
        <w:jc w:val="both"/>
        <w:rPr>
          <w:rFonts w:asciiTheme="minorHAnsi" w:hAnsiTheme="minorHAnsi" w:cstheme="minorHAnsi"/>
          <w:kern w:val="28"/>
          <w:sz w:val="20"/>
          <w:szCs w:val="20"/>
          <w:lang w:val="es-ES_tradnl"/>
        </w:rPr>
      </w:pPr>
    </w:p>
    <w:p w:rsidR="00C14CE9" w:rsidRPr="00AC24D9" w:rsidRDefault="009113B2" w:rsidP="00C14CE9">
      <w:pPr>
        <w:pStyle w:val="Ttulo1"/>
        <w:numPr>
          <w:ilvl w:val="0"/>
          <w:numId w:val="50"/>
        </w:numPr>
      </w:pPr>
      <w:bookmarkStart w:id="77" w:name="_Toc507772743"/>
      <w:r w:rsidRPr="00F47FAE">
        <w:lastRenderedPageBreak/>
        <w:t>TRA</w:t>
      </w:r>
      <w:r w:rsidR="008345E5" w:rsidRPr="00F47FAE">
        <w:t>N</w:t>
      </w:r>
      <w:r w:rsidRPr="00F47FAE">
        <w:t>SPORTE DE TUBERÍA</w:t>
      </w:r>
      <w:bookmarkEnd w:id="77"/>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78" w:name="_Toc507772744"/>
      <w:r w:rsidRPr="00F47FAE">
        <w:t>DEFINICIÓN</w:t>
      </w:r>
      <w:bookmarkEnd w:id="78"/>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79" w:name="_Toc507772745"/>
      <w:r w:rsidRPr="00C14CE9">
        <w:t>MA</w:t>
      </w:r>
      <w:r w:rsidR="00AC24D9">
        <w:t>TERIALES, HERRAMIENTAS Y EQUIPO</w:t>
      </w:r>
      <w:bookmarkEnd w:id="7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1E283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2.556</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1E283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1E283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136</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1E283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80" w:name="_Toc507772746"/>
      <w:r>
        <w:t>PROCEDIMIENTO PARA LA EJECUCIÓN</w:t>
      </w:r>
      <w:bookmarkEnd w:id="80"/>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94EF5" w:rsidRPr="00920A4F" w:rsidRDefault="00694EF5" w:rsidP="009113B2">
      <w:pPr>
        <w:spacing w:before="100" w:beforeAutospacing="1" w:after="100" w:afterAutospacing="1"/>
        <w:jc w:val="both"/>
        <w:rPr>
          <w:rFonts w:asciiTheme="minorHAnsi" w:eastAsia="Arial Unicode MS" w:hAnsiTheme="minorHAnsi" w:cstheme="minorHAnsi"/>
          <w:sz w:val="20"/>
          <w:szCs w:val="20"/>
        </w:rPr>
      </w:pP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81" w:name="_Toc507772747"/>
      <w:r w:rsidRPr="004A2A0B">
        <w:t xml:space="preserve">MEDIDAS DE </w:t>
      </w:r>
      <w:r w:rsidR="00694EF5" w:rsidRPr="004A2A0B">
        <w:t>MITIGACIÓN</w:t>
      </w:r>
      <w:r w:rsidRPr="004A2A0B">
        <w:t xml:space="preserve"> AMBIENTAL</w:t>
      </w:r>
      <w:bookmarkEnd w:id="8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82" w:name="_Toc507772748"/>
      <w:r>
        <w:t>MEDICIÓN Y FORMA DE PAGO</w:t>
      </w:r>
      <w:bookmarkEnd w:id="82"/>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3" w:name="_Toc507772749"/>
      <w:r w:rsidRPr="004A2A0B">
        <w:lastRenderedPageBreak/>
        <w:t>PROVISIÓN Y COLOCADO DE</w:t>
      </w:r>
      <w:r w:rsidR="008345E5" w:rsidRPr="004A2A0B">
        <w:t xml:space="preserve"> FUNDA DE </w:t>
      </w:r>
      <w:r w:rsidR="00850A3C" w:rsidRPr="004A2A0B">
        <w:t>PROTECCIÓN</w:t>
      </w:r>
      <w:r w:rsidR="00850A3C">
        <w:t xml:space="preserve"> </w:t>
      </w:r>
      <w:r w:rsidRPr="004A2A0B">
        <w:t>PVC DN-3”</w:t>
      </w:r>
      <w:bookmarkEnd w:id="83"/>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84" w:name="_Toc507772750"/>
      <w:r w:rsidR="009113B2" w:rsidRPr="00920A4F">
        <w:t>DEFINICIÓN</w:t>
      </w:r>
      <w:bookmarkEnd w:id="84"/>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85" w:name="_Toc507772751"/>
      <w:r w:rsidR="009113B2" w:rsidRPr="00920A4F">
        <w:t>MATERIALES, HERRAMIENTAS Y EQUIPO</w:t>
      </w:r>
      <w:bookmarkEnd w:id="85"/>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86" w:name="_Toc507772752"/>
      <w:r w:rsidR="009113B2" w:rsidRPr="00920A4F">
        <w:t>PROCEDIMIENTO PARA LA EJECUCIÓN</w:t>
      </w:r>
      <w:bookmarkEnd w:id="86"/>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87" w:name="_Toc507772753"/>
      <w:r w:rsidR="009113B2" w:rsidRPr="00C83748">
        <w:t xml:space="preserve">MEDIDAS DE </w:t>
      </w:r>
      <w:r w:rsidR="000E529C" w:rsidRPr="00C83748">
        <w:t>MITIGACIÓN</w:t>
      </w:r>
      <w:r w:rsidR="009113B2" w:rsidRPr="00C83748">
        <w:t xml:space="preserve">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88" w:name="_Toc507772754"/>
      <w:r w:rsidR="009113B2" w:rsidRPr="00920A4F">
        <w:t>MEDICIÓN Y FORMA DE PAGO</w:t>
      </w:r>
      <w:bookmarkEnd w:id="8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9113B2" w:rsidP="00A8573B">
      <w:pPr>
        <w:pStyle w:val="Ttulo1"/>
        <w:numPr>
          <w:ilvl w:val="0"/>
          <w:numId w:val="50"/>
        </w:numPr>
      </w:pPr>
      <w:bookmarkStart w:id="89" w:name="_Toc507772773"/>
      <w:r w:rsidRPr="004A2A0B">
        <w:t>TENDIDO DE TUBERÍA</w:t>
      </w:r>
      <w:bookmarkEnd w:id="89"/>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90" w:name="_Toc507772774"/>
      <w:r>
        <w:rPr>
          <w:rFonts w:eastAsia="Times New Roman"/>
        </w:rPr>
        <w:t>DEFINICIÓN</w:t>
      </w:r>
      <w:bookmarkEnd w:id="90"/>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91" w:name="_Toc507772775"/>
      <w:r w:rsidRPr="00920A4F">
        <w:rPr>
          <w:rFonts w:eastAsia="Times New Roman"/>
        </w:rPr>
        <w:t>MA</w:t>
      </w:r>
      <w:r w:rsidR="00AC24D9">
        <w:rPr>
          <w:rFonts w:eastAsia="Times New Roman"/>
        </w:rPr>
        <w:t>TERIALES, HERRAMIENTAS Y EQUIPO</w:t>
      </w:r>
      <w:bookmarkEnd w:id="91"/>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92" w:name="_Toc507772776"/>
      <w:r>
        <w:rPr>
          <w:rFonts w:eastAsia="Times New Roman"/>
        </w:rPr>
        <w:t>PROCEDIMIENTO PARA LA EJECUCIÓN</w:t>
      </w:r>
      <w:bookmarkEnd w:id="92"/>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w:t>
      </w:r>
      <w:r w:rsidRPr="00920A4F">
        <w:rPr>
          <w:rFonts w:asciiTheme="minorHAnsi" w:hAnsiTheme="minorHAnsi" w:cstheme="minorHAnsi"/>
          <w:sz w:val="20"/>
          <w:szCs w:val="20"/>
        </w:rPr>
        <w:lastRenderedPageBreak/>
        <w:t>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93" w:name="_Toc507772777"/>
      <w:r w:rsidRPr="00C83748">
        <w:t>MEDIDAS DE MITIGACION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94" w:name="_Toc507772778"/>
      <w:r w:rsidRPr="00920A4F">
        <w:rPr>
          <w:rFonts w:eastAsia="Times New Roman"/>
        </w:rPr>
        <w:lastRenderedPageBreak/>
        <w:t>MEDICIÓN Y FORMA DE PAGO.</w:t>
      </w:r>
      <w:bookmarkEnd w:id="94"/>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95" w:name="_Toc507772785"/>
      <w:r w:rsidRPr="004A2A0B">
        <w:t>OBRAS CIVILES PARA FIJACIÓN PARA VÁLVULA DE P.E. Ø 63 MM</w:t>
      </w:r>
      <w:bookmarkEnd w:id="95"/>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A8573B" w:rsidRPr="00920A4F" w:rsidRDefault="00A8573B" w:rsidP="009113B2">
      <w:pPr>
        <w:rPr>
          <w:rFonts w:asciiTheme="minorHAnsi" w:hAnsiTheme="minorHAnsi" w:cstheme="minorHAnsi"/>
          <w:b/>
          <w:sz w:val="20"/>
          <w:szCs w:val="20"/>
        </w:rPr>
      </w:pPr>
    </w:p>
    <w:p w:rsidR="009113B2" w:rsidRPr="00920A4F" w:rsidRDefault="00AC24D9" w:rsidP="00F77B67">
      <w:pPr>
        <w:pStyle w:val="Ttulo2"/>
        <w:numPr>
          <w:ilvl w:val="1"/>
          <w:numId w:val="50"/>
        </w:numPr>
        <w:rPr>
          <w:rFonts w:eastAsia="Times New Roman"/>
        </w:rPr>
      </w:pPr>
      <w:bookmarkStart w:id="96" w:name="_Toc507772786"/>
      <w:r>
        <w:rPr>
          <w:rFonts w:eastAsia="Times New Roman"/>
        </w:rPr>
        <w:t>DEFINICIÓN</w:t>
      </w:r>
      <w:bookmarkEnd w:id="9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77B67">
      <w:pPr>
        <w:pStyle w:val="Ttulo2"/>
        <w:numPr>
          <w:ilvl w:val="1"/>
          <w:numId w:val="50"/>
        </w:numPr>
        <w:rPr>
          <w:rFonts w:eastAsia="Times New Roman"/>
        </w:rPr>
      </w:pPr>
      <w:bookmarkStart w:id="97" w:name="_Toc507772787"/>
      <w:r w:rsidRPr="00920A4F">
        <w:rPr>
          <w:rFonts w:eastAsia="Times New Roman"/>
        </w:rPr>
        <w:t>M</w:t>
      </w:r>
      <w:r w:rsidR="00AC24D9">
        <w:rPr>
          <w:rFonts w:eastAsia="Times New Roman"/>
        </w:rPr>
        <w:t>ATERIALES HERRAMIENTAS Y EQUIPO</w:t>
      </w:r>
      <w:bookmarkEnd w:id="9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AC24D9" w:rsidP="00F77B67">
      <w:pPr>
        <w:pStyle w:val="Ttulo2"/>
        <w:numPr>
          <w:ilvl w:val="1"/>
          <w:numId w:val="50"/>
        </w:numPr>
        <w:rPr>
          <w:rFonts w:eastAsia="Times New Roman"/>
        </w:rPr>
      </w:pPr>
      <w:bookmarkStart w:id="98" w:name="_Toc507772788"/>
      <w:r>
        <w:rPr>
          <w:rFonts w:eastAsia="Times New Roman"/>
        </w:rPr>
        <w:t>PROCEDIMIENTO PARA LA EJECUCIÓN</w:t>
      </w:r>
      <w:bookmarkEnd w:id="9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pPr>
      <w:bookmarkStart w:id="99" w:name="_Toc507772789"/>
      <w:r w:rsidRPr="00C83748">
        <w:t>MEDIDAS DE MITIGACION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AA22B4"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100" w:name="_Toc507772790"/>
      <w:r w:rsidRPr="00920A4F">
        <w:rPr>
          <w:rFonts w:eastAsia="Times New Roman"/>
        </w:rPr>
        <w:t>MEDICIÓN Y FORMA DE PAGO.</w:t>
      </w:r>
      <w:bookmarkEnd w:id="100"/>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694EF5" w:rsidRDefault="00694EF5" w:rsidP="009113B2">
      <w:pPr>
        <w:spacing w:before="100" w:beforeAutospacing="1" w:after="100" w:afterAutospacing="1"/>
        <w:jc w:val="both"/>
        <w:rPr>
          <w:rFonts w:asciiTheme="minorHAnsi" w:hAnsiTheme="minorHAnsi" w:cstheme="minorHAnsi"/>
          <w:sz w:val="20"/>
          <w:szCs w:val="20"/>
        </w:rPr>
      </w:pPr>
    </w:p>
    <w:p w:rsidR="00694EF5" w:rsidRDefault="00694EF5" w:rsidP="009113B2">
      <w:pPr>
        <w:spacing w:before="100" w:beforeAutospacing="1" w:after="100" w:afterAutospacing="1"/>
        <w:jc w:val="both"/>
        <w:rPr>
          <w:rFonts w:asciiTheme="minorHAnsi" w:hAnsiTheme="minorHAnsi" w:cstheme="minorHAnsi"/>
          <w:sz w:val="20"/>
          <w:szCs w:val="20"/>
        </w:rPr>
      </w:pPr>
    </w:p>
    <w:p w:rsidR="00694EF5" w:rsidRDefault="00694EF5" w:rsidP="009113B2">
      <w:pPr>
        <w:spacing w:before="100" w:beforeAutospacing="1" w:after="100" w:afterAutospacing="1"/>
        <w:jc w:val="both"/>
        <w:rPr>
          <w:rFonts w:asciiTheme="minorHAnsi" w:hAnsiTheme="minorHAnsi" w:cstheme="minorHAnsi"/>
          <w:sz w:val="20"/>
          <w:szCs w:val="20"/>
        </w:rPr>
      </w:pPr>
    </w:p>
    <w:p w:rsidR="00694EF5" w:rsidRDefault="00694EF5" w:rsidP="009113B2">
      <w:pPr>
        <w:spacing w:before="100" w:beforeAutospacing="1" w:after="100" w:afterAutospacing="1"/>
        <w:jc w:val="both"/>
        <w:rPr>
          <w:rFonts w:asciiTheme="minorHAnsi" w:hAnsiTheme="minorHAnsi" w:cstheme="minorHAnsi"/>
          <w:sz w:val="20"/>
          <w:szCs w:val="20"/>
        </w:rPr>
      </w:pPr>
    </w:p>
    <w:p w:rsidR="00694EF5" w:rsidRPr="00920A4F" w:rsidRDefault="00694EF5" w:rsidP="009113B2">
      <w:pPr>
        <w:spacing w:before="100" w:beforeAutospacing="1" w:after="100" w:afterAutospacing="1"/>
        <w:jc w:val="both"/>
        <w:rPr>
          <w:rFonts w:asciiTheme="minorHAnsi" w:hAnsiTheme="minorHAnsi" w:cstheme="minorHAnsi"/>
          <w:sz w:val="20"/>
          <w:szCs w:val="20"/>
        </w:rPr>
      </w:pPr>
    </w:p>
    <w:p w:rsidR="00D76A83" w:rsidRPr="00AC24D9" w:rsidRDefault="009113B2" w:rsidP="00D76A83">
      <w:pPr>
        <w:pStyle w:val="Ttulo1"/>
        <w:numPr>
          <w:ilvl w:val="0"/>
          <w:numId w:val="50"/>
        </w:numPr>
      </w:pPr>
      <w:bookmarkStart w:id="101" w:name="_Toc507772809"/>
      <w:r w:rsidRPr="000F35FB">
        <w:lastRenderedPageBreak/>
        <w:t>PROVISIÓN Y COLOCADO DE CINTA DE SEÑALIZACIÓN</w:t>
      </w:r>
      <w:bookmarkEnd w:id="101"/>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02" w:name="_Toc507772810"/>
      <w:r w:rsidRPr="00920A4F">
        <w:rPr>
          <w:rFonts w:eastAsia="Times New Roman"/>
        </w:rPr>
        <w:t>DEFINICIÓN</w:t>
      </w:r>
      <w:bookmarkEnd w:id="102"/>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03" w:name="_Toc507772811"/>
      <w:r w:rsidRPr="00920A4F">
        <w:rPr>
          <w:rFonts w:eastAsia="Times New Roman"/>
        </w:rPr>
        <w:t>MATERIALES, HERRAMIENTAS Y EQUIPO</w:t>
      </w:r>
      <w:bookmarkEnd w:id="103"/>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04" w:name="_Toc507772812"/>
      <w:r w:rsidRPr="00920A4F">
        <w:rPr>
          <w:rFonts w:eastAsia="Times New Roman"/>
        </w:rPr>
        <w:t>PROCEDIMIENTO PARA LA EJECUCIÓN</w:t>
      </w:r>
      <w:bookmarkEnd w:id="104"/>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694EF5" w:rsidRDefault="00694EF5" w:rsidP="00694EF5">
      <w:pPr>
        <w:spacing w:line="276" w:lineRule="auto"/>
        <w:jc w:val="both"/>
        <w:rPr>
          <w:rFonts w:asciiTheme="minorHAnsi" w:hAnsiTheme="minorHAnsi" w:cstheme="minorHAnsi"/>
          <w:sz w:val="20"/>
          <w:szCs w:val="20"/>
        </w:rPr>
      </w:pPr>
    </w:p>
    <w:p w:rsidR="00694EF5" w:rsidRDefault="00694EF5" w:rsidP="00694EF5">
      <w:pPr>
        <w:spacing w:line="276" w:lineRule="auto"/>
        <w:jc w:val="both"/>
        <w:rPr>
          <w:rFonts w:asciiTheme="minorHAnsi" w:hAnsiTheme="minorHAnsi" w:cstheme="minorHAnsi"/>
          <w:sz w:val="20"/>
          <w:szCs w:val="20"/>
        </w:rPr>
      </w:pPr>
    </w:p>
    <w:p w:rsidR="00694EF5" w:rsidRDefault="00694EF5" w:rsidP="00694EF5">
      <w:pPr>
        <w:spacing w:line="276" w:lineRule="auto"/>
        <w:jc w:val="both"/>
        <w:rPr>
          <w:rFonts w:asciiTheme="minorHAnsi" w:hAnsiTheme="minorHAnsi" w:cstheme="minorHAnsi"/>
          <w:sz w:val="20"/>
          <w:szCs w:val="20"/>
        </w:rPr>
      </w:pPr>
    </w:p>
    <w:p w:rsidR="00694EF5" w:rsidRDefault="00694EF5" w:rsidP="00694EF5">
      <w:pPr>
        <w:spacing w:line="276" w:lineRule="auto"/>
        <w:jc w:val="both"/>
        <w:rPr>
          <w:rFonts w:asciiTheme="minorHAnsi" w:hAnsiTheme="minorHAnsi" w:cstheme="minorHAnsi"/>
          <w:sz w:val="20"/>
          <w:szCs w:val="20"/>
        </w:rPr>
      </w:pPr>
    </w:p>
    <w:p w:rsidR="00694EF5" w:rsidRPr="00920A4F" w:rsidRDefault="00694EF5" w:rsidP="00694EF5">
      <w:pPr>
        <w:spacing w:line="276" w:lineRule="auto"/>
        <w:jc w:val="both"/>
        <w:rPr>
          <w:rFonts w:asciiTheme="minorHAnsi" w:hAnsiTheme="minorHAnsi" w:cstheme="minorHAnsi"/>
          <w:sz w:val="20"/>
          <w:szCs w:val="20"/>
        </w:rPr>
      </w:pPr>
    </w:p>
    <w:p w:rsidR="009113B2" w:rsidRDefault="009113B2" w:rsidP="00694EF5">
      <w:pPr>
        <w:spacing w:line="276" w:lineRule="auto"/>
        <w:ind w:left="2160"/>
        <w:jc w:val="both"/>
        <w:rPr>
          <w:rFonts w:asciiTheme="minorHAnsi" w:hAnsiTheme="minorHAnsi" w:cstheme="minorHAnsi"/>
          <w:sz w:val="20"/>
          <w:szCs w:val="20"/>
        </w:rPr>
      </w:pPr>
    </w:p>
    <w:p w:rsidR="00694EF5" w:rsidRDefault="00694EF5" w:rsidP="00694EF5">
      <w:pPr>
        <w:spacing w:line="276" w:lineRule="auto"/>
        <w:ind w:left="2160"/>
        <w:jc w:val="both"/>
        <w:rPr>
          <w:rFonts w:asciiTheme="minorHAnsi" w:hAnsiTheme="minorHAnsi" w:cstheme="minorHAnsi"/>
          <w:sz w:val="20"/>
          <w:szCs w:val="20"/>
        </w:rPr>
      </w:pPr>
    </w:p>
    <w:p w:rsidR="00694EF5" w:rsidRDefault="00694EF5" w:rsidP="00694EF5">
      <w:pPr>
        <w:spacing w:line="276" w:lineRule="auto"/>
        <w:ind w:left="2160"/>
        <w:jc w:val="both"/>
        <w:rPr>
          <w:rFonts w:asciiTheme="minorHAnsi" w:hAnsiTheme="minorHAnsi" w:cstheme="minorHAnsi"/>
          <w:sz w:val="20"/>
          <w:szCs w:val="20"/>
        </w:rPr>
      </w:pPr>
    </w:p>
    <w:p w:rsidR="00694EF5" w:rsidRPr="00920A4F" w:rsidRDefault="00694EF5" w:rsidP="00694EF5">
      <w:pPr>
        <w:spacing w:line="276" w:lineRule="auto"/>
        <w:ind w:left="2160"/>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lastRenderedPageBreak/>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0A3C" w:rsidRPr="00723B04" w:rsidRDefault="00850A3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50A3C" w:rsidRPr="00723B04" w:rsidRDefault="00850A3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BC5BF6"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5649C"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05" w:name="_Toc507772813"/>
      <w:r w:rsidRPr="001B1365">
        <w:t>MEDIDAS DE MITIGACION AMBIENTAL</w:t>
      </w:r>
      <w:bookmarkEnd w:id="105"/>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06" w:name="_Toc507772814"/>
      <w:r w:rsidRPr="00920A4F">
        <w:rPr>
          <w:rFonts w:eastAsia="Times New Roman"/>
        </w:rPr>
        <w:t>MEDICIÓN Y FORMA DE PAGO</w:t>
      </w:r>
      <w:bookmarkEnd w:id="106"/>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07" w:name="_Toc507772821"/>
      <w:r w:rsidRPr="00F41EB0">
        <w:rPr>
          <w:rFonts w:eastAsia="Arial Unicode MS"/>
        </w:rPr>
        <w:t>OBRAS CIVILES PARA EL COLOCADO DE PLAQUETAS DE SEÑALIZACIÓN HORIZONTAL</w:t>
      </w:r>
      <w:bookmarkEnd w:id="107"/>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08" w:name="_Toc507772822"/>
      <w:r w:rsidRPr="00F41EB0">
        <w:rPr>
          <w:rFonts w:eastAsia="Times New Roman"/>
        </w:rPr>
        <w:t>DEFINICIÓN</w:t>
      </w:r>
      <w:bookmarkEnd w:id="108"/>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09" w:name="_Toc507772823"/>
      <w:r w:rsidRPr="00637BD4">
        <w:rPr>
          <w:rFonts w:eastAsia="Times New Roman"/>
        </w:rPr>
        <w:t>MA</w:t>
      </w:r>
      <w:r w:rsidR="00AC24D9">
        <w:rPr>
          <w:rFonts w:eastAsia="Times New Roman"/>
        </w:rPr>
        <w:t>TERIALES, HERRAMIENTAS Y EQUIPO</w:t>
      </w:r>
      <w:bookmarkEnd w:id="109"/>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10" w:name="_Toc507772824"/>
      <w:r>
        <w:rPr>
          <w:rFonts w:eastAsia="Times New Roman"/>
        </w:rPr>
        <w:t>PROCEDIMIENTO PARA LA EJECUCIÓN</w:t>
      </w:r>
      <w:bookmarkEnd w:id="110"/>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1929765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D76A83" w:rsidRPr="00694EF5" w:rsidRDefault="00F41EB0" w:rsidP="00D76A83">
      <w:pPr>
        <w:pStyle w:val="Ttulo2"/>
        <w:numPr>
          <w:ilvl w:val="1"/>
          <w:numId w:val="50"/>
        </w:numPr>
        <w:rPr>
          <w:rFonts w:eastAsia="Times New Roman"/>
        </w:rPr>
      </w:pPr>
      <w:bookmarkStart w:id="111" w:name="_Toc507772825"/>
      <w:r w:rsidRPr="00637BD4">
        <w:rPr>
          <w:rFonts w:eastAsia="Times New Roman"/>
        </w:rPr>
        <w:t xml:space="preserve">MEDIDAS DE </w:t>
      </w:r>
      <w:r w:rsidR="00694EF5" w:rsidRPr="00637BD4">
        <w:rPr>
          <w:rFonts w:eastAsia="Times New Roman"/>
        </w:rPr>
        <w:t>MITIGACIÓN</w:t>
      </w:r>
      <w:r w:rsidRPr="00637BD4">
        <w:rPr>
          <w:rFonts w:eastAsia="Times New Roman"/>
        </w:rPr>
        <w:t xml:space="preserve"> AMBIENTAL</w:t>
      </w:r>
      <w:bookmarkEnd w:id="111"/>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4207C">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12" w:name="_Toc507772826"/>
      <w:r>
        <w:rPr>
          <w:rFonts w:eastAsia="Times New Roman"/>
        </w:rPr>
        <w:t>MEDICIÓN Y FORMA DE PAGO</w:t>
      </w:r>
      <w:bookmarkEnd w:id="112"/>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FF06CB" w:rsidRDefault="008D79A5" w:rsidP="00D76A83">
      <w:pPr>
        <w:pStyle w:val="Ttulo1"/>
        <w:numPr>
          <w:ilvl w:val="0"/>
          <w:numId w:val="50"/>
        </w:numPr>
      </w:pPr>
      <w:bookmarkStart w:id="113" w:name="_Toc507772839"/>
      <w:r>
        <w:t>RELLENO</w:t>
      </w:r>
      <w:r w:rsidR="009113B2" w:rsidRPr="007D6F68">
        <w:t xml:space="preserve"> </w:t>
      </w:r>
      <w:r w:rsidR="001E283B">
        <w:t xml:space="preserve">Y COMPACTADO </w:t>
      </w:r>
      <w:r w:rsidR="009113B2" w:rsidRPr="007D6F68">
        <w:t>DE ZANJA CON TIERRA CERNIDA</w:t>
      </w:r>
      <w:bookmarkEnd w:id="113"/>
      <w:r w:rsidR="009113B2"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14" w:name="_Toc507772840"/>
      <w:r w:rsidRPr="00920A4F">
        <w:rPr>
          <w:rFonts w:eastAsia="Times New Roman"/>
        </w:rPr>
        <w:t>DEFINICIÓN</w:t>
      </w:r>
      <w:bookmarkEnd w:id="114"/>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5" w:name="_Toc314666639"/>
      <w:r w:rsidRPr="00920A4F">
        <w:rPr>
          <w:rFonts w:asciiTheme="minorHAnsi" w:hAnsiTheme="minorHAnsi" w:cstheme="minorHAnsi"/>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15"/>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16" w:name="_Toc507772841"/>
      <w:r w:rsidRPr="00920A4F">
        <w:rPr>
          <w:rFonts w:eastAsia="Times New Roman"/>
        </w:rPr>
        <w:t>MATERIAL, HERRAMIENTAS Y EQUIPO</w:t>
      </w:r>
      <w:bookmarkEnd w:id="11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17" w:name="_Toc507772842"/>
      <w:r w:rsidRPr="00920A4F">
        <w:rPr>
          <w:rFonts w:eastAsia="Times New Roman"/>
        </w:rPr>
        <w:t>PROCEDIMIENTO PARA LA EJECUCIÓN</w:t>
      </w:r>
      <w:bookmarkEnd w:id="11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1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18"/>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25 cm en calzadas, las mismas que serán debidamente asen</w:t>
      </w:r>
      <w:bookmarkStart w:id="119" w:name="_Toc314666649"/>
      <w:r w:rsidRPr="00920A4F">
        <w:rPr>
          <w:rFonts w:asciiTheme="minorHAnsi" w:hAnsiTheme="minorHAnsi" w:cstheme="minorHAnsi"/>
          <w:sz w:val="20"/>
          <w:szCs w:val="20"/>
        </w:rPr>
        <w:t>tadas con apisonadores manuales, el control de compactación será realizado por el SUPERVISOR DE OBRA.</w:t>
      </w:r>
      <w:bookmarkEnd w:id="11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20" w:name="_Toc507772843"/>
      <w:r w:rsidRPr="00B83344">
        <w:t>MEDIDAS DE MITIGACION AMBIENTAL</w:t>
      </w:r>
      <w:bookmarkEnd w:id="12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21" w:name="_Toc507772844"/>
      <w:r w:rsidRPr="00920A4F">
        <w:t>MEDICIÓN Y FORMA DE PAGO</w:t>
      </w:r>
      <w:bookmarkEnd w:id="121"/>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22" w:name="_Toc507772845"/>
      <w:r w:rsidRPr="007D6F68">
        <w:t>REL</w:t>
      </w:r>
      <w:r w:rsidR="00892BF1" w:rsidRPr="007D6F68">
        <w:t>LENO Y COMPACTADO DE ZANJA CON TIERRA</w:t>
      </w:r>
      <w:r w:rsidRPr="007D6F68">
        <w:t xml:space="preserve"> COMÚN.</w:t>
      </w:r>
      <w:bookmarkEnd w:id="122"/>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23" w:name="_Toc507772846"/>
      <w:r>
        <w:rPr>
          <w:rFonts w:eastAsia="Times New Roman"/>
        </w:rPr>
        <w:t>DEFINICIÓN</w:t>
      </w:r>
      <w:bookmarkEnd w:id="12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24"/>
    </w:p>
    <w:p w:rsidR="009113B2" w:rsidRPr="00920A4F" w:rsidRDefault="009113B2" w:rsidP="00F77B67">
      <w:pPr>
        <w:pStyle w:val="Ttulo2"/>
        <w:numPr>
          <w:ilvl w:val="1"/>
          <w:numId w:val="50"/>
        </w:numPr>
        <w:rPr>
          <w:rFonts w:eastAsia="Times New Roman"/>
        </w:rPr>
      </w:pPr>
      <w:bookmarkStart w:id="125" w:name="_Toc507772847"/>
      <w:r w:rsidRPr="00920A4F">
        <w:rPr>
          <w:rFonts w:eastAsia="Times New Roman"/>
        </w:rPr>
        <w:t>M</w:t>
      </w:r>
      <w:r w:rsidR="00FF06CB">
        <w:rPr>
          <w:rFonts w:eastAsia="Times New Roman"/>
        </w:rPr>
        <w:t>ATERIAL, HERRAMIENTAS Y EQUIPO</w:t>
      </w:r>
      <w:bookmarkEnd w:id="12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920A4F">
        <w:rPr>
          <w:rFonts w:asciiTheme="minorHAnsi" w:hAnsiTheme="minorHAnsi" w:cstheme="minorHAnsi"/>
          <w:sz w:val="20"/>
          <w:szCs w:val="20"/>
        </w:rPr>
        <w:lastRenderedPageBreak/>
        <w:t>Inicio de la actividad. El material de relleno, será provisto de la misma excavación.</w:t>
      </w:r>
      <w:bookmarkStart w:id="126"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2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2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28"/>
    </w:p>
    <w:p w:rsidR="009113B2" w:rsidRPr="00920A4F" w:rsidRDefault="00FF06CB" w:rsidP="00F77B67">
      <w:pPr>
        <w:pStyle w:val="Ttulo2"/>
        <w:numPr>
          <w:ilvl w:val="1"/>
          <w:numId w:val="50"/>
        </w:numPr>
        <w:rPr>
          <w:rFonts w:eastAsia="Times New Roman"/>
        </w:rPr>
      </w:pPr>
      <w:bookmarkStart w:id="129" w:name="_Toc507772848"/>
      <w:r>
        <w:rPr>
          <w:rFonts w:eastAsia="Times New Roman"/>
        </w:rPr>
        <w:t>PROCEDIMIENTO PARA LA EJECUCIÓN</w:t>
      </w:r>
      <w:bookmarkEnd w:id="12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0"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30"/>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1"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2"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3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3"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4"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20A4F">
        <w:rPr>
          <w:rFonts w:asciiTheme="minorHAnsi" w:hAnsiTheme="minorHAnsi" w:cstheme="minorHAnsi"/>
          <w:sz w:val="20"/>
          <w:szCs w:val="20"/>
        </w:rPr>
        <w:lastRenderedPageBreak/>
        <w:t xml:space="preserve">de no haber alcanzado el porcentaje requerido, </w:t>
      </w:r>
      <w:bookmarkEnd w:id="134"/>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5"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6"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7"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8"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38"/>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39"/>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40" w:name="_Toc507772849"/>
      <w:r w:rsidRPr="00B83344">
        <w:t xml:space="preserve">MEDIDAS DE </w:t>
      </w:r>
      <w:r w:rsidR="00694EF5" w:rsidRPr="00B83344">
        <w:t>MITIGACIÓN</w:t>
      </w:r>
      <w:r w:rsidRPr="00B83344">
        <w:t xml:space="preserve"> AMBIENTAL</w:t>
      </w:r>
      <w:bookmarkEnd w:id="14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41" w:name="_Toc507772850"/>
      <w:r>
        <w:rPr>
          <w:rFonts w:eastAsia="Times New Roman"/>
        </w:rPr>
        <w:t>MEDICIÓN Y FORMA DE PAGO</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42" w:name="_Toc314666680"/>
      <w:r w:rsidRPr="00920A4F">
        <w:rPr>
          <w:rFonts w:asciiTheme="minorHAnsi" w:hAnsiTheme="minorHAnsi" w:cstheme="minorHAnsi"/>
          <w:sz w:val="20"/>
          <w:szCs w:val="20"/>
        </w:rPr>
        <w:t>En la medición se deberá  descontar los volúmenes de tierra que desplazan, estructuras y otros</w:t>
      </w:r>
      <w:bookmarkEnd w:id="14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683"/>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bookmarkEnd w:id="1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45"/>
    </w:p>
    <w:p w:rsidR="00D76A83" w:rsidRPr="00FF06CB" w:rsidRDefault="009113B2" w:rsidP="00D76A83">
      <w:pPr>
        <w:pStyle w:val="Ttulo1"/>
        <w:numPr>
          <w:ilvl w:val="0"/>
          <w:numId w:val="50"/>
        </w:numPr>
      </w:pPr>
      <w:bookmarkStart w:id="146" w:name="_Toc507772851"/>
      <w:bookmarkStart w:id="147" w:name="_Toc378236512"/>
      <w:bookmarkStart w:id="148" w:name="_Toc378667045"/>
      <w:bookmarkStart w:id="149" w:name="_Toc378667231"/>
      <w:bookmarkStart w:id="150" w:name="_Toc378667746"/>
      <w:bookmarkStart w:id="151" w:name="_Toc381213534"/>
      <w:bookmarkStart w:id="152" w:name="_Toc381214011"/>
      <w:bookmarkStart w:id="153" w:name="_Toc381214102"/>
      <w:bookmarkStart w:id="154" w:name="_Toc384130468"/>
      <w:bookmarkStart w:id="155" w:name="_Toc384130689"/>
      <w:bookmarkStart w:id="156" w:name="_Toc384130845"/>
      <w:bookmarkStart w:id="157" w:name="_Toc384131236"/>
      <w:bookmarkStart w:id="158" w:name="_Toc387785987"/>
      <w:bookmarkStart w:id="159" w:name="_Toc387788275"/>
      <w:bookmarkStart w:id="160" w:name="_Toc388648584"/>
      <w:bookmarkStart w:id="161" w:name="_Toc388648673"/>
      <w:bookmarkStart w:id="162" w:name="_Toc388693334"/>
      <w:bookmarkStart w:id="163" w:name="_Toc388702297"/>
      <w:bookmarkStart w:id="164" w:name="_Toc388724575"/>
      <w:bookmarkStart w:id="165" w:name="_Toc404098164"/>
      <w:r w:rsidRPr="00C614ED">
        <w:t>REPOSICIÓN Y AFINADO DE ACERA Y/O CUNETA</w:t>
      </w:r>
      <w:bookmarkEnd w:id="146"/>
    </w:p>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66" w:name="_Toc507772852"/>
      <w:r>
        <w:rPr>
          <w:rFonts w:eastAsia="Times New Roman"/>
        </w:rPr>
        <w:t>DEFINICIÓN</w:t>
      </w:r>
      <w:bookmarkEnd w:id="166"/>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6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67"/>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68" w:name="_Toc507772853"/>
      <w:r w:rsidRPr="00920A4F">
        <w:rPr>
          <w:rFonts w:eastAsia="Times New Roman"/>
        </w:rPr>
        <w:t>MA</w:t>
      </w:r>
      <w:r w:rsidR="00FF06CB">
        <w:rPr>
          <w:rFonts w:eastAsia="Times New Roman"/>
        </w:rPr>
        <w:t>TERIALES, HERRAMIENTAS Y EQUIPO</w:t>
      </w:r>
      <w:bookmarkEnd w:id="16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69" w:name="_Toc507772854"/>
      <w:r w:rsidRPr="00920A4F">
        <w:rPr>
          <w:rFonts w:eastAsia="Times New Roman"/>
        </w:rPr>
        <w:lastRenderedPageBreak/>
        <w:t>PROCEDIMIENTO</w:t>
      </w:r>
      <w:r w:rsidR="00FF06CB">
        <w:rPr>
          <w:rFonts w:eastAsia="Times New Roman"/>
        </w:rPr>
        <w:t xml:space="preserve"> PARA LA EJECUCIÓN</w:t>
      </w:r>
      <w:bookmarkEnd w:id="16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7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1" w:name="_Toc314666851"/>
      <w:r w:rsidRPr="00920A4F">
        <w:rPr>
          <w:rFonts w:asciiTheme="minorHAnsi" w:hAnsiTheme="minorHAnsi" w:cstheme="minorHAnsi"/>
          <w:sz w:val="20"/>
          <w:szCs w:val="20"/>
        </w:rPr>
        <w:t>Dosificación:</w:t>
      </w:r>
      <w:bookmarkEnd w:id="17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72" w:name="_Toc314666852"/>
      <w:r w:rsidRPr="00920A4F">
        <w:rPr>
          <w:rFonts w:asciiTheme="minorHAnsi" w:hAnsiTheme="minorHAnsi" w:cstheme="minorHAnsi"/>
          <w:sz w:val="20"/>
          <w:szCs w:val="20"/>
        </w:rPr>
        <w:t>1</w:t>
      </w:r>
      <w:bookmarkEnd w:id="17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73" w:name="_Toc314666853"/>
      <w:r w:rsidRPr="00920A4F">
        <w:rPr>
          <w:rFonts w:asciiTheme="minorHAnsi" w:hAnsiTheme="minorHAnsi" w:cstheme="minorHAnsi"/>
          <w:sz w:val="20"/>
          <w:szCs w:val="20"/>
        </w:rPr>
        <w:t>2: Arena fina</w:t>
      </w:r>
      <w:bookmarkEnd w:id="17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74" w:name="_Toc314666854"/>
      <w:r w:rsidRPr="00920A4F">
        <w:rPr>
          <w:rFonts w:asciiTheme="minorHAnsi" w:hAnsiTheme="minorHAnsi" w:cstheme="minorHAnsi"/>
          <w:sz w:val="20"/>
          <w:szCs w:val="20"/>
        </w:rPr>
        <w:t>3: Grava común</w:t>
      </w:r>
      <w:bookmarkEnd w:id="17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7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6"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7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77" w:name="_Toc314666872"/>
      <w:r w:rsidRPr="00920A4F">
        <w:rPr>
          <w:rFonts w:asciiTheme="minorHAnsi" w:hAnsiTheme="minorHAnsi" w:cstheme="minorHAnsi"/>
          <w:b/>
          <w:sz w:val="20"/>
          <w:szCs w:val="20"/>
        </w:rPr>
        <w:t>Ensayos</w:t>
      </w:r>
      <w:bookmarkEnd w:id="17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7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78"/>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7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7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80" w:name="_Toc314666876"/>
      <w:r w:rsidRPr="00920A4F">
        <w:rPr>
          <w:rFonts w:asciiTheme="minorHAnsi" w:hAnsiTheme="minorHAnsi" w:cstheme="minorHAnsi"/>
          <w:b/>
          <w:sz w:val="20"/>
          <w:szCs w:val="20"/>
        </w:rPr>
        <w:lastRenderedPageBreak/>
        <w:t>Frecuencia de los ensayos</w:t>
      </w:r>
      <w:bookmarkEnd w:id="18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8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8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8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3" w:name="_Toc314666879"/>
      <w:r w:rsidRPr="00920A4F">
        <w:rPr>
          <w:rFonts w:asciiTheme="minorHAnsi" w:hAnsiTheme="minorHAnsi" w:cstheme="minorHAnsi"/>
          <w:sz w:val="20"/>
          <w:szCs w:val="20"/>
        </w:rPr>
        <w:t>Se deberá individualizar cada probeta anotando la fecha y hora y el elemento estructural correspondiente.</w:t>
      </w:r>
      <w:bookmarkEnd w:id="18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184" w:name="_Toc314666880"/>
      <w:r w:rsidRPr="00920A4F">
        <w:rPr>
          <w:rFonts w:asciiTheme="minorHAnsi" w:hAnsiTheme="minorHAnsi" w:cstheme="minorHAnsi"/>
          <w:sz w:val="20"/>
          <w:szCs w:val="20"/>
        </w:rPr>
        <w:t>Las probetas serán preparadas en presencia del SUPERVISOR DE OBRA.</w:t>
      </w:r>
      <w:bookmarkEnd w:id="18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8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86"/>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87" w:name="_Toc314666883"/>
      <w:r w:rsidRPr="00920A4F">
        <w:rPr>
          <w:rFonts w:asciiTheme="minorHAnsi" w:hAnsiTheme="minorHAnsi" w:cstheme="minorHAnsi"/>
          <w:b/>
          <w:sz w:val="20"/>
          <w:szCs w:val="20"/>
        </w:rPr>
        <w:t xml:space="preserve">Evaluación y aceptación del </w:t>
      </w:r>
      <w:bookmarkStart w:id="188" w:name="_Toc314666884"/>
      <w:bookmarkEnd w:id="18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88"/>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189" w:name="_Toc314666885"/>
      <w:r w:rsidRPr="00920A4F">
        <w:rPr>
          <w:rFonts w:asciiTheme="minorHAnsi" w:hAnsiTheme="minorHAnsi" w:cstheme="minorHAnsi"/>
          <w:b/>
          <w:sz w:val="20"/>
          <w:szCs w:val="20"/>
        </w:rPr>
        <w:t xml:space="preserve">Aceptación de la </w:t>
      </w:r>
      <w:bookmarkStart w:id="190" w:name="_Toc314666886"/>
      <w:bookmarkEnd w:id="18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9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91" w:name="_Toc314666887"/>
      <w:r w:rsidRPr="00920A4F">
        <w:rPr>
          <w:rFonts w:asciiTheme="minorHAnsi" w:hAnsiTheme="minorHAnsi" w:cstheme="minorHAnsi"/>
          <w:sz w:val="20"/>
          <w:szCs w:val="20"/>
        </w:rPr>
        <w:t>i) Resistencia del 80 a 90 %.</w:t>
      </w:r>
      <w:bookmarkStart w:id="192" w:name="_Toc314666888"/>
      <w:bookmarkEnd w:id="191"/>
      <w:r w:rsidRPr="00920A4F">
        <w:rPr>
          <w:rFonts w:asciiTheme="minorHAnsi" w:hAnsiTheme="minorHAnsi" w:cstheme="minorHAnsi"/>
          <w:sz w:val="20"/>
          <w:szCs w:val="20"/>
        </w:rPr>
        <w:t>Se procederá a:</w:t>
      </w:r>
      <w:bookmarkEnd w:id="19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93" w:name="_Toc314666889"/>
      <w:r w:rsidRPr="00920A4F">
        <w:rPr>
          <w:rFonts w:asciiTheme="minorHAnsi" w:hAnsiTheme="minorHAnsi" w:cstheme="minorHAnsi"/>
          <w:sz w:val="20"/>
          <w:szCs w:val="20"/>
        </w:rPr>
        <w:t>1. Ensayo con esclerómetro, senoscopio u otro no destructivo.</w:t>
      </w:r>
      <w:bookmarkEnd w:id="19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9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9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95" w:name="_Toc314666891"/>
      <w:r w:rsidRPr="00920A4F">
        <w:rPr>
          <w:rFonts w:asciiTheme="minorHAnsi" w:hAnsiTheme="minorHAnsi" w:cstheme="minorHAnsi"/>
          <w:sz w:val="20"/>
          <w:szCs w:val="20"/>
        </w:rPr>
        <w:t>ii) Resistencia inferior al 60 %.</w:t>
      </w:r>
      <w:bookmarkEnd w:id="19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96" w:name="_Toc314666892"/>
      <w:r w:rsidRPr="00920A4F">
        <w:rPr>
          <w:rFonts w:asciiTheme="minorHAnsi" w:hAnsiTheme="minorHAnsi" w:cstheme="minorHAnsi"/>
          <w:sz w:val="20"/>
          <w:szCs w:val="20"/>
        </w:rPr>
        <w:t>El CONTRATISTA procederá a la demolición y reemplazo del sector de vaciado afectado.</w:t>
      </w:r>
      <w:bookmarkEnd w:id="19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7" w:name="_Toc314666893"/>
      <w:r w:rsidRPr="00920A4F">
        <w:rPr>
          <w:rFonts w:asciiTheme="minorHAnsi" w:hAnsiTheme="minorHAnsi" w:cstheme="minorHAnsi"/>
          <w:sz w:val="20"/>
          <w:szCs w:val="20"/>
        </w:rPr>
        <w:t>Todos los ensayos, pruebas, demoliciones, reemplazos necesarios serán cancelados por el CONTRATISTA.</w:t>
      </w:r>
      <w:bookmarkEnd w:id="197"/>
    </w:p>
    <w:p w:rsidR="009113B2" w:rsidRPr="00920A4F" w:rsidRDefault="009113B2" w:rsidP="009113B2">
      <w:pPr>
        <w:jc w:val="both"/>
        <w:rPr>
          <w:rFonts w:asciiTheme="minorHAnsi" w:hAnsiTheme="minorHAnsi" w:cstheme="minorHAnsi"/>
          <w:sz w:val="20"/>
          <w:szCs w:val="20"/>
        </w:rPr>
      </w:pPr>
      <w:bookmarkStart w:id="19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98"/>
    </w:p>
    <w:p w:rsidR="009113B2" w:rsidRPr="00920A4F" w:rsidRDefault="009113B2" w:rsidP="009113B2">
      <w:pPr>
        <w:jc w:val="both"/>
        <w:rPr>
          <w:rFonts w:asciiTheme="minorHAnsi" w:hAnsiTheme="minorHAnsi" w:cstheme="minorHAnsi"/>
          <w:sz w:val="20"/>
          <w:szCs w:val="20"/>
        </w:rPr>
      </w:pPr>
      <w:bookmarkStart w:id="19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99"/>
    </w:p>
    <w:p w:rsidR="009113B2" w:rsidRPr="00920A4F" w:rsidRDefault="009113B2" w:rsidP="009113B2">
      <w:pPr>
        <w:jc w:val="both"/>
        <w:rPr>
          <w:rFonts w:asciiTheme="minorHAnsi" w:hAnsiTheme="minorHAnsi" w:cstheme="minorHAnsi"/>
          <w:sz w:val="20"/>
          <w:szCs w:val="20"/>
        </w:rPr>
      </w:pPr>
      <w:bookmarkStart w:id="20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00"/>
    </w:p>
    <w:p w:rsidR="009113B2" w:rsidRPr="00920A4F" w:rsidRDefault="009113B2" w:rsidP="009113B2">
      <w:pPr>
        <w:jc w:val="both"/>
        <w:rPr>
          <w:rFonts w:asciiTheme="minorHAnsi" w:hAnsiTheme="minorHAnsi" w:cstheme="minorHAnsi"/>
          <w:sz w:val="20"/>
          <w:szCs w:val="20"/>
        </w:rPr>
      </w:pPr>
      <w:bookmarkStart w:id="201" w:name="_Toc314666897"/>
      <w:r w:rsidRPr="00920A4F">
        <w:rPr>
          <w:rFonts w:asciiTheme="minorHAnsi" w:hAnsiTheme="minorHAnsi" w:cstheme="minorHAnsi"/>
          <w:sz w:val="20"/>
          <w:szCs w:val="20"/>
        </w:rPr>
        <w:t>En esta forma no se requerirá el empleo adicional de agua una vez la superficie haya sido cubierta.</w:t>
      </w:r>
      <w:bookmarkEnd w:id="201"/>
    </w:p>
    <w:p w:rsidR="009113B2" w:rsidRPr="00920A4F" w:rsidRDefault="009113B2" w:rsidP="009113B2">
      <w:pPr>
        <w:jc w:val="both"/>
        <w:rPr>
          <w:rFonts w:asciiTheme="minorHAnsi" w:hAnsiTheme="minorHAnsi" w:cstheme="minorHAnsi"/>
          <w:sz w:val="20"/>
          <w:szCs w:val="20"/>
        </w:rPr>
      </w:pPr>
      <w:bookmarkStart w:id="202" w:name="_Toc314666898"/>
      <w:r w:rsidRPr="00920A4F">
        <w:rPr>
          <w:rFonts w:asciiTheme="minorHAnsi" w:hAnsiTheme="minorHAnsi" w:cstheme="minorHAnsi"/>
          <w:sz w:val="20"/>
          <w:szCs w:val="20"/>
        </w:rPr>
        <w:t>El tramo debe revisarse frecuentemente para asegurarse que si tenga la humedad requerida.</w:t>
      </w:r>
      <w:bookmarkEnd w:id="202"/>
    </w:p>
    <w:p w:rsidR="009113B2" w:rsidRPr="00920A4F" w:rsidRDefault="009113B2" w:rsidP="009113B2">
      <w:pPr>
        <w:jc w:val="both"/>
        <w:rPr>
          <w:rFonts w:asciiTheme="minorHAnsi" w:hAnsiTheme="minorHAnsi" w:cstheme="minorHAnsi"/>
          <w:sz w:val="20"/>
          <w:szCs w:val="20"/>
        </w:rPr>
      </w:pPr>
      <w:bookmarkStart w:id="20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03"/>
    </w:p>
    <w:p w:rsidR="009113B2" w:rsidRPr="00920A4F" w:rsidRDefault="009113B2" w:rsidP="009113B2">
      <w:pPr>
        <w:jc w:val="both"/>
        <w:rPr>
          <w:rFonts w:asciiTheme="minorHAnsi" w:hAnsiTheme="minorHAnsi" w:cstheme="minorHAnsi"/>
          <w:sz w:val="20"/>
          <w:szCs w:val="20"/>
        </w:rPr>
      </w:pPr>
      <w:bookmarkStart w:id="20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0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05" w:name="_Toc507772855"/>
      <w:r w:rsidRPr="004709A5">
        <w:rPr>
          <w:rFonts w:eastAsia="Times New Roman"/>
        </w:rPr>
        <w:t xml:space="preserve">MEDIDAS DE </w:t>
      </w:r>
      <w:r w:rsidR="00694EF5" w:rsidRPr="004709A5">
        <w:rPr>
          <w:rFonts w:eastAsia="Times New Roman"/>
        </w:rPr>
        <w:t>MITIGACIÓN</w:t>
      </w:r>
      <w:r w:rsidRPr="004709A5">
        <w:rPr>
          <w:rFonts w:eastAsia="Times New Roman"/>
        </w:rPr>
        <w:t xml:space="preserve"> AMBIENTAL</w:t>
      </w:r>
      <w:bookmarkEnd w:id="205"/>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06" w:name="_Toc507772856"/>
      <w:r w:rsidRPr="00920A4F">
        <w:rPr>
          <w:rFonts w:eastAsia="Times New Roman"/>
        </w:rPr>
        <w:t>MEDICIÓN Y FORMA DE PAGO.</w:t>
      </w:r>
      <w:bookmarkEnd w:id="206"/>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0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07"/>
    </w:p>
    <w:p w:rsidR="00D76A83" w:rsidRPr="00FF06CB" w:rsidRDefault="009113B2" w:rsidP="00D76A83">
      <w:pPr>
        <w:pStyle w:val="Ttulo1"/>
        <w:numPr>
          <w:ilvl w:val="0"/>
          <w:numId w:val="50"/>
        </w:numPr>
      </w:pPr>
      <w:bookmarkStart w:id="208" w:name="_Toc507772869"/>
      <w:r w:rsidRPr="00C614ED">
        <w:t>PROVISIÓN, RELLENO Y COMPACTADO DE CAPA BASE</w:t>
      </w:r>
      <w:bookmarkEnd w:id="208"/>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09" w:name="_Toc507772870"/>
      <w:r w:rsidRPr="00920A4F">
        <w:rPr>
          <w:rFonts w:eastAsia="Times New Roman"/>
        </w:rPr>
        <w:t>DEFINICIÓN</w:t>
      </w:r>
      <w:bookmarkEnd w:id="209"/>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10" w:name="_Toc507772871"/>
      <w:r w:rsidRPr="00920A4F">
        <w:rPr>
          <w:rFonts w:eastAsia="Times New Roman"/>
        </w:rPr>
        <w:t>MATERIALES, HERRAMIENTAS Y EQUIPO</w:t>
      </w:r>
      <w:bookmarkEnd w:id="210"/>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11" w:name="_Toc507772872"/>
      <w:r w:rsidRPr="00920A4F">
        <w:rPr>
          <w:rFonts w:eastAsia="Times New Roman"/>
        </w:rPr>
        <w:t>PROCEDIMIENTO PARA LA EJECUCIÓN</w:t>
      </w:r>
      <w:bookmarkEnd w:id="211"/>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12" w:name="_Toc507772873"/>
      <w:r w:rsidRPr="00B83344">
        <w:t xml:space="preserve">MEDIDAS DE </w:t>
      </w:r>
      <w:r w:rsidR="00694EF5" w:rsidRPr="00B83344">
        <w:t>MITIGACIÓN</w:t>
      </w:r>
      <w:r w:rsidRPr="00B83344">
        <w:t xml:space="preserve"> AMBIENTAL</w:t>
      </w:r>
      <w:bookmarkEnd w:id="212"/>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13" w:name="_Toc507772874"/>
      <w:r w:rsidRPr="00920A4F">
        <w:rPr>
          <w:rFonts w:eastAsia="Times New Roman"/>
        </w:rPr>
        <w:t>MEDICIÓN Y FORMA DE PAGO</w:t>
      </w:r>
      <w:bookmarkEnd w:id="213"/>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694EF5" w:rsidRDefault="00694EF5"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694EF5" w:rsidRDefault="00694EF5"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694EF5" w:rsidRPr="00920A4F" w:rsidRDefault="00694EF5"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AB073F" w:rsidRPr="00FF06CB" w:rsidRDefault="009113B2" w:rsidP="00AB073F">
      <w:pPr>
        <w:pStyle w:val="Ttulo1"/>
        <w:numPr>
          <w:ilvl w:val="0"/>
          <w:numId w:val="50"/>
        </w:numPr>
      </w:pPr>
      <w:bookmarkStart w:id="214" w:name="_Toc381213533"/>
      <w:bookmarkStart w:id="215" w:name="_Toc381214010"/>
      <w:bookmarkStart w:id="216" w:name="_Toc381214101"/>
      <w:bookmarkStart w:id="217" w:name="_Toc384130467"/>
      <w:bookmarkStart w:id="218" w:name="_Toc384130688"/>
      <w:bookmarkStart w:id="219" w:name="_Toc384130844"/>
      <w:bookmarkStart w:id="220" w:name="_Toc384131235"/>
      <w:bookmarkStart w:id="221" w:name="_Toc387785986"/>
      <w:bookmarkStart w:id="222" w:name="_Toc387788274"/>
      <w:bookmarkStart w:id="223" w:name="_Toc388648583"/>
      <w:bookmarkStart w:id="224" w:name="_Toc388648672"/>
      <w:bookmarkStart w:id="225" w:name="_Toc388693333"/>
      <w:bookmarkStart w:id="226" w:name="_Toc388702296"/>
      <w:bookmarkStart w:id="227" w:name="_Toc388724574"/>
      <w:bookmarkStart w:id="228" w:name="_Toc404098163"/>
      <w:bookmarkStart w:id="229" w:name="_Toc507772911"/>
      <w:r w:rsidRPr="00054324">
        <w:lastRenderedPageBreak/>
        <w:t>REPOSICIÓN DE EMPEDRADO.</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30" w:name="_Toc507772912"/>
      <w:r>
        <w:rPr>
          <w:rFonts w:eastAsia="Times New Roman"/>
        </w:rPr>
        <w:t>DEFINICIÓN</w:t>
      </w:r>
      <w:bookmarkEnd w:id="230"/>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31" w:name="_Toc507772913"/>
      <w:r w:rsidRPr="00920A4F">
        <w:rPr>
          <w:rFonts w:eastAsia="Times New Roman"/>
        </w:rPr>
        <w:t>MATERIAL HERRAMIENTAS Y EQUI</w:t>
      </w:r>
      <w:r w:rsidR="00FF06CB">
        <w:rPr>
          <w:rFonts w:eastAsia="Times New Roman"/>
        </w:rPr>
        <w:t>PO</w:t>
      </w:r>
      <w:bookmarkEnd w:id="23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32"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32"/>
    </w:p>
    <w:p w:rsidR="009113B2" w:rsidRPr="00920A4F" w:rsidRDefault="00FF06CB" w:rsidP="00F77B67">
      <w:pPr>
        <w:pStyle w:val="Ttulo2"/>
        <w:numPr>
          <w:ilvl w:val="1"/>
          <w:numId w:val="50"/>
        </w:numPr>
        <w:rPr>
          <w:rFonts w:eastAsia="Times New Roman"/>
        </w:rPr>
      </w:pPr>
      <w:bookmarkStart w:id="233" w:name="_Toc507772914"/>
      <w:r>
        <w:rPr>
          <w:rFonts w:eastAsia="Times New Roman"/>
        </w:rPr>
        <w:t>PROCEDIMIENTO PARA LA EJECUCIÓN</w:t>
      </w:r>
      <w:bookmarkEnd w:id="23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34" w:name="_Toc507772915"/>
      <w:r w:rsidRPr="00B83344">
        <w:t xml:space="preserve">MEDIDAS DE </w:t>
      </w:r>
      <w:r w:rsidR="00694EF5" w:rsidRPr="00B83344">
        <w:t>MITIGACIÓN</w:t>
      </w:r>
      <w:r w:rsidRPr="00B83344">
        <w:t xml:space="preserve"> AMBIENTAL</w:t>
      </w:r>
      <w:bookmarkEnd w:id="234"/>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35" w:name="_Toc507772916"/>
      <w:r>
        <w:rPr>
          <w:rFonts w:eastAsia="Times New Roman"/>
        </w:rPr>
        <w:t>MEDICIÓN Y FORMA DE PAGO</w:t>
      </w:r>
      <w:bookmarkEnd w:id="23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94EF5" w:rsidRDefault="00694EF5" w:rsidP="009113B2">
      <w:pPr>
        <w:jc w:val="both"/>
        <w:rPr>
          <w:rFonts w:asciiTheme="minorHAnsi" w:hAnsiTheme="minorHAnsi" w:cstheme="minorHAnsi"/>
          <w:sz w:val="20"/>
          <w:szCs w:val="20"/>
        </w:rPr>
      </w:pPr>
    </w:p>
    <w:p w:rsidR="00694EF5" w:rsidRDefault="00694EF5" w:rsidP="009113B2">
      <w:pPr>
        <w:jc w:val="both"/>
        <w:rPr>
          <w:rFonts w:asciiTheme="minorHAnsi" w:hAnsiTheme="minorHAnsi" w:cstheme="minorHAnsi"/>
          <w:sz w:val="20"/>
          <w:szCs w:val="20"/>
        </w:rPr>
      </w:pPr>
    </w:p>
    <w:p w:rsidR="00694EF5" w:rsidRDefault="00694EF5" w:rsidP="009113B2">
      <w:pPr>
        <w:jc w:val="both"/>
        <w:rPr>
          <w:rFonts w:asciiTheme="minorHAnsi" w:hAnsiTheme="minorHAnsi" w:cstheme="minorHAnsi"/>
          <w:sz w:val="20"/>
          <w:szCs w:val="20"/>
        </w:rPr>
      </w:pPr>
    </w:p>
    <w:p w:rsidR="00694EF5" w:rsidRPr="00920A4F" w:rsidRDefault="00694EF5" w:rsidP="009113B2">
      <w:pPr>
        <w:jc w:val="both"/>
        <w:rPr>
          <w:rFonts w:asciiTheme="minorHAnsi" w:hAnsiTheme="minorHAnsi" w:cstheme="minorHAnsi"/>
          <w:sz w:val="20"/>
          <w:szCs w:val="20"/>
        </w:rPr>
      </w:pPr>
    </w:p>
    <w:p w:rsidR="00AB073F" w:rsidRPr="00FF06CB" w:rsidRDefault="00850A3C" w:rsidP="00AB073F">
      <w:pPr>
        <w:pStyle w:val="Ttulo1"/>
        <w:numPr>
          <w:ilvl w:val="0"/>
          <w:numId w:val="50"/>
        </w:numPr>
      </w:pPr>
      <w:bookmarkStart w:id="236" w:name="_Toc507772929"/>
      <w:r>
        <w:lastRenderedPageBreak/>
        <w:t xml:space="preserve">ELABORACIÓN DE PLANOS </w:t>
      </w:r>
      <w:r w:rsidR="009113B2" w:rsidRPr="00054324">
        <w:t>AS</w:t>
      </w:r>
      <w:r>
        <w:t>-</w:t>
      </w:r>
      <w:r w:rsidR="009113B2" w:rsidRPr="00054324">
        <w:t>BUILT</w:t>
      </w:r>
      <w:bookmarkEnd w:id="236"/>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37" w:name="_Toc507772930"/>
      <w:r>
        <w:rPr>
          <w:rFonts w:eastAsia="Times New Roman"/>
        </w:rPr>
        <w:t>DEFINICIÓN</w:t>
      </w:r>
      <w:bookmarkEnd w:id="237"/>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8" w:name="_Toc507772931"/>
      <w:r w:rsidRPr="00920A4F">
        <w:rPr>
          <w:rFonts w:eastAsia="Times New Roman"/>
        </w:rPr>
        <w:t>MAT</w:t>
      </w:r>
      <w:r w:rsidR="00FF06CB">
        <w:rPr>
          <w:rFonts w:eastAsia="Times New Roman"/>
        </w:rPr>
        <w:t>ERIALES, HERRAMIENTAS Y EQUIPO</w:t>
      </w:r>
      <w:bookmarkEnd w:id="238"/>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9" w:name="_Toc507772932"/>
      <w:r w:rsidRPr="00920A4F">
        <w:rPr>
          <w:rFonts w:eastAsia="Times New Roman"/>
        </w:rPr>
        <w:t>P</w:t>
      </w:r>
      <w:r w:rsidR="00FF06CB">
        <w:rPr>
          <w:rFonts w:eastAsia="Times New Roman"/>
        </w:rPr>
        <w:t>ROCEDIMIENTO PARA LA EJECUCIÓN</w:t>
      </w:r>
      <w:bookmarkEnd w:id="239"/>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40" w:name="_Toc507772933"/>
      <w:r w:rsidRPr="00B83344">
        <w:t xml:space="preserve">MEDIDAS DE </w:t>
      </w:r>
      <w:r w:rsidR="00694EF5" w:rsidRPr="00B83344">
        <w:t>MITIGACIÓN</w:t>
      </w:r>
      <w:r w:rsidRPr="00B83344">
        <w:t xml:space="preserve"> AMBIENTAL</w:t>
      </w:r>
      <w:bookmarkEnd w:id="240"/>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41" w:name="_Toc507772934"/>
      <w:r w:rsidRPr="00920A4F">
        <w:rPr>
          <w:rFonts w:eastAsia="Times New Roman"/>
        </w:rPr>
        <w:t>MEDICIÓN Y FORMA DE PAGO.</w:t>
      </w:r>
      <w:bookmarkEnd w:id="241"/>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42" w:name="_Toc507772965"/>
      <w:bookmarkStart w:id="243" w:name="_Toc378236514"/>
      <w:bookmarkStart w:id="244" w:name="_Toc378667047"/>
      <w:bookmarkStart w:id="245" w:name="_Toc378667233"/>
      <w:bookmarkStart w:id="246" w:name="_Toc378667748"/>
      <w:bookmarkStart w:id="247" w:name="_Toc381213541"/>
      <w:bookmarkStart w:id="248" w:name="_Toc381214018"/>
      <w:bookmarkStart w:id="249" w:name="_Toc381214109"/>
      <w:bookmarkStart w:id="250" w:name="_Toc384130477"/>
      <w:bookmarkStart w:id="251" w:name="_Toc384130698"/>
      <w:bookmarkStart w:id="252" w:name="_Toc384130854"/>
      <w:bookmarkStart w:id="253" w:name="_Toc384131245"/>
      <w:bookmarkStart w:id="254" w:name="_Toc387785996"/>
      <w:bookmarkStart w:id="255" w:name="_Toc387788284"/>
      <w:bookmarkStart w:id="256" w:name="_Toc388648593"/>
      <w:bookmarkStart w:id="257" w:name="_Toc388648681"/>
      <w:bookmarkStart w:id="258" w:name="_Toc388693342"/>
      <w:bookmarkStart w:id="259" w:name="_Toc388702304"/>
      <w:bookmarkStart w:id="260" w:name="_Toc388724582"/>
      <w:bookmarkStart w:id="261" w:name="_Toc404098170"/>
      <w:r w:rsidRPr="007F7BF1">
        <w:lastRenderedPageBreak/>
        <w:t>LIMPIEZA Y RETIRO DE ESCOMBROS</w:t>
      </w:r>
      <w:r w:rsidRPr="00920A4F">
        <w:t>.</w:t>
      </w:r>
      <w:bookmarkEnd w:id="242"/>
    </w:p>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62" w:name="_Toc507772966"/>
      <w:r>
        <w:rPr>
          <w:rFonts w:eastAsia="Times New Roman"/>
        </w:rPr>
        <w:t>DEFINICIÓN</w:t>
      </w:r>
      <w:bookmarkEnd w:id="26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6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6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64" w:name="_Toc507772967"/>
      <w:r w:rsidRPr="00920A4F">
        <w:rPr>
          <w:rFonts w:eastAsia="Times New Roman"/>
        </w:rPr>
        <w:t>MA</w:t>
      </w:r>
      <w:r w:rsidR="00FF06CB">
        <w:rPr>
          <w:rFonts w:eastAsia="Times New Roman"/>
        </w:rPr>
        <w:t>TERIALES, HERRAMIENTAS Y EQUIPO</w:t>
      </w:r>
      <w:bookmarkEnd w:id="26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65" w:name="_Toc507772968"/>
      <w:r>
        <w:rPr>
          <w:rFonts w:eastAsia="Times New Roman"/>
        </w:rPr>
        <w:t>PROCEDIMIENTO PARA LA EJECUCIÓN</w:t>
      </w:r>
      <w:bookmarkEnd w:id="265"/>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66" w:name="_Toc507772969"/>
      <w:r w:rsidRPr="00B83344">
        <w:t xml:space="preserve">MEDIDAS DE </w:t>
      </w:r>
      <w:r w:rsidR="00694EF5" w:rsidRPr="00B83344">
        <w:t>MITIGACIÓN</w:t>
      </w:r>
      <w:r w:rsidRPr="00B83344">
        <w:t xml:space="preserve"> AMBIENTAL</w:t>
      </w:r>
      <w:bookmarkEnd w:id="266"/>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67" w:name="_Toc507772970"/>
      <w:r w:rsidRPr="00920A4F">
        <w:rPr>
          <w:rFonts w:eastAsia="Times New Roman"/>
        </w:rPr>
        <w:t>MEDICIÓN Y FORMA DE PAGO.</w:t>
      </w:r>
      <w:bookmarkEnd w:id="26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EF5" w:rsidRDefault="00694EF5" w:rsidP="00F3609F">
      <w:pPr>
        <w:tabs>
          <w:tab w:val="left" w:pos="0"/>
          <w:tab w:val="left" w:pos="142"/>
        </w:tabs>
        <w:autoSpaceDE w:val="0"/>
        <w:autoSpaceDN w:val="0"/>
        <w:adjustRightInd w:val="0"/>
        <w:jc w:val="both"/>
        <w:rPr>
          <w:rFonts w:asciiTheme="minorHAnsi" w:hAnsiTheme="minorHAnsi" w:cstheme="minorHAnsi"/>
          <w:b/>
          <w:sz w:val="20"/>
          <w:szCs w:val="20"/>
        </w:rPr>
      </w:pPr>
    </w:p>
    <w:p w:rsidR="00C25221" w:rsidRPr="00FF06CB" w:rsidRDefault="00C25221" w:rsidP="00C25221">
      <w:pPr>
        <w:pStyle w:val="Ttulo1"/>
        <w:numPr>
          <w:ilvl w:val="0"/>
          <w:numId w:val="50"/>
        </w:numPr>
      </w:pPr>
      <w:bookmarkStart w:id="268" w:name="_Toc507772983"/>
      <w:r w:rsidRPr="00694729">
        <w:lastRenderedPageBreak/>
        <w:t>ELABORACIÓN DATA BOOK</w:t>
      </w:r>
      <w:bookmarkEnd w:id="268"/>
    </w:p>
    <w:p w:rsidR="00C25221" w:rsidRDefault="00C25221" w:rsidP="00C25221">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C25221" w:rsidRPr="00694729" w:rsidRDefault="00C25221" w:rsidP="00C25221">
      <w:pPr>
        <w:contextualSpacing/>
        <w:jc w:val="both"/>
        <w:rPr>
          <w:rFonts w:asciiTheme="minorHAnsi" w:hAnsiTheme="minorHAnsi" w:cstheme="minorHAnsi"/>
          <w:b/>
          <w:kern w:val="28"/>
          <w:sz w:val="20"/>
          <w:szCs w:val="20"/>
        </w:rPr>
      </w:pPr>
    </w:p>
    <w:p w:rsidR="00C25221" w:rsidRPr="00BE0DF1" w:rsidRDefault="00C25221" w:rsidP="00C25221">
      <w:pPr>
        <w:pStyle w:val="Ttulo2"/>
        <w:numPr>
          <w:ilvl w:val="1"/>
          <w:numId w:val="50"/>
        </w:numPr>
        <w:rPr>
          <w:rFonts w:eastAsia="Times New Roman"/>
        </w:rPr>
      </w:pPr>
      <w:bookmarkStart w:id="269" w:name="_Toc507772984"/>
      <w:r>
        <w:rPr>
          <w:rFonts w:eastAsia="Times New Roman"/>
        </w:rPr>
        <w:t>DEFINICIÓN</w:t>
      </w:r>
      <w:bookmarkEnd w:id="269"/>
    </w:p>
    <w:p w:rsidR="00C25221" w:rsidRPr="00BE0DF1" w:rsidRDefault="00C25221" w:rsidP="00C25221">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C25221" w:rsidRPr="00BE0DF1" w:rsidRDefault="00C25221" w:rsidP="00C25221">
      <w:pPr>
        <w:pStyle w:val="Ttulo2"/>
        <w:numPr>
          <w:ilvl w:val="1"/>
          <w:numId w:val="50"/>
        </w:numPr>
        <w:rPr>
          <w:rFonts w:eastAsia="Times New Roman"/>
        </w:rPr>
      </w:pPr>
      <w:bookmarkStart w:id="270" w:name="_Toc507772985"/>
      <w:r w:rsidRPr="00BE0DF1">
        <w:rPr>
          <w:rFonts w:eastAsia="Times New Roman"/>
        </w:rPr>
        <w:t>MA</w:t>
      </w:r>
      <w:r>
        <w:rPr>
          <w:rFonts w:eastAsia="Times New Roman"/>
        </w:rPr>
        <w:t>TERIALES, HERRAMIENTAS Y EQUIPO</w:t>
      </w:r>
      <w:bookmarkEnd w:id="270"/>
    </w:p>
    <w:p w:rsidR="00C25221" w:rsidRPr="00BE0DF1" w:rsidRDefault="00C25221" w:rsidP="00C25221">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C25221" w:rsidRPr="00BE0DF1" w:rsidRDefault="00C25221" w:rsidP="00C25221">
      <w:pPr>
        <w:pStyle w:val="Ttulo2"/>
        <w:numPr>
          <w:ilvl w:val="1"/>
          <w:numId w:val="50"/>
        </w:numPr>
        <w:rPr>
          <w:rFonts w:eastAsia="Times New Roman"/>
        </w:rPr>
      </w:pPr>
      <w:bookmarkStart w:id="271" w:name="_Toc507772986"/>
      <w:r>
        <w:rPr>
          <w:rFonts w:eastAsia="Times New Roman"/>
        </w:rPr>
        <w:t>PROCEDIMIENTO PARA LA EJECUCIÓN</w:t>
      </w:r>
      <w:bookmarkEnd w:id="271"/>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C25221" w:rsidRPr="002B58CF" w:rsidRDefault="00C25221" w:rsidP="00C25221">
      <w:pPr>
        <w:pStyle w:val="Ttulo2"/>
        <w:numPr>
          <w:ilvl w:val="1"/>
          <w:numId w:val="50"/>
        </w:numPr>
        <w:rPr>
          <w:rFonts w:eastAsia="Times New Roman"/>
        </w:rPr>
      </w:pPr>
      <w:r w:rsidRPr="002B58CF">
        <w:rPr>
          <w:rFonts w:eastAsia="Times New Roman"/>
        </w:rPr>
        <w:t>MEDIDAS DE MITIGACIÓN AMBIENTAL</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1667A">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5221" w:rsidRPr="00E1667A"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5221" w:rsidRPr="002B58CF" w:rsidRDefault="00C25221" w:rsidP="00C25221">
      <w:pPr>
        <w:pStyle w:val="Ttulo2"/>
        <w:numPr>
          <w:ilvl w:val="1"/>
          <w:numId w:val="50"/>
        </w:numPr>
        <w:rPr>
          <w:rFonts w:eastAsia="Times New Roman"/>
        </w:rPr>
      </w:pPr>
      <w:r w:rsidRPr="002B58CF">
        <w:rPr>
          <w:rFonts w:eastAsia="Times New Roman"/>
        </w:rPr>
        <w:t>MEDICIÓN Y FORMA DE PAGO.</w:t>
      </w:r>
    </w:p>
    <w:p w:rsidR="00C25221" w:rsidRPr="00C25221" w:rsidRDefault="00C25221" w:rsidP="00C2522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sectPr w:rsidR="00C25221" w:rsidRPr="00C25221">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D13" w:rsidRDefault="00F84D13" w:rsidP="0031499A">
      <w:r>
        <w:separator/>
      </w:r>
    </w:p>
  </w:endnote>
  <w:endnote w:type="continuationSeparator" w:id="0">
    <w:p w:rsidR="00F84D13" w:rsidRDefault="00F84D1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314" w:rsidRDefault="003D231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694EF5" w:rsidTr="00C84B30">
      <w:trPr>
        <w:trHeight w:val="182"/>
        <w:jc w:val="center"/>
      </w:trPr>
      <w:tc>
        <w:tcPr>
          <w:tcW w:w="3192" w:type="dxa"/>
          <w:tcMar>
            <w:top w:w="0" w:type="dxa"/>
            <w:left w:w="108" w:type="dxa"/>
            <w:bottom w:w="0" w:type="dxa"/>
            <w:right w:w="108" w:type="dxa"/>
          </w:tcMar>
          <w:hideMark/>
        </w:tcPr>
        <w:p w:rsidR="00694EF5" w:rsidRDefault="00694EF5" w:rsidP="00694EF5">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694EF5" w:rsidRDefault="00694EF5" w:rsidP="00694EF5">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694EF5" w:rsidRDefault="00694EF5" w:rsidP="00694EF5">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694EF5" w:rsidTr="00C84B30">
      <w:trPr>
        <w:trHeight w:val="262"/>
        <w:jc w:val="center"/>
      </w:trPr>
      <w:tc>
        <w:tcPr>
          <w:tcW w:w="3192" w:type="dxa"/>
          <w:tcMar>
            <w:top w:w="0" w:type="dxa"/>
            <w:left w:w="108" w:type="dxa"/>
            <w:bottom w:w="0" w:type="dxa"/>
            <w:right w:w="108" w:type="dxa"/>
          </w:tcMar>
        </w:tcPr>
        <w:p w:rsidR="00694EF5" w:rsidRDefault="00694EF5" w:rsidP="00694EF5">
          <w:pPr>
            <w:pStyle w:val="Piedepgina"/>
            <w:rPr>
              <w:rFonts w:ascii="Calibri" w:hAnsi="Calibri"/>
              <w:sz w:val="16"/>
              <w:szCs w:val="16"/>
              <w:lang w:val="es-BO" w:eastAsia="en-US"/>
            </w:rPr>
          </w:pPr>
        </w:p>
        <w:p w:rsidR="00694EF5" w:rsidRDefault="00694EF5" w:rsidP="00694EF5">
          <w:pPr>
            <w:pStyle w:val="Piedepgina"/>
            <w:rPr>
              <w:rFonts w:ascii="Calibri" w:hAnsi="Calibri"/>
              <w:sz w:val="16"/>
              <w:szCs w:val="16"/>
              <w:lang w:val="es-BO" w:eastAsia="en-US"/>
            </w:rPr>
          </w:pPr>
        </w:p>
        <w:p w:rsidR="00694EF5" w:rsidRDefault="00694EF5" w:rsidP="00694EF5">
          <w:pPr>
            <w:pStyle w:val="Piedepgina"/>
            <w:rPr>
              <w:rFonts w:ascii="Calibri" w:hAnsi="Calibri"/>
              <w:sz w:val="16"/>
              <w:szCs w:val="16"/>
              <w:lang w:val="es-BO" w:eastAsia="en-US"/>
            </w:rPr>
          </w:pPr>
        </w:p>
        <w:p w:rsidR="00694EF5" w:rsidRDefault="00694EF5" w:rsidP="00694EF5">
          <w:pPr>
            <w:pStyle w:val="Piedepgina"/>
            <w:rPr>
              <w:rFonts w:ascii="Calibri" w:hAnsi="Calibri"/>
              <w:sz w:val="16"/>
              <w:szCs w:val="16"/>
              <w:lang w:val="es-BO" w:eastAsia="en-US"/>
            </w:rPr>
          </w:pPr>
        </w:p>
        <w:p w:rsidR="00694EF5" w:rsidRDefault="00694EF5" w:rsidP="00694EF5">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694EF5" w:rsidRDefault="00694EF5" w:rsidP="00694EF5">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694EF5" w:rsidRDefault="00694EF5" w:rsidP="00694EF5">
          <w:pPr>
            <w:pStyle w:val="Piedepgina"/>
            <w:rPr>
              <w:rFonts w:ascii="Calibri" w:hAnsi="Calibri"/>
              <w:sz w:val="16"/>
              <w:szCs w:val="16"/>
              <w:lang w:val="es-BO" w:eastAsia="en-US"/>
            </w:rPr>
          </w:pPr>
        </w:p>
        <w:p w:rsidR="00694EF5" w:rsidRDefault="00694EF5" w:rsidP="00694EF5">
          <w:pPr>
            <w:pStyle w:val="Piedepgina"/>
            <w:rPr>
              <w:rFonts w:ascii="Calibri" w:hAnsi="Calibri"/>
              <w:sz w:val="16"/>
              <w:szCs w:val="16"/>
              <w:lang w:val="es-BO" w:eastAsia="en-US"/>
            </w:rPr>
          </w:pPr>
        </w:p>
        <w:p w:rsidR="00694EF5" w:rsidRDefault="00694EF5" w:rsidP="00694EF5">
          <w:pPr>
            <w:pStyle w:val="Piedepgina"/>
            <w:rPr>
              <w:rFonts w:ascii="Calibri" w:hAnsi="Calibri"/>
              <w:sz w:val="16"/>
              <w:szCs w:val="16"/>
              <w:lang w:val="es-BO" w:eastAsia="en-US"/>
            </w:rPr>
          </w:pPr>
        </w:p>
      </w:tc>
    </w:tr>
    <w:tr w:rsidR="00694EF5" w:rsidRPr="00120F2F" w:rsidTr="003D2314">
      <w:trPr>
        <w:trHeight w:val="122"/>
        <w:jc w:val="center"/>
      </w:trPr>
      <w:tc>
        <w:tcPr>
          <w:tcW w:w="3192" w:type="dxa"/>
          <w:tcMar>
            <w:top w:w="0" w:type="dxa"/>
            <w:left w:w="108" w:type="dxa"/>
            <w:bottom w:w="0" w:type="dxa"/>
            <w:right w:w="108" w:type="dxa"/>
          </w:tcMar>
          <w:hideMark/>
        </w:tcPr>
        <w:p w:rsidR="00694EF5" w:rsidRDefault="00694EF5" w:rsidP="00694EF5">
          <w:pPr>
            <w:jc w:val="center"/>
            <w:rPr>
              <w:rFonts w:ascii="Vijaya" w:hAnsi="Vijaya" w:cs="Vijaya"/>
              <w:sz w:val="16"/>
              <w:szCs w:val="16"/>
              <w:lang w:val="en-US" w:eastAsia="en-US"/>
            </w:rPr>
          </w:pPr>
          <w:r w:rsidRPr="0068638F">
            <w:rPr>
              <w:rFonts w:ascii="Vijaya" w:hAnsi="Vijaya" w:cs="Vijaya"/>
              <w:sz w:val="16"/>
              <w:szCs w:val="16"/>
              <w:lang w:val="en-US" w:eastAsia="en-US"/>
            </w:rPr>
            <w:t xml:space="preserve"> </w:t>
          </w:r>
        </w:p>
        <w:p w:rsidR="003D2314" w:rsidRDefault="003D2314" w:rsidP="00694EF5">
          <w:pPr>
            <w:jc w:val="center"/>
            <w:rPr>
              <w:rFonts w:ascii="Vijaya" w:hAnsi="Vijaya" w:cs="Vijaya"/>
              <w:sz w:val="16"/>
              <w:szCs w:val="16"/>
              <w:lang w:val="en-US" w:eastAsia="en-US"/>
            </w:rPr>
          </w:pPr>
        </w:p>
        <w:p w:rsidR="003D2314" w:rsidRPr="0068638F" w:rsidRDefault="003D2314" w:rsidP="00694EF5">
          <w:pPr>
            <w:jc w:val="center"/>
            <w:rPr>
              <w:rFonts w:ascii="Vijaya" w:hAnsi="Vijaya" w:cs="Vijaya"/>
              <w:sz w:val="16"/>
              <w:szCs w:val="16"/>
              <w:lang w:val="en-US" w:eastAsia="en-US"/>
            </w:rPr>
          </w:pPr>
        </w:p>
      </w:tc>
      <w:tc>
        <w:tcPr>
          <w:tcW w:w="3324" w:type="dxa"/>
          <w:tcMar>
            <w:top w:w="0" w:type="dxa"/>
            <w:left w:w="108" w:type="dxa"/>
            <w:bottom w:w="0" w:type="dxa"/>
            <w:right w:w="108" w:type="dxa"/>
          </w:tcMar>
        </w:tcPr>
        <w:p w:rsidR="00694EF5" w:rsidRPr="006F0724" w:rsidRDefault="00694EF5" w:rsidP="00694EF5">
          <w:pPr>
            <w:jc w:val="center"/>
            <w:rPr>
              <w:rFonts w:ascii="Calibri" w:hAnsi="Calibri"/>
              <w:b/>
              <w:bCs/>
              <w:sz w:val="16"/>
              <w:szCs w:val="16"/>
              <w:lang w:val="es-BO" w:eastAsia="en-US"/>
            </w:rPr>
          </w:pPr>
          <w:bookmarkStart w:id="272" w:name="_GoBack"/>
          <w:bookmarkEnd w:id="272"/>
        </w:p>
      </w:tc>
      <w:tc>
        <w:tcPr>
          <w:tcW w:w="3260" w:type="dxa"/>
          <w:tcMar>
            <w:top w:w="0" w:type="dxa"/>
            <w:left w:w="108" w:type="dxa"/>
            <w:bottom w:w="0" w:type="dxa"/>
            <w:right w:w="108" w:type="dxa"/>
          </w:tcMar>
        </w:tcPr>
        <w:p w:rsidR="00694EF5" w:rsidRPr="006F0724" w:rsidRDefault="00694EF5" w:rsidP="00694EF5">
          <w:pPr>
            <w:pStyle w:val="Piedepgina"/>
            <w:jc w:val="center"/>
            <w:rPr>
              <w:rFonts w:ascii="Calibri" w:hAnsi="Calibri"/>
              <w:b/>
              <w:bCs/>
              <w:sz w:val="16"/>
              <w:szCs w:val="16"/>
              <w:lang w:val="es-BO" w:eastAsia="en-US"/>
            </w:rPr>
          </w:pPr>
        </w:p>
      </w:tc>
    </w:tr>
  </w:tbl>
  <w:p w:rsidR="00850A3C" w:rsidRDefault="00850A3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314" w:rsidRDefault="003D23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D13" w:rsidRDefault="00F84D13" w:rsidP="0031499A">
      <w:r>
        <w:separator/>
      </w:r>
    </w:p>
  </w:footnote>
  <w:footnote w:type="continuationSeparator" w:id="0">
    <w:p w:rsidR="00F84D13" w:rsidRDefault="00F84D1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314" w:rsidRDefault="003D231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0A3C" w:rsidRPr="00FA0D94" w:rsidTr="008345E5">
      <w:tc>
        <w:tcPr>
          <w:tcW w:w="1446" w:type="dxa"/>
          <w:vMerge w:val="restart"/>
          <w:vAlign w:val="center"/>
        </w:tcPr>
        <w:p w:rsidR="00850A3C" w:rsidRPr="00FA0D94" w:rsidRDefault="00850A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0A3C" w:rsidRPr="0076024C" w:rsidRDefault="00850A3C" w:rsidP="001E283B">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E283B">
            <w:rPr>
              <w:rFonts w:ascii="Calibri" w:eastAsia="Arial Unicode MS" w:hAnsi="Calibri" w:cs="Calibri"/>
              <w:szCs w:val="12"/>
              <w:lang w:val="es-MX"/>
            </w:rPr>
            <w:t>COCHABAMBA</w:t>
          </w:r>
        </w:p>
      </w:tc>
      <w:tc>
        <w:tcPr>
          <w:tcW w:w="1276" w:type="dxa"/>
          <w:vAlign w:val="center"/>
        </w:tcPr>
        <w:p w:rsidR="00850A3C" w:rsidRPr="0076024C" w:rsidRDefault="00850A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0A3C" w:rsidRDefault="00850A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0A3C" w:rsidRPr="0076024C" w:rsidRDefault="00850A3C" w:rsidP="0031499A">
          <w:pPr>
            <w:pStyle w:val="Encabezado"/>
            <w:jc w:val="center"/>
            <w:rPr>
              <w:rFonts w:ascii="Calibri" w:eastAsia="Arial Unicode MS" w:hAnsi="Calibri" w:cs="Arial"/>
              <w:b/>
              <w:sz w:val="14"/>
              <w:szCs w:val="14"/>
              <w:lang w:val="es-MX"/>
            </w:rPr>
          </w:pPr>
        </w:p>
      </w:tc>
    </w:tr>
    <w:tr w:rsidR="00850A3C" w:rsidRPr="00FA0D94" w:rsidTr="008345E5">
      <w:trPr>
        <w:trHeight w:val="478"/>
      </w:trPr>
      <w:tc>
        <w:tcPr>
          <w:tcW w:w="1446" w:type="dxa"/>
          <w:vMerge/>
          <w:vAlign w:val="center"/>
        </w:tcPr>
        <w:p w:rsidR="00850A3C" w:rsidRPr="00FA0D94" w:rsidRDefault="00850A3C" w:rsidP="0031499A">
          <w:pPr>
            <w:pStyle w:val="Encabezado"/>
            <w:jc w:val="center"/>
            <w:rPr>
              <w:rFonts w:ascii="Arial Narrow" w:eastAsia="Arial Unicode MS" w:hAnsi="Arial Narrow"/>
              <w:szCs w:val="12"/>
              <w:lang w:val="es-MX"/>
            </w:rPr>
          </w:pPr>
        </w:p>
      </w:tc>
      <w:tc>
        <w:tcPr>
          <w:tcW w:w="6209" w:type="dxa"/>
          <w:vAlign w:val="center"/>
        </w:tcPr>
        <w:p w:rsidR="00850A3C" w:rsidRPr="0076024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w:t>
          </w:r>
          <w:r w:rsidR="001E283B">
            <w:rPr>
              <w:rFonts w:ascii="Calibri" w:eastAsia="Arial Unicode MS" w:hAnsi="Calibri" w:cs="Calibri"/>
              <w:b/>
              <w:sz w:val="18"/>
              <w:szCs w:val="18"/>
              <w:lang w:val="es-MX"/>
            </w:rPr>
            <w:t>TÉCNICAS</w:t>
          </w:r>
          <w:r>
            <w:rPr>
              <w:rFonts w:ascii="Calibri" w:eastAsia="Arial Unicode MS" w:hAnsi="Calibri" w:cs="Calibri"/>
              <w:b/>
              <w:sz w:val="18"/>
              <w:szCs w:val="18"/>
              <w:lang w:val="es-MX"/>
            </w:rPr>
            <w:t xml:space="preserve"> PARA OBRAS CIVILES</w:t>
          </w:r>
          <w:r w:rsidR="001E283B">
            <w:rPr>
              <w:rFonts w:ascii="Calibri" w:eastAsia="Arial Unicode MS" w:hAnsi="Calibri" w:cs="Calibri"/>
              <w:b/>
              <w:sz w:val="18"/>
              <w:szCs w:val="18"/>
              <w:lang w:val="es-MX"/>
            </w:rPr>
            <w:t xml:space="preserve">: </w:t>
          </w:r>
          <w:r w:rsidR="001E283B" w:rsidRPr="001E283B">
            <w:rPr>
              <w:rFonts w:ascii="Calibri" w:eastAsia="Arial Unicode MS" w:hAnsi="Calibri" w:cs="Calibri"/>
              <w:b/>
              <w:sz w:val="18"/>
              <w:szCs w:val="18"/>
              <w:lang w:val="es-MX"/>
            </w:rPr>
            <w:t>CIVILES CONSTRUCCIÓN DE RED SECUNDARIA MUNICIPIO QUILLACOLLO ZONA CENTRAL Y EL PASO</w:t>
          </w:r>
        </w:p>
      </w:tc>
      <w:tc>
        <w:tcPr>
          <w:tcW w:w="1276" w:type="dxa"/>
          <w:vAlign w:val="center"/>
        </w:tcPr>
        <w:p w:rsidR="00850A3C" w:rsidRPr="0076024C" w:rsidRDefault="00850A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0A3C" w:rsidRPr="0076024C" w:rsidRDefault="00850A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231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2314">
            <w:rPr>
              <w:rStyle w:val="Nmerodepgina"/>
              <w:rFonts w:ascii="Calibri" w:eastAsiaTheme="majorEastAsia" w:hAnsi="Calibri"/>
              <w:noProof/>
              <w:sz w:val="16"/>
              <w:szCs w:val="16"/>
            </w:rPr>
            <w:t>53</w:t>
          </w:r>
          <w:r w:rsidRPr="0076024C">
            <w:rPr>
              <w:rStyle w:val="Nmerodepgina"/>
              <w:rFonts w:ascii="Calibri" w:eastAsiaTheme="majorEastAsia" w:hAnsi="Calibri"/>
              <w:sz w:val="16"/>
              <w:szCs w:val="16"/>
            </w:rPr>
            <w:fldChar w:fldCharType="end"/>
          </w:r>
        </w:p>
      </w:tc>
    </w:tr>
  </w:tbl>
  <w:p w:rsidR="00850A3C" w:rsidRDefault="00850A3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314" w:rsidRDefault="003D23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851AE"/>
    <w:rsid w:val="000E529C"/>
    <w:rsid w:val="000F35FB"/>
    <w:rsid w:val="00110246"/>
    <w:rsid w:val="001C632C"/>
    <w:rsid w:val="001E283B"/>
    <w:rsid w:val="002630C5"/>
    <w:rsid w:val="002659A0"/>
    <w:rsid w:val="0028175A"/>
    <w:rsid w:val="002F696E"/>
    <w:rsid w:val="0031499A"/>
    <w:rsid w:val="003169E2"/>
    <w:rsid w:val="00384FE8"/>
    <w:rsid w:val="003B188F"/>
    <w:rsid w:val="003C3250"/>
    <w:rsid w:val="003D2314"/>
    <w:rsid w:val="003D7CC4"/>
    <w:rsid w:val="003E3731"/>
    <w:rsid w:val="003F5E16"/>
    <w:rsid w:val="003F7A36"/>
    <w:rsid w:val="00422CA0"/>
    <w:rsid w:val="0043753E"/>
    <w:rsid w:val="004A2A0B"/>
    <w:rsid w:val="004D76CF"/>
    <w:rsid w:val="004E0E43"/>
    <w:rsid w:val="004F4EFC"/>
    <w:rsid w:val="00523480"/>
    <w:rsid w:val="00542681"/>
    <w:rsid w:val="0055733C"/>
    <w:rsid w:val="005B4797"/>
    <w:rsid w:val="005E174D"/>
    <w:rsid w:val="00637BD4"/>
    <w:rsid w:val="0065042C"/>
    <w:rsid w:val="00671CCC"/>
    <w:rsid w:val="00673FE7"/>
    <w:rsid w:val="0068146B"/>
    <w:rsid w:val="00694729"/>
    <w:rsid w:val="00694EF5"/>
    <w:rsid w:val="006D3811"/>
    <w:rsid w:val="006D5E32"/>
    <w:rsid w:val="00724694"/>
    <w:rsid w:val="00770FE5"/>
    <w:rsid w:val="007D6F68"/>
    <w:rsid w:val="007E7480"/>
    <w:rsid w:val="007F65F8"/>
    <w:rsid w:val="007F7BF1"/>
    <w:rsid w:val="008345E5"/>
    <w:rsid w:val="00840529"/>
    <w:rsid w:val="00850A3C"/>
    <w:rsid w:val="00850F1C"/>
    <w:rsid w:val="00892BF1"/>
    <w:rsid w:val="008B4A93"/>
    <w:rsid w:val="008D79A5"/>
    <w:rsid w:val="009113B2"/>
    <w:rsid w:val="00936A08"/>
    <w:rsid w:val="009531F6"/>
    <w:rsid w:val="0097518F"/>
    <w:rsid w:val="00977189"/>
    <w:rsid w:val="009C3E78"/>
    <w:rsid w:val="009D4DEA"/>
    <w:rsid w:val="009D5A43"/>
    <w:rsid w:val="009D7CF0"/>
    <w:rsid w:val="009F1C56"/>
    <w:rsid w:val="009F43A5"/>
    <w:rsid w:val="00A21006"/>
    <w:rsid w:val="00A8573B"/>
    <w:rsid w:val="00AA22B4"/>
    <w:rsid w:val="00AB073F"/>
    <w:rsid w:val="00AB20FC"/>
    <w:rsid w:val="00AC24D9"/>
    <w:rsid w:val="00B148FD"/>
    <w:rsid w:val="00B90C18"/>
    <w:rsid w:val="00BE0DF1"/>
    <w:rsid w:val="00BF3761"/>
    <w:rsid w:val="00C14CE9"/>
    <w:rsid w:val="00C25221"/>
    <w:rsid w:val="00C34591"/>
    <w:rsid w:val="00C614ED"/>
    <w:rsid w:val="00C72F81"/>
    <w:rsid w:val="00CE4722"/>
    <w:rsid w:val="00D0234C"/>
    <w:rsid w:val="00D76A83"/>
    <w:rsid w:val="00DA1FD4"/>
    <w:rsid w:val="00DB0B5E"/>
    <w:rsid w:val="00E27149"/>
    <w:rsid w:val="00E72291"/>
    <w:rsid w:val="00EA5D4B"/>
    <w:rsid w:val="00F3609F"/>
    <w:rsid w:val="00F41EB0"/>
    <w:rsid w:val="00F47FAE"/>
    <w:rsid w:val="00F625CA"/>
    <w:rsid w:val="00F77B67"/>
    <w:rsid w:val="00F84D13"/>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0076A-D33A-4BAF-A659-BC86E834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21135</Words>
  <Characters>116245</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Luis Rafel  Fermin Paredes</cp:lastModifiedBy>
  <cp:revision>2</cp:revision>
  <dcterms:created xsi:type="dcterms:W3CDTF">2018-04-03T19:36:00Z</dcterms:created>
  <dcterms:modified xsi:type="dcterms:W3CDTF">2018-04-03T19:36:00Z</dcterms:modified>
</cp:coreProperties>
</file>