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C944E" w14:textId="20F2554C" w:rsidR="00F6737E" w:rsidRDefault="00F6737E" w:rsidP="00387A99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p w14:paraId="0DAADE30" w14:textId="77777777" w:rsidR="00F6737E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  <w:bookmarkStart w:id="0" w:name="_GoBack"/>
      <w:bookmarkEnd w:id="0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6737E" w:rsidRPr="00FA1392" w14:paraId="6AB72900" w14:textId="77777777" w:rsidTr="00374555">
        <w:trPr>
          <w:trHeight w:val="64"/>
        </w:trPr>
        <w:tc>
          <w:tcPr>
            <w:tcW w:w="9322" w:type="dxa"/>
            <w:shd w:val="clear" w:color="auto" w:fill="C6D9F1"/>
            <w:vAlign w:val="center"/>
          </w:tcPr>
          <w:p w14:paraId="6F1A9AF2" w14:textId="76CC505F" w:rsidR="00F6737E" w:rsidRPr="00FA1392" w:rsidRDefault="00716AA4" w:rsidP="00374555">
            <w:pPr>
              <w:autoSpaceDE w:val="0"/>
              <w:autoSpaceDN w:val="0"/>
              <w:adjustRightInd w:val="0"/>
              <w:jc w:val="center"/>
              <w:rPr>
                <w:rFonts w:ascii="Calibri" w:hAnsi="Calibri" w:cs="Bookman Old Style,Bold"/>
                <w:b/>
                <w:bCs/>
                <w:lang w:val="es-BO" w:eastAsia="es-BO"/>
              </w:rPr>
            </w:pPr>
            <w:r>
              <w:rPr>
                <w:rFonts w:ascii="Calibri" w:hAnsi="Calibri" w:cs="Bookman Old Style,Bold"/>
                <w:b/>
                <w:bCs/>
                <w:lang w:val="es-BO" w:eastAsia="es-BO"/>
              </w:rPr>
              <w:t xml:space="preserve">ANEXO : </w:t>
            </w:r>
            <w:r w:rsidR="00F6737E" w:rsidRPr="00FA1392">
              <w:rPr>
                <w:rFonts w:ascii="Calibri" w:hAnsi="Calibri" w:cs="Bookman Old Style,Bold"/>
                <w:b/>
                <w:bCs/>
                <w:lang w:val="es-BO" w:eastAsia="es-BO"/>
              </w:rPr>
              <w:t>GARANTÍAS FINANCIERAS</w:t>
            </w:r>
          </w:p>
        </w:tc>
      </w:tr>
      <w:tr w:rsidR="00F6737E" w:rsidRPr="00FA1392" w14:paraId="76E1CD8F" w14:textId="77777777" w:rsidTr="00374555">
        <w:trPr>
          <w:trHeight w:val="64"/>
        </w:trPr>
        <w:tc>
          <w:tcPr>
            <w:tcW w:w="9322" w:type="dxa"/>
            <w:shd w:val="clear" w:color="auto" w:fill="C6D9F1"/>
            <w:vAlign w:val="center"/>
          </w:tcPr>
          <w:p w14:paraId="0FACE535" w14:textId="77777777" w:rsidR="00F6737E" w:rsidRPr="00FA1392" w:rsidRDefault="00F6737E" w:rsidP="00374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FA1392">
              <w:rPr>
                <w:rFonts w:ascii="Calibri" w:hAnsi="Calibri" w:cs="Calibri"/>
                <w:b/>
              </w:rPr>
              <w:t>GARANTÍA DE SERIEDAD DE PROPUESTA</w:t>
            </w:r>
          </w:p>
        </w:tc>
      </w:tr>
      <w:tr w:rsidR="00F6737E" w:rsidRPr="00FA1392" w14:paraId="670629EA" w14:textId="77777777" w:rsidTr="00374555">
        <w:trPr>
          <w:trHeight w:val="454"/>
        </w:trPr>
        <w:tc>
          <w:tcPr>
            <w:tcW w:w="9322" w:type="dxa"/>
            <w:shd w:val="clear" w:color="auto" w:fill="auto"/>
            <w:vAlign w:val="center"/>
          </w:tcPr>
          <w:p w14:paraId="4F97E6B4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A elección del proponente, este podrá optar por uno de los siguientes instrumentos financieros:</w:t>
            </w:r>
          </w:p>
          <w:p w14:paraId="117A55B2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</w:p>
          <w:p w14:paraId="1D363A06" w14:textId="71357EB3" w:rsidR="00F6737E" w:rsidRPr="00477DD7" w:rsidRDefault="00F6737E" w:rsidP="00C57A5F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color w:val="000000" w:themeColor="text1"/>
              </w:rPr>
            </w:pPr>
            <w:r w:rsidRPr="00E90121">
              <w:rPr>
                <w:rFonts w:ascii="Calibri" w:hAnsi="Calibri" w:cs="Calibri"/>
                <w:b/>
                <w:color w:val="000000" w:themeColor="text1"/>
                <w:u w:val="single"/>
              </w:rPr>
              <w:t>Boleta de Garantía</w:t>
            </w:r>
            <w:r w:rsidRPr="00E90121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Pr="00E90121">
              <w:rPr>
                <w:rFonts w:ascii="Calibri" w:hAnsi="Calibri"/>
                <w:color w:val="000000" w:themeColor="text1"/>
              </w:rPr>
              <w:t>emitida por Entidad de Intermediación Financiera Local  establecida en el Estado Plurinacional de Bolivia con estructura de alcance a nivel nacional,  registrada, autorizada y bajo el control de la Autoridad de Supervisión del Sistema Financiero - ASFI, a la orden/a favor de Yacimientos Petrolíferos Fiscales Bolivianos YPFB,  con las características expresas de renovable, irrevocable y de ejecuci</w:t>
            </w:r>
            <w:r w:rsidR="00D00A48">
              <w:rPr>
                <w:rFonts w:ascii="Calibri" w:hAnsi="Calibri"/>
                <w:color w:val="000000" w:themeColor="text1"/>
              </w:rPr>
              <w:t xml:space="preserve">ón inmediata o ejecución a primer </w:t>
            </w:r>
            <w:r w:rsidR="0002089D">
              <w:rPr>
                <w:rFonts w:ascii="Calibri" w:hAnsi="Calibri"/>
                <w:color w:val="000000" w:themeColor="text1"/>
              </w:rPr>
              <w:t>requerimiento</w:t>
            </w:r>
            <w:r w:rsidR="00D00A48">
              <w:rPr>
                <w:rFonts w:ascii="Calibri" w:hAnsi="Calibri"/>
                <w:color w:val="000000" w:themeColor="text1"/>
              </w:rPr>
              <w:t>, con vigencia de 120</w:t>
            </w:r>
            <w:r w:rsidRPr="00E90121">
              <w:rPr>
                <w:rFonts w:ascii="Calibri" w:hAnsi="Calibri"/>
                <w:color w:val="000000" w:themeColor="text1"/>
              </w:rPr>
              <w:t xml:space="preserve"> días calendario computables a partir de la fecha de presentación de propuesta, </w:t>
            </w:r>
            <w:r w:rsidR="00477DD7">
              <w:rPr>
                <w:rFonts w:ascii="Calibri" w:hAnsi="Calibri"/>
                <w:color w:val="000000" w:themeColor="text1"/>
              </w:rPr>
              <w:t>“</w:t>
            </w:r>
            <w:r w:rsidR="00477DD7" w:rsidRPr="00477DD7">
              <w:rPr>
                <w:rFonts w:ascii="Calibri" w:hAnsi="Calibri"/>
                <w:b/>
                <w:i/>
                <w:color w:val="000000" w:themeColor="text1"/>
              </w:rPr>
              <w:t>del importe correspondiente al 1% del presupuesto asignado para la contratación</w:t>
            </w:r>
            <w:r w:rsidR="00477DD7">
              <w:rPr>
                <w:rFonts w:ascii="Calibri" w:hAnsi="Calibri"/>
                <w:color w:val="000000" w:themeColor="text1"/>
              </w:rPr>
              <w:t>”.</w:t>
            </w:r>
          </w:p>
          <w:p w14:paraId="3FC6E064" w14:textId="77777777" w:rsidR="00477DD7" w:rsidRPr="00E90121" w:rsidRDefault="00477DD7" w:rsidP="00477DD7">
            <w:pPr>
              <w:pStyle w:val="Prrafodelista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445CC009" w14:textId="467EFD01" w:rsidR="00F6737E" w:rsidRPr="00E90121" w:rsidRDefault="00F6737E" w:rsidP="00C57A5F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color w:val="000000" w:themeColor="text1"/>
              </w:rPr>
            </w:pPr>
            <w:r w:rsidRPr="00E90121">
              <w:rPr>
                <w:rFonts w:ascii="Calibri" w:hAnsi="Calibri"/>
                <w:b/>
                <w:bCs/>
                <w:color w:val="000000" w:themeColor="text1"/>
                <w:u w:val="single"/>
              </w:rPr>
              <w:t>Garantía a Primer Requerimiento</w:t>
            </w:r>
            <w:r w:rsidRPr="00E90121">
              <w:rPr>
                <w:rFonts w:ascii="Calibri" w:hAnsi="Calibri"/>
                <w:color w:val="000000" w:themeColor="text1"/>
              </w:rPr>
              <w:t>, emitida por una Entidad de Intermediación Financiera Local establecida en el Estado Plurinacional de Bolivia con estructura de alcance a nivel nacional, registrada, autorizada y bajo el control de la Autoridad de Supervisión del Sistema Financiero - ASFI a la orden/a favor de Yacimientos Petrolíferos Fiscales Bolivianos YPFB, con las características expresas de renovable, irrevocable y de ejecución a primer re</w:t>
            </w:r>
            <w:r w:rsidR="00D00A48">
              <w:rPr>
                <w:rFonts w:ascii="Calibri" w:hAnsi="Calibri"/>
                <w:color w:val="000000" w:themeColor="text1"/>
              </w:rPr>
              <w:t xml:space="preserve">querimiento, con vigencia de 120 </w:t>
            </w:r>
            <w:r w:rsidRPr="00E90121">
              <w:rPr>
                <w:rFonts w:ascii="Calibri" w:hAnsi="Calibri"/>
                <w:color w:val="000000" w:themeColor="text1"/>
              </w:rPr>
              <w:t xml:space="preserve">días calendario computables a partir de la fecha de presentación </w:t>
            </w:r>
            <w:r w:rsidR="00477DD7">
              <w:rPr>
                <w:rFonts w:ascii="Calibri" w:hAnsi="Calibri"/>
                <w:color w:val="000000" w:themeColor="text1"/>
              </w:rPr>
              <w:t>de propuesta, “</w:t>
            </w:r>
            <w:r w:rsidR="00477DD7" w:rsidRPr="00477DD7">
              <w:rPr>
                <w:rFonts w:ascii="Calibri" w:hAnsi="Calibri"/>
                <w:b/>
                <w:i/>
                <w:color w:val="000000" w:themeColor="text1"/>
              </w:rPr>
              <w:t>del importe correspondiente al 1% del presupuesto asignado para la contratación</w:t>
            </w:r>
            <w:r w:rsidR="00477DD7">
              <w:rPr>
                <w:rFonts w:ascii="Calibri" w:hAnsi="Calibri"/>
                <w:color w:val="000000" w:themeColor="text1"/>
              </w:rPr>
              <w:t>”.</w:t>
            </w:r>
          </w:p>
          <w:p w14:paraId="452CE97D" w14:textId="77777777" w:rsidR="00F6737E" w:rsidRPr="00E90121" w:rsidRDefault="00F6737E" w:rsidP="00477DD7">
            <w:pPr>
              <w:jc w:val="both"/>
              <w:rPr>
                <w:rFonts w:ascii="Calibri" w:hAnsi="Calibri" w:cs="Calibri"/>
              </w:rPr>
            </w:pPr>
          </w:p>
        </w:tc>
      </w:tr>
      <w:tr w:rsidR="00F6737E" w:rsidRPr="00FA1392" w14:paraId="20835CF6" w14:textId="77777777" w:rsidTr="00374555">
        <w:trPr>
          <w:trHeight w:val="64"/>
        </w:trPr>
        <w:tc>
          <w:tcPr>
            <w:tcW w:w="9322" w:type="dxa"/>
            <w:shd w:val="clear" w:color="auto" w:fill="C6D9F1"/>
            <w:vAlign w:val="center"/>
          </w:tcPr>
          <w:p w14:paraId="7282D71D" w14:textId="77777777" w:rsidR="00F6737E" w:rsidRPr="00E90121" w:rsidRDefault="00F6737E" w:rsidP="00374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E90121">
              <w:rPr>
                <w:rFonts w:ascii="Calibri" w:hAnsi="Calibri" w:cs="Calibri"/>
                <w:b/>
              </w:rPr>
              <w:t>GARANTÍA DE CUMPLIMIENTO DE CONTRATO</w:t>
            </w:r>
          </w:p>
        </w:tc>
      </w:tr>
      <w:tr w:rsidR="00F6737E" w:rsidRPr="00FA1392" w14:paraId="55F63F44" w14:textId="77777777" w:rsidTr="00374555">
        <w:trPr>
          <w:trHeight w:val="454"/>
        </w:trPr>
        <w:tc>
          <w:tcPr>
            <w:tcW w:w="9322" w:type="dxa"/>
            <w:shd w:val="clear" w:color="auto" w:fill="auto"/>
            <w:vAlign w:val="center"/>
          </w:tcPr>
          <w:p w14:paraId="6A9212B8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A elección de la Empresa Inspectora, esta podrá optar por uno de los siguientes instrumentos financieros:</w:t>
            </w:r>
          </w:p>
          <w:p w14:paraId="00E51662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</w:p>
          <w:p w14:paraId="6F98528A" w14:textId="0F6ECF24" w:rsidR="00F6737E" w:rsidRPr="00E90121" w:rsidRDefault="00F6737E" w:rsidP="00C57A5F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/>
                <w:b/>
                <w:bCs/>
                <w:u w:val="single"/>
              </w:rPr>
              <w:t>Boleta de Garantía</w:t>
            </w:r>
            <w:r w:rsidRPr="00E90121">
              <w:rPr>
                <w:rFonts w:ascii="Calibri" w:hAnsi="Calibri"/>
              </w:rPr>
              <w:t>, emitida por Entidad de Intermediación  Financiera Local  establecida en el Estado Plurinacional de Bolivia con estructura de alcance a nivel nacional,  registrada, autorizada y bajo el control de la Autoridad de Supervisión del Sistema Financiero - ASFI, a la orden/a favor de Yacimientos Petrolíferos Fiscales Bolivianos YPFB,  con las características expresas de renovable, irrevocable y de ejecución inmediata, con vigencia de 60 días calendario adicionales a la vigencia del contrato,</w:t>
            </w:r>
            <w:r w:rsidRPr="00D00A48">
              <w:rPr>
                <w:rFonts w:ascii="Calibri" w:hAnsi="Calibri"/>
                <w:b/>
                <w:i/>
              </w:rPr>
              <w:t xml:space="preserve"> </w:t>
            </w:r>
            <w:r w:rsidR="00D00A48" w:rsidRPr="00D00A48">
              <w:rPr>
                <w:rFonts w:ascii="Calibri" w:hAnsi="Calibri"/>
                <w:b/>
                <w:i/>
              </w:rPr>
              <w:t>del importe correspondiente al 7 % del presupuesto adjudicado de la contratación</w:t>
            </w:r>
            <w:r w:rsidR="00D00A48">
              <w:rPr>
                <w:rFonts w:ascii="Calibri" w:hAnsi="Calibri"/>
              </w:rPr>
              <w:t>.</w:t>
            </w:r>
          </w:p>
          <w:p w14:paraId="41A36707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</w:p>
          <w:p w14:paraId="10D85E89" w14:textId="7926530E" w:rsidR="00F6737E" w:rsidRPr="00D00A48" w:rsidRDefault="00F6737E" w:rsidP="00C57A5F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/>
                <w:b/>
                <w:bCs/>
                <w:u w:val="single"/>
              </w:rPr>
              <w:t>Garantía a Primer Requerimiento</w:t>
            </w:r>
            <w:r w:rsidRPr="00E90121">
              <w:rPr>
                <w:rFonts w:ascii="Calibri" w:hAnsi="Calibri"/>
              </w:rPr>
              <w:t>, emitida por una Entidad de Intermediación Financiera Local establecida en el Estado Plurinacional de Bolivia con estructura de alcance a nivel nacional, registrada, autorizada y bajo el control de la Autoridad de Supervisión del Sistema Financiero - ASFI a la orden/a favor de Yacimientos Petrolíferos Fiscales Bolivianos YPFB, con las características expresas de renovable, irrevocable y de ejecución a primer requerimiento, con vigencia de 60 días calendario adicionales a la vigencia del contrato,</w:t>
            </w:r>
            <w:r w:rsidR="00D00A48">
              <w:rPr>
                <w:rFonts w:ascii="Calibri" w:hAnsi="Calibri"/>
              </w:rPr>
              <w:t xml:space="preserve"> </w:t>
            </w:r>
            <w:r w:rsidR="00D00A48" w:rsidRPr="00D00A48">
              <w:rPr>
                <w:rFonts w:ascii="Calibri" w:hAnsi="Calibri"/>
                <w:b/>
                <w:i/>
              </w:rPr>
              <w:t>del importe correspondiente al 7 % del presupuesto adjudicado de la contratación</w:t>
            </w:r>
            <w:r w:rsidRPr="00E90121">
              <w:rPr>
                <w:rFonts w:ascii="Calibri" w:hAnsi="Calibri"/>
              </w:rPr>
              <w:t>.</w:t>
            </w:r>
          </w:p>
          <w:p w14:paraId="58335582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</w:p>
          <w:p w14:paraId="446446A0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La modalidad de Garantía no podrá ser modificada durante la vigencia del contrato.</w:t>
            </w:r>
          </w:p>
        </w:tc>
      </w:tr>
    </w:tbl>
    <w:p w14:paraId="62E5F70E" w14:textId="77777777" w:rsidR="00F6737E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p w14:paraId="1AABB91A" w14:textId="77777777" w:rsidR="004173C0" w:rsidRDefault="004173C0" w:rsidP="004173C0">
      <w:pPr>
        <w:spacing w:line="360" w:lineRule="auto"/>
        <w:jc w:val="center"/>
        <w:rPr>
          <w:rFonts w:ascii="Arial" w:hAnsi="Arial" w:cs="Arial"/>
          <w:b/>
          <w:bCs/>
          <w:lang w:eastAsia="es-ES"/>
        </w:rPr>
      </w:pPr>
      <w:r>
        <w:rPr>
          <w:rFonts w:ascii="Arial" w:hAnsi="Arial" w:cs="Arial"/>
          <w:b/>
          <w:bCs/>
          <w:lang w:eastAsia="es-ES"/>
        </w:rPr>
        <w:t>INSTRUCCIONES PARA LA EMISION DE INSTRUMENTOS FINANCIEROS – V.2</w:t>
      </w:r>
    </w:p>
    <w:p w14:paraId="48E8D601" w14:textId="77777777" w:rsidR="004173C0" w:rsidRDefault="004173C0" w:rsidP="004173C0">
      <w:pPr>
        <w:jc w:val="both"/>
        <w:rPr>
          <w:rFonts w:ascii="Arial" w:hAnsi="Arial" w:cs="Arial"/>
          <w:lang w:eastAsia="es-ES"/>
        </w:rPr>
      </w:pPr>
      <w:r w:rsidRPr="000B54F3">
        <w:rPr>
          <w:rFonts w:ascii="Arial" w:hAnsi="Arial" w:cs="Arial"/>
          <w:lang w:eastAsia="es-ES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0B54F3">
        <w:rPr>
          <w:rFonts w:ascii="Arial" w:hAnsi="Arial" w:cs="Arial"/>
          <w:u w:val="single"/>
          <w:lang w:eastAsia="es-ES"/>
        </w:rPr>
        <w:t>cumpliendo obligatoriamente</w:t>
      </w:r>
      <w:r w:rsidRPr="000B54F3">
        <w:rPr>
          <w:rFonts w:ascii="Arial" w:hAnsi="Arial" w:cs="Arial"/>
          <w:lang w:eastAsia="es-ES"/>
        </w:rPr>
        <w:t xml:space="preserve"> con las siguientes condiciones:</w:t>
      </w:r>
    </w:p>
    <w:tbl>
      <w:tblPr>
        <w:tblW w:w="92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520"/>
      </w:tblGrid>
      <w:tr w:rsidR="004173C0" w:rsidRPr="000B54F3" w14:paraId="25338D0A" w14:textId="77777777" w:rsidTr="00011586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78A1E" w14:textId="77777777" w:rsidR="004173C0" w:rsidRPr="0063419C" w:rsidRDefault="004173C0" w:rsidP="00011586">
            <w:pPr>
              <w:pStyle w:val="Prrafodelista"/>
              <w:ind w:left="0"/>
              <w:jc w:val="center"/>
              <w:rPr>
                <w:rFonts w:cs="Calibri"/>
                <w:b/>
                <w:bCs/>
                <w:sz w:val="21"/>
                <w:szCs w:val="21"/>
              </w:rPr>
            </w:pPr>
            <w:r w:rsidRPr="0063419C">
              <w:rPr>
                <w:rFonts w:cs="Calibri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A5B0B" w14:textId="77777777" w:rsidR="004173C0" w:rsidRPr="0063419C" w:rsidRDefault="004173C0" w:rsidP="00011586">
            <w:pPr>
              <w:pStyle w:val="Prrafodelista"/>
              <w:ind w:left="0"/>
              <w:jc w:val="center"/>
              <w:rPr>
                <w:rFonts w:cs="Calibri"/>
                <w:b/>
                <w:bCs/>
                <w:sz w:val="21"/>
                <w:szCs w:val="21"/>
              </w:rPr>
            </w:pPr>
            <w:r w:rsidRPr="0063419C">
              <w:rPr>
                <w:rFonts w:cs="Calibri"/>
                <w:b/>
                <w:bCs/>
                <w:sz w:val="21"/>
                <w:szCs w:val="21"/>
              </w:rPr>
              <w:t>INSTRUCCIÓN</w:t>
            </w:r>
          </w:p>
        </w:tc>
      </w:tr>
      <w:tr w:rsidR="004173C0" w:rsidRPr="000B54F3" w14:paraId="4B00B0EA" w14:textId="77777777" w:rsidTr="00011586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67C85" w14:textId="77777777" w:rsidR="004173C0" w:rsidRPr="0063419C" w:rsidRDefault="004173C0" w:rsidP="00011586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63419C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>INSTRUMENTO DE GARANTIA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3C386" w14:textId="77777777" w:rsidR="004173C0" w:rsidRPr="0063419C" w:rsidRDefault="004173C0" w:rsidP="00011586">
            <w:pPr>
              <w:jc w:val="both"/>
              <w:rPr>
                <w:rStyle w:val="nfasis"/>
                <w:rFonts w:ascii="Calibri" w:hAnsi="Calibri" w:cs="Calibri"/>
                <w:sz w:val="21"/>
                <w:szCs w:val="21"/>
              </w:rPr>
            </w:pP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Se aceptará </w:t>
            </w:r>
            <w:r w:rsidRPr="0063419C">
              <w:rPr>
                <w:rFonts w:ascii="Calibri" w:hAnsi="Calibri" w:cs="Calibri"/>
                <w:b/>
                <w:sz w:val="21"/>
                <w:szCs w:val="21"/>
                <w:u w:val="single"/>
                <w:lang w:eastAsia="es-ES"/>
              </w:rPr>
              <w:t>únicamente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 los instrumentos detallados en el presente anexo.</w:t>
            </w:r>
          </w:p>
        </w:tc>
      </w:tr>
      <w:tr w:rsidR="004173C0" w:rsidRPr="000B54F3" w14:paraId="38E23926" w14:textId="77777777" w:rsidTr="00011586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FD48D" w14:textId="77777777" w:rsidR="004173C0" w:rsidRPr="0063419C" w:rsidRDefault="004173C0" w:rsidP="00011586">
            <w:pPr>
              <w:pStyle w:val="Prrafodelista"/>
              <w:ind w:left="0"/>
              <w:rPr>
                <w:rFonts w:cs="Calibri"/>
                <w:b/>
                <w:bCs/>
                <w:sz w:val="21"/>
                <w:szCs w:val="21"/>
              </w:rPr>
            </w:pPr>
            <w:r w:rsidRPr="0063419C">
              <w:rPr>
                <w:rFonts w:cs="Calibri"/>
                <w:b/>
                <w:bCs/>
                <w:sz w:val="21"/>
                <w:szCs w:val="21"/>
              </w:rPr>
              <w:t>OBJETO DE LA GARANTÍA</w:t>
            </w:r>
          </w:p>
          <w:p w14:paraId="4CDA135E" w14:textId="77777777" w:rsidR="004173C0" w:rsidRPr="0063419C" w:rsidRDefault="004173C0" w:rsidP="00011586">
            <w:pPr>
              <w:pStyle w:val="Prrafodelista"/>
              <w:ind w:left="0"/>
              <w:rPr>
                <w:rFonts w:cs="Calibri"/>
                <w:i/>
                <w:sz w:val="21"/>
                <w:szCs w:val="21"/>
              </w:rPr>
            </w:pPr>
            <w:r w:rsidRPr="0063419C">
              <w:rPr>
                <w:rFonts w:cs="Calibri"/>
                <w:b/>
                <w:bCs/>
                <w:sz w:val="21"/>
                <w:szCs w:val="21"/>
              </w:rPr>
              <w:t xml:space="preserve"> (“Para Garantizar:”)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5D796" w14:textId="77777777" w:rsidR="004173C0" w:rsidRPr="0063419C" w:rsidRDefault="004173C0" w:rsidP="00011586">
            <w:pPr>
              <w:jc w:val="both"/>
              <w:rPr>
                <w:rFonts w:ascii="Calibri" w:hAnsi="Calibri" w:cs="Calibri"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Debe consignar correctamente y de manera explícita, </w:t>
            </w:r>
            <w:r w:rsidRPr="0063419C">
              <w:rPr>
                <w:rFonts w:ascii="Calibri" w:hAnsi="Calibri" w:cs="Calibri"/>
                <w:b/>
                <w:sz w:val="21"/>
                <w:szCs w:val="21"/>
                <w:u w:val="single"/>
                <w:lang w:eastAsia="es-ES"/>
              </w:rPr>
              <w:t>textual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 y </w:t>
            </w:r>
            <w:r w:rsidRPr="0063419C">
              <w:rPr>
                <w:rFonts w:ascii="Calibri" w:hAnsi="Calibri" w:cs="Calibri"/>
                <w:b/>
                <w:sz w:val="21"/>
                <w:szCs w:val="21"/>
                <w:u w:val="single"/>
                <w:lang w:eastAsia="es-ES"/>
              </w:rPr>
              <w:t>completa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: </w:t>
            </w:r>
          </w:p>
          <w:p w14:paraId="77CC788B" w14:textId="77777777" w:rsidR="004173C0" w:rsidRPr="0063419C" w:rsidRDefault="004173C0" w:rsidP="00C57A5F">
            <w:pPr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b/>
                <w:sz w:val="21"/>
                <w:szCs w:val="21"/>
                <w:lang w:eastAsia="es-ES"/>
              </w:rPr>
              <w:t>Objeto a garantizar (“Garantía según el objeto”)</w:t>
            </w:r>
            <w:r w:rsidRPr="0063419C">
              <w:rPr>
                <w:rStyle w:val="Refdenotaalpie"/>
                <w:rFonts w:ascii="Calibri" w:hAnsi="Calibri" w:cs="Calibri"/>
                <w:b/>
                <w:sz w:val="21"/>
                <w:szCs w:val="21"/>
                <w:lang w:eastAsia="es-ES"/>
              </w:rPr>
              <w:footnoteReference w:id="1"/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 conforme lo requerido en el presente anexo.</w:t>
            </w:r>
          </w:p>
          <w:p w14:paraId="7A3971A4" w14:textId="77777777" w:rsidR="004173C0" w:rsidRPr="0063419C" w:rsidRDefault="004173C0" w:rsidP="00C57A5F">
            <w:pPr>
              <w:numPr>
                <w:ilvl w:val="0"/>
                <w:numId w:val="8"/>
              </w:numPr>
              <w:jc w:val="both"/>
              <w:rPr>
                <w:rFonts w:ascii="Calibri" w:hAnsi="Calibri" w:cs="Calibri"/>
                <w:b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b/>
                <w:sz w:val="21"/>
                <w:szCs w:val="21"/>
                <w:lang w:eastAsia="es-ES"/>
              </w:rPr>
              <w:t xml:space="preserve">Nombre (Objeto de la Contratación) y/o código 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>del proceso de contratación, conforme al registrado en la página web</w:t>
            </w:r>
            <w:r w:rsidRPr="0063419C">
              <w:rPr>
                <w:rFonts w:ascii="Calibri" w:hAnsi="Calibri" w:cs="Calibri"/>
                <w:b/>
                <w:sz w:val="21"/>
                <w:szCs w:val="21"/>
                <w:lang w:eastAsia="es-ES"/>
              </w:rPr>
              <w:t>:</w:t>
            </w:r>
          </w:p>
          <w:p w14:paraId="08C9983E" w14:textId="77777777" w:rsidR="004173C0" w:rsidRPr="0063419C" w:rsidRDefault="004173C0" w:rsidP="00011586">
            <w:pPr>
              <w:ind w:left="360"/>
              <w:jc w:val="both"/>
              <w:rPr>
                <w:rFonts w:ascii="Calibri" w:hAnsi="Calibri" w:cs="Calibri"/>
                <w:b/>
                <w:i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b/>
                <w:i/>
                <w:sz w:val="21"/>
                <w:szCs w:val="21"/>
                <w:lang w:eastAsia="es-ES"/>
              </w:rPr>
              <w:t>http://contrataciones.ypfb.gob.bo/contrataciones/publicacion</w:t>
            </w:r>
          </w:p>
        </w:tc>
      </w:tr>
      <w:tr w:rsidR="004173C0" w:rsidRPr="000B54F3" w14:paraId="4531D4BC" w14:textId="77777777" w:rsidTr="00011586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72A3D" w14:textId="77777777" w:rsidR="004173C0" w:rsidRPr="0063419C" w:rsidRDefault="004173C0" w:rsidP="00011586">
            <w:pPr>
              <w:pStyle w:val="Prrafodelista"/>
              <w:ind w:left="0"/>
              <w:rPr>
                <w:rFonts w:cs="Calibri"/>
                <w:b/>
                <w:bCs/>
                <w:sz w:val="21"/>
                <w:szCs w:val="21"/>
              </w:rPr>
            </w:pPr>
            <w:r w:rsidRPr="0063419C">
              <w:rPr>
                <w:rFonts w:cs="Calibri"/>
                <w:b/>
                <w:bCs/>
                <w:sz w:val="21"/>
                <w:szCs w:val="21"/>
              </w:rPr>
              <w:t xml:space="preserve">NOMBRE, RAZÓN SOCIAL O DENOMINACIÓN DEL ORDENANTE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C5248" w14:textId="77777777" w:rsidR="004173C0" w:rsidRPr="0063419C" w:rsidRDefault="004173C0" w:rsidP="00011586">
            <w:pPr>
              <w:jc w:val="both"/>
              <w:rPr>
                <w:rFonts w:ascii="Calibri" w:hAnsi="Calibri" w:cs="Calibri"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Debe consignar el nombre </w:t>
            </w:r>
            <w:r w:rsidRPr="0063419C">
              <w:rPr>
                <w:rFonts w:ascii="Calibri" w:hAnsi="Calibri" w:cs="Calibri"/>
                <w:sz w:val="21"/>
                <w:szCs w:val="21"/>
                <w:u w:val="single"/>
                <w:lang w:eastAsia="es-ES"/>
              </w:rPr>
              <w:t>plenamente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 consistente o concordante con el registrado en el Formulario A-1 (campo: </w:t>
            </w:r>
            <w:r w:rsidRPr="0063419C">
              <w:rPr>
                <w:rFonts w:ascii="Calibri" w:hAnsi="Calibri" w:cs="Calibri"/>
                <w:i/>
                <w:sz w:val="21"/>
                <w:szCs w:val="21"/>
                <w:lang w:eastAsia="es-ES"/>
              </w:rPr>
              <w:t>Nombre o Razón Social del Proponente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). Para </w:t>
            </w:r>
            <w:r w:rsidRPr="0063419C">
              <w:rPr>
                <w:rFonts w:ascii="Calibri" w:hAnsi="Calibri" w:cs="Calibri"/>
                <w:sz w:val="21"/>
                <w:szCs w:val="21"/>
                <w:u w:val="single"/>
                <w:lang w:eastAsia="es-ES"/>
              </w:rPr>
              <w:t>empresas unipersonales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 podrá figurar alternativamente el nombre del Contribuyente (NIT).</w:t>
            </w:r>
          </w:p>
          <w:p w14:paraId="394D721E" w14:textId="77777777" w:rsidR="004173C0" w:rsidRPr="0063419C" w:rsidRDefault="004173C0" w:rsidP="00011586">
            <w:pPr>
              <w:jc w:val="both"/>
              <w:rPr>
                <w:rFonts w:ascii="Calibri" w:hAnsi="Calibri" w:cs="Calibri"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Asimismo, el </w:t>
            </w:r>
            <w:r w:rsidRPr="0063419C">
              <w:rPr>
                <w:rFonts w:ascii="Calibri" w:hAnsi="Calibri" w:cs="Calibri"/>
                <w:i/>
                <w:sz w:val="21"/>
                <w:szCs w:val="21"/>
                <w:lang w:eastAsia="es-ES"/>
              </w:rPr>
              <w:t>Nombre o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 </w:t>
            </w:r>
            <w:r w:rsidRPr="0063419C">
              <w:rPr>
                <w:rFonts w:ascii="Calibri" w:hAnsi="Calibri" w:cs="Calibri"/>
                <w:i/>
                <w:sz w:val="21"/>
                <w:szCs w:val="21"/>
                <w:lang w:eastAsia="es-ES"/>
              </w:rPr>
              <w:t xml:space="preserve">Razón Social del Proponente 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>(Empresa) deberá estar respaldado por los registrados en los siguientes documentos, según corresponda al documento requerido en el DBC o DCD o EETT o TDRs:</w:t>
            </w:r>
          </w:p>
          <w:p w14:paraId="6B1FBA31" w14:textId="77777777" w:rsidR="004173C0" w:rsidRPr="0063419C" w:rsidRDefault="004173C0" w:rsidP="00C57A5F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>Registros FUNDEMPRESA, (o equivalente en el país de origen); o</w:t>
            </w:r>
          </w:p>
          <w:p w14:paraId="3B36ED13" w14:textId="77777777" w:rsidR="004173C0" w:rsidRPr="0063419C" w:rsidRDefault="004173C0" w:rsidP="00C57A5F">
            <w:pPr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>Instrumento de Constitución.</w:t>
            </w:r>
          </w:p>
        </w:tc>
      </w:tr>
      <w:tr w:rsidR="004173C0" w:rsidRPr="000B54F3" w14:paraId="56AD4034" w14:textId="77777777" w:rsidTr="00011586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AFA2E" w14:textId="77777777" w:rsidR="004173C0" w:rsidRPr="0063419C" w:rsidRDefault="004173C0" w:rsidP="00011586">
            <w:pPr>
              <w:pStyle w:val="Prrafodelista"/>
              <w:ind w:left="0"/>
              <w:rPr>
                <w:rFonts w:cs="Calibri"/>
                <w:b/>
                <w:bCs/>
                <w:sz w:val="21"/>
                <w:szCs w:val="21"/>
              </w:rPr>
            </w:pPr>
            <w:r w:rsidRPr="0063419C">
              <w:rPr>
                <w:rFonts w:cs="Calibri"/>
                <w:b/>
                <w:bCs/>
                <w:sz w:val="21"/>
                <w:szCs w:val="21"/>
              </w:rPr>
              <w:t>NOMBRE DEL BENEFICIARIO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6DEF" w14:textId="77777777" w:rsidR="004173C0" w:rsidRPr="0063419C" w:rsidRDefault="004173C0" w:rsidP="00011586">
            <w:pPr>
              <w:jc w:val="both"/>
              <w:rPr>
                <w:rFonts w:ascii="Calibri" w:hAnsi="Calibri" w:cs="Calibri"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>Debe consignar:</w:t>
            </w:r>
          </w:p>
          <w:p w14:paraId="78B23EA4" w14:textId="77777777" w:rsidR="004173C0" w:rsidRPr="0063419C" w:rsidRDefault="004173C0" w:rsidP="00C57A5F">
            <w:pPr>
              <w:pStyle w:val="Prrafodelista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cs="Calibri"/>
                <w:sz w:val="21"/>
                <w:szCs w:val="21"/>
              </w:rPr>
            </w:pPr>
            <w:r w:rsidRPr="0063419C">
              <w:rPr>
                <w:rFonts w:cs="Calibri"/>
                <w:sz w:val="21"/>
                <w:szCs w:val="21"/>
              </w:rPr>
              <w:t>YACIMIENTOS PETROLIFEROS FISCALES BOLIVIANOS;</w:t>
            </w:r>
          </w:p>
          <w:p w14:paraId="691A0B18" w14:textId="77777777" w:rsidR="004173C0" w:rsidRPr="0063419C" w:rsidRDefault="004173C0" w:rsidP="00C57A5F">
            <w:pPr>
              <w:pStyle w:val="Prrafodelista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cs="Calibri"/>
                <w:i/>
                <w:sz w:val="21"/>
                <w:szCs w:val="21"/>
              </w:rPr>
            </w:pPr>
            <w:r w:rsidRPr="0063419C">
              <w:rPr>
                <w:rFonts w:cs="Calibri"/>
                <w:i/>
                <w:sz w:val="21"/>
                <w:szCs w:val="21"/>
              </w:rPr>
              <w:t>YPFB;</w:t>
            </w:r>
          </w:p>
          <w:p w14:paraId="272878C1" w14:textId="77777777" w:rsidR="004173C0" w:rsidRPr="0063419C" w:rsidRDefault="004173C0" w:rsidP="00C57A5F">
            <w:pPr>
              <w:pStyle w:val="Prrafodelista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cs="Calibri"/>
                <w:i/>
                <w:sz w:val="21"/>
                <w:szCs w:val="21"/>
              </w:rPr>
            </w:pPr>
            <w:r w:rsidRPr="0063419C">
              <w:rPr>
                <w:rFonts w:cs="Calibri"/>
                <w:i/>
                <w:sz w:val="21"/>
                <w:szCs w:val="21"/>
              </w:rPr>
              <w:t>o ambos.</w:t>
            </w:r>
          </w:p>
        </w:tc>
      </w:tr>
      <w:tr w:rsidR="004173C0" w:rsidRPr="000B54F3" w14:paraId="3BBA50DE" w14:textId="77777777" w:rsidTr="00011586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4FEA7" w14:textId="77777777" w:rsidR="004173C0" w:rsidRPr="0063419C" w:rsidRDefault="004173C0" w:rsidP="00011586">
            <w:pPr>
              <w:pStyle w:val="Prrafodelista"/>
              <w:ind w:left="0"/>
              <w:rPr>
                <w:rFonts w:cs="Calibri"/>
                <w:sz w:val="21"/>
                <w:szCs w:val="21"/>
              </w:rPr>
            </w:pPr>
            <w:r w:rsidRPr="0063419C">
              <w:rPr>
                <w:rFonts w:cs="Calibri"/>
                <w:b/>
                <w:bCs/>
                <w:sz w:val="21"/>
                <w:szCs w:val="21"/>
              </w:rPr>
              <w:t>MONTO GARANTIZADO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A3EDC" w14:textId="77777777" w:rsidR="004173C0" w:rsidRPr="0063419C" w:rsidRDefault="004173C0" w:rsidP="00011586">
            <w:pPr>
              <w:jc w:val="both"/>
              <w:rPr>
                <w:rFonts w:ascii="Calibri" w:hAnsi="Calibri" w:cs="Calibri"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>Debe consignar el valor/importe/monto correctamente calculado, conforme el presente anexo y la “</w:t>
            </w:r>
            <w:r w:rsidRPr="0063419C">
              <w:rPr>
                <w:rFonts w:ascii="Calibri" w:hAnsi="Calibri" w:cs="Calibri"/>
                <w:i/>
                <w:sz w:val="21"/>
                <w:szCs w:val="21"/>
                <w:lang w:eastAsia="es-ES"/>
              </w:rPr>
              <w:t>Garantía según el objeto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>” requerida, considerando el inc c) de los Aspectos Subsanables del DBC o DCD.</w:t>
            </w:r>
          </w:p>
        </w:tc>
      </w:tr>
      <w:tr w:rsidR="004173C0" w:rsidRPr="000B54F3" w14:paraId="1465A6E7" w14:textId="77777777" w:rsidTr="00011586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D3168" w14:textId="77777777" w:rsidR="004173C0" w:rsidRPr="0063419C" w:rsidRDefault="004173C0" w:rsidP="00011586">
            <w:pPr>
              <w:pStyle w:val="Prrafodelista"/>
              <w:ind w:left="0"/>
              <w:rPr>
                <w:rFonts w:cs="Calibri"/>
                <w:sz w:val="21"/>
                <w:szCs w:val="21"/>
              </w:rPr>
            </w:pPr>
            <w:r w:rsidRPr="0063419C">
              <w:rPr>
                <w:rFonts w:cs="Calibri"/>
                <w:b/>
                <w:bCs/>
                <w:sz w:val="21"/>
                <w:szCs w:val="21"/>
              </w:rPr>
              <w:t>VIGENCIA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D5E09" w14:textId="77777777" w:rsidR="004173C0" w:rsidRPr="0063419C" w:rsidRDefault="004173C0" w:rsidP="00011586">
            <w:pPr>
              <w:jc w:val="both"/>
              <w:rPr>
                <w:rFonts w:ascii="Calibri" w:hAnsi="Calibri" w:cs="Calibri"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Debe consignar una vigencia </w:t>
            </w:r>
            <w:r w:rsidRPr="0063419C">
              <w:rPr>
                <w:rFonts w:ascii="Calibri" w:hAnsi="Calibri" w:cs="Calibri"/>
                <w:sz w:val="21"/>
                <w:szCs w:val="21"/>
                <w:u w:val="single"/>
                <w:lang w:eastAsia="es-ES"/>
              </w:rPr>
              <w:t>igual o mayor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 a la requerida en el presente Anexo, </w:t>
            </w:r>
          </w:p>
          <w:p w14:paraId="5FAD77D4" w14:textId="77777777" w:rsidR="004173C0" w:rsidRPr="0063419C" w:rsidRDefault="004173C0" w:rsidP="00C57A5F">
            <w:pPr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b/>
                <w:sz w:val="21"/>
                <w:szCs w:val="21"/>
                <w:u w:val="single"/>
                <w:lang w:eastAsia="es-ES"/>
              </w:rPr>
              <w:t>Para la Garantía de Seriedad de Propuesta: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 (120 días) computable a partir de la </w:t>
            </w:r>
            <w:r w:rsidRPr="0063419C">
              <w:rPr>
                <w:rFonts w:ascii="Calibri" w:hAnsi="Calibri" w:cs="Calibri"/>
                <w:i/>
                <w:sz w:val="21"/>
                <w:szCs w:val="21"/>
                <w:lang w:eastAsia="es-ES"/>
              </w:rPr>
              <w:t>“Fecha de presentación de propuesta”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, establecida en el </w:t>
            </w:r>
            <w:r w:rsidRPr="0063419C">
              <w:rPr>
                <w:rFonts w:ascii="Calibri" w:hAnsi="Calibri" w:cs="Calibri"/>
                <w:b/>
                <w:sz w:val="21"/>
                <w:szCs w:val="21"/>
                <w:lang w:eastAsia="es-ES"/>
              </w:rPr>
              <w:t>“</w:t>
            </w:r>
            <w:r w:rsidRPr="0063419C">
              <w:rPr>
                <w:rFonts w:ascii="Calibri" w:hAnsi="Calibri" w:cs="Calibri"/>
                <w:i/>
                <w:sz w:val="21"/>
                <w:szCs w:val="21"/>
                <w:lang w:eastAsia="es-ES"/>
              </w:rPr>
              <w:t>Cronograma de Plazos”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 incluidos como parte del DBC y considerando los Aspectos Subsanables admisibles en dicho documento. </w:t>
            </w:r>
          </w:p>
          <w:p w14:paraId="1CDAE3E6" w14:textId="77777777" w:rsidR="004173C0" w:rsidRPr="0063419C" w:rsidRDefault="004173C0" w:rsidP="00C57A5F">
            <w:pPr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b/>
                <w:sz w:val="21"/>
                <w:szCs w:val="21"/>
                <w:u w:val="single"/>
                <w:lang w:eastAsia="es-ES"/>
              </w:rPr>
              <w:t>Para Garantía de Cumplimiento de Contrato y otras Garantías (DS 29506 y DS 181):</w:t>
            </w:r>
            <w:r w:rsidRPr="0063419C">
              <w:rPr>
                <w:rFonts w:ascii="Calibri" w:hAnsi="Calibri" w:cs="Calibri"/>
                <w:b/>
                <w:sz w:val="21"/>
                <w:szCs w:val="21"/>
                <w:lang w:eastAsia="es-ES"/>
              </w:rPr>
              <w:t xml:space="preserve"> 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conforme los días requeridos en el presente anexo, computables a partir de la </w:t>
            </w:r>
            <w:r w:rsidRPr="0063419C">
              <w:rPr>
                <w:rFonts w:ascii="Calibri" w:hAnsi="Calibri" w:cs="Calibri"/>
                <w:sz w:val="21"/>
                <w:szCs w:val="21"/>
                <w:u w:val="single"/>
                <w:lang w:eastAsia="es-ES"/>
              </w:rPr>
              <w:t>fecha de emisión de los instrumentos financieros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>, entendiéndose la “</w:t>
            </w:r>
            <w:r w:rsidRPr="0063419C">
              <w:rPr>
                <w:rFonts w:ascii="Calibri" w:hAnsi="Calibri" w:cs="Calibri"/>
                <w:b/>
                <w:i/>
                <w:sz w:val="21"/>
                <w:szCs w:val="21"/>
                <w:u w:val="single"/>
                <w:lang w:eastAsia="es-ES"/>
              </w:rPr>
              <w:t>Vigencia del contrato</w:t>
            </w:r>
            <w:r w:rsidRPr="0063419C">
              <w:rPr>
                <w:rFonts w:ascii="Calibri" w:hAnsi="Calibri" w:cs="Calibri"/>
                <w:b/>
                <w:sz w:val="21"/>
                <w:szCs w:val="21"/>
                <w:lang w:eastAsia="es-ES"/>
              </w:rPr>
              <w:t xml:space="preserve">” </w:t>
            </w: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 xml:space="preserve">como </w:t>
            </w:r>
            <w:r w:rsidRPr="0063419C">
              <w:rPr>
                <w:rFonts w:ascii="Calibri" w:hAnsi="Calibri" w:cs="Calibri"/>
                <w:sz w:val="21"/>
                <w:szCs w:val="21"/>
                <w:u w:val="single"/>
                <w:lang w:eastAsia="es-ES"/>
              </w:rPr>
              <w:t xml:space="preserve">la fecha resultante de </w:t>
            </w:r>
            <w:r w:rsidRPr="0063419C">
              <w:rPr>
                <w:rFonts w:ascii="Calibri" w:hAnsi="Calibri" w:cs="Calibri"/>
                <w:b/>
                <w:sz w:val="21"/>
                <w:szCs w:val="21"/>
                <w:u w:val="single"/>
                <w:lang w:eastAsia="es-ES"/>
              </w:rPr>
              <w:t>adicionar</w:t>
            </w:r>
            <w:r w:rsidRPr="0063419C">
              <w:rPr>
                <w:rFonts w:ascii="Calibri" w:hAnsi="Calibri" w:cs="Calibri"/>
                <w:sz w:val="21"/>
                <w:szCs w:val="21"/>
                <w:u w:val="single"/>
                <w:lang w:eastAsia="es-ES"/>
              </w:rPr>
              <w:t xml:space="preserve"> el “</w:t>
            </w:r>
            <w:r w:rsidRPr="0063419C">
              <w:rPr>
                <w:rFonts w:ascii="Calibri" w:hAnsi="Calibri" w:cs="Calibri"/>
                <w:i/>
                <w:sz w:val="21"/>
                <w:szCs w:val="21"/>
                <w:u w:val="single"/>
                <w:lang w:eastAsia="es-ES"/>
              </w:rPr>
              <w:t>Plazo de entrega”</w:t>
            </w:r>
            <w:r w:rsidRPr="0063419C">
              <w:rPr>
                <w:rFonts w:ascii="Calibri" w:hAnsi="Calibri" w:cs="Calibri"/>
                <w:sz w:val="21"/>
                <w:szCs w:val="21"/>
                <w:u w:val="single"/>
                <w:lang w:eastAsia="es-ES"/>
              </w:rPr>
              <w:t xml:space="preserve"> establecido en el DBC o DCD, a dicha fecha de emisión.</w:t>
            </w:r>
          </w:p>
        </w:tc>
      </w:tr>
      <w:tr w:rsidR="004173C0" w:rsidRPr="000B54F3" w14:paraId="5F557E4A" w14:textId="77777777" w:rsidTr="00011586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0B62D" w14:textId="77777777" w:rsidR="004173C0" w:rsidRPr="0063419C" w:rsidRDefault="004173C0" w:rsidP="00011586">
            <w:pPr>
              <w:pStyle w:val="Prrafodelista"/>
              <w:ind w:left="0"/>
              <w:jc w:val="both"/>
              <w:rPr>
                <w:rFonts w:cs="Calibri"/>
                <w:b/>
                <w:bCs/>
                <w:sz w:val="21"/>
                <w:szCs w:val="21"/>
              </w:rPr>
            </w:pPr>
            <w:r w:rsidRPr="0063419C">
              <w:rPr>
                <w:rFonts w:cs="Calibri"/>
                <w:b/>
                <w:bCs/>
                <w:sz w:val="21"/>
                <w:szCs w:val="21"/>
              </w:rPr>
              <w:t xml:space="preserve">CLÁUSULAS O CONDICIONES 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9900C" w14:textId="77777777" w:rsidR="004173C0" w:rsidRPr="0063419C" w:rsidRDefault="004173C0" w:rsidP="00011586">
            <w:pPr>
              <w:jc w:val="both"/>
              <w:rPr>
                <w:rFonts w:ascii="Calibri" w:hAnsi="Calibri" w:cs="Calibri"/>
                <w:sz w:val="21"/>
                <w:szCs w:val="21"/>
                <w:lang w:eastAsia="es-ES"/>
              </w:rPr>
            </w:pPr>
            <w:r w:rsidRPr="0063419C">
              <w:rPr>
                <w:rFonts w:ascii="Calibri" w:hAnsi="Calibri" w:cs="Calibri"/>
                <w:sz w:val="21"/>
                <w:szCs w:val="21"/>
                <w:lang w:eastAsia="es-ES"/>
              </w:rPr>
              <w:t>Debe incluir las cláusulas de:</w:t>
            </w:r>
          </w:p>
          <w:p w14:paraId="65B802EF" w14:textId="77777777" w:rsidR="004173C0" w:rsidRPr="0063419C" w:rsidRDefault="004173C0" w:rsidP="00C57A5F">
            <w:pPr>
              <w:pStyle w:val="Prrafodelista"/>
              <w:numPr>
                <w:ilvl w:val="0"/>
                <w:numId w:val="12"/>
              </w:numPr>
              <w:jc w:val="both"/>
              <w:rPr>
                <w:rFonts w:cs="Calibri"/>
                <w:sz w:val="21"/>
                <w:szCs w:val="21"/>
              </w:rPr>
            </w:pPr>
            <w:r w:rsidRPr="0063419C">
              <w:rPr>
                <w:rFonts w:cs="Calibri"/>
                <w:sz w:val="21"/>
                <w:szCs w:val="21"/>
              </w:rPr>
              <w:t xml:space="preserve">Renovable, irrevocable y de </w:t>
            </w:r>
            <w:r w:rsidRPr="0063419C">
              <w:rPr>
                <w:rFonts w:cs="Calibri"/>
                <w:sz w:val="21"/>
                <w:szCs w:val="21"/>
                <w:u w:val="single"/>
              </w:rPr>
              <w:t>ejecución inmediata</w:t>
            </w:r>
            <w:r w:rsidRPr="0063419C">
              <w:rPr>
                <w:rFonts w:cs="Calibri"/>
                <w:sz w:val="21"/>
                <w:szCs w:val="21"/>
              </w:rPr>
              <w:t xml:space="preserve"> o </w:t>
            </w:r>
            <w:r w:rsidRPr="0063419C">
              <w:rPr>
                <w:rFonts w:cs="Calibri"/>
                <w:sz w:val="21"/>
                <w:szCs w:val="21"/>
                <w:u w:val="single"/>
              </w:rPr>
              <w:t>ejecución a primer requerimiento</w:t>
            </w:r>
            <w:r w:rsidRPr="0063419C">
              <w:rPr>
                <w:rFonts w:cs="Calibri"/>
                <w:sz w:val="21"/>
                <w:szCs w:val="21"/>
              </w:rPr>
              <w:t xml:space="preserve"> según corresponda al Instrumento Financiero requerido en el presente Anexo. </w:t>
            </w:r>
          </w:p>
        </w:tc>
      </w:tr>
    </w:tbl>
    <w:p w14:paraId="502C2074" w14:textId="77777777" w:rsidR="00EF679E" w:rsidRDefault="00EF679E" w:rsidP="004173C0">
      <w:pPr>
        <w:pStyle w:val="Prrafodelista"/>
        <w:contextualSpacing/>
        <w:rPr>
          <w:rFonts w:ascii="Calibri" w:hAnsi="Calibri" w:cs="Calibri"/>
          <w:sz w:val="22"/>
          <w:szCs w:val="22"/>
          <w:lang w:eastAsia="es-BO"/>
        </w:rPr>
      </w:pPr>
    </w:p>
    <w:p w14:paraId="20725C1D" w14:textId="77777777" w:rsidR="004173C0" w:rsidRPr="00EF679E" w:rsidRDefault="004173C0" w:rsidP="004173C0">
      <w:pPr>
        <w:pStyle w:val="Prrafodelista"/>
        <w:contextualSpacing/>
        <w:rPr>
          <w:rFonts w:ascii="Calibri" w:hAnsi="Calibri" w:cs="Calibri"/>
          <w:sz w:val="22"/>
          <w:szCs w:val="22"/>
          <w:u w:val="single"/>
          <w:lang w:eastAsia="es-BO"/>
        </w:rPr>
      </w:pPr>
      <w:r w:rsidRPr="004173C0">
        <w:rPr>
          <w:rFonts w:ascii="Calibri" w:hAnsi="Calibri" w:cs="Calibri"/>
          <w:sz w:val="22"/>
          <w:szCs w:val="22"/>
          <w:lang w:eastAsia="es-BO"/>
        </w:rPr>
        <w:t xml:space="preserve">NOTA: EL INCUMPLIMIENTO DE LOS PARAMETROS ESTABLECIDOS PRECEDENTEMENTE,  </w:t>
      </w:r>
      <w:r w:rsidRPr="00EF679E">
        <w:rPr>
          <w:rFonts w:ascii="Calibri" w:hAnsi="Calibri" w:cs="Calibri"/>
          <w:sz w:val="22"/>
          <w:szCs w:val="22"/>
          <w:u w:val="single"/>
          <w:lang w:eastAsia="es-BO"/>
        </w:rPr>
        <w:t xml:space="preserve">NO DARÁ LUGAR A SUBSANACION ALGUNA </w:t>
      </w:r>
    </w:p>
    <w:p w14:paraId="5E448BA4" w14:textId="77777777" w:rsidR="004173C0" w:rsidRPr="004173C0" w:rsidRDefault="004173C0" w:rsidP="004173C0">
      <w:pPr>
        <w:pStyle w:val="Prrafodelista"/>
        <w:contextualSpacing/>
        <w:rPr>
          <w:rFonts w:ascii="Calibri" w:hAnsi="Calibri" w:cs="Calibri"/>
          <w:sz w:val="22"/>
          <w:szCs w:val="22"/>
          <w:lang w:eastAsia="es-BO"/>
        </w:rPr>
      </w:pPr>
      <w:r w:rsidRPr="004173C0">
        <w:rPr>
          <w:rFonts w:ascii="Calibri" w:hAnsi="Calibri" w:cs="Calibri"/>
          <w:sz w:val="22"/>
          <w:szCs w:val="22"/>
          <w:lang w:eastAsia="es-BO"/>
        </w:rPr>
        <w:lastRenderedPageBreak/>
        <w:t>---------------------------------------</w:t>
      </w:r>
    </w:p>
    <w:p w14:paraId="2B43CEBF" w14:textId="06ADFAE2" w:rsidR="00F6737E" w:rsidRDefault="004173C0" w:rsidP="004173C0">
      <w:pPr>
        <w:pStyle w:val="Prrafodelista"/>
        <w:ind w:left="0"/>
        <w:contextualSpacing/>
        <w:jc w:val="both"/>
        <w:rPr>
          <w:rFonts w:ascii="Calibri" w:hAnsi="Calibri" w:cs="Calibri"/>
          <w:sz w:val="22"/>
          <w:szCs w:val="22"/>
          <w:lang w:eastAsia="es-BO"/>
        </w:rPr>
      </w:pPr>
      <w:r w:rsidRPr="004173C0">
        <w:rPr>
          <w:rFonts w:ascii="Calibri" w:hAnsi="Calibri" w:cs="Calibri"/>
          <w:sz w:val="22"/>
          <w:szCs w:val="22"/>
          <w:lang w:eastAsia="es-BO"/>
        </w:rPr>
        <w:t xml:space="preserve">  “Seriedad de Propuesta”; “Cumplimiento de Contrato”; “Adicional a la Garantía de Cumplimiento de Contrato de Obras”; “Funcionamiento de Maquinaria y/o Equipo”; “Correcta Inversión de Anticipo” u otras.</w:t>
      </w:r>
    </w:p>
    <w:p w14:paraId="1F6A3AA3" w14:textId="77777777" w:rsidR="00F57775" w:rsidRPr="004173C0" w:rsidRDefault="00F57775" w:rsidP="004173C0">
      <w:pPr>
        <w:pStyle w:val="Prrafodelista"/>
        <w:ind w:left="0"/>
        <w:contextualSpacing/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635F361F" w14:textId="77777777" w:rsidR="00F6737E" w:rsidRPr="00FA1392" w:rsidRDefault="00F6737E" w:rsidP="00F6737E">
      <w:pPr>
        <w:rPr>
          <w:rFonts w:ascii="Calibri" w:hAnsi="Calibri"/>
          <w:b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4173C0" w14:paraId="70F80081" w14:textId="77777777" w:rsidTr="00011586">
        <w:trPr>
          <w:trHeight w:val="419"/>
          <w:jc w:val="center"/>
        </w:trPr>
        <w:tc>
          <w:tcPr>
            <w:tcW w:w="5115" w:type="dxa"/>
            <w:shd w:val="pct12" w:color="auto" w:fill="auto"/>
            <w:vAlign w:val="center"/>
            <w:hideMark/>
          </w:tcPr>
          <w:p w14:paraId="41F955D6" w14:textId="77777777" w:rsidR="004173C0" w:rsidRDefault="004173C0" w:rsidP="00011586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shd w:val="pct12" w:color="auto" w:fill="auto"/>
            <w:vAlign w:val="center"/>
            <w:hideMark/>
          </w:tcPr>
          <w:p w14:paraId="155ECD55" w14:textId="77777777" w:rsidR="004173C0" w:rsidRDefault="004173C0" w:rsidP="00011586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4173C0" w14:paraId="48BC3A63" w14:textId="77777777" w:rsidTr="00011586">
        <w:trPr>
          <w:trHeight w:val="977"/>
          <w:jc w:val="center"/>
        </w:trPr>
        <w:tc>
          <w:tcPr>
            <w:tcW w:w="5115" w:type="dxa"/>
            <w:vAlign w:val="center"/>
          </w:tcPr>
          <w:p w14:paraId="753851C4" w14:textId="77777777" w:rsidR="004173C0" w:rsidRDefault="004173C0" w:rsidP="0001158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14:paraId="0CA5C49E" w14:textId="77777777" w:rsidR="004173C0" w:rsidRDefault="004173C0" w:rsidP="0001158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14:paraId="4E7490FA" w14:textId="77777777" w:rsidR="004173C0" w:rsidRDefault="004173C0" w:rsidP="0001158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14:paraId="68EAADC5" w14:textId="77777777" w:rsidR="004173C0" w:rsidRDefault="004173C0" w:rsidP="0001158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14:paraId="0E194E70" w14:textId="77777777" w:rsidR="004173C0" w:rsidRDefault="004173C0" w:rsidP="0001158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vAlign w:val="center"/>
          </w:tcPr>
          <w:p w14:paraId="7BE2D96E" w14:textId="77777777" w:rsidR="004173C0" w:rsidRDefault="004173C0" w:rsidP="0001158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173C0" w14:paraId="4288CDD2" w14:textId="77777777" w:rsidTr="00011586">
        <w:trPr>
          <w:trHeight w:val="487"/>
          <w:jc w:val="center"/>
        </w:trPr>
        <w:tc>
          <w:tcPr>
            <w:tcW w:w="5115" w:type="dxa"/>
            <w:shd w:val="pct12" w:color="auto" w:fill="auto"/>
            <w:vAlign w:val="center"/>
            <w:hideMark/>
          </w:tcPr>
          <w:p w14:paraId="7818B151" w14:textId="77777777" w:rsidR="004173C0" w:rsidRDefault="004173C0" w:rsidP="00011586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15" w:type="dxa"/>
            <w:shd w:val="pct12" w:color="auto" w:fill="auto"/>
            <w:vAlign w:val="center"/>
            <w:hideMark/>
          </w:tcPr>
          <w:p w14:paraId="665769F5" w14:textId="77777777" w:rsidR="004173C0" w:rsidRDefault="004173C0" w:rsidP="00011586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14:paraId="56AC4111" w14:textId="77777777" w:rsidR="00F6737E" w:rsidRPr="00FA1392" w:rsidRDefault="00F6737E" w:rsidP="00F6737E">
      <w:pPr>
        <w:jc w:val="both"/>
        <w:rPr>
          <w:rFonts w:ascii="Calibri" w:hAnsi="Calibri"/>
          <w:b/>
        </w:rPr>
      </w:pPr>
    </w:p>
    <w:p w14:paraId="52BA6F6E" w14:textId="1A361E17" w:rsidR="00287A1F" w:rsidRPr="003C3EC9" w:rsidRDefault="00287A1F" w:rsidP="008102E5">
      <w:pPr>
        <w:jc w:val="center"/>
        <w:rPr>
          <w:rFonts w:ascii="Calibri" w:hAnsi="Calibri" w:cs="Calibri"/>
          <w:b/>
          <w:bCs/>
          <w:lang w:val="es-BO" w:eastAsia="es-BO"/>
        </w:rPr>
      </w:pPr>
    </w:p>
    <w:sectPr w:rsidR="00287A1F" w:rsidRPr="003C3EC9" w:rsidSect="00241D81">
      <w:pgSz w:w="12242" w:h="15842" w:code="1"/>
      <w:pgMar w:top="2268" w:right="1134" w:bottom="1701" w:left="1134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77612" w14:textId="77777777" w:rsidR="00335203" w:rsidRDefault="00335203">
      <w:r>
        <w:separator/>
      </w:r>
    </w:p>
  </w:endnote>
  <w:endnote w:type="continuationSeparator" w:id="0">
    <w:p w14:paraId="676A9EB8" w14:textId="77777777" w:rsidR="00335203" w:rsidRDefault="0033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08F03" w14:textId="77777777" w:rsidR="00335203" w:rsidRDefault="00335203">
      <w:r>
        <w:separator/>
      </w:r>
    </w:p>
  </w:footnote>
  <w:footnote w:type="continuationSeparator" w:id="0">
    <w:p w14:paraId="57033AC1" w14:textId="77777777" w:rsidR="00335203" w:rsidRDefault="00335203">
      <w:r>
        <w:continuationSeparator/>
      </w:r>
    </w:p>
  </w:footnote>
  <w:footnote w:id="1">
    <w:p w14:paraId="6DDAB333" w14:textId="77777777" w:rsidR="004173C0" w:rsidRDefault="004173C0" w:rsidP="004173C0">
      <w:pPr>
        <w:pStyle w:val="Textonotapie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4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6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8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10"/>
  </w:num>
  <w:num w:numId="11">
    <w:abstractNumId w:val="2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89D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680B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87D97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1ED4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D81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1C1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2F7A2C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20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981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3BE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5F0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D736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3C0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77DD7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9A3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3BD1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AA4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6FA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2E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551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054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9B1"/>
    <w:rsid w:val="008E2DA8"/>
    <w:rsid w:val="008E37E1"/>
    <w:rsid w:val="008E4351"/>
    <w:rsid w:val="008E5998"/>
    <w:rsid w:val="008E5A15"/>
    <w:rsid w:val="008E6769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2BAB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2C2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57A5F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1C8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A48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6AC0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9B3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5C6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679E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5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836E3C"/>
    <w:rPr>
      <w:lang w:val="es-ES" w:eastAsia="en-US"/>
    </w:rPr>
  </w:style>
  <w:style w:type="character" w:styleId="nfasis">
    <w:name w:val="Emphasis"/>
    <w:basedOn w:val="Fuentedeprrafopredeter"/>
    <w:uiPriority w:val="20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5E7FF-7BE1-401A-B2FF-73E8A3EEA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6049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Fernando Alonso Hurtado Aguilar</cp:lastModifiedBy>
  <cp:revision>19</cp:revision>
  <cp:lastPrinted>2018-04-04T12:41:00Z</cp:lastPrinted>
  <dcterms:created xsi:type="dcterms:W3CDTF">2018-04-02T19:43:00Z</dcterms:created>
  <dcterms:modified xsi:type="dcterms:W3CDTF">2018-04-05T19:25:00Z</dcterms:modified>
</cp:coreProperties>
</file>