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bookmarkStart w:id="1" w:name="_GoBack"/>
      <w:bookmarkEnd w:id="1"/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F7E3A" w:rsidRPr="004F7E3A" w14:paraId="6C09DAE5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20AD7094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Provincia</w:t>
            </w:r>
          </w:p>
        </w:tc>
        <w:tc>
          <w:tcPr>
            <w:tcW w:w="2353" w:type="pct"/>
            <w:vAlign w:val="center"/>
          </w:tcPr>
          <w:p w14:paraId="38C4AC11" w14:textId="77777777" w:rsidR="004F7E3A" w:rsidRPr="004F7E3A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</w:p>
        </w:tc>
      </w:tr>
      <w:tr w:rsidR="004F7E3A" w:rsidRPr="004F7E3A" w14:paraId="6AEEE249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511F7169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E4EAA7A" w14:textId="77777777" w:rsidR="004F7E3A" w:rsidRPr="004F7E3A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</w:p>
        </w:tc>
      </w:tr>
      <w:tr w:rsidR="004F7E3A" w:rsidRPr="004F7E3A" w14:paraId="3671C334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696BEDCC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Localidad</w:t>
            </w:r>
          </w:p>
        </w:tc>
        <w:tc>
          <w:tcPr>
            <w:tcW w:w="2353" w:type="pct"/>
            <w:vAlign w:val="center"/>
          </w:tcPr>
          <w:p w14:paraId="6C8E9EDF" w14:textId="77777777" w:rsidR="004F7E3A" w:rsidRPr="004F7E3A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</w:p>
        </w:tc>
      </w:tr>
      <w:tr w:rsidR="004F7E3A" w:rsidRPr="00622011" w14:paraId="6D6FB3C1" w14:textId="77777777" w:rsidTr="004F7E3A">
        <w:trPr>
          <w:trHeight w:val="1104"/>
        </w:trPr>
        <w:tc>
          <w:tcPr>
            <w:tcW w:w="5000" w:type="pct"/>
            <w:gridSpan w:val="2"/>
            <w:vAlign w:val="center"/>
          </w:tcPr>
          <w:p w14:paraId="455A74D6" w14:textId="77777777" w:rsidR="004F7E3A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14FEB98" wp14:editId="220E296C">
                  <wp:extent cx="3600000" cy="2679256"/>
                  <wp:effectExtent l="0" t="0" r="635" b="698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0261" t="31653" r="24004" b="21061"/>
                          <a:stretch/>
                        </pic:blipFill>
                        <pic:spPr bwMode="auto">
                          <a:xfrm>
                            <a:off x="0" y="0"/>
                            <a:ext cx="3600000" cy="2679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411281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05732DE4" w:rsidR="008870D2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Provincia</w:t>
            </w:r>
          </w:p>
        </w:tc>
        <w:tc>
          <w:tcPr>
            <w:tcW w:w="2353" w:type="pct"/>
            <w:vAlign w:val="center"/>
          </w:tcPr>
          <w:p w14:paraId="4B9FD787" w14:textId="76442B97" w:rsidR="008870D2" w:rsidRPr="004F7E3A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547808F6" w:rsidR="008870D2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7721684" w14:textId="06E5DF2C" w:rsidR="008870D2" w:rsidRPr="004F7E3A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Tarabuco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4765CF8D" w:rsidR="008870D2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Localidad</w:t>
            </w:r>
          </w:p>
        </w:tc>
        <w:tc>
          <w:tcPr>
            <w:tcW w:w="2353" w:type="pct"/>
            <w:vAlign w:val="center"/>
          </w:tcPr>
          <w:p w14:paraId="2610A92A" w14:textId="4F4517D5" w:rsidR="008870D2" w:rsidRPr="004F7E3A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Tarabuco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88CE18A" w14:textId="6C301039" w:rsidR="008870D2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lastRenderedPageBreak/>
              <w:drawing>
                <wp:inline distT="0" distB="0" distL="0" distR="0" wp14:anchorId="0AEB45DC" wp14:editId="7EE3B2CE">
                  <wp:extent cx="3600000" cy="3237960"/>
                  <wp:effectExtent l="0" t="0" r="635" b="63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7242" t="12901" r="19212" b="17462"/>
                          <a:stretch/>
                        </pic:blipFill>
                        <pic:spPr bwMode="auto">
                          <a:xfrm>
                            <a:off x="0" y="0"/>
                            <a:ext cx="3600000" cy="323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640C57AB" w:rsidR="004F7E3A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25BF3F62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  <w:r w:rsid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La ubicación de las zonas a intervenir en las localidades descritas en la tabla anterior, se detallan en el Anexo 4 del presente documento.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55719CAA" w:rsidR="00DB5727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446A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OBRAS CIVILES Y MECÁNICAS PARA LA AMPLIACIÓN DEL TENDIDO DE RED SECUNDARIA EN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LAS LOCALIDADES DE YAMPARAEZ Y TARABUCO</w:t>
            </w:r>
          </w:p>
        </w:tc>
        <w:tc>
          <w:tcPr>
            <w:tcW w:w="1724" w:type="pct"/>
            <w:vAlign w:val="center"/>
          </w:tcPr>
          <w:p w14:paraId="35E60811" w14:textId="05DABE90" w:rsidR="00DB5727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6822508B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4F7E3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5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8711" w:type="dxa"/>
        <w:tblInd w:w="-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6241"/>
        <w:gridCol w:w="995"/>
        <w:gridCol w:w="1036"/>
      </w:tblGrid>
      <w:tr w:rsidR="004F7E3A" w:rsidRPr="004F7E3A" w14:paraId="02D671A9" w14:textId="77777777" w:rsidTr="004F7E3A">
        <w:trPr>
          <w:trHeight w:val="294"/>
        </w:trPr>
        <w:tc>
          <w:tcPr>
            <w:tcW w:w="8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448D7BE2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CIVILES PARA LA AMPLIACIÓN DEL TENDIDO DE RED SECUNDARIA EN LAS LOCALIDADES DE YAMPARAEZ Y TARABUCO</w:t>
            </w:r>
          </w:p>
        </w:tc>
      </w:tr>
      <w:tr w:rsidR="004F7E3A" w:rsidRPr="004F7E3A" w14:paraId="3819E3EF" w14:textId="77777777" w:rsidTr="004F7E3A">
        <w:trPr>
          <w:trHeight w:val="30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77D30ABA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764F737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610D6A6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5AB6F67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F7E3A" w:rsidRPr="004F7E3A" w14:paraId="2001CB09" w14:textId="77777777" w:rsidTr="004F7E3A">
        <w:trPr>
          <w:trHeight w:val="47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243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0408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INSTALACION DE FAENAS - PROVISION Y COLOCADO DE LETREROS DE OBRA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8DA2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5AD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4F7E3A" w:rsidRPr="004F7E3A" w14:paraId="1796269D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DA3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F719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MOVILIZACION DE PERSONAL Y EQUIPO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5DD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C56A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4F7E3A" w:rsidRPr="004F7E3A" w14:paraId="0947CDEC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03D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2348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REPLANTEO Y TRAZADO TOPOGRAFICO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4D8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5197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751,00</w:t>
            </w:r>
          </w:p>
        </w:tc>
      </w:tr>
      <w:tr w:rsidR="004F7E3A" w:rsidRPr="004F7E3A" w14:paraId="26A644FB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95D3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973E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CORTE, ROTURA Y REMOCION DE ACERA Y/O CUNETA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0C5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AE1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29,60</w:t>
            </w:r>
          </w:p>
        </w:tc>
      </w:tr>
      <w:tr w:rsidR="004F7E3A" w:rsidRPr="004F7E3A" w14:paraId="0EBFAEBC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137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BF76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CORTE, ROTURA Y REMOCION  DE PAVIMENTO RÍGIDO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E0E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630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34,00</w:t>
            </w:r>
          </w:p>
        </w:tc>
      </w:tr>
      <w:tr w:rsidR="004F7E3A" w:rsidRPr="004F7E3A" w14:paraId="355AD912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20E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6B54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750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06D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44,80</w:t>
            </w:r>
          </w:p>
        </w:tc>
      </w:tr>
      <w:tr w:rsidR="004F7E3A" w:rsidRPr="004F7E3A" w14:paraId="61D30980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4A2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8001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EXCAVACIÓN DE ZANJA TERRENO SEMI DURO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64E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CBA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160,92</w:t>
            </w:r>
          </w:p>
        </w:tc>
      </w:tr>
      <w:tr w:rsidR="004F7E3A" w:rsidRPr="004F7E3A" w14:paraId="0CAACCB0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52C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B64E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EXCAVACIÓN DE ZANJA TERRENO ROCOSO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7F6A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DE6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116,40</w:t>
            </w:r>
          </w:p>
        </w:tc>
      </w:tr>
      <w:tr w:rsidR="004F7E3A" w:rsidRPr="004F7E3A" w14:paraId="7FFF65ED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3E2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0DB5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TRANSPORTE DE TUBERIA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859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B09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4F7E3A" w:rsidRPr="004F7E3A" w14:paraId="2FEA154B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2EB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A81A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FUNDA DE PROTECCION PVC DN -3”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B8D3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4627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48,00</w:t>
            </w:r>
          </w:p>
        </w:tc>
      </w:tr>
      <w:tr w:rsidR="004F7E3A" w:rsidRPr="004F7E3A" w14:paraId="7AD9AF3B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B0E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0215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9EA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F09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751,00</w:t>
            </w:r>
          </w:p>
        </w:tc>
      </w:tr>
      <w:tr w:rsidR="004F7E3A" w:rsidRPr="004F7E3A" w14:paraId="53808117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726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B382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CINTA DE SEÑALIZACIÓN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825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A7E9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751,00</w:t>
            </w:r>
          </w:p>
        </w:tc>
      </w:tr>
      <w:tr w:rsidR="004F7E3A" w:rsidRPr="004F7E3A" w14:paraId="3549A5D1" w14:textId="77777777" w:rsidTr="004F7E3A">
        <w:trPr>
          <w:trHeight w:val="47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3B5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D58B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PLAQUETAS DE SEÑALIZACION HORIZONTAL EN ACERAS DE CONCRETO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E8A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EAA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9,00</w:t>
            </w:r>
          </w:p>
        </w:tc>
      </w:tr>
      <w:tr w:rsidR="004F7E3A" w:rsidRPr="004F7E3A" w14:paraId="57E66D37" w14:textId="77777777" w:rsidTr="004F7E3A">
        <w:trPr>
          <w:trHeight w:val="47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0FA7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5382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PLAQUETAS DE SEÑALIZACION HORIZONTAL EN ACERAS DE TIERRA Y PIEDRA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73E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17F2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23,00</w:t>
            </w:r>
          </w:p>
        </w:tc>
      </w:tr>
      <w:tr w:rsidR="004F7E3A" w:rsidRPr="004F7E3A" w14:paraId="05113C18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A9B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2640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PROVISION, RELLENO Y COMPACTADO DE ZANJA CON MATERIAL FINO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202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FC7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50,79</w:t>
            </w:r>
          </w:p>
        </w:tc>
      </w:tr>
      <w:tr w:rsidR="004F7E3A" w:rsidRPr="004F7E3A" w14:paraId="45364644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0B5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9E14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RELLENO Y COMPACTADO DE ZANJA CON TIERRA CERNIDA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50F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ED2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66,26</w:t>
            </w:r>
          </w:p>
        </w:tc>
      </w:tr>
      <w:tr w:rsidR="004F7E3A" w:rsidRPr="004F7E3A" w14:paraId="27B92AD3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68A8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D995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203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C367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155,96</w:t>
            </w:r>
          </w:p>
        </w:tc>
      </w:tr>
      <w:tr w:rsidR="004F7E3A" w:rsidRPr="004F7E3A" w14:paraId="269E23EB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A36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ED47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REPOSICIÓN Y AFINADO DE ACERAS Y/O CUNETAS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997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D19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29,60</w:t>
            </w:r>
          </w:p>
        </w:tc>
      </w:tr>
      <w:tr w:rsidR="004F7E3A" w:rsidRPr="004F7E3A" w14:paraId="4DA831C6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A479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66EFA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PROVISION, RELLENO Y COMPACTADO DE CAPA BASE 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4F6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E3F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6,80</w:t>
            </w:r>
          </w:p>
        </w:tc>
      </w:tr>
      <w:tr w:rsidR="004F7E3A" w:rsidRPr="004F7E3A" w14:paraId="142D0825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4CA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6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6BD7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REPOSICION DE PAVIMENTO RÍGIDO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0F8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10E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34,00</w:t>
            </w:r>
          </w:p>
        </w:tc>
      </w:tr>
      <w:tr w:rsidR="004F7E3A" w:rsidRPr="004F7E3A" w14:paraId="38B1F80A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3CF3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F106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REPOSICION DE EMPEDRADO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363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B1C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44,80</w:t>
            </w:r>
          </w:p>
        </w:tc>
      </w:tr>
      <w:tr w:rsidR="004F7E3A" w:rsidRPr="004F7E3A" w14:paraId="663E7102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670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729A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ELABORACION DE PLANOS AS-BUILT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7B13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6EEE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751,00</w:t>
            </w:r>
          </w:p>
        </w:tc>
      </w:tr>
      <w:tr w:rsidR="004F7E3A" w:rsidRPr="004F7E3A" w14:paraId="02D151F8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3DA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21E4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ELABORACIÓN DE DATA BOOK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EDF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D0C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4F7E3A" w:rsidRPr="004F7E3A" w14:paraId="4D0AADFF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567C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A027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BF2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08FC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</w:tbl>
    <w:p w14:paraId="5073E679" w14:textId="77777777" w:rsidR="004F7E3A" w:rsidRDefault="004F7E3A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95D88D3" w14:textId="77777777" w:rsidR="004F7E3A" w:rsidRPr="009E20B4" w:rsidRDefault="004F7E3A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75F0FD3F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672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6285"/>
        <w:gridCol w:w="992"/>
        <w:gridCol w:w="992"/>
      </w:tblGrid>
      <w:tr w:rsidR="004F7E3A" w:rsidRPr="004F7E3A" w14:paraId="511004A5" w14:textId="77777777" w:rsidTr="00781FCB">
        <w:trPr>
          <w:trHeight w:val="288"/>
        </w:trPr>
        <w:tc>
          <w:tcPr>
            <w:tcW w:w="8672" w:type="dxa"/>
            <w:gridSpan w:val="4"/>
            <w:shd w:val="clear" w:color="000000" w:fill="44546A"/>
            <w:noWrap/>
            <w:vAlign w:val="center"/>
            <w:hideMark/>
          </w:tcPr>
          <w:p w14:paraId="3B47EB0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lastRenderedPageBreak/>
              <w:t>OBRAS MECÁNICAS PARA LA AMPLIACIÓN DEL TENDIDO DE RED SECUNDARIA EN LAS LOCALIDADES DE YAMPARAEZ Y TARABUCO</w:t>
            </w:r>
          </w:p>
        </w:tc>
      </w:tr>
      <w:tr w:rsidR="004F7E3A" w:rsidRPr="004F7E3A" w14:paraId="7C23A353" w14:textId="77777777" w:rsidTr="00781FCB">
        <w:trPr>
          <w:trHeight w:val="288"/>
        </w:trPr>
        <w:tc>
          <w:tcPr>
            <w:tcW w:w="403" w:type="dxa"/>
            <w:shd w:val="clear" w:color="000000" w:fill="44546A"/>
            <w:noWrap/>
            <w:vAlign w:val="center"/>
            <w:hideMark/>
          </w:tcPr>
          <w:p w14:paraId="6E8F0202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285" w:type="dxa"/>
            <w:shd w:val="clear" w:color="000000" w:fill="44546A"/>
            <w:noWrap/>
            <w:vAlign w:val="center"/>
            <w:hideMark/>
          </w:tcPr>
          <w:p w14:paraId="7F4CFF48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92" w:type="dxa"/>
            <w:shd w:val="clear" w:color="000000" w:fill="44546A"/>
            <w:noWrap/>
            <w:vAlign w:val="center"/>
            <w:hideMark/>
          </w:tcPr>
          <w:p w14:paraId="47EA776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992" w:type="dxa"/>
            <w:shd w:val="clear" w:color="000000" w:fill="44546A"/>
            <w:noWrap/>
            <w:vAlign w:val="center"/>
            <w:hideMark/>
          </w:tcPr>
          <w:p w14:paraId="08F362D8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F7E3A" w:rsidRPr="004F7E3A" w14:paraId="38C687E6" w14:textId="77777777" w:rsidTr="00781FCB">
        <w:trPr>
          <w:trHeight w:val="275"/>
        </w:trPr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7E3DA37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DB4A688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VENTEO, PRUEBA DE RESISTENCIA Y HERMETICIDAD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657FF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EA9798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751,00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FEE9159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</w:t>
      </w:r>
      <w:r w:rsidR="00781FCB">
        <w:rPr>
          <w:rFonts w:asciiTheme="minorHAnsi" w:hAnsiTheme="minorHAnsi" w:cstheme="minorHAnsi"/>
          <w:color w:val="000000" w:themeColor="text1"/>
          <w:sz w:val="22"/>
          <w:szCs w:val="22"/>
        </w:rPr>
        <w:t>tada en las tablas anteriores (C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59BF81D" w14:textId="5C1E32CF" w:rsidR="00AE38DD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Balizas de señalización (diurnas y nocturnas)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3892AA8D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DA5BDCF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C055B2" w:rsidRPr="008D6BD3" w14:paraId="633BBDDF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B5F7530" w14:textId="19D80606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1F7379" w14:textId="2B498EF1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Cintas de medición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99DDC45" w14:textId="2F4BD42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1831CF" w14:textId="0B16016F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055B2" w:rsidRPr="008D6BD3" w14:paraId="55CFC5FF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5EFEE87" w14:textId="0F6BC962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09E74B4" w14:textId="5B0B50F9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Conos y cinta de señalización de hombres trabajando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EFF80E" w14:textId="2C55466A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60C02AF" w14:textId="5E7B1A2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C055B2" w:rsidRPr="008D6BD3" w14:paraId="72171866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EEB99FC" w14:textId="351966BB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F7F23ED" w14:textId="32A1EB8B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EPP´s</w:t>
            </w:r>
            <w:proofErr w:type="spellEnd"/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(guantes, cascos, botas de seguridad, overoles, lentes de protección, etc.)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920A98" w14:textId="0AFD599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 el personal involucrado en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CAD5EB6" w14:textId="34623651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C055B2" w:rsidRPr="008D6BD3" w14:paraId="57CDC80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B0FE84D" w14:textId="2A86DB4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C4FDDDE" w14:textId="36DF0B04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FF45EC" w14:textId="25B660B0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22A3204" w14:textId="60A7F74F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54885759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C7E8E48" w14:textId="1296968C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E25114F" w14:textId="337E1737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Letreros de señalización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F15E389" w14:textId="005AB68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C6BE89" w14:textId="0048F5A2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055B2" w:rsidRPr="008D6BD3" w14:paraId="7513B9E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D8BD969" w14:textId="361A4058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9205016" w14:textId="5CFACCA2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Vehículos livianos y pesados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7AD25A5" w14:textId="4641C03A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8A19FC" w14:textId="04779AE3" w:rsidR="00C055B2" w:rsidRPr="008D6BD3" w:rsidRDefault="002B1BA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</w:p>
        </w:tc>
      </w:tr>
      <w:tr w:rsidR="00C055B2" w:rsidRPr="008D6BD3" w14:paraId="686D91C8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CEC4B5" w14:textId="28232E6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5D10D2" w14:textId="1ED0DD03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85B238C" w14:textId="4DBB733D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B6FBB34" w14:textId="2B40B90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0D02419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E7E81F8" w14:textId="68B74B3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64CD88A" w14:textId="17A6F43C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D1C10FB" w14:textId="7AF46887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8C447C6" w14:textId="0D5AEEDE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1DA3394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A99E17E" w14:textId="5ACCEF6B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C6C70BE" w14:textId="419BB6B8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2E1E4A" w14:textId="0DBD89C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4CBAB2" w14:textId="3B5BAECC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FCD308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81DCBEF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DE588AE" w14:textId="60B4D824" w:rsidR="00AE38DD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25-60 mm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14D4BA24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3FF5C17B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3227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161A4A0A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935AD45" w14:textId="2F7A5E6C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F7BF6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5EF948B" w14:textId="01CB1BD7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5D833C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058D13C7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031DCDCA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Zaranda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296C6965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F140536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C055B2" w:rsidRPr="008D6BD3" w14:paraId="14ABDC1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309652B" w14:textId="103C656E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A7AFD5B" w14:textId="2E9EB332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Apisonador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568AFC" w14:textId="1556664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21EDA5D" w14:textId="7E18B7F6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C055B2" w:rsidRPr="008D6BD3" w14:paraId="63F1608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26D13F" w14:textId="780BDFE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C361988" w14:textId="1DED7FBC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Varillas de </w:t>
            </w:r>
            <w:r w:rsid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medición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27E405D" w14:textId="467F2F57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077EDFB" w14:textId="51B43095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</w:tr>
      <w:tr w:rsidR="00C055B2" w:rsidRPr="008D6BD3" w14:paraId="6694FFE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E1099D8" w14:textId="7A99DB4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EAD0E8" w14:textId="08B89C9F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45D1B2A" w14:textId="2D5D4718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2E7EDA8" w14:textId="0A4CE9AE" w:rsidR="00C055B2" w:rsidRPr="008D6BD3" w:rsidRDefault="00C055B2" w:rsidP="00C055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AE38DD" w:rsidRPr="008D6BD3" w14:paraId="6BC84B2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553C6DCB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63AF7EF" w14:textId="7D532289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topografía (estación total)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45C65B5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5D323FD9" w14:textId="6ADFC73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AE38DD" w:rsidRPr="008D6BD3" w14:paraId="6130FC7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2C16C25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18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ECEA11C" w14:textId="761E9BB2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completo para prueba de hermeticidad de red (incluye compresor de aire, manómetros, registrador de presión, registrador de temperatura y cabezal de prueba, debidamente calibrados)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65AA677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4D241BF" w14:textId="252A30F8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acuerdo a la organización de los frentes de trabajo</w:t>
            </w:r>
          </w:p>
        </w:tc>
      </w:tr>
      <w:tr w:rsidR="00AE38DD" w:rsidRPr="00230B9B" w14:paraId="702238E2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4A17965A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6B6F8806" w14:textId="05C73199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completo para reparación de líneas de agua y alcantarillado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554FA0FC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577631E" w14:textId="5EA560C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6C96695" w:rsidR="00AE38DD" w:rsidRPr="008D6BD3" w:rsidRDefault="00642AC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3771464F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0FA318EC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7EFFCF80" w:rsidR="00AE38DD" w:rsidRPr="008D6BD3" w:rsidRDefault="00642AC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48B04328" w14:textId="36C8636D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409B253D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E38FAC4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5D2F185D" w14:textId="713438EC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48AD6C7B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7AF91D8C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3A6C9711" w14:textId="7B78B050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4027929C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</w:tr>
      <w:tr w:rsidR="00AE38DD" w:rsidRPr="008D6BD3" w14:paraId="55B30558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70AB8F" w14:textId="41EF76BA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</w:tcPr>
          <w:p w14:paraId="4C724080" w14:textId="6010F38F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6214724" w14:textId="4930420A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7C0C64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1A604CC6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</w:tcPr>
          <w:p w14:paraId="49EDE8D2" w14:textId="50ABFDCB" w:rsidR="00AE38DD" w:rsidRPr="00B57841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B57841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14:paraId="4709A30B" w14:textId="5B624B87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7EC837E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7B6DF5B5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Alarife</w:t>
            </w:r>
          </w:p>
        </w:tc>
        <w:tc>
          <w:tcPr>
            <w:tcW w:w="1703" w:type="pct"/>
            <w:shd w:val="clear" w:color="auto" w:fill="auto"/>
          </w:tcPr>
          <w:p w14:paraId="7D92878C" w14:textId="055C9097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64F86856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2EF074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1642E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B11A6F6" w14:textId="12E09CB4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</w:tcPr>
          <w:p w14:paraId="3F3ED554" w14:textId="4B23A9F3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88AC690" w14:textId="28C79378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46E7C2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BAD7CE" w14:textId="4CF8B5E0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5F5B867" w14:textId="2E9F5649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martillo neumático</w:t>
            </w:r>
          </w:p>
        </w:tc>
        <w:tc>
          <w:tcPr>
            <w:tcW w:w="1703" w:type="pct"/>
            <w:shd w:val="clear" w:color="auto" w:fill="auto"/>
          </w:tcPr>
          <w:p w14:paraId="0EB01499" w14:textId="323BB8DA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412E882" w14:textId="0B712F79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13F47" w:rsidRPr="008D6BD3" w14:paraId="4CF2794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4D1DD2" w14:textId="7C661E0D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7DAB19" w14:textId="31BE0AC2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compactador- Apisonador</w:t>
            </w:r>
          </w:p>
        </w:tc>
        <w:tc>
          <w:tcPr>
            <w:tcW w:w="1703" w:type="pct"/>
            <w:shd w:val="clear" w:color="auto" w:fill="auto"/>
          </w:tcPr>
          <w:p w14:paraId="5319C58F" w14:textId="382F5A6A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EBCD2DF" w14:textId="1036F65F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13F47" w:rsidRPr="008D6BD3" w14:paraId="39F307C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23381E" w14:textId="749BC418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2C8788" w14:textId="62AF7EF4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prueba de hermeticidad</w:t>
            </w:r>
          </w:p>
        </w:tc>
        <w:tc>
          <w:tcPr>
            <w:tcW w:w="1703" w:type="pct"/>
            <w:shd w:val="clear" w:color="auto" w:fill="auto"/>
          </w:tcPr>
          <w:p w14:paraId="16581B77" w14:textId="0BAC5879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D225A67" w14:textId="279663F1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764AE7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7DEF0D" w14:textId="16BEB1CD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948A16F" w14:textId="01A6459D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</w:tcPr>
          <w:p w14:paraId="5B703023" w14:textId="6BDDE58B" w:rsidR="00413F47" w:rsidRPr="00413F47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Profesional a nivel licenciatura en ingeniería o Técnico del área Industrial (mecánico, eléctrico, SMS o similares).</w:t>
            </w:r>
          </w:p>
          <w:p w14:paraId="79F39357" w14:textId="77777777" w:rsidR="00413F47" w:rsidRPr="00413F47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Formación Obligatoria. Seguridad Industrial, Salud Ocupacional y/o Medio Ambiente.</w:t>
            </w:r>
          </w:p>
          <w:p w14:paraId="226605C1" w14:textId="10686EA3" w:rsidR="00413F47" w:rsidRPr="008D6BD3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Cursos de Sistemas de Gestión  de Seguridad y salud ocupacional y/o Medio Ambiente (OHSAS 18001 - ISO 14001).</w:t>
            </w:r>
          </w:p>
        </w:tc>
        <w:tc>
          <w:tcPr>
            <w:tcW w:w="1598" w:type="pct"/>
            <w:vAlign w:val="center"/>
          </w:tcPr>
          <w:p w14:paraId="3EF77C34" w14:textId="4F84EEB0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57B0EEF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868B7D" w14:textId="2CB7BA4C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A1F5FA" w14:textId="62C94BE2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 As-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</w:tcPr>
          <w:p w14:paraId="2066612C" w14:textId="280F2349" w:rsidR="00413F47" w:rsidRPr="008D6BD3" w:rsidRDefault="00413F47" w:rsidP="00413F4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</w:t>
            </w: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, Técnico, Egresado o </w:t>
            </w:r>
            <w:proofErr w:type="spellStart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Formacion</w:t>
            </w:r>
            <w:proofErr w:type="spellEnd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 Superior con al menos un curso concluido en el manejo del programa </w:t>
            </w:r>
            <w:proofErr w:type="spellStart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598" w:type="pct"/>
            <w:vAlign w:val="center"/>
          </w:tcPr>
          <w:p w14:paraId="12AA974D" w14:textId="39C5C37C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lastRenderedPageBreak/>
        <w:t>Las especificaciones técnicas para la ejecución de las obras civiles se encuentran detalladas en el Anexo 1.</w:t>
      </w:r>
    </w:p>
    <w:p w14:paraId="3816540B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4BA2E9AF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43EBC78D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B42803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636FEEA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7F7F7A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0A503A75" w:rsidR="009B3346" w:rsidRPr="008D6BD3" w:rsidRDefault="00B57841" w:rsidP="00B57841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7F7F7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2DF4D4E" w:rsidR="009B3346" w:rsidRPr="008D6BD3" w:rsidRDefault="00B57841" w:rsidP="00B57841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RESIDENTE DE OBRA </w:t>
            </w:r>
          </w:p>
          <w:p w14:paraId="2580673D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C61BD7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7777777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Dire</w:t>
      </w:r>
      <w:r w:rsidR="00167FB3">
        <w:rPr>
          <w:rFonts w:asciiTheme="minorHAnsi" w:hAnsiTheme="minorHAnsi" w:cstheme="minorHAnsi"/>
          <w:sz w:val="22"/>
          <w:szCs w:val="22"/>
        </w:rPr>
        <w:t>ctor de Obra</w:t>
      </w:r>
      <w:r w:rsidR="00A9501F">
        <w:rPr>
          <w:rFonts w:asciiTheme="minorHAnsi" w:hAnsiTheme="minorHAnsi" w:cstheme="minorHAnsi"/>
          <w:sz w:val="22"/>
          <w:szCs w:val="22"/>
        </w:rPr>
        <w:t xml:space="preserve"> y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C61BD7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61BD7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C61BD7">
        <w:rPr>
          <w:rFonts w:asciiTheme="minorHAnsi" w:hAnsiTheme="minorHAnsi" w:cstheme="minorHAnsi"/>
          <w:sz w:val="22"/>
          <w:szCs w:val="22"/>
        </w:rPr>
        <w:t>SIMPLE DE TÍ</w:t>
      </w:r>
      <w:r w:rsidRPr="00C61BD7">
        <w:rPr>
          <w:rFonts w:asciiTheme="minorHAnsi" w:hAnsiTheme="minorHAnsi" w:cstheme="minorHAnsi"/>
          <w:sz w:val="22"/>
          <w:szCs w:val="22"/>
        </w:rPr>
        <w:t>TULO</w:t>
      </w:r>
      <w:r w:rsidR="00492094" w:rsidRPr="00C61BD7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C61BD7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7777777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lastRenderedPageBreak/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65CE89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4B116CA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425FD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Quedan exceptuadas de contar con dicho registro, las empresas contratistas </w:t>
      </w:r>
      <w:r w:rsidR="00F10B1E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Anexo 5.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7F7F7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562FF2" w14:textId="7E48ED67" w:rsidR="00B45B49" w:rsidRPr="00811C45" w:rsidRDefault="00B45B4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Se realizará un pago único, donde la empresa contratista deberá elaborar la planilla de obra, misma que deberá ser aprobada por el Supervisor y Fiscal de Obras.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51C7FD55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B45B4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cuando se realice el cambio en el personal denominado como clave en las especificaciones técnicas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04E7887" w14:textId="4FD4438A" w:rsidR="00B45B49" w:rsidRDefault="00B45B49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An</w:t>
      </w:r>
      <w:r w:rsidR="00273A14">
        <w:rPr>
          <w:rFonts w:asciiTheme="minorHAnsi" w:eastAsiaTheme="minorHAnsi" w:hAnsiTheme="minorHAnsi" w:cstheme="minorHAnsi"/>
          <w:sz w:val="22"/>
          <w:szCs w:val="22"/>
          <w:lang w:eastAsia="en-US"/>
        </w:rPr>
        <w:t>álisis de Precios U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nitari</w:t>
      </w:r>
      <w:r w:rsidR="00273A14">
        <w:rPr>
          <w:rFonts w:asciiTheme="minorHAnsi" w:eastAsiaTheme="minorHAnsi" w:hAnsiTheme="minorHAnsi" w:cstheme="minorHAnsi"/>
          <w:sz w:val="22"/>
          <w:szCs w:val="22"/>
          <w:lang w:eastAsia="en-US"/>
        </w:rPr>
        <w:t>os E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lementales</w:t>
      </w:r>
    </w:p>
    <w:p w14:paraId="4AB13146" w14:textId="77777777" w:rsidR="00286202" w:rsidRDefault="00286202" w:rsidP="00B45B49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68815" w14:textId="77777777" w:rsidR="00B82A11" w:rsidRDefault="00B82A11" w:rsidP="002D1D82">
      <w:r>
        <w:separator/>
      </w:r>
    </w:p>
  </w:endnote>
  <w:endnote w:type="continuationSeparator" w:id="0">
    <w:p w14:paraId="4BED5B63" w14:textId="77777777" w:rsidR="00B82A11" w:rsidRDefault="00B82A11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4F7E3A" w:rsidRPr="000810BB" w14:paraId="32F40A07" w14:textId="77777777" w:rsidTr="000810BB">
      <w:tc>
        <w:tcPr>
          <w:tcW w:w="2942" w:type="dxa"/>
        </w:tcPr>
        <w:p w14:paraId="3DEB4750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61BA20E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6D24AC54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4F7E3A" w:rsidRPr="000810BB" w14:paraId="6FC81FBA" w14:textId="77777777" w:rsidTr="006D2CC3">
      <w:trPr>
        <w:trHeight w:val="918"/>
      </w:trPr>
      <w:tc>
        <w:tcPr>
          <w:tcW w:w="2942" w:type="dxa"/>
        </w:tcPr>
        <w:p w14:paraId="57317D97" w14:textId="77777777" w:rsidR="004F7E3A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0EB6B91" w14:textId="77777777" w:rsidR="004F7E3A" w:rsidRDefault="004F7E3A" w:rsidP="000810BB">
          <w:pPr>
            <w:pStyle w:val="Piedepgina"/>
            <w:rPr>
              <w:rFonts w:ascii="Calibri" w:hAnsi="Calibri"/>
              <w:color w:val="FF0000"/>
              <w:sz w:val="16"/>
              <w:szCs w:val="20"/>
            </w:rPr>
          </w:pPr>
        </w:p>
        <w:p w14:paraId="729B956F" w14:textId="77777777" w:rsidR="00642ACF" w:rsidRDefault="00642ACF" w:rsidP="000810BB">
          <w:pPr>
            <w:pStyle w:val="Piedepgina"/>
            <w:rPr>
              <w:rFonts w:ascii="Calibri" w:hAnsi="Calibri"/>
              <w:color w:val="FF0000"/>
              <w:sz w:val="16"/>
              <w:szCs w:val="20"/>
            </w:rPr>
          </w:pPr>
        </w:p>
        <w:p w14:paraId="5B682E69" w14:textId="77777777" w:rsidR="00642ACF" w:rsidRDefault="00642AC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28A5850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706AEF92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17598AB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76EAFDD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C5D7FA9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9F75016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F7E3A" w:rsidRPr="000810BB" w14:paraId="58821080" w14:textId="77777777" w:rsidTr="006D2CC3">
      <w:trPr>
        <w:trHeight w:val="60"/>
      </w:trPr>
      <w:tc>
        <w:tcPr>
          <w:tcW w:w="2942" w:type="dxa"/>
        </w:tcPr>
        <w:p w14:paraId="6B760433" w14:textId="77777777" w:rsidR="004F7E3A" w:rsidRPr="000810BB" w:rsidRDefault="004F7E3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298C0C71" w14:textId="77777777" w:rsidR="004F7E3A" w:rsidRPr="000810BB" w:rsidRDefault="004F7E3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7CC624E3" w14:textId="77777777" w:rsidR="004F7E3A" w:rsidRPr="000810BB" w:rsidRDefault="004F7E3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4F7E3A" w:rsidRDefault="004F7E3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1D3CC" w14:textId="77777777" w:rsidR="00B82A11" w:rsidRDefault="00B82A11" w:rsidP="002D1D82">
      <w:r>
        <w:separator/>
      </w:r>
    </w:p>
  </w:footnote>
  <w:footnote w:type="continuationSeparator" w:id="0">
    <w:p w14:paraId="257973EF" w14:textId="77777777" w:rsidR="00B82A11" w:rsidRDefault="00B82A11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4F7E3A" w14:paraId="0BDEDEC0" w14:textId="77777777" w:rsidTr="008870D2">
      <w:tc>
        <w:tcPr>
          <w:tcW w:w="618" w:type="pct"/>
          <w:vMerge w:val="restart"/>
        </w:tcPr>
        <w:p w14:paraId="56DCFE68" w14:textId="77777777" w:rsidR="004F7E3A" w:rsidRDefault="004F7E3A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4F7E3A" w:rsidRDefault="004F7E3A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40BC02C5" w:rsidR="004F7E3A" w:rsidRDefault="004F7E3A" w:rsidP="004F7E3A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>OBRAS CIVILES Y MECÁNICAS PARA LA AMPLIACIÓN DEL TENDIDO DE RED SECUNDARIA EN LAS LOCALIDADES DE YAMPARAEZ Y TARABUCO</w:t>
          </w:r>
        </w:p>
      </w:tc>
      <w:tc>
        <w:tcPr>
          <w:tcW w:w="1122" w:type="pct"/>
          <w:vAlign w:val="center"/>
        </w:tcPr>
        <w:p w14:paraId="721E34DC" w14:textId="77777777" w:rsidR="004F7E3A" w:rsidRDefault="004F7E3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4F7E3A" w14:paraId="7E6D04C7" w14:textId="77777777" w:rsidTr="008870D2">
      <w:tc>
        <w:tcPr>
          <w:tcW w:w="618" w:type="pct"/>
          <w:vMerge/>
        </w:tcPr>
        <w:p w14:paraId="001424ED" w14:textId="77777777" w:rsidR="004F7E3A" w:rsidRDefault="004F7E3A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4F7E3A" w:rsidRDefault="004F7E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653E3146" w:rsidR="004F7E3A" w:rsidRDefault="003743AB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23</w:t>
          </w:r>
          <w:r w:rsidR="004B067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/04/2018</w:t>
          </w:r>
        </w:p>
      </w:tc>
    </w:tr>
    <w:tr w:rsidR="004F7E3A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4F7E3A" w:rsidRDefault="004F7E3A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4F7E3A" w:rsidRDefault="004F7E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4F7E3A" w:rsidRDefault="004F7E3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743A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743A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4F7E3A" w:rsidRDefault="004F7E3A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5BAE8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26D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C65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A1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1BAB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43AB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76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3F4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0670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4F5570"/>
    <w:rsid w:val="004F7E3A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03C"/>
    <w:rsid w:val="00615FD3"/>
    <w:rsid w:val="006218A5"/>
    <w:rsid w:val="00624A4B"/>
    <w:rsid w:val="006254C2"/>
    <w:rsid w:val="0063310B"/>
    <w:rsid w:val="00640177"/>
    <w:rsid w:val="00641BCB"/>
    <w:rsid w:val="00642ACF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1FCB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7F7F7A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950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5B49"/>
    <w:rsid w:val="00B46816"/>
    <w:rsid w:val="00B47BAD"/>
    <w:rsid w:val="00B47DF5"/>
    <w:rsid w:val="00B504B2"/>
    <w:rsid w:val="00B5124A"/>
    <w:rsid w:val="00B51B60"/>
    <w:rsid w:val="00B52A3A"/>
    <w:rsid w:val="00B536E3"/>
    <w:rsid w:val="00B57841"/>
    <w:rsid w:val="00B57F20"/>
    <w:rsid w:val="00B62C73"/>
    <w:rsid w:val="00B63E58"/>
    <w:rsid w:val="00B64F5C"/>
    <w:rsid w:val="00B719F2"/>
    <w:rsid w:val="00B72083"/>
    <w:rsid w:val="00B724A6"/>
    <w:rsid w:val="00B82915"/>
    <w:rsid w:val="00B82A11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5B2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615CE"/>
    <w:rsid w:val="00C61BD7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342F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1E22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891A8-98D0-4576-B8B1-4DDF2D01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2557</Words>
  <Characters>14065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Claudia Cecilia Tapia Ressini</cp:lastModifiedBy>
  <cp:revision>5</cp:revision>
  <cp:lastPrinted>2018-04-20T13:46:00Z</cp:lastPrinted>
  <dcterms:created xsi:type="dcterms:W3CDTF">2018-04-19T21:52:00Z</dcterms:created>
  <dcterms:modified xsi:type="dcterms:W3CDTF">2018-04-21T12:44:00Z</dcterms:modified>
</cp:coreProperties>
</file>