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721" w:rsidRDefault="00927721" w:rsidP="007B5395">
                            <w:pPr>
                              <w:pStyle w:val="Ttulo1"/>
                              <w:ind w:left="142"/>
                              <w:jc w:val="center"/>
                              <w:rPr>
                                <w:rFonts w:ascii="Century Gothic" w:hAnsi="Century Gothic"/>
                                <w:szCs w:val="28"/>
                              </w:rPr>
                            </w:pPr>
                          </w:p>
                          <w:p w:rsidR="00927721" w:rsidRDefault="009277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721" w:rsidRDefault="00927721" w:rsidP="007B5395">
                            <w:pPr>
                              <w:ind w:left="142"/>
                              <w:jc w:val="center"/>
                              <w:rPr>
                                <w:rFonts w:ascii="Verdana" w:hAnsi="Verdana"/>
                                <w:b/>
                              </w:rPr>
                            </w:pPr>
                          </w:p>
                          <w:p w:rsidR="00927721" w:rsidRDefault="009277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721" w:rsidRPr="00103622" w:rsidRDefault="00927721" w:rsidP="007B5395">
                            <w:pPr>
                              <w:ind w:left="142"/>
                              <w:jc w:val="center"/>
                              <w:rPr>
                                <w:rFonts w:ascii="Century Gothic" w:hAnsi="Century Gothic" w:cs="Arial"/>
                                <w:b/>
                                <w:sz w:val="32"/>
                                <w:szCs w:val="32"/>
                                <w:lang w:val="es-MX"/>
                              </w:rPr>
                            </w:pPr>
                          </w:p>
                          <w:p w:rsidR="00927721" w:rsidRDefault="009277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7721" w:rsidRDefault="00927721" w:rsidP="007B5395">
                            <w:pPr>
                              <w:jc w:val="center"/>
                              <w:rPr>
                                <w:rFonts w:ascii="Century Gothic" w:hAnsi="Century Gothic" w:cs="Arial"/>
                                <w:b/>
                                <w:sz w:val="28"/>
                                <w:szCs w:val="32"/>
                              </w:rPr>
                            </w:pPr>
                          </w:p>
                          <w:p w:rsidR="00927721" w:rsidRDefault="00927721" w:rsidP="007B5395">
                            <w:pPr>
                              <w:jc w:val="center"/>
                              <w:rPr>
                                <w:rFonts w:ascii="Century Gothic" w:hAnsi="Century Gothic" w:cs="Arial"/>
                                <w:b/>
                                <w:sz w:val="28"/>
                                <w:szCs w:val="32"/>
                              </w:rPr>
                            </w:pPr>
                          </w:p>
                          <w:p w:rsidR="00927721" w:rsidRPr="00D94CE2" w:rsidRDefault="009277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7721" w:rsidRPr="00D94CE2" w:rsidRDefault="009277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7721" w:rsidRPr="00F40D69" w:rsidRDefault="00927721" w:rsidP="007B5395">
                            <w:pPr>
                              <w:ind w:left="142"/>
                              <w:jc w:val="center"/>
                              <w:rPr>
                                <w:rFonts w:ascii="Century Gothic" w:hAnsi="Century Gothic" w:cs="Arial"/>
                                <w:b/>
                                <w:sz w:val="28"/>
                                <w:szCs w:val="28"/>
                              </w:rPr>
                            </w:pPr>
                          </w:p>
                          <w:p w:rsidR="00927721" w:rsidRPr="003238D0" w:rsidRDefault="00927721" w:rsidP="007B5395">
                            <w:pPr>
                              <w:ind w:left="142"/>
                              <w:jc w:val="center"/>
                              <w:rPr>
                                <w:rFonts w:ascii="Century Gothic" w:hAnsi="Century Gothic" w:cs="Arial"/>
                                <w:b/>
                                <w:sz w:val="28"/>
                                <w:szCs w:val="28"/>
                              </w:rPr>
                            </w:pPr>
                          </w:p>
                          <w:p w:rsidR="00927721" w:rsidRPr="00103622" w:rsidRDefault="009277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721" w:rsidRPr="005F6C94" w:rsidRDefault="00927721" w:rsidP="007B5395">
                            <w:pPr>
                              <w:ind w:left="142"/>
                              <w:rPr>
                                <w:rFonts w:ascii="Century Gothic" w:hAnsi="Century Gothic"/>
                                <w:b/>
                                <w:sz w:val="28"/>
                                <w:szCs w:val="28"/>
                                <w:lang w:val="es-MX"/>
                              </w:rPr>
                            </w:pPr>
                          </w:p>
                          <w:p w:rsidR="00927721" w:rsidRPr="00D94CE2" w:rsidRDefault="0092772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SOLUCION LIQUIDA ESPUMANTE</w:t>
                            </w: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3628F">
                              <w:rPr>
                                <w:rFonts w:ascii="Century Gothic" w:hAnsi="Century Gothic" w:cs="Century Gothic"/>
                                <w:b/>
                                <w:bCs/>
                                <w:color w:val="FF0000"/>
                                <w:sz w:val="28"/>
                                <w:szCs w:val="28"/>
                              </w:rPr>
                              <w:t>GCC-CDL-DRCB-42-18</w:t>
                            </w: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27721" w:rsidRPr="00103622" w:rsidRDefault="00927721" w:rsidP="007B5395">
                            <w:pPr>
                              <w:jc w:val="center"/>
                              <w:rPr>
                                <w:rFonts w:ascii="Century Gothic" w:hAnsi="Century Gothic"/>
                                <w:sz w:val="32"/>
                                <w:szCs w:val="32"/>
                                <w:lang w:val="es-ES_tradnl"/>
                              </w:rPr>
                            </w:pPr>
                          </w:p>
                          <w:p w:rsidR="00927721" w:rsidRPr="00103622" w:rsidRDefault="00927721" w:rsidP="007B5395">
                            <w:pPr>
                              <w:ind w:right="930"/>
                              <w:jc w:val="center"/>
                              <w:rPr>
                                <w:rFonts w:ascii="Century Gothic" w:hAnsi="Century Gothic"/>
                                <w:sz w:val="32"/>
                                <w:szCs w:val="32"/>
                                <w:lang w:val="es-ES_tradnl"/>
                              </w:rPr>
                            </w:pPr>
                          </w:p>
                          <w:p w:rsidR="00927721" w:rsidRPr="00103622" w:rsidRDefault="00927721" w:rsidP="007B5395">
                            <w:pPr>
                              <w:ind w:right="930"/>
                              <w:jc w:val="center"/>
                              <w:rPr>
                                <w:rFonts w:ascii="Century Gothic" w:hAnsi="Century Gothic"/>
                                <w:sz w:val="32"/>
                                <w:szCs w:val="32"/>
                                <w:lang w:val="es-ES_tradnl"/>
                              </w:rPr>
                            </w:pPr>
                          </w:p>
                          <w:p w:rsidR="00927721" w:rsidRDefault="00927721" w:rsidP="007B5395">
                            <w:pPr>
                              <w:ind w:right="930"/>
                              <w:jc w:val="center"/>
                              <w:rPr>
                                <w:rFonts w:ascii="Century Gothic" w:hAnsi="Century Gothic"/>
                                <w:lang w:val="es-ES_tradnl"/>
                              </w:rPr>
                            </w:pPr>
                          </w:p>
                          <w:p w:rsidR="00927721" w:rsidRPr="009C5A35" w:rsidRDefault="0092772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927721" w:rsidRDefault="00927721" w:rsidP="007B5395">
                      <w:pPr>
                        <w:pStyle w:val="Ttulo1"/>
                        <w:ind w:left="142"/>
                        <w:jc w:val="center"/>
                        <w:rPr>
                          <w:rFonts w:ascii="Century Gothic" w:hAnsi="Century Gothic"/>
                          <w:szCs w:val="28"/>
                        </w:rPr>
                      </w:pPr>
                    </w:p>
                    <w:p w:rsidR="00927721" w:rsidRDefault="0092772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721" w:rsidRDefault="00927721" w:rsidP="007B5395">
                      <w:pPr>
                        <w:ind w:left="142"/>
                        <w:jc w:val="center"/>
                        <w:rPr>
                          <w:rFonts w:ascii="Verdana" w:hAnsi="Verdana"/>
                          <w:b/>
                        </w:rPr>
                      </w:pPr>
                    </w:p>
                    <w:p w:rsidR="00927721" w:rsidRDefault="0092772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721" w:rsidRPr="00103622" w:rsidRDefault="00927721" w:rsidP="007B5395">
                      <w:pPr>
                        <w:ind w:left="142"/>
                        <w:jc w:val="center"/>
                        <w:rPr>
                          <w:rFonts w:ascii="Century Gothic" w:hAnsi="Century Gothic" w:cs="Arial"/>
                          <w:b/>
                          <w:sz w:val="32"/>
                          <w:szCs w:val="32"/>
                          <w:lang w:val="es-MX"/>
                        </w:rPr>
                      </w:pPr>
                    </w:p>
                    <w:p w:rsidR="00927721" w:rsidRDefault="0092772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7721" w:rsidRDefault="00927721" w:rsidP="007B5395">
                      <w:pPr>
                        <w:jc w:val="center"/>
                        <w:rPr>
                          <w:rFonts w:ascii="Century Gothic" w:hAnsi="Century Gothic" w:cs="Arial"/>
                          <w:b/>
                          <w:sz w:val="28"/>
                          <w:szCs w:val="32"/>
                        </w:rPr>
                      </w:pPr>
                    </w:p>
                    <w:p w:rsidR="00927721" w:rsidRDefault="00927721" w:rsidP="007B5395">
                      <w:pPr>
                        <w:jc w:val="center"/>
                        <w:rPr>
                          <w:rFonts w:ascii="Century Gothic" w:hAnsi="Century Gothic" w:cs="Arial"/>
                          <w:b/>
                          <w:sz w:val="28"/>
                          <w:szCs w:val="32"/>
                        </w:rPr>
                      </w:pPr>
                    </w:p>
                    <w:p w:rsidR="00927721" w:rsidRPr="00D94CE2" w:rsidRDefault="0092772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7721" w:rsidRPr="00D94CE2" w:rsidRDefault="0092772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7721" w:rsidRPr="00F40D69" w:rsidRDefault="00927721" w:rsidP="007B5395">
                      <w:pPr>
                        <w:ind w:left="142"/>
                        <w:jc w:val="center"/>
                        <w:rPr>
                          <w:rFonts w:ascii="Century Gothic" w:hAnsi="Century Gothic" w:cs="Arial"/>
                          <w:b/>
                          <w:sz w:val="28"/>
                          <w:szCs w:val="28"/>
                        </w:rPr>
                      </w:pPr>
                    </w:p>
                    <w:p w:rsidR="00927721" w:rsidRPr="003238D0" w:rsidRDefault="00927721" w:rsidP="007B5395">
                      <w:pPr>
                        <w:ind w:left="142"/>
                        <w:jc w:val="center"/>
                        <w:rPr>
                          <w:rFonts w:ascii="Century Gothic" w:hAnsi="Century Gothic" w:cs="Arial"/>
                          <w:b/>
                          <w:sz w:val="28"/>
                          <w:szCs w:val="28"/>
                        </w:rPr>
                      </w:pPr>
                    </w:p>
                    <w:p w:rsidR="00927721" w:rsidRPr="00103622" w:rsidRDefault="0092772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721" w:rsidRPr="005F6C94" w:rsidRDefault="00927721" w:rsidP="007B5395">
                      <w:pPr>
                        <w:ind w:left="142"/>
                        <w:rPr>
                          <w:rFonts w:ascii="Century Gothic" w:hAnsi="Century Gothic"/>
                          <w:b/>
                          <w:sz w:val="28"/>
                          <w:szCs w:val="28"/>
                          <w:lang w:val="es-MX"/>
                        </w:rPr>
                      </w:pPr>
                    </w:p>
                    <w:p w:rsidR="00927721" w:rsidRPr="00D94CE2" w:rsidRDefault="0092772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ADQUISICION DE SOLUCION LIQUIDA ESPUMANTE</w:t>
                      </w: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83628F">
                        <w:rPr>
                          <w:rFonts w:ascii="Century Gothic" w:hAnsi="Century Gothic" w:cs="Century Gothic"/>
                          <w:b/>
                          <w:bCs/>
                          <w:color w:val="FF0000"/>
                          <w:sz w:val="28"/>
                          <w:szCs w:val="28"/>
                        </w:rPr>
                        <w:t>GCC-CDL-DRCB-42-18</w:t>
                      </w: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cs="Century Gothic"/>
                          <w:b/>
                          <w:bCs/>
                          <w:color w:val="FF0000"/>
                          <w:sz w:val="28"/>
                          <w:szCs w:val="28"/>
                        </w:rPr>
                      </w:pPr>
                    </w:p>
                    <w:p w:rsidR="00927721" w:rsidRPr="00D94CE2" w:rsidRDefault="0092772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927721" w:rsidRPr="00103622" w:rsidRDefault="00927721" w:rsidP="007B5395">
                      <w:pPr>
                        <w:jc w:val="center"/>
                        <w:rPr>
                          <w:rFonts w:ascii="Century Gothic" w:hAnsi="Century Gothic"/>
                          <w:sz w:val="32"/>
                          <w:szCs w:val="32"/>
                          <w:lang w:val="es-ES_tradnl"/>
                        </w:rPr>
                      </w:pPr>
                    </w:p>
                    <w:p w:rsidR="00927721" w:rsidRPr="00103622" w:rsidRDefault="00927721" w:rsidP="007B5395">
                      <w:pPr>
                        <w:ind w:right="930"/>
                        <w:jc w:val="center"/>
                        <w:rPr>
                          <w:rFonts w:ascii="Century Gothic" w:hAnsi="Century Gothic"/>
                          <w:sz w:val="32"/>
                          <w:szCs w:val="32"/>
                          <w:lang w:val="es-ES_tradnl"/>
                        </w:rPr>
                      </w:pPr>
                    </w:p>
                    <w:p w:rsidR="00927721" w:rsidRPr="00103622" w:rsidRDefault="00927721" w:rsidP="007B5395">
                      <w:pPr>
                        <w:ind w:right="930"/>
                        <w:jc w:val="center"/>
                        <w:rPr>
                          <w:rFonts w:ascii="Century Gothic" w:hAnsi="Century Gothic"/>
                          <w:sz w:val="32"/>
                          <w:szCs w:val="32"/>
                          <w:lang w:val="es-ES_tradnl"/>
                        </w:rPr>
                      </w:pPr>
                    </w:p>
                    <w:p w:rsidR="00927721" w:rsidRDefault="00927721" w:rsidP="007B5395">
                      <w:pPr>
                        <w:ind w:right="930"/>
                        <w:jc w:val="center"/>
                        <w:rPr>
                          <w:rFonts w:ascii="Century Gothic" w:hAnsi="Century Gothic"/>
                          <w:lang w:val="es-ES_tradnl"/>
                        </w:rPr>
                      </w:pPr>
                    </w:p>
                    <w:p w:rsidR="00927721" w:rsidRPr="009C5A35" w:rsidRDefault="0092772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721" w:rsidRPr="00AD6AF2" w:rsidRDefault="00927721" w:rsidP="00795A5A">
                            <w:pPr>
                              <w:ind w:right="930"/>
                              <w:jc w:val="center"/>
                              <w:rPr>
                                <w:rFonts w:ascii="Century Gothic" w:hAnsi="Century Gothic"/>
                                <w:sz w:val="14"/>
                                <w:lang w:val="es-ES_tradnl"/>
                              </w:rPr>
                            </w:pPr>
                          </w:p>
                          <w:p w:rsidR="00927721" w:rsidRPr="00AD6AF2" w:rsidRDefault="009277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27721" w:rsidRPr="00AD6AF2" w:rsidRDefault="00927721" w:rsidP="00795A5A">
                      <w:pPr>
                        <w:ind w:right="930"/>
                        <w:jc w:val="center"/>
                        <w:rPr>
                          <w:rFonts w:ascii="Century Gothic" w:hAnsi="Century Gothic"/>
                          <w:sz w:val="14"/>
                          <w:lang w:val="es-ES_tradnl"/>
                        </w:rPr>
                      </w:pPr>
                    </w:p>
                    <w:p w:rsidR="00927721" w:rsidRPr="00AD6AF2" w:rsidRDefault="0092772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798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798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E798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E798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7E798C">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1C15EE" w:rsidRDefault="007E798C" w:rsidP="007E798C">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7E798C">
            <w:pPr>
              <w:jc w:val="center"/>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7E798C">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CF713F" w:rsidRDefault="007E798C" w:rsidP="007E798C">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7E798C">
            <w:pPr>
              <w:jc w:val="center"/>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7E798C">
            <w:pPr>
              <w:jc w:val="both"/>
              <w:rPr>
                <w:rFonts w:asciiTheme="minorHAnsi" w:hAnsiTheme="minorHAnsi" w:cstheme="minorHAnsi"/>
                <w:sz w:val="22"/>
                <w:szCs w:val="22"/>
                <w:lang w:val="es-ES_tradnl"/>
              </w:rPr>
            </w:pPr>
            <w:r w:rsidRPr="00CC2381">
              <w:rPr>
                <w:rFonts w:ascii="Calibri" w:hAnsi="Calibri" w:cs="Arial"/>
                <w:i/>
                <w:color w:val="FF0000"/>
                <w:sz w:val="16"/>
                <w:szCs w:val="16"/>
              </w:rPr>
              <w:t>(</w:t>
            </w:r>
            <w:r>
              <w:rPr>
                <w:rFonts w:ascii="Calibri" w:hAnsi="Calibri" w:cs="Arial"/>
                <w:i/>
                <w:color w:val="FF0000"/>
                <w:sz w:val="16"/>
                <w:szCs w:val="16"/>
              </w:rPr>
              <w:t>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CC2381" w:rsidRDefault="007E798C" w:rsidP="007E798C">
            <w:pPr>
              <w:jc w:val="center"/>
              <w:rPr>
                <w:rFonts w:asciiTheme="minorHAnsi" w:hAnsiTheme="minorHAnsi" w:cstheme="minorHAnsi"/>
                <w:color w:val="000000"/>
                <w:sz w:val="22"/>
                <w:szCs w:val="22"/>
              </w:rPr>
            </w:pPr>
            <w:r w:rsidRPr="007E798C">
              <w:rPr>
                <w:rFonts w:asciiTheme="minorHAnsi" w:hAnsiTheme="minorHAnsi" w:cstheme="minorHAnsi"/>
                <w:color w:val="000000"/>
                <w:sz w:val="22"/>
                <w:szCs w:val="22"/>
                <w:lang w:val="es-ES_tradnl"/>
              </w:rPr>
              <w:t>-----------</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7E798C">
            <w:pPr>
              <w:jc w:val="cente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7E798C">
            <w:pPr>
              <w:jc w:val="both"/>
              <w:rPr>
                <w:rFonts w:asciiTheme="minorHAnsi" w:hAnsiTheme="minorHAnsi" w:cstheme="minorHAnsi"/>
                <w:sz w:val="22"/>
                <w:szCs w:val="22"/>
              </w:rPr>
            </w:pPr>
            <w:r w:rsidRPr="00CC2381">
              <w:rPr>
                <w:rFonts w:ascii="Calibri" w:hAnsi="Calibri" w:cs="Arial"/>
                <w:i/>
                <w:color w:val="FF0000"/>
                <w:sz w:val="16"/>
                <w:szCs w:val="16"/>
              </w:rPr>
              <w:t>(</w:t>
            </w:r>
            <w:r>
              <w:rPr>
                <w:rFonts w:ascii="Calibri" w:hAnsi="Calibri" w:cs="Arial"/>
                <w:i/>
                <w:color w:val="FF0000"/>
                <w:sz w:val="16"/>
                <w:szCs w:val="16"/>
              </w:rPr>
              <w:t xml:space="preserve"> N/A  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1B5615" w:rsidRDefault="007E798C" w:rsidP="007E798C">
            <w:pPr>
              <w:jc w:val="center"/>
              <w:rPr>
                <w:rFonts w:asciiTheme="minorHAnsi" w:hAnsiTheme="minorHAnsi" w:cstheme="minorHAnsi"/>
                <w:color w:val="FF0000"/>
                <w:sz w:val="22"/>
                <w:szCs w:val="22"/>
              </w:rPr>
            </w:pPr>
            <w:r w:rsidRPr="007E798C">
              <w:rPr>
                <w:rFonts w:asciiTheme="minorHAnsi" w:hAnsiTheme="minorHAnsi" w:cstheme="minorHAnsi"/>
                <w:color w:val="FF0000"/>
                <w:sz w:val="22"/>
                <w:szCs w:val="22"/>
                <w:lang w:val="es-ES_tradnl"/>
              </w:rPr>
              <w:t>-----------</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7E798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7E798C" w:rsidP="007E798C">
            <w:pPr>
              <w:jc w:val="center"/>
              <w:rPr>
                <w:rFonts w:asciiTheme="minorHAnsi" w:hAnsiTheme="minorHAnsi" w:cstheme="minorHAnsi"/>
                <w:sz w:val="22"/>
                <w:szCs w:val="22"/>
              </w:rPr>
            </w:pPr>
            <w:r>
              <w:rPr>
                <w:rFonts w:asciiTheme="minorHAnsi" w:hAnsiTheme="minorHAnsi" w:cstheme="minorHAnsi"/>
                <w:sz w:val="22"/>
                <w:szCs w:val="22"/>
              </w:rPr>
              <w:t>25-05-2018</w:t>
            </w:r>
          </w:p>
        </w:tc>
        <w:tc>
          <w:tcPr>
            <w:tcW w:w="1528" w:type="dxa"/>
            <w:vAlign w:val="center"/>
          </w:tcPr>
          <w:p w:rsidR="00855E15" w:rsidRPr="00552079" w:rsidRDefault="00855E15" w:rsidP="007E798C">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7E798C" w:rsidP="007E798C">
            <w:pPr>
              <w:jc w:val="center"/>
              <w:rPr>
                <w:rFonts w:asciiTheme="minorHAnsi" w:hAnsiTheme="minorHAnsi" w:cstheme="minorHAnsi"/>
                <w:sz w:val="22"/>
                <w:szCs w:val="22"/>
              </w:rPr>
            </w:pPr>
            <w:r>
              <w:rPr>
                <w:rFonts w:asciiTheme="minorHAnsi" w:hAnsiTheme="minorHAnsi" w:cstheme="minorHAnsi"/>
                <w:sz w:val="22"/>
                <w:szCs w:val="22"/>
              </w:rPr>
              <w:t>15:15</w:t>
            </w:r>
          </w:p>
        </w:tc>
        <w:tc>
          <w:tcPr>
            <w:tcW w:w="3534" w:type="dxa"/>
          </w:tcPr>
          <w:p w:rsidR="007E798C" w:rsidRPr="007E798C" w:rsidRDefault="007E798C" w:rsidP="007E798C">
            <w:pPr>
              <w:jc w:val="both"/>
              <w:rPr>
                <w:rFonts w:ascii="Calibri" w:hAnsi="Calibri" w:cs="Arial"/>
                <w:b/>
                <w:i/>
                <w:color w:val="FF0000"/>
                <w:sz w:val="16"/>
                <w:szCs w:val="16"/>
                <w:lang w:val="es-BO"/>
              </w:rPr>
            </w:pPr>
            <w:r w:rsidRPr="007E798C">
              <w:rPr>
                <w:rFonts w:ascii="Calibri" w:hAnsi="Calibri" w:cs="Arial"/>
                <w:b/>
                <w:color w:val="FF0000"/>
                <w:sz w:val="16"/>
                <w:szCs w:val="16"/>
              </w:rPr>
              <w:t xml:space="preserve">Lugar: </w:t>
            </w:r>
            <w:r w:rsidRPr="007E798C">
              <w:rPr>
                <w:rFonts w:ascii="Calibri" w:hAnsi="Calibri" w:cs="Arial"/>
                <w:b/>
                <w:i/>
                <w:color w:val="FF0000"/>
                <w:sz w:val="16"/>
                <w:szCs w:val="16"/>
                <w:lang w:val="es-BO"/>
              </w:rPr>
              <w:t>YPFB-REDES DE GAS COCHABAMBA AV.  SALAMANCA ESQ.  ANTEZANA N° 722 OFICINA CONTRATACIONES 2DO. PISO</w:t>
            </w:r>
          </w:p>
          <w:p w:rsidR="00855E15" w:rsidRPr="001B5615" w:rsidRDefault="007E798C" w:rsidP="007E798C">
            <w:pPr>
              <w:jc w:val="both"/>
              <w:rPr>
                <w:rFonts w:asciiTheme="minorHAnsi" w:hAnsiTheme="minorHAnsi" w:cstheme="minorHAnsi"/>
                <w:color w:val="FF0000"/>
                <w:sz w:val="22"/>
                <w:szCs w:val="22"/>
              </w:rPr>
            </w:pPr>
            <w:r w:rsidRPr="007E798C">
              <w:rPr>
                <w:rFonts w:ascii="Calibri" w:hAnsi="Calibri" w:cs="Arial"/>
                <w:b/>
                <w:color w:val="FF0000"/>
                <w:sz w:val="16"/>
                <w:szCs w:val="16"/>
              </w:rPr>
              <w:t xml:space="preserve">Responsable: Lic.  </w:t>
            </w:r>
            <w:r w:rsidRPr="007E798C">
              <w:rPr>
                <w:rFonts w:ascii="Calibri" w:hAnsi="Calibri" w:cs="Arial"/>
                <w:b/>
                <w:i/>
                <w:color w:val="FF0000"/>
                <w:sz w:val="16"/>
                <w:szCs w:val="16"/>
              </w:rPr>
              <w:t>Sandra Boado Quiroga</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7E798C">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7E798C">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7E798C" w:rsidP="007E798C">
            <w:pPr>
              <w:jc w:val="center"/>
              <w:rPr>
                <w:rFonts w:asciiTheme="minorHAnsi" w:hAnsiTheme="minorHAnsi" w:cstheme="minorHAnsi"/>
                <w:sz w:val="22"/>
                <w:szCs w:val="22"/>
              </w:rPr>
            </w:pPr>
            <w:r>
              <w:rPr>
                <w:rFonts w:asciiTheme="minorHAnsi" w:hAnsiTheme="minorHAnsi" w:cstheme="minorHAnsi"/>
                <w:sz w:val="22"/>
                <w:szCs w:val="22"/>
              </w:rPr>
              <w:t>25-05-2018</w:t>
            </w:r>
          </w:p>
        </w:tc>
        <w:tc>
          <w:tcPr>
            <w:tcW w:w="1576" w:type="dxa"/>
            <w:gridSpan w:val="2"/>
            <w:vAlign w:val="center"/>
          </w:tcPr>
          <w:p w:rsidR="00413F49" w:rsidRPr="00552079" w:rsidRDefault="00413F49" w:rsidP="007E798C">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7E798C" w:rsidP="007E798C">
            <w:pPr>
              <w:jc w:val="center"/>
              <w:rPr>
                <w:rFonts w:asciiTheme="minorHAnsi" w:hAnsiTheme="minorHAnsi" w:cstheme="minorHAnsi"/>
                <w:sz w:val="22"/>
                <w:szCs w:val="22"/>
              </w:rPr>
            </w:pPr>
            <w:r>
              <w:rPr>
                <w:rFonts w:asciiTheme="minorHAnsi" w:hAnsiTheme="minorHAnsi" w:cstheme="minorHAnsi"/>
                <w:sz w:val="22"/>
                <w:szCs w:val="22"/>
              </w:rPr>
              <w:t>15:45</w:t>
            </w:r>
          </w:p>
        </w:tc>
        <w:tc>
          <w:tcPr>
            <w:tcW w:w="3534" w:type="dxa"/>
            <w:vAlign w:val="center"/>
          </w:tcPr>
          <w:p w:rsidR="007E798C" w:rsidRPr="007E798C" w:rsidRDefault="007E798C" w:rsidP="007E798C">
            <w:pPr>
              <w:jc w:val="both"/>
              <w:rPr>
                <w:rFonts w:ascii="Calibri" w:hAnsi="Calibri" w:cs="Arial"/>
                <w:b/>
                <w:i/>
                <w:color w:val="FF0000"/>
                <w:sz w:val="16"/>
                <w:szCs w:val="16"/>
                <w:lang w:val="es-BO"/>
              </w:rPr>
            </w:pPr>
            <w:r w:rsidRPr="007E798C">
              <w:rPr>
                <w:rFonts w:ascii="Calibri" w:hAnsi="Calibri" w:cs="Arial"/>
                <w:b/>
                <w:color w:val="FF0000"/>
                <w:sz w:val="16"/>
                <w:szCs w:val="16"/>
              </w:rPr>
              <w:t xml:space="preserve">Lugar: </w:t>
            </w:r>
            <w:r w:rsidRPr="007E798C">
              <w:rPr>
                <w:rFonts w:ascii="Calibri" w:hAnsi="Calibri" w:cs="Arial"/>
                <w:b/>
                <w:color w:val="FF0000"/>
                <w:sz w:val="16"/>
                <w:szCs w:val="16"/>
                <w:lang w:val="es-BO"/>
              </w:rPr>
              <w:t>YPFB</w:t>
            </w:r>
            <w:r w:rsidRPr="007E798C">
              <w:rPr>
                <w:rFonts w:ascii="Calibri" w:hAnsi="Calibri" w:cs="Arial"/>
                <w:b/>
                <w:i/>
                <w:color w:val="FF0000"/>
                <w:sz w:val="16"/>
                <w:szCs w:val="16"/>
                <w:lang w:val="es-BO"/>
              </w:rPr>
              <w:t>-REDES DE GAS COCHABAMBA AV.  SALAMANCA ESQ.  ANTEZANA N° 722 OFICINA DISTRITAL 1ER. PISO</w:t>
            </w:r>
          </w:p>
          <w:p w:rsidR="00413F49" w:rsidRPr="001B5615" w:rsidRDefault="007E798C" w:rsidP="007E798C">
            <w:pPr>
              <w:jc w:val="both"/>
              <w:rPr>
                <w:rFonts w:asciiTheme="minorHAnsi" w:hAnsiTheme="minorHAnsi" w:cstheme="minorHAnsi"/>
                <w:color w:val="FF0000"/>
                <w:sz w:val="22"/>
                <w:szCs w:val="22"/>
                <w:lang w:val="es-BO"/>
              </w:rPr>
            </w:pPr>
            <w:r w:rsidRPr="007E798C">
              <w:rPr>
                <w:rFonts w:ascii="Calibri" w:hAnsi="Calibri" w:cs="Arial"/>
                <w:b/>
                <w:color w:val="FF0000"/>
                <w:sz w:val="16"/>
                <w:szCs w:val="16"/>
              </w:rPr>
              <w:t xml:space="preserve">Responsable: Lic.  </w:t>
            </w:r>
            <w:r w:rsidRPr="007E798C">
              <w:rPr>
                <w:rFonts w:ascii="Calibri" w:hAnsi="Calibri" w:cs="Arial"/>
                <w:b/>
                <w:i/>
                <w:color w:val="FF0000"/>
                <w:sz w:val="16"/>
                <w:szCs w:val="16"/>
              </w:rPr>
              <w:t>Sandra Boado Quiroga</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9803E1" w:rsidRDefault="00855E15" w:rsidP="00855E15">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855E15" w:rsidRPr="009803E1" w:rsidRDefault="00C156E0" w:rsidP="00EE5B7E">
            <w:pPr>
              <w:jc w:val="both"/>
              <w:rPr>
                <w:rFonts w:asciiTheme="minorHAnsi" w:hAnsiTheme="minorHAnsi" w:cstheme="minorHAnsi"/>
                <w:szCs w:val="22"/>
              </w:rPr>
            </w:pPr>
            <w:r>
              <w:rPr>
                <w:rFonts w:asciiTheme="minorHAnsi" w:hAnsiTheme="minorHAnsi" w:cstheme="minorHAnsi"/>
                <w:i/>
                <w:color w:val="FF0000"/>
                <w:szCs w:val="22"/>
              </w:rPr>
              <w:t>08</w:t>
            </w:r>
            <w:r w:rsidR="007E798C">
              <w:rPr>
                <w:rFonts w:asciiTheme="minorHAnsi" w:hAnsiTheme="minorHAnsi" w:cstheme="minorHAnsi"/>
                <w:i/>
                <w:color w:val="FF0000"/>
                <w:szCs w:val="22"/>
              </w:rPr>
              <w:t>-06-2018</w:t>
            </w:r>
          </w:p>
        </w:tc>
        <w:tc>
          <w:tcPr>
            <w:tcW w:w="3534" w:type="dxa"/>
            <w:vAlign w:val="center"/>
          </w:tcPr>
          <w:p w:rsidR="00855E15" w:rsidRPr="009803E1" w:rsidRDefault="00855E15" w:rsidP="00855E15">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9803E1"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9803E1" w:rsidRDefault="00855E15" w:rsidP="00413F4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855E15" w:rsidRPr="009803E1" w:rsidRDefault="007E798C" w:rsidP="00413F4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29-06-2018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7E798C" w:rsidRDefault="007E798C"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E798C" w:rsidRPr="006F470A" w:rsidRDefault="00D279A7" w:rsidP="007E798C">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r w:rsidR="00814295">
              <w:rPr>
                <w:rFonts w:asciiTheme="minorHAnsi" w:hAnsiTheme="minorHAnsi" w:cstheme="minorHAnsi"/>
                <w:b/>
                <w:sz w:val="22"/>
                <w:szCs w:val="22"/>
              </w:rPr>
              <w:t>EN BOLIVIANOS</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68469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684697" w:rsidRPr="006F470A" w:rsidTr="0018350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84697" w:rsidRPr="00FC1DDE" w:rsidRDefault="00684697" w:rsidP="00220808">
            <w:pPr>
              <w:spacing w:before="60" w:after="60"/>
              <w:jc w:val="center"/>
              <w:rPr>
                <w:b/>
                <w:bCs/>
              </w:rPr>
            </w:pPr>
            <w:r w:rsidRPr="00FC1DDE">
              <w:rPr>
                <w:b/>
                <w:bCs/>
              </w:rPr>
              <w:t>1</w:t>
            </w:r>
          </w:p>
        </w:tc>
        <w:tc>
          <w:tcPr>
            <w:tcW w:w="3436" w:type="dxa"/>
            <w:tcBorders>
              <w:top w:val="nil"/>
              <w:left w:val="nil"/>
              <w:bottom w:val="single" w:sz="8" w:space="0" w:color="auto"/>
              <w:right w:val="single" w:sz="8" w:space="0" w:color="auto"/>
            </w:tcBorders>
            <w:shd w:val="clear" w:color="000000" w:fill="FFFFFF"/>
            <w:vAlign w:val="center"/>
          </w:tcPr>
          <w:p w:rsidR="00684697" w:rsidRPr="00FC1DDE" w:rsidRDefault="00684697" w:rsidP="00220808">
            <w:pPr>
              <w:spacing w:before="60" w:after="60"/>
            </w:pPr>
            <w:r w:rsidRPr="00FC1DDE">
              <w:t>Solución Liquida Espumante</w:t>
            </w:r>
          </w:p>
        </w:tc>
        <w:tc>
          <w:tcPr>
            <w:tcW w:w="1309" w:type="dxa"/>
            <w:tcBorders>
              <w:top w:val="nil"/>
              <w:left w:val="nil"/>
              <w:bottom w:val="single" w:sz="8" w:space="0" w:color="auto"/>
              <w:right w:val="single" w:sz="4" w:space="0" w:color="auto"/>
            </w:tcBorders>
            <w:shd w:val="clear" w:color="auto" w:fill="auto"/>
            <w:noWrap/>
          </w:tcPr>
          <w:p w:rsidR="00684697" w:rsidRPr="00FC1DDE" w:rsidRDefault="00684697" w:rsidP="00220808">
            <w:pPr>
              <w:spacing w:before="60" w:after="60"/>
              <w:jc w:val="center"/>
              <w:rPr>
                <w:bCs/>
              </w:rPr>
            </w:pPr>
            <w:r w:rsidRPr="00FC1DDE">
              <w:rPr>
                <w:bCs/>
              </w:rPr>
              <w:t>Litros</w:t>
            </w:r>
          </w:p>
        </w:tc>
        <w:tc>
          <w:tcPr>
            <w:tcW w:w="1225" w:type="dxa"/>
            <w:tcBorders>
              <w:top w:val="nil"/>
              <w:left w:val="single" w:sz="4" w:space="0" w:color="auto"/>
              <w:bottom w:val="single" w:sz="8" w:space="0" w:color="auto"/>
              <w:right w:val="single" w:sz="8" w:space="0" w:color="auto"/>
            </w:tcBorders>
            <w:shd w:val="clear" w:color="auto" w:fill="auto"/>
            <w:vAlign w:val="center"/>
          </w:tcPr>
          <w:p w:rsidR="00684697" w:rsidRPr="00FC1DDE" w:rsidRDefault="00684697" w:rsidP="00220808">
            <w:pPr>
              <w:spacing w:before="60" w:after="60"/>
              <w:jc w:val="center"/>
              <w:rPr>
                <w:bCs/>
              </w:rPr>
            </w:pPr>
            <w:r w:rsidRPr="00FC1DDE">
              <w:rPr>
                <w:bCs/>
              </w:rPr>
              <w:t>2</w:t>
            </w:r>
            <w:r>
              <w:rPr>
                <w:bCs/>
              </w:rPr>
              <w:t>5</w:t>
            </w:r>
            <w:r w:rsidRPr="00FC1DDE">
              <w:rPr>
                <w:bCs/>
              </w:rPr>
              <w:t>0</w:t>
            </w:r>
          </w:p>
        </w:tc>
        <w:tc>
          <w:tcPr>
            <w:tcW w:w="1457" w:type="dxa"/>
            <w:tcBorders>
              <w:top w:val="nil"/>
              <w:left w:val="nil"/>
              <w:bottom w:val="single" w:sz="8" w:space="0" w:color="auto"/>
              <w:right w:val="single" w:sz="8" w:space="0" w:color="auto"/>
            </w:tcBorders>
            <w:shd w:val="clear" w:color="auto" w:fill="auto"/>
            <w:vAlign w:val="center"/>
          </w:tcPr>
          <w:p w:rsidR="00684697" w:rsidRPr="006F470A" w:rsidRDefault="00684697" w:rsidP="006846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15,30</w:t>
            </w:r>
          </w:p>
        </w:tc>
        <w:tc>
          <w:tcPr>
            <w:tcW w:w="1951" w:type="dxa"/>
            <w:tcBorders>
              <w:top w:val="nil"/>
              <w:left w:val="nil"/>
              <w:bottom w:val="single" w:sz="8" w:space="0" w:color="auto"/>
              <w:right w:val="single" w:sz="8" w:space="0" w:color="auto"/>
            </w:tcBorders>
            <w:shd w:val="clear" w:color="auto" w:fill="auto"/>
            <w:noWrap/>
            <w:vAlign w:val="center"/>
          </w:tcPr>
          <w:p w:rsidR="00684697" w:rsidRPr="006F470A" w:rsidRDefault="00684697" w:rsidP="006846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3.825,00</w:t>
            </w:r>
          </w:p>
        </w:tc>
      </w:tr>
      <w:tr w:rsidR="00103622" w:rsidRPr="006F470A" w:rsidTr="00684697">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684697" w:rsidP="0068469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3.825,00</w:t>
            </w:r>
          </w:p>
        </w:tc>
      </w:tr>
    </w:tbl>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936100">
      <w:pPr>
        <w:pStyle w:val="Prrafodelista"/>
        <w:numPr>
          <w:ilvl w:val="0"/>
          <w:numId w:val="2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936100">
      <w:pPr>
        <w:pStyle w:val="Prrafodelista"/>
        <w:numPr>
          <w:ilvl w:val="0"/>
          <w:numId w:val="2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936100">
      <w:pPr>
        <w:pStyle w:val="Prrafodelista"/>
        <w:numPr>
          <w:ilvl w:val="0"/>
          <w:numId w:val="2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936100">
      <w:pPr>
        <w:pStyle w:val="Prrafodelista"/>
        <w:numPr>
          <w:ilvl w:val="0"/>
          <w:numId w:val="2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936100">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936100">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936100">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DF3BDC">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DF3BDC">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DF3BDC">
      <w:pPr>
        <w:pStyle w:val="Prrafodelista"/>
        <w:numPr>
          <w:ilvl w:val="0"/>
          <w:numId w:val="26"/>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14FDE">
      <w:pPr>
        <w:pStyle w:val="Sinespaciado4"/>
        <w:numPr>
          <w:ilvl w:val="0"/>
          <w:numId w:val="34"/>
        </w:numPr>
        <w:ind w:left="851"/>
        <w:jc w:val="both"/>
      </w:pPr>
      <w:r w:rsidRPr="006F470A">
        <w:t xml:space="preserve">Que tengan deudas pendientes con el Estado, establecidas mediante pliegos de cargo ejecutoriados y no pagados. </w:t>
      </w:r>
    </w:p>
    <w:p w:rsidR="006A773C" w:rsidRPr="006F470A" w:rsidRDefault="006A773C" w:rsidP="00A14FDE">
      <w:pPr>
        <w:pStyle w:val="Sinespaciado4"/>
        <w:numPr>
          <w:ilvl w:val="0"/>
          <w:numId w:val="34"/>
        </w:numPr>
        <w:ind w:left="851"/>
        <w:jc w:val="both"/>
      </w:pPr>
      <w:r w:rsidRPr="006F470A">
        <w:t>Que tengan sentencia ejecutoriada, con impedimento para ejercer el comercio.</w:t>
      </w:r>
    </w:p>
    <w:p w:rsidR="006A773C" w:rsidRPr="006F470A" w:rsidRDefault="006A773C" w:rsidP="00A14FDE">
      <w:pPr>
        <w:pStyle w:val="Sinespaciado4"/>
        <w:numPr>
          <w:ilvl w:val="0"/>
          <w:numId w:val="34"/>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14FDE">
      <w:pPr>
        <w:pStyle w:val="Sinespaciado4"/>
        <w:numPr>
          <w:ilvl w:val="0"/>
          <w:numId w:val="34"/>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14FDE">
      <w:pPr>
        <w:pStyle w:val="Sinespaciado4"/>
        <w:numPr>
          <w:ilvl w:val="0"/>
          <w:numId w:val="34"/>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14FDE">
      <w:pPr>
        <w:pStyle w:val="Sinespaciado4"/>
        <w:numPr>
          <w:ilvl w:val="0"/>
          <w:numId w:val="34"/>
        </w:numPr>
        <w:ind w:left="851"/>
        <w:jc w:val="both"/>
      </w:pPr>
      <w:r w:rsidRPr="006F470A">
        <w:t>Que hubiesen declarado su disolución o quiebra.</w:t>
      </w:r>
    </w:p>
    <w:p w:rsidR="006A773C" w:rsidRPr="006F470A" w:rsidRDefault="006A773C" w:rsidP="00A14FDE">
      <w:pPr>
        <w:pStyle w:val="Sinespaciado4"/>
        <w:numPr>
          <w:ilvl w:val="0"/>
          <w:numId w:val="34"/>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14FDE">
      <w:pPr>
        <w:pStyle w:val="Sinespaciado4"/>
        <w:numPr>
          <w:ilvl w:val="0"/>
          <w:numId w:val="34"/>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14FDE">
      <w:pPr>
        <w:pStyle w:val="Sinespaciado4"/>
        <w:numPr>
          <w:ilvl w:val="0"/>
          <w:numId w:val="34"/>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14FDE">
      <w:pPr>
        <w:pStyle w:val="Sinespaciado4"/>
        <w:numPr>
          <w:ilvl w:val="0"/>
          <w:numId w:val="34"/>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14FDE">
      <w:pPr>
        <w:pStyle w:val="Sinespaciado4"/>
        <w:numPr>
          <w:ilvl w:val="0"/>
          <w:numId w:val="34"/>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A4464">
        <w:rPr>
          <w:rFonts w:asciiTheme="minorHAnsi" w:hAnsiTheme="minorHAnsi" w:cstheme="minorHAnsi"/>
          <w:color w:val="FF0000"/>
          <w:sz w:val="22"/>
          <w:szCs w:val="22"/>
        </w:rPr>
        <w:t>.</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E44AF">
      <w:pPr>
        <w:pStyle w:val="Prrafodelista"/>
        <w:numPr>
          <w:ilvl w:val="1"/>
          <w:numId w:val="18"/>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E44AF">
      <w:pPr>
        <w:pStyle w:val="Prrafodelista"/>
        <w:numPr>
          <w:ilvl w:val="1"/>
          <w:numId w:val="14"/>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E44AF">
      <w:pPr>
        <w:pStyle w:val="Prrafodelista"/>
        <w:numPr>
          <w:ilvl w:val="1"/>
          <w:numId w:val="18"/>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B6FD1">
      <w:pPr>
        <w:pStyle w:val="Prrafodelista"/>
        <w:numPr>
          <w:ilvl w:val="0"/>
          <w:numId w:val="27"/>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B6FD1">
      <w:pPr>
        <w:pStyle w:val="Prrafodelista"/>
        <w:numPr>
          <w:ilvl w:val="0"/>
          <w:numId w:val="27"/>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B6FD1">
      <w:pPr>
        <w:pStyle w:val="Prrafodelista"/>
        <w:numPr>
          <w:ilvl w:val="0"/>
          <w:numId w:val="27"/>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B6FD1">
      <w:pPr>
        <w:pStyle w:val="Prrafodelista"/>
        <w:numPr>
          <w:ilvl w:val="0"/>
          <w:numId w:val="27"/>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14FDE">
      <w:pPr>
        <w:numPr>
          <w:ilvl w:val="0"/>
          <w:numId w:val="31"/>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14FDE">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E4939">
      <w:pPr>
        <w:numPr>
          <w:ilvl w:val="0"/>
          <w:numId w:val="31"/>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E44AF">
      <w:pPr>
        <w:numPr>
          <w:ilvl w:val="0"/>
          <w:numId w:val="13"/>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E44AF">
      <w:pPr>
        <w:pStyle w:val="Prrafodelista"/>
        <w:numPr>
          <w:ilvl w:val="1"/>
          <w:numId w:val="28"/>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E44AF">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E44AF">
      <w:pPr>
        <w:numPr>
          <w:ilvl w:val="0"/>
          <w:numId w:val="12"/>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4A4464">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A11440" w:rsidRDefault="00A11440" w:rsidP="004A4464">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4A4464">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4A4464">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4A4464">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4A4464">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4A4464">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4A4464">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14FDE">
      <w:pPr>
        <w:pStyle w:val="Prrafodelista"/>
        <w:numPr>
          <w:ilvl w:val="0"/>
          <w:numId w:val="3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E44AF">
      <w:pPr>
        <w:pStyle w:val="Prrafodelista"/>
        <w:numPr>
          <w:ilvl w:val="3"/>
          <w:numId w:val="14"/>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E78C8">
      <w:pPr>
        <w:pStyle w:val="Prrafodelista"/>
        <w:numPr>
          <w:ilvl w:val="0"/>
          <w:numId w:val="22"/>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564E6A">
      <w:pPr>
        <w:pStyle w:val="Prrafodelista"/>
        <w:numPr>
          <w:ilvl w:val="3"/>
          <w:numId w:val="14"/>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14FDE">
      <w:pPr>
        <w:pStyle w:val="Prrafodelista"/>
        <w:numPr>
          <w:ilvl w:val="3"/>
          <w:numId w:val="36"/>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14FDE">
      <w:pPr>
        <w:pStyle w:val="Prrafodelista"/>
        <w:numPr>
          <w:ilvl w:val="3"/>
          <w:numId w:val="3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14FDE">
      <w:pPr>
        <w:pStyle w:val="Prrafodelista"/>
        <w:numPr>
          <w:ilvl w:val="2"/>
          <w:numId w:val="40"/>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14FDE">
      <w:pPr>
        <w:pStyle w:val="Prrafodelista"/>
        <w:numPr>
          <w:ilvl w:val="0"/>
          <w:numId w:val="37"/>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E44AF">
      <w:pPr>
        <w:pStyle w:val="Prrafodelista"/>
        <w:numPr>
          <w:ilvl w:val="0"/>
          <w:numId w:val="20"/>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14FDE">
      <w:pPr>
        <w:pStyle w:val="Prrafodelista"/>
        <w:numPr>
          <w:ilvl w:val="2"/>
          <w:numId w:val="40"/>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238D0">
      <w:pPr>
        <w:pStyle w:val="Prrafodelista"/>
        <w:numPr>
          <w:ilvl w:val="0"/>
          <w:numId w:val="16"/>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238D0">
      <w:pPr>
        <w:pStyle w:val="Prrafodelista"/>
        <w:numPr>
          <w:ilvl w:val="0"/>
          <w:numId w:val="21"/>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14FDE">
      <w:pPr>
        <w:pStyle w:val="Prrafodelista"/>
        <w:numPr>
          <w:ilvl w:val="0"/>
          <w:numId w:val="38"/>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C043B">
      <w:pPr>
        <w:pStyle w:val="Prrafodelista"/>
        <w:numPr>
          <w:ilvl w:val="0"/>
          <w:numId w:val="19"/>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14FDE">
      <w:pPr>
        <w:pStyle w:val="Prrafodelista"/>
        <w:numPr>
          <w:ilvl w:val="2"/>
          <w:numId w:val="40"/>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7E44AF">
            <w:pPr>
              <w:pStyle w:val="Prrafodelista"/>
              <w:numPr>
                <w:ilvl w:val="0"/>
                <w:numId w:val="23"/>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E44AF">
            <w:pPr>
              <w:numPr>
                <w:ilvl w:val="0"/>
                <w:numId w:val="17"/>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D8074E">
      <w:pPr>
        <w:pStyle w:val="Encabezado"/>
        <w:numPr>
          <w:ilvl w:val="0"/>
          <w:numId w:val="24"/>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CF2F15">
      <w:pPr>
        <w:pStyle w:val="Prrafodelista"/>
        <w:numPr>
          <w:ilvl w:val="0"/>
          <w:numId w:val="24"/>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CF2F15">
      <w:pPr>
        <w:pStyle w:val="Prrafodelista"/>
        <w:numPr>
          <w:ilvl w:val="0"/>
          <w:numId w:val="24"/>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CF2F15">
      <w:pPr>
        <w:pStyle w:val="Prrafodelista"/>
        <w:numPr>
          <w:ilvl w:val="0"/>
          <w:numId w:val="24"/>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D92DC4">
      <w:pPr>
        <w:pStyle w:val="Prrafodelista"/>
        <w:numPr>
          <w:ilvl w:val="1"/>
          <w:numId w:val="31"/>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D92DC4">
      <w:pPr>
        <w:pStyle w:val="Prrafodelista"/>
        <w:numPr>
          <w:ilvl w:val="1"/>
          <w:numId w:val="31"/>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Pr="00D92DC4" w:rsidRDefault="00EF1265" w:rsidP="00D92DC4">
      <w:pPr>
        <w:pStyle w:val="Prrafodelista"/>
        <w:numPr>
          <w:ilvl w:val="1"/>
          <w:numId w:val="31"/>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D92DC4">
      <w:pPr>
        <w:pStyle w:val="Prrafodelista"/>
        <w:numPr>
          <w:ilvl w:val="1"/>
          <w:numId w:val="31"/>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D92DC4">
      <w:pPr>
        <w:pStyle w:val="Prrafodelista"/>
        <w:numPr>
          <w:ilvl w:val="0"/>
          <w:numId w:val="48"/>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D92DC4">
      <w:pPr>
        <w:pStyle w:val="Prrafodelista"/>
        <w:numPr>
          <w:ilvl w:val="0"/>
          <w:numId w:val="48"/>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D92DC4">
      <w:pPr>
        <w:pStyle w:val="Prrafodelista"/>
        <w:numPr>
          <w:ilvl w:val="0"/>
          <w:numId w:val="48"/>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4A4464"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A4464" w:rsidRPr="006F470A" w:rsidTr="004A4464">
        <w:trPr>
          <w:trHeight w:val="1305"/>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A4464" w:rsidRPr="00FC1DDE" w:rsidRDefault="004A4464" w:rsidP="004A4464">
            <w:pPr>
              <w:spacing w:before="60" w:after="60"/>
              <w:jc w:val="center"/>
              <w:rPr>
                <w:b/>
                <w:bCs/>
              </w:rPr>
            </w:pPr>
            <w:r w:rsidRPr="00FC1DDE">
              <w:rPr>
                <w:b/>
                <w:bCs/>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A4464" w:rsidRPr="00FC1DDE" w:rsidRDefault="004A4464" w:rsidP="004A4464">
            <w:pPr>
              <w:spacing w:before="60" w:after="60"/>
              <w:jc w:val="center"/>
            </w:pPr>
            <w:r w:rsidRPr="00FC1DDE">
              <w:t>Solución Liquida Espumante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4A4464" w:rsidRPr="00FC1DDE" w:rsidRDefault="004A4464" w:rsidP="004A4464">
            <w:pPr>
              <w:spacing w:before="60" w:after="60"/>
              <w:jc w:val="center"/>
              <w:rPr>
                <w:bCs/>
              </w:rPr>
            </w:pPr>
            <w:r w:rsidRPr="00FC1DDE">
              <w:rPr>
                <w:bCs/>
              </w:rPr>
              <w:t>Litros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A4464" w:rsidRPr="00FC1DDE" w:rsidRDefault="004A4464" w:rsidP="004A4464">
            <w:pPr>
              <w:spacing w:before="60" w:after="60"/>
              <w:jc w:val="center"/>
              <w:rPr>
                <w:bCs/>
              </w:rPr>
            </w:pPr>
            <w:r w:rsidRPr="00FC1DDE">
              <w:rPr>
                <w:bCs/>
              </w:rPr>
              <w:t>2</w:t>
            </w:r>
            <w:r>
              <w:rPr>
                <w:bCs/>
              </w:rPr>
              <w:t>5</w:t>
            </w:r>
            <w:r w:rsidRPr="00FC1DDE">
              <w:rPr>
                <w:bCs/>
              </w:rPr>
              <w:t>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A4464" w:rsidRPr="006F470A" w:rsidRDefault="004A4464" w:rsidP="004A446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A4464" w:rsidRPr="006F470A" w:rsidRDefault="004A4464" w:rsidP="004A446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footerReference w:type="first" r:id="rId17"/>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5B79CF">
        <w:trPr>
          <w:trHeight w:val="4531"/>
          <w:jc w:val="center"/>
        </w:trPr>
        <w:tc>
          <w:tcPr>
            <w:tcW w:w="4663" w:type="dxa"/>
            <w:vAlign w:val="center"/>
          </w:tcPr>
          <w:p w:rsidR="00C9256D" w:rsidRDefault="00C9256D" w:rsidP="00C9256D">
            <w:pPr>
              <w:autoSpaceDE w:val="0"/>
              <w:autoSpaceDN w:val="0"/>
              <w:adjustRightInd w:val="0"/>
              <w:spacing w:after="200" w:line="276" w:lineRule="auto"/>
              <w:ind w:left="360"/>
              <w:contextualSpacing/>
              <w:rPr>
                <w:rFonts w:ascii="Vijaya" w:eastAsiaTheme="minorHAnsi" w:hAnsi="Vijaya" w:cs="Vijaya"/>
                <w:color w:val="000000"/>
                <w:sz w:val="24"/>
                <w:szCs w:val="24"/>
                <w:lang w:val="es-BO"/>
              </w:rPr>
            </w:pPr>
            <w:r w:rsidRPr="00FC1DDE">
              <w:rPr>
                <w:b/>
                <w:bCs/>
              </w:rPr>
              <w:t>CARACTERÍSTICAS TÉCNICAS DEL BIEN</w:t>
            </w:r>
          </w:p>
          <w:p w:rsidR="00C9256D" w:rsidRPr="00C9256D" w:rsidRDefault="00C9256D" w:rsidP="00C9256D">
            <w:pPr>
              <w:numPr>
                <w:ilvl w:val="0"/>
                <w:numId w:val="52"/>
              </w:numPr>
              <w:autoSpaceDE w:val="0"/>
              <w:autoSpaceDN w:val="0"/>
              <w:adjustRightInd w:val="0"/>
              <w:spacing w:after="200" w:line="276" w:lineRule="auto"/>
              <w:contextualSpacing/>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Composición química:</w:t>
            </w:r>
          </w:p>
          <w:p w:rsidR="00C9256D" w:rsidRPr="00C9256D" w:rsidRDefault="00C9256D" w:rsidP="00C9256D">
            <w:pPr>
              <w:autoSpaceDE w:val="0"/>
              <w:autoSpaceDN w:val="0"/>
              <w:adjustRightInd w:val="0"/>
              <w:ind w:left="360"/>
              <w:contextualSpacing/>
              <w:rPr>
                <w:rFonts w:ascii="Vijaya" w:eastAsiaTheme="minorHAnsi" w:hAnsi="Vijaya" w:cs="Vijaya"/>
                <w:color w:val="000000"/>
                <w:sz w:val="24"/>
                <w:szCs w:val="24"/>
                <w:lang w:val="es-BO"/>
              </w:rPr>
            </w:pPr>
          </w:p>
          <w:p w:rsidR="00C9256D" w:rsidRPr="00C9256D" w:rsidRDefault="00C9256D" w:rsidP="00C9256D">
            <w:pPr>
              <w:autoSpaceDE w:val="0"/>
              <w:autoSpaceDN w:val="0"/>
              <w:adjustRightInd w:val="0"/>
              <w:rPr>
                <w:rFonts w:ascii="Vijaya" w:eastAsiaTheme="minorHAnsi" w:hAnsi="Vijaya" w:cs="Vijaya"/>
                <w:b/>
                <w:color w:val="000000"/>
                <w:sz w:val="24"/>
                <w:szCs w:val="24"/>
                <w:lang w:val="es-BO"/>
              </w:rPr>
            </w:pPr>
            <w:r>
              <w:rPr>
                <w:rFonts w:ascii="Vijaya" w:eastAsiaTheme="minorHAnsi" w:hAnsi="Vijaya" w:cs="Vijaya"/>
                <w:color w:val="000000"/>
                <w:sz w:val="24"/>
                <w:szCs w:val="24"/>
                <w:lang w:val="es-BO"/>
              </w:rPr>
              <w:t xml:space="preserve">                 </w:t>
            </w:r>
            <w:r w:rsidRPr="00C9256D">
              <w:rPr>
                <w:rFonts w:ascii="Vijaya" w:eastAsiaTheme="minorHAnsi" w:hAnsi="Vijaya" w:cs="Vijaya"/>
                <w:color w:val="000000"/>
                <w:sz w:val="24"/>
                <w:szCs w:val="24"/>
                <w:lang w:val="es-BO"/>
              </w:rPr>
              <w:t xml:space="preserve">   </w:t>
            </w:r>
            <w:r w:rsidRPr="00C9256D">
              <w:rPr>
                <w:rFonts w:ascii="Vijaya" w:eastAsiaTheme="minorHAnsi" w:hAnsi="Vijaya" w:cs="Vijaya"/>
                <w:b/>
                <w:color w:val="000000"/>
                <w:sz w:val="24"/>
                <w:szCs w:val="24"/>
                <w:lang w:val="es-BO"/>
              </w:rPr>
              <w:t>INGREDIENTES</w:t>
            </w:r>
            <w:r w:rsidRPr="00C9256D">
              <w:rPr>
                <w:rFonts w:ascii="Vijaya" w:eastAsiaTheme="minorHAnsi" w:hAnsi="Vijaya" w:cs="Vijaya"/>
                <w:color w:val="000000"/>
                <w:sz w:val="24"/>
                <w:szCs w:val="24"/>
                <w:lang w:val="es-BO"/>
              </w:rPr>
              <w:t xml:space="preserve">                            </w:t>
            </w:r>
            <w:r w:rsidRPr="00C9256D">
              <w:rPr>
                <w:rFonts w:ascii="Vijaya" w:eastAsiaTheme="minorHAnsi" w:hAnsi="Vijaya" w:cs="Vijaya"/>
                <w:b/>
                <w:color w:val="000000"/>
                <w:sz w:val="24"/>
                <w:szCs w:val="24"/>
                <w:lang w:val="es-BO"/>
              </w:rPr>
              <w:t>% PESO</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 xml:space="preserve">Surfactantes                                               40%     </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Estabilizadores de espuma                          5%</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Hidrotropos                                               10%</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Sales minerales                                         0.5%</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Preservantes                                             0.1%</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Colorantes permitidos                           &lt;0.1%</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 xml:space="preserve">Otros aditivos    </w:t>
            </w:r>
            <w:r>
              <w:rPr>
                <w:rFonts w:ascii="Vijaya" w:eastAsiaTheme="minorHAnsi" w:hAnsi="Vijaya" w:cs="Vijaya"/>
                <w:color w:val="000000"/>
                <w:sz w:val="24"/>
                <w:szCs w:val="24"/>
                <w:lang w:val="es-BO"/>
              </w:rPr>
              <w:t xml:space="preserve">   </w:t>
            </w:r>
            <w:r w:rsidRPr="00C9256D">
              <w:rPr>
                <w:rFonts w:ascii="Vijaya" w:eastAsiaTheme="minorHAnsi" w:hAnsi="Vijaya" w:cs="Vijaya"/>
                <w:color w:val="000000"/>
                <w:sz w:val="24"/>
                <w:szCs w:val="24"/>
                <w:lang w:val="es-BO"/>
              </w:rPr>
              <w:t xml:space="preserve">                                       2%</w:t>
            </w:r>
          </w:p>
          <w:p w:rsidR="00C9256D" w:rsidRPr="00C9256D" w:rsidRDefault="00C9256D" w:rsidP="00C9256D">
            <w:pPr>
              <w:autoSpaceDE w:val="0"/>
              <w:autoSpaceDN w:val="0"/>
              <w:adjustRightInd w:val="0"/>
              <w:ind w:left="1004"/>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Agua                                                     Balance</w:t>
            </w:r>
          </w:p>
          <w:p w:rsidR="00C9256D" w:rsidRPr="00C9256D" w:rsidRDefault="00C9256D" w:rsidP="00C9256D">
            <w:pPr>
              <w:numPr>
                <w:ilvl w:val="0"/>
                <w:numId w:val="52"/>
              </w:numPr>
              <w:autoSpaceDE w:val="0"/>
              <w:autoSpaceDN w:val="0"/>
              <w:adjustRightInd w:val="0"/>
              <w:spacing w:after="200" w:line="276" w:lineRule="auto"/>
              <w:contextualSpacing/>
              <w:rPr>
                <w:rFonts w:ascii="Vijaya" w:eastAsiaTheme="minorHAnsi" w:hAnsi="Vijaya" w:cs="Vijaya"/>
                <w:color w:val="000000"/>
                <w:sz w:val="24"/>
                <w:szCs w:val="24"/>
                <w:lang w:val="es-BO"/>
              </w:rPr>
            </w:pPr>
            <w:r w:rsidRPr="00C9256D">
              <w:rPr>
                <w:rFonts w:ascii="Vijaya" w:eastAsiaTheme="minorHAnsi" w:hAnsi="Vijaya" w:cs="Vijaya"/>
                <w:color w:val="000000"/>
                <w:sz w:val="24"/>
                <w:szCs w:val="24"/>
                <w:lang w:val="es-BO"/>
              </w:rPr>
              <w:t>Fecha de expiración.</w:t>
            </w:r>
          </w:p>
          <w:p w:rsidR="000221D3" w:rsidRPr="006F470A" w:rsidRDefault="00C9256D" w:rsidP="00C9256D">
            <w:pPr>
              <w:rPr>
                <w:rFonts w:asciiTheme="minorHAnsi" w:hAnsiTheme="minorHAnsi" w:cstheme="minorHAnsi"/>
                <w:b/>
                <w:sz w:val="18"/>
                <w:szCs w:val="18"/>
              </w:rPr>
            </w:pPr>
            <w:r w:rsidRPr="00C9256D">
              <w:rPr>
                <w:rFonts w:ascii="Vijaya" w:eastAsiaTheme="minorHAnsi" w:hAnsi="Vijaya" w:cs="Vijaya"/>
                <w:color w:val="000000"/>
                <w:sz w:val="24"/>
                <w:szCs w:val="24"/>
                <w:lang w:val="es-BO" w:eastAsia="es-BO"/>
              </w:rPr>
              <w:t>La fecha de expiración de la Solución Liquida Espumante deberá ser superior a la fecha de conclusión de la presente gestión (mínimamente)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5B79CF">
        <w:trPr>
          <w:trHeight w:val="1562"/>
          <w:jc w:val="center"/>
        </w:trPr>
        <w:tc>
          <w:tcPr>
            <w:tcW w:w="4663" w:type="dxa"/>
            <w:vAlign w:val="center"/>
          </w:tcPr>
          <w:p w:rsidR="000221D3" w:rsidRPr="006F470A" w:rsidRDefault="005B79CF" w:rsidP="005B79CF">
            <w:pPr>
              <w:autoSpaceDE w:val="0"/>
              <w:autoSpaceDN w:val="0"/>
              <w:adjustRightInd w:val="0"/>
              <w:jc w:val="both"/>
              <w:rPr>
                <w:rFonts w:asciiTheme="minorHAnsi" w:hAnsiTheme="minorHAnsi" w:cstheme="minorHAnsi"/>
                <w:sz w:val="18"/>
                <w:szCs w:val="18"/>
              </w:rPr>
            </w:pPr>
            <w:r w:rsidRPr="005B79CF">
              <w:rPr>
                <w:rFonts w:asciiTheme="minorHAnsi" w:hAnsiTheme="minorHAnsi" w:cstheme="minorHAnsi"/>
                <w:b/>
                <w:bCs/>
                <w:sz w:val="18"/>
                <w:szCs w:val="18"/>
                <w:lang w:val="es-BO"/>
              </w:rPr>
              <w:t>PLAZO DE ENTREGA</w:t>
            </w:r>
            <w:r>
              <w:rPr>
                <w:rFonts w:asciiTheme="minorHAnsi" w:hAnsiTheme="minorHAnsi" w:cstheme="minorHAnsi"/>
                <w:b/>
                <w:bCs/>
                <w:sz w:val="18"/>
                <w:szCs w:val="18"/>
                <w:lang w:val="es-BO"/>
              </w:rPr>
              <w:t xml:space="preserve">: </w:t>
            </w:r>
            <w:r w:rsidRPr="005B79CF">
              <w:rPr>
                <w:rFonts w:asciiTheme="minorHAnsi" w:hAnsiTheme="minorHAnsi" w:cstheme="minorHAnsi"/>
                <w:bCs/>
                <w:sz w:val="18"/>
                <w:szCs w:val="18"/>
                <w:lang w:val="es-BO"/>
              </w:rPr>
              <w:t>El plazo de entrega será de catorce (14) días hábiles como máximo a partir de la fecha de emisión de la orden de compra.</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14FDE">
      <w:pPr>
        <w:pStyle w:val="Sinespaciado"/>
        <w:numPr>
          <w:ilvl w:val="6"/>
          <w:numId w:val="4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32E57">
      <w:pPr>
        <w:numPr>
          <w:ilvl w:val="0"/>
          <w:numId w:val="29"/>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32E57">
      <w:pPr>
        <w:pStyle w:val="Sinespaciado"/>
        <w:numPr>
          <w:ilvl w:val="0"/>
          <w:numId w:val="29"/>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2772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8" o:title=""/>
          </v:shape>
          <o:OLEObject Type="Embed" ProgID="Equation.3" ShapeID="_x0000_i1025" DrawAspect="Content" ObjectID="_1588439617" r:id="rId19"/>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0" o:title=""/>
          </v:shape>
          <o:OLEObject Type="Embed" ProgID="Equation.3" ShapeID="_x0000_i1026" DrawAspect="Content" ObjectID="_158843961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2" o:title=""/>
          </v:shape>
          <o:OLEObject Type="Embed" ProgID="Equation.3" ShapeID="_x0000_i1027" DrawAspect="Content" ObjectID="_158843961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4" o:title=""/>
          </v:shape>
          <o:OLEObject Type="Embed" ProgID="Equation.3" ShapeID="_x0000_i1028" DrawAspect="Content" ObjectID="_158843962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14FDE">
      <w:pPr>
        <w:pStyle w:val="Sinespaciado"/>
        <w:numPr>
          <w:ilvl w:val="1"/>
          <w:numId w:val="4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14FDE">
      <w:pPr>
        <w:pStyle w:val="Sinespaciado"/>
        <w:numPr>
          <w:ilvl w:val="6"/>
          <w:numId w:val="4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4D497F" w:rsidRDefault="004D497F"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4D497F" w:rsidRPr="004D497F" w:rsidRDefault="003A6CEC" w:rsidP="004D497F">
      <w:pPr>
        <w:pStyle w:val="Prrafodelista"/>
        <w:numPr>
          <w:ilvl w:val="0"/>
          <w:numId w:val="56"/>
        </w:numPr>
        <w:rPr>
          <w:b/>
          <w:sz w:val="22"/>
          <w:szCs w:val="22"/>
        </w:rPr>
      </w:pPr>
      <w:r w:rsidRPr="004D497F">
        <w:t>CARACTERÍSTICAS DEL REQUERIMIENTO</w:t>
      </w:r>
      <w:r w:rsidR="004D497F" w:rsidRPr="004D497F">
        <w:t xml:space="preserve">:  </w:t>
      </w:r>
    </w:p>
    <w:tbl>
      <w:tblPr>
        <w:tblW w:w="5000" w:type="pct"/>
        <w:jc w:val="center"/>
        <w:tblCellMar>
          <w:left w:w="70" w:type="dxa"/>
          <w:right w:w="70" w:type="dxa"/>
        </w:tblCellMar>
        <w:tblLook w:val="04A0" w:firstRow="1" w:lastRow="0" w:firstColumn="1" w:lastColumn="0" w:noHBand="0" w:noVBand="1"/>
      </w:tblPr>
      <w:tblGrid>
        <w:gridCol w:w="837"/>
        <w:gridCol w:w="4515"/>
        <w:gridCol w:w="1738"/>
        <w:gridCol w:w="2173"/>
      </w:tblGrid>
      <w:tr w:rsidR="004D497F" w:rsidRPr="004D497F" w:rsidTr="00220808">
        <w:trPr>
          <w:trHeight w:val="502"/>
          <w:jc w:val="center"/>
        </w:trPr>
        <w:tc>
          <w:tcPr>
            <w:tcW w:w="452" w:type="pct"/>
            <w:tcBorders>
              <w:top w:val="single" w:sz="4" w:space="0" w:color="auto"/>
              <w:left w:val="single" w:sz="4" w:space="0" w:color="auto"/>
              <w:bottom w:val="single" w:sz="4" w:space="0" w:color="auto"/>
              <w:right w:val="single" w:sz="4" w:space="0" w:color="000000"/>
            </w:tcBorders>
            <w:shd w:val="clear" w:color="auto" w:fill="B8CCE4"/>
            <w:vAlign w:val="center"/>
          </w:tcPr>
          <w:p w:rsidR="004D497F" w:rsidRPr="004D497F" w:rsidRDefault="004D497F" w:rsidP="004D497F">
            <w:pPr>
              <w:spacing w:before="60" w:after="60" w:line="276" w:lineRule="auto"/>
              <w:jc w:val="center"/>
              <w:rPr>
                <w:rFonts w:ascii="Vijaya" w:eastAsiaTheme="minorHAnsi" w:hAnsi="Vijaya" w:cs="Vijaya"/>
                <w:b/>
                <w:bCs/>
                <w:color w:val="000000"/>
                <w:sz w:val="24"/>
                <w:szCs w:val="24"/>
                <w:lang w:val="es-BO"/>
              </w:rPr>
            </w:pPr>
            <w:r w:rsidRPr="004D497F">
              <w:rPr>
                <w:rFonts w:ascii="Vijaya" w:eastAsiaTheme="minorHAnsi" w:hAnsi="Vijaya" w:cs="Vijaya"/>
                <w:b/>
                <w:bCs/>
                <w:color w:val="000000"/>
                <w:sz w:val="24"/>
                <w:szCs w:val="24"/>
                <w:lang w:val="es-BO"/>
              </w:rPr>
              <w:t>N° ÍTEM</w:t>
            </w:r>
          </w:p>
        </w:tc>
        <w:tc>
          <w:tcPr>
            <w:tcW w:w="243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D497F" w:rsidRPr="004D497F" w:rsidRDefault="004D497F" w:rsidP="004D497F">
            <w:pPr>
              <w:spacing w:before="60" w:after="60" w:line="276" w:lineRule="auto"/>
              <w:jc w:val="center"/>
              <w:rPr>
                <w:rFonts w:ascii="Vijaya" w:eastAsiaTheme="minorHAnsi" w:hAnsi="Vijaya" w:cs="Vijaya"/>
                <w:b/>
                <w:bCs/>
                <w:color w:val="000000"/>
                <w:sz w:val="24"/>
                <w:szCs w:val="24"/>
                <w:lang w:val="es-BO"/>
              </w:rPr>
            </w:pPr>
            <w:r w:rsidRPr="004D497F">
              <w:rPr>
                <w:rFonts w:ascii="Vijaya" w:eastAsiaTheme="minorHAnsi" w:hAnsi="Vijaya" w:cs="Vijaya"/>
                <w:b/>
                <w:bCs/>
                <w:color w:val="000000"/>
                <w:sz w:val="24"/>
                <w:szCs w:val="24"/>
                <w:lang w:val="es-BO"/>
              </w:rPr>
              <w:t>DESCRIPCIÓN DETALLADA DEL BIEN</w:t>
            </w:r>
          </w:p>
        </w:tc>
        <w:tc>
          <w:tcPr>
            <w:tcW w:w="938" w:type="pct"/>
            <w:tcBorders>
              <w:top w:val="single" w:sz="4" w:space="0" w:color="auto"/>
              <w:left w:val="single" w:sz="4" w:space="0" w:color="auto"/>
              <w:bottom w:val="single" w:sz="4" w:space="0" w:color="auto"/>
              <w:right w:val="single" w:sz="4" w:space="0" w:color="auto"/>
            </w:tcBorders>
            <w:shd w:val="clear" w:color="auto" w:fill="B8CCE4"/>
            <w:vAlign w:val="center"/>
          </w:tcPr>
          <w:p w:rsidR="004D497F" w:rsidRPr="004D497F" w:rsidRDefault="004D497F" w:rsidP="004D497F">
            <w:pPr>
              <w:spacing w:before="60" w:after="60" w:line="276" w:lineRule="auto"/>
              <w:jc w:val="center"/>
              <w:rPr>
                <w:rFonts w:ascii="Vijaya" w:eastAsiaTheme="minorHAnsi" w:hAnsi="Vijaya" w:cs="Vijaya"/>
                <w:b/>
                <w:bCs/>
                <w:color w:val="000000"/>
                <w:sz w:val="24"/>
                <w:szCs w:val="24"/>
                <w:lang w:val="es-BO"/>
              </w:rPr>
            </w:pPr>
            <w:r w:rsidRPr="004D497F">
              <w:rPr>
                <w:rFonts w:ascii="Vijaya" w:eastAsiaTheme="minorHAnsi" w:hAnsi="Vijaya" w:cs="Vijaya"/>
                <w:b/>
                <w:bCs/>
                <w:color w:val="000000"/>
                <w:sz w:val="24"/>
                <w:szCs w:val="24"/>
                <w:lang w:val="es-BO"/>
              </w:rPr>
              <w:t>UNIDAD DE MEDIDA</w:t>
            </w:r>
          </w:p>
        </w:tc>
        <w:tc>
          <w:tcPr>
            <w:tcW w:w="1173"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D497F" w:rsidRPr="004D497F" w:rsidRDefault="004D497F" w:rsidP="004D497F">
            <w:pPr>
              <w:spacing w:before="60" w:after="60" w:line="276" w:lineRule="auto"/>
              <w:jc w:val="center"/>
              <w:rPr>
                <w:rFonts w:ascii="Vijaya" w:eastAsiaTheme="minorHAnsi" w:hAnsi="Vijaya" w:cs="Vijaya"/>
                <w:b/>
                <w:bCs/>
                <w:color w:val="000000"/>
                <w:sz w:val="24"/>
                <w:szCs w:val="24"/>
                <w:lang w:val="es-BO"/>
              </w:rPr>
            </w:pPr>
            <w:r w:rsidRPr="004D497F">
              <w:rPr>
                <w:rFonts w:ascii="Vijaya" w:eastAsiaTheme="minorHAnsi" w:hAnsi="Vijaya" w:cs="Vijaya"/>
                <w:b/>
                <w:bCs/>
                <w:color w:val="000000"/>
                <w:sz w:val="24"/>
                <w:szCs w:val="24"/>
                <w:lang w:val="es-BO"/>
              </w:rPr>
              <w:t>CANTIDAD</w:t>
            </w:r>
          </w:p>
        </w:tc>
      </w:tr>
      <w:tr w:rsidR="004D497F" w:rsidRPr="004D497F" w:rsidTr="00220808">
        <w:trPr>
          <w:trHeight w:val="397"/>
          <w:jc w:val="center"/>
        </w:trPr>
        <w:tc>
          <w:tcPr>
            <w:tcW w:w="452" w:type="pct"/>
            <w:tcBorders>
              <w:top w:val="single" w:sz="4" w:space="0" w:color="auto"/>
              <w:left w:val="single" w:sz="4" w:space="0" w:color="auto"/>
              <w:bottom w:val="single" w:sz="4" w:space="0" w:color="auto"/>
              <w:right w:val="single" w:sz="4" w:space="0" w:color="000000"/>
            </w:tcBorders>
            <w:vAlign w:val="center"/>
          </w:tcPr>
          <w:p w:rsidR="004D497F" w:rsidRPr="004D497F" w:rsidRDefault="004D497F" w:rsidP="004D497F">
            <w:pPr>
              <w:spacing w:before="60" w:after="60" w:line="276" w:lineRule="auto"/>
              <w:jc w:val="center"/>
              <w:rPr>
                <w:rFonts w:ascii="Vijaya" w:eastAsiaTheme="minorHAnsi" w:hAnsi="Vijaya" w:cs="Vijaya"/>
                <w:b/>
                <w:bCs/>
                <w:color w:val="000000"/>
                <w:sz w:val="24"/>
                <w:szCs w:val="24"/>
                <w:lang w:val="es-BO"/>
              </w:rPr>
            </w:pPr>
            <w:r w:rsidRPr="004D497F">
              <w:rPr>
                <w:rFonts w:ascii="Vijaya" w:eastAsiaTheme="minorHAnsi" w:hAnsi="Vijaya" w:cs="Vijaya"/>
                <w:b/>
                <w:bCs/>
                <w:color w:val="000000"/>
                <w:sz w:val="24"/>
                <w:szCs w:val="24"/>
                <w:lang w:val="es-BO"/>
              </w:rPr>
              <w:t>1</w:t>
            </w:r>
          </w:p>
        </w:tc>
        <w:tc>
          <w:tcPr>
            <w:tcW w:w="243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4D497F" w:rsidRPr="004D497F" w:rsidRDefault="004D497F" w:rsidP="004D497F">
            <w:pPr>
              <w:spacing w:before="60" w:after="60" w:line="276" w:lineRule="auto"/>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Solución Liquida Espumante</w:t>
            </w:r>
          </w:p>
        </w:tc>
        <w:tc>
          <w:tcPr>
            <w:tcW w:w="938" w:type="pct"/>
            <w:tcBorders>
              <w:top w:val="single" w:sz="4" w:space="0" w:color="auto"/>
              <w:left w:val="single" w:sz="4" w:space="0" w:color="auto"/>
              <w:bottom w:val="single" w:sz="4" w:space="0" w:color="auto"/>
              <w:right w:val="single" w:sz="4" w:space="0" w:color="auto"/>
            </w:tcBorders>
          </w:tcPr>
          <w:p w:rsidR="004D497F" w:rsidRPr="004D497F" w:rsidRDefault="004D497F" w:rsidP="004D497F">
            <w:pPr>
              <w:spacing w:before="60" w:after="60" w:line="276" w:lineRule="auto"/>
              <w:jc w:val="center"/>
              <w:rPr>
                <w:rFonts w:ascii="Vijaya" w:eastAsiaTheme="minorHAnsi" w:hAnsi="Vijaya" w:cs="Vijaya"/>
                <w:bCs/>
                <w:color w:val="000000"/>
                <w:sz w:val="24"/>
                <w:szCs w:val="24"/>
                <w:lang w:val="es-BO"/>
              </w:rPr>
            </w:pPr>
            <w:r w:rsidRPr="004D497F">
              <w:rPr>
                <w:rFonts w:ascii="Vijaya" w:eastAsiaTheme="minorHAnsi" w:hAnsi="Vijaya" w:cs="Vijaya"/>
                <w:bCs/>
                <w:color w:val="000000"/>
                <w:sz w:val="24"/>
                <w:szCs w:val="24"/>
                <w:lang w:val="es-BO"/>
              </w:rPr>
              <w:t>Litros</w:t>
            </w:r>
          </w:p>
        </w:tc>
        <w:tc>
          <w:tcPr>
            <w:tcW w:w="11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497F" w:rsidRPr="004D497F" w:rsidRDefault="004D497F" w:rsidP="004D497F">
            <w:pPr>
              <w:spacing w:before="60" w:after="60" w:line="276" w:lineRule="auto"/>
              <w:jc w:val="center"/>
              <w:rPr>
                <w:rFonts w:ascii="Vijaya" w:eastAsiaTheme="minorHAnsi" w:hAnsi="Vijaya" w:cs="Vijaya"/>
                <w:bCs/>
                <w:color w:val="000000"/>
                <w:sz w:val="24"/>
                <w:szCs w:val="24"/>
                <w:lang w:val="es-BO"/>
              </w:rPr>
            </w:pPr>
            <w:r w:rsidRPr="004D497F">
              <w:rPr>
                <w:rFonts w:ascii="Vijaya" w:eastAsiaTheme="minorHAnsi" w:hAnsi="Vijaya" w:cs="Vijaya"/>
                <w:bCs/>
                <w:color w:val="000000"/>
                <w:sz w:val="24"/>
                <w:szCs w:val="24"/>
                <w:lang w:val="es-BO"/>
              </w:rPr>
              <w:t>250</w:t>
            </w:r>
          </w:p>
        </w:tc>
      </w:tr>
    </w:tbl>
    <w:p w:rsidR="004D497F" w:rsidRPr="004D497F" w:rsidRDefault="004D497F" w:rsidP="004D497F">
      <w:pPr>
        <w:spacing w:after="120" w:line="276" w:lineRule="auto"/>
        <w:jc w:val="both"/>
        <w:rPr>
          <w:rFonts w:ascii="Vijaya" w:eastAsiaTheme="minorHAnsi" w:hAnsi="Vijaya" w:cs="Vijaya"/>
          <w:b/>
          <w:color w:val="000000"/>
          <w:sz w:val="24"/>
          <w:szCs w:val="24"/>
          <w:u w:val="single"/>
        </w:rPr>
      </w:pPr>
    </w:p>
    <w:p w:rsidR="004D497F" w:rsidRPr="004D497F" w:rsidRDefault="004D497F" w:rsidP="004D497F">
      <w:pPr>
        <w:numPr>
          <w:ilvl w:val="0"/>
          <w:numId w:val="54"/>
        </w:numPr>
        <w:spacing w:after="200" w:line="276" w:lineRule="auto"/>
        <w:ind w:left="567" w:hanging="567"/>
        <w:contextualSpacing/>
        <w:jc w:val="both"/>
        <w:rPr>
          <w:rFonts w:ascii="Vijaya" w:eastAsiaTheme="minorHAnsi" w:hAnsi="Vijaya" w:cs="Vijaya"/>
          <w:b/>
          <w:bCs/>
          <w:color w:val="000000"/>
          <w:sz w:val="24"/>
          <w:szCs w:val="24"/>
          <w:lang w:val="es-BO" w:eastAsia="es-BO"/>
        </w:rPr>
      </w:pPr>
      <w:r w:rsidRPr="004D497F">
        <w:rPr>
          <w:rFonts w:ascii="Vijaya" w:eastAsiaTheme="minorHAnsi" w:hAnsi="Vijaya" w:cs="Vijaya"/>
          <w:b/>
          <w:bCs/>
          <w:color w:val="000000"/>
          <w:sz w:val="24"/>
          <w:szCs w:val="24"/>
          <w:lang w:val="es-BO" w:eastAsia="es-BO"/>
        </w:rPr>
        <w:t>CARACTERÍSTICAS DEL REQUERIMIENTO (Sujeto a Evaluación)</w:t>
      </w:r>
    </w:p>
    <w:p w:rsidR="004D497F" w:rsidRPr="004D497F" w:rsidRDefault="004D497F" w:rsidP="004D497F">
      <w:pPr>
        <w:jc w:val="both"/>
        <w:rPr>
          <w:rFonts w:ascii="Vijaya" w:eastAsiaTheme="minorHAnsi" w:hAnsi="Vijaya" w:cs="Vijaya"/>
          <w:b/>
          <w:bCs/>
          <w:color w:val="000000"/>
          <w:sz w:val="24"/>
          <w:szCs w:val="24"/>
          <w:lang w:val="es-BO"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3"/>
      </w:tblGrid>
      <w:tr w:rsidR="004D497F" w:rsidRPr="004D497F" w:rsidTr="00220808">
        <w:trPr>
          <w:trHeight w:val="419"/>
          <w:jc w:val="center"/>
        </w:trPr>
        <w:tc>
          <w:tcPr>
            <w:tcW w:w="5000" w:type="pct"/>
            <w:shd w:val="clear" w:color="auto" w:fill="B8CCE4"/>
            <w:vAlign w:val="center"/>
          </w:tcPr>
          <w:p w:rsidR="004D497F" w:rsidRPr="004D497F" w:rsidRDefault="004D497F" w:rsidP="004D497F">
            <w:pPr>
              <w:autoSpaceDE w:val="0"/>
              <w:autoSpaceDN w:val="0"/>
              <w:adjustRightInd w:val="0"/>
              <w:spacing w:line="276" w:lineRule="auto"/>
              <w:rPr>
                <w:rFonts w:ascii="Vijaya" w:eastAsiaTheme="minorHAnsi" w:hAnsi="Vijaya" w:cs="Vijaya"/>
                <w:b/>
                <w:bCs/>
                <w:color w:val="000000"/>
                <w:sz w:val="24"/>
                <w:szCs w:val="24"/>
                <w:lang w:val="es-BO" w:eastAsia="es-BO"/>
              </w:rPr>
            </w:pPr>
            <w:r w:rsidRPr="004D497F">
              <w:rPr>
                <w:rFonts w:ascii="Vijaya" w:eastAsiaTheme="minorHAnsi" w:hAnsi="Vijaya" w:cs="Vijaya"/>
                <w:b/>
                <w:bCs/>
                <w:color w:val="000000"/>
                <w:sz w:val="24"/>
                <w:szCs w:val="24"/>
                <w:lang w:val="es-BO"/>
              </w:rPr>
              <w:t>CARACTERÍSTICAS TÉCNICAS DEL BIEN</w:t>
            </w:r>
          </w:p>
        </w:tc>
      </w:tr>
      <w:tr w:rsidR="004D497F" w:rsidRPr="004D497F" w:rsidTr="00220808">
        <w:trPr>
          <w:trHeight w:val="3770"/>
          <w:jc w:val="center"/>
        </w:trPr>
        <w:tc>
          <w:tcPr>
            <w:tcW w:w="5000" w:type="pct"/>
            <w:shd w:val="clear" w:color="auto" w:fill="auto"/>
          </w:tcPr>
          <w:p w:rsidR="004D497F" w:rsidRPr="004D497F" w:rsidRDefault="004D497F" w:rsidP="004D497F">
            <w:pPr>
              <w:numPr>
                <w:ilvl w:val="0"/>
                <w:numId w:val="52"/>
              </w:numPr>
              <w:autoSpaceDE w:val="0"/>
              <w:autoSpaceDN w:val="0"/>
              <w:adjustRightInd w:val="0"/>
              <w:spacing w:after="200" w:line="276" w:lineRule="auto"/>
              <w:contextualSpacing/>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Composición química:</w:t>
            </w:r>
          </w:p>
          <w:p w:rsidR="004D497F" w:rsidRPr="004D497F" w:rsidRDefault="004D497F" w:rsidP="004D497F">
            <w:pPr>
              <w:autoSpaceDE w:val="0"/>
              <w:autoSpaceDN w:val="0"/>
              <w:adjustRightInd w:val="0"/>
              <w:ind w:left="360"/>
              <w:contextualSpacing/>
              <w:rPr>
                <w:rFonts w:ascii="Vijaya" w:eastAsiaTheme="minorHAnsi" w:hAnsi="Vijaya" w:cs="Vijaya"/>
                <w:color w:val="000000"/>
                <w:sz w:val="24"/>
                <w:szCs w:val="24"/>
                <w:lang w:val="es-BO"/>
              </w:rPr>
            </w:pPr>
          </w:p>
          <w:p w:rsidR="004D497F" w:rsidRPr="004D497F" w:rsidRDefault="004D497F" w:rsidP="004D497F">
            <w:pPr>
              <w:autoSpaceDE w:val="0"/>
              <w:autoSpaceDN w:val="0"/>
              <w:adjustRightInd w:val="0"/>
              <w:rPr>
                <w:rFonts w:ascii="Vijaya" w:eastAsiaTheme="minorHAnsi" w:hAnsi="Vijaya" w:cs="Vijaya"/>
                <w:b/>
                <w:color w:val="000000"/>
                <w:sz w:val="24"/>
                <w:szCs w:val="24"/>
                <w:lang w:val="es-BO"/>
              </w:rPr>
            </w:pPr>
            <w:r w:rsidRPr="004D497F">
              <w:rPr>
                <w:rFonts w:ascii="Vijaya" w:eastAsiaTheme="minorHAnsi" w:hAnsi="Vijaya" w:cs="Vijaya"/>
                <w:color w:val="000000"/>
                <w:sz w:val="24"/>
                <w:szCs w:val="24"/>
                <w:lang w:val="es-BO"/>
              </w:rPr>
              <w:t xml:space="preserve">                             </w:t>
            </w:r>
            <w:r w:rsidRPr="004D497F">
              <w:rPr>
                <w:rFonts w:ascii="Vijaya" w:eastAsiaTheme="minorHAnsi" w:hAnsi="Vijaya" w:cs="Vijaya"/>
                <w:b/>
                <w:color w:val="000000"/>
                <w:sz w:val="24"/>
                <w:szCs w:val="24"/>
                <w:lang w:val="es-BO"/>
              </w:rPr>
              <w:t>INGREDIENTES</w:t>
            </w:r>
            <w:r w:rsidRPr="004D497F">
              <w:rPr>
                <w:rFonts w:ascii="Vijaya" w:eastAsiaTheme="minorHAnsi" w:hAnsi="Vijaya" w:cs="Vijaya"/>
                <w:color w:val="000000"/>
                <w:sz w:val="24"/>
                <w:szCs w:val="24"/>
                <w:lang w:val="es-BO"/>
              </w:rPr>
              <w:t xml:space="preserve">                            </w:t>
            </w:r>
            <w:r w:rsidRPr="004D497F">
              <w:rPr>
                <w:rFonts w:ascii="Vijaya" w:eastAsiaTheme="minorHAnsi" w:hAnsi="Vijaya" w:cs="Vijaya"/>
                <w:b/>
                <w:color w:val="000000"/>
                <w:sz w:val="24"/>
                <w:szCs w:val="24"/>
                <w:lang w:val="es-BO"/>
              </w:rPr>
              <w:t>% PESO</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 xml:space="preserve">Surfactantes                                                40%     </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Estabilizadores de espuma                          5%</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Hidrotropos                                                10%</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Sales minerales                                           0.5%</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Preservantes                                               0.1%</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Colorantes permitidos                               &lt;0.1%</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Otros aditivos                                               2%</w:t>
            </w:r>
          </w:p>
          <w:p w:rsidR="004D497F" w:rsidRPr="004D497F" w:rsidRDefault="004D497F" w:rsidP="004D497F">
            <w:pPr>
              <w:autoSpaceDE w:val="0"/>
              <w:autoSpaceDN w:val="0"/>
              <w:adjustRightInd w:val="0"/>
              <w:ind w:left="1004"/>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Agua                                                        Balance</w:t>
            </w:r>
          </w:p>
          <w:p w:rsidR="004D497F" w:rsidRPr="004D497F" w:rsidRDefault="004D497F" w:rsidP="004D497F">
            <w:pPr>
              <w:numPr>
                <w:ilvl w:val="0"/>
                <w:numId w:val="52"/>
              </w:numPr>
              <w:autoSpaceDE w:val="0"/>
              <w:autoSpaceDN w:val="0"/>
              <w:adjustRightInd w:val="0"/>
              <w:spacing w:after="200" w:line="276" w:lineRule="auto"/>
              <w:contextualSpacing/>
              <w:rPr>
                <w:rFonts w:ascii="Vijaya" w:eastAsiaTheme="minorHAnsi" w:hAnsi="Vijaya" w:cs="Vijaya"/>
                <w:color w:val="000000"/>
                <w:sz w:val="24"/>
                <w:szCs w:val="24"/>
                <w:lang w:val="es-BO"/>
              </w:rPr>
            </w:pPr>
            <w:r w:rsidRPr="004D497F">
              <w:rPr>
                <w:rFonts w:ascii="Vijaya" w:eastAsiaTheme="minorHAnsi" w:hAnsi="Vijaya" w:cs="Vijaya"/>
                <w:color w:val="000000"/>
                <w:sz w:val="24"/>
                <w:szCs w:val="24"/>
                <w:lang w:val="es-BO"/>
              </w:rPr>
              <w:t>Fecha de expiración.</w:t>
            </w:r>
          </w:p>
          <w:p w:rsidR="004D497F" w:rsidRPr="004D497F" w:rsidRDefault="004D497F" w:rsidP="004D497F">
            <w:pPr>
              <w:numPr>
                <w:ilvl w:val="0"/>
                <w:numId w:val="53"/>
              </w:numPr>
              <w:autoSpaceDE w:val="0"/>
              <w:autoSpaceDN w:val="0"/>
              <w:adjustRightInd w:val="0"/>
              <w:spacing w:after="200" w:line="276" w:lineRule="auto"/>
              <w:ind w:left="709" w:hanging="283"/>
              <w:contextualSpacing/>
              <w:rPr>
                <w:rFonts w:ascii="Vijaya" w:eastAsiaTheme="minorHAnsi" w:hAnsi="Vijaya" w:cs="Vijaya"/>
                <w:color w:val="000000"/>
                <w:sz w:val="24"/>
                <w:szCs w:val="24"/>
                <w:lang w:val="es-BO" w:eastAsia="es-BO"/>
              </w:rPr>
            </w:pPr>
            <w:r w:rsidRPr="004D497F">
              <w:rPr>
                <w:rFonts w:ascii="Vijaya" w:eastAsiaTheme="minorHAnsi" w:hAnsi="Vijaya" w:cs="Vijaya"/>
                <w:color w:val="000000"/>
                <w:sz w:val="24"/>
                <w:szCs w:val="24"/>
                <w:lang w:val="es-BO" w:eastAsia="es-BO"/>
              </w:rPr>
              <w:t>La fecha de expiración de la Solución Liquida Espumante deberá ser superior a la fecha de conclusión de la presente gestión (mínimamente)</w:t>
            </w:r>
          </w:p>
        </w:tc>
      </w:tr>
      <w:tr w:rsidR="004D497F" w:rsidRPr="004D497F" w:rsidTr="00220808">
        <w:trPr>
          <w:trHeight w:val="245"/>
          <w:jc w:val="center"/>
        </w:trPr>
        <w:tc>
          <w:tcPr>
            <w:tcW w:w="5000" w:type="pct"/>
            <w:shd w:val="clear" w:color="auto" w:fill="B8CCE4"/>
            <w:vAlign w:val="center"/>
          </w:tcPr>
          <w:p w:rsidR="004D497F" w:rsidRPr="004D497F" w:rsidRDefault="004D497F" w:rsidP="004D497F">
            <w:pPr>
              <w:spacing w:after="120"/>
              <w:rPr>
                <w:rFonts w:ascii="Vijaya" w:eastAsiaTheme="minorHAnsi" w:hAnsi="Vijaya" w:cs="Vijaya"/>
                <w:color w:val="000000"/>
                <w:sz w:val="24"/>
                <w:szCs w:val="24"/>
                <w:lang w:val="es-BO" w:eastAsia="es-BO"/>
              </w:rPr>
            </w:pPr>
            <w:r w:rsidRPr="004D497F">
              <w:rPr>
                <w:rFonts w:ascii="Vijaya" w:eastAsiaTheme="minorHAnsi" w:hAnsi="Vijaya" w:cs="Vijaya"/>
                <w:b/>
                <w:bCs/>
                <w:color w:val="000000"/>
                <w:sz w:val="24"/>
                <w:szCs w:val="24"/>
                <w:lang w:val="es-BO"/>
              </w:rPr>
              <w:t>PLAZO DE ENTREGA</w:t>
            </w:r>
          </w:p>
        </w:tc>
      </w:tr>
      <w:tr w:rsidR="004D497F" w:rsidRPr="004D497F" w:rsidTr="00220808">
        <w:trPr>
          <w:trHeight w:val="509"/>
          <w:jc w:val="center"/>
        </w:trPr>
        <w:tc>
          <w:tcPr>
            <w:tcW w:w="5000" w:type="pct"/>
            <w:shd w:val="clear" w:color="auto" w:fill="auto"/>
            <w:vAlign w:val="center"/>
          </w:tcPr>
          <w:p w:rsidR="004D497F" w:rsidRPr="004D497F" w:rsidRDefault="004D497F" w:rsidP="004D497F">
            <w:pPr>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El plazo de entrega será de catorce (14) días hábiles como máximo a partir de la fecha de emisión de la orden de compra.</w:t>
            </w:r>
          </w:p>
        </w:tc>
      </w:tr>
    </w:tbl>
    <w:p w:rsidR="003A6CEC" w:rsidRPr="00FC13B8" w:rsidRDefault="003A6CEC" w:rsidP="004D497F">
      <w:pPr>
        <w:pStyle w:val="Prrafodelista"/>
        <w:ind w:left="3240"/>
        <w:rPr>
          <w:rFonts w:asciiTheme="minorHAnsi" w:hAnsiTheme="minorHAnsi" w:cstheme="minorHAnsi"/>
          <w:b/>
          <w:sz w:val="22"/>
          <w:szCs w:val="22"/>
        </w:rPr>
      </w:pPr>
    </w:p>
    <w:p w:rsidR="004D497F" w:rsidRPr="004D497F" w:rsidRDefault="004D497F" w:rsidP="004D497F">
      <w:pPr>
        <w:numPr>
          <w:ilvl w:val="0"/>
          <w:numId w:val="54"/>
        </w:numPr>
        <w:spacing w:after="120" w:line="240" w:lineRule="exact"/>
        <w:jc w:val="both"/>
        <w:rPr>
          <w:rFonts w:ascii="Vijaya" w:eastAsiaTheme="minorHAnsi" w:hAnsi="Vijaya" w:cs="Vijaya"/>
          <w:b/>
          <w:bCs/>
          <w:color w:val="000000"/>
          <w:sz w:val="24"/>
          <w:szCs w:val="24"/>
          <w:lang w:val="es-BO" w:eastAsia="es-BO"/>
        </w:rPr>
      </w:pPr>
      <w:r w:rsidRPr="004D497F">
        <w:rPr>
          <w:rFonts w:ascii="Vijaya" w:eastAsiaTheme="minorHAnsi" w:hAnsi="Vijaya" w:cs="Vijaya"/>
          <w:b/>
          <w:bCs/>
          <w:color w:val="000000"/>
          <w:sz w:val="24"/>
          <w:szCs w:val="24"/>
          <w:lang w:val="es-BO" w:eastAsia="es-BO"/>
        </w:rPr>
        <w:t>CONDICIONES TÉCNICAS REQUERIDAS Y OTRAS CONDICIONES DE CUMPLIMIENTO OBLIGATORIO: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63"/>
      </w:tblGrid>
      <w:tr w:rsidR="004D497F" w:rsidRPr="004D497F" w:rsidTr="00220808">
        <w:trPr>
          <w:trHeight w:val="397"/>
          <w:jc w:val="center"/>
        </w:trPr>
        <w:tc>
          <w:tcPr>
            <w:tcW w:w="5000" w:type="pct"/>
            <w:shd w:val="clear" w:color="auto" w:fill="B8CCE4"/>
            <w:vAlign w:val="center"/>
          </w:tcPr>
          <w:p w:rsidR="004D497F" w:rsidRPr="004D497F" w:rsidRDefault="004D497F" w:rsidP="004D497F">
            <w:pPr>
              <w:autoSpaceDE w:val="0"/>
              <w:autoSpaceDN w:val="0"/>
              <w:adjustRightInd w:val="0"/>
              <w:spacing w:after="120" w:line="240" w:lineRule="exact"/>
              <w:rPr>
                <w:rFonts w:ascii="Vijaya" w:eastAsiaTheme="minorHAnsi" w:hAnsi="Vijaya" w:cs="Vijaya"/>
                <w:b/>
                <w:bCs/>
                <w:color w:val="000000"/>
                <w:sz w:val="24"/>
                <w:szCs w:val="24"/>
                <w:lang w:val="es-BO" w:eastAsia="es-BO"/>
              </w:rPr>
            </w:pPr>
            <w:r w:rsidRPr="004D497F">
              <w:rPr>
                <w:rFonts w:ascii="Vijaya" w:eastAsiaTheme="minorHAnsi" w:hAnsi="Vijaya" w:cs="Vijaya"/>
                <w:b/>
                <w:bCs/>
                <w:color w:val="000000"/>
                <w:sz w:val="24"/>
                <w:szCs w:val="24"/>
                <w:lang w:val="es-BO"/>
              </w:rPr>
              <w:t xml:space="preserve">LUGAR DE ENTREGA DE LOS BIENES </w:t>
            </w:r>
          </w:p>
        </w:tc>
      </w:tr>
      <w:tr w:rsidR="004D497F" w:rsidRPr="004D497F" w:rsidTr="00220808">
        <w:trPr>
          <w:trHeight w:val="855"/>
          <w:jc w:val="center"/>
        </w:trPr>
        <w:tc>
          <w:tcPr>
            <w:tcW w:w="5000" w:type="pct"/>
            <w:shd w:val="clear" w:color="auto" w:fill="auto"/>
            <w:vAlign w:val="center"/>
          </w:tcPr>
          <w:p w:rsidR="004D497F" w:rsidRPr="004D497F" w:rsidRDefault="004D497F" w:rsidP="004D497F">
            <w:pPr>
              <w:spacing w:after="120" w:line="240" w:lineRule="exact"/>
              <w:jc w:val="both"/>
              <w:rPr>
                <w:rFonts w:ascii="Vijaya" w:eastAsiaTheme="minorHAnsi" w:hAnsi="Vijaya" w:cs="Vijaya"/>
                <w:color w:val="000000"/>
                <w:sz w:val="24"/>
                <w:szCs w:val="24"/>
                <w:lang w:val="es-BO" w:eastAsia="es-BO"/>
              </w:rPr>
            </w:pPr>
            <w:r w:rsidRPr="004D497F">
              <w:rPr>
                <w:rFonts w:ascii="Vijaya" w:eastAsiaTheme="minorHAnsi" w:hAnsi="Vijaya" w:cs="Vijaya"/>
                <w:color w:val="000000"/>
                <w:sz w:val="24"/>
                <w:szCs w:val="24"/>
              </w:rPr>
              <w:t>El bien solicitado deberá ser entregado en su totalidad en Almacenes YPFB – Redes de Gas Cochabamba ubicado en la Av. Rafael Pavon esq. Calle Viloma en inmediaciones del aeropuerto Jorge Wilsterman de la ciudad de Cochabamba. También, deberá entregarse las notas de entrega correspondientes.</w:t>
            </w:r>
          </w:p>
        </w:tc>
      </w:tr>
      <w:tr w:rsidR="004D497F" w:rsidRPr="004D497F" w:rsidTr="00220808">
        <w:trPr>
          <w:trHeight w:val="392"/>
          <w:jc w:val="center"/>
        </w:trPr>
        <w:tc>
          <w:tcPr>
            <w:tcW w:w="5000" w:type="pct"/>
            <w:shd w:val="clear" w:color="auto" w:fill="B8CCE4"/>
            <w:vAlign w:val="center"/>
          </w:tcPr>
          <w:p w:rsidR="004D497F" w:rsidRPr="004D497F" w:rsidRDefault="004D497F" w:rsidP="004D497F">
            <w:pPr>
              <w:autoSpaceDE w:val="0"/>
              <w:autoSpaceDN w:val="0"/>
              <w:adjustRightInd w:val="0"/>
              <w:spacing w:after="120" w:line="240" w:lineRule="exact"/>
              <w:rPr>
                <w:rFonts w:ascii="Vijaya" w:eastAsiaTheme="minorHAnsi" w:hAnsi="Vijaya" w:cs="Vijaya"/>
                <w:color w:val="000000"/>
                <w:sz w:val="24"/>
                <w:szCs w:val="24"/>
                <w:lang w:val="es-BO" w:eastAsia="es-BO"/>
              </w:rPr>
            </w:pPr>
            <w:r w:rsidRPr="004D497F">
              <w:rPr>
                <w:rFonts w:ascii="Vijaya" w:eastAsiaTheme="minorHAnsi" w:hAnsi="Vijaya" w:cs="Vijaya"/>
                <w:b/>
                <w:bCs/>
                <w:color w:val="000000"/>
                <w:sz w:val="24"/>
                <w:szCs w:val="24"/>
                <w:lang w:val="es-BO"/>
              </w:rPr>
              <w:t>FORMA DE PAGO</w:t>
            </w:r>
          </w:p>
        </w:tc>
      </w:tr>
      <w:tr w:rsidR="004D497F" w:rsidRPr="004D497F" w:rsidTr="00220808">
        <w:trPr>
          <w:trHeight w:val="795"/>
          <w:jc w:val="center"/>
        </w:trPr>
        <w:tc>
          <w:tcPr>
            <w:tcW w:w="5000" w:type="pct"/>
            <w:tcBorders>
              <w:bottom w:val="single" w:sz="4" w:space="0" w:color="auto"/>
            </w:tcBorders>
            <w:shd w:val="clear" w:color="auto" w:fill="auto"/>
            <w:vAlign w:val="center"/>
          </w:tcPr>
          <w:p w:rsidR="004D497F" w:rsidRPr="004D497F" w:rsidRDefault="004D497F" w:rsidP="004D497F">
            <w:pPr>
              <w:spacing w:after="120" w:line="240" w:lineRule="exact"/>
              <w:jc w:val="both"/>
              <w:rPr>
                <w:rFonts w:ascii="Vijaya" w:eastAsiaTheme="minorHAnsi" w:hAnsi="Vijaya" w:cs="Vijaya"/>
                <w:color w:val="000000"/>
                <w:sz w:val="24"/>
                <w:szCs w:val="24"/>
                <w:lang w:eastAsia="es-BO"/>
              </w:rPr>
            </w:pPr>
            <w:r w:rsidRPr="004D497F">
              <w:rPr>
                <w:rFonts w:ascii="Vijaya" w:eastAsiaTheme="minorHAnsi" w:hAnsi="Vijaya" w:cs="Vijaya"/>
                <w:color w:val="000000"/>
                <w:sz w:val="24"/>
                <w:szCs w:val="24"/>
              </w:rPr>
              <w:t>Los precios de la propuesta deben expresarse en moneda nacional. El pago se efectuara una vez que el personal de YPFB emita la conformidad respectiva, previa entrega de los bienes con la documentación correspondiente, por parte de la empresa adjudicada. El pago se realizara contra la entrega de los ítems listados.</w:t>
            </w:r>
          </w:p>
        </w:tc>
      </w:tr>
      <w:tr w:rsidR="004D497F" w:rsidRPr="004D497F" w:rsidTr="00220808">
        <w:trPr>
          <w:trHeight w:val="422"/>
          <w:jc w:val="center"/>
        </w:trPr>
        <w:tc>
          <w:tcPr>
            <w:tcW w:w="5000" w:type="pct"/>
            <w:shd w:val="clear" w:color="auto" w:fill="B4C6E7"/>
            <w:vAlign w:val="center"/>
          </w:tcPr>
          <w:p w:rsidR="004D497F" w:rsidRPr="004D497F" w:rsidRDefault="004D497F" w:rsidP="004D497F">
            <w:pPr>
              <w:autoSpaceDE w:val="0"/>
              <w:autoSpaceDN w:val="0"/>
              <w:adjustRightInd w:val="0"/>
              <w:spacing w:after="120" w:line="240" w:lineRule="exact"/>
              <w:jc w:val="both"/>
              <w:rPr>
                <w:rFonts w:ascii="Vijaya" w:eastAsiaTheme="minorHAnsi" w:hAnsi="Vijaya" w:cs="Vijaya"/>
                <w:b/>
                <w:color w:val="000000"/>
                <w:sz w:val="24"/>
                <w:szCs w:val="24"/>
                <w:lang w:val="es-BO"/>
              </w:rPr>
            </w:pPr>
            <w:r w:rsidRPr="004D497F">
              <w:rPr>
                <w:rFonts w:ascii="Vijaya" w:eastAsiaTheme="minorHAnsi" w:hAnsi="Vijaya" w:cs="Vijaya"/>
                <w:b/>
                <w:color w:val="000000"/>
                <w:sz w:val="24"/>
                <w:szCs w:val="24"/>
                <w:lang w:val="es-BO"/>
              </w:rPr>
              <w:t>MULTAS</w:t>
            </w:r>
          </w:p>
        </w:tc>
      </w:tr>
      <w:tr w:rsidR="004D497F" w:rsidRPr="004D497F" w:rsidTr="00220808">
        <w:trPr>
          <w:trHeight w:val="555"/>
          <w:jc w:val="center"/>
        </w:trPr>
        <w:tc>
          <w:tcPr>
            <w:tcW w:w="5000" w:type="pct"/>
            <w:shd w:val="clear" w:color="auto" w:fill="auto"/>
            <w:vAlign w:val="center"/>
          </w:tcPr>
          <w:p w:rsidR="004D497F" w:rsidRPr="004D497F" w:rsidRDefault="004D497F" w:rsidP="004D497F">
            <w:pPr>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El cronograma de entrega del producto será ajustado en función de la fecha de emisión de la orden de compra y a efectos de no aplicarse morosidad a la empresa proponente, se deberá tener muy en cuenta el plazo estipulado para la entrega. Se constituirá en mora los días después del vencimiento al día programado para la entrega de los bienes. La multa por cada periodo de retraso será equivalente a:</w:t>
            </w:r>
          </w:p>
          <w:p w:rsidR="004D497F" w:rsidRPr="004D497F" w:rsidRDefault="004D497F" w:rsidP="004D497F">
            <w:pPr>
              <w:numPr>
                <w:ilvl w:val="0"/>
                <w:numId w:val="55"/>
              </w:numPr>
              <w:spacing w:after="20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5 por 1000 del monto total del contrato por cada día de retraso entre el 1 y 10 días calendario.</w:t>
            </w:r>
          </w:p>
          <w:p w:rsidR="004D497F" w:rsidRPr="004D497F" w:rsidRDefault="004D497F" w:rsidP="004D497F">
            <w:pPr>
              <w:numPr>
                <w:ilvl w:val="0"/>
                <w:numId w:val="55"/>
              </w:numPr>
              <w:spacing w:after="20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7 por 1000 del monto total del contrato por cada día de retraso entre el 11 y 20 días calendario.</w:t>
            </w:r>
          </w:p>
          <w:p w:rsidR="004D497F" w:rsidRPr="004D497F" w:rsidRDefault="004D497F" w:rsidP="004D497F">
            <w:pPr>
              <w:numPr>
                <w:ilvl w:val="0"/>
                <w:numId w:val="55"/>
              </w:numPr>
              <w:spacing w:after="20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9 por 1000 del monto total del contrato por cada día de retraso entre el 21 y 30 días calendario.</w:t>
            </w:r>
          </w:p>
          <w:p w:rsidR="004D497F" w:rsidRPr="004D497F" w:rsidRDefault="004D497F" w:rsidP="004D497F">
            <w:pPr>
              <w:spacing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El monto de cada multa se aplicará en cada periodo de retraso, si corresponde al pago total y/o pagos parciales.</w:t>
            </w:r>
          </w:p>
        </w:tc>
      </w:tr>
      <w:tr w:rsidR="004D497F" w:rsidRPr="004D497F" w:rsidTr="00220808">
        <w:trPr>
          <w:trHeight w:val="408"/>
          <w:jc w:val="center"/>
        </w:trPr>
        <w:tc>
          <w:tcPr>
            <w:tcW w:w="5000" w:type="pct"/>
            <w:shd w:val="clear" w:color="auto" w:fill="B4C6E7"/>
            <w:vAlign w:val="center"/>
          </w:tcPr>
          <w:p w:rsidR="004D497F" w:rsidRPr="004D497F" w:rsidRDefault="004D497F" w:rsidP="004D497F">
            <w:pPr>
              <w:autoSpaceDE w:val="0"/>
              <w:autoSpaceDN w:val="0"/>
              <w:adjustRightInd w:val="0"/>
              <w:spacing w:after="120" w:line="240" w:lineRule="exact"/>
              <w:jc w:val="both"/>
              <w:rPr>
                <w:rFonts w:ascii="Vijaya" w:eastAsiaTheme="minorHAnsi" w:hAnsi="Vijaya" w:cs="Vijaya"/>
                <w:b/>
                <w:color w:val="000000"/>
                <w:sz w:val="24"/>
                <w:szCs w:val="24"/>
                <w:lang w:val="es-BO"/>
              </w:rPr>
            </w:pPr>
            <w:r w:rsidRPr="004D497F">
              <w:rPr>
                <w:rFonts w:ascii="Vijaya" w:eastAsiaTheme="minorHAnsi" w:hAnsi="Vijaya" w:cs="Vijaya"/>
                <w:b/>
                <w:color w:val="000000"/>
                <w:sz w:val="24"/>
                <w:szCs w:val="24"/>
                <w:lang w:val="es-BO"/>
              </w:rPr>
              <w:t>GARANTÍAS FINANCIERAS</w:t>
            </w:r>
          </w:p>
        </w:tc>
      </w:tr>
      <w:tr w:rsidR="004D497F" w:rsidRPr="004D497F" w:rsidTr="00220808">
        <w:trPr>
          <w:trHeight w:val="304"/>
          <w:jc w:val="center"/>
        </w:trPr>
        <w:tc>
          <w:tcPr>
            <w:tcW w:w="5000" w:type="pct"/>
            <w:shd w:val="clear" w:color="auto" w:fill="auto"/>
            <w:vAlign w:val="center"/>
          </w:tcPr>
          <w:p w:rsidR="004D497F" w:rsidRPr="004D497F" w:rsidRDefault="004D497F" w:rsidP="004D497F">
            <w:pPr>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Debido al plazo de entrega y al monto manejado en este proceso, este punto no corresponde.</w:t>
            </w:r>
          </w:p>
        </w:tc>
      </w:tr>
      <w:tr w:rsidR="004D497F" w:rsidRPr="004D497F" w:rsidTr="00220808">
        <w:trPr>
          <w:trHeight w:val="353"/>
          <w:jc w:val="center"/>
        </w:trPr>
        <w:tc>
          <w:tcPr>
            <w:tcW w:w="5000" w:type="pct"/>
            <w:shd w:val="clear" w:color="auto" w:fill="B8CCE4" w:themeFill="accent1" w:themeFillTint="66"/>
            <w:vAlign w:val="center"/>
          </w:tcPr>
          <w:p w:rsidR="004D497F" w:rsidRPr="004D497F" w:rsidRDefault="004D497F" w:rsidP="004D497F">
            <w:pPr>
              <w:autoSpaceDE w:val="0"/>
              <w:autoSpaceDN w:val="0"/>
              <w:adjustRightInd w:val="0"/>
              <w:spacing w:after="120" w:line="240" w:lineRule="exact"/>
              <w:jc w:val="both"/>
              <w:rPr>
                <w:rFonts w:ascii="Vijaya" w:eastAsiaTheme="minorHAnsi" w:hAnsi="Vijaya" w:cs="Vijaya"/>
                <w:b/>
                <w:color w:val="000000"/>
                <w:sz w:val="24"/>
                <w:szCs w:val="24"/>
              </w:rPr>
            </w:pPr>
            <w:r w:rsidRPr="004D497F">
              <w:rPr>
                <w:rFonts w:ascii="Vijaya" w:eastAsiaTheme="minorHAnsi" w:hAnsi="Vijaya" w:cs="Vijaya"/>
                <w:b/>
                <w:color w:val="000000"/>
                <w:sz w:val="24"/>
                <w:szCs w:val="24"/>
              </w:rPr>
              <w:t>FACTURACIÓN</w:t>
            </w:r>
          </w:p>
        </w:tc>
      </w:tr>
      <w:tr w:rsidR="004D497F" w:rsidRPr="004D497F" w:rsidTr="00220808">
        <w:trPr>
          <w:trHeight w:val="604"/>
          <w:jc w:val="center"/>
        </w:trPr>
        <w:tc>
          <w:tcPr>
            <w:tcW w:w="5000" w:type="pct"/>
            <w:shd w:val="clear" w:color="auto" w:fill="FFFFFF" w:themeFill="background1"/>
            <w:vAlign w:val="center"/>
          </w:tcPr>
          <w:p w:rsidR="004D497F" w:rsidRPr="004D497F" w:rsidRDefault="004D497F" w:rsidP="004D497F">
            <w:pPr>
              <w:autoSpaceDE w:val="0"/>
              <w:autoSpaceDN w:val="0"/>
              <w:adjustRightInd w:val="0"/>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La factura debe ser emitida de acuerdo a normativa vigente a nombre de Yacimientos Petrolíferos Fiscales Bolivianos consignando el Número de Identidad Tributaria (NIT) 1020269020.</w:t>
            </w:r>
          </w:p>
          <w:p w:rsidR="004D497F" w:rsidRPr="004D497F" w:rsidRDefault="004D497F" w:rsidP="004D497F">
            <w:pPr>
              <w:autoSpaceDE w:val="0"/>
              <w:autoSpaceDN w:val="0"/>
              <w:adjustRightInd w:val="0"/>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La factura deberá emitirse por el precio contratado, sin deducir las multas ni otros cargos, al momento de la entrega de la totalidad de los bienes conforme lo establecido contractualmente.</w:t>
            </w:r>
          </w:p>
          <w:p w:rsidR="004D497F" w:rsidRPr="004D497F" w:rsidRDefault="004D497F" w:rsidP="004D497F">
            <w:pPr>
              <w:autoSpaceDE w:val="0"/>
              <w:autoSpaceDN w:val="0"/>
              <w:adjustRightInd w:val="0"/>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4D497F" w:rsidRPr="004D497F" w:rsidTr="00220808">
        <w:trPr>
          <w:trHeight w:val="389"/>
          <w:jc w:val="center"/>
        </w:trPr>
        <w:tc>
          <w:tcPr>
            <w:tcW w:w="5000" w:type="pct"/>
            <w:shd w:val="clear" w:color="auto" w:fill="B8CCE4" w:themeFill="accent1" w:themeFillTint="66"/>
            <w:vAlign w:val="center"/>
          </w:tcPr>
          <w:p w:rsidR="004D497F" w:rsidRPr="004D497F" w:rsidRDefault="004D497F" w:rsidP="004D497F">
            <w:pPr>
              <w:autoSpaceDE w:val="0"/>
              <w:autoSpaceDN w:val="0"/>
              <w:adjustRightInd w:val="0"/>
              <w:spacing w:after="120" w:line="240" w:lineRule="exact"/>
              <w:jc w:val="both"/>
              <w:rPr>
                <w:rFonts w:ascii="Vijaya" w:eastAsiaTheme="minorHAnsi" w:hAnsi="Vijaya" w:cs="Vijaya"/>
                <w:b/>
                <w:color w:val="000000"/>
                <w:sz w:val="24"/>
                <w:szCs w:val="24"/>
              </w:rPr>
            </w:pPr>
            <w:r w:rsidRPr="004D497F">
              <w:rPr>
                <w:rFonts w:ascii="Vijaya" w:eastAsiaTheme="minorHAnsi" w:hAnsi="Vijaya" w:cs="Vijaya"/>
                <w:b/>
                <w:color w:val="000000"/>
                <w:sz w:val="24"/>
                <w:szCs w:val="24"/>
              </w:rPr>
              <w:t>TRIBUTOS</w:t>
            </w:r>
          </w:p>
        </w:tc>
      </w:tr>
      <w:tr w:rsidR="004D497F" w:rsidRPr="004D497F" w:rsidTr="00220808">
        <w:trPr>
          <w:trHeight w:val="604"/>
          <w:jc w:val="center"/>
        </w:trPr>
        <w:tc>
          <w:tcPr>
            <w:tcW w:w="5000" w:type="pct"/>
            <w:tcBorders>
              <w:bottom w:val="single" w:sz="4" w:space="0" w:color="auto"/>
            </w:tcBorders>
            <w:shd w:val="clear" w:color="auto" w:fill="auto"/>
            <w:vAlign w:val="center"/>
          </w:tcPr>
          <w:p w:rsidR="004D497F" w:rsidRPr="004D497F" w:rsidRDefault="004D497F" w:rsidP="004D497F">
            <w:pPr>
              <w:spacing w:after="120" w:line="240" w:lineRule="exact"/>
              <w:jc w:val="both"/>
              <w:rPr>
                <w:rFonts w:ascii="Vijaya" w:eastAsiaTheme="minorHAnsi" w:hAnsi="Vijaya" w:cs="Vijaya"/>
                <w:color w:val="000000"/>
                <w:sz w:val="24"/>
                <w:szCs w:val="24"/>
              </w:rPr>
            </w:pPr>
            <w:r w:rsidRPr="004D497F">
              <w:rPr>
                <w:rFonts w:ascii="Vijaya" w:eastAsiaTheme="minorHAnsi" w:hAnsi="Vijaya" w:cs="Vijaya"/>
                <w:color w:val="000000"/>
                <w:sz w:val="24"/>
                <w:szCs w:val="24"/>
              </w:rPr>
              <w:t>El adjudicado declara que todos los tributos vigentes a la fecha y que puedan originarse directa o indirectamente en aplicación del contrato, son de su responsabilidad, no correspondiendo ningún reclamo posterior</w:t>
            </w:r>
          </w:p>
        </w:tc>
      </w:tr>
    </w:tbl>
    <w:p w:rsidR="004D497F" w:rsidRPr="004D497F" w:rsidRDefault="004D497F" w:rsidP="004D497F">
      <w:pPr>
        <w:jc w:val="both"/>
        <w:rPr>
          <w:rFonts w:asciiTheme="minorHAnsi" w:hAnsiTheme="minorHAnsi" w:cstheme="minorHAnsi"/>
          <w:b/>
          <w:sz w:val="22"/>
          <w:szCs w:val="22"/>
          <w:lang w:val="es-BO"/>
        </w:rPr>
      </w:pPr>
    </w:p>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585B93" w:rsidRPr="006F470A" w:rsidRDefault="00585B9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E80B5E" w:rsidRDefault="00E80B5E" w:rsidP="00BD420D">
      <w:pPr>
        <w:jc w:val="center"/>
        <w:rPr>
          <w:rFonts w:asciiTheme="minorHAnsi" w:hAnsiTheme="minorHAnsi" w:cstheme="minorHAnsi"/>
          <w:b/>
          <w:bCs/>
          <w:sz w:val="22"/>
          <w:szCs w:val="22"/>
        </w:rPr>
      </w:pPr>
    </w:p>
    <w:p w:rsidR="00BD420D" w:rsidRPr="006F470A" w:rsidRDefault="004D497F" w:rsidP="00BD420D">
      <w:pPr>
        <w:jc w:val="center"/>
        <w:rPr>
          <w:rFonts w:asciiTheme="minorHAnsi" w:hAnsiTheme="minorHAnsi" w:cstheme="minorHAnsi"/>
          <w:b/>
          <w:bCs/>
          <w:sz w:val="22"/>
          <w:szCs w:val="22"/>
        </w:rPr>
      </w:pPr>
      <w:bookmarkStart w:id="2" w:name="_GoBack"/>
      <w:bookmarkEnd w:id="2"/>
      <w:r>
        <w:rPr>
          <w:rFonts w:asciiTheme="minorHAnsi" w:hAnsiTheme="minorHAnsi" w:cstheme="minorHAnsi"/>
          <w:b/>
          <w:bCs/>
          <w:sz w:val="22"/>
          <w:szCs w:val="22"/>
        </w:rPr>
        <w:t>ANEXO 2</w:t>
      </w: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4D497F" w:rsidP="00BD420D">
      <w:pPr>
        <w:jc w:val="center"/>
        <w:rPr>
          <w:rFonts w:asciiTheme="minorHAnsi" w:hAnsiTheme="minorHAnsi" w:cstheme="minorHAnsi"/>
          <w:b/>
          <w:bCs/>
          <w:sz w:val="22"/>
          <w:szCs w:val="22"/>
          <w:lang w:val="es-ES_tradnl"/>
        </w:rPr>
      </w:pPr>
      <w:r w:rsidRPr="004D497F">
        <w:drawing>
          <wp:inline distT="0" distB="0" distL="0" distR="0" wp14:anchorId="128EB5A5" wp14:editId="07DB286D">
            <wp:extent cx="5793105" cy="721872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93105" cy="7218720"/>
                    </a:xfrm>
                    <a:prstGeom prst="rect">
                      <a:avLst/>
                    </a:prstGeom>
                    <a:noFill/>
                    <a:ln>
                      <a:noFill/>
                    </a:ln>
                  </pic:spPr>
                </pic:pic>
              </a:graphicData>
            </a:graphic>
          </wp:inline>
        </w:drawing>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4B2" w:rsidRDefault="00D614B2">
      <w:r>
        <w:separator/>
      </w:r>
    </w:p>
  </w:endnote>
  <w:endnote w:type="continuationSeparator" w:id="0">
    <w:p w:rsidR="00D614B2" w:rsidRDefault="00D6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Content>
      <w:p w:rsidR="00927721" w:rsidRDefault="00927721">
        <w:pPr>
          <w:pStyle w:val="Piedepgina"/>
          <w:jc w:val="right"/>
        </w:pPr>
        <w:r>
          <w:fldChar w:fldCharType="begin"/>
        </w:r>
        <w:r>
          <w:instrText>PAGE   \* MERGEFORMAT</w:instrText>
        </w:r>
        <w:r>
          <w:fldChar w:fldCharType="separate"/>
        </w:r>
        <w:r w:rsidR="00231B6E">
          <w:rPr>
            <w:noProof/>
          </w:rPr>
          <w:t>30</w:t>
        </w:r>
        <w:r>
          <w:fldChar w:fldCharType="end"/>
        </w:r>
      </w:p>
    </w:sdtContent>
  </w:sdt>
  <w:p w:rsidR="00927721" w:rsidRDefault="0092772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889102"/>
      <w:docPartObj>
        <w:docPartGallery w:val="Page Numbers (Bottom of Page)"/>
        <w:docPartUnique/>
      </w:docPartObj>
    </w:sdtPr>
    <w:sdtContent>
      <w:p w:rsidR="00927721" w:rsidRDefault="00927721" w:rsidP="00AC3212">
        <w:pPr>
          <w:pStyle w:val="Piedepgina"/>
          <w:jc w:val="right"/>
        </w:pPr>
        <w:r>
          <w:fldChar w:fldCharType="begin"/>
        </w:r>
        <w:r>
          <w:instrText>PAGE   \* MERGEFORMAT</w:instrText>
        </w:r>
        <w:r>
          <w:fldChar w:fldCharType="separate"/>
        </w:r>
        <w:r w:rsidR="00D614B2">
          <w:rPr>
            <w:noProof/>
          </w:rPr>
          <w:t>1</w:t>
        </w:r>
        <w:r>
          <w:fldChar w:fldCharType="end"/>
        </w:r>
      </w:p>
    </w:sdtContent>
  </w:sdt>
  <w:p w:rsidR="00927721" w:rsidRDefault="009277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4B2" w:rsidRDefault="00D614B2">
      <w:r>
        <w:separator/>
      </w:r>
    </w:p>
  </w:footnote>
  <w:footnote w:type="continuationSeparator" w:id="0">
    <w:p w:rsidR="00D614B2" w:rsidRDefault="00D614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6E0C71"/>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D27430F"/>
    <w:multiLevelType w:val="hybridMultilevel"/>
    <w:tmpl w:val="C6F42F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6D3B17"/>
    <w:multiLevelType w:val="hybridMultilevel"/>
    <w:tmpl w:val="6712A208"/>
    <w:lvl w:ilvl="0" w:tplc="5ADE6FDA">
      <w:start w:val="8"/>
      <w:numFmt w:val="bullet"/>
      <w:lvlText w:val="-"/>
      <w:lvlJc w:val="left"/>
      <w:pPr>
        <w:ind w:left="720" w:hanging="360"/>
      </w:pPr>
      <w:rPr>
        <w:rFonts w:ascii="Vijaya" w:eastAsiaTheme="minorHAnsi" w:hAnsi="Vijaya" w:cs="Vijay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498479B"/>
    <w:multiLevelType w:val="multilevel"/>
    <w:tmpl w:val="400A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1">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3D7F87"/>
    <w:multiLevelType w:val="hybridMultilevel"/>
    <w:tmpl w:val="C20CDF3A"/>
    <w:lvl w:ilvl="0" w:tplc="A1387C82">
      <w:start w:val="1"/>
      <w:numFmt w:val="lowerLetter"/>
      <w:lvlText w:val="%1)"/>
      <w:lvlJc w:val="left"/>
      <w:pPr>
        <w:ind w:left="2912"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A47BA6"/>
    <w:multiLevelType w:val="hybridMultilevel"/>
    <w:tmpl w:val="D892D3B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D7B35"/>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23778D"/>
    <w:multiLevelType w:val="hybridMultilevel"/>
    <w:tmpl w:val="6FCA1984"/>
    <w:lvl w:ilvl="0" w:tplc="4764426A">
      <w:start w:val="1"/>
      <w:numFmt w:val="upperRoman"/>
      <w:lvlText w:val="%1."/>
      <w:lvlJc w:val="left"/>
      <w:pPr>
        <w:ind w:left="1050" w:hanging="720"/>
      </w:pPr>
      <w:rPr>
        <w:rFonts w:hint="default"/>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9">
    <w:nsid w:val="6C205C13"/>
    <w:multiLevelType w:val="hybridMultilevel"/>
    <w:tmpl w:val="F8568B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45"/>
  </w:num>
  <w:num w:numId="4">
    <w:abstractNumId w:val="8"/>
  </w:num>
  <w:num w:numId="5">
    <w:abstractNumId w:val="27"/>
  </w:num>
  <w:num w:numId="6">
    <w:abstractNumId w:val="28"/>
  </w:num>
  <w:num w:numId="7">
    <w:abstractNumId w:val="0"/>
  </w:num>
  <w:num w:numId="8">
    <w:abstractNumId w:val="50"/>
  </w:num>
  <w:num w:numId="9">
    <w:abstractNumId w:val="53"/>
  </w:num>
  <w:num w:numId="10">
    <w:abstractNumId w:val="9"/>
  </w:num>
  <w:num w:numId="11">
    <w:abstractNumId w:val="36"/>
  </w:num>
  <w:num w:numId="12">
    <w:abstractNumId w:val="34"/>
  </w:num>
  <w:num w:numId="13">
    <w:abstractNumId w:val="40"/>
  </w:num>
  <w:num w:numId="14">
    <w:abstractNumId w:val="3"/>
  </w:num>
  <w:num w:numId="15">
    <w:abstractNumId w:val="23"/>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18"/>
  </w:num>
  <w:num w:numId="20">
    <w:abstractNumId w:val="41"/>
  </w:num>
  <w:num w:numId="21">
    <w:abstractNumId w:val="32"/>
  </w:num>
  <w:num w:numId="22">
    <w:abstractNumId w:val="47"/>
  </w:num>
  <w:num w:numId="23">
    <w:abstractNumId w:val="44"/>
  </w:num>
  <w:num w:numId="24">
    <w:abstractNumId w:val="26"/>
  </w:num>
  <w:num w:numId="25">
    <w:abstractNumId w:val="16"/>
  </w:num>
  <w:num w:numId="26">
    <w:abstractNumId w:val="25"/>
  </w:num>
  <w:num w:numId="27">
    <w:abstractNumId w:val="35"/>
  </w:num>
  <w:num w:numId="28">
    <w:abstractNumId w:val="33"/>
  </w:num>
  <w:num w:numId="29">
    <w:abstractNumId w:val="6"/>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0"/>
  </w:num>
  <w:num w:numId="33">
    <w:abstractNumId w:val="31"/>
  </w:num>
  <w:num w:numId="34">
    <w:abstractNumId w:val="12"/>
  </w:num>
  <w:num w:numId="35">
    <w:abstractNumId w:val="48"/>
  </w:num>
  <w:num w:numId="36">
    <w:abstractNumId w:val="29"/>
  </w:num>
  <w:num w:numId="37">
    <w:abstractNumId w:val="54"/>
  </w:num>
  <w:num w:numId="38">
    <w:abstractNumId w:val="1"/>
  </w:num>
  <w:num w:numId="39">
    <w:abstractNumId w:val="11"/>
  </w:num>
  <w:num w:numId="40">
    <w:abstractNumId w:val="43"/>
  </w:num>
  <w:num w:numId="41">
    <w:abstractNumId w:val="37"/>
  </w:num>
  <w:num w:numId="42">
    <w:abstractNumId w:val="52"/>
  </w:num>
  <w:num w:numId="43">
    <w:abstractNumId w:val="15"/>
  </w:num>
  <w:num w:numId="44">
    <w:abstractNumId w:val="24"/>
  </w:num>
  <w:num w:numId="45">
    <w:abstractNumId w:val="51"/>
  </w:num>
  <w:num w:numId="46">
    <w:abstractNumId w:val="17"/>
  </w:num>
  <w:num w:numId="47">
    <w:abstractNumId w:val="46"/>
  </w:num>
  <w:num w:numId="48">
    <w:abstractNumId w:val="22"/>
  </w:num>
  <w:num w:numId="49">
    <w:abstractNumId w:val="39"/>
  </w:num>
  <w:num w:numId="50">
    <w:abstractNumId w:val="7"/>
  </w:num>
  <w:num w:numId="51">
    <w:abstractNumId w:val="2"/>
  </w:num>
  <w:num w:numId="52">
    <w:abstractNumId w:val="49"/>
  </w:num>
  <w:num w:numId="53">
    <w:abstractNumId w:val="42"/>
  </w:num>
  <w:num w:numId="54">
    <w:abstractNumId w:val="38"/>
  </w:num>
  <w:num w:numId="55">
    <w:abstractNumId w:val="13"/>
  </w:num>
  <w:num w:numId="5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8EA"/>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6E"/>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464"/>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97F"/>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9CF"/>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4697"/>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15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98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2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28F"/>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721"/>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6E0"/>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56D"/>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4B2"/>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B5E"/>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2.wmf"/><Relationship Id="rId26"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2.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4.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E0ED2-85D2-4B37-B304-873E2D31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30</Pages>
  <Words>8554</Words>
  <Characters>47048</Characters>
  <Application>Microsoft Office Word</Application>
  <DocSecurity>0</DocSecurity>
  <Lines>392</Lines>
  <Paragraphs>110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55492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23</cp:revision>
  <cp:lastPrinted>2017-08-15T15:14:00Z</cp:lastPrinted>
  <dcterms:created xsi:type="dcterms:W3CDTF">2017-11-15T15:58:00Z</dcterms:created>
  <dcterms:modified xsi:type="dcterms:W3CDTF">2018-05-22T00:26:00Z</dcterms:modified>
</cp:coreProperties>
</file>