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1D4" w:rsidRPr="00FC1DDE" w:rsidRDefault="00937B50" w:rsidP="00937B50">
      <w:pPr>
        <w:jc w:val="center"/>
        <w:rPr>
          <w:b/>
          <w:lang w:val="es-ES"/>
        </w:rPr>
      </w:pPr>
      <w:bookmarkStart w:id="0" w:name="_GoBack"/>
      <w:bookmarkEnd w:id="0"/>
      <w:r w:rsidRPr="00FC1DDE">
        <w:rPr>
          <w:b/>
          <w:lang w:val="es-ES"/>
        </w:rPr>
        <w:t>ES</w:t>
      </w:r>
      <w:r w:rsidR="00FC1DDE" w:rsidRPr="00FC1DDE">
        <w:rPr>
          <w:b/>
          <w:lang w:val="es-ES"/>
        </w:rPr>
        <w:t>PECIFICACIONES TÉCNICAS</w:t>
      </w:r>
    </w:p>
    <w:tbl>
      <w:tblPr>
        <w:tblW w:w="5000" w:type="pct"/>
        <w:jc w:val="center"/>
        <w:tblCellMar>
          <w:left w:w="70" w:type="dxa"/>
          <w:right w:w="70" w:type="dxa"/>
        </w:tblCellMar>
        <w:tblLook w:val="04A0" w:firstRow="1" w:lastRow="0" w:firstColumn="1" w:lastColumn="0" w:noHBand="0" w:noVBand="1"/>
      </w:tblPr>
      <w:tblGrid>
        <w:gridCol w:w="812"/>
        <w:gridCol w:w="4376"/>
        <w:gridCol w:w="1684"/>
        <w:gridCol w:w="2106"/>
      </w:tblGrid>
      <w:tr w:rsidR="00325738" w:rsidRPr="00FC1DDE" w:rsidTr="00FC1DDE">
        <w:trPr>
          <w:trHeight w:val="502"/>
          <w:jc w:val="center"/>
        </w:trPr>
        <w:tc>
          <w:tcPr>
            <w:tcW w:w="452" w:type="pct"/>
            <w:tcBorders>
              <w:top w:val="single" w:sz="4" w:space="0" w:color="auto"/>
              <w:left w:val="single" w:sz="4" w:space="0" w:color="auto"/>
              <w:bottom w:val="single" w:sz="4" w:space="0" w:color="auto"/>
              <w:right w:val="single" w:sz="4" w:space="0" w:color="000000"/>
            </w:tcBorders>
            <w:shd w:val="clear" w:color="auto" w:fill="B8CCE4"/>
            <w:vAlign w:val="center"/>
          </w:tcPr>
          <w:p w:rsidR="00325738" w:rsidRPr="00FC1DDE" w:rsidRDefault="00325738" w:rsidP="00382D8D">
            <w:pPr>
              <w:spacing w:before="60" w:after="60"/>
              <w:jc w:val="center"/>
              <w:rPr>
                <w:b/>
                <w:bCs/>
              </w:rPr>
            </w:pPr>
            <w:r w:rsidRPr="00FC1DDE">
              <w:rPr>
                <w:b/>
                <w:bCs/>
              </w:rPr>
              <w:t>N° ÍTEM</w:t>
            </w:r>
          </w:p>
        </w:tc>
        <w:tc>
          <w:tcPr>
            <w:tcW w:w="2437" w:type="pct"/>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325738" w:rsidRPr="00FC1DDE" w:rsidRDefault="00325738" w:rsidP="00325738">
            <w:pPr>
              <w:spacing w:before="60" w:after="60"/>
              <w:jc w:val="center"/>
              <w:rPr>
                <w:b/>
                <w:bCs/>
              </w:rPr>
            </w:pPr>
            <w:r w:rsidRPr="00FC1DDE">
              <w:rPr>
                <w:b/>
                <w:bCs/>
              </w:rPr>
              <w:t>DESCRIPCIÓN DETALLADA DEL BIEN</w:t>
            </w:r>
          </w:p>
        </w:tc>
        <w:tc>
          <w:tcPr>
            <w:tcW w:w="938" w:type="pct"/>
            <w:tcBorders>
              <w:top w:val="single" w:sz="4" w:space="0" w:color="auto"/>
              <w:left w:val="single" w:sz="4" w:space="0" w:color="auto"/>
              <w:bottom w:val="single" w:sz="4" w:space="0" w:color="auto"/>
              <w:right w:val="single" w:sz="4" w:space="0" w:color="auto"/>
            </w:tcBorders>
            <w:shd w:val="clear" w:color="auto" w:fill="B8CCE4"/>
            <w:vAlign w:val="center"/>
          </w:tcPr>
          <w:p w:rsidR="00325738" w:rsidRPr="00FC1DDE" w:rsidRDefault="00325738" w:rsidP="00325738">
            <w:pPr>
              <w:spacing w:before="60" w:after="60"/>
              <w:jc w:val="center"/>
              <w:rPr>
                <w:b/>
                <w:bCs/>
              </w:rPr>
            </w:pPr>
            <w:r w:rsidRPr="00FC1DDE">
              <w:rPr>
                <w:b/>
                <w:bCs/>
              </w:rPr>
              <w:t>UNIDAD DE MEDIDA</w:t>
            </w:r>
          </w:p>
        </w:tc>
        <w:tc>
          <w:tcPr>
            <w:tcW w:w="1173" w:type="pct"/>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325738" w:rsidRPr="00FC1DDE" w:rsidRDefault="00325738" w:rsidP="00325738">
            <w:pPr>
              <w:spacing w:before="60" w:after="60"/>
              <w:jc w:val="center"/>
              <w:rPr>
                <w:b/>
                <w:bCs/>
              </w:rPr>
            </w:pPr>
            <w:r w:rsidRPr="00FC1DDE">
              <w:rPr>
                <w:b/>
                <w:bCs/>
              </w:rPr>
              <w:t>CANTIDAD</w:t>
            </w:r>
          </w:p>
        </w:tc>
      </w:tr>
      <w:tr w:rsidR="00325738" w:rsidRPr="00FC1DDE" w:rsidTr="00FC1DDE">
        <w:trPr>
          <w:trHeight w:val="397"/>
          <w:jc w:val="center"/>
        </w:trPr>
        <w:tc>
          <w:tcPr>
            <w:tcW w:w="452" w:type="pct"/>
            <w:tcBorders>
              <w:top w:val="single" w:sz="4" w:space="0" w:color="auto"/>
              <w:left w:val="single" w:sz="4" w:space="0" w:color="auto"/>
              <w:bottom w:val="single" w:sz="4" w:space="0" w:color="auto"/>
              <w:right w:val="single" w:sz="4" w:space="0" w:color="000000"/>
            </w:tcBorders>
            <w:vAlign w:val="center"/>
          </w:tcPr>
          <w:p w:rsidR="00325738" w:rsidRPr="00FC1DDE" w:rsidRDefault="00325738" w:rsidP="00382D8D">
            <w:pPr>
              <w:spacing w:before="60" w:after="60"/>
              <w:jc w:val="center"/>
              <w:rPr>
                <w:b/>
                <w:bCs/>
              </w:rPr>
            </w:pPr>
            <w:r w:rsidRPr="00FC1DDE">
              <w:rPr>
                <w:b/>
                <w:bCs/>
              </w:rPr>
              <w:t>1</w:t>
            </w:r>
          </w:p>
        </w:tc>
        <w:tc>
          <w:tcPr>
            <w:tcW w:w="2437"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325738" w:rsidRPr="00FC1DDE" w:rsidRDefault="00325738" w:rsidP="00382D8D">
            <w:pPr>
              <w:spacing w:before="60" w:after="60"/>
            </w:pPr>
            <w:r w:rsidRPr="00FC1DDE">
              <w:t>Solución Liquida Espumante</w:t>
            </w:r>
          </w:p>
        </w:tc>
        <w:tc>
          <w:tcPr>
            <w:tcW w:w="938" w:type="pct"/>
            <w:tcBorders>
              <w:top w:val="single" w:sz="4" w:space="0" w:color="auto"/>
              <w:left w:val="single" w:sz="4" w:space="0" w:color="auto"/>
              <w:bottom w:val="single" w:sz="4" w:space="0" w:color="auto"/>
              <w:right w:val="single" w:sz="4" w:space="0" w:color="auto"/>
            </w:tcBorders>
          </w:tcPr>
          <w:p w:rsidR="00325738" w:rsidRPr="00FC1DDE" w:rsidRDefault="007F776E" w:rsidP="00382D8D">
            <w:pPr>
              <w:spacing w:before="60" w:after="60"/>
              <w:jc w:val="center"/>
              <w:rPr>
                <w:bCs/>
              </w:rPr>
            </w:pPr>
            <w:r w:rsidRPr="00FC1DDE">
              <w:rPr>
                <w:bCs/>
              </w:rPr>
              <w:t>Litros</w:t>
            </w:r>
          </w:p>
        </w:tc>
        <w:tc>
          <w:tcPr>
            <w:tcW w:w="1173" w:type="pct"/>
            <w:tcBorders>
              <w:top w:val="single" w:sz="4" w:space="0" w:color="auto"/>
              <w:left w:val="single" w:sz="4" w:space="0" w:color="auto"/>
              <w:bottom w:val="single" w:sz="4" w:space="0" w:color="auto"/>
              <w:right w:val="single" w:sz="4" w:space="0" w:color="auto"/>
            </w:tcBorders>
            <w:shd w:val="clear" w:color="auto" w:fill="auto"/>
            <w:noWrap/>
            <w:vAlign w:val="center"/>
          </w:tcPr>
          <w:p w:rsidR="00325738" w:rsidRPr="00FC1DDE" w:rsidRDefault="007F776E" w:rsidP="00FC1DDE">
            <w:pPr>
              <w:spacing w:before="60" w:after="60"/>
              <w:jc w:val="center"/>
              <w:rPr>
                <w:bCs/>
              </w:rPr>
            </w:pPr>
            <w:r w:rsidRPr="00FC1DDE">
              <w:rPr>
                <w:bCs/>
              </w:rPr>
              <w:t>2</w:t>
            </w:r>
            <w:r w:rsidR="00FC1DDE">
              <w:rPr>
                <w:bCs/>
              </w:rPr>
              <w:t>5</w:t>
            </w:r>
            <w:r w:rsidRPr="00FC1DDE">
              <w:rPr>
                <w:bCs/>
              </w:rPr>
              <w:t>0</w:t>
            </w:r>
          </w:p>
        </w:tc>
      </w:tr>
    </w:tbl>
    <w:p w:rsidR="00E766ED" w:rsidRPr="00FC1DDE" w:rsidRDefault="00E766ED" w:rsidP="00E2698A">
      <w:pPr>
        <w:spacing w:after="120"/>
        <w:jc w:val="both"/>
        <w:rPr>
          <w:b/>
          <w:u w:val="single"/>
          <w:lang w:val="es-ES"/>
        </w:rPr>
      </w:pPr>
    </w:p>
    <w:p w:rsidR="00325738" w:rsidRPr="00FC1DDE" w:rsidRDefault="00325738" w:rsidP="00325738">
      <w:pPr>
        <w:pStyle w:val="Prrafodelista"/>
        <w:numPr>
          <w:ilvl w:val="0"/>
          <w:numId w:val="7"/>
        </w:numPr>
        <w:spacing w:after="0" w:line="240" w:lineRule="auto"/>
        <w:ind w:left="567" w:hanging="567"/>
        <w:jc w:val="both"/>
        <w:rPr>
          <w:b/>
          <w:bCs/>
          <w:lang w:eastAsia="es-BO"/>
        </w:rPr>
      </w:pPr>
      <w:r w:rsidRPr="00FC1DDE">
        <w:rPr>
          <w:b/>
          <w:bCs/>
          <w:lang w:eastAsia="es-BO"/>
        </w:rPr>
        <w:t>CARACTERÍSTICAS DEL REQUERIMIENTO (Sujeto a Evaluación)</w:t>
      </w:r>
    </w:p>
    <w:p w:rsidR="00325738" w:rsidRPr="00FC1DDE" w:rsidRDefault="00325738" w:rsidP="00325738">
      <w:pPr>
        <w:spacing w:after="0" w:line="240" w:lineRule="auto"/>
        <w:jc w:val="both"/>
        <w:rPr>
          <w:b/>
          <w:bCs/>
          <w:lang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978"/>
      </w:tblGrid>
      <w:tr w:rsidR="00325738" w:rsidRPr="00FC1DDE" w:rsidTr="00FC1DDE">
        <w:trPr>
          <w:trHeight w:val="419"/>
          <w:jc w:val="center"/>
        </w:trPr>
        <w:tc>
          <w:tcPr>
            <w:tcW w:w="5000" w:type="pct"/>
            <w:shd w:val="clear" w:color="auto" w:fill="B8CCE4"/>
            <w:vAlign w:val="center"/>
          </w:tcPr>
          <w:p w:rsidR="00325738" w:rsidRPr="00FC1DDE" w:rsidRDefault="00325738" w:rsidP="00FC1DDE">
            <w:pPr>
              <w:autoSpaceDE w:val="0"/>
              <w:autoSpaceDN w:val="0"/>
              <w:adjustRightInd w:val="0"/>
              <w:spacing w:after="0"/>
              <w:rPr>
                <w:b/>
                <w:bCs/>
                <w:lang w:eastAsia="es-BO"/>
              </w:rPr>
            </w:pPr>
            <w:r w:rsidRPr="00FC1DDE">
              <w:rPr>
                <w:b/>
                <w:bCs/>
              </w:rPr>
              <w:t>CARACTERÍSTICAS TÉCNICAS DEL BIEN</w:t>
            </w:r>
          </w:p>
        </w:tc>
      </w:tr>
      <w:tr w:rsidR="00325738" w:rsidRPr="00FC1DDE" w:rsidTr="00FC1DDE">
        <w:trPr>
          <w:trHeight w:val="3770"/>
          <w:jc w:val="center"/>
        </w:trPr>
        <w:tc>
          <w:tcPr>
            <w:tcW w:w="5000" w:type="pct"/>
            <w:shd w:val="clear" w:color="auto" w:fill="auto"/>
          </w:tcPr>
          <w:p w:rsidR="00D33F8C" w:rsidRDefault="00352E82" w:rsidP="00D008FF">
            <w:pPr>
              <w:pStyle w:val="Prrafodelista"/>
              <w:numPr>
                <w:ilvl w:val="0"/>
                <w:numId w:val="8"/>
              </w:numPr>
              <w:autoSpaceDE w:val="0"/>
              <w:autoSpaceDN w:val="0"/>
              <w:adjustRightInd w:val="0"/>
              <w:spacing w:after="0" w:line="240" w:lineRule="auto"/>
            </w:pPr>
            <w:r w:rsidRPr="00FC1DDE">
              <w:t>Composición química:</w:t>
            </w:r>
          </w:p>
          <w:p w:rsidR="00E2698A" w:rsidRPr="00FC1DDE" w:rsidRDefault="00E2698A" w:rsidP="00E2698A">
            <w:pPr>
              <w:pStyle w:val="Prrafodelista"/>
              <w:autoSpaceDE w:val="0"/>
              <w:autoSpaceDN w:val="0"/>
              <w:adjustRightInd w:val="0"/>
              <w:spacing w:after="0" w:line="240" w:lineRule="auto"/>
              <w:ind w:left="360"/>
            </w:pPr>
          </w:p>
          <w:p w:rsidR="00D33F8C" w:rsidRPr="00FC1DDE" w:rsidRDefault="00D33F8C" w:rsidP="00D33F8C">
            <w:pPr>
              <w:autoSpaceDE w:val="0"/>
              <w:autoSpaceDN w:val="0"/>
              <w:adjustRightInd w:val="0"/>
              <w:spacing w:after="0" w:line="240" w:lineRule="auto"/>
              <w:rPr>
                <w:b/>
              </w:rPr>
            </w:pPr>
            <w:r w:rsidRPr="00FC1DDE">
              <w:t xml:space="preserve">                             </w:t>
            </w:r>
            <w:r w:rsidRPr="00FC1DDE">
              <w:rPr>
                <w:b/>
              </w:rPr>
              <w:t>INGREDIENTES</w:t>
            </w:r>
            <w:r w:rsidRPr="00FC1DDE">
              <w:t xml:space="preserve">                            </w:t>
            </w:r>
            <w:r w:rsidRPr="00FC1DDE">
              <w:rPr>
                <w:b/>
              </w:rPr>
              <w:t>% PESO</w:t>
            </w:r>
          </w:p>
          <w:p w:rsidR="00352E82" w:rsidRPr="00FC1DDE" w:rsidRDefault="00352E82" w:rsidP="00D33F8C">
            <w:pPr>
              <w:autoSpaceDE w:val="0"/>
              <w:autoSpaceDN w:val="0"/>
              <w:adjustRightInd w:val="0"/>
              <w:spacing w:after="0" w:line="240" w:lineRule="auto"/>
              <w:ind w:left="1004"/>
            </w:pPr>
            <w:r w:rsidRPr="00FC1DDE">
              <w:t>Surfactantes</w:t>
            </w:r>
            <w:r w:rsidR="00D33F8C" w:rsidRPr="00FC1DDE">
              <w:t xml:space="preserve">                                                40%     </w:t>
            </w:r>
          </w:p>
          <w:p w:rsidR="00352E82" w:rsidRPr="00FC1DDE" w:rsidRDefault="00352E82" w:rsidP="00D33F8C">
            <w:pPr>
              <w:autoSpaceDE w:val="0"/>
              <w:autoSpaceDN w:val="0"/>
              <w:adjustRightInd w:val="0"/>
              <w:spacing w:after="0" w:line="240" w:lineRule="auto"/>
              <w:ind w:left="1004"/>
            </w:pPr>
            <w:r w:rsidRPr="00FC1DDE">
              <w:t>Estabilizadores de espuma</w:t>
            </w:r>
            <w:r w:rsidR="00D33F8C" w:rsidRPr="00FC1DDE">
              <w:t xml:space="preserve">                          5%</w:t>
            </w:r>
          </w:p>
          <w:p w:rsidR="00352E82" w:rsidRPr="00FC1DDE" w:rsidRDefault="00352E82" w:rsidP="00D33F8C">
            <w:pPr>
              <w:autoSpaceDE w:val="0"/>
              <w:autoSpaceDN w:val="0"/>
              <w:adjustRightInd w:val="0"/>
              <w:spacing w:after="0" w:line="240" w:lineRule="auto"/>
              <w:ind w:left="1004"/>
            </w:pPr>
            <w:r w:rsidRPr="00FC1DDE">
              <w:t>Hidrotropos</w:t>
            </w:r>
            <w:r w:rsidR="00D33F8C" w:rsidRPr="00FC1DDE">
              <w:t xml:space="preserve">                                                10%</w:t>
            </w:r>
          </w:p>
          <w:p w:rsidR="00352E82" w:rsidRPr="00FC1DDE" w:rsidRDefault="00352E82" w:rsidP="00D33F8C">
            <w:pPr>
              <w:autoSpaceDE w:val="0"/>
              <w:autoSpaceDN w:val="0"/>
              <w:adjustRightInd w:val="0"/>
              <w:spacing w:after="0" w:line="240" w:lineRule="auto"/>
              <w:ind w:left="1004"/>
            </w:pPr>
            <w:r w:rsidRPr="00FC1DDE">
              <w:t>Sales minerales</w:t>
            </w:r>
            <w:r w:rsidR="00D33F8C" w:rsidRPr="00FC1DDE">
              <w:t xml:space="preserve">                                           0.5%</w:t>
            </w:r>
          </w:p>
          <w:p w:rsidR="00352E82" w:rsidRPr="00FC1DDE" w:rsidRDefault="00352E82" w:rsidP="00D33F8C">
            <w:pPr>
              <w:autoSpaceDE w:val="0"/>
              <w:autoSpaceDN w:val="0"/>
              <w:adjustRightInd w:val="0"/>
              <w:spacing w:after="0" w:line="240" w:lineRule="auto"/>
              <w:ind w:left="1004"/>
            </w:pPr>
            <w:r w:rsidRPr="00FC1DDE">
              <w:t>Preservantes</w:t>
            </w:r>
            <w:r w:rsidR="00D33F8C" w:rsidRPr="00FC1DDE">
              <w:t xml:space="preserve">                                               0.1%</w:t>
            </w:r>
          </w:p>
          <w:p w:rsidR="00352E82" w:rsidRPr="00FC1DDE" w:rsidRDefault="00352E82" w:rsidP="00D33F8C">
            <w:pPr>
              <w:autoSpaceDE w:val="0"/>
              <w:autoSpaceDN w:val="0"/>
              <w:adjustRightInd w:val="0"/>
              <w:spacing w:after="0" w:line="240" w:lineRule="auto"/>
              <w:ind w:left="1004"/>
            </w:pPr>
            <w:r w:rsidRPr="00FC1DDE">
              <w:t>Colorantes permitidos</w:t>
            </w:r>
            <w:r w:rsidR="00D33F8C" w:rsidRPr="00FC1DDE">
              <w:t xml:space="preserve">                               &lt;0.1%</w:t>
            </w:r>
          </w:p>
          <w:p w:rsidR="00352E82" w:rsidRPr="00FC1DDE" w:rsidRDefault="00352E82" w:rsidP="00D33F8C">
            <w:pPr>
              <w:autoSpaceDE w:val="0"/>
              <w:autoSpaceDN w:val="0"/>
              <w:adjustRightInd w:val="0"/>
              <w:spacing w:after="0" w:line="240" w:lineRule="auto"/>
              <w:ind w:left="1004"/>
            </w:pPr>
            <w:r w:rsidRPr="00FC1DDE">
              <w:t>Otros aditivos</w:t>
            </w:r>
            <w:r w:rsidR="00D33F8C" w:rsidRPr="00FC1DDE">
              <w:t xml:space="preserve">                                               2%</w:t>
            </w:r>
          </w:p>
          <w:p w:rsidR="00352E82" w:rsidRPr="00FC1DDE" w:rsidRDefault="00352E82" w:rsidP="00D33F8C">
            <w:pPr>
              <w:autoSpaceDE w:val="0"/>
              <w:autoSpaceDN w:val="0"/>
              <w:adjustRightInd w:val="0"/>
              <w:spacing w:after="0" w:line="240" w:lineRule="auto"/>
              <w:ind w:left="1004"/>
            </w:pPr>
            <w:r w:rsidRPr="00FC1DDE">
              <w:t>Agua</w:t>
            </w:r>
            <w:r w:rsidR="00D33F8C" w:rsidRPr="00FC1DDE">
              <w:t xml:space="preserve">                                                        B</w:t>
            </w:r>
            <w:r w:rsidR="00641C83" w:rsidRPr="00FC1DDE">
              <w:t>alance</w:t>
            </w:r>
          </w:p>
          <w:p w:rsidR="00325738" w:rsidRPr="00FC1DDE" w:rsidRDefault="00325738" w:rsidP="00D33F8C">
            <w:pPr>
              <w:pStyle w:val="Prrafodelista"/>
              <w:numPr>
                <w:ilvl w:val="0"/>
                <w:numId w:val="8"/>
              </w:numPr>
              <w:autoSpaceDE w:val="0"/>
              <w:autoSpaceDN w:val="0"/>
              <w:adjustRightInd w:val="0"/>
              <w:spacing w:after="0" w:line="240" w:lineRule="auto"/>
            </w:pPr>
            <w:r w:rsidRPr="00FC1DDE">
              <w:t>Fecha de expiración.</w:t>
            </w:r>
          </w:p>
          <w:p w:rsidR="00D33F8C" w:rsidRPr="00FC1DDE" w:rsidRDefault="00352E82" w:rsidP="00D33F8C">
            <w:pPr>
              <w:pStyle w:val="Prrafodelista"/>
              <w:numPr>
                <w:ilvl w:val="0"/>
                <w:numId w:val="4"/>
              </w:numPr>
              <w:autoSpaceDE w:val="0"/>
              <w:autoSpaceDN w:val="0"/>
              <w:adjustRightInd w:val="0"/>
              <w:spacing w:after="0" w:line="240" w:lineRule="auto"/>
              <w:ind w:left="709" w:hanging="283"/>
              <w:rPr>
                <w:lang w:eastAsia="es-BO"/>
              </w:rPr>
            </w:pPr>
            <w:r w:rsidRPr="00FC1DDE">
              <w:rPr>
                <w:lang w:eastAsia="es-BO"/>
              </w:rPr>
              <w:t xml:space="preserve">La fecha de </w:t>
            </w:r>
            <w:r w:rsidR="00D33F8C" w:rsidRPr="00FC1DDE">
              <w:rPr>
                <w:lang w:eastAsia="es-BO"/>
              </w:rPr>
              <w:t>expiración</w:t>
            </w:r>
            <w:r w:rsidRPr="00FC1DDE">
              <w:rPr>
                <w:lang w:eastAsia="es-BO"/>
              </w:rPr>
              <w:t xml:space="preserve"> de la </w:t>
            </w:r>
            <w:r w:rsidR="00D33F8C" w:rsidRPr="00FC1DDE">
              <w:rPr>
                <w:lang w:eastAsia="es-BO"/>
              </w:rPr>
              <w:t>Solución L</w:t>
            </w:r>
            <w:r w:rsidRPr="00FC1DDE">
              <w:rPr>
                <w:lang w:eastAsia="es-BO"/>
              </w:rPr>
              <w:t xml:space="preserve">iquida Espumante deberá </w:t>
            </w:r>
            <w:r w:rsidR="00D33F8C" w:rsidRPr="00FC1DDE">
              <w:rPr>
                <w:lang w:eastAsia="es-BO"/>
              </w:rPr>
              <w:t>ser superior a la fecha de conclusión de la presente gestión (mínimamente)</w:t>
            </w:r>
          </w:p>
        </w:tc>
      </w:tr>
      <w:tr w:rsidR="00325738" w:rsidRPr="00FC1DDE" w:rsidTr="00E2698A">
        <w:trPr>
          <w:trHeight w:val="245"/>
          <w:jc w:val="center"/>
        </w:trPr>
        <w:tc>
          <w:tcPr>
            <w:tcW w:w="5000" w:type="pct"/>
            <w:shd w:val="clear" w:color="auto" w:fill="B8CCE4"/>
            <w:vAlign w:val="center"/>
          </w:tcPr>
          <w:p w:rsidR="00325738" w:rsidRPr="00FC1DDE" w:rsidRDefault="00325738" w:rsidP="00E2698A">
            <w:pPr>
              <w:spacing w:after="120" w:line="240" w:lineRule="auto"/>
              <w:rPr>
                <w:lang w:eastAsia="es-BO"/>
              </w:rPr>
            </w:pPr>
            <w:r w:rsidRPr="00FC1DDE">
              <w:rPr>
                <w:b/>
                <w:bCs/>
              </w:rPr>
              <w:t>PLAZO DE ENTREGA</w:t>
            </w:r>
          </w:p>
        </w:tc>
      </w:tr>
      <w:tr w:rsidR="00325738" w:rsidRPr="00FC1DDE" w:rsidTr="00FC1DDE">
        <w:trPr>
          <w:trHeight w:val="509"/>
          <w:jc w:val="center"/>
        </w:trPr>
        <w:tc>
          <w:tcPr>
            <w:tcW w:w="5000" w:type="pct"/>
            <w:shd w:val="clear" w:color="auto" w:fill="auto"/>
            <w:vAlign w:val="center"/>
          </w:tcPr>
          <w:p w:rsidR="00325738" w:rsidRPr="00FC1DDE" w:rsidRDefault="0090433C" w:rsidP="00E2698A">
            <w:pPr>
              <w:spacing w:after="0" w:line="240" w:lineRule="auto"/>
              <w:jc w:val="both"/>
              <w:rPr>
                <w:lang w:val="es-ES"/>
              </w:rPr>
            </w:pPr>
            <w:r w:rsidRPr="00FC1DDE">
              <w:rPr>
                <w:lang w:val="es-ES"/>
              </w:rPr>
              <w:t xml:space="preserve">El plazo de entrega será de </w:t>
            </w:r>
            <w:r w:rsidR="00336723" w:rsidRPr="00FC1DDE">
              <w:rPr>
                <w:lang w:val="es-ES"/>
              </w:rPr>
              <w:t>catorce</w:t>
            </w:r>
            <w:r w:rsidRPr="00FC1DDE">
              <w:rPr>
                <w:lang w:val="es-ES"/>
              </w:rPr>
              <w:t xml:space="preserve"> (</w:t>
            </w:r>
            <w:r w:rsidR="00336723" w:rsidRPr="00FC1DDE">
              <w:rPr>
                <w:lang w:val="es-ES"/>
              </w:rPr>
              <w:t>14</w:t>
            </w:r>
            <w:r w:rsidRPr="00FC1DDE">
              <w:rPr>
                <w:lang w:val="es-ES"/>
              </w:rPr>
              <w:t xml:space="preserve">) días hábiles como máximo a partir de la fecha de emisión de la orden de </w:t>
            </w:r>
            <w:r w:rsidR="007F776E" w:rsidRPr="00FC1DDE">
              <w:rPr>
                <w:lang w:val="es-ES"/>
              </w:rPr>
              <w:t>compra</w:t>
            </w:r>
            <w:r w:rsidRPr="00FC1DDE">
              <w:rPr>
                <w:lang w:val="es-ES"/>
              </w:rPr>
              <w:t>.</w:t>
            </w:r>
          </w:p>
        </w:tc>
      </w:tr>
    </w:tbl>
    <w:p w:rsidR="00325738" w:rsidRPr="00FC1DDE" w:rsidRDefault="00325738" w:rsidP="00E2698A">
      <w:pPr>
        <w:spacing w:after="120" w:line="240" w:lineRule="exact"/>
        <w:jc w:val="center"/>
        <w:rPr>
          <w:b/>
          <w:u w:val="single"/>
        </w:rPr>
      </w:pPr>
    </w:p>
    <w:p w:rsidR="0090433C" w:rsidRPr="00FC1DDE" w:rsidRDefault="0090433C" w:rsidP="00E2698A">
      <w:pPr>
        <w:pStyle w:val="Prrafodelista"/>
        <w:numPr>
          <w:ilvl w:val="0"/>
          <w:numId w:val="7"/>
        </w:numPr>
        <w:spacing w:after="120" w:line="240" w:lineRule="exact"/>
        <w:ind w:left="567" w:hanging="567"/>
        <w:contextualSpacing w:val="0"/>
        <w:jc w:val="both"/>
        <w:rPr>
          <w:b/>
          <w:bCs/>
          <w:lang w:eastAsia="es-BO"/>
        </w:rPr>
      </w:pPr>
      <w:r w:rsidRPr="00FC1DDE">
        <w:rPr>
          <w:b/>
          <w:bCs/>
          <w:lang w:eastAsia="es-BO"/>
        </w:rPr>
        <w:t>CONDICIONES REQUERIDAS PARA EL BIEN (De cumplimiento obligatorio por el proponente)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978"/>
      </w:tblGrid>
      <w:tr w:rsidR="0090433C" w:rsidRPr="00FC1DDE" w:rsidTr="00E2698A">
        <w:trPr>
          <w:trHeight w:val="397"/>
          <w:jc w:val="center"/>
        </w:trPr>
        <w:tc>
          <w:tcPr>
            <w:tcW w:w="5000" w:type="pct"/>
            <w:shd w:val="clear" w:color="auto" w:fill="B8CCE4"/>
            <w:vAlign w:val="center"/>
          </w:tcPr>
          <w:p w:rsidR="0090433C" w:rsidRPr="00FC1DDE" w:rsidRDefault="0090433C" w:rsidP="00E2698A">
            <w:pPr>
              <w:autoSpaceDE w:val="0"/>
              <w:autoSpaceDN w:val="0"/>
              <w:adjustRightInd w:val="0"/>
              <w:spacing w:after="120" w:line="240" w:lineRule="exact"/>
              <w:rPr>
                <w:b/>
                <w:bCs/>
                <w:lang w:eastAsia="es-BO"/>
              </w:rPr>
            </w:pPr>
            <w:r w:rsidRPr="00FC1DDE">
              <w:rPr>
                <w:b/>
                <w:bCs/>
              </w:rPr>
              <w:t xml:space="preserve">LUGAR DE ENTREGA DE LOS BIENES </w:t>
            </w:r>
          </w:p>
        </w:tc>
      </w:tr>
      <w:tr w:rsidR="0090433C" w:rsidRPr="00FC1DDE" w:rsidTr="00E2698A">
        <w:trPr>
          <w:trHeight w:val="855"/>
          <w:jc w:val="center"/>
        </w:trPr>
        <w:tc>
          <w:tcPr>
            <w:tcW w:w="5000" w:type="pct"/>
            <w:shd w:val="clear" w:color="auto" w:fill="auto"/>
            <w:vAlign w:val="center"/>
          </w:tcPr>
          <w:p w:rsidR="0090433C" w:rsidRPr="00FC1DDE" w:rsidRDefault="0090433C" w:rsidP="00E2698A">
            <w:pPr>
              <w:spacing w:after="120" w:line="240" w:lineRule="exact"/>
              <w:jc w:val="both"/>
              <w:rPr>
                <w:lang w:eastAsia="es-BO"/>
              </w:rPr>
            </w:pPr>
            <w:r w:rsidRPr="00FC1DDE">
              <w:rPr>
                <w:lang w:val="es-ES"/>
              </w:rPr>
              <w:t>El bien solicitado deberá ser entregado en su totalidad en Almacenes YPFB – Redes de Gas Cochabamba ubicado en la Av. Rafael Pavon esq. Calle Viloma en inmediaciones del aeropuerto Jorge Wilsterman de la ciudad de Cochabamba. También, deberá entregarse las notas de entrega correspondientes.</w:t>
            </w:r>
          </w:p>
        </w:tc>
      </w:tr>
      <w:tr w:rsidR="0090433C" w:rsidRPr="00FC1DDE" w:rsidTr="00E2698A">
        <w:trPr>
          <w:trHeight w:val="392"/>
          <w:jc w:val="center"/>
        </w:trPr>
        <w:tc>
          <w:tcPr>
            <w:tcW w:w="5000" w:type="pct"/>
            <w:shd w:val="clear" w:color="auto" w:fill="B8CCE4"/>
            <w:vAlign w:val="center"/>
          </w:tcPr>
          <w:p w:rsidR="0090433C" w:rsidRPr="00FC1DDE" w:rsidRDefault="0090433C" w:rsidP="00E2698A">
            <w:pPr>
              <w:autoSpaceDE w:val="0"/>
              <w:autoSpaceDN w:val="0"/>
              <w:adjustRightInd w:val="0"/>
              <w:spacing w:after="120" w:line="240" w:lineRule="exact"/>
              <w:rPr>
                <w:lang w:eastAsia="es-BO"/>
              </w:rPr>
            </w:pPr>
            <w:r w:rsidRPr="00FC1DDE">
              <w:rPr>
                <w:b/>
                <w:bCs/>
              </w:rPr>
              <w:t>FORMA DE PAGO</w:t>
            </w:r>
          </w:p>
        </w:tc>
      </w:tr>
      <w:tr w:rsidR="0090433C" w:rsidRPr="00FC1DDE" w:rsidTr="00E2698A">
        <w:trPr>
          <w:trHeight w:val="795"/>
          <w:jc w:val="center"/>
        </w:trPr>
        <w:tc>
          <w:tcPr>
            <w:tcW w:w="5000" w:type="pct"/>
            <w:tcBorders>
              <w:bottom w:val="single" w:sz="4" w:space="0" w:color="auto"/>
            </w:tcBorders>
            <w:shd w:val="clear" w:color="auto" w:fill="auto"/>
            <w:vAlign w:val="center"/>
          </w:tcPr>
          <w:p w:rsidR="0090433C" w:rsidRPr="00FC1DDE" w:rsidRDefault="0090433C" w:rsidP="00E2698A">
            <w:pPr>
              <w:spacing w:after="120" w:line="240" w:lineRule="exact"/>
              <w:jc w:val="both"/>
              <w:rPr>
                <w:lang w:val="es-ES" w:eastAsia="es-BO"/>
              </w:rPr>
            </w:pPr>
            <w:r w:rsidRPr="00FC1DDE">
              <w:rPr>
                <w:lang w:val="es-ES"/>
              </w:rPr>
              <w:t>Los precios de la propuesta deben expresarse en moneda nacional. El pago se efectuara una vez que el personal de YPFB emita la conformidad respectiva, previa entrega de los bienes con la documentación correspondiente, por parte de la empresa adjudicada. El pago se realizara contra la entrega de los ítems listados</w:t>
            </w:r>
            <w:r w:rsidR="00EA4230" w:rsidRPr="00FC1DDE">
              <w:rPr>
                <w:lang w:val="es-ES"/>
              </w:rPr>
              <w:t>.</w:t>
            </w:r>
          </w:p>
        </w:tc>
      </w:tr>
      <w:tr w:rsidR="0090433C" w:rsidRPr="00FC1DDE" w:rsidTr="00E2698A">
        <w:trPr>
          <w:trHeight w:val="422"/>
          <w:jc w:val="center"/>
        </w:trPr>
        <w:tc>
          <w:tcPr>
            <w:tcW w:w="5000" w:type="pct"/>
            <w:shd w:val="clear" w:color="auto" w:fill="B4C6E7"/>
            <w:vAlign w:val="center"/>
          </w:tcPr>
          <w:p w:rsidR="0090433C" w:rsidRPr="00FC1DDE" w:rsidRDefault="0090433C" w:rsidP="00E2698A">
            <w:pPr>
              <w:autoSpaceDE w:val="0"/>
              <w:autoSpaceDN w:val="0"/>
              <w:adjustRightInd w:val="0"/>
              <w:spacing w:after="120" w:line="240" w:lineRule="exact"/>
              <w:jc w:val="both"/>
              <w:rPr>
                <w:b/>
              </w:rPr>
            </w:pPr>
            <w:r w:rsidRPr="00FC1DDE">
              <w:rPr>
                <w:b/>
              </w:rPr>
              <w:lastRenderedPageBreak/>
              <w:t>MULTAS</w:t>
            </w:r>
          </w:p>
        </w:tc>
      </w:tr>
      <w:tr w:rsidR="0090433C" w:rsidRPr="00FC1DDE" w:rsidTr="00E2698A">
        <w:trPr>
          <w:trHeight w:val="555"/>
          <w:jc w:val="center"/>
        </w:trPr>
        <w:tc>
          <w:tcPr>
            <w:tcW w:w="5000" w:type="pct"/>
            <w:shd w:val="clear" w:color="auto" w:fill="auto"/>
            <w:vAlign w:val="center"/>
          </w:tcPr>
          <w:p w:rsidR="0090433C" w:rsidRPr="00FC1DDE" w:rsidRDefault="0090433C" w:rsidP="00E2698A">
            <w:pPr>
              <w:spacing w:after="120" w:line="240" w:lineRule="exact"/>
              <w:jc w:val="both"/>
              <w:rPr>
                <w:lang w:val="es-ES"/>
              </w:rPr>
            </w:pPr>
            <w:r w:rsidRPr="00FC1DDE">
              <w:rPr>
                <w:lang w:val="es-ES"/>
              </w:rPr>
              <w:t xml:space="preserve">El cronograma de entrega del producto será ajustado en función de la fecha de emisión de la orden de </w:t>
            </w:r>
            <w:r w:rsidR="007F776E" w:rsidRPr="00FC1DDE">
              <w:rPr>
                <w:lang w:val="es-ES"/>
              </w:rPr>
              <w:t>compra</w:t>
            </w:r>
            <w:r w:rsidRPr="00FC1DDE">
              <w:rPr>
                <w:lang w:val="es-ES"/>
              </w:rPr>
              <w:t xml:space="preserve"> y a efectos de no aplicarse morosidad a la empresa proponente, se deberá tener muy en cuenta el plazo estipulado para la entrega. Se constituirá en mora los días después del vencimiento al día programado para la entrega d</w:t>
            </w:r>
            <w:r w:rsidR="007F776E" w:rsidRPr="00FC1DDE">
              <w:rPr>
                <w:lang w:val="es-ES"/>
              </w:rPr>
              <w:t>e</w:t>
            </w:r>
            <w:r w:rsidRPr="00FC1DDE">
              <w:rPr>
                <w:lang w:val="es-ES"/>
              </w:rPr>
              <w:t xml:space="preserve"> los bienes. La multa por cada periodo de retraso será equivalente a:</w:t>
            </w:r>
          </w:p>
          <w:p w:rsidR="0090433C" w:rsidRPr="00FC1DDE" w:rsidRDefault="0090433C" w:rsidP="00E2698A">
            <w:pPr>
              <w:pStyle w:val="Prrafodelista"/>
              <w:numPr>
                <w:ilvl w:val="0"/>
                <w:numId w:val="2"/>
              </w:numPr>
              <w:spacing w:after="0" w:line="240" w:lineRule="exact"/>
              <w:contextualSpacing w:val="0"/>
              <w:jc w:val="both"/>
              <w:rPr>
                <w:lang w:val="es-ES"/>
              </w:rPr>
            </w:pPr>
            <w:r w:rsidRPr="00FC1DDE">
              <w:rPr>
                <w:lang w:val="es-ES"/>
              </w:rPr>
              <w:t>5 por 1000 del monto total del contrato por cada día de retraso entre el 1 y 10 días calendario.</w:t>
            </w:r>
          </w:p>
          <w:p w:rsidR="0090433C" w:rsidRPr="00FC1DDE" w:rsidRDefault="0090433C" w:rsidP="00E2698A">
            <w:pPr>
              <w:pStyle w:val="Prrafodelista"/>
              <w:numPr>
                <w:ilvl w:val="0"/>
                <w:numId w:val="2"/>
              </w:numPr>
              <w:spacing w:after="0" w:line="240" w:lineRule="exact"/>
              <w:contextualSpacing w:val="0"/>
              <w:jc w:val="both"/>
              <w:rPr>
                <w:lang w:val="es-ES"/>
              </w:rPr>
            </w:pPr>
            <w:r w:rsidRPr="00FC1DDE">
              <w:rPr>
                <w:lang w:val="es-ES"/>
              </w:rPr>
              <w:t>7 por 1000 del monto total del contrato por cada día de retraso entre el 11 y 20 días calendario.</w:t>
            </w:r>
          </w:p>
          <w:p w:rsidR="0090433C" w:rsidRPr="00FC1DDE" w:rsidRDefault="0090433C" w:rsidP="00E2698A">
            <w:pPr>
              <w:pStyle w:val="Prrafodelista"/>
              <w:numPr>
                <w:ilvl w:val="0"/>
                <w:numId w:val="2"/>
              </w:numPr>
              <w:spacing w:after="0" w:line="240" w:lineRule="exact"/>
              <w:contextualSpacing w:val="0"/>
              <w:jc w:val="both"/>
              <w:rPr>
                <w:lang w:val="es-ES"/>
              </w:rPr>
            </w:pPr>
            <w:r w:rsidRPr="00FC1DDE">
              <w:rPr>
                <w:lang w:val="es-ES"/>
              </w:rPr>
              <w:t>9 por 1000 del monto total del contrato por cada día de retraso entre el 21 y 30 días calendario.</w:t>
            </w:r>
          </w:p>
          <w:p w:rsidR="0090433C" w:rsidRPr="00FC1DDE" w:rsidRDefault="0090433C" w:rsidP="00E2698A">
            <w:pPr>
              <w:spacing w:after="0" w:line="240" w:lineRule="exact"/>
              <w:jc w:val="both"/>
              <w:rPr>
                <w:lang w:val="es-ES"/>
              </w:rPr>
            </w:pPr>
            <w:r w:rsidRPr="00FC1DDE">
              <w:rPr>
                <w:lang w:val="es-ES"/>
              </w:rPr>
              <w:t>El monto de cada multa se aplicará en cada periodo de retraso, si corresponde al pago total y/o pagos parciales.</w:t>
            </w:r>
          </w:p>
        </w:tc>
      </w:tr>
      <w:tr w:rsidR="0090433C" w:rsidRPr="00FC1DDE" w:rsidTr="00E2698A">
        <w:trPr>
          <w:trHeight w:val="408"/>
          <w:jc w:val="center"/>
        </w:trPr>
        <w:tc>
          <w:tcPr>
            <w:tcW w:w="5000" w:type="pct"/>
            <w:shd w:val="clear" w:color="auto" w:fill="B4C6E7"/>
            <w:vAlign w:val="center"/>
          </w:tcPr>
          <w:p w:rsidR="0090433C" w:rsidRPr="00FC1DDE" w:rsidRDefault="0090433C" w:rsidP="00E2698A">
            <w:pPr>
              <w:autoSpaceDE w:val="0"/>
              <w:autoSpaceDN w:val="0"/>
              <w:adjustRightInd w:val="0"/>
              <w:spacing w:after="120" w:line="240" w:lineRule="exact"/>
              <w:jc w:val="both"/>
              <w:rPr>
                <w:b/>
              </w:rPr>
            </w:pPr>
            <w:r w:rsidRPr="00FC1DDE">
              <w:rPr>
                <w:b/>
              </w:rPr>
              <w:t>GARANTÍAS FINANCIERAS</w:t>
            </w:r>
          </w:p>
        </w:tc>
      </w:tr>
      <w:tr w:rsidR="0090433C" w:rsidRPr="00FC1DDE" w:rsidTr="00E2698A">
        <w:trPr>
          <w:trHeight w:val="304"/>
          <w:jc w:val="center"/>
        </w:trPr>
        <w:tc>
          <w:tcPr>
            <w:tcW w:w="5000" w:type="pct"/>
            <w:shd w:val="clear" w:color="auto" w:fill="auto"/>
            <w:vAlign w:val="center"/>
          </w:tcPr>
          <w:p w:rsidR="0090433C" w:rsidRPr="00FC1DDE" w:rsidRDefault="0090433C" w:rsidP="00E2698A">
            <w:pPr>
              <w:spacing w:after="120" w:line="240" w:lineRule="exact"/>
              <w:jc w:val="both"/>
              <w:rPr>
                <w:lang w:val="es-ES"/>
              </w:rPr>
            </w:pPr>
            <w:r w:rsidRPr="00FC1DDE">
              <w:rPr>
                <w:lang w:val="es-ES"/>
              </w:rPr>
              <w:t>Debido al plazo d</w:t>
            </w:r>
            <w:r w:rsidR="007F776E" w:rsidRPr="00FC1DDE">
              <w:rPr>
                <w:lang w:val="es-ES"/>
              </w:rPr>
              <w:t>e</w:t>
            </w:r>
            <w:r w:rsidRPr="00FC1DDE">
              <w:rPr>
                <w:lang w:val="es-ES"/>
              </w:rPr>
              <w:t xml:space="preserve"> entrega y al monto manejado en este proceso, este punto no corresponde.</w:t>
            </w:r>
          </w:p>
        </w:tc>
      </w:tr>
      <w:tr w:rsidR="00EA4230" w:rsidRPr="00FC1DDE" w:rsidTr="00E2698A">
        <w:trPr>
          <w:trHeight w:val="353"/>
          <w:jc w:val="center"/>
        </w:trPr>
        <w:tc>
          <w:tcPr>
            <w:tcW w:w="5000" w:type="pct"/>
            <w:shd w:val="clear" w:color="auto" w:fill="B8CCE4" w:themeFill="accent1" w:themeFillTint="66"/>
            <w:vAlign w:val="center"/>
          </w:tcPr>
          <w:p w:rsidR="00EA4230" w:rsidRPr="00FC1DDE" w:rsidRDefault="00EA4230" w:rsidP="00E2698A">
            <w:pPr>
              <w:autoSpaceDE w:val="0"/>
              <w:autoSpaceDN w:val="0"/>
              <w:adjustRightInd w:val="0"/>
              <w:spacing w:after="120" w:line="240" w:lineRule="exact"/>
              <w:jc w:val="both"/>
              <w:rPr>
                <w:b/>
                <w:lang w:val="es-ES"/>
              </w:rPr>
            </w:pPr>
            <w:r w:rsidRPr="00FC1DDE">
              <w:rPr>
                <w:b/>
                <w:lang w:val="es-ES"/>
              </w:rPr>
              <w:t>FACTURACIÓN</w:t>
            </w:r>
          </w:p>
        </w:tc>
      </w:tr>
      <w:tr w:rsidR="00EA4230" w:rsidRPr="00FC1DDE" w:rsidTr="00E2698A">
        <w:trPr>
          <w:trHeight w:val="604"/>
          <w:jc w:val="center"/>
        </w:trPr>
        <w:tc>
          <w:tcPr>
            <w:tcW w:w="5000" w:type="pct"/>
            <w:shd w:val="clear" w:color="auto" w:fill="FFFFFF" w:themeFill="background1"/>
            <w:vAlign w:val="center"/>
          </w:tcPr>
          <w:p w:rsidR="00EA4230" w:rsidRPr="00FC1DDE" w:rsidRDefault="00EA4230" w:rsidP="00E2698A">
            <w:pPr>
              <w:autoSpaceDE w:val="0"/>
              <w:autoSpaceDN w:val="0"/>
              <w:adjustRightInd w:val="0"/>
              <w:spacing w:after="120" w:line="240" w:lineRule="exact"/>
              <w:jc w:val="both"/>
              <w:rPr>
                <w:lang w:val="es-ES"/>
              </w:rPr>
            </w:pPr>
            <w:r w:rsidRPr="00FC1DDE">
              <w:rPr>
                <w:lang w:val="es-ES"/>
              </w:rPr>
              <w:t>La factura debe ser emitida de acuerdo a normativa vigente a nombre de Yacimientos Petrolíferos Fiscales Bolivianos consignando el Número de Identidad Tributaria (NIT) 1020269020.</w:t>
            </w:r>
          </w:p>
          <w:p w:rsidR="00EA4230" w:rsidRPr="00FC1DDE" w:rsidRDefault="00EA4230" w:rsidP="00E2698A">
            <w:pPr>
              <w:autoSpaceDE w:val="0"/>
              <w:autoSpaceDN w:val="0"/>
              <w:adjustRightInd w:val="0"/>
              <w:spacing w:after="120" w:line="240" w:lineRule="exact"/>
              <w:jc w:val="both"/>
              <w:rPr>
                <w:lang w:val="es-ES"/>
              </w:rPr>
            </w:pPr>
            <w:r w:rsidRPr="00FC1DDE">
              <w:rPr>
                <w:lang w:val="es-ES"/>
              </w:rPr>
              <w:t>La factura deberá emitirse por el precio contratado, sin deducir las multas ni otros cargos, al momento de la entrega de la totalidad de los bienes conforme lo establecido contractualmente.</w:t>
            </w:r>
          </w:p>
          <w:p w:rsidR="00AF7AFA" w:rsidRPr="00FC1DDE" w:rsidRDefault="00EA4230" w:rsidP="00E2698A">
            <w:pPr>
              <w:autoSpaceDE w:val="0"/>
              <w:autoSpaceDN w:val="0"/>
              <w:adjustRightInd w:val="0"/>
              <w:spacing w:after="120" w:line="240" w:lineRule="exact"/>
              <w:jc w:val="both"/>
              <w:rPr>
                <w:lang w:val="es-ES"/>
              </w:rPr>
            </w:pPr>
            <w:r w:rsidRPr="00FC1DDE">
              <w:rPr>
                <w:lang w:val="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w:t>
            </w:r>
            <w:r w:rsidR="00E2698A">
              <w:rPr>
                <w:lang w:val="es-ES"/>
              </w:rPr>
              <w:t>el proceso de contratación.</w:t>
            </w:r>
          </w:p>
        </w:tc>
      </w:tr>
      <w:tr w:rsidR="00EA4230" w:rsidRPr="00FC1DDE" w:rsidTr="00E2698A">
        <w:trPr>
          <w:trHeight w:val="389"/>
          <w:jc w:val="center"/>
        </w:trPr>
        <w:tc>
          <w:tcPr>
            <w:tcW w:w="5000" w:type="pct"/>
            <w:shd w:val="clear" w:color="auto" w:fill="B8CCE4" w:themeFill="accent1" w:themeFillTint="66"/>
            <w:vAlign w:val="center"/>
          </w:tcPr>
          <w:p w:rsidR="00EA4230" w:rsidRPr="00FC1DDE" w:rsidRDefault="00EA4230" w:rsidP="00E2698A">
            <w:pPr>
              <w:autoSpaceDE w:val="0"/>
              <w:autoSpaceDN w:val="0"/>
              <w:adjustRightInd w:val="0"/>
              <w:spacing w:after="120" w:line="240" w:lineRule="exact"/>
              <w:jc w:val="both"/>
              <w:rPr>
                <w:b/>
                <w:lang w:val="es-ES"/>
              </w:rPr>
            </w:pPr>
            <w:r w:rsidRPr="00FC1DDE">
              <w:rPr>
                <w:b/>
                <w:lang w:val="es-ES"/>
              </w:rPr>
              <w:t>TRIBUTOS</w:t>
            </w:r>
          </w:p>
        </w:tc>
      </w:tr>
      <w:tr w:rsidR="00EA4230" w:rsidRPr="00FC1DDE" w:rsidTr="00E2698A">
        <w:trPr>
          <w:trHeight w:val="604"/>
          <w:jc w:val="center"/>
        </w:trPr>
        <w:tc>
          <w:tcPr>
            <w:tcW w:w="5000" w:type="pct"/>
            <w:tcBorders>
              <w:bottom w:val="single" w:sz="4" w:space="0" w:color="auto"/>
            </w:tcBorders>
            <w:shd w:val="clear" w:color="auto" w:fill="auto"/>
            <w:vAlign w:val="center"/>
          </w:tcPr>
          <w:p w:rsidR="00EA4230" w:rsidRPr="00FC1DDE" w:rsidRDefault="00EA4230" w:rsidP="00E2698A">
            <w:pPr>
              <w:spacing w:after="120" w:line="240" w:lineRule="exact"/>
              <w:jc w:val="both"/>
              <w:rPr>
                <w:lang w:val="es-ES"/>
              </w:rPr>
            </w:pPr>
            <w:r w:rsidRPr="00FC1DDE">
              <w:rPr>
                <w:lang w:val="es-ES"/>
              </w:rPr>
              <w:t>El adjudicado declara que todos los tributos vigentes a la fecha y que puedan originarse directa o indirectamente en aplicación del contrato, son de su responsabilidad, no correspondiendo ningún reclamo posterior</w:t>
            </w:r>
          </w:p>
        </w:tc>
      </w:tr>
    </w:tbl>
    <w:p w:rsidR="00325738" w:rsidRPr="00FC1DDE" w:rsidRDefault="00325738" w:rsidP="00325738">
      <w:pPr>
        <w:jc w:val="both"/>
        <w:rPr>
          <w:b/>
          <w:u w:val="single"/>
        </w:rPr>
      </w:pPr>
    </w:p>
    <w:p w:rsidR="00913A50" w:rsidRDefault="00913A50" w:rsidP="00642AC5">
      <w:pPr>
        <w:jc w:val="both"/>
      </w:pPr>
    </w:p>
    <w:p w:rsidR="00913A50" w:rsidRDefault="00913A50" w:rsidP="00913A50"/>
    <w:p w:rsidR="00913A50" w:rsidRPr="00C15B6D" w:rsidRDefault="00913A50" w:rsidP="00913A50">
      <w:pPr>
        <w:jc w:val="both"/>
      </w:pPr>
      <w:r>
        <w:tab/>
      </w:r>
    </w:p>
    <w:p w:rsidR="00913A50" w:rsidRPr="00C15B6D" w:rsidRDefault="00913A50" w:rsidP="00913A50">
      <w:pPr>
        <w:jc w:val="right"/>
        <w:rPr>
          <w:b/>
        </w:rPr>
      </w:pPr>
      <w:r w:rsidRPr="00C15B6D">
        <w:rPr>
          <w:b/>
        </w:rPr>
        <w:t xml:space="preserve">Cochabamba, </w:t>
      </w:r>
      <w:r>
        <w:rPr>
          <w:b/>
        </w:rPr>
        <w:t>09</w:t>
      </w:r>
      <w:r w:rsidRPr="00C15B6D">
        <w:rPr>
          <w:b/>
        </w:rPr>
        <w:t xml:space="preserve"> de </w:t>
      </w:r>
      <w:r>
        <w:rPr>
          <w:b/>
        </w:rPr>
        <w:t>marzo</w:t>
      </w:r>
      <w:r w:rsidRPr="00C15B6D">
        <w:rPr>
          <w:b/>
        </w:rPr>
        <w:t xml:space="preserve"> de 201</w:t>
      </w:r>
      <w:r>
        <w:rPr>
          <w:b/>
        </w:rPr>
        <w:t>8</w:t>
      </w:r>
    </w:p>
    <w:p w:rsidR="00913A50" w:rsidRPr="00913A50" w:rsidRDefault="00913A50" w:rsidP="00913A50">
      <w:pPr>
        <w:tabs>
          <w:tab w:val="left" w:pos="4941"/>
        </w:tabs>
      </w:pPr>
    </w:p>
    <w:sectPr w:rsidR="00913A50" w:rsidRPr="00913A50" w:rsidSect="00375B03">
      <w:headerReference w:type="default" r:id="rId8"/>
      <w:footerReference w:type="default" r:id="rId9"/>
      <w:pgSz w:w="12240" w:h="15840" w:code="1"/>
      <w:pgMar w:top="2268" w:right="1701" w:bottom="993" w:left="1701" w:header="709" w:footer="79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5E34" w:rsidRDefault="00905E34" w:rsidP="00937B50">
      <w:pPr>
        <w:spacing w:after="0" w:line="240" w:lineRule="auto"/>
      </w:pPr>
      <w:r>
        <w:separator/>
      </w:r>
    </w:p>
  </w:endnote>
  <w:endnote w:type="continuationSeparator" w:id="0">
    <w:p w:rsidR="00905E34" w:rsidRDefault="00905E34" w:rsidP="00937B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ijaya">
    <w:panose1 w:val="020B0604020202020204"/>
    <w:charset w:val="00"/>
    <w:family w:val="swiss"/>
    <w:pitch w:val="variable"/>
    <w:sig w:usb0="001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2977"/>
      <w:gridCol w:w="3058"/>
    </w:tblGrid>
    <w:tr w:rsidR="00E2698A" w:rsidRPr="008D6CE0" w:rsidTr="001C0485">
      <w:trPr>
        <w:trHeight w:val="127"/>
      </w:trPr>
      <w:tc>
        <w:tcPr>
          <w:tcW w:w="1667" w:type="pct"/>
        </w:tcPr>
        <w:p w:rsidR="00E2698A" w:rsidRPr="009E5AC1" w:rsidRDefault="00E2698A" w:rsidP="00E2698A">
          <w:pPr>
            <w:pStyle w:val="Piedepgina"/>
            <w:jc w:val="both"/>
            <w:rPr>
              <w:sz w:val="16"/>
              <w:szCs w:val="16"/>
            </w:rPr>
          </w:pPr>
          <w:r w:rsidRPr="009E5AC1">
            <w:rPr>
              <w:sz w:val="16"/>
              <w:szCs w:val="16"/>
            </w:rPr>
            <w:t>Elaborado por:</w:t>
          </w:r>
        </w:p>
      </w:tc>
      <w:tc>
        <w:tcPr>
          <w:tcW w:w="1644" w:type="pct"/>
        </w:tcPr>
        <w:p w:rsidR="00E2698A" w:rsidRPr="009E5AC1" w:rsidRDefault="00E2698A" w:rsidP="00E2698A">
          <w:pPr>
            <w:pStyle w:val="Piedepgina"/>
            <w:jc w:val="both"/>
            <w:rPr>
              <w:sz w:val="16"/>
              <w:szCs w:val="16"/>
            </w:rPr>
          </w:pPr>
          <w:r w:rsidRPr="009E5AC1">
            <w:rPr>
              <w:sz w:val="16"/>
              <w:szCs w:val="16"/>
            </w:rPr>
            <w:t>Revisado por:</w:t>
          </w:r>
        </w:p>
      </w:tc>
      <w:tc>
        <w:tcPr>
          <w:tcW w:w="1689" w:type="pct"/>
        </w:tcPr>
        <w:p w:rsidR="00E2698A" w:rsidRPr="009E5AC1" w:rsidRDefault="00E2698A" w:rsidP="00E2698A">
          <w:pPr>
            <w:pStyle w:val="Piedepgina"/>
            <w:jc w:val="both"/>
            <w:rPr>
              <w:sz w:val="16"/>
              <w:szCs w:val="16"/>
            </w:rPr>
          </w:pPr>
          <w:r w:rsidRPr="009E5AC1">
            <w:rPr>
              <w:sz w:val="16"/>
              <w:szCs w:val="16"/>
            </w:rPr>
            <w:t>Aprobado por:</w:t>
          </w:r>
        </w:p>
      </w:tc>
    </w:tr>
    <w:tr w:rsidR="00E2698A" w:rsidRPr="008D6CE0" w:rsidTr="001C0485">
      <w:trPr>
        <w:trHeight w:val="717"/>
      </w:trPr>
      <w:tc>
        <w:tcPr>
          <w:tcW w:w="1667" w:type="pct"/>
        </w:tcPr>
        <w:p w:rsidR="00E2698A" w:rsidRPr="009E5AC1" w:rsidRDefault="00E2698A" w:rsidP="00E2698A">
          <w:pPr>
            <w:pStyle w:val="Piedepgina"/>
            <w:jc w:val="center"/>
            <w:rPr>
              <w:sz w:val="16"/>
              <w:szCs w:val="16"/>
            </w:rPr>
          </w:pPr>
        </w:p>
        <w:p w:rsidR="00E2698A" w:rsidRPr="009E5AC1" w:rsidRDefault="00E2698A" w:rsidP="00E2698A">
          <w:pPr>
            <w:pStyle w:val="Piedepgina"/>
            <w:jc w:val="center"/>
            <w:rPr>
              <w:sz w:val="16"/>
              <w:szCs w:val="16"/>
            </w:rPr>
          </w:pPr>
        </w:p>
        <w:p w:rsidR="00E2698A" w:rsidRPr="009E5AC1" w:rsidRDefault="00E2698A" w:rsidP="00E2698A">
          <w:pPr>
            <w:pStyle w:val="Piedepgina"/>
            <w:jc w:val="center"/>
            <w:rPr>
              <w:sz w:val="16"/>
              <w:szCs w:val="16"/>
            </w:rPr>
          </w:pPr>
        </w:p>
      </w:tc>
      <w:tc>
        <w:tcPr>
          <w:tcW w:w="1644" w:type="pct"/>
        </w:tcPr>
        <w:p w:rsidR="00E2698A" w:rsidRPr="009E5AC1" w:rsidRDefault="00E2698A" w:rsidP="00E2698A">
          <w:pPr>
            <w:pStyle w:val="Piedepgina"/>
            <w:jc w:val="center"/>
            <w:rPr>
              <w:sz w:val="16"/>
              <w:szCs w:val="16"/>
            </w:rPr>
          </w:pPr>
        </w:p>
      </w:tc>
      <w:tc>
        <w:tcPr>
          <w:tcW w:w="1689" w:type="pct"/>
        </w:tcPr>
        <w:p w:rsidR="00E2698A" w:rsidRPr="009E5AC1" w:rsidRDefault="00E2698A" w:rsidP="00E2698A">
          <w:pPr>
            <w:pStyle w:val="Piedepgina"/>
            <w:jc w:val="center"/>
            <w:rPr>
              <w:sz w:val="16"/>
              <w:szCs w:val="16"/>
            </w:rPr>
          </w:pPr>
        </w:p>
      </w:tc>
    </w:tr>
    <w:tr w:rsidR="00E2698A" w:rsidRPr="008D6CE0" w:rsidTr="001C0485">
      <w:trPr>
        <w:trHeight w:val="399"/>
      </w:trPr>
      <w:tc>
        <w:tcPr>
          <w:tcW w:w="1667" w:type="pct"/>
        </w:tcPr>
        <w:p w:rsidR="00E2698A" w:rsidRPr="009E5AC1" w:rsidRDefault="00E2698A" w:rsidP="00E2698A">
          <w:pPr>
            <w:pStyle w:val="Piedepgina"/>
            <w:jc w:val="center"/>
            <w:rPr>
              <w:sz w:val="16"/>
              <w:szCs w:val="16"/>
            </w:rPr>
          </w:pPr>
          <w:r w:rsidRPr="009E5AC1">
            <w:rPr>
              <w:sz w:val="16"/>
              <w:szCs w:val="16"/>
            </w:rPr>
            <w:t>Ing. Victor Marcelo Ameller Mendizabal</w:t>
          </w:r>
        </w:p>
        <w:p w:rsidR="00E2698A" w:rsidRPr="009E5AC1" w:rsidRDefault="00E2698A" w:rsidP="00E2698A">
          <w:pPr>
            <w:pStyle w:val="Piedepgina"/>
            <w:jc w:val="center"/>
            <w:rPr>
              <w:sz w:val="16"/>
              <w:szCs w:val="16"/>
            </w:rPr>
          </w:pPr>
          <w:r>
            <w:rPr>
              <w:sz w:val="16"/>
              <w:szCs w:val="16"/>
            </w:rPr>
            <w:t xml:space="preserve">SUPERVISOR DE MANTENIMIENTO INSTALACIONES INTERNAS </w:t>
          </w:r>
        </w:p>
      </w:tc>
      <w:tc>
        <w:tcPr>
          <w:tcW w:w="1644" w:type="pct"/>
        </w:tcPr>
        <w:p w:rsidR="00E2698A" w:rsidRPr="009E5AC1" w:rsidRDefault="00E2698A" w:rsidP="00E2698A">
          <w:pPr>
            <w:pStyle w:val="Piedepgina"/>
            <w:jc w:val="center"/>
            <w:rPr>
              <w:sz w:val="16"/>
              <w:szCs w:val="16"/>
            </w:rPr>
          </w:pPr>
          <w:r w:rsidRPr="009E5AC1">
            <w:rPr>
              <w:sz w:val="16"/>
              <w:szCs w:val="16"/>
            </w:rPr>
            <w:t>Ing</w:t>
          </w:r>
          <w:r>
            <w:rPr>
              <w:sz w:val="16"/>
              <w:szCs w:val="16"/>
            </w:rPr>
            <w:t>. Miguel Gonzales Escalera</w:t>
          </w:r>
        </w:p>
        <w:p w:rsidR="00E2698A" w:rsidRPr="009E5AC1" w:rsidRDefault="00E2698A" w:rsidP="00E2698A">
          <w:pPr>
            <w:pStyle w:val="Piedepgina"/>
            <w:jc w:val="center"/>
            <w:rPr>
              <w:sz w:val="16"/>
              <w:szCs w:val="16"/>
            </w:rPr>
          </w:pPr>
          <w:r>
            <w:rPr>
              <w:sz w:val="16"/>
              <w:szCs w:val="16"/>
            </w:rPr>
            <w:t>RESPONSABLE DE OPERACIÓN Y MANTENIMIENTO</w:t>
          </w:r>
        </w:p>
      </w:tc>
      <w:tc>
        <w:tcPr>
          <w:tcW w:w="1689" w:type="pct"/>
        </w:tcPr>
        <w:p w:rsidR="00E2698A" w:rsidRPr="009E5AC1" w:rsidRDefault="00E2698A" w:rsidP="00E2698A">
          <w:pPr>
            <w:pStyle w:val="Piedepgina"/>
            <w:jc w:val="center"/>
            <w:rPr>
              <w:sz w:val="16"/>
              <w:szCs w:val="16"/>
            </w:rPr>
          </w:pPr>
          <w:r w:rsidRPr="009E5AC1">
            <w:rPr>
              <w:sz w:val="16"/>
              <w:szCs w:val="16"/>
            </w:rPr>
            <w:t xml:space="preserve">Ing. </w:t>
          </w:r>
          <w:r>
            <w:rPr>
              <w:sz w:val="16"/>
              <w:szCs w:val="16"/>
            </w:rPr>
            <w:t xml:space="preserve">Angel Apolinar Vargas Guzman  </w:t>
          </w:r>
        </w:p>
        <w:p w:rsidR="00E2698A" w:rsidRPr="009E5AC1" w:rsidRDefault="00E2698A" w:rsidP="00E2698A">
          <w:pPr>
            <w:pStyle w:val="Piedepgina"/>
            <w:jc w:val="center"/>
            <w:rPr>
              <w:sz w:val="16"/>
              <w:szCs w:val="16"/>
            </w:rPr>
          </w:pPr>
          <w:r w:rsidRPr="009E5AC1">
            <w:rPr>
              <w:sz w:val="16"/>
              <w:szCs w:val="16"/>
            </w:rPr>
            <w:t>JEFE UNIDAD DISTRITAL OPERACIÓN Y MANTENIMIENTO</w:t>
          </w:r>
        </w:p>
      </w:tc>
    </w:tr>
  </w:tbl>
  <w:p w:rsidR="00E2698A" w:rsidRDefault="00E2698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5E34" w:rsidRDefault="00905E34" w:rsidP="00937B50">
      <w:pPr>
        <w:spacing w:after="0" w:line="240" w:lineRule="auto"/>
      </w:pPr>
      <w:r>
        <w:separator/>
      </w:r>
    </w:p>
  </w:footnote>
  <w:footnote w:type="continuationSeparator" w:id="0">
    <w:p w:rsidR="00905E34" w:rsidRDefault="00905E34" w:rsidP="00937B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0"/>
      <w:gridCol w:w="5311"/>
      <w:gridCol w:w="1443"/>
    </w:tblGrid>
    <w:tr w:rsidR="00937B50" w:rsidRPr="00FC1DDE" w:rsidTr="00E2698A">
      <w:trPr>
        <w:trHeight w:val="560"/>
        <w:jc w:val="center"/>
      </w:trPr>
      <w:tc>
        <w:tcPr>
          <w:tcW w:w="1270" w:type="pct"/>
          <w:vMerge w:val="restart"/>
          <w:vAlign w:val="center"/>
        </w:tcPr>
        <w:p w:rsidR="00937B50" w:rsidRPr="00FC1DDE" w:rsidRDefault="00937B50" w:rsidP="00357DA6">
          <w:pPr>
            <w:pStyle w:val="Encabezado"/>
            <w:jc w:val="center"/>
            <w:rPr>
              <w:rFonts w:eastAsia="Arial Unicode MS"/>
              <w:lang w:val="es-MX"/>
            </w:rPr>
          </w:pPr>
          <w:r w:rsidRPr="00FC1DDE">
            <w:rPr>
              <w:noProof/>
              <w:lang w:eastAsia="es-BO"/>
            </w:rPr>
            <w:drawing>
              <wp:inline distT="0" distB="0" distL="0" distR="0" wp14:anchorId="70B2141D" wp14:editId="7ABA879B">
                <wp:extent cx="1111250" cy="51704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3841" cy="518245"/>
                        </a:xfrm>
                        <a:prstGeom prst="rect">
                          <a:avLst/>
                        </a:prstGeom>
                        <a:noFill/>
                        <a:ln>
                          <a:noFill/>
                        </a:ln>
                      </pic:spPr>
                    </pic:pic>
                  </a:graphicData>
                </a:graphic>
              </wp:inline>
            </w:drawing>
          </w:r>
        </w:p>
      </w:tc>
      <w:tc>
        <w:tcPr>
          <w:tcW w:w="2933" w:type="pct"/>
          <w:vAlign w:val="center"/>
        </w:tcPr>
        <w:p w:rsidR="00937B50" w:rsidRPr="00FC1DDE" w:rsidRDefault="00937B50" w:rsidP="00E2698A">
          <w:pPr>
            <w:pStyle w:val="Encabezado"/>
            <w:jc w:val="center"/>
            <w:rPr>
              <w:rFonts w:eastAsia="Arial Unicode MS"/>
              <w:b/>
              <w:lang w:val="es-MX"/>
            </w:rPr>
          </w:pPr>
          <w:r w:rsidRPr="00FC1DDE">
            <w:rPr>
              <w:rFonts w:eastAsia="Arial Unicode MS"/>
              <w:b/>
              <w:lang w:val="es-MX"/>
            </w:rPr>
            <w:t>UNIDAD SOLICITANTE:</w:t>
          </w:r>
        </w:p>
        <w:p w:rsidR="00937B50" w:rsidRPr="00FC1DDE" w:rsidRDefault="00937B50" w:rsidP="00E2698A">
          <w:pPr>
            <w:pStyle w:val="Encabezado"/>
            <w:jc w:val="center"/>
            <w:rPr>
              <w:rFonts w:eastAsia="Arial Unicode MS"/>
              <w:lang w:val="es-MX"/>
            </w:rPr>
          </w:pPr>
          <w:r w:rsidRPr="00FC1DDE">
            <w:rPr>
              <w:rFonts w:eastAsia="Arial Unicode MS"/>
              <w:b/>
              <w:lang w:val="es-MX"/>
            </w:rPr>
            <w:t>UNIDAD DISTRITAL DE OPERACIONES Y MANTENIMIENTO</w:t>
          </w:r>
        </w:p>
      </w:tc>
      <w:tc>
        <w:tcPr>
          <w:tcW w:w="797" w:type="pct"/>
          <w:vAlign w:val="center"/>
        </w:tcPr>
        <w:p w:rsidR="00937B50" w:rsidRPr="00FC1DDE" w:rsidRDefault="00937B50" w:rsidP="00357DA6">
          <w:pPr>
            <w:pStyle w:val="Encabezado"/>
            <w:rPr>
              <w:rFonts w:eastAsia="Arial Unicode MS"/>
              <w:b/>
              <w:lang w:val="es-MX"/>
            </w:rPr>
          </w:pPr>
          <w:r w:rsidRPr="00FC1DDE">
            <w:rPr>
              <w:rFonts w:eastAsia="Arial Unicode MS"/>
              <w:b/>
              <w:lang w:val="es-MX"/>
            </w:rPr>
            <w:t xml:space="preserve">     </w:t>
          </w:r>
        </w:p>
        <w:p w:rsidR="00364136" w:rsidRPr="000100A9" w:rsidRDefault="00364136" w:rsidP="00364136">
          <w:pPr>
            <w:pStyle w:val="Encabezado"/>
            <w:jc w:val="center"/>
            <w:rPr>
              <w:rFonts w:eastAsia="Arial Unicode MS"/>
              <w:b/>
              <w:lang w:val="es-MX"/>
            </w:rPr>
          </w:pPr>
          <w:r w:rsidRPr="000100A9">
            <w:rPr>
              <w:rFonts w:eastAsia="Arial Unicode MS"/>
              <w:b/>
              <w:lang w:val="es-MX"/>
            </w:rPr>
            <w:t>CD 002</w:t>
          </w:r>
        </w:p>
        <w:p w:rsidR="00937B50" w:rsidRPr="00FC1DDE" w:rsidRDefault="00937B50" w:rsidP="00C93FC1">
          <w:pPr>
            <w:pStyle w:val="Encabezado"/>
            <w:jc w:val="center"/>
            <w:rPr>
              <w:rFonts w:eastAsia="Arial Unicode MS"/>
              <w:b/>
              <w:lang w:val="es-MX"/>
            </w:rPr>
          </w:pPr>
        </w:p>
      </w:tc>
    </w:tr>
    <w:tr w:rsidR="00937B50" w:rsidRPr="00FC1DDE" w:rsidTr="00E2698A">
      <w:trPr>
        <w:trHeight w:val="478"/>
        <w:jc w:val="center"/>
      </w:trPr>
      <w:tc>
        <w:tcPr>
          <w:tcW w:w="1270" w:type="pct"/>
          <w:vMerge/>
          <w:vAlign w:val="center"/>
        </w:tcPr>
        <w:p w:rsidR="00937B50" w:rsidRPr="00FC1DDE" w:rsidRDefault="00937B50" w:rsidP="00357DA6">
          <w:pPr>
            <w:pStyle w:val="Encabezado"/>
            <w:jc w:val="center"/>
            <w:rPr>
              <w:rFonts w:eastAsia="Arial Unicode MS"/>
              <w:lang w:val="es-MX"/>
            </w:rPr>
          </w:pPr>
        </w:p>
      </w:tc>
      <w:tc>
        <w:tcPr>
          <w:tcW w:w="2933" w:type="pct"/>
          <w:vAlign w:val="center"/>
        </w:tcPr>
        <w:p w:rsidR="00937B50" w:rsidRPr="00FC1DDE" w:rsidRDefault="00937B50" w:rsidP="00FC1DDE">
          <w:pPr>
            <w:pStyle w:val="Encabezado"/>
            <w:jc w:val="center"/>
            <w:rPr>
              <w:rFonts w:eastAsia="Arial Unicode MS"/>
              <w:b/>
              <w:lang w:val="es-MX"/>
            </w:rPr>
          </w:pPr>
          <w:r w:rsidRPr="00FC1DDE">
            <w:rPr>
              <w:rFonts w:eastAsia="Arial Unicode MS"/>
              <w:b/>
              <w:lang w:val="es-MX"/>
            </w:rPr>
            <w:t>OBJETO DE LA CONTRATACION:</w:t>
          </w:r>
        </w:p>
        <w:p w:rsidR="00937B50" w:rsidRPr="00FC1DDE" w:rsidRDefault="00937B50" w:rsidP="00FC1DDE">
          <w:pPr>
            <w:pStyle w:val="Encabezado"/>
            <w:jc w:val="center"/>
            <w:rPr>
              <w:rFonts w:eastAsia="Arial Unicode MS"/>
              <w:lang w:val="es-MX"/>
            </w:rPr>
          </w:pPr>
          <w:r w:rsidRPr="00FC1DDE">
            <w:rPr>
              <w:rFonts w:eastAsia="Arial Unicode MS"/>
              <w:b/>
              <w:lang w:val="es-MX"/>
            </w:rPr>
            <w:t>ADQUISICION DE SOLUCION LIQUIDA ESPUMANTE</w:t>
          </w:r>
        </w:p>
      </w:tc>
      <w:tc>
        <w:tcPr>
          <w:tcW w:w="797" w:type="pct"/>
          <w:vAlign w:val="center"/>
        </w:tcPr>
        <w:p w:rsidR="00937B50" w:rsidRPr="00FC1DDE" w:rsidRDefault="00937B50" w:rsidP="00937B50">
          <w:pPr>
            <w:pStyle w:val="Encabezado"/>
            <w:jc w:val="center"/>
            <w:rPr>
              <w:rFonts w:eastAsia="Arial Unicode MS"/>
              <w:b/>
              <w:lang w:val="es-MX"/>
            </w:rPr>
          </w:pPr>
          <w:r w:rsidRPr="00FC1DDE">
            <w:rPr>
              <w:rFonts w:eastAsia="Arial Unicode MS"/>
              <w:b/>
              <w:lang w:val="es-MX"/>
            </w:rPr>
            <w:t>Hoja:</w:t>
          </w:r>
        </w:p>
        <w:p w:rsidR="00937B50" w:rsidRPr="00FC1DDE" w:rsidRDefault="00937B50" w:rsidP="00937B50">
          <w:pPr>
            <w:pStyle w:val="Encabezado"/>
            <w:jc w:val="center"/>
          </w:pPr>
          <w:r w:rsidRPr="00FC1DDE">
            <w:rPr>
              <w:rStyle w:val="Nmerodepgina"/>
            </w:rPr>
            <w:fldChar w:fldCharType="begin"/>
          </w:r>
          <w:r w:rsidRPr="00FC1DDE">
            <w:rPr>
              <w:rStyle w:val="Nmerodepgina"/>
            </w:rPr>
            <w:instrText xml:space="preserve"> PAGE </w:instrText>
          </w:r>
          <w:r w:rsidRPr="00FC1DDE">
            <w:rPr>
              <w:rStyle w:val="Nmerodepgina"/>
            </w:rPr>
            <w:fldChar w:fldCharType="separate"/>
          </w:r>
          <w:r w:rsidR="00905E34">
            <w:rPr>
              <w:rStyle w:val="Nmerodepgina"/>
              <w:noProof/>
            </w:rPr>
            <w:t>1</w:t>
          </w:r>
          <w:r w:rsidRPr="00FC1DDE">
            <w:rPr>
              <w:rStyle w:val="Nmerodepgina"/>
            </w:rPr>
            <w:fldChar w:fldCharType="end"/>
          </w:r>
          <w:r w:rsidRPr="00FC1DDE">
            <w:rPr>
              <w:rStyle w:val="Nmerodepgina"/>
            </w:rPr>
            <w:t xml:space="preserve"> de </w:t>
          </w:r>
          <w:r w:rsidRPr="00FC1DDE">
            <w:rPr>
              <w:rStyle w:val="Nmerodepgina"/>
            </w:rPr>
            <w:fldChar w:fldCharType="begin"/>
          </w:r>
          <w:r w:rsidRPr="00FC1DDE">
            <w:rPr>
              <w:rStyle w:val="Nmerodepgina"/>
            </w:rPr>
            <w:instrText xml:space="preserve"> NUMPAGES </w:instrText>
          </w:r>
          <w:r w:rsidRPr="00FC1DDE">
            <w:rPr>
              <w:rStyle w:val="Nmerodepgina"/>
            </w:rPr>
            <w:fldChar w:fldCharType="separate"/>
          </w:r>
          <w:r w:rsidR="00905E34">
            <w:rPr>
              <w:rStyle w:val="Nmerodepgina"/>
              <w:noProof/>
            </w:rPr>
            <w:t>1</w:t>
          </w:r>
          <w:r w:rsidRPr="00FC1DDE">
            <w:rPr>
              <w:rStyle w:val="Nmerodepgina"/>
            </w:rPr>
            <w:fldChar w:fldCharType="end"/>
          </w:r>
        </w:p>
      </w:tc>
    </w:tr>
  </w:tbl>
  <w:p w:rsidR="00937B50" w:rsidRDefault="00937B5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6D3B17"/>
    <w:multiLevelType w:val="hybridMultilevel"/>
    <w:tmpl w:val="6712A208"/>
    <w:lvl w:ilvl="0" w:tplc="5ADE6FDA">
      <w:start w:val="8"/>
      <w:numFmt w:val="bullet"/>
      <w:lvlText w:val="-"/>
      <w:lvlJc w:val="left"/>
      <w:pPr>
        <w:ind w:left="720" w:hanging="360"/>
      </w:pPr>
      <w:rPr>
        <w:rFonts w:ascii="Vijaya" w:eastAsiaTheme="minorHAnsi" w:hAnsi="Vijaya" w:cs="Vijay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D980882"/>
    <w:multiLevelType w:val="hybridMultilevel"/>
    <w:tmpl w:val="4AECCE0C"/>
    <w:lvl w:ilvl="0" w:tplc="FDDED43C">
      <w:start w:val="1"/>
      <w:numFmt w:val="bullet"/>
      <w:lvlText w:val="-"/>
      <w:lvlJc w:val="left"/>
      <w:pPr>
        <w:ind w:left="1364" w:hanging="360"/>
      </w:pPr>
      <w:rPr>
        <w:rFonts w:ascii="Symbol" w:hAnsi="Symbol" w:hint="default"/>
      </w:rPr>
    </w:lvl>
    <w:lvl w:ilvl="1" w:tplc="400A0003" w:tentative="1">
      <w:start w:val="1"/>
      <w:numFmt w:val="bullet"/>
      <w:lvlText w:val="o"/>
      <w:lvlJc w:val="left"/>
      <w:pPr>
        <w:ind w:left="2084" w:hanging="360"/>
      </w:pPr>
      <w:rPr>
        <w:rFonts w:ascii="Courier New" w:hAnsi="Courier New" w:cs="Courier New" w:hint="default"/>
      </w:rPr>
    </w:lvl>
    <w:lvl w:ilvl="2" w:tplc="400A0005" w:tentative="1">
      <w:start w:val="1"/>
      <w:numFmt w:val="bullet"/>
      <w:lvlText w:val=""/>
      <w:lvlJc w:val="left"/>
      <w:pPr>
        <w:ind w:left="2804" w:hanging="360"/>
      </w:pPr>
      <w:rPr>
        <w:rFonts w:ascii="Wingdings" w:hAnsi="Wingdings" w:hint="default"/>
      </w:rPr>
    </w:lvl>
    <w:lvl w:ilvl="3" w:tplc="400A0001" w:tentative="1">
      <w:start w:val="1"/>
      <w:numFmt w:val="bullet"/>
      <w:lvlText w:val=""/>
      <w:lvlJc w:val="left"/>
      <w:pPr>
        <w:ind w:left="3524" w:hanging="360"/>
      </w:pPr>
      <w:rPr>
        <w:rFonts w:ascii="Symbol" w:hAnsi="Symbol" w:hint="default"/>
      </w:rPr>
    </w:lvl>
    <w:lvl w:ilvl="4" w:tplc="400A0003" w:tentative="1">
      <w:start w:val="1"/>
      <w:numFmt w:val="bullet"/>
      <w:lvlText w:val="o"/>
      <w:lvlJc w:val="left"/>
      <w:pPr>
        <w:ind w:left="4244" w:hanging="360"/>
      </w:pPr>
      <w:rPr>
        <w:rFonts w:ascii="Courier New" w:hAnsi="Courier New" w:cs="Courier New" w:hint="default"/>
      </w:rPr>
    </w:lvl>
    <w:lvl w:ilvl="5" w:tplc="400A0005" w:tentative="1">
      <w:start w:val="1"/>
      <w:numFmt w:val="bullet"/>
      <w:lvlText w:val=""/>
      <w:lvlJc w:val="left"/>
      <w:pPr>
        <w:ind w:left="4964" w:hanging="360"/>
      </w:pPr>
      <w:rPr>
        <w:rFonts w:ascii="Wingdings" w:hAnsi="Wingdings" w:hint="default"/>
      </w:rPr>
    </w:lvl>
    <w:lvl w:ilvl="6" w:tplc="400A0001" w:tentative="1">
      <w:start w:val="1"/>
      <w:numFmt w:val="bullet"/>
      <w:lvlText w:val=""/>
      <w:lvlJc w:val="left"/>
      <w:pPr>
        <w:ind w:left="5684" w:hanging="360"/>
      </w:pPr>
      <w:rPr>
        <w:rFonts w:ascii="Symbol" w:hAnsi="Symbol" w:hint="default"/>
      </w:rPr>
    </w:lvl>
    <w:lvl w:ilvl="7" w:tplc="400A0003" w:tentative="1">
      <w:start w:val="1"/>
      <w:numFmt w:val="bullet"/>
      <w:lvlText w:val="o"/>
      <w:lvlJc w:val="left"/>
      <w:pPr>
        <w:ind w:left="6404" w:hanging="360"/>
      </w:pPr>
      <w:rPr>
        <w:rFonts w:ascii="Courier New" w:hAnsi="Courier New" w:cs="Courier New" w:hint="default"/>
      </w:rPr>
    </w:lvl>
    <w:lvl w:ilvl="8" w:tplc="400A0005" w:tentative="1">
      <w:start w:val="1"/>
      <w:numFmt w:val="bullet"/>
      <w:lvlText w:val=""/>
      <w:lvlJc w:val="left"/>
      <w:pPr>
        <w:ind w:left="7124" w:hanging="360"/>
      </w:pPr>
      <w:rPr>
        <w:rFonts w:ascii="Wingdings" w:hAnsi="Wingdings" w:hint="default"/>
      </w:rPr>
    </w:lvl>
  </w:abstractNum>
  <w:abstractNum w:abstractNumId="2">
    <w:nsid w:val="46F03697"/>
    <w:multiLevelType w:val="hybridMultilevel"/>
    <w:tmpl w:val="055CF924"/>
    <w:lvl w:ilvl="0" w:tplc="80222AD4">
      <w:start w:val="1"/>
      <w:numFmt w:val="upperRoman"/>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4D590CDE"/>
    <w:multiLevelType w:val="multilevel"/>
    <w:tmpl w:val="09485CB8"/>
    <w:lvl w:ilvl="0">
      <w:start w:val="1"/>
      <w:numFmt w:val="decimal"/>
      <w:lvlText w:val="%1."/>
      <w:lvlJc w:val="left"/>
      <w:pPr>
        <w:ind w:left="720" w:hanging="360"/>
      </w:pPr>
    </w:lvl>
    <w:lvl w:ilvl="1">
      <w:start w:val="8"/>
      <w:numFmt w:val="bullet"/>
      <w:lvlText w:val="-"/>
      <w:lvlJc w:val="left"/>
      <w:pPr>
        <w:ind w:left="720" w:hanging="360"/>
      </w:pPr>
      <w:rPr>
        <w:rFonts w:ascii="Vijaya" w:eastAsiaTheme="minorHAnsi" w:hAnsi="Vijaya" w:cs="Vijaya"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5BA47BA6"/>
    <w:multiLevelType w:val="hybridMultilevel"/>
    <w:tmpl w:val="D892D3B6"/>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6C205C13"/>
    <w:multiLevelType w:val="hybridMultilevel"/>
    <w:tmpl w:val="F8568B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6E7A10A0"/>
    <w:multiLevelType w:val="hybridMultilevel"/>
    <w:tmpl w:val="D71E459A"/>
    <w:lvl w:ilvl="0" w:tplc="763A0F80">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8"/>
  </w:num>
  <w:num w:numId="2">
    <w:abstractNumId w:val="0"/>
  </w:num>
  <w:num w:numId="3">
    <w:abstractNumId w:val="2"/>
  </w:num>
  <w:num w:numId="4">
    <w:abstractNumId w:val="5"/>
  </w:num>
  <w:num w:numId="5">
    <w:abstractNumId w:val="7"/>
  </w:num>
  <w:num w:numId="6">
    <w:abstractNumId w:val="1"/>
  </w:num>
  <w:num w:numId="7">
    <w:abstractNumId w:val="4"/>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08"/>
  <w:hyphenationZone w:val="425"/>
  <w:drawingGridHorizontalSpacing w:val="11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7B50"/>
    <w:rsid w:val="00021D1D"/>
    <w:rsid w:val="0002655A"/>
    <w:rsid w:val="000966D4"/>
    <w:rsid w:val="000A2A09"/>
    <w:rsid w:val="00121894"/>
    <w:rsid w:val="00126F9A"/>
    <w:rsid w:val="00195989"/>
    <w:rsid w:val="002C79FC"/>
    <w:rsid w:val="002D0130"/>
    <w:rsid w:val="00307EF4"/>
    <w:rsid w:val="00314A8D"/>
    <w:rsid w:val="00325738"/>
    <w:rsid w:val="00336723"/>
    <w:rsid w:val="00352E82"/>
    <w:rsid w:val="00364136"/>
    <w:rsid w:val="00375B03"/>
    <w:rsid w:val="003B55F8"/>
    <w:rsid w:val="00403805"/>
    <w:rsid w:val="00415570"/>
    <w:rsid w:val="004331E1"/>
    <w:rsid w:val="004343CD"/>
    <w:rsid w:val="004355F6"/>
    <w:rsid w:val="00462ED4"/>
    <w:rsid w:val="004825B1"/>
    <w:rsid w:val="004867D9"/>
    <w:rsid w:val="00497551"/>
    <w:rsid w:val="004F2180"/>
    <w:rsid w:val="0052409A"/>
    <w:rsid w:val="0059644F"/>
    <w:rsid w:val="005A22CB"/>
    <w:rsid w:val="005B5760"/>
    <w:rsid w:val="005B603C"/>
    <w:rsid w:val="00600C85"/>
    <w:rsid w:val="006052B8"/>
    <w:rsid w:val="00641C83"/>
    <w:rsid w:val="00642AC5"/>
    <w:rsid w:val="006B0EB1"/>
    <w:rsid w:val="00711299"/>
    <w:rsid w:val="00745AB1"/>
    <w:rsid w:val="0078555A"/>
    <w:rsid w:val="007F776E"/>
    <w:rsid w:val="00802EF8"/>
    <w:rsid w:val="00834783"/>
    <w:rsid w:val="008C13C2"/>
    <w:rsid w:val="0090433C"/>
    <w:rsid w:val="00905E34"/>
    <w:rsid w:val="00913A50"/>
    <w:rsid w:val="00926678"/>
    <w:rsid w:val="00937B50"/>
    <w:rsid w:val="009D1EEE"/>
    <w:rsid w:val="009F3D07"/>
    <w:rsid w:val="00A57DC9"/>
    <w:rsid w:val="00A90B5A"/>
    <w:rsid w:val="00AF7AFA"/>
    <w:rsid w:val="00BB2CDC"/>
    <w:rsid w:val="00BD786D"/>
    <w:rsid w:val="00C151D4"/>
    <w:rsid w:val="00C2268C"/>
    <w:rsid w:val="00C67CA3"/>
    <w:rsid w:val="00C72409"/>
    <w:rsid w:val="00C93FC1"/>
    <w:rsid w:val="00D33F8C"/>
    <w:rsid w:val="00DA3C26"/>
    <w:rsid w:val="00DE62F3"/>
    <w:rsid w:val="00DF582C"/>
    <w:rsid w:val="00E2698A"/>
    <w:rsid w:val="00E437F0"/>
    <w:rsid w:val="00E43A00"/>
    <w:rsid w:val="00E766ED"/>
    <w:rsid w:val="00EA4230"/>
    <w:rsid w:val="00EA4340"/>
    <w:rsid w:val="00F74DC5"/>
    <w:rsid w:val="00F9551A"/>
    <w:rsid w:val="00FC1DD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ijaya" w:eastAsiaTheme="minorHAnsi" w:hAnsi="Vijaya" w:cs="Vijaya"/>
        <w:color w:val="000000"/>
        <w:sz w:val="24"/>
        <w:szCs w:val="24"/>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937B50"/>
    <w:pPr>
      <w:tabs>
        <w:tab w:val="center" w:pos="4252"/>
        <w:tab w:val="right" w:pos="8504"/>
      </w:tabs>
      <w:spacing w:after="0" w:line="240" w:lineRule="auto"/>
    </w:pPr>
  </w:style>
  <w:style w:type="character" w:customStyle="1" w:styleId="EncabezadoCar">
    <w:name w:val="Encabezado Car"/>
    <w:basedOn w:val="Fuentedeprrafopredeter"/>
    <w:link w:val="Encabezado"/>
    <w:rsid w:val="00937B50"/>
    <w:rPr>
      <w:lang w:val="es-BO"/>
    </w:rPr>
  </w:style>
  <w:style w:type="paragraph" w:styleId="Piedepgina">
    <w:name w:val="footer"/>
    <w:basedOn w:val="Normal"/>
    <w:link w:val="PiedepginaCar"/>
    <w:uiPriority w:val="99"/>
    <w:unhideWhenUsed/>
    <w:rsid w:val="00937B5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37B50"/>
    <w:rPr>
      <w:lang w:val="es-BO"/>
    </w:rPr>
  </w:style>
  <w:style w:type="character" w:styleId="Nmerodepgina">
    <w:name w:val="page number"/>
    <w:basedOn w:val="Fuentedeprrafopredeter"/>
    <w:rsid w:val="00937B50"/>
  </w:style>
  <w:style w:type="paragraph" w:styleId="Textodeglobo">
    <w:name w:val="Balloon Text"/>
    <w:basedOn w:val="Normal"/>
    <w:link w:val="TextodegloboCar"/>
    <w:uiPriority w:val="99"/>
    <w:semiHidden/>
    <w:unhideWhenUsed/>
    <w:rsid w:val="00937B5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37B50"/>
    <w:rPr>
      <w:rFonts w:ascii="Tahoma" w:hAnsi="Tahoma" w:cs="Tahoma"/>
      <w:sz w:val="16"/>
      <w:szCs w:val="16"/>
      <w:lang w:val="es-BO"/>
    </w:rPr>
  </w:style>
  <w:style w:type="paragraph" w:styleId="Prrafodelista">
    <w:name w:val="List Paragraph"/>
    <w:basedOn w:val="Normal"/>
    <w:uiPriority w:val="34"/>
    <w:qFormat/>
    <w:rsid w:val="00937B5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ijaya" w:eastAsiaTheme="minorHAnsi" w:hAnsi="Vijaya" w:cs="Vijaya"/>
        <w:color w:val="000000"/>
        <w:sz w:val="24"/>
        <w:szCs w:val="24"/>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937B50"/>
    <w:pPr>
      <w:tabs>
        <w:tab w:val="center" w:pos="4252"/>
        <w:tab w:val="right" w:pos="8504"/>
      </w:tabs>
      <w:spacing w:after="0" w:line="240" w:lineRule="auto"/>
    </w:pPr>
  </w:style>
  <w:style w:type="character" w:customStyle="1" w:styleId="EncabezadoCar">
    <w:name w:val="Encabezado Car"/>
    <w:basedOn w:val="Fuentedeprrafopredeter"/>
    <w:link w:val="Encabezado"/>
    <w:rsid w:val="00937B50"/>
    <w:rPr>
      <w:lang w:val="es-BO"/>
    </w:rPr>
  </w:style>
  <w:style w:type="paragraph" w:styleId="Piedepgina">
    <w:name w:val="footer"/>
    <w:basedOn w:val="Normal"/>
    <w:link w:val="PiedepginaCar"/>
    <w:uiPriority w:val="99"/>
    <w:unhideWhenUsed/>
    <w:rsid w:val="00937B5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37B50"/>
    <w:rPr>
      <w:lang w:val="es-BO"/>
    </w:rPr>
  </w:style>
  <w:style w:type="character" w:styleId="Nmerodepgina">
    <w:name w:val="page number"/>
    <w:basedOn w:val="Fuentedeprrafopredeter"/>
    <w:rsid w:val="00937B50"/>
  </w:style>
  <w:style w:type="paragraph" w:styleId="Textodeglobo">
    <w:name w:val="Balloon Text"/>
    <w:basedOn w:val="Normal"/>
    <w:link w:val="TextodegloboCar"/>
    <w:uiPriority w:val="99"/>
    <w:semiHidden/>
    <w:unhideWhenUsed/>
    <w:rsid w:val="00937B5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37B50"/>
    <w:rPr>
      <w:rFonts w:ascii="Tahoma" w:hAnsi="Tahoma" w:cs="Tahoma"/>
      <w:sz w:val="16"/>
      <w:szCs w:val="16"/>
      <w:lang w:val="es-BO"/>
    </w:rPr>
  </w:style>
  <w:style w:type="paragraph" w:styleId="Prrafodelista">
    <w:name w:val="List Paragraph"/>
    <w:basedOn w:val="Normal"/>
    <w:uiPriority w:val="34"/>
    <w:qFormat/>
    <w:rsid w:val="00937B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457713">
      <w:bodyDiv w:val="1"/>
      <w:marLeft w:val="0"/>
      <w:marRight w:val="0"/>
      <w:marTop w:val="0"/>
      <w:marBottom w:val="0"/>
      <w:divBdr>
        <w:top w:val="none" w:sz="0" w:space="0" w:color="auto"/>
        <w:left w:val="none" w:sz="0" w:space="0" w:color="auto"/>
        <w:bottom w:val="none" w:sz="0" w:space="0" w:color="auto"/>
        <w:right w:val="none" w:sz="0" w:space="0" w:color="auto"/>
      </w:divBdr>
    </w:div>
    <w:div w:id="1165169538">
      <w:bodyDiv w:val="1"/>
      <w:marLeft w:val="0"/>
      <w:marRight w:val="0"/>
      <w:marTop w:val="0"/>
      <w:marBottom w:val="0"/>
      <w:divBdr>
        <w:top w:val="none" w:sz="0" w:space="0" w:color="auto"/>
        <w:left w:val="none" w:sz="0" w:space="0" w:color="auto"/>
        <w:bottom w:val="none" w:sz="0" w:space="0" w:color="auto"/>
        <w:right w:val="none" w:sz="0" w:space="0" w:color="auto"/>
      </w:divBdr>
    </w:div>
    <w:div w:id="2091392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582</Words>
  <Characters>3202</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Omar Villarroel Schneider</dc:creator>
  <cp:lastModifiedBy>Sandra Boado Quiroga Rojas</cp:lastModifiedBy>
  <cp:revision>2</cp:revision>
  <cp:lastPrinted>2017-01-30T14:07:00Z</cp:lastPrinted>
  <dcterms:created xsi:type="dcterms:W3CDTF">2018-05-21T23:31:00Z</dcterms:created>
  <dcterms:modified xsi:type="dcterms:W3CDTF">2018-05-21T23:31:00Z</dcterms:modified>
</cp:coreProperties>
</file>