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1483" w:rsidRDefault="00B0148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1483" w:rsidRDefault="00B01483" w:rsidP="00B8304E">
                            <w:pPr>
                              <w:ind w:left="142"/>
                              <w:jc w:val="center"/>
                              <w:rPr>
                                <w:rFonts w:ascii="Verdana" w:hAnsi="Verdana"/>
                                <w:b/>
                              </w:rPr>
                            </w:pPr>
                          </w:p>
                          <w:p w:rsidR="00B01483" w:rsidRDefault="00B0148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1483" w:rsidRPr="00103622" w:rsidRDefault="00B01483" w:rsidP="00B8304E">
                            <w:pPr>
                              <w:ind w:left="142"/>
                              <w:jc w:val="center"/>
                              <w:rPr>
                                <w:rFonts w:ascii="Century Gothic" w:hAnsi="Century Gothic" w:cs="Arial"/>
                                <w:b/>
                                <w:sz w:val="32"/>
                                <w:szCs w:val="32"/>
                                <w:lang w:val="es-MX"/>
                              </w:rPr>
                            </w:pPr>
                          </w:p>
                          <w:p w:rsidR="00B01483" w:rsidRPr="00103622" w:rsidRDefault="00B0148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01483" w:rsidRDefault="00B0148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01483" w:rsidRDefault="00B01483" w:rsidP="00B8304E">
                            <w:pPr>
                              <w:jc w:val="center"/>
                              <w:rPr>
                                <w:rFonts w:ascii="Century Gothic" w:hAnsi="Century Gothic" w:cs="Arial"/>
                                <w:b/>
                                <w:sz w:val="28"/>
                                <w:szCs w:val="32"/>
                              </w:rPr>
                            </w:pPr>
                          </w:p>
                          <w:p w:rsidR="00B01483" w:rsidRDefault="00B01483" w:rsidP="00B8304E">
                            <w:pPr>
                              <w:jc w:val="center"/>
                              <w:rPr>
                                <w:rFonts w:ascii="Century Gothic" w:hAnsi="Century Gothic" w:cs="Arial"/>
                                <w:b/>
                                <w:sz w:val="28"/>
                                <w:szCs w:val="32"/>
                              </w:rPr>
                            </w:pPr>
                          </w:p>
                          <w:p w:rsidR="00B01483" w:rsidRPr="00D94CE2" w:rsidRDefault="00B0148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1483" w:rsidRPr="00D94CE2" w:rsidRDefault="00B0148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01483" w:rsidRPr="00F40D69" w:rsidRDefault="00B01483" w:rsidP="00B8304E">
                            <w:pPr>
                              <w:ind w:left="142"/>
                              <w:jc w:val="center"/>
                              <w:rPr>
                                <w:rFonts w:ascii="Century Gothic" w:hAnsi="Century Gothic" w:cs="Arial"/>
                                <w:b/>
                                <w:sz w:val="28"/>
                                <w:szCs w:val="28"/>
                              </w:rPr>
                            </w:pPr>
                          </w:p>
                          <w:p w:rsidR="00B01483" w:rsidRDefault="00B01483" w:rsidP="00B8304E">
                            <w:pPr>
                              <w:ind w:left="142"/>
                              <w:jc w:val="center"/>
                              <w:rPr>
                                <w:rFonts w:ascii="Century Gothic" w:hAnsi="Century Gothic" w:cs="Arial"/>
                                <w:b/>
                                <w:sz w:val="28"/>
                                <w:szCs w:val="28"/>
                                <w:lang w:val="es-MX"/>
                              </w:rPr>
                            </w:pPr>
                          </w:p>
                          <w:p w:rsidR="00B01483" w:rsidRPr="00103622" w:rsidRDefault="00B0148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1483" w:rsidRPr="005F6C94" w:rsidRDefault="00B01483" w:rsidP="00B8304E">
                            <w:pPr>
                              <w:ind w:left="142"/>
                              <w:rPr>
                                <w:rFonts w:ascii="Century Gothic" w:hAnsi="Century Gothic"/>
                                <w:b/>
                                <w:sz w:val="28"/>
                                <w:szCs w:val="28"/>
                                <w:lang w:val="es-MX"/>
                              </w:rPr>
                            </w:pPr>
                          </w:p>
                          <w:p w:rsidR="00B01483" w:rsidRPr="00D94CE2" w:rsidRDefault="00B01483"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01483">
                              <w:rPr>
                                <w:rFonts w:ascii="Century Gothic" w:hAnsi="Century Gothic" w:cs="Century Gothic"/>
                                <w:b/>
                                <w:bCs/>
                                <w:color w:val="FF0000"/>
                                <w:sz w:val="28"/>
                                <w:szCs w:val="28"/>
                              </w:rPr>
                              <w:t>SERVICIO DE MANTENIMIENTO Y ADECUACIÓN DE BALANZAS DE LLENADO DE GLP PLANTA POTOSÍ</w:t>
                            </w:r>
                            <w:r w:rsidRPr="0033621D">
                              <w:rPr>
                                <w:rFonts w:ascii="Century Gothic" w:hAnsi="Century Gothic" w:cs="Century Gothic"/>
                                <w:b/>
                                <w:bCs/>
                                <w:color w:val="FF0000"/>
                                <w:sz w:val="28"/>
                                <w:szCs w:val="28"/>
                              </w:rPr>
                              <w:t>.</w:t>
                            </w:r>
                          </w:p>
                          <w:p w:rsidR="00B01483" w:rsidRPr="00D94CE2" w:rsidRDefault="00B01483" w:rsidP="00DE158E">
                            <w:pPr>
                              <w:jc w:val="center"/>
                              <w:rPr>
                                <w:rFonts w:ascii="Century Gothic" w:hAnsi="Century Gothic" w:cs="Century Gothic"/>
                                <w:b/>
                                <w:bCs/>
                                <w:color w:val="FF0000"/>
                                <w:sz w:val="28"/>
                                <w:szCs w:val="28"/>
                              </w:rPr>
                            </w:pPr>
                          </w:p>
                          <w:p w:rsidR="00B01483" w:rsidRPr="00D94CE2" w:rsidRDefault="00B01483"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27</w:t>
                            </w:r>
                            <w:r w:rsidRPr="00BF7798">
                              <w:rPr>
                                <w:rFonts w:ascii="Century Gothic" w:hAnsi="Century Gothic" w:cs="Century Gothic"/>
                                <w:b/>
                                <w:bCs/>
                                <w:color w:val="FF0000"/>
                                <w:sz w:val="28"/>
                                <w:szCs w:val="28"/>
                              </w:rPr>
                              <w:t>-1</w:t>
                            </w:r>
                            <w:r>
                              <w:rPr>
                                <w:rFonts w:ascii="Century Gothic" w:hAnsi="Century Gothic" w:cs="Century Gothic"/>
                                <w:b/>
                                <w:bCs/>
                                <w:color w:val="FF0000"/>
                                <w:sz w:val="28"/>
                                <w:szCs w:val="28"/>
                              </w:rPr>
                              <w:t>8</w:t>
                            </w:r>
                          </w:p>
                          <w:p w:rsidR="00B01483" w:rsidRPr="00D94CE2" w:rsidRDefault="00B01483" w:rsidP="00DE158E">
                            <w:pPr>
                              <w:jc w:val="center"/>
                              <w:rPr>
                                <w:rFonts w:ascii="Century Gothic" w:hAnsi="Century Gothic" w:cs="Century Gothic"/>
                                <w:b/>
                                <w:bCs/>
                                <w:color w:val="FF0000"/>
                                <w:sz w:val="28"/>
                                <w:szCs w:val="28"/>
                              </w:rPr>
                            </w:pPr>
                          </w:p>
                          <w:p w:rsidR="00B01483" w:rsidRPr="00D94CE2" w:rsidRDefault="00B01483" w:rsidP="00DE158E">
                            <w:pPr>
                              <w:jc w:val="center"/>
                              <w:rPr>
                                <w:rFonts w:ascii="Century Gothic" w:hAnsi="Century Gothic" w:cs="Century Gothic"/>
                                <w:b/>
                                <w:bCs/>
                                <w:color w:val="FF0000"/>
                                <w:sz w:val="28"/>
                                <w:szCs w:val="28"/>
                              </w:rPr>
                            </w:pPr>
                          </w:p>
                          <w:p w:rsidR="00B01483" w:rsidRPr="00D94CE2" w:rsidRDefault="00B01483"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01483" w:rsidRPr="00103622" w:rsidRDefault="00B01483" w:rsidP="00B8304E">
                            <w:pPr>
                              <w:jc w:val="center"/>
                              <w:rPr>
                                <w:rFonts w:ascii="Century Gothic" w:hAnsi="Century Gothic"/>
                                <w:sz w:val="32"/>
                                <w:szCs w:val="32"/>
                                <w:lang w:val="es-ES_tradnl"/>
                              </w:rPr>
                            </w:pPr>
                          </w:p>
                          <w:p w:rsidR="00B01483" w:rsidRPr="00103622" w:rsidRDefault="00B01483" w:rsidP="00B8304E">
                            <w:pPr>
                              <w:ind w:right="930"/>
                              <w:jc w:val="center"/>
                              <w:rPr>
                                <w:rFonts w:ascii="Century Gothic" w:hAnsi="Century Gothic"/>
                                <w:sz w:val="32"/>
                                <w:szCs w:val="32"/>
                                <w:lang w:val="es-ES_tradnl"/>
                              </w:rPr>
                            </w:pPr>
                          </w:p>
                          <w:p w:rsidR="00B01483" w:rsidRPr="00103622" w:rsidRDefault="00B01483" w:rsidP="00B8304E">
                            <w:pPr>
                              <w:ind w:right="930"/>
                              <w:jc w:val="center"/>
                              <w:rPr>
                                <w:rFonts w:ascii="Century Gothic" w:hAnsi="Century Gothic"/>
                                <w:sz w:val="32"/>
                                <w:szCs w:val="32"/>
                                <w:lang w:val="es-ES_tradnl"/>
                              </w:rPr>
                            </w:pPr>
                          </w:p>
                          <w:p w:rsidR="00B01483" w:rsidRDefault="00B01483" w:rsidP="00B8304E">
                            <w:pPr>
                              <w:ind w:right="930"/>
                              <w:jc w:val="center"/>
                              <w:rPr>
                                <w:rFonts w:ascii="Century Gothic" w:hAnsi="Century Gothic"/>
                                <w:lang w:val="es-ES_tradnl"/>
                              </w:rPr>
                            </w:pPr>
                          </w:p>
                          <w:p w:rsidR="00B01483" w:rsidRPr="009C5A35" w:rsidRDefault="00B0148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B01483" w:rsidRDefault="00B0148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1483" w:rsidRDefault="00B01483" w:rsidP="00B8304E">
                      <w:pPr>
                        <w:ind w:left="142"/>
                        <w:jc w:val="center"/>
                        <w:rPr>
                          <w:rFonts w:ascii="Verdana" w:hAnsi="Verdana"/>
                          <w:b/>
                        </w:rPr>
                      </w:pPr>
                    </w:p>
                    <w:p w:rsidR="00B01483" w:rsidRDefault="00B0148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1483" w:rsidRPr="00103622" w:rsidRDefault="00B01483" w:rsidP="00B8304E">
                      <w:pPr>
                        <w:ind w:left="142"/>
                        <w:jc w:val="center"/>
                        <w:rPr>
                          <w:rFonts w:ascii="Century Gothic" w:hAnsi="Century Gothic" w:cs="Arial"/>
                          <w:b/>
                          <w:sz w:val="32"/>
                          <w:szCs w:val="32"/>
                          <w:lang w:val="es-MX"/>
                        </w:rPr>
                      </w:pPr>
                    </w:p>
                    <w:p w:rsidR="00B01483" w:rsidRPr="00103622" w:rsidRDefault="00B0148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01483" w:rsidRDefault="00B0148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01483" w:rsidRDefault="00B01483" w:rsidP="00B8304E">
                      <w:pPr>
                        <w:jc w:val="center"/>
                        <w:rPr>
                          <w:rFonts w:ascii="Century Gothic" w:hAnsi="Century Gothic" w:cs="Arial"/>
                          <w:b/>
                          <w:sz w:val="28"/>
                          <w:szCs w:val="32"/>
                        </w:rPr>
                      </w:pPr>
                    </w:p>
                    <w:p w:rsidR="00B01483" w:rsidRDefault="00B01483" w:rsidP="00B8304E">
                      <w:pPr>
                        <w:jc w:val="center"/>
                        <w:rPr>
                          <w:rFonts w:ascii="Century Gothic" w:hAnsi="Century Gothic" w:cs="Arial"/>
                          <w:b/>
                          <w:sz w:val="28"/>
                          <w:szCs w:val="32"/>
                        </w:rPr>
                      </w:pPr>
                    </w:p>
                    <w:p w:rsidR="00B01483" w:rsidRPr="00D94CE2" w:rsidRDefault="00B0148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1483" w:rsidRPr="00D94CE2" w:rsidRDefault="00B0148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01483" w:rsidRPr="00F40D69" w:rsidRDefault="00B01483" w:rsidP="00B8304E">
                      <w:pPr>
                        <w:ind w:left="142"/>
                        <w:jc w:val="center"/>
                        <w:rPr>
                          <w:rFonts w:ascii="Century Gothic" w:hAnsi="Century Gothic" w:cs="Arial"/>
                          <w:b/>
                          <w:sz w:val="28"/>
                          <w:szCs w:val="28"/>
                        </w:rPr>
                      </w:pPr>
                    </w:p>
                    <w:p w:rsidR="00B01483" w:rsidRDefault="00B01483" w:rsidP="00B8304E">
                      <w:pPr>
                        <w:ind w:left="142"/>
                        <w:jc w:val="center"/>
                        <w:rPr>
                          <w:rFonts w:ascii="Century Gothic" w:hAnsi="Century Gothic" w:cs="Arial"/>
                          <w:b/>
                          <w:sz w:val="28"/>
                          <w:szCs w:val="28"/>
                          <w:lang w:val="es-MX"/>
                        </w:rPr>
                      </w:pPr>
                    </w:p>
                    <w:p w:rsidR="00B01483" w:rsidRPr="00103622" w:rsidRDefault="00B0148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1483" w:rsidRPr="005F6C94" w:rsidRDefault="00B01483" w:rsidP="00B8304E">
                      <w:pPr>
                        <w:ind w:left="142"/>
                        <w:rPr>
                          <w:rFonts w:ascii="Century Gothic" w:hAnsi="Century Gothic"/>
                          <w:b/>
                          <w:sz w:val="28"/>
                          <w:szCs w:val="28"/>
                          <w:lang w:val="es-MX"/>
                        </w:rPr>
                      </w:pPr>
                    </w:p>
                    <w:p w:rsidR="00B01483" w:rsidRPr="00D94CE2" w:rsidRDefault="00B01483"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01483">
                        <w:rPr>
                          <w:rFonts w:ascii="Century Gothic" w:hAnsi="Century Gothic" w:cs="Century Gothic"/>
                          <w:b/>
                          <w:bCs/>
                          <w:color w:val="FF0000"/>
                          <w:sz w:val="28"/>
                          <w:szCs w:val="28"/>
                        </w:rPr>
                        <w:t>SERVICIO DE MANTENIMIENTO Y ADECUACIÓN DE BALANZAS DE LLENADO DE GLP PLANTA POTOSÍ</w:t>
                      </w:r>
                      <w:r w:rsidRPr="0033621D">
                        <w:rPr>
                          <w:rFonts w:ascii="Century Gothic" w:hAnsi="Century Gothic" w:cs="Century Gothic"/>
                          <w:b/>
                          <w:bCs/>
                          <w:color w:val="FF0000"/>
                          <w:sz w:val="28"/>
                          <w:szCs w:val="28"/>
                        </w:rPr>
                        <w:t>.</w:t>
                      </w:r>
                    </w:p>
                    <w:p w:rsidR="00B01483" w:rsidRPr="00D94CE2" w:rsidRDefault="00B01483" w:rsidP="00DE158E">
                      <w:pPr>
                        <w:jc w:val="center"/>
                        <w:rPr>
                          <w:rFonts w:ascii="Century Gothic" w:hAnsi="Century Gothic" w:cs="Century Gothic"/>
                          <w:b/>
                          <w:bCs/>
                          <w:color w:val="FF0000"/>
                          <w:sz w:val="28"/>
                          <w:szCs w:val="28"/>
                        </w:rPr>
                      </w:pPr>
                    </w:p>
                    <w:p w:rsidR="00B01483" w:rsidRPr="00D94CE2" w:rsidRDefault="00B01483"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27</w:t>
                      </w:r>
                      <w:r w:rsidRPr="00BF7798">
                        <w:rPr>
                          <w:rFonts w:ascii="Century Gothic" w:hAnsi="Century Gothic" w:cs="Century Gothic"/>
                          <w:b/>
                          <w:bCs/>
                          <w:color w:val="FF0000"/>
                          <w:sz w:val="28"/>
                          <w:szCs w:val="28"/>
                        </w:rPr>
                        <w:t>-1</w:t>
                      </w:r>
                      <w:r>
                        <w:rPr>
                          <w:rFonts w:ascii="Century Gothic" w:hAnsi="Century Gothic" w:cs="Century Gothic"/>
                          <w:b/>
                          <w:bCs/>
                          <w:color w:val="FF0000"/>
                          <w:sz w:val="28"/>
                          <w:szCs w:val="28"/>
                        </w:rPr>
                        <w:t>8</w:t>
                      </w:r>
                    </w:p>
                    <w:p w:rsidR="00B01483" w:rsidRPr="00D94CE2" w:rsidRDefault="00B01483" w:rsidP="00DE158E">
                      <w:pPr>
                        <w:jc w:val="center"/>
                        <w:rPr>
                          <w:rFonts w:ascii="Century Gothic" w:hAnsi="Century Gothic" w:cs="Century Gothic"/>
                          <w:b/>
                          <w:bCs/>
                          <w:color w:val="FF0000"/>
                          <w:sz w:val="28"/>
                          <w:szCs w:val="28"/>
                        </w:rPr>
                      </w:pPr>
                    </w:p>
                    <w:p w:rsidR="00B01483" w:rsidRPr="00D94CE2" w:rsidRDefault="00B01483" w:rsidP="00DE158E">
                      <w:pPr>
                        <w:jc w:val="center"/>
                        <w:rPr>
                          <w:rFonts w:ascii="Century Gothic" w:hAnsi="Century Gothic" w:cs="Century Gothic"/>
                          <w:b/>
                          <w:bCs/>
                          <w:color w:val="FF0000"/>
                          <w:sz w:val="28"/>
                          <w:szCs w:val="28"/>
                        </w:rPr>
                      </w:pPr>
                    </w:p>
                    <w:p w:rsidR="00B01483" w:rsidRPr="00D94CE2" w:rsidRDefault="00B01483"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01483" w:rsidRPr="00103622" w:rsidRDefault="00B01483" w:rsidP="00B8304E">
                      <w:pPr>
                        <w:jc w:val="center"/>
                        <w:rPr>
                          <w:rFonts w:ascii="Century Gothic" w:hAnsi="Century Gothic"/>
                          <w:sz w:val="32"/>
                          <w:szCs w:val="32"/>
                          <w:lang w:val="es-ES_tradnl"/>
                        </w:rPr>
                      </w:pPr>
                    </w:p>
                    <w:p w:rsidR="00B01483" w:rsidRPr="00103622" w:rsidRDefault="00B01483" w:rsidP="00B8304E">
                      <w:pPr>
                        <w:ind w:right="930"/>
                        <w:jc w:val="center"/>
                        <w:rPr>
                          <w:rFonts w:ascii="Century Gothic" w:hAnsi="Century Gothic"/>
                          <w:sz w:val="32"/>
                          <w:szCs w:val="32"/>
                          <w:lang w:val="es-ES_tradnl"/>
                        </w:rPr>
                      </w:pPr>
                    </w:p>
                    <w:p w:rsidR="00B01483" w:rsidRPr="00103622" w:rsidRDefault="00B01483" w:rsidP="00B8304E">
                      <w:pPr>
                        <w:ind w:right="930"/>
                        <w:jc w:val="center"/>
                        <w:rPr>
                          <w:rFonts w:ascii="Century Gothic" w:hAnsi="Century Gothic"/>
                          <w:sz w:val="32"/>
                          <w:szCs w:val="32"/>
                          <w:lang w:val="es-ES_tradnl"/>
                        </w:rPr>
                      </w:pPr>
                    </w:p>
                    <w:p w:rsidR="00B01483" w:rsidRDefault="00B01483" w:rsidP="00B8304E">
                      <w:pPr>
                        <w:ind w:right="930"/>
                        <w:jc w:val="center"/>
                        <w:rPr>
                          <w:rFonts w:ascii="Century Gothic" w:hAnsi="Century Gothic"/>
                          <w:lang w:val="es-ES_tradnl"/>
                        </w:rPr>
                      </w:pPr>
                    </w:p>
                    <w:p w:rsidR="00B01483" w:rsidRPr="009C5A35" w:rsidRDefault="00B0148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1483" w:rsidRPr="00AD6AF2" w:rsidRDefault="00B01483" w:rsidP="00B26F20">
                            <w:pPr>
                              <w:ind w:right="930"/>
                              <w:jc w:val="center"/>
                              <w:rPr>
                                <w:rFonts w:ascii="Century Gothic" w:hAnsi="Century Gothic"/>
                                <w:sz w:val="14"/>
                                <w:lang w:val="es-ES_tradnl"/>
                              </w:rPr>
                            </w:pPr>
                          </w:p>
                          <w:p w:rsidR="00B01483" w:rsidRDefault="00B0148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B01483" w:rsidRPr="00AD6AF2" w:rsidRDefault="00B0148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01483" w:rsidRPr="00AD6AF2" w:rsidRDefault="00B01483" w:rsidP="00B26F20">
                      <w:pPr>
                        <w:ind w:right="930"/>
                        <w:jc w:val="center"/>
                        <w:rPr>
                          <w:rFonts w:ascii="Century Gothic" w:hAnsi="Century Gothic"/>
                          <w:sz w:val="14"/>
                          <w:lang w:val="es-ES_tradnl"/>
                        </w:rPr>
                      </w:pPr>
                    </w:p>
                    <w:p w:rsidR="00B01483" w:rsidRDefault="00B0148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B01483" w:rsidRPr="00AD6AF2" w:rsidRDefault="00B0148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DE158E" w:rsidRDefault="00B8304E" w:rsidP="00DE158E">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9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8"/>
        <w:gridCol w:w="282"/>
        <w:gridCol w:w="4437"/>
      </w:tblGrid>
      <w:tr w:rsidR="00DE158E" w:rsidRPr="00552079" w:rsidTr="00C60C4A">
        <w:trPr>
          <w:trHeight w:val="242"/>
        </w:trPr>
        <w:tc>
          <w:tcPr>
            <w:tcW w:w="4378"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2"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37"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PRECIO EVALUADO MAS BAJO</w:t>
            </w:r>
            <w:r>
              <w:rPr>
                <w:rFonts w:asciiTheme="minorHAnsi" w:eastAsia="Calibri" w:hAnsiTheme="minorHAnsi" w:cstheme="minorHAnsi"/>
                <w:b/>
                <w:i/>
              </w:rPr>
              <w:t xml:space="preserve"> </w:t>
            </w:r>
          </w:p>
        </w:tc>
      </w:tr>
      <w:tr w:rsidR="00DE158E" w:rsidRPr="00552079" w:rsidTr="00C60C4A">
        <w:trPr>
          <w:trHeight w:val="242"/>
        </w:trPr>
        <w:tc>
          <w:tcPr>
            <w:tcW w:w="4378"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2"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37"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DE158E" w:rsidRPr="00552079" w:rsidTr="00C60C4A">
        <w:trPr>
          <w:trHeight w:val="242"/>
        </w:trPr>
        <w:tc>
          <w:tcPr>
            <w:tcW w:w="4378"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2"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37" w:type="dxa"/>
            <w:tcBorders>
              <w:top w:val="single" w:sz="4" w:space="0" w:color="auto"/>
              <w:left w:val="single" w:sz="4" w:space="0" w:color="auto"/>
              <w:bottom w:val="single" w:sz="4" w:space="0" w:color="auto"/>
            </w:tcBorders>
            <w:shd w:val="clear" w:color="auto" w:fill="auto"/>
            <w:vAlign w:val="center"/>
          </w:tcPr>
          <w:p w:rsidR="00DE158E" w:rsidRPr="00966005" w:rsidRDefault="00B01483" w:rsidP="00DE158E">
            <w:pPr>
              <w:rPr>
                <w:rFonts w:asciiTheme="minorHAnsi" w:eastAsia="Calibri" w:hAnsiTheme="minorHAnsi" w:cstheme="minorHAnsi"/>
                <w:b/>
                <w:i/>
              </w:rPr>
            </w:pPr>
            <w:r>
              <w:rPr>
                <w:rFonts w:asciiTheme="minorHAnsi" w:eastAsia="Calibri" w:hAnsiTheme="minorHAnsi" w:cstheme="minorHAnsi"/>
                <w:b/>
                <w:i/>
              </w:rPr>
              <w:t>ORDEN DE SERVICIO</w:t>
            </w:r>
          </w:p>
        </w:tc>
      </w:tr>
      <w:tr w:rsidR="00DE158E" w:rsidRPr="00552079" w:rsidTr="00C60C4A">
        <w:trPr>
          <w:trHeight w:val="242"/>
        </w:trPr>
        <w:tc>
          <w:tcPr>
            <w:tcW w:w="4378"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2"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37"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DE158E" w:rsidRDefault="00DE158E" w:rsidP="00DE158E">
      <w:pPr>
        <w:jc w:val="center"/>
        <w:rPr>
          <w:rFonts w:asciiTheme="minorHAnsi" w:hAnsiTheme="minorHAnsi" w:cstheme="minorHAnsi"/>
          <w:b/>
          <w:sz w:val="8"/>
          <w:szCs w:val="22"/>
        </w:rPr>
      </w:pPr>
    </w:p>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XSpec="center" w:tblpY="153"/>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92"/>
        <w:gridCol w:w="1282"/>
        <w:gridCol w:w="1077"/>
        <w:gridCol w:w="3289"/>
      </w:tblGrid>
      <w:tr w:rsidR="00DE158E" w:rsidRPr="00552079" w:rsidTr="00C60C4A">
        <w:trPr>
          <w:trHeight w:val="377"/>
        </w:trPr>
        <w:tc>
          <w:tcPr>
            <w:tcW w:w="9074" w:type="dxa"/>
            <w:gridSpan w:val="5"/>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E158E" w:rsidRPr="00552079" w:rsidTr="00C60C4A">
        <w:trPr>
          <w:trHeight w:val="377"/>
        </w:trPr>
        <w:tc>
          <w:tcPr>
            <w:tcW w:w="434" w:type="dxa"/>
            <w:shd w:val="clear" w:color="auto" w:fill="D9D9D9"/>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2"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9" w:type="dxa"/>
            <w:gridSpan w:val="2"/>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87"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E158E" w:rsidRPr="00552079" w:rsidTr="00C60C4A">
        <w:trPr>
          <w:trHeight w:val="58"/>
        </w:trPr>
        <w:tc>
          <w:tcPr>
            <w:tcW w:w="434" w:type="dxa"/>
          </w:tcPr>
          <w:p w:rsidR="00DE158E" w:rsidRPr="00552079" w:rsidRDefault="00DE158E" w:rsidP="00DE158E">
            <w:pPr>
              <w:rPr>
                <w:rFonts w:asciiTheme="minorHAnsi" w:hAnsiTheme="minorHAnsi" w:cstheme="minorHAnsi"/>
                <w:sz w:val="22"/>
                <w:szCs w:val="22"/>
              </w:rPr>
            </w:pPr>
          </w:p>
        </w:tc>
        <w:tc>
          <w:tcPr>
            <w:tcW w:w="2992" w:type="dxa"/>
          </w:tcPr>
          <w:p w:rsidR="00DE158E" w:rsidRPr="00552079" w:rsidRDefault="00DE158E" w:rsidP="00DE158E">
            <w:pPr>
              <w:rPr>
                <w:rFonts w:asciiTheme="minorHAnsi" w:hAnsiTheme="minorHAnsi" w:cstheme="minorHAnsi"/>
                <w:sz w:val="22"/>
                <w:szCs w:val="22"/>
              </w:rPr>
            </w:pPr>
          </w:p>
        </w:tc>
        <w:tc>
          <w:tcPr>
            <w:tcW w:w="2359" w:type="dxa"/>
            <w:gridSpan w:val="2"/>
          </w:tcPr>
          <w:p w:rsidR="00DE158E" w:rsidRPr="00552079" w:rsidRDefault="00DE158E" w:rsidP="00DE158E">
            <w:pPr>
              <w:rPr>
                <w:rFonts w:asciiTheme="minorHAnsi" w:hAnsiTheme="minorHAnsi" w:cstheme="minorHAnsi"/>
                <w:sz w:val="22"/>
                <w:szCs w:val="22"/>
                <w:highlight w:val="yellow"/>
              </w:rPr>
            </w:pPr>
          </w:p>
        </w:tc>
        <w:tc>
          <w:tcPr>
            <w:tcW w:w="3287" w:type="dxa"/>
          </w:tcPr>
          <w:p w:rsidR="00DE158E" w:rsidRPr="00552079" w:rsidRDefault="00DE158E" w:rsidP="00DE158E">
            <w:pPr>
              <w:rPr>
                <w:rFonts w:asciiTheme="minorHAnsi" w:hAnsiTheme="minorHAnsi" w:cstheme="minorHAnsi"/>
                <w:sz w:val="22"/>
                <w:szCs w:val="22"/>
              </w:rPr>
            </w:pPr>
          </w:p>
        </w:tc>
      </w:tr>
      <w:tr w:rsidR="00DF22FE" w:rsidRPr="00552079" w:rsidTr="00C60C4A">
        <w:trPr>
          <w:trHeight w:val="276"/>
        </w:trPr>
        <w:tc>
          <w:tcPr>
            <w:tcW w:w="434"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2" w:type="dxa"/>
            <w:vAlign w:val="center"/>
          </w:tcPr>
          <w:p w:rsidR="00DE158E" w:rsidRPr="00552079" w:rsidRDefault="00DE158E" w:rsidP="00DE158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82"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6"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color w:val="000000"/>
                <w:sz w:val="22"/>
                <w:szCs w:val="22"/>
              </w:rPr>
            </w:pPr>
          </w:p>
        </w:tc>
        <w:tc>
          <w:tcPr>
            <w:tcW w:w="3287" w:type="dxa"/>
            <w:vAlign w:val="center"/>
          </w:tcPr>
          <w:p w:rsidR="00DE158E" w:rsidRPr="001C15EE" w:rsidRDefault="00DE158E" w:rsidP="00DE158E">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DE158E" w:rsidRPr="00552079" w:rsidTr="00C60C4A">
        <w:trPr>
          <w:trHeight w:val="142"/>
        </w:trPr>
        <w:tc>
          <w:tcPr>
            <w:tcW w:w="434" w:type="dxa"/>
            <w:vAlign w:val="center"/>
          </w:tcPr>
          <w:p w:rsidR="00DE158E" w:rsidRPr="00552079" w:rsidRDefault="00DE158E" w:rsidP="00DE158E">
            <w:pPr>
              <w:rPr>
                <w:rFonts w:asciiTheme="minorHAnsi" w:hAnsiTheme="minorHAnsi" w:cstheme="minorHAnsi"/>
                <w:sz w:val="22"/>
                <w:szCs w:val="22"/>
              </w:rPr>
            </w:pPr>
          </w:p>
        </w:tc>
        <w:tc>
          <w:tcPr>
            <w:tcW w:w="2992" w:type="dxa"/>
            <w:vAlign w:val="center"/>
          </w:tcPr>
          <w:p w:rsidR="00DE158E" w:rsidRPr="00552079" w:rsidRDefault="00DE158E" w:rsidP="00DE158E">
            <w:pPr>
              <w:jc w:val="both"/>
              <w:rPr>
                <w:rFonts w:asciiTheme="minorHAnsi" w:hAnsiTheme="minorHAnsi" w:cstheme="minorHAnsi"/>
                <w:sz w:val="22"/>
                <w:szCs w:val="22"/>
              </w:rPr>
            </w:pPr>
          </w:p>
        </w:tc>
        <w:tc>
          <w:tcPr>
            <w:tcW w:w="2359" w:type="dxa"/>
            <w:gridSpan w:val="2"/>
          </w:tcPr>
          <w:p w:rsidR="00DE158E" w:rsidRPr="00552079" w:rsidRDefault="00DE158E" w:rsidP="00DE158E">
            <w:pPr>
              <w:jc w:val="center"/>
              <w:rPr>
                <w:rFonts w:asciiTheme="minorHAnsi" w:hAnsiTheme="minorHAnsi" w:cstheme="minorHAnsi"/>
                <w:sz w:val="22"/>
                <w:szCs w:val="22"/>
              </w:rPr>
            </w:pPr>
          </w:p>
        </w:tc>
        <w:tc>
          <w:tcPr>
            <w:tcW w:w="3287" w:type="dxa"/>
          </w:tcPr>
          <w:p w:rsidR="00DE158E" w:rsidRPr="00552079" w:rsidRDefault="00DE158E" w:rsidP="00DE158E">
            <w:pPr>
              <w:jc w:val="both"/>
              <w:rPr>
                <w:rFonts w:asciiTheme="minorHAnsi" w:hAnsiTheme="minorHAnsi" w:cstheme="minorHAnsi"/>
                <w:sz w:val="22"/>
                <w:szCs w:val="22"/>
              </w:rPr>
            </w:pPr>
          </w:p>
        </w:tc>
      </w:tr>
      <w:tr w:rsidR="00DF22FE" w:rsidRPr="00552079" w:rsidTr="00C60C4A">
        <w:trPr>
          <w:trHeight w:val="398"/>
        </w:trPr>
        <w:tc>
          <w:tcPr>
            <w:tcW w:w="434"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2</w:t>
            </w:r>
          </w:p>
        </w:tc>
        <w:tc>
          <w:tcPr>
            <w:tcW w:w="2992" w:type="dxa"/>
            <w:vAlign w:val="center"/>
          </w:tcPr>
          <w:p w:rsidR="00DE158E" w:rsidRPr="00552079" w:rsidRDefault="00DE158E" w:rsidP="00DE158E">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82"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Fecha:</w:t>
            </w:r>
          </w:p>
        </w:tc>
        <w:tc>
          <w:tcPr>
            <w:tcW w:w="1076"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Hora</w:t>
            </w:r>
          </w:p>
        </w:tc>
        <w:tc>
          <w:tcPr>
            <w:tcW w:w="3287" w:type="dxa"/>
            <w:vAlign w:val="center"/>
          </w:tcPr>
          <w:p w:rsidR="00DE158E" w:rsidRPr="00990648" w:rsidRDefault="00DE158E" w:rsidP="00DE158E">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DF22FE" w:rsidRPr="00552079" w:rsidTr="00C60C4A">
        <w:trPr>
          <w:trHeight w:val="398"/>
        </w:trPr>
        <w:tc>
          <w:tcPr>
            <w:tcW w:w="434"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3</w:t>
            </w:r>
          </w:p>
        </w:tc>
        <w:tc>
          <w:tcPr>
            <w:tcW w:w="2992" w:type="dxa"/>
            <w:vAlign w:val="center"/>
          </w:tcPr>
          <w:p w:rsidR="00DE158E" w:rsidRPr="00A72F2D" w:rsidRDefault="00DE158E" w:rsidP="00DE158E">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82"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6"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DE158E" w:rsidP="00DE158E">
            <w:pPr>
              <w:jc w:val="center"/>
              <w:rPr>
                <w:rFonts w:asciiTheme="minorHAnsi" w:hAnsiTheme="minorHAnsi" w:cstheme="minorHAnsi"/>
                <w:sz w:val="22"/>
                <w:szCs w:val="22"/>
              </w:rPr>
            </w:pPr>
          </w:p>
        </w:tc>
        <w:tc>
          <w:tcPr>
            <w:tcW w:w="3287" w:type="dxa"/>
            <w:vAlign w:val="center"/>
          </w:tcPr>
          <w:p w:rsidR="00DE158E" w:rsidRPr="00405640" w:rsidRDefault="002B1492" w:rsidP="00DE158E">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DE158E" w:rsidRPr="00552079" w:rsidTr="00C60C4A">
        <w:trPr>
          <w:trHeight w:val="59"/>
        </w:trPr>
        <w:tc>
          <w:tcPr>
            <w:tcW w:w="434" w:type="dxa"/>
            <w:vAlign w:val="center"/>
          </w:tcPr>
          <w:p w:rsidR="00DE158E" w:rsidRPr="00552079" w:rsidRDefault="00DE158E" w:rsidP="00DE158E">
            <w:pPr>
              <w:jc w:val="center"/>
              <w:rPr>
                <w:rFonts w:asciiTheme="minorHAnsi" w:hAnsiTheme="minorHAnsi" w:cstheme="minorHAnsi"/>
                <w:sz w:val="22"/>
                <w:szCs w:val="22"/>
              </w:rPr>
            </w:pPr>
          </w:p>
        </w:tc>
        <w:tc>
          <w:tcPr>
            <w:tcW w:w="2992" w:type="dxa"/>
            <w:vAlign w:val="center"/>
          </w:tcPr>
          <w:p w:rsidR="00DE158E" w:rsidRPr="00A72F2D" w:rsidRDefault="00DE158E" w:rsidP="00DE158E">
            <w:pPr>
              <w:rPr>
                <w:rFonts w:asciiTheme="minorHAnsi" w:hAnsiTheme="minorHAnsi" w:cstheme="minorHAnsi"/>
                <w:sz w:val="22"/>
                <w:szCs w:val="22"/>
              </w:rPr>
            </w:pPr>
          </w:p>
        </w:tc>
        <w:tc>
          <w:tcPr>
            <w:tcW w:w="2359" w:type="dxa"/>
            <w:gridSpan w:val="2"/>
          </w:tcPr>
          <w:p w:rsidR="00DE158E" w:rsidRPr="00552079" w:rsidRDefault="00DE158E" w:rsidP="00DE158E">
            <w:pPr>
              <w:rPr>
                <w:rFonts w:asciiTheme="minorHAnsi" w:hAnsiTheme="minorHAnsi" w:cstheme="minorHAnsi"/>
                <w:sz w:val="22"/>
                <w:szCs w:val="22"/>
              </w:rPr>
            </w:pPr>
          </w:p>
        </w:tc>
        <w:tc>
          <w:tcPr>
            <w:tcW w:w="3287" w:type="dxa"/>
            <w:vAlign w:val="center"/>
          </w:tcPr>
          <w:p w:rsidR="00DE158E" w:rsidRPr="00552079" w:rsidRDefault="00DE158E" w:rsidP="00DE158E">
            <w:pPr>
              <w:jc w:val="both"/>
              <w:rPr>
                <w:rFonts w:asciiTheme="minorHAnsi" w:hAnsiTheme="minorHAnsi" w:cstheme="minorHAnsi"/>
                <w:sz w:val="22"/>
                <w:szCs w:val="22"/>
              </w:rPr>
            </w:pPr>
          </w:p>
        </w:tc>
      </w:tr>
      <w:tr w:rsidR="00DF22FE" w:rsidRPr="00552079" w:rsidTr="00C60C4A">
        <w:trPr>
          <w:trHeight w:val="340"/>
        </w:trPr>
        <w:tc>
          <w:tcPr>
            <w:tcW w:w="434"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4</w:t>
            </w:r>
          </w:p>
        </w:tc>
        <w:tc>
          <w:tcPr>
            <w:tcW w:w="2992" w:type="dxa"/>
            <w:vAlign w:val="center"/>
          </w:tcPr>
          <w:p w:rsidR="00DE158E" w:rsidRPr="00A72F2D" w:rsidRDefault="00DE158E" w:rsidP="00DE158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82"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6"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sz w:val="22"/>
                <w:szCs w:val="22"/>
              </w:rPr>
            </w:pPr>
          </w:p>
        </w:tc>
        <w:tc>
          <w:tcPr>
            <w:tcW w:w="3287" w:type="dxa"/>
            <w:vAlign w:val="center"/>
          </w:tcPr>
          <w:p w:rsidR="00DE158E" w:rsidRDefault="002B1492" w:rsidP="002B1492">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DE158E" w:rsidRPr="00552079" w:rsidTr="00C60C4A">
        <w:trPr>
          <w:trHeight w:val="58"/>
        </w:trPr>
        <w:tc>
          <w:tcPr>
            <w:tcW w:w="434" w:type="dxa"/>
            <w:vAlign w:val="center"/>
          </w:tcPr>
          <w:p w:rsidR="00DE158E" w:rsidRPr="00552079" w:rsidRDefault="00DE158E" w:rsidP="00DE158E">
            <w:pPr>
              <w:jc w:val="center"/>
              <w:rPr>
                <w:rFonts w:asciiTheme="minorHAnsi" w:hAnsiTheme="minorHAnsi" w:cstheme="minorHAnsi"/>
                <w:sz w:val="22"/>
                <w:szCs w:val="22"/>
              </w:rPr>
            </w:pPr>
          </w:p>
        </w:tc>
        <w:tc>
          <w:tcPr>
            <w:tcW w:w="2992" w:type="dxa"/>
            <w:vAlign w:val="center"/>
          </w:tcPr>
          <w:p w:rsidR="00DE158E" w:rsidRPr="00552079" w:rsidRDefault="00DE158E" w:rsidP="00DE158E">
            <w:pPr>
              <w:jc w:val="center"/>
              <w:rPr>
                <w:rFonts w:asciiTheme="minorHAnsi" w:hAnsiTheme="minorHAnsi" w:cstheme="minorHAnsi"/>
                <w:sz w:val="22"/>
                <w:szCs w:val="22"/>
              </w:rPr>
            </w:pPr>
          </w:p>
        </w:tc>
        <w:tc>
          <w:tcPr>
            <w:tcW w:w="2359" w:type="dxa"/>
            <w:gridSpan w:val="2"/>
            <w:vAlign w:val="center"/>
          </w:tcPr>
          <w:p w:rsidR="00DE158E" w:rsidRPr="00552079" w:rsidRDefault="00DE158E" w:rsidP="00DE158E">
            <w:pPr>
              <w:jc w:val="center"/>
              <w:rPr>
                <w:rFonts w:asciiTheme="minorHAnsi" w:hAnsiTheme="minorHAnsi" w:cstheme="minorHAnsi"/>
                <w:sz w:val="22"/>
                <w:szCs w:val="22"/>
              </w:rPr>
            </w:pPr>
          </w:p>
        </w:tc>
        <w:tc>
          <w:tcPr>
            <w:tcW w:w="3287" w:type="dxa"/>
            <w:vAlign w:val="center"/>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C60C4A">
        <w:trPr>
          <w:trHeight w:val="340"/>
        </w:trPr>
        <w:tc>
          <w:tcPr>
            <w:tcW w:w="434"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5</w:t>
            </w:r>
          </w:p>
        </w:tc>
        <w:tc>
          <w:tcPr>
            <w:tcW w:w="2992"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82"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8F700D" w:rsidP="008F700D">
            <w:pPr>
              <w:rPr>
                <w:rFonts w:asciiTheme="minorHAnsi" w:hAnsiTheme="minorHAnsi" w:cstheme="minorHAnsi"/>
                <w:sz w:val="22"/>
                <w:szCs w:val="22"/>
              </w:rPr>
            </w:pPr>
            <w:r>
              <w:rPr>
                <w:rFonts w:asciiTheme="minorHAnsi" w:hAnsiTheme="minorHAnsi" w:cstheme="minorHAnsi"/>
                <w:sz w:val="22"/>
                <w:szCs w:val="22"/>
              </w:rPr>
              <w:t>04</w:t>
            </w:r>
            <w:r w:rsidR="00DE158E">
              <w:rPr>
                <w:rFonts w:asciiTheme="minorHAnsi" w:hAnsiTheme="minorHAnsi" w:cstheme="minorHAnsi"/>
                <w:sz w:val="22"/>
                <w:szCs w:val="22"/>
              </w:rPr>
              <w:t>/</w:t>
            </w:r>
            <w:r w:rsidR="00A04A68">
              <w:rPr>
                <w:rFonts w:asciiTheme="minorHAnsi" w:hAnsiTheme="minorHAnsi" w:cstheme="minorHAnsi"/>
                <w:sz w:val="22"/>
                <w:szCs w:val="22"/>
              </w:rPr>
              <w:t>0</w:t>
            </w:r>
            <w:r>
              <w:rPr>
                <w:rFonts w:asciiTheme="minorHAnsi" w:hAnsiTheme="minorHAnsi" w:cstheme="minorHAnsi"/>
                <w:sz w:val="22"/>
                <w:szCs w:val="22"/>
              </w:rPr>
              <w:t>6</w:t>
            </w:r>
            <w:r w:rsidR="00DE158E">
              <w:rPr>
                <w:rFonts w:asciiTheme="minorHAnsi" w:hAnsiTheme="minorHAnsi" w:cstheme="minorHAnsi"/>
                <w:sz w:val="22"/>
                <w:szCs w:val="22"/>
              </w:rPr>
              <w:t>/201</w:t>
            </w:r>
            <w:r w:rsidR="00A04A68">
              <w:rPr>
                <w:rFonts w:asciiTheme="minorHAnsi" w:hAnsiTheme="minorHAnsi" w:cstheme="minorHAnsi"/>
                <w:sz w:val="22"/>
                <w:szCs w:val="22"/>
              </w:rPr>
              <w:t>8</w:t>
            </w:r>
          </w:p>
        </w:tc>
        <w:tc>
          <w:tcPr>
            <w:tcW w:w="1076"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8F700D" w:rsidP="008F700D">
            <w:pPr>
              <w:jc w:val="center"/>
              <w:rPr>
                <w:rFonts w:asciiTheme="minorHAnsi" w:hAnsiTheme="minorHAnsi" w:cstheme="minorHAnsi"/>
                <w:sz w:val="22"/>
                <w:szCs w:val="22"/>
              </w:rPr>
            </w:pPr>
            <w:r>
              <w:rPr>
                <w:rFonts w:asciiTheme="minorHAnsi" w:hAnsiTheme="minorHAnsi" w:cstheme="minorHAnsi"/>
                <w:sz w:val="22"/>
                <w:szCs w:val="22"/>
              </w:rPr>
              <w:t>16</w:t>
            </w:r>
            <w:r w:rsidR="00DE158E">
              <w:rPr>
                <w:rFonts w:asciiTheme="minorHAnsi" w:hAnsiTheme="minorHAnsi" w:cstheme="minorHAnsi"/>
                <w:sz w:val="22"/>
                <w:szCs w:val="22"/>
              </w:rPr>
              <w:t>:</w:t>
            </w:r>
            <w:r w:rsidR="00DA07B9">
              <w:rPr>
                <w:rFonts w:asciiTheme="minorHAnsi" w:hAnsiTheme="minorHAnsi" w:cstheme="minorHAnsi"/>
                <w:sz w:val="22"/>
                <w:szCs w:val="22"/>
              </w:rPr>
              <w:t>0</w:t>
            </w:r>
            <w:r w:rsidR="00DE158E">
              <w:rPr>
                <w:rFonts w:asciiTheme="minorHAnsi" w:hAnsiTheme="minorHAnsi" w:cstheme="minorHAnsi"/>
                <w:sz w:val="22"/>
                <w:szCs w:val="22"/>
              </w:rPr>
              <w:t>0</w:t>
            </w:r>
          </w:p>
        </w:tc>
        <w:tc>
          <w:tcPr>
            <w:tcW w:w="3287" w:type="dxa"/>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C60C4A">
        <w:trPr>
          <w:trHeight w:val="58"/>
        </w:trPr>
        <w:tc>
          <w:tcPr>
            <w:tcW w:w="434" w:type="dxa"/>
            <w:vAlign w:val="center"/>
          </w:tcPr>
          <w:p w:rsidR="00DE158E" w:rsidRPr="00552079" w:rsidRDefault="00DE158E" w:rsidP="00DE158E">
            <w:pPr>
              <w:jc w:val="center"/>
              <w:rPr>
                <w:rFonts w:asciiTheme="minorHAnsi" w:hAnsiTheme="minorHAnsi" w:cstheme="minorHAnsi"/>
                <w:sz w:val="22"/>
                <w:szCs w:val="22"/>
              </w:rPr>
            </w:pPr>
          </w:p>
        </w:tc>
        <w:tc>
          <w:tcPr>
            <w:tcW w:w="2992" w:type="dxa"/>
            <w:vAlign w:val="center"/>
          </w:tcPr>
          <w:p w:rsidR="00DE158E" w:rsidRPr="00552079" w:rsidRDefault="00DE158E" w:rsidP="00DE158E">
            <w:pPr>
              <w:rPr>
                <w:rFonts w:asciiTheme="minorHAnsi" w:hAnsiTheme="minorHAnsi" w:cstheme="minorHAnsi"/>
                <w:sz w:val="22"/>
                <w:szCs w:val="22"/>
              </w:rPr>
            </w:pPr>
          </w:p>
        </w:tc>
        <w:tc>
          <w:tcPr>
            <w:tcW w:w="2359" w:type="dxa"/>
            <w:gridSpan w:val="2"/>
            <w:vAlign w:val="center"/>
          </w:tcPr>
          <w:p w:rsidR="00DE158E" w:rsidRPr="00552079" w:rsidRDefault="00DE158E" w:rsidP="00DE158E">
            <w:pPr>
              <w:jc w:val="center"/>
              <w:rPr>
                <w:rFonts w:asciiTheme="minorHAnsi" w:hAnsiTheme="minorHAnsi" w:cstheme="minorHAnsi"/>
                <w:sz w:val="22"/>
                <w:szCs w:val="22"/>
              </w:rPr>
            </w:pPr>
          </w:p>
        </w:tc>
        <w:tc>
          <w:tcPr>
            <w:tcW w:w="3287" w:type="dxa"/>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C60C4A">
        <w:trPr>
          <w:trHeight w:val="553"/>
        </w:trPr>
        <w:tc>
          <w:tcPr>
            <w:tcW w:w="434"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6</w:t>
            </w:r>
          </w:p>
        </w:tc>
        <w:tc>
          <w:tcPr>
            <w:tcW w:w="2992" w:type="dxa"/>
            <w:vAlign w:val="center"/>
          </w:tcPr>
          <w:p w:rsidR="00DE158E" w:rsidRPr="00552079" w:rsidRDefault="00DE158E" w:rsidP="00DE158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82"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8F700D" w:rsidP="008F700D">
            <w:pPr>
              <w:rPr>
                <w:rFonts w:asciiTheme="minorHAnsi" w:hAnsiTheme="minorHAnsi" w:cstheme="minorHAnsi"/>
                <w:sz w:val="22"/>
                <w:szCs w:val="22"/>
              </w:rPr>
            </w:pPr>
            <w:r>
              <w:rPr>
                <w:rFonts w:asciiTheme="minorHAnsi" w:hAnsiTheme="minorHAnsi" w:cstheme="minorHAnsi"/>
                <w:sz w:val="22"/>
                <w:szCs w:val="22"/>
              </w:rPr>
              <w:t>04</w:t>
            </w:r>
            <w:r w:rsidR="00DE158E">
              <w:rPr>
                <w:rFonts w:asciiTheme="minorHAnsi" w:hAnsiTheme="minorHAnsi" w:cstheme="minorHAnsi"/>
                <w:sz w:val="22"/>
                <w:szCs w:val="22"/>
              </w:rPr>
              <w:t>/</w:t>
            </w:r>
            <w:r w:rsidR="00A04A68">
              <w:rPr>
                <w:rFonts w:asciiTheme="minorHAnsi" w:hAnsiTheme="minorHAnsi" w:cstheme="minorHAnsi"/>
                <w:sz w:val="22"/>
                <w:szCs w:val="22"/>
              </w:rPr>
              <w:t>0</w:t>
            </w:r>
            <w:r>
              <w:rPr>
                <w:rFonts w:asciiTheme="minorHAnsi" w:hAnsiTheme="minorHAnsi" w:cstheme="minorHAnsi"/>
                <w:sz w:val="22"/>
                <w:szCs w:val="22"/>
              </w:rPr>
              <w:t>6</w:t>
            </w:r>
            <w:r w:rsidR="00DE158E">
              <w:rPr>
                <w:rFonts w:asciiTheme="minorHAnsi" w:hAnsiTheme="minorHAnsi" w:cstheme="minorHAnsi"/>
                <w:sz w:val="22"/>
                <w:szCs w:val="22"/>
              </w:rPr>
              <w:t>/201</w:t>
            </w:r>
            <w:r w:rsidR="00A04A68">
              <w:rPr>
                <w:rFonts w:asciiTheme="minorHAnsi" w:hAnsiTheme="minorHAnsi" w:cstheme="minorHAnsi"/>
                <w:sz w:val="22"/>
                <w:szCs w:val="22"/>
              </w:rPr>
              <w:t>8</w:t>
            </w:r>
          </w:p>
        </w:tc>
        <w:tc>
          <w:tcPr>
            <w:tcW w:w="1076"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497152" w:rsidP="008F700D">
            <w:pPr>
              <w:jc w:val="center"/>
              <w:rPr>
                <w:rFonts w:asciiTheme="minorHAnsi" w:hAnsiTheme="minorHAnsi" w:cstheme="minorHAnsi"/>
                <w:sz w:val="22"/>
                <w:szCs w:val="22"/>
              </w:rPr>
            </w:pPr>
            <w:r>
              <w:rPr>
                <w:rFonts w:asciiTheme="minorHAnsi" w:hAnsiTheme="minorHAnsi" w:cstheme="minorHAnsi"/>
                <w:sz w:val="22"/>
                <w:szCs w:val="22"/>
              </w:rPr>
              <w:t>1</w:t>
            </w:r>
            <w:r w:rsidR="008F700D">
              <w:rPr>
                <w:rFonts w:asciiTheme="minorHAnsi" w:hAnsiTheme="minorHAnsi" w:cstheme="minorHAnsi"/>
                <w:sz w:val="22"/>
                <w:szCs w:val="22"/>
              </w:rPr>
              <w:t>6</w:t>
            </w:r>
            <w:r w:rsidR="00DE158E">
              <w:rPr>
                <w:rFonts w:asciiTheme="minorHAnsi" w:hAnsiTheme="minorHAnsi" w:cstheme="minorHAnsi"/>
                <w:sz w:val="22"/>
                <w:szCs w:val="22"/>
              </w:rPr>
              <w:t>:</w:t>
            </w:r>
            <w:r w:rsidR="00DA07B9">
              <w:rPr>
                <w:rFonts w:asciiTheme="minorHAnsi" w:hAnsiTheme="minorHAnsi" w:cstheme="minorHAnsi"/>
                <w:sz w:val="22"/>
                <w:szCs w:val="22"/>
              </w:rPr>
              <w:t>30</w:t>
            </w:r>
          </w:p>
        </w:tc>
        <w:tc>
          <w:tcPr>
            <w:tcW w:w="3287" w:type="dxa"/>
            <w:vAlign w:val="center"/>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rPr>
                <w:rFonts w:asciiTheme="minorHAnsi" w:hAnsiTheme="minorHAnsi" w:cstheme="minorHAnsi"/>
                <w:color w:val="00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C60C4A">
        <w:trPr>
          <w:trHeight w:val="226"/>
        </w:trPr>
        <w:tc>
          <w:tcPr>
            <w:tcW w:w="434" w:type="dxa"/>
            <w:vAlign w:val="center"/>
          </w:tcPr>
          <w:p w:rsidR="00DE158E" w:rsidRPr="00552079" w:rsidRDefault="00DE158E" w:rsidP="00DE158E">
            <w:pPr>
              <w:jc w:val="center"/>
              <w:rPr>
                <w:rFonts w:asciiTheme="minorHAnsi" w:hAnsiTheme="minorHAnsi" w:cstheme="minorHAnsi"/>
                <w:sz w:val="22"/>
                <w:szCs w:val="22"/>
              </w:rPr>
            </w:pPr>
          </w:p>
        </w:tc>
        <w:tc>
          <w:tcPr>
            <w:tcW w:w="2992" w:type="dxa"/>
            <w:vAlign w:val="center"/>
          </w:tcPr>
          <w:p w:rsidR="00DE158E" w:rsidRPr="00552079" w:rsidRDefault="00DE158E" w:rsidP="00DE158E">
            <w:pPr>
              <w:rPr>
                <w:rFonts w:asciiTheme="minorHAnsi" w:hAnsiTheme="minorHAnsi" w:cstheme="minorHAnsi"/>
                <w:sz w:val="22"/>
                <w:szCs w:val="22"/>
              </w:rPr>
            </w:pPr>
          </w:p>
        </w:tc>
        <w:tc>
          <w:tcPr>
            <w:tcW w:w="2359" w:type="dxa"/>
            <w:gridSpan w:val="2"/>
            <w:vAlign w:val="center"/>
          </w:tcPr>
          <w:p w:rsidR="00DE158E" w:rsidRPr="00552079" w:rsidRDefault="00DE158E" w:rsidP="00DE158E">
            <w:pPr>
              <w:jc w:val="center"/>
              <w:rPr>
                <w:rFonts w:asciiTheme="minorHAnsi" w:hAnsiTheme="minorHAnsi" w:cstheme="minorHAnsi"/>
                <w:sz w:val="22"/>
                <w:szCs w:val="22"/>
              </w:rPr>
            </w:pPr>
          </w:p>
        </w:tc>
        <w:tc>
          <w:tcPr>
            <w:tcW w:w="3287" w:type="dxa"/>
            <w:vAlign w:val="center"/>
          </w:tcPr>
          <w:p w:rsidR="00DE158E" w:rsidRPr="00552079" w:rsidRDefault="00DE158E" w:rsidP="00DE158E">
            <w:pPr>
              <w:jc w:val="both"/>
              <w:rPr>
                <w:rFonts w:asciiTheme="minorHAnsi" w:hAnsiTheme="minorHAnsi" w:cstheme="minorHAnsi"/>
                <w:color w:val="000000"/>
                <w:sz w:val="22"/>
                <w:szCs w:val="22"/>
                <w:lang w:val="es-BO"/>
              </w:rPr>
            </w:pPr>
          </w:p>
        </w:tc>
      </w:tr>
      <w:tr w:rsidR="00DE158E" w:rsidRPr="00552079" w:rsidTr="00C60C4A">
        <w:trPr>
          <w:trHeight w:val="226"/>
        </w:trPr>
        <w:tc>
          <w:tcPr>
            <w:tcW w:w="434"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7</w:t>
            </w:r>
          </w:p>
        </w:tc>
        <w:tc>
          <w:tcPr>
            <w:tcW w:w="2992"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9" w:type="dxa"/>
            <w:gridSpan w:val="2"/>
            <w:vAlign w:val="center"/>
          </w:tcPr>
          <w:p w:rsidR="00DE158E" w:rsidRDefault="00DE158E" w:rsidP="00DE158E">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DE158E" w:rsidRPr="00D62DD9" w:rsidRDefault="008F700D" w:rsidP="008F700D">
            <w:pPr>
              <w:jc w:val="center"/>
              <w:rPr>
                <w:rFonts w:asciiTheme="minorHAnsi" w:hAnsiTheme="minorHAnsi" w:cstheme="minorHAnsi"/>
                <w:sz w:val="22"/>
                <w:szCs w:val="22"/>
              </w:rPr>
            </w:pPr>
            <w:r>
              <w:rPr>
                <w:rFonts w:asciiTheme="minorHAnsi" w:hAnsiTheme="minorHAnsi" w:cstheme="minorHAnsi"/>
                <w:sz w:val="22"/>
                <w:szCs w:val="22"/>
              </w:rPr>
              <w:t>03</w:t>
            </w:r>
            <w:r w:rsidR="00DE158E">
              <w:rPr>
                <w:rFonts w:asciiTheme="minorHAnsi" w:hAnsiTheme="minorHAnsi" w:cstheme="minorHAnsi"/>
                <w:sz w:val="22"/>
                <w:szCs w:val="22"/>
              </w:rPr>
              <w:t>/0</w:t>
            </w:r>
            <w:r>
              <w:rPr>
                <w:rFonts w:asciiTheme="minorHAnsi" w:hAnsiTheme="minorHAnsi" w:cstheme="minorHAnsi"/>
                <w:sz w:val="22"/>
                <w:szCs w:val="22"/>
              </w:rPr>
              <w:t>8</w:t>
            </w:r>
            <w:r w:rsidR="00DE158E">
              <w:rPr>
                <w:rFonts w:asciiTheme="minorHAnsi" w:hAnsiTheme="minorHAnsi" w:cstheme="minorHAnsi"/>
                <w:sz w:val="22"/>
                <w:szCs w:val="22"/>
              </w:rPr>
              <w:t>/201</w:t>
            </w:r>
            <w:r w:rsidR="00DF22FE">
              <w:rPr>
                <w:rFonts w:asciiTheme="minorHAnsi" w:hAnsiTheme="minorHAnsi" w:cstheme="minorHAnsi"/>
                <w:sz w:val="22"/>
                <w:szCs w:val="22"/>
              </w:rPr>
              <w:t>8</w:t>
            </w:r>
          </w:p>
        </w:tc>
        <w:tc>
          <w:tcPr>
            <w:tcW w:w="3287" w:type="dxa"/>
            <w:vAlign w:val="center"/>
          </w:tcPr>
          <w:p w:rsidR="00DE158E" w:rsidRPr="00A72210" w:rsidRDefault="00DE158E" w:rsidP="00DE158E">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DE158E" w:rsidRPr="00552079" w:rsidTr="00C60C4A">
        <w:trPr>
          <w:trHeight w:val="226"/>
        </w:trPr>
        <w:tc>
          <w:tcPr>
            <w:tcW w:w="434" w:type="dxa"/>
            <w:vAlign w:val="center"/>
          </w:tcPr>
          <w:p w:rsidR="00DE158E" w:rsidRDefault="00DE158E" w:rsidP="00DE158E">
            <w:pPr>
              <w:jc w:val="center"/>
              <w:rPr>
                <w:rFonts w:asciiTheme="minorHAnsi" w:hAnsiTheme="minorHAnsi" w:cstheme="minorHAnsi"/>
                <w:sz w:val="22"/>
                <w:szCs w:val="22"/>
              </w:rPr>
            </w:pPr>
          </w:p>
        </w:tc>
        <w:tc>
          <w:tcPr>
            <w:tcW w:w="2992" w:type="dxa"/>
            <w:vAlign w:val="center"/>
          </w:tcPr>
          <w:p w:rsidR="00DE158E" w:rsidRDefault="00DE158E" w:rsidP="00DE158E">
            <w:pPr>
              <w:rPr>
                <w:rFonts w:asciiTheme="minorHAnsi" w:hAnsiTheme="minorHAnsi" w:cstheme="minorHAnsi"/>
                <w:sz w:val="22"/>
                <w:szCs w:val="22"/>
              </w:rPr>
            </w:pPr>
          </w:p>
        </w:tc>
        <w:tc>
          <w:tcPr>
            <w:tcW w:w="2359" w:type="dxa"/>
            <w:gridSpan w:val="2"/>
            <w:vAlign w:val="center"/>
          </w:tcPr>
          <w:p w:rsidR="00DE158E" w:rsidRPr="00D62DD9" w:rsidRDefault="00DE158E" w:rsidP="00DE158E">
            <w:pPr>
              <w:jc w:val="center"/>
              <w:rPr>
                <w:rFonts w:asciiTheme="minorHAnsi" w:hAnsiTheme="minorHAnsi" w:cstheme="minorHAnsi"/>
                <w:sz w:val="22"/>
                <w:szCs w:val="22"/>
              </w:rPr>
            </w:pPr>
          </w:p>
        </w:tc>
        <w:tc>
          <w:tcPr>
            <w:tcW w:w="3287" w:type="dxa"/>
            <w:vAlign w:val="center"/>
          </w:tcPr>
          <w:p w:rsidR="00DE158E" w:rsidRPr="00D62DD9" w:rsidRDefault="00DE158E" w:rsidP="00DE158E">
            <w:pPr>
              <w:rPr>
                <w:rFonts w:asciiTheme="minorHAnsi" w:hAnsiTheme="minorHAnsi" w:cstheme="minorHAnsi"/>
                <w:color w:val="000000"/>
                <w:sz w:val="22"/>
                <w:szCs w:val="22"/>
                <w:lang w:val="es-BO"/>
              </w:rPr>
            </w:pPr>
          </w:p>
        </w:tc>
      </w:tr>
      <w:tr w:rsidR="00DE158E" w:rsidRPr="00552079" w:rsidTr="00C60C4A">
        <w:trPr>
          <w:trHeight w:val="271"/>
        </w:trPr>
        <w:tc>
          <w:tcPr>
            <w:tcW w:w="434" w:type="dxa"/>
            <w:vAlign w:val="center"/>
          </w:tcPr>
          <w:p w:rsidR="00DE158E" w:rsidRDefault="00DE158E" w:rsidP="00DE158E">
            <w:pPr>
              <w:jc w:val="center"/>
              <w:rPr>
                <w:rFonts w:asciiTheme="minorHAnsi" w:hAnsiTheme="minorHAnsi" w:cstheme="minorHAnsi"/>
                <w:sz w:val="22"/>
                <w:szCs w:val="22"/>
              </w:rPr>
            </w:pPr>
            <w:r>
              <w:rPr>
                <w:rFonts w:asciiTheme="minorHAnsi" w:hAnsiTheme="minorHAnsi" w:cstheme="minorHAnsi"/>
                <w:sz w:val="22"/>
                <w:szCs w:val="22"/>
              </w:rPr>
              <w:t>8</w:t>
            </w:r>
          </w:p>
        </w:tc>
        <w:tc>
          <w:tcPr>
            <w:tcW w:w="2992" w:type="dxa"/>
            <w:vAlign w:val="center"/>
          </w:tcPr>
          <w:p w:rsidR="00DE158E" w:rsidRDefault="00DE158E" w:rsidP="00DE158E">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46" w:type="dxa"/>
            <w:gridSpan w:val="3"/>
            <w:vAlign w:val="center"/>
          </w:tcPr>
          <w:p w:rsidR="00DE158E" w:rsidRPr="00D62DD9" w:rsidRDefault="00DE158E" w:rsidP="008F700D">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F700D">
              <w:rPr>
                <w:rFonts w:asciiTheme="minorHAnsi" w:hAnsiTheme="minorHAnsi" w:cstheme="minorHAnsi"/>
                <w:sz w:val="22"/>
                <w:szCs w:val="22"/>
              </w:rPr>
              <w:t>12</w:t>
            </w:r>
            <w:r>
              <w:rPr>
                <w:rFonts w:asciiTheme="minorHAnsi" w:hAnsiTheme="minorHAnsi" w:cstheme="minorHAnsi"/>
                <w:sz w:val="22"/>
                <w:szCs w:val="22"/>
              </w:rPr>
              <w:t>/0</w:t>
            </w:r>
            <w:r w:rsidR="008F700D">
              <w:rPr>
                <w:rFonts w:asciiTheme="minorHAnsi" w:hAnsiTheme="minorHAnsi" w:cstheme="minorHAnsi"/>
                <w:sz w:val="22"/>
                <w:szCs w:val="22"/>
              </w:rPr>
              <w:t>9</w:t>
            </w:r>
            <w:r>
              <w:rPr>
                <w:rFonts w:asciiTheme="minorHAnsi" w:hAnsiTheme="minorHAnsi" w:cstheme="minorHAnsi"/>
                <w:sz w:val="22"/>
                <w:szCs w:val="22"/>
              </w:rPr>
              <w:t>/201</w:t>
            </w:r>
            <w:r w:rsidR="00DF22FE">
              <w:rPr>
                <w:rFonts w:asciiTheme="minorHAnsi" w:hAnsiTheme="minorHAnsi" w:cstheme="minorHAnsi"/>
                <w:sz w:val="22"/>
                <w:szCs w:val="22"/>
              </w:rPr>
              <w:t>8</w:t>
            </w:r>
          </w:p>
        </w:tc>
      </w:tr>
      <w:tr w:rsidR="00DE158E" w:rsidRPr="00552079" w:rsidTr="00C60C4A">
        <w:trPr>
          <w:trHeight w:val="271"/>
        </w:trPr>
        <w:tc>
          <w:tcPr>
            <w:tcW w:w="434" w:type="dxa"/>
            <w:vAlign w:val="center"/>
          </w:tcPr>
          <w:p w:rsidR="00DE158E" w:rsidRDefault="00DE158E" w:rsidP="00DE158E">
            <w:pPr>
              <w:jc w:val="center"/>
              <w:rPr>
                <w:rFonts w:asciiTheme="minorHAnsi" w:hAnsiTheme="minorHAnsi" w:cstheme="minorHAnsi"/>
                <w:sz w:val="22"/>
                <w:szCs w:val="22"/>
              </w:rPr>
            </w:pPr>
          </w:p>
        </w:tc>
        <w:tc>
          <w:tcPr>
            <w:tcW w:w="2992" w:type="dxa"/>
            <w:vAlign w:val="center"/>
          </w:tcPr>
          <w:p w:rsidR="00DE158E" w:rsidRDefault="00DE158E" w:rsidP="00DE158E">
            <w:pPr>
              <w:rPr>
                <w:rFonts w:asciiTheme="minorHAnsi" w:hAnsiTheme="minorHAnsi" w:cstheme="minorHAnsi"/>
                <w:sz w:val="22"/>
                <w:szCs w:val="22"/>
              </w:rPr>
            </w:pPr>
          </w:p>
        </w:tc>
        <w:tc>
          <w:tcPr>
            <w:tcW w:w="5646" w:type="dxa"/>
            <w:gridSpan w:val="3"/>
            <w:vAlign w:val="center"/>
          </w:tcPr>
          <w:p w:rsidR="00DE158E" w:rsidRDefault="00DE158E" w:rsidP="00DE158E">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8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6"/>
        <w:gridCol w:w="2719"/>
        <w:gridCol w:w="976"/>
        <w:gridCol w:w="990"/>
        <w:gridCol w:w="1486"/>
        <w:gridCol w:w="1356"/>
      </w:tblGrid>
      <w:tr w:rsidR="00C60C4A" w:rsidRPr="00AF2DDB" w:rsidTr="00C60C4A">
        <w:trPr>
          <w:trHeight w:val="320"/>
          <w:jc w:val="center"/>
        </w:trPr>
        <w:tc>
          <w:tcPr>
            <w:tcW w:w="8553" w:type="dxa"/>
            <w:gridSpan w:val="6"/>
            <w:shd w:val="clear" w:color="auto" w:fill="D9D9D9"/>
            <w:vAlign w:val="center"/>
          </w:tcPr>
          <w:p w:rsidR="00C60C4A" w:rsidRPr="00AF2DDB" w:rsidRDefault="007D6ACA" w:rsidP="00BD0CA4">
            <w:pPr>
              <w:jc w:val="center"/>
              <w:rPr>
                <w:rFonts w:ascii="Calibri" w:hAnsi="Calibri" w:cs="Calibri"/>
                <w:b/>
                <w:bCs/>
                <w:sz w:val="16"/>
                <w:szCs w:val="16"/>
                <w:lang w:val="es-ES_tradnl" w:eastAsia="es-BO"/>
              </w:rPr>
            </w:pPr>
            <w:r>
              <w:rPr>
                <w:rFonts w:ascii="Calibri" w:hAnsi="Calibri" w:cs="Arial"/>
                <w:b/>
              </w:rPr>
              <w:t xml:space="preserve">                          </w:t>
            </w:r>
            <w:r w:rsidR="00C60C4A">
              <w:rPr>
                <w:rFonts w:ascii="Calibri" w:hAnsi="Calibri" w:cs="Calibri"/>
                <w:b/>
                <w:bCs/>
                <w:sz w:val="16"/>
                <w:szCs w:val="16"/>
                <w:lang w:val="es-ES_tradnl" w:eastAsia="es-BO"/>
              </w:rPr>
              <w:t>PRECIO REFERENCIAL</w:t>
            </w:r>
          </w:p>
        </w:tc>
      </w:tr>
      <w:tr w:rsidR="00C60C4A" w:rsidRPr="00AF2DDB" w:rsidTr="00C60C4A">
        <w:trPr>
          <w:trHeight w:val="320"/>
          <w:jc w:val="center"/>
        </w:trPr>
        <w:tc>
          <w:tcPr>
            <w:tcW w:w="1026" w:type="dxa"/>
            <w:shd w:val="clear" w:color="auto" w:fill="D9D9D9"/>
            <w:vAlign w:val="center"/>
            <w:hideMark/>
          </w:tcPr>
          <w:p w:rsidR="00C60C4A" w:rsidRPr="00AF2DDB" w:rsidRDefault="00C60C4A" w:rsidP="00BD0CA4">
            <w:pPr>
              <w:jc w:val="center"/>
              <w:rPr>
                <w:rFonts w:ascii="Calibri" w:hAnsi="Calibri" w:cs="Calibri"/>
                <w:b/>
                <w:bCs/>
                <w:sz w:val="16"/>
                <w:szCs w:val="16"/>
                <w:lang w:eastAsia="es-BO"/>
              </w:rPr>
            </w:pPr>
            <w:r w:rsidRPr="00AF2DDB">
              <w:rPr>
                <w:rFonts w:ascii="Calibri" w:hAnsi="Calibri" w:cs="Calibri"/>
                <w:b/>
                <w:bCs/>
                <w:sz w:val="16"/>
                <w:szCs w:val="16"/>
                <w:lang w:val="es-ES_tradnl" w:eastAsia="es-BO"/>
              </w:rPr>
              <w:t>Nº</w:t>
            </w:r>
          </w:p>
        </w:tc>
        <w:tc>
          <w:tcPr>
            <w:tcW w:w="2719" w:type="dxa"/>
            <w:shd w:val="clear" w:color="auto" w:fill="D9D9D9"/>
            <w:vAlign w:val="center"/>
            <w:hideMark/>
          </w:tcPr>
          <w:p w:rsidR="00C60C4A" w:rsidRPr="00AF2DDB" w:rsidRDefault="00C60C4A" w:rsidP="00BD0CA4">
            <w:pPr>
              <w:jc w:val="center"/>
              <w:rPr>
                <w:rFonts w:ascii="Calibri" w:hAnsi="Calibri" w:cs="Calibri"/>
                <w:b/>
                <w:bCs/>
                <w:sz w:val="16"/>
                <w:szCs w:val="16"/>
                <w:lang w:val="es-ES_tradnl" w:eastAsia="es-BO"/>
              </w:rPr>
            </w:pPr>
            <w:r w:rsidRPr="00AF2DDB">
              <w:rPr>
                <w:rFonts w:ascii="Calibri" w:hAnsi="Calibri" w:cs="Calibri"/>
                <w:b/>
                <w:bCs/>
                <w:sz w:val="16"/>
                <w:szCs w:val="16"/>
                <w:lang w:val="es-ES_tradnl" w:eastAsia="es-BO"/>
              </w:rPr>
              <w:t xml:space="preserve">DETALLE DEL </w:t>
            </w:r>
          </w:p>
          <w:p w:rsidR="00C60C4A" w:rsidRPr="00AF2DDB" w:rsidRDefault="00C60C4A" w:rsidP="00BD0CA4">
            <w:pPr>
              <w:jc w:val="center"/>
              <w:rPr>
                <w:rFonts w:ascii="Calibri" w:hAnsi="Calibri" w:cs="Calibri"/>
                <w:b/>
                <w:bCs/>
                <w:sz w:val="16"/>
                <w:szCs w:val="16"/>
                <w:lang w:eastAsia="es-BO"/>
              </w:rPr>
            </w:pPr>
            <w:r w:rsidRPr="00AF2DDB">
              <w:rPr>
                <w:rFonts w:ascii="Calibri" w:hAnsi="Calibri" w:cs="Calibri"/>
                <w:b/>
                <w:bCs/>
                <w:sz w:val="16"/>
                <w:szCs w:val="16"/>
                <w:lang w:val="es-ES_tradnl" w:eastAsia="es-BO"/>
              </w:rPr>
              <w:t>SERVICIO</w:t>
            </w:r>
          </w:p>
        </w:tc>
        <w:tc>
          <w:tcPr>
            <w:tcW w:w="976" w:type="dxa"/>
            <w:shd w:val="clear" w:color="auto" w:fill="D9D9D9"/>
            <w:vAlign w:val="center"/>
            <w:hideMark/>
          </w:tcPr>
          <w:p w:rsidR="00C60C4A" w:rsidRPr="00AF2DDB" w:rsidRDefault="00C60C4A" w:rsidP="00BD0CA4">
            <w:pPr>
              <w:jc w:val="center"/>
              <w:rPr>
                <w:rFonts w:ascii="Calibri" w:hAnsi="Calibri" w:cs="Calibri"/>
                <w:b/>
                <w:bCs/>
                <w:sz w:val="16"/>
                <w:szCs w:val="16"/>
                <w:lang w:eastAsia="es-BO"/>
              </w:rPr>
            </w:pPr>
            <w:r w:rsidRPr="00AF2DDB">
              <w:rPr>
                <w:rFonts w:ascii="Calibri" w:hAnsi="Calibri" w:cs="Calibri"/>
                <w:b/>
                <w:bCs/>
                <w:sz w:val="16"/>
                <w:szCs w:val="16"/>
                <w:lang w:eastAsia="es-BO"/>
              </w:rPr>
              <w:t>CANTIDAD</w:t>
            </w:r>
          </w:p>
        </w:tc>
        <w:tc>
          <w:tcPr>
            <w:tcW w:w="990" w:type="dxa"/>
            <w:shd w:val="clear" w:color="auto" w:fill="D9D9D9"/>
            <w:vAlign w:val="center"/>
          </w:tcPr>
          <w:p w:rsidR="00C60C4A" w:rsidRPr="00AF2DDB" w:rsidRDefault="00C60C4A" w:rsidP="00BD0CA4">
            <w:pPr>
              <w:jc w:val="center"/>
              <w:rPr>
                <w:rFonts w:ascii="Calibri" w:hAnsi="Calibri" w:cs="Calibri"/>
                <w:b/>
                <w:bCs/>
                <w:sz w:val="16"/>
                <w:szCs w:val="16"/>
                <w:lang w:val="es-ES_tradnl" w:eastAsia="es-BO"/>
              </w:rPr>
            </w:pPr>
            <w:r w:rsidRPr="00AF2DDB">
              <w:rPr>
                <w:rFonts w:ascii="Calibri" w:hAnsi="Calibri" w:cs="Calibri"/>
                <w:b/>
                <w:bCs/>
                <w:sz w:val="16"/>
                <w:szCs w:val="16"/>
                <w:lang w:val="es-ES_tradnl" w:eastAsia="es-BO"/>
              </w:rPr>
              <w:t>UNIDAD DE MEDIDA</w:t>
            </w:r>
          </w:p>
        </w:tc>
        <w:tc>
          <w:tcPr>
            <w:tcW w:w="1486" w:type="dxa"/>
            <w:shd w:val="clear" w:color="auto" w:fill="D9D9D9"/>
            <w:vAlign w:val="center"/>
          </w:tcPr>
          <w:p w:rsidR="00C60C4A" w:rsidRPr="00AF2DDB" w:rsidRDefault="00C60C4A" w:rsidP="00BD0CA4">
            <w:pPr>
              <w:jc w:val="center"/>
              <w:rPr>
                <w:rFonts w:ascii="Calibri" w:hAnsi="Calibri" w:cs="Calibri"/>
                <w:b/>
                <w:bCs/>
                <w:sz w:val="16"/>
                <w:szCs w:val="16"/>
                <w:lang w:val="es-ES_tradnl" w:eastAsia="es-BO"/>
              </w:rPr>
            </w:pPr>
            <w:r w:rsidRPr="00AF2DDB">
              <w:rPr>
                <w:rFonts w:ascii="Calibri" w:hAnsi="Calibri" w:cs="Calibri"/>
                <w:b/>
                <w:bCs/>
                <w:sz w:val="16"/>
                <w:szCs w:val="16"/>
                <w:lang w:val="es-ES_tradnl" w:eastAsia="es-BO"/>
              </w:rPr>
              <w:t xml:space="preserve">PRECIO UNITARIO </w:t>
            </w:r>
          </w:p>
          <w:p w:rsidR="00C60C4A" w:rsidRPr="00AF2DDB" w:rsidRDefault="00C60C4A" w:rsidP="00BD0CA4">
            <w:pPr>
              <w:jc w:val="center"/>
              <w:rPr>
                <w:rFonts w:ascii="Calibri" w:hAnsi="Calibri" w:cs="Calibri"/>
                <w:b/>
                <w:bCs/>
                <w:sz w:val="16"/>
                <w:szCs w:val="16"/>
                <w:lang w:val="es-ES_tradnl" w:eastAsia="es-BO"/>
              </w:rPr>
            </w:pPr>
            <w:r w:rsidRPr="00AF2DDB">
              <w:rPr>
                <w:rFonts w:ascii="Calibri" w:hAnsi="Calibri" w:cs="Calibri"/>
                <w:b/>
                <w:bCs/>
                <w:sz w:val="16"/>
                <w:szCs w:val="16"/>
                <w:lang w:eastAsia="es-BO"/>
              </w:rPr>
              <w:t>(Bs.)</w:t>
            </w:r>
          </w:p>
        </w:tc>
        <w:tc>
          <w:tcPr>
            <w:tcW w:w="1356" w:type="dxa"/>
            <w:shd w:val="clear" w:color="auto" w:fill="D9D9D9"/>
            <w:vAlign w:val="center"/>
          </w:tcPr>
          <w:p w:rsidR="00C60C4A" w:rsidRPr="00AF2DDB" w:rsidRDefault="00C60C4A" w:rsidP="00BD0CA4">
            <w:pPr>
              <w:jc w:val="center"/>
              <w:rPr>
                <w:rFonts w:ascii="Calibri" w:hAnsi="Calibri" w:cs="Calibri"/>
                <w:b/>
                <w:bCs/>
                <w:sz w:val="16"/>
                <w:szCs w:val="16"/>
                <w:lang w:val="es-ES_tradnl" w:eastAsia="es-BO"/>
              </w:rPr>
            </w:pPr>
            <w:r w:rsidRPr="00AF2DDB">
              <w:rPr>
                <w:rFonts w:ascii="Calibri" w:hAnsi="Calibri" w:cs="Calibri"/>
                <w:b/>
                <w:bCs/>
                <w:sz w:val="16"/>
                <w:szCs w:val="16"/>
                <w:lang w:val="es-ES_tradnl" w:eastAsia="es-BO"/>
              </w:rPr>
              <w:t>PRECIO TOTAL</w:t>
            </w:r>
          </w:p>
          <w:p w:rsidR="00C60C4A" w:rsidRPr="00AF2DDB" w:rsidRDefault="00C60C4A" w:rsidP="00BD0CA4">
            <w:pPr>
              <w:jc w:val="center"/>
              <w:rPr>
                <w:rFonts w:ascii="Calibri" w:hAnsi="Calibri" w:cs="Calibri"/>
                <w:b/>
                <w:bCs/>
                <w:sz w:val="16"/>
                <w:szCs w:val="16"/>
                <w:lang w:val="es-ES_tradnl" w:eastAsia="es-BO"/>
              </w:rPr>
            </w:pPr>
            <w:r w:rsidRPr="00AF2DDB">
              <w:rPr>
                <w:rFonts w:ascii="Calibri" w:hAnsi="Calibri" w:cs="Calibri"/>
                <w:b/>
                <w:bCs/>
                <w:sz w:val="16"/>
                <w:szCs w:val="16"/>
                <w:lang w:eastAsia="es-BO"/>
              </w:rPr>
              <w:t>(Bs.)</w:t>
            </w:r>
          </w:p>
        </w:tc>
      </w:tr>
      <w:tr w:rsidR="00C60C4A" w:rsidRPr="00AF2DDB" w:rsidTr="00C60C4A">
        <w:trPr>
          <w:trHeight w:hRule="exact" w:val="723"/>
          <w:jc w:val="center"/>
        </w:trPr>
        <w:tc>
          <w:tcPr>
            <w:tcW w:w="1026" w:type="dxa"/>
            <w:shd w:val="clear" w:color="auto" w:fill="auto"/>
            <w:vAlign w:val="center"/>
          </w:tcPr>
          <w:p w:rsidR="00C60C4A" w:rsidRPr="00AF2DDB" w:rsidRDefault="00C60C4A" w:rsidP="00BD0CA4">
            <w:pPr>
              <w:jc w:val="center"/>
              <w:rPr>
                <w:rFonts w:ascii="Calibri" w:hAnsi="Calibri" w:cs="Calibri"/>
                <w:sz w:val="16"/>
                <w:szCs w:val="16"/>
                <w:lang w:eastAsia="es-BO"/>
              </w:rPr>
            </w:pPr>
            <w:r w:rsidRPr="00AF2DDB">
              <w:rPr>
                <w:rFonts w:ascii="Calibri" w:hAnsi="Calibri" w:cs="Calibri"/>
                <w:sz w:val="16"/>
                <w:szCs w:val="16"/>
                <w:lang w:eastAsia="es-BO"/>
              </w:rPr>
              <w:t>1</w:t>
            </w:r>
          </w:p>
        </w:tc>
        <w:tc>
          <w:tcPr>
            <w:tcW w:w="2719" w:type="dxa"/>
            <w:shd w:val="clear" w:color="auto" w:fill="auto"/>
            <w:vAlign w:val="center"/>
          </w:tcPr>
          <w:p w:rsidR="00C60C4A" w:rsidRPr="00C60C4A" w:rsidRDefault="00C60C4A" w:rsidP="00BD0CA4">
            <w:pPr>
              <w:jc w:val="center"/>
              <w:rPr>
                <w:rFonts w:ascii="Calibri" w:hAnsi="Calibri" w:cs="Calibri"/>
                <w:b/>
                <w:bCs/>
                <w:sz w:val="16"/>
                <w:szCs w:val="16"/>
                <w:lang w:val="es-ES_tradnl" w:eastAsia="es-BO"/>
              </w:rPr>
            </w:pPr>
            <w:r w:rsidRPr="00C60C4A">
              <w:rPr>
                <w:rFonts w:ascii="Calibri" w:hAnsi="Calibri" w:cs="Calibri"/>
                <w:b/>
                <w:bCs/>
                <w:sz w:val="16"/>
                <w:szCs w:val="16"/>
                <w:lang w:val="es-ES_tradnl" w:eastAsia="es-BO"/>
              </w:rPr>
              <w:t>SERVICIO DE MANTENIMEINTO Y ADECUACIÓN DE BALANZAS DE LLENADO DE GLP PLANTA POTOSÍ</w:t>
            </w:r>
          </w:p>
        </w:tc>
        <w:tc>
          <w:tcPr>
            <w:tcW w:w="976" w:type="dxa"/>
            <w:shd w:val="clear" w:color="auto" w:fill="auto"/>
            <w:vAlign w:val="center"/>
          </w:tcPr>
          <w:p w:rsidR="00C60C4A" w:rsidRPr="00AF2DDB" w:rsidRDefault="00C60C4A" w:rsidP="00BD0CA4">
            <w:pPr>
              <w:jc w:val="center"/>
              <w:rPr>
                <w:rFonts w:ascii="Calibri" w:hAnsi="Calibri" w:cs="Calibri"/>
                <w:sz w:val="16"/>
                <w:szCs w:val="16"/>
                <w:lang w:eastAsia="es-BO"/>
              </w:rPr>
            </w:pPr>
            <w:r w:rsidRPr="00AF2DDB">
              <w:rPr>
                <w:rFonts w:ascii="Calibri" w:hAnsi="Calibri" w:cs="Calibri"/>
                <w:sz w:val="16"/>
                <w:szCs w:val="16"/>
                <w:lang w:eastAsia="es-BO"/>
              </w:rPr>
              <w:t>1</w:t>
            </w:r>
          </w:p>
        </w:tc>
        <w:tc>
          <w:tcPr>
            <w:tcW w:w="990" w:type="dxa"/>
            <w:vAlign w:val="center"/>
          </w:tcPr>
          <w:p w:rsidR="00C60C4A" w:rsidRPr="00AF2DDB" w:rsidRDefault="00C60C4A" w:rsidP="00BD0CA4">
            <w:pPr>
              <w:jc w:val="center"/>
              <w:rPr>
                <w:rFonts w:ascii="Calibri" w:hAnsi="Calibri" w:cs="Calibri"/>
                <w:sz w:val="16"/>
                <w:szCs w:val="16"/>
                <w:lang w:eastAsia="es-BO"/>
              </w:rPr>
            </w:pPr>
            <w:r w:rsidRPr="00AF2DDB">
              <w:rPr>
                <w:rFonts w:ascii="Calibri" w:hAnsi="Calibri" w:cs="Calibri"/>
                <w:sz w:val="16"/>
                <w:szCs w:val="16"/>
                <w:lang w:eastAsia="es-BO"/>
              </w:rPr>
              <w:t>SERVICIO</w:t>
            </w:r>
          </w:p>
        </w:tc>
        <w:tc>
          <w:tcPr>
            <w:tcW w:w="1486" w:type="dxa"/>
            <w:vAlign w:val="center"/>
          </w:tcPr>
          <w:p w:rsidR="00C60C4A" w:rsidRPr="00AF2DDB" w:rsidRDefault="00C60C4A" w:rsidP="00BD0CA4">
            <w:pPr>
              <w:jc w:val="center"/>
              <w:rPr>
                <w:rFonts w:ascii="Calibri" w:hAnsi="Calibri" w:cs="Calibri"/>
                <w:sz w:val="16"/>
                <w:szCs w:val="16"/>
                <w:lang w:eastAsia="es-BO"/>
              </w:rPr>
            </w:pPr>
            <w:r>
              <w:rPr>
                <w:rFonts w:ascii="Calibri" w:hAnsi="Calibri" w:cs="Calibri"/>
                <w:sz w:val="16"/>
                <w:szCs w:val="16"/>
                <w:lang w:eastAsia="es-BO"/>
              </w:rPr>
              <w:t>159.919,76</w:t>
            </w:r>
          </w:p>
        </w:tc>
        <w:tc>
          <w:tcPr>
            <w:tcW w:w="1356" w:type="dxa"/>
            <w:vAlign w:val="center"/>
          </w:tcPr>
          <w:p w:rsidR="00C60C4A" w:rsidRPr="00AF2DDB" w:rsidRDefault="00C60C4A" w:rsidP="00BD0CA4">
            <w:pPr>
              <w:jc w:val="center"/>
              <w:rPr>
                <w:rFonts w:ascii="Calibri" w:hAnsi="Calibri" w:cs="Calibri"/>
                <w:sz w:val="16"/>
                <w:szCs w:val="16"/>
                <w:lang w:eastAsia="es-BO"/>
              </w:rPr>
            </w:pPr>
            <w:r>
              <w:rPr>
                <w:rFonts w:ascii="Calibri" w:hAnsi="Calibri" w:cs="Calibri"/>
                <w:sz w:val="16"/>
                <w:szCs w:val="16"/>
                <w:lang w:eastAsia="es-BO"/>
              </w:rPr>
              <w:t>159.919,76</w:t>
            </w:r>
          </w:p>
        </w:tc>
      </w:tr>
    </w:tbl>
    <w:p w:rsidR="007D6ACA" w:rsidRDefault="007D6ACA" w:rsidP="00CD7DE0">
      <w:pPr>
        <w:tabs>
          <w:tab w:val="left" w:pos="5691"/>
        </w:tabs>
        <w:rPr>
          <w:rFonts w:asciiTheme="minorHAnsi" w:hAnsiTheme="minorHAnsi" w:cstheme="minorHAnsi"/>
          <w:b/>
          <w:sz w:val="22"/>
          <w:szCs w:val="22"/>
        </w:rPr>
      </w:pPr>
    </w:p>
    <w:p w:rsidR="007D6ACA" w:rsidRDefault="007D6ACA" w:rsidP="00CD7DE0">
      <w:pPr>
        <w:tabs>
          <w:tab w:val="left" w:pos="5691"/>
        </w:tabs>
        <w:rPr>
          <w:rFonts w:asciiTheme="minorHAnsi" w:hAnsiTheme="minorHAnsi" w:cstheme="minorHAnsi"/>
          <w:b/>
          <w:sz w:val="22"/>
          <w:szCs w:val="22"/>
        </w:rPr>
      </w:pPr>
    </w:p>
    <w:p w:rsidR="007D6ACA" w:rsidRDefault="007D6ACA" w:rsidP="00CD7DE0">
      <w:pPr>
        <w:tabs>
          <w:tab w:val="left" w:pos="5691"/>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0B61DD">
        <w:rPr>
          <w:rFonts w:asciiTheme="minorHAnsi" w:hAnsiTheme="minorHAnsi" w:cstheme="minorHAnsi"/>
          <w:sz w:val="22"/>
          <w:szCs w:val="22"/>
          <w:lang w:val="es-BO"/>
        </w:rPr>
        <w:t xml:space="preserve"> </w:t>
      </w:r>
      <w:r w:rsidR="000B61DD" w:rsidRPr="00D82AD7">
        <w:rPr>
          <w:rFonts w:asciiTheme="minorHAnsi" w:hAnsiTheme="minorHAnsi" w:cstheme="minorHAnsi"/>
          <w:color w:val="FF0000"/>
          <w:sz w:val="22"/>
          <w:szCs w:val="22"/>
          <w:lang w:val="es-BO"/>
        </w:rPr>
        <w:t>(NO APLICA)</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Asociaciones Accidentales conformadas por empresas extranjeras.</w:t>
      </w:r>
      <w:r w:rsidR="00A32C06">
        <w:rPr>
          <w:rFonts w:asciiTheme="minorHAnsi" w:hAnsiTheme="minorHAnsi" w:cstheme="minorHAnsi"/>
          <w:sz w:val="22"/>
          <w:szCs w:val="22"/>
          <w:lang w:val="es-BO"/>
        </w:rPr>
        <w:t xml:space="preserve">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F428C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428C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428C9">
      <w:pPr>
        <w:pStyle w:val="Sinespaciado4"/>
        <w:numPr>
          <w:ilvl w:val="0"/>
          <w:numId w:val="21"/>
        </w:numPr>
        <w:ind w:left="851"/>
        <w:jc w:val="both"/>
      </w:pPr>
      <w:r w:rsidRPr="008842A3">
        <w:t>Que tengan sentencia ejecutoriada, con impedimento para ejercer el comercio.</w:t>
      </w:r>
    </w:p>
    <w:p w:rsidR="00983825" w:rsidRDefault="00983825" w:rsidP="00F428C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428C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F428C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428C9">
      <w:pPr>
        <w:pStyle w:val="Sinespaciado4"/>
        <w:numPr>
          <w:ilvl w:val="0"/>
          <w:numId w:val="21"/>
        </w:numPr>
        <w:ind w:left="851"/>
        <w:jc w:val="both"/>
      </w:pPr>
      <w:r w:rsidRPr="008842A3">
        <w:t>Que hubiesen declarado su disolución o quiebra.</w:t>
      </w:r>
    </w:p>
    <w:p w:rsidR="00983825" w:rsidRDefault="00983825" w:rsidP="00F428C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428C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428C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428C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428C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428C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428C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428C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428C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E2493" w:rsidRDefault="009E2493" w:rsidP="009E2493">
      <w:pPr>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A32C06" w:rsidRDefault="00A32C06" w:rsidP="00A32C06">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428C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428C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428C9">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F428C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428C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B761A7" w:rsidRDefault="00B761A7" w:rsidP="00DB414D">
      <w:pPr>
        <w:ind w:left="2410" w:hanging="1702"/>
        <w:jc w:val="both"/>
        <w:rPr>
          <w:rFonts w:ascii="Calibri" w:hAnsi="Calibri" w:cs="Calibri"/>
          <w:sz w:val="22"/>
          <w:szCs w:val="22"/>
          <w:lang w:val="es-BO"/>
        </w:rPr>
      </w:pPr>
    </w:p>
    <w:p w:rsidR="00C60C4A" w:rsidRPr="001C15EE" w:rsidRDefault="00C60C4A" w:rsidP="00C60C4A">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r w:rsidRPr="001C15EE">
        <w:rPr>
          <w:rFonts w:asciiTheme="minorHAnsi" w:hAnsiTheme="minorHAnsi" w:cstheme="minorHAnsi"/>
          <w:b/>
          <w:i/>
          <w:color w:val="FF0000"/>
          <w:sz w:val="22"/>
          <w:szCs w:val="22"/>
        </w:rPr>
        <w:t>.</w:t>
      </w:r>
    </w:p>
    <w:p w:rsidR="00C60C4A" w:rsidRPr="006D0B90" w:rsidRDefault="00C60C4A" w:rsidP="00DB414D">
      <w:pPr>
        <w:ind w:left="2410" w:hanging="1702"/>
        <w:jc w:val="both"/>
        <w:rPr>
          <w:rFonts w:ascii="Calibri" w:hAnsi="Calibri" w:cs="Calibri"/>
          <w:sz w:val="22"/>
          <w:szCs w:val="22"/>
          <w:lang w:val="es-BO"/>
        </w:rPr>
      </w:pP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DF36F1" w:rsidRPr="005010C9" w:rsidRDefault="00DF36F1" w:rsidP="00DF36F1">
      <w:pPr>
        <w:pStyle w:val="Prrafodelista"/>
        <w:jc w:val="both"/>
        <w:rPr>
          <w:rFonts w:asciiTheme="minorHAnsi" w:hAnsiTheme="minorHAnsi" w:cstheme="minorHAnsi"/>
          <w:sz w:val="22"/>
          <w:szCs w:val="22"/>
        </w:rPr>
      </w:pPr>
    </w:p>
    <w:p w:rsidR="00DF36F1" w:rsidRPr="007A5935" w:rsidRDefault="00DF36F1" w:rsidP="00DF36F1">
      <w:pPr>
        <w:ind w:left="2410" w:hanging="1702"/>
        <w:jc w:val="both"/>
        <w:rPr>
          <w:rFonts w:ascii="Calibri" w:hAnsi="Calibri" w:cs="Calibr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D55D11" w:rsidRDefault="00D55D11" w:rsidP="00301799">
      <w:pPr>
        <w:tabs>
          <w:tab w:val="left" w:pos="7133"/>
        </w:tabs>
        <w:jc w:val="center"/>
        <w:rPr>
          <w:rFonts w:asciiTheme="minorHAnsi" w:hAnsiTheme="minorHAnsi" w:cstheme="minorHAnsi"/>
          <w:b/>
          <w:sz w:val="22"/>
          <w:szCs w:val="22"/>
        </w:rPr>
      </w:pPr>
    </w:p>
    <w:p w:rsidR="00D55D11" w:rsidRDefault="00D55D11"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personas naturales</w:t>
      </w:r>
      <w:r w:rsidRPr="000E1D5D">
        <w:rPr>
          <w:rFonts w:asciiTheme="minorHAnsi" w:hAnsiTheme="minorHAnsi" w:cstheme="minorHAnsi"/>
          <w:sz w:val="22"/>
          <w:szCs w:val="22"/>
        </w:rPr>
        <w:t>)</w:t>
      </w:r>
      <w:r w:rsidR="00FE00FF">
        <w:rPr>
          <w:rFonts w:asciiTheme="minorHAnsi" w:hAnsiTheme="minorHAnsi" w:cstheme="minorHAnsi"/>
          <w:sz w:val="22"/>
          <w:szCs w:val="22"/>
        </w:rPr>
        <w:t>.</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F428C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428C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p>
    <w:p w:rsidR="00FE00FF" w:rsidRDefault="00FE00FF" w:rsidP="00F428C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86735" w:rsidRDefault="00D86735" w:rsidP="00FA78A9">
      <w:pPr>
        <w:jc w:val="center"/>
        <w:rPr>
          <w:rFonts w:asciiTheme="minorHAnsi" w:hAnsiTheme="minorHAnsi" w:cstheme="minorHAnsi"/>
          <w:b/>
          <w:color w:val="FF0000"/>
          <w:sz w:val="22"/>
          <w:szCs w:val="22"/>
          <w:lang w:val="es-BO"/>
        </w:rPr>
      </w:pPr>
      <w:r w:rsidRPr="00D86735">
        <w:rPr>
          <w:rFonts w:asciiTheme="minorHAnsi" w:hAnsiTheme="minorHAnsi" w:cstheme="minorHAnsi"/>
          <w:b/>
          <w:color w:val="FF0000"/>
          <w:sz w:val="22"/>
          <w:szCs w:val="22"/>
          <w:lang w:val="es-BO"/>
        </w:rPr>
        <w:t>(En Bolivianos)</w:t>
      </w:r>
    </w:p>
    <w:p w:rsidR="00B761A7" w:rsidRDefault="00B761A7" w:rsidP="00FA78A9">
      <w:pPr>
        <w:jc w:val="center"/>
        <w:rPr>
          <w:rFonts w:asciiTheme="minorHAnsi" w:hAnsiTheme="minorHAnsi" w:cstheme="minorHAnsi"/>
          <w:b/>
          <w:color w:val="FF0000"/>
          <w:sz w:val="22"/>
          <w:szCs w:val="22"/>
          <w:lang w:val="es-BO"/>
        </w:rPr>
      </w:pPr>
    </w:p>
    <w:tbl>
      <w:tblPr>
        <w:tblW w:w="8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6"/>
        <w:gridCol w:w="2719"/>
        <w:gridCol w:w="976"/>
        <w:gridCol w:w="990"/>
        <w:gridCol w:w="1486"/>
        <w:gridCol w:w="1356"/>
      </w:tblGrid>
      <w:tr w:rsidR="00B761A7" w:rsidRPr="00AF2DDB" w:rsidTr="00BD0CA4">
        <w:trPr>
          <w:trHeight w:val="320"/>
          <w:jc w:val="center"/>
        </w:trPr>
        <w:tc>
          <w:tcPr>
            <w:tcW w:w="1026" w:type="dxa"/>
            <w:shd w:val="clear" w:color="auto" w:fill="D9D9D9"/>
            <w:vAlign w:val="center"/>
            <w:hideMark/>
          </w:tcPr>
          <w:p w:rsidR="00B761A7" w:rsidRPr="00AF2DDB" w:rsidRDefault="00B761A7" w:rsidP="00BD0CA4">
            <w:pPr>
              <w:jc w:val="center"/>
              <w:rPr>
                <w:rFonts w:ascii="Calibri" w:hAnsi="Calibri" w:cs="Calibri"/>
                <w:b/>
                <w:bCs/>
                <w:sz w:val="16"/>
                <w:szCs w:val="16"/>
                <w:lang w:eastAsia="es-BO"/>
              </w:rPr>
            </w:pPr>
            <w:r w:rsidRPr="00AF2DDB">
              <w:rPr>
                <w:rFonts w:ascii="Calibri" w:hAnsi="Calibri" w:cs="Calibri"/>
                <w:b/>
                <w:bCs/>
                <w:sz w:val="16"/>
                <w:szCs w:val="16"/>
                <w:lang w:val="es-ES_tradnl" w:eastAsia="es-BO"/>
              </w:rPr>
              <w:t>Nº</w:t>
            </w:r>
          </w:p>
        </w:tc>
        <w:tc>
          <w:tcPr>
            <w:tcW w:w="2719" w:type="dxa"/>
            <w:shd w:val="clear" w:color="auto" w:fill="D9D9D9"/>
            <w:vAlign w:val="center"/>
            <w:hideMark/>
          </w:tcPr>
          <w:p w:rsidR="00B761A7" w:rsidRPr="00AF2DDB" w:rsidRDefault="00B761A7" w:rsidP="00BD0CA4">
            <w:pPr>
              <w:jc w:val="center"/>
              <w:rPr>
                <w:rFonts w:ascii="Calibri" w:hAnsi="Calibri" w:cs="Calibri"/>
                <w:b/>
                <w:bCs/>
                <w:sz w:val="16"/>
                <w:szCs w:val="16"/>
                <w:lang w:val="es-ES_tradnl" w:eastAsia="es-BO"/>
              </w:rPr>
            </w:pPr>
            <w:r w:rsidRPr="00AF2DDB">
              <w:rPr>
                <w:rFonts w:ascii="Calibri" w:hAnsi="Calibri" w:cs="Calibri"/>
                <w:b/>
                <w:bCs/>
                <w:sz w:val="16"/>
                <w:szCs w:val="16"/>
                <w:lang w:val="es-ES_tradnl" w:eastAsia="es-BO"/>
              </w:rPr>
              <w:t xml:space="preserve">DETALLE DEL </w:t>
            </w:r>
          </w:p>
          <w:p w:rsidR="00B761A7" w:rsidRPr="00AF2DDB" w:rsidRDefault="00B761A7" w:rsidP="00BD0CA4">
            <w:pPr>
              <w:jc w:val="center"/>
              <w:rPr>
                <w:rFonts w:ascii="Calibri" w:hAnsi="Calibri" w:cs="Calibri"/>
                <w:b/>
                <w:bCs/>
                <w:sz w:val="16"/>
                <w:szCs w:val="16"/>
                <w:lang w:eastAsia="es-BO"/>
              </w:rPr>
            </w:pPr>
            <w:r w:rsidRPr="00AF2DDB">
              <w:rPr>
                <w:rFonts w:ascii="Calibri" w:hAnsi="Calibri" w:cs="Calibri"/>
                <w:b/>
                <w:bCs/>
                <w:sz w:val="16"/>
                <w:szCs w:val="16"/>
                <w:lang w:val="es-ES_tradnl" w:eastAsia="es-BO"/>
              </w:rPr>
              <w:t>SERVICIO</w:t>
            </w:r>
          </w:p>
        </w:tc>
        <w:tc>
          <w:tcPr>
            <w:tcW w:w="976" w:type="dxa"/>
            <w:shd w:val="clear" w:color="auto" w:fill="D9D9D9"/>
            <w:vAlign w:val="center"/>
            <w:hideMark/>
          </w:tcPr>
          <w:p w:rsidR="00B761A7" w:rsidRPr="00AF2DDB" w:rsidRDefault="00B761A7" w:rsidP="00BD0CA4">
            <w:pPr>
              <w:jc w:val="center"/>
              <w:rPr>
                <w:rFonts w:ascii="Calibri" w:hAnsi="Calibri" w:cs="Calibri"/>
                <w:b/>
                <w:bCs/>
                <w:sz w:val="16"/>
                <w:szCs w:val="16"/>
                <w:lang w:eastAsia="es-BO"/>
              </w:rPr>
            </w:pPr>
            <w:r w:rsidRPr="00AF2DDB">
              <w:rPr>
                <w:rFonts w:ascii="Calibri" w:hAnsi="Calibri" w:cs="Calibri"/>
                <w:b/>
                <w:bCs/>
                <w:sz w:val="16"/>
                <w:szCs w:val="16"/>
                <w:lang w:eastAsia="es-BO"/>
              </w:rPr>
              <w:t>CANTIDAD</w:t>
            </w:r>
          </w:p>
        </w:tc>
        <w:tc>
          <w:tcPr>
            <w:tcW w:w="990" w:type="dxa"/>
            <w:shd w:val="clear" w:color="auto" w:fill="D9D9D9"/>
            <w:vAlign w:val="center"/>
          </w:tcPr>
          <w:p w:rsidR="00B761A7" w:rsidRPr="00AF2DDB" w:rsidRDefault="00B761A7" w:rsidP="00BD0CA4">
            <w:pPr>
              <w:jc w:val="center"/>
              <w:rPr>
                <w:rFonts w:ascii="Calibri" w:hAnsi="Calibri" w:cs="Calibri"/>
                <w:b/>
                <w:bCs/>
                <w:sz w:val="16"/>
                <w:szCs w:val="16"/>
                <w:lang w:val="es-ES_tradnl" w:eastAsia="es-BO"/>
              </w:rPr>
            </w:pPr>
            <w:r w:rsidRPr="00AF2DDB">
              <w:rPr>
                <w:rFonts w:ascii="Calibri" w:hAnsi="Calibri" w:cs="Calibri"/>
                <w:b/>
                <w:bCs/>
                <w:sz w:val="16"/>
                <w:szCs w:val="16"/>
                <w:lang w:val="es-ES_tradnl" w:eastAsia="es-BO"/>
              </w:rPr>
              <w:t>UNIDAD DE MEDIDA</w:t>
            </w:r>
          </w:p>
        </w:tc>
        <w:tc>
          <w:tcPr>
            <w:tcW w:w="1486" w:type="dxa"/>
            <w:shd w:val="clear" w:color="auto" w:fill="D9D9D9"/>
            <w:vAlign w:val="center"/>
          </w:tcPr>
          <w:p w:rsidR="00B761A7" w:rsidRPr="00AF2DDB" w:rsidRDefault="00B761A7" w:rsidP="00BD0CA4">
            <w:pPr>
              <w:jc w:val="center"/>
              <w:rPr>
                <w:rFonts w:ascii="Calibri" w:hAnsi="Calibri" w:cs="Calibri"/>
                <w:b/>
                <w:bCs/>
                <w:sz w:val="16"/>
                <w:szCs w:val="16"/>
                <w:lang w:val="es-ES_tradnl" w:eastAsia="es-BO"/>
              </w:rPr>
            </w:pPr>
            <w:r w:rsidRPr="00AF2DDB">
              <w:rPr>
                <w:rFonts w:ascii="Calibri" w:hAnsi="Calibri" w:cs="Calibri"/>
                <w:b/>
                <w:bCs/>
                <w:sz w:val="16"/>
                <w:szCs w:val="16"/>
                <w:lang w:val="es-ES_tradnl" w:eastAsia="es-BO"/>
              </w:rPr>
              <w:t xml:space="preserve">PRECIO UNITARIO </w:t>
            </w:r>
          </w:p>
          <w:p w:rsidR="00B761A7" w:rsidRPr="00AF2DDB" w:rsidRDefault="00B761A7" w:rsidP="00BD0CA4">
            <w:pPr>
              <w:jc w:val="center"/>
              <w:rPr>
                <w:rFonts w:ascii="Calibri" w:hAnsi="Calibri" w:cs="Calibri"/>
                <w:b/>
                <w:bCs/>
                <w:sz w:val="16"/>
                <w:szCs w:val="16"/>
                <w:lang w:val="es-ES_tradnl" w:eastAsia="es-BO"/>
              </w:rPr>
            </w:pPr>
            <w:r w:rsidRPr="00AF2DDB">
              <w:rPr>
                <w:rFonts w:ascii="Calibri" w:hAnsi="Calibri" w:cs="Calibri"/>
                <w:b/>
                <w:bCs/>
                <w:sz w:val="16"/>
                <w:szCs w:val="16"/>
                <w:lang w:eastAsia="es-BO"/>
              </w:rPr>
              <w:t>(Bs.)</w:t>
            </w:r>
          </w:p>
        </w:tc>
        <w:tc>
          <w:tcPr>
            <w:tcW w:w="1356" w:type="dxa"/>
            <w:shd w:val="clear" w:color="auto" w:fill="D9D9D9"/>
            <w:vAlign w:val="center"/>
          </w:tcPr>
          <w:p w:rsidR="00B761A7" w:rsidRPr="00AF2DDB" w:rsidRDefault="00B761A7" w:rsidP="00BD0CA4">
            <w:pPr>
              <w:jc w:val="center"/>
              <w:rPr>
                <w:rFonts w:ascii="Calibri" w:hAnsi="Calibri" w:cs="Calibri"/>
                <w:b/>
                <w:bCs/>
                <w:sz w:val="16"/>
                <w:szCs w:val="16"/>
                <w:lang w:val="es-ES_tradnl" w:eastAsia="es-BO"/>
              </w:rPr>
            </w:pPr>
            <w:r w:rsidRPr="00AF2DDB">
              <w:rPr>
                <w:rFonts w:ascii="Calibri" w:hAnsi="Calibri" w:cs="Calibri"/>
                <w:b/>
                <w:bCs/>
                <w:sz w:val="16"/>
                <w:szCs w:val="16"/>
                <w:lang w:val="es-ES_tradnl" w:eastAsia="es-BO"/>
              </w:rPr>
              <w:t>PRECIO TOTAL</w:t>
            </w:r>
          </w:p>
          <w:p w:rsidR="00B761A7" w:rsidRPr="00AF2DDB" w:rsidRDefault="00B761A7" w:rsidP="00BD0CA4">
            <w:pPr>
              <w:jc w:val="center"/>
              <w:rPr>
                <w:rFonts w:ascii="Calibri" w:hAnsi="Calibri" w:cs="Calibri"/>
                <w:b/>
                <w:bCs/>
                <w:sz w:val="16"/>
                <w:szCs w:val="16"/>
                <w:lang w:val="es-ES_tradnl" w:eastAsia="es-BO"/>
              </w:rPr>
            </w:pPr>
            <w:r w:rsidRPr="00AF2DDB">
              <w:rPr>
                <w:rFonts w:ascii="Calibri" w:hAnsi="Calibri" w:cs="Calibri"/>
                <w:b/>
                <w:bCs/>
                <w:sz w:val="16"/>
                <w:szCs w:val="16"/>
                <w:lang w:eastAsia="es-BO"/>
              </w:rPr>
              <w:t>(Bs.)</w:t>
            </w:r>
          </w:p>
        </w:tc>
      </w:tr>
      <w:tr w:rsidR="00B761A7" w:rsidRPr="00AF2DDB" w:rsidTr="00BD0CA4">
        <w:trPr>
          <w:trHeight w:hRule="exact" w:val="723"/>
          <w:jc w:val="center"/>
        </w:trPr>
        <w:tc>
          <w:tcPr>
            <w:tcW w:w="1026" w:type="dxa"/>
            <w:shd w:val="clear" w:color="auto" w:fill="auto"/>
            <w:vAlign w:val="center"/>
          </w:tcPr>
          <w:p w:rsidR="00B761A7" w:rsidRPr="00AF2DDB" w:rsidRDefault="00B761A7" w:rsidP="00BD0CA4">
            <w:pPr>
              <w:jc w:val="center"/>
              <w:rPr>
                <w:rFonts w:ascii="Calibri" w:hAnsi="Calibri" w:cs="Calibri"/>
                <w:sz w:val="16"/>
                <w:szCs w:val="16"/>
                <w:lang w:eastAsia="es-BO"/>
              </w:rPr>
            </w:pPr>
            <w:r w:rsidRPr="00AF2DDB">
              <w:rPr>
                <w:rFonts w:ascii="Calibri" w:hAnsi="Calibri" w:cs="Calibri"/>
                <w:sz w:val="16"/>
                <w:szCs w:val="16"/>
                <w:lang w:eastAsia="es-BO"/>
              </w:rPr>
              <w:t>1</w:t>
            </w:r>
          </w:p>
        </w:tc>
        <w:tc>
          <w:tcPr>
            <w:tcW w:w="2719" w:type="dxa"/>
            <w:shd w:val="clear" w:color="auto" w:fill="auto"/>
            <w:vAlign w:val="center"/>
          </w:tcPr>
          <w:p w:rsidR="00B761A7" w:rsidRPr="00C60C4A" w:rsidRDefault="00B761A7" w:rsidP="00BD0CA4">
            <w:pPr>
              <w:jc w:val="center"/>
              <w:rPr>
                <w:rFonts w:ascii="Calibri" w:hAnsi="Calibri" w:cs="Calibri"/>
                <w:b/>
                <w:bCs/>
                <w:sz w:val="16"/>
                <w:szCs w:val="16"/>
                <w:lang w:val="es-ES_tradnl" w:eastAsia="es-BO"/>
              </w:rPr>
            </w:pPr>
            <w:r w:rsidRPr="00C60C4A">
              <w:rPr>
                <w:rFonts w:ascii="Calibri" w:hAnsi="Calibri" w:cs="Calibri"/>
                <w:b/>
                <w:bCs/>
                <w:sz w:val="16"/>
                <w:szCs w:val="16"/>
                <w:lang w:val="es-ES_tradnl" w:eastAsia="es-BO"/>
              </w:rPr>
              <w:t>SERVICIO DE MANTENIMEINTO Y ADECUACIÓN DE BALANZAS DE LLENADO DE GLP PLANTA POTOSÍ</w:t>
            </w:r>
          </w:p>
        </w:tc>
        <w:tc>
          <w:tcPr>
            <w:tcW w:w="976" w:type="dxa"/>
            <w:shd w:val="clear" w:color="auto" w:fill="auto"/>
            <w:vAlign w:val="center"/>
          </w:tcPr>
          <w:p w:rsidR="00B761A7" w:rsidRPr="00AF2DDB" w:rsidRDefault="00B761A7" w:rsidP="00BD0CA4">
            <w:pPr>
              <w:jc w:val="center"/>
              <w:rPr>
                <w:rFonts w:ascii="Calibri" w:hAnsi="Calibri" w:cs="Calibri"/>
                <w:sz w:val="16"/>
                <w:szCs w:val="16"/>
                <w:lang w:eastAsia="es-BO"/>
              </w:rPr>
            </w:pPr>
            <w:r w:rsidRPr="00AF2DDB">
              <w:rPr>
                <w:rFonts w:ascii="Calibri" w:hAnsi="Calibri" w:cs="Calibri"/>
                <w:sz w:val="16"/>
                <w:szCs w:val="16"/>
                <w:lang w:eastAsia="es-BO"/>
              </w:rPr>
              <w:t>1</w:t>
            </w:r>
          </w:p>
        </w:tc>
        <w:tc>
          <w:tcPr>
            <w:tcW w:w="990" w:type="dxa"/>
            <w:vAlign w:val="center"/>
          </w:tcPr>
          <w:p w:rsidR="00B761A7" w:rsidRPr="00AF2DDB" w:rsidRDefault="00B761A7" w:rsidP="00BD0CA4">
            <w:pPr>
              <w:jc w:val="center"/>
              <w:rPr>
                <w:rFonts w:ascii="Calibri" w:hAnsi="Calibri" w:cs="Calibri"/>
                <w:sz w:val="16"/>
                <w:szCs w:val="16"/>
                <w:lang w:eastAsia="es-BO"/>
              </w:rPr>
            </w:pPr>
            <w:r w:rsidRPr="00AF2DDB">
              <w:rPr>
                <w:rFonts w:ascii="Calibri" w:hAnsi="Calibri" w:cs="Calibri"/>
                <w:sz w:val="16"/>
                <w:szCs w:val="16"/>
                <w:lang w:eastAsia="es-BO"/>
              </w:rPr>
              <w:t>SERVICIO</w:t>
            </w:r>
          </w:p>
        </w:tc>
        <w:tc>
          <w:tcPr>
            <w:tcW w:w="1486" w:type="dxa"/>
            <w:vAlign w:val="center"/>
          </w:tcPr>
          <w:p w:rsidR="00B761A7" w:rsidRPr="00AF2DDB" w:rsidRDefault="00B761A7" w:rsidP="00BD0CA4">
            <w:pPr>
              <w:jc w:val="center"/>
              <w:rPr>
                <w:rFonts w:ascii="Calibri" w:hAnsi="Calibri" w:cs="Calibri"/>
                <w:sz w:val="16"/>
                <w:szCs w:val="16"/>
                <w:lang w:eastAsia="es-BO"/>
              </w:rPr>
            </w:pPr>
          </w:p>
        </w:tc>
        <w:tc>
          <w:tcPr>
            <w:tcW w:w="1356" w:type="dxa"/>
            <w:vAlign w:val="center"/>
          </w:tcPr>
          <w:p w:rsidR="00B761A7" w:rsidRPr="00AF2DDB" w:rsidRDefault="00B761A7" w:rsidP="00BD0CA4">
            <w:pPr>
              <w:jc w:val="center"/>
              <w:rPr>
                <w:rFonts w:ascii="Calibri" w:hAnsi="Calibri" w:cs="Calibri"/>
                <w:sz w:val="16"/>
                <w:szCs w:val="16"/>
                <w:lang w:eastAsia="es-BO"/>
              </w:rPr>
            </w:pPr>
          </w:p>
        </w:tc>
      </w:tr>
      <w:tr w:rsidR="00B761A7" w:rsidRPr="00AF2DDB" w:rsidTr="00B761A7">
        <w:trPr>
          <w:trHeight w:hRule="exact" w:val="320"/>
          <w:jc w:val="center"/>
        </w:trPr>
        <w:tc>
          <w:tcPr>
            <w:tcW w:w="8553" w:type="dxa"/>
            <w:gridSpan w:val="6"/>
            <w:shd w:val="clear" w:color="auto" w:fill="auto"/>
            <w:vAlign w:val="center"/>
          </w:tcPr>
          <w:p w:rsidR="00B761A7" w:rsidRPr="00AF2DDB" w:rsidRDefault="00B761A7" w:rsidP="00B761A7">
            <w:pPr>
              <w:rPr>
                <w:rFonts w:ascii="Calibri" w:hAnsi="Calibri" w:cs="Calibri"/>
                <w:sz w:val="16"/>
                <w:szCs w:val="16"/>
                <w:lang w:eastAsia="es-BO"/>
              </w:rPr>
            </w:pPr>
            <w:r w:rsidRPr="00D86735">
              <w:rPr>
                <w:rFonts w:ascii="Calibri" w:hAnsi="Calibri" w:cs="Calibri"/>
                <w:b/>
                <w:bCs/>
                <w:sz w:val="16"/>
                <w:szCs w:val="16"/>
                <w:lang w:eastAsia="es-BO"/>
              </w:rPr>
              <w:t>PRECIO TOTAL (Literal):</w:t>
            </w:r>
          </w:p>
        </w:tc>
      </w:tr>
    </w:tbl>
    <w:p w:rsidR="00C91330" w:rsidRPr="00552079" w:rsidRDefault="00B761A7" w:rsidP="00B761A7">
      <w:pPr>
        <w:ind w:left="-143" w:firstLine="143"/>
        <w:rPr>
          <w:rFonts w:asciiTheme="minorHAnsi" w:hAnsiTheme="minorHAnsi" w:cstheme="minorHAnsi"/>
          <w:sz w:val="22"/>
          <w:szCs w:val="22"/>
        </w:rPr>
      </w:pPr>
      <w:r>
        <w:rPr>
          <w:rFonts w:asciiTheme="minorHAnsi" w:hAnsiTheme="minorHAnsi" w:cstheme="minorHAnsi"/>
          <w:b/>
          <w:sz w:val="22"/>
          <w:szCs w:val="22"/>
        </w:rPr>
        <w:t xml:space="preserve">      </w:t>
      </w:r>
      <w:r w:rsidR="00C91330" w:rsidRPr="00552079">
        <w:rPr>
          <w:rFonts w:asciiTheme="minorHAnsi" w:hAnsiTheme="minorHAnsi" w:cstheme="minorHAnsi"/>
          <w:b/>
          <w:sz w:val="22"/>
          <w:szCs w:val="22"/>
        </w:rPr>
        <w:t xml:space="preserve">Nota: </w:t>
      </w:r>
      <w:r w:rsidR="00C91330" w:rsidRPr="00552079">
        <w:rPr>
          <w:rFonts w:asciiTheme="minorHAnsi" w:hAnsiTheme="minorHAnsi" w:cstheme="minorHAnsi"/>
          <w:sz w:val="22"/>
          <w:szCs w:val="22"/>
        </w:rPr>
        <w:t>Los precios cotizados deben ser expresados máximo con dos decimales.</w:t>
      </w:r>
    </w:p>
    <w:p w:rsidR="00C91330" w:rsidRPr="00552079" w:rsidRDefault="00C91330" w:rsidP="00C91330">
      <w:pPr>
        <w:rPr>
          <w:rFonts w:asciiTheme="minorHAnsi" w:hAnsiTheme="minorHAnsi" w:cstheme="minorHAnsi"/>
          <w:sz w:val="22"/>
          <w:szCs w:val="22"/>
        </w:rPr>
      </w:pPr>
    </w:p>
    <w:p w:rsidR="00C91330" w:rsidRDefault="00C91330" w:rsidP="00537960">
      <w:pPr>
        <w:ind w:left="-851"/>
        <w:jc w:val="center"/>
        <w:rPr>
          <w:rFonts w:asciiTheme="minorHAnsi" w:hAnsiTheme="minorHAnsi" w:cstheme="minorHAnsi"/>
          <w:b/>
          <w:sz w:val="22"/>
          <w:szCs w:val="22"/>
        </w:rPr>
      </w:pPr>
    </w:p>
    <w:p w:rsidR="00C91330" w:rsidRDefault="00C91330" w:rsidP="00537960">
      <w:pPr>
        <w:ind w:left="-851"/>
        <w:jc w:val="center"/>
        <w:rPr>
          <w:rFonts w:asciiTheme="minorHAnsi" w:hAnsiTheme="minorHAnsi" w:cstheme="minorHAnsi"/>
          <w:b/>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B761A7" w:rsidRDefault="00B761A7"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4193"/>
      </w:tblGrid>
      <w:tr w:rsidR="00BF66A0" w:rsidRPr="0015732D" w:rsidTr="00D80E67">
        <w:trPr>
          <w:trHeight w:val="236"/>
          <w:tblHeader/>
          <w:jc w:val="center"/>
        </w:trPr>
        <w:tc>
          <w:tcPr>
            <w:tcW w:w="5088" w:type="dxa"/>
            <w:vMerge w:val="restart"/>
            <w:shd w:val="clear" w:color="auto" w:fill="D9D9D9" w:themeFill="background1" w:themeFillShade="D9"/>
            <w:vAlign w:val="center"/>
          </w:tcPr>
          <w:p w:rsidR="00BF66A0" w:rsidRPr="0015732D" w:rsidRDefault="00BF66A0" w:rsidP="005A0B2A">
            <w:pPr>
              <w:jc w:val="center"/>
              <w:rPr>
                <w:rFonts w:asciiTheme="minorHAnsi" w:hAnsiTheme="minorHAnsi" w:cs="Calibri"/>
                <w:b/>
                <w:sz w:val="16"/>
                <w:szCs w:val="16"/>
              </w:rPr>
            </w:pPr>
            <w:r w:rsidRPr="0015732D">
              <w:rPr>
                <w:rFonts w:asciiTheme="minorHAnsi" w:hAnsiTheme="minorHAnsi" w:cs="Calibri"/>
                <w:b/>
                <w:sz w:val="16"/>
                <w:szCs w:val="16"/>
              </w:rPr>
              <w:t xml:space="preserve">CARACTERÍSTICAS TÉCNICAS </w:t>
            </w:r>
            <w:r w:rsidR="005A0B2A" w:rsidRPr="0015732D">
              <w:rPr>
                <w:rFonts w:asciiTheme="minorHAnsi" w:hAnsiTheme="minorHAnsi" w:cs="Calibri"/>
                <w:b/>
                <w:sz w:val="16"/>
                <w:szCs w:val="16"/>
              </w:rPr>
              <w:t xml:space="preserve">SOLICITADAS </w:t>
            </w:r>
            <w:r w:rsidRPr="0015732D">
              <w:rPr>
                <w:rFonts w:asciiTheme="minorHAnsi" w:hAnsiTheme="minorHAnsi" w:cs="Calibri"/>
                <w:b/>
                <w:sz w:val="16"/>
                <w:szCs w:val="16"/>
              </w:rPr>
              <w:t>POR YPFB</w:t>
            </w:r>
          </w:p>
        </w:tc>
        <w:tc>
          <w:tcPr>
            <w:tcW w:w="4193" w:type="dxa"/>
            <w:vMerge w:val="restart"/>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r w:rsidRPr="0015732D">
              <w:rPr>
                <w:rFonts w:asciiTheme="minorHAnsi" w:hAnsiTheme="minorHAnsi" w:cs="Calibri"/>
                <w:b/>
                <w:sz w:val="16"/>
                <w:szCs w:val="16"/>
              </w:rPr>
              <w:t xml:space="preserve">CARACTERÍSTICAS TÉCNICAS OFERTADAS POR EL PROPONENTE </w:t>
            </w:r>
          </w:p>
          <w:p w:rsidR="00BF66A0" w:rsidRPr="0015732D" w:rsidRDefault="00BF66A0" w:rsidP="00822B2E">
            <w:pPr>
              <w:jc w:val="center"/>
              <w:rPr>
                <w:rFonts w:asciiTheme="minorHAnsi" w:hAnsiTheme="minorHAnsi" w:cs="Calibri"/>
                <w:b/>
                <w:i/>
                <w:sz w:val="16"/>
                <w:szCs w:val="16"/>
              </w:rPr>
            </w:pPr>
            <w:r w:rsidRPr="0015732D">
              <w:rPr>
                <w:rFonts w:asciiTheme="minorHAnsi" w:hAnsiTheme="minorHAnsi" w:cs="Calibri"/>
                <w:b/>
                <w:i/>
                <w:sz w:val="16"/>
                <w:szCs w:val="16"/>
              </w:rPr>
              <w:t xml:space="preserve"> (Describir su propuesta en base a lo solicitado por YPFB)</w:t>
            </w:r>
          </w:p>
        </w:tc>
      </w:tr>
      <w:tr w:rsidR="00BF66A0" w:rsidRPr="0015732D" w:rsidTr="00D80E67">
        <w:trPr>
          <w:cantSplit/>
          <w:trHeight w:val="708"/>
          <w:jc w:val="center"/>
        </w:trPr>
        <w:tc>
          <w:tcPr>
            <w:tcW w:w="5088" w:type="dxa"/>
            <w:vMerge/>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p>
        </w:tc>
        <w:tc>
          <w:tcPr>
            <w:tcW w:w="4193" w:type="dxa"/>
            <w:vMerge/>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p>
        </w:tc>
      </w:tr>
      <w:tr w:rsidR="00412DC1" w:rsidRPr="0015732D" w:rsidTr="00BC5A92">
        <w:trPr>
          <w:trHeight w:val="215"/>
          <w:jc w:val="center"/>
        </w:trPr>
        <w:tc>
          <w:tcPr>
            <w:tcW w:w="5088" w:type="dxa"/>
            <w:shd w:val="clear" w:color="auto" w:fill="auto"/>
            <w:vAlign w:val="center"/>
          </w:tcPr>
          <w:p w:rsidR="00412DC1" w:rsidRPr="00BB6E4A" w:rsidRDefault="00412DC1" w:rsidP="00412DC1">
            <w:pPr>
              <w:autoSpaceDE w:val="0"/>
              <w:autoSpaceDN w:val="0"/>
              <w:adjustRightInd w:val="0"/>
              <w:rPr>
                <w:rFonts w:asciiTheme="minorHAnsi" w:hAnsiTheme="minorHAnsi" w:cs="Calibri"/>
              </w:rPr>
            </w:pPr>
            <w:r w:rsidRPr="00BB6E4A">
              <w:rPr>
                <w:rFonts w:asciiTheme="minorHAnsi" w:hAnsiTheme="minorHAnsi" w:cs="Calibri"/>
                <w:b/>
                <w:bCs/>
              </w:rPr>
              <w:t xml:space="preserve">DESCRIPCIÓN DEL SERVICIO </w:t>
            </w:r>
          </w:p>
        </w:tc>
        <w:tc>
          <w:tcPr>
            <w:tcW w:w="4193" w:type="dxa"/>
            <w:shd w:val="clear" w:color="auto" w:fill="auto"/>
            <w:vAlign w:val="center"/>
          </w:tcPr>
          <w:p w:rsidR="00412DC1" w:rsidRPr="0015732D" w:rsidRDefault="00412DC1" w:rsidP="00412DC1">
            <w:pPr>
              <w:rPr>
                <w:rFonts w:asciiTheme="minorHAnsi" w:hAnsiTheme="minorHAnsi" w:cs="Calibri"/>
                <w:b/>
                <w:sz w:val="16"/>
                <w:szCs w:val="16"/>
              </w:rPr>
            </w:pPr>
          </w:p>
        </w:tc>
      </w:tr>
      <w:tr w:rsidR="00412DC1" w:rsidRPr="0015732D" w:rsidTr="00BC5A92">
        <w:trPr>
          <w:trHeight w:val="215"/>
          <w:jc w:val="center"/>
        </w:trPr>
        <w:tc>
          <w:tcPr>
            <w:tcW w:w="5088" w:type="dxa"/>
            <w:shd w:val="clear" w:color="auto" w:fill="auto"/>
            <w:vAlign w:val="center"/>
          </w:tcPr>
          <w:p w:rsidR="00412DC1" w:rsidRPr="00BB6E4A" w:rsidRDefault="00412DC1" w:rsidP="00412DC1">
            <w:pPr>
              <w:autoSpaceDE w:val="0"/>
              <w:autoSpaceDN w:val="0"/>
              <w:adjustRightInd w:val="0"/>
              <w:jc w:val="both"/>
              <w:rPr>
                <w:rFonts w:asciiTheme="minorHAnsi" w:hAnsiTheme="minorHAnsi" w:cs="Calibri"/>
              </w:rPr>
            </w:pPr>
          </w:p>
          <w:p w:rsidR="00412DC1" w:rsidRPr="00BB6E4A" w:rsidRDefault="00412DC1" w:rsidP="00412DC1">
            <w:pPr>
              <w:autoSpaceDE w:val="0"/>
              <w:autoSpaceDN w:val="0"/>
              <w:adjustRightInd w:val="0"/>
              <w:jc w:val="both"/>
              <w:rPr>
                <w:rFonts w:asciiTheme="minorHAnsi" w:hAnsiTheme="minorHAnsi" w:cs="Calibri"/>
              </w:rPr>
            </w:pPr>
            <w:r w:rsidRPr="00BB6E4A">
              <w:rPr>
                <w:rFonts w:asciiTheme="minorHAnsi" w:hAnsiTheme="minorHAnsi" w:cs="Calibri"/>
              </w:rPr>
              <w:t>El servicio se realizará en planta engarrafadora Potosí, respetando los horarios de operación de la planta; la misma opera de lunes a viernes de 7:00 a 15:30 horas de lunes a viernes.</w:t>
            </w:r>
          </w:p>
          <w:p w:rsidR="00412DC1" w:rsidRPr="00BB6E4A" w:rsidRDefault="00412DC1" w:rsidP="00412DC1">
            <w:pPr>
              <w:autoSpaceDE w:val="0"/>
              <w:autoSpaceDN w:val="0"/>
              <w:adjustRightInd w:val="0"/>
              <w:jc w:val="both"/>
              <w:rPr>
                <w:rFonts w:asciiTheme="minorHAnsi" w:hAnsiTheme="minorHAnsi" w:cs="Calibri"/>
              </w:rPr>
            </w:pPr>
          </w:p>
          <w:p w:rsidR="00412DC1" w:rsidRPr="00BB6E4A" w:rsidRDefault="00412DC1" w:rsidP="00412DC1">
            <w:pPr>
              <w:autoSpaceDE w:val="0"/>
              <w:autoSpaceDN w:val="0"/>
              <w:adjustRightInd w:val="0"/>
              <w:jc w:val="both"/>
              <w:rPr>
                <w:rFonts w:asciiTheme="minorHAnsi" w:hAnsiTheme="minorHAnsi" w:cs="Calibri"/>
              </w:rPr>
            </w:pPr>
            <w:r w:rsidRPr="00BB6E4A">
              <w:rPr>
                <w:rFonts w:asciiTheme="minorHAnsi" w:hAnsiTheme="minorHAnsi" w:cs="Calibri"/>
              </w:rPr>
              <w:t>El servicio requiere la realización del mantenimiento de ocho balanzas de llenado de GLP de planta engarrafadora Potosí que se encuentran montadas en el carrusel de llenado de GLP.</w:t>
            </w:r>
          </w:p>
          <w:p w:rsidR="00412DC1" w:rsidRPr="00BB6E4A" w:rsidRDefault="00412DC1" w:rsidP="00412DC1">
            <w:pPr>
              <w:autoSpaceDE w:val="0"/>
              <w:autoSpaceDN w:val="0"/>
              <w:adjustRightInd w:val="0"/>
              <w:jc w:val="both"/>
              <w:rPr>
                <w:rFonts w:asciiTheme="minorHAnsi" w:hAnsiTheme="minorHAnsi" w:cs="Calibri"/>
              </w:rPr>
            </w:pPr>
          </w:p>
          <w:p w:rsidR="00412DC1" w:rsidRPr="00BB6E4A" w:rsidRDefault="00412DC1" w:rsidP="00412DC1">
            <w:pPr>
              <w:autoSpaceDE w:val="0"/>
              <w:autoSpaceDN w:val="0"/>
              <w:adjustRightInd w:val="0"/>
              <w:jc w:val="both"/>
              <w:rPr>
                <w:rFonts w:asciiTheme="minorHAnsi" w:hAnsiTheme="minorHAnsi" w:cs="Calibri"/>
              </w:rPr>
            </w:pPr>
            <w:r w:rsidRPr="00BB6E4A">
              <w:rPr>
                <w:rFonts w:asciiTheme="minorHAnsi" w:hAnsiTheme="minorHAnsi" w:cs="Calibri"/>
              </w:rPr>
              <w:t>En las ocho balanzas mencionadas se requiere el mantenimiento de los sistemas de llenado y corte; adicionalmente se debe adecuar el sistema de llenado del actual mecánico a un sistema neumático, realizando la provisión y cambio de las siguientes piezas:</w:t>
            </w:r>
          </w:p>
          <w:p w:rsidR="00412DC1" w:rsidRPr="00BB6E4A" w:rsidRDefault="00412DC1" w:rsidP="00412DC1">
            <w:pPr>
              <w:autoSpaceDE w:val="0"/>
              <w:autoSpaceDN w:val="0"/>
              <w:adjustRightInd w:val="0"/>
              <w:jc w:val="both"/>
              <w:rPr>
                <w:rFonts w:asciiTheme="minorHAnsi" w:hAnsiTheme="minorHAnsi" w:cs="Calibri"/>
              </w:rPr>
            </w:pPr>
          </w:p>
          <w:tbl>
            <w:tblPr>
              <w:tblW w:w="4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9"/>
              <w:gridCol w:w="1289"/>
              <w:gridCol w:w="453"/>
              <w:gridCol w:w="529"/>
              <w:gridCol w:w="2352"/>
            </w:tblGrid>
            <w:tr w:rsidR="00412DC1" w:rsidRPr="00412DC1" w:rsidTr="00412DC1">
              <w:trPr>
                <w:trHeight w:hRule="exact" w:val="338"/>
                <w:jc w:val="center"/>
              </w:trPr>
              <w:tc>
                <w:tcPr>
                  <w:tcW w:w="309" w:type="dxa"/>
                  <w:vMerge w:val="restart"/>
                  <w:shd w:val="clear" w:color="auto" w:fill="92CDDC" w:themeFill="accent5" w:themeFillTint="99"/>
                  <w:textDirection w:val="btLr"/>
                  <w:vAlign w:val="center"/>
                  <w:hideMark/>
                </w:tcPr>
                <w:p w:rsidR="00412DC1" w:rsidRPr="00412DC1" w:rsidRDefault="00412DC1" w:rsidP="00412DC1">
                  <w:pPr>
                    <w:ind w:left="113" w:right="113"/>
                    <w:jc w:val="center"/>
                    <w:rPr>
                      <w:rFonts w:asciiTheme="minorHAnsi" w:hAnsiTheme="minorHAnsi" w:cstheme="minorHAnsi"/>
                      <w:b/>
                      <w:bCs/>
                      <w:color w:val="000000"/>
                      <w:sz w:val="16"/>
                      <w:szCs w:val="16"/>
                      <w:lang w:val="es-ES_tradnl" w:eastAsia="es-BO"/>
                    </w:rPr>
                  </w:pPr>
                  <w:r w:rsidRPr="00412DC1">
                    <w:rPr>
                      <w:rFonts w:asciiTheme="minorHAnsi" w:hAnsiTheme="minorHAnsi" w:cstheme="minorHAnsi"/>
                      <w:b/>
                      <w:bCs/>
                      <w:color w:val="000000"/>
                      <w:sz w:val="16"/>
                      <w:szCs w:val="16"/>
                      <w:lang w:val="es-ES_tradnl"/>
                    </w:rPr>
                    <w:t>ITEM</w:t>
                  </w:r>
                </w:p>
              </w:tc>
              <w:tc>
                <w:tcPr>
                  <w:tcW w:w="1289" w:type="dxa"/>
                  <w:vMerge w:val="restart"/>
                  <w:shd w:val="clear" w:color="auto" w:fill="92CDDC" w:themeFill="accent5" w:themeFillTint="99"/>
                  <w:vAlign w:val="center"/>
                  <w:hideMark/>
                </w:tcPr>
                <w:p w:rsidR="00412DC1" w:rsidRPr="00412DC1" w:rsidRDefault="00412DC1" w:rsidP="00412DC1">
                  <w:pPr>
                    <w:jc w:val="center"/>
                    <w:rPr>
                      <w:rFonts w:asciiTheme="minorHAnsi" w:hAnsiTheme="minorHAnsi" w:cstheme="minorHAnsi"/>
                      <w:b/>
                      <w:bCs/>
                      <w:color w:val="000000"/>
                      <w:sz w:val="16"/>
                      <w:szCs w:val="16"/>
                      <w:lang w:val="es-ES_tradnl"/>
                    </w:rPr>
                  </w:pPr>
                  <w:r w:rsidRPr="00412DC1">
                    <w:rPr>
                      <w:rFonts w:asciiTheme="minorHAnsi" w:hAnsiTheme="minorHAnsi" w:cstheme="minorHAnsi"/>
                      <w:b/>
                      <w:bCs/>
                      <w:color w:val="000000"/>
                      <w:sz w:val="16"/>
                      <w:szCs w:val="16"/>
                      <w:lang w:val="es-ES_tradnl"/>
                    </w:rPr>
                    <w:t>PIEZA</w:t>
                  </w:r>
                </w:p>
              </w:tc>
              <w:tc>
                <w:tcPr>
                  <w:tcW w:w="453" w:type="dxa"/>
                  <w:vMerge w:val="restart"/>
                  <w:shd w:val="clear" w:color="auto" w:fill="92CDDC" w:themeFill="accent5" w:themeFillTint="99"/>
                  <w:textDirection w:val="btLr"/>
                  <w:vAlign w:val="center"/>
                  <w:hideMark/>
                </w:tcPr>
                <w:p w:rsidR="00412DC1" w:rsidRPr="00412DC1" w:rsidRDefault="00412DC1" w:rsidP="00412DC1">
                  <w:pPr>
                    <w:ind w:left="113" w:right="113"/>
                    <w:jc w:val="center"/>
                    <w:rPr>
                      <w:rFonts w:asciiTheme="minorHAnsi" w:hAnsiTheme="minorHAnsi" w:cstheme="minorHAnsi"/>
                      <w:b/>
                      <w:bCs/>
                      <w:color w:val="000000"/>
                      <w:sz w:val="16"/>
                      <w:szCs w:val="16"/>
                      <w:lang w:val="es-ES_tradnl"/>
                    </w:rPr>
                  </w:pPr>
                  <w:r w:rsidRPr="00412DC1">
                    <w:rPr>
                      <w:rFonts w:asciiTheme="minorHAnsi" w:hAnsiTheme="minorHAnsi" w:cstheme="minorHAnsi"/>
                      <w:b/>
                      <w:bCs/>
                      <w:color w:val="000000"/>
                      <w:sz w:val="16"/>
                      <w:szCs w:val="16"/>
                      <w:lang w:val="es-ES_tradnl"/>
                    </w:rPr>
                    <w:t>UNIDAD</w:t>
                  </w:r>
                </w:p>
              </w:tc>
              <w:tc>
                <w:tcPr>
                  <w:tcW w:w="529" w:type="dxa"/>
                  <w:vMerge w:val="restart"/>
                  <w:shd w:val="clear" w:color="auto" w:fill="92CDDC" w:themeFill="accent5" w:themeFillTint="99"/>
                  <w:textDirection w:val="btLr"/>
                  <w:vAlign w:val="center"/>
                  <w:hideMark/>
                </w:tcPr>
                <w:p w:rsidR="00412DC1" w:rsidRPr="00412DC1" w:rsidRDefault="00412DC1" w:rsidP="00412DC1">
                  <w:pPr>
                    <w:ind w:left="113" w:right="113"/>
                    <w:jc w:val="center"/>
                    <w:rPr>
                      <w:rFonts w:asciiTheme="minorHAnsi" w:hAnsiTheme="minorHAnsi" w:cstheme="minorHAnsi"/>
                      <w:b/>
                      <w:bCs/>
                      <w:color w:val="000000"/>
                      <w:sz w:val="16"/>
                      <w:szCs w:val="16"/>
                      <w:lang w:val="es-ES_tradnl"/>
                    </w:rPr>
                  </w:pPr>
                  <w:r w:rsidRPr="00412DC1">
                    <w:rPr>
                      <w:rFonts w:asciiTheme="minorHAnsi" w:hAnsiTheme="minorHAnsi" w:cstheme="minorHAnsi"/>
                      <w:b/>
                      <w:bCs/>
                      <w:color w:val="000000"/>
                      <w:sz w:val="16"/>
                      <w:szCs w:val="16"/>
                      <w:lang w:val="es-ES_tradnl"/>
                    </w:rPr>
                    <w:t>CANTIDAD</w:t>
                  </w:r>
                </w:p>
              </w:tc>
              <w:tc>
                <w:tcPr>
                  <w:tcW w:w="2352" w:type="dxa"/>
                  <w:vMerge w:val="restart"/>
                  <w:shd w:val="clear" w:color="auto" w:fill="92CDDC" w:themeFill="accent5" w:themeFillTint="99"/>
                  <w:vAlign w:val="center"/>
                  <w:hideMark/>
                </w:tcPr>
                <w:p w:rsidR="00412DC1" w:rsidRPr="00412DC1" w:rsidRDefault="00412DC1" w:rsidP="00412DC1">
                  <w:pPr>
                    <w:jc w:val="center"/>
                    <w:rPr>
                      <w:rFonts w:asciiTheme="minorHAnsi" w:hAnsiTheme="minorHAnsi" w:cstheme="minorHAnsi"/>
                      <w:b/>
                      <w:bCs/>
                      <w:color w:val="000000"/>
                      <w:sz w:val="16"/>
                      <w:szCs w:val="16"/>
                      <w:lang w:val="es-ES_tradnl"/>
                    </w:rPr>
                  </w:pPr>
                  <w:r w:rsidRPr="00412DC1">
                    <w:rPr>
                      <w:rFonts w:asciiTheme="minorHAnsi" w:hAnsiTheme="minorHAnsi" w:cstheme="minorHAnsi"/>
                      <w:b/>
                      <w:bCs/>
                      <w:color w:val="000000"/>
                      <w:sz w:val="16"/>
                      <w:szCs w:val="16"/>
                      <w:lang w:val="es-ES_tradnl"/>
                    </w:rPr>
                    <w:t>DESCRIPCIÓN DE LA PIEZA</w:t>
                  </w:r>
                </w:p>
              </w:tc>
            </w:tr>
            <w:tr w:rsidR="00412DC1" w:rsidRPr="00412DC1" w:rsidTr="00412DC1">
              <w:trPr>
                <w:trHeight w:val="296"/>
                <w:jc w:val="center"/>
              </w:trPr>
              <w:tc>
                <w:tcPr>
                  <w:tcW w:w="309" w:type="dxa"/>
                  <w:vMerge/>
                  <w:shd w:val="clear" w:color="auto" w:fill="92CDDC" w:themeFill="accent5" w:themeFillTint="99"/>
                  <w:vAlign w:val="center"/>
                  <w:hideMark/>
                </w:tcPr>
                <w:p w:rsidR="00412DC1" w:rsidRPr="00412DC1" w:rsidRDefault="00412DC1" w:rsidP="00412DC1">
                  <w:pPr>
                    <w:rPr>
                      <w:rFonts w:asciiTheme="minorHAnsi" w:hAnsiTheme="minorHAnsi" w:cstheme="minorHAnsi"/>
                      <w:b/>
                      <w:bCs/>
                      <w:color w:val="000000"/>
                      <w:sz w:val="16"/>
                      <w:szCs w:val="16"/>
                      <w:lang w:val="es-ES_tradnl"/>
                    </w:rPr>
                  </w:pPr>
                </w:p>
              </w:tc>
              <w:tc>
                <w:tcPr>
                  <w:tcW w:w="1289" w:type="dxa"/>
                  <w:vMerge/>
                  <w:shd w:val="clear" w:color="auto" w:fill="92CDDC" w:themeFill="accent5" w:themeFillTint="99"/>
                  <w:vAlign w:val="center"/>
                  <w:hideMark/>
                </w:tcPr>
                <w:p w:rsidR="00412DC1" w:rsidRPr="00412DC1" w:rsidRDefault="00412DC1" w:rsidP="00412DC1">
                  <w:pPr>
                    <w:rPr>
                      <w:rFonts w:asciiTheme="minorHAnsi" w:hAnsiTheme="minorHAnsi" w:cstheme="minorHAnsi"/>
                      <w:b/>
                      <w:bCs/>
                      <w:color w:val="000000"/>
                      <w:sz w:val="16"/>
                      <w:szCs w:val="16"/>
                      <w:lang w:val="es-ES_tradnl"/>
                    </w:rPr>
                  </w:pPr>
                </w:p>
              </w:tc>
              <w:tc>
                <w:tcPr>
                  <w:tcW w:w="453" w:type="dxa"/>
                  <w:vMerge/>
                  <w:shd w:val="clear" w:color="auto" w:fill="92CDDC" w:themeFill="accent5" w:themeFillTint="99"/>
                  <w:vAlign w:val="center"/>
                  <w:hideMark/>
                </w:tcPr>
                <w:p w:rsidR="00412DC1" w:rsidRPr="00412DC1" w:rsidRDefault="00412DC1" w:rsidP="00412DC1">
                  <w:pPr>
                    <w:rPr>
                      <w:rFonts w:asciiTheme="minorHAnsi" w:hAnsiTheme="minorHAnsi" w:cstheme="minorHAnsi"/>
                      <w:b/>
                      <w:bCs/>
                      <w:color w:val="000000"/>
                      <w:sz w:val="16"/>
                      <w:szCs w:val="16"/>
                      <w:lang w:val="es-ES_tradnl"/>
                    </w:rPr>
                  </w:pPr>
                </w:p>
              </w:tc>
              <w:tc>
                <w:tcPr>
                  <w:tcW w:w="529" w:type="dxa"/>
                  <w:vMerge/>
                  <w:shd w:val="clear" w:color="auto" w:fill="92CDDC" w:themeFill="accent5" w:themeFillTint="99"/>
                  <w:vAlign w:val="center"/>
                  <w:hideMark/>
                </w:tcPr>
                <w:p w:rsidR="00412DC1" w:rsidRPr="00412DC1" w:rsidRDefault="00412DC1" w:rsidP="00412DC1">
                  <w:pPr>
                    <w:rPr>
                      <w:rFonts w:asciiTheme="minorHAnsi" w:hAnsiTheme="minorHAnsi" w:cstheme="minorHAnsi"/>
                      <w:b/>
                      <w:bCs/>
                      <w:color w:val="000000"/>
                      <w:sz w:val="16"/>
                      <w:szCs w:val="16"/>
                      <w:lang w:val="es-ES_tradnl"/>
                    </w:rPr>
                  </w:pPr>
                </w:p>
              </w:tc>
              <w:tc>
                <w:tcPr>
                  <w:tcW w:w="2352" w:type="dxa"/>
                  <w:vMerge/>
                  <w:shd w:val="clear" w:color="auto" w:fill="92CDDC" w:themeFill="accent5" w:themeFillTint="99"/>
                  <w:vAlign w:val="center"/>
                  <w:hideMark/>
                </w:tcPr>
                <w:p w:rsidR="00412DC1" w:rsidRPr="00412DC1" w:rsidRDefault="00412DC1" w:rsidP="00412DC1">
                  <w:pPr>
                    <w:rPr>
                      <w:rFonts w:asciiTheme="minorHAnsi" w:hAnsiTheme="minorHAnsi" w:cstheme="minorHAnsi"/>
                      <w:b/>
                      <w:bCs/>
                      <w:color w:val="000000"/>
                      <w:sz w:val="16"/>
                      <w:szCs w:val="16"/>
                      <w:lang w:val="es-ES_tradnl"/>
                    </w:rPr>
                  </w:pPr>
                </w:p>
              </w:tc>
            </w:tr>
            <w:tr w:rsidR="00412DC1" w:rsidRPr="00412DC1" w:rsidTr="00412DC1">
              <w:trPr>
                <w:cantSplit/>
                <w:trHeight w:hRule="exact" w:val="868"/>
                <w:jc w:val="center"/>
              </w:trPr>
              <w:tc>
                <w:tcPr>
                  <w:tcW w:w="309" w:type="dxa"/>
                  <w:shd w:val="clear" w:color="auto" w:fill="auto"/>
                  <w:vAlign w:val="center"/>
                  <w:hideMark/>
                </w:tcPr>
                <w:p w:rsidR="00412DC1" w:rsidRPr="00412DC1" w:rsidRDefault="00412DC1" w:rsidP="00412DC1">
                  <w:pPr>
                    <w:jc w:val="cente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1</w:t>
                  </w:r>
                </w:p>
              </w:tc>
              <w:tc>
                <w:tcPr>
                  <w:tcW w:w="1289" w:type="dxa"/>
                  <w:shd w:val="clear" w:color="auto" w:fill="auto"/>
                  <w:vAlign w:val="center"/>
                  <w:hideMark/>
                </w:tcPr>
                <w:p w:rsidR="00412DC1" w:rsidRPr="00412DC1" w:rsidRDefault="00412DC1" w:rsidP="00412DC1">
                  <w:pPr>
                    <w:rPr>
                      <w:rFonts w:asciiTheme="minorHAnsi" w:hAnsiTheme="minorHAnsi" w:cstheme="minorHAnsi"/>
                      <w:color w:val="110B0D"/>
                      <w:sz w:val="16"/>
                      <w:szCs w:val="16"/>
                      <w:lang w:val="es-ES_tradnl" w:eastAsia="es-BO"/>
                    </w:rPr>
                  </w:pPr>
                  <w:r w:rsidRPr="00412DC1">
                    <w:rPr>
                      <w:rFonts w:asciiTheme="minorHAnsi" w:eastAsia="Arial" w:hAnsiTheme="minorHAnsi" w:cstheme="minorHAnsi"/>
                      <w:color w:val="110B0D"/>
                      <w:sz w:val="16"/>
                      <w:szCs w:val="16"/>
                      <w:lang w:val="es-ES_tradnl"/>
                    </w:rPr>
                    <w:t>Válvula neumática m/21/11</w:t>
                  </w:r>
                </w:p>
              </w:tc>
              <w:tc>
                <w:tcPr>
                  <w:tcW w:w="453" w:type="dxa"/>
                  <w:shd w:val="clear" w:color="auto" w:fill="auto"/>
                  <w:textDirection w:val="btLr"/>
                  <w:vAlign w:val="center"/>
                  <w:hideMark/>
                </w:tcPr>
                <w:p w:rsidR="00412DC1" w:rsidRPr="00412DC1" w:rsidRDefault="00412DC1" w:rsidP="00412DC1">
                  <w:pPr>
                    <w:ind w:left="113" w:right="113"/>
                    <w:jc w:val="center"/>
                    <w:rPr>
                      <w:rFonts w:asciiTheme="minorHAnsi" w:hAnsiTheme="minorHAnsi" w:cstheme="minorHAnsi"/>
                      <w:color w:val="110B0D"/>
                      <w:sz w:val="16"/>
                      <w:szCs w:val="16"/>
                      <w:lang w:val="es-ES_tradnl"/>
                    </w:rPr>
                  </w:pPr>
                  <w:r w:rsidRPr="00412DC1">
                    <w:rPr>
                      <w:rFonts w:asciiTheme="minorHAnsi" w:eastAsia="Arial" w:hAnsiTheme="minorHAnsi" w:cstheme="minorHAnsi"/>
                      <w:color w:val="110B0D"/>
                      <w:sz w:val="16"/>
                      <w:szCs w:val="16"/>
                      <w:lang w:val="es-ES_tradnl"/>
                    </w:rPr>
                    <w:t>Pieza.</w:t>
                  </w:r>
                </w:p>
              </w:tc>
              <w:tc>
                <w:tcPr>
                  <w:tcW w:w="529" w:type="dxa"/>
                  <w:shd w:val="clear" w:color="auto" w:fill="auto"/>
                  <w:vAlign w:val="center"/>
                  <w:hideMark/>
                </w:tcPr>
                <w:p w:rsidR="00412DC1" w:rsidRPr="00412DC1" w:rsidRDefault="00412DC1" w:rsidP="00412DC1">
                  <w:pPr>
                    <w:jc w:val="center"/>
                    <w:rPr>
                      <w:rFonts w:asciiTheme="minorHAnsi" w:hAnsiTheme="minorHAnsi" w:cstheme="minorHAnsi"/>
                      <w:color w:val="110B0D"/>
                      <w:sz w:val="16"/>
                      <w:szCs w:val="16"/>
                      <w:lang w:val="es-ES_tradnl"/>
                    </w:rPr>
                  </w:pPr>
                  <w:r w:rsidRPr="00412DC1">
                    <w:rPr>
                      <w:rFonts w:asciiTheme="minorHAnsi" w:hAnsiTheme="minorHAnsi" w:cstheme="minorHAnsi"/>
                      <w:color w:val="110B0D"/>
                      <w:sz w:val="16"/>
                      <w:szCs w:val="16"/>
                      <w:lang w:val="es-ES_tradnl"/>
                    </w:rPr>
                    <w:t>8</w:t>
                  </w:r>
                </w:p>
              </w:tc>
              <w:tc>
                <w:tcPr>
                  <w:tcW w:w="2352" w:type="dxa"/>
                  <w:shd w:val="clear" w:color="auto" w:fill="auto"/>
                  <w:vAlign w:val="center"/>
                  <w:hideMark/>
                </w:tcPr>
                <w:p w:rsidR="00412DC1" w:rsidRPr="00412DC1" w:rsidRDefault="00412DC1" w:rsidP="00412DC1">
                  <w:pP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Válvula neumática m21/ m/11 direccional a rodillo de accionamiento mecánico, conexión 1/8”.</w:t>
                  </w:r>
                </w:p>
              </w:tc>
            </w:tr>
            <w:tr w:rsidR="00412DC1" w:rsidRPr="00412DC1" w:rsidTr="00412DC1">
              <w:trPr>
                <w:cantSplit/>
                <w:trHeight w:hRule="exact" w:val="687"/>
                <w:jc w:val="center"/>
              </w:trPr>
              <w:tc>
                <w:tcPr>
                  <w:tcW w:w="309" w:type="dxa"/>
                  <w:shd w:val="clear" w:color="auto" w:fill="auto"/>
                  <w:vAlign w:val="center"/>
                  <w:hideMark/>
                </w:tcPr>
                <w:p w:rsidR="00412DC1" w:rsidRPr="00412DC1" w:rsidRDefault="00412DC1" w:rsidP="00412DC1">
                  <w:pPr>
                    <w:jc w:val="cente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2</w:t>
                  </w:r>
                </w:p>
              </w:tc>
              <w:tc>
                <w:tcPr>
                  <w:tcW w:w="1289" w:type="dxa"/>
                  <w:shd w:val="clear" w:color="auto" w:fill="auto"/>
                  <w:vAlign w:val="center"/>
                  <w:hideMark/>
                </w:tcPr>
                <w:p w:rsidR="00412DC1" w:rsidRPr="00412DC1" w:rsidRDefault="00412DC1" w:rsidP="00412DC1">
                  <w:pPr>
                    <w:rPr>
                      <w:rFonts w:asciiTheme="minorHAnsi" w:hAnsiTheme="minorHAnsi" w:cstheme="minorHAnsi"/>
                      <w:color w:val="110B0D"/>
                      <w:sz w:val="16"/>
                      <w:szCs w:val="16"/>
                      <w:lang w:val="es-ES_tradnl"/>
                    </w:rPr>
                  </w:pPr>
                  <w:r w:rsidRPr="00412DC1">
                    <w:rPr>
                      <w:rFonts w:asciiTheme="minorHAnsi" w:eastAsia="Arial" w:hAnsiTheme="minorHAnsi" w:cstheme="minorHAnsi"/>
                      <w:color w:val="110B0D"/>
                      <w:sz w:val="16"/>
                      <w:szCs w:val="16"/>
                      <w:lang w:val="es-ES_tradnl"/>
                    </w:rPr>
                    <w:t>Válvula neumática PS/5601/29</w:t>
                  </w:r>
                </w:p>
              </w:tc>
              <w:tc>
                <w:tcPr>
                  <w:tcW w:w="453" w:type="dxa"/>
                  <w:shd w:val="clear" w:color="auto" w:fill="auto"/>
                  <w:textDirection w:val="btLr"/>
                  <w:vAlign w:val="center"/>
                  <w:hideMark/>
                </w:tcPr>
                <w:p w:rsidR="00412DC1" w:rsidRPr="00412DC1" w:rsidRDefault="00412DC1" w:rsidP="00412DC1">
                  <w:pPr>
                    <w:ind w:left="113" w:right="113"/>
                    <w:jc w:val="center"/>
                    <w:rPr>
                      <w:rFonts w:asciiTheme="minorHAnsi" w:hAnsiTheme="minorHAnsi" w:cstheme="minorHAnsi"/>
                      <w:color w:val="110B0D"/>
                      <w:sz w:val="16"/>
                      <w:szCs w:val="16"/>
                      <w:lang w:val="es-ES_tradnl"/>
                    </w:rPr>
                  </w:pPr>
                  <w:r w:rsidRPr="00412DC1">
                    <w:rPr>
                      <w:rFonts w:asciiTheme="minorHAnsi" w:eastAsia="Arial" w:hAnsiTheme="minorHAnsi" w:cstheme="minorHAnsi"/>
                      <w:color w:val="110B0D"/>
                      <w:sz w:val="16"/>
                      <w:szCs w:val="16"/>
                      <w:lang w:val="es-ES_tradnl"/>
                    </w:rPr>
                    <w:t>Pieza.</w:t>
                  </w:r>
                </w:p>
              </w:tc>
              <w:tc>
                <w:tcPr>
                  <w:tcW w:w="529" w:type="dxa"/>
                  <w:shd w:val="clear" w:color="auto" w:fill="auto"/>
                  <w:vAlign w:val="center"/>
                  <w:hideMark/>
                </w:tcPr>
                <w:p w:rsidR="00412DC1" w:rsidRPr="00412DC1" w:rsidRDefault="00412DC1" w:rsidP="00412DC1">
                  <w:pPr>
                    <w:jc w:val="center"/>
                    <w:rPr>
                      <w:rFonts w:asciiTheme="minorHAnsi" w:hAnsiTheme="minorHAnsi" w:cstheme="minorHAnsi"/>
                      <w:color w:val="110B0D"/>
                      <w:sz w:val="16"/>
                      <w:szCs w:val="16"/>
                      <w:lang w:val="es-ES_tradnl"/>
                    </w:rPr>
                  </w:pPr>
                  <w:r w:rsidRPr="00412DC1">
                    <w:rPr>
                      <w:rFonts w:asciiTheme="minorHAnsi" w:hAnsiTheme="minorHAnsi" w:cstheme="minorHAnsi"/>
                      <w:color w:val="110B0D"/>
                      <w:sz w:val="16"/>
                      <w:szCs w:val="16"/>
                      <w:lang w:val="es-ES_tradnl"/>
                    </w:rPr>
                    <w:t>8</w:t>
                  </w:r>
                </w:p>
              </w:tc>
              <w:tc>
                <w:tcPr>
                  <w:tcW w:w="2352" w:type="dxa"/>
                  <w:shd w:val="clear" w:color="auto" w:fill="auto"/>
                  <w:vAlign w:val="center"/>
                  <w:hideMark/>
                </w:tcPr>
                <w:p w:rsidR="00412DC1" w:rsidRPr="00412DC1" w:rsidRDefault="00412DC1" w:rsidP="00412DC1">
                  <w:pP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Válvula Neumática PS/5601/29 tipo pulsador de conexión 1/8” accionamiento mecánico.</w:t>
                  </w:r>
                </w:p>
              </w:tc>
            </w:tr>
            <w:tr w:rsidR="00412DC1" w:rsidRPr="00412DC1" w:rsidTr="00412DC1">
              <w:trPr>
                <w:cantSplit/>
                <w:trHeight w:hRule="exact" w:val="980"/>
                <w:jc w:val="center"/>
              </w:trPr>
              <w:tc>
                <w:tcPr>
                  <w:tcW w:w="309" w:type="dxa"/>
                  <w:shd w:val="clear" w:color="auto" w:fill="auto"/>
                  <w:vAlign w:val="center"/>
                  <w:hideMark/>
                </w:tcPr>
                <w:p w:rsidR="00412DC1" w:rsidRPr="00412DC1" w:rsidRDefault="00412DC1" w:rsidP="00412DC1">
                  <w:pPr>
                    <w:jc w:val="cente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3</w:t>
                  </w:r>
                </w:p>
              </w:tc>
              <w:tc>
                <w:tcPr>
                  <w:tcW w:w="1289" w:type="dxa"/>
                  <w:shd w:val="clear" w:color="auto" w:fill="auto"/>
                  <w:vAlign w:val="center"/>
                  <w:hideMark/>
                </w:tcPr>
                <w:p w:rsidR="00412DC1" w:rsidRPr="00412DC1" w:rsidRDefault="00412DC1" w:rsidP="00412DC1">
                  <w:pPr>
                    <w:rPr>
                      <w:rFonts w:asciiTheme="minorHAnsi" w:hAnsiTheme="minorHAnsi" w:cstheme="minorHAnsi"/>
                      <w:color w:val="110B0D"/>
                      <w:sz w:val="16"/>
                      <w:szCs w:val="16"/>
                      <w:lang w:val="es-ES_tradnl"/>
                    </w:rPr>
                  </w:pPr>
                  <w:r w:rsidRPr="00412DC1">
                    <w:rPr>
                      <w:rFonts w:asciiTheme="minorHAnsi" w:eastAsia="Arial" w:hAnsiTheme="minorHAnsi" w:cstheme="minorHAnsi"/>
                      <w:color w:val="110B0D"/>
                      <w:sz w:val="16"/>
                      <w:szCs w:val="16"/>
                      <w:lang w:val="es-ES_tradnl"/>
                    </w:rPr>
                    <w:t>Válvula neumática PS/54/250</w:t>
                  </w:r>
                </w:p>
              </w:tc>
              <w:tc>
                <w:tcPr>
                  <w:tcW w:w="453" w:type="dxa"/>
                  <w:shd w:val="clear" w:color="auto" w:fill="auto"/>
                  <w:textDirection w:val="btLr"/>
                  <w:vAlign w:val="center"/>
                  <w:hideMark/>
                </w:tcPr>
                <w:p w:rsidR="00412DC1" w:rsidRPr="00412DC1" w:rsidRDefault="00412DC1" w:rsidP="00412DC1">
                  <w:pPr>
                    <w:ind w:left="113" w:right="113"/>
                    <w:jc w:val="center"/>
                    <w:rPr>
                      <w:rFonts w:asciiTheme="minorHAnsi" w:hAnsiTheme="minorHAnsi" w:cstheme="minorHAnsi"/>
                      <w:color w:val="110B0D"/>
                      <w:sz w:val="16"/>
                      <w:szCs w:val="16"/>
                      <w:lang w:val="es-ES_tradnl"/>
                    </w:rPr>
                  </w:pPr>
                  <w:r w:rsidRPr="00412DC1">
                    <w:rPr>
                      <w:rFonts w:asciiTheme="minorHAnsi" w:eastAsia="Arial" w:hAnsiTheme="minorHAnsi" w:cstheme="minorHAnsi"/>
                      <w:color w:val="110B0D"/>
                      <w:sz w:val="16"/>
                      <w:szCs w:val="16"/>
                      <w:lang w:val="es-ES_tradnl"/>
                    </w:rPr>
                    <w:t>Pieza.</w:t>
                  </w:r>
                </w:p>
              </w:tc>
              <w:tc>
                <w:tcPr>
                  <w:tcW w:w="529" w:type="dxa"/>
                  <w:shd w:val="clear" w:color="auto" w:fill="auto"/>
                  <w:vAlign w:val="center"/>
                  <w:hideMark/>
                </w:tcPr>
                <w:p w:rsidR="00412DC1" w:rsidRPr="00412DC1" w:rsidRDefault="00412DC1" w:rsidP="00412DC1">
                  <w:pPr>
                    <w:jc w:val="center"/>
                    <w:rPr>
                      <w:rFonts w:asciiTheme="minorHAnsi" w:hAnsiTheme="minorHAnsi" w:cstheme="minorHAnsi"/>
                      <w:color w:val="110B0D"/>
                      <w:sz w:val="16"/>
                      <w:szCs w:val="16"/>
                      <w:lang w:val="es-ES_tradnl"/>
                    </w:rPr>
                  </w:pPr>
                  <w:r w:rsidRPr="00412DC1">
                    <w:rPr>
                      <w:rFonts w:asciiTheme="minorHAnsi" w:hAnsiTheme="minorHAnsi" w:cstheme="minorHAnsi"/>
                      <w:color w:val="110B0D"/>
                      <w:sz w:val="16"/>
                      <w:szCs w:val="16"/>
                      <w:lang w:val="es-ES_tradnl"/>
                    </w:rPr>
                    <w:t>8</w:t>
                  </w:r>
                </w:p>
              </w:tc>
              <w:tc>
                <w:tcPr>
                  <w:tcW w:w="2352" w:type="dxa"/>
                  <w:shd w:val="clear" w:color="auto" w:fill="auto"/>
                  <w:vAlign w:val="center"/>
                  <w:hideMark/>
                </w:tcPr>
                <w:p w:rsidR="00412DC1" w:rsidRPr="00412DC1" w:rsidRDefault="00412DC1" w:rsidP="00412DC1">
                  <w:pP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Válvula neumática PS/54/250 Cilindro neumático de conexión ¼” acople de bronce y cierre de gas de conexión ½” con cierre a cremallera.</w:t>
                  </w:r>
                </w:p>
              </w:tc>
            </w:tr>
            <w:tr w:rsidR="00412DC1" w:rsidRPr="00412DC1" w:rsidTr="00412DC1">
              <w:trPr>
                <w:cantSplit/>
                <w:trHeight w:hRule="exact" w:val="638"/>
                <w:jc w:val="center"/>
              </w:trPr>
              <w:tc>
                <w:tcPr>
                  <w:tcW w:w="309" w:type="dxa"/>
                  <w:shd w:val="clear" w:color="auto" w:fill="auto"/>
                  <w:vAlign w:val="center"/>
                  <w:hideMark/>
                </w:tcPr>
                <w:p w:rsidR="00412DC1" w:rsidRPr="00412DC1" w:rsidRDefault="00412DC1" w:rsidP="00412DC1">
                  <w:pPr>
                    <w:jc w:val="cente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4</w:t>
                  </w:r>
                </w:p>
              </w:tc>
              <w:tc>
                <w:tcPr>
                  <w:tcW w:w="1289" w:type="dxa"/>
                  <w:shd w:val="clear" w:color="auto" w:fill="auto"/>
                  <w:vAlign w:val="center"/>
                  <w:hideMark/>
                </w:tcPr>
                <w:p w:rsidR="00412DC1" w:rsidRPr="00412DC1" w:rsidRDefault="00412DC1" w:rsidP="00412DC1">
                  <w:pPr>
                    <w:rPr>
                      <w:rFonts w:asciiTheme="minorHAnsi" w:hAnsiTheme="minorHAnsi" w:cstheme="minorHAnsi"/>
                      <w:color w:val="110B0D"/>
                      <w:sz w:val="16"/>
                      <w:szCs w:val="16"/>
                      <w:lang w:val="es-ES_tradnl"/>
                    </w:rPr>
                  </w:pPr>
                  <w:r w:rsidRPr="00412DC1">
                    <w:rPr>
                      <w:rFonts w:asciiTheme="minorHAnsi" w:eastAsia="Arial" w:hAnsiTheme="minorHAnsi" w:cstheme="minorHAnsi"/>
                      <w:color w:val="110B0D"/>
                      <w:sz w:val="16"/>
                      <w:szCs w:val="16"/>
                      <w:lang w:val="es-ES_tradnl"/>
                    </w:rPr>
                    <w:t>Manguera de 8mm</w:t>
                  </w:r>
                </w:p>
              </w:tc>
              <w:tc>
                <w:tcPr>
                  <w:tcW w:w="453" w:type="dxa"/>
                  <w:shd w:val="clear" w:color="auto" w:fill="auto"/>
                  <w:textDirection w:val="btLr"/>
                  <w:vAlign w:val="center"/>
                  <w:hideMark/>
                </w:tcPr>
                <w:p w:rsidR="00412DC1" w:rsidRPr="00412DC1" w:rsidRDefault="00412DC1" w:rsidP="00412DC1">
                  <w:pPr>
                    <w:ind w:left="113" w:right="113"/>
                    <w:jc w:val="center"/>
                    <w:rPr>
                      <w:rFonts w:asciiTheme="minorHAnsi" w:hAnsiTheme="minorHAnsi" w:cstheme="minorHAnsi"/>
                      <w:color w:val="110B0D"/>
                      <w:sz w:val="16"/>
                      <w:szCs w:val="16"/>
                      <w:lang w:val="es-ES_tradnl"/>
                    </w:rPr>
                  </w:pPr>
                  <w:r w:rsidRPr="00412DC1">
                    <w:rPr>
                      <w:rFonts w:asciiTheme="minorHAnsi" w:hAnsiTheme="minorHAnsi" w:cstheme="minorHAnsi"/>
                      <w:color w:val="110B0D"/>
                      <w:sz w:val="16"/>
                      <w:szCs w:val="16"/>
                      <w:lang w:val="es-ES_tradnl"/>
                    </w:rPr>
                    <w:t>Metros.</w:t>
                  </w:r>
                </w:p>
              </w:tc>
              <w:tc>
                <w:tcPr>
                  <w:tcW w:w="529" w:type="dxa"/>
                  <w:shd w:val="clear" w:color="auto" w:fill="auto"/>
                  <w:vAlign w:val="center"/>
                  <w:hideMark/>
                </w:tcPr>
                <w:p w:rsidR="00412DC1" w:rsidRPr="00412DC1" w:rsidRDefault="00412DC1" w:rsidP="00412DC1">
                  <w:pPr>
                    <w:jc w:val="center"/>
                    <w:rPr>
                      <w:rFonts w:asciiTheme="minorHAnsi" w:hAnsiTheme="minorHAnsi" w:cstheme="minorHAnsi"/>
                      <w:color w:val="110B0D"/>
                      <w:sz w:val="16"/>
                      <w:szCs w:val="16"/>
                      <w:lang w:val="es-ES_tradnl"/>
                    </w:rPr>
                  </w:pPr>
                  <w:r w:rsidRPr="00412DC1">
                    <w:rPr>
                      <w:rFonts w:asciiTheme="minorHAnsi" w:hAnsiTheme="minorHAnsi" w:cstheme="minorHAnsi"/>
                      <w:color w:val="110B0D"/>
                      <w:sz w:val="16"/>
                      <w:szCs w:val="16"/>
                      <w:lang w:val="es-ES_tradnl"/>
                    </w:rPr>
                    <w:t>40</w:t>
                  </w:r>
                </w:p>
              </w:tc>
              <w:tc>
                <w:tcPr>
                  <w:tcW w:w="2352" w:type="dxa"/>
                  <w:shd w:val="clear" w:color="auto" w:fill="auto"/>
                  <w:vAlign w:val="center"/>
                  <w:hideMark/>
                </w:tcPr>
                <w:p w:rsidR="00412DC1" w:rsidRPr="00412DC1" w:rsidRDefault="00412DC1" w:rsidP="00412DC1">
                  <w:pP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 xml:space="preserve">Manguera de diámetro 8mm en </w:t>
                  </w:r>
                  <w:proofErr w:type="spellStart"/>
                  <w:r w:rsidRPr="00412DC1">
                    <w:rPr>
                      <w:rFonts w:asciiTheme="minorHAnsi" w:hAnsiTheme="minorHAnsi" w:cstheme="minorHAnsi"/>
                      <w:color w:val="000000"/>
                      <w:sz w:val="16"/>
                      <w:szCs w:val="16"/>
                      <w:lang w:val="es-ES_tradnl"/>
                    </w:rPr>
                    <w:t>vinio</w:t>
                  </w:r>
                  <w:proofErr w:type="spellEnd"/>
                  <w:r w:rsidRPr="00412DC1">
                    <w:rPr>
                      <w:rFonts w:asciiTheme="minorHAnsi" w:hAnsiTheme="minorHAnsi" w:cstheme="minorHAnsi"/>
                      <w:color w:val="000000"/>
                      <w:sz w:val="16"/>
                      <w:szCs w:val="16"/>
                      <w:lang w:val="es-ES_tradnl"/>
                    </w:rPr>
                    <w:t xml:space="preserve"> presión de trabajo 0 a 15 bar.</w:t>
                  </w:r>
                </w:p>
              </w:tc>
            </w:tr>
            <w:tr w:rsidR="00412DC1" w:rsidRPr="00412DC1" w:rsidTr="00412DC1">
              <w:trPr>
                <w:cantSplit/>
                <w:trHeight w:hRule="exact" w:val="649"/>
                <w:jc w:val="center"/>
              </w:trPr>
              <w:tc>
                <w:tcPr>
                  <w:tcW w:w="309" w:type="dxa"/>
                  <w:shd w:val="clear" w:color="auto" w:fill="auto"/>
                  <w:vAlign w:val="center"/>
                  <w:hideMark/>
                </w:tcPr>
                <w:p w:rsidR="00412DC1" w:rsidRPr="00412DC1" w:rsidRDefault="00412DC1" w:rsidP="00412DC1">
                  <w:pPr>
                    <w:jc w:val="cente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5</w:t>
                  </w:r>
                </w:p>
              </w:tc>
              <w:tc>
                <w:tcPr>
                  <w:tcW w:w="1289" w:type="dxa"/>
                  <w:shd w:val="clear" w:color="auto" w:fill="auto"/>
                  <w:vAlign w:val="center"/>
                  <w:hideMark/>
                </w:tcPr>
                <w:p w:rsidR="00412DC1" w:rsidRPr="00412DC1" w:rsidRDefault="00412DC1" w:rsidP="00412DC1">
                  <w:pPr>
                    <w:rPr>
                      <w:rFonts w:asciiTheme="minorHAnsi" w:hAnsiTheme="minorHAnsi" w:cstheme="minorHAnsi"/>
                      <w:color w:val="110B0D"/>
                      <w:sz w:val="16"/>
                      <w:szCs w:val="16"/>
                      <w:lang w:val="es-ES_tradnl"/>
                    </w:rPr>
                  </w:pPr>
                  <w:r w:rsidRPr="00412DC1">
                    <w:rPr>
                      <w:rFonts w:asciiTheme="minorHAnsi" w:eastAsia="Arial" w:hAnsiTheme="minorHAnsi" w:cstheme="minorHAnsi"/>
                      <w:color w:val="110B0D"/>
                      <w:sz w:val="16"/>
                      <w:szCs w:val="16"/>
                      <w:lang w:val="es-ES_tradnl"/>
                    </w:rPr>
                    <w:t>Conectores rápido rectos</w:t>
                  </w:r>
                </w:p>
              </w:tc>
              <w:tc>
                <w:tcPr>
                  <w:tcW w:w="453" w:type="dxa"/>
                  <w:shd w:val="clear" w:color="auto" w:fill="auto"/>
                  <w:textDirection w:val="btLr"/>
                  <w:vAlign w:val="center"/>
                  <w:hideMark/>
                </w:tcPr>
                <w:p w:rsidR="00412DC1" w:rsidRPr="00412DC1" w:rsidRDefault="00412DC1" w:rsidP="00412DC1">
                  <w:pPr>
                    <w:ind w:left="113" w:right="113"/>
                    <w:jc w:val="center"/>
                    <w:rPr>
                      <w:rFonts w:asciiTheme="minorHAnsi" w:hAnsiTheme="minorHAnsi" w:cstheme="minorHAnsi"/>
                      <w:color w:val="110B0D"/>
                      <w:sz w:val="16"/>
                      <w:szCs w:val="16"/>
                      <w:lang w:val="es-ES_tradnl"/>
                    </w:rPr>
                  </w:pPr>
                  <w:r w:rsidRPr="00412DC1">
                    <w:rPr>
                      <w:rFonts w:asciiTheme="minorHAnsi" w:eastAsia="Arial" w:hAnsiTheme="minorHAnsi" w:cstheme="minorHAnsi"/>
                      <w:color w:val="110B0D"/>
                      <w:sz w:val="16"/>
                      <w:szCs w:val="16"/>
                      <w:lang w:val="es-ES_tradnl"/>
                    </w:rPr>
                    <w:t>Pieza.</w:t>
                  </w:r>
                </w:p>
              </w:tc>
              <w:tc>
                <w:tcPr>
                  <w:tcW w:w="529" w:type="dxa"/>
                  <w:shd w:val="clear" w:color="auto" w:fill="auto"/>
                  <w:vAlign w:val="center"/>
                  <w:hideMark/>
                </w:tcPr>
                <w:p w:rsidR="00412DC1" w:rsidRPr="00412DC1" w:rsidRDefault="00412DC1" w:rsidP="00412DC1">
                  <w:pPr>
                    <w:jc w:val="center"/>
                    <w:rPr>
                      <w:rFonts w:asciiTheme="minorHAnsi" w:hAnsiTheme="minorHAnsi" w:cstheme="minorHAnsi"/>
                      <w:color w:val="110B0D"/>
                      <w:sz w:val="16"/>
                      <w:szCs w:val="16"/>
                      <w:lang w:val="es-ES_tradnl"/>
                    </w:rPr>
                  </w:pPr>
                  <w:r w:rsidRPr="00412DC1">
                    <w:rPr>
                      <w:rFonts w:asciiTheme="minorHAnsi" w:hAnsiTheme="minorHAnsi" w:cstheme="minorHAnsi"/>
                      <w:color w:val="110B0D"/>
                      <w:sz w:val="16"/>
                      <w:szCs w:val="16"/>
                      <w:lang w:val="es-ES_tradnl"/>
                    </w:rPr>
                    <w:t>24</w:t>
                  </w:r>
                </w:p>
              </w:tc>
              <w:tc>
                <w:tcPr>
                  <w:tcW w:w="2352" w:type="dxa"/>
                  <w:shd w:val="clear" w:color="auto" w:fill="auto"/>
                  <w:vAlign w:val="center"/>
                  <w:hideMark/>
                </w:tcPr>
                <w:p w:rsidR="00412DC1" w:rsidRPr="00412DC1" w:rsidRDefault="00412DC1" w:rsidP="00412DC1">
                  <w:pP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Con terminal roscado de ¼” y de conexión de 8mm, presión de trabajo de 0 a 15 bar.</w:t>
                  </w:r>
                </w:p>
              </w:tc>
            </w:tr>
            <w:tr w:rsidR="00412DC1" w:rsidRPr="00412DC1" w:rsidTr="00412DC1">
              <w:trPr>
                <w:cantSplit/>
                <w:trHeight w:hRule="exact" w:val="701"/>
                <w:jc w:val="center"/>
              </w:trPr>
              <w:tc>
                <w:tcPr>
                  <w:tcW w:w="309" w:type="dxa"/>
                  <w:shd w:val="clear" w:color="auto" w:fill="auto"/>
                  <w:vAlign w:val="center"/>
                  <w:hideMark/>
                </w:tcPr>
                <w:p w:rsidR="00412DC1" w:rsidRPr="00412DC1" w:rsidRDefault="00412DC1" w:rsidP="00412DC1">
                  <w:pPr>
                    <w:jc w:val="cente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6</w:t>
                  </w:r>
                </w:p>
              </w:tc>
              <w:tc>
                <w:tcPr>
                  <w:tcW w:w="1289" w:type="dxa"/>
                  <w:shd w:val="clear" w:color="auto" w:fill="auto"/>
                  <w:vAlign w:val="center"/>
                  <w:hideMark/>
                </w:tcPr>
                <w:p w:rsidR="00412DC1" w:rsidRPr="00412DC1" w:rsidRDefault="00412DC1" w:rsidP="00412DC1">
                  <w:pPr>
                    <w:rPr>
                      <w:rFonts w:asciiTheme="minorHAnsi" w:hAnsiTheme="minorHAnsi" w:cstheme="minorHAnsi"/>
                      <w:color w:val="110B0D"/>
                      <w:sz w:val="16"/>
                      <w:szCs w:val="16"/>
                      <w:lang w:val="es-ES_tradnl"/>
                    </w:rPr>
                  </w:pPr>
                  <w:r w:rsidRPr="00412DC1">
                    <w:rPr>
                      <w:rFonts w:asciiTheme="minorHAnsi" w:hAnsiTheme="minorHAnsi" w:cstheme="minorHAnsi"/>
                      <w:color w:val="110B0D"/>
                      <w:sz w:val="16"/>
                      <w:szCs w:val="16"/>
                      <w:lang w:val="es-ES_tradnl"/>
                    </w:rPr>
                    <w:t>Codo de conexión rápido</w:t>
                  </w:r>
                </w:p>
              </w:tc>
              <w:tc>
                <w:tcPr>
                  <w:tcW w:w="453" w:type="dxa"/>
                  <w:shd w:val="clear" w:color="auto" w:fill="auto"/>
                  <w:textDirection w:val="btLr"/>
                  <w:vAlign w:val="center"/>
                  <w:hideMark/>
                </w:tcPr>
                <w:p w:rsidR="00412DC1" w:rsidRPr="00412DC1" w:rsidRDefault="00412DC1" w:rsidP="00412DC1">
                  <w:pPr>
                    <w:ind w:left="113" w:right="113"/>
                    <w:jc w:val="center"/>
                    <w:rPr>
                      <w:rFonts w:asciiTheme="minorHAnsi" w:hAnsiTheme="minorHAnsi" w:cstheme="minorHAnsi"/>
                      <w:color w:val="110B0D"/>
                      <w:sz w:val="16"/>
                      <w:szCs w:val="16"/>
                      <w:lang w:val="es-ES_tradnl"/>
                    </w:rPr>
                  </w:pPr>
                  <w:r w:rsidRPr="00412DC1">
                    <w:rPr>
                      <w:rFonts w:asciiTheme="minorHAnsi" w:eastAsia="Arial" w:hAnsiTheme="minorHAnsi" w:cstheme="minorHAnsi"/>
                      <w:color w:val="110B0D"/>
                      <w:sz w:val="16"/>
                      <w:szCs w:val="16"/>
                      <w:lang w:val="es-ES_tradnl"/>
                    </w:rPr>
                    <w:t>Pieza.</w:t>
                  </w:r>
                </w:p>
              </w:tc>
              <w:tc>
                <w:tcPr>
                  <w:tcW w:w="529" w:type="dxa"/>
                  <w:shd w:val="clear" w:color="auto" w:fill="auto"/>
                  <w:vAlign w:val="center"/>
                  <w:hideMark/>
                </w:tcPr>
                <w:p w:rsidR="00412DC1" w:rsidRPr="00412DC1" w:rsidRDefault="00412DC1" w:rsidP="00412DC1">
                  <w:pPr>
                    <w:jc w:val="center"/>
                    <w:rPr>
                      <w:rFonts w:asciiTheme="minorHAnsi" w:hAnsiTheme="minorHAnsi" w:cstheme="minorHAnsi"/>
                      <w:color w:val="110B0D"/>
                      <w:sz w:val="16"/>
                      <w:szCs w:val="16"/>
                      <w:lang w:val="es-ES_tradnl"/>
                    </w:rPr>
                  </w:pPr>
                  <w:r w:rsidRPr="00412DC1">
                    <w:rPr>
                      <w:rFonts w:asciiTheme="minorHAnsi" w:hAnsiTheme="minorHAnsi" w:cstheme="minorHAnsi"/>
                      <w:color w:val="110B0D"/>
                      <w:sz w:val="16"/>
                      <w:szCs w:val="16"/>
                      <w:lang w:val="es-ES_tradnl"/>
                    </w:rPr>
                    <w:t>56</w:t>
                  </w:r>
                </w:p>
              </w:tc>
              <w:tc>
                <w:tcPr>
                  <w:tcW w:w="2352" w:type="dxa"/>
                  <w:shd w:val="clear" w:color="auto" w:fill="auto"/>
                  <w:vAlign w:val="center"/>
                  <w:hideMark/>
                </w:tcPr>
                <w:p w:rsidR="00412DC1" w:rsidRPr="00412DC1" w:rsidRDefault="00412DC1" w:rsidP="00412DC1">
                  <w:pP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Con terminal de 1/8 conexión a 8mm, presión de trabajo de 0 a15 bar.</w:t>
                  </w:r>
                </w:p>
              </w:tc>
            </w:tr>
            <w:tr w:rsidR="00412DC1" w:rsidRPr="00412DC1" w:rsidTr="00412DC1">
              <w:trPr>
                <w:cantSplit/>
                <w:trHeight w:hRule="exact" w:val="711"/>
                <w:jc w:val="center"/>
              </w:trPr>
              <w:tc>
                <w:tcPr>
                  <w:tcW w:w="309" w:type="dxa"/>
                  <w:shd w:val="clear" w:color="auto" w:fill="auto"/>
                  <w:vAlign w:val="center"/>
                  <w:hideMark/>
                </w:tcPr>
                <w:p w:rsidR="00412DC1" w:rsidRPr="00412DC1" w:rsidRDefault="00412DC1" w:rsidP="00412DC1">
                  <w:pPr>
                    <w:jc w:val="cente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7</w:t>
                  </w:r>
                </w:p>
              </w:tc>
              <w:tc>
                <w:tcPr>
                  <w:tcW w:w="1289" w:type="dxa"/>
                  <w:shd w:val="clear" w:color="auto" w:fill="auto"/>
                  <w:vAlign w:val="center"/>
                  <w:hideMark/>
                </w:tcPr>
                <w:p w:rsidR="00412DC1" w:rsidRPr="00412DC1" w:rsidRDefault="00412DC1" w:rsidP="00412DC1">
                  <w:pPr>
                    <w:rPr>
                      <w:rFonts w:asciiTheme="minorHAnsi" w:hAnsiTheme="minorHAnsi" w:cstheme="minorHAnsi"/>
                      <w:color w:val="110B0D"/>
                      <w:sz w:val="16"/>
                      <w:szCs w:val="16"/>
                      <w:lang w:val="es-ES_tradnl"/>
                    </w:rPr>
                  </w:pPr>
                  <w:r w:rsidRPr="00412DC1">
                    <w:rPr>
                      <w:rFonts w:asciiTheme="minorHAnsi" w:eastAsia="Arial" w:hAnsiTheme="minorHAnsi" w:cstheme="minorHAnsi"/>
                      <w:color w:val="110B0D"/>
                      <w:sz w:val="16"/>
                      <w:szCs w:val="16"/>
                      <w:lang w:val="es-ES_tradnl"/>
                    </w:rPr>
                    <w:t>Te de conexión rápido</w:t>
                  </w:r>
                </w:p>
              </w:tc>
              <w:tc>
                <w:tcPr>
                  <w:tcW w:w="453" w:type="dxa"/>
                  <w:shd w:val="clear" w:color="auto" w:fill="auto"/>
                  <w:textDirection w:val="btLr"/>
                  <w:vAlign w:val="center"/>
                  <w:hideMark/>
                </w:tcPr>
                <w:p w:rsidR="00412DC1" w:rsidRPr="00412DC1" w:rsidRDefault="00412DC1" w:rsidP="00412DC1">
                  <w:pPr>
                    <w:ind w:left="113" w:right="113"/>
                    <w:jc w:val="center"/>
                    <w:rPr>
                      <w:rFonts w:asciiTheme="minorHAnsi" w:hAnsiTheme="minorHAnsi" w:cstheme="minorHAnsi"/>
                      <w:color w:val="110B0D"/>
                      <w:sz w:val="16"/>
                      <w:szCs w:val="16"/>
                      <w:lang w:val="es-ES_tradnl"/>
                    </w:rPr>
                  </w:pPr>
                  <w:r w:rsidRPr="00412DC1">
                    <w:rPr>
                      <w:rFonts w:asciiTheme="minorHAnsi" w:eastAsia="Arial" w:hAnsiTheme="minorHAnsi" w:cstheme="minorHAnsi"/>
                      <w:color w:val="110B0D"/>
                      <w:sz w:val="16"/>
                      <w:szCs w:val="16"/>
                      <w:lang w:val="es-ES_tradnl"/>
                    </w:rPr>
                    <w:t>Pieza.</w:t>
                  </w:r>
                </w:p>
              </w:tc>
              <w:tc>
                <w:tcPr>
                  <w:tcW w:w="529" w:type="dxa"/>
                  <w:shd w:val="clear" w:color="auto" w:fill="auto"/>
                  <w:vAlign w:val="center"/>
                  <w:hideMark/>
                </w:tcPr>
                <w:p w:rsidR="00412DC1" w:rsidRPr="00412DC1" w:rsidRDefault="00412DC1" w:rsidP="00412DC1">
                  <w:pPr>
                    <w:jc w:val="center"/>
                    <w:rPr>
                      <w:rFonts w:asciiTheme="minorHAnsi" w:hAnsiTheme="minorHAnsi" w:cstheme="minorHAnsi"/>
                      <w:color w:val="110B0D"/>
                      <w:sz w:val="16"/>
                      <w:szCs w:val="16"/>
                      <w:lang w:val="es-ES_tradnl"/>
                    </w:rPr>
                  </w:pPr>
                  <w:r w:rsidRPr="00412DC1">
                    <w:rPr>
                      <w:rFonts w:asciiTheme="minorHAnsi" w:hAnsiTheme="minorHAnsi" w:cstheme="minorHAnsi"/>
                      <w:color w:val="110B0D"/>
                      <w:w w:val="99"/>
                      <w:sz w:val="16"/>
                      <w:szCs w:val="16"/>
                      <w:lang w:val="es-ES_tradnl"/>
                    </w:rPr>
                    <w:t>24</w:t>
                  </w:r>
                </w:p>
              </w:tc>
              <w:tc>
                <w:tcPr>
                  <w:tcW w:w="2352" w:type="dxa"/>
                  <w:shd w:val="clear" w:color="auto" w:fill="auto"/>
                  <w:vAlign w:val="center"/>
                  <w:hideMark/>
                </w:tcPr>
                <w:p w:rsidR="00412DC1" w:rsidRPr="00412DC1" w:rsidRDefault="00412DC1" w:rsidP="00412DC1">
                  <w:pPr>
                    <w:rPr>
                      <w:rFonts w:asciiTheme="minorHAnsi" w:hAnsiTheme="minorHAnsi" w:cstheme="minorHAnsi"/>
                      <w:color w:val="000000"/>
                      <w:sz w:val="16"/>
                      <w:szCs w:val="16"/>
                      <w:lang w:val="es-ES_tradnl"/>
                    </w:rPr>
                  </w:pPr>
                  <w:r w:rsidRPr="00412DC1">
                    <w:rPr>
                      <w:rFonts w:asciiTheme="minorHAnsi" w:hAnsiTheme="minorHAnsi" w:cstheme="minorHAnsi"/>
                      <w:color w:val="000000"/>
                      <w:sz w:val="16"/>
                      <w:szCs w:val="16"/>
                      <w:lang w:val="es-ES_tradnl"/>
                    </w:rPr>
                    <w:t xml:space="preserve">Conexión rápida para 8mm, presión de trabajo de 0 a 15 </w:t>
                  </w:r>
                  <w:proofErr w:type="gramStart"/>
                  <w:r w:rsidRPr="00412DC1">
                    <w:rPr>
                      <w:rFonts w:asciiTheme="minorHAnsi" w:hAnsiTheme="minorHAnsi" w:cstheme="minorHAnsi"/>
                      <w:color w:val="000000"/>
                      <w:sz w:val="16"/>
                      <w:szCs w:val="16"/>
                      <w:lang w:val="es-ES_tradnl"/>
                    </w:rPr>
                    <w:t>bar</w:t>
                  </w:r>
                  <w:proofErr w:type="gramEnd"/>
                  <w:r w:rsidRPr="00412DC1">
                    <w:rPr>
                      <w:rFonts w:asciiTheme="minorHAnsi" w:hAnsiTheme="minorHAnsi" w:cstheme="minorHAnsi"/>
                      <w:color w:val="000000"/>
                      <w:sz w:val="16"/>
                      <w:szCs w:val="16"/>
                      <w:lang w:val="es-ES_tradnl"/>
                    </w:rPr>
                    <w:t>.</w:t>
                  </w:r>
                </w:p>
              </w:tc>
            </w:tr>
          </w:tbl>
          <w:p w:rsidR="00412DC1" w:rsidRPr="00BB6E4A" w:rsidRDefault="00412DC1" w:rsidP="00412DC1">
            <w:pPr>
              <w:autoSpaceDE w:val="0"/>
              <w:autoSpaceDN w:val="0"/>
              <w:adjustRightInd w:val="0"/>
              <w:jc w:val="both"/>
              <w:rPr>
                <w:rFonts w:asciiTheme="minorHAnsi" w:hAnsiTheme="minorHAnsi" w:cs="Calibri"/>
              </w:rPr>
            </w:pPr>
          </w:p>
          <w:p w:rsidR="00412DC1" w:rsidRPr="00BB6E4A" w:rsidRDefault="00412DC1" w:rsidP="00412DC1">
            <w:pPr>
              <w:autoSpaceDE w:val="0"/>
              <w:autoSpaceDN w:val="0"/>
              <w:adjustRightInd w:val="0"/>
              <w:jc w:val="both"/>
              <w:rPr>
                <w:rFonts w:asciiTheme="minorHAnsi" w:hAnsiTheme="minorHAnsi" w:cs="Calibri"/>
              </w:rPr>
            </w:pPr>
            <w:r w:rsidRPr="00BB6E4A">
              <w:rPr>
                <w:rFonts w:asciiTheme="minorHAnsi" w:hAnsiTheme="minorHAnsi" w:cs="Calibri"/>
              </w:rPr>
              <w:t xml:space="preserve">Las válvulas neumáticas en marca y modelo son referenciales, ya que las mismas varían según fabricante por lo que el proponente puede ofertar válvulas con otros modelos, pero </w:t>
            </w:r>
            <w:r w:rsidRPr="00BB6E4A">
              <w:rPr>
                <w:rFonts w:asciiTheme="minorHAnsi" w:hAnsiTheme="minorHAnsi" w:cs="Calibri"/>
              </w:rPr>
              <w:lastRenderedPageBreak/>
              <w:t>que cumplan con su función y aseguren el correcto funcionamiento mínimamente por el periodo de la garantía.</w:t>
            </w:r>
          </w:p>
          <w:p w:rsidR="00412DC1" w:rsidRPr="00BB6E4A" w:rsidRDefault="00412DC1" w:rsidP="00412DC1">
            <w:pPr>
              <w:autoSpaceDE w:val="0"/>
              <w:autoSpaceDN w:val="0"/>
              <w:adjustRightInd w:val="0"/>
              <w:jc w:val="both"/>
              <w:rPr>
                <w:rFonts w:asciiTheme="minorHAnsi" w:hAnsiTheme="minorHAnsi" w:cs="Calibri"/>
              </w:rPr>
            </w:pPr>
          </w:p>
          <w:p w:rsidR="00412DC1" w:rsidRPr="00BB6E4A" w:rsidRDefault="00412DC1" w:rsidP="00412DC1">
            <w:pPr>
              <w:autoSpaceDE w:val="0"/>
              <w:autoSpaceDN w:val="0"/>
              <w:adjustRightInd w:val="0"/>
              <w:jc w:val="both"/>
              <w:rPr>
                <w:rFonts w:asciiTheme="minorHAnsi" w:hAnsiTheme="minorHAnsi" w:cs="Calibri"/>
              </w:rPr>
            </w:pPr>
            <w:r w:rsidRPr="00BB6E4A">
              <w:rPr>
                <w:rFonts w:asciiTheme="minorHAnsi" w:hAnsiTheme="minorHAnsi" w:cs="Calibri"/>
              </w:rPr>
              <w:t xml:space="preserve">Las mismas recomendaciones se realizan para el resto de los accesorios utilizados.  </w:t>
            </w:r>
          </w:p>
          <w:p w:rsidR="00412DC1" w:rsidRPr="00BB6E4A" w:rsidRDefault="00412DC1" w:rsidP="00412DC1">
            <w:pPr>
              <w:autoSpaceDE w:val="0"/>
              <w:autoSpaceDN w:val="0"/>
              <w:adjustRightInd w:val="0"/>
              <w:jc w:val="both"/>
              <w:rPr>
                <w:rFonts w:asciiTheme="minorHAnsi" w:hAnsiTheme="minorHAnsi" w:cs="Calibri"/>
              </w:rPr>
            </w:pPr>
          </w:p>
          <w:p w:rsidR="00412DC1" w:rsidRPr="00BB6E4A" w:rsidRDefault="00412DC1" w:rsidP="00412DC1">
            <w:pPr>
              <w:spacing w:line="267" w:lineRule="auto"/>
              <w:ind w:right="191"/>
              <w:jc w:val="both"/>
              <w:rPr>
                <w:rFonts w:asciiTheme="minorHAnsi" w:hAnsiTheme="minorHAnsi" w:cs="Calibri"/>
              </w:rPr>
            </w:pPr>
            <w:r w:rsidRPr="00BB6E4A">
              <w:rPr>
                <w:rFonts w:asciiTheme="minorHAnsi" w:eastAsia="Verdana" w:hAnsiTheme="minorHAnsi" w:cs="Verdana"/>
              </w:rPr>
              <w:t>Adicionalmente la empresa debe prever y proveer todas las herramientas, accesorios y otros elementos necesarios, ya que la empresa deberá entregar las ocho balanzas en correcto funcionamiento y asegurando su operación</w:t>
            </w:r>
            <w:r>
              <w:rPr>
                <w:rFonts w:asciiTheme="minorHAnsi" w:eastAsia="Verdana" w:hAnsiTheme="minorHAnsi" w:cs="Verdana"/>
              </w:rPr>
              <w:t xml:space="preserve"> mínimamente por el periodo de garantía</w:t>
            </w:r>
            <w:r w:rsidRPr="00BB6E4A">
              <w:rPr>
                <w:rFonts w:asciiTheme="minorHAnsi" w:eastAsia="Verdana" w:hAnsiTheme="minorHAnsi" w:cs="Verdana"/>
              </w:rPr>
              <w:t>.</w:t>
            </w:r>
          </w:p>
        </w:tc>
        <w:tc>
          <w:tcPr>
            <w:tcW w:w="4193" w:type="dxa"/>
            <w:shd w:val="clear" w:color="auto" w:fill="auto"/>
            <w:vAlign w:val="center"/>
          </w:tcPr>
          <w:p w:rsidR="00412DC1" w:rsidRPr="0015732D" w:rsidRDefault="00412DC1" w:rsidP="00412DC1">
            <w:pPr>
              <w:rPr>
                <w:rFonts w:asciiTheme="minorHAnsi" w:hAnsiTheme="minorHAnsi" w:cs="Calibri"/>
                <w:b/>
                <w:sz w:val="16"/>
                <w:szCs w:val="16"/>
              </w:rPr>
            </w:pPr>
          </w:p>
        </w:tc>
      </w:tr>
      <w:tr w:rsidR="00412DC1" w:rsidRPr="0015732D" w:rsidTr="00BC5A92">
        <w:trPr>
          <w:trHeight w:val="215"/>
          <w:jc w:val="center"/>
        </w:trPr>
        <w:tc>
          <w:tcPr>
            <w:tcW w:w="5088" w:type="dxa"/>
            <w:shd w:val="clear" w:color="auto" w:fill="auto"/>
            <w:vAlign w:val="center"/>
          </w:tcPr>
          <w:p w:rsidR="00412DC1" w:rsidRPr="00BB6E4A" w:rsidRDefault="00412DC1" w:rsidP="00412DC1">
            <w:pPr>
              <w:rPr>
                <w:rFonts w:asciiTheme="minorHAnsi" w:hAnsiTheme="minorHAnsi" w:cs="Calibri"/>
              </w:rPr>
            </w:pPr>
            <w:r w:rsidRPr="00BB6E4A">
              <w:rPr>
                <w:rFonts w:asciiTheme="minorHAnsi" w:hAnsiTheme="minorHAnsi" w:cs="Calibri"/>
                <w:b/>
                <w:bCs/>
              </w:rPr>
              <w:lastRenderedPageBreak/>
              <w:t>MODELOS O DISEÑOS.</w:t>
            </w:r>
          </w:p>
        </w:tc>
        <w:tc>
          <w:tcPr>
            <w:tcW w:w="4193" w:type="dxa"/>
            <w:shd w:val="clear" w:color="auto" w:fill="auto"/>
            <w:vAlign w:val="center"/>
          </w:tcPr>
          <w:p w:rsidR="00412DC1" w:rsidRPr="0015732D" w:rsidRDefault="00412DC1" w:rsidP="00412DC1">
            <w:pPr>
              <w:rPr>
                <w:rFonts w:asciiTheme="minorHAnsi" w:hAnsiTheme="minorHAnsi" w:cs="Calibri"/>
                <w:b/>
                <w:sz w:val="16"/>
                <w:szCs w:val="16"/>
              </w:rPr>
            </w:pPr>
          </w:p>
        </w:tc>
      </w:tr>
      <w:tr w:rsidR="00412DC1" w:rsidRPr="0015732D" w:rsidTr="00BC5A92">
        <w:trPr>
          <w:trHeight w:val="215"/>
          <w:jc w:val="center"/>
        </w:trPr>
        <w:tc>
          <w:tcPr>
            <w:tcW w:w="5088" w:type="dxa"/>
            <w:shd w:val="clear" w:color="auto" w:fill="auto"/>
            <w:vAlign w:val="center"/>
          </w:tcPr>
          <w:tbl>
            <w:tblPr>
              <w:tblStyle w:val="Tablaconcuadrcula"/>
              <w:tblW w:w="0" w:type="auto"/>
              <w:tblLayout w:type="fixed"/>
              <w:tblCellMar>
                <w:top w:w="57" w:type="dxa"/>
                <w:left w:w="57" w:type="dxa"/>
                <w:bottom w:w="57" w:type="dxa"/>
                <w:right w:w="57" w:type="dxa"/>
              </w:tblCellMar>
              <w:tblLook w:val="04A0" w:firstRow="1" w:lastRow="0" w:firstColumn="1" w:lastColumn="0" w:noHBand="0" w:noVBand="1"/>
            </w:tblPr>
            <w:tblGrid>
              <w:gridCol w:w="2433"/>
              <w:gridCol w:w="2422"/>
            </w:tblGrid>
            <w:tr w:rsidR="00412DC1" w:rsidRPr="00BB6E4A" w:rsidTr="00412DC1">
              <w:trPr>
                <w:trHeight w:val="183"/>
              </w:trPr>
              <w:tc>
                <w:tcPr>
                  <w:tcW w:w="4855" w:type="dxa"/>
                  <w:gridSpan w:val="2"/>
                  <w:shd w:val="clear" w:color="auto" w:fill="D9D9D9" w:themeFill="background1" w:themeFillShade="D9"/>
                  <w:vAlign w:val="center"/>
                </w:tcPr>
                <w:p w:rsidR="00412DC1" w:rsidRPr="00B91C95" w:rsidRDefault="00412DC1" w:rsidP="00412DC1">
                  <w:pPr>
                    <w:autoSpaceDE w:val="0"/>
                    <w:autoSpaceDN w:val="0"/>
                    <w:adjustRightInd w:val="0"/>
                    <w:jc w:val="center"/>
                    <w:rPr>
                      <w:rFonts w:asciiTheme="minorHAnsi" w:hAnsiTheme="minorHAnsi" w:cs="Calibri"/>
                      <w:b/>
                    </w:rPr>
                  </w:pPr>
                  <w:r w:rsidRPr="00B91C95">
                    <w:rPr>
                      <w:rFonts w:asciiTheme="minorHAnsi" w:hAnsiTheme="minorHAnsi" w:cs="Calibri"/>
                      <w:b/>
                    </w:rPr>
                    <w:t>CARRUSEL DE LLENADO DE GLP PLANTA POTOSÍ</w:t>
                  </w:r>
                </w:p>
              </w:tc>
            </w:tr>
            <w:tr w:rsidR="00412DC1" w:rsidRPr="00BB6E4A" w:rsidTr="00412DC1">
              <w:trPr>
                <w:trHeight w:val="3176"/>
              </w:trPr>
              <w:tc>
                <w:tcPr>
                  <w:tcW w:w="4855" w:type="dxa"/>
                  <w:gridSpan w:val="2"/>
                  <w:vAlign w:val="center"/>
                </w:tcPr>
                <w:p w:rsidR="00412DC1" w:rsidRPr="00BB6E4A" w:rsidRDefault="00412DC1" w:rsidP="00412DC1">
                  <w:pPr>
                    <w:autoSpaceDE w:val="0"/>
                    <w:autoSpaceDN w:val="0"/>
                    <w:adjustRightInd w:val="0"/>
                    <w:jc w:val="center"/>
                    <w:rPr>
                      <w:rFonts w:asciiTheme="minorHAnsi" w:hAnsiTheme="minorHAnsi" w:cs="Calibri"/>
                    </w:rPr>
                  </w:pPr>
                  <w:r>
                    <w:rPr>
                      <w:rFonts w:asciiTheme="minorHAnsi" w:hAnsiTheme="minorHAnsi" w:cs="Calibri"/>
                      <w:noProof/>
                      <w:lang w:val="es-BO" w:eastAsia="es-BO"/>
                    </w:rPr>
                    <w:drawing>
                      <wp:inline distT="0" distB="0" distL="0" distR="0" wp14:anchorId="46930153" wp14:editId="10A69E27">
                        <wp:extent cx="2976085" cy="223221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71018_14375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4620" cy="2238614"/>
                                </a:xfrm>
                                <a:prstGeom prst="rect">
                                  <a:avLst/>
                                </a:prstGeom>
                              </pic:spPr>
                            </pic:pic>
                          </a:graphicData>
                        </a:graphic>
                      </wp:inline>
                    </w:drawing>
                  </w:r>
                </w:p>
              </w:tc>
            </w:tr>
            <w:tr w:rsidR="00412DC1" w:rsidRPr="00BB6E4A" w:rsidTr="00412DC1">
              <w:trPr>
                <w:trHeight w:val="183"/>
              </w:trPr>
              <w:tc>
                <w:tcPr>
                  <w:tcW w:w="2433" w:type="dxa"/>
                  <w:shd w:val="clear" w:color="auto" w:fill="D9D9D9" w:themeFill="background1" w:themeFillShade="D9"/>
                  <w:vAlign w:val="center"/>
                </w:tcPr>
                <w:p w:rsidR="00412DC1" w:rsidRPr="00B91C95" w:rsidRDefault="00412DC1" w:rsidP="00412DC1">
                  <w:pPr>
                    <w:autoSpaceDE w:val="0"/>
                    <w:autoSpaceDN w:val="0"/>
                    <w:adjustRightInd w:val="0"/>
                    <w:jc w:val="center"/>
                    <w:rPr>
                      <w:rFonts w:asciiTheme="minorHAnsi" w:hAnsiTheme="minorHAnsi" w:cs="Calibri"/>
                      <w:b/>
                    </w:rPr>
                  </w:pPr>
                  <w:r w:rsidRPr="00B91C95">
                    <w:rPr>
                      <w:rFonts w:asciiTheme="minorHAnsi" w:hAnsiTheme="minorHAnsi" w:cs="Calibri"/>
                      <w:b/>
                    </w:rPr>
                    <w:t>SISTEMA ACTUAL</w:t>
                  </w:r>
                </w:p>
              </w:tc>
              <w:tc>
                <w:tcPr>
                  <w:tcW w:w="2421" w:type="dxa"/>
                  <w:shd w:val="clear" w:color="auto" w:fill="D9D9D9" w:themeFill="background1" w:themeFillShade="D9"/>
                  <w:vAlign w:val="center"/>
                </w:tcPr>
                <w:p w:rsidR="00412DC1" w:rsidRPr="00B91C95" w:rsidRDefault="00412DC1" w:rsidP="00412DC1">
                  <w:pPr>
                    <w:autoSpaceDE w:val="0"/>
                    <w:autoSpaceDN w:val="0"/>
                    <w:adjustRightInd w:val="0"/>
                    <w:jc w:val="center"/>
                    <w:rPr>
                      <w:rFonts w:asciiTheme="minorHAnsi" w:hAnsiTheme="minorHAnsi" w:cs="Calibri"/>
                      <w:b/>
                    </w:rPr>
                  </w:pPr>
                  <w:r w:rsidRPr="00B91C95">
                    <w:rPr>
                      <w:rFonts w:asciiTheme="minorHAnsi" w:hAnsiTheme="minorHAnsi" w:cs="Calibri"/>
                      <w:b/>
                    </w:rPr>
                    <w:t>SISTEMA REQUERIDO</w:t>
                  </w:r>
                </w:p>
              </w:tc>
            </w:tr>
            <w:tr w:rsidR="00412DC1" w:rsidRPr="00BB6E4A" w:rsidTr="00412DC1">
              <w:trPr>
                <w:trHeight w:val="1824"/>
              </w:trPr>
              <w:tc>
                <w:tcPr>
                  <w:tcW w:w="2433" w:type="dxa"/>
                  <w:vAlign w:val="center"/>
                </w:tcPr>
                <w:p w:rsidR="00412DC1" w:rsidRPr="00BB6E4A" w:rsidRDefault="00412DC1" w:rsidP="00412DC1">
                  <w:pPr>
                    <w:autoSpaceDE w:val="0"/>
                    <w:autoSpaceDN w:val="0"/>
                    <w:adjustRightInd w:val="0"/>
                    <w:jc w:val="center"/>
                    <w:rPr>
                      <w:rFonts w:asciiTheme="minorHAnsi" w:hAnsiTheme="minorHAnsi" w:cs="Calibri"/>
                    </w:rPr>
                  </w:pPr>
                  <w:r>
                    <w:rPr>
                      <w:rFonts w:asciiTheme="minorHAnsi" w:hAnsiTheme="minorHAnsi" w:cs="Calibri"/>
                      <w:noProof/>
                      <w:lang w:val="es-BO" w:eastAsia="es-BO"/>
                    </w:rPr>
                    <w:drawing>
                      <wp:inline distT="0" distB="0" distL="0" distR="0" wp14:anchorId="630DFF34" wp14:editId="2B046135">
                        <wp:extent cx="1486067" cy="690283"/>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71018_143802.jpg"/>
                                <pic:cNvPicPr/>
                              </pic:nvPicPr>
                              <pic:blipFill rotWithShape="1">
                                <a:blip r:embed="rId16" cstate="print">
                                  <a:extLst>
                                    <a:ext uri="{28A0092B-C50C-407E-A947-70E740481C1C}">
                                      <a14:useLocalDpi xmlns:a14="http://schemas.microsoft.com/office/drawing/2010/main" val="0"/>
                                    </a:ext>
                                  </a:extLst>
                                </a:blip>
                                <a:srcRect t="17035" b="21035"/>
                                <a:stretch/>
                              </pic:blipFill>
                              <pic:spPr bwMode="auto">
                                <a:xfrm>
                                  <a:off x="0" y="0"/>
                                  <a:ext cx="1510601" cy="701679"/>
                                </a:xfrm>
                                <a:prstGeom prst="rect">
                                  <a:avLst/>
                                </a:prstGeom>
                                <a:ln>
                                  <a:noFill/>
                                </a:ln>
                                <a:extLst>
                                  <a:ext uri="{53640926-AAD7-44D8-BBD7-CCE9431645EC}">
                                    <a14:shadowObscured xmlns:a14="http://schemas.microsoft.com/office/drawing/2010/main"/>
                                  </a:ext>
                                </a:extLst>
                              </pic:spPr>
                            </pic:pic>
                          </a:graphicData>
                        </a:graphic>
                      </wp:inline>
                    </w:drawing>
                  </w:r>
                </w:p>
              </w:tc>
              <w:tc>
                <w:tcPr>
                  <w:tcW w:w="2421" w:type="dxa"/>
                  <w:vAlign w:val="center"/>
                </w:tcPr>
                <w:p w:rsidR="00412DC1" w:rsidRPr="00BB6E4A" w:rsidRDefault="00412DC1" w:rsidP="00412DC1">
                  <w:pPr>
                    <w:autoSpaceDE w:val="0"/>
                    <w:autoSpaceDN w:val="0"/>
                    <w:adjustRightInd w:val="0"/>
                    <w:jc w:val="center"/>
                    <w:rPr>
                      <w:rFonts w:asciiTheme="minorHAnsi" w:hAnsiTheme="minorHAnsi" w:cs="Calibri"/>
                    </w:rPr>
                  </w:pPr>
                  <w:r>
                    <w:rPr>
                      <w:rFonts w:asciiTheme="minorHAnsi" w:hAnsiTheme="minorHAnsi" w:cs="Calibri"/>
                      <w:noProof/>
                      <w:lang w:val="es-BO" w:eastAsia="es-BO"/>
                    </w:rPr>
                    <w:drawing>
                      <wp:inline distT="0" distB="0" distL="0" distR="0" wp14:anchorId="6211F6A2" wp14:editId="662F9086">
                        <wp:extent cx="1317811" cy="70782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71018_143759.jpg"/>
                                <pic:cNvPicPr/>
                              </pic:nvPicPr>
                              <pic:blipFill rotWithShape="1">
                                <a:blip r:embed="rId17" cstate="print">
                                  <a:extLst>
                                    <a:ext uri="{28A0092B-C50C-407E-A947-70E740481C1C}">
                                      <a14:useLocalDpi xmlns:a14="http://schemas.microsoft.com/office/drawing/2010/main" val="0"/>
                                    </a:ext>
                                  </a:extLst>
                                </a:blip>
                                <a:srcRect t="7356" b="21032"/>
                                <a:stretch/>
                              </pic:blipFill>
                              <pic:spPr bwMode="auto">
                                <a:xfrm>
                                  <a:off x="0" y="0"/>
                                  <a:ext cx="1358920" cy="729906"/>
                                </a:xfrm>
                                <a:prstGeom prst="rect">
                                  <a:avLst/>
                                </a:prstGeom>
                                <a:ln>
                                  <a:noFill/>
                                </a:ln>
                                <a:extLst>
                                  <a:ext uri="{53640926-AAD7-44D8-BBD7-CCE9431645EC}">
                                    <a14:shadowObscured xmlns:a14="http://schemas.microsoft.com/office/drawing/2010/main"/>
                                  </a:ext>
                                </a:extLst>
                              </pic:spPr>
                            </pic:pic>
                          </a:graphicData>
                        </a:graphic>
                      </wp:inline>
                    </w:drawing>
                  </w:r>
                </w:p>
              </w:tc>
            </w:tr>
            <w:tr w:rsidR="00412DC1" w:rsidRPr="00BB6E4A" w:rsidTr="00412DC1">
              <w:trPr>
                <w:trHeight w:val="3196"/>
              </w:trPr>
              <w:tc>
                <w:tcPr>
                  <w:tcW w:w="2433" w:type="dxa"/>
                  <w:vAlign w:val="center"/>
                </w:tcPr>
                <w:p w:rsidR="00412DC1" w:rsidRPr="00BB6E4A" w:rsidRDefault="00412DC1" w:rsidP="00412DC1">
                  <w:pPr>
                    <w:autoSpaceDE w:val="0"/>
                    <w:autoSpaceDN w:val="0"/>
                    <w:adjustRightInd w:val="0"/>
                    <w:jc w:val="center"/>
                    <w:rPr>
                      <w:rFonts w:asciiTheme="minorHAnsi" w:hAnsiTheme="minorHAnsi" w:cs="Calibri"/>
                    </w:rPr>
                  </w:pPr>
                </w:p>
              </w:tc>
              <w:tc>
                <w:tcPr>
                  <w:tcW w:w="2421" w:type="dxa"/>
                  <w:vAlign w:val="center"/>
                </w:tcPr>
                <w:p w:rsidR="00412DC1" w:rsidRPr="00BB6E4A" w:rsidRDefault="00412DC1" w:rsidP="00412DC1">
                  <w:pPr>
                    <w:autoSpaceDE w:val="0"/>
                    <w:autoSpaceDN w:val="0"/>
                    <w:adjustRightInd w:val="0"/>
                    <w:jc w:val="center"/>
                    <w:rPr>
                      <w:rFonts w:asciiTheme="minorHAnsi" w:hAnsiTheme="minorHAnsi" w:cs="Calibri"/>
                    </w:rPr>
                  </w:pPr>
                  <w:r>
                    <w:rPr>
                      <w:rFonts w:asciiTheme="minorHAnsi" w:hAnsiTheme="minorHAnsi" w:cs="Calibri"/>
                      <w:noProof/>
                      <w:lang w:val="es-BO" w:eastAsia="es-BO"/>
                    </w:rPr>
                    <w:drawing>
                      <wp:inline distT="0" distB="0" distL="0" distR="0" wp14:anchorId="49C83F31" wp14:editId="222D24D4">
                        <wp:extent cx="1456327" cy="212015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71018_143817.jpg"/>
                                <pic:cNvPicPr/>
                              </pic:nvPicPr>
                              <pic:blipFill rotWithShape="1">
                                <a:blip r:embed="rId18" cstate="print">
                                  <a:extLst>
                                    <a:ext uri="{28A0092B-C50C-407E-A947-70E740481C1C}">
                                      <a14:useLocalDpi xmlns:a14="http://schemas.microsoft.com/office/drawing/2010/main" val="0"/>
                                    </a:ext>
                                  </a:extLst>
                                </a:blip>
                                <a:srcRect l="15098" r="10580"/>
                                <a:stretch/>
                              </pic:blipFill>
                              <pic:spPr bwMode="auto">
                                <a:xfrm>
                                  <a:off x="0" y="0"/>
                                  <a:ext cx="1468817" cy="2138336"/>
                                </a:xfrm>
                                <a:prstGeom prst="rect">
                                  <a:avLst/>
                                </a:prstGeom>
                                <a:ln>
                                  <a:noFill/>
                                </a:ln>
                                <a:extLst>
                                  <a:ext uri="{53640926-AAD7-44D8-BBD7-CCE9431645EC}">
                                    <a14:shadowObscured xmlns:a14="http://schemas.microsoft.com/office/drawing/2010/main"/>
                                  </a:ext>
                                </a:extLst>
                              </pic:spPr>
                            </pic:pic>
                          </a:graphicData>
                        </a:graphic>
                      </wp:inline>
                    </w:drawing>
                  </w:r>
                </w:p>
              </w:tc>
            </w:tr>
            <w:tr w:rsidR="00412DC1" w:rsidRPr="00BB6E4A" w:rsidTr="00412DC1">
              <w:trPr>
                <w:trHeight w:val="3517"/>
              </w:trPr>
              <w:tc>
                <w:tcPr>
                  <w:tcW w:w="2433" w:type="dxa"/>
                  <w:vAlign w:val="center"/>
                </w:tcPr>
                <w:p w:rsidR="00412DC1" w:rsidRPr="00BB6E4A" w:rsidRDefault="00412DC1" w:rsidP="00412DC1">
                  <w:pPr>
                    <w:autoSpaceDE w:val="0"/>
                    <w:autoSpaceDN w:val="0"/>
                    <w:adjustRightInd w:val="0"/>
                    <w:jc w:val="center"/>
                    <w:rPr>
                      <w:rFonts w:asciiTheme="minorHAnsi" w:hAnsiTheme="minorHAnsi" w:cs="Calibri"/>
                    </w:rPr>
                  </w:pPr>
                  <w:r>
                    <w:rPr>
                      <w:rFonts w:asciiTheme="minorHAnsi" w:hAnsiTheme="minorHAnsi" w:cs="Calibri"/>
                      <w:noProof/>
                      <w:lang w:val="es-BO" w:eastAsia="es-BO"/>
                    </w:rPr>
                    <w:drawing>
                      <wp:inline distT="0" distB="0" distL="0" distR="0" wp14:anchorId="38EA8D51" wp14:editId="193C2E06">
                        <wp:extent cx="1483659" cy="1541481"/>
                        <wp:effectExtent l="0" t="0" r="254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71018_143855.jpg"/>
                                <pic:cNvPicPr/>
                              </pic:nvPicPr>
                              <pic:blipFill rotWithShape="1">
                                <a:blip r:embed="rId19" cstate="print">
                                  <a:extLst>
                                    <a:ext uri="{28A0092B-C50C-407E-A947-70E740481C1C}">
                                      <a14:useLocalDpi xmlns:a14="http://schemas.microsoft.com/office/drawing/2010/main" val="0"/>
                                    </a:ext>
                                  </a:extLst>
                                </a:blip>
                                <a:srcRect l="20915" t="10839" r="20110" b="7468"/>
                                <a:stretch/>
                              </pic:blipFill>
                              <pic:spPr bwMode="auto">
                                <a:xfrm>
                                  <a:off x="0" y="0"/>
                                  <a:ext cx="1510901" cy="1569785"/>
                                </a:xfrm>
                                <a:prstGeom prst="rect">
                                  <a:avLst/>
                                </a:prstGeom>
                                <a:ln>
                                  <a:noFill/>
                                </a:ln>
                                <a:extLst>
                                  <a:ext uri="{53640926-AAD7-44D8-BBD7-CCE9431645EC}">
                                    <a14:shadowObscured xmlns:a14="http://schemas.microsoft.com/office/drawing/2010/main"/>
                                  </a:ext>
                                </a:extLst>
                              </pic:spPr>
                            </pic:pic>
                          </a:graphicData>
                        </a:graphic>
                      </wp:inline>
                    </w:drawing>
                  </w:r>
                </w:p>
              </w:tc>
              <w:tc>
                <w:tcPr>
                  <w:tcW w:w="2421" w:type="dxa"/>
                  <w:vAlign w:val="center"/>
                </w:tcPr>
                <w:p w:rsidR="00412DC1" w:rsidRPr="00BB6E4A" w:rsidRDefault="00412DC1" w:rsidP="00412DC1">
                  <w:pPr>
                    <w:autoSpaceDE w:val="0"/>
                    <w:autoSpaceDN w:val="0"/>
                    <w:adjustRightInd w:val="0"/>
                    <w:jc w:val="center"/>
                    <w:rPr>
                      <w:rFonts w:asciiTheme="minorHAnsi" w:hAnsiTheme="minorHAnsi" w:cs="Calibri"/>
                    </w:rPr>
                  </w:pPr>
                  <w:r>
                    <w:rPr>
                      <w:rFonts w:asciiTheme="minorHAnsi" w:hAnsiTheme="minorHAnsi" w:cs="Calibri"/>
                      <w:noProof/>
                      <w:lang w:val="es-BO" w:eastAsia="es-BO"/>
                    </w:rPr>
                    <w:drawing>
                      <wp:inline distT="0" distB="0" distL="0" distR="0" wp14:anchorId="34BE6E9A" wp14:editId="08A5DC4C">
                        <wp:extent cx="1518809" cy="1532964"/>
                        <wp:effectExtent l="0" t="0" r="571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71018_143852.jpg"/>
                                <pic:cNvPicPr/>
                              </pic:nvPicPr>
                              <pic:blipFill rotWithShape="1">
                                <a:blip r:embed="rId20" cstate="print">
                                  <a:extLst>
                                    <a:ext uri="{28A0092B-C50C-407E-A947-70E740481C1C}">
                                      <a14:useLocalDpi xmlns:a14="http://schemas.microsoft.com/office/drawing/2010/main" val="0"/>
                                    </a:ext>
                                  </a:extLst>
                                </a:blip>
                                <a:srcRect l="22655" t="12773" r="15748" b="4337"/>
                                <a:stretch/>
                              </pic:blipFill>
                              <pic:spPr bwMode="auto">
                                <a:xfrm>
                                  <a:off x="0" y="0"/>
                                  <a:ext cx="1542805" cy="1557184"/>
                                </a:xfrm>
                                <a:prstGeom prst="rect">
                                  <a:avLst/>
                                </a:prstGeom>
                                <a:ln>
                                  <a:noFill/>
                                </a:ln>
                                <a:extLst>
                                  <a:ext uri="{53640926-AAD7-44D8-BBD7-CCE9431645EC}">
                                    <a14:shadowObscured xmlns:a14="http://schemas.microsoft.com/office/drawing/2010/main"/>
                                  </a:ext>
                                </a:extLst>
                              </pic:spPr>
                            </pic:pic>
                          </a:graphicData>
                        </a:graphic>
                      </wp:inline>
                    </w:drawing>
                  </w:r>
                </w:p>
              </w:tc>
            </w:tr>
          </w:tbl>
          <w:p w:rsidR="00412DC1" w:rsidRPr="00BB6E4A" w:rsidRDefault="00412DC1" w:rsidP="00412DC1">
            <w:pPr>
              <w:autoSpaceDE w:val="0"/>
              <w:autoSpaceDN w:val="0"/>
              <w:adjustRightInd w:val="0"/>
              <w:jc w:val="both"/>
              <w:rPr>
                <w:rFonts w:asciiTheme="minorHAnsi" w:hAnsiTheme="minorHAnsi" w:cs="Calibri"/>
              </w:rPr>
            </w:pPr>
          </w:p>
        </w:tc>
        <w:tc>
          <w:tcPr>
            <w:tcW w:w="4193" w:type="dxa"/>
            <w:shd w:val="clear" w:color="auto" w:fill="auto"/>
            <w:vAlign w:val="center"/>
          </w:tcPr>
          <w:p w:rsidR="00412DC1" w:rsidRPr="0015732D" w:rsidRDefault="00412DC1" w:rsidP="00412DC1">
            <w:pPr>
              <w:rPr>
                <w:rFonts w:asciiTheme="minorHAnsi" w:hAnsiTheme="minorHAnsi" w:cs="Calibri"/>
                <w:b/>
                <w:sz w:val="16"/>
                <w:szCs w:val="16"/>
              </w:rPr>
            </w:pPr>
          </w:p>
        </w:tc>
      </w:tr>
      <w:tr w:rsidR="00412DC1" w:rsidRPr="0015732D" w:rsidTr="00412DC1">
        <w:trPr>
          <w:trHeight w:val="233"/>
          <w:jc w:val="center"/>
        </w:trPr>
        <w:tc>
          <w:tcPr>
            <w:tcW w:w="5088" w:type="dxa"/>
            <w:shd w:val="clear" w:color="auto" w:fill="auto"/>
            <w:vAlign w:val="center"/>
          </w:tcPr>
          <w:p w:rsidR="00412DC1" w:rsidRPr="00BB6E4A" w:rsidRDefault="00412DC1" w:rsidP="00412DC1">
            <w:pPr>
              <w:autoSpaceDE w:val="0"/>
              <w:autoSpaceDN w:val="0"/>
              <w:adjustRightInd w:val="0"/>
              <w:rPr>
                <w:rFonts w:asciiTheme="minorHAnsi" w:hAnsiTheme="minorHAnsi" w:cs="Calibri"/>
              </w:rPr>
            </w:pPr>
            <w:r w:rsidRPr="00BB6E4A">
              <w:rPr>
                <w:rFonts w:asciiTheme="minorHAnsi" w:hAnsiTheme="minorHAnsi" w:cs="Calibri"/>
                <w:b/>
                <w:bCs/>
              </w:rPr>
              <w:lastRenderedPageBreak/>
              <w:t>MATERIALES</w:t>
            </w:r>
            <w:r w:rsidRPr="00BB6E4A">
              <w:rPr>
                <w:rFonts w:asciiTheme="minorHAnsi" w:hAnsiTheme="minorHAnsi" w:cs="Calibri"/>
              </w:rPr>
              <w:t xml:space="preserve">, </w:t>
            </w:r>
            <w:r w:rsidRPr="00BB6E4A">
              <w:rPr>
                <w:rFonts w:asciiTheme="minorHAnsi" w:hAnsiTheme="minorHAnsi" w:cs="Calibri"/>
                <w:b/>
                <w:bCs/>
              </w:rPr>
              <w:t>HERRAMIENTAS Y</w:t>
            </w:r>
            <w:r w:rsidRPr="00BB6E4A">
              <w:rPr>
                <w:rFonts w:asciiTheme="minorHAnsi" w:hAnsiTheme="minorHAnsi" w:cs="Calibri"/>
              </w:rPr>
              <w:t xml:space="preserve"> </w:t>
            </w:r>
            <w:r w:rsidRPr="00BB6E4A">
              <w:rPr>
                <w:rFonts w:asciiTheme="minorHAnsi" w:hAnsiTheme="minorHAnsi" w:cs="Calibri"/>
                <w:b/>
                <w:bCs/>
              </w:rPr>
              <w:t>EQUIPOS</w:t>
            </w:r>
          </w:p>
        </w:tc>
        <w:tc>
          <w:tcPr>
            <w:tcW w:w="4193" w:type="dxa"/>
            <w:shd w:val="clear" w:color="auto" w:fill="auto"/>
            <w:vAlign w:val="center"/>
          </w:tcPr>
          <w:p w:rsidR="00412DC1" w:rsidRPr="0015732D" w:rsidRDefault="00412DC1" w:rsidP="00412DC1">
            <w:pPr>
              <w:rPr>
                <w:rFonts w:asciiTheme="minorHAnsi" w:hAnsiTheme="minorHAnsi" w:cs="Calibri"/>
                <w:b/>
                <w:sz w:val="16"/>
                <w:szCs w:val="16"/>
              </w:rPr>
            </w:pPr>
          </w:p>
        </w:tc>
      </w:tr>
      <w:tr w:rsidR="00412DC1" w:rsidRPr="0015732D" w:rsidTr="00D80E67">
        <w:trPr>
          <w:trHeight w:val="233"/>
          <w:jc w:val="center"/>
        </w:trPr>
        <w:tc>
          <w:tcPr>
            <w:tcW w:w="5088" w:type="dxa"/>
            <w:vAlign w:val="center"/>
          </w:tcPr>
          <w:p w:rsidR="00412DC1" w:rsidRPr="00BB6E4A" w:rsidRDefault="00412DC1" w:rsidP="00412DC1">
            <w:pPr>
              <w:autoSpaceDE w:val="0"/>
              <w:autoSpaceDN w:val="0"/>
              <w:adjustRightInd w:val="0"/>
              <w:jc w:val="both"/>
              <w:rPr>
                <w:rFonts w:asciiTheme="minorHAnsi" w:hAnsiTheme="minorHAnsi" w:cs="Calibri"/>
              </w:rPr>
            </w:pPr>
            <w:r w:rsidRPr="00BB6E4A">
              <w:rPr>
                <w:rFonts w:asciiTheme="minorHAnsi" w:hAnsiTheme="minorHAnsi" w:cs="Calibri"/>
              </w:rPr>
              <w:t>La empresa adjudicada, proporcionara todas las herramientas, equipos y accesorios antes detallados para realizar el mantenimiento requerido.</w:t>
            </w:r>
          </w:p>
        </w:tc>
        <w:tc>
          <w:tcPr>
            <w:tcW w:w="4193" w:type="dxa"/>
            <w:vAlign w:val="center"/>
          </w:tcPr>
          <w:p w:rsidR="00412DC1" w:rsidRPr="0015732D" w:rsidRDefault="00412DC1" w:rsidP="00412DC1">
            <w:pPr>
              <w:rPr>
                <w:rFonts w:asciiTheme="minorHAnsi" w:hAnsiTheme="minorHAnsi" w:cs="Calibri"/>
                <w:b/>
                <w:sz w:val="16"/>
                <w:szCs w:val="16"/>
              </w:rPr>
            </w:pPr>
          </w:p>
        </w:tc>
      </w:tr>
      <w:tr w:rsidR="00412DC1" w:rsidRPr="0015732D" w:rsidTr="00D80E67">
        <w:trPr>
          <w:trHeight w:val="233"/>
          <w:jc w:val="center"/>
        </w:trPr>
        <w:tc>
          <w:tcPr>
            <w:tcW w:w="5088" w:type="dxa"/>
            <w:vAlign w:val="center"/>
          </w:tcPr>
          <w:p w:rsidR="00412DC1" w:rsidRPr="00BB6E4A" w:rsidRDefault="00412DC1" w:rsidP="00412DC1">
            <w:pPr>
              <w:rPr>
                <w:rFonts w:asciiTheme="minorHAnsi" w:hAnsiTheme="minorHAnsi" w:cs="Calibri"/>
              </w:rPr>
            </w:pPr>
            <w:r w:rsidRPr="00BB6E4A">
              <w:rPr>
                <w:rFonts w:asciiTheme="minorHAnsi" w:hAnsiTheme="minorHAnsi" w:cs="Calibri"/>
                <w:b/>
                <w:bCs/>
              </w:rPr>
              <w:t xml:space="preserve"> PLAZO DEL SERVICIO</w:t>
            </w:r>
          </w:p>
        </w:tc>
        <w:tc>
          <w:tcPr>
            <w:tcW w:w="4193" w:type="dxa"/>
            <w:vAlign w:val="center"/>
          </w:tcPr>
          <w:p w:rsidR="00412DC1" w:rsidRPr="0015732D" w:rsidRDefault="00412DC1" w:rsidP="00412DC1">
            <w:pPr>
              <w:rPr>
                <w:rFonts w:asciiTheme="minorHAnsi" w:hAnsiTheme="minorHAnsi" w:cs="Calibri"/>
                <w:b/>
                <w:sz w:val="16"/>
                <w:szCs w:val="16"/>
              </w:rPr>
            </w:pPr>
          </w:p>
        </w:tc>
      </w:tr>
      <w:tr w:rsidR="00412DC1" w:rsidRPr="0015732D" w:rsidTr="00D80E67">
        <w:trPr>
          <w:trHeight w:val="233"/>
          <w:jc w:val="center"/>
        </w:trPr>
        <w:tc>
          <w:tcPr>
            <w:tcW w:w="5088" w:type="dxa"/>
            <w:vAlign w:val="center"/>
          </w:tcPr>
          <w:p w:rsidR="00412DC1" w:rsidRPr="00BB6E4A" w:rsidRDefault="00412DC1" w:rsidP="00412DC1">
            <w:pPr>
              <w:autoSpaceDE w:val="0"/>
              <w:autoSpaceDN w:val="0"/>
              <w:adjustRightInd w:val="0"/>
              <w:jc w:val="both"/>
              <w:rPr>
                <w:rFonts w:asciiTheme="minorHAnsi" w:hAnsiTheme="minorHAnsi" w:cs="Calibri"/>
                <w:color w:val="FF0000"/>
              </w:rPr>
            </w:pPr>
            <w:r>
              <w:rPr>
                <w:rFonts w:asciiTheme="minorHAnsi" w:hAnsiTheme="minorHAnsi" w:cs="Calibri"/>
              </w:rPr>
              <w:t>EL plazo de realización del servicio es de 12 días calendario a partir de la orden de proceder emitida por el fiscal del servicio</w:t>
            </w:r>
            <w:r w:rsidRPr="00BB6E4A">
              <w:rPr>
                <w:rFonts w:asciiTheme="minorHAnsi" w:hAnsiTheme="minorHAnsi" w:cs="Calibri"/>
              </w:rPr>
              <w:t>.</w:t>
            </w:r>
          </w:p>
        </w:tc>
        <w:tc>
          <w:tcPr>
            <w:tcW w:w="4193" w:type="dxa"/>
            <w:vAlign w:val="center"/>
          </w:tcPr>
          <w:p w:rsidR="00412DC1" w:rsidRPr="0015732D" w:rsidRDefault="00412DC1" w:rsidP="00412DC1">
            <w:pPr>
              <w:rPr>
                <w:rFonts w:asciiTheme="minorHAnsi" w:hAnsiTheme="minorHAnsi" w:cs="Calibri"/>
                <w:b/>
                <w:sz w:val="16"/>
                <w:szCs w:val="16"/>
              </w:rPr>
            </w:pPr>
          </w:p>
        </w:tc>
      </w:tr>
      <w:tr w:rsidR="00412DC1" w:rsidRPr="0015732D" w:rsidTr="00D80E67">
        <w:trPr>
          <w:trHeight w:val="233"/>
          <w:jc w:val="center"/>
        </w:trPr>
        <w:tc>
          <w:tcPr>
            <w:tcW w:w="5088" w:type="dxa"/>
            <w:vAlign w:val="center"/>
          </w:tcPr>
          <w:p w:rsidR="00412DC1" w:rsidRPr="00BB6E4A" w:rsidRDefault="00412DC1" w:rsidP="00412DC1">
            <w:pPr>
              <w:rPr>
                <w:rFonts w:asciiTheme="minorHAnsi" w:hAnsiTheme="minorHAnsi" w:cs="Calibri"/>
              </w:rPr>
            </w:pPr>
            <w:r w:rsidRPr="00BB6E4A">
              <w:rPr>
                <w:rFonts w:asciiTheme="minorHAnsi" w:hAnsiTheme="minorHAnsi" w:cs="Calibri"/>
                <w:b/>
                <w:bCs/>
              </w:rPr>
              <w:t>EXPERIENCIA ESPECIFICA DEL PROPONENTE</w:t>
            </w:r>
          </w:p>
        </w:tc>
        <w:tc>
          <w:tcPr>
            <w:tcW w:w="4193" w:type="dxa"/>
            <w:vAlign w:val="center"/>
          </w:tcPr>
          <w:p w:rsidR="00412DC1" w:rsidRPr="0015732D" w:rsidRDefault="00412DC1" w:rsidP="00412DC1">
            <w:pPr>
              <w:rPr>
                <w:rFonts w:asciiTheme="minorHAnsi" w:hAnsiTheme="minorHAnsi" w:cs="Calibri"/>
                <w:b/>
                <w:sz w:val="16"/>
                <w:szCs w:val="16"/>
              </w:rPr>
            </w:pPr>
          </w:p>
        </w:tc>
      </w:tr>
      <w:tr w:rsidR="00412DC1" w:rsidRPr="0015732D" w:rsidTr="00D80E67">
        <w:trPr>
          <w:trHeight w:val="233"/>
          <w:jc w:val="center"/>
        </w:trPr>
        <w:tc>
          <w:tcPr>
            <w:tcW w:w="5088" w:type="dxa"/>
            <w:vAlign w:val="center"/>
          </w:tcPr>
          <w:p w:rsidR="00412DC1" w:rsidRPr="00BB6E4A" w:rsidRDefault="00412DC1" w:rsidP="00412DC1">
            <w:pPr>
              <w:autoSpaceDE w:val="0"/>
              <w:autoSpaceDN w:val="0"/>
              <w:adjustRightInd w:val="0"/>
              <w:jc w:val="both"/>
              <w:rPr>
                <w:rFonts w:asciiTheme="minorHAnsi" w:hAnsiTheme="minorHAnsi" w:cs="Calibri"/>
              </w:rPr>
            </w:pPr>
            <w:r w:rsidRPr="00BB6E4A">
              <w:rPr>
                <w:rFonts w:asciiTheme="minorHAnsi" w:hAnsiTheme="minorHAnsi" w:cs="Calibri"/>
              </w:rPr>
              <w:t>La empresa deberá demostrar una experiencia mínima de haber realizado un trabajo en plantas de YPFB o plantas industriales.</w:t>
            </w:r>
          </w:p>
        </w:tc>
        <w:tc>
          <w:tcPr>
            <w:tcW w:w="4193" w:type="dxa"/>
            <w:vAlign w:val="center"/>
          </w:tcPr>
          <w:p w:rsidR="00412DC1" w:rsidRPr="0015732D" w:rsidRDefault="00412DC1" w:rsidP="00412DC1">
            <w:pPr>
              <w:rPr>
                <w:rFonts w:asciiTheme="minorHAnsi" w:hAnsiTheme="minorHAnsi" w:cs="Calibri"/>
                <w:b/>
                <w:sz w:val="16"/>
                <w:szCs w:val="16"/>
              </w:rPr>
            </w:pPr>
          </w:p>
        </w:tc>
      </w:tr>
    </w:tbl>
    <w:p w:rsidR="00596B5C" w:rsidRDefault="00596B5C" w:rsidP="00596B5C">
      <w:pPr>
        <w:jc w:val="center"/>
        <w:rPr>
          <w:rFonts w:ascii="Calibri" w:hAnsi="Calibri" w:cs="Calibri"/>
          <w:b/>
          <w:sz w:val="18"/>
          <w:szCs w:val="18"/>
        </w:rPr>
      </w:pPr>
    </w:p>
    <w:p w:rsidR="00412DC1" w:rsidRDefault="00412DC1" w:rsidP="00596B5C">
      <w:pPr>
        <w:jc w:val="center"/>
        <w:rPr>
          <w:rFonts w:ascii="Calibri" w:hAnsi="Calibri" w:cs="Calibri"/>
          <w:b/>
          <w:sz w:val="18"/>
          <w:szCs w:val="18"/>
        </w:rPr>
      </w:pPr>
    </w:p>
    <w:p w:rsidR="00412DC1" w:rsidRDefault="00412DC1"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571FA6" w:rsidRDefault="00571FA6" w:rsidP="00B761A7">
      <w:pPr>
        <w:jc w:val="center"/>
        <w:rPr>
          <w:rFonts w:asciiTheme="minorHAnsi" w:hAnsiTheme="minorHAnsi" w:cstheme="minorHAnsi"/>
          <w:b/>
          <w:sz w:val="22"/>
          <w:szCs w:val="22"/>
        </w:rPr>
      </w:pPr>
    </w:p>
    <w:p w:rsidR="00B761A7" w:rsidRPr="00552079" w:rsidRDefault="00B761A7" w:rsidP="00B761A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B761A7" w:rsidRDefault="00B761A7" w:rsidP="00B761A7">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B761A7" w:rsidRDefault="00B761A7" w:rsidP="00B761A7">
      <w:pPr>
        <w:jc w:val="center"/>
        <w:rPr>
          <w:rFonts w:asciiTheme="minorHAnsi" w:hAnsiTheme="minorHAnsi" w:cstheme="minorHAnsi"/>
          <w:b/>
          <w:bCs/>
          <w:sz w:val="22"/>
          <w:szCs w:val="22"/>
          <w:lang w:eastAsia="es-BO"/>
        </w:rPr>
      </w:pPr>
    </w:p>
    <w:p w:rsidR="00B761A7" w:rsidRDefault="00B761A7" w:rsidP="00B761A7">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B761A7" w:rsidRPr="00EB5ED3" w:rsidRDefault="00B761A7" w:rsidP="00B761A7">
      <w:pPr>
        <w:ind w:left="-709"/>
        <w:rPr>
          <w:rFonts w:asciiTheme="minorHAnsi" w:hAnsiTheme="minorHAnsi" w:cstheme="minorHAnsi"/>
          <w:b/>
          <w:sz w:val="8"/>
          <w:szCs w:val="22"/>
        </w:rPr>
      </w:pPr>
    </w:p>
    <w:tbl>
      <w:tblPr>
        <w:tblW w:w="9113" w:type="dxa"/>
        <w:jc w:val="center"/>
        <w:tblLayout w:type="fixed"/>
        <w:tblCellMar>
          <w:left w:w="70" w:type="dxa"/>
          <w:right w:w="70" w:type="dxa"/>
        </w:tblCellMar>
        <w:tblLook w:val="04A0" w:firstRow="1" w:lastRow="0" w:firstColumn="1" w:lastColumn="0" w:noHBand="0" w:noVBand="1"/>
      </w:tblPr>
      <w:tblGrid>
        <w:gridCol w:w="696"/>
        <w:gridCol w:w="3391"/>
        <w:gridCol w:w="4978"/>
        <w:gridCol w:w="48"/>
      </w:tblGrid>
      <w:tr w:rsidR="00865AF1" w:rsidRPr="00C41BD6" w:rsidTr="00865AF1">
        <w:trPr>
          <w:gridAfter w:val="1"/>
          <w:wAfter w:w="48" w:type="dxa"/>
          <w:trHeight w:val="244"/>
          <w:jc w:val="center"/>
        </w:trPr>
        <w:tc>
          <w:tcPr>
            <w:tcW w:w="69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65AF1" w:rsidRPr="00C41BD6" w:rsidRDefault="00865AF1" w:rsidP="00BD0CA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33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65AF1" w:rsidRPr="00C41BD6" w:rsidRDefault="00865AF1" w:rsidP="00BD0CA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49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65AF1" w:rsidRPr="00C41BD6" w:rsidRDefault="00865AF1" w:rsidP="00BD0CA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r>
      <w:tr w:rsidR="00865AF1" w:rsidRPr="00552079" w:rsidTr="00865AF1">
        <w:trPr>
          <w:gridAfter w:val="1"/>
          <w:wAfter w:w="48" w:type="dxa"/>
          <w:cantSplit/>
          <w:trHeight w:val="269"/>
          <w:jc w:val="center"/>
        </w:trPr>
        <w:tc>
          <w:tcPr>
            <w:tcW w:w="69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65AF1" w:rsidRPr="00552079" w:rsidRDefault="00865AF1" w:rsidP="00BD0CA4">
            <w:pPr>
              <w:rPr>
                <w:rFonts w:asciiTheme="minorHAnsi" w:hAnsiTheme="minorHAnsi" w:cstheme="minorHAnsi"/>
                <w:b/>
                <w:bCs/>
                <w:sz w:val="22"/>
                <w:szCs w:val="22"/>
                <w:lang w:eastAsia="es-BO"/>
              </w:rPr>
            </w:pPr>
          </w:p>
        </w:tc>
        <w:tc>
          <w:tcPr>
            <w:tcW w:w="33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65AF1" w:rsidRPr="00552079" w:rsidRDefault="00865AF1" w:rsidP="00BD0CA4">
            <w:pPr>
              <w:rPr>
                <w:rFonts w:asciiTheme="minorHAnsi" w:hAnsiTheme="minorHAnsi" w:cstheme="minorHAnsi"/>
                <w:b/>
                <w:bCs/>
                <w:sz w:val="22"/>
                <w:szCs w:val="22"/>
                <w:lang w:eastAsia="es-BO"/>
              </w:rPr>
            </w:pPr>
          </w:p>
        </w:tc>
        <w:tc>
          <w:tcPr>
            <w:tcW w:w="49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65AF1" w:rsidRPr="00552079" w:rsidRDefault="00865AF1" w:rsidP="00BD0CA4">
            <w:pPr>
              <w:rPr>
                <w:rFonts w:asciiTheme="minorHAnsi" w:hAnsiTheme="minorHAnsi" w:cstheme="minorHAnsi"/>
                <w:b/>
                <w:bCs/>
                <w:sz w:val="22"/>
                <w:szCs w:val="22"/>
                <w:lang w:eastAsia="es-BO"/>
              </w:rPr>
            </w:pPr>
          </w:p>
        </w:tc>
      </w:tr>
      <w:tr w:rsidR="00865AF1" w:rsidRPr="00552079" w:rsidTr="00865AF1">
        <w:trPr>
          <w:gridAfter w:val="1"/>
          <w:wAfter w:w="48" w:type="dxa"/>
          <w:trHeight w:val="4"/>
          <w:jc w:val="center"/>
        </w:trPr>
        <w:tc>
          <w:tcPr>
            <w:tcW w:w="696" w:type="dxa"/>
            <w:tcBorders>
              <w:top w:val="nil"/>
              <w:left w:val="single" w:sz="8" w:space="0" w:color="auto"/>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3391" w:type="dxa"/>
            <w:tcBorders>
              <w:top w:val="nil"/>
              <w:left w:val="nil"/>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978" w:type="dxa"/>
            <w:tcBorders>
              <w:top w:val="nil"/>
              <w:left w:val="nil"/>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65AF1" w:rsidRPr="00552079" w:rsidTr="00865AF1">
        <w:trPr>
          <w:gridAfter w:val="1"/>
          <w:wAfter w:w="48" w:type="dxa"/>
          <w:trHeight w:val="3"/>
          <w:jc w:val="center"/>
        </w:trPr>
        <w:tc>
          <w:tcPr>
            <w:tcW w:w="696" w:type="dxa"/>
            <w:tcBorders>
              <w:top w:val="nil"/>
              <w:left w:val="single" w:sz="8" w:space="0" w:color="auto"/>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3391" w:type="dxa"/>
            <w:tcBorders>
              <w:top w:val="nil"/>
              <w:left w:val="nil"/>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978" w:type="dxa"/>
            <w:tcBorders>
              <w:top w:val="nil"/>
              <w:left w:val="nil"/>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65AF1" w:rsidRPr="00552079" w:rsidTr="00865AF1">
        <w:trPr>
          <w:gridAfter w:val="1"/>
          <w:wAfter w:w="48" w:type="dxa"/>
          <w:trHeight w:val="4"/>
          <w:jc w:val="center"/>
        </w:trPr>
        <w:tc>
          <w:tcPr>
            <w:tcW w:w="696" w:type="dxa"/>
            <w:tcBorders>
              <w:top w:val="nil"/>
              <w:left w:val="single" w:sz="8" w:space="0" w:color="auto"/>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3391" w:type="dxa"/>
            <w:tcBorders>
              <w:top w:val="nil"/>
              <w:left w:val="nil"/>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978" w:type="dxa"/>
            <w:tcBorders>
              <w:top w:val="nil"/>
              <w:left w:val="nil"/>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65AF1" w:rsidRPr="00552079" w:rsidTr="00865AF1">
        <w:trPr>
          <w:gridAfter w:val="1"/>
          <w:wAfter w:w="48" w:type="dxa"/>
          <w:trHeight w:val="4"/>
          <w:jc w:val="center"/>
        </w:trPr>
        <w:tc>
          <w:tcPr>
            <w:tcW w:w="696" w:type="dxa"/>
            <w:tcBorders>
              <w:top w:val="nil"/>
              <w:left w:val="single" w:sz="8" w:space="0" w:color="auto"/>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3391" w:type="dxa"/>
            <w:tcBorders>
              <w:top w:val="nil"/>
              <w:left w:val="nil"/>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978" w:type="dxa"/>
            <w:tcBorders>
              <w:top w:val="nil"/>
              <w:left w:val="nil"/>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65AF1" w:rsidRPr="00552079" w:rsidTr="00865AF1">
        <w:trPr>
          <w:gridAfter w:val="1"/>
          <w:wAfter w:w="48" w:type="dxa"/>
          <w:trHeight w:val="4"/>
          <w:jc w:val="center"/>
        </w:trPr>
        <w:tc>
          <w:tcPr>
            <w:tcW w:w="696" w:type="dxa"/>
            <w:tcBorders>
              <w:top w:val="nil"/>
              <w:left w:val="single" w:sz="8" w:space="0" w:color="auto"/>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3391" w:type="dxa"/>
            <w:tcBorders>
              <w:top w:val="nil"/>
              <w:left w:val="nil"/>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978" w:type="dxa"/>
            <w:tcBorders>
              <w:top w:val="nil"/>
              <w:left w:val="nil"/>
              <w:bottom w:val="single" w:sz="8"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65AF1" w:rsidRPr="00552079" w:rsidTr="00865AF1">
        <w:trPr>
          <w:gridAfter w:val="1"/>
          <w:wAfter w:w="48" w:type="dxa"/>
          <w:trHeight w:val="4"/>
          <w:jc w:val="center"/>
        </w:trPr>
        <w:tc>
          <w:tcPr>
            <w:tcW w:w="696" w:type="dxa"/>
            <w:tcBorders>
              <w:top w:val="nil"/>
              <w:left w:val="single" w:sz="8" w:space="0" w:color="auto"/>
              <w:bottom w:val="single" w:sz="12"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3391" w:type="dxa"/>
            <w:tcBorders>
              <w:top w:val="nil"/>
              <w:left w:val="nil"/>
              <w:bottom w:val="single" w:sz="12"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978" w:type="dxa"/>
            <w:tcBorders>
              <w:top w:val="nil"/>
              <w:left w:val="nil"/>
              <w:bottom w:val="single" w:sz="12" w:space="0" w:color="auto"/>
              <w:right w:val="single" w:sz="8" w:space="0" w:color="auto"/>
            </w:tcBorders>
            <w:shd w:val="clear" w:color="000000" w:fill="FFFFFF"/>
            <w:vAlign w:val="center"/>
            <w:hideMark/>
          </w:tcPr>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65AF1" w:rsidRPr="00552079" w:rsidRDefault="00865AF1" w:rsidP="00BD0CA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65AF1" w:rsidRPr="00223744" w:rsidTr="00865AF1">
        <w:trPr>
          <w:trHeight w:val="1666"/>
          <w:jc w:val="center"/>
        </w:trPr>
        <w:tc>
          <w:tcPr>
            <w:tcW w:w="9113"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865AF1" w:rsidRDefault="00865AF1" w:rsidP="00BD0CA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865AF1" w:rsidRPr="00582371" w:rsidRDefault="00865AF1" w:rsidP="00BD0CA4">
            <w:pPr>
              <w:rPr>
                <w:rFonts w:asciiTheme="minorHAnsi" w:hAnsiTheme="minorHAnsi" w:cstheme="minorHAnsi"/>
                <w:b/>
                <w:color w:val="000000"/>
                <w:lang w:eastAsia="es-BO"/>
              </w:rPr>
            </w:pPr>
          </w:p>
          <w:p w:rsidR="00865AF1" w:rsidRPr="00141C46" w:rsidRDefault="00865AF1" w:rsidP="00865AF1">
            <w:pPr>
              <w:pStyle w:val="Prrafodelista"/>
              <w:numPr>
                <w:ilvl w:val="0"/>
                <w:numId w:val="80"/>
              </w:numPr>
              <w:ind w:left="629"/>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865AF1" w:rsidRPr="00141C46" w:rsidRDefault="00865AF1" w:rsidP="00865AF1">
            <w:pPr>
              <w:pStyle w:val="Prrafodelista"/>
              <w:ind w:left="629"/>
              <w:rPr>
                <w:rFonts w:asciiTheme="minorHAnsi" w:hAnsiTheme="minorHAnsi" w:cstheme="minorHAnsi"/>
                <w:b/>
                <w:color w:val="000000"/>
                <w:lang w:eastAsia="es-BO"/>
              </w:rPr>
            </w:pPr>
          </w:p>
          <w:p w:rsidR="00865AF1" w:rsidRPr="00223744" w:rsidRDefault="00865AF1" w:rsidP="00865AF1">
            <w:pPr>
              <w:pStyle w:val="Prrafodelista"/>
              <w:numPr>
                <w:ilvl w:val="0"/>
                <w:numId w:val="80"/>
              </w:numPr>
              <w:ind w:left="629"/>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761A7" w:rsidRPr="00552079" w:rsidRDefault="00B761A7" w:rsidP="00B761A7">
      <w:pPr>
        <w:jc w:val="center"/>
        <w:rPr>
          <w:rFonts w:asciiTheme="minorHAnsi" w:hAnsiTheme="minorHAnsi" w:cstheme="minorHAnsi"/>
          <w:b/>
          <w:bCs/>
          <w:i/>
          <w:iCs/>
          <w:sz w:val="22"/>
          <w:szCs w:val="22"/>
        </w:rPr>
      </w:pPr>
    </w:p>
    <w:p w:rsidR="00B761A7" w:rsidRDefault="00B761A7" w:rsidP="00B761A7">
      <w:pPr>
        <w:jc w:val="center"/>
        <w:rPr>
          <w:rFonts w:asciiTheme="minorHAnsi" w:hAnsiTheme="minorHAnsi" w:cstheme="minorHAnsi"/>
          <w:b/>
          <w:sz w:val="22"/>
          <w:szCs w:val="22"/>
        </w:rPr>
      </w:pPr>
    </w:p>
    <w:p w:rsidR="00B761A7" w:rsidRDefault="00B761A7" w:rsidP="00B761A7">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80E67" w:rsidRDefault="00D80E67"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571FA6" w:rsidRDefault="00571FA6"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428C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428C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0148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1F6E31" w:rsidRPr="00BB6E4A" w:rsidRDefault="001F6E31" w:rsidP="001F6E31">
      <w:pPr>
        <w:pStyle w:val="Encabezado"/>
        <w:jc w:val="center"/>
        <w:rPr>
          <w:rFonts w:asciiTheme="minorHAnsi" w:eastAsia="Arial Unicode MS" w:hAnsiTheme="minorHAnsi" w:cs="Calibri"/>
          <w:b/>
          <w:color w:val="FF0000"/>
          <w:lang w:val="es-MX"/>
        </w:rPr>
      </w:pPr>
    </w:p>
    <w:p w:rsidR="001F6E31" w:rsidRPr="00BB6E4A" w:rsidRDefault="001F6E31" w:rsidP="001F6E31">
      <w:pPr>
        <w:jc w:val="center"/>
        <w:rPr>
          <w:rFonts w:asciiTheme="minorHAnsi" w:hAnsiTheme="minorHAnsi" w:cs="Calibri"/>
          <w:b/>
        </w:rPr>
      </w:pPr>
      <w:r w:rsidRPr="00846B96">
        <w:rPr>
          <w:rFonts w:asciiTheme="minorHAnsi" w:eastAsia="Arial Unicode MS" w:hAnsiTheme="minorHAnsi" w:cs="Calibri"/>
          <w:b/>
          <w:lang w:val="es-MX"/>
        </w:rPr>
        <w:t>SERVICIO DE MANTENIMIENTO Y ADECUACIÓN DE BALANZAS DE LLENADO DE GLP PLANTA POTOSÍ</w:t>
      </w:r>
    </w:p>
    <w:tbl>
      <w:tblPr>
        <w:tblW w:w="8845" w:type="dxa"/>
        <w:tblInd w:w="212" w:type="dxa"/>
        <w:tblCellMar>
          <w:left w:w="70" w:type="dxa"/>
          <w:right w:w="70" w:type="dxa"/>
        </w:tblCellMar>
        <w:tblLook w:val="04A0" w:firstRow="1" w:lastRow="0" w:firstColumn="1" w:lastColumn="0" w:noHBand="0" w:noVBand="1"/>
      </w:tblPr>
      <w:tblGrid>
        <w:gridCol w:w="492"/>
        <w:gridCol w:w="8353"/>
      </w:tblGrid>
      <w:tr w:rsidR="001F6E31" w:rsidRPr="001F6E31" w:rsidTr="001F6E31">
        <w:trPr>
          <w:trHeight w:val="387"/>
        </w:trPr>
        <w:tc>
          <w:tcPr>
            <w:tcW w:w="492" w:type="dxa"/>
            <w:tcBorders>
              <w:top w:val="single" w:sz="4" w:space="0" w:color="auto"/>
              <w:left w:val="single" w:sz="4" w:space="0" w:color="auto"/>
              <w:bottom w:val="single" w:sz="4" w:space="0" w:color="auto"/>
              <w:right w:val="single" w:sz="4" w:space="0" w:color="000000"/>
            </w:tcBorders>
            <w:shd w:val="clear" w:color="auto" w:fill="92CDDC" w:themeFill="accent5" w:themeFillTint="99"/>
            <w:vAlign w:val="center"/>
          </w:tcPr>
          <w:p w:rsidR="001F6E31" w:rsidRPr="001F6E31" w:rsidRDefault="001F6E31" w:rsidP="00BD0CA4">
            <w:pPr>
              <w:spacing w:before="60" w:after="60"/>
              <w:jc w:val="center"/>
              <w:rPr>
                <w:rFonts w:asciiTheme="minorHAnsi" w:hAnsiTheme="minorHAnsi" w:cs="Calibri"/>
                <w:b/>
                <w:bCs/>
                <w:sz w:val="16"/>
                <w:szCs w:val="16"/>
                <w:lang w:val="es-BO"/>
              </w:rPr>
            </w:pPr>
            <w:r w:rsidRPr="001F6E31">
              <w:rPr>
                <w:rFonts w:asciiTheme="minorHAnsi" w:hAnsiTheme="minorHAnsi" w:cs="Calibri"/>
                <w:b/>
                <w:bCs/>
                <w:sz w:val="16"/>
                <w:szCs w:val="16"/>
                <w:lang w:val="es-BO"/>
              </w:rPr>
              <w:t xml:space="preserve">N° </w:t>
            </w:r>
          </w:p>
        </w:tc>
        <w:tc>
          <w:tcPr>
            <w:tcW w:w="8353" w:type="dxa"/>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1F6E31" w:rsidRPr="001F6E31" w:rsidRDefault="001F6E31" w:rsidP="00BD0CA4">
            <w:pPr>
              <w:spacing w:before="60" w:after="60"/>
              <w:jc w:val="center"/>
              <w:rPr>
                <w:rFonts w:asciiTheme="minorHAnsi" w:hAnsiTheme="minorHAnsi" w:cs="Calibri"/>
                <w:b/>
                <w:bCs/>
                <w:sz w:val="16"/>
                <w:szCs w:val="16"/>
                <w:lang w:val="es-BO"/>
              </w:rPr>
            </w:pPr>
            <w:r w:rsidRPr="001F6E31">
              <w:rPr>
                <w:rFonts w:asciiTheme="minorHAnsi" w:hAnsiTheme="minorHAnsi" w:cs="Calibri"/>
                <w:b/>
                <w:bCs/>
                <w:sz w:val="16"/>
                <w:szCs w:val="16"/>
                <w:lang w:val="es-BO"/>
              </w:rPr>
              <w:t xml:space="preserve">DESCRIPCIÓN DETALLADA DEL SERVICIO </w:t>
            </w:r>
          </w:p>
        </w:tc>
      </w:tr>
      <w:tr w:rsidR="001F6E31" w:rsidRPr="001F6E31" w:rsidTr="001F6E31">
        <w:trPr>
          <w:trHeight w:val="306"/>
        </w:trPr>
        <w:tc>
          <w:tcPr>
            <w:tcW w:w="492" w:type="dxa"/>
            <w:tcBorders>
              <w:top w:val="single" w:sz="4" w:space="0" w:color="auto"/>
              <w:left w:val="single" w:sz="4" w:space="0" w:color="auto"/>
              <w:bottom w:val="single" w:sz="4" w:space="0" w:color="auto"/>
              <w:right w:val="single" w:sz="4" w:space="0" w:color="000000"/>
            </w:tcBorders>
            <w:vAlign w:val="center"/>
          </w:tcPr>
          <w:p w:rsidR="001F6E31" w:rsidRPr="001F6E31" w:rsidRDefault="001F6E31" w:rsidP="00BD0CA4">
            <w:pPr>
              <w:spacing w:before="60" w:after="60"/>
              <w:jc w:val="center"/>
              <w:rPr>
                <w:rFonts w:asciiTheme="minorHAnsi" w:hAnsiTheme="minorHAnsi" w:cs="Calibri"/>
                <w:b/>
                <w:bCs/>
                <w:sz w:val="16"/>
                <w:szCs w:val="16"/>
                <w:lang w:val="es-BO"/>
              </w:rPr>
            </w:pPr>
            <w:r w:rsidRPr="001F6E31">
              <w:rPr>
                <w:rFonts w:asciiTheme="minorHAnsi" w:hAnsiTheme="minorHAnsi" w:cs="Calibri"/>
                <w:b/>
                <w:bCs/>
                <w:sz w:val="16"/>
                <w:szCs w:val="16"/>
                <w:lang w:val="es-BO"/>
              </w:rPr>
              <w:t>1</w:t>
            </w:r>
          </w:p>
        </w:tc>
        <w:tc>
          <w:tcPr>
            <w:tcW w:w="83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6E31" w:rsidRPr="001F6E31" w:rsidRDefault="001F6E31" w:rsidP="001F6E31">
            <w:pPr>
              <w:rPr>
                <w:rFonts w:asciiTheme="minorHAnsi" w:hAnsiTheme="minorHAnsi" w:cs="Calibri"/>
                <w:b/>
                <w:sz w:val="16"/>
                <w:szCs w:val="16"/>
              </w:rPr>
            </w:pPr>
            <w:r w:rsidRPr="001F6E31">
              <w:rPr>
                <w:rFonts w:asciiTheme="minorHAnsi" w:eastAsia="Arial Unicode MS" w:hAnsiTheme="minorHAnsi" w:cs="Calibri"/>
                <w:b/>
                <w:sz w:val="16"/>
                <w:szCs w:val="16"/>
                <w:lang w:val="es-MX"/>
              </w:rPr>
              <w:t>SERVICIO DE MANTENIMIENTO Y ADECUACIÓN DE BALANZAS DE LLENADO DE GLP PLANTA POTOSÍ</w:t>
            </w:r>
          </w:p>
        </w:tc>
      </w:tr>
    </w:tbl>
    <w:p w:rsidR="001F6E31" w:rsidRPr="00BB6E4A" w:rsidRDefault="001F6E31" w:rsidP="001F6E31">
      <w:pPr>
        <w:rPr>
          <w:rFonts w:asciiTheme="minorHAnsi" w:hAnsiTheme="minorHAnsi" w:cs="Calibri"/>
          <w:b/>
        </w:rPr>
      </w:pPr>
    </w:p>
    <w:p w:rsidR="001F6E31" w:rsidRPr="00BB6E4A" w:rsidRDefault="001F6E31" w:rsidP="001F6E31">
      <w:pPr>
        <w:pStyle w:val="Prrafodelista"/>
        <w:numPr>
          <w:ilvl w:val="0"/>
          <w:numId w:val="81"/>
        </w:numPr>
        <w:ind w:left="567" w:hanging="567"/>
        <w:contextualSpacing/>
        <w:jc w:val="both"/>
        <w:rPr>
          <w:rFonts w:asciiTheme="minorHAnsi" w:hAnsiTheme="minorHAnsi" w:cs="Calibri"/>
          <w:b/>
          <w:bCs/>
          <w:lang w:eastAsia="es-BO"/>
        </w:rPr>
      </w:pPr>
      <w:r w:rsidRPr="00BB6E4A">
        <w:rPr>
          <w:rFonts w:asciiTheme="minorHAnsi" w:hAnsiTheme="minorHAnsi" w:cs="Calibri"/>
          <w:b/>
          <w:bCs/>
          <w:lang w:eastAsia="es-BO"/>
        </w:rPr>
        <w:t>CARACTERÍSTICAS DEL SERVICIO (Sujeto a Evaluación)</w:t>
      </w:r>
    </w:p>
    <w:p w:rsidR="001F6E31" w:rsidRPr="00BB6E4A" w:rsidRDefault="001F6E31" w:rsidP="001F6E31">
      <w:pPr>
        <w:autoSpaceDE w:val="0"/>
        <w:autoSpaceDN w:val="0"/>
        <w:adjustRightInd w:val="0"/>
        <w:rPr>
          <w:rFonts w:asciiTheme="minorHAnsi" w:hAnsiTheme="min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F6E31" w:rsidRPr="00BB6E4A" w:rsidTr="00BD0CA4">
        <w:trPr>
          <w:trHeight w:val="388"/>
        </w:trPr>
        <w:tc>
          <w:tcPr>
            <w:tcW w:w="9918" w:type="dxa"/>
            <w:shd w:val="clear" w:color="auto" w:fill="8DB3E2"/>
            <w:vAlign w:val="center"/>
          </w:tcPr>
          <w:p w:rsidR="001F6E31" w:rsidRPr="00BB6E4A" w:rsidRDefault="001F6E31" w:rsidP="00BD0CA4">
            <w:pPr>
              <w:autoSpaceDE w:val="0"/>
              <w:autoSpaceDN w:val="0"/>
              <w:adjustRightInd w:val="0"/>
              <w:rPr>
                <w:rFonts w:asciiTheme="minorHAnsi" w:hAnsiTheme="minorHAnsi" w:cs="Calibri"/>
              </w:rPr>
            </w:pPr>
            <w:r w:rsidRPr="00BB6E4A">
              <w:rPr>
                <w:rFonts w:asciiTheme="minorHAnsi" w:hAnsiTheme="minorHAnsi" w:cs="Calibri"/>
                <w:b/>
                <w:bCs/>
              </w:rPr>
              <w:t xml:space="preserve">DESCRIPCIÓN DEL SERVICIO </w:t>
            </w:r>
          </w:p>
        </w:tc>
      </w:tr>
      <w:tr w:rsidR="001F6E31" w:rsidRPr="00BB6E4A" w:rsidTr="00BD0CA4">
        <w:trPr>
          <w:trHeight w:val="983"/>
        </w:trPr>
        <w:tc>
          <w:tcPr>
            <w:tcW w:w="9918" w:type="dxa"/>
            <w:shd w:val="clear" w:color="auto" w:fill="auto"/>
            <w:vAlign w:val="center"/>
          </w:tcPr>
          <w:p w:rsidR="001F6E31" w:rsidRPr="00BB6E4A" w:rsidRDefault="001F6E31" w:rsidP="00BD0CA4">
            <w:pPr>
              <w:autoSpaceDE w:val="0"/>
              <w:autoSpaceDN w:val="0"/>
              <w:adjustRightInd w:val="0"/>
              <w:jc w:val="both"/>
              <w:rPr>
                <w:rFonts w:asciiTheme="minorHAnsi" w:hAnsiTheme="minorHAnsi" w:cs="Calibri"/>
              </w:rPr>
            </w:pPr>
          </w:p>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El servicio se realizará en planta engarrafadora Potosí, respetando los horarios de operación de la planta; la misma opera de lunes a viernes de 7:00 a 15:30 horas de lunes a viernes.</w:t>
            </w:r>
          </w:p>
          <w:p w:rsidR="001F6E31" w:rsidRPr="00BB6E4A" w:rsidRDefault="001F6E31" w:rsidP="00BD0CA4">
            <w:pPr>
              <w:autoSpaceDE w:val="0"/>
              <w:autoSpaceDN w:val="0"/>
              <w:adjustRightInd w:val="0"/>
              <w:jc w:val="both"/>
              <w:rPr>
                <w:rFonts w:asciiTheme="minorHAnsi" w:hAnsiTheme="minorHAnsi" w:cs="Calibri"/>
              </w:rPr>
            </w:pPr>
          </w:p>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El servicio requiere la realización del mantenimiento de ocho balanzas de llenado de GLP de planta engarrafadora Potosí que se encuentran montadas en el carrusel de llenado de GLP.</w:t>
            </w:r>
          </w:p>
          <w:p w:rsidR="001F6E31" w:rsidRPr="00BB6E4A" w:rsidRDefault="001F6E31" w:rsidP="00BD0CA4">
            <w:pPr>
              <w:autoSpaceDE w:val="0"/>
              <w:autoSpaceDN w:val="0"/>
              <w:adjustRightInd w:val="0"/>
              <w:jc w:val="both"/>
              <w:rPr>
                <w:rFonts w:asciiTheme="minorHAnsi" w:hAnsiTheme="minorHAnsi" w:cs="Calibri"/>
              </w:rPr>
            </w:pPr>
          </w:p>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En las ocho balanzas mencionadas se requiere el mantenimiento de los sistemas de llenado y corte; adicionalmente se debe adecuar el sistema de llenado del actual mecánico a un sistema neumático, realizando la provisión y cambio de las siguientes piezas:</w:t>
            </w:r>
          </w:p>
          <w:p w:rsidR="001F6E31" w:rsidRPr="00BB6E4A" w:rsidRDefault="001F6E31" w:rsidP="00BD0CA4">
            <w:pPr>
              <w:autoSpaceDE w:val="0"/>
              <w:autoSpaceDN w:val="0"/>
              <w:adjustRightInd w:val="0"/>
              <w:jc w:val="both"/>
              <w:rPr>
                <w:rFonts w:asciiTheme="minorHAnsi" w:hAnsiTheme="minorHAnsi" w:cs="Calibri"/>
              </w:rPr>
            </w:pPr>
          </w:p>
          <w:tbl>
            <w:tblPr>
              <w:tblW w:w="8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2"/>
              <w:gridCol w:w="2251"/>
              <w:gridCol w:w="795"/>
              <w:gridCol w:w="926"/>
              <w:gridCol w:w="4107"/>
            </w:tblGrid>
            <w:tr w:rsidR="001F6E31" w:rsidRPr="001F6E31" w:rsidTr="001F6E31">
              <w:trPr>
                <w:trHeight w:hRule="exact" w:val="176"/>
                <w:jc w:val="center"/>
              </w:trPr>
              <w:tc>
                <w:tcPr>
                  <w:tcW w:w="542" w:type="dxa"/>
                  <w:vMerge w:val="restart"/>
                  <w:shd w:val="clear" w:color="auto" w:fill="92CDDC" w:themeFill="accent5" w:themeFillTint="99"/>
                  <w:vAlign w:val="center"/>
                  <w:hideMark/>
                </w:tcPr>
                <w:p w:rsidR="001F6E31" w:rsidRPr="001F6E31" w:rsidRDefault="001F6E31" w:rsidP="00BD0CA4">
                  <w:pPr>
                    <w:jc w:val="center"/>
                    <w:rPr>
                      <w:rFonts w:asciiTheme="minorHAnsi" w:hAnsiTheme="minorHAnsi" w:cstheme="minorHAnsi"/>
                      <w:b/>
                      <w:bCs/>
                      <w:color w:val="000000"/>
                      <w:sz w:val="16"/>
                      <w:szCs w:val="16"/>
                      <w:lang w:val="es-ES_tradnl" w:eastAsia="es-BO"/>
                    </w:rPr>
                  </w:pPr>
                  <w:r w:rsidRPr="001F6E31">
                    <w:rPr>
                      <w:rFonts w:asciiTheme="minorHAnsi" w:hAnsiTheme="minorHAnsi" w:cstheme="minorHAnsi"/>
                      <w:b/>
                      <w:bCs/>
                      <w:color w:val="000000"/>
                      <w:sz w:val="16"/>
                      <w:szCs w:val="16"/>
                      <w:lang w:val="es-ES_tradnl"/>
                    </w:rPr>
                    <w:t>ITEM</w:t>
                  </w:r>
                </w:p>
              </w:tc>
              <w:tc>
                <w:tcPr>
                  <w:tcW w:w="2251" w:type="dxa"/>
                  <w:vMerge w:val="restart"/>
                  <w:shd w:val="clear" w:color="auto" w:fill="92CDDC" w:themeFill="accent5" w:themeFillTint="99"/>
                  <w:vAlign w:val="center"/>
                  <w:hideMark/>
                </w:tcPr>
                <w:p w:rsidR="001F6E31" w:rsidRPr="001F6E31" w:rsidRDefault="001F6E31" w:rsidP="00BD0CA4">
                  <w:pPr>
                    <w:jc w:val="center"/>
                    <w:rPr>
                      <w:rFonts w:asciiTheme="minorHAnsi" w:hAnsiTheme="minorHAnsi" w:cstheme="minorHAnsi"/>
                      <w:b/>
                      <w:bCs/>
                      <w:color w:val="000000"/>
                      <w:sz w:val="16"/>
                      <w:szCs w:val="16"/>
                      <w:lang w:val="es-ES_tradnl"/>
                    </w:rPr>
                  </w:pPr>
                  <w:r w:rsidRPr="001F6E31">
                    <w:rPr>
                      <w:rFonts w:asciiTheme="minorHAnsi" w:hAnsiTheme="minorHAnsi" w:cstheme="minorHAnsi"/>
                      <w:b/>
                      <w:bCs/>
                      <w:color w:val="000000"/>
                      <w:sz w:val="16"/>
                      <w:szCs w:val="16"/>
                      <w:lang w:val="es-ES_tradnl"/>
                    </w:rPr>
                    <w:t>PIEZA</w:t>
                  </w:r>
                </w:p>
              </w:tc>
              <w:tc>
                <w:tcPr>
                  <w:tcW w:w="795" w:type="dxa"/>
                  <w:vMerge w:val="restart"/>
                  <w:shd w:val="clear" w:color="auto" w:fill="92CDDC" w:themeFill="accent5" w:themeFillTint="99"/>
                  <w:vAlign w:val="center"/>
                  <w:hideMark/>
                </w:tcPr>
                <w:p w:rsidR="001F6E31" w:rsidRPr="001F6E31" w:rsidRDefault="001F6E31" w:rsidP="00BD0CA4">
                  <w:pPr>
                    <w:jc w:val="center"/>
                    <w:rPr>
                      <w:rFonts w:asciiTheme="minorHAnsi" w:hAnsiTheme="minorHAnsi" w:cstheme="minorHAnsi"/>
                      <w:b/>
                      <w:bCs/>
                      <w:color w:val="000000"/>
                      <w:sz w:val="16"/>
                      <w:szCs w:val="16"/>
                      <w:lang w:val="es-ES_tradnl"/>
                    </w:rPr>
                  </w:pPr>
                  <w:r w:rsidRPr="001F6E31">
                    <w:rPr>
                      <w:rFonts w:asciiTheme="minorHAnsi" w:hAnsiTheme="minorHAnsi" w:cstheme="minorHAnsi"/>
                      <w:b/>
                      <w:bCs/>
                      <w:color w:val="000000"/>
                      <w:sz w:val="16"/>
                      <w:szCs w:val="16"/>
                      <w:lang w:val="es-ES_tradnl"/>
                    </w:rPr>
                    <w:t>UNIDAD</w:t>
                  </w:r>
                </w:p>
              </w:tc>
              <w:tc>
                <w:tcPr>
                  <w:tcW w:w="926" w:type="dxa"/>
                  <w:vMerge w:val="restart"/>
                  <w:shd w:val="clear" w:color="auto" w:fill="92CDDC" w:themeFill="accent5" w:themeFillTint="99"/>
                  <w:vAlign w:val="center"/>
                  <w:hideMark/>
                </w:tcPr>
                <w:p w:rsidR="001F6E31" w:rsidRPr="001F6E31" w:rsidRDefault="001F6E31" w:rsidP="00BD0CA4">
                  <w:pPr>
                    <w:jc w:val="center"/>
                    <w:rPr>
                      <w:rFonts w:asciiTheme="minorHAnsi" w:hAnsiTheme="minorHAnsi" w:cstheme="minorHAnsi"/>
                      <w:b/>
                      <w:bCs/>
                      <w:color w:val="000000"/>
                      <w:sz w:val="16"/>
                      <w:szCs w:val="16"/>
                      <w:lang w:val="es-ES_tradnl"/>
                    </w:rPr>
                  </w:pPr>
                  <w:r w:rsidRPr="001F6E31">
                    <w:rPr>
                      <w:rFonts w:asciiTheme="minorHAnsi" w:hAnsiTheme="minorHAnsi" w:cstheme="minorHAnsi"/>
                      <w:b/>
                      <w:bCs/>
                      <w:color w:val="000000"/>
                      <w:sz w:val="16"/>
                      <w:szCs w:val="16"/>
                      <w:lang w:val="es-ES_tradnl"/>
                    </w:rPr>
                    <w:t>CANTIDAD</w:t>
                  </w:r>
                </w:p>
              </w:tc>
              <w:tc>
                <w:tcPr>
                  <w:tcW w:w="4107" w:type="dxa"/>
                  <w:vMerge w:val="restart"/>
                  <w:shd w:val="clear" w:color="auto" w:fill="92CDDC" w:themeFill="accent5" w:themeFillTint="99"/>
                  <w:vAlign w:val="center"/>
                  <w:hideMark/>
                </w:tcPr>
                <w:p w:rsidR="001F6E31" w:rsidRPr="001F6E31" w:rsidRDefault="001F6E31" w:rsidP="00BD0CA4">
                  <w:pPr>
                    <w:jc w:val="center"/>
                    <w:rPr>
                      <w:rFonts w:asciiTheme="minorHAnsi" w:hAnsiTheme="minorHAnsi" w:cstheme="minorHAnsi"/>
                      <w:b/>
                      <w:bCs/>
                      <w:color w:val="000000"/>
                      <w:sz w:val="16"/>
                      <w:szCs w:val="16"/>
                      <w:lang w:val="es-ES_tradnl"/>
                    </w:rPr>
                  </w:pPr>
                  <w:r w:rsidRPr="001F6E31">
                    <w:rPr>
                      <w:rFonts w:asciiTheme="minorHAnsi" w:hAnsiTheme="minorHAnsi" w:cstheme="minorHAnsi"/>
                      <w:b/>
                      <w:bCs/>
                      <w:color w:val="000000"/>
                      <w:sz w:val="16"/>
                      <w:szCs w:val="16"/>
                      <w:lang w:val="es-ES_tradnl"/>
                    </w:rPr>
                    <w:t>DESCRIPCIÓN DE LA PIEZA</w:t>
                  </w:r>
                </w:p>
              </w:tc>
            </w:tr>
            <w:tr w:rsidR="001F6E31" w:rsidRPr="001F6E31" w:rsidTr="001F6E31">
              <w:trPr>
                <w:trHeight w:val="195"/>
                <w:jc w:val="center"/>
              </w:trPr>
              <w:tc>
                <w:tcPr>
                  <w:tcW w:w="542" w:type="dxa"/>
                  <w:vMerge/>
                  <w:shd w:val="clear" w:color="auto" w:fill="92CDDC" w:themeFill="accent5" w:themeFillTint="99"/>
                  <w:vAlign w:val="center"/>
                  <w:hideMark/>
                </w:tcPr>
                <w:p w:rsidR="001F6E31" w:rsidRPr="001F6E31" w:rsidRDefault="001F6E31" w:rsidP="00BD0CA4">
                  <w:pPr>
                    <w:rPr>
                      <w:rFonts w:asciiTheme="minorHAnsi" w:hAnsiTheme="minorHAnsi" w:cstheme="minorHAnsi"/>
                      <w:b/>
                      <w:bCs/>
                      <w:color w:val="000000"/>
                      <w:sz w:val="16"/>
                      <w:szCs w:val="16"/>
                      <w:lang w:val="es-ES_tradnl"/>
                    </w:rPr>
                  </w:pPr>
                </w:p>
              </w:tc>
              <w:tc>
                <w:tcPr>
                  <w:tcW w:w="2251" w:type="dxa"/>
                  <w:vMerge/>
                  <w:shd w:val="clear" w:color="auto" w:fill="92CDDC" w:themeFill="accent5" w:themeFillTint="99"/>
                  <w:vAlign w:val="center"/>
                  <w:hideMark/>
                </w:tcPr>
                <w:p w:rsidR="001F6E31" w:rsidRPr="001F6E31" w:rsidRDefault="001F6E31" w:rsidP="00BD0CA4">
                  <w:pPr>
                    <w:rPr>
                      <w:rFonts w:asciiTheme="minorHAnsi" w:hAnsiTheme="minorHAnsi" w:cstheme="minorHAnsi"/>
                      <w:b/>
                      <w:bCs/>
                      <w:color w:val="000000"/>
                      <w:sz w:val="16"/>
                      <w:szCs w:val="16"/>
                      <w:lang w:val="es-ES_tradnl"/>
                    </w:rPr>
                  </w:pPr>
                </w:p>
              </w:tc>
              <w:tc>
                <w:tcPr>
                  <w:tcW w:w="795" w:type="dxa"/>
                  <w:vMerge/>
                  <w:shd w:val="clear" w:color="auto" w:fill="92CDDC" w:themeFill="accent5" w:themeFillTint="99"/>
                  <w:vAlign w:val="center"/>
                  <w:hideMark/>
                </w:tcPr>
                <w:p w:rsidR="001F6E31" w:rsidRPr="001F6E31" w:rsidRDefault="001F6E31" w:rsidP="00BD0CA4">
                  <w:pPr>
                    <w:rPr>
                      <w:rFonts w:asciiTheme="minorHAnsi" w:hAnsiTheme="minorHAnsi" w:cstheme="minorHAnsi"/>
                      <w:b/>
                      <w:bCs/>
                      <w:color w:val="000000"/>
                      <w:sz w:val="16"/>
                      <w:szCs w:val="16"/>
                      <w:lang w:val="es-ES_tradnl"/>
                    </w:rPr>
                  </w:pPr>
                </w:p>
              </w:tc>
              <w:tc>
                <w:tcPr>
                  <w:tcW w:w="926" w:type="dxa"/>
                  <w:vMerge/>
                  <w:shd w:val="clear" w:color="auto" w:fill="92CDDC" w:themeFill="accent5" w:themeFillTint="99"/>
                  <w:vAlign w:val="center"/>
                  <w:hideMark/>
                </w:tcPr>
                <w:p w:rsidR="001F6E31" w:rsidRPr="001F6E31" w:rsidRDefault="001F6E31" w:rsidP="00BD0CA4">
                  <w:pPr>
                    <w:rPr>
                      <w:rFonts w:asciiTheme="minorHAnsi" w:hAnsiTheme="minorHAnsi" w:cstheme="minorHAnsi"/>
                      <w:b/>
                      <w:bCs/>
                      <w:color w:val="000000"/>
                      <w:sz w:val="16"/>
                      <w:szCs w:val="16"/>
                      <w:lang w:val="es-ES_tradnl"/>
                    </w:rPr>
                  </w:pPr>
                </w:p>
              </w:tc>
              <w:tc>
                <w:tcPr>
                  <w:tcW w:w="4107" w:type="dxa"/>
                  <w:vMerge/>
                  <w:shd w:val="clear" w:color="auto" w:fill="92CDDC" w:themeFill="accent5" w:themeFillTint="99"/>
                  <w:vAlign w:val="center"/>
                  <w:hideMark/>
                </w:tcPr>
                <w:p w:rsidR="001F6E31" w:rsidRPr="001F6E31" w:rsidRDefault="001F6E31" w:rsidP="00BD0CA4">
                  <w:pPr>
                    <w:rPr>
                      <w:rFonts w:asciiTheme="minorHAnsi" w:hAnsiTheme="minorHAnsi" w:cstheme="minorHAnsi"/>
                      <w:b/>
                      <w:bCs/>
                      <w:color w:val="000000"/>
                      <w:sz w:val="16"/>
                      <w:szCs w:val="16"/>
                      <w:lang w:val="es-ES_tradnl"/>
                    </w:rPr>
                  </w:pPr>
                </w:p>
              </w:tc>
            </w:tr>
            <w:tr w:rsidR="001F6E31" w:rsidRPr="001F6E31" w:rsidTr="001F6E31">
              <w:trPr>
                <w:trHeight w:hRule="exact" w:val="425"/>
                <w:jc w:val="center"/>
              </w:trPr>
              <w:tc>
                <w:tcPr>
                  <w:tcW w:w="542" w:type="dxa"/>
                  <w:shd w:val="clear" w:color="auto" w:fill="auto"/>
                  <w:vAlign w:val="center"/>
                  <w:hideMark/>
                </w:tcPr>
                <w:p w:rsidR="001F6E31" w:rsidRPr="001F6E31" w:rsidRDefault="001F6E31" w:rsidP="00BD0CA4">
                  <w:pPr>
                    <w:jc w:val="cente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1</w:t>
                  </w:r>
                </w:p>
              </w:tc>
              <w:tc>
                <w:tcPr>
                  <w:tcW w:w="2251" w:type="dxa"/>
                  <w:shd w:val="clear" w:color="auto" w:fill="auto"/>
                  <w:vAlign w:val="center"/>
                  <w:hideMark/>
                </w:tcPr>
                <w:p w:rsidR="001F6E31" w:rsidRPr="001F6E31" w:rsidRDefault="001F6E31" w:rsidP="00BD0CA4">
                  <w:pPr>
                    <w:rPr>
                      <w:rFonts w:asciiTheme="minorHAnsi" w:hAnsiTheme="minorHAnsi" w:cstheme="minorHAnsi"/>
                      <w:color w:val="110B0D"/>
                      <w:sz w:val="16"/>
                      <w:szCs w:val="16"/>
                      <w:lang w:val="es-ES_tradnl" w:eastAsia="es-BO"/>
                    </w:rPr>
                  </w:pPr>
                  <w:r w:rsidRPr="001F6E31">
                    <w:rPr>
                      <w:rFonts w:asciiTheme="minorHAnsi" w:eastAsia="Arial" w:hAnsiTheme="minorHAnsi" w:cstheme="minorHAnsi"/>
                      <w:color w:val="110B0D"/>
                      <w:sz w:val="16"/>
                      <w:szCs w:val="16"/>
                      <w:lang w:val="es-ES_tradnl"/>
                    </w:rPr>
                    <w:t>Válvula neumática m/21/11</w:t>
                  </w:r>
                </w:p>
              </w:tc>
              <w:tc>
                <w:tcPr>
                  <w:tcW w:w="795"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eastAsia="Arial" w:hAnsiTheme="minorHAnsi" w:cstheme="minorHAnsi"/>
                      <w:color w:val="110B0D"/>
                      <w:sz w:val="16"/>
                      <w:szCs w:val="16"/>
                      <w:lang w:val="es-ES_tradnl"/>
                    </w:rPr>
                    <w:t>Pieza.</w:t>
                  </w:r>
                </w:p>
              </w:tc>
              <w:tc>
                <w:tcPr>
                  <w:tcW w:w="926"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hAnsiTheme="minorHAnsi" w:cstheme="minorHAnsi"/>
                      <w:color w:val="110B0D"/>
                      <w:sz w:val="16"/>
                      <w:szCs w:val="16"/>
                      <w:lang w:val="es-ES_tradnl"/>
                    </w:rPr>
                    <w:t>8</w:t>
                  </w:r>
                </w:p>
              </w:tc>
              <w:tc>
                <w:tcPr>
                  <w:tcW w:w="4107" w:type="dxa"/>
                  <w:shd w:val="clear" w:color="auto" w:fill="auto"/>
                  <w:vAlign w:val="center"/>
                  <w:hideMark/>
                </w:tcPr>
                <w:p w:rsidR="001F6E31" w:rsidRPr="001F6E31" w:rsidRDefault="001F6E31" w:rsidP="00BD0CA4">
                  <w:pP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Válvula neumática m21/ m/11 direccional a rodillo de accionamiento mecánico, conexión 1/8”.</w:t>
                  </w:r>
                </w:p>
              </w:tc>
            </w:tr>
            <w:tr w:rsidR="001F6E31" w:rsidRPr="001F6E31" w:rsidTr="001F6E31">
              <w:trPr>
                <w:trHeight w:hRule="exact" w:val="432"/>
                <w:jc w:val="center"/>
              </w:trPr>
              <w:tc>
                <w:tcPr>
                  <w:tcW w:w="542" w:type="dxa"/>
                  <w:shd w:val="clear" w:color="auto" w:fill="auto"/>
                  <w:vAlign w:val="center"/>
                  <w:hideMark/>
                </w:tcPr>
                <w:p w:rsidR="001F6E31" w:rsidRPr="001F6E31" w:rsidRDefault="001F6E31" w:rsidP="00BD0CA4">
                  <w:pPr>
                    <w:jc w:val="cente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2</w:t>
                  </w:r>
                </w:p>
              </w:tc>
              <w:tc>
                <w:tcPr>
                  <w:tcW w:w="2251" w:type="dxa"/>
                  <w:shd w:val="clear" w:color="auto" w:fill="auto"/>
                  <w:vAlign w:val="center"/>
                  <w:hideMark/>
                </w:tcPr>
                <w:p w:rsidR="001F6E31" w:rsidRPr="001F6E31" w:rsidRDefault="001F6E31" w:rsidP="00BD0CA4">
                  <w:pPr>
                    <w:rPr>
                      <w:rFonts w:asciiTheme="minorHAnsi" w:hAnsiTheme="minorHAnsi" w:cstheme="minorHAnsi"/>
                      <w:color w:val="110B0D"/>
                      <w:sz w:val="16"/>
                      <w:szCs w:val="16"/>
                      <w:lang w:val="es-ES_tradnl"/>
                    </w:rPr>
                  </w:pPr>
                  <w:r w:rsidRPr="001F6E31">
                    <w:rPr>
                      <w:rFonts w:asciiTheme="minorHAnsi" w:eastAsia="Arial" w:hAnsiTheme="minorHAnsi" w:cstheme="minorHAnsi"/>
                      <w:color w:val="110B0D"/>
                      <w:sz w:val="16"/>
                      <w:szCs w:val="16"/>
                      <w:lang w:val="es-ES_tradnl"/>
                    </w:rPr>
                    <w:t>Válvula neumática PS/5601/29</w:t>
                  </w:r>
                </w:p>
              </w:tc>
              <w:tc>
                <w:tcPr>
                  <w:tcW w:w="795"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eastAsia="Arial" w:hAnsiTheme="minorHAnsi" w:cstheme="minorHAnsi"/>
                      <w:color w:val="110B0D"/>
                      <w:sz w:val="16"/>
                      <w:szCs w:val="16"/>
                      <w:lang w:val="es-ES_tradnl"/>
                    </w:rPr>
                    <w:t>Pieza.</w:t>
                  </w:r>
                </w:p>
              </w:tc>
              <w:tc>
                <w:tcPr>
                  <w:tcW w:w="926"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hAnsiTheme="minorHAnsi" w:cstheme="minorHAnsi"/>
                      <w:color w:val="110B0D"/>
                      <w:sz w:val="16"/>
                      <w:szCs w:val="16"/>
                      <w:lang w:val="es-ES_tradnl"/>
                    </w:rPr>
                    <w:t>8</w:t>
                  </w:r>
                </w:p>
              </w:tc>
              <w:tc>
                <w:tcPr>
                  <w:tcW w:w="4107" w:type="dxa"/>
                  <w:shd w:val="clear" w:color="auto" w:fill="auto"/>
                  <w:vAlign w:val="center"/>
                  <w:hideMark/>
                </w:tcPr>
                <w:p w:rsidR="001F6E31" w:rsidRPr="001F6E31" w:rsidRDefault="001F6E31" w:rsidP="00BD0CA4">
                  <w:pP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Válvula Neumática PS/5601/29 tipo pulsador de conexión 1/8” accionamiento mecánico.</w:t>
                  </w:r>
                </w:p>
              </w:tc>
            </w:tr>
            <w:tr w:rsidR="001F6E31" w:rsidRPr="001F6E31" w:rsidTr="001F6E31">
              <w:trPr>
                <w:trHeight w:hRule="exact" w:val="565"/>
                <w:jc w:val="center"/>
              </w:trPr>
              <w:tc>
                <w:tcPr>
                  <w:tcW w:w="542" w:type="dxa"/>
                  <w:shd w:val="clear" w:color="auto" w:fill="auto"/>
                  <w:vAlign w:val="center"/>
                  <w:hideMark/>
                </w:tcPr>
                <w:p w:rsidR="001F6E31" w:rsidRPr="001F6E31" w:rsidRDefault="001F6E31" w:rsidP="00BD0CA4">
                  <w:pPr>
                    <w:jc w:val="cente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3</w:t>
                  </w:r>
                </w:p>
              </w:tc>
              <w:tc>
                <w:tcPr>
                  <w:tcW w:w="2251" w:type="dxa"/>
                  <w:shd w:val="clear" w:color="auto" w:fill="auto"/>
                  <w:vAlign w:val="center"/>
                  <w:hideMark/>
                </w:tcPr>
                <w:p w:rsidR="001F6E31" w:rsidRPr="001F6E31" w:rsidRDefault="001F6E31" w:rsidP="00BD0CA4">
                  <w:pPr>
                    <w:rPr>
                      <w:rFonts w:asciiTheme="minorHAnsi" w:hAnsiTheme="minorHAnsi" w:cstheme="minorHAnsi"/>
                      <w:color w:val="110B0D"/>
                      <w:sz w:val="16"/>
                      <w:szCs w:val="16"/>
                      <w:lang w:val="es-ES_tradnl"/>
                    </w:rPr>
                  </w:pPr>
                  <w:r w:rsidRPr="001F6E31">
                    <w:rPr>
                      <w:rFonts w:asciiTheme="minorHAnsi" w:eastAsia="Arial" w:hAnsiTheme="minorHAnsi" w:cstheme="minorHAnsi"/>
                      <w:color w:val="110B0D"/>
                      <w:sz w:val="16"/>
                      <w:szCs w:val="16"/>
                      <w:lang w:val="es-ES_tradnl"/>
                    </w:rPr>
                    <w:t>Válvula neumática PS/54/250</w:t>
                  </w:r>
                </w:p>
              </w:tc>
              <w:tc>
                <w:tcPr>
                  <w:tcW w:w="795"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eastAsia="Arial" w:hAnsiTheme="minorHAnsi" w:cstheme="minorHAnsi"/>
                      <w:color w:val="110B0D"/>
                      <w:sz w:val="16"/>
                      <w:szCs w:val="16"/>
                      <w:lang w:val="es-ES_tradnl"/>
                    </w:rPr>
                    <w:t>Pieza.</w:t>
                  </w:r>
                </w:p>
              </w:tc>
              <w:tc>
                <w:tcPr>
                  <w:tcW w:w="926"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hAnsiTheme="minorHAnsi" w:cstheme="minorHAnsi"/>
                      <w:color w:val="110B0D"/>
                      <w:sz w:val="16"/>
                      <w:szCs w:val="16"/>
                      <w:lang w:val="es-ES_tradnl"/>
                    </w:rPr>
                    <w:t>8</w:t>
                  </w:r>
                </w:p>
              </w:tc>
              <w:tc>
                <w:tcPr>
                  <w:tcW w:w="4107" w:type="dxa"/>
                  <w:shd w:val="clear" w:color="auto" w:fill="auto"/>
                  <w:vAlign w:val="center"/>
                  <w:hideMark/>
                </w:tcPr>
                <w:p w:rsidR="001F6E31" w:rsidRPr="001F6E31" w:rsidRDefault="001F6E31" w:rsidP="00BD0CA4">
                  <w:pP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Válvula neumática PS/54/250 Cilindro neumático de conexión ¼” acople de bronce y cierre de gas de conexión ½” con cierre a cremallera.</w:t>
                  </w:r>
                </w:p>
              </w:tc>
            </w:tr>
            <w:tr w:rsidR="001F6E31" w:rsidRPr="001F6E31" w:rsidTr="001F6E31">
              <w:trPr>
                <w:trHeight w:hRule="exact" w:val="432"/>
                <w:jc w:val="center"/>
              </w:trPr>
              <w:tc>
                <w:tcPr>
                  <w:tcW w:w="542" w:type="dxa"/>
                  <w:shd w:val="clear" w:color="auto" w:fill="auto"/>
                  <w:vAlign w:val="center"/>
                  <w:hideMark/>
                </w:tcPr>
                <w:p w:rsidR="001F6E31" w:rsidRPr="001F6E31" w:rsidRDefault="001F6E31" w:rsidP="00BD0CA4">
                  <w:pPr>
                    <w:jc w:val="cente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4</w:t>
                  </w:r>
                </w:p>
              </w:tc>
              <w:tc>
                <w:tcPr>
                  <w:tcW w:w="2251" w:type="dxa"/>
                  <w:shd w:val="clear" w:color="auto" w:fill="auto"/>
                  <w:vAlign w:val="center"/>
                  <w:hideMark/>
                </w:tcPr>
                <w:p w:rsidR="001F6E31" w:rsidRPr="001F6E31" w:rsidRDefault="001F6E31" w:rsidP="00BD0CA4">
                  <w:pPr>
                    <w:rPr>
                      <w:rFonts w:asciiTheme="minorHAnsi" w:hAnsiTheme="minorHAnsi" w:cstheme="minorHAnsi"/>
                      <w:color w:val="110B0D"/>
                      <w:sz w:val="16"/>
                      <w:szCs w:val="16"/>
                      <w:lang w:val="es-ES_tradnl"/>
                    </w:rPr>
                  </w:pPr>
                  <w:r w:rsidRPr="001F6E31">
                    <w:rPr>
                      <w:rFonts w:asciiTheme="minorHAnsi" w:eastAsia="Arial" w:hAnsiTheme="minorHAnsi" w:cstheme="minorHAnsi"/>
                      <w:color w:val="110B0D"/>
                      <w:sz w:val="16"/>
                      <w:szCs w:val="16"/>
                      <w:lang w:val="es-ES_tradnl"/>
                    </w:rPr>
                    <w:t>Manguera de 8mm</w:t>
                  </w:r>
                </w:p>
              </w:tc>
              <w:tc>
                <w:tcPr>
                  <w:tcW w:w="795"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hAnsiTheme="minorHAnsi" w:cstheme="minorHAnsi"/>
                      <w:color w:val="110B0D"/>
                      <w:sz w:val="16"/>
                      <w:szCs w:val="16"/>
                      <w:lang w:val="es-ES_tradnl"/>
                    </w:rPr>
                    <w:t>Metros.</w:t>
                  </w:r>
                </w:p>
              </w:tc>
              <w:tc>
                <w:tcPr>
                  <w:tcW w:w="926"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hAnsiTheme="minorHAnsi" w:cstheme="minorHAnsi"/>
                      <w:color w:val="110B0D"/>
                      <w:sz w:val="16"/>
                      <w:szCs w:val="16"/>
                      <w:lang w:val="es-ES_tradnl"/>
                    </w:rPr>
                    <w:t>40</w:t>
                  </w:r>
                </w:p>
              </w:tc>
              <w:tc>
                <w:tcPr>
                  <w:tcW w:w="4107" w:type="dxa"/>
                  <w:shd w:val="clear" w:color="auto" w:fill="auto"/>
                  <w:vAlign w:val="center"/>
                  <w:hideMark/>
                </w:tcPr>
                <w:p w:rsidR="001F6E31" w:rsidRPr="001F6E31" w:rsidRDefault="001F6E31" w:rsidP="00BD0CA4">
                  <w:pP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 xml:space="preserve">Manguera de diámetro 8mm en </w:t>
                  </w:r>
                  <w:proofErr w:type="spellStart"/>
                  <w:r w:rsidRPr="001F6E31">
                    <w:rPr>
                      <w:rFonts w:asciiTheme="minorHAnsi" w:hAnsiTheme="minorHAnsi" w:cstheme="minorHAnsi"/>
                      <w:color w:val="000000"/>
                      <w:sz w:val="16"/>
                      <w:szCs w:val="16"/>
                      <w:lang w:val="es-ES_tradnl"/>
                    </w:rPr>
                    <w:t>vinio</w:t>
                  </w:r>
                  <w:proofErr w:type="spellEnd"/>
                  <w:r w:rsidRPr="001F6E31">
                    <w:rPr>
                      <w:rFonts w:asciiTheme="minorHAnsi" w:hAnsiTheme="minorHAnsi" w:cstheme="minorHAnsi"/>
                      <w:color w:val="000000"/>
                      <w:sz w:val="16"/>
                      <w:szCs w:val="16"/>
                      <w:lang w:val="es-ES_tradnl"/>
                    </w:rPr>
                    <w:t xml:space="preserve"> presión de trabajo 0 a 15 bar.</w:t>
                  </w:r>
                </w:p>
              </w:tc>
            </w:tr>
            <w:tr w:rsidR="001F6E31" w:rsidRPr="001F6E31" w:rsidTr="001F6E31">
              <w:trPr>
                <w:trHeight w:hRule="exact" w:val="423"/>
                <w:jc w:val="center"/>
              </w:trPr>
              <w:tc>
                <w:tcPr>
                  <w:tcW w:w="542" w:type="dxa"/>
                  <w:shd w:val="clear" w:color="auto" w:fill="auto"/>
                  <w:vAlign w:val="center"/>
                  <w:hideMark/>
                </w:tcPr>
                <w:p w:rsidR="001F6E31" w:rsidRPr="001F6E31" w:rsidRDefault="001F6E31" w:rsidP="00BD0CA4">
                  <w:pPr>
                    <w:jc w:val="cente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5</w:t>
                  </w:r>
                </w:p>
              </w:tc>
              <w:tc>
                <w:tcPr>
                  <w:tcW w:w="2251" w:type="dxa"/>
                  <w:shd w:val="clear" w:color="auto" w:fill="auto"/>
                  <w:vAlign w:val="center"/>
                  <w:hideMark/>
                </w:tcPr>
                <w:p w:rsidR="001F6E31" w:rsidRPr="001F6E31" w:rsidRDefault="001F6E31" w:rsidP="00BD0CA4">
                  <w:pPr>
                    <w:rPr>
                      <w:rFonts w:asciiTheme="minorHAnsi" w:hAnsiTheme="minorHAnsi" w:cstheme="minorHAnsi"/>
                      <w:color w:val="110B0D"/>
                      <w:sz w:val="16"/>
                      <w:szCs w:val="16"/>
                      <w:lang w:val="es-ES_tradnl"/>
                    </w:rPr>
                  </w:pPr>
                  <w:r w:rsidRPr="001F6E31">
                    <w:rPr>
                      <w:rFonts w:asciiTheme="minorHAnsi" w:eastAsia="Arial" w:hAnsiTheme="minorHAnsi" w:cstheme="minorHAnsi"/>
                      <w:color w:val="110B0D"/>
                      <w:sz w:val="16"/>
                      <w:szCs w:val="16"/>
                      <w:lang w:val="es-ES_tradnl"/>
                    </w:rPr>
                    <w:t>Conectores rápido rectos</w:t>
                  </w:r>
                </w:p>
              </w:tc>
              <w:tc>
                <w:tcPr>
                  <w:tcW w:w="795"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eastAsia="Arial" w:hAnsiTheme="minorHAnsi" w:cstheme="minorHAnsi"/>
                      <w:color w:val="110B0D"/>
                      <w:sz w:val="16"/>
                      <w:szCs w:val="16"/>
                      <w:lang w:val="es-ES_tradnl"/>
                    </w:rPr>
                    <w:t>Pieza.</w:t>
                  </w:r>
                </w:p>
              </w:tc>
              <w:tc>
                <w:tcPr>
                  <w:tcW w:w="926"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hAnsiTheme="minorHAnsi" w:cstheme="minorHAnsi"/>
                      <w:color w:val="110B0D"/>
                      <w:sz w:val="16"/>
                      <w:szCs w:val="16"/>
                      <w:lang w:val="es-ES_tradnl"/>
                    </w:rPr>
                    <w:t>24</w:t>
                  </w:r>
                </w:p>
              </w:tc>
              <w:tc>
                <w:tcPr>
                  <w:tcW w:w="4107" w:type="dxa"/>
                  <w:shd w:val="clear" w:color="auto" w:fill="auto"/>
                  <w:vAlign w:val="center"/>
                  <w:hideMark/>
                </w:tcPr>
                <w:p w:rsidR="001F6E31" w:rsidRPr="001F6E31" w:rsidRDefault="001F6E31" w:rsidP="00BD0CA4">
                  <w:pP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Con terminal roscado de ¼” y de conexión de 8mm, presión de trabajo de 0 a 15 bar.</w:t>
                  </w:r>
                </w:p>
              </w:tc>
            </w:tr>
            <w:tr w:rsidR="001F6E31" w:rsidRPr="001F6E31" w:rsidTr="001F6E31">
              <w:trPr>
                <w:trHeight w:hRule="exact" w:val="415"/>
                <w:jc w:val="center"/>
              </w:trPr>
              <w:tc>
                <w:tcPr>
                  <w:tcW w:w="542" w:type="dxa"/>
                  <w:shd w:val="clear" w:color="auto" w:fill="auto"/>
                  <w:vAlign w:val="center"/>
                  <w:hideMark/>
                </w:tcPr>
                <w:p w:rsidR="001F6E31" w:rsidRPr="001F6E31" w:rsidRDefault="001F6E31" w:rsidP="00BD0CA4">
                  <w:pPr>
                    <w:jc w:val="cente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6</w:t>
                  </w:r>
                </w:p>
              </w:tc>
              <w:tc>
                <w:tcPr>
                  <w:tcW w:w="2251" w:type="dxa"/>
                  <w:shd w:val="clear" w:color="auto" w:fill="auto"/>
                  <w:vAlign w:val="center"/>
                  <w:hideMark/>
                </w:tcPr>
                <w:p w:rsidR="001F6E31" w:rsidRPr="001F6E31" w:rsidRDefault="001F6E31" w:rsidP="00BD0CA4">
                  <w:pPr>
                    <w:rPr>
                      <w:rFonts w:asciiTheme="minorHAnsi" w:hAnsiTheme="minorHAnsi" w:cstheme="minorHAnsi"/>
                      <w:color w:val="110B0D"/>
                      <w:sz w:val="16"/>
                      <w:szCs w:val="16"/>
                      <w:lang w:val="es-ES_tradnl"/>
                    </w:rPr>
                  </w:pPr>
                  <w:r w:rsidRPr="001F6E31">
                    <w:rPr>
                      <w:rFonts w:asciiTheme="minorHAnsi" w:hAnsiTheme="minorHAnsi" w:cstheme="minorHAnsi"/>
                      <w:color w:val="110B0D"/>
                      <w:sz w:val="16"/>
                      <w:szCs w:val="16"/>
                      <w:lang w:val="es-ES_tradnl"/>
                    </w:rPr>
                    <w:t>Codo de conexión rápido</w:t>
                  </w:r>
                </w:p>
              </w:tc>
              <w:tc>
                <w:tcPr>
                  <w:tcW w:w="795"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eastAsia="Arial" w:hAnsiTheme="minorHAnsi" w:cstheme="minorHAnsi"/>
                      <w:color w:val="110B0D"/>
                      <w:sz w:val="16"/>
                      <w:szCs w:val="16"/>
                      <w:lang w:val="es-ES_tradnl"/>
                    </w:rPr>
                    <w:t>Pieza.</w:t>
                  </w:r>
                </w:p>
              </w:tc>
              <w:tc>
                <w:tcPr>
                  <w:tcW w:w="926"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hAnsiTheme="minorHAnsi" w:cstheme="minorHAnsi"/>
                      <w:color w:val="110B0D"/>
                      <w:sz w:val="16"/>
                      <w:szCs w:val="16"/>
                      <w:lang w:val="es-ES_tradnl"/>
                    </w:rPr>
                    <w:t>56</w:t>
                  </w:r>
                </w:p>
              </w:tc>
              <w:tc>
                <w:tcPr>
                  <w:tcW w:w="4107" w:type="dxa"/>
                  <w:shd w:val="clear" w:color="auto" w:fill="auto"/>
                  <w:vAlign w:val="center"/>
                  <w:hideMark/>
                </w:tcPr>
                <w:p w:rsidR="001F6E31" w:rsidRPr="001F6E31" w:rsidRDefault="001F6E31" w:rsidP="00BD0CA4">
                  <w:pP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Con terminal de 1/8 conexión a 8mm, presión de trabajo de 0 a15 bar.</w:t>
                  </w:r>
                </w:p>
              </w:tc>
            </w:tr>
            <w:tr w:rsidR="001F6E31" w:rsidRPr="001F6E31" w:rsidTr="001F6E31">
              <w:trPr>
                <w:trHeight w:hRule="exact" w:val="294"/>
                <w:jc w:val="center"/>
              </w:trPr>
              <w:tc>
                <w:tcPr>
                  <w:tcW w:w="542" w:type="dxa"/>
                  <w:shd w:val="clear" w:color="auto" w:fill="auto"/>
                  <w:vAlign w:val="center"/>
                  <w:hideMark/>
                </w:tcPr>
                <w:p w:rsidR="001F6E31" w:rsidRPr="001F6E31" w:rsidRDefault="001F6E31" w:rsidP="00BD0CA4">
                  <w:pPr>
                    <w:jc w:val="cente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7</w:t>
                  </w:r>
                </w:p>
              </w:tc>
              <w:tc>
                <w:tcPr>
                  <w:tcW w:w="2251" w:type="dxa"/>
                  <w:shd w:val="clear" w:color="auto" w:fill="auto"/>
                  <w:vAlign w:val="center"/>
                  <w:hideMark/>
                </w:tcPr>
                <w:p w:rsidR="001F6E31" w:rsidRPr="001F6E31" w:rsidRDefault="001F6E31" w:rsidP="00BD0CA4">
                  <w:pPr>
                    <w:rPr>
                      <w:rFonts w:asciiTheme="minorHAnsi" w:hAnsiTheme="minorHAnsi" w:cstheme="minorHAnsi"/>
                      <w:color w:val="110B0D"/>
                      <w:sz w:val="16"/>
                      <w:szCs w:val="16"/>
                      <w:lang w:val="es-ES_tradnl"/>
                    </w:rPr>
                  </w:pPr>
                  <w:r w:rsidRPr="001F6E31">
                    <w:rPr>
                      <w:rFonts w:asciiTheme="minorHAnsi" w:eastAsia="Arial" w:hAnsiTheme="minorHAnsi" w:cstheme="minorHAnsi"/>
                      <w:color w:val="110B0D"/>
                      <w:sz w:val="16"/>
                      <w:szCs w:val="16"/>
                      <w:lang w:val="es-ES_tradnl"/>
                    </w:rPr>
                    <w:t>Te de conexión rápido</w:t>
                  </w:r>
                </w:p>
              </w:tc>
              <w:tc>
                <w:tcPr>
                  <w:tcW w:w="795"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eastAsia="Arial" w:hAnsiTheme="minorHAnsi" w:cstheme="minorHAnsi"/>
                      <w:color w:val="110B0D"/>
                      <w:sz w:val="16"/>
                      <w:szCs w:val="16"/>
                      <w:lang w:val="es-ES_tradnl"/>
                    </w:rPr>
                    <w:t>Pieza.</w:t>
                  </w:r>
                </w:p>
              </w:tc>
              <w:tc>
                <w:tcPr>
                  <w:tcW w:w="926" w:type="dxa"/>
                  <w:shd w:val="clear" w:color="auto" w:fill="auto"/>
                  <w:vAlign w:val="center"/>
                  <w:hideMark/>
                </w:tcPr>
                <w:p w:rsidR="001F6E31" w:rsidRPr="001F6E31" w:rsidRDefault="001F6E31" w:rsidP="00BD0CA4">
                  <w:pPr>
                    <w:jc w:val="center"/>
                    <w:rPr>
                      <w:rFonts w:asciiTheme="minorHAnsi" w:hAnsiTheme="minorHAnsi" w:cstheme="minorHAnsi"/>
                      <w:color w:val="110B0D"/>
                      <w:sz w:val="16"/>
                      <w:szCs w:val="16"/>
                      <w:lang w:val="es-ES_tradnl"/>
                    </w:rPr>
                  </w:pPr>
                  <w:r w:rsidRPr="001F6E31">
                    <w:rPr>
                      <w:rFonts w:asciiTheme="minorHAnsi" w:hAnsiTheme="minorHAnsi" w:cstheme="minorHAnsi"/>
                      <w:color w:val="110B0D"/>
                      <w:w w:val="99"/>
                      <w:sz w:val="16"/>
                      <w:szCs w:val="16"/>
                      <w:lang w:val="es-ES_tradnl"/>
                    </w:rPr>
                    <w:t>24</w:t>
                  </w:r>
                </w:p>
              </w:tc>
              <w:tc>
                <w:tcPr>
                  <w:tcW w:w="4107" w:type="dxa"/>
                  <w:shd w:val="clear" w:color="auto" w:fill="auto"/>
                  <w:vAlign w:val="center"/>
                  <w:hideMark/>
                </w:tcPr>
                <w:p w:rsidR="001F6E31" w:rsidRPr="001F6E31" w:rsidRDefault="001F6E31" w:rsidP="00BD0CA4">
                  <w:pPr>
                    <w:rPr>
                      <w:rFonts w:asciiTheme="minorHAnsi" w:hAnsiTheme="minorHAnsi" w:cstheme="minorHAnsi"/>
                      <w:color w:val="000000"/>
                      <w:sz w:val="16"/>
                      <w:szCs w:val="16"/>
                      <w:lang w:val="es-ES_tradnl"/>
                    </w:rPr>
                  </w:pPr>
                  <w:r w:rsidRPr="001F6E31">
                    <w:rPr>
                      <w:rFonts w:asciiTheme="minorHAnsi" w:hAnsiTheme="minorHAnsi" w:cstheme="minorHAnsi"/>
                      <w:color w:val="000000"/>
                      <w:sz w:val="16"/>
                      <w:szCs w:val="16"/>
                      <w:lang w:val="es-ES_tradnl"/>
                    </w:rPr>
                    <w:t xml:space="preserve">Conexión rápida para 8mm, presión de trabajo de 0 a 15 </w:t>
                  </w:r>
                  <w:proofErr w:type="gramStart"/>
                  <w:r w:rsidRPr="001F6E31">
                    <w:rPr>
                      <w:rFonts w:asciiTheme="minorHAnsi" w:hAnsiTheme="minorHAnsi" w:cstheme="minorHAnsi"/>
                      <w:color w:val="000000"/>
                      <w:sz w:val="16"/>
                      <w:szCs w:val="16"/>
                      <w:lang w:val="es-ES_tradnl"/>
                    </w:rPr>
                    <w:t>bar</w:t>
                  </w:r>
                  <w:proofErr w:type="gramEnd"/>
                  <w:r w:rsidRPr="001F6E31">
                    <w:rPr>
                      <w:rFonts w:asciiTheme="minorHAnsi" w:hAnsiTheme="minorHAnsi" w:cstheme="minorHAnsi"/>
                      <w:color w:val="000000"/>
                      <w:sz w:val="16"/>
                      <w:szCs w:val="16"/>
                      <w:lang w:val="es-ES_tradnl"/>
                    </w:rPr>
                    <w:t>.</w:t>
                  </w:r>
                </w:p>
              </w:tc>
            </w:tr>
          </w:tbl>
          <w:p w:rsidR="001F6E31" w:rsidRPr="00BB6E4A" w:rsidRDefault="001F6E31" w:rsidP="00BD0CA4">
            <w:pPr>
              <w:autoSpaceDE w:val="0"/>
              <w:autoSpaceDN w:val="0"/>
              <w:adjustRightInd w:val="0"/>
              <w:jc w:val="both"/>
              <w:rPr>
                <w:rFonts w:asciiTheme="minorHAnsi" w:hAnsiTheme="minorHAnsi" w:cs="Calibri"/>
              </w:rPr>
            </w:pPr>
          </w:p>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Las válvulas neumáticas en marca y modelo son referenciales, ya que las mismas varían según fabricante por lo que el proponente puede ofertar válvulas con otros modelos, pero que cumplan con su función y aseguren el correcto funcionamiento mínimamente por el periodo de la garantía.</w:t>
            </w:r>
          </w:p>
          <w:p w:rsidR="001F6E31" w:rsidRPr="00BB6E4A" w:rsidRDefault="001F6E31" w:rsidP="00BD0CA4">
            <w:pPr>
              <w:autoSpaceDE w:val="0"/>
              <w:autoSpaceDN w:val="0"/>
              <w:adjustRightInd w:val="0"/>
              <w:jc w:val="both"/>
              <w:rPr>
                <w:rFonts w:asciiTheme="minorHAnsi" w:hAnsiTheme="minorHAnsi" w:cs="Calibri"/>
              </w:rPr>
            </w:pPr>
          </w:p>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 xml:space="preserve">Las mismas recomendaciones se realizan para el resto de los accesorios utilizados.  </w:t>
            </w:r>
          </w:p>
          <w:p w:rsidR="001F6E31" w:rsidRPr="00BB6E4A" w:rsidRDefault="001F6E31" w:rsidP="00BD0CA4">
            <w:pPr>
              <w:autoSpaceDE w:val="0"/>
              <w:autoSpaceDN w:val="0"/>
              <w:adjustRightInd w:val="0"/>
              <w:jc w:val="both"/>
              <w:rPr>
                <w:rFonts w:asciiTheme="minorHAnsi" w:hAnsiTheme="minorHAnsi" w:cs="Calibri"/>
              </w:rPr>
            </w:pPr>
          </w:p>
          <w:p w:rsidR="001F6E31" w:rsidRPr="00BB6E4A" w:rsidRDefault="001F6E31" w:rsidP="00BD0CA4">
            <w:pPr>
              <w:spacing w:line="267" w:lineRule="auto"/>
              <w:ind w:right="191"/>
              <w:jc w:val="both"/>
              <w:rPr>
                <w:rFonts w:asciiTheme="minorHAnsi" w:hAnsiTheme="minorHAnsi" w:cs="Calibri"/>
              </w:rPr>
            </w:pPr>
            <w:r w:rsidRPr="00BB6E4A">
              <w:rPr>
                <w:rFonts w:asciiTheme="minorHAnsi" w:eastAsia="Verdana" w:hAnsiTheme="minorHAnsi" w:cs="Verdana"/>
              </w:rPr>
              <w:t>Adicionalmente la empresa debe prever y proveer todas las herramientas, accesorios y otros elementos necesarios, ya que la empresa deberá entregar las ocho balanzas en correcto funcionamiento y asegurando su operación</w:t>
            </w:r>
            <w:r>
              <w:rPr>
                <w:rFonts w:asciiTheme="minorHAnsi" w:eastAsia="Verdana" w:hAnsiTheme="minorHAnsi" w:cs="Verdana"/>
              </w:rPr>
              <w:t xml:space="preserve"> mínimamente por el periodo de garantía</w:t>
            </w:r>
            <w:r w:rsidRPr="00BB6E4A">
              <w:rPr>
                <w:rFonts w:asciiTheme="minorHAnsi" w:eastAsia="Verdana" w:hAnsiTheme="minorHAnsi" w:cs="Verdana"/>
              </w:rPr>
              <w:t>.</w:t>
            </w:r>
          </w:p>
        </w:tc>
      </w:tr>
      <w:tr w:rsidR="001F6E31" w:rsidRPr="00BB6E4A" w:rsidTr="00BD0CA4">
        <w:trPr>
          <w:trHeight w:val="416"/>
        </w:trPr>
        <w:tc>
          <w:tcPr>
            <w:tcW w:w="9918" w:type="dxa"/>
            <w:shd w:val="clear" w:color="auto" w:fill="8DB3E2"/>
            <w:vAlign w:val="center"/>
          </w:tcPr>
          <w:p w:rsidR="001F6E31" w:rsidRPr="00BB6E4A" w:rsidRDefault="001F6E31" w:rsidP="00BD0CA4">
            <w:pPr>
              <w:rPr>
                <w:rFonts w:asciiTheme="minorHAnsi" w:hAnsiTheme="minorHAnsi" w:cs="Calibri"/>
              </w:rPr>
            </w:pPr>
            <w:r w:rsidRPr="00BB6E4A">
              <w:rPr>
                <w:rFonts w:asciiTheme="minorHAnsi" w:hAnsiTheme="minorHAnsi" w:cs="Calibri"/>
                <w:b/>
                <w:bCs/>
              </w:rPr>
              <w:t>MODELOS O DISEÑOS.</w:t>
            </w:r>
          </w:p>
        </w:tc>
      </w:tr>
      <w:tr w:rsidR="001F6E31" w:rsidRPr="00BB6E4A" w:rsidTr="00BD0CA4">
        <w:trPr>
          <w:trHeight w:val="564"/>
        </w:trPr>
        <w:tc>
          <w:tcPr>
            <w:tcW w:w="9918" w:type="dxa"/>
            <w:shd w:val="clear" w:color="auto" w:fill="auto"/>
            <w:vAlign w:val="center"/>
          </w:tcPr>
          <w:p w:rsidR="001F6E31" w:rsidRPr="00BB6E4A" w:rsidRDefault="001F6E31" w:rsidP="00BD0CA4">
            <w:pPr>
              <w:autoSpaceDE w:val="0"/>
              <w:autoSpaceDN w:val="0"/>
              <w:adjustRightInd w:val="0"/>
              <w:jc w:val="both"/>
              <w:rPr>
                <w:rFonts w:asciiTheme="minorHAnsi" w:hAnsiTheme="minorHAnsi" w:cs="Calibri"/>
              </w:rPr>
            </w:pPr>
          </w:p>
          <w:tbl>
            <w:tblPr>
              <w:tblStyle w:val="Tablaconcuadrcula"/>
              <w:tblW w:w="0" w:type="auto"/>
              <w:tblCellMar>
                <w:top w:w="57" w:type="dxa"/>
                <w:left w:w="57" w:type="dxa"/>
                <w:bottom w:w="57" w:type="dxa"/>
                <w:right w:w="57" w:type="dxa"/>
              </w:tblCellMar>
              <w:tblLook w:val="04A0" w:firstRow="1" w:lastRow="0" w:firstColumn="1" w:lastColumn="0" w:noHBand="0" w:noVBand="1"/>
            </w:tblPr>
            <w:tblGrid>
              <w:gridCol w:w="4443"/>
              <w:gridCol w:w="4444"/>
            </w:tblGrid>
            <w:tr w:rsidR="001F6E31" w:rsidRPr="00BB6E4A" w:rsidTr="00BD0CA4">
              <w:tc>
                <w:tcPr>
                  <w:tcW w:w="9661" w:type="dxa"/>
                  <w:gridSpan w:val="2"/>
                  <w:shd w:val="clear" w:color="auto" w:fill="D9D9D9" w:themeFill="background1" w:themeFillShade="D9"/>
                  <w:vAlign w:val="center"/>
                </w:tcPr>
                <w:p w:rsidR="001F6E31" w:rsidRPr="00B91C95" w:rsidRDefault="001F6E31" w:rsidP="00BD0CA4">
                  <w:pPr>
                    <w:autoSpaceDE w:val="0"/>
                    <w:autoSpaceDN w:val="0"/>
                    <w:adjustRightInd w:val="0"/>
                    <w:jc w:val="center"/>
                    <w:rPr>
                      <w:rFonts w:asciiTheme="minorHAnsi" w:hAnsiTheme="minorHAnsi" w:cs="Calibri"/>
                      <w:b/>
                    </w:rPr>
                  </w:pPr>
                  <w:r w:rsidRPr="00B91C95">
                    <w:rPr>
                      <w:rFonts w:asciiTheme="minorHAnsi" w:hAnsiTheme="minorHAnsi" w:cs="Calibri"/>
                      <w:b/>
                    </w:rPr>
                    <w:t>CARRUSEL DE LLENADO DE GLP PLANTA POTOSÍ</w:t>
                  </w:r>
                </w:p>
              </w:tc>
            </w:tr>
            <w:tr w:rsidR="001F6E31" w:rsidRPr="00BB6E4A" w:rsidTr="00BD0CA4">
              <w:tc>
                <w:tcPr>
                  <w:tcW w:w="9661" w:type="dxa"/>
                  <w:gridSpan w:val="2"/>
                  <w:vAlign w:val="center"/>
                </w:tcPr>
                <w:p w:rsidR="001F6E31" w:rsidRPr="00BB6E4A" w:rsidRDefault="001F6E31" w:rsidP="00BD0CA4">
                  <w:pPr>
                    <w:autoSpaceDE w:val="0"/>
                    <w:autoSpaceDN w:val="0"/>
                    <w:adjustRightInd w:val="0"/>
                    <w:jc w:val="center"/>
                    <w:rPr>
                      <w:rFonts w:asciiTheme="minorHAnsi" w:hAnsiTheme="minorHAnsi" w:cs="Calibri"/>
                    </w:rPr>
                  </w:pPr>
                  <w:r>
                    <w:rPr>
                      <w:rFonts w:asciiTheme="minorHAnsi" w:hAnsiTheme="minorHAnsi" w:cs="Calibri"/>
                      <w:noProof/>
                      <w:lang w:val="es-BO" w:eastAsia="es-BO"/>
                    </w:rPr>
                    <w:lastRenderedPageBreak/>
                    <w:drawing>
                      <wp:inline distT="0" distB="0" distL="0" distR="0" wp14:anchorId="39037F73" wp14:editId="563D2BE1">
                        <wp:extent cx="3600000" cy="2700180"/>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71018_14375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0000" cy="2700180"/>
                                </a:xfrm>
                                <a:prstGeom prst="rect">
                                  <a:avLst/>
                                </a:prstGeom>
                              </pic:spPr>
                            </pic:pic>
                          </a:graphicData>
                        </a:graphic>
                      </wp:inline>
                    </w:drawing>
                  </w:r>
                </w:p>
              </w:tc>
            </w:tr>
            <w:tr w:rsidR="001F6E31" w:rsidRPr="00BB6E4A" w:rsidTr="00BD0CA4">
              <w:tc>
                <w:tcPr>
                  <w:tcW w:w="4842" w:type="dxa"/>
                  <w:shd w:val="clear" w:color="auto" w:fill="D9D9D9" w:themeFill="background1" w:themeFillShade="D9"/>
                  <w:vAlign w:val="center"/>
                </w:tcPr>
                <w:p w:rsidR="001F6E31" w:rsidRPr="00B91C95" w:rsidRDefault="001F6E31" w:rsidP="00BD0CA4">
                  <w:pPr>
                    <w:autoSpaceDE w:val="0"/>
                    <w:autoSpaceDN w:val="0"/>
                    <w:adjustRightInd w:val="0"/>
                    <w:jc w:val="center"/>
                    <w:rPr>
                      <w:rFonts w:asciiTheme="minorHAnsi" w:hAnsiTheme="minorHAnsi" w:cs="Calibri"/>
                      <w:b/>
                    </w:rPr>
                  </w:pPr>
                  <w:r w:rsidRPr="00B91C95">
                    <w:rPr>
                      <w:rFonts w:asciiTheme="minorHAnsi" w:hAnsiTheme="minorHAnsi" w:cs="Calibri"/>
                      <w:b/>
                    </w:rPr>
                    <w:t>SISTEMA ACTUAL</w:t>
                  </w:r>
                </w:p>
              </w:tc>
              <w:tc>
                <w:tcPr>
                  <w:tcW w:w="4819" w:type="dxa"/>
                  <w:shd w:val="clear" w:color="auto" w:fill="D9D9D9" w:themeFill="background1" w:themeFillShade="D9"/>
                  <w:vAlign w:val="center"/>
                </w:tcPr>
                <w:p w:rsidR="001F6E31" w:rsidRPr="00B91C95" w:rsidRDefault="001F6E31" w:rsidP="00BD0CA4">
                  <w:pPr>
                    <w:autoSpaceDE w:val="0"/>
                    <w:autoSpaceDN w:val="0"/>
                    <w:adjustRightInd w:val="0"/>
                    <w:jc w:val="center"/>
                    <w:rPr>
                      <w:rFonts w:asciiTheme="minorHAnsi" w:hAnsiTheme="minorHAnsi" w:cs="Calibri"/>
                      <w:b/>
                    </w:rPr>
                  </w:pPr>
                  <w:r w:rsidRPr="00B91C95">
                    <w:rPr>
                      <w:rFonts w:asciiTheme="minorHAnsi" w:hAnsiTheme="minorHAnsi" w:cs="Calibri"/>
                      <w:b/>
                    </w:rPr>
                    <w:t>SISTEMA REQUERIDO</w:t>
                  </w:r>
                </w:p>
              </w:tc>
            </w:tr>
            <w:tr w:rsidR="001F6E31" w:rsidRPr="00BB6E4A" w:rsidTr="00BD0CA4">
              <w:tc>
                <w:tcPr>
                  <w:tcW w:w="4842" w:type="dxa"/>
                  <w:vAlign w:val="center"/>
                </w:tcPr>
                <w:p w:rsidR="001F6E31" w:rsidRPr="00BB6E4A" w:rsidRDefault="001F6E31" w:rsidP="00BD0CA4">
                  <w:pPr>
                    <w:autoSpaceDE w:val="0"/>
                    <w:autoSpaceDN w:val="0"/>
                    <w:adjustRightInd w:val="0"/>
                    <w:jc w:val="center"/>
                    <w:rPr>
                      <w:rFonts w:asciiTheme="minorHAnsi" w:hAnsiTheme="minorHAnsi" w:cs="Calibri"/>
                    </w:rPr>
                  </w:pPr>
                  <w:r>
                    <w:rPr>
                      <w:rFonts w:asciiTheme="minorHAnsi" w:hAnsiTheme="minorHAnsi" w:cs="Calibri"/>
                      <w:noProof/>
                      <w:lang w:val="es-BO" w:eastAsia="es-BO"/>
                    </w:rPr>
                    <w:drawing>
                      <wp:inline distT="0" distB="0" distL="0" distR="0" wp14:anchorId="03C92D0F" wp14:editId="57D25584">
                        <wp:extent cx="2880000" cy="133777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71018_143802.jpg"/>
                                <pic:cNvPicPr/>
                              </pic:nvPicPr>
                              <pic:blipFill rotWithShape="1">
                                <a:blip r:embed="rId22" cstate="print">
                                  <a:extLst>
                                    <a:ext uri="{28A0092B-C50C-407E-A947-70E740481C1C}">
                                      <a14:useLocalDpi xmlns:a14="http://schemas.microsoft.com/office/drawing/2010/main" val="0"/>
                                    </a:ext>
                                  </a:extLst>
                                </a:blip>
                                <a:srcRect t="17035" b="21035"/>
                                <a:stretch/>
                              </pic:blipFill>
                              <pic:spPr bwMode="auto">
                                <a:xfrm>
                                  <a:off x="0" y="0"/>
                                  <a:ext cx="2880000" cy="1337770"/>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center"/>
                </w:tcPr>
                <w:p w:rsidR="001F6E31" w:rsidRPr="00BB6E4A" w:rsidRDefault="001F6E31" w:rsidP="00BD0CA4">
                  <w:pPr>
                    <w:autoSpaceDE w:val="0"/>
                    <w:autoSpaceDN w:val="0"/>
                    <w:adjustRightInd w:val="0"/>
                    <w:jc w:val="center"/>
                    <w:rPr>
                      <w:rFonts w:asciiTheme="minorHAnsi" w:hAnsiTheme="minorHAnsi" w:cs="Calibri"/>
                    </w:rPr>
                  </w:pPr>
                  <w:r>
                    <w:rPr>
                      <w:rFonts w:asciiTheme="minorHAnsi" w:hAnsiTheme="minorHAnsi" w:cs="Calibri"/>
                      <w:noProof/>
                      <w:lang w:val="es-BO" w:eastAsia="es-BO"/>
                    </w:rPr>
                    <w:drawing>
                      <wp:inline distT="0" distB="0" distL="0" distR="0" wp14:anchorId="3B278437" wp14:editId="760814F5">
                        <wp:extent cx="2880000" cy="154691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71018_143759.jpg"/>
                                <pic:cNvPicPr/>
                              </pic:nvPicPr>
                              <pic:blipFill rotWithShape="1">
                                <a:blip r:embed="rId23" cstate="print">
                                  <a:extLst>
                                    <a:ext uri="{28A0092B-C50C-407E-A947-70E740481C1C}">
                                      <a14:useLocalDpi xmlns:a14="http://schemas.microsoft.com/office/drawing/2010/main" val="0"/>
                                    </a:ext>
                                  </a:extLst>
                                </a:blip>
                                <a:srcRect t="7356" b="21032"/>
                                <a:stretch/>
                              </pic:blipFill>
                              <pic:spPr bwMode="auto">
                                <a:xfrm>
                                  <a:off x="0" y="0"/>
                                  <a:ext cx="2880000" cy="1546912"/>
                                </a:xfrm>
                                <a:prstGeom prst="rect">
                                  <a:avLst/>
                                </a:prstGeom>
                                <a:ln>
                                  <a:noFill/>
                                </a:ln>
                                <a:extLst>
                                  <a:ext uri="{53640926-AAD7-44D8-BBD7-CCE9431645EC}">
                                    <a14:shadowObscured xmlns:a14="http://schemas.microsoft.com/office/drawing/2010/main"/>
                                  </a:ext>
                                </a:extLst>
                              </pic:spPr>
                            </pic:pic>
                          </a:graphicData>
                        </a:graphic>
                      </wp:inline>
                    </w:drawing>
                  </w:r>
                </w:p>
              </w:tc>
            </w:tr>
            <w:tr w:rsidR="001F6E31" w:rsidRPr="00BB6E4A" w:rsidTr="00BD0CA4">
              <w:tc>
                <w:tcPr>
                  <w:tcW w:w="4842" w:type="dxa"/>
                  <w:vAlign w:val="center"/>
                </w:tcPr>
                <w:p w:rsidR="001F6E31" w:rsidRPr="00BB6E4A" w:rsidRDefault="001F6E31" w:rsidP="00BD0CA4">
                  <w:pPr>
                    <w:autoSpaceDE w:val="0"/>
                    <w:autoSpaceDN w:val="0"/>
                    <w:adjustRightInd w:val="0"/>
                    <w:jc w:val="center"/>
                    <w:rPr>
                      <w:rFonts w:asciiTheme="minorHAnsi" w:hAnsiTheme="minorHAnsi" w:cs="Calibri"/>
                    </w:rPr>
                  </w:pPr>
                </w:p>
              </w:tc>
              <w:tc>
                <w:tcPr>
                  <w:tcW w:w="4819" w:type="dxa"/>
                  <w:vAlign w:val="center"/>
                </w:tcPr>
                <w:p w:rsidR="001F6E31" w:rsidRPr="00BB6E4A" w:rsidRDefault="001F6E31" w:rsidP="00BD0CA4">
                  <w:pPr>
                    <w:autoSpaceDE w:val="0"/>
                    <w:autoSpaceDN w:val="0"/>
                    <w:adjustRightInd w:val="0"/>
                    <w:jc w:val="center"/>
                    <w:rPr>
                      <w:rFonts w:asciiTheme="minorHAnsi" w:hAnsiTheme="minorHAnsi" w:cs="Calibri"/>
                    </w:rPr>
                  </w:pPr>
                  <w:r>
                    <w:rPr>
                      <w:rFonts w:asciiTheme="minorHAnsi" w:hAnsiTheme="minorHAnsi" w:cs="Calibri"/>
                      <w:noProof/>
                      <w:lang w:val="es-BO" w:eastAsia="es-BO"/>
                    </w:rPr>
                    <w:drawing>
                      <wp:inline distT="0" distB="0" distL="0" distR="0" wp14:anchorId="2F18F92F" wp14:editId="6C1C556A">
                        <wp:extent cx="1871980" cy="272527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71018_143817.jpg"/>
                                <pic:cNvPicPr/>
                              </pic:nvPicPr>
                              <pic:blipFill rotWithShape="1">
                                <a:blip r:embed="rId24" cstate="print">
                                  <a:extLst>
                                    <a:ext uri="{28A0092B-C50C-407E-A947-70E740481C1C}">
                                      <a14:useLocalDpi xmlns:a14="http://schemas.microsoft.com/office/drawing/2010/main" val="0"/>
                                    </a:ext>
                                  </a:extLst>
                                </a:blip>
                                <a:srcRect l="15098" r="10580"/>
                                <a:stretch/>
                              </pic:blipFill>
                              <pic:spPr bwMode="auto">
                                <a:xfrm>
                                  <a:off x="0" y="0"/>
                                  <a:ext cx="1875720" cy="2730715"/>
                                </a:xfrm>
                                <a:prstGeom prst="rect">
                                  <a:avLst/>
                                </a:prstGeom>
                                <a:ln>
                                  <a:noFill/>
                                </a:ln>
                                <a:extLst>
                                  <a:ext uri="{53640926-AAD7-44D8-BBD7-CCE9431645EC}">
                                    <a14:shadowObscured xmlns:a14="http://schemas.microsoft.com/office/drawing/2010/main"/>
                                  </a:ext>
                                </a:extLst>
                              </pic:spPr>
                            </pic:pic>
                          </a:graphicData>
                        </a:graphic>
                      </wp:inline>
                    </w:drawing>
                  </w:r>
                </w:p>
              </w:tc>
            </w:tr>
            <w:tr w:rsidR="001F6E31" w:rsidRPr="00BB6E4A" w:rsidTr="00BD0CA4">
              <w:tc>
                <w:tcPr>
                  <w:tcW w:w="4842" w:type="dxa"/>
                  <w:vAlign w:val="center"/>
                </w:tcPr>
                <w:p w:rsidR="001F6E31" w:rsidRPr="00BB6E4A" w:rsidRDefault="001F6E31" w:rsidP="00BD0CA4">
                  <w:pPr>
                    <w:autoSpaceDE w:val="0"/>
                    <w:autoSpaceDN w:val="0"/>
                    <w:adjustRightInd w:val="0"/>
                    <w:jc w:val="center"/>
                    <w:rPr>
                      <w:rFonts w:asciiTheme="minorHAnsi" w:hAnsiTheme="minorHAnsi" w:cs="Calibri"/>
                    </w:rPr>
                  </w:pPr>
                  <w:r>
                    <w:rPr>
                      <w:rFonts w:asciiTheme="minorHAnsi" w:hAnsiTheme="minorHAnsi" w:cs="Calibri"/>
                      <w:noProof/>
                      <w:lang w:val="es-BO" w:eastAsia="es-BO"/>
                    </w:rPr>
                    <w:lastRenderedPageBreak/>
                    <w:drawing>
                      <wp:inline distT="0" distB="0" distL="0" distR="0" wp14:anchorId="1605BF71" wp14:editId="758E164F">
                        <wp:extent cx="2880000" cy="299224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71018_143855.jpg"/>
                                <pic:cNvPicPr/>
                              </pic:nvPicPr>
                              <pic:blipFill rotWithShape="1">
                                <a:blip r:embed="rId25" cstate="print">
                                  <a:extLst>
                                    <a:ext uri="{28A0092B-C50C-407E-A947-70E740481C1C}">
                                      <a14:useLocalDpi xmlns:a14="http://schemas.microsoft.com/office/drawing/2010/main" val="0"/>
                                    </a:ext>
                                  </a:extLst>
                                </a:blip>
                                <a:srcRect l="20915" t="10839" r="20110" b="7468"/>
                                <a:stretch/>
                              </pic:blipFill>
                              <pic:spPr bwMode="auto">
                                <a:xfrm>
                                  <a:off x="0" y="0"/>
                                  <a:ext cx="2880000" cy="2992243"/>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center"/>
                </w:tcPr>
                <w:p w:rsidR="001F6E31" w:rsidRPr="00BB6E4A" w:rsidRDefault="001F6E31" w:rsidP="00BD0CA4">
                  <w:pPr>
                    <w:autoSpaceDE w:val="0"/>
                    <w:autoSpaceDN w:val="0"/>
                    <w:adjustRightInd w:val="0"/>
                    <w:jc w:val="center"/>
                    <w:rPr>
                      <w:rFonts w:asciiTheme="minorHAnsi" w:hAnsiTheme="minorHAnsi" w:cs="Calibri"/>
                    </w:rPr>
                  </w:pPr>
                  <w:r>
                    <w:rPr>
                      <w:rFonts w:asciiTheme="minorHAnsi" w:hAnsiTheme="minorHAnsi" w:cs="Calibri"/>
                      <w:noProof/>
                      <w:lang w:val="es-BO" w:eastAsia="es-BO"/>
                    </w:rPr>
                    <w:drawing>
                      <wp:inline distT="0" distB="0" distL="0" distR="0" wp14:anchorId="66FAC0BE" wp14:editId="3CC13687">
                        <wp:extent cx="2880000" cy="2906840"/>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71018_143852.jpg"/>
                                <pic:cNvPicPr/>
                              </pic:nvPicPr>
                              <pic:blipFill rotWithShape="1">
                                <a:blip r:embed="rId26" cstate="print">
                                  <a:extLst>
                                    <a:ext uri="{28A0092B-C50C-407E-A947-70E740481C1C}">
                                      <a14:useLocalDpi xmlns:a14="http://schemas.microsoft.com/office/drawing/2010/main" val="0"/>
                                    </a:ext>
                                  </a:extLst>
                                </a:blip>
                                <a:srcRect l="22655" t="12773" r="15748" b="4337"/>
                                <a:stretch/>
                              </pic:blipFill>
                              <pic:spPr bwMode="auto">
                                <a:xfrm>
                                  <a:off x="0" y="0"/>
                                  <a:ext cx="2880000" cy="2906840"/>
                                </a:xfrm>
                                <a:prstGeom prst="rect">
                                  <a:avLst/>
                                </a:prstGeom>
                                <a:ln>
                                  <a:noFill/>
                                </a:ln>
                                <a:extLst>
                                  <a:ext uri="{53640926-AAD7-44D8-BBD7-CCE9431645EC}">
                                    <a14:shadowObscured xmlns:a14="http://schemas.microsoft.com/office/drawing/2010/main"/>
                                  </a:ext>
                                </a:extLst>
                              </pic:spPr>
                            </pic:pic>
                          </a:graphicData>
                        </a:graphic>
                      </wp:inline>
                    </w:drawing>
                  </w:r>
                </w:p>
              </w:tc>
            </w:tr>
          </w:tbl>
          <w:p w:rsidR="001F6E31" w:rsidRPr="00BB6E4A" w:rsidRDefault="001F6E31" w:rsidP="00BD0CA4">
            <w:pPr>
              <w:autoSpaceDE w:val="0"/>
              <w:autoSpaceDN w:val="0"/>
              <w:adjustRightInd w:val="0"/>
              <w:jc w:val="both"/>
              <w:rPr>
                <w:rFonts w:asciiTheme="minorHAnsi" w:hAnsiTheme="minorHAnsi" w:cs="Calibri"/>
              </w:rPr>
            </w:pPr>
          </w:p>
        </w:tc>
      </w:tr>
      <w:tr w:rsidR="001F6E31" w:rsidRPr="00BB6E4A" w:rsidTr="00FA4ACF">
        <w:trPr>
          <w:trHeight w:val="375"/>
        </w:trPr>
        <w:tc>
          <w:tcPr>
            <w:tcW w:w="9918" w:type="dxa"/>
            <w:shd w:val="clear" w:color="auto" w:fill="8DB3E2"/>
            <w:vAlign w:val="center"/>
          </w:tcPr>
          <w:p w:rsidR="001F6E31" w:rsidRPr="00BB6E4A" w:rsidRDefault="001F6E31" w:rsidP="00BD0CA4">
            <w:pPr>
              <w:autoSpaceDE w:val="0"/>
              <w:autoSpaceDN w:val="0"/>
              <w:adjustRightInd w:val="0"/>
              <w:rPr>
                <w:rFonts w:asciiTheme="minorHAnsi" w:hAnsiTheme="minorHAnsi" w:cs="Calibri"/>
              </w:rPr>
            </w:pPr>
            <w:r w:rsidRPr="00BB6E4A">
              <w:rPr>
                <w:rFonts w:asciiTheme="minorHAnsi" w:hAnsiTheme="minorHAnsi" w:cs="Calibri"/>
                <w:b/>
                <w:bCs/>
              </w:rPr>
              <w:lastRenderedPageBreak/>
              <w:t>MATERIALES</w:t>
            </w:r>
            <w:r w:rsidRPr="00BB6E4A">
              <w:rPr>
                <w:rFonts w:asciiTheme="minorHAnsi" w:hAnsiTheme="minorHAnsi" w:cs="Calibri"/>
              </w:rPr>
              <w:t xml:space="preserve">, </w:t>
            </w:r>
            <w:r w:rsidRPr="00BB6E4A">
              <w:rPr>
                <w:rFonts w:asciiTheme="minorHAnsi" w:hAnsiTheme="minorHAnsi" w:cs="Calibri"/>
                <w:b/>
                <w:bCs/>
              </w:rPr>
              <w:t>HERRAMIENTAS Y</w:t>
            </w:r>
            <w:r w:rsidRPr="00BB6E4A">
              <w:rPr>
                <w:rFonts w:asciiTheme="minorHAnsi" w:hAnsiTheme="minorHAnsi" w:cs="Calibri"/>
              </w:rPr>
              <w:t xml:space="preserve"> </w:t>
            </w:r>
            <w:r w:rsidRPr="00BB6E4A">
              <w:rPr>
                <w:rFonts w:asciiTheme="minorHAnsi" w:hAnsiTheme="minorHAnsi" w:cs="Calibri"/>
                <w:b/>
                <w:bCs/>
              </w:rPr>
              <w:t>EQUIPOS</w:t>
            </w:r>
          </w:p>
        </w:tc>
      </w:tr>
      <w:tr w:rsidR="001F6E31" w:rsidRPr="00BB6E4A" w:rsidTr="00FA4ACF">
        <w:trPr>
          <w:trHeight w:val="665"/>
        </w:trPr>
        <w:tc>
          <w:tcPr>
            <w:tcW w:w="9918" w:type="dxa"/>
            <w:shd w:val="clear" w:color="auto" w:fill="auto"/>
            <w:vAlign w:val="center"/>
          </w:tcPr>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La empresa adjudicada, proporcionara todas las herramientas, equipos y accesorios antes detallados para realizar el mantenimiento requerido.</w:t>
            </w:r>
          </w:p>
        </w:tc>
      </w:tr>
      <w:tr w:rsidR="001F6E31" w:rsidRPr="00BB6E4A" w:rsidTr="00BD0CA4">
        <w:trPr>
          <w:trHeight w:val="391"/>
        </w:trPr>
        <w:tc>
          <w:tcPr>
            <w:tcW w:w="9918" w:type="dxa"/>
            <w:shd w:val="clear" w:color="auto" w:fill="8DB3E2"/>
            <w:vAlign w:val="center"/>
          </w:tcPr>
          <w:p w:rsidR="001F6E31" w:rsidRPr="00BB6E4A" w:rsidRDefault="001F6E31" w:rsidP="00BD0CA4">
            <w:pPr>
              <w:rPr>
                <w:rFonts w:asciiTheme="minorHAnsi" w:hAnsiTheme="minorHAnsi" w:cs="Calibri"/>
              </w:rPr>
            </w:pPr>
            <w:r w:rsidRPr="00BB6E4A">
              <w:rPr>
                <w:rFonts w:asciiTheme="minorHAnsi" w:hAnsiTheme="minorHAnsi" w:cs="Calibri"/>
                <w:b/>
                <w:bCs/>
              </w:rPr>
              <w:t xml:space="preserve"> PLAZO DEL SERVICIO</w:t>
            </w:r>
          </w:p>
        </w:tc>
      </w:tr>
      <w:tr w:rsidR="001F6E31" w:rsidRPr="00BB6E4A" w:rsidTr="00FA4ACF">
        <w:trPr>
          <w:trHeight w:val="481"/>
        </w:trPr>
        <w:tc>
          <w:tcPr>
            <w:tcW w:w="9918" w:type="dxa"/>
            <w:shd w:val="clear" w:color="auto" w:fill="auto"/>
            <w:vAlign w:val="center"/>
          </w:tcPr>
          <w:p w:rsidR="001F6E31" w:rsidRPr="00BB6E4A" w:rsidRDefault="001F6E31" w:rsidP="00BD0CA4">
            <w:pPr>
              <w:autoSpaceDE w:val="0"/>
              <w:autoSpaceDN w:val="0"/>
              <w:adjustRightInd w:val="0"/>
              <w:jc w:val="both"/>
              <w:rPr>
                <w:rFonts w:asciiTheme="minorHAnsi" w:hAnsiTheme="minorHAnsi" w:cs="Calibri"/>
                <w:color w:val="FF0000"/>
              </w:rPr>
            </w:pPr>
            <w:r>
              <w:rPr>
                <w:rFonts w:asciiTheme="minorHAnsi" w:hAnsiTheme="minorHAnsi" w:cs="Calibri"/>
              </w:rPr>
              <w:t>EL plazo de realización del servicio es de 12 días calendario a partir de la orden de proceder emitida por el fiscal del servicio</w:t>
            </w:r>
            <w:r w:rsidRPr="00BB6E4A">
              <w:rPr>
                <w:rFonts w:asciiTheme="minorHAnsi" w:hAnsiTheme="minorHAnsi" w:cs="Calibri"/>
              </w:rPr>
              <w:t>.</w:t>
            </w:r>
          </w:p>
        </w:tc>
      </w:tr>
      <w:tr w:rsidR="001F6E31" w:rsidRPr="00BB6E4A" w:rsidTr="00FA4ACF">
        <w:trPr>
          <w:trHeight w:val="262"/>
        </w:trPr>
        <w:tc>
          <w:tcPr>
            <w:tcW w:w="9918" w:type="dxa"/>
            <w:shd w:val="clear" w:color="auto" w:fill="8DB3E2"/>
            <w:vAlign w:val="center"/>
          </w:tcPr>
          <w:p w:rsidR="001F6E31" w:rsidRPr="00BB6E4A" w:rsidRDefault="001F6E31" w:rsidP="00BD0CA4">
            <w:pPr>
              <w:rPr>
                <w:rFonts w:asciiTheme="minorHAnsi" w:hAnsiTheme="minorHAnsi" w:cs="Calibri"/>
              </w:rPr>
            </w:pPr>
            <w:r w:rsidRPr="00BB6E4A">
              <w:rPr>
                <w:rFonts w:asciiTheme="minorHAnsi" w:hAnsiTheme="minorHAnsi" w:cs="Calibri"/>
                <w:b/>
                <w:bCs/>
              </w:rPr>
              <w:t>EXPERIENCIA ESPECIFICA DEL PROPONENTE</w:t>
            </w:r>
          </w:p>
        </w:tc>
      </w:tr>
      <w:tr w:rsidR="001F6E31" w:rsidRPr="00BB6E4A" w:rsidTr="00FA4ACF">
        <w:trPr>
          <w:trHeight w:val="526"/>
        </w:trPr>
        <w:tc>
          <w:tcPr>
            <w:tcW w:w="9918" w:type="dxa"/>
            <w:shd w:val="clear" w:color="auto" w:fill="auto"/>
            <w:vAlign w:val="center"/>
          </w:tcPr>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La empresa deberá demostrar una experiencia mínima de haber realizado un trabajo en plantas de YPFB o plantas industriales.</w:t>
            </w:r>
          </w:p>
        </w:tc>
      </w:tr>
    </w:tbl>
    <w:p w:rsidR="001F6E31" w:rsidRPr="00BB6E4A" w:rsidRDefault="001F6E31" w:rsidP="001F6E31">
      <w:pPr>
        <w:rPr>
          <w:rFonts w:asciiTheme="minorHAnsi" w:hAnsiTheme="minorHAnsi" w:cs="Calibri"/>
        </w:rPr>
      </w:pPr>
    </w:p>
    <w:p w:rsidR="001F6E31" w:rsidRDefault="001F6E31" w:rsidP="001F6E31">
      <w:pPr>
        <w:pStyle w:val="Prrafodelista"/>
        <w:numPr>
          <w:ilvl w:val="0"/>
          <w:numId w:val="81"/>
        </w:numPr>
        <w:ind w:left="567" w:hanging="567"/>
        <w:jc w:val="both"/>
        <w:rPr>
          <w:rFonts w:asciiTheme="minorHAnsi" w:hAnsiTheme="minorHAnsi" w:cs="Calibri"/>
          <w:b/>
          <w:bCs/>
          <w:lang w:eastAsia="es-BO"/>
        </w:rPr>
      </w:pPr>
      <w:r w:rsidRPr="00BB6E4A">
        <w:rPr>
          <w:rFonts w:asciiTheme="minorHAnsi" w:hAnsiTheme="minorHAnsi" w:cs="Calibri"/>
          <w:b/>
          <w:bCs/>
          <w:lang w:eastAsia="es-BO"/>
        </w:rPr>
        <w:t>CONDICIONES REQUERIDAS PARA EL BIEN (De cumplimiento obligatorio por el proponente)</w:t>
      </w:r>
    </w:p>
    <w:p w:rsidR="00FA4ACF" w:rsidRPr="00BB6E4A" w:rsidRDefault="00FA4ACF" w:rsidP="00FA4ACF">
      <w:pPr>
        <w:pStyle w:val="Prrafodelista"/>
        <w:ind w:left="567"/>
        <w:jc w:val="both"/>
        <w:rPr>
          <w:rFonts w:asciiTheme="minorHAnsi" w:hAnsiTheme="minorHAnsi" w:cs="Calibri"/>
          <w:b/>
          <w:bCs/>
          <w:lang w:eastAsia="es-BO"/>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1F6E31" w:rsidRPr="00BB6E4A" w:rsidTr="00FA4ACF">
        <w:trPr>
          <w:trHeight w:val="330"/>
        </w:trPr>
        <w:tc>
          <w:tcPr>
            <w:tcW w:w="10060" w:type="dxa"/>
            <w:shd w:val="clear" w:color="auto" w:fill="8DB3E2"/>
            <w:vAlign w:val="center"/>
          </w:tcPr>
          <w:p w:rsidR="001F6E31" w:rsidRPr="00BB6E4A" w:rsidRDefault="001F6E31" w:rsidP="00BD0CA4">
            <w:pPr>
              <w:rPr>
                <w:rFonts w:asciiTheme="minorHAnsi" w:hAnsiTheme="minorHAnsi" w:cs="Calibri"/>
              </w:rPr>
            </w:pPr>
            <w:r w:rsidRPr="00BB6E4A">
              <w:rPr>
                <w:rFonts w:asciiTheme="minorHAnsi" w:hAnsiTheme="minorHAnsi" w:cs="Calibri"/>
                <w:b/>
                <w:bCs/>
              </w:rPr>
              <w:t>FORMA DE PAGO</w:t>
            </w:r>
          </w:p>
        </w:tc>
      </w:tr>
      <w:tr w:rsidR="001F6E31" w:rsidRPr="00BB6E4A" w:rsidTr="00BD0CA4">
        <w:trPr>
          <w:trHeight w:val="815"/>
        </w:trPr>
        <w:tc>
          <w:tcPr>
            <w:tcW w:w="10060" w:type="dxa"/>
            <w:shd w:val="clear" w:color="auto" w:fill="auto"/>
            <w:vAlign w:val="center"/>
          </w:tcPr>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El pago del costo del proceso se realizará en moneda nacional, contra la entrega de la siguiente documentación:</w:t>
            </w:r>
          </w:p>
          <w:p w:rsidR="001F6E31" w:rsidRPr="00BB6E4A" w:rsidRDefault="001F6E31" w:rsidP="00BD0CA4">
            <w:pPr>
              <w:autoSpaceDE w:val="0"/>
              <w:autoSpaceDN w:val="0"/>
              <w:adjustRightInd w:val="0"/>
              <w:jc w:val="both"/>
              <w:rPr>
                <w:rFonts w:asciiTheme="minorHAnsi" w:hAnsiTheme="minorHAnsi" w:cs="Calibri"/>
              </w:rPr>
            </w:pPr>
          </w:p>
          <w:p w:rsidR="001F6E31" w:rsidRPr="00BB6E4A" w:rsidRDefault="001F6E31" w:rsidP="001F6E31">
            <w:pPr>
              <w:numPr>
                <w:ilvl w:val="0"/>
                <w:numId w:val="84"/>
              </w:numPr>
              <w:autoSpaceDE w:val="0"/>
              <w:autoSpaceDN w:val="0"/>
              <w:adjustRightInd w:val="0"/>
              <w:jc w:val="both"/>
              <w:rPr>
                <w:rFonts w:asciiTheme="minorHAnsi" w:hAnsiTheme="minorHAnsi" w:cs="Calibri"/>
              </w:rPr>
            </w:pPr>
            <w:r w:rsidRPr="00BB6E4A">
              <w:rPr>
                <w:rFonts w:asciiTheme="minorHAnsi" w:hAnsiTheme="minorHAnsi" w:cs="Calibri"/>
              </w:rPr>
              <w:t>Conformidad del servicio por parte de fiscal de servicio.</w:t>
            </w:r>
          </w:p>
          <w:p w:rsidR="001F6E31" w:rsidRPr="00BB6E4A" w:rsidRDefault="001F6E31" w:rsidP="001F6E31">
            <w:pPr>
              <w:numPr>
                <w:ilvl w:val="0"/>
                <w:numId w:val="84"/>
              </w:numPr>
              <w:autoSpaceDE w:val="0"/>
              <w:autoSpaceDN w:val="0"/>
              <w:adjustRightInd w:val="0"/>
              <w:jc w:val="both"/>
              <w:rPr>
                <w:rFonts w:asciiTheme="minorHAnsi" w:hAnsiTheme="minorHAnsi" w:cs="Calibri"/>
              </w:rPr>
            </w:pPr>
            <w:r w:rsidRPr="00BB6E4A">
              <w:rPr>
                <w:rFonts w:asciiTheme="minorHAnsi" w:hAnsiTheme="minorHAnsi" w:cs="Calibri"/>
              </w:rPr>
              <w:t>Nota de solicitud de pago.</w:t>
            </w:r>
          </w:p>
          <w:p w:rsidR="001F6E31" w:rsidRPr="00BB6E4A" w:rsidRDefault="001F6E31" w:rsidP="001F6E31">
            <w:pPr>
              <w:numPr>
                <w:ilvl w:val="0"/>
                <w:numId w:val="84"/>
              </w:numPr>
              <w:autoSpaceDE w:val="0"/>
              <w:autoSpaceDN w:val="0"/>
              <w:adjustRightInd w:val="0"/>
              <w:jc w:val="both"/>
              <w:rPr>
                <w:rFonts w:asciiTheme="minorHAnsi" w:hAnsiTheme="minorHAnsi" w:cs="Calibri"/>
              </w:rPr>
            </w:pPr>
            <w:r w:rsidRPr="00BB6E4A">
              <w:rPr>
                <w:rFonts w:asciiTheme="minorHAnsi" w:hAnsiTheme="minorHAnsi" w:cs="Calibri"/>
              </w:rPr>
              <w:t>Factura original a nombre de YPFB NIT 1020269020.</w:t>
            </w:r>
          </w:p>
          <w:p w:rsidR="001F6E31" w:rsidRPr="00BB6E4A" w:rsidRDefault="001F6E31" w:rsidP="001F6E31">
            <w:pPr>
              <w:numPr>
                <w:ilvl w:val="0"/>
                <w:numId w:val="84"/>
              </w:numPr>
              <w:autoSpaceDE w:val="0"/>
              <w:autoSpaceDN w:val="0"/>
              <w:adjustRightInd w:val="0"/>
              <w:jc w:val="both"/>
              <w:rPr>
                <w:rFonts w:asciiTheme="minorHAnsi" w:hAnsiTheme="minorHAnsi" w:cs="Calibri"/>
              </w:rPr>
            </w:pPr>
            <w:r w:rsidRPr="00BB6E4A">
              <w:rPr>
                <w:rFonts w:asciiTheme="minorHAnsi" w:hAnsiTheme="minorHAnsi" w:cs="Calibri"/>
              </w:rPr>
              <w:t>Fotocopia de NIT.</w:t>
            </w:r>
          </w:p>
          <w:p w:rsidR="001F6E31" w:rsidRPr="00BB6E4A" w:rsidRDefault="001F6E31" w:rsidP="001F6E31">
            <w:pPr>
              <w:numPr>
                <w:ilvl w:val="0"/>
                <w:numId w:val="84"/>
              </w:numPr>
              <w:autoSpaceDE w:val="0"/>
              <w:autoSpaceDN w:val="0"/>
              <w:adjustRightInd w:val="0"/>
              <w:jc w:val="both"/>
              <w:rPr>
                <w:rFonts w:asciiTheme="minorHAnsi" w:hAnsiTheme="minorHAnsi" w:cs="Calibri"/>
              </w:rPr>
            </w:pPr>
            <w:r w:rsidRPr="00BB6E4A">
              <w:rPr>
                <w:rFonts w:asciiTheme="minorHAnsi" w:hAnsiTheme="minorHAnsi" w:cs="Calibri"/>
              </w:rPr>
              <w:t>Fotocopia de certificado de activación de dosificación de facturas.</w:t>
            </w:r>
          </w:p>
          <w:p w:rsidR="001F6E31" w:rsidRPr="00BB6E4A" w:rsidRDefault="001F6E31" w:rsidP="001F6E31">
            <w:pPr>
              <w:numPr>
                <w:ilvl w:val="0"/>
                <w:numId w:val="84"/>
              </w:numPr>
              <w:autoSpaceDE w:val="0"/>
              <w:autoSpaceDN w:val="0"/>
              <w:adjustRightInd w:val="0"/>
              <w:jc w:val="both"/>
              <w:rPr>
                <w:rFonts w:asciiTheme="minorHAnsi" w:hAnsiTheme="minorHAnsi" w:cs="Calibri"/>
              </w:rPr>
            </w:pPr>
            <w:r w:rsidRPr="00BB6E4A">
              <w:rPr>
                <w:rFonts w:asciiTheme="minorHAnsi" w:hAnsiTheme="minorHAnsi" w:cs="Calibri"/>
              </w:rPr>
              <w:t>Fotocopia registro SIGEP.</w:t>
            </w:r>
          </w:p>
          <w:p w:rsidR="001F6E31" w:rsidRPr="00BB6E4A" w:rsidRDefault="001F6E31" w:rsidP="00BD0CA4">
            <w:pPr>
              <w:autoSpaceDE w:val="0"/>
              <w:autoSpaceDN w:val="0"/>
              <w:adjustRightInd w:val="0"/>
              <w:jc w:val="both"/>
              <w:rPr>
                <w:rFonts w:asciiTheme="minorHAnsi" w:hAnsiTheme="minorHAnsi" w:cs="Calibri"/>
              </w:rPr>
            </w:pPr>
          </w:p>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YPFB no otorga ningún tipo de adelanto.</w:t>
            </w:r>
          </w:p>
          <w:p w:rsidR="001F6E31" w:rsidRPr="00BB6E4A" w:rsidRDefault="001F6E31" w:rsidP="00BD0CA4">
            <w:pPr>
              <w:autoSpaceDE w:val="0"/>
              <w:autoSpaceDN w:val="0"/>
              <w:adjustRightInd w:val="0"/>
              <w:jc w:val="both"/>
              <w:rPr>
                <w:rFonts w:asciiTheme="minorHAnsi" w:hAnsiTheme="minorHAnsi" w:cs="Calibri"/>
              </w:rPr>
            </w:pPr>
          </w:p>
        </w:tc>
      </w:tr>
      <w:tr w:rsidR="001F6E31" w:rsidRPr="00BB6E4A" w:rsidTr="00BD0CA4">
        <w:trPr>
          <w:trHeight w:val="417"/>
        </w:trPr>
        <w:tc>
          <w:tcPr>
            <w:tcW w:w="10060" w:type="dxa"/>
            <w:shd w:val="clear" w:color="auto" w:fill="9CC2E5"/>
            <w:vAlign w:val="center"/>
          </w:tcPr>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b/>
                <w:bCs/>
              </w:rPr>
              <w:t>LUGAR DE PRESTACIÓN DEL SERVICIO</w:t>
            </w:r>
          </w:p>
        </w:tc>
      </w:tr>
      <w:tr w:rsidR="001F6E31" w:rsidRPr="00BB6E4A" w:rsidTr="00BD0CA4">
        <w:trPr>
          <w:trHeight w:val="424"/>
        </w:trPr>
        <w:tc>
          <w:tcPr>
            <w:tcW w:w="10060" w:type="dxa"/>
            <w:shd w:val="clear" w:color="auto" w:fill="auto"/>
            <w:vAlign w:val="center"/>
          </w:tcPr>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 xml:space="preserve">El servicio será </w:t>
            </w:r>
            <w:r>
              <w:rPr>
                <w:rFonts w:asciiTheme="minorHAnsi" w:hAnsiTheme="minorHAnsi" w:cs="Calibri"/>
              </w:rPr>
              <w:t>prestado</w:t>
            </w:r>
            <w:r w:rsidRPr="00BB6E4A">
              <w:rPr>
                <w:rFonts w:asciiTheme="minorHAnsi" w:hAnsiTheme="minorHAnsi" w:cs="Calibri"/>
              </w:rPr>
              <w:t xml:space="preserve"> en el Distrito Comercial Potosí.</w:t>
            </w:r>
          </w:p>
          <w:p w:rsidR="001F6E31" w:rsidRDefault="001F6E31" w:rsidP="00BD0CA4">
            <w:pPr>
              <w:autoSpaceDE w:val="0"/>
              <w:autoSpaceDN w:val="0"/>
              <w:adjustRightInd w:val="0"/>
              <w:jc w:val="both"/>
              <w:rPr>
                <w:rFonts w:asciiTheme="minorHAnsi" w:hAnsiTheme="minorHAnsi"/>
              </w:rPr>
            </w:pPr>
            <w:r w:rsidRPr="00BB6E4A">
              <w:rPr>
                <w:rFonts w:asciiTheme="minorHAnsi" w:hAnsiTheme="minorHAnsi" w:cs="Calibri"/>
              </w:rPr>
              <w:t xml:space="preserve">DIRECCIÓN: </w:t>
            </w:r>
            <w:r w:rsidRPr="00BB6E4A">
              <w:rPr>
                <w:rFonts w:asciiTheme="minorHAnsi" w:hAnsiTheme="minorHAnsi"/>
              </w:rPr>
              <w:t xml:space="preserve">Av. Highland </w:t>
            </w:r>
            <w:proofErr w:type="spellStart"/>
            <w:r w:rsidRPr="00BB6E4A">
              <w:rPr>
                <w:rFonts w:asciiTheme="minorHAnsi" w:hAnsiTheme="minorHAnsi"/>
              </w:rPr>
              <w:t>Players</w:t>
            </w:r>
            <w:proofErr w:type="spellEnd"/>
            <w:r w:rsidRPr="00BB6E4A">
              <w:rPr>
                <w:rFonts w:asciiTheme="minorHAnsi" w:hAnsiTheme="minorHAnsi"/>
              </w:rPr>
              <w:t xml:space="preserve"> s/n Zona San Clemente (Curva Norte del </w:t>
            </w:r>
            <w:proofErr w:type="spellStart"/>
            <w:r w:rsidRPr="00BB6E4A">
              <w:rPr>
                <w:rFonts w:asciiTheme="minorHAnsi" w:hAnsiTheme="minorHAnsi"/>
              </w:rPr>
              <w:t>Stadium</w:t>
            </w:r>
            <w:proofErr w:type="spellEnd"/>
            <w:r w:rsidRPr="00BB6E4A">
              <w:rPr>
                <w:rFonts w:asciiTheme="minorHAnsi" w:hAnsiTheme="minorHAnsi"/>
              </w:rPr>
              <w:t xml:space="preserve"> </w:t>
            </w:r>
            <w:proofErr w:type="spellStart"/>
            <w:r w:rsidRPr="00BB6E4A">
              <w:rPr>
                <w:rFonts w:asciiTheme="minorHAnsi" w:hAnsiTheme="minorHAnsi"/>
              </w:rPr>
              <w:t>Victor</w:t>
            </w:r>
            <w:proofErr w:type="spellEnd"/>
            <w:r w:rsidRPr="00BB6E4A">
              <w:rPr>
                <w:rFonts w:asciiTheme="minorHAnsi" w:hAnsiTheme="minorHAnsi"/>
              </w:rPr>
              <w:t xml:space="preserve"> </w:t>
            </w:r>
            <w:proofErr w:type="spellStart"/>
            <w:r w:rsidRPr="00BB6E4A">
              <w:rPr>
                <w:rFonts w:asciiTheme="minorHAnsi" w:hAnsiTheme="minorHAnsi"/>
              </w:rPr>
              <w:t>Agustin</w:t>
            </w:r>
            <w:proofErr w:type="spellEnd"/>
            <w:r w:rsidRPr="00BB6E4A">
              <w:rPr>
                <w:rFonts w:asciiTheme="minorHAnsi" w:hAnsiTheme="minorHAnsi"/>
              </w:rPr>
              <w:t xml:space="preserve"> Ugarte).</w:t>
            </w:r>
          </w:p>
          <w:p w:rsidR="00FA4ACF" w:rsidRPr="00BB6E4A" w:rsidRDefault="00FA4ACF" w:rsidP="00BD0CA4">
            <w:pPr>
              <w:autoSpaceDE w:val="0"/>
              <w:autoSpaceDN w:val="0"/>
              <w:adjustRightInd w:val="0"/>
              <w:jc w:val="both"/>
              <w:rPr>
                <w:rFonts w:asciiTheme="minorHAnsi" w:hAnsiTheme="minorHAnsi" w:cs="Calibri"/>
              </w:rPr>
            </w:pPr>
          </w:p>
        </w:tc>
      </w:tr>
      <w:tr w:rsidR="001F6E31" w:rsidRPr="00BB6E4A" w:rsidTr="00BD0CA4">
        <w:trPr>
          <w:trHeight w:val="416"/>
        </w:trPr>
        <w:tc>
          <w:tcPr>
            <w:tcW w:w="10060" w:type="dxa"/>
            <w:shd w:val="clear" w:color="auto" w:fill="9CC2E5"/>
            <w:vAlign w:val="center"/>
          </w:tcPr>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b/>
                <w:bCs/>
              </w:rPr>
              <w:lastRenderedPageBreak/>
              <w:t xml:space="preserve">FISCAL DEL SERVICIO </w:t>
            </w:r>
          </w:p>
        </w:tc>
      </w:tr>
      <w:tr w:rsidR="001F6E31" w:rsidRPr="00BB6E4A" w:rsidTr="00BD0CA4">
        <w:trPr>
          <w:trHeight w:val="547"/>
        </w:trPr>
        <w:tc>
          <w:tcPr>
            <w:tcW w:w="10060" w:type="dxa"/>
            <w:shd w:val="clear" w:color="auto" w:fill="auto"/>
            <w:vAlign w:val="center"/>
          </w:tcPr>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Se designará como fiscal de servicio a:</w:t>
            </w:r>
          </w:p>
          <w:p w:rsidR="001F6E31" w:rsidRPr="00BB6E4A" w:rsidRDefault="001F6E31" w:rsidP="001F6E31">
            <w:pPr>
              <w:pStyle w:val="Prrafodelista"/>
              <w:numPr>
                <w:ilvl w:val="0"/>
                <w:numId w:val="85"/>
              </w:numPr>
              <w:autoSpaceDE w:val="0"/>
              <w:autoSpaceDN w:val="0"/>
              <w:adjustRightInd w:val="0"/>
              <w:jc w:val="both"/>
              <w:rPr>
                <w:rFonts w:asciiTheme="minorHAnsi" w:hAnsiTheme="minorHAnsi" w:cs="Calibri"/>
              </w:rPr>
            </w:pPr>
            <w:r w:rsidRPr="00BB6E4A">
              <w:rPr>
                <w:rFonts w:asciiTheme="minorHAnsi" w:hAnsiTheme="minorHAnsi" w:cs="Calibri"/>
              </w:rPr>
              <w:t>Encargado de mantenimiento – DCPT.</w:t>
            </w:r>
          </w:p>
          <w:p w:rsidR="001F6E31" w:rsidRPr="00BB6E4A" w:rsidRDefault="001F6E31" w:rsidP="001F6E31">
            <w:pPr>
              <w:pStyle w:val="Prrafodelista"/>
              <w:numPr>
                <w:ilvl w:val="0"/>
                <w:numId w:val="85"/>
              </w:numPr>
              <w:autoSpaceDE w:val="0"/>
              <w:autoSpaceDN w:val="0"/>
              <w:adjustRightInd w:val="0"/>
              <w:jc w:val="both"/>
              <w:rPr>
                <w:rFonts w:asciiTheme="minorHAnsi" w:hAnsiTheme="minorHAnsi" w:cs="Calibri"/>
              </w:rPr>
            </w:pPr>
            <w:r w:rsidRPr="00BB6E4A">
              <w:rPr>
                <w:rFonts w:asciiTheme="minorHAnsi" w:hAnsiTheme="minorHAnsi" w:cs="Calibri"/>
              </w:rPr>
              <w:t>Encargado de planta Potosí.</w:t>
            </w:r>
          </w:p>
        </w:tc>
      </w:tr>
      <w:tr w:rsidR="001F6E31" w:rsidRPr="00BB6E4A" w:rsidTr="00BD0CA4">
        <w:trPr>
          <w:trHeight w:val="420"/>
        </w:trPr>
        <w:tc>
          <w:tcPr>
            <w:tcW w:w="10060" w:type="dxa"/>
            <w:shd w:val="clear" w:color="auto" w:fill="9CC2E5"/>
            <w:vAlign w:val="center"/>
          </w:tcPr>
          <w:p w:rsidR="001F6E31" w:rsidRPr="00BB6E4A" w:rsidRDefault="001F6E31" w:rsidP="00BD0CA4">
            <w:pPr>
              <w:autoSpaceDE w:val="0"/>
              <w:autoSpaceDN w:val="0"/>
              <w:adjustRightInd w:val="0"/>
              <w:rPr>
                <w:rFonts w:asciiTheme="minorHAnsi" w:hAnsiTheme="minorHAnsi" w:cs="Calibri"/>
              </w:rPr>
            </w:pPr>
            <w:r w:rsidRPr="00BB6E4A">
              <w:rPr>
                <w:rFonts w:asciiTheme="minorHAnsi" w:hAnsiTheme="minorHAnsi" w:cs="Calibri"/>
                <w:b/>
                <w:bCs/>
              </w:rPr>
              <w:t>INSPECCIÓN Y PRUEBAS</w:t>
            </w:r>
          </w:p>
        </w:tc>
      </w:tr>
      <w:tr w:rsidR="001F6E31" w:rsidRPr="00BB6E4A" w:rsidTr="00BD0CA4">
        <w:trPr>
          <w:trHeight w:val="412"/>
        </w:trPr>
        <w:tc>
          <w:tcPr>
            <w:tcW w:w="10060" w:type="dxa"/>
            <w:shd w:val="clear" w:color="auto" w:fill="auto"/>
            <w:vAlign w:val="center"/>
          </w:tcPr>
          <w:p w:rsidR="001F6E31" w:rsidRPr="00BB6E4A" w:rsidRDefault="001F6E31" w:rsidP="00BD0CA4">
            <w:pPr>
              <w:autoSpaceDE w:val="0"/>
              <w:autoSpaceDN w:val="0"/>
              <w:adjustRightInd w:val="0"/>
              <w:rPr>
                <w:rFonts w:asciiTheme="minorHAnsi" w:hAnsiTheme="minorHAnsi" w:cs="Calibri"/>
              </w:rPr>
            </w:pPr>
            <w:r>
              <w:rPr>
                <w:rFonts w:asciiTheme="minorHAnsi" w:hAnsiTheme="minorHAnsi" w:cs="Calibri"/>
              </w:rPr>
              <w:t>La</w:t>
            </w:r>
            <w:r w:rsidRPr="00BB6E4A">
              <w:rPr>
                <w:rFonts w:asciiTheme="minorHAnsi" w:hAnsiTheme="minorHAnsi" w:cs="Calibri"/>
              </w:rPr>
              <w:t xml:space="preserve"> empresa deberá emitir un certificado del correcto funcionamiento de las ocho balanzas mantenidas.</w:t>
            </w:r>
          </w:p>
        </w:tc>
      </w:tr>
      <w:tr w:rsidR="001F6E31" w:rsidRPr="00BB6E4A" w:rsidTr="00FA4ACF">
        <w:trPr>
          <w:trHeight w:val="235"/>
        </w:trPr>
        <w:tc>
          <w:tcPr>
            <w:tcW w:w="10060" w:type="dxa"/>
            <w:shd w:val="clear" w:color="auto" w:fill="9CC2E5"/>
            <w:vAlign w:val="center"/>
          </w:tcPr>
          <w:p w:rsidR="001F6E31" w:rsidRPr="00BB6E4A" w:rsidRDefault="001F6E31" w:rsidP="00BD0CA4">
            <w:pPr>
              <w:rPr>
                <w:rFonts w:asciiTheme="minorHAnsi" w:hAnsiTheme="minorHAnsi" w:cs="Calibri"/>
              </w:rPr>
            </w:pPr>
            <w:r w:rsidRPr="00BB6E4A">
              <w:rPr>
                <w:rFonts w:asciiTheme="minorHAnsi" w:hAnsiTheme="minorHAnsi" w:cs="Calibri"/>
                <w:b/>
                <w:bCs/>
              </w:rPr>
              <w:t>GARANTÍAS TÉCNICAS</w:t>
            </w:r>
          </w:p>
        </w:tc>
      </w:tr>
      <w:tr w:rsidR="001F6E31" w:rsidRPr="00BB6E4A" w:rsidTr="00FA4ACF">
        <w:trPr>
          <w:trHeight w:val="552"/>
        </w:trPr>
        <w:tc>
          <w:tcPr>
            <w:tcW w:w="10060" w:type="dxa"/>
            <w:shd w:val="clear" w:color="auto" w:fill="auto"/>
            <w:vAlign w:val="center"/>
          </w:tcPr>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La empresa debe garantizar el correcto funcionamiento de los equipos mantenidos por un periodo mínimo de 12 meses computables a partir de la emisión de la conformidad del servicio.</w:t>
            </w:r>
          </w:p>
        </w:tc>
      </w:tr>
      <w:tr w:rsidR="001F6E31" w:rsidRPr="00BB6E4A" w:rsidTr="00FA4ACF">
        <w:trPr>
          <w:trHeight w:val="276"/>
        </w:trPr>
        <w:tc>
          <w:tcPr>
            <w:tcW w:w="10060" w:type="dxa"/>
            <w:shd w:val="clear" w:color="auto" w:fill="B4C6E7"/>
            <w:vAlign w:val="center"/>
          </w:tcPr>
          <w:p w:rsidR="001F6E31" w:rsidRPr="00BB6E4A" w:rsidRDefault="001F6E31" w:rsidP="00BD0CA4">
            <w:pPr>
              <w:autoSpaceDE w:val="0"/>
              <w:autoSpaceDN w:val="0"/>
              <w:adjustRightInd w:val="0"/>
              <w:rPr>
                <w:rFonts w:asciiTheme="minorHAnsi" w:hAnsiTheme="minorHAnsi" w:cs="Calibri"/>
                <w:b/>
              </w:rPr>
            </w:pPr>
            <w:r w:rsidRPr="00BB6E4A">
              <w:rPr>
                <w:rFonts w:asciiTheme="minorHAnsi" w:hAnsiTheme="minorHAnsi" w:cs="Calibri"/>
                <w:b/>
              </w:rPr>
              <w:t>MULTAS</w:t>
            </w:r>
          </w:p>
        </w:tc>
      </w:tr>
      <w:tr w:rsidR="001F6E31" w:rsidRPr="00BB6E4A" w:rsidTr="00BD0CA4">
        <w:trPr>
          <w:trHeight w:val="554"/>
        </w:trPr>
        <w:tc>
          <w:tcPr>
            <w:tcW w:w="10060" w:type="dxa"/>
            <w:shd w:val="clear" w:color="auto" w:fill="auto"/>
            <w:vAlign w:val="center"/>
          </w:tcPr>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Reglamento Específico.</w:t>
            </w:r>
          </w:p>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YPFB, se reserva el derecho de realizar acciones legales.</w:t>
            </w:r>
          </w:p>
        </w:tc>
      </w:tr>
      <w:tr w:rsidR="001F6E31" w:rsidRPr="00BB6E4A" w:rsidTr="00FA4ACF">
        <w:trPr>
          <w:trHeight w:val="311"/>
        </w:trPr>
        <w:tc>
          <w:tcPr>
            <w:tcW w:w="10060" w:type="dxa"/>
            <w:shd w:val="clear" w:color="auto" w:fill="92CDDC" w:themeFill="accent5" w:themeFillTint="99"/>
            <w:vAlign w:val="center"/>
          </w:tcPr>
          <w:p w:rsidR="001F6E31" w:rsidRPr="00BB6E4A" w:rsidRDefault="001F6E31" w:rsidP="00BD0CA4">
            <w:pPr>
              <w:rPr>
                <w:rFonts w:asciiTheme="minorHAnsi" w:hAnsiTheme="minorHAnsi" w:cstheme="minorHAnsi"/>
              </w:rPr>
            </w:pPr>
            <w:r w:rsidRPr="00BB6E4A">
              <w:rPr>
                <w:rFonts w:asciiTheme="minorHAnsi" w:hAnsiTheme="minorHAnsi" w:cstheme="minorHAnsi"/>
                <w:b/>
                <w:bCs/>
              </w:rPr>
              <w:t>SERVICIOS CONEXOS</w:t>
            </w:r>
          </w:p>
        </w:tc>
      </w:tr>
      <w:tr w:rsidR="001F6E31" w:rsidRPr="00BB6E4A" w:rsidTr="00BD0CA4">
        <w:trPr>
          <w:trHeight w:val="554"/>
        </w:trPr>
        <w:tc>
          <w:tcPr>
            <w:tcW w:w="10060" w:type="dxa"/>
            <w:shd w:val="clear" w:color="auto" w:fill="auto"/>
            <w:vAlign w:val="center"/>
          </w:tcPr>
          <w:p w:rsidR="001F6E31" w:rsidRPr="00BB6E4A" w:rsidRDefault="001F6E31" w:rsidP="00BD0CA4">
            <w:pPr>
              <w:autoSpaceDE w:val="0"/>
              <w:autoSpaceDN w:val="0"/>
              <w:adjustRightInd w:val="0"/>
              <w:rPr>
                <w:rFonts w:asciiTheme="minorHAnsi" w:hAnsiTheme="minorHAnsi" w:cs="Calibri"/>
              </w:rPr>
            </w:pPr>
            <w:r w:rsidRPr="00BB6E4A">
              <w:rPr>
                <w:rFonts w:asciiTheme="minorHAnsi" w:hAnsiTheme="minorHAnsi" w:cs="Calibri"/>
              </w:rPr>
              <w:t>Los costos de los materiales, repuestos o insumos a ser utilizados correrán por cuenta del proveedor.</w:t>
            </w:r>
          </w:p>
          <w:p w:rsidR="001F6E31" w:rsidRPr="00BB6E4A" w:rsidRDefault="001F6E31" w:rsidP="00BD0CA4">
            <w:pPr>
              <w:autoSpaceDE w:val="0"/>
              <w:autoSpaceDN w:val="0"/>
              <w:adjustRightInd w:val="0"/>
              <w:jc w:val="both"/>
              <w:rPr>
                <w:rFonts w:asciiTheme="minorHAnsi" w:hAnsiTheme="minorHAnsi" w:cs="Calibri"/>
              </w:rPr>
            </w:pPr>
            <w:r w:rsidRPr="00BB6E4A">
              <w:rPr>
                <w:rFonts w:asciiTheme="minorHAnsi" w:hAnsiTheme="minorHAnsi" w:cs="Calibri"/>
              </w:rPr>
              <w:t>La empresa adjudicada deberá gestionar los permisos de trabajo necesarios ante la unidad de Seguridad y contingencias del DCPT, para proceder a realizar los servicios conexos precautelando las buenas prácticas de seguridad industrial y medio ambiente.</w:t>
            </w:r>
          </w:p>
          <w:p w:rsidR="001F6E31" w:rsidRPr="00BB6E4A" w:rsidRDefault="001F6E31" w:rsidP="00BD0CA4">
            <w:pPr>
              <w:autoSpaceDE w:val="0"/>
              <w:autoSpaceDN w:val="0"/>
              <w:adjustRightInd w:val="0"/>
              <w:rPr>
                <w:rFonts w:asciiTheme="minorHAnsi" w:hAnsiTheme="minorHAnsi" w:cstheme="minorHAnsi"/>
              </w:rPr>
            </w:pPr>
            <w:r w:rsidRPr="00BB6E4A">
              <w:rPr>
                <w:rFonts w:asciiTheme="minorHAnsi" w:hAnsiTheme="minorHAnsi" w:cstheme="minorHAnsi"/>
              </w:rPr>
              <w:t xml:space="preserve">La empresa adjudicada deberá proporcionar al final del servicio 3 copias de las carpetas </w:t>
            </w:r>
            <w:r w:rsidRPr="00BB6E4A">
              <w:rPr>
                <w:rFonts w:asciiTheme="minorHAnsi" w:eastAsia="Arial Unicode MS" w:hAnsiTheme="minorHAnsi" w:cstheme="minorHAnsi"/>
                <w:lang w:val="es-MX"/>
              </w:rPr>
              <w:t>Data Book en formato físico y digital.</w:t>
            </w:r>
          </w:p>
        </w:tc>
      </w:tr>
    </w:tbl>
    <w:p w:rsidR="001F6E31" w:rsidRPr="00BB6E4A" w:rsidRDefault="001F6E31" w:rsidP="001F6E31">
      <w:pPr>
        <w:rPr>
          <w:rFonts w:asciiTheme="minorHAnsi" w:hAnsiTheme="minorHAn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1F6E31" w:rsidRPr="00BB6E4A" w:rsidTr="00BD0CA4">
        <w:trPr>
          <w:trHeight w:val="421"/>
        </w:trPr>
        <w:tc>
          <w:tcPr>
            <w:tcW w:w="1006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1F6E31" w:rsidRPr="00BB6E4A" w:rsidRDefault="001F6E31" w:rsidP="00BD0CA4">
            <w:pPr>
              <w:autoSpaceDE w:val="0"/>
              <w:autoSpaceDN w:val="0"/>
              <w:adjustRightInd w:val="0"/>
              <w:jc w:val="center"/>
              <w:rPr>
                <w:rFonts w:asciiTheme="minorHAnsi" w:hAnsiTheme="minorHAnsi" w:cs="Calibri"/>
                <w:b/>
              </w:rPr>
            </w:pPr>
            <w:r w:rsidRPr="00BB6E4A">
              <w:rPr>
                <w:rFonts w:asciiTheme="minorHAnsi" w:hAnsiTheme="minorHAnsi" w:cs="Calibri"/>
                <w:b/>
              </w:rPr>
              <w:t>VALIDACIONES</w:t>
            </w:r>
          </w:p>
        </w:tc>
      </w:tr>
      <w:tr w:rsidR="001F6E31" w:rsidRPr="00BB6E4A" w:rsidTr="00BD0CA4">
        <w:trPr>
          <w:trHeight w:val="722"/>
        </w:trPr>
        <w:tc>
          <w:tcPr>
            <w:tcW w:w="10060" w:type="dxa"/>
            <w:tcBorders>
              <w:top w:val="single" w:sz="4" w:space="0" w:color="auto"/>
              <w:left w:val="single" w:sz="4" w:space="0" w:color="auto"/>
              <w:bottom w:val="single" w:sz="4" w:space="0" w:color="auto"/>
              <w:right w:val="single" w:sz="4" w:space="0" w:color="auto"/>
            </w:tcBorders>
            <w:shd w:val="clear" w:color="auto" w:fill="FFFFFF"/>
            <w:vAlign w:val="center"/>
          </w:tcPr>
          <w:p w:rsidR="001F6E31" w:rsidRPr="00BB6E4A" w:rsidRDefault="001F6E31" w:rsidP="00BD0CA4">
            <w:pPr>
              <w:autoSpaceDE w:val="0"/>
              <w:autoSpaceDN w:val="0"/>
              <w:adjustRightInd w:val="0"/>
              <w:rPr>
                <w:rFonts w:asciiTheme="minorHAnsi" w:hAnsiTheme="minorHAnsi" w:cs="Calibri"/>
              </w:rPr>
            </w:pPr>
            <w:r w:rsidRPr="00BB6E4A">
              <w:rPr>
                <w:rFonts w:asciiTheme="minorHAnsi" w:hAnsiTheme="minorHAnsi" w:cs="Calibri"/>
                <w:b/>
              </w:rPr>
              <w:t xml:space="preserve">ANEXO 1: </w:t>
            </w:r>
            <w:r w:rsidRPr="00BB6E4A">
              <w:rPr>
                <w:rFonts w:asciiTheme="minorHAnsi" w:hAnsiTheme="minorHAnsi" w:cs="Calibri"/>
              </w:rPr>
              <w:t>VALIDACIÓN DE FACTURACIÓN Y TRIBUTOS.</w:t>
            </w:r>
          </w:p>
          <w:p w:rsidR="001F6E31" w:rsidRPr="00BB6E4A" w:rsidRDefault="001F6E31" w:rsidP="00BD0CA4">
            <w:pPr>
              <w:autoSpaceDE w:val="0"/>
              <w:autoSpaceDN w:val="0"/>
              <w:adjustRightInd w:val="0"/>
              <w:rPr>
                <w:rFonts w:asciiTheme="minorHAnsi" w:hAnsiTheme="minorHAnsi" w:cs="Calibri"/>
              </w:rPr>
            </w:pPr>
            <w:r w:rsidRPr="00BB6E4A">
              <w:rPr>
                <w:rFonts w:asciiTheme="minorHAnsi" w:hAnsiTheme="minorHAnsi" w:cs="Calibri"/>
                <w:b/>
              </w:rPr>
              <w:t xml:space="preserve">ANEXO 2: </w:t>
            </w:r>
            <w:r w:rsidRPr="00BB6E4A">
              <w:rPr>
                <w:rFonts w:asciiTheme="minorHAnsi" w:hAnsiTheme="minorHAnsi" w:cs="Calibri"/>
              </w:rPr>
              <w:t>ASPECTOS DE SEGURIDAD Y SALUD OCUPACIONAL.</w:t>
            </w:r>
          </w:p>
          <w:p w:rsidR="001F6E31" w:rsidRPr="00BB6E4A" w:rsidRDefault="001F6E31" w:rsidP="00BD0CA4">
            <w:pPr>
              <w:autoSpaceDE w:val="0"/>
              <w:autoSpaceDN w:val="0"/>
              <w:adjustRightInd w:val="0"/>
              <w:rPr>
                <w:rFonts w:asciiTheme="minorHAnsi" w:hAnsiTheme="minorHAnsi" w:cs="Calibri"/>
              </w:rPr>
            </w:pPr>
            <w:r w:rsidRPr="00BB6E4A">
              <w:rPr>
                <w:rFonts w:asciiTheme="minorHAnsi" w:hAnsiTheme="minorHAnsi" w:cs="Calibri"/>
                <w:b/>
              </w:rPr>
              <w:t>ANEXO 3:</w:t>
            </w:r>
            <w:r w:rsidRPr="00BB6E4A">
              <w:rPr>
                <w:rFonts w:asciiTheme="minorHAnsi" w:hAnsiTheme="minorHAnsi" w:cs="Calibri"/>
              </w:rPr>
              <w:t xml:space="preserve"> VALIDACIÓN DE SEGUROS.</w:t>
            </w:r>
          </w:p>
          <w:p w:rsidR="001F6E31" w:rsidRPr="00BB6E4A" w:rsidRDefault="001F6E31" w:rsidP="00BD0CA4">
            <w:pPr>
              <w:autoSpaceDE w:val="0"/>
              <w:autoSpaceDN w:val="0"/>
              <w:adjustRightInd w:val="0"/>
              <w:rPr>
                <w:rFonts w:asciiTheme="minorHAnsi" w:hAnsiTheme="minorHAnsi" w:cs="Calibri"/>
                <w:b/>
              </w:rPr>
            </w:pPr>
            <w:r w:rsidRPr="00BB6E4A">
              <w:rPr>
                <w:rFonts w:asciiTheme="minorHAnsi" w:hAnsiTheme="minorHAnsi" w:cs="Calibri"/>
                <w:b/>
              </w:rPr>
              <w:t xml:space="preserve">ANEXO 4: </w:t>
            </w:r>
            <w:r w:rsidRPr="00BB6E4A">
              <w:rPr>
                <w:rFonts w:asciiTheme="minorHAnsi" w:hAnsiTheme="minorHAnsi" w:cs="Calibri"/>
              </w:rPr>
              <w:t>VALIDACIÓN DE GARANTIAS FINANCIERAS</w:t>
            </w:r>
          </w:p>
        </w:tc>
      </w:tr>
    </w:tbl>
    <w:p w:rsidR="001F6E31" w:rsidRPr="00BB6E4A" w:rsidRDefault="001F6E31" w:rsidP="001F6E31">
      <w:pPr>
        <w:rPr>
          <w:rFonts w:asciiTheme="minorHAnsi" w:hAnsiTheme="minorHAn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1F6E31" w:rsidRPr="00BB6E4A" w:rsidTr="00BD0CA4">
        <w:trPr>
          <w:trHeight w:val="554"/>
        </w:trPr>
        <w:tc>
          <w:tcPr>
            <w:tcW w:w="10060" w:type="dxa"/>
            <w:shd w:val="clear" w:color="auto" w:fill="92CDDC" w:themeFill="accent5" w:themeFillTint="99"/>
            <w:vAlign w:val="center"/>
          </w:tcPr>
          <w:p w:rsidR="001F6E31" w:rsidRPr="00BB6E4A" w:rsidRDefault="001F6E31" w:rsidP="00BD0CA4">
            <w:pPr>
              <w:jc w:val="center"/>
              <w:rPr>
                <w:rFonts w:asciiTheme="minorHAnsi" w:hAnsiTheme="minorHAnsi" w:cs="Calibri"/>
                <w:b/>
                <w:bCs/>
              </w:rPr>
            </w:pPr>
            <w:r w:rsidRPr="00BB6E4A">
              <w:rPr>
                <w:rFonts w:asciiTheme="minorHAnsi" w:hAnsiTheme="minorHAnsi" w:cs="Calibri"/>
                <w:b/>
                <w:bCs/>
              </w:rPr>
              <w:t>ANEXO 1</w:t>
            </w:r>
          </w:p>
          <w:p w:rsidR="001F6E31" w:rsidRPr="00BB6E4A" w:rsidRDefault="001F6E31" w:rsidP="00BD0CA4">
            <w:pPr>
              <w:autoSpaceDE w:val="0"/>
              <w:autoSpaceDN w:val="0"/>
              <w:adjustRightInd w:val="0"/>
              <w:jc w:val="center"/>
              <w:rPr>
                <w:rFonts w:asciiTheme="minorHAnsi" w:hAnsiTheme="minorHAnsi" w:cs="Calibri"/>
                <w:b/>
              </w:rPr>
            </w:pPr>
            <w:r w:rsidRPr="00BB6E4A">
              <w:rPr>
                <w:rFonts w:asciiTheme="minorHAnsi" w:hAnsiTheme="minorHAnsi" w:cs="Calibri"/>
                <w:b/>
                <w:bCs/>
              </w:rPr>
              <w:t>VALIDACIÓN DE FACTURACIÓN Y TRIBUTOS</w:t>
            </w:r>
          </w:p>
        </w:tc>
      </w:tr>
      <w:tr w:rsidR="001F6E31" w:rsidRPr="00BB6E4A" w:rsidTr="00FA4ACF">
        <w:trPr>
          <w:trHeight w:val="366"/>
        </w:trPr>
        <w:tc>
          <w:tcPr>
            <w:tcW w:w="10060" w:type="dxa"/>
            <w:shd w:val="clear" w:color="auto" w:fill="92CDDC" w:themeFill="accent5" w:themeFillTint="99"/>
            <w:vAlign w:val="center"/>
          </w:tcPr>
          <w:p w:rsidR="001F6E31" w:rsidRPr="00BB6E4A" w:rsidRDefault="001F6E31" w:rsidP="00BD0CA4">
            <w:pPr>
              <w:autoSpaceDE w:val="0"/>
              <w:autoSpaceDN w:val="0"/>
              <w:adjustRightInd w:val="0"/>
              <w:jc w:val="both"/>
              <w:rPr>
                <w:rFonts w:asciiTheme="minorHAnsi" w:hAnsiTheme="minorHAnsi" w:cs="Calibri"/>
                <w:b/>
              </w:rPr>
            </w:pPr>
            <w:r w:rsidRPr="00BB6E4A">
              <w:rPr>
                <w:rFonts w:asciiTheme="minorHAnsi" w:hAnsiTheme="minorHAnsi" w:cs="Calibri"/>
                <w:b/>
              </w:rPr>
              <w:t>FACTURACIÓN</w:t>
            </w:r>
          </w:p>
        </w:tc>
      </w:tr>
      <w:tr w:rsidR="001F6E31" w:rsidRPr="00BB6E4A" w:rsidTr="00BD0CA4">
        <w:trPr>
          <w:trHeight w:val="554"/>
        </w:trPr>
        <w:tc>
          <w:tcPr>
            <w:tcW w:w="10060" w:type="dxa"/>
            <w:shd w:val="clear" w:color="auto" w:fill="auto"/>
            <w:vAlign w:val="center"/>
          </w:tcPr>
          <w:p w:rsidR="001F6E31" w:rsidRDefault="001F6E31" w:rsidP="00BD0CA4">
            <w:pPr>
              <w:autoSpaceDE w:val="0"/>
              <w:autoSpaceDN w:val="0"/>
              <w:adjustRightInd w:val="0"/>
              <w:jc w:val="both"/>
              <w:rPr>
                <w:rFonts w:asciiTheme="minorHAnsi" w:hAnsiTheme="minorHAnsi" w:cs="Calibri"/>
              </w:rPr>
            </w:pPr>
            <w:r w:rsidRPr="006D7EEA">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p>
          <w:p w:rsidR="001F6E31" w:rsidRPr="006D7EEA" w:rsidRDefault="001F6E31" w:rsidP="00BD0CA4">
            <w:pPr>
              <w:autoSpaceDE w:val="0"/>
              <w:autoSpaceDN w:val="0"/>
              <w:adjustRightInd w:val="0"/>
              <w:jc w:val="both"/>
              <w:rPr>
                <w:rFonts w:asciiTheme="minorHAnsi" w:hAnsiTheme="minorHAnsi" w:cs="Calibri"/>
              </w:rPr>
            </w:pPr>
          </w:p>
          <w:p w:rsidR="001F6E31" w:rsidRDefault="001F6E31" w:rsidP="00BD0CA4">
            <w:pPr>
              <w:autoSpaceDE w:val="0"/>
              <w:autoSpaceDN w:val="0"/>
              <w:adjustRightInd w:val="0"/>
              <w:jc w:val="both"/>
              <w:rPr>
                <w:rFonts w:asciiTheme="minorHAnsi" w:hAnsiTheme="minorHAnsi" w:cs="Calibri"/>
              </w:rPr>
            </w:pPr>
            <w:r w:rsidRPr="006D7EEA">
              <w:rPr>
                <w:rFonts w:asciiTheme="minorHAnsi" w:hAnsiTheme="minorHAnsi" w:cs="Calibri"/>
              </w:rPr>
              <w:t xml:space="preserve">La factura deberá emitirse en el momento que finalice la ejecución o la prestación efectiva del servicio o a momento de percibir el pago total o parcial, lo que ocurra primero, sin deducir las multas ni otros cargos. </w:t>
            </w:r>
          </w:p>
          <w:p w:rsidR="001F6E31" w:rsidRPr="006D7EEA" w:rsidRDefault="001F6E31" w:rsidP="00BD0CA4">
            <w:pPr>
              <w:autoSpaceDE w:val="0"/>
              <w:autoSpaceDN w:val="0"/>
              <w:adjustRightInd w:val="0"/>
              <w:jc w:val="both"/>
              <w:rPr>
                <w:rFonts w:asciiTheme="minorHAnsi" w:hAnsiTheme="minorHAnsi" w:cs="Calibri"/>
              </w:rPr>
            </w:pPr>
          </w:p>
          <w:p w:rsidR="001F6E31" w:rsidRPr="00BB6E4A" w:rsidRDefault="001F6E31" w:rsidP="00BD0CA4">
            <w:pPr>
              <w:autoSpaceDE w:val="0"/>
              <w:autoSpaceDN w:val="0"/>
              <w:adjustRightInd w:val="0"/>
              <w:jc w:val="both"/>
              <w:rPr>
                <w:rFonts w:asciiTheme="minorHAnsi" w:hAnsiTheme="minorHAnsi" w:cs="Calibri"/>
              </w:rPr>
            </w:pPr>
            <w:r w:rsidRPr="006D7EEA">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F6E31" w:rsidRPr="00BB6E4A" w:rsidTr="00FA4ACF">
        <w:trPr>
          <w:trHeight w:val="350"/>
        </w:trPr>
        <w:tc>
          <w:tcPr>
            <w:tcW w:w="10060" w:type="dxa"/>
            <w:shd w:val="clear" w:color="auto" w:fill="92CDDC" w:themeFill="accent5" w:themeFillTint="99"/>
            <w:vAlign w:val="center"/>
          </w:tcPr>
          <w:p w:rsidR="001F6E31" w:rsidRPr="00BB6E4A" w:rsidRDefault="001F6E31" w:rsidP="00BD0CA4">
            <w:pPr>
              <w:autoSpaceDE w:val="0"/>
              <w:autoSpaceDN w:val="0"/>
              <w:adjustRightInd w:val="0"/>
              <w:jc w:val="both"/>
              <w:rPr>
                <w:rFonts w:asciiTheme="minorHAnsi" w:hAnsiTheme="minorHAnsi" w:cs="Calibri"/>
                <w:b/>
              </w:rPr>
            </w:pPr>
            <w:r w:rsidRPr="00BB6E4A">
              <w:rPr>
                <w:rFonts w:asciiTheme="minorHAnsi" w:hAnsiTheme="minorHAnsi" w:cs="Calibri"/>
                <w:b/>
              </w:rPr>
              <w:t>TRIBUTOS</w:t>
            </w:r>
          </w:p>
        </w:tc>
      </w:tr>
      <w:tr w:rsidR="001F6E31" w:rsidRPr="00BB6E4A" w:rsidTr="00BD0CA4">
        <w:trPr>
          <w:trHeight w:val="554"/>
        </w:trPr>
        <w:tc>
          <w:tcPr>
            <w:tcW w:w="10060" w:type="dxa"/>
            <w:shd w:val="clear" w:color="auto" w:fill="auto"/>
            <w:vAlign w:val="center"/>
          </w:tcPr>
          <w:p w:rsidR="001F6E31" w:rsidRPr="00BB6E4A" w:rsidRDefault="001F6E31" w:rsidP="00BD0CA4">
            <w:pPr>
              <w:autoSpaceDE w:val="0"/>
              <w:autoSpaceDN w:val="0"/>
              <w:adjustRightInd w:val="0"/>
              <w:jc w:val="both"/>
              <w:rPr>
                <w:rFonts w:asciiTheme="minorHAnsi" w:hAnsiTheme="minorHAnsi" w:cs="Calibri"/>
              </w:rPr>
            </w:pPr>
            <w:r w:rsidRPr="006C75BD">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tc>
      </w:tr>
    </w:tbl>
    <w:p w:rsidR="001F6E31" w:rsidRPr="00BB6E4A" w:rsidRDefault="001F6E31" w:rsidP="001F6E31">
      <w:pPr>
        <w:rPr>
          <w:rFonts w:asciiTheme="minorHAnsi" w:hAnsiTheme="minorHAnsi"/>
        </w:rPr>
      </w:pPr>
      <w:r w:rsidRPr="00BB6E4A">
        <w:rPr>
          <w:rFonts w:asciiTheme="minorHAnsi" w:hAnsiTheme="minorHAnsi" w:cs="Calibri"/>
          <w:b/>
          <w:bCs/>
          <w:lang w:eastAsia="es-BO"/>
        </w:rPr>
        <w:t>Nota: Se adjunta respaldo de la validación</w:t>
      </w:r>
    </w:p>
    <w:p w:rsidR="001F6E31" w:rsidRPr="00BB6E4A" w:rsidRDefault="001F6E31" w:rsidP="001F6E31">
      <w:pPr>
        <w:rPr>
          <w:rFonts w:asciiTheme="minorHAnsi" w:hAnsiTheme="minorHAn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1F6E31" w:rsidRPr="00BB6E4A" w:rsidTr="00BD0CA4">
        <w:trPr>
          <w:trHeight w:val="554"/>
        </w:trPr>
        <w:tc>
          <w:tcPr>
            <w:tcW w:w="10060" w:type="dxa"/>
            <w:shd w:val="clear" w:color="auto" w:fill="92CDDC" w:themeFill="accent5" w:themeFillTint="99"/>
            <w:vAlign w:val="center"/>
          </w:tcPr>
          <w:p w:rsidR="001F6E31" w:rsidRPr="00BB6E4A" w:rsidRDefault="001F6E31" w:rsidP="00BD0CA4">
            <w:pPr>
              <w:jc w:val="center"/>
              <w:rPr>
                <w:rFonts w:asciiTheme="minorHAnsi" w:hAnsiTheme="minorHAnsi" w:cs="Calibri"/>
                <w:b/>
                <w:bCs/>
              </w:rPr>
            </w:pPr>
            <w:r w:rsidRPr="00BB6E4A">
              <w:rPr>
                <w:rFonts w:asciiTheme="minorHAnsi" w:hAnsiTheme="minorHAnsi" w:cs="Calibri"/>
                <w:b/>
                <w:bCs/>
              </w:rPr>
              <w:lastRenderedPageBreak/>
              <w:t>ANEXO 2</w:t>
            </w:r>
          </w:p>
          <w:p w:rsidR="001F6E31" w:rsidRPr="00BB6E4A" w:rsidRDefault="001F6E31" w:rsidP="00BD0CA4">
            <w:pPr>
              <w:autoSpaceDE w:val="0"/>
              <w:autoSpaceDN w:val="0"/>
              <w:adjustRightInd w:val="0"/>
              <w:jc w:val="center"/>
              <w:rPr>
                <w:rFonts w:asciiTheme="minorHAnsi" w:hAnsiTheme="minorHAnsi" w:cs="Calibri"/>
                <w:b/>
              </w:rPr>
            </w:pPr>
            <w:r w:rsidRPr="00BB6E4A">
              <w:rPr>
                <w:rFonts w:asciiTheme="minorHAnsi" w:hAnsiTheme="minorHAnsi" w:cstheme="minorHAnsi"/>
                <w:b/>
              </w:rPr>
              <w:t>ASPECTOS DE SEGURIDAD Y SALUD OCUPACIONAL</w:t>
            </w:r>
          </w:p>
        </w:tc>
      </w:tr>
      <w:tr w:rsidR="001F6E31" w:rsidRPr="00BB6E4A" w:rsidTr="00BD0CA4">
        <w:trPr>
          <w:trHeight w:val="554"/>
        </w:trPr>
        <w:tc>
          <w:tcPr>
            <w:tcW w:w="10060" w:type="dxa"/>
            <w:shd w:val="clear" w:color="auto" w:fill="92CDDC" w:themeFill="accent5" w:themeFillTint="99"/>
            <w:vAlign w:val="center"/>
          </w:tcPr>
          <w:p w:rsidR="001F6E31" w:rsidRPr="00BB6E4A" w:rsidRDefault="001F6E31" w:rsidP="00BD0CA4">
            <w:pPr>
              <w:autoSpaceDE w:val="0"/>
              <w:autoSpaceDN w:val="0"/>
              <w:adjustRightInd w:val="0"/>
              <w:jc w:val="both"/>
              <w:rPr>
                <w:rFonts w:asciiTheme="minorHAnsi" w:hAnsiTheme="minorHAnsi" w:cs="Calibri"/>
                <w:b/>
              </w:rPr>
            </w:pPr>
            <w:r w:rsidRPr="00BB6E4A">
              <w:rPr>
                <w:rFonts w:asciiTheme="minorHAnsi" w:hAnsiTheme="minorHAnsi" w:cstheme="minorHAnsi"/>
                <w:b/>
              </w:rPr>
              <w:t>ASPECTOS DE SEGURIDAD Y SALUD OCUPACIONAL</w:t>
            </w:r>
          </w:p>
        </w:tc>
      </w:tr>
      <w:tr w:rsidR="001F6E31" w:rsidRPr="00BB6E4A" w:rsidTr="00BD0CA4">
        <w:trPr>
          <w:trHeight w:val="554"/>
        </w:trPr>
        <w:tc>
          <w:tcPr>
            <w:tcW w:w="10060" w:type="dxa"/>
            <w:shd w:val="clear" w:color="auto" w:fill="auto"/>
            <w:vAlign w:val="center"/>
          </w:tcPr>
          <w:p w:rsidR="001F6E31" w:rsidRPr="00BB6E4A" w:rsidRDefault="001F6E31" w:rsidP="00BD0CA4">
            <w:pPr>
              <w:widowControl w:val="0"/>
              <w:spacing w:after="100" w:afterAutospacing="1"/>
              <w:rPr>
                <w:rFonts w:asciiTheme="minorHAnsi" w:hAnsiTheme="minorHAnsi" w:cs="Calibri"/>
              </w:rPr>
            </w:pPr>
            <w:r w:rsidRPr="00BB6E4A">
              <w:rPr>
                <w:rFonts w:asciiTheme="minorHAnsi" w:hAnsiTheme="minorHAnsi" w:cs="Calibri"/>
              </w:rPr>
              <w:t xml:space="preserve">La </w:t>
            </w:r>
            <w:r w:rsidRPr="00BB6E4A">
              <w:rPr>
                <w:rFonts w:asciiTheme="minorHAnsi" w:hAnsiTheme="minorHAnsi" w:cs="Calibri"/>
                <w:highlight w:val="green"/>
              </w:rPr>
              <w:t>Empresa adjudicada</w:t>
            </w:r>
            <w:r w:rsidRPr="00BB6E4A">
              <w:rPr>
                <w:rFonts w:asciiTheme="minorHAnsi" w:hAnsiTheme="minorHAnsi" w:cs="Calibri"/>
              </w:rPr>
              <w:t xml:space="preserve"> deberá cumplir de forma obligatoria con los estándares de Seguridad Industrial y Salud Ocupacional: </w:t>
            </w:r>
          </w:p>
          <w:p w:rsidR="001F6E31" w:rsidRPr="00BB6E4A" w:rsidRDefault="001F6E31" w:rsidP="00BD0CA4">
            <w:pPr>
              <w:pStyle w:val="ApendiceA"/>
              <w:numPr>
                <w:ilvl w:val="0"/>
                <w:numId w:val="0"/>
              </w:numPr>
              <w:spacing w:after="100" w:afterAutospacing="1"/>
              <w:ind w:left="720" w:hanging="360"/>
              <w:jc w:val="center"/>
              <w:rPr>
                <w:rFonts w:asciiTheme="minorHAnsi" w:hAnsiTheme="minorHAnsi" w:cs="Calibri"/>
                <w:sz w:val="20"/>
                <w:szCs w:val="20"/>
              </w:rPr>
            </w:pPr>
            <w:r w:rsidRPr="00BB6E4A">
              <w:rPr>
                <w:rFonts w:asciiTheme="minorHAnsi" w:hAnsiTheme="minorHAnsi" w:cs="Calibri"/>
                <w:sz w:val="20"/>
                <w:szCs w:val="20"/>
              </w:rPr>
              <w:t>Estándares y requisitos de SYSO para Contratistas de YPFB Corporación.</w:t>
            </w:r>
          </w:p>
          <w:p w:rsidR="001F6E31" w:rsidRPr="00BB6E4A" w:rsidRDefault="001F6E31" w:rsidP="00BD0CA4">
            <w:pPr>
              <w:pStyle w:val="ApendiceA2"/>
              <w:spacing w:after="100" w:afterAutospacing="1"/>
              <w:rPr>
                <w:rFonts w:asciiTheme="minorHAnsi" w:hAnsiTheme="minorHAnsi" w:cs="Calibri"/>
                <w:sz w:val="20"/>
                <w:szCs w:val="20"/>
              </w:rPr>
            </w:pPr>
            <w:r w:rsidRPr="00BB6E4A">
              <w:rPr>
                <w:rFonts w:asciiTheme="minorHAnsi" w:hAnsiTheme="minorHAnsi" w:cs="Calibri"/>
                <w:sz w:val="20"/>
                <w:szCs w:val="20"/>
              </w:rPr>
              <w:t xml:space="preserve">La </w:t>
            </w:r>
            <w:r w:rsidRPr="00BB6E4A">
              <w:rPr>
                <w:rFonts w:asciiTheme="minorHAnsi" w:hAnsiTheme="minorHAnsi" w:cs="Calibri"/>
                <w:sz w:val="20"/>
                <w:szCs w:val="20"/>
                <w:highlight w:val="green"/>
              </w:rPr>
              <w:t>Empresa adjudicada</w:t>
            </w:r>
            <w:r w:rsidRPr="00BB6E4A">
              <w:rPr>
                <w:rFonts w:asciiTheme="minorHAnsi" w:hAnsiTheme="minorHAnsi" w:cs="Calibri"/>
                <w:sz w:val="20"/>
                <w:szCs w:val="20"/>
              </w:rPr>
              <w:t xml:space="preserve"> deberá garantizar el cumplimiento de los requisitos y estándares de Seguridad descritos en el </w:t>
            </w:r>
            <w:r w:rsidRPr="00BB6E4A">
              <w:rPr>
                <w:rFonts w:asciiTheme="minorHAnsi" w:hAnsiTheme="minorHAnsi" w:cs="Calibri"/>
                <w:b/>
                <w:bCs/>
                <w:i/>
                <w:iCs/>
                <w:sz w:val="20"/>
                <w:szCs w:val="20"/>
              </w:rPr>
              <w:t xml:space="preserve">Anexo: </w:t>
            </w:r>
            <w:r w:rsidRPr="00BB6E4A">
              <w:rPr>
                <w:rFonts w:asciiTheme="minorHAnsi" w:hAnsiTheme="minorHAnsi" w:cs="Calibri"/>
                <w:b/>
                <w:bCs/>
                <w:sz w:val="20"/>
                <w:szCs w:val="20"/>
              </w:rPr>
              <w:t>“REQUISITOS DE SEGURIDAD INDUSTRIAL PARA CONTRATISTAS”</w:t>
            </w:r>
            <w:r w:rsidRPr="00BB6E4A">
              <w:rPr>
                <w:rFonts w:asciiTheme="minorHAnsi" w:hAnsiTheme="minorHAnsi" w:cs="Calibri"/>
                <w:sz w:val="20"/>
                <w:szCs w:val="20"/>
              </w:rPr>
              <w:t xml:space="preserve">, documento elaborado conforme a políticas internas de YPFB y en estricto cumplimiento de la normativa legal vigente (D.L. 16998). </w:t>
            </w:r>
          </w:p>
          <w:p w:rsidR="001F6E31" w:rsidRPr="00BB6E4A" w:rsidRDefault="001F6E31" w:rsidP="00BD0CA4">
            <w:pPr>
              <w:pStyle w:val="ApendiceA2"/>
              <w:spacing w:after="100" w:afterAutospacing="1"/>
              <w:rPr>
                <w:rFonts w:asciiTheme="minorHAnsi" w:hAnsiTheme="minorHAnsi" w:cs="Calibri"/>
                <w:sz w:val="20"/>
                <w:szCs w:val="20"/>
              </w:rPr>
            </w:pPr>
            <w:r w:rsidRPr="00BB6E4A">
              <w:rPr>
                <w:rFonts w:asciiTheme="minorHAnsi" w:hAnsiTheme="minorHAnsi" w:cs="Calibri"/>
                <w:sz w:val="20"/>
                <w:szCs w:val="20"/>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1F6E31" w:rsidRPr="00BB6E4A" w:rsidRDefault="001F6E31" w:rsidP="001F6E31">
            <w:pPr>
              <w:pStyle w:val="Ttulo2"/>
              <w:keepLines/>
              <w:numPr>
                <w:ilvl w:val="0"/>
                <w:numId w:val="83"/>
              </w:numPr>
              <w:spacing w:before="0" w:after="100" w:afterAutospacing="1"/>
              <w:jc w:val="both"/>
              <w:rPr>
                <w:rFonts w:asciiTheme="minorHAnsi" w:hAnsiTheme="minorHAnsi" w:cs="Calibri"/>
                <w:sz w:val="20"/>
                <w:szCs w:val="20"/>
              </w:rPr>
            </w:pPr>
            <w:bookmarkStart w:id="2" w:name="_Toc455148470"/>
            <w:r w:rsidRPr="00BB6E4A">
              <w:rPr>
                <w:rFonts w:asciiTheme="minorHAnsi" w:hAnsiTheme="minorHAnsi" w:cs="Calibri"/>
                <w:sz w:val="20"/>
                <w:szCs w:val="20"/>
              </w:rPr>
              <w:t>ASPECTOS GENERALES:</w:t>
            </w:r>
            <w:bookmarkEnd w:id="2"/>
            <w:r w:rsidRPr="00BB6E4A">
              <w:rPr>
                <w:rFonts w:asciiTheme="minorHAnsi" w:hAnsiTheme="minorHAnsi" w:cs="Calibri"/>
                <w:sz w:val="20"/>
                <w:szCs w:val="20"/>
              </w:rPr>
              <w:t xml:space="preserve"> </w:t>
            </w:r>
          </w:p>
          <w:p w:rsidR="001F6E31" w:rsidRPr="00BB6E4A" w:rsidRDefault="001F6E31" w:rsidP="00BD0CA4">
            <w:pPr>
              <w:spacing w:after="100" w:afterAutospacing="1"/>
              <w:rPr>
                <w:rFonts w:asciiTheme="minorHAnsi" w:hAnsiTheme="minorHAnsi" w:cs="Calibri"/>
              </w:rPr>
            </w:pPr>
            <w:r w:rsidRPr="00BB6E4A">
              <w:rPr>
                <w:rFonts w:asciiTheme="minorHAnsi" w:hAnsiTheme="minorHAnsi" w:cs="Calibri"/>
              </w:rPr>
              <w:t xml:space="preserve">La </w:t>
            </w:r>
            <w:r w:rsidRPr="00BB6E4A">
              <w:rPr>
                <w:rFonts w:asciiTheme="minorHAnsi" w:hAnsiTheme="minorHAnsi" w:cs="Calibri"/>
                <w:highlight w:val="green"/>
              </w:rPr>
              <w:t>Empresa adjudicada</w:t>
            </w:r>
            <w:r w:rsidRPr="00BB6E4A">
              <w:rPr>
                <w:rFonts w:asciiTheme="minorHAnsi" w:hAnsiTheme="minorHAnsi" w:cs="Calibri"/>
              </w:rPr>
              <w:t xml:space="preserve"> deberá presentar un </w:t>
            </w:r>
            <w:r w:rsidRPr="00BB6E4A">
              <w:rPr>
                <w:rFonts w:asciiTheme="minorHAnsi" w:hAnsiTheme="minorHAnsi" w:cs="Calibri"/>
                <w:b/>
                <w:bCs/>
                <w:i/>
                <w:iCs/>
              </w:rPr>
              <w:t xml:space="preserve">Resumen Ejecutivo </w:t>
            </w:r>
            <w:r w:rsidRPr="00BB6E4A">
              <w:rPr>
                <w:rFonts w:asciiTheme="minorHAnsi" w:hAnsiTheme="minorHAnsi" w:cs="Calibri"/>
              </w:rPr>
              <w:t>del “Plan de SMS” (Seguridad, Medio Ambiente y Salud Ocupacional), el cual (en cumplimiento a la Legislación vigente - DL 16998 – Ley de Higiene, Seguridad Ocupacional y Bienestar) deberá contener mínimamente los siguientes puntos:</w:t>
            </w:r>
          </w:p>
          <w:p w:rsidR="001F6E31" w:rsidRPr="00BB6E4A" w:rsidRDefault="001F6E31" w:rsidP="00BD0CA4">
            <w:pPr>
              <w:spacing w:after="100" w:afterAutospacing="1"/>
              <w:rPr>
                <w:rFonts w:asciiTheme="minorHAnsi" w:hAnsiTheme="minorHAnsi" w:cs="Calibri"/>
              </w:rPr>
            </w:pPr>
            <w:r w:rsidRPr="00BB6E4A">
              <w:rPr>
                <w:rFonts w:asciiTheme="minorHAnsi" w:hAnsiTheme="minorHAnsi" w:cs="Calibri"/>
                <w:b/>
              </w:rPr>
              <w:t xml:space="preserve">      1.1</w:t>
            </w:r>
            <w:r w:rsidRPr="00BB6E4A">
              <w:rPr>
                <w:rFonts w:asciiTheme="minorHAnsi" w:hAnsiTheme="minorHAnsi" w:cs="Calibri"/>
              </w:rPr>
              <w:t xml:space="preserve"> Medidas preventivas en seguridad, salud Ocupacional (prevención de accidentes)</w:t>
            </w:r>
          </w:p>
          <w:p w:rsidR="001F6E31" w:rsidRPr="00BB6E4A" w:rsidRDefault="001F6E31" w:rsidP="001F6E31">
            <w:pPr>
              <w:pStyle w:val="Prrafodelista"/>
              <w:numPr>
                <w:ilvl w:val="1"/>
                <w:numId w:val="83"/>
              </w:numPr>
              <w:spacing w:after="100" w:afterAutospacing="1"/>
              <w:ind w:left="720"/>
              <w:jc w:val="both"/>
              <w:rPr>
                <w:rFonts w:asciiTheme="minorHAnsi" w:hAnsiTheme="minorHAnsi" w:cs="Calibri"/>
              </w:rPr>
            </w:pPr>
            <w:r w:rsidRPr="00BB6E4A">
              <w:rPr>
                <w:rFonts w:asciiTheme="minorHAnsi" w:hAnsiTheme="minorHAnsi" w:cs="Calibri"/>
              </w:rPr>
              <w:t>Uso de EPP (equipo de protección personal, de acuerdo a las actividades específicas)</w:t>
            </w:r>
          </w:p>
          <w:p w:rsidR="001F6E31" w:rsidRPr="00BB6E4A" w:rsidRDefault="001F6E31" w:rsidP="001F6E31">
            <w:pPr>
              <w:pStyle w:val="Prrafodelista"/>
              <w:numPr>
                <w:ilvl w:val="1"/>
                <w:numId w:val="83"/>
              </w:numPr>
              <w:spacing w:after="100" w:afterAutospacing="1"/>
              <w:ind w:left="720"/>
              <w:jc w:val="both"/>
              <w:rPr>
                <w:rFonts w:asciiTheme="minorHAnsi" w:hAnsiTheme="minorHAnsi" w:cs="Calibri"/>
              </w:rPr>
            </w:pPr>
            <w:r w:rsidRPr="00BB6E4A">
              <w:rPr>
                <w:rFonts w:asciiTheme="minorHAnsi" w:hAnsiTheme="minorHAnsi" w:cs="Calibri"/>
              </w:rPr>
              <w:t>Identificación y evaluación de riesgos e impactos en el trabajo</w:t>
            </w:r>
          </w:p>
          <w:p w:rsidR="001F6E31" w:rsidRPr="00BB6E4A" w:rsidRDefault="001F6E31" w:rsidP="001F6E31">
            <w:pPr>
              <w:pStyle w:val="Prrafodelista"/>
              <w:numPr>
                <w:ilvl w:val="1"/>
                <w:numId w:val="83"/>
              </w:numPr>
              <w:spacing w:after="100" w:afterAutospacing="1"/>
              <w:ind w:left="720"/>
              <w:jc w:val="both"/>
              <w:rPr>
                <w:rFonts w:asciiTheme="minorHAnsi" w:hAnsiTheme="minorHAnsi" w:cs="Calibri"/>
              </w:rPr>
            </w:pPr>
            <w:r w:rsidRPr="00BB6E4A">
              <w:rPr>
                <w:rFonts w:asciiTheme="minorHAnsi" w:hAnsiTheme="minorHAnsi" w:cs="Calibri"/>
              </w:rPr>
              <w:t>Lista general de Procedimientos de trabajo (altura, eléctrico, espacios confinados, etc.)</w:t>
            </w:r>
          </w:p>
          <w:p w:rsidR="001F6E31" w:rsidRPr="00BB6E4A" w:rsidRDefault="001F6E31" w:rsidP="001F6E31">
            <w:pPr>
              <w:pStyle w:val="Prrafodelista"/>
              <w:numPr>
                <w:ilvl w:val="1"/>
                <w:numId w:val="83"/>
              </w:numPr>
              <w:spacing w:after="100" w:afterAutospacing="1"/>
              <w:ind w:left="720"/>
              <w:jc w:val="both"/>
              <w:rPr>
                <w:rFonts w:asciiTheme="minorHAnsi" w:hAnsiTheme="minorHAnsi" w:cs="Calibri"/>
              </w:rPr>
            </w:pPr>
            <w:r w:rsidRPr="00BB6E4A">
              <w:rPr>
                <w:rFonts w:asciiTheme="minorHAnsi" w:hAnsiTheme="minorHAnsi" w:cs="Calibri"/>
              </w:rPr>
              <w:t xml:space="preserve">Política de Seguridad, Salud Ocupacional y Medio Ambiente </w:t>
            </w:r>
          </w:p>
          <w:p w:rsidR="001F6E31" w:rsidRPr="00BB6E4A" w:rsidRDefault="001F6E31" w:rsidP="00BD0CA4">
            <w:pPr>
              <w:spacing w:after="100" w:afterAutospacing="1"/>
              <w:ind w:left="360"/>
              <w:rPr>
                <w:rFonts w:asciiTheme="minorHAnsi" w:hAnsiTheme="minorHAnsi" w:cs="Calibri"/>
              </w:rPr>
            </w:pPr>
            <w:r w:rsidRPr="00BB6E4A">
              <w:rPr>
                <w:rFonts w:asciiTheme="minorHAnsi" w:hAnsiTheme="minorHAnsi" w:cs="Calibri"/>
              </w:rPr>
              <w:t xml:space="preserve">      (En caso de que la empresa cuente con un sistema de Gestión de SYSO)</w:t>
            </w:r>
          </w:p>
          <w:p w:rsidR="001F6E31" w:rsidRPr="00BB6E4A" w:rsidRDefault="001F6E31" w:rsidP="00BD0CA4">
            <w:pPr>
              <w:spacing w:after="100" w:afterAutospacing="1"/>
              <w:rPr>
                <w:rFonts w:asciiTheme="minorHAnsi" w:hAnsiTheme="minorHAnsi" w:cs="Calibri"/>
                <w:color w:val="212121"/>
              </w:rPr>
            </w:pPr>
            <w:r w:rsidRPr="00BB6E4A">
              <w:rPr>
                <w:rFonts w:asciiTheme="minorHAnsi" w:hAnsiTheme="minorHAnsi" w:cs="Calibri"/>
                <w:b/>
                <w:bCs/>
                <w:color w:val="FF0000"/>
                <w:u w:val="single"/>
              </w:rPr>
              <w:t>NOTA:</w:t>
            </w:r>
            <w:r w:rsidRPr="00BB6E4A">
              <w:rPr>
                <w:rFonts w:asciiTheme="minorHAnsi" w:hAnsiTheme="minorHAnsi" w:cs="Calibri"/>
                <w:color w:val="212121"/>
              </w:rPr>
              <w:t xml:space="preserve"> Las empresas contratistas deberán adherirse a la Política Corporativa de Seguridad, Salud, Medio Ambiente, Social y Gestión de YPFB.</w:t>
            </w:r>
          </w:p>
          <w:p w:rsidR="001F6E31" w:rsidRPr="00BB6E4A" w:rsidRDefault="001F6E31" w:rsidP="001F6E31">
            <w:pPr>
              <w:pStyle w:val="Prrafodelista"/>
              <w:numPr>
                <w:ilvl w:val="0"/>
                <w:numId w:val="83"/>
              </w:numPr>
              <w:spacing w:after="100" w:afterAutospacing="1"/>
              <w:jc w:val="both"/>
              <w:rPr>
                <w:rFonts w:asciiTheme="minorHAnsi" w:hAnsiTheme="minorHAnsi" w:cs="Calibri"/>
              </w:rPr>
            </w:pPr>
            <w:r w:rsidRPr="00BB6E4A">
              <w:rPr>
                <w:rFonts w:asciiTheme="minorHAnsi" w:hAnsiTheme="minorHAnsi" w:cs="Calibri"/>
                <w:b/>
                <w:bCs/>
              </w:rPr>
              <w:t>Posterior a la adjudicación y antes del inicio de las actividades:</w:t>
            </w:r>
            <w:r w:rsidRPr="00BB6E4A">
              <w:rPr>
                <w:rFonts w:asciiTheme="minorHAnsi" w:hAnsiTheme="minorHAnsi" w:cs="Calibri"/>
              </w:rPr>
              <w:t xml:space="preserve"> </w:t>
            </w:r>
          </w:p>
          <w:p w:rsidR="001F6E31" w:rsidRPr="00BB6E4A" w:rsidRDefault="001F6E31" w:rsidP="00BD0CA4">
            <w:pPr>
              <w:autoSpaceDE w:val="0"/>
              <w:autoSpaceDN w:val="0"/>
              <w:adjustRightInd w:val="0"/>
              <w:spacing w:after="100" w:afterAutospacing="1"/>
              <w:rPr>
                <w:rFonts w:asciiTheme="minorHAnsi" w:hAnsiTheme="minorHAnsi" w:cs="Calibri"/>
                <w:color w:val="000000"/>
              </w:rPr>
            </w:pPr>
            <w:r w:rsidRPr="00BB6E4A">
              <w:rPr>
                <w:rFonts w:asciiTheme="minorHAnsi" w:hAnsiTheme="minorHAnsi" w:cs="Calibri"/>
                <w:color w:val="000000"/>
              </w:rPr>
              <w:t xml:space="preserve">Antes del inicio de las actividades (orden de proceder) la Empresa adjudicada deberá presentar los siguientes documentos para la </w:t>
            </w:r>
            <w:r w:rsidRPr="00BB6E4A">
              <w:rPr>
                <w:rFonts w:asciiTheme="minorHAnsi" w:hAnsiTheme="minorHAnsi" w:cs="Calibri"/>
                <w:b/>
                <w:bCs/>
                <w:color w:val="000000"/>
              </w:rPr>
              <w:t xml:space="preserve">aprobación </w:t>
            </w:r>
            <w:r w:rsidRPr="00BB6E4A">
              <w:rPr>
                <w:rFonts w:asciiTheme="minorHAnsi" w:hAnsiTheme="minorHAnsi" w:cs="Calibri"/>
                <w:color w:val="000000"/>
              </w:rPr>
              <w:t>de la Unidad de SMS de YPFB</w:t>
            </w:r>
            <w:r w:rsidRPr="00BB6E4A">
              <w:rPr>
                <w:rFonts w:asciiTheme="minorHAnsi" w:hAnsiTheme="minorHAnsi" w:cs="Calibri"/>
                <w:i/>
                <w:iCs/>
                <w:color w:val="000000"/>
              </w:rPr>
              <w:t xml:space="preserve">: </w:t>
            </w:r>
          </w:p>
          <w:p w:rsidR="001F6E31" w:rsidRPr="00BB6E4A" w:rsidRDefault="001F6E31" w:rsidP="00BD0CA4">
            <w:pPr>
              <w:autoSpaceDE w:val="0"/>
              <w:autoSpaceDN w:val="0"/>
              <w:adjustRightInd w:val="0"/>
              <w:spacing w:after="100" w:afterAutospacing="1"/>
              <w:ind w:left="426" w:hanging="284"/>
              <w:rPr>
                <w:rFonts w:asciiTheme="minorHAnsi" w:hAnsiTheme="minorHAnsi" w:cs="Calibri"/>
                <w:color w:val="000000"/>
              </w:rPr>
            </w:pPr>
            <w:r w:rsidRPr="00BB6E4A">
              <w:rPr>
                <w:rFonts w:asciiTheme="minorHAnsi" w:hAnsiTheme="minorHAnsi" w:cs="Calibri"/>
                <w:b/>
                <w:bCs/>
                <w:i/>
                <w:iCs/>
                <w:color w:val="000000"/>
              </w:rPr>
              <w:t xml:space="preserve">2.1 Declaración jurada </w:t>
            </w:r>
            <w:r w:rsidRPr="00BB6E4A">
              <w:rPr>
                <w:rFonts w:asciiTheme="minorHAnsi" w:hAnsiTheme="minorHAnsi" w:cs="Calibri"/>
                <w:color w:val="000000"/>
              </w:rPr>
              <w:t xml:space="preserve">“Compromiso de SMS” para Cumplimiento de requisitos de Seguridad Industrial, Salud Ocupacional y Medio Ambiente para contratistas de YPFB Corporación. </w:t>
            </w:r>
          </w:p>
          <w:p w:rsidR="001F6E31" w:rsidRPr="00BB6E4A" w:rsidRDefault="001F6E31" w:rsidP="00BD0CA4">
            <w:pPr>
              <w:autoSpaceDE w:val="0"/>
              <w:autoSpaceDN w:val="0"/>
              <w:adjustRightInd w:val="0"/>
              <w:spacing w:after="100" w:afterAutospacing="1"/>
              <w:ind w:left="426"/>
              <w:rPr>
                <w:rFonts w:asciiTheme="minorHAnsi" w:hAnsiTheme="minorHAnsi" w:cs="Calibri"/>
                <w:color w:val="000000"/>
              </w:rPr>
            </w:pPr>
            <w:r w:rsidRPr="00BB6E4A">
              <w:rPr>
                <w:rFonts w:asciiTheme="minorHAnsi" w:hAnsiTheme="minorHAnsi" w:cs="Calibri"/>
                <w:i/>
              </w:rPr>
              <w:t xml:space="preserve">La </w:t>
            </w:r>
            <w:r w:rsidRPr="00BB6E4A">
              <w:rPr>
                <w:rFonts w:asciiTheme="minorHAnsi" w:hAnsiTheme="minorHAnsi" w:cs="Calibri"/>
                <w:i/>
                <w:highlight w:val="green"/>
              </w:rPr>
              <w:t>Empresa adjudicada</w:t>
            </w:r>
            <w:r w:rsidRPr="00BB6E4A">
              <w:rPr>
                <w:rFonts w:asciiTheme="minorHAnsi" w:hAnsiTheme="minorHAnsi" w:cs="Calibri"/>
              </w:rPr>
              <w:t xml:space="preserve"> </w:t>
            </w:r>
            <w:r w:rsidRPr="00BB6E4A">
              <w:rPr>
                <w:rFonts w:asciiTheme="minorHAnsi" w:hAnsiTheme="minorHAnsi" w:cs="Calibri"/>
                <w:i/>
                <w:iCs/>
                <w:color w:val="000000"/>
              </w:rPr>
              <w:t>deberá dar estricto cumplimento a la legislación aplicable al presente servicio, vigentes en el Estado Plurinacional de Bolivia; siendo también responsable del cumplimiento por parte de los SUBCONTRATISTAS que intervengan a nombre suyo ante YPFB.</w:t>
            </w:r>
          </w:p>
          <w:p w:rsidR="001F6E31" w:rsidRPr="00BB6E4A" w:rsidRDefault="001F6E31" w:rsidP="00BD0CA4">
            <w:pPr>
              <w:spacing w:after="100" w:afterAutospacing="1"/>
              <w:ind w:left="426"/>
              <w:rPr>
                <w:rFonts w:asciiTheme="minorHAnsi" w:hAnsiTheme="minorHAnsi" w:cs="Calibri"/>
                <w:color w:val="000000"/>
              </w:rPr>
            </w:pPr>
            <w:r w:rsidRPr="00BB6E4A">
              <w:rPr>
                <w:rFonts w:asciiTheme="minorHAnsi" w:hAnsiTheme="minorHAnsi" w:cs="Calibri"/>
                <w:color w:val="000000"/>
              </w:rPr>
              <w:lastRenderedPageBreak/>
              <w:t>Presentar debidamente firmada por el representante legal, adjuntando la fotocopia firmada del documento de identificación (pasaporte/CI), con la impresión dactilar del mismo (pulgar derecho y/o izquierdo).</w:t>
            </w:r>
          </w:p>
          <w:p w:rsidR="001F6E31" w:rsidRPr="00BB6E4A" w:rsidRDefault="001F6E31" w:rsidP="001F6E31">
            <w:pPr>
              <w:pStyle w:val="Prrafodelista"/>
              <w:numPr>
                <w:ilvl w:val="0"/>
                <w:numId w:val="83"/>
              </w:numPr>
              <w:spacing w:after="100" w:afterAutospacing="1"/>
              <w:jc w:val="both"/>
              <w:rPr>
                <w:rFonts w:asciiTheme="minorHAnsi" w:hAnsiTheme="minorHAnsi" w:cs="Calibri"/>
                <w:b/>
              </w:rPr>
            </w:pPr>
            <w:r w:rsidRPr="00BB6E4A">
              <w:rPr>
                <w:rFonts w:asciiTheme="minorHAnsi" w:hAnsiTheme="minorHAnsi" w:cs="Calibri"/>
                <w:b/>
              </w:rPr>
              <w:t xml:space="preserve">DOCUMENTOS PARA APROBACION DE YPFB (unidad de SMS – Unidad solicitante) </w:t>
            </w:r>
          </w:p>
          <w:p w:rsidR="001F6E31" w:rsidRPr="00BB6E4A" w:rsidRDefault="001F6E31" w:rsidP="00BD0CA4">
            <w:pPr>
              <w:spacing w:after="100" w:afterAutospacing="1"/>
              <w:rPr>
                <w:rFonts w:asciiTheme="minorHAnsi" w:hAnsiTheme="minorHAnsi" w:cs="Calibri"/>
              </w:rPr>
            </w:pPr>
            <w:r w:rsidRPr="00BB6E4A">
              <w:rPr>
                <w:rFonts w:asciiTheme="minorHAnsi" w:hAnsiTheme="minorHAnsi" w:cs="Calibri"/>
              </w:rPr>
              <w:t>La Empresa adjudicada deberá presentar en documento oficial para aprobación de YPFB los siguientes Requisitos de SMS:</w:t>
            </w:r>
          </w:p>
          <w:p w:rsidR="001F6E31" w:rsidRPr="00BB6E4A" w:rsidRDefault="001F6E31" w:rsidP="001F6E31">
            <w:pPr>
              <w:pStyle w:val="Prrafodelista"/>
              <w:numPr>
                <w:ilvl w:val="0"/>
                <w:numId w:val="83"/>
              </w:numPr>
              <w:spacing w:after="100" w:afterAutospacing="1"/>
              <w:jc w:val="both"/>
              <w:rPr>
                <w:rFonts w:asciiTheme="minorHAnsi" w:hAnsiTheme="minorHAnsi" w:cs="Calibri"/>
                <w:b/>
                <w:bCs/>
              </w:rPr>
            </w:pPr>
            <w:r w:rsidRPr="00BB6E4A">
              <w:rPr>
                <w:rFonts w:asciiTheme="minorHAnsi" w:hAnsiTheme="minorHAnsi" w:cs="Calibri"/>
                <w:b/>
                <w:bCs/>
              </w:rPr>
              <w:t>Antes del inicio de actividades e ingreso a obra, la empresa adjudicada debe cumplir con los siguientes requisitos de SMS:</w:t>
            </w:r>
          </w:p>
          <w:p w:rsidR="001F6E31" w:rsidRPr="00BB6E4A" w:rsidRDefault="001F6E31" w:rsidP="00BD0CA4">
            <w:pPr>
              <w:ind w:left="360"/>
              <w:rPr>
                <w:rFonts w:asciiTheme="minorHAnsi" w:hAnsiTheme="minorHAnsi" w:cs="Calibri"/>
              </w:rPr>
            </w:pPr>
            <w:r w:rsidRPr="00BB6E4A">
              <w:rPr>
                <w:rFonts w:asciiTheme="minorHAnsi" w:hAnsiTheme="minorHAnsi" w:cs="Calibri"/>
                <w:b/>
              </w:rPr>
              <w:t>4.1</w:t>
            </w:r>
            <w:r w:rsidRPr="00BB6E4A">
              <w:rPr>
                <w:rFonts w:asciiTheme="minorHAnsi" w:hAnsiTheme="minorHAnsi" w:cs="Calibri"/>
              </w:rPr>
              <w:t xml:space="preserve"> Nómina (nombre completo y cédula de identidad) del personal a cargo de los trabajos </w:t>
            </w:r>
          </w:p>
          <w:p w:rsidR="001F6E31" w:rsidRPr="00BB6E4A" w:rsidRDefault="001F6E31" w:rsidP="00BD0CA4">
            <w:pPr>
              <w:ind w:left="360"/>
              <w:rPr>
                <w:rFonts w:asciiTheme="minorHAnsi" w:hAnsiTheme="minorHAnsi" w:cs="Calibri"/>
              </w:rPr>
            </w:pPr>
            <w:r w:rsidRPr="00BB6E4A">
              <w:rPr>
                <w:rFonts w:asciiTheme="minorHAnsi" w:hAnsiTheme="minorHAnsi" w:cs="Calibri"/>
                <w:b/>
              </w:rPr>
              <w:t>4.</w:t>
            </w:r>
            <w:r>
              <w:rPr>
                <w:rFonts w:asciiTheme="minorHAnsi" w:hAnsiTheme="minorHAnsi" w:cs="Calibri"/>
                <w:b/>
              </w:rPr>
              <w:t>2</w:t>
            </w:r>
            <w:r w:rsidRPr="00BB6E4A">
              <w:rPr>
                <w:rFonts w:asciiTheme="minorHAnsi" w:hAnsiTheme="minorHAnsi" w:cs="Calibri"/>
              </w:rPr>
              <w:t xml:space="preserve"> Seguro médico / Seguro contra accidentes personales</w:t>
            </w:r>
          </w:p>
          <w:p w:rsidR="001F6E31" w:rsidRPr="00BB6E4A" w:rsidRDefault="001F6E31" w:rsidP="00BD0CA4">
            <w:pPr>
              <w:ind w:left="360"/>
              <w:rPr>
                <w:rFonts w:asciiTheme="minorHAnsi" w:hAnsiTheme="minorHAnsi" w:cs="Calibri"/>
              </w:rPr>
            </w:pPr>
            <w:r w:rsidRPr="00BB6E4A">
              <w:rPr>
                <w:rFonts w:asciiTheme="minorHAnsi" w:hAnsiTheme="minorHAnsi" w:cs="Calibri"/>
                <w:b/>
              </w:rPr>
              <w:t>4.</w:t>
            </w:r>
            <w:r>
              <w:rPr>
                <w:rFonts w:asciiTheme="minorHAnsi" w:hAnsiTheme="minorHAnsi" w:cs="Calibri"/>
                <w:b/>
              </w:rPr>
              <w:t>3</w:t>
            </w:r>
            <w:r w:rsidRPr="00BB6E4A">
              <w:rPr>
                <w:rFonts w:asciiTheme="minorHAnsi" w:hAnsiTheme="minorHAnsi" w:cs="Calibri"/>
              </w:rPr>
              <w:t xml:space="preserve"> Pólizas contra accidentes personales y muerte</w:t>
            </w:r>
          </w:p>
          <w:p w:rsidR="001F6E31" w:rsidRPr="00BB6E4A" w:rsidRDefault="001F6E31" w:rsidP="00BD0CA4">
            <w:pPr>
              <w:ind w:left="360"/>
              <w:rPr>
                <w:rFonts w:asciiTheme="minorHAnsi" w:hAnsiTheme="minorHAnsi" w:cs="Calibri"/>
              </w:rPr>
            </w:pPr>
            <w:r w:rsidRPr="00BB6E4A">
              <w:rPr>
                <w:rFonts w:asciiTheme="minorHAnsi" w:hAnsiTheme="minorHAnsi" w:cs="Calibri"/>
                <w:b/>
              </w:rPr>
              <w:t>4.</w:t>
            </w:r>
            <w:r>
              <w:rPr>
                <w:rFonts w:asciiTheme="minorHAnsi" w:hAnsiTheme="minorHAnsi" w:cs="Calibri"/>
                <w:b/>
              </w:rPr>
              <w:t>4</w:t>
            </w:r>
            <w:r w:rsidRPr="00BB6E4A">
              <w:rPr>
                <w:rFonts w:asciiTheme="minorHAnsi" w:hAnsiTheme="minorHAnsi" w:cs="Calibri"/>
              </w:rPr>
              <w:t xml:space="preserve"> Uso obligatorio de Ropa de trabajo</w:t>
            </w:r>
          </w:p>
          <w:p w:rsidR="001F6E31" w:rsidRPr="00BB6E4A" w:rsidRDefault="001F6E31" w:rsidP="00BD0CA4">
            <w:pPr>
              <w:spacing w:after="100" w:afterAutospacing="1"/>
              <w:ind w:left="360"/>
              <w:rPr>
                <w:rFonts w:asciiTheme="minorHAnsi" w:hAnsiTheme="minorHAnsi" w:cs="Calibri"/>
              </w:rPr>
            </w:pPr>
            <w:r w:rsidRPr="00BB6E4A">
              <w:rPr>
                <w:rFonts w:asciiTheme="minorHAnsi" w:hAnsiTheme="minorHAnsi" w:cs="Calibri"/>
                <w:b/>
              </w:rPr>
              <w:t>4.</w:t>
            </w:r>
            <w:r>
              <w:rPr>
                <w:rFonts w:asciiTheme="minorHAnsi" w:hAnsiTheme="minorHAnsi" w:cs="Calibri"/>
                <w:b/>
              </w:rPr>
              <w:t>5</w:t>
            </w:r>
            <w:r w:rsidRPr="00BB6E4A">
              <w:rPr>
                <w:rFonts w:asciiTheme="minorHAnsi" w:hAnsiTheme="minorHAnsi" w:cs="Calibri"/>
              </w:rPr>
              <w:t xml:space="preserve"> Uso obligatorio de EPP (Equipo de protección personal)</w:t>
            </w:r>
          </w:p>
          <w:p w:rsidR="001F6E31" w:rsidRPr="00BB6E4A" w:rsidRDefault="001F6E31" w:rsidP="00BD0CA4">
            <w:pPr>
              <w:ind w:left="1060"/>
              <w:rPr>
                <w:rFonts w:asciiTheme="minorHAnsi" w:hAnsiTheme="minorHAnsi" w:cs="Calibri"/>
              </w:rPr>
            </w:pPr>
            <w:r w:rsidRPr="00BB6E4A">
              <w:rPr>
                <w:rFonts w:asciiTheme="minorHAnsi" w:hAnsiTheme="minorHAnsi" w:cs="Calibri"/>
              </w:rPr>
              <w:t>4.</w:t>
            </w:r>
            <w:r>
              <w:rPr>
                <w:rFonts w:asciiTheme="minorHAnsi" w:hAnsiTheme="minorHAnsi" w:cs="Calibri"/>
              </w:rPr>
              <w:t>5</w:t>
            </w:r>
            <w:r w:rsidRPr="00BB6E4A">
              <w:rPr>
                <w:rFonts w:asciiTheme="minorHAnsi" w:hAnsiTheme="minorHAnsi" w:cs="Calibri"/>
              </w:rPr>
              <w:t>.1.  Casco de seguridad</w:t>
            </w:r>
          </w:p>
          <w:p w:rsidR="001F6E31" w:rsidRPr="00BB6E4A" w:rsidRDefault="001F6E31" w:rsidP="00BD0CA4">
            <w:pPr>
              <w:ind w:left="1060"/>
              <w:rPr>
                <w:rFonts w:asciiTheme="minorHAnsi" w:hAnsiTheme="minorHAnsi" w:cs="Calibri"/>
              </w:rPr>
            </w:pPr>
            <w:r w:rsidRPr="00BB6E4A">
              <w:rPr>
                <w:rFonts w:asciiTheme="minorHAnsi" w:hAnsiTheme="minorHAnsi" w:cs="Calibri"/>
              </w:rPr>
              <w:t>4.</w:t>
            </w:r>
            <w:r>
              <w:rPr>
                <w:rFonts w:asciiTheme="minorHAnsi" w:hAnsiTheme="minorHAnsi" w:cs="Calibri"/>
              </w:rPr>
              <w:t>5</w:t>
            </w:r>
            <w:r w:rsidRPr="00BB6E4A">
              <w:rPr>
                <w:rFonts w:asciiTheme="minorHAnsi" w:hAnsiTheme="minorHAnsi" w:cs="Calibri"/>
              </w:rPr>
              <w:t>.2.  Lentes de seguridad (en caso de requerirse en la actividad)</w:t>
            </w:r>
          </w:p>
          <w:p w:rsidR="001F6E31" w:rsidRPr="00BB6E4A" w:rsidRDefault="001F6E31" w:rsidP="00BD0CA4">
            <w:pPr>
              <w:ind w:left="1060"/>
              <w:rPr>
                <w:rFonts w:asciiTheme="minorHAnsi" w:hAnsiTheme="minorHAnsi" w:cs="Calibri"/>
              </w:rPr>
            </w:pPr>
            <w:r w:rsidRPr="00BB6E4A">
              <w:rPr>
                <w:rFonts w:asciiTheme="minorHAnsi" w:hAnsiTheme="minorHAnsi" w:cs="Calibri"/>
              </w:rPr>
              <w:t>4.</w:t>
            </w:r>
            <w:r>
              <w:rPr>
                <w:rFonts w:asciiTheme="minorHAnsi" w:hAnsiTheme="minorHAnsi" w:cs="Calibri"/>
              </w:rPr>
              <w:t>5</w:t>
            </w:r>
            <w:r w:rsidRPr="00BB6E4A">
              <w:rPr>
                <w:rFonts w:asciiTheme="minorHAnsi" w:hAnsiTheme="minorHAnsi" w:cs="Calibri"/>
              </w:rPr>
              <w:t>.3.  Protectores auditivos (en caso de intervenir en lugares con generación de ruido)</w:t>
            </w:r>
          </w:p>
          <w:p w:rsidR="001F6E31" w:rsidRPr="00BB6E4A" w:rsidRDefault="001F6E31" w:rsidP="00BD0CA4">
            <w:pPr>
              <w:ind w:left="1060"/>
              <w:rPr>
                <w:rFonts w:asciiTheme="minorHAnsi" w:hAnsiTheme="minorHAnsi" w:cs="Calibri"/>
              </w:rPr>
            </w:pPr>
            <w:r w:rsidRPr="00BB6E4A">
              <w:rPr>
                <w:rFonts w:asciiTheme="minorHAnsi" w:hAnsiTheme="minorHAnsi" w:cs="Calibri"/>
              </w:rPr>
              <w:t>4.</w:t>
            </w:r>
            <w:r>
              <w:rPr>
                <w:rFonts w:asciiTheme="minorHAnsi" w:hAnsiTheme="minorHAnsi" w:cs="Calibri"/>
              </w:rPr>
              <w:t>5</w:t>
            </w:r>
            <w:r w:rsidRPr="00BB6E4A">
              <w:rPr>
                <w:rFonts w:asciiTheme="minorHAnsi" w:hAnsiTheme="minorHAnsi" w:cs="Calibri"/>
              </w:rPr>
              <w:t>.4.  Protector respiratorio (en caso de intervenir en lugares con generación de partículas suspendidas, gases u otros nocivos)</w:t>
            </w:r>
          </w:p>
          <w:p w:rsidR="001F6E31" w:rsidRPr="00BB6E4A" w:rsidRDefault="001F6E31" w:rsidP="00BD0CA4">
            <w:pPr>
              <w:ind w:left="1060"/>
              <w:rPr>
                <w:rFonts w:asciiTheme="minorHAnsi" w:hAnsiTheme="minorHAnsi" w:cs="Calibri"/>
              </w:rPr>
            </w:pPr>
            <w:r w:rsidRPr="00BB6E4A">
              <w:rPr>
                <w:rFonts w:asciiTheme="minorHAnsi" w:hAnsiTheme="minorHAnsi" w:cs="Calibri"/>
              </w:rPr>
              <w:t>4.</w:t>
            </w:r>
            <w:r>
              <w:rPr>
                <w:rFonts w:asciiTheme="minorHAnsi" w:hAnsiTheme="minorHAnsi" w:cs="Calibri"/>
              </w:rPr>
              <w:t>5</w:t>
            </w:r>
            <w:r w:rsidRPr="00BB6E4A">
              <w:rPr>
                <w:rFonts w:asciiTheme="minorHAnsi" w:hAnsiTheme="minorHAnsi" w:cs="Calibri"/>
              </w:rPr>
              <w:t>.5.  Botín / Bota de seguridad</w:t>
            </w:r>
          </w:p>
          <w:p w:rsidR="001F6E31" w:rsidRPr="00BB6E4A" w:rsidRDefault="001F6E31" w:rsidP="00BD0CA4">
            <w:pPr>
              <w:ind w:left="1060"/>
              <w:rPr>
                <w:rFonts w:asciiTheme="minorHAnsi" w:hAnsiTheme="minorHAnsi" w:cs="Calibri"/>
              </w:rPr>
            </w:pPr>
            <w:r w:rsidRPr="00BB6E4A">
              <w:rPr>
                <w:rFonts w:asciiTheme="minorHAnsi" w:hAnsiTheme="minorHAnsi" w:cs="Calibri"/>
              </w:rPr>
              <w:t>4.</w:t>
            </w:r>
            <w:r>
              <w:rPr>
                <w:rFonts w:asciiTheme="minorHAnsi" w:hAnsiTheme="minorHAnsi" w:cs="Calibri"/>
              </w:rPr>
              <w:t>5</w:t>
            </w:r>
            <w:r w:rsidRPr="00BB6E4A">
              <w:rPr>
                <w:rFonts w:asciiTheme="minorHAnsi" w:hAnsiTheme="minorHAnsi" w:cs="Calibri"/>
              </w:rPr>
              <w:t>.6.  Guantes (de acuerdo a las actividades a desarrollar)</w:t>
            </w:r>
          </w:p>
          <w:p w:rsidR="001F6E31" w:rsidRPr="00BB6E4A" w:rsidRDefault="001F6E31" w:rsidP="00BD0CA4">
            <w:pPr>
              <w:ind w:left="1060"/>
              <w:rPr>
                <w:rFonts w:asciiTheme="minorHAnsi" w:hAnsiTheme="minorHAnsi" w:cs="Calibri"/>
              </w:rPr>
            </w:pPr>
            <w:r w:rsidRPr="00BB6E4A">
              <w:rPr>
                <w:rFonts w:asciiTheme="minorHAnsi" w:hAnsiTheme="minorHAnsi" w:cs="Calibri"/>
              </w:rPr>
              <w:t>4.</w:t>
            </w:r>
            <w:r>
              <w:rPr>
                <w:rFonts w:asciiTheme="minorHAnsi" w:hAnsiTheme="minorHAnsi" w:cs="Calibri"/>
              </w:rPr>
              <w:t>5</w:t>
            </w:r>
            <w:r w:rsidRPr="00BB6E4A">
              <w:rPr>
                <w:rFonts w:asciiTheme="minorHAnsi" w:hAnsiTheme="minorHAnsi" w:cs="Calibri"/>
              </w:rPr>
              <w:t>.7.  Otros equipos de protección personal que sean requeridos de acuerdo a la actividad (alturas, espacios confinados, eléctricos, etc.)</w:t>
            </w:r>
          </w:p>
          <w:p w:rsidR="001F6E31" w:rsidRPr="00BB6E4A" w:rsidRDefault="001F6E31" w:rsidP="00BD0CA4">
            <w:pPr>
              <w:pStyle w:val="Prrafodelista"/>
              <w:ind w:left="851"/>
              <w:rPr>
                <w:rFonts w:asciiTheme="minorHAnsi" w:hAnsiTheme="minorHAnsi" w:cs="Calibri"/>
                <w:b/>
              </w:rPr>
            </w:pPr>
          </w:p>
          <w:p w:rsidR="001F6E31" w:rsidRPr="00BB6E4A" w:rsidRDefault="001F6E31" w:rsidP="00BD0CA4">
            <w:pPr>
              <w:pStyle w:val="Prrafodelista"/>
              <w:ind w:left="851"/>
              <w:rPr>
                <w:rFonts w:asciiTheme="minorHAnsi" w:hAnsiTheme="minorHAnsi" w:cs="Calibri"/>
                <w:b/>
              </w:rPr>
            </w:pPr>
            <w:r w:rsidRPr="00BB6E4A">
              <w:rPr>
                <w:rFonts w:asciiTheme="minorHAnsi" w:hAnsiTheme="minorHAnsi" w:cs="Calibri"/>
                <w:b/>
              </w:rPr>
              <w:t>EPP Para riesgos especiales</w:t>
            </w:r>
          </w:p>
          <w:p w:rsidR="001F6E31" w:rsidRPr="00BB6E4A" w:rsidRDefault="001F6E31" w:rsidP="00BD0CA4">
            <w:pPr>
              <w:ind w:left="1060"/>
              <w:rPr>
                <w:rFonts w:asciiTheme="minorHAnsi" w:hAnsiTheme="minorHAnsi" w:cs="Calibri"/>
              </w:rPr>
            </w:pPr>
            <w:r w:rsidRPr="00BB6E4A">
              <w:rPr>
                <w:rFonts w:asciiTheme="minorHAnsi" w:hAnsiTheme="minorHAnsi" w:cs="Calibri"/>
              </w:rPr>
              <w:t>3.</w:t>
            </w:r>
            <w:r>
              <w:rPr>
                <w:rFonts w:asciiTheme="minorHAnsi" w:hAnsiTheme="minorHAnsi" w:cs="Calibri"/>
              </w:rPr>
              <w:t>5</w:t>
            </w:r>
            <w:r w:rsidRPr="00BB6E4A">
              <w:rPr>
                <w:rFonts w:asciiTheme="minorHAnsi" w:hAnsiTheme="minorHAnsi" w:cs="Calibri"/>
              </w:rPr>
              <w:t>.</w:t>
            </w:r>
            <w:r>
              <w:rPr>
                <w:rFonts w:asciiTheme="minorHAnsi" w:hAnsiTheme="minorHAnsi" w:cs="Calibri"/>
              </w:rPr>
              <w:t>8</w:t>
            </w:r>
            <w:r w:rsidRPr="00BB6E4A">
              <w:rPr>
                <w:rFonts w:asciiTheme="minorHAnsi" w:hAnsiTheme="minorHAnsi" w:cs="Calibri"/>
              </w:rPr>
              <w:t>.   Trabajos en altura</w:t>
            </w:r>
          </w:p>
          <w:p w:rsidR="001F6E31" w:rsidRPr="00BB6E4A" w:rsidRDefault="001F6E31" w:rsidP="00BD0CA4">
            <w:pPr>
              <w:ind w:left="1060"/>
              <w:rPr>
                <w:rFonts w:asciiTheme="minorHAnsi" w:hAnsiTheme="minorHAnsi" w:cs="Calibri"/>
              </w:rPr>
            </w:pPr>
            <w:r w:rsidRPr="00BB6E4A">
              <w:rPr>
                <w:rFonts w:asciiTheme="minorHAnsi" w:hAnsiTheme="minorHAnsi" w:cs="Calibri"/>
              </w:rPr>
              <w:t>3.5.</w:t>
            </w:r>
            <w:r>
              <w:rPr>
                <w:rFonts w:asciiTheme="minorHAnsi" w:hAnsiTheme="minorHAnsi" w:cs="Calibri"/>
              </w:rPr>
              <w:t>9</w:t>
            </w:r>
            <w:r w:rsidRPr="00BB6E4A">
              <w:rPr>
                <w:rFonts w:asciiTheme="minorHAnsi" w:hAnsiTheme="minorHAnsi" w:cs="Calibri"/>
              </w:rPr>
              <w:t>.   Trabajos eléctricos</w:t>
            </w:r>
          </w:p>
          <w:p w:rsidR="001F6E31" w:rsidRPr="00BB6E4A" w:rsidRDefault="001F6E31" w:rsidP="00BD0CA4">
            <w:pPr>
              <w:ind w:left="1060"/>
              <w:rPr>
                <w:rFonts w:asciiTheme="minorHAnsi" w:hAnsiTheme="minorHAnsi" w:cs="Calibri"/>
              </w:rPr>
            </w:pPr>
            <w:r w:rsidRPr="00BB6E4A">
              <w:rPr>
                <w:rFonts w:asciiTheme="minorHAnsi" w:hAnsiTheme="minorHAnsi" w:cs="Calibri"/>
              </w:rPr>
              <w:t>3.5.</w:t>
            </w:r>
            <w:r>
              <w:rPr>
                <w:rFonts w:asciiTheme="minorHAnsi" w:hAnsiTheme="minorHAnsi" w:cs="Calibri"/>
              </w:rPr>
              <w:t>10</w:t>
            </w:r>
            <w:r w:rsidRPr="00BB6E4A">
              <w:rPr>
                <w:rFonts w:asciiTheme="minorHAnsi" w:hAnsiTheme="minorHAnsi" w:cs="Calibri"/>
              </w:rPr>
              <w:t>.   Trabajos en espacios confinados</w:t>
            </w:r>
          </w:p>
          <w:p w:rsidR="001F6E31" w:rsidRPr="00BB6E4A" w:rsidRDefault="001F6E31" w:rsidP="00BD0CA4">
            <w:pPr>
              <w:ind w:left="1060"/>
              <w:rPr>
                <w:rFonts w:asciiTheme="minorHAnsi" w:hAnsiTheme="minorHAnsi" w:cs="Calibri"/>
              </w:rPr>
            </w:pPr>
            <w:r w:rsidRPr="00BB6E4A">
              <w:rPr>
                <w:rFonts w:asciiTheme="minorHAnsi" w:hAnsiTheme="minorHAnsi" w:cs="Calibri"/>
              </w:rPr>
              <w:t>3.5.</w:t>
            </w:r>
            <w:r>
              <w:rPr>
                <w:rFonts w:asciiTheme="minorHAnsi" w:hAnsiTheme="minorHAnsi" w:cs="Calibri"/>
              </w:rPr>
              <w:t>11</w:t>
            </w:r>
            <w:r w:rsidRPr="00BB6E4A">
              <w:rPr>
                <w:rFonts w:asciiTheme="minorHAnsi" w:hAnsiTheme="minorHAnsi" w:cs="Calibri"/>
              </w:rPr>
              <w:t>.   Trabajos en zanja abierta</w:t>
            </w:r>
          </w:p>
          <w:p w:rsidR="001F6E31" w:rsidRPr="00BB6E4A" w:rsidRDefault="001F6E31" w:rsidP="00BD0CA4">
            <w:pPr>
              <w:ind w:left="1060"/>
              <w:rPr>
                <w:rFonts w:asciiTheme="minorHAnsi" w:hAnsiTheme="minorHAnsi" w:cs="Calibri"/>
              </w:rPr>
            </w:pPr>
            <w:r w:rsidRPr="00BB6E4A">
              <w:rPr>
                <w:rFonts w:asciiTheme="minorHAnsi" w:hAnsiTheme="minorHAnsi" w:cs="Calibri"/>
              </w:rPr>
              <w:t>3.5.1</w:t>
            </w:r>
            <w:r>
              <w:rPr>
                <w:rFonts w:asciiTheme="minorHAnsi" w:hAnsiTheme="minorHAnsi" w:cs="Calibri"/>
              </w:rPr>
              <w:t>2</w:t>
            </w:r>
            <w:r w:rsidRPr="00BB6E4A">
              <w:rPr>
                <w:rFonts w:asciiTheme="minorHAnsi" w:hAnsiTheme="minorHAnsi" w:cs="Calibri"/>
              </w:rPr>
              <w:t>. Trabajos con cargas suspendidas</w:t>
            </w:r>
          </w:p>
          <w:p w:rsidR="001F6E31" w:rsidRPr="00BB6E4A" w:rsidRDefault="001F6E31" w:rsidP="00BD0CA4">
            <w:pPr>
              <w:ind w:left="1060"/>
              <w:rPr>
                <w:rFonts w:asciiTheme="minorHAnsi" w:hAnsiTheme="minorHAnsi" w:cs="Calibri"/>
              </w:rPr>
            </w:pPr>
            <w:r w:rsidRPr="00BB6E4A">
              <w:rPr>
                <w:rFonts w:asciiTheme="minorHAnsi" w:hAnsiTheme="minorHAnsi" w:cs="Calibri"/>
              </w:rPr>
              <w:t>3.5.1</w:t>
            </w:r>
            <w:r>
              <w:rPr>
                <w:rFonts w:asciiTheme="minorHAnsi" w:hAnsiTheme="minorHAnsi" w:cs="Calibri"/>
              </w:rPr>
              <w:t>3</w:t>
            </w:r>
            <w:r w:rsidRPr="00BB6E4A">
              <w:rPr>
                <w:rFonts w:asciiTheme="minorHAnsi" w:hAnsiTheme="minorHAnsi" w:cs="Calibri"/>
              </w:rPr>
              <w:t>. Trabajos con materiales peligrosos</w:t>
            </w:r>
          </w:p>
          <w:p w:rsidR="001F6E31" w:rsidRPr="00BB6E4A" w:rsidRDefault="001F6E31" w:rsidP="00BD0CA4">
            <w:pPr>
              <w:ind w:left="1060"/>
              <w:rPr>
                <w:rFonts w:asciiTheme="minorHAnsi" w:hAnsiTheme="minorHAnsi" w:cs="Calibri"/>
              </w:rPr>
            </w:pPr>
          </w:p>
          <w:p w:rsidR="001F6E31" w:rsidRPr="00BB6E4A" w:rsidRDefault="001F6E31" w:rsidP="00BD0CA4">
            <w:pPr>
              <w:spacing w:after="100" w:afterAutospacing="1"/>
              <w:ind w:left="360"/>
              <w:rPr>
                <w:rFonts w:asciiTheme="minorHAnsi" w:hAnsiTheme="minorHAnsi" w:cs="Calibri"/>
              </w:rPr>
            </w:pPr>
            <w:r w:rsidRPr="00BB6E4A">
              <w:rPr>
                <w:rFonts w:asciiTheme="minorHAnsi" w:hAnsiTheme="minorHAnsi" w:cs="Calibri"/>
                <w:b/>
              </w:rPr>
              <w:t>4.7</w:t>
            </w:r>
            <w:r w:rsidRPr="00BB6E4A">
              <w:rPr>
                <w:rFonts w:asciiTheme="minorHAnsi" w:hAnsiTheme="minorHAnsi" w:cs="Calibri"/>
              </w:rPr>
              <w:t xml:space="preserve"> Uso de señalética en el área o frentes de trabajo.</w:t>
            </w:r>
          </w:p>
          <w:p w:rsidR="001F6E31" w:rsidRPr="00BB6E4A" w:rsidRDefault="001F6E31" w:rsidP="001F6E31">
            <w:pPr>
              <w:pStyle w:val="Prrafodelista"/>
              <w:numPr>
                <w:ilvl w:val="0"/>
                <w:numId w:val="83"/>
              </w:numPr>
              <w:spacing w:after="100" w:afterAutospacing="1"/>
              <w:contextualSpacing/>
              <w:jc w:val="both"/>
              <w:rPr>
                <w:rFonts w:asciiTheme="minorHAnsi" w:hAnsiTheme="minorHAnsi" w:cs="Calibri"/>
                <w:b/>
                <w:u w:val="single"/>
              </w:rPr>
            </w:pPr>
            <w:r w:rsidRPr="00BB6E4A">
              <w:rPr>
                <w:rFonts w:asciiTheme="minorHAnsi" w:hAnsiTheme="minorHAnsi" w:cs="Calibri"/>
              </w:rPr>
              <w:t xml:space="preserve">Toda empresa contratista </w:t>
            </w:r>
            <w:r w:rsidRPr="00BB6E4A">
              <w:rPr>
                <w:rFonts w:asciiTheme="minorHAnsi" w:hAnsiTheme="minorHAnsi" w:cs="Calibri"/>
                <w:u w:val="single"/>
              </w:rPr>
              <w:t>directa de YPFB</w:t>
            </w:r>
            <w:r w:rsidRPr="00BB6E4A">
              <w:rPr>
                <w:rFonts w:asciiTheme="minorHAnsi" w:hAnsiTheme="minorHAns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1F6E31" w:rsidRPr="00BB6E4A" w:rsidRDefault="001F6E31" w:rsidP="001F6E31">
            <w:pPr>
              <w:pStyle w:val="Prrafodelista"/>
              <w:numPr>
                <w:ilvl w:val="0"/>
                <w:numId w:val="83"/>
              </w:numPr>
              <w:spacing w:after="100" w:afterAutospacing="1"/>
              <w:contextualSpacing/>
              <w:jc w:val="both"/>
              <w:rPr>
                <w:rFonts w:asciiTheme="minorHAnsi" w:hAnsiTheme="minorHAnsi" w:cs="Calibri"/>
              </w:rPr>
            </w:pPr>
            <w:r w:rsidRPr="00BB6E4A">
              <w:rPr>
                <w:rFonts w:asciiTheme="minorHAnsi" w:hAnsiTheme="minorHAnsi" w:cs="Calibri"/>
              </w:rPr>
              <w:t xml:space="preserve">Se deja claramente establecido la prohibición total y definitiva de ingreso a obra o ejecución de trabajos con pasantes y/o practicantes de la contratista y/o sub contratista en proyectos de YPFB. </w:t>
            </w:r>
          </w:p>
          <w:p w:rsidR="001F6E31" w:rsidRPr="00BB6E4A" w:rsidRDefault="001F6E31" w:rsidP="001F6E31">
            <w:pPr>
              <w:pStyle w:val="ApendiceA2"/>
              <w:numPr>
                <w:ilvl w:val="0"/>
                <w:numId w:val="83"/>
              </w:numPr>
              <w:spacing w:after="100" w:afterAutospacing="1"/>
              <w:contextualSpacing/>
              <w:rPr>
                <w:rFonts w:asciiTheme="minorHAnsi" w:hAnsiTheme="minorHAnsi" w:cs="Calibri"/>
                <w:sz w:val="20"/>
                <w:szCs w:val="20"/>
              </w:rPr>
            </w:pPr>
            <w:r w:rsidRPr="00BB6E4A">
              <w:rPr>
                <w:rFonts w:asciiTheme="minorHAnsi" w:hAnsiTheme="minorHAnsi" w:cs="Calibri"/>
                <w:color w:val="000000"/>
                <w:sz w:val="20"/>
                <w:szCs w:val="20"/>
              </w:rPr>
              <w:t xml:space="preserve">YPFB Corporación se reserva el derecho de solicitar nuevos requisitos de </w:t>
            </w:r>
            <w:proofErr w:type="spellStart"/>
            <w:r w:rsidRPr="00BB6E4A">
              <w:rPr>
                <w:rFonts w:asciiTheme="minorHAnsi" w:hAnsiTheme="minorHAnsi" w:cs="Calibri"/>
                <w:color w:val="000000"/>
                <w:sz w:val="20"/>
                <w:szCs w:val="20"/>
              </w:rPr>
              <w:t>SySO</w:t>
            </w:r>
            <w:proofErr w:type="spellEnd"/>
            <w:r w:rsidRPr="00BB6E4A">
              <w:rPr>
                <w:rFonts w:asciiTheme="minorHAnsi" w:hAnsiTheme="minorHAnsi" w:cs="Calibri"/>
                <w:color w:val="000000"/>
                <w:sz w:val="20"/>
                <w:szCs w:val="20"/>
              </w:rPr>
              <w:t xml:space="preserve">   que sean necesarios para garantizar la correcta ejecución de la actividad, cuyo objetivo es prevenir accidentes e incidentes.</w:t>
            </w:r>
            <w:r w:rsidRPr="00BB6E4A">
              <w:rPr>
                <w:rFonts w:asciiTheme="minorHAnsi" w:hAnsiTheme="minorHAnsi" w:cs="Calibri"/>
                <w:sz w:val="20"/>
                <w:szCs w:val="20"/>
              </w:rPr>
              <w:t xml:space="preserve"> </w:t>
            </w:r>
            <w:r w:rsidRPr="00BB6E4A">
              <w:rPr>
                <w:rFonts w:asciiTheme="minorHAnsi" w:hAnsiTheme="minorHAnsi" w:cs="Calibri"/>
                <w:color w:val="000000"/>
                <w:sz w:val="20"/>
                <w:szCs w:val="20"/>
              </w:rPr>
              <w:t xml:space="preserve">vigente en materia de </w:t>
            </w:r>
            <w:proofErr w:type="spellStart"/>
            <w:r w:rsidRPr="00BB6E4A">
              <w:rPr>
                <w:rFonts w:asciiTheme="minorHAnsi" w:hAnsiTheme="minorHAnsi" w:cs="Calibri"/>
                <w:color w:val="000000"/>
                <w:sz w:val="20"/>
                <w:szCs w:val="20"/>
              </w:rPr>
              <w:t>SySO</w:t>
            </w:r>
            <w:proofErr w:type="spellEnd"/>
            <w:r w:rsidRPr="00BB6E4A">
              <w:rPr>
                <w:rFonts w:asciiTheme="minorHAnsi" w:hAnsiTheme="minorHAnsi" w:cs="Calibri"/>
                <w:color w:val="000000"/>
                <w:sz w:val="20"/>
                <w:szCs w:val="20"/>
              </w:rPr>
              <w:t xml:space="preserve"> y los aspectos normativos y regulatorios de YPFB Corporación.</w:t>
            </w:r>
          </w:p>
          <w:p w:rsidR="001F6E31" w:rsidRPr="00BB6E4A" w:rsidRDefault="001F6E31" w:rsidP="00BD0CA4">
            <w:pPr>
              <w:autoSpaceDE w:val="0"/>
              <w:autoSpaceDN w:val="0"/>
              <w:adjustRightInd w:val="0"/>
              <w:jc w:val="both"/>
              <w:rPr>
                <w:rFonts w:asciiTheme="minorHAnsi" w:hAnsiTheme="minorHAnsi" w:cs="Calibri"/>
              </w:rPr>
            </w:pPr>
          </w:p>
        </w:tc>
      </w:tr>
    </w:tbl>
    <w:p w:rsidR="001F6E31" w:rsidRPr="00BB6E4A" w:rsidRDefault="001F6E31" w:rsidP="001F6E31">
      <w:pPr>
        <w:rPr>
          <w:rFonts w:asciiTheme="minorHAnsi" w:hAnsiTheme="minorHAnsi"/>
        </w:rPr>
      </w:pPr>
      <w:r w:rsidRPr="00BB6E4A">
        <w:rPr>
          <w:rFonts w:asciiTheme="minorHAnsi" w:hAnsiTheme="minorHAnsi" w:cs="Calibri"/>
          <w:b/>
          <w:bCs/>
          <w:lang w:eastAsia="es-BO"/>
        </w:rPr>
        <w:lastRenderedPageBreak/>
        <w:t>Nota: Se adjunta respaldo de la validación</w:t>
      </w:r>
    </w:p>
    <w:p w:rsidR="001F6E31" w:rsidRPr="00BB6E4A" w:rsidRDefault="001F6E31" w:rsidP="001F6E31">
      <w:pPr>
        <w:rPr>
          <w:rFonts w:asciiTheme="minorHAnsi" w:hAnsiTheme="minorHAn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1F6E31" w:rsidRPr="00BB6E4A" w:rsidTr="00BD0CA4">
        <w:trPr>
          <w:trHeight w:val="554"/>
        </w:trPr>
        <w:tc>
          <w:tcPr>
            <w:tcW w:w="10060" w:type="dxa"/>
            <w:shd w:val="clear" w:color="auto" w:fill="92CDDC" w:themeFill="accent5" w:themeFillTint="99"/>
            <w:vAlign w:val="center"/>
          </w:tcPr>
          <w:p w:rsidR="001F6E31" w:rsidRPr="00BB6E4A" w:rsidRDefault="001F6E31" w:rsidP="00BD0CA4">
            <w:pPr>
              <w:jc w:val="center"/>
              <w:rPr>
                <w:rFonts w:asciiTheme="minorHAnsi" w:hAnsiTheme="minorHAnsi" w:cs="Calibri"/>
                <w:b/>
                <w:bCs/>
              </w:rPr>
            </w:pPr>
            <w:r w:rsidRPr="00BB6E4A">
              <w:rPr>
                <w:rFonts w:asciiTheme="minorHAnsi" w:hAnsiTheme="minorHAnsi" w:cs="Calibri"/>
                <w:b/>
                <w:bCs/>
              </w:rPr>
              <w:lastRenderedPageBreak/>
              <w:t>ANEXO 3</w:t>
            </w:r>
          </w:p>
          <w:p w:rsidR="001F6E31" w:rsidRPr="00BB6E4A" w:rsidRDefault="001F6E31" w:rsidP="00BD0CA4">
            <w:pPr>
              <w:autoSpaceDE w:val="0"/>
              <w:autoSpaceDN w:val="0"/>
              <w:adjustRightInd w:val="0"/>
              <w:jc w:val="center"/>
              <w:rPr>
                <w:rFonts w:asciiTheme="minorHAnsi" w:hAnsiTheme="minorHAnsi" w:cs="Calibri"/>
                <w:b/>
              </w:rPr>
            </w:pPr>
            <w:r w:rsidRPr="00BB6E4A">
              <w:rPr>
                <w:rFonts w:asciiTheme="minorHAnsi" w:hAnsiTheme="minorHAnsi" w:cs="Calibri"/>
                <w:b/>
                <w:bCs/>
              </w:rPr>
              <w:t>VALIDACIÓN DE SEGUROS</w:t>
            </w:r>
          </w:p>
        </w:tc>
      </w:tr>
      <w:tr w:rsidR="001F6E31" w:rsidRPr="00BB6E4A" w:rsidTr="00BD0CA4">
        <w:trPr>
          <w:trHeight w:val="312"/>
        </w:trPr>
        <w:tc>
          <w:tcPr>
            <w:tcW w:w="10060" w:type="dxa"/>
            <w:shd w:val="clear" w:color="auto" w:fill="92CDDC" w:themeFill="accent5" w:themeFillTint="99"/>
            <w:vAlign w:val="center"/>
          </w:tcPr>
          <w:p w:rsidR="001F6E31" w:rsidRPr="00BB6E4A" w:rsidRDefault="001F6E31" w:rsidP="00BD0CA4">
            <w:pPr>
              <w:autoSpaceDE w:val="0"/>
              <w:autoSpaceDN w:val="0"/>
              <w:adjustRightInd w:val="0"/>
              <w:jc w:val="both"/>
              <w:rPr>
                <w:rFonts w:asciiTheme="minorHAnsi" w:hAnsiTheme="minorHAnsi" w:cs="Calibri"/>
                <w:b/>
              </w:rPr>
            </w:pPr>
            <w:r w:rsidRPr="00BB6E4A">
              <w:rPr>
                <w:rFonts w:asciiTheme="minorHAnsi" w:hAnsiTheme="minorHAnsi" w:cs="Calibri"/>
                <w:b/>
              </w:rPr>
              <w:t>SEGUROS</w:t>
            </w:r>
          </w:p>
        </w:tc>
      </w:tr>
      <w:tr w:rsidR="001F6E31" w:rsidRPr="00BB6E4A" w:rsidTr="00BD0CA4">
        <w:trPr>
          <w:trHeight w:val="554"/>
        </w:trPr>
        <w:tc>
          <w:tcPr>
            <w:tcW w:w="10060" w:type="dxa"/>
            <w:shd w:val="clear" w:color="auto" w:fill="auto"/>
            <w:vAlign w:val="center"/>
          </w:tcPr>
          <w:p w:rsidR="001F6E31" w:rsidRPr="00BB6E4A" w:rsidRDefault="001F6E31" w:rsidP="00BD0CA4">
            <w:pPr>
              <w:pStyle w:val="NormalWeb"/>
              <w:jc w:val="both"/>
              <w:rPr>
                <w:rFonts w:asciiTheme="minorHAnsi" w:hAnsiTheme="minorHAnsi" w:cs="Calibri"/>
                <w:sz w:val="20"/>
                <w:szCs w:val="20"/>
                <w:lang w:val="es-ES" w:eastAsia="es-ES"/>
              </w:rPr>
            </w:pPr>
            <w:r w:rsidRPr="00BB6E4A">
              <w:rPr>
                <w:rFonts w:asciiTheme="minorHAnsi" w:hAnsiTheme="minorHAnsi" w:cs="Calibri"/>
                <w:sz w:val="20"/>
                <w:szCs w:val="20"/>
                <w:lang w:val="es-ES" w:eastAsia="es-ES"/>
              </w:rPr>
              <w:t>La empresa adjudicada, deberá presentar y mantener vigente de forma ininterrumpida durante todo el periodo del servicio, las pólizas de seguros especificadas a continuación: </w:t>
            </w:r>
          </w:p>
          <w:p w:rsidR="001F6E31" w:rsidRPr="00BB6E4A" w:rsidRDefault="001F6E31" w:rsidP="001F6E31">
            <w:pPr>
              <w:pStyle w:val="NormalWeb"/>
              <w:numPr>
                <w:ilvl w:val="0"/>
                <w:numId w:val="86"/>
              </w:numPr>
              <w:spacing w:before="0" w:after="0"/>
              <w:jc w:val="both"/>
              <w:rPr>
                <w:rFonts w:asciiTheme="minorHAnsi" w:hAnsiTheme="minorHAnsi" w:cs="Calibri"/>
                <w:b/>
                <w:sz w:val="20"/>
                <w:szCs w:val="20"/>
                <w:lang w:val="es-ES" w:eastAsia="es-ES"/>
              </w:rPr>
            </w:pPr>
            <w:r w:rsidRPr="00BB6E4A">
              <w:rPr>
                <w:rFonts w:asciiTheme="minorHAnsi" w:hAnsiTheme="minorHAnsi" w:cs="Calibri"/>
                <w:b/>
                <w:sz w:val="20"/>
                <w:szCs w:val="20"/>
                <w:lang w:val="es-ES" w:eastAsia="es-ES"/>
              </w:rPr>
              <w:t>Póliza de Responsabilidad Civil.</w:t>
            </w:r>
          </w:p>
          <w:p w:rsidR="001F6E31" w:rsidRPr="00BB6E4A" w:rsidRDefault="001F6E31" w:rsidP="00BD0CA4">
            <w:pPr>
              <w:pStyle w:val="NormalWeb"/>
              <w:jc w:val="both"/>
              <w:rPr>
                <w:rFonts w:asciiTheme="minorHAnsi" w:hAnsiTheme="minorHAnsi" w:cs="Calibri"/>
                <w:sz w:val="20"/>
                <w:szCs w:val="20"/>
                <w:lang w:val="es-ES" w:eastAsia="es-ES"/>
              </w:rPr>
            </w:pPr>
            <w:r w:rsidRPr="00BB6E4A">
              <w:rPr>
                <w:rFonts w:asciiTheme="minorHAnsi" w:hAnsiTheme="minorHAnsi" w:cs="Calibri"/>
                <w:sz w:val="20"/>
                <w:szCs w:val="20"/>
                <w:lang w:val="es-ES" w:eastAsia="es-ES"/>
              </w:rPr>
              <w:t>Por daños a terceros, o bienes de terceros, por cualquier causa que durante la prestación del servicio pudiera ocasionar, sus equipos, personal, otros. Debe incluir las coberturas de: Responsabilidad Civil Operacional, Responsabilidad Cruzada, Responsabilidad Civil de Contratistas y Subcontratistas, Responsabilidad Civil por incendio y/o explosión, daños por agua, grifería, lluvia o inundación. Incluyendo daños por gastos de aceleración de siniestros y extraordinarios y remoción de escombros dejando indemne a YPFB por cualquier suceso. En esta póliza YPFB debe figurar como un tercero.</w:t>
            </w:r>
          </w:p>
          <w:p w:rsidR="001F6E31" w:rsidRPr="00BB6E4A" w:rsidRDefault="001F6E31" w:rsidP="00BD0CA4">
            <w:pPr>
              <w:pStyle w:val="NormalWeb"/>
              <w:jc w:val="both"/>
              <w:rPr>
                <w:rFonts w:asciiTheme="minorHAnsi" w:hAnsiTheme="minorHAnsi" w:cs="Calibri"/>
                <w:sz w:val="20"/>
                <w:szCs w:val="20"/>
                <w:lang w:val="es-ES" w:eastAsia="es-ES"/>
              </w:rPr>
            </w:pPr>
            <w:r w:rsidRPr="00BB6E4A">
              <w:rPr>
                <w:rFonts w:asciiTheme="minorHAnsi" w:hAnsiTheme="minorHAnsi" w:cs="Calibri"/>
                <w:sz w:val="20"/>
                <w:szCs w:val="20"/>
                <w:lang w:val="es-ES" w:eastAsia="es-ES"/>
              </w:rPr>
              <w:t>Límite de indemnización por evento y/o reclamo deberá ser por $</w:t>
            </w:r>
            <w:proofErr w:type="spellStart"/>
            <w:r w:rsidRPr="00BB6E4A">
              <w:rPr>
                <w:rFonts w:asciiTheme="minorHAnsi" w:hAnsiTheme="minorHAnsi" w:cs="Calibri"/>
                <w:sz w:val="20"/>
                <w:szCs w:val="20"/>
                <w:lang w:val="es-ES" w:eastAsia="es-ES"/>
              </w:rPr>
              <w:t>us</w:t>
            </w:r>
            <w:proofErr w:type="spellEnd"/>
            <w:r w:rsidRPr="00BB6E4A">
              <w:rPr>
                <w:rFonts w:asciiTheme="minorHAnsi" w:hAnsiTheme="minorHAnsi" w:cs="Calibri"/>
                <w:sz w:val="20"/>
                <w:szCs w:val="20"/>
                <w:lang w:val="es-ES" w:eastAsia="es-ES"/>
              </w:rPr>
              <w:t xml:space="preserve"> 10.000.-</w:t>
            </w:r>
          </w:p>
          <w:p w:rsidR="001F6E31" w:rsidRPr="00BB6E4A" w:rsidRDefault="001F6E31" w:rsidP="001F6E31">
            <w:pPr>
              <w:pStyle w:val="NormalWeb"/>
              <w:numPr>
                <w:ilvl w:val="0"/>
                <w:numId w:val="86"/>
              </w:numPr>
              <w:spacing w:before="0" w:after="0"/>
              <w:jc w:val="both"/>
              <w:rPr>
                <w:rFonts w:asciiTheme="minorHAnsi" w:hAnsiTheme="minorHAnsi" w:cs="Calibri"/>
                <w:b/>
                <w:sz w:val="20"/>
                <w:szCs w:val="20"/>
                <w:lang w:val="es-ES" w:eastAsia="es-ES"/>
              </w:rPr>
            </w:pPr>
            <w:r w:rsidRPr="00BB6E4A">
              <w:rPr>
                <w:rFonts w:asciiTheme="minorHAnsi" w:hAnsiTheme="minorHAnsi" w:cs="Calibri"/>
                <w:b/>
                <w:sz w:val="20"/>
                <w:szCs w:val="20"/>
                <w:lang w:val="es-ES" w:eastAsia="es-ES"/>
              </w:rPr>
              <w:t>Póliza de Accidentes Personales</w:t>
            </w:r>
          </w:p>
          <w:p w:rsidR="001F6E31" w:rsidRPr="00BB6E4A" w:rsidRDefault="001F6E31" w:rsidP="00BD0CA4">
            <w:pPr>
              <w:pStyle w:val="NormalWeb"/>
              <w:jc w:val="both"/>
              <w:rPr>
                <w:rFonts w:asciiTheme="minorHAnsi" w:hAnsiTheme="minorHAnsi" w:cs="Calibri"/>
                <w:sz w:val="20"/>
                <w:szCs w:val="20"/>
                <w:lang w:val="es-ES" w:eastAsia="es-ES"/>
              </w:rPr>
            </w:pPr>
            <w:r w:rsidRPr="00BB6E4A">
              <w:rPr>
                <w:rFonts w:asciiTheme="minorHAnsi" w:hAnsiTheme="minorHAnsi" w:cs="Calibri"/>
                <w:sz w:val="20"/>
                <w:szCs w:val="20"/>
                <w:lang w:val="es-ES" w:eastAsia="es-ES"/>
              </w:rPr>
              <w:t>Todos los trabajadores, funcionarios y empleados del contratista, estarán cubiertos bajo el Seguro de Póliza de Accidentes Personales (que cubre gastos médicos, invalidez parcial permanente, invalidez total y permanente y muerte), por lesiones corporales sufridas como consecuencia directa e inmediata de los accidentes que ocurran en el desempeño de su trabajo.</w:t>
            </w:r>
          </w:p>
          <w:p w:rsidR="001F6E31" w:rsidRPr="00BB6E4A" w:rsidRDefault="001F6E31" w:rsidP="00BD0CA4">
            <w:pPr>
              <w:pStyle w:val="NormalWeb"/>
              <w:jc w:val="both"/>
              <w:rPr>
                <w:rFonts w:asciiTheme="minorHAnsi" w:hAnsiTheme="minorHAnsi" w:cs="Calibri"/>
                <w:b/>
                <w:sz w:val="20"/>
                <w:szCs w:val="20"/>
                <w:u w:val="single"/>
                <w:lang w:val="es-ES" w:eastAsia="es-ES"/>
              </w:rPr>
            </w:pPr>
            <w:r w:rsidRPr="00BB6E4A">
              <w:rPr>
                <w:rFonts w:asciiTheme="minorHAnsi" w:hAnsiTheme="minorHAnsi" w:cs="Calibri"/>
                <w:b/>
                <w:sz w:val="20"/>
                <w:szCs w:val="20"/>
                <w:u w:val="single"/>
                <w:lang w:val="es-ES" w:eastAsia="es-ES"/>
              </w:rPr>
              <w:t>Condiciones Adicionales</w:t>
            </w:r>
          </w:p>
          <w:p w:rsidR="001F6E31" w:rsidRPr="00BB6E4A" w:rsidRDefault="001F6E31" w:rsidP="00BD0CA4">
            <w:pPr>
              <w:pStyle w:val="NormalWeb"/>
              <w:jc w:val="both"/>
              <w:rPr>
                <w:rFonts w:asciiTheme="minorHAnsi" w:hAnsiTheme="minorHAnsi" w:cs="Calibri"/>
                <w:sz w:val="20"/>
                <w:szCs w:val="20"/>
                <w:lang w:val="es-ES" w:eastAsia="es-ES"/>
              </w:rPr>
            </w:pPr>
            <w:r w:rsidRPr="00BB6E4A">
              <w:rPr>
                <w:rFonts w:asciiTheme="minorHAnsi" w:hAnsiTheme="minorHAnsi" w:cs="Calibri"/>
                <w:sz w:val="20"/>
                <w:szCs w:val="20"/>
                <w:lang w:val="es-ES" w:eastAsia="es-ES"/>
              </w:rPr>
              <w:t>Las Pólizas de Seguro anteriormente mencionadas, deberán cumplir las siguientes condiciones adicionales: </w:t>
            </w:r>
          </w:p>
          <w:p w:rsidR="001F6E31" w:rsidRPr="00FA4ACF" w:rsidRDefault="001F6E31" w:rsidP="00622DAB">
            <w:pPr>
              <w:pStyle w:val="NormalWeb"/>
              <w:numPr>
                <w:ilvl w:val="0"/>
                <w:numId w:val="87"/>
              </w:numPr>
              <w:spacing w:before="0" w:after="0"/>
              <w:ind w:left="709" w:hanging="334"/>
              <w:jc w:val="both"/>
              <w:rPr>
                <w:rFonts w:asciiTheme="minorHAnsi" w:hAnsiTheme="minorHAnsi" w:cs="Calibri"/>
                <w:sz w:val="20"/>
                <w:szCs w:val="20"/>
                <w:lang w:val="es-ES" w:eastAsia="es-ES"/>
              </w:rPr>
            </w:pPr>
            <w:r w:rsidRPr="00FA4ACF">
              <w:rPr>
                <w:rFonts w:asciiTheme="minorHAnsi" w:hAnsiTheme="minorHAnsi" w:cs="Calibri"/>
                <w:sz w:val="20"/>
                <w:szCs w:val="20"/>
                <w:lang w:val="es-ES"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hasta la fecha de conclusión del servicio.</w:t>
            </w:r>
          </w:p>
          <w:p w:rsidR="001F6E31" w:rsidRPr="001F6E31" w:rsidRDefault="001F6E31" w:rsidP="001F6E31">
            <w:pPr>
              <w:pStyle w:val="NormalWeb"/>
              <w:numPr>
                <w:ilvl w:val="0"/>
                <w:numId w:val="87"/>
              </w:numPr>
              <w:spacing w:before="0" w:after="0"/>
              <w:ind w:left="709" w:hanging="334"/>
              <w:jc w:val="both"/>
              <w:rPr>
                <w:rFonts w:asciiTheme="minorHAnsi" w:hAnsiTheme="minorHAnsi" w:cs="Calibri"/>
                <w:sz w:val="20"/>
                <w:szCs w:val="20"/>
                <w:lang w:val="es-BO"/>
              </w:rPr>
            </w:pPr>
            <w:r w:rsidRPr="00BB6E4A">
              <w:rPr>
                <w:rFonts w:asciiTheme="minorHAnsi" w:hAnsiTheme="minorHAnsi" w:cs="Calibri"/>
                <w:sz w:val="20"/>
                <w:szCs w:val="20"/>
                <w:lang w:val="es-ES" w:eastAsia="es-ES"/>
              </w:rPr>
              <w:t>El Contratista, una vez adjudicado, deberá entregar una copia legalizada de las citadas pólizas a YPFB antes de la suscripción de la orden de servicio.  </w:t>
            </w:r>
          </w:p>
        </w:tc>
      </w:tr>
    </w:tbl>
    <w:p w:rsidR="001F6E31" w:rsidRDefault="001F6E31" w:rsidP="001F6E31">
      <w:pPr>
        <w:rPr>
          <w:rFonts w:asciiTheme="minorHAnsi" w:hAnsiTheme="minorHAnsi" w:cs="Calibri"/>
          <w:b/>
          <w:bCs/>
          <w:lang w:eastAsia="es-BO"/>
        </w:rPr>
      </w:pPr>
      <w:r w:rsidRPr="00BB6E4A">
        <w:rPr>
          <w:rFonts w:asciiTheme="minorHAnsi" w:hAnsiTheme="minorHAnsi" w:cs="Calibri"/>
          <w:b/>
          <w:bCs/>
          <w:lang w:eastAsia="es-BO"/>
        </w:rPr>
        <w:t>Nota: Se adjunta respaldo de la validación</w:t>
      </w:r>
    </w:p>
    <w:p w:rsidR="001F6E31" w:rsidRPr="00BB6E4A" w:rsidRDefault="001F6E31" w:rsidP="001F6E31">
      <w:pPr>
        <w:rPr>
          <w:rFonts w:asciiTheme="minorHAnsi" w:hAnsiTheme="minorHAn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5"/>
        <w:gridCol w:w="15"/>
      </w:tblGrid>
      <w:tr w:rsidR="001F6E31" w:rsidRPr="00BB6E4A" w:rsidTr="00BD0CA4">
        <w:trPr>
          <w:trHeight w:val="554"/>
        </w:trPr>
        <w:tc>
          <w:tcPr>
            <w:tcW w:w="10060" w:type="dxa"/>
            <w:gridSpan w:val="2"/>
            <w:shd w:val="clear" w:color="auto" w:fill="92CDDC" w:themeFill="accent5" w:themeFillTint="99"/>
            <w:vAlign w:val="center"/>
          </w:tcPr>
          <w:p w:rsidR="001F6E31" w:rsidRPr="00BB6E4A" w:rsidRDefault="001F6E31" w:rsidP="00BD0CA4">
            <w:pPr>
              <w:jc w:val="center"/>
              <w:rPr>
                <w:rFonts w:asciiTheme="minorHAnsi" w:hAnsiTheme="minorHAnsi" w:cs="Calibri"/>
                <w:b/>
                <w:lang w:val="es-ES_tradnl"/>
              </w:rPr>
            </w:pPr>
            <w:r w:rsidRPr="00BB6E4A">
              <w:rPr>
                <w:rFonts w:asciiTheme="minorHAnsi" w:hAnsiTheme="minorHAnsi" w:cs="Calibri"/>
                <w:b/>
                <w:lang w:val="es-ES_tradnl"/>
              </w:rPr>
              <w:t>ANEXO 4</w:t>
            </w:r>
          </w:p>
          <w:p w:rsidR="001F6E31" w:rsidRPr="00BB6E4A" w:rsidRDefault="001F6E31" w:rsidP="00BD0CA4">
            <w:pPr>
              <w:jc w:val="center"/>
              <w:rPr>
                <w:rFonts w:asciiTheme="minorHAnsi" w:hAnsiTheme="minorHAnsi"/>
                <w:b/>
              </w:rPr>
            </w:pPr>
            <w:r w:rsidRPr="00BB6E4A">
              <w:rPr>
                <w:rFonts w:asciiTheme="minorHAnsi" w:hAnsiTheme="minorHAnsi" w:cs="Calibri"/>
                <w:b/>
                <w:lang w:val="es-ES_tradnl"/>
              </w:rPr>
              <w:t>VALIDACIÓN DE GARANTIAS FINANCIERAS</w:t>
            </w:r>
          </w:p>
        </w:tc>
      </w:tr>
      <w:tr w:rsidR="001F6E31" w:rsidRPr="00BB6E4A" w:rsidTr="00BD0CA4">
        <w:trPr>
          <w:trHeight w:val="554"/>
        </w:trPr>
        <w:tc>
          <w:tcPr>
            <w:tcW w:w="10060" w:type="dxa"/>
            <w:gridSpan w:val="2"/>
            <w:shd w:val="clear" w:color="auto" w:fill="92CDDC" w:themeFill="accent5" w:themeFillTint="99"/>
            <w:vAlign w:val="center"/>
          </w:tcPr>
          <w:p w:rsidR="001F6E31" w:rsidRPr="00BB6E4A" w:rsidRDefault="001F6E31" w:rsidP="00BD0CA4">
            <w:pPr>
              <w:rPr>
                <w:rFonts w:asciiTheme="minorHAnsi" w:hAnsiTheme="minorHAnsi"/>
                <w:b/>
              </w:rPr>
            </w:pPr>
            <w:r w:rsidRPr="00BB6E4A">
              <w:rPr>
                <w:rFonts w:asciiTheme="minorHAnsi" w:hAnsiTheme="minorHAnsi"/>
                <w:b/>
              </w:rPr>
              <w:t>GARANTÍA DE SERIEDAD DE PROPUESTA</w:t>
            </w:r>
          </w:p>
        </w:tc>
      </w:tr>
      <w:tr w:rsidR="001F6E31" w:rsidRPr="00BB6E4A" w:rsidTr="00BD0CA4">
        <w:trPr>
          <w:trHeight w:val="554"/>
        </w:trPr>
        <w:tc>
          <w:tcPr>
            <w:tcW w:w="10060" w:type="dxa"/>
            <w:gridSpan w:val="2"/>
            <w:shd w:val="clear" w:color="auto" w:fill="auto"/>
            <w:vAlign w:val="center"/>
          </w:tcPr>
          <w:p w:rsidR="001F6E31" w:rsidRDefault="001F6E31" w:rsidP="00BD0CA4">
            <w:pPr>
              <w:jc w:val="both"/>
              <w:rPr>
                <w:rFonts w:asciiTheme="minorHAnsi" w:hAnsiTheme="minorHAnsi"/>
              </w:rPr>
            </w:pPr>
            <w:r w:rsidRPr="00BB6E4A">
              <w:rPr>
                <w:rFonts w:asciiTheme="minorHAnsi" w:hAnsiTheme="minorHAnsi"/>
              </w:rPr>
              <w:t>A elección de la empresa proponente, podrá optar por uno de los siguientes instrumentos financieros:</w:t>
            </w:r>
          </w:p>
          <w:p w:rsidR="001F6E31" w:rsidRPr="00BB6E4A" w:rsidRDefault="001F6E31" w:rsidP="00BD0CA4">
            <w:pPr>
              <w:jc w:val="both"/>
              <w:rPr>
                <w:rFonts w:asciiTheme="minorHAnsi" w:hAnsiTheme="minorHAnsi"/>
              </w:rPr>
            </w:pPr>
          </w:p>
          <w:p w:rsidR="001F6E31" w:rsidRDefault="001F6E31" w:rsidP="00BD0CA4">
            <w:pPr>
              <w:spacing w:after="240"/>
              <w:jc w:val="both"/>
              <w:rPr>
                <w:rFonts w:asciiTheme="minorHAnsi" w:hAnsiTheme="minorHAnsi"/>
              </w:rPr>
            </w:pPr>
            <w:r w:rsidRPr="00BB6E4A">
              <w:rPr>
                <w:rFonts w:asciiTheme="minorHAnsi" w:hAnsiTheme="minorHAnsi"/>
                <w:b/>
                <w:bCs/>
                <w:u w:val="single"/>
              </w:rPr>
              <w:t>Boleta de Garantía</w:t>
            </w:r>
            <w:r w:rsidRPr="00BB6E4A">
              <w:rPr>
                <w:rFonts w:asciiTheme="minorHAnsi" w:hAnsiTheme="minorHAnsi"/>
                <w:b/>
                <w:bCs/>
              </w:rPr>
              <w:t>,</w:t>
            </w:r>
            <w:r w:rsidRPr="00BB6E4A">
              <w:rPr>
                <w:rFonts w:asciiTheme="minorHAnsi" w:hAnsiTheme="minorHAnsi"/>
              </w:rPr>
              <w:t xml:space="preserve"> emitida por una Entidad de Intermediación Financiera (</w:t>
            </w:r>
            <w:r w:rsidRPr="00BB6E4A">
              <w:rPr>
                <w:rFonts w:asciiTheme="minorHAnsi" w:hAnsiTheme="minorHAnsi"/>
                <w:b/>
                <w:bCs/>
                <w:u w:val="single"/>
              </w:rPr>
              <w:t>Bancaria)</w:t>
            </w:r>
            <w:r w:rsidRPr="00BB6E4A">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F6E31" w:rsidRPr="00BB6E4A" w:rsidRDefault="001F6E31" w:rsidP="00BD0CA4">
            <w:pPr>
              <w:spacing w:after="240"/>
              <w:jc w:val="both"/>
              <w:rPr>
                <w:rFonts w:asciiTheme="minorHAnsi" w:hAnsiTheme="minorHAnsi"/>
              </w:rPr>
            </w:pPr>
            <w:r w:rsidRPr="00BB6E4A">
              <w:rPr>
                <w:rFonts w:asciiTheme="minorHAnsi" w:hAnsiTheme="minorHAnsi"/>
                <w:b/>
                <w:bCs/>
                <w:u w:val="single"/>
              </w:rPr>
              <w:t>Garantía a Primer Requerimiento</w:t>
            </w:r>
            <w:r w:rsidRPr="00BB6E4A">
              <w:rPr>
                <w:rFonts w:asciiTheme="minorHAnsi" w:hAnsiTheme="minorHAnsi"/>
              </w:rPr>
              <w:t>, emitida por una Entidad de Intermediación Financiera (</w:t>
            </w:r>
            <w:r w:rsidRPr="00BB6E4A">
              <w:rPr>
                <w:rFonts w:asciiTheme="minorHAnsi" w:hAnsiTheme="minorHAnsi"/>
                <w:b/>
                <w:bCs/>
                <w:u w:val="single"/>
              </w:rPr>
              <w:t>Bancaria)</w:t>
            </w:r>
            <w:r w:rsidRPr="00BB6E4A">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1F6E31" w:rsidRPr="00BB6E4A" w:rsidRDefault="001F6E31" w:rsidP="00BD0CA4">
            <w:pPr>
              <w:jc w:val="both"/>
              <w:rPr>
                <w:rFonts w:asciiTheme="minorHAnsi" w:hAnsiTheme="minorHAnsi" w:cs="Calibri"/>
                <w:color w:val="000000"/>
              </w:rPr>
            </w:pPr>
            <w:r w:rsidRPr="00BB6E4A">
              <w:rPr>
                <w:rFonts w:asciiTheme="minorHAnsi" w:hAnsiTheme="minorHAnsi"/>
                <w:b/>
                <w:bCs/>
                <w:u w:val="single"/>
              </w:rPr>
              <w:lastRenderedPageBreak/>
              <w:t>Póliza de caución a Primer requerimiento para Entidades Públicas</w:t>
            </w:r>
            <w:r w:rsidRPr="00BB6E4A">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1F6E31" w:rsidRPr="00D02EE5" w:rsidTr="00BD0CA4">
        <w:trPr>
          <w:gridAfter w:val="1"/>
          <w:wAfter w:w="15" w:type="dxa"/>
          <w:trHeight w:val="308"/>
        </w:trPr>
        <w:tc>
          <w:tcPr>
            <w:tcW w:w="10045" w:type="dxa"/>
            <w:tcBorders>
              <w:top w:val="single" w:sz="4" w:space="0" w:color="auto"/>
              <w:left w:val="single" w:sz="4" w:space="0" w:color="auto"/>
              <w:bottom w:val="single" w:sz="4" w:space="0" w:color="auto"/>
              <w:right w:val="single" w:sz="4" w:space="0" w:color="auto"/>
            </w:tcBorders>
            <w:shd w:val="clear" w:color="auto" w:fill="D9D9D9"/>
            <w:vAlign w:val="center"/>
          </w:tcPr>
          <w:p w:rsidR="001F6E31" w:rsidRPr="007A4024" w:rsidRDefault="001F6E31" w:rsidP="00BD0CA4">
            <w:pPr>
              <w:autoSpaceDE w:val="0"/>
              <w:autoSpaceDN w:val="0"/>
              <w:adjustRightInd w:val="0"/>
              <w:jc w:val="center"/>
              <w:rPr>
                <w:rFonts w:ascii="Calibri" w:hAnsi="Calibri" w:cs="Calibri"/>
                <w:b/>
                <w:sz w:val="16"/>
                <w:szCs w:val="16"/>
              </w:rPr>
            </w:pPr>
            <w:r w:rsidRPr="007A4024">
              <w:rPr>
                <w:rFonts w:ascii="Calibri" w:hAnsi="Calibri" w:cs="Calibri"/>
                <w:b/>
                <w:sz w:val="16"/>
                <w:szCs w:val="16"/>
              </w:rPr>
              <w:lastRenderedPageBreak/>
              <w:t>INSTRUCCIONES PARA LA EMISION DE INSTRUMENTOS FINANCIEROS</w:t>
            </w:r>
          </w:p>
        </w:tc>
      </w:tr>
      <w:tr w:rsidR="001F6E31" w:rsidRPr="00003C36" w:rsidTr="00BD0CA4">
        <w:trPr>
          <w:gridAfter w:val="1"/>
          <w:wAfter w:w="15" w:type="dxa"/>
          <w:trHeight w:val="698"/>
        </w:trPr>
        <w:tc>
          <w:tcPr>
            <w:tcW w:w="10045" w:type="dxa"/>
            <w:tcBorders>
              <w:top w:val="single" w:sz="4" w:space="0" w:color="auto"/>
              <w:left w:val="single" w:sz="4" w:space="0" w:color="auto"/>
              <w:bottom w:val="single" w:sz="4" w:space="0" w:color="auto"/>
              <w:right w:val="single" w:sz="4" w:space="0" w:color="auto"/>
            </w:tcBorders>
            <w:shd w:val="clear" w:color="auto" w:fill="auto"/>
            <w:vAlign w:val="center"/>
          </w:tcPr>
          <w:p w:rsidR="001F6E31" w:rsidRPr="007A4024" w:rsidRDefault="001F6E31" w:rsidP="00BD0CA4">
            <w:pPr>
              <w:jc w:val="both"/>
              <w:rPr>
                <w:rFonts w:ascii="Calibri" w:hAnsi="Calibri" w:cs="Arial"/>
                <w:sz w:val="16"/>
                <w:szCs w:val="16"/>
                <w:lang w:eastAsia="es-ES"/>
              </w:rPr>
            </w:pPr>
            <w:r w:rsidRPr="007A4024">
              <w:rPr>
                <w:rFonts w:ascii="Calibri" w:hAnsi="Calibri" w:cs="Arial"/>
                <w:sz w:val="16"/>
                <w:szCs w:val="16"/>
                <w:lang w:eastAsia="es-ES"/>
              </w:rPr>
              <w:t xml:space="preserve">El Proponente deberá solicitar o instruir a la entidad de intermediación financiera bancaría, el correcto registro de datos o información en los Instrumentos Financieros de Garantía requeridos, </w:t>
            </w:r>
            <w:r w:rsidRPr="007A4024">
              <w:rPr>
                <w:rFonts w:ascii="Calibri" w:hAnsi="Calibri" w:cs="Arial"/>
                <w:sz w:val="16"/>
                <w:szCs w:val="16"/>
                <w:u w:val="single"/>
                <w:lang w:eastAsia="es-ES"/>
              </w:rPr>
              <w:t>cumpliendo obligatoriamente</w:t>
            </w:r>
            <w:r w:rsidRPr="007A4024">
              <w:rPr>
                <w:rFonts w:ascii="Calibri" w:hAnsi="Calibri" w:cs="Arial"/>
                <w:sz w:val="16"/>
                <w:szCs w:val="16"/>
                <w:lang w:eastAsia="es-ES"/>
              </w:rPr>
              <w:t xml:space="preserve"> con las siguientes condiciones:</w:t>
            </w:r>
          </w:p>
          <w:tbl>
            <w:tblPr>
              <w:tblW w:w="9792" w:type="dxa"/>
              <w:jc w:val="center"/>
              <w:tblCellMar>
                <w:left w:w="0" w:type="dxa"/>
                <w:right w:w="0" w:type="dxa"/>
              </w:tblCellMar>
              <w:tblLook w:val="04A0" w:firstRow="1" w:lastRow="0" w:firstColumn="1" w:lastColumn="0" w:noHBand="0" w:noVBand="1"/>
            </w:tblPr>
            <w:tblGrid>
              <w:gridCol w:w="2854"/>
              <w:gridCol w:w="6938"/>
            </w:tblGrid>
            <w:tr w:rsidR="001F6E31" w:rsidRPr="007A4024" w:rsidTr="00BD0CA4">
              <w:trPr>
                <w:trHeight w:val="158"/>
                <w:jc w:val="center"/>
              </w:trPr>
              <w:tc>
                <w:tcPr>
                  <w:tcW w:w="285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F6E31" w:rsidRPr="007A4024" w:rsidRDefault="001F6E31" w:rsidP="00BD0CA4">
                  <w:pPr>
                    <w:pStyle w:val="Prrafodelista"/>
                    <w:spacing w:line="276" w:lineRule="auto"/>
                    <w:ind w:left="0"/>
                    <w:jc w:val="center"/>
                    <w:rPr>
                      <w:rFonts w:ascii="Calibri" w:hAnsi="Calibri" w:cstheme="minorHAnsi"/>
                      <w:b/>
                      <w:bCs/>
                      <w:sz w:val="16"/>
                      <w:szCs w:val="16"/>
                      <w:lang w:val="es-BO"/>
                    </w:rPr>
                  </w:pPr>
                  <w:r w:rsidRPr="007A4024">
                    <w:rPr>
                      <w:rFonts w:ascii="Calibri" w:hAnsi="Calibri" w:cstheme="minorHAnsi"/>
                      <w:b/>
                      <w:bCs/>
                      <w:sz w:val="16"/>
                      <w:szCs w:val="16"/>
                    </w:rPr>
                    <w:t>VARIABLE</w:t>
                  </w:r>
                </w:p>
              </w:tc>
              <w:tc>
                <w:tcPr>
                  <w:tcW w:w="693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F6E31" w:rsidRPr="007A4024" w:rsidRDefault="001F6E31" w:rsidP="00BD0CA4">
                  <w:pPr>
                    <w:pStyle w:val="Prrafodelista"/>
                    <w:spacing w:line="276" w:lineRule="auto"/>
                    <w:ind w:left="0"/>
                    <w:jc w:val="center"/>
                    <w:rPr>
                      <w:rFonts w:ascii="Calibri" w:hAnsi="Calibri" w:cstheme="minorHAnsi"/>
                      <w:b/>
                      <w:bCs/>
                      <w:sz w:val="16"/>
                      <w:szCs w:val="16"/>
                    </w:rPr>
                  </w:pPr>
                  <w:r w:rsidRPr="007A4024">
                    <w:rPr>
                      <w:rFonts w:ascii="Calibri" w:hAnsi="Calibri" w:cstheme="minorHAnsi"/>
                      <w:b/>
                      <w:bCs/>
                      <w:sz w:val="16"/>
                      <w:szCs w:val="16"/>
                    </w:rPr>
                    <w:t>INSTRUCCIÓN</w:t>
                  </w:r>
                </w:p>
              </w:tc>
            </w:tr>
            <w:tr w:rsidR="001F6E31" w:rsidRPr="007A4024" w:rsidTr="00BD0CA4">
              <w:trPr>
                <w:trHeight w:val="154"/>
                <w:jc w:val="center"/>
              </w:trPr>
              <w:tc>
                <w:tcPr>
                  <w:tcW w:w="28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6E31" w:rsidRPr="007A4024" w:rsidRDefault="001F6E31" w:rsidP="00BD0CA4">
                  <w:pPr>
                    <w:spacing w:line="276" w:lineRule="auto"/>
                    <w:rPr>
                      <w:rFonts w:ascii="Calibri" w:hAnsi="Calibri" w:cstheme="minorHAnsi"/>
                      <w:b/>
                      <w:bCs/>
                      <w:sz w:val="16"/>
                      <w:szCs w:val="16"/>
                    </w:rPr>
                  </w:pPr>
                  <w:r w:rsidRPr="007A4024">
                    <w:rPr>
                      <w:rFonts w:ascii="Calibri" w:hAnsi="Calibri" w:cstheme="minorHAnsi"/>
                      <w:b/>
                      <w:bCs/>
                      <w:sz w:val="16"/>
                      <w:szCs w:val="16"/>
                    </w:rPr>
                    <w:t>INSTRUMENTO DE GARANTIA</w:t>
                  </w:r>
                </w:p>
              </w:tc>
              <w:tc>
                <w:tcPr>
                  <w:tcW w:w="6938" w:type="dxa"/>
                  <w:tcBorders>
                    <w:top w:val="nil"/>
                    <w:left w:val="nil"/>
                    <w:bottom w:val="single" w:sz="8" w:space="0" w:color="auto"/>
                    <w:right w:val="single" w:sz="8" w:space="0" w:color="auto"/>
                  </w:tcBorders>
                  <w:tcMar>
                    <w:top w:w="0" w:type="dxa"/>
                    <w:left w:w="108" w:type="dxa"/>
                    <w:bottom w:w="0" w:type="dxa"/>
                    <w:right w:w="108" w:type="dxa"/>
                  </w:tcMar>
                  <w:hideMark/>
                </w:tcPr>
                <w:p w:rsidR="001F6E31" w:rsidRPr="007A4024" w:rsidRDefault="001F6E31" w:rsidP="00BD0CA4">
                  <w:pPr>
                    <w:spacing w:line="276" w:lineRule="auto"/>
                    <w:jc w:val="both"/>
                    <w:rPr>
                      <w:rStyle w:val="nfasis"/>
                      <w:rFonts w:ascii="Calibri" w:hAnsi="Calibri"/>
                      <w:sz w:val="16"/>
                      <w:szCs w:val="16"/>
                    </w:rPr>
                  </w:pPr>
                  <w:r w:rsidRPr="007A4024">
                    <w:rPr>
                      <w:rFonts w:ascii="Calibri" w:hAnsi="Calibri" w:cstheme="minorHAnsi"/>
                      <w:sz w:val="16"/>
                      <w:szCs w:val="16"/>
                      <w:lang w:eastAsia="es-ES"/>
                    </w:rPr>
                    <w:t xml:space="preserve">Se aceptará </w:t>
                  </w:r>
                  <w:r w:rsidRPr="007A4024">
                    <w:rPr>
                      <w:rFonts w:ascii="Calibri" w:hAnsi="Calibri" w:cstheme="minorHAnsi"/>
                      <w:b/>
                      <w:sz w:val="16"/>
                      <w:szCs w:val="16"/>
                      <w:u w:val="single"/>
                      <w:lang w:eastAsia="es-ES"/>
                    </w:rPr>
                    <w:t>únicamente</w:t>
                  </w:r>
                  <w:r w:rsidRPr="007A4024">
                    <w:rPr>
                      <w:rFonts w:ascii="Calibri" w:hAnsi="Calibri" w:cstheme="minorHAnsi"/>
                      <w:sz w:val="16"/>
                      <w:szCs w:val="16"/>
                      <w:lang w:eastAsia="es-ES"/>
                    </w:rPr>
                    <w:t xml:space="preserve"> los instrumentos detallados en el presente anexo.</w:t>
                  </w:r>
                </w:p>
              </w:tc>
            </w:tr>
            <w:tr w:rsidR="001F6E31" w:rsidRPr="007A4024" w:rsidTr="00BD0CA4">
              <w:trPr>
                <w:trHeight w:val="964"/>
                <w:jc w:val="center"/>
              </w:trPr>
              <w:tc>
                <w:tcPr>
                  <w:tcW w:w="28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6E31" w:rsidRPr="007A4024" w:rsidRDefault="001F6E31" w:rsidP="00BD0CA4">
                  <w:pPr>
                    <w:pStyle w:val="Prrafodelista"/>
                    <w:spacing w:line="276" w:lineRule="auto"/>
                    <w:ind w:left="0"/>
                    <w:rPr>
                      <w:rFonts w:ascii="Calibri" w:hAnsi="Calibri"/>
                      <w:b/>
                      <w:bCs/>
                      <w:sz w:val="16"/>
                      <w:szCs w:val="16"/>
                    </w:rPr>
                  </w:pPr>
                  <w:r w:rsidRPr="007A4024">
                    <w:rPr>
                      <w:rFonts w:ascii="Calibri" w:hAnsi="Calibri" w:cstheme="minorHAnsi"/>
                      <w:b/>
                      <w:bCs/>
                      <w:sz w:val="16"/>
                      <w:szCs w:val="16"/>
                    </w:rPr>
                    <w:t>OBJETO DE LA GARANTÍA</w:t>
                  </w:r>
                </w:p>
                <w:p w:rsidR="001F6E31" w:rsidRPr="007A4024" w:rsidRDefault="001F6E31" w:rsidP="00BD0CA4">
                  <w:pPr>
                    <w:pStyle w:val="Prrafodelista"/>
                    <w:spacing w:line="276" w:lineRule="auto"/>
                    <w:ind w:left="0"/>
                    <w:rPr>
                      <w:rFonts w:ascii="Calibri" w:hAnsi="Calibri" w:cstheme="minorHAnsi"/>
                      <w:i/>
                      <w:sz w:val="16"/>
                      <w:szCs w:val="16"/>
                    </w:rPr>
                  </w:pPr>
                  <w:r w:rsidRPr="007A4024">
                    <w:rPr>
                      <w:rFonts w:ascii="Calibri" w:hAnsi="Calibri" w:cstheme="minorHAnsi"/>
                      <w:b/>
                      <w:bCs/>
                      <w:sz w:val="16"/>
                      <w:szCs w:val="16"/>
                    </w:rPr>
                    <w:t xml:space="preserve"> (“Para Garantizar:”)</w:t>
                  </w:r>
                </w:p>
              </w:tc>
              <w:tc>
                <w:tcPr>
                  <w:tcW w:w="6938" w:type="dxa"/>
                  <w:tcBorders>
                    <w:top w:val="nil"/>
                    <w:left w:val="nil"/>
                    <w:bottom w:val="single" w:sz="8" w:space="0" w:color="auto"/>
                    <w:right w:val="single" w:sz="8" w:space="0" w:color="auto"/>
                  </w:tcBorders>
                  <w:tcMar>
                    <w:top w:w="0" w:type="dxa"/>
                    <w:left w:w="108" w:type="dxa"/>
                    <w:bottom w:w="0" w:type="dxa"/>
                    <w:right w:w="108" w:type="dxa"/>
                  </w:tcMar>
                  <w:hideMark/>
                </w:tcPr>
                <w:p w:rsidR="001F6E31" w:rsidRPr="007A4024" w:rsidRDefault="001F6E31" w:rsidP="00BD0CA4">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Debe consignar correctamente y de manera explícita, </w:t>
                  </w:r>
                  <w:r w:rsidRPr="007A4024">
                    <w:rPr>
                      <w:rFonts w:ascii="Calibri" w:hAnsi="Calibri" w:cstheme="minorHAnsi"/>
                      <w:b/>
                      <w:sz w:val="16"/>
                      <w:szCs w:val="16"/>
                      <w:u w:val="single"/>
                      <w:lang w:eastAsia="es-ES"/>
                    </w:rPr>
                    <w:t>textual</w:t>
                  </w:r>
                  <w:r w:rsidRPr="007A4024">
                    <w:rPr>
                      <w:rFonts w:ascii="Calibri" w:hAnsi="Calibri" w:cstheme="minorHAnsi"/>
                      <w:sz w:val="16"/>
                      <w:szCs w:val="16"/>
                      <w:lang w:eastAsia="es-ES"/>
                    </w:rPr>
                    <w:t xml:space="preserve"> y </w:t>
                  </w:r>
                  <w:r w:rsidRPr="007A4024">
                    <w:rPr>
                      <w:rFonts w:ascii="Calibri" w:hAnsi="Calibri" w:cstheme="minorHAnsi"/>
                      <w:b/>
                      <w:sz w:val="16"/>
                      <w:szCs w:val="16"/>
                      <w:u w:val="single"/>
                      <w:lang w:eastAsia="es-ES"/>
                    </w:rPr>
                    <w:t>completa</w:t>
                  </w:r>
                  <w:r w:rsidRPr="007A4024">
                    <w:rPr>
                      <w:rFonts w:ascii="Calibri" w:hAnsi="Calibri" w:cstheme="minorHAnsi"/>
                      <w:sz w:val="16"/>
                      <w:szCs w:val="16"/>
                      <w:lang w:eastAsia="es-ES"/>
                    </w:rPr>
                    <w:t xml:space="preserve">: </w:t>
                  </w:r>
                </w:p>
                <w:p w:rsidR="001F6E31" w:rsidRPr="007A4024" w:rsidRDefault="001F6E31" w:rsidP="001F6E31">
                  <w:pPr>
                    <w:numPr>
                      <w:ilvl w:val="0"/>
                      <w:numId w:val="70"/>
                    </w:numPr>
                    <w:spacing w:line="276" w:lineRule="auto"/>
                    <w:jc w:val="both"/>
                    <w:rPr>
                      <w:rFonts w:ascii="Calibri" w:hAnsi="Calibri" w:cstheme="minorHAnsi"/>
                      <w:sz w:val="16"/>
                      <w:szCs w:val="16"/>
                      <w:lang w:eastAsia="es-ES"/>
                    </w:rPr>
                  </w:pPr>
                  <w:r w:rsidRPr="007A4024">
                    <w:rPr>
                      <w:rFonts w:ascii="Calibri" w:hAnsi="Calibri" w:cstheme="minorHAnsi"/>
                      <w:b/>
                      <w:sz w:val="16"/>
                      <w:szCs w:val="16"/>
                      <w:lang w:eastAsia="es-ES"/>
                    </w:rPr>
                    <w:t>Objeto a garantizar (“Garantía según el objeto”)</w:t>
                  </w:r>
                  <w:r w:rsidRPr="007A4024">
                    <w:rPr>
                      <w:rStyle w:val="Refdenotaalpie"/>
                      <w:rFonts w:ascii="Calibri" w:hAnsi="Calibri" w:cstheme="minorHAnsi"/>
                      <w:b/>
                      <w:sz w:val="16"/>
                      <w:szCs w:val="16"/>
                      <w:lang w:eastAsia="es-ES"/>
                    </w:rPr>
                    <w:footnoteReference w:id="1"/>
                  </w:r>
                  <w:r w:rsidRPr="007A4024">
                    <w:rPr>
                      <w:rFonts w:ascii="Calibri" w:hAnsi="Calibri" w:cstheme="minorHAnsi"/>
                      <w:sz w:val="16"/>
                      <w:szCs w:val="16"/>
                      <w:lang w:eastAsia="es-ES"/>
                    </w:rPr>
                    <w:t xml:space="preserve"> conforme lo requerido en el presente anexo.</w:t>
                  </w:r>
                </w:p>
                <w:p w:rsidR="001F6E31" w:rsidRPr="007A4024" w:rsidRDefault="001F6E31" w:rsidP="001F6E31">
                  <w:pPr>
                    <w:numPr>
                      <w:ilvl w:val="0"/>
                      <w:numId w:val="70"/>
                    </w:numPr>
                    <w:spacing w:line="276" w:lineRule="auto"/>
                    <w:jc w:val="both"/>
                    <w:rPr>
                      <w:rFonts w:ascii="Calibri" w:hAnsi="Calibri" w:cstheme="minorHAnsi"/>
                      <w:b/>
                      <w:sz w:val="16"/>
                      <w:szCs w:val="16"/>
                      <w:lang w:eastAsia="es-ES"/>
                    </w:rPr>
                  </w:pPr>
                  <w:r w:rsidRPr="007A4024">
                    <w:rPr>
                      <w:rFonts w:ascii="Calibri" w:hAnsi="Calibri" w:cstheme="minorHAnsi"/>
                      <w:b/>
                      <w:sz w:val="16"/>
                      <w:szCs w:val="16"/>
                      <w:lang w:eastAsia="es-ES"/>
                    </w:rPr>
                    <w:t xml:space="preserve">Nombre (Objeto de la Contratación) y/o código </w:t>
                  </w:r>
                  <w:r w:rsidRPr="007A4024">
                    <w:rPr>
                      <w:rFonts w:ascii="Calibri" w:hAnsi="Calibri" w:cstheme="minorHAnsi"/>
                      <w:sz w:val="16"/>
                      <w:szCs w:val="16"/>
                      <w:lang w:eastAsia="es-ES"/>
                    </w:rPr>
                    <w:t>del proceso de contratación, conforme al registrado en la página web</w:t>
                  </w:r>
                  <w:r w:rsidRPr="007A4024">
                    <w:rPr>
                      <w:rFonts w:ascii="Calibri" w:hAnsi="Calibri" w:cstheme="minorHAnsi"/>
                      <w:b/>
                      <w:sz w:val="16"/>
                      <w:szCs w:val="16"/>
                      <w:lang w:eastAsia="es-ES"/>
                    </w:rPr>
                    <w:t>:</w:t>
                  </w:r>
                  <w:r>
                    <w:rPr>
                      <w:rFonts w:ascii="Calibri" w:hAnsi="Calibri" w:cstheme="minorHAnsi"/>
                      <w:b/>
                      <w:sz w:val="16"/>
                      <w:szCs w:val="16"/>
                      <w:lang w:eastAsia="es-ES"/>
                    </w:rPr>
                    <w:t xml:space="preserve">                                                                                                                                                                                                                                                                                                                                                                                                                                                                                                                                                                                                                                                                                                                                                                                                                                                                                                                                                                                                                                                                                                                                                                                                                                                                                                                     </w:t>
                  </w:r>
                </w:p>
                <w:p w:rsidR="001F6E31" w:rsidRPr="007A4024" w:rsidRDefault="001F6E31" w:rsidP="00BD0CA4">
                  <w:pPr>
                    <w:spacing w:line="276" w:lineRule="auto"/>
                    <w:ind w:left="360"/>
                    <w:jc w:val="both"/>
                    <w:rPr>
                      <w:rFonts w:ascii="Calibri" w:hAnsi="Calibri" w:cstheme="minorHAnsi"/>
                      <w:b/>
                      <w:i/>
                      <w:sz w:val="16"/>
                      <w:szCs w:val="16"/>
                      <w:lang w:eastAsia="es-ES"/>
                    </w:rPr>
                  </w:pPr>
                  <w:r w:rsidRPr="007A4024">
                    <w:rPr>
                      <w:rFonts w:ascii="Calibri" w:hAnsi="Calibri" w:cstheme="minorHAnsi"/>
                      <w:b/>
                      <w:i/>
                      <w:sz w:val="16"/>
                      <w:szCs w:val="16"/>
                      <w:lang w:eastAsia="es-ES"/>
                    </w:rPr>
                    <w:t>http://contrataciones.ypfb.gob.bo/contrataciones/publicacion</w:t>
                  </w:r>
                </w:p>
              </w:tc>
            </w:tr>
            <w:tr w:rsidR="001F6E31" w:rsidRPr="007A4024" w:rsidTr="00BD0CA4">
              <w:trPr>
                <w:trHeight w:val="1284"/>
                <w:jc w:val="center"/>
              </w:trPr>
              <w:tc>
                <w:tcPr>
                  <w:tcW w:w="28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6E31" w:rsidRPr="007A4024" w:rsidRDefault="001F6E31" w:rsidP="00BD0CA4">
                  <w:pPr>
                    <w:pStyle w:val="Prrafodelista"/>
                    <w:spacing w:line="276" w:lineRule="auto"/>
                    <w:ind w:left="0"/>
                    <w:rPr>
                      <w:rFonts w:ascii="Calibri" w:hAnsi="Calibri" w:cstheme="minorHAnsi"/>
                      <w:b/>
                      <w:bCs/>
                      <w:sz w:val="16"/>
                      <w:szCs w:val="16"/>
                      <w:lang w:val="es-BO"/>
                    </w:rPr>
                  </w:pPr>
                  <w:r w:rsidRPr="007A4024">
                    <w:rPr>
                      <w:rFonts w:ascii="Calibri" w:hAnsi="Calibri" w:cstheme="minorHAnsi"/>
                      <w:b/>
                      <w:bCs/>
                      <w:sz w:val="16"/>
                      <w:szCs w:val="16"/>
                    </w:rPr>
                    <w:t xml:space="preserve">NOMBRE, RAZÓN SOCIAL O DENOMINACIÓN DEL ORDENANTE </w:t>
                  </w:r>
                </w:p>
              </w:tc>
              <w:tc>
                <w:tcPr>
                  <w:tcW w:w="6938" w:type="dxa"/>
                  <w:tcBorders>
                    <w:top w:val="nil"/>
                    <w:left w:val="nil"/>
                    <w:bottom w:val="single" w:sz="8" w:space="0" w:color="auto"/>
                    <w:right w:val="single" w:sz="8" w:space="0" w:color="auto"/>
                  </w:tcBorders>
                  <w:tcMar>
                    <w:top w:w="0" w:type="dxa"/>
                    <w:left w:w="108" w:type="dxa"/>
                    <w:bottom w:w="0" w:type="dxa"/>
                    <w:right w:w="108" w:type="dxa"/>
                  </w:tcMar>
                  <w:hideMark/>
                </w:tcPr>
                <w:p w:rsidR="001F6E31" w:rsidRPr="007A4024" w:rsidRDefault="001F6E31" w:rsidP="00BD0CA4">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Debe consignar el nombre </w:t>
                  </w:r>
                  <w:r w:rsidRPr="007A4024">
                    <w:rPr>
                      <w:rFonts w:ascii="Calibri" w:hAnsi="Calibri" w:cstheme="minorHAnsi"/>
                      <w:sz w:val="16"/>
                      <w:szCs w:val="16"/>
                      <w:u w:val="single"/>
                      <w:lang w:eastAsia="es-ES"/>
                    </w:rPr>
                    <w:t>plenamente</w:t>
                  </w:r>
                  <w:r w:rsidRPr="007A4024">
                    <w:rPr>
                      <w:rFonts w:ascii="Calibri" w:hAnsi="Calibri" w:cstheme="minorHAnsi"/>
                      <w:sz w:val="16"/>
                      <w:szCs w:val="16"/>
                      <w:lang w:eastAsia="es-ES"/>
                    </w:rPr>
                    <w:t xml:space="preserve"> consistente o concordante con el registrado en el Formulario A-1 (campo: </w:t>
                  </w:r>
                  <w:r w:rsidRPr="007A4024">
                    <w:rPr>
                      <w:rFonts w:ascii="Calibri" w:hAnsi="Calibri" w:cstheme="minorHAnsi"/>
                      <w:i/>
                      <w:sz w:val="16"/>
                      <w:szCs w:val="16"/>
                      <w:lang w:eastAsia="es-ES"/>
                    </w:rPr>
                    <w:t>Nombre o Razón Social del Proponente</w:t>
                  </w:r>
                  <w:r w:rsidRPr="007A4024">
                    <w:rPr>
                      <w:rFonts w:ascii="Calibri" w:hAnsi="Calibri" w:cstheme="minorHAnsi"/>
                      <w:sz w:val="16"/>
                      <w:szCs w:val="16"/>
                      <w:lang w:eastAsia="es-ES"/>
                    </w:rPr>
                    <w:t xml:space="preserve">). Para </w:t>
                  </w:r>
                  <w:r w:rsidRPr="007A4024">
                    <w:rPr>
                      <w:rFonts w:ascii="Calibri" w:hAnsi="Calibri" w:cstheme="minorHAnsi"/>
                      <w:sz w:val="16"/>
                      <w:szCs w:val="16"/>
                      <w:u w:val="single"/>
                      <w:lang w:eastAsia="es-ES"/>
                    </w:rPr>
                    <w:t>empresas unipersonales</w:t>
                  </w:r>
                  <w:r w:rsidRPr="007A4024">
                    <w:rPr>
                      <w:rFonts w:ascii="Calibri" w:hAnsi="Calibri" w:cstheme="minorHAnsi"/>
                      <w:sz w:val="16"/>
                      <w:szCs w:val="16"/>
                      <w:lang w:eastAsia="es-ES"/>
                    </w:rPr>
                    <w:t xml:space="preserve"> podrá figurar alternativamente el nombre del Contribuyente (NIT).</w:t>
                  </w:r>
                </w:p>
                <w:p w:rsidR="001F6E31" w:rsidRPr="007A4024" w:rsidRDefault="001F6E31" w:rsidP="00BD0CA4">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Asimismo, el </w:t>
                  </w:r>
                  <w:r w:rsidRPr="007A4024">
                    <w:rPr>
                      <w:rFonts w:ascii="Calibri" w:hAnsi="Calibri" w:cstheme="minorHAnsi"/>
                      <w:i/>
                      <w:sz w:val="16"/>
                      <w:szCs w:val="16"/>
                      <w:lang w:eastAsia="es-ES"/>
                    </w:rPr>
                    <w:t>Nombre o</w:t>
                  </w:r>
                  <w:r w:rsidRPr="007A4024">
                    <w:rPr>
                      <w:rFonts w:ascii="Calibri" w:hAnsi="Calibri" w:cstheme="minorHAnsi"/>
                      <w:sz w:val="16"/>
                      <w:szCs w:val="16"/>
                      <w:lang w:eastAsia="es-ES"/>
                    </w:rPr>
                    <w:t xml:space="preserve"> </w:t>
                  </w:r>
                  <w:r w:rsidRPr="007A4024">
                    <w:rPr>
                      <w:rFonts w:ascii="Calibri" w:hAnsi="Calibri" w:cstheme="minorHAnsi"/>
                      <w:i/>
                      <w:sz w:val="16"/>
                      <w:szCs w:val="16"/>
                      <w:lang w:eastAsia="es-ES"/>
                    </w:rPr>
                    <w:t xml:space="preserve">Razón Social del Proponente </w:t>
                  </w:r>
                  <w:r w:rsidRPr="007A4024">
                    <w:rPr>
                      <w:rFonts w:ascii="Calibri" w:hAnsi="Calibri" w:cstheme="minorHAnsi"/>
                      <w:sz w:val="16"/>
                      <w:szCs w:val="16"/>
                      <w:lang w:eastAsia="es-ES"/>
                    </w:rPr>
                    <w:t xml:space="preserve">(Empresa) deberá estar respaldado por los registrados en los siguientes documentos, según corresponda al documento requerido en el DBC o DCD o EETT o </w:t>
                  </w:r>
                  <w:proofErr w:type="spellStart"/>
                  <w:r w:rsidRPr="007A4024">
                    <w:rPr>
                      <w:rFonts w:ascii="Calibri" w:hAnsi="Calibri" w:cstheme="minorHAnsi"/>
                      <w:sz w:val="16"/>
                      <w:szCs w:val="16"/>
                      <w:lang w:eastAsia="es-ES"/>
                    </w:rPr>
                    <w:t>TDRs</w:t>
                  </w:r>
                  <w:proofErr w:type="spellEnd"/>
                  <w:r w:rsidRPr="007A4024">
                    <w:rPr>
                      <w:rFonts w:ascii="Calibri" w:hAnsi="Calibri" w:cstheme="minorHAnsi"/>
                      <w:sz w:val="16"/>
                      <w:szCs w:val="16"/>
                      <w:lang w:eastAsia="es-ES"/>
                    </w:rPr>
                    <w:t>:</w:t>
                  </w:r>
                </w:p>
                <w:p w:rsidR="001F6E31" w:rsidRPr="007A4024" w:rsidRDefault="001F6E31" w:rsidP="001F6E31">
                  <w:pPr>
                    <w:numPr>
                      <w:ilvl w:val="0"/>
                      <w:numId w:val="71"/>
                    </w:num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Registros FUNDEMPRESA, (o equivalente en el país de origen); o</w:t>
                  </w:r>
                </w:p>
                <w:p w:rsidR="001F6E31" w:rsidRPr="007A4024" w:rsidRDefault="001F6E31" w:rsidP="001F6E31">
                  <w:pPr>
                    <w:numPr>
                      <w:ilvl w:val="0"/>
                      <w:numId w:val="71"/>
                    </w:num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Instrumento de Constitución.</w:t>
                  </w:r>
                </w:p>
              </w:tc>
            </w:tr>
            <w:tr w:rsidR="001F6E31" w:rsidRPr="007A4024" w:rsidTr="00BD0CA4">
              <w:trPr>
                <w:trHeight w:val="655"/>
                <w:jc w:val="center"/>
              </w:trPr>
              <w:tc>
                <w:tcPr>
                  <w:tcW w:w="28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6E31" w:rsidRPr="007A4024" w:rsidRDefault="001F6E31" w:rsidP="00BD0CA4">
                  <w:pPr>
                    <w:pStyle w:val="Prrafodelista"/>
                    <w:spacing w:line="276" w:lineRule="auto"/>
                    <w:ind w:left="0"/>
                    <w:rPr>
                      <w:rFonts w:ascii="Calibri" w:hAnsi="Calibri" w:cstheme="minorHAnsi"/>
                      <w:b/>
                      <w:bCs/>
                      <w:sz w:val="16"/>
                      <w:szCs w:val="16"/>
                      <w:lang w:val="es-BO"/>
                    </w:rPr>
                  </w:pPr>
                  <w:r w:rsidRPr="007A4024">
                    <w:rPr>
                      <w:rFonts w:ascii="Calibri" w:hAnsi="Calibri" w:cstheme="minorHAnsi"/>
                      <w:b/>
                      <w:bCs/>
                      <w:sz w:val="16"/>
                      <w:szCs w:val="16"/>
                    </w:rPr>
                    <w:t>NOMBRE DEL BENEFICIARIO</w:t>
                  </w:r>
                </w:p>
              </w:tc>
              <w:tc>
                <w:tcPr>
                  <w:tcW w:w="6938" w:type="dxa"/>
                  <w:tcBorders>
                    <w:top w:val="nil"/>
                    <w:left w:val="nil"/>
                    <w:bottom w:val="single" w:sz="8" w:space="0" w:color="auto"/>
                    <w:right w:val="single" w:sz="8" w:space="0" w:color="auto"/>
                  </w:tcBorders>
                  <w:tcMar>
                    <w:top w:w="0" w:type="dxa"/>
                    <w:left w:w="108" w:type="dxa"/>
                    <w:bottom w:w="0" w:type="dxa"/>
                    <w:right w:w="108" w:type="dxa"/>
                  </w:tcMar>
                  <w:hideMark/>
                </w:tcPr>
                <w:p w:rsidR="001F6E31" w:rsidRPr="007A4024" w:rsidRDefault="001F6E31" w:rsidP="00BD0CA4">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Debe consignar:</w:t>
                  </w:r>
                </w:p>
                <w:p w:rsidR="001F6E31" w:rsidRPr="007A4024" w:rsidRDefault="001F6E31" w:rsidP="001F6E31">
                  <w:pPr>
                    <w:pStyle w:val="Prrafodelista"/>
                    <w:numPr>
                      <w:ilvl w:val="0"/>
                      <w:numId w:val="72"/>
                    </w:numPr>
                    <w:spacing w:line="276" w:lineRule="auto"/>
                    <w:ind w:left="357" w:hanging="357"/>
                    <w:jc w:val="both"/>
                    <w:rPr>
                      <w:rFonts w:ascii="Calibri" w:hAnsi="Calibri" w:cstheme="minorHAnsi"/>
                      <w:sz w:val="16"/>
                      <w:szCs w:val="16"/>
                      <w:lang w:eastAsia="es-ES"/>
                    </w:rPr>
                  </w:pPr>
                  <w:r w:rsidRPr="007A4024">
                    <w:rPr>
                      <w:rFonts w:ascii="Calibri" w:hAnsi="Calibri" w:cstheme="minorHAnsi"/>
                      <w:sz w:val="16"/>
                      <w:szCs w:val="16"/>
                      <w:lang w:eastAsia="es-ES"/>
                    </w:rPr>
                    <w:t>YACIMIENTOS PETROLIFEROS FISCALES BOLIVIANOS;</w:t>
                  </w:r>
                </w:p>
                <w:p w:rsidR="001F6E31" w:rsidRPr="007A4024" w:rsidRDefault="001F6E31" w:rsidP="001F6E31">
                  <w:pPr>
                    <w:pStyle w:val="Prrafodelista"/>
                    <w:numPr>
                      <w:ilvl w:val="0"/>
                      <w:numId w:val="72"/>
                    </w:numPr>
                    <w:spacing w:line="276" w:lineRule="auto"/>
                    <w:ind w:left="357" w:hanging="357"/>
                    <w:jc w:val="both"/>
                    <w:rPr>
                      <w:rFonts w:ascii="Calibri" w:hAnsi="Calibri" w:cstheme="minorHAnsi"/>
                      <w:i/>
                      <w:sz w:val="16"/>
                      <w:szCs w:val="16"/>
                      <w:lang w:eastAsia="es-ES"/>
                    </w:rPr>
                  </w:pPr>
                  <w:r w:rsidRPr="007A4024">
                    <w:rPr>
                      <w:rFonts w:ascii="Calibri" w:hAnsi="Calibri" w:cstheme="minorHAnsi"/>
                      <w:i/>
                      <w:sz w:val="16"/>
                      <w:szCs w:val="16"/>
                      <w:lang w:eastAsia="es-ES"/>
                    </w:rPr>
                    <w:t>YPFB;</w:t>
                  </w:r>
                </w:p>
                <w:p w:rsidR="001F6E31" w:rsidRPr="007A4024" w:rsidRDefault="001F6E31" w:rsidP="001F6E31">
                  <w:pPr>
                    <w:pStyle w:val="Prrafodelista"/>
                    <w:numPr>
                      <w:ilvl w:val="0"/>
                      <w:numId w:val="72"/>
                    </w:numPr>
                    <w:spacing w:line="276" w:lineRule="auto"/>
                    <w:ind w:left="357" w:hanging="357"/>
                    <w:jc w:val="both"/>
                    <w:rPr>
                      <w:rFonts w:ascii="Calibri" w:hAnsi="Calibri" w:cstheme="minorHAnsi"/>
                      <w:i/>
                      <w:sz w:val="16"/>
                      <w:szCs w:val="16"/>
                      <w:lang w:eastAsia="es-ES"/>
                    </w:rPr>
                  </w:pPr>
                  <w:r w:rsidRPr="007A4024">
                    <w:rPr>
                      <w:rFonts w:ascii="Calibri" w:hAnsi="Calibri" w:cstheme="minorHAnsi"/>
                      <w:i/>
                      <w:sz w:val="16"/>
                      <w:szCs w:val="16"/>
                      <w:lang w:eastAsia="es-ES"/>
                    </w:rPr>
                    <w:t>o ambos.</w:t>
                  </w:r>
                </w:p>
              </w:tc>
            </w:tr>
            <w:tr w:rsidR="001F6E31" w:rsidRPr="007A4024" w:rsidTr="00BD0CA4">
              <w:trPr>
                <w:trHeight w:val="474"/>
                <w:jc w:val="center"/>
              </w:trPr>
              <w:tc>
                <w:tcPr>
                  <w:tcW w:w="28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6E31" w:rsidRPr="007A4024" w:rsidRDefault="001F6E31" w:rsidP="00BD0CA4">
                  <w:pPr>
                    <w:pStyle w:val="Prrafodelista"/>
                    <w:spacing w:line="276" w:lineRule="auto"/>
                    <w:ind w:left="0"/>
                    <w:rPr>
                      <w:rFonts w:ascii="Calibri" w:hAnsi="Calibri" w:cstheme="minorHAnsi"/>
                      <w:sz w:val="16"/>
                      <w:szCs w:val="16"/>
                      <w:lang w:val="es-BO"/>
                    </w:rPr>
                  </w:pPr>
                  <w:r w:rsidRPr="007A4024">
                    <w:rPr>
                      <w:rFonts w:ascii="Calibri" w:hAnsi="Calibri" w:cstheme="minorHAnsi"/>
                      <w:b/>
                      <w:bCs/>
                      <w:sz w:val="16"/>
                      <w:szCs w:val="16"/>
                    </w:rPr>
                    <w:t>MONTO GARANTIZADO</w:t>
                  </w:r>
                </w:p>
              </w:tc>
              <w:tc>
                <w:tcPr>
                  <w:tcW w:w="6938" w:type="dxa"/>
                  <w:tcBorders>
                    <w:top w:val="nil"/>
                    <w:left w:val="nil"/>
                    <w:bottom w:val="single" w:sz="8" w:space="0" w:color="auto"/>
                    <w:right w:val="single" w:sz="8" w:space="0" w:color="auto"/>
                  </w:tcBorders>
                  <w:tcMar>
                    <w:top w:w="0" w:type="dxa"/>
                    <w:left w:w="108" w:type="dxa"/>
                    <w:bottom w:w="0" w:type="dxa"/>
                    <w:right w:w="108" w:type="dxa"/>
                  </w:tcMar>
                  <w:hideMark/>
                </w:tcPr>
                <w:p w:rsidR="001F6E31" w:rsidRPr="007A4024" w:rsidRDefault="001F6E31" w:rsidP="00BD0CA4">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Debe consignar el valor/importe/monto correctamente calculado, conforme el presente anexo y la “</w:t>
                  </w:r>
                  <w:r w:rsidRPr="007A4024">
                    <w:rPr>
                      <w:rFonts w:ascii="Calibri" w:hAnsi="Calibri" w:cstheme="minorHAnsi"/>
                      <w:i/>
                      <w:sz w:val="16"/>
                      <w:szCs w:val="16"/>
                      <w:lang w:eastAsia="es-ES"/>
                    </w:rPr>
                    <w:t>Garantía según el objeto</w:t>
                  </w:r>
                  <w:r w:rsidRPr="007A4024">
                    <w:rPr>
                      <w:rFonts w:ascii="Calibri" w:hAnsi="Calibri" w:cstheme="minorHAnsi"/>
                      <w:sz w:val="16"/>
                      <w:szCs w:val="16"/>
                      <w:lang w:eastAsia="es-ES"/>
                    </w:rPr>
                    <w:t xml:space="preserve">” requerida, considerando el </w:t>
                  </w:r>
                  <w:proofErr w:type="spellStart"/>
                  <w:r w:rsidRPr="007A4024">
                    <w:rPr>
                      <w:rFonts w:ascii="Calibri" w:hAnsi="Calibri" w:cstheme="minorHAnsi"/>
                      <w:sz w:val="16"/>
                      <w:szCs w:val="16"/>
                      <w:lang w:eastAsia="es-ES"/>
                    </w:rPr>
                    <w:t>inc</w:t>
                  </w:r>
                  <w:proofErr w:type="spellEnd"/>
                  <w:r w:rsidRPr="007A4024">
                    <w:rPr>
                      <w:rFonts w:ascii="Calibri" w:hAnsi="Calibri" w:cstheme="minorHAnsi"/>
                      <w:sz w:val="16"/>
                      <w:szCs w:val="16"/>
                      <w:lang w:eastAsia="es-ES"/>
                    </w:rPr>
                    <w:t xml:space="preserve"> c) de los Aspectos Subsanables del DBC o DCD.</w:t>
                  </w:r>
                </w:p>
              </w:tc>
            </w:tr>
            <w:tr w:rsidR="001F6E31" w:rsidRPr="007A4024" w:rsidTr="00BD0CA4">
              <w:trPr>
                <w:trHeight w:val="644"/>
                <w:jc w:val="center"/>
              </w:trPr>
              <w:tc>
                <w:tcPr>
                  <w:tcW w:w="28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6E31" w:rsidRPr="007A4024" w:rsidRDefault="001F6E31" w:rsidP="00BD0CA4">
                  <w:pPr>
                    <w:pStyle w:val="Prrafodelista"/>
                    <w:spacing w:line="276" w:lineRule="auto"/>
                    <w:ind w:left="0"/>
                    <w:rPr>
                      <w:rFonts w:ascii="Calibri" w:hAnsi="Calibri" w:cstheme="minorHAnsi"/>
                      <w:sz w:val="16"/>
                      <w:szCs w:val="16"/>
                      <w:lang w:val="es-BO"/>
                    </w:rPr>
                  </w:pPr>
                  <w:r w:rsidRPr="007A4024">
                    <w:rPr>
                      <w:rFonts w:ascii="Calibri" w:hAnsi="Calibri" w:cstheme="minorHAnsi"/>
                      <w:b/>
                      <w:bCs/>
                      <w:sz w:val="16"/>
                      <w:szCs w:val="16"/>
                    </w:rPr>
                    <w:t>VIGENCIA</w:t>
                  </w:r>
                </w:p>
              </w:tc>
              <w:tc>
                <w:tcPr>
                  <w:tcW w:w="6938" w:type="dxa"/>
                  <w:tcBorders>
                    <w:top w:val="nil"/>
                    <w:left w:val="nil"/>
                    <w:bottom w:val="single" w:sz="8" w:space="0" w:color="auto"/>
                    <w:right w:val="single" w:sz="8" w:space="0" w:color="auto"/>
                  </w:tcBorders>
                  <w:tcMar>
                    <w:top w:w="0" w:type="dxa"/>
                    <w:left w:w="108" w:type="dxa"/>
                    <w:bottom w:w="0" w:type="dxa"/>
                    <w:right w:w="108" w:type="dxa"/>
                  </w:tcMar>
                  <w:hideMark/>
                </w:tcPr>
                <w:p w:rsidR="001F6E31" w:rsidRPr="007A4024" w:rsidRDefault="001F6E31" w:rsidP="00BD0CA4">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Debe consignar una vigencia </w:t>
                  </w:r>
                  <w:r w:rsidRPr="007A4024">
                    <w:rPr>
                      <w:rFonts w:ascii="Calibri" w:hAnsi="Calibri" w:cstheme="minorHAnsi"/>
                      <w:sz w:val="16"/>
                      <w:szCs w:val="16"/>
                      <w:u w:val="single"/>
                      <w:lang w:eastAsia="es-ES"/>
                    </w:rPr>
                    <w:t>igual o mayor</w:t>
                  </w:r>
                  <w:r w:rsidRPr="007A4024">
                    <w:rPr>
                      <w:rFonts w:ascii="Calibri" w:hAnsi="Calibri" w:cstheme="minorHAnsi"/>
                      <w:sz w:val="16"/>
                      <w:szCs w:val="16"/>
                      <w:lang w:eastAsia="es-ES"/>
                    </w:rPr>
                    <w:t xml:space="preserve"> a la requerida en el presente Anexo, </w:t>
                  </w:r>
                </w:p>
                <w:p w:rsidR="001F6E31" w:rsidRPr="00D54517" w:rsidRDefault="001F6E31" w:rsidP="001F6E31">
                  <w:pPr>
                    <w:numPr>
                      <w:ilvl w:val="0"/>
                      <w:numId w:val="74"/>
                    </w:numPr>
                    <w:spacing w:line="276" w:lineRule="auto"/>
                    <w:jc w:val="both"/>
                    <w:rPr>
                      <w:rFonts w:ascii="Calibri" w:hAnsi="Calibri" w:cstheme="minorHAnsi"/>
                      <w:sz w:val="16"/>
                      <w:szCs w:val="16"/>
                      <w:lang w:eastAsia="es-ES"/>
                    </w:rPr>
                  </w:pPr>
                  <w:r w:rsidRPr="007A4024">
                    <w:rPr>
                      <w:rFonts w:ascii="Calibri" w:hAnsi="Calibri" w:cstheme="minorHAnsi"/>
                      <w:b/>
                      <w:sz w:val="16"/>
                      <w:szCs w:val="16"/>
                      <w:u w:val="single"/>
                      <w:lang w:eastAsia="es-ES"/>
                    </w:rPr>
                    <w:t>Para la Garantía de Seriedad de Propuesta:</w:t>
                  </w:r>
                  <w:r w:rsidRPr="007A4024">
                    <w:rPr>
                      <w:rFonts w:ascii="Calibri" w:hAnsi="Calibri" w:cstheme="minorHAnsi"/>
                      <w:sz w:val="16"/>
                      <w:szCs w:val="16"/>
                      <w:lang w:eastAsia="es-ES"/>
                    </w:rPr>
                    <w:t xml:space="preserve"> (120 días) computable a partir de la </w:t>
                  </w:r>
                  <w:r w:rsidRPr="007A4024">
                    <w:rPr>
                      <w:rFonts w:ascii="Calibri" w:hAnsi="Calibri" w:cstheme="minorHAnsi"/>
                      <w:i/>
                      <w:sz w:val="16"/>
                      <w:szCs w:val="16"/>
                      <w:lang w:eastAsia="es-ES"/>
                    </w:rPr>
                    <w:t>“Fecha de presentación de propuesta”</w:t>
                  </w:r>
                  <w:r w:rsidRPr="007A4024">
                    <w:rPr>
                      <w:rFonts w:ascii="Calibri" w:hAnsi="Calibri" w:cstheme="minorHAnsi"/>
                      <w:sz w:val="16"/>
                      <w:szCs w:val="16"/>
                      <w:lang w:eastAsia="es-ES"/>
                    </w:rPr>
                    <w:t xml:space="preserve">, establecida en el </w:t>
                  </w:r>
                  <w:r w:rsidRPr="007A4024">
                    <w:rPr>
                      <w:rFonts w:ascii="Calibri" w:hAnsi="Calibri" w:cstheme="minorHAnsi"/>
                      <w:b/>
                      <w:sz w:val="16"/>
                      <w:szCs w:val="16"/>
                      <w:lang w:eastAsia="es-ES"/>
                    </w:rPr>
                    <w:t>“</w:t>
                  </w:r>
                  <w:r w:rsidRPr="007A4024">
                    <w:rPr>
                      <w:rFonts w:ascii="Calibri" w:hAnsi="Calibri" w:cstheme="minorHAnsi"/>
                      <w:i/>
                      <w:sz w:val="16"/>
                      <w:szCs w:val="16"/>
                      <w:lang w:eastAsia="es-ES"/>
                    </w:rPr>
                    <w:t>Cronograma de Plazos”</w:t>
                  </w:r>
                  <w:r w:rsidRPr="007A4024">
                    <w:rPr>
                      <w:rFonts w:ascii="Calibri" w:hAnsi="Calibri" w:cstheme="minorHAnsi"/>
                      <w:sz w:val="16"/>
                      <w:szCs w:val="16"/>
                      <w:lang w:eastAsia="es-ES"/>
                    </w:rPr>
                    <w:t xml:space="preserve"> incluidos como parte del DBC y considerando los Aspectos Subsanables admisibles en dicho documento. </w:t>
                  </w:r>
                </w:p>
              </w:tc>
            </w:tr>
            <w:tr w:rsidR="001F6E31" w:rsidRPr="007A4024" w:rsidTr="00BD0CA4">
              <w:trPr>
                <w:trHeight w:val="479"/>
                <w:jc w:val="center"/>
              </w:trPr>
              <w:tc>
                <w:tcPr>
                  <w:tcW w:w="28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6E31" w:rsidRPr="007A4024" w:rsidRDefault="001F6E31" w:rsidP="00BD0CA4">
                  <w:pPr>
                    <w:pStyle w:val="Prrafodelista"/>
                    <w:spacing w:line="276" w:lineRule="auto"/>
                    <w:ind w:left="0"/>
                    <w:jc w:val="both"/>
                    <w:rPr>
                      <w:rFonts w:ascii="Calibri" w:hAnsi="Calibri" w:cstheme="minorHAnsi"/>
                      <w:b/>
                      <w:bCs/>
                      <w:sz w:val="16"/>
                      <w:szCs w:val="16"/>
                      <w:lang w:val="es-BO"/>
                    </w:rPr>
                  </w:pPr>
                  <w:r w:rsidRPr="007A4024">
                    <w:rPr>
                      <w:rFonts w:ascii="Calibri" w:hAnsi="Calibri" w:cstheme="minorHAnsi"/>
                      <w:b/>
                      <w:bCs/>
                      <w:sz w:val="16"/>
                      <w:szCs w:val="16"/>
                    </w:rPr>
                    <w:t xml:space="preserve">CLÁUSULAS O CONDICIONES  </w:t>
                  </w:r>
                </w:p>
              </w:tc>
              <w:tc>
                <w:tcPr>
                  <w:tcW w:w="6938" w:type="dxa"/>
                  <w:tcBorders>
                    <w:top w:val="nil"/>
                    <w:left w:val="nil"/>
                    <w:bottom w:val="single" w:sz="8" w:space="0" w:color="auto"/>
                    <w:right w:val="single" w:sz="8" w:space="0" w:color="auto"/>
                  </w:tcBorders>
                  <w:tcMar>
                    <w:top w:w="0" w:type="dxa"/>
                    <w:left w:w="108" w:type="dxa"/>
                    <w:bottom w:w="0" w:type="dxa"/>
                    <w:right w:w="108" w:type="dxa"/>
                  </w:tcMar>
                  <w:hideMark/>
                </w:tcPr>
                <w:p w:rsidR="001F6E31" w:rsidRPr="007A4024" w:rsidRDefault="001F6E31" w:rsidP="00BD0CA4">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Debe incluir las cláusulas de:</w:t>
                  </w:r>
                </w:p>
                <w:p w:rsidR="001F6E31" w:rsidRPr="007A4024" w:rsidRDefault="001F6E31" w:rsidP="001F6E31">
                  <w:pPr>
                    <w:pStyle w:val="Prrafodelista"/>
                    <w:numPr>
                      <w:ilvl w:val="0"/>
                      <w:numId w:val="73"/>
                    </w:num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Renovable, irrevocable y de </w:t>
                  </w:r>
                  <w:r w:rsidRPr="007A4024">
                    <w:rPr>
                      <w:rFonts w:ascii="Calibri" w:hAnsi="Calibri" w:cstheme="minorHAnsi"/>
                      <w:sz w:val="16"/>
                      <w:szCs w:val="16"/>
                      <w:u w:val="single"/>
                      <w:lang w:eastAsia="es-ES"/>
                    </w:rPr>
                    <w:t>ejecución inmediata</w:t>
                  </w:r>
                  <w:r w:rsidRPr="007A4024">
                    <w:rPr>
                      <w:rFonts w:ascii="Calibri" w:hAnsi="Calibri" w:cstheme="minorHAnsi"/>
                      <w:sz w:val="16"/>
                      <w:szCs w:val="16"/>
                      <w:lang w:eastAsia="es-ES"/>
                    </w:rPr>
                    <w:t xml:space="preserve"> o </w:t>
                  </w:r>
                  <w:r w:rsidRPr="007A4024">
                    <w:rPr>
                      <w:rFonts w:ascii="Calibri" w:hAnsi="Calibri" w:cstheme="minorHAnsi"/>
                      <w:sz w:val="16"/>
                      <w:szCs w:val="16"/>
                      <w:u w:val="single"/>
                      <w:lang w:eastAsia="es-ES"/>
                    </w:rPr>
                    <w:t>ejecución a primer requerimiento</w:t>
                  </w:r>
                  <w:r w:rsidRPr="007A4024">
                    <w:rPr>
                      <w:rFonts w:ascii="Calibri" w:hAnsi="Calibri" w:cstheme="minorHAnsi"/>
                      <w:sz w:val="16"/>
                      <w:szCs w:val="16"/>
                      <w:lang w:eastAsia="es-ES"/>
                    </w:rPr>
                    <w:t xml:space="preserve"> según corresponda al Instrumento Financiero requerido en el presente Anexo. </w:t>
                  </w:r>
                </w:p>
              </w:tc>
            </w:tr>
          </w:tbl>
          <w:p w:rsidR="001F6E31" w:rsidRPr="007A4024" w:rsidRDefault="001F6E31" w:rsidP="00BD0CA4">
            <w:pPr>
              <w:widowControl w:val="0"/>
              <w:jc w:val="center"/>
              <w:rPr>
                <w:rFonts w:ascii="Calibri" w:hAnsi="Calibri" w:cs="Calibri"/>
                <w:b/>
                <w:sz w:val="16"/>
                <w:szCs w:val="16"/>
              </w:rPr>
            </w:pPr>
            <w:r w:rsidRPr="007A4024">
              <w:rPr>
                <w:rFonts w:ascii="Calibri" w:hAnsi="Calibri"/>
                <w:b/>
                <w:sz w:val="16"/>
                <w:szCs w:val="16"/>
              </w:rPr>
              <w:t xml:space="preserve">NOTA: EL INCUMPLIMIENTO DE LOS PARAMETROS ESTABLECIDOS PRECEDENTEMENTE,  </w:t>
            </w:r>
            <w:r w:rsidRPr="007A4024">
              <w:rPr>
                <w:rFonts w:ascii="Calibri" w:hAnsi="Calibri"/>
                <w:b/>
                <w:sz w:val="16"/>
                <w:szCs w:val="16"/>
                <w:u w:val="single"/>
              </w:rPr>
              <w:t>NO DARÁ LUGAR A SUBSANACION ALGUNA</w:t>
            </w:r>
            <w:r w:rsidRPr="007A4024">
              <w:rPr>
                <w:rFonts w:ascii="Calibri" w:hAnsi="Calibri"/>
                <w:sz w:val="16"/>
                <w:szCs w:val="16"/>
              </w:rPr>
              <w:t xml:space="preserve"> </w:t>
            </w:r>
          </w:p>
        </w:tc>
      </w:tr>
    </w:tbl>
    <w:p w:rsidR="001F6E31" w:rsidRPr="00BB6E4A" w:rsidRDefault="001F6E31" w:rsidP="001F6E31">
      <w:pPr>
        <w:pStyle w:val="Prrafodelista"/>
        <w:ind w:left="0"/>
        <w:contextualSpacing/>
        <w:jc w:val="both"/>
        <w:rPr>
          <w:rFonts w:asciiTheme="minorHAnsi" w:hAnsiTheme="minorHAnsi" w:cs="Calibri"/>
          <w:b/>
          <w:bCs/>
          <w:lang w:val="es-BO" w:eastAsia="es-BO"/>
        </w:rPr>
      </w:pPr>
    </w:p>
    <w:p w:rsidR="00F856A1" w:rsidRPr="001F6E31" w:rsidRDefault="00F856A1" w:rsidP="00F856A1">
      <w:pPr>
        <w:jc w:val="both"/>
        <w:rPr>
          <w:rFonts w:ascii="Verdana" w:hAnsi="Verdana" w:cs="Verdana"/>
          <w:b/>
          <w:bCs/>
          <w:color w:val="000000"/>
          <w:sz w:val="18"/>
          <w:szCs w:val="18"/>
          <w:lang w:val="es-BO"/>
        </w:rPr>
      </w:pPr>
    </w:p>
    <w:p w:rsidR="00470DD4" w:rsidRDefault="00470DD4" w:rsidP="007D4619">
      <w:pPr>
        <w:jc w:val="center"/>
        <w:rPr>
          <w:rFonts w:asciiTheme="minorHAnsi" w:hAnsiTheme="minorHAnsi" w:cstheme="minorHAnsi"/>
          <w:b/>
          <w:sz w:val="22"/>
          <w:szCs w:val="22"/>
        </w:rPr>
      </w:pPr>
    </w:p>
    <w:p w:rsidR="00470DD4" w:rsidRDefault="00470DD4" w:rsidP="007D4619">
      <w:pPr>
        <w:jc w:val="center"/>
        <w:rPr>
          <w:rFonts w:asciiTheme="minorHAnsi" w:hAnsiTheme="minorHAnsi" w:cstheme="minorHAnsi"/>
          <w:b/>
          <w:sz w:val="22"/>
          <w:szCs w:val="22"/>
        </w:rPr>
      </w:pPr>
    </w:p>
    <w:p w:rsidR="00470DD4" w:rsidRDefault="00470DD4" w:rsidP="007D4619">
      <w:pPr>
        <w:jc w:val="center"/>
        <w:rPr>
          <w:rFonts w:asciiTheme="minorHAnsi" w:hAnsiTheme="minorHAnsi" w:cstheme="minorHAnsi"/>
          <w:b/>
          <w:sz w:val="22"/>
          <w:szCs w:val="22"/>
        </w:rPr>
      </w:pPr>
    </w:p>
    <w:p w:rsidR="00470DD4" w:rsidRDefault="00470DD4" w:rsidP="007D4619">
      <w:pPr>
        <w:jc w:val="center"/>
        <w:rPr>
          <w:rFonts w:asciiTheme="minorHAnsi" w:hAnsiTheme="minorHAnsi" w:cstheme="minorHAnsi"/>
          <w:b/>
          <w:sz w:val="22"/>
          <w:szCs w:val="22"/>
        </w:rPr>
      </w:pPr>
    </w:p>
    <w:p w:rsidR="00470DD4" w:rsidRDefault="00470DD4" w:rsidP="007D4619">
      <w:pPr>
        <w:jc w:val="center"/>
        <w:rPr>
          <w:rFonts w:asciiTheme="minorHAnsi" w:hAnsiTheme="minorHAnsi" w:cstheme="minorHAnsi"/>
          <w:b/>
          <w:sz w:val="22"/>
          <w:szCs w:val="22"/>
        </w:rPr>
      </w:pPr>
    </w:p>
    <w:p w:rsidR="00470DD4" w:rsidRDefault="00470DD4" w:rsidP="007D4619">
      <w:pPr>
        <w:jc w:val="center"/>
        <w:rPr>
          <w:rFonts w:asciiTheme="minorHAnsi" w:hAnsiTheme="minorHAnsi" w:cstheme="minorHAnsi"/>
          <w:b/>
          <w:sz w:val="22"/>
          <w:szCs w:val="22"/>
        </w:rPr>
      </w:pPr>
    </w:p>
    <w:p w:rsidR="00470DD4" w:rsidRDefault="00470DD4" w:rsidP="007D4619">
      <w:pPr>
        <w:jc w:val="center"/>
        <w:rPr>
          <w:rFonts w:asciiTheme="minorHAnsi" w:hAnsiTheme="minorHAnsi" w:cstheme="minorHAnsi"/>
          <w:b/>
          <w:sz w:val="22"/>
          <w:szCs w:val="22"/>
        </w:rPr>
      </w:pPr>
    </w:p>
    <w:p w:rsidR="00470DD4" w:rsidRDefault="00470DD4" w:rsidP="007D4619">
      <w:pPr>
        <w:jc w:val="center"/>
        <w:rPr>
          <w:rFonts w:asciiTheme="minorHAnsi" w:hAnsiTheme="minorHAnsi" w:cstheme="minorHAnsi"/>
          <w:b/>
          <w:sz w:val="22"/>
          <w:szCs w:val="22"/>
        </w:rPr>
      </w:pPr>
    </w:p>
    <w:p w:rsidR="00470DD4" w:rsidRDefault="00470DD4" w:rsidP="007D4619">
      <w:pPr>
        <w:jc w:val="center"/>
        <w:rPr>
          <w:rFonts w:asciiTheme="minorHAnsi" w:hAnsiTheme="minorHAnsi" w:cstheme="minorHAnsi"/>
          <w:b/>
          <w:sz w:val="22"/>
          <w:szCs w:val="22"/>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007D4619" w:rsidRPr="004854C5">
        <w:rPr>
          <w:rFonts w:asciiTheme="minorHAnsi" w:hAnsiTheme="minorHAnsi" w:cstheme="minorHAnsi"/>
          <w:b/>
          <w:sz w:val="22"/>
          <w:szCs w:val="22"/>
        </w:rPr>
        <w:t>ANEXO 2</w:t>
      </w:r>
    </w:p>
    <w:p w:rsidR="007D4619"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A0A1F" w:rsidRPr="004854C5" w:rsidRDefault="007A0A1F" w:rsidP="007D4619">
      <w:pPr>
        <w:jc w:val="center"/>
        <w:rPr>
          <w:rFonts w:asciiTheme="minorHAnsi" w:hAnsiTheme="minorHAnsi" w:cstheme="minorHAnsi"/>
          <w:b/>
          <w:sz w:val="22"/>
          <w:szCs w:val="22"/>
        </w:rPr>
      </w:pPr>
    </w:p>
    <w:p w:rsidR="00472E34" w:rsidRDefault="00472E34" w:rsidP="007C6799">
      <w:pPr>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472E34" w:rsidRDefault="00472E34" w:rsidP="00472E34">
      <w:pPr>
        <w:jc w:val="both"/>
        <w:rPr>
          <w:rFonts w:ascii="Calibri" w:hAnsi="Calibri" w:cs="Calibri"/>
          <w:b/>
          <w:color w:val="000000"/>
          <w:sz w:val="22"/>
          <w:szCs w:val="22"/>
          <w:u w:val="single"/>
        </w:rPr>
      </w:pPr>
    </w:p>
    <w:p w:rsidR="007A0A1F" w:rsidRPr="00003C36" w:rsidRDefault="007A0A1F" w:rsidP="007A0A1F">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7A0A1F" w:rsidRPr="00003C36" w:rsidRDefault="007A0A1F" w:rsidP="00472E34">
      <w:pPr>
        <w:jc w:val="both"/>
        <w:rPr>
          <w:rFonts w:ascii="Calibri" w:hAnsi="Calibri" w:cs="Calibri"/>
          <w:b/>
          <w:color w:val="000000"/>
          <w:sz w:val="22"/>
          <w:szCs w:val="22"/>
          <w:u w:val="single"/>
        </w:rPr>
      </w:pPr>
    </w:p>
    <w:p w:rsidR="007A0A1F" w:rsidRPr="00003C36" w:rsidRDefault="007A0A1F" w:rsidP="007A0A1F">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7A0A1F" w:rsidRPr="00003C36" w:rsidRDefault="007A0A1F" w:rsidP="007A0A1F">
      <w:pPr>
        <w:spacing w:after="240"/>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472E34" w:rsidRPr="00003C36" w:rsidRDefault="007A0A1F" w:rsidP="007A0A1F">
      <w:pPr>
        <w:jc w:val="both"/>
        <w:rPr>
          <w:rFonts w:ascii="Calibri" w:hAnsi="Calibri" w:cs="Calibri"/>
          <w:b/>
          <w:color w:val="000000"/>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472E34" w:rsidRDefault="00472E34" w:rsidP="00472E34">
      <w:pPr>
        <w:tabs>
          <w:tab w:val="left" w:pos="900"/>
          <w:tab w:val="center" w:pos="4561"/>
        </w:tabs>
        <w:rPr>
          <w:rFonts w:asciiTheme="minorHAnsi" w:hAnsiTheme="minorHAnsi" w:cstheme="minorHAnsi"/>
          <w:b/>
          <w:bCs/>
          <w:color w:val="FF0000"/>
          <w:sz w:val="22"/>
          <w:szCs w:val="22"/>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 xml:space="preserve">MODELO DE </w:t>
      </w:r>
      <w:r w:rsidR="00470DD4">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91330">
        <w:trPr>
          <w:trHeight w:val="700"/>
        </w:trPr>
        <w:tc>
          <w:tcPr>
            <w:tcW w:w="9005" w:type="dxa"/>
            <w:shd w:val="clear" w:color="auto" w:fill="auto"/>
            <w:vAlign w:val="center"/>
          </w:tcPr>
          <w:p w:rsidR="007D4619" w:rsidRPr="004854C5" w:rsidRDefault="007D4619" w:rsidP="00470DD4">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470DD4" w:rsidRDefault="00470DD4" w:rsidP="007D4619">
      <w:pPr>
        <w:jc w:val="center"/>
        <w:rPr>
          <w:rFonts w:asciiTheme="minorHAnsi" w:hAnsiTheme="minorHAnsi" w:cstheme="minorHAnsi"/>
          <w:b/>
          <w:bCs/>
          <w:sz w:val="22"/>
          <w:szCs w:val="22"/>
        </w:rPr>
      </w:pPr>
      <w:r w:rsidRPr="00470DD4">
        <w:drawing>
          <wp:inline distT="0" distB="0" distL="0" distR="0">
            <wp:extent cx="5793105" cy="699725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3105" cy="6997251"/>
                    </a:xfrm>
                    <a:prstGeom prst="rect">
                      <a:avLst/>
                    </a:prstGeom>
                    <a:noFill/>
                    <a:ln>
                      <a:noFill/>
                    </a:ln>
                  </pic:spPr>
                </pic:pic>
              </a:graphicData>
            </a:graphic>
          </wp:inline>
        </w:drawing>
      </w:r>
      <w:bookmarkStart w:id="3" w:name="_GoBack"/>
      <w:bookmarkEnd w:id="3"/>
    </w:p>
    <w:sectPr w:rsidR="00470DD4" w:rsidSect="00A72F2D">
      <w:footerReference w:type="defaul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B84" w:rsidRDefault="000D5B84">
      <w:r>
        <w:separator/>
      </w:r>
    </w:p>
  </w:endnote>
  <w:endnote w:type="continuationSeparator" w:id="0">
    <w:p w:rsidR="000D5B84" w:rsidRDefault="000D5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483" w:rsidRPr="006B79AF" w:rsidRDefault="00B0148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71FA6">
      <w:rPr>
        <w:rFonts w:ascii="Calibri" w:hAnsi="Calibri" w:cs="Calibri"/>
        <w:noProof/>
      </w:rPr>
      <w:t>38</w:t>
    </w:r>
    <w:r w:rsidRPr="006B79AF">
      <w:rPr>
        <w:rFonts w:ascii="Calibri" w:hAnsi="Calibri" w:cs="Calibri"/>
      </w:rPr>
      <w:fldChar w:fldCharType="end"/>
    </w:r>
  </w:p>
  <w:p w:rsidR="00B01483" w:rsidRDefault="00B014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B84" w:rsidRDefault="000D5B84">
      <w:r>
        <w:separator/>
      </w:r>
    </w:p>
  </w:footnote>
  <w:footnote w:type="continuationSeparator" w:id="0">
    <w:p w:rsidR="000D5B84" w:rsidRDefault="000D5B84">
      <w:r>
        <w:continuationSeparator/>
      </w:r>
    </w:p>
  </w:footnote>
  <w:footnote w:id="1">
    <w:p w:rsidR="001F6E31" w:rsidRDefault="001F6E31" w:rsidP="001F6E31">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2ED7425"/>
    <w:multiLevelType w:val="hybridMultilevel"/>
    <w:tmpl w:val="E30619D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7">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1">
    <w:nsid w:val="0AF22A78"/>
    <w:multiLevelType w:val="hybridMultilevel"/>
    <w:tmpl w:val="9C4CA85A"/>
    <w:lvl w:ilvl="0" w:tplc="DADCA446">
      <w:start w:val="1"/>
      <w:numFmt w:val="bullet"/>
      <w:lvlText w:val="-"/>
      <w:lvlJc w:val="left"/>
      <w:pPr>
        <w:ind w:left="1080" w:hanging="360"/>
      </w:pPr>
      <w:rPr>
        <w:rFonts w:ascii="Calibri" w:eastAsia="Times New Roman" w:hAnsi="Calibri" w:cs="Calibri"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0B091230"/>
    <w:multiLevelType w:val="multilevel"/>
    <w:tmpl w:val="C2801D0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0C9270BD"/>
    <w:multiLevelType w:val="hybridMultilevel"/>
    <w:tmpl w:val="1F0C9760"/>
    <w:lvl w:ilvl="0" w:tplc="E85A74D2">
      <w:start w:val="1"/>
      <w:numFmt w:val="lowerLetter"/>
      <w:lvlText w:val="%1)"/>
      <w:lvlJc w:val="left"/>
      <w:pPr>
        <w:ind w:left="870" w:hanging="51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18965550"/>
    <w:multiLevelType w:val="hybridMultilevel"/>
    <w:tmpl w:val="D3D64BA8"/>
    <w:lvl w:ilvl="0" w:tplc="A35ECA34">
      <w:start w:val="1"/>
      <w:numFmt w:val="upperRoman"/>
      <w:lvlText w:val="%1."/>
      <w:lvlJc w:val="left"/>
      <w:pPr>
        <w:ind w:left="1095" w:hanging="720"/>
      </w:pPr>
      <w:rPr>
        <w:rFonts w:hint="default"/>
      </w:rPr>
    </w:lvl>
    <w:lvl w:ilvl="1" w:tplc="400A0019" w:tentative="1">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24">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A6014B4"/>
    <w:multiLevelType w:val="hybridMultilevel"/>
    <w:tmpl w:val="017C5C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1CAC1724"/>
    <w:multiLevelType w:val="multilevel"/>
    <w:tmpl w:val="E22EA7A0"/>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2F5C242C"/>
    <w:multiLevelType w:val="hybridMultilevel"/>
    <w:tmpl w:val="A3E8A8D6"/>
    <w:lvl w:ilvl="0" w:tplc="0C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73F332A"/>
    <w:multiLevelType w:val="hybridMultilevel"/>
    <w:tmpl w:val="BE483FBE"/>
    <w:lvl w:ilvl="0" w:tplc="CC045034">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nsid w:val="3AE3608E"/>
    <w:multiLevelType w:val="hybridMultilevel"/>
    <w:tmpl w:val="19C873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51">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82A2810"/>
    <w:multiLevelType w:val="multilevel"/>
    <w:tmpl w:val="C706EBE6"/>
    <w:lvl w:ilvl="0">
      <w:start w:val="19"/>
      <w:numFmt w:val="decimal"/>
      <w:lvlText w:val="%1."/>
      <w:lvlJc w:val="left"/>
      <w:pPr>
        <w:ind w:left="600" w:hanging="600"/>
      </w:pPr>
      <w:rPr>
        <w:rFonts w:hint="default"/>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502A2F66"/>
    <w:multiLevelType w:val="hybridMultilevel"/>
    <w:tmpl w:val="2D92A15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5A32837"/>
    <w:multiLevelType w:val="hybridMultilevel"/>
    <w:tmpl w:val="F3F0CAF8"/>
    <w:lvl w:ilvl="0" w:tplc="9E56F1AC">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6F41290"/>
    <w:multiLevelType w:val="hybridMultilevel"/>
    <w:tmpl w:val="73EA633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1">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356371D"/>
    <w:multiLevelType w:val="multilevel"/>
    <w:tmpl w:val="454017EC"/>
    <w:lvl w:ilvl="0">
      <w:start w:val="1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44E4764"/>
    <w:multiLevelType w:val="hybridMultilevel"/>
    <w:tmpl w:val="DBA27D76"/>
    <w:lvl w:ilvl="0" w:tplc="99A6DF2A">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6">
    <w:nsid w:val="664C2F34"/>
    <w:multiLevelType w:val="multilevel"/>
    <w:tmpl w:val="2DD6DDC8"/>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8">
    <w:nsid w:val="66EE7AC6"/>
    <w:multiLevelType w:val="multilevel"/>
    <w:tmpl w:val="84AC5BD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2">
    <w:nsid w:val="6F317C48"/>
    <w:multiLevelType w:val="hybridMultilevel"/>
    <w:tmpl w:val="4C70D134"/>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5A74A0A"/>
    <w:multiLevelType w:val="multilevel"/>
    <w:tmpl w:val="3516083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7">
    <w:nsid w:val="784658D8"/>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nsid w:val="7FBA6054"/>
    <w:multiLevelType w:val="hybridMultilevel"/>
    <w:tmpl w:val="96DCEA6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5"/>
  </w:num>
  <w:num w:numId="2">
    <w:abstractNumId w:val="31"/>
  </w:num>
  <w:num w:numId="3">
    <w:abstractNumId w:val="62"/>
  </w:num>
  <w:num w:numId="4">
    <w:abstractNumId w:val="17"/>
  </w:num>
  <w:num w:numId="5">
    <w:abstractNumId w:val="41"/>
  </w:num>
  <w:num w:numId="6">
    <w:abstractNumId w:val="45"/>
  </w:num>
  <w:num w:numId="7">
    <w:abstractNumId w:val="0"/>
  </w:num>
  <w:num w:numId="8">
    <w:abstractNumId w:val="73"/>
  </w:num>
  <w:num w:numId="9">
    <w:abstractNumId w:val="16"/>
  </w:num>
  <w:num w:numId="10">
    <w:abstractNumId w:val="18"/>
  </w:num>
  <w:num w:numId="11">
    <w:abstractNumId w:val="57"/>
  </w:num>
  <w:num w:numId="12">
    <w:abstractNumId w:val="55"/>
  </w:num>
  <w:num w:numId="13">
    <w:abstractNumId w:val="7"/>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59"/>
  </w:num>
  <w:num w:numId="17">
    <w:abstractNumId w:val="39"/>
  </w:num>
  <w:num w:numId="18">
    <w:abstractNumId w:val="9"/>
  </w:num>
  <w:num w:numId="19">
    <w:abstractNumId w:val="79"/>
  </w:num>
  <w:num w:numId="20">
    <w:abstractNumId w:val="78"/>
  </w:num>
  <w:num w:numId="21">
    <w:abstractNumId w:val="63"/>
  </w:num>
  <w:num w:numId="22">
    <w:abstractNumId w:val="47"/>
  </w:num>
  <w:num w:numId="23">
    <w:abstractNumId w:val="33"/>
  </w:num>
  <w:num w:numId="24">
    <w:abstractNumId w:val="83"/>
  </w:num>
  <w:num w:numId="25">
    <w:abstractNumId w:val="84"/>
  </w:num>
  <w:num w:numId="26">
    <w:abstractNumId w:val="21"/>
  </w:num>
  <w:num w:numId="27">
    <w:abstractNumId w:val="32"/>
  </w:num>
  <w:num w:numId="28">
    <w:abstractNumId w:val="74"/>
  </w:num>
  <w:num w:numId="29">
    <w:abstractNumId w:val="28"/>
  </w:num>
  <w:num w:numId="30">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9"/>
  </w:num>
  <w:num w:numId="35">
    <w:abstractNumId w:val="50"/>
  </w:num>
  <w:num w:numId="36">
    <w:abstractNumId w:val="10"/>
  </w:num>
  <w:num w:numId="37">
    <w:abstractNumId w:val="71"/>
  </w:num>
  <w:num w:numId="38">
    <w:abstractNumId w:val="5"/>
  </w:num>
  <w:num w:numId="39">
    <w:abstractNumId w:val="53"/>
  </w:num>
  <w:num w:numId="40">
    <w:abstractNumId w:val="42"/>
  </w:num>
  <w:num w:numId="41">
    <w:abstractNumId w:val="12"/>
  </w:num>
  <w:num w:numId="42">
    <w:abstractNumId w:val="76"/>
  </w:num>
  <w:num w:numId="43">
    <w:abstractNumId w:val="46"/>
  </w:num>
  <w:num w:numId="44">
    <w:abstractNumId w:val="68"/>
  </w:num>
  <w:num w:numId="45">
    <w:abstractNumId w:val="64"/>
  </w:num>
  <w:num w:numId="46">
    <w:abstractNumId w:val="52"/>
  </w:num>
  <w:num w:numId="47">
    <w:abstractNumId w:val="29"/>
  </w:num>
  <w:num w:numId="48">
    <w:abstractNumId w:val="65"/>
  </w:num>
  <w:num w:numId="49">
    <w:abstractNumId w:val="66"/>
  </w:num>
  <w:num w:numId="50">
    <w:abstractNumId w:val="48"/>
  </w:num>
  <w:num w:numId="51">
    <w:abstractNumId w:val="43"/>
  </w:num>
  <w:num w:numId="52">
    <w:abstractNumId w:val="82"/>
  </w:num>
  <w:num w:numId="53">
    <w:abstractNumId w:val="49"/>
  </w:num>
  <w:num w:numId="54">
    <w:abstractNumId w:val="58"/>
  </w:num>
  <w:num w:numId="55">
    <w:abstractNumId w:val="14"/>
  </w:num>
  <w:num w:numId="56">
    <w:abstractNumId w:val="75"/>
  </w:num>
  <w:num w:numId="57">
    <w:abstractNumId w:val="30"/>
  </w:num>
  <w:num w:numId="58">
    <w:abstractNumId w:val="26"/>
  </w:num>
  <w:num w:numId="59">
    <w:abstractNumId w:val="80"/>
  </w:num>
  <w:num w:numId="60">
    <w:abstractNumId w:val="6"/>
  </w:num>
  <w:num w:numId="61">
    <w:abstractNumId w:val="61"/>
  </w:num>
  <w:num w:numId="62">
    <w:abstractNumId w:val="37"/>
  </w:num>
  <w:num w:numId="63">
    <w:abstractNumId w:val="11"/>
  </w:num>
  <w:num w:numId="64">
    <w:abstractNumId w:val="77"/>
  </w:num>
  <w:num w:numId="65">
    <w:abstractNumId w:val="67"/>
  </w:num>
  <w:num w:numId="66">
    <w:abstractNumId w:val="81"/>
  </w:num>
  <w:num w:numId="67">
    <w:abstractNumId w:val="24"/>
  </w:num>
  <w:num w:numId="68">
    <w:abstractNumId w:val="15"/>
  </w:num>
  <w:num w:numId="69">
    <w:abstractNumId w:val="20"/>
  </w:num>
  <w:num w:numId="70">
    <w:abstractNumId w:val="54"/>
  </w:num>
  <w:num w:numId="71">
    <w:abstractNumId w:val="70"/>
  </w:num>
  <w:num w:numId="72">
    <w:abstractNumId w:val="69"/>
  </w:num>
  <w:num w:numId="73">
    <w:abstractNumId w:val="44"/>
  </w:num>
  <w:num w:numId="74">
    <w:abstractNumId w:val="22"/>
  </w:num>
  <w:num w:numId="75">
    <w:abstractNumId w:val="1"/>
  </w:num>
  <w:num w:numId="76">
    <w:abstractNumId w:val="38"/>
  </w:num>
  <w:num w:numId="7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4"/>
  </w:num>
  <w:num w:numId="80">
    <w:abstractNumId w:val="27"/>
  </w:num>
  <w:num w:numId="81">
    <w:abstractNumId w:val="4"/>
  </w:num>
  <w:num w:numId="82">
    <w:abstractNumId w:val="51"/>
  </w:num>
  <w:num w:numId="83">
    <w:abstractNumId w:val="35"/>
  </w:num>
  <w:num w:numId="84">
    <w:abstractNumId w:val="3"/>
  </w:num>
  <w:num w:numId="85">
    <w:abstractNumId w:val="56"/>
  </w:num>
  <w:num w:numId="86">
    <w:abstractNumId w:val="13"/>
  </w:num>
  <w:num w:numId="87">
    <w:abstractNumId w:val="2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2BA"/>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2BC"/>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3E38"/>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61DD"/>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5B84"/>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6DF4"/>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32D"/>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A82"/>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6C4"/>
    <w:rsid w:val="00182978"/>
    <w:rsid w:val="00182F23"/>
    <w:rsid w:val="001848E7"/>
    <w:rsid w:val="00184A55"/>
    <w:rsid w:val="00184B64"/>
    <w:rsid w:val="00184CE9"/>
    <w:rsid w:val="00184D16"/>
    <w:rsid w:val="00184F01"/>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CC9"/>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5F"/>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1"/>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2B66"/>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0F80"/>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468"/>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77F7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49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3DB"/>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621D"/>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851"/>
    <w:rsid w:val="003A7F75"/>
    <w:rsid w:val="003B0FB3"/>
    <w:rsid w:val="003B1D25"/>
    <w:rsid w:val="003B2039"/>
    <w:rsid w:val="003B33CC"/>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57"/>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374"/>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07F59"/>
    <w:rsid w:val="004100A7"/>
    <w:rsid w:val="00410C19"/>
    <w:rsid w:val="004110F8"/>
    <w:rsid w:val="004111E5"/>
    <w:rsid w:val="00411273"/>
    <w:rsid w:val="004114BF"/>
    <w:rsid w:val="004119C9"/>
    <w:rsid w:val="00411B4D"/>
    <w:rsid w:val="00411D01"/>
    <w:rsid w:val="00412257"/>
    <w:rsid w:val="004124AB"/>
    <w:rsid w:val="00412623"/>
    <w:rsid w:val="0041267A"/>
    <w:rsid w:val="00412DC1"/>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DD4"/>
    <w:rsid w:val="00470E55"/>
    <w:rsid w:val="0047195C"/>
    <w:rsid w:val="00471C38"/>
    <w:rsid w:val="0047258B"/>
    <w:rsid w:val="00472B9F"/>
    <w:rsid w:val="00472D6C"/>
    <w:rsid w:val="00472E34"/>
    <w:rsid w:val="00474282"/>
    <w:rsid w:val="0047483A"/>
    <w:rsid w:val="0047493F"/>
    <w:rsid w:val="00474BF2"/>
    <w:rsid w:val="00475394"/>
    <w:rsid w:val="004754CB"/>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0E1"/>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152"/>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2A"/>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6D6"/>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17E81"/>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9D"/>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0513"/>
    <w:rsid w:val="00571489"/>
    <w:rsid w:val="00571FA6"/>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310"/>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092"/>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C08"/>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9B1"/>
    <w:rsid w:val="006D301E"/>
    <w:rsid w:val="006D33D5"/>
    <w:rsid w:val="006D3A45"/>
    <w:rsid w:val="006D4168"/>
    <w:rsid w:val="006D4388"/>
    <w:rsid w:val="006D446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4D9"/>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3C0"/>
    <w:rsid w:val="00706627"/>
    <w:rsid w:val="0070674C"/>
    <w:rsid w:val="007068C9"/>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3F69"/>
    <w:rsid w:val="00744068"/>
    <w:rsid w:val="007441A8"/>
    <w:rsid w:val="007445F7"/>
    <w:rsid w:val="00745579"/>
    <w:rsid w:val="007459A0"/>
    <w:rsid w:val="007459B8"/>
    <w:rsid w:val="00745F3A"/>
    <w:rsid w:val="00746715"/>
    <w:rsid w:val="00746E68"/>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1F"/>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13E"/>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799"/>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4E36"/>
    <w:rsid w:val="007D5053"/>
    <w:rsid w:val="007D6427"/>
    <w:rsid w:val="007D6ACA"/>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D05"/>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AF1"/>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A92"/>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361"/>
    <w:rsid w:val="008F5256"/>
    <w:rsid w:val="008F5298"/>
    <w:rsid w:val="008F58F1"/>
    <w:rsid w:val="008F6680"/>
    <w:rsid w:val="008F6B16"/>
    <w:rsid w:val="008F700D"/>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419"/>
    <w:rsid w:val="009C4C22"/>
    <w:rsid w:val="009C4FAD"/>
    <w:rsid w:val="009C604C"/>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A68"/>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C06"/>
    <w:rsid w:val="00A32CEE"/>
    <w:rsid w:val="00A32D11"/>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806"/>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2EA"/>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6FC2"/>
    <w:rsid w:val="00B00651"/>
    <w:rsid w:val="00B0082C"/>
    <w:rsid w:val="00B00EF8"/>
    <w:rsid w:val="00B00F9F"/>
    <w:rsid w:val="00B0133B"/>
    <w:rsid w:val="00B0141F"/>
    <w:rsid w:val="00B01483"/>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3F2"/>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33D"/>
    <w:rsid w:val="00B16502"/>
    <w:rsid w:val="00B1654B"/>
    <w:rsid w:val="00B169F1"/>
    <w:rsid w:val="00B16AA3"/>
    <w:rsid w:val="00B16C9B"/>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2E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0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1A7"/>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614F"/>
    <w:rsid w:val="00BB7E3F"/>
    <w:rsid w:val="00BC05CC"/>
    <w:rsid w:val="00BC071C"/>
    <w:rsid w:val="00BC08BF"/>
    <w:rsid w:val="00BC0F5A"/>
    <w:rsid w:val="00BC0F5D"/>
    <w:rsid w:val="00BC1113"/>
    <w:rsid w:val="00BC1695"/>
    <w:rsid w:val="00BC1805"/>
    <w:rsid w:val="00BC1C8F"/>
    <w:rsid w:val="00BC21BB"/>
    <w:rsid w:val="00BC22F9"/>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182"/>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0C4A"/>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F98"/>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30"/>
    <w:rsid w:val="00C9159A"/>
    <w:rsid w:val="00C91979"/>
    <w:rsid w:val="00C92D35"/>
    <w:rsid w:val="00C92E68"/>
    <w:rsid w:val="00C92F43"/>
    <w:rsid w:val="00C933C4"/>
    <w:rsid w:val="00C9344F"/>
    <w:rsid w:val="00C93F6E"/>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1E9"/>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5D11"/>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0E67"/>
    <w:rsid w:val="00D8139F"/>
    <w:rsid w:val="00D81414"/>
    <w:rsid w:val="00D817D2"/>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735"/>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7B9"/>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291"/>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58E"/>
    <w:rsid w:val="00DE19F3"/>
    <w:rsid w:val="00DE21AB"/>
    <w:rsid w:val="00DE230A"/>
    <w:rsid w:val="00DE2F99"/>
    <w:rsid w:val="00DE2FF2"/>
    <w:rsid w:val="00DE34E4"/>
    <w:rsid w:val="00DE3B5E"/>
    <w:rsid w:val="00DE3FE0"/>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2FE"/>
    <w:rsid w:val="00DF235F"/>
    <w:rsid w:val="00DF2A58"/>
    <w:rsid w:val="00DF2B35"/>
    <w:rsid w:val="00DF2EC2"/>
    <w:rsid w:val="00DF2EE2"/>
    <w:rsid w:val="00DF33F4"/>
    <w:rsid w:val="00DF3561"/>
    <w:rsid w:val="00DF36F1"/>
    <w:rsid w:val="00DF36FD"/>
    <w:rsid w:val="00DF51DA"/>
    <w:rsid w:val="00DF53CB"/>
    <w:rsid w:val="00DF561F"/>
    <w:rsid w:val="00DF5681"/>
    <w:rsid w:val="00DF5A6B"/>
    <w:rsid w:val="00DF67FE"/>
    <w:rsid w:val="00DF6ADC"/>
    <w:rsid w:val="00DF6DC2"/>
    <w:rsid w:val="00DF75F9"/>
    <w:rsid w:val="00E00E4F"/>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4EAB"/>
    <w:rsid w:val="00E45615"/>
    <w:rsid w:val="00E458FE"/>
    <w:rsid w:val="00E4660B"/>
    <w:rsid w:val="00E468F0"/>
    <w:rsid w:val="00E46C5F"/>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3BC"/>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3AA"/>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10B"/>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13A"/>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92C"/>
    <w:rsid w:val="00F36B09"/>
    <w:rsid w:val="00F36DD6"/>
    <w:rsid w:val="00F36FE2"/>
    <w:rsid w:val="00F3735F"/>
    <w:rsid w:val="00F3754A"/>
    <w:rsid w:val="00F3755F"/>
    <w:rsid w:val="00F379BB"/>
    <w:rsid w:val="00F379EF"/>
    <w:rsid w:val="00F408C8"/>
    <w:rsid w:val="00F40D69"/>
    <w:rsid w:val="00F413E4"/>
    <w:rsid w:val="00F428C9"/>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148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6A1"/>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ACF"/>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00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1FF9"/>
    <w:rsid w:val="00FE2227"/>
    <w:rsid w:val="00FE230A"/>
    <w:rsid w:val="00FE2484"/>
    <w:rsid w:val="00FE282A"/>
    <w:rsid w:val="00FE475C"/>
    <w:rsid w:val="00FE4B1C"/>
    <w:rsid w:val="00FE4E83"/>
    <w:rsid w:val="00FE55DB"/>
    <w:rsid w:val="00FE5A4C"/>
    <w:rsid w:val="00FE5AE8"/>
    <w:rsid w:val="00FE629F"/>
    <w:rsid w:val="00FE7191"/>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91330"/>
    <w:pPr>
      <w:ind w:left="708"/>
    </w:pPr>
    <w:rPr>
      <w:rFonts w:eastAsia="Calibri"/>
      <w:lang w:val="es-BO" w:eastAsia="es-ES"/>
    </w:rPr>
  </w:style>
  <w:style w:type="paragraph" w:customStyle="1" w:styleId="Corporate1L2">
    <w:name w:val="Corporate1_L2"/>
    <w:basedOn w:val="Normal"/>
    <w:next w:val="Normal"/>
    <w:rsid w:val="00C91330"/>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D80E67"/>
    <w:pPr>
      <w:spacing w:after="200"/>
    </w:pPr>
    <w:rPr>
      <w:i/>
      <w:iCs/>
      <w:color w:val="1F497D"/>
      <w:sz w:val="18"/>
      <w:szCs w:val="18"/>
      <w:lang w:eastAsia="es-ES"/>
    </w:rPr>
  </w:style>
  <w:style w:type="paragraph" w:customStyle="1" w:styleId="ApendiceA2">
    <w:name w:val="Apendice A2"/>
    <w:basedOn w:val="Normal"/>
    <w:link w:val="ApendiceA2Car"/>
    <w:rsid w:val="00D80E67"/>
    <w:pPr>
      <w:jc w:val="both"/>
    </w:pPr>
    <w:rPr>
      <w:rFonts w:ascii="Arial" w:hAnsi="Arial"/>
      <w:sz w:val="22"/>
      <w:szCs w:val="22"/>
      <w:lang w:eastAsia="es-ES"/>
    </w:rPr>
  </w:style>
  <w:style w:type="character" w:customStyle="1" w:styleId="ApendiceA2Car">
    <w:name w:val="Apendice A2 Car"/>
    <w:link w:val="ApendiceA2"/>
    <w:rsid w:val="00D80E67"/>
    <w:rPr>
      <w:rFonts w:ascii="Arial" w:hAnsi="Arial"/>
      <w:sz w:val="22"/>
      <w:szCs w:val="22"/>
      <w:lang w:val="es-ES" w:eastAsia="es-ES"/>
    </w:rPr>
  </w:style>
  <w:style w:type="table" w:customStyle="1" w:styleId="Tabladecuadrcula6concolores-nfasis11">
    <w:name w:val="Tabla de cuadrícula 6 con colores - Énfasis 11"/>
    <w:basedOn w:val="Tablanormal"/>
    <w:next w:val="Tabladecuadrcula6concolores-nfasis12"/>
    <w:uiPriority w:val="51"/>
    <w:rsid w:val="00C76F98"/>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76F98"/>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M37">
    <w:name w:val="CM37"/>
    <w:basedOn w:val="Normal"/>
    <w:next w:val="Normal"/>
    <w:rsid w:val="00D817D2"/>
    <w:pPr>
      <w:widowControl w:val="0"/>
      <w:autoSpaceDE w:val="0"/>
      <w:autoSpaceDN w:val="0"/>
      <w:adjustRightInd w:val="0"/>
      <w:spacing w:after="220"/>
    </w:pPr>
    <w:rPr>
      <w:rFonts w:ascii="MECOND+Verdana" w:hAnsi="MECOND+Verdana"/>
      <w:sz w:val="24"/>
      <w:szCs w:val="24"/>
      <w:lang w:val="es-BO" w:eastAsia="es-ES"/>
    </w:rPr>
  </w:style>
  <w:style w:type="table" w:customStyle="1" w:styleId="Listaclara-nfasis11">
    <w:name w:val="Lista clara - Énfasis 11"/>
    <w:basedOn w:val="Tablanormal"/>
    <w:uiPriority w:val="61"/>
    <w:rsid w:val="00D817D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817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817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817D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concuadrcula2">
    <w:name w:val="Tabla con cuadrícula2"/>
    <w:basedOn w:val="Tablanormal"/>
    <w:next w:val="Tablaconcuadrcula"/>
    <w:uiPriority w:val="59"/>
    <w:rsid w:val="00D817D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 2"/>
    <w:basedOn w:val="Normal"/>
    <w:rsid w:val="00D817D2"/>
    <w:pPr>
      <w:widowControl w:val="0"/>
      <w:autoSpaceDE w:val="0"/>
      <w:autoSpaceDN w:val="0"/>
      <w:jc w:val="center"/>
    </w:pPr>
    <w:rPr>
      <w:sz w:val="24"/>
      <w:szCs w:val="24"/>
      <w:lang w:val="es-BO" w:eastAsia="es-ES"/>
    </w:rPr>
  </w:style>
  <w:style w:type="paragraph" w:customStyle="1" w:styleId="Textosinformato1">
    <w:name w:val="Texto sin formato1"/>
    <w:basedOn w:val="Normal"/>
    <w:uiPriority w:val="99"/>
    <w:rsid w:val="00D55D11"/>
    <w:rPr>
      <w:rFonts w:ascii="Courier New" w:hAnsi="Courier New"/>
      <w:lang w:eastAsia="es-ES"/>
    </w:rPr>
  </w:style>
  <w:style w:type="paragraph" w:customStyle="1" w:styleId="ApendiceA">
    <w:name w:val="Apendice A"/>
    <w:basedOn w:val="Normal"/>
    <w:link w:val="ApendiceACar"/>
    <w:rsid w:val="001F6E31"/>
    <w:pPr>
      <w:numPr>
        <w:numId w:val="82"/>
      </w:numPr>
      <w:jc w:val="both"/>
    </w:pPr>
    <w:rPr>
      <w:rFonts w:ascii="Arial" w:hAnsi="Arial"/>
      <w:b/>
      <w:bCs/>
      <w:sz w:val="22"/>
      <w:szCs w:val="22"/>
      <w:lang w:val="x-none" w:eastAsia="x-none"/>
    </w:rPr>
  </w:style>
  <w:style w:type="character" w:customStyle="1" w:styleId="ApendiceACar">
    <w:name w:val="Apendice A Car"/>
    <w:link w:val="ApendiceA"/>
    <w:rsid w:val="001F6E31"/>
    <w:rPr>
      <w:rFonts w:ascii="Arial" w:hAnsi="Arial"/>
      <w:b/>
      <w:bCs/>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89936">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887473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8924254">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516458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9.jpeg"/><Relationship Id="rId27" Type="http://schemas.openxmlformats.org/officeDocument/2006/relationships/image" Target="media/image14.e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DD9EE-9766-4110-B57B-1F63DA265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39</Pages>
  <Words>10808</Words>
  <Characters>59446</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70114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87</cp:revision>
  <cp:lastPrinted>2017-11-21T21:34:00Z</cp:lastPrinted>
  <dcterms:created xsi:type="dcterms:W3CDTF">2017-08-14T20:16:00Z</dcterms:created>
  <dcterms:modified xsi:type="dcterms:W3CDTF">2018-05-25T22:00:00Z</dcterms:modified>
</cp:coreProperties>
</file>