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3C533D" w:rsidRPr="003C533D">
                              <w:rPr>
                                <w:rFonts w:ascii="Century Gothic" w:hAnsi="Century Gothic" w:cs="Century Gothic"/>
                                <w:b/>
                                <w:bCs/>
                                <w:color w:val="000000"/>
                                <w:sz w:val="28"/>
                                <w:szCs w:val="28"/>
                              </w:rPr>
                              <w:t>TRABAJOS DE OBRAS CIVILES PARA EL TENDIDO DE RED SECUNDARIA 24 DE JUNIO Y AMPLIACIONES DISTRITO 14 CIUDAD DE LA PAZ</w:t>
                            </w:r>
                          </w:p>
                          <w:p w:rsidR="00335677" w:rsidRPr="00D94CE2" w:rsidRDefault="00335677" w:rsidP="008537B0">
                            <w:pPr>
                              <w:ind w:right="-118"/>
                              <w:jc w:val="center"/>
                              <w:rPr>
                                <w:rFonts w:ascii="Century Gothic" w:hAnsi="Century Gothic" w:cs="Century Gothic"/>
                                <w:b/>
                                <w:bCs/>
                                <w:color w:val="FF0000"/>
                                <w:sz w:val="28"/>
                                <w:szCs w:val="28"/>
                              </w:rPr>
                            </w:pPr>
                            <w:bookmarkStart w:id="0" w:name="_GoBack"/>
                            <w:bookmarkEnd w:id="0"/>
                          </w:p>
                          <w:p w:rsidR="00335677" w:rsidRPr="00D94CE2" w:rsidRDefault="00335677" w:rsidP="008537B0">
                            <w:pPr>
                              <w:ind w:right="-118"/>
                              <w:jc w:val="center"/>
                              <w:rPr>
                                <w:rFonts w:ascii="Century Gothic" w:hAnsi="Century Gothic" w:cs="Century Gothic"/>
                                <w:b/>
                                <w:bCs/>
                                <w:color w:val="FF0000"/>
                                <w:sz w:val="28"/>
                                <w:szCs w:val="28"/>
                              </w:rPr>
                            </w:pPr>
                            <w:r w:rsidRPr="001715AC">
                              <w:rPr>
                                <w:rFonts w:ascii="Century Gothic" w:hAnsi="Century Gothic" w:cs="Century Gothic"/>
                                <w:b/>
                                <w:bCs/>
                                <w:sz w:val="28"/>
                                <w:szCs w:val="28"/>
                              </w:rPr>
                              <w:t>CODIGO:</w:t>
                            </w:r>
                            <w:r w:rsidRPr="001715AC">
                              <w:rPr>
                                <w:rFonts w:ascii="Century Gothic" w:hAnsi="Century Gothic" w:cs="Century Gothic"/>
                                <w:b/>
                                <w:bCs/>
                                <w:color w:val="FF0000"/>
                                <w:sz w:val="28"/>
                                <w:szCs w:val="28"/>
                              </w:rPr>
                              <w:t xml:space="preserve"> </w:t>
                            </w:r>
                            <w:r w:rsidR="001715AC" w:rsidRPr="001715AC">
                              <w:rPr>
                                <w:rFonts w:ascii="Century Gothic" w:hAnsi="Century Gothic" w:cs="Century Gothic"/>
                                <w:b/>
                                <w:bCs/>
                                <w:sz w:val="28"/>
                                <w:szCs w:val="28"/>
                              </w:rPr>
                              <w:t>GCC-CDL-DRLA-14-18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3C533D" w:rsidRPr="003C533D">
                        <w:rPr>
                          <w:rFonts w:ascii="Century Gothic" w:hAnsi="Century Gothic" w:cs="Century Gothic"/>
                          <w:b/>
                          <w:bCs/>
                          <w:color w:val="000000"/>
                          <w:sz w:val="28"/>
                          <w:szCs w:val="28"/>
                        </w:rPr>
                        <w:t>TRABAJOS DE OBRAS CIVILES PARA EL TENDIDO DE RED SECUNDARIA 24 DE JUNIO Y AMPLIACIONES DISTRITO 14 CIUDAD DE LA PAZ</w:t>
                      </w:r>
                    </w:p>
                    <w:p w:rsidR="00335677" w:rsidRPr="00D94CE2" w:rsidRDefault="00335677" w:rsidP="008537B0">
                      <w:pPr>
                        <w:ind w:right="-118"/>
                        <w:jc w:val="center"/>
                        <w:rPr>
                          <w:rFonts w:ascii="Century Gothic" w:hAnsi="Century Gothic" w:cs="Century Gothic"/>
                          <w:b/>
                          <w:bCs/>
                          <w:color w:val="FF0000"/>
                          <w:sz w:val="28"/>
                          <w:szCs w:val="28"/>
                        </w:rPr>
                      </w:pPr>
                      <w:bookmarkStart w:id="1" w:name="_GoBack"/>
                      <w:bookmarkEnd w:id="1"/>
                    </w:p>
                    <w:p w:rsidR="00335677" w:rsidRPr="00D94CE2" w:rsidRDefault="00335677" w:rsidP="008537B0">
                      <w:pPr>
                        <w:ind w:right="-118"/>
                        <w:jc w:val="center"/>
                        <w:rPr>
                          <w:rFonts w:ascii="Century Gothic" w:hAnsi="Century Gothic" w:cs="Century Gothic"/>
                          <w:b/>
                          <w:bCs/>
                          <w:color w:val="FF0000"/>
                          <w:sz w:val="28"/>
                          <w:szCs w:val="28"/>
                        </w:rPr>
                      </w:pPr>
                      <w:r w:rsidRPr="001715AC">
                        <w:rPr>
                          <w:rFonts w:ascii="Century Gothic" w:hAnsi="Century Gothic" w:cs="Century Gothic"/>
                          <w:b/>
                          <w:bCs/>
                          <w:sz w:val="28"/>
                          <w:szCs w:val="28"/>
                        </w:rPr>
                        <w:t>CODIGO:</w:t>
                      </w:r>
                      <w:r w:rsidRPr="001715AC">
                        <w:rPr>
                          <w:rFonts w:ascii="Century Gothic" w:hAnsi="Century Gothic" w:cs="Century Gothic"/>
                          <w:b/>
                          <w:bCs/>
                          <w:color w:val="FF0000"/>
                          <w:sz w:val="28"/>
                          <w:szCs w:val="28"/>
                        </w:rPr>
                        <w:t xml:space="preserve"> </w:t>
                      </w:r>
                      <w:r w:rsidR="001715AC" w:rsidRPr="001715AC">
                        <w:rPr>
                          <w:rFonts w:ascii="Century Gothic" w:hAnsi="Century Gothic" w:cs="Century Gothic"/>
                          <w:b/>
                          <w:bCs/>
                          <w:sz w:val="28"/>
                          <w:szCs w:val="28"/>
                        </w:rPr>
                        <w:t>GCC-CDL-DRLA-14-18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AE14D8">
            <w:pPr>
              <w:rPr>
                <w:rFonts w:asciiTheme="minorHAnsi" w:hAnsiTheme="minorHAnsi" w:cstheme="minorHAnsi"/>
                <w:sz w:val="22"/>
                <w:szCs w:val="22"/>
              </w:rPr>
            </w:pPr>
            <w:r>
              <w:rPr>
                <w:rFonts w:asciiTheme="minorHAnsi" w:hAnsiTheme="minorHAnsi" w:cstheme="minorHAnsi"/>
                <w:sz w:val="22"/>
                <w:szCs w:val="22"/>
              </w:rPr>
              <w:t>0</w:t>
            </w:r>
            <w:r w:rsidR="00AE14D8">
              <w:rPr>
                <w:rFonts w:asciiTheme="minorHAnsi" w:hAnsiTheme="minorHAnsi" w:cstheme="minorHAnsi"/>
                <w:sz w:val="22"/>
                <w:szCs w:val="22"/>
              </w:rPr>
              <w:t>4</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AE14D8">
            <w:pPr>
              <w:jc w:val="center"/>
              <w:rPr>
                <w:rFonts w:asciiTheme="minorHAnsi" w:hAnsiTheme="minorHAnsi" w:cstheme="minorHAnsi"/>
                <w:sz w:val="22"/>
                <w:szCs w:val="22"/>
              </w:rPr>
            </w:pPr>
            <w:r>
              <w:rPr>
                <w:rFonts w:asciiTheme="minorHAnsi" w:hAnsiTheme="minorHAnsi" w:cstheme="minorHAnsi"/>
                <w:sz w:val="22"/>
                <w:szCs w:val="22"/>
              </w:rPr>
              <w:t>1</w:t>
            </w:r>
            <w:r w:rsidR="00AE14D8">
              <w:rPr>
                <w:rFonts w:asciiTheme="minorHAnsi" w:hAnsiTheme="minorHAnsi" w:cstheme="minorHAnsi"/>
                <w:sz w:val="22"/>
                <w:szCs w:val="22"/>
              </w:rPr>
              <w:t>6</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AE14D8">
            <w:pPr>
              <w:rPr>
                <w:rFonts w:asciiTheme="minorHAnsi" w:hAnsiTheme="minorHAnsi" w:cstheme="minorHAnsi"/>
                <w:sz w:val="22"/>
                <w:szCs w:val="22"/>
              </w:rPr>
            </w:pPr>
            <w:r>
              <w:rPr>
                <w:rFonts w:asciiTheme="minorHAnsi" w:hAnsiTheme="minorHAnsi" w:cstheme="minorHAnsi"/>
                <w:sz w:val="22"/>
                <w:szCs w:val="22"/>
              </w:rPr>
              <w:t>0</w:t>
            </w:r>
            <w:r w:rsidR="00AE14D8">
              <w:rPr>
                <w:rFonts w:asciiTheme="minorHAnsi" w:hAnsiTheme="minorHAnsi" w:cstheme="minorHAnsi"/>
                <w:sz w:val="22"/>
                <w:szCs w:val="22"/>
              </w:rPr>
              <w:t>4</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AE14D8">
            <w:pPr>
              <w:jc w:val="center"/>
              <w:rPr>
                <w:rFonts w:asciiTheme="minorHAnsi" w:hAnsiTheme="minorHAnsi" w:cstheme="minorHAnsi"/>
                <w:sz w:val="22"/>
                <w:szCs w:val="22"/>
              </w:rPr>
            </w:pPr>
            <w:r>
              <w:rPr>
                <w:rFonts w:asciiTheme="minorHAnsi" w:hAnsiTheme="minorHAnsi" w:cstheme="minorHAnsi"/>
                <w:sz w:val="22"/>
                <w:szCs w:val="22"/>
              </w:rPr>
              <w:t>1</w:t>
            </w:r>
            <w:r w:rsidR="00AE14D8">
              <w:rPr>
                <w:rFonts w:asciiTheme="minorHAnsi" w:hAnsiTheme="minorHAnsi" w:cstheme="minorHAnsi"/>
                <w:sz w:val="22"/>
                <w:szCs w:val="22"/>
              </w:rPr>
              <w:t>6</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AE14D8">
            <w:pPr>
              <w:jc w:val="both"/>
              <w:rPr>
                <w:rFonts w:asciiTheme="minorHAnsi" w:hAnsiTheme="minorHAnsi" w:cstheme="minorHAnsi"/>
                <w:szCs w:val="22"/>
              </w:rPr>
            </w:pPr>
            <w:r w:rsidRPr="007012BE">
              <w:rPr>
                <w:rFonts w:asciiTheme="minorHAnsi" w:hAnsiTheme="minorHAnsi" w:cstheme="minorHAnsi"/>
                <w:i/>
                <w:szCs w:val="22"/>
              </w:rPr>
              <w:t>1</w:t>
            </w:r>
            <w:r w:rsidR="00AE14D8">
              <w:rPr>
                <w:rFonts w:asciiTheme="minorHAnsi" w:hAnsiTheme="minorHAnsi" w:cstheme="minorHAnsi"/>
                <w:i/>
                <w:szCs w:val="22"/>
              </w:rPr>
              <w:t>5</w:t>
            </w:r>
            <w:r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E14D8" w:rsidP="008E0AF6">
            <w:pPr>
              <w:jc w:val="both"/>
              <w:rPr>
                <w:rFonts w:asciiTheme="minorHAnsi" w:hAnsiTheme="minorHAnsi" w:cstheme="minorHAnsi"/>
                <w:color w:val="000000"/>
                <w:sz w:val="22"/>
                <w:szCs w:val="22"/>
                <w:lang w:val="es-BO"/>
              </w:rPr>
            </w:pPr>
            <w:r>
              <w:rPr>
                <w:rFonts w:asciiTheme="minorHAnsi" w:hAnsiTheme="minorHAnsi" w:cstheme="minorHAnsi"/>
                <w:i/>
                <w:szCs w:val="22"/>
              </w:rPr>
              <w:t>09</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C533D" w:rsidP="007012BE">
            <w:pPr>
              <w:jc w:val="both"/>
              <w:rPr>
                <w:rFonts w:asciiTheme="minorHAnsi" w:hAnsiTheme="minorHAnsi" w:cstheme="minorHAnsi"/>
                <w:color w:val="000000"/>
                <w:sz w:val="22"/>
                <w:szCs w:val="22"/>
                <w:lang w:val="es-BO" w:eastAsia="es-BO"/>
              </w:rPr>
            </w:pPr>
            <w:r w:rsidRPr="003C533D">
              <w:rPr>
                <w:rFonts w:asciiTheme="minorHAnsi" w:hAnsiTheme="minorHAnsi" w:cstheme="minorHAnsi"/>
                <w:color w:val="000000"/>
                <w:sz w:val="22"/>
                <w:szCs w:val="22"/>
                <w:lang w:eastAsia="es-BO"/>
              </w:rPr>
              <w:t>TRABAJOS DE OBRAS CIVILES PARA EL TENDIDO DE RED SECUNDARIA 24 DE JUNIO Y AMPLIACIONES DISTRITO 14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3C533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3C533D">
              <w:rPr>
                <w:rFonts w:asciiTheme="minorHAnsi" w:hAnsiTheme="minorHAnsi" w:cstheme="minorHAnsi"/>
                <w:color w:val="000000"/>
                <w:sz w:val="22"/>
                <w:szCs w:val="22"/>
                <w:lang w:val="es-BO" w:eastAsia="es-BO"/>
              </w:rPr>
              <w:t>6</w:t>
            </w:r>
            <w:r w:rsidR="007012BE">
              <w:rPr>
                <w:rFonts w:asciiTheme="minorHAnsi" w:hAnsiTheme="minorHAnsi" w:cstheme="minorHAnsi"/>
                <w:color w:val="000000"/>
                <w:sz w:val="22"/>
                <w:szCs w:val="22"/>
                <w:lang w:val="es-BO" w:eastAsia="es-BO"/>
              </w:rPr>
              <w:t>.</w:t>
            </w:r>
            <w:r w:rsidR="003C533D">
              <w:rPr>
                <w:rFonts w:asciiTheme="minorHAnsi" w:hAnsiTheme="minorHAnsi" w:cstheme="minorHAnsi"/>
                <w:color w:val="000000"/>
                <w:sz w:val="22"/>
                <w:szCs w:val="22"/>
                <w:lang w:val="es-BO" w:eastAsia="es-BO"/>
              </w:rPr>
              <w:t>382</w:t>
            </w:r>
            <w:r w:rsidR="007012BE">
              <w:rPr>
                <w:rFonts w:asciiTheme="minorHAnsi" w:hAnsiTheme="minorHAnsi" w:cstheme="minorHAnsi"/>
                <w:color w:val="000000"/>
                <w:sz w:val="22"/>
                <w:szCs w:val="22"/>
                <w:lang w:val="es-BO" w:eastAsia="es-BO"/>
              </w:rPr>
              <w:t>,</w:t>
            </w:r>
            <w:r w:rsidR="003C533D">
              <w:rPr>
                <w:rFonts w:asciiTheme="minorHAnsi" w:hAnsiTheme="minorHAnsi" w:cstheme="minorHAnsi"/>
                <w:color w:val="000000"/>
                <w:sz w:val="22"/>
                <w:szCs w:val="22"/>
                <w:lang w:val="es-BO" w:eastAsia="es-BO"/>
              </w:rPr>
              <w:t>39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3C533D" w:rsidP="00335677">
            <w:pPr>
              <w:jc w:val="right"/>
              <w:rPr>
                <w:rFonts w:asciiTheme="minorHAnsi" w:hAnsiTheme="minorHAnsi" w:cstheme="minorHAnsi"/>
                <w:b/>
                <w:color w:val="000000"/>
                <w:sz w:val="22"/>
                <w:szCs w:val="22"/>
                <w:lang w:val="es-BO" w:eastAsia="es-BO"/>
              </w:rPr>
            </w:pPr>
            <w:r w:rsidRPr="003C533D">
              <w:rPr>
                <w:rFonts w:asciiTheme="minorHAnsi" w:hAnsiTheme="minorHAnsi" w:cstheme="minorHAnsi"/>
                <w:b/>
                <w:color w:val="000000"/>
                <w:sz w:val="22"/>
                <w:szCs w:val="22"/>
                <w:lang w:val="es-BO" w:eastAsia="es-BO"/>
              </w:rPr>
              <w:t>196.382,39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5103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5103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5103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510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510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5103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510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510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5103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5103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510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5103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5103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5103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037" w:rsidRDefault="00751037">
      <w:r>
        <w:separator/>
      </w:r>
    </w:p>
  </w:endnote>
  <w:endnote w:type="continuationSeparator" w:id="0">
    <w:p w:rsidR="00751037" w:rsidRDefault="0075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AE14D8">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037" w:rsidRDefault="00751037">
      <w:r>
        <w:separator/>
      </w:r>
    </w:p>
  </w:footnote>
  <w:footnote w:type="continuationSeparator" w:id="0">
    <w:p w:rsidR="00751037" w:rsidRDefault="00751037">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4142D-5A98-49A9-934D-6395EF9CB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77</Pages>
  <Words>29678</Words>
  <Characters>163230</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4</cp:revision>
  <cp:lastPrinted>2018-05-26T00:12:00Z</cp:lastPrinted>
  <dcterms:created xsi:type="dcterms:W3CDTF">2018-05-26T00:00:00Z</dcterms:created>
  <dcterms:modified xsi:type="dcterms:W3CDTF">2018-05-26T00:15:00Z</dcterms:modified>
</cp:coreProperties>
</file>