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D329A8">
      <w:pPr>
        <w:pStyle w:val="Estilo1"/>
        <w:numPr>
          <w:ilvl w:val="0"/>
          <w:numId w:val="50"/>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D329A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920A4F" w:rsidRDefault="009113B2" w:rsidP="00D329A8">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C490D">
        <w:rPr>
          <w:rFonts w:asciiTheme="minorHAnsi" w:eastAsia="Arial Unicode MS" w:hAnsiTheme="minorHAnsi" w:cstheme="minorHAnsi"/>
          <w:sz w:val="20"/>
          <w:szCs w:val="20"/>
          <w:lang w:val="es-ES_tradnl"/>
        </w:rPr>
        <w:t xml:space="preserve">2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Default="009113B2" w:rsidP="009113B2">
      <w:pPr>
        <w:contextualSpacing/>
        <w:jc w:val="both"/>
        <w:rPr>
          <w:rFonts w:asciiTheme="minorHAnsi" w:eastAsia="Arial Unicode MS" w:hAnsiTheme="minorHAnsi" w:cstheme="minorHAnsi"/>
          <w:sz w:val="20"/>
          <w:szCs w:val="20"/>
          <w:lang w:val="es-ES_tradnl"/>
        </w:rPr>
      </w:pPr>
    </w:p>
    <w:p w:rsidR="00944C05" w:rsidRPr="00920A4F" w:rsidRDefault="00944C05"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lastRenderedPageBreak/>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Global (GLB).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22B4" w:rsidRPr="00920A4F" w:rsidRDefault="00AA22B4" w:rsidP="009113B2">
      <w:pPr>
        <w:spacing w:before="100" w:beforeAutospacing="1" w:after="100" w:afterAutospacing="1"/>
        <w:jc w:val="both"/>
        <w:rPr>
          <w:rFonts w:asciiTheme="minorHAnsi" w:hAnsiTheme="minorHAnsi" w:cstheme="minorHAnsi"/>
          <w:kern w:val="28"/>
          <w:sz w:val="20"/>
          <w:szCs w:val="20"/>
        </w:rPr>
      </w:pP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lastRenderedPageBreak/>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22B4" w:rsidRDefault="00AA22B4" w:rsidP="009113B2">
      <w:pPr>
        <w:spacing w:before="120" w:after="120"/>
        <w:jc w:val="both"/>
        <w:rPr>
          <w:rFonts w:asciiTheme="minorHAnsi" w:hAnsiTheme="minorHAnsi" w:cstheme="minorHAnsi"/>
          <w:sz w:val="20"/>
          <w:szCs w:val="20"/>
        </w:rPr>
      </w:pPr>
    </w:p>
    <w:p w:rsidR="00AA22B4" w:rsidRDefault="00AA22B4" w:rsidP="009113B2">
      <w:pPr>
        <w:spacing w:before="120" w:after="120"/>
        <w:jc w:val="both"/>
        <w:rPr>
          <w:rFonts w:asciiTheme="minorHAnsi" w:hAnsiTheme="minorHAnsi" w:cstheme="minorHAnsi"/>
          <w:sz w:val="20"/>
          <w:szCs w:val="20"/>
        </w:rPr>
      </w:pPr>
    </w:p>
    <w:p w:rsidR="00AA22B4" w:rsidRDefault="00AA22B4" w:rsidP="009113B2">
      <w:pPr>
        <w:spacing w:before="120" w:after="120"/>
        <w:jc w:val="both"/>
        <w:rPr>
          <w:rFonts w:asciiTheme="minorHAnsi" w:hAnsiTheme="minorHAnsi" w:cstheme="minorHAnsi"/>
          <w:sz w:val="20"/>
          <w:szCs w:val="20"/>
        </w:rPr>
      </w:pPr>
    </w:p>
    <w:p w:rsidR="00AA22B4" w:rsidRPr="00920A4F" w:rsidRDefault="00AA22B4" w:rsidP="009113B2">
      <w:pPr>
        <w:spacing w:before="120" w:after="120"/>
        <w:jc w:val="both"/>
        <w:rPr>
          <w:rFonts w:asciiTheme="minorHAnsi" w:hAnsiTheme="minorHAnsi" w:cstheme="minorHAnsi"/>
          <w:sz w:val="20"/>
          <w:szCs w:val="20"/>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C49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7C490D" w:rsidRPr="00850F1C" w:rsidRDefault="007C490D" w:rsidP="007C490D">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7C490D" w:rsidRPr="00AA22B4" w:rsidRDefault="007C490D" w:rsidP="007C490D">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7C490D" w:rsidRPr="00920A4F" w:rsidRDefault="007C490D" w:rsidP="007C490D">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C490D" w:rsidRPr="00920A4F" w:rsidRDefault="007C490D" w:rsidP="007C490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C490D" w:rsidRPr="00920A4F" w:rsidRDefault="007C490D" w:rsidP="007C490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C490D" w:rsidRPr="00B959F4" w:rsidRDefault="007C490D" w:rsidP="007C490D">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490D" w:rsidRPr="00920A4F" w:rsidRDefault="007C490D" w:rsidP="007C490D">
      <w:pPr>
        <w:contextualSpacing/>
        <w:jc w:val="both"/>
        <w:rPr>
          <w:rFonts w:asciiTheme="minorHAnsi" w:hAnsiTheme="minorHAnsi" w:cstheme="minorHAnsi"/>
          <w:kern w:val="28"/>
          <w:sz w:val="20"/>
          <w:szCs w:val="20"/>
        </w:rPr>
      </w:pPr>
    </w:p>
    <w:p w:rsidR="007C490D"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C490D" w:rsidRPr="00920A4F" w:rsidRDefault="007C490D" w:rsidP="007C490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C490D" w:rsidRDefault="007C490D" w:rsidP="007C490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w:t>
      </w:r>
      <w:r w:rsidR="007C490D">
        <w:rPr>
          <w:rFonts w:asciiTheme="minorHAnsi" w:hAnsiTheme="minorHAnsi" w:cstheme="minorHAnsi"/>
          <w:color w:val="5B9BD5" w:themeColor="accent1"/>
          <w:sz w:val="20"/>
          <w:szCs w:val="20"/>
        </w:rPr>
        <w:t>,</w:t>
      </w:r>
      <w:r w:rsidRPr="00850F1C">
        <w:rPr>
          <w:rFonts w:asciiTheme="minorHAnsi" w:hAnsiTheme="minorHAnsi" w:cstheme="minorHAnsi"/>
          <w:color w:val="5B9BD5" w:themeColor="accent1"/>
          <w:sz w:val="20"/>
          <w:szCs w:val="20"/>
        </w:rPr>
        <w:t xml:space="preserve"> ROTURA Y REMOCIÓN DE PAVIMENTO FLEXIBLE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Pr>
          <w:rFonts w:asciiTheme="minorHAnsi" w:hAnsiTheme="minorHAnsi" w:cstheme="minorHAnsi"/>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w:t>
      </w:r>
      <w:r w:rsidR="00AB20FC">
        <w:rPr>
          <w:rFonts w:asciiTheme="minorHAnsi" w:hAnsiTheme="minorHAnsi" w:cstheme="minorHAnsi"/>
          <w:sz w:val="20"/>
          <w:szCs w:val="20"/>
        </w:rPr>
        <w: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w:t>
      </w:r>
      <w:r w:rsidR="00AB20FC" w:rsidRPr="00AB20FC">
        <w:rPr>
          <w:rFonts w:asciiTheme="minorHAnsi" w:hAnsiTheme="minorHAnsi" w:cstheme="minorHAnsi"/>
          <w:sz w:val="20"/>
          <w:szCs w:val="20"/>
        </w:rPr>
        <w:t>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6060DF" w:rsidRDefault="009113B2" w:rsidP="006060DF">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 xml:space="preserve">En caso de presencia de agua debido a nivel freático, rotura de tuberías de Agua Potable y/o Alcantarillado u otros imprevistos requerirá del uso de bombas de Achique para mantener el nivel de agua bajo control </w:t>
      </w:r>
      <w:r w:rsidRPr="00920A4F">
        <w:rPr>
          <w:rFonts w:asciiTheme="minorHAnsi" w:hAnsiTheme="minorHAnsi" w:cstheme="minorHAnsi"/>
          <w:kern w:val="28"/>
          <w:sz w:val="20"/>
          <w:szCs w:val="20"/>
          <w:lang w:val="es-ES_tradnl"/>
        </w:rPr>
        <w:lastRenderedPageBreak/>
        <w:t>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141A57" w:rsidRDefault="00C14CE9" w:rsidP="00C14CE9">
      <w:pPr>
        <w:rPr>
          <w:b/>
          <w:color w:val="5B9BD5" w:themeColor="accent1"/>
          <w:sz w:val="6"/>
        </w:rPr>
      </w:pP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141A57">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141A57">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lastRenderedPageBreak/>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23.091</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116</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1.640</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1.474</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6060DF" w:rsidP="006060DF">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30</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2.213</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6060DF"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185</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A3089C">
      <w:pPr>
        <w:pStyle w:val="Estilo1"/>
        <w:numPr>
          <w:ilvl w:val="1"/>
          <w:numId w:val="35"/>
        </w:numPr>
        <w:spacing w:after="100" w:afterAutospacing="1"/>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3089C"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3089C">
        <w:rPr>
          <w:rFonts w:asciiTheme="minorHAnsi" w:hAnsiTheme="minorHAnsi" w:cstheme="minorHAnsi"/>
          <w:sz w:val="20"/>
          <w:szCs w:val="20"/>
        </w:rPr>
        <w:t>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A3089C">
      <w:pPr>
        <w:pStyle w:val="Estilo1"/>
        <w:numPr>
          <w:ilvl w:val="1"/>
          <w:numId w:val="35"/>
        </w:numPr>
        <w:spacing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1EB0"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6060D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lastRenderedPageBreak/>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490D" w:rsidRPr="00723B04" w:rsidRDefault="007C490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490D" w:rsidRPr="00723B04" w:rsidRDefault="007C490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E531D4"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68993"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6060D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F7A36"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ind w:left="1440"/>
        <w:contextualSpacing/>
        <w:jc w:val="both"/>
        <w:rPr>
          <w:rFonts w:asciiTheme="minorHAnsi" w:hAnsiTheme="minorHAnsi" w:cstheme="minorHAnsi"/>
          <w:b/>
          <w:color w:val="1D1B11"/>
          <w:sz w:val="20"/>
          <w:szCs w:val="20"/>
          <w:lang w:val="es-ES_tradnl"/>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Default="00AA22B4" w:rsidP="009113B2">
      <w:pPr>
        <w:jc w:val="both"/>
        <w:rPr>
          <w:rFonts w:asciiTheme="minorHAnsi" w:hAnsiTheme="minorHAnsi" w:cstheme="minorHAnsi"/>
          <w:sz w:val="20"/>
          <w:szCs w:val="20"/>
        </w:rPr>
      </w:pPr>
    </w:p>
    <w:p w:rsidR="00AA22B4" w:rsidRPr="00920A4F" w:rsidRDefault="00AA22B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lastRenderedPageBreak/>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sidRPr="00C614ED">
        <w:rPr>
          <w:rFonts w:asciiTheme="minorHAnsi" w:hAnsiTheme="minorHAnsi" w:cstheme="minorHAnsi"/>
          <w:color w:val="5B9BD5" w:themeColor="accent1"/>
          <w:sz w:val="20"/>
          <w:szCs w:val="20"/>
        </w:rPr>
        <w:t>REPOSICIÓN Y AFINADO DE ACERA</w:t>
      </w:r>
      <w:r w:rsidR="004B19FC">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4B19FC">
        <w:rPr>
          <w:rFonts w:asciiTheme="minorHAnsi" w:hAnsiTheme="minorHAnsi" w:cstheme="minorHAnsi"/>
          <w:color w:val="5B9BD5" w:themeColor="accent1"/>
          <w:sz w:val="20"/>
          <w:szCs w:val="20"/>
        </w:rPr>
        <w:t>S</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8"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8"/>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1"/>
      <w:r w:rsidRPr="00920A4F">
        <w:rPr>
          <w:rFonts w:asciiTheme="minorHAnsi" w:hAnsiTheme="minorHAnsi" w:cstheme="minorHAnsi"/>
          <w:sz w:val="20"/>
          <w:szCs w:val="20"/>
        </w:rPr>
        <w:lastRenderedPageBreak/>
        <w:t>Dosificación:</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2"/>
      <w:r w:rsidRPr="00920A4F">
        <w:rPr>
          <w:rFonts w:asciiTheme="minorHAnsi" w:hAnsiTheme="minorHAnsi" w:cstheme="minorHAnsi"/>
          <w:sz w:val="20"/>
          <w:szCs w:val="20"/>
        </w:rPr>
        <w:t>1</w:t>
      </w:r>
      <w:bookmarkEnd w:id="8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3"/>
      <w:r w:rsidRPr="00920A4F">
        <w:rPr>
          <w:rFonts w:asciiTheme="minorHAnsi" w:hAnsiTheme="minorHAnsi" w:cstheme="minorHAnsi"/>
          <w:sz w:val="20"/>
          <w:szCs w:val="20"/>
        </w:rPr>
        <w:t>2: Arena fina</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4"/>
      <w:r w:rsidRPr="00920A4F">
        <w:rPr>
          <w:rFonts w:asciiTheme="minorHAnsi" w:hAnsiTheme="minorHAnsi" w:cstheme="minorHAnsi"/>
          <w:sz w:val="20"/>
          <w:szCs w:val="20"/>
        </w:rPr>
        <w:t>3: Grava común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6" w:name="_Toc314666872"/>
      <w:r w:rsidRPr="00920A4F">
        <w:rPr>
          <w:rFonts w:asciiTheme="minorHAnsi" w:hAnsiTheme="minorHAnsi" w:cstheme="minorHAnsi"/>
          <w:b/>
          <w:sz w:val="20"/>
          <w:szCs w:val="20"/>
        </w:rPr>
        <w:t>Ensayos</w:t>
      </w:r>
      <w:bookmarkEnd w:id="8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7"/>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6"/>
      <w:r w:rsidRPr="00920A4F">
        <w:rPr>
          <w:rFonts w:asciiTheme="minorHAnsi" w:hAnsiTheme="minorHAnsi" w:cstheme="minorHAnsi"/>
          <w:b/>
          <w:sz w:val="20"/>
          <w:szCs w:val="20"/>
        </w:rPr>
        <w:t>Frecuencia de los ensayos</w:t>
      </w:r>
      <w:bookmarkEnd w:id="8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9"/>
      <w:r w:rsidRPr="00920A4F">
        <w:rPr>
          <w:rFonts w:asciiTheme="minorHAnsi" w:hAnsiTheme="minorHAnsi" w:cstheme="minorHAnsi"/>
          <w:sz w:val="20"/>
          <w:szCs w:val="20"/>
        </w:rPr>
        <w:t>Se deberá individualizar cada probeta anotando la fecha y hora y el elemento estructural correspondiente.</w:t>
      </w:r>
      <w:bookmarkEnd w:id="9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3" w:name="_Toc314666880"/>
      <w:r w:rsidRPr="00920A4F">
        <w:rPr>
          <w:rFonts w:asciiTheme="minorHAnsi" w:hAnsiTheme="minorHAnsi" w:cstheme="minorHAnsi"/>
          <w:sz w:val="20"/>
          <w:szCs w:val="20"/>
        </w:rPr>
        <w:t>Las probetas serán preparadas en presencia del SUPERVISOR DE OBRA.</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5"/>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6" w:name="_Toc314666883"/>
      <w:r w:rsidRPr="00920A4F">
        <w:rPr>
          <w:rFonts w:asciiTheme="minorHAnsi" w:hAnsiTheme="minorHAnsi" w:cstheme="minorHAnsi"/>
          <w:b/>
          <w:sz w:val="20"/>
          <w:szCs w:val="20"/>
        </w:rPr>
        <w:t xml:space="preserve">Evaluación y aceptación del </w:t>
      </w:r>
      <w:bookmarkStart w:id="97" w:name="_Toc314666884"/>
      <w:bookmarkEnd w:id="9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7"/>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8" w:name="_Toc314666885"/>
      <w:r w:rsidRPr="00920A4F">
        <w:rPr>
          <w:rFonts w:asciiTheme="minorHAnsi" w:hAnsiTheme="minorHAnsi" w:cstheme="minorHAnsi"/>
          <w:b/>
          <w:sz w:val="20"/>
          <w:szCs w:val="20"/>
        </w:rPr>
        <w:lastRenderedPageBreak/>
        <w:t xml:space="preserve">Aceptación de la </w:t>
      </w:r>
      <w:bookmarkStart w:id="99" w:name="_Toc314666886"/>
      <w:bookmarkEnd w:id="9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7"/>
      <w:r w:rsidRPr="00920A4F">
        <w:rPr>
          <w:rFonts w:asciiTheme="minorHAnsi" w:hAnsiTheme="minorHAnsi" w:cstheme="minorHAnsi"/>
          <w:sz w:val="20"/>
          <w:szCs w:val="20"/>
        </w:rPr>
        <w:t>i) Resistencia del 80 a 90 %.</w:t>
      </w:r>
      <w:bookmarkStart w:id="101" w:name="_Toc314666888"/>
      <w:bookmarkEnd w:id="100"/>
      <w:r w:rsidRPr="00920A4F">
        <w:rPr>
          <w:rFonts w:asciiTheme="minorHAnsi" w:hAnsiTheme="minorHAnsi" w:cstheme="minorHAnsi"/>
          <w:sz w:val="20"/>
          <w:szCs w:val="20"/>
        </w:rPr>
        <w:t>Se procederá 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9"/>
      <w:r w:rsidRPr="00920A4F">
        <w:rPr>
          <w:rFonts w:asciiTheme="minorHAnsi" w:hAnsiTheme="minorHAnsi" w:cstheme="minorHAnsi"/>
          <w:sz w:val="20"/>
          <w:szCs w:val="20"/>
        </w:rPr>
        <w:t>1. Ensayo con esclerómetro, senoscopio u otro no destructivo.</w:t>
      </w:r>
      <w:bookmarkEnd w:id="10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91"/>
      <w:r w:rsidRPr="00920A4F">
        <w:rPr>
          <w:rFonts w:asciiTheme="minorHAnsi" w:hAnsiTheme="minorHAnsi" w:cstheme="minorHAnsi"/>
          <w:sz w:val="20"/>
          <w:szCs w:val="20"/>
        </w:rPr>
        <w:t>ii) Resistencia inferior al 60 %.</w:t>
      </w:r>
      <w:bookmarkEnd w:id="10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5" w:name="_Toc314666892"/>
      <w:r w:rsidRPr="00920A4F">
        <w:rPr>
          <w:rFonts w:asciiTheme="minorHAnsi" w:hAnsiTheme="minorHAnsi" w:cstheme="minorHAnsi"/>
          <w:sz w:val="20"/>
          <w:szCs w:val="20"/>
        </w:rPr>
        <w:t>El CONTRATISTA procederá a la demolición y reemplazo del sector de vaciado afectado.</w:t>
      </w:r>
      <w:bookmarkEnd w:id="10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6" w:name="_Toc314666893"/>
      <w:r w:rsidRPr="00920A4F">
        <w:rPr>
          <w:rFonts w:asciiTheme="minorHAnsi" w:hAnsiTheme="minorHAnsi" w:cstheme="minorHAnsi"/>
          <w:sz w:val="20"/>
          <w:szCs w:val="20"/>
        </w:rPr>
        <w:t>Todos los ensayos, pruebas, demoliciones, reemplazos necesarios serán cancelados por el CONTRATISTA.</w:t>
      </w:r>
      <w:bookmarkEnd w:id="106"/>
    </w:p>
    <w:p w:rsidR="009113B2" w:rsidRPr="00920A4F" w:rsidRDefault="009113B2" w:rsidP="009113B2">
      <w:pPr>
        <w:jc w:val="both"/>
        <w:rPr>
          <w:rFonts w:asciiTheme="minorHAnsi" w:hAnsiTheme="minorHAnsi" w:cstheme="minorHAnsi"/>
          <w:sz w:val="20"/>
          <w:szCs w:val="20"/>
        </w:rPr>
      </w:pPr>
      <w:bookmarkStart w:id="10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7"/>
    </w:p>
    <w:p w:rsidR="009113B2" w:rsidRPr="00920A4F" w:rsidRDefault="009113B2" w:rsidP="009113B2">
      <w:pPr>
        <w:jc w:val="both"/>
        <w:rPr>
          <w:rFonts w:asciiTheme="minorHAnsi" w:hAnsiTheme="minorHAnsi" w:cstheme="minorHAnsi"/>
          <w:sz w:val="20"/>
          <w:szCs w:val="20"/>
        </w:rPr>
      </w:pPr>
      <w:bookmarkStart w:id="10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8"/>
    </w:p>
    <w:p w:rsidR="009113B2" w:rsidRPr="00920A4F" w:rsidRDefault="009113B2" w:rsidP="009113B2">
      <w:pPr>
        <w:jc w:val="both"/>
        <w:rPr>
          <w:rFonts w:asciiTheme="minorHAnsi" w:hAnsiTheme="minorHAnsi" w:cstheme="minorHAnsi"/>
          <w:sz w:val="20"/>
          <w:szCs w:val="20"/>
        </w:rPr>
      </w:pPr>
      <w:bookmarkStart w:id="10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9"/>
    </w:p>
    <w:p w:rsidR="009113B2" w:rsidRPr="00920A4F" w:rsidRDefault="009113B2" w:rsidP="009113B2">
      <w:pPr>
        <w:jc w:val="both"/>
        <w:rPr>
          <w:rFonts w:asciiTheme="minorHAnsi" w:hAnsiTheme="minorHAnsi" w:cstheme="minorHAnsi"/>
          <w:sz w:val="20"/>
          <w:szCs w:val="20"/>
        </w:rPr>
      </w:pPr>
      <w:bookmarkStart w:id="110" w:name="_Toc314666897"/>
      <w:r w:rsidRPr="00920A4F">
        <w:rPr>
          <w:rFonts w:asciiTheme="minorHAnsi" w:hAnsiTheme="minorHAnsi" w:cstheme="minorHAnsi"/>
          <w:sz w:val="20"/>
          <w:szCs w:val="20"/>
        </w:rPr>
        <w:t>En esta forma no se requerirá el empleo adicional de agua una vez la superficie haya sido cubierta.</w:t>
      </w:r>
      <w:bookmarkEnd w:id="110"/>
    </w:p>
    <w:p w:rsidR="009113B2" w:rsidRPr="00920A4F" w:rsidRDefault="009113B2" w:rsidP="009113B2">
      <w:pPr>
        <w:jc w:val="both"/>
        <w:rPr>
          <w:rFonts w:asciiTheme="minorHAnsi" w:hAnsiTheme="minorHAnsi" w:cstheme="minorHAnsi"/>
          <w:sz w:val="20"/>
          <w:szCs w:val="20"/>
        </w:rPr>
      </w:pPr>
      <w:bookmarkStart w:id="111" w:name="_Toc314666898"/>
      <w:r w:rsidRPr="00920A4F">
        <w:rPr>
          <w:rFonts w:asciiTheme="minorHAnsi" w:hAnsiTheme="minorHAnsi" w:cstheme="minorHAnsi"/>
          <w:sz w:val="20"/>
          <w:szCs w:val="20"/>
        </w:rPr>
        <w:t>El tramo debe revisarse frecuentemente para asegurarse que si tenga la humedad requerida.</w:t>
      </w:r>
      <w:bookmarkEnd w:id="111"/>
    </w:p>
    <w:p w:rsidR="009113B2" w:rsidRPr="00920A4F" w:rsidRDefault="009113B2" w:rsidP="009113B2">
      <w:pPr>
        <w:jc w:val="both"/>
        <w:rPr>
          <w:rFonts w:asciiTheme="minorHAnsi" w:hAnsiTheme="minorHAnsi" w:cstheme="minorHAnsi"/>
          <w:sz w:val="20"/>
          <w:szCs w:val="20"/>
        </w:rPr>
      </w:pPr>
      <w:bookmarkStart w:id="11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2"/>
    </w:p>
    <w:p w:rsidR="009113B2" w:rsidRPr="00920A4F" w:rsidRDefault="009113B2" w:rsidP="009113B2">
      <w:pPr>
        <w:jc w:val="both"/>
        <w:rPr>
          <w:rFonts w:asciiTheme="minorHAnsi" w:hAnsiTheme="minorHAnsi" w:cstheme="minorHAnsi"/>
          <w:sz w:val="20"/>
          <w:szCs w:val="20"/>
        </w:rPr>
      </w:pPr>
      <w:bookmarkStart w:id="11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4B19FC" w:rsidRDefault="009113B2" w:rsidP="009113B2">
      <w:pPr>
        <w:jc w:val="both"/>
        <w:rPr>
          <w:rFonts w:asciiTheme="minorHAnsi" w:hAnsiTheme="minorHAnsi" w:cstheme="minorHAnsi"/>
          <w:sz w:val="20"/>
          <w:szCs w:val="20"/>
        </w:rPr>
      </w:pPr>
      <w:bookmarkStart w:id="11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4"/>
    </w:p>
    <w:p w:rsidR="004B19FC" w:rsidRPr="00054324" w:rsidRDefault="004B19FC" w:rsidP="004B19F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4B19FC" w:rsidRPr="00920A4F" w:rsidRDefault="004B19FC" w:rsidP="004B19FC">
      <w:pPr>
        <w:rPr>
          <w:rFonts w:asciiTheme="minorHAnsi" w:hAnsiTheme="minorHAnsi" w:cstheme="minorHAnsi"/>
          <w:b/>
          <w:sz w:val="20"/>
          <w:szCs w:val="20"/>
        </w:rPr>
      </w:pPr>
      <w:bookmarkStart w:id="115" w:name="_Toc314666903"/>
      <w:r w:rsidRPr="00920A4F">
        <w:rPr>
          <w:rFonts w:asciiTheme="minorHAnsi" w:hAnsiTheme="minorHAnsi" w:cstheme="minorHAnsi"/>
          <w:b/>
          <w:sz w:val="20"/>
          <w:szCs w:val="20"/>
        </w:rPr>
        <w:t>UNIDAD: Metro Cuadrado (m2)</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5"/>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bookmarkStart w:id="116" w:name="_Toc314666904"/>
      <w:r w:rsidRPr="00920A4F">
        <w:rPr>
          <w:rFonts w:asciiTheme="minorHAnsi" w:hAnsiTheme="minorHAnsi" w:cstheme="minorHAnsi"/>
          <w:sz w:val="20"/>
          <w:szCs w:val="20"/>
        </w:rPr>
        <w:t>Todos los trabajos serán ejecutados de acuerdo a las instrucciones del SUPERVISOR DE OBRA.</w:t>
      </w:r>
      <w:bookmarkEnd w:id="116"/>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7" w:name="_Toc314666905"/>
      <w:r w:rsidRPr="00920A4F">
        <w:rPr>
          <w:rFonts w:asciiTheme="minorHAnsi" w:eastAsia="Times New Roman" w:hAnsiTheme="minorHAnsi" w:cstheme="minorHAnsi"/>
          <w:sz w:val="20"/>
          <w:szCs w:val="20"/>
          <w:lang w:val="es-ES"/>
        </w:rPr>
        <w:lastRenderedPageBreak/>
        <w:t>MATERIALES, HERRAMIENTAS Y EQUIPO.</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7"/>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jc w:val="both"/>
        <w:rPr>
          <w:rFonts w:asciiTheme="minorHAnsi" w:hAnsiTheme="minorHAnsi" w:cstheme="minorHAnsi"/>
          <w:sz w:val="20"/>
          <w:szCs w:val="20"/>
        </w:rPr>
      </w:pPr>
      <w:bookmarkStart w:id="118"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8"/>
    </w:p>
    <w:p w:rsidR="004B19FC" w:rsidRPr="00920A4F" w:rsidRDefault="004B19FC" w:rsidP="004B19FC">
      <w:pPr>
        <w:jc w:val="both"/>
        <w:rPr>
          <w:rFonts w:asciiTheme="minorHAnsi" w:hAnsiTheme="minorHAnsi" w:cstheme="minorHAnsi"/>
          <w:sz w:val="20"/>
          <w:szCs w:val="20"/>
        </w:rPr>
      </w:pPr>
      <w:bookmarkStart w:id="119"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9"/>
    </w:p>
    <w:p w:rsidR="004B19FC" w:rsidRPr="00920A4F" w:rsidRDefault="004B19FC" w:rsidP="004B19FC">
      <w:pPr>
        <w:jc w:val="both"/>
        <w:rPr>
          <w:rFonts w:asciiTheme="minorHAnsi" w:hAnsiTheme="minorHAnsi" w:cstheme="minorHAnsi"/>
          <w:sz w:val="20"/>
          <w:szCs w:val="20"/>
        </w:rPr>
      </w:pPr>
      <w:bookmarkStart w:id="12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0"/>
    </w:p>
    <w:p w:rsidR="004B19FC" w:rsidRDefault="004B19FC" w:rsidP="004B19FC">
      <w:pPr>
        <w:jc w:val="both"/>
        <w:rPr>
          <w:rFonts w:asciiTheme="minorHAnsi" w:hAnsiTheme="minorHAnsi" w:cstheme="minorHAnsi"/>
          <w:sz w:val="20"/>
          <w:szCs w:val="20"/>
        </w:rPr>
      </w:pPr>
      <w:bookmarkStart w:id="12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21"/>
    </w:p>
    <w:p w:rsidR="004B19FC" w:rsidRPr="00B83344"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Pr="00141A57"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4B19FC"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p>
    <w:p w:rsidR="009113B2" w:rsidRPr="00C614ED"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 xml:space="preserve">PROVISIÓN, RELLENO Y COMPACTADO DE CAPA BASE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4B19FC" w:rsidRPr="00C614ED" w:rsidRDefault="004B19FC" w:rsidP="004B19F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22" w:name="_Toc378236510"/>
      <w:bookmarkStart w:id="123" w:name="_Toc378667043"/>
      <w:bookmarkStart w:id="124" w:name="_Toc378667229"/>
      <w:bookmarkStart w:id="125" w:name="_Toc378667744"/>
      <w:bookmarkStart w:id="126" w:name="_Toc381213535"/>
      <w:bookmarkStart w:id="127" w:name="_Toc381214012"/>
      <w:bookmarkStart w:id="128" w:name="_Toc381214103"/>
      <w:bookmarkStart w:id="129" w:name="_Toc384130469"/>
      <w:bookmarkStart w:id="130" w:name="_Toc384130690"/>
      <w:bookmarkStart w:id="131" w:name="_Toc384130846"/>
      <w:bookmarkStart w:id="132" w:name="_Toc384131237"/>
      <w:bookmarkStart w:id="133" w:name="_Toc387785988"/>
      <w:bookmarkStart w:id="134" w:name="_Toc387788276"/>
      <w:bookmarkStart w:id="135" w:name="_Toc388648585"/>
      <w:bookmarkStart w:id="136" w:name="_Toc388648674"/>
      <w:bookmarkStart w:id="137" w:name="_Toc388693335"/>
      <w:bookmarkStart w:id="138" w:name="_Toc388702298"/>
      <w:bookmarkStart w:id="139" w:name="_Toc388724576"/>
      <w:bookmarkStart w:id="140" w:name="_Toc404098165"/>
      <w:r w:rsidRPr="00C614ED">
        <w:rPr>
          <w:rFonts w:asciiTheme="minorHAnsi" w:hAnsiTheme="minorHAnsi" w:cstheme="minorHAnsi"/>
          <w:color w:val="5B9BD5" w:themeColor="accent1"/>
          <w:sz w:val="20"/>
          <w:szCs w:val="20"/>
        </w:rPr>
        <w:t xml:space="preserve">REPOSICIÓN DE PAVIMENTO FLEXIBLE. </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4B19FC" w:rsidRPr="00920A4F" w:rsidRDefault="004B19FC" w:rsidP="004B19FC">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41"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41"/>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B19FC" w:rsidRPr="00920A4F" w:rsidRDefault="004B19FC" w:rsidP="004B19FC">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4B19FC" w:rsidRPr="00920A4F" w:rsidTr="00E33821">
        <w:trPr>
          <w:gridAfter w:val="1"/>
          <w:wAfter w:w="37" w:type="dxa"/>
          <w:trHeight w:val="283"/>
          <w:jc w:val="center"/>
        </w:trPr>
        <w:tc>
          <w:tcPr>
            <w:tcW w:w="2190" w:type="dxa"/>
            <w:vMerge w:val="restart"/>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4B19FC" w:rsidRPr="00920A4F" w:rsidTr="00E33821">
        <w:trPr>
          <w:trHeight w:val="227"/>
          <w:jc w:val="center"/>
        </w:trPr>
        <w:tc>
          <w:tcPr>
            <w:tcW w:w="2190" w:type="dxa"/>
            <w:vMerge/>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4B19FC" w:rsidRPr="00920A4F" w:rsidTr="00E33821">
        <w:trPr>
          <w:gridAfter w:val="1"/>
          <w:wAfter w:w="37" w:type="dxa"/>
          <w:trHeight w:val="227"/>
          <w:jc w:val="center"/>
        </w:trPr>
        <w:tc>
          <w:tcPr>
            <w:tcW w:w="2190"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4B19FC" w:rsidRPr="00920A4F" w:rsidRDefault="004B19FC" w:rsidP="00E33821">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cemento asfáltico y los agregados pétreos serán calentados en la planta entre 135 y 170 grados centígrados.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B19FC" w:rsidRPr="00920A4F" w:rsidRDefault="004B19FC" w:rsidP="004B19FC">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penetración del asfalto en la capa sobre la cual se imprima no será inferior a 3 mm. El exceso de material bituminoso que forme charco, será retirado con escobas y trabajo manual, o con adición de arena seca a juicio de la SUPERVISIÓN.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4B19FC" w:rsidRDefault="004B19FC" w:rsidP="004B19FC">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4B19FC" w:rsidRPr="00B83344"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4B19FC" w:rsidRDefault="004B19FC" w:rsidP="004B19FC">
      <w:pPr>
        <w:autoSpaceDE w:val="0"/>
        <w:autoSpaceDN w:val="0"/>
        <w:adjustRightInd w:val="0"/>
        <w:spacing w:before="100" w:beforeAutospacing="1" w:after="100" w:afterAutospacing="1"/>
        <w:jc w:val="both"/>
        <w:rPr>
          <w:rFonts w:asciiTheme="minorHAnsi" w:eastAsia="Arial Unicode MS" w:hAnsiTheme="minorHAnsi" w:cstheme="minorHAnsi"/>
          <w:b/>
          <w:color w:val="5B9BD5" w:themeColor="accent1"/>
          <w:sz w:val="20"/>
          <w:szCs w:val="20"/>
          <w:lang w:val="es-ES_tradnl"/>
        </w:rPr>
      </w:pPr>
      <w:r w:rsidRPr="00920A4F">
        <w:rPr>
          <w:rFonts w:asciiTheme="minorHAnsi" w:hAnsiTheme="minorHAnsi" w:cstheme="minorHAnsi"/>
          <w:sz w:val="20"/>
          <w:szCs w:val="20"/>
        </w:rPr>
        <w:t>No serán pagados los trabajos que tengan que realizarse por deficiencias en la reposición.</w:t>
      </w:r>
    </w:p>
    <w:p w:rsidR="009113B2" w:rsidRPr="00054324" w:rsidRDefault="004B19FC" w:rsidP="004B19FC">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142" w:name="_Toc378236514"/>
      <w:bookmarkStart w:id="143" w:name="_Toc378667047"/>
      <w:bookmarkStart w:id="144" w:name="_Toc378667233"/>
      <w:bookmarkStart w:id="145" w:name="_Toc378667748"/>
      <w:bookmarkStart w:id="146" w:name="_Toc381213541"/>
      <w:bookmarkStart w:id="147" w:name="_Toc381214018"/>
      <w:bookmarkStart w:id="148" w:name="_Toc381214109"/>
      <w:bookmarkStart w:id="149" w:name="_Toc384130477"/>
      <w:bookmarkStart w:id="150" w:name="_Toc384130698"/>
      <w:bookmarkStart w:id="151" w:name="_Toc384130854"/>
      <w:bookmarkStart w:id="152" w:name="_Toc384131245"/>
      <w:bookmarkStart w:id="153" w:name="_Toc387785996"/>
      <w:bookmarkStart w:id="154" w:name="_Toc387788284"/>
      <w:bookmarkStart w:id="155" w:name="_Toc388648593"/>
      <w:bookmarkStart w:id="156" w:name="_Toc388648681"/>
      <w:bookmarkStart w:id="157" w:name="_Toc388693342"/>
      <w:bookmarkStart w:id="158" w:name="_Toc388702304"/>
      <w:bookmarkStart w:id="159" w:name="_Toc388724582"/>
      <w:bookmarkStart w:id="160"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5B4797">
      <w:pPr>
        <w:pStyle w:val="Estilo1"/>
        <w:numPr>
          <w:ilvl w:val="1"/>
          <w:numId w:val="34"/>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659A0" w:rsidRPr="002659A0"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9113B2" w:rsidRPr="00920A4F"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w:t>
      </w:r>
      <w:r w:rsidRPr="00920A4F">
        <w:rPr>
          <w:rFonts w:asciiTheme="minorHAnsi" w:hAnsiTheme="minorHAnsi" w:cstheme="minorHAnsi"/>
          <w:sz w:val="20"/>
          <w:szCs w:val="20"/>
        </w:rPr>
        <w:lastRenderedPageBreak/>
        <w:t>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Pr="001B06CF" w:rsidRDefault="00694729" w:rsidP="009C3E78">
      <w:pPr>
        <w:rPr>
          <w:rFonts w:asciiTheme="minorHAnsi" w:hAnsiTheme="minorHAnsi" w:cstheme="minorHAnsi"/>
          <w:sz w:val="20"/>
          <w:szCs w:val="20"/>
        </w:rPr>
      </w:pPr>
    </w:p>
    <w:p w:rsidR="001B06CF" w:rsidRPr="001B06CF" w:rsidRDefault="001B06CF" w:rsidP="009C3E78">
      <w:pPr>
        <w:rPr>
          <w:rFonts w:asciiTheme="minorHAnsi" w:hAnsiTheme="minorHAnsi" w:cstheme="minorHAnsi"/>
          <w:sz w:val="20"/>
          <w:szCs w:val="20"/>
        </w:rPr>
      </w:pPr>
    </w:p>
    <w:p w:rsidR="001B06CF" w:rsidRPr="001B06CF" w:rsidRDefault="001B06CF" w:rsidP="001B06CF">
      <w:pPr>
        <w:jc w:val="right"/>
        <w:rPr>
          <w:rFonts w:asciiTheme="minorHAnsi" w:hAnsiTheme="minorHAnsi" w:cstheme="minorHAnsi"/>
          <w:sz w:val="20"/>
          <w:szCs w:val="20"/>
        </w:rPr>
      </w:pPr>
      <w:r w:rsidRPr="001B06CF">
        <w:rPr>
          <w:rFonts w:asciiTheme="minorHAnsi" w:hAnsiTheme="minorHAnsi" w:cstheme="minorHAnsi"/>
          <w:sz w:val="20"/>
          <w:szCs w:val="20"/>
        </w:rPr>
        <w:t>Fecha de Elaboración: 27</w:t>
      </w:r>
      <w:bookmarkStart w:id="162" w:name="_GoBack"/>
      <w:bookmarkEnd w:id="162"/>
      <w:r w:rsidRPr="001B06CF">
        <w:rPr>
          <w:rFonts w:asciiTheme="minorHAnsi" w:hAnsiTheme="minorHAnsi" w:cstheme="minorHAnsi"/>
          <w:sz w:val="20"/>
          <w:szCs w:val="20"/>
        </w:rPr>
        <w:t>/04/2018</w:t>
      </w:r>
    </w:p>
    <w:sectPr w:rsidR="001B06CF" w:rsidRPr="001B06C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279" w:rsidRDefault="00454279" w:rsidP="0031499A">
      <w:r>
        <w:separator/>
      </w:r>
    </w:p>
  </w:endnote>
  <w:endnote w:type="continuationSeparator" w:id="0">
    <w:p w:rsidR="00454279" w:rsidRDefault="0045427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490D" w:rsidRPr="000810BB" w:rsidRDefault="007C49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Aprobado por:</w:t>
          </w:r>
        </w:p>
      </w:tc>
    </w:tr>
    <w:tr w:rsidR="007C490D" w:rsidRPr="000810BB" w:rsidTr="008345E5">
      <w:tc>
        <w:tcPr>
          <w:tcW w:w="2942" w:type="dxa"/>
        </w:tcPr>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r>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490D" w:rsidRDefault="007C4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279" w:rsidRDefault="00454279" w:rsidP="0031499A">
      <w:r>
        <w:separator/>
      </w:r>
    </w:p>
  </w:footnote>
  <w:footnote w:type="continuationSeparator" w:id="0">
    <w:p w:rsidR="00454279" w:rsidRDefault="0045427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490D" w:rsidRPr="00FA0D94" w:rsidTr="008345E5">
      <w:tc>
        <w:tcPr>
          <w:tcW w:w="1446" w:type="dxa"/>
          <w:vMerge w:val="restart"/>
          <w:vAlign w:val="center"/>
        </w:tcPr>
        <w:p w:rsidR="007C490D" w:rsidRPr="00FA0D94" w:rsidRDefault="007C49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490D" w:rsidRPr="0076024C" w:rsidRDefault="007C490D"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490D" w:rsidRPr="0076024C" w:rsidRDefault="007C49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490D" w:rsidRDefault="007C49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490D" w:rsidRPr="0076024C" w:rsidRDefault="007C490D" w:rsidP="0031499A">
          <w:pPr>
            <w:pStyle w:val="Encabezado"/>
            <w:jc w:val="center"/>
            <w:rPr>
              <w:rFonts w:ascii="Calibri" w:eastAsia="Arial Unicode MS" w:hAnsi="Calibri" w:cs="Arial"/>
              <w:b/>
              <w:sz w:val="14"/>
              <w:szCs w:val="14"/>
              <w:lang w:val="es-MX"/>
            </w:rPr>
          </w:pPr>
        </w:p>
      </w:tc>
    </w:tr>
    <w:tr w:rsidR="007C490D" w:rsidRPr="00FA0D94" w:rsidTr="008345E5">
      <w:trPr>
        <w:trHeight w:val="478"/>
      </w:trPr>
      <w:tc>
        <w:tcPr>
          <w:tcW w:w="1446" w:type="dxa"/>
          <w:vMerge/>
          <w:vAlign w:val="center"/>
        </w:tcPr>
        <w:p w:rsidR="007C490D" w:rsidRPr="00FA0D94" w:rsidRDefault="007C490D" w:rsidP="0031499A">
          <w:pPr>
            <w:pStyle w:val="Encabezado"/>
            <w:jc w:val="center"/>
            <w:rPr>
              <w:rFonts w:ascii="Arial Narrow" w:eastAsia="Arial Unicode MS" w:hAnsi="Arial Narrow"/>
              <w:szCs w:val="12"/>
              <w:lang w:val="es-MX"/>
            </w:rPr>
          </w:pPr>
        </w:p>
      </w:tc>
      <w:tc>
        <w:tcPr>
          <w:tcW w:w="6209" w:type="dxa"/>
          <w:vAlign w:val="center"/>
        </w:tcPr>
        <w:p w:rsidR="007C490D" w:rsidRPr="0076024C" w:rsidRDefault="007C490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490D" w:rsidRPr="0076024C" w:rsidRDefault="007C49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490D" w:rsidRPr="0076024C" w:rsidRDefault="007C49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06C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06CF">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7C490D" w:rsidRDefault="007C4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BA3F71"/>
    <w:multiLevelType w:val="hybridMultilevel"/>
    <w:tmpl w:val="02827D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7">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5"/>
  </w:num>
  <w:num w:numId="5">
    <w:abstractNumId w:val="35"/>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2"/>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9"/>
  </w:num>
  <w:num w:numId="27">
    <w:abstractNumId w:val="3"/>
  </w:num>
  <w:num w:numId="28">
    <w:abstractNumId w:val="28"/>
  </w:num>
  <w:num w:numId="29">
    <w:abstractNumId w:val="20"/>
  </w:num>
  <w:num w:numId="30">
    <w:abstractNumId w:val="30"/>
  </w:num>
  <w:num w:numId="31">
    <w:abstractNumId w:val="34"/>
  </w:num>
  <w:num w:numId="32">
    <w:abstractNumId w:val="41"/>
  </w:num>
  <w:num w:numId="33">
    <w:abstractNumId w:val="19"/>
  </w:num>
  <w:num w:numId="34">
    <w:abstractNumId w:val="40"/>
  </w:num>
  <w:num w:numId="35">
    <w:abstractNumId w:val="33"/>
  </w:num>
  <w:num w:numId="36">
    <w:abstractNumId w:val="36"/>
  </w:num>
  <w:num w:numId="37">
    <w:abstractNumId w:val="37"/>
  </w:num>
  <w:num w:numId="38">
    <w:abstractNumId w:val="5"/>
  </w:num>
  <w:num w:numId="39">
    <w:abstractNumId w:val="13"/>
  </w:num>
  <w:num w:numId="40">
    <w:abstractNumId w:val="44"/>
  </w:num>
  <w:num w:numId="41">
    <w:abstractNumId w:val="25"/>
  </w:num>
  <w:num w:numId="42">
    <w:abstractNumId w:val="47"/>
  </w:num>
  <w:num w:numId="43">
    <w:abstractNumId w:val="38"/>
  </w:num>
  <w:num w:numId="44">
    <w:abstractNumId w:val="18"/>
  </w:num>
  <w:num w:numId="45">
    <w:abstractNumId w:val="46"/>
  </w:num>
  <w:num w:numId="46">
    <w:abstractNumId w:val="43"/>
  </w:num>
  <w:num w:numId="47">
    <w:abstractNumId w:val="7"/>
  </w:num>
  <w:num w:numId="48">
    <w:abstractNumId w:val="11"/>
  </w:num>
  <w:num w:numId="49">
    <w:abstractNumId w:val="0"/>
  </w:num>
  <w:num w:numId="50">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F35FB"/>
    <w:rsid w:val="00141A57"/>
    <w:rsid w:val="001B06CF"/>
    <w:rsid w:val="001C632C"/>
    <w:rsid w:val="00204589"/>
    <w:rsid w:val="002659A0"/>
    <w:rsid w:val="0028175A"/>
    <w:rsid w:val="002F696E"/>
    <w:rsid w:val="0031499A"/>
    <w:rsid w:val="003B188F"/>
    <w:rsid w:val="003C3250"/>
    <w:rsid w:val="003D7CC4"/>
    <w:rsid w:val="003E3731"/>
    <w:rsid w:val="003F7A36"/>
    <w:rsid w:val="0043753E"/>
    <w:rsid w:val="00454279"/>
    <w:rsid w:val="004A2A0B"/>
    <w:rsid w:val="004B19FC"/>
    <w:rsid w:val="004B310A"/>
    <w:rsid w:val="004D76CF"/>
    <w:rsid w:val="004E0E43"/>
    <w:rsid w:val="00523480"/>
    <w:rsid w:val="00565EE1"/>
    <w:rsid w:val="005B4797"/>
    <w:rsid w:val="005E174D"/>
    <w:rsid w:val="006060DF"/>
    <w:rsid w:val="00637BD4"/>
    <w:rsid w:val="0065042C"/>
    <w:rsid w:val="00671CCC"/>
    <w:rsid w:val="00673FE7"/>
    <w:rsid w:val="0068146B"/>
    <w:rsid w:val="00694729"/>
    <w:rsid w:val="006D3811"/>
    <w:rsid w:val="006D5E32"/>
    <w:rsid w:val="00752BFB"/>
    <w:rsid w:val="007A5EE0"/>
    <w:rsid w:val="007C490D"/>
    <w:rsid w:val="007D6F68"/>
    <w:rsid w:val="007F7BF1"/>
    <w:rsid w:val="008345E5"/>
    <w:rsid w:val="00850F1C"/>
    <w:rsid w:val="00892BF1"/>
    <w:rsid w:val="009113B2"/>
    <w:rsid w:val="0092049B"/>
    <w:rsid w:val="00944C05"/>
    <w:rsid w:val="009531F6"/>
    <w:rsid w:val="009C3E78"/>
    <w:rsid w:val="009D5A43"/>
    <w:rsid w:val="009D7CF0"/>
    <w:rsid w:val="009F1C56"/>
    <w:rsid w:val="009F43A5"/>
    <w:rsid w:val="00A21006"/>
    <w:rsid w:val="00A3089C"/>
    <w:rsid w:val="00AA22B4"/>
    <w:rsid w:val="00AB20FC"/>
    <w:rsid w:val="00B148FD"/>
    <w:rsid w:val="00BE0DF1"/>
    <w:rsid w:val="00BF3761"/>
    <w:rsid w:val="00C14CE9"/>
    <w:rsid w:val="00C614ED"/>
    <w:rsid w:val="00CE4722"/>
    <w:rsid w:val="00D329A8"/>
    <w:rsid w:val="00DA1FD4"/>
    <w:rsid w:val="00E27149"/>
    <w:rsid w:val="00E80A32"/>
    <w:rsid w:val="00E91DF8"/>
    <w:rsid w:val="00EA5D4B"/>
    <w:rsid w:val="00F3609F"/>
    <w:rsid w:val="00F41EB0"/>
    <w:rsid w:val="00F47FAE"/>
    <w:rsid w:val="00F625CA"/>
    <w:rsid w:val="00F77E1B"/>
    <w:rsid w:val="00F85093"/>
    <w:rsid w:val="00FA1F2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0C85E-63EA-4FC3-82CA-9B283C09D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65</Pages>
  <Words>25857</Words>
  <Characters>142217</Characters>
  <Application>Microsoft Office Word</Application>
  <DocSecurity>0</DocSecurity>
  <Lines>1185</Lines>
  <Paragraphs>335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22</cp:revision>
  <cp:lastPrinted>2018-05-11T19:46:00Z</cp:lastPrinted>
  <dcterms:created xsi:type="dcterms:W3CDTF">2018-02-23T16:08:00Z</dcterms:created>
  <dcterms:modified xsi:type="dcterms:W3CDTF">2018-05-18T14:14:00Z</dcterms:modified>
</cp:coreProperties>
</file>