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DEF" w:rsidRPr="00E16DEF" w:rsidRDefault="00E16DEF" w:rsidP="00E16DEF">
      <w:pPr>
        <w:spacing w:after="160" w:line="252" w:lineRule="auto"/>
        <w:jc w:val="center"/>
        <w:rPr>
          <w:rFonts w:asciiTheme="minorHAnsi" w:eastAsiaTheme="minorEastAsia" w:hAnsiTheme="minorHAnsi" w:cstheme="minorHAnsi"/>
          <w:u w:val="single"/>
          <w:lang w:val="es-BO" w:eastAsia="en-US"/>
        </w:rPr>
      </w:pPr>
      <w:bookmarkStart w:id="0" w:name="_Toc445315526"/>
      <w:bookmarkStart w:id="1" w:name="_Toc445460642"/>
      <w:bookmarkStart w:id="2" w:name="_Toc444784138"/>
      <w:bookmarkStart w:id="3" w:name="_Toc444784380"/>
      <w:bookmarkStart w:id="4" w:name="_Toc444791339"/>
      <w:bookmarkStart w:id="5" w:name="_Toc444797737"/>
      <w:bookmarkStart w:id="6" w:name="_Toc444798872"/>
      <w:r w:rsidRPr="00E16DEF">
        <w:rPr>
          <w:rFonts w:asciiTheme="minorHAnsi" w:eastAsiaTheme="minorEastAsia" w:hAnsiTheme="minorHAnsi" w:cstheme="minorHAnsi"/>
          <w:b/>
          <w:u w:val="single"/>
          <w:lang w:val="es-BO" w:eastAsia="en-US"/>
        </w:rPr>
        <w:t>VALIDACIONES</w:t>
      </w:r>
    </w:p>
    <w:p w:rsidR="00E16DEF" w:rsidRPr="00E16DEF" w:rsidRDefault="00E16DEF" w:rsidP="00E16DEF">
      <w:pPr>
        <w:numPr>
          <w:ilvl w:val="0"/>
          <w:numId w:val="14"/>
        </w:numPr>
        <w:spacing w:after="160" w:line="252" w:lineRule="auto"/>
        <w:jc w:val="both"/>
        <w:rPr>
          <w:rFonts w:asciiTheme="minorHAnsi" w:eastAsia="Arial Unicode MS" w:hAnsiTheme="minorHAnsi" w:cstheme="minorHAnsi"/>
          <w:b/>
          <w:lang w:val="es-BO" w:eastAsia="en-US"/>
        </w:rPr>
      </w:pPr>
      <w:r w:rsidRPr="00E16DEF">
        <w:rPr>
          <w:rFonts w:asciiTheme="minorHAnsi" w:eastAsia="Arial Unicode MS" w:hAnsiTheme="minorHAnsi" w:cstheme="minorHAnsi"/>
          <w:b/>
          <w:color w:val="000000" w:themeColor="text1"/>
          <w:u w:val="single"/>
          <w:lang w:val="es-BO" w:eastAsia="en-US"/>
        </w:rPr>
        <w:t>DISPOSICIONES DE</w:t>
      </w:r>
      <w:r w:rsidRPr="00E16DEF">
        <w:rPr>
          <w:rFonts w:asciiTheme="minorHAnsi" w:eastAsia="Arial Unicode MS" w:hAnsiTheme="minorHAnsi" w:cstheme="minorHAnsi"/>
          <w:b/>
          <w:u w:val="single"/>
          <w:lang w:val="es-BO" w:eastAsia="en-US"/>
        </w:rPr>
        <w:t xml:space="preserve"> SEGURIDAD INDUSTRIAL Y SALUD OCUPACIONAL PARA EMPRESAS CONTRATISTAS DE YPFB</w:t>
      </w:r>
      <w:r w:rsidRPr="00E16DEF">
        <w:rPr>
          <w:rFonts w:asciiTheme="minorHAnsi" w:eastAsia="Arial Unicode MS" w:hAnsiTheme="minorHAnsi" w:cstheme="minorHAnsi"/>
          <w:b/>
          <w:lang w:val="es-BO" w:eastAsia="en-US"/>
        </w:rPr>
        <w:t>.</w:t>
      </w:r>
    </w:p>
    <w:p w:rsidR="00E16DEF" w:rsidRPr="00E16DEF" w:rsidRDefault="00E16DEF" w:rsidP="00E16DEF">
      <w:pPr>
        <w:ind w:left="284"/>
        <w:jc w:val="both"/>
        <w:rPr>
          <w:rFonts w:asciiTheme="minorHAnsi" w:eastAsia="Arial Unicode MS" w:hAnsiTheme="minorHAnsi" w:cstheme="minorHAnsi"/>
          <w:b/>
          <w:sz w:val="22"/>
          <w:szCs w:val="22"/>
          <w:lang w:val="es-BO" w:eastAsia="en-US"/>
        </w:rPr>
      </w:pPr>
    </w:p>
    <w:p w:rsidR="00E16DEF" w:rsidRPr="00E16DEF" w:rsidRDefault="00E16DEF" w:rsidP="00E16DEF">
      <w:pPr>
        <w:spacing w:after="160" w:line="252" w:lineRule="auto"/>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La empresa  contratista de la actividad/obra/proyecto/servicio deberá cumplir de forma obligatoria con los siguientes estándares de Seguridad Industrial y Salud Ocupacional: </w:t>
      </w:r>
    </w:p>
    <w:p w:rsidR="00E16DEF" w:rsidRPr="00E16DEF" w:rsidRDefault="00E16DEF" w:rsidP="00E16DEF">
      <w:pPr>
        <w:spacing w:after="160" w:line="252" w:lineRule="auto"/>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 xml:space="preserve">ESTÁNDARES Y REQUISITOS DE SySO PARA CONTRATISTAS DE YPFB CORPORACIÓN. </w:t>
      </w:r>
    </w:p>
    <w:p w:rsidR="00E16DEF" w:rsidRPr="00E16DEF" w:rsidRDefault="00E16DEF" w:rsidP="00E16DEF">
      <w:pPr>
        <w:spacing w:before="240" w:after="120"/>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Los requisitos de SySO son aplicables en base al </w:t>
      </w:r>
      <w:r w:rsidRPr="00E16DEF">
        <w:rPr>
          <w:rFonts w:asciiTheme="minorHAnsi" w:eastAsiaTheme="minorEastAsia" w:hAnsiTheme="minorHAnsi" w:cstheme="minorHAnsi"/>
          <w:b/>
          <w:sz w:val="20"/>
          <w:szCs w:val="20"/>
          <w:lang w:val="es-BO" w:eastAsia="en-US"/>
        </w:rPr>
        <w:t>Análisis Preliminar de Peligros y Riegos</w:t>
      </w:r>
      <w:r w:rsidRPr="00E16DEF">
        <w:rPr>
          <w:rFonts w:asciiTheme="minorHAnsi" w:eastAsiaTheme="minorEastAsia" w:hAnsiTheme="minorHAnsi" w:cstheme="minorHAnsi"/>
          <w:sz w:val="20"/>
          <w:szCs w:val="20"/>
          <w:lang w:val="es-BO" w:eastAsia="en-US"/>
        </w:rPr>
        <w:t xml:space="preserve"> elaborado para cada actividad a realizar. En función de ello, podrán establecerse requisitos adicionales y/o verificar la “no aplicación de ciertos requisitos de SySO” de acuerdo a las actividades del proyecto u obra.</w:t>
      </w:r>
    </w:p>
    <w:p w:rsidR="00E16DEF" w:rsidRPr="00E16DEF" w:rsidRDefault="00E16DEF" w:rsidP="00E16DEF">
      <w:pPr>
        <w:spacing w:after="160" w:line="252" w:lineRule="auto"/>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La empresa contratista deberá garantizar el cumplimiento de los requisitos y estándares de Seguridad descritos en el </w:t>
      </w:r>
      <w:r w:rsidRPr="00E16DEF">
        <w:rPr>
          <w:rFonts w:asciiTheme="minorHAnsi" w:eastAsiaTheme="minorEastAsia" w:hAnsiTheme="minorHAnsi" w:cstheme="minorHAnsi"/>
          <w:b/>
          <w:sz w:val="20"/>
          <w:szCs w:val="20"/>
          <w:lang w:val="es-BO" w:eastAsia="en-US"/>
        </w:rPr>
        <w:t>Anexo: “REQUISITOS DE SEGURIDAD INDUSTRIAL PARA CONTRATISTAS”</w:t>
      </w:r>
      <w:r w:rsidRPr="00E16DEF">
        <w:rPr>
          <w:rFonts w:asciiTheme="minorHAnsi" w:eastAsiaTheme="minorEastAsia" w:hAnsiTheme="minorHAnsi" w:cstheme="minorHAnsi"/>
          <w:sz w:val="20"/>
          <w:szCs w:val="20"/>
          <w:lang w:val="es-BO" w:eastAsia="en-US"/>
        </w:rPr>
        <w:t>, documento elaborado conforme políticas y normas internas de YPFB y en estricto cumplimiento de la normativa legal vigente (D.L. 16998).</w:t>
      </w: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bCs/>
          <w:color w:val="000000" w:themeColor="text1"/>
          <w:sz w:val="22"/>
          <w:szCs w:val="22"/>
          <w:lang w:val="es-BO" w:eastAsia="es-BO"/>
        </w:rPr>
      </w:pPr>
      <w:r w:rsidRPr="00E16DEF">
        <w:rPr>
          <w:rFonts w:asciiTheme="minorHAnsi" w:eastAsiaTheme="minorEastAsia" w:hAnsiTheme="minorHAnsi" w:cstheme="minorHAnsi"/>
          <w:b/>
          <w:bCs/>
          <w:color w:val="000000" w:themeColor="text1"/>
          <w:sz w:val="22"/>
          <w:szCs w:val="22"/>
          <w:lang w:val="es-BO" w:eastAsia="es-BO"/>
        </w:rPr>
        <w:t>ASPECTOS GENERALES.</w:t>
      </w:r>
    </w:p>
    <w:p w:rsidR="00E16DEF" w:rsidRPr="00E16DEF" w:rsidRDefault="00E16DEF" w:rsidP="00E16DEF">
      <w:pPr>
        <w:spacing w:after="160" w:line="252" w:lineRule="auto"/>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La empresa contratista deberá prever el número de personal de SMS para el proyecto en función a las siguientes consideraciones:</w:t>
      </w:r>
    </w:p>
    <w:p w:rsidR="00E16DEF" w:rsidRPr="00E16DEF" w:rsidRDefault="00E16DEF" w:rsidP="00E16DEF">
      <w:pPr>
        <w:numPr>
          <w:ilvl w:val="0"/>
          <w:numId w:val="10"/>
        </w:numPr>
        <w:spacing w:after="160" w:line="259"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Análisis preliminar de peligros y riesgos (asociados a la actividad), tiempo, magnitud del proyecto, número de trabajadores y numero de frentes de trabajo.</w:t>
      </w:r>
    </w:p>
    <w:p w:rsidR="00E16DEF" w:rsidRPr="00E16DEF" w:rsidRDefault="00E16DEF" w:rsidP="00E16DEF">
      <w:pPr>
        <w:numPr>
          <w:ilvl w:val="0"/>
          <w:numId w:val="10"/>
        </w:numPr>
        <w:spacing w:after="160" w:line="259"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En cumplimiento a la LGT Art.73,</w:t>
      </w:r>
      <w:r w:rsidRPr="00E16DEF">
        <w:rPr>
          <w:rFonts w:asciiTheme="minorHAnsi" w:eastAsiaTheme="minorEastAsia" w:hAnsiTheme="minorHAnsi" w:cstheme="minorHAnsi"/>
          <w:color w:val="FF0000"/>
          <w:sz w:val="20"/>
          <w:szCs w:val="20"/>
          <w:lang w:val="es-BO" w:eastAsia="en-US"/>
        </w:rPr>
        <w:t xml:space="preserve"> </w:t>
      </w:r>
      <w:r w:rsidRPr="00E16DEF">
        <w:rPr>
          <w:rFonts w:asciiTheme="minorHAnsi" w:eastAsiaTheme="minorEastAsia" w:hAnsiTheme="minorHAnsi" w:cstheme="minorHAnsi"/>
          <w:sz w:val="20"/>
          <w:szCs w:val="20"/>
          <w:lang w:val="es-BO" w:eastAsia="en-US"/>
        </w:rPr>
        <w:t xml:space="preserve">se establece que todo proyecto con más de 80 trabajadores  deberá contar necesariamente con personal médico (in situ). </w:t>
      </w:r>
    </w:p>
    <w:p w:rsidR="00E16DEF" w:rsidRPr="00E16DEF" w:rsidRDefault="00E16DEF" w:rsidP="00E16DEF">
      <w:pPr>
        <w:spacing w:line="252" w:lineRule="auto"/>
        <w:jc w:val="both"/>
        <w:rPr>
          <w:rFonts w:asciiTheme="minorHAnsi" w:eastAsiaTheme="minorEastAsia" w:hAnsiTheme="minorHAnsi" w:cstheme="minorHAnsi"/>
          <w:sz w:val="22"/>
          <w:szCs w:val="22"/>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PERSONAL DE SMS:</w:t>
      </w:r>
    </w:p>
    <w:p w:rsidR="00E16DEF" w:rsidRPr="00E16DEF" w:rsidRDefault="00E16DEF" w:rsidP="00E16DEF">
      <w:pPr>
        <w:spacing w:after="160" w:line="252" w:lineRule="auto"/>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sz w:val="22"/>
          <w:szCs w:val="22"/>
          <w:lang w:val="es-BO" w:eastAsia="en-US"/>
        </w:rPr>
        <w:t xml:space="preserve"> La empresa contratista deberá contar mínimamente con el siguiente personal de SMS (Monitor/Supervisor/Coordinador de SySO), en base a los siguientes criterios:</w:t>
      </w:r>
    </w:p>
    <w:p w:rsidR="00E16DEF" w:rsidRPr="00E16DEF" w:rsidRDefault="00E16DEF" w:rsidP="00E16DEF">
      <w:pPr>
        <w:numPr>
          <w:ilvl w:val="2"/>
          <w:numId w:val="15"/>
        </w:numPr>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Proyectos de Red Secundaria/Estación Distrital de Regulación (EDR):</w:t>
      </w:r>
    </w:p>
    <w:p w:rsidR="00E16DEF" w:rsidRPr="00E16DEF" w:rsidRDefault="00E16DEF" w:rsidP="00E16DEF">
      <w:pPr>
        <w:numPr>
          <w:ilvl w:val="0"/>
          <w:numId w:val="16"/>
        </w:numPr>
        <w:spacing w:after="160" w:line="252" w:lineRule="auto"/>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sz w:val="22"/>
          <w:szCs w:val="22"/>
          <w:lang w:val="es-BO" w:eastAsia="en-US"/>
        </w:rPr>
        <w:t>1 Monitor de SMS: por cada frente de trabajo (de acuerdo al análisis de Riesgos de las actividades a desarrollarse en el frente de trabajo).</w:t>
      </w:r>
    </w:p>
    <w:p w:rsidR="00E16DEF" w:rsidRPr="00E16DEF" w:rsidRDefault="00E16DEF" w:rsidP="00E16DEF">
      <w:pPr>
        <w:numPr>
          <w:ilvl w:val="2"/>
          <w:numId w:val="15"/>
        </w:numPr>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sz w:val="22"/>
          <w:szCs w:val="22"/>
          <w:lang w:val="es-BO" w:eastAsia="en-US"/>
        </w:rPr>
        <w:t>Curriculum Vitae de Personal SMS</w:t>
      </w:r>
      <w:r w:rsidRPr="00E16DEF">
        <w:rPr>
          <w:rFonts w:asciiTheme="minorHAnsi" w:eastAsiaTheme="minorEastAsia" w:hAnsiTheme="minorHAnsi" w:cstheme="minorHAnsi"/>
          <w:sz w:val="22"/>
          <w:szCs w:val="22"/>
          <w:lang w:val="es-BO" w:eastAsia="en-US"/>
        </w:rPr>
        <w:t xml:space="preserve">: </w:t>
      </w:r>
    </w:p>
    <w:p w:rsidR="00E16DEF" w:rsidRPr="00E16DEF" w:rsidRDefault="00E16DEF" w:rsidP="00E16DEF">
      <w:pPr>
        <w:spacing w:before="240" w:after="120"/>
        <w:ind w:left="284"/>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Monitor/Supervisor/Coordinador, asignado  al proyecto. Posterior a la adjudicación, la empresa contratista deberá presentar los respaldos correspondientes para evaluación y aprobación de YPFB.</w:t>
      </w:r>
    </w:p>
    <w:p w:rsidR="00E16DEF" w:rsidRPr="00E16DEF" w:rsidRDefault="00E16DEF" w:rsidP="00E16DEF">
      <w:pPr>
        <w:spacing w:before="240" w:after="120"/>
        <w:ind w:left="284"/>
        <w:contextualSpacing/>
        <w:jc w:val="both"/>
        <w:rPr>
          <w:rFonts w:asciiTheme="minorHAnsi" w:eastAsiaTheme="minorEastAsia" w:hAnsiTheme="minorHAnsi" w:cstheme="minorHAnsi"/>
          <w:sz w:val="20"/>
          <w:szCs w:val="20"/>
          <w:lang w:val="es-BO" w:eastAsia="en-US"/>
        </w:rPr>
      </w:pPr>
    </w:p>
    <w:p w:rsidR="00E16DEF" w:rsidRPr="00E16DEF" w:rsidRDefault="00E16DEF" w:rsidP="00E16DEF">
      <w:pPr>
        <w:numPr>
          <w:ilvl w:val="2"/>
          <w:numId w:val="15"/>
        </w:numPr>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 xml:space="preserve">Perfil de Cargos: </w:t>
      </w:r>
    </w:p>
    <w:p w:rsidR="00E16DEF" w:rsidRDefault="00E16DEF" w:rsidP="00E16DEF">
      <w:pPr>
        <w:spacing w:after="160" w:line="252" w:lineRule="auto"/>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La formación y experiencia del personal SMS debe ser adecuada y  coherente para gestionar y controlar los riesgos identificados en las actividades de la obra/ proyecto. Debe mínimamente contemplar lo siguiente: </w:t>
      </w:r>
    </w:p>
    <w:p w:rsidR="002D6163" w:rsidRDefault="002D6163" w:rsidP="00E16DEF">
      <w:pPr>
        <w:spacing w:after="160" w:line="252" w:lineRule="auto"/>
        <w:jc w:val="both"/>
        <w:rPr>
          <w:rFonts w:asciiTheme="minorHAnsi" w:eastAsiaTheme="minorEastAsia" w:hAnsiTheme="minorHAnsi" w:cstheme="minorHAnsi"/>
          <w:sz w:val="20"/>
          <w:szCs w:val="20"/>
          <w:lang w:val="es-BO" w:eastAsia="en-US"/>
        </w:rPr>
      </w:pPr>
    </w:p>
    <w:p w:rsidR="002D6163" w:rsidRPr="00E16DEF" w:rsidRDefault="002D6163" w:rsidP="00E16DEF">
      <w:pPr>
        <w:spacing w:after="160" w:line="252" w:lineRule="auto"/>
        <w:jc w:val="both"/>
        <w:rPr>
          <w:rFonts w:asciiTheme="minorHAnsi" w:eastAsiaTheme="minorEastAsia" w:hAnsiTheme="minorHAnsi" w:cstheme="minorHAnsi"/>
          <w:sz w:val="20"/>
          <w:szCs w:val="20"/>
          <w:lang w:val="es-BO" w:eastAsia="en-US"/>
        </w:rPr>
      </w:pPr>
    </w:p>
    <w:p w:rsidR="00E16DEF" w:rsidRPr="00E16DEF" w:rsidRDefault="00E16DEF" w:rsidP="00E16DEF">
      <w:pPr>
        <w:ind w:left="1080"/>
        <w:rPr>
          <w:rFonts w:asciiTheme="minorHAnsi" w:eastAsiaTheme="minorEastAsia" w:hAnsiTheme="minorHAnsi" w:cstheme="minorBidi"/>
          <w:b/>
          <w:sz w:val="22"/>
          <w:szCs w:val="22"/>
          <w:lang w:val="es-BO" w:eastAsia="en-US"/>
        </w:rPr>
      </w:pPr>
      <w:r w:rsidRPr="00E16DEF">
        <w:rPr>
          <w:rFonts w:asciiTheme="minorHAnsi" w:eastAsiaTheme="minorEastAsia" w:hAnsiTheme="minorHAnsi" w:cstheme="minorBidi"/>
          <w:b/>
          <w:sz w:val="22"/>
          <w:szCs w:val="22"/>
          <w:lang w:val="es-BO" w:eastAsia="en-US"/>
        </w:rPr>
        <w:lastRenderedPageBreak/>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E16DEF" w:rsidRPr="00E16DEF" w:rsidTr="00E16DEF">
        <w:trPr>
          <w:trHeight w:val="275"/>
          <w:jc w:val="center"/>
        </w:trPr>
        <w:tc>
          <w:tcPr>
            <w:tcW w:w="990" w:type="pct"/>
            <w:shd w:val="clear" w:color="auto" w:fill="auto"/>
            <w:vAlign w:val="center"/>
          </w:tcPr>
          <w:p w:rsidR="00E16DEF" w:rsidRPr="00E16DEF" w:rsidRDefault="00E16DEF" w:rsidP="00E16DEF">
            <w:pPr>
              <w:jc w:val="center"/>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b/>
                <w:sz w:val="20"/>
                <w:szCs w:val="20"/>
                <w:lang w:val="es-BO" w:eastAsia="en-US"/>
              </w:rPr>
              <w:t>Nivel</w:t>
            </w:r>
          </w:p>
        </w:tc>
        <w:tc>
          <w:tcPr>
            <w:tcW w:w="4010" w:type="pct"/>
            <w:shd w:val="clear" w:color="auto" w:fill="auto"/>
            <w:vAlign w:val="center"/>
          </w:tcPr>
          <w:p w:rsidR="00E16DEF" w:rsidRPr="00E16DEF" w:rsidRDefault="00E16DEF" w:rsidP="00E16DEF">
            <w:pPr>
              <w:jc w:val="center"/>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b/>
                <w:sz w:val="20"/>
                <w:szCs w:val="20"/>
                <w:lang w:val="es-BO" w:eastAsia="en-US"/>
              </w:rPr>
              <w:t>Requisitos</w:t>
            </w:r>
          </w:p>
        </w:tc>
      </w:tr>
      <w:tr w:rsidR="00E16DEF" w:rsidRPr="00E16DEF" w:rsidTr="00E16DEF">
        <w:trPr>
          <w:trHeight w:val="404"/>
          <w:jc w:val="center"/>
        </w:trPr>
        <w:tc>
          <w:tcPr>
            <w:tcW w:w="990" w:type="pct"/>
            <w:shd w:val="clear" w:color="auto" w:fill="auto"/>
            <w:vAlign w:val="center"/>
          </w:tcPr>
          <w:p w:rsidR="00E16DEF" w:rsidRPr="00E16DEF" w:rsidRDefault="00E16DEF" w:rsidP="00E16DEF">
            <w:pPr>
              <w:jc w:val="both"/>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b/>
                <w:sz w:val="20"/>
                <w:szCs w:val="20"/>
                <w:lang w:val="es-BO" w:eastAsia="en-US"/>
              </w:rPr>
              <w:t xml:space="preserve">Educación </w:t>
            </w:r>
          </w:p>
        </w:tc>
        <w:tc>
          <w:tcPr>
            <w:tcW w:w="4010" w:type="pct"/>
            <w:shd w:val="clear" w:color="auto" w:fill="auto"/>
            <w:vAlign w:val="center"/>
          </w:tcPr>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Profesional a nivel licenciatura en ingeniería o Técnico del área Industrial (mecánico, eléctrico, SMS o similares)</w:t>
            </w:r>
          </w:p>
        </w:tc>
      </w:tr>
      <w:tr w:rsidR="00E16DEF" w:rsidRPr="00E16DEF" w:rsidTr="00E16DEF">
        <w:trPr>
          <w:trHeight w:val="1129"/>
          <w:jc w:val="center"/>
        </w:trPr>
        <w:tc>
          <w:tcPr>
            <w:tcW w:w="990" w:type="pct"/>
            <w:shd w:val="clear" w:color="auto" w:fill="auto"/>
            <w:vAlign w:val="center"/>
          </w:tcPr>
          <w:p w:rsidR="00E16DEF" w:rsidRPr="00E16DEF" w:rsidRDefault="00E16DEF" w:rsidP="00E16DEF">
            <w:pPr>
              <w:jc w:val="both"/>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b/>
                <w:sz w:val="20"/>
                <w:szCs w:val="20"/>
                <w:lang w:val="es-BO" w:eastAsia="en-US"/>
              </w:rPr>
              <w:t xml:space="preserve">Formación OBLIGATORIA </w:t>
            </w:r>
            <w:r w:rsidRPr="00E16DEF">
              <w:rPr>
                <w:rFonts w:asciiTheme="minorHAnsi" w:eastAsiaTheme="minorEastAsia" w:hAnsiTheme="minorHAnsi" w:cstheme="minorHAnsi"/>
                <w:sz w:val="20"/>
                <w:szCs w:val="20"/>
                <w:lang w:val="es-BO" w:eastAsia="en-US"/>
              </w:rPr>
              <w:t>(Cursos, seminarios, talleres, etc.)</w:t>
            </w:r>
          </w:p>
        </w:tc>
        <w:tc>
          <w:tcPr>
            <w:tcW w:w="4010" w:type="pct"/>
            <w:shd w:val="clear" w:color="auto" w:fill="auto"/>
            <w:vAlign w:val="center"/>
          </w:tcPr>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Seguridad Industrial, Salud Ocupacional &amp; Medio Ambiente.</w:t>
            </w:r>
          </w:p>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Cursos de Sistemas de Gestión de Seguridad, salud ocupacional y Medio Ambiente (OHSAS 18001 - ISO 14001). </w:t>
            </w:r>
          </w:p>
        </w:tc>
      </w:tr>
      <w:tr w:rsidR="00E16DEF" w:rsidRPr="00E16DEF" w:rsidTr="00E16DEF">
        <w:trPr>
          <w:trHeight w:val="270"/>
          <w:jc w:val="center"/>
        </w:trPr>
        <w:tc>
          <w:tcPr>
            <w:tcW w:w="990" w:type="pct"/>
            <w:shd w:val="clear" w:color="auto" w:fill="auto"/>
            <w:vAlign w:val="center"/>
          </w:tcPr>
          <w:p w:rsidR="00E16DEF" w:rsidRPr="00E16DEF" w:rsidRDefault="00E16DEF" w:rsidP="00E16DEF">
            <w:pPr>
              <w:jc w:val="both"/>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b/>
                <w:sz w:val="20"/>
                <w:szCs w:val="20"/>
                <w:lang w:val="es-BO" w:eastAsia="en-US"/>
              </w:rPr>
              <w:t>Formación</w:t>
            </w:r>
          </w:p>
          <w:p w:rsidR="00E16DEF" w:rsidRPr="00E16DEF" w:rsidRDefault="00E16DEF" w:rsidP="00E16DEF">
            <w:pPr>
              <w:jc w:val="both"/>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b/>
                <w:sz w:val="20"/>
                <w:szCs w:val="20"/>
                <w:lang w:val="es-BO" w:eastAsia="en-US"/>
              </w:rPr>
              <w:t xml:space="preserve">DESEABLE </w:t>
            </w:r>
            <w:r w:rsidRPr="00E16DEF">
              <w:rPr>
                <w:rFonts w:asciiTheme="minorHAnsi" w:eastAsiaTheme="minorEastAsia" w:hAnsiTheme="minorHAnsi" w:cstheme="minorHAnsi"/>
                <w:sz w:val="20"/>
                <w:szCs w:val="20"/>
                <w:lang w:val="es-BO" w:eastAsia="en-US"/>
              </w:rPr>
              <w:t>(Cursos, seminarios, talleres, etc.)</w:t>
            </w:r>
          </w:p>
        </w:tc>
        <w:tc>
          <w:tcPr>
            <w:tcW w:w="4010" w:type="pct"/>
            <w:shd w:val="clear" w:color="auto" w:fill="auto"/>
            <w:vAlign w:val="center"/>
          </w:tcPr>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Lucha contra incendios, Primeros Auxilios Básicos, Manejo Defensivo.</w:t>
            </w:r>
          </w:p>
        </w:tc>
      </w:tr>
      <w:tr w:rsidR="00E16DEF" w:rsidRPr="00E16DEF" w:rsidTr="00E16DEF">
        <w:trPr>
          <w:trHeight w:val="678"/>
          <w:jc w:val="center"/>
        </w:trPr>
        <w:tc>
          <w:tcPr>
            <w:tcW w:w="990" w:type="pct"/>
            <w:shd w:val="clear" w:color="auto" w:fill="auto"/>
            <w:vAlign w:val="center"/>
          </w:tcPr>
          <w:p w:rsidR="00E16DEF" w:rsidRPr="00E16DEF" w:rsidRDefault="00E16DEF" w:rsidP="00E16DEF">
            <w:pPr>
              <w:jc w:val="both"/>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b/>
                <w:sz w:val="20"/>
                <w:szCs w:val="20"/>
                <w:lang w:val="es-BO" w:eastAsia="en-US"/>
              </w:rPr>
              <w:t>Experiencia</w:t>
            </w:r>
          </w:p>
        </w:tc>
        <w:tc>
          <w:tcPr>
            <w:tcW w:w="4010" w:type="pct"/>
            <w:shd w:val="clear" w:color="auto" w:fill="auto"/>
            <w:vAlign w:val="center"/>
          </w:tcPr>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Experiencia general mínima de 2 años y experiencia específica mínima de 1 año en cargos similares en proyectos de gas y petróleo, construcción, y/o rubro industrial.</w:t>
            </w:r>
          </w:p>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Experiencia especifica:</w:t>
            </w:r>
          </w:p>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Inspección y Auditoría de actos y/o condiciones inseguras</w:t>
            </w:r>
          </w:p>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Gestión de Equipos de protección personal (EPP)</w:t>
            </w:r>
          </w:p>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Gestión de Permisos de trabajo</w:t>
            </w:r>
          </w:p>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Gestión y Manejo de emergencias (evacuación, simulacros, etc.)</w:t>
            </w:r>
          </w:p>
        </w:tc>
      </w:tr>
    </w:tbl>
    <w:p w:rsidR="00E16DEF" w:rsidRPr="00E16DEF" w:rsidRDefault="00E16DEF" w:rsidP="00E16DEF">
      <w:pPr>
        <w:spacing w:after="160" w:line="252" w:lineRule="auto"/>
        <w:jc w:val="both"/>
        <w:rPr>
          <w:rFonts w:asciiTheme="minorHAnsi" w:eastAsiaTheme="minorEastAsia" w:hAnsiTheme="minorHAnsi" w:cstheme="minorHAnsi"/>
          <w:sz w:val="20"/>
          <w:szCs w:val="20"/>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 xml:space="preserve">POSTERIOR A LA ADJUDICACIÓN: </w:t>
      </w:r>
    </w:p>
    <w:p w:rsidR="00E16DEF" w:rsidRPr="00E16DEF" w:rsidRDefault="00E16DEF" w:rsidP="00E16DEF">
      <w:pPr>
        <w:spacing w:after="160" w:line="252" w:lineRule="auto"/>
        <w:ind w:left="284"/>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Antes del inicio de las actividades (orden de proceder) la Empresa adjudicada deberá presentar los siguientes documentos para la </w:t>
      </w:r>
      <w:r w:rsidRPr="00E16DEF">
        <w:rPr>
          <w:rFonts w:asciiTheme="minorHAnsi" w:eastAsiaTheme="minorEastAsia" w:hAnsiTheme="minorHAnsi" w:cstheme="minorHAnsi"/>
          <w:b/>
          <w:sz w:val="20"/>
          <w:szCs w:val="20"/>
          <w:lang w:val="es-BO" w:eastAsia="en-US"/>
        </w:rPr>
        <w:t xml:space="preserve">aprobación </w:t>
      </w:r>
      <w:r w:rsidRPr="00E16DEF">
        <w:rPr>
          <w:rFonts w:asciiTheme="minorHAnsi" w:eastAsiaTheme="minorEastAsia" w:hAnsiTheme="minorHAnsi" w:cstheme="minorHAnsi"/>
          <w:sz w:val="20"/>
          <w:szCs w:val="20"/>
          <w:lang w:val="es-BO" w:eastAsia="en-US"/>
        </w:rPr>
        <w:t xml:space="preserve">y </w:t>
      </w:r>
      <w:r w:rsidRPr="00E16DEF">
        <w:rPr>
          <w:rFonts w:asciiTheme="minorHAnsi" w:eastAsiaTheme="minorEastAsia" w:hAnsiTheme="minorHAnsi" w:cstheme="minorHAnsi"/>
          <w:b/>
          <w:sz w:val="20"/>
          <w:szCs w:val="20"/>
          <w:lang w:val="es-BO" w:eastAsia="en-US"/>
        </w:rPr>
        <w:t>VoBo</w:t>
      </w:r>
      <w:r w:rsidRPr="00E16DEF">
        <w:rPr>
          <w:rFonts w:asciiTheme="minorHAnsi" w:eastAsiaTheme="minorEastAsia" w:hAnsiTheme="minorHAnsi" w:cstheme="minorHAnsi"/>
          <w:sz w:val="20"/>
          <w:szCs w:val="20"/>
          <w:lang w:val="es-BO" w:eastAsia="en-US"/>
        </w:rPr>
        <w:t xml:space="preserve"> de la Unidad SSMSG de YPFB:</w:t>
      </w:r>
    </w:p>
    <w:p w:rsidR="00E16DEF" w:rsidRPr="00E16DEF" w:rsidRDefault="00E16DEF" w:rsidP="00E16DEF">
      <w:pPr>
        <w:numPr>
          <w:ilvl w:val="2"/>
          <w:numId w:val="15"/>
        </w:numPr>
        <w:spacing w:after="16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b/>
          <w:sz w:val="22"/>
          <w:szCs w:val="22"/>
          <w:lang w:val="es-BO" w:eastAsia="en-US"/>
        </w:rPr>
        <w:t xml:space="preserve">Declaración jurada </w:t>
      </w:r>
      <w:r w:rsidRPr="00E16DEF">
        <w:rPr>
          <w:rFonts w:asciiTheme="minorHAnsi" w:eastAsiaTheme="minorEastAsia" w:hAnsiTheme="minorHAnsi" w:cstheme="minorHAnsi"/>
          <w:sz w:val="20"/>
          <w:szCs w:val="20"/>
          <w:lang w:val="es-BO" w:eastAsia="en-US"/>
        </w:rPr>
        <w:t>“Compromiso de SMS” para Cumplimiento de requisitos de Seguridad Industrial, Salud Ocupacional y Medio Ambiente para contratistas de YPFB Corporación.</w:t>
      </w:r>
    </w:p>
    <w:p w:rsidR="00E16DEF" w:rsidRPr="00E16DEF" w:rsidRDefault="00E16DEF" w:rsidP="00E16DEF">
      <w:pPr>
        <w:ind w:left="709"/>
        <w:jc w:val="both"/>
        <w:rPr>
          <w:rFonts w:asciiTheme="minorHAnsi" w:eastAsiaTheme="minorEastAsia" w:hAnsiTheme="minorHAnsi" w:cstheme="minorHAnsi"/>
          <w:sz w:val="22"/>
          <w:szCs w:val="22"/>
          <w:lang w:val="es-BO" w:eastAsia="en-US"/>
        </w:rPr>
      </w:pPr>
    </w:p>
    <w:p w:rsidR="00E16DEF" w:rsidRPr="00E16DEF" w:rsidRDefault="00E16DEF" w:rsidP="00E16DEF">
      <w:pPr>
        <w:numPr>
          <w:ilvl w:val="0"/>
          <w:numId w:val="16"/>
        </w:numPr>
        <w:spacing w:after="200"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El CONTRATISTA deberá dar estricto cumplimento a la legislación aplicable al  proyecto u obra, vigentes en el Estado Plurinacional de Bolivia; siendo también responsable del cumplimiento por parte de los SUBCONTRATISTAS que intervengan a nombre suyo ante YPFB (Contratante).</w:t>
      </w:r>
    </w:p>
    <w:p w:rsidR="00E16DEF" w:rsidRPr="00E16DEF" w:rsidRDefault="00E16DEF" w:rsidP="00E16DEF">
      <w:pPr>
        <w:numPr>
          <w:ilvl w:val="0"/>
          <w:numId w:val="16"/>
        </w:numPr>
        <w:spacing w:after="160" w:line="276" w:lineRule="auto"/>
        <w:contextualSpacing/>
        <w:jc w:val="both"/>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sz w:val="20"/>
          <w:szCs w:val="20"/>
          <w:lang w:val="es-BO" w:eastAsia="en-US"/>
        </w:rPr>
        <w:t>Presentar debidamente firmada por el representante legal, adjuntando la fotocopia firmada del documento de identificación (pasaporte/CI), con la impresión dactilar del mismo (pulgar derecho y/o izquierdo).</w:t>
      </w:r>
    </w:p>
    <w:p w:rsidR="00E16DEF" w:rsidRPr="00E16DEF" w:rsidRDefault="00E16DEF" w:rsidP="00E16DEF">
      <w:pPr>
        <w:spacing w:after="160" w:line="276" w:lineRule="auto"/>
        <w:ind w:left="1440"/>
        <w:contextualSpacing/>
        <w:jc w:val="both"/>
        <w:rPr>
          <w:rFonts w:asciiTheme="minorHAnsi" w:eastAsiaTheme="minorEastAsia" w:hAnsiTheme="minorHAnsi" w:cstheme="minorHAnsi"/>
          <w:b/>
          <w:sz w:val="20"/>
          <w:szCs w:val="20"/>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PRESENTACIÓN DEL SISTEMA DE GESTIÓN DE SEGURIDAD Y SALUD OCUPACIONAL.</w:t>
      </w:r>
    </w:p>
    <w:p w:rsidR="00E16DEF" w:rsidRDefault="00E16DEF" w:rsidP="00E16DEF">
      <w:pPr>
        <w:spacing w:after="160" w:line="252" w:lineRule="auto"/>
        <w:ind w:left="113"/>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En caso de no contar con un sistema bajo la norma OHSAS 18001 o Sistemas Integrados de Gestión, la empresa contratista deberá presentar un documento que contenga la Gestión de Seguridad y Salud Ocupacional a ser aplicada en el Proyecto (Plan de Seguridad y Salud Ocupacional - </w:t>
      </w:r>
      <w:r w:rsidRPr="00E16DEF">
        <w:rPr>
          <w:rFonts w:asciiTheme="minorHAnsi" w:eastAsiaTheme="minorEastAsia" w:hAnsiTheme="minorHAnsi" w:cstheme="minorHAnsi"/>
          <w:sz w:val="20"/>
          <w:szCs w:val="20"/>
          <w:u w:val="single"/>
          <w:lang w:val="es-BO" w:eastAsia="en-US"/>
        </w:rPr>
        <w:t>específico para la actividad/ obra/ proyecto</w:t>
      </w:r>
      <w:r w:rsidRPr="00E16DEF">
        <w:rPr>
          <w:rFonts w:asciiTheme="minorHAnsi" w:eastAsiaTheme="minorEastAsia" w:hAnsiTheme="minorHAnsi" w:cstheme="minorHAnsi"/>
          <w:sz w:val="20"/>
          <w:szCs w:val="20"/>
          <w:lang w:val="es-BO" w:eastAsia="en-US"/>
        </w:rPr>
        <w:t>.</w:t>
      </w:r>
    </w:p>
    <w:p w:rsidR="002D6163" w:rsidRPr="00E16DEF" w:rsidRDefault="002D6163" w:rsidP="00E16DEF">
      <w:pPr>
        <w:spacing w:after="160" w:line="252" w:lineRule="auto"/>
        <w:ind w:left="113"/>
        <w:jc w:val="both"/>
        <w:rPr>
          <w:rFonts w:asciiTheme="minorHAnsi" w:eastAsiaTheme="minorEastAsia" w:hAnsiTheme="minorHAnsi" w:cstheme="minorHAnsi"/>
          <w:b/>
          <w:i/>
          <w:sz w:val="20"/>
          <w:szCs w:val="20"/>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lastRenderedPageBreak/>
        <w:t>PLAN ESPECÍFICO DE SEGURIDAD Y SALUD OCUPACIONAL.</w:t>
      </w:r>
    </w:p>
    <w:p w:rsidR="00E16DEF" w:rsidRPr="00E16DEF" w:rsidRDefault="00E16DEF" w:rsidP="00E16DEF">
      <w:pPr>
        <w:spacing w:after="160" w:line="252" w:lineRule="auto"/>
        <w:ind w:firstLine="113"/>
        <w:jc w:val="both"/>
        <w:rPr>
          <w:rFonts w:asciiTheme="minorHAnsi" w:eastAsiaTheme="minorEastAsia" w:hAnsiTheme="minorHAnsi" w:cstheme="minorHAnsi"/>
          <w:b/>
          <w:i/>
          <w:sz w:val="20"/>
          <w:szCs w:val="20"/>
          <w:lang w:val="es-BO" w:eastAsia="en-US"/>
        </w:rPr>
      </w:pPr>
      <w:r w:rsidRPr="00E16DEF">
        <w:rPr>
          <w:rFonts w:asciiTheme="minorHAnsi" w:eastAsiaTheme="minorEastAsia" w:hAnsiTheme="minorHAnsi" w:cstheme="minorHAnsi"/>
          <w:sz w:val="20"/>
          <w:szCs w:val="20"/>
          <w:lang w:val="es-BO" w:eastAsia="en-US"/>
        </w:rPr>
        <w:t>Debe contener al menos los siguientes puntos:</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b/>
          <w:i/>
          <w:sz w:val="20"/>
          <w:szCs w:val="20"/>
          <w:lang w:val="es-BO" w:eastAsia="en-US"/>
        </w:rPr>
      </w:pPr>
      <w:r w:rsidRPr="00E16DEF">
        <w:rPr>
          <w:rFonts w:asciiTheme="minorHAnsi" w:eastAsiaTheme="minorEastAsia" w:hAnsiTheme="minorHAnsi" w:cstheme="minorHAnsi"/>
          <w:sz w:val="20"/>
          <w:szCs w:val="20"/>
          <w:lang w:val="es-BO" w:eastAsia="en-US"/>
        </w:rPr>
        <w:t>Política de Seguridad Industrial y Salud Ocupacional</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Programas y políticas de control de alcohol y drogas</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Programa de gestión vehicular (cronograma de mantenimiento de vehículos)</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b/>
          <w:i/>
          <w:sz w:val="20"/>
          <w:szCs w:val="20"/>
          <w:lang w:val="es-BO" w:eastAsia="en-US"/>
        </w:rPr>
      </w:pPr>
      <w:r w:rsidRPr="00E16DEF">
        <w:rPr>
          <w:rFonts w:asciiTheme="minorHAnsi" w:eastAsiaTheme="minorEastAsia" w:hAnsiTheme="minorHAnsi" w:cstheme="minorHAnsi"/>
          <w:sz w:val="20"/>
          <w:szCs w:val="20"/>
          <w:lang w:val="es-BO" w:eastAsia="en-US"/>
        </w:rPr>
        <w:t>Programas de medidas preventivas en seguridad y salud ocupacional</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Plan de respuesta ante emergencias (especifico del proyecto).</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Plan de evacuación Médica (MEDEVAC)</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Plan de rescate (De acuerdo a la actividad)</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b/>
          <w:i/>
          <w:sz w:val="20"/>
          <w:szCs w:val="20"/>
          <w:lang w:val="es-BO" w:eastAsia="en-US"/>
        </w:rPr>
      </w:pPr>
      <w:r w:rsidRPr="00E16DEF">
        <w:rPr>
          <w:rFonts w:asciiTheme="minorHAnsi" w:eastAsiaTheme="minorEastAsia" w:hAnsiTheme="minorHAnsi" w:cstheme="minorHAnsi"/>
          <w:sz w:val="20"/>
          <w:szCs w:val="20"/>
          <w:lang w:val="es-BO" w:eastAsia="en-US"/>
        </w:rPr>
        <w:t>Sistemas de permisos de trabajo</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b/>
          <w:i/>
          <w:sz w:val="20"/>
          <w:szCs w:val="20"/>
          <w:lang w:val="es-BO" w:eastAsia="en-US"/>
        </w:rPr>
      </w:pPr>
      <w:r w:rsidRPr="00E16DEF">
        <w:rPr>
          <w:rFonts w:asciiTheme="minorHAnsi" w:eastAsiaTheme="minorEastAsia" w:hAnsiTheme="minorHAnsi" w:cstheme="minorHAnsi"/>
          <w:sz w:val="20"/>
          <w:szCs w:val="20"/>
          <w:lang w:val="es-BO" w:eastAsia="en-US"/>
        </w:rPr>
        <w:t>Sistemas de reporte de accidentes e incidentes.</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b/>
          <w:i/>
          <w:sz w:val="20"/>
          <w:szCs w:val="20"/>
          <w:lang w:val="es-BO" w:eastAsia="en-US"/>
        </w:rPr>
      </w:pPr>
      <w:r w:rsidRPr="00E16DEF">
        <w:rPr>
          <w:rFonts w:asciiTheme="minorHAnsi" w:eastAsiaTheme="minorEastAsia" w:hAnsiTheme="minorHAnsi" w:cstheme="minorHAnsi"/>
          <w:sz w:val="20"/>
          <w:szCs w:val="20"/>
          <w:lang w:val="es-BO" w:eastAsia="en-US"/>
        </w:rPr>
        <w:t>Sistemas de reporte de SMS (Semanal/Mensual).</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Identificación de Peligros y Evaluación de Riesgos inicial de la actividad (este registro debe ser actualizado periódicamente y cada vez que se presente la necesidad o cambios en la actividad a realizarse).</w:t>
      </w: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b/>
          <w:sz w:val="22"/>
          <w:szCs w:val="22"/>
          <w:lang w:val="es-BO" w:eastAsia="en-US"/>
        </w:rPr>
        <w:t>NÓMINA DE PERSONAL</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(nombre y Cédula de Identificación) con los respaldos</w:t>
      </w:r>
      <w:r w:rsidRPr="00E16DEF">
        <w:rPr>
          <w:rFonts w:asciiTheme="minorHAnsi" w:eastAsiaTheme="minorEastAsia" w:hAnsiTheme="minorHAnsi" w:cstheme="minorHAnsi"/>
          <w:sz w:val="22"/>
          <w:szCs w:val="22"/>
          <w:lang w:val="es-BO" w:eastAsia="en-US"/>
        </w:rPr>
        <w:t xml:space="preserve"> correspondientes </w:t>
      </w:r>
      <w:r w:rsidRPr="00E16DEF">
        <w:rPr>
          <w:rFonts w:asciiTheme="minorHAnsi" w:eastAsiaTheme="minorEastAsia" w:hAnsiTheme="minorHAnsi" w:cstheme="minorHAnsi"/>
          <w:sz w:val="20"/>
          <w:szCs w:val="20"/>
          <w:lang w:val="es-BO" w:eastAsia="en-US"/>
        </w:rPr>
        <w:t>de “dotación de ropa de trabajo y EPP”.</w:t>
      </w:r>
    </w:p>
    <w:p w:rsidR="00E16DEF" w:rsidRPr="00E16DEF" w:rsidRDefault="00E16DEF" w:rsidP="00E16DEF">
      <w:pPr>
        <w:tabs>
          <w:tab w:val="left" w:pos="426"/>
        </w:tabs>
        <w:ind w:left="674"/>
        <w:contextualSpacing/>
        <w:rPr>
          <w:rFonts w:asciiTheme="minorHAnsi" w:eastAsiaTheme="minorEastAsia" w:hAnsiTheme="minorHAnsi" w:cstheme="minorHAnsi"/>
          <w:sz w:val="20"/>
          <w:szCs w:val="20"/>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i/>
          <w:sz w:val="22"/>
          <w:szCs w:val="22"/>
          <w:lang w:val="es-BO" w:eastAsia="en-US"/>
        </w:rPr>
      </w:pPr>
      <w:r w:rsidRPr="00E16DEF">
        <w:rPr>
          <w:rFonts w:asciiTheme="minorHAnsi" w:eastAsiaTheme="minorEastAsia" w:hAnsiTheme="minorHAnsi" w:cstheme="minorHAnsi"/>
          <w:b/>
          <w:sz w:val="22"/>
          <w:szCs w:val="22"/>
          <w:lang w:val="es-BO" w:eastAsia="en-US"/>
        </w:rPr>
        <w:t>CONTRATO DEL PERSONAL</w:t>
      </w:r>
      <w:r w:rsidRPr="00E16DEF">
        <w:rPr>
          <w:rFonts w:asciiTheme="minorHAnsi" w:eastAsiaTheme="minorEastAsia" w:hAnsiTheme="minorHAnsi" w:cstheme="minorHAnsi"/>
          <w:i/>
          <w:sz w:val="22"/>
          <w:szCs w:val="22"/>
          <w:lang w:val="es-BO" w:eastAsia="en-US"/>
        </w:rPr>
        <w:t xml:space="preserve"> </w:t>
      </w:r>
      <w:r w:rsidRPr="00E16DEF">
        <w:rPr>
          <w:rFonts w:asciiTheme="minorHAnsi" w:eastAsiaTheme="minorEastAsia" w:hAnsiTheme="minorHAnsi" w:cstheme="minorHAnsi"/>
          <w:sz w:val="20"/>
          <w:szCs w:val="20"/>
          <w:lang w:val="es-BO" w:eastAsia="en-US"/>
        </w:rPr>
        <w:t>(Bajo la modalidad que corresponda)</w:t>
      </w:r>
    </w:p>
    <w:p w:rsidR="00E16DEF" w:rsidRPr="00E16DEF" w:rsidRDefault="00E16DEF" w:rsidP="00E16DEF">
      <w:pPr>
        <w:spacing w:after="160" w:line="252" w:lineRule="auto"/>
        <w:ind w:left="720"/>
        <w:contextualSpacing/>
        <w:jc w:val="both"/>
        <w:rPr>
          <w:rFonts w:asciiTheme="minorHAnsi" w:eastAsiaTheme="minorEastAsia" w:hAnsiTheme="minorHAnsi" w:cstheme="minorHAnsi"/>
          <w:b/>
          <w:i/>
          <w:sz w:val="22"/>
          <w:szCs w:val="22"/>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SEGURO MÉDICO</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(cuando aplique). Caso contrario debe contar necesariamente con una póliza de Seguro contra accidentes – grupal o individual</w:t>
      </w:r>
      <w:r w:rsidRPr="00E16DEF">
        <w:rPr>
          <w:rFonts w:asciiTheme="minorHAnsi" w:eastAsiaTheme="minorEastAsia" w:hAnsiTheme="minorHAnsi" w:cstheme="minorHAnsi"/>
          <w:sz w:val="22"/>
          <w:szCs w:val="22"/>
          <w:lang w:val="es-BO" w:eastAsia="en-US"/>
        </w:rPr>
        <w:t xml:space="preserve"> </w:t>
      </w:r>
    </w:p>
    <w:p w:rsidR="00E16DEF" w:rsidRPr="00E16DEF" w:rsidRDefault="00E16DEF" w:rsidP="00E16DEF">
      <w:pPr>
        <w:tabs>
          <w:tab w:val="left" w:pos="426"/>
        </w:tabs>
        <w:ind w:left="674"/>
        <w:contextualSpacing/>
        <w:rPr>
          <w:rFonts w:asciiTheme="minorHAnsi" w:eastAsiaTheme="minorEastAsia" w:hAnsiTheme="minorHAnsi" w:cstheme="minorHAnsi"/>
          <w:b/>
          <w:sz w:val="22"/>
          <w:szCs w:val="22"/>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SEGURO OBLIGATORIO CONTRA ACCIDENTES DE TRÁNSITO – SOAT.</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(cuando aplique)</w:t>
      </w:r>
    </w:p>
    <w:p w:rsidR="00E16DEF" w:rsidRPr="00E16DEF" w:rsidRDefault="00E16DEF" w:rsidP="00E16DEF">
      <w:pPr>
        <w:spacing w:after="160" w:line="252" w:lineRule="auto"/>
        <w:ind w:left="720"/>
        <w:contextualSpacing/>
        <w:jc w:val="both"/>
        <w:rPr>
          <w:rFonts w:asciiTheme="minorHAnsi" w:eastAsiaTheme="minorEastAsia" w:hAnsiTheme="minorHAnsi" w:cstheme="minorHAnsi"/>
          <w:b/>
          <w:sz w:val="22"/>
          <w:szCs w:val="22"/>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COPIA DE PÓLIZA CONTRA ACCIDENTES PERSONALES</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(que cubre gastos médicos, invalidez parcial permanente, invalidez total permanente y muerte)  (cuando aplique)</w:t>
      </w:r>
    </w:p>
    <w:p w:rsidR="00E16DEF" w:rsidRPr="00E16DEF" w:rsidRDefault="00E16DEF" w:rsidP="00E16DEF">
      <w:pPr>
        <w:spacing w:after="160" w:line="252" w:lineRule="auto"/>
        <w:ind w:left="720"/>
        <w:contextualSpacing/>
        <w:jc w:val="both"/>
        <w:rPr>
          <w:rFonts w:asciiTheme="minorHAnsi" w:eastAsiaTheme="minorEastAsia" w:hAnsiTheme="minorHAnsi" w:cstheme="minorHAnsi"/>
          <w:b/>
          <w:sz w:val="22"/>
          <w:szCs w:val="22"/>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CHECK LIST DE VEHÍCULOS LIVIANOS Y PESADOS.</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(cuando aplique)</w:t>
      </w:r>
    </w:p>
    <w:p w:rsidR="00E16DEF" w:rsidRPr="00E16DEF" w:rsidRDefault="00E16DEF" w:rsidP="00E16DEF">
      <w:pPr>
        <w:spacing w:after="160" w:line="252" w:lineRule="auto"/>
        <w:ind w:left="720"/>
        <w:contextualSpacing/>
        <w:jc w:val="both"/>
        <w:rPr>
          <w:rFonts w:asciiTheme="minorHAnsi" w:eastAsiaTheme="minorEastAsia" w:hAnsiTheme="minorHAnsi" w:cstheme="minorHAnsi"/>
          <w:b/>
          <w:sz w:val="22"/>
          <w:szCs w:val="22"/>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CAPACITACIONES BÁSICAS  DE SMS</w:t>
      </w:r>
    </w:p>
    <w:p w:rsidR="00E16DEF" w:rsidRPr="00E16DEF" w:rsidRDefault="00E16DEF" w:rsidP="00E16DEF">
      <w:pPr>
        <w:numPr>
          <w:ilvl w:val="0"/>
          <w:numId w:val="11"/>
        </w:numPr>
        <w:spacing w:after="160" w:line="252" w:lineRule="auto"/>
        <w:jc w:val="both"/>
        <w:rPr>
          <w:rFonts w:asciiTheme="minorHAnsi" w:eastAsia="Arial Unicode MS" w:hAnsiTheme="minorHAnsi" w:cstheme="minorHAnsi"/>
          <w:sz w:val="20"/>
          <w:szCs w:val="20"/>
          <w:lang w:val="es-ES_tradnl" w:eastAsia="en-US"/>
        </w:rPr>
      </w:pPr>
      <w:r w:rsidRPr="00E16DEF">
        <w:rPr>
          <w:rFonts w:asciiTheme="minorHAnsi" w:eastAsia="Arial Unicode MS" w:hAnsiTheme="minorHAnsi" w:cstheme="minorHAnsi"/>
          <w:sz w:val="20"/>
          <w:szCs w:val="20"/>
          <w:lang w:val="es-ES_tradnl" w:eastAsia="en-US"/>
        </w:rPr>
        <w:t xml:space="preserve">Primeros Auxilios, </w:t>
      </w:r>
    </w:p>
    <w:p w:rsidR="00E16DEF" w:rsidRPr="00E16DEF" w:rsidRDefault="00E16DEF" w:rsidP="00E16DEF">
      <w:pPr>
        <w:numPr>
          <w:ilvl w:val="0"/>
          <w:numId w:val="11"/>
        </w:numPr>
        <w:spacing w:after="160" w:line="252" w:lineRule="auto"/>
        <w:jc w:val="both"/>
        <w:rPr>
          <w:rFonts w:asciiTheme="minorHAnsi" w:eastAsia="Arial Unicode MS" w:hAnsiTheme="minorHAnsi" w:cstheme="minorHAnsi"/>
          <w:sz w:val="20"/>
          <w:szCs w:val="20"/>
          <w:lang w:val="es-ES_tradnl" w:eastAsia="en-US"/>
        </w:rPr>
      </w:pPr>
      <w:r w:rsidRPr="00E16DEF">
        <w:rPr>
          <w:rFonts w:asciiTheme="minorHAnsi" w:eastAsia="Arial Unicode MS" w:hAnsiTheme="minorHAnsi" w:cstheme="minorHAnsi"/>
          <w:sz w:val="20"/>
          <w:szCs w:val="20"/>
          <w:lang w:val="es-ES_tradnl" w:eastAsia="en-US"/>
        </w:rPr>
        <w:t xml:space="preserve">Manejo de Extintores, </w:t>
      </w:r>
    </w:p>
    <w:p w:rsidR="00E16DEF" w:rsidRPr="00E16DEF" w:rsidRDefault="00E16DEF" w:rsidP="00E16DEF">
      <w:pPr>
        <w:numPr>
          <w:ilvl w:val="0"/>
          <w:numId w:val="11"/>
        </w:numPr>
        <w:spacing w:after="160" w:line="252" w:lineRule="auto"/>
        <w:jc w:val="both"/>
        <w:rPr>
          <w:rFonts w:asciiTheme="minorHAnsi" w:eastAsia="Arial Unicode MS" w:hAnsiTheme="minorHAnsi" w:cstheme="minorHAnsi"/>
          <w:sz w:val="20"/>
          <w:szCs w:val="20"/>
          <w:lang w:val="es-ES_tradnl" w:eastAsia="en-US"/>
        </w:rPr>
      </w:pPr>
      <w:r w:rsidRPr="00E16DEF">
        <w:rPr>
          <w:rFonts w:asciiTheme="minorHAnsi" w:eastAsia="Arial Unicode MS" w:hAnsiTheme="minorHAnsi" w:cstheme="minorHAnsi"/>
          <w:sz w:val="20"/>
          <w:szCs w:val="20"/>
          <w:lang w:val="es-ES_tradnl" w:eastAsia="en-US"/>
        </w:rPr>
        <w:t xml:space="preserve">Plan de Emergencia, </w:t>
      </w:r>
    </w:p>
    <w:p w:rsidR="00E16DEF" w:rsidRPr="00E16DEF" w:rsidRDefault="00E16DEF" w:rsidP="00E16DEF">
      <w:pPr>
        <w:numPr>
          <w:ilvl w:val="0"/>
          <w:numId w:val="11"/>
        </w:numPr>
        <w:spacing w:after="160" w:line="252" w:lineRule="auto"/>
        <w:jc w:val="both"/>
        <w:rPr>
          <w:rFonts w:asciiTheme="minorHAnsi" w:eastAsia="Arial Unicode MS" w:hAnsiTheme="minorHAnsi" w:cstheme="minorHAnsi"/>
          <w:sz w:val="20"/>
          <w:szCs w:val="20"/>
          <w:lang w:val="es-ES_tradnl" w:eastAsia="en-US"/>
        </w:rPr>
      </w:pPr>
      <w:r w:rsidRPr="00E16DEF">
        <w:rPr>
          <w:rFonts w:asciiTheme="minorHAnsi" w:eastAsia="Arial Unicode MS" w:hAnsiTheme="minorHAnsi" w:cstheme="minorHAnsi"/>
          <w:sz w:val="20"/>
          <w:szCs w:val="20"/>
          <w:lang w:val="es-ES_tradnl" w:eastAsia="en-US"/>
        </w:rPr>
        <w:t>Uso de EPP y otros aplicables.</w:t>
      </w:r>
    </w:p>
    <w:p w:rsidR="00E16DEF" w:rsidRPr="00E16DEF" w:rsidRDefault="00E16DEF" w:rsidP="00E16DEF">
      <w:pPr>
        <w:ind w:left="425"/>
        <w:jc w:val="both"/>
        <w:rPr>
          <w:rFonts w:asciiTheme="minorHAnsi" w:eastAsia="Arial Unicode MS" w:hAnsiTheme="minorHAnsi" w:cstheme="minorHAnsi"/>
          <w:sz w:val="22"/>
          <w:szCs w:val="22"/>
          <w:lang w:val="es-ES_tradnl" w:eastAsia="en-US"/>
        </w:rPr>
      </w:pPr>
    </w:p>
    <w:p w:rsidR="00E16DEF" w:rsidRDefault="00E16DEF" w:rsidP="00E16DEF">
      <w:pPr>
        <w:spacing w:after="160"/>
        <w:ind w:left="113"/>
        <w:jc w:val="both"/>
        <w:rPr>
          <w:rFonts w:asciiTheme="minorHAnsi" w:eastAsia="Arial Unicode MS" w:hAnsiTheme="minorHAnsi" w:cstheme="minorHAnsi"/>
          <w:sz w:val="20"/>
          <w:szCs w:val="20"/>
          <w:lang w:val="es-ES_tradnl" w:eastAsia="en-US"/>
        </w:rPr>
      </w:pPr>
      <w:r w:rsidRPr="00E16DEF">
        <w:rPr>
          <w:rFonts w:asciiTheme="minorHAnsi" w:eastAsia="Arial Unicode MS" w:hAnsiTheme="minorHAnsi" w:cstheme="minorHAnsi"/>
          <w:b/>
          <w:sz w:val="20"/>
          <w:szCs w:val="20"/>
          <w:u w:val="single"/>
          <w:lang w:val="es-ES_tradnl" w:eastAsia="en-US"/>
        </w:rPr>
        <w:t>NOTA:</w:t>
      </w:r>
      <w:r w:rsidRPr="00E16DEF">
        <w:rPr>
          <w:rFonts w:asciiTheme="minorHAnsi" w:eastAsia="Arial Unicode MS" w:hAnsiTheme="minorHAnsi" w:cstheme="minorHAnsi"/>
          <w:sz w:val="20"/>
          <w:szCs w:val="20"/>
          <w:lang w:val="es-ES_tradnl" w:eastAsia="en-US"/>
        </w:rPr>
        <w:t xml:space="preserve"> Aplica a todo el personal inmerso en la actividad/ obra/ proyecto. (Personal propio, y sub contratistas).</w:t>
      </w:r>
    </w:p>
    <w:p w:rsidR="002D6163" w:rsidRPr="00E16DEF" w:rsidRDefault="002D6163" w:rsidP="00E16DEF">
      <w:pPr>
        <w:spacing w:after="160"/>
        <w:ind w:left="113"/>
        <w:jc w:val="both"/>
        <w:rPr>
          <w:rFonts w:asciiTheme="minorHAnsi" w:eastAsia="Arial Unicode MS" w:hAnsiTheme="minorHAnsi" w:cstheme="minorHAnsi"/>
          <w:sz w:val="20"/>
          <w:szCs w:val="20"/>
          <w:lang w:val="es-ES_tradnl"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lastRenderedPageBreak/>
        <w:t>SUSTANCIAS PELIGROSAS</w:t>
      </w:r>
    </w:p>
    <w:p w:rsidR="00E16DEF" w:rsidRPr="00E16DEF" w:rsidRDefault="00E16DEF" w:rsidP="00E16DEF">
      <w:pPr>
        <w:ind w:left="113"/>
        <w:jc w:val="both"/>
        <w:rPr>
          <w:rFonts w:asciiTheme="minorHAnsi" w:eastAsia="Arial Unicode MS" w:hAnsiTheme="minorHAnsi" w:cstheme="minorHAnsi"/>
          <w:sz w:val="20"/>
          <w:szCs w:val="20"/>
          <w:lang w:val="es-ES_tradnl" w:eastAsia="en-US"/>
        </w:rPr>
      </w:pPr>
      <w:r w:rsidRPr="00E16DEF">
        <w:rPr>
          <w:rFonts w:asciiTheme="minorHAnsi" w:eastAsia="Arial Unicode MS" w:hAnsiTheme="minorHAnsi" w:cstheme="minorHAnsi"/>
          <w:sz w:val="20"/>
          <w:szCs w:val="20"/>
          <w:lang w:val="es-ES_tradnl" w:eastAsia="en-US"/>
        </w:rPr>
        <w:t xml:space="preserve">En todas las áreas donde se transporte, almacene, utilice y/o manipulen sustancias peligrosas deberán existir las </w:t>
      </w:r>
      <w:r w:rsidRPr="00E16DEF">
        <w:rPr>
          <w:rFonts w:asciiTheme="minorHAnsi" w:eastAsia="Arial Unicode MS" w:hAnsiTheme="minorHAnsi" w:cstheme="minorHAnsi"/>
          <w:sz w:val="20"/>
          <w:szCs w:val="20"/>
          <w:u w:val="single"/>
          <w:lang w:val="es-ES_tradnl" w:eastAsia="en-US"/>
        </w:rPr>
        <w:t>Hojas de Seguridad</w:t>
      </w:r>
      <w:r w:rsidRPr="00E16DEF">
        <w:rPr>
          <w:rFonts w:asciiTheme="minorHAnsi" w:eastAsia="Arial Unicode MS" w:hAnsiTheme="minorHAnsi" w:cstheme="minorHAnsi"/>
          <w:sz w:val="20"/>
          <w:szCs w:val="20"/>
          <w:lang w:val="es-ES_tradnl" w:eastAsia="en-US"/>
        </w:rPr>
        <w:t xml:space="preserve"> (MSDS) para cada una de las sustancias. Deben ser de conocimiento y estar a disposición de todos los trabajadores.</w:t>
      </w:r>
    </w:p>
    <w:p w:rsidR="00E16DEF" w:rsidRPr="00E16DEF" w:rsidRDefault="00E16DEF" w:rsidP="00E16DEF">
      <w:pPr>
        <w:ind w:left="113"/>
        <w:jc w:val="both"/>
        <w:rPr>
          <w:rFonts w:asciiTheme="minorHAnsi" w:eastAsia="Arial Unicode MS" w:hAnsiTheme="minorHAnsi" w:cstheme="minorHAnsi"/>
          <w:sz w:val="20"/>
          <w:szCs w:val="20"/>
          <w:lang w:val="es-ES_tradnl" w:eastAsia="en-US"/>
        </w:rPr>
      </w:pPr>
    </w:p>
    <w:p w:rsidR="00E16DEF" w:rsidRPr="00E16DEF" w:rsidRDefault="00E16DEF" w:rsidP="00E16DEF">
      <w:pPr>
        <w:spacing w:line="252" w:lineRule="auto"/>
        <w:ind w:left="425"/>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b/>
          <w:sz w:val="20"/>
          <w:szCs w:val="20"/>
          <w:u w:val="single"/>
          <w:lang w:val="es-BO" w:eastAsia="en-US"/>
        </w:rPr>
        <w:t>NOTA1</w:t>
      </w:r>
      <w:r w:rsidRPr="00E16DEF">
        <w:rPr>
          <w:rFonts w:asciiTheme="minorHAnsi" w:eastAsiaTheme="minorEastAsia" w:hAnsiTheme="minorHAnsi" w:cstheme="minorHAnsi"/>
          <w:b/>
          <w:sz w:val="20"/>
          <w:szCs w:val="20"/>
          <w:lang w:val="es-BO" w:eastAsia="en-US"/>
        </w:rPr>
        <w:t>:</w:t>
      </w:r>
      <w:r w:rsidRPr="00E16DEF">
        <w:rPr>
          <w:rFonts w:asciiTheme="minorHAnsi" w:eastAsiaTheme="minorEastAsia" w:hAnsiTheme="minorHAnsi" w:cstheme="minorHAnsi"/>
          <w:sz w:val="20"/>
          <w:szCs w:val="20"/>
          <w:lang w:val="es-BO" w:eastAsia="en-US"/>
        </w:rPr>
        <w:t xml:space="preserve"> Los presentes requisitos son aplicables de acuerdo a la dinámica de la actividad/obra/proyecto.</w:t>
      </w:r>
    </w:p>
    <w:p w:rsidR="00E16DEF" w:rsidRPr="00E16DEF" w:rsidRDefault="00E16DEF" w:rsidP="00E16DEF">
      <w:pPr>
        <w:spacing w:line="252" w:lineRule="auto"/>
        <w:ind w:left="425"/>
        <w:jc w:val="both"/>
        <w:rPr>
          <w:rFonts w:asciiTheme="minorHAnsi" w:eastAsiaTheme="minorEastAsia" w:hAnsiTheme="minorHAnsi" w:cstheme="minorHAnsi"/>
          <w:sz w:val="20"/>
          <w:szCs w:val="20"/>
          <w:lang w:val="es-BO" w:eastAsia="en-US"/>
        </w:rPr>
      </w:pPr>
    </w:p>
    <w:p w:rsidR="00E16DEF" w:rsidRPr="00E16DEF" w:rsidRDefault="00E16DEF" w:rsidP="00E16DEF">
      <w:pPr>
        <w:spacing w:after="160" w:line="252" w:lineRule="auto"/>
        <w:ind w:left="425"/>
        <w:jc w:val="both"/>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b/>
          <w:sz w:val="20"/>
          <w:szCs w:val="20"/>
          <w:u w:val="single"/>
          <w:lang w:val="es-BO" w:eastAsia="en-US"/>
        </w:rPr>
        <w:t>NOTA2</w:t>
      </w:r>
      <w:r w:rsidRPr="00E16DEF">
        <w:rPr>
          <w:rFonts w:asciiTheme="minorHAnsi" w:eastAsiaTheme="minorEastAsia" w:hAnsiTheme="minorHAnsi" w:cstheme="minorHAnsi"/>
          <w:b/>
          <w:sz w:val="20"/>
          <w:szCs w:val="20"/>
          <w:lang w:val="es-BO" w:eastAsia="en-US"/>
        </w:rPr>
        <w:t>:</w:t>
      </w:r>
      <w:r w:rsidRPr="00E16DEF">
        <w:rPr>
          <w:rFonts w:asciiTheme="minorHAnsi" w:eastAsiaTheme="minorEastAsia" w:hAnsiTheme="minorHAnsi" w:cstheme="minorHAnsi"/>
          <w:sz w:val="20"/>
          <w:szCs w:val="20"/>
          <w:lang w:val="es-BO" w:eastAsia="en-US"/>
        </w:rPr>
        <w:t xml:space="preserve"> En caso de no ser aplicables para determinada actividad/obra/proyecto, deben ser determinados formalmente (por escrito), entre el contratista y el responsable de la Unidad de origen de YPFB;  debiendo ser validados por la Unidad de SSMSG de YPFB.</w:t>
      </w: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REQUISITOS MÍNIMOS</w:t>
      </w:r>
    </w:p>
    <w:p w:rsidR="00E16DEF" w:rsidRPr="00E16DEF" w:rsidRDefault="00E16DEF" w:rsidP="00E16DEF">
      <w:pPr>
        <w:ind w:firstLine="113"/>
        <w:jc w:val="both"/>
        <w:rPr>
          <w:rFonts w:asciiTheme="minorHAnsi" w:eastAsia="Arial Unicode MS" w:hAnsiTheme="minorHAnsi" w:cstheme="minorHAnsi"/>
          <w:sz w:val="20"/>
          <w:szCs w:val="20"/>
          <w:lang w:val="es-ES_tradnl" w:eastAsia="en-US"/>
        </w:rPr>
      </w:pPr>
      <w:r w:rsidRPr="00E16DEF">
        <w:rPr>
          <w:rFonts w:asciiTheme="minorHAnsi" w:eastAsia="Arial Unicode MS" w:hAnsiTheme="minorHAnsi" w:cstheme="minorHAnsi"/>
          <w:sz w:val="20"/>
          <w:szCs w:val="20"/>
          <w:lang w:val="es-ES_tradnl" w:eastAsia="en-US"/>
        </w:rPr>
        <w:t>Para ingresar a la actividad/obra/proyecto.</w:t>
      </w:r>
    </w:p>
    <w:p w:rsidR="00E16DEF" w:rsidRPr="00E16DEF" w:rsidRDefault="00E16DEF" w:rsidP="00E16DEF">
      <w:pPr>
        <w:numPr>
          <w:ilvl w:val="0"/>
          <w:numId w:val="7"/>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Inducción de SMS (A cargo de YPFB - Unidad Operativa)</w:t>
      </w:r>
    </w:p>
    <w:p w:rsidR="00E16DEF" w:rsidRPr="00E16DEF" w:rsidRDefault="00E16DEF" w:rsidP="00E16DEF">
      <w:pPr>
        <w:numPr>
          <w:ilvl w:val="0"/>
          <w:numId w:val="7"/>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Inducción de SMS (A realizarse “in situ” – A cargo de la empresa Contratista).</w:t>
      </w:r>
    </w:p>
    <w:p w:rsidR="00E16DEF" w:rsidRPr="00E16DEF" w:rsidRDefault="00E16DEF" w:rsidP="00E16DEF">
      <w:pPr>
        <w:numPr>
          <w:ilvl w:val="0"/>
          <w:numId w:val="7"/>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Uso obligatorio de ropa de trabajo (overol, ropa de dos piezas manga larga y otros que sean necesarios o aplicables)</w:t>
      </w:r>
    </w:p>
    <w:p w:rsidR="00E16DEF" w:rsidRPr="00E16DEF" w:rsidRDefault="00E16DEF" w:rsidP="00E16DEF">
      <w:pPr>
        <w:numPr>
          <w:ilvl w:val="0"/>
          <w:numId w:val="7"/>
        </w:numPr>
        <w:spacing w:after="16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Uso obligatorio de EPP (Equipo de Protección Personal):</w:t>
      </w:r>
    </w:p>
    <w:p w:rsidR="00E16DEF" w:rsidRPr="00E16DEF" w:rsidRDefault="00E16DEF" w:rsidP="00E16DEF">
      <w:pPr>
        <w:numPr>
          <w:ilvl w:val="0"/>
          <w:numId w:val="17"/>
        </w:numPr>
        <w:autoSpaceDE w:val="0"/>
        <w:autoSpaceDN w:val="0"/>
        <w:adjustRightInd w:val="0"/>
        <w:spacing w:after="160" w:line="252" w:lineRule="auto"/>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Casco de seguridad</w:t>
      </w:r>
    </w:p>
    <w:p w:rsidR="00E16DEF" w:rsidRPr="00E16DEF" w:rsidRDefault="00E16DEF" w:rsidP="00E16DEF">
      <w:pPr>
        <w:numPr>
          <w:ilvl w:val="0"/>
          <w:numId w:val="17"/>
        </w:numPr>
        <w:autoSpaceDE w:val="0"/>
        <w:autoSpaceDN w:val="0"/>
        <w:adjustRightInd w:val="0"/>
        <w:spacing w:after="160" w:line="252" w:lineRule="auto"/>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Calzado de seguridad</w:t>
      </w:r>
    </w:p>
    <w:p w:rsidR="00E16DEF" w:rsidRPr="00E16DEF" w:rsidRDefault="00E16DEF" w:rsidP="00E16DEF">
      <w:pPr>
        <w:numPr>
          <w:ilvl w:val="0"/>
          <w:numId w:val="17"/>
        </w:numPr>
        <w:autoSpaceDE w:val="0"/>
        <w:autoSpaceDN w:val="0"/>
        <w:adjustRightInd w:val="0"/>
        <w:spacing w:after="160" w:line="252" w:lineRule="auto"/>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Lentes de seguridad</w:t>
      </w:r>
    </w:p>
    <w:p w:rsidR="00E16DEF" w:rsidRPr="00E16DEF" w:rsidRDefault="00E16DEF" w:rsidP="00E16DEF">
      <w:pPr>
        <w:numPr>
          <w:ilvl w:val="0"/>
          <w:numId w:val="17"/>
        </w:numPr>
        <w:autoSpaceDE w:val="0"/>
        <w:autoSpaceDN w:val="0"/>
        <w:adjustRightInd w:val="0"/>
        <w:spacing w:after="160" w:line="252" w:lineRule="auto"/>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Protectores auditivos (si corresponde)</w:t>
      </w:r>
    </w:p>
    <w:p w:rsidR="00E16DEF" w:rsidRPr="00E16DEF" w:rsidRDefault="00E16DEF" w:rsidP="00E16DEF">
      <w:pPr>
        <w:numPr>
          <w:ilvl w:val="0"/>
          <w:numId w:val="17"/>
        </w:numPr>
        <w:autoSpaceDE w:val="0"/>
        <w:autoSpaceDN w:val="0"/>
        <w:adjustRightInd w:val="0"/>
        <w:spacing w:after="160" w:line="252" w:lineRule="auto"/>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Guantes (específicos a la tarea a realizar)</w:t>
      </w:r>
    </w:p>
    <w:p w:rsidR="00E16DEF" w:rsidRPr="00E16DEF" w:rsidRDefault="00E16DEF" w:rsidP="00E16DEF">
      <w:pPr>
        <w:autoSpaceDE w:val="0"/>
        <w:autoSpaceDN w:val="0"/>
        <w:adjustRightInd w:val="0"/>
        <w:ind w:left="1494"/>
        <w:rPr>
          <w:rFonts w:asciiTheme="minorHAnsi" w:eastAsiaTheme="minorEastAsia" w:hAnsiTheme="minorHAnsi" w:cstheme="minorHAnsi"/>
          <w:color w:val="000000"/>
          <w:sz w:val="20"/>
          <w:szCs w:val="20"/>
          <w:lang w:val="es-BO" w:eastAsia="en-US"/>
        </w:rPr>
      </w:pPr>
    </w:p>
    <w:p w:rsidR="00E16DEF" w:rsidRPr="00E16DEF" w:rsidRDefault="00E16DEF" w:rsidP="00E16DEF">
      <w:pPr>
        <w:autoSpaceDE w:val="0"/>
        <w:autoSpaceDN w:val="0"/>
        <w:adjustRightInd w:val="0"/>
        <w:ind w:left="708"/>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b/>
          <w:color w:val="000000"/>
          <w:sz w:val="22"/>
          <w:szCs w:val="22"/>
          <w:lang w:val="es-BO" w:eastAsia="en-US"/>
        </w:rPr>
        <w:t xml:space="preserve">EPP para </w:t>
      </w:r>
      <w:r w:rsidRPr="00E16DEF">
        <w:rPr>
          <w:rFonts w:asciiTheme="minorHAnsi" w:eastAsiaTheme="minorEastAsia" w:hAnsiTheme="minorHAnsi" w:cstheme="minorHAnsi"/>
          <w:b/>
          <w:color w:val="000000"/>
          <w:sz w:val="22"/>
          <w:szCs w:val="22"/>
          <w:u w:val="single"/>
          <w:lang w:val="es-BO" w:eastAsia="en-US"/>
        </w:rPr>
        <w:t>riesgos especiales</w:t>
      </w:r>
      <w:r w:rsidRPr="00E16DEF">
        <w:rPr>
          <w:rFonts w:asciiTheme="minorHAnsi" w:eastAsiaTheme="minorEastAsia" w:hAnsiTheme="minorHAnsi" w:cstheme="minorHAnsi"/>
          <w:b/>
          <w:color w:val="000000"/>
          <w:sz w:val="22"/>
          <w:szCs w:val="22"/>
          <w:lang w:val="es-BO" w:eastAsia="en-US"/>
        </w:rPr>
        <w:t xml:space="preserve"> y tareas críticas</w:t>
      </w:r>
      <w:r w:rsidRPr="00E16DEF">
        <w:rPr>
          <w:rFonts w:asciiTheme="minorHAnsi" w:eastAsiaTheme="minorEastAsia" w:hAnsiTheme="minorHAnsi" w:cstheme="minorHAnsi"/>
          <w:color w:val="000000"/>
          <w:sz w:val="22"/>
          <w:szCs w:val="22"/>
          <w:lang w:val="es-BO" w:eastAsia="en-US"/>
        </w:rPr>
        <w:t xml:space="preserve"> </w:t>
      </w:r>
      <w:r w:rsidRPr="00E16DEF">
        <w:rPr>
          <w:rFonts w:asciiTheme="minorHAnsi" w:eastAsiaTheme="minorEastAsia" w:hAnsiTheme="minorHAnsi" w:cstheme="minorHAnsi"/>
          <w:color w:val="000000"/>
          <w:sz w:val="20"/>
          <w:szCs w:val="20"/>
          <w:lang w:val="es-BO" w:eastAsia="en-US"/>
        </w:rPr>
        <w:t>(altura, espacios confinados, eléctricos, trabajos en caliente, etc,)</w:t>
      </w:r>
    </w:p>
    <w:p w:rsidR="00E16DEF" w:rsidRPr="00E16DEF" w:rsidRDefault="00E16DEF" w:rsidP="00E16DEF">
      <w:pPr>
        <w:autoSpaceDE w:val="0"/>
        <w:autoSpaceDN w:val="0"/>
        <w:adjustRightInd w:val="0"/>
        <w:ind w:left="708"/>
        <w:jc w:val="both"/>
        <w:rPr>
          <w:rFonts w:asciiTheme="minorHAnsi" w:eastAsiaTheme="minorEastAsia" w:hAnsiTheme="minorHAnsi" w:cstheme="minorHAnsi"/>
          <w:color w:val="000000"/>
          <w:sz w:val="22"/>
          <w:szCs w:val="22"/>
          <w:lang w:val="es-BO" w:eastAsia="en-US"/>
        </w:rPr>
      </w:pPr>
    </w:p>
    <w:p w:rsidR="00E16DEF" w:rsidRPr="00E16DEF" w:rsidRDefault="00E16DEF" w:rsidP="00E16DEF">
      <w:pPr>
        <w:numPr>
          <w:ilvl w:val="0"/>
          <w:numId w:val="13"/>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Arnés de seguridad de cuerpo completo.</w:t>
      </w:r>
    </w:p>
    <w:p w:rsidR="00E16DEF" w:rsidRPr="00E16DEF" w:rsidRDefault="00E16DEF" w:rsidP="00E16DEF">
      <w:pPr>
        <w:numPr>
          <w:ilvl w:val="0"/>
          <w:numId w:val="13"/>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Línea de vida. (sistema de supresión contra caídas)</w:t>
      </w:r>
    </w:p>
    <w:p w:rsidR="00E16DEF" w:rsidRPr="00E16DEF" w:rsidRDefault="00E16DEF" w:rsidP="00E16DEF">
      <w:pPr>
        <w:numPr>
          <w:ilvl w:val="0"/>
          <w:numId w:val="13"/>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Detector de gases (en caso de requerir).</w:t>
      </w:r>
    </w:p>
    <w:p w:rsidR="00E16DEF" w:rsidRPr="00E16DEF" w:rsidRDefault="00E16DEF" w:rsidP="00E16DEF">
      <w:pPr>
        <w:numPr>
          <w:ilvl w:val="0"/>
          <w:numId w:val="13"/>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Equipo de rescate para alturas (en caso de requerir).</w:t>
      </w:r>
    </w:p>
    <w:p w:rsidR="00E16DEF" w:rsidRPr="00E16DEF" w:rsidRDefault="00E16DEF" w:rsidP="00E16DEF">
      <w:pPr>
        <w:numPr>
          <w:ilvl w:val="0"/>
          <w:numId w:val="13"/>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Guantes dieléctricos (en caso de requerir).</w:t>
      </w:r>
    </w:p>
    <w:p w:rsidR="00E16DEF" w:rsidRPr="00E16DEF" w:rsidRDefault="00E16DEF" w:rsidP="00E16DEF">
      <w:pPr>
        <w:numPr>
          <w:ilvl w:val="0"/>
          <w:numId w:val="13"/>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Equipo de rescate para espacios confinados (en caso de requerir).</w:t>
      </w:r>
    </w:p>
    <w:p w:rsidR="00E16DEF" w:rsidRPr="00E16DEF" w:rsidRDefault="00E16DEF" w:rsidP="00E16DEF">
      <w:pPr>
        <w:numPr>
          <w:ilvl w:val="0"/>
          <w:numId w:val="13"/>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Equipo de respiración autónoma (en caso de requerir).</w:t>
      </w:r>
    </w:p>
    <w:p w:rsidR="00E16DEF" w:rsidRPr="00E16DEF" w:rsidRDefault="00E16DEF" w:rsidP="00E16DEF">
      <w:pPr>
        <w:numPr>
          <w:ilvl w:val="0"/>
          <w:numId w:val="13"/>
        </w:numPr>
        <w:spacing w:before="240" w:after="200"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Extintores para el área de intervención y combate contra incendios. Trabajos en caliente (soldadura, eléctricos, etc.). </w:t>
      </w:r>
    </w:p>
    <w:p w:rsidR="00E16DEF" w:rsidRPr="00E16DEF" w:rsidRDefault="00E16DEF" w:rsidP="00E16DEF">
      <w:pPr>
        <w:spacing w:before="240" w:after="200" w:line="276" w:lineRule="auto"/>
        <w:ind w:left="1494"/>
        <w:contextualSpacing/>
        <w:jc w:val="both"/>
        <w:rPr>
          <w:rFonts w:asciiTheme="minorHAnsi" w:eastAsiaTheme="minorEastAsia" w:hAnsiTheme="minorHAnsi" w:cstheme="minorHAnsi"/>
          <w:sz w:val="20"/>
          <w:szCs w:val="20"/>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DOCUMENTACIÓN QUE DEBE ESTAR EN LA ACTIVIDAD/OBRA/PROYECTO:</w:t>
      </w:r>
    </w:p>
    <w:p w:rsidR="00E16DEF" w:rsidRPr="00E16DEF" w:rsidRDefault="00E16DEF" w:rsidP="00E16DEF">
      <w:pPr>
        <w:numPr>
          <w:ilvl w:val="0"/>
          <w:numId w:val="8"/>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Plan de Seguridad y Salud Ocupacional (Específico)</w:t>
      </w:r>
    </w:p>
    <w:p w:rsidR="00E16DEF" w:rsidRPr="00E16DEF" w:rsidRDefault="00E16DEF" w:rsidP="00E16DEF">
      <w:pPr>
        <w:numPr>
          <w:ilvl w:val="0"/>
          <w:numId w:val="8"/>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Plan de Emergencias/Contingencias</w:t>
      </w:r>
    </w:p>
    <w:p w:rsidR="00E16DEF" w:rsidRPr="00E16DEF" w:rsidRDefault="00E16DEF" w:rsidP="00E16DEF">
      <w:pPr>
        <w:numPr>
          <w:ilvl w:val="0"/>
          <w:numId w:val="8"/>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Procedimientos de trabajo para las actividades a realizar.</w:t>
      </w:r>
    </w:p>
    <w:p w:rsidR="00E16DEF" w:rsidRPr="00E16DEF" w:rsidRDefault="00E16DEF" w:rsidP="00E16DEF">
      <w:pPr>
        <w:numPr>
          <w:ilvl w:val="0"/>
          <w:numId w:val="8"/>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Nómina del personal, con  copia de su póliza de seguro contra accidente</w:t>
      </w:r>
    </w:p>
    <w:p w:rsidR="00E16DEF" w:rsidRPr="00E16DEF" w:rsidRDefault="00E16DEF" w:rsidP="00E16DEF">
      <w:pPr>
        <w:numPr>
          <w:ilvl w:val="0"/>
          <w:numId w:val="8"/>
        </w:numPr>
        <w:spacing w:before="240"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lastRenderedPageBreak/>
        <w:t>Permiso de trabajo, AST – Identificación de peligros y riesgos</w:t>
      </w:r>
    </w:p>
    <w:p w:rsidR="00E16DEF" w:rsidRPr="00E16DEF" w:rsidRDefault="00E16DEF" w:rsidP="00E16DEF">
      <w:pPr>
        <w:spacing w:before="240" w:after="200"/>
        <w:ind w:left="1069"/>
        <w:contextualSpacing/>
        <w:jc w:val="both"/>
        <w:rPr>
          <w:rFonts w:asciiTheme="minorHAnsi" w:eastAsiaTheme="minorEastAsia" w:hAnsiTheme="minorHAnsi" w:cstheme="minorHAnsi"/>
          <w:sz w:val="20"/>
          <w:szCs w:val="20"/>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DOCUMENTACIÓN PARA DATA BOOK:</w:t>
      </w:r>
    </w:p>
    <w:p w:rsidR="00E16DEF" w:rsidRPr="00E16DEF" w:rsidRDefault="00E16DEF" w:rsidP="00E16DEF">
      <w:pPr>
        <w:numPr>
          <w:ilvl w:val="0"/>
          <w:numId w:val="12"/>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Plan específico de Seguridad y Salud Ocupacional </w:t>
      </w:r>
    </w:p>
    <w:p w:rsidR="00E16DEF" w:rsidRPr="00E16DEF" w:rsidRDefault="00E16DEF" w:rsidP="00E16DEF">
      <w:pPr>
        <w:numPr>
          <w:ilvl w:val="0"/>
          <w:numId w:val="12"/>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Procedimientos de las actividades</w:t>
      </w:r>
    </w:p>
    <w:p w:rsidR="00E16DEF" w:rsidRPr="00E16DEF" w:rsidRDefault="00E16DEF" w:rsidP="00E16DEF">
      <w:pPr>
        <w:numPr>
          <w:ilvl w:val="0"/>
          <w:numId w:val="12"/>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Reporte de accidentes/incidentes y Acciones correctivas (lecciones aprendidas)</w:t>
      </w:r>
    </w:p>
    <w:p w:rsidR="00E16DEF" w:rsidRPr="00E16DEF" w:rsidRDefault="00E16DEF" w:rsidP="00E16DEF">
      <w:pPr>
        <w:numPr>
          <w:ilvl w:val="0"/>
          <w:numId w:val="12"/>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Reporte Mensual de Indicadores SYSO (firmado por los responsables). (El formato será remitido por el área de SMS de YPFB)</w:t>
      </w:r>
    </w:p>
    <w:p w:rsidR="00E16DEF" w:rsidRPr="00E16DEF" w:rsidRDefault="00E16DEF" w:rsidP="00E16DEF">
      <w:pPr>
        <w:numPr>
          <w:ilvl w:val="0"/>
          <w:numId w:val="12"/>
        </w:numPr>
        <w:spacing w:before="240"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Registro de capacitaciones </w:t>
      </w:r>
    </w:p>
    <w:p w:rsidR="00E16DEF" w:rsidRPr="00E16DEF" w:rsidRDefault="00E16DEF" w:rsidP="00E16DEF">
      <w:pPr>
        <w:spacing w:before="240" w:after="200"/>
        <w:ind w:left="1069"/>
        <w:contextualSpacing/>
        <w:jc w:val="both"/>
        <w:rPr>
          <w:rFonts w:asciiTheme="minorHAnsi" w:eastAsiaTheme="minorEastAsia" w:hAnsiTheme="minorHAnsi" w:cstheme="minorHAnsi"/>
          <w:sz w:val="20"/>
          <w:szCs w:val="20"/>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sz w:val="20"/>
          <w:szCs w:val="20"/>
          <w:lang w:val="es-BO" w:eastAsia="en-US"/>
        </w:rPr>
        <w:t xml:space="preserve">De acuerdo a las características y dinámica de cada proyecto podrá establecerse      una reunión inicial y posterior a ello reuniones periódicas de consulta con el área de SMS de YPFB. </w:t>
      </w:r>
    </w:p>
    <w:p w:rsidR="00E16DEF" w:rsidRPr="00E16DEF" w:rsidRDefault="00E16DEF" w:rsidP="00E16DEF">
      <w:pPr>
        <w:tabs>
          <w:tab w:val="left" w:pos="426"/>
        </w:tabs>
        <w:ind w:left="674"/>
        <w:contextualSpacing/>
        <w:rPr>
          <w:rFonts w:asciiTheme="minorHAnsi" w:eastAsiaTheme="minorEastAsia" w:hAnsiTheme="minorHAnsi" w:cstheme="minorHAnsi"/>
          <w:b/>
          <w:sz w:val="20"/>
          <w:szCs w:val="20"/>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0"/>
          <w:szCs w:val="20"/>
          <w:u w:val="single"/>
          <w:lang w:val="es-BO" w:eastAsia="en-US"/>
        </w:rPr>
      </w:pPr>
      <w:r w:rsidRPr="00E16DEF">
        <w:rPr>
          <w:rFonts w:asciiTheme="minorHAnsi" w:eastAsiaTheme="minorEastAsia" w:hAnsiTheme="minorHAnsi" w:cstheme="minorHAnsi"/>
          <w:sz w:val="20"/>
          <w:szCs w:val="20"/>
          <w:lang w:val="es-BO" w:eastAsia="en-US"/>
        </w:rPr>
        <w:t xml:space="preserve">Toda empresa contratista </w:t>
      </w:r>
      <w:r w:rsidRPr="00E16DEF">
        <w:rPr>
          <w:rFonts w:asciiTheme="minorHAnsi" w:eastAsiaTheme="minorEastAsia" w:hAnsiTheme="minorHAnsi" w:cstheme="minorHAnsi"/>
          <w:sz w:val="20"/>
          <w:szCs w:val="20"/>
          <w:u w:val="single"/>
          <w:lang w:val="es-BO" w:eastAsia="en-US"/>
        </w:rPr>
        <w:t>directa de YPFB</w:t>
      </w:r>
      <w:r w:rsidRPr="00E16DEF">
        <w:rPr>
          <w:rFonts w:asciiTheme="minorHAnsi" w:eastAsiaTheme="minorEastAsia" w:hAnsiTheme="minorHAnsi" w:cstheme="minorHAnsi"/>
          <w:sz w:val="20"/>
          <w:szCs w:val="20"/>
          <w:lang w:val="es-BO" w:eastAsia="en-US"/>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E16DEF" w:rsidRPr="00E16DEF" w:rsidRDefault="00E16DEF" w:rsidP="00E16DEF">
      <w:pPr>
        <w:spacing w:after="160" w:line="252" w:lineRule="auto"/>
        <w:ind w:left="720"/>
        <w:contextualSpacing/>
        <w:jc w:val="both"/>
        <w:rPr>
          <w:rFonts w:asciiTheme="minorHAnsi" w:eastAsiaTheme="minorEastAsia" w:hAnsiTheme="minorHAnsi" w:cstheme="minorHAnsi"/>
          <w:b/>
          <w:sz w:val="20"/>
          <w:szCs w:val="20"/>
          <w:u w:val="single"/>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sz w:val="20"/>
          <w:szCs w:val="20"/>
          <w:lang w:val="es-BO" w:eastAsia="en-US"/>
        </w:rPr>
        <w:t xml:space="preserve">Se deja claramente establecido la prohibición total y definitiva de ingreso a obra o ejecución de trabajos con pasantes y/o practicantes de la contratista y/o sub contratista en  proyectos de YPFB. </w:t>
      </w:r>
    </w:p>
    <w:p w:rsidR="00E16DEF" w:rsidRPr="00E16DEF" w:rsidRDefault="00E16DEF" w:rsidP="00E16DEF">
      <w:pPr>
        <w:spacing w:after="160" w:line="252" w:lineRule="auto"/>
        <w:ind w:left="720"/>
        <w:contextualSpacing/>
        <w:jc w:val="both"/>
        <w:rPr>
          <w:rFonts w:asciiTheme="minorHAnsi" w:eastAsiaTheme="minorEastAsia" w:hAnsiTheme="minorHAnsi" w:cstheme="minorHAnsi"/>
          <w:b/>
          <w:sz w:val="20"/>
          <w:szCs w:val="20"/>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u w:val="single"/>
          <w:lang w:val="es-BO" w:eastAsia="en-US"/>
        </w:rPr>
      </w:pPr>
      <w:r w:rsidRPr="00E16DEF">
        <w:rPr>
          <w:rFonts w:asciiTheme="minorHAnsi" w:eastAsiaTheme="minorEastAsia" w:hAnsiTheme="minorHAnsi" w:cstheme="minorHAnsi"/>
          <w:sz w:val="20"/>
          <w:szCs w:val="20"/>
          <w:lang w:val="es-BO" w:eastAsia="en-US"/>
        </w:rPr>
        <w:t>YPFB Corporación se reserva el derecho de solicitar nuevos requisitos de SySO que sean necesarios para garantizar la correcta ejecución de la actividad, cuyo objetivo es prevenir accidentes e incidentes</w:t>
      </w:r>
      <w:r w:rsidRPr="00E16DEF">
        <w:rPr>
          <w:rFonts w:asciiTheme="minorHAnsi" w:eastAsiaTheme="minorEastAsia" w:hAnsiTheme="minorHAnsi" w:cstheme="minorHAnsi"/>
          <w:sz w:val="22"/>
          <w:szCs w:val="22"/>
          <w:lang w:val="es-BO" w:eastAsia="en-US"/>
        </w:rPr>
        <w:t>.</w:t>
      </w:r>
    </w:p>
    <w:p w:rsidR="002D6163" w:rsidRDefault="002D6163">
      <w:pPr>
        <w:spacing w:after="160" w:line="259" w:lineRule="auto"/>
        <w:rPr>
          <w:rFonts w:asciiTheme="minorHAnsi" w:eastAsiaTheme="minorEastAsia" w:hAnsiTheme="minorHAnsi" w:cstheme="minorHAnsi"/>
          <w:sz w:val="22"/>
          <w:szCs w:val="22"/>
          <w:lang w:val="es-BO" w:eastAsia="en-US"/>
        </w:rPr>
      </w:pPr>
      <w:r>
        <w:rPr>
          <w:rFonts w:asciiTheme="minorHAnsi" w:eastAsiaTheme="minorEastAsia" w:hAnsiTheme="minorHAnsi" w:cstheme="minorHAnsi"/>
          <w:sz w:val="22"/>
          <w:szCs w:val="22"/>
          <w:lang w:val="es-BO" w:eastAsia="en-US"/>
        </w:rPr>
        <w:br w:type="page"/>
      </w:r>
    </w:p>
    <w:p w:rsidR="00E16DEF" w:rsidRPr="00E16DEF" w:rsidRDefault="00E16DEF" w:rsidP="00E16DEF">
      <w:pPr>
        <w:numPr>
          <w:ilvl w:val="0"/>
          <w:numId w:val="14"/>
        </w:numPr>
        <w:spacing w:after="160" w:line="252" w:lineRule="auto"/>
        <w:jc w:val="both"/>
        <w:rPr>
          <w:rFonts w:asciiTheme="minorHAnsi" w:eastAsia="Arial Unicode MS" w:hAnsiTheme="minorHAnsi" w:cstheme="minorHAnsi"/>
          <w:b/>
          <w:lang w:val="es-BO" w:eastAsia="en-US"/>
        </w:rPr>
      </w:pPr>
      <w:r w:rsidRPr="00E16DEF">
        <w:rPr>
          <w:rFonts w:asciiTheme="minorHAnsi" w:eastAsia="Arial Unicode MS" w:hAnsiTheme="minorHAnsi" w:cstheme="minorHAnsi"/>
          <w:b/>
          <w:u w:val="single"/>
          <w:lang w:val="es-BO" w:eastAsia="en-US"/>
        </w:rPr>
        <w:lastRenderedPageBreak/>
        <w:t>DISPOSICIONES AMBIENTALES PARA LA CONTRATACIÓN DE EMPRESAS PARA LA  EJECUCIÓN DE PROYECTOS DE REDES DE GAS</w:t>
      </w:r>
      <w:r w:rsidRPr="00E16DEF">
        <w:rPr>
          <w:rFonts w:asciiTheme="minorHAnsi" w:eastAsia="Arial Unicode MS" w:hAnsiTheme="minorHAnsi" w:cstheme="minorHAnsi"/>
          <w:b/>
          <w:lang w:val="es-BO" w:eastAsia="en-US"/>
        </w:rPr>
        <w:t>.</w:t>
      </w:r>
    </w:p>
    <w:p w:rsidR="00E16DEF" w:rsidRPr="00E16DEF" w:rsidRDefault="00E16DEF" w:rsidP="00E16DEF">
      <w:pPr>
        <w:ind w:left="284"/>
        <w:jc w:val="both"/>
        <w:rPr>
          <w:rFonts w:asciiTheme="minorHAnsi" w:eastAsia="Arial Unicode MS" w:hAnsiTheme="minorHAnsi" w:cstheme="minorHAnsi"/>
          <w:b/>
          <w:sz w:val="22"/>
          <w:szCs w:val="22"/>
          <w:lang w:val="es-BO" w:eastAsia="en-US"/>
        </w:rPr>
      </w:pPr>
    </w:p>
    <w:p w:rsidR="00E16DEF" w:rsidRPr="00E16DEF" w:rsidRDefault="00E16DEF" w:rsidP="00E16DEF">
      <w:pPr>
        <w:spacing w:line="220" w:lineRule="atLeast"/>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La  Empresa  CONTRATISTA  deberá  dar  estricto  cumplimiento  a  los  compromisos  Ambientales aprobados a través  del  Documento  Ambiental (solicitado  por la Contratista a la firma del contrato) con  el  cual  se  obtuvo  la  Autorización  Ambiental  (Licencia  Ambiental -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DEF" w:rsidRPr="00E16DEF" w:rsidRDefault="00E16DEF" w:rsidP="00E16DEF">
      <w:pPr>
        <w:spacing w:line="220" w:lineRule="atLeast"/>
        <w:jc w:val="both"/>
        <w:rPr>
          <w:rFonts w:asciiTheme="minorHAnsi" w:eastAsiaTheme="minorEastAsia" w:hAnsiTheme="minorHAnsi" w:cstheme="minorHAnsi"/>
          <w:color w:val="000000"/>
          <w:sz w:val="20"/>
          <w:szCs w:val="20"/>
          <w:lang w:val="es-BO" w:eastAsia="en-US"/>
        </w:rPr>
      </w:pPr>
    </w:p>
    <w:p w:rsidR="00E16DEF" w:rsidRPr="00E16DEF" w:rsidRDefault="00E16DEF" w:rsidP="00E16DEF">
      <w:pPr>
        <w:spacing w:line="220" w:lineRule="atLeast"/>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Toda esta documentación de respaldo deberá demostrar el cumplimiento de la legislación aplicable, misma que será de insumo para la elaboración de los Informes de Monitoreo Ambiental que elabore YPFB cuando corresponda.</w:t>
      </w:r>
    </w:p>
    <w:p w:rsidR="00E16DEF" w:rsidRPr="00E16DEF" w:rsidRDefault="00E16DEF" w:rsidP="00E16DEF">
      <w:pPr>
        <w:spacing w:line="220" w:lineRule="atLeast"/>
        <w:jc w:val="both"/>
        <w:rPr>
          <w:rFonts w:asciiTheme="minorHAnsi" w:eastAsiaTheme="minorEastAsia" w:hAnsiTheme="minorHAnsi" w:cstheme="minorHAnsi"/>
          <w:color w:val="000000"/>
          <w:sz w:val="20"/>
          <w:szCs w:val="20"/>
          <w:lang w:val="es-BO" w:eastAsia="en-US"/>
        </w:rPr>
      </w:pPr>
    </w:p>
    <w:p w:rsidR="00E16DEF" w:rsidRPr="00E16DEF" w:rsidRDefault="00E16DEF" w:rsidP="00E16DEF">
      <w:pPr>
        <w:spacing w:after="160" w:line="220" w:lineRule="atLeast"/>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DEF" w:rsidRPr="00E16DEF" w:rsidRDefault="00E16DEF" w:rsidP="00E16DEF">
      <w:pPr>
        <w:spacing w:after="160" w:line="220" w:lineRule="atLeast"/>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DEF" w:rsidRPr="00E16DEF" w:rsidRDefault="00E16DEF" w:rsidP="00E16DEF">
      <w:pPr>
        <w:spacing w:after="160" w:line="220" w:lineRule="atLeast"/>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E16DEF" w:rsidRDefault="00E16DEF" w:rsidP="00E16DEF">
      <w:pPr>
        <w:spacing w:after="160" w:line="220" w:lineRule="atLeast"/>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Al momento de adjudicarse el servicio, YPFB entregará a la CONTRATISTA el Procedimiento Gerencial de Residuos Sólidos para su aplicación, según corresponda durante la ejecución de sus actividades.</w:t>
      </w:r>
    </w:p>
    <w:p w:rsidR="002D6163" w:rsidRDefault="002D6163" w:rsidP="00E16DEF">
      <w:pPr>
        <w:spacing w:after="160" w:line="220" w:lineRule="atLeast"/>
        <w:jc w:val="both"/>
        <w:rPr>
          <w:rFonts w:asciiTheme="minorHAnsi" w:eastAsiaTheme="minorEastAsia" w:hAnsiTheme="minorHAnsi" w:cstheme="minorHAnsi"/>
          <w:color w:val="000000"/>
          <w:sz w:val="20"/>
          <w:szCs w:val="20"/>
          <w:lang w:val="es-BO" w:eastAsia="en-US"/>
        </w:rPr>
      </w:pPr>
    </w:p>
    <w:p w:rsidR="002D6163" w:rsidRDefault="002D6163" w:rsidP="00E16DEF">
      <w:pPr>
        <w:spacing w:after="160" w:line="220" w:lineRule="atLeast"/>
        <w:jc w:val="both"/>
        <w:rPr>
          <w:rFonts w:asciiTheme="minorHAnsi" w:eastAsiaTheme="minorEastAsia" w:hAnsiTheme="minorHAnsi" w:cstheme="minorHAnsi"/>
          <w:color w:val="000000"/>
          <w:sz w:val="20"/>
          <w:szCs w:val="20"/>
          <w:lang w:val="es-BO" w:eastAsia="en-US"/>
        </w:rPr>
      </w:pPr>
    </w:p>
    <w:p w:rsidR="002D6163" w:rsidRDefault="002D6163" w:rsidP="00E16DEF">
      <w:pPr>
        <w:spacing w:after="160" w:line="220" w:lineRule="atLeast"/>
        <w:jc w:val="both"/>
        <w:rPr>
          <w:rFonts w:asciiTheme="minorHAnsi" w:eastAsiaTheme="minorEastAsia" w:hAnsiTheme="minorHAnsi" w:cstheme="minorHAnsi"/>
          <w:color w:val="000000"/>
          <w:sz w:val="20"/>
          <w:szCs w:val="20"/>
          <w:lang w:val="es-BO" w:eastAsia="en-US"/>
        </w:rPr>
      </w:pPr>
    </w:p>
    <w:p w:rsidR="002D6163" w:rsidRDefault="002D6163" w:rsidP="00E16DEF">
      <w:pPr>
        <w:spacing w:after="160" w:line="220" w:lineRule="atLeast"/>
        <w:jc w:val="both"/>
        <w:rPr>
          <w:rFonts w:asciiTheme="minorHAnsi" w:eastAsiaTheme="minorEastAsia" w:hAnsiTheme="minorHAnsi" w:cstheme="minorHAnsi"/>
          <w:color w:val="000000"/>
          <w:sz w:val="20"/>
          <w:szCs w:val="20"/>
          <w:lang w:val="es-BO" w:eastAsia="en-US"/>
        </w:rPr>
      </w:pPr>
    </w:p>
    <w:p w:rsidR="002D6163" w:rsidRDefault="002D6163" w:rsidP="00E16DEF">
      <w:pPr>
        <w:spacing w:after="160" w:line="220" w:lineRule="atLeast"/>
        <w:jc w:val="both"/>
        <w:rPr>
          <w:rFonts w:asciiTheme="minorHAnsi" w:eastAsiaTheme="minorEastAsia" w:hAnsiTheme="minorHAnsi" w:cstheme="minorHAnsi"/>
          <w:color w:val="000000"/>
          <w:sz w:val="20"/>
          <w:szCs w:val="20"/>
          <w:lang w:val="es-BO" w:eastAsia="en-US"/>
        </w:rPr>
      </w:pPr>
    </w:p>
    <w:p w:rsidR="002D6163" w:rsidRPr="00E16DEF" w:rsidRDefault="002D6163" w:rsidP="00E16DEF">
      <w:pPr>
        <w:spacing w:after="160" w:line="220" w:lineRule="atLeast"/>
        <w:jc w:val="both"/>
        <w:rPr>
          <w:rFonts w:asciiTheme="minorHAnsi" w:eastAsiaTheme="minorEastAsia" w:hAnsiTheme="minorHAnsi" w:cstheme="minorHAnsi"/>
          <w:color w:val="000000"/>
          <w:sz w:val="20"/>
          <w:szCs w:val="20"/>
          <w:lang w:val="es-BO" w:eastAsia="en-US"/>
        </w:rPr>
      </w:pPr>
    </w:p>
    <w:p w:rsidR="00E16DEF" w:rsidRPr="00E16DEF" w:rsidRDefault="00E16DEF" w:rsidP="00E16DEF">
      <w:pPr>
        <w:spacing w:after="160" w:line="220" w:lineRule="atLeast"/>
        <w:contextualSpacing/>
        <w:jc w:val="center"/>
        <w:rPr>
          <w:rFonts w:asciiTheme="minorHAnsi" w:eastAsiaTheme="minorEastAsia" w:hAnsiTheme="minorHAnsi" w:cstheme="minorHAnsi"/>
          <w:b/>
          <w:bCs/>
          <w:color w:val="000000"/>
          <w:sz w:val="22"/>
          <w:szCs w:val="22"/>
          <w:lang w:val="es-BO" w:eastAsia="es-BO"/>
        </w:rPr>
      </w:pPr>
      <w:r w:rsidRPr="00E16DEF">
        <w:rPr>
          <w:rFonts w:asciiTheme="minorHAnsi" w:eastAsiaTheme="minorEastAsia" w:hAnsiTheme="minorHAnsi" w:cstheme="minorHAnsi"/>
          <w:b/>
          <w:bCs/>
          <w:color w:val="000000"/>
          <w:sz w:val="22"/>
          <w:szCs w:val="22"/>
          <w:lang w:val="es-BO" w:eastAsia="es-BO"/>
        </w:rPr>
        <w:lastRenderedPageBreak/>
        <w:t xml:space="preserve"> REQUISITOS DE PROTECCIÓN AMBIENTAL CONTRATISTAS CONSTRUCCIONES</w:t>
      </w:r>
    </w:p>
    <w:tbl>
      <w:tblPr>
        <w:tblStyle w:val="Tablaconcuadrcula1"/>
        <w:tblW w:w="0" w:type="auto"/>
        <w:tblLayout w:type="fixed"/>
        <w:tblLook w:val="04A0" w:firstRow="1" w:lastRow="0" w:firstColumn="1" w:lastColumn="0" w:noHBand="0" w:noVBand="1"/>
      </w:tblPr>
      <w:tblGrid>
        <w:gridCol w:w="8784"/>
      </w:tblGrid>
      <w:tr w:rsidR="00E16DEF" w:rsidRPr="00E16DEF" w:rsidTr="00E16DEF">
        <w:trPr>
          <w:trHeight w:val="359"/>
        </w:trPr>
        <w:tc>
          <w:tcPr>
            <w:tcW w:w="8784" w:type="dxa"/>
            <w:vAlign w:val="center"/>
          </w:tcPr>
          <w:p w:rsidR="00E16DEF" w:rsidRPr="00E16DEF" w:rsidRDefault="00E16DEF" w:rsidP="00E16DEF">
            <w:pPr>
              <w:spacing w:after="160" w:line="252" w:lineRule="auto"/>
              <w:rPr>
                <w:rFonts w:asciiTheme="minorHAnsi" w:eastAsia="Arial Unicode MS" w:hAnsiTheme="minorHAnsi" w:cstheme="minorBidi"/>
                <w:sz w:val="16"/>
                <w:szCs w:val="16"/>
                <w:lang w:val="es-BO" w:eastAsia="es-BO"/>
              </w:rPr>
            </w:pPr>
            <w:r w:rsidRPr="00E16DEF">
              <w:rPr>
                <w:rFonts w:asciiTheme="minorHAnsi" w:eastAsia="Arial Unicode MS" w:hAnsiTheme="minorHAnsi" w:cstheme="minorBidi"/>
                <w:sz w:val="16"/>
                <w:szCs w:val="16"/>
                <w:lang w:val="es-BO" w:eastAsia="es-BO"/>
              </w:rPr>
              <w:t>SE REQUIERE LA CONTRATACIÓN DE PERSONAL SMS ESTABLECIDO EN EL ANEXO 5 DEL PRESENTE</w:t>
            </w:r>
          </w:p>
        </w:tc>
      </w:tr>
      <w:tr w:rsidR="00E16DEF" w:rsidRPr="00E16DEF" w:rsidTr="00E16DEF">
        <w:trPr>
          <w:trHeight w:val="680"/>
        </w:trPr>
        <w:tc>
          <w:tcPr>
            <w:tcW w:w="8784" w:type="dxa"/>
            <w:vAlign w:val="center"/>
          </w:tcPr>
          <w:p w:rsidR="00E16DEF" w:rsidRPr="00E16DEF" w:rsidRDefault="00E16DEF" w:rsidP="00E16DEF">
            <w:pPr>
              <w:spacing w:after="160" w:line="252" w:lineRule="auto"/>
              <w:rPr>
                <w:rFonts w:asciiTheme="minorHAnsi" w:eastAsia="Arial Unicode MS" w:hAnsiTheme="minorHAnsi" w:cstheme="minorBidi"/>
                <w:sz w:val="16"/>
                <w:szCs w:val="16"/>
                <w:lang w:val="es-BO" w:eastAsia="es-BO"/>
              </w:rPr>
            </w:pPr>
            <w:r w:rsidRPr="00E16DEF">
              <w:rPr>
                <w:rFonts w:asciiTheme="minorHAnsi" w:eastAsia="Arial Unicode MS" w:hAnsiTheme="minorHAnsi" w:cstheme="minorBidi"/>
                <w:sz w:val="16"/>
                <w:szCs w:val="16"/>
                <w:lang w:val="es-BO" w:eastAsia="es-BO"/>
              </w:rPr>
              <w:t>LAS EMPRESAS CONTRATISTAS, DEBEN INFORMAR MENSUALMENTE Y AL CONCLUIR EL PROYECTO AL TSIMA DEL DISTRITO DE REDES DE GAS DE ACUERDO AL DETALLE SIGUIENTE:</w:t>
            </w:r>
          </w:p>
        </w:tc>
      </w:tr>
    </w:tbl>
    <w:tbl>
      <w:tblPr>
        <w:tblW w:w="8789" w:type="dxa"/>
        <w:tblInd w:w="-5" w:type="dxa"/>
        <w:tblCellMar>
          <w:left w:w="70" w:type="dxa"/>
          <w:right w:w="70" w:type="dxa"/>
        </w:tblCellMar>
        <w:tblLook w:val="04A0" w:firstRow="1" w:lastRow="0" w:firstColumn="1" w:lastColumn="0" w:noHBand="0" w:noVBand="1"/>
      </w:tblPr>
      <w:tblGrid>
        <w:gridCol w:w="360"/>
        <w:gridCol w:w="4035"/>
        <w:gridCol w:w="2268"/>
        <w:gridCol w:w="2126"/>
      </w:tblGrid>
      <w:tr w:rsidR="00E16DEF" w:rsidRPr="00E16DEF" w:rsidTr="00E16DEF">
        <w:trPr>
          <w:trHeight w:val="300"/>
        </w:trPr>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16DEF" w:rsidRPr="00E16DEF" w:rsidRDefault="00E16DEF" w:rsidP="00E16DEF">
            <w:pPr>
              <w:spacing w:line="240" w:lineRule="atLeast"/>
              <w:jc w:val="center"/>
              <w:rPr>
                <w:rFonts w:asciiTheme="minorHAnsi" w:eastAsiaTheme="minorEastAsia" w:hAnsiTheme="minorHAnsi" w:cstheme="minorHAnsi"/>
                <w:b/>
                <w:bCs/>
                <w:sz w:val="20"/>
                <w:szCs w:val="20"/>
                <w:lang w:val="es-BO" w:eastAsia="es-BO"/>
              </w:rPr>
            </w:pPr>
            <w:r w:rsidRPr="00E16DEF">
              <w:rPr>
                <w:rFonts w:asciiTheme="minorHAnsi" w:eastAsiaTheme="minorEastAsia" w:hAnsiTheme="minorHAnsi" w:cstheme="minorHAnsi"/>
                <w:b/>
                <w:bCs/>
                <w:sz w:val="20"/>
                <w:szCs w:val="20"/>
                <w:lang w:val="es-BO" w:eastAsia="es-BO"/>
              </w:rPr>
              <w:t>Nº</w:t>
            </w:r>
          </w:p>
        </w:tc>
        <w:tc>
          <w:tcPr>
            <w:tcW w:w="4035" w:type="dxa"/>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E16DEF" w:rsidRPr="00E16DEF" w:rsidRDefault="00E16DEF" w:rsidP="00E16DEF">
            <w:pPr>
              <w:spacing w:line="240" w:lineRule="atLeast"/>
              <w:jc w:val="center"/>
              <w:rPr>
                <w:rFonts w:asciiTheme="minorHAnsi" w:eastAsiaTheme="minorEastAsia" w:hAnsiTheme="minorHAnsi" w:cstheme="minorHAnsi"/>
                <w:b/>
                <w:bCs/>
                <w:sz w:val="20"/>
                <w:szCs w:val="20"/>
                <w:lang w:val="es-BO" w:eastAsia="es-BO"/>
              </w:rPr>
            </w:pPr>
            <w:r w:rsidRPr="00E16DEF">
              <w:rPr>
                <w:rFonts w:asciiTheme="minorHAnsi" w:eastAsiaTheme="minorEastAsia" w:hAnsiTheme="minorHAnsi" w:cstheme="minorHAnsi"/>
                <w:b/>
                <w:bCs/>
                <w:sz w:val="20"/>
                <w:szCs w:val="20"/>
                <w:lang w:val="es-BO" w:eastAsia="es-BO"/>
              </w:rPr>
              <w:t>RESPALDO</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16DEF" w:rsidRPr="00E16DEF" w:rsidRDefault="00E16DEF" w:rsidP="00E16DEF">
            <w:pPr>
              <w:spacing w:line="240" w:lineRule="atLeast"/>
              <w:jc w:val="center"/>
              <w:rPr>
                <w:rFonts w:asciiTheme="minorHAnsi" w:eastAsiaTheme="minorEastAsia" w:hAnsiTheme="minorHAnsi" w:cstheme="minorHAnsi"/>
                <w:b/>
                <w:bCs/>
                <w:sz w:val="20"/>
                <w:szCs w:val="20"/>
                <w:lang w:val="es-BO" w:eastAsia="es-BO"/>
              </w:rPr>
            </w:pPr>
            <w:r w:rsidRPr="00E16DEF">
              <w:rPr>
                <w:rFonts w:asciiTheme="minorHAnsi" w:eastAsiaTheme="minorEastAsia" w:hAnsiTheme="minorHAnsi" w:cstheme="minorHAnsi"/>
                <w:b/>
                <w:bCs/>
                <w:sz w:val="20"/>
                <w:szCs w:val="20"/>
                <w:lang w:val="es-BO" w:eastAsia="es-BO"/>
              </w:rPr>
              <w:t>FORMATO INFORME</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16DEF" w:rsidRPr="00E16DEF" w:rsidRDefault="00E16DEF" w:rsidP="00E16DEF">
            <w:pPr>
              <w:spacing w:line="240" w:lineRule="atLeast"/>
              <w:jc w:val="center"/>
              <w:rPr>
                <w:rFonts w:asciiTheme="minorHAnsi" w:eastAsiaTheme="minorEastAsia" w:hAnsiTheme="minorHAnsi" w:cstheme="minorHAnsi"/>
                <w:b/>
                <w:bCs/>
                <w:sz w:val="20"/>
                <w:szCs w:val="20"/>
                <w:lang w:val="es-BO" w:eastAsia="es-BO"/>
              </w:rPr>
            </w:pPr>
            <w:r w:rsidRPr="00E16DEF">
              <w:rPr>
                <w:rFonts w:asciiTheme="minorHAnsi" w:eastAsiaTheme="minorEastAsia" w:hAnsiTheme="minorHAnsi" w:cstheme="minorHAnsi"/>
                <w:b/>
                <w:bCs/>
                <w:sz w:val="20"/>
                <w:szCs w:val="20"/>
                <w:lang w:val="es-BO" w:eastAsia="es-BO"/>
              </w:rPr>
              <w:t>PRESENTACIÓN</w:t>
            </w:r>
          </w:p>
        </w:tc>
      </w:tr>
      <w:tr w:rsidR="00E16DEF" w:rsidRPr="00E16DEF" w:rsidTr="00E16DEF">
        <w:trPr>
          <w:trHeight w:val="40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1</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INFORME  DE  LA  SITUACIÓN  AMBIENTAL  INICIAL  DEL  ÁREA INCLUYE REGISTRO FOTOGRÁFICO.</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INICIAL</w:t>
            </w:r>
          </w:p>
        </w:tc>
      </w:tr>
      <w:tr w:rsidR="00E16DEF" w:rsidRPr="00E16DEF" w:rsidTr="00E16DEF">
        <w:trPr>
          <w:trHeight w:val="199"/>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2</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PLANILLA MENSUAL DE GENERACIÓN DE RESIDUOS SÓLIDOS (ÉNFASIS EN LOS ESCOMBROS).</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71"/>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3</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INFORME DE LA GESTIÓN DE RESIDUOS SÓLIDOS RELACIONADO AL PUNTO ANTERIOR.</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72"/>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4</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PLANILLA DE CONSUMO DE AGUA UTILIZADA PARA RIEGO.</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10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5</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PLANILLA DE CONSUMO DE COMBUSTIBLES Y LUBRICANTES.</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149"/>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6</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PLANILLA DE CONSUMO DE SUSTANCIAS PELIGROSAS.</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309"/>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7</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INFORME SOBRE EL MANEJO, ALMACENAMIENTO Y TRANSPORTE DE     COMBUSTIBLE,     LUBRICANTES     Y     OTRAS     SUSTANCIAS PELIGROSAS.</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149"/>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8</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PLANILLAS DE INDUCCIÓN Y CAPACITACIÓN AL PERSONAL EN TEMAS DE SEGURIDAD, SALUD, AMBIENTE Y SOCIAL.</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227"/>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9</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PERMISOS   DE   TRABAJO   OTORGADOS   POR   EL   GOBIERNO MUNICIPAL.</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71"/>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10</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INSTRUCTIVO DE HORARIOS DE TRABAJO.</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INICIAL</w:t>
            </w:r>
          </w:p>
        </w:tc>
      </w:tr>
      <w:tr w:rsidR="00E16DEF" w:rsidRPr="00E16DEF" w:rsidTr="00E16DEF">
        <w:trPr>
          <w:trHeight w:val="71"/>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11</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INFORME DE SIMULACRO DE EMERGENCIAS.</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FINAL</w:t>
            </w:r>
          </w:p>
        </w:tc>
      </w:tr>
      <w:tr w:rsidR="00E16DEF" w:rsidRPr="00E16DEF" w:rsidTr="00E16DEF">
        <w:trPr>
          <w:trHeight w:val="71"/>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12</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PLANILLAS DE INSPECCIÓN Y MANTENIMIENTO DE VEHÍCULOS Y EQUIPOS.</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71"/>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13</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REGISTRO DE EXTINTORES Y SU MANTENIMIENTO.</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762"/>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14</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MONITOREO DE RUIDO EN AL MENOS 3 PUNTOS PARA CADA UNA DE LAS SIGUIENTES ACTIVIDADES CUANDO APLIQUE: 1) CORTADO DE ACERA, 2)   RUPTURA DE ACERA, 3) APERTURA DE ZANJA (3.1 MANUAL Y 3.2 MECÁNICA) Y 4) COMPACTADO DE ZANJA.</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FINAL</w:t>
            </w:r>
          </w:p>
        </w:tc>
      </w:tr>
      <w:tr w:rsidR="00E16DEF" w:rsidRPr="00E16DEF" w:rsidTr="00E16DEF">
        <w:trPr>
          <w:trHeight w:val="127"/>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15</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PLANILLA DE DOTACIÓN DE EPP E INFORME DE SEÑALIZACIÓN PARA   MEDIO   AMBIENTE   Y   SEGURIDAD   CON   EL   RESPECTIVO REGISTRO FOTOGRÁFICO EN TODAS LAS ACTIVIDADES QUE VAYAN A REALIZARSE.</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71"/>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16</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INFORME  DE  LA  SITUACIÓN  AMBIENTAL  FINAL  DEL  ÁREA INCLUYE REGISTRO FOTOGRÁFICO Y MEDIDAS DE RESTAURACIÓN</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bl>
    <w:tbl>
      <w:tblPr>
        <w:tblStyle w:val="Tablaconcuadrcula1"/>
        <w:tblW w:w="0" w:type="auto"/>
        <w:tblLayout w:type="fixed"/>
        <w:tblLook w:val="04A0" w:firstRow="1" w:lastRow="0" w:firstColumn="1" w:lastColumn="0" w:noHBand="0" w:noVBand="1"/>
      </w:tblPr>
      <w:tblGrid>
        <w:gridCol w:w="2122"/>
        <w:gridCol w:w="2268"/>
        <w:gridCol w:w="2268"/>
        <w:gridCol w:w="2126"/>
      </w:tblGrid>
      <w:tr w:rsidR="00E16DEF" w:rsidRPr="00E16DEF" w:rsidTr="00E16DEF">
        <w:trPr>
          <w:trHeight w:val="227"/>
        </w:trPr>
        <w:tc>
          <w:tcPr>
            <w:tcW w:w="2122" w:type="dxa"/>
            <w:vAlign w:val="center"/>
          </w:tcPr>
          <w:p w:rsidR="00E16DEF" w:rsidRPr="00E16DEF" w:rsidRDefault="00E16DEF" w:rsidP="00E16DEF">
            <w:pPr>
              <w:spacing w:after="160" w:line="252" w:lineRule="auto"/>
              <w:rPr>
                <w:rFonts w:asciiTheme="minorHAnsi" w:eastAsia="Arial Unicode MS" w:hAnsiTheme="minorHAnsi" w:cstheme="minorBidi"/>
                <w:sz w:val="14"/>
                <w:szCs w:val="16"/>
                <w:lang w:val="es-BO" w:eastAsia="es-BO"/>
              </w:rPr>
            </w:pPr>
            <w:r w:rsidRPr="00E16DEF">
              <w:rPr>
                <w:rFonts w:asciiTheme="minorHAnsi" w:eastAsia="Arial Unicode MS" w:hAnsiTheme="minorHAnsi" w:cstheme="minorBidi"/>
                <w:sz w:val="14"/>
                <w:szCs w:val="16"/>
                <w:lang w:val="es-BO" w:eastAsia="es-BO"/>
              </w:rPr>
              <w:t>ELABORA Y PRESENTA:</w:t>
            </w:r>
          </w:p>
        </w:tc>
        <w:tc>
          <w:tcPr>
            <w:tcW w:w="2268" w:type="dxa"/>
            <w:vAlign w:val="center"/>
          </w:tcPr>
          <w:p w:rsidR="00E16DEF" w:rsidRPr="00E16DEF" w:rsidRDefault="00E16DEF" w:rsidP="00E16DEF">
            <w:pPr>
              <w:spacing w:after="160" w:line="252" w:lineRule="auto"/>
              <w:rPr>
                <w:rFonts w:asciiTheme="minorHAnsi" w:eastAsia="Arial Unicode MS" w:hAnsiTheme="minorHAnsi" w:cstheme="minorBidi"/>
                <w:sz w:val="14"/>
                <w:szCs w:val="16"/>
                <w:lang w:val="es-BO" w:eastAsia="es-BO"/>
              </w:rPr>
            </w:pPr>
            <w:r w:rsidRPr="00E16DEF">
              <w:rPr>
                <w:rFonts w:asciiTheme="minorHAnsi" w:eastAsia="Arial Unicode MS" w:hAnsiTheme="minorHAnsi" w:cstheme="minorBidi"/>
                <w:sz w:val="14"/>
                <w:szCs w:val="16"/>
                <w:lang w:val="es-BO" w:eastAsia="es-BO"/>
              </w:rPr>
              <w:t>VERIFICA EN OBRA:</w:t>
            </w:r>
          </w:p>
        </w:tc>
        <w:tc>
          <w:tcPr>
            <w:tcW w:w="2268" w:type="dxa"/>
            <w:vAlign w:val="center"/>
          </w:tcPr>
          <w:p w:rsidR="00E16DEF" w:rsidRPr="00E16DEF" w:rsidRDefault="00E16DEF" w:rsidP="00E16DEF">
            <w:pPr>
              <w:spacing w:after="160" w:line="252" w:lineRule="auto"/>
              <w:rPr>
                <w:rFonts w:asciiTheme="minorHAnsi" w:eastAsia="Arial Unicode MS" w:hAnsiTheme="minorHAnsi" w:cstheme="minorBidi"/>
                <w:sz w:val="14"/>
                <w:szCs w:val="16"/>
                <w:lang w:val="es-BO" w:eastAsia="es-BO"/>
              </w:rPr>
            </w:pPr>
            <w:r w:rsidRPr="00E16DEF">
              <w:rPr>
                <w:rFonts w:asciiTheme="minorHAnsi" w:eastAsia="Arial Unicode MS" w:hAnsiTheme="minorHAnsi" w:cstheme="minorBidi"/>
                <w:sz w:val="14"/>
                <w:szCs w:val="16"/>
                <w:lang w:val="es-BO" w:eastAsia="es-BO"/>
              </w:rPr>
              <w:t>REVISA DOCUMENTACIÓN:</w:t>
            </w:r>
          </w:p>
        </w:tc>
        <w:tc>
          <w:tcPr>
            <w:tcW w:w="2126" w:type="dxa"/>
            <w:vAlign w:val="center"/>
          </w:tcPr>
          <w:p w:rsidR="00E16DEF" w:rsidRPr="00E16DEF" w:rsidRDefault="00E16DEF" w:rsidP="00E16DEF">
            <w:pPr>
              <w:spacing w:after="160" w:line="252" w:lineRule="auto"/>
              <w:rPr>
                <w:rFonts w:asciiTheme="minorHAnsi" w:eastAsia="Arial Unicode MS" w:hAnsiTheme="minorHAnsi" w:cstheme="minorBidi"/>
                <w:sz w:val="14"/>
                <w:szCs w:val="16"/>
                <w:lang w:val="es-BO" w:eastAsia="es-BO"/>
              </w:rPr>
            </w:pPr>
            <w:r w:rsidRPr="00E16DEF">
              <w:rPr>
                <w:rFonts w:asciiTheme="minorHAnsi" w:eastAsia="Arial Unicode MS" w:hAnsiTheme="minorHAnsi" w:cstheme="minorBidi"/>
                <w:sz w:val="14"/>
                <w:szCs w:val="16"/>
                <w:lang w:val="es-BO" w:eastAsia="es-BO"/>
              </w:rPr>
              <w:t>APRUEBA:</w:t>
            </w:r>
          </w:p>
        </w:tc>
      </w:tr>
      <w:tr w:rsidR="00E16DEF" w:rsidRPr="00E16DEF" w:rsidTr="00E16DEF">
        <w:trPr>
          <w:trHeight w:val="862"/>
        </w:trPr>
        <w:tc>
          <w:tcPr>
            <w:tcW w:w="2122" w:type="dxa"/>
            <w:vAlign w:val="center"/>
          </w:tcPr>
          <w:p w:rsidR="00E16DEF" w:rsidRPr="00E16DEF" w:rsidRDefault="00E16DEF" w:rsidP="00E16DEF">
            <w:pPr>
              <w:spacing w:after="160" w:line="252" w:lineRule="auto"/>
              <w:jc w:val="center"/>
              <w:rPr>
                <w:rFonts w:asciiTheme="minorHAnsi" w:eastAsia="Arial Unicode MS" w:hAnsiTheme="minorHAnsi" w:cstheme="minorBidi"/>
                <w:sz w:val="16"/>
                <w:szCs w:val="16"/>
                <w:lang w:val="es-BO" w:eastAsia="es-BO"/>
              </w:rPr>
            </w:pPr>
          </w:p>
        </w:tc>
        <w:tc>
          <w:tcPr>
            <w:tcW w:w="2268" w:type="dxa"/>
            <w:vAlign w:val="center"/>
          </w:tcPr>
          <w:p w:rsidR="00E16DEF" w:rsidRPr="00E16DEF" w:rsidRDefault="00E16DEF" w:rsidP="00E16DEF">
            <w:pPr>
              <w:spacing w:after="160" w:line="252" w:lineRule="auto"/>
              <w:jc w:val="center"/>
              <w:rPr>
                <w:rFonts w:asciiTheme="minorHAnsi" w:eastAsia="Arial Unicode MS" w:hAnsiTheme="minorHAnsi" w:cstheme="minorBidi"/>
                <w:sz w:val="16"/>
                <w:szCs w:val="16"/>
                <w:lang w:val="es-BO" w:eastAsia="es-BO"/>
              </w:rPr>
            </w:pPr>
          </w:p>
        </w:tc>
        <w:tc>
          <w:tcPr>
            <w:tcW w:w="2268" w:type="dxa"/>
            <w:vAlign w:val="center"/>
          </w:tcPr>
          <w:p w:rsidR="00E16DEF" w:rsidRPr="00E16DEF" w:rsidRDefault="00E16DEF" w:rsidP="00E16DEF">
            <w:pPr>
              <w:spacing w:after="160" w:line="252" w:lineRule="auto"/>
              <w:jc w:val="center"/>
              <w:rPr>
                <w:rFonts w:asciiTheme="minorHAnsi" w:eastAsia="Arial Unicode MS" w:hAnsiTheme="minorHAnsi" w:cstheme="minorBidi"/>
                <w:sz w:val="16"/>
                <w:szCs w:val="16"/>
                <w:lang w:val="es-BO" w:eastAsia="es-BO"/>
              </w:rPr>
            </w:pPr>
          </w:p>
        </w:tc>
        <w:tc>
          <w:tcPr>
            <w:tcW w:w="2126" w:type="dxa"/>
            <w:vAlign w:val="center"/>
          </w:tcPr>
          <w:p w:rsidR="00E16DEF" w:rsidRPr="00E16DEF" w:rsidRDefault="00E16DEF" w:rsidP="00E16DEF">
            <w:pPr>
              <w:spacing w:after="160" w:line="252" w:lineRule="auto"/>
              <w:jc w:val="center"/>
              <w:rPr>
                <w:rFonts w:asciiTheme="minorHAnsi" w:eastAsia="Arial Unicode MS" w:hAnsiTheme="minorHAnsi" w:cstheme="minorBidi"/>
                <w:sz w:val="16"/>
                <w:szCs w:val="16"/>
                <w:lang w:val="es-BO" w:eastAsia="es-BO"/>
              </w:rPr>
            </w:pPr>
          </w:p>
        </w:tc>
      </w:tr>
      <w:tr w:rsidR="00E16DEF" w:rsidRPr="00E16DEF" w:rsidTr="00E16DEF">
        <w:trPr>
          <w:trHeight w:val="227"/>
        </w:trPr>
        <w:tc>
          <w:tcPr>
            <w:tcW w:w="2122" w:type="dxa"/>
            <w:vAlign w:val="center"/>
          </w:tcPr>
          <w:p w:rsidR="00E16DEF" w:rsidRPr="00E16DEF" w:rsidRDefault="00E16DEF" w:rsidP="00E16DEF">
            <w:pPr>
              <w:spacing w:after="160" w:line="252" w:lineRule="auto"/>
              <w:jc w:val="center"/>
              <w:rPr>
                <w:rFonts w:asciiTheme="minorHAnsi" w:eastAsia="Arial Unicode MS" w:hAnsiTheme="minorHAnsi" w:cstheme="minorBidi"/>
                <w:sz w:val="14"/>
                <w:szCs w:val="16"/>
                <w:lang w:val="es-BO" w:eastAsia="es-BO"/>
              </w:rPr>
            </w:pPr>
            <w:r w:rsidRPr="00E16DEF">
              <w:rPr>
                <w:rFonts w:asciiTheme="minorHAnsi" w:eastAsia="Arial Unicode MS" w:hAnsiTheme="minorHAnsi" w:cstheme="minorBidi"/>
                <w:sz w:val="14"/>
                <w:szCs w:val="16"/>
                <w:lang w:val="es-BO" w:eastAsia="es-BO"/>
              </w:rPr>
              <w:t>CONTRATISTA</w:t>
            </w:r>
          </w:p>
        </w:tc>
        <w:tc>
          <w:tcPr>
            <w:tcW w:w="2268" w:type="dxa"/>
            <w:vAlign w:val="center"/>
          </w:tcPr>
          <w:p w:rsidR="00E16DEF" w:rsidRPr="00E16DEF" w:rsidRDefault="00E16DEF" w:rsidP="00E16DEF">
            <w:pPr>
              <w:spacing w:after="160" w:line="252" w:lineRule="auto"/>
              <w:jc w:val="center"/>
              <w:rPr>
                <w:rFonts w:asciiTheme="minorHAnsi" w:eastAsia="Arial Unicode MS" w:hAnsiTheme="minorHAnsi" w:cstheme="minorBidi"/>
                <w:sz w:val="14"/>
                <w:szCs w:val="16"/>
                <w:lang w:val="es-BO" w:eastAsia="es-BO"/>
              </w:rPr>
            </w:pPr>
            <w:r w:rsidRPr="00E16DEF">
              <w:rPr>
                <w:rFonts w:asciiTheme="minorHAnsi" w:eastAsia="Arial Unicode MS" w:hAnsiTheme="minorHAnsi" w:cstheme="minorBidi"/>
                <w:sz w:val="14"/>
                <w:szCs w:val="16"/>
                <w:lang w:val="es-BO" w:eastAsia="es-BO"/>
              </w:rPr>
              <w:t>SUPERVISOR DE OBRA - DREA</w:t>
            </w:r>
          </w:p>
        </w:tc>
        <w:tc>
          <w:tcPr>
            <w:tcW w:w="2268" w:type="dxa"/>
            <w:vAlign w:val="center"/>
          </w:tcPr>
          <w:p w:rsidR="00E16DEF" w:rsidRPr="00E16DEF" w:rsidRDefault="00E16DEF" w:rsidP="00E16DEF">
            <w:pPr>
              <w:spacing w:after="160" w:line="252" w:lineRule="auto"/>
              <w:jc w:val="center"/>
              <w:rPr>
                <w:rFonts w:asciiTheme="minorHAnsi" w:eastAsia="Arial Unicode MS" w:hAnsiTheme="minorHAnsi" w:cstheme="minorBidi"/>
                <w:sz w:val="14"/>
                <w:szCs w:val="16"/>
                <w:lang w:val="es-BO" w:eastAsia="es-BO"/>
              </w:rPr>
            </w:pPr>
            <w:r w:rsidRPr="00E16DEF">
              <w:rPr>
                <w:rFonts w:asciiTheme="minorHAnsi" w:eastAsia="Arial Unicode MS" w:hAnsiTheme="minorHAnsi" w:cstheme="minorBidi"/>
                <w:sz w:val="14"/>
                <w:szCs w:val="16"/>
                <w:lang w:val="es-BO" w:eastAsia="es-BO"/>
              </w:rPr>
              <w:t>TSIMA - DREA</w:t>
            </w:r>
          </w:p>
        </w:tc>
        <w:tc>
          <w:tcPr>
            <w:tcW w:w="2126" w:type="dxa"/>
            <w:vAlign w:val="center"/>
          </w:tcPr>
          <w:p w:rsidR="00E16DEF" w:rsidRPr="00E16DEF" w:rsidRDefault="00E16DEF" w:rsidP="00E16DEF">
            <w:pPr>
              <w:spacing w:after="160" w:line="252" w:lineRule="auto"/>
              <w:jc w:val="center"/>
              <w:rPr>
                <w:rFonts w:asciiTheme="minorHAnsi" w:eastAsia="Arial Unicode MS" w:hAnsiTheme="minorHAnsi" w:cstheme="minorBidi"/>
                <w:sz w:val="14"/>
                <w:szCs w:val="16"/>
                <w:lang w:val="es-BO" w:eastAsia="es-BO"/>
              </w:rPr>
            </w:pPr>
            <w:r w:rsidRPr="00E16DEF">
              <w:rPr>
                <w:rFonts w:asciiTheme="minorHAnsi" w:eastAsia="Arial Unicode MS" w:hAnsiTheme="minorHAnsi" w:cstheme="minorBidi"/>
                <w:sz w:val="14"/>
                <w:szCs w:val="16"/>
                <w:lang w:val="es-BO" w:eastAsia="es-BO"/>
              </w:rPr>
              <w:t>DISTRITAL DE REDES DE GAS</w:t>
            </w:r>
          </w:p>
        </w:tc>
      </w:tr>
    </w:tbl>
    <w:p w:rsidR="002D6163" w:rsidRDefault="002D6163" w:rsidP="002D6163">
      <w:pPr>
        <w:keepNext/>
        <w:keepLines/>
        <w:jc w:val="center"/>
        <w:rPr>
          <w:rFonts w:asciiTheme="minorHAnsi" w:eastAsiaTheme="minorHAnsi" w:hAnsiTheme="minorHAnsi" w:cstheme="minorHAnsi"/>
          <w:b/>
          <w:sz w:val="22"/>
          <w:szCs w:val="22"/>
          <w:lang w:val="es-BO" w:eastAsia="en-US"/>
        </w:rPr>
      </w:pPr>
    </w:p>
    <w:p w:rsidR="002D6163" w:rsidRDefault="002D6163" w:rsidP="002D6163">
      <w:pPr>
        <w:spacing w:after="160" w:line="252" w:lineRule="auto"/>
        <w:jc w:val="both"/>
        <w:rPr>
          <w:rFonts w:asciiTheme="minorHAnsi" w:eastAsiaTheme="minorHAnsi" w:hAnsiTheme="minorHAnsi" w:cstheme="minorHAnsi"/>
          <w:sz w:val="20"/>
          <w:szCs w:val="20"/>
          <w:lang w:val="es-BO" w:eastAsia="en-US"/>
        </w:rPr>
      </w:pPr>
    </w:p>
    <w:p w:rsidR="002D6163" w:rsidRDefault="002D6163" w:rsidP="002D6163">
      <w:pPr>
        <w:spacing w:after="160" w:line="252" w:lineRule="auto"/>
        <w:jc w:val="both"/>
        <w:rPr>
          <w:rFonts w:asciiTheme="minorHAnsi" w:eastAsiaTheme="minorHAnsi" w:hAnsiTheme="minorHAnsi" w:cstheme="minorHAnsi"/>
          <w:sz w:val="20"/>
          <w:szCs w:val="20"/>
          <w:lang w:val="es-BO" w:eastAsia="en-US"/>
        </w:rPr>
      </w:pPr>
    </w:p>
    <w:p w:rsidR="002D6163" w:rsidRDefault="002D6163" w:rsidP="002D6163">
      <w:pPr>
        <w:spacing w:after="160" w:line="252" w:lineRule="auto"/>
        <w:jc w:val="both"/>
        <w:rPr>
          <w:rFonts w:asciiTheme="minorHAnsi" w:eastAsiaTheme="minorHAnsi" w:hAnsiTheme="minorHAnsi" w:cstheme="minorHAnsi"/>
          <w:sz w:val="20"/>
          <w:szCs w:val="20"/>
          <w:lang w:val="es-BO" w:eastAsia="en-US"/>
        </w:rPr>
      </w:pPr>
    </w:p>
    <w:p w:rsidR="002D6163" w:rsidRDefault="002D6163" w:rsidP="002D6163">
      <w:pPr>
        <w:spacing w:after="160" w:line="252" w:lineRule="auto"/>
        <w:jc w:val="center"/>
        <w:rPr>
          <w:rFonts w:asciiTheme="minorHAnsi" w:eastAsiaTheme="minorHAnsi" w:hAnsiTheme="minorHAnsi" w:cstheme="minorHAnsi"/>
          <w:b/>
          <w:sz w:val="20"/>
          <w:szCs w:val="20"/>
          <w:lang w:val="es-BO" w:eastAsia="en-US"/>
        </w:rPr>
      </w:pPr>
      <w:r w:rsidRPr="002D6163">
        <w:rPr>
          <w:rFonts w:asciiTheme="minorHAnsi" w:eastAsiaTheme="minorHAnsi" w:hAnsiTheme="minorHAnsi" w:cstheme="minorHAnsi"/>
          <w:b/>
          <w:sz w:val="20"/>
          <w:szCs w:val="20"/>
          <w:lang w:val="es-BO" w:eastAsia="en-US"/>
        </w:rPr>
        <w:lastRenderedPageBreak/>
        <w:t>INFORME AMBIENTAL</w:t>
      </w:r>
    </w:p>
    <w:p w:rsidR="002D6163" w:rsidRDefault="002D6163" w:rsidP="002D6163">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En el presente acápite  se describe el contenido mínimo que debe tener el Informe Ambiental Inicial/Mensual/Final:</w:t>
      </w:r>
    </w:p>
    <w:p w:rsidR="00E16DEF" w:rsidRPr="00E16DEF" w:rsidRDefault="00E16DEF" w:rsidP="002D6163">
      <w:pPr>
        <w:spacing w:after="160" w:line="252" w:lineRule="auto"/>
        <w:jc w:val="both"/>
        <w:rPr>
          <w:rFonts w:asciiTheme="minorHAnsi" w:eastAsia="Arial Unicode MS" w:hAnsiTheme="minorHAnsi" w:cstheme="minorHAnsi"/>
          <w:i/>
          <w:sz w:val="20"/>
          <w:szCs w:val="20"/>
          <w:lang w:val="es-BO" w:eastAsia="es-BO"/>
        </w:rPr>
      </w:pPr>
      <w:r w:rsidRPr="00E16DEF">
        <w:rPr>
          <w:rFonts w:asciiTheme="minorHAnsi" w:eastAsia="Arial Unicode MS" w:hAnsiTheme="minorHAnsi" w:cstheme="minorHAnsi"/>
          <w:i/>
          <w:sz w:val="20"/>
          <w:szCs w:val="20"/>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p>
    <w:p w:rsidR="00E16DEF" w:rsidRPr="00E16DEF" w:rsidRDefault="00E16DEF" w:rsidP="00E16DEF">
      <w:pPr>
        <w:numPr>
          <w:ilvl w:val="0"/>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CONTENIDO DEL INFORME AMBIENTAL.</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El Informe Ambiental debe contar con los siguientes acápites, mismos que serán debidamente llenados en función a las características específicas de cada actividad, obra y/o proyecto (AOP).</w:t>
      </w: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DECLARACIÓN JURADA.</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Debe contener Información General, Identificación y Ubicación del Proyecto, Aspectos del Estado de la AOP, Firmas y datos del Responsable Técnico (Supervisor SMS, Supervisor SMS Junior  o Monito SMS).</w:t>
      </w: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ESTADO ACTUAL EN QUE SE ENCUENTRA LA AOP.</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Breve descripción del estado actual de la Actividad, Obra o Proyecto. Incluir información referida a la etapa en que se encuentre la AOP, porcentaje de avance, entre otros.</w:t>
      </w: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DATOS GENERALES.</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DESCRIPCIÓN DE LA AOP.</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Contemplar datos como ser la ubicación de la AOP, coordenadas, descripción de colindancias.</w:t>
      </w: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DETALLE  DE  ACTIVIDADES  REALIZADAS  EN  EL  PERIODO.</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Descripción  de  todas  las  actividades  específicas  del  periodo  al  que pertenece el Informe Ambiental a elaborarse.</w:t>
      </w: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CUMPLIMIENTO DE LOS COMPROMISOS AMBIENTALES (ESTABLECIDOS EN EL DOCUMENTO AMBIENTAL PROPIO DE CADA PROYECTO).</w:t>
      </w:r>
    </w:p>
    <w:p w:rsid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2D6163" w:rsidRPr="00E16DEF" w:rsidRDefault="002D6163" w:rsidP="00E16DEF">
      <w:pPr>
        <w:spacing w:after="160" w:line="252" w:lineRule="auto"/>
        <w:jc w:val="both"/>
        <w:rPr>
          <w:rFonts w:asciiTheme="minorHAnsi" w:eastAsiaTheme="minorHAnsi" w:hAnsiTheme="minorHAnsi" w:cstheme="minorHAnsi"/>
          <w:sz w:val="20"/>
          <w:szCs w:val="20"/>
          <w:lang w:val="es-B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1984"/>
        <w:gridCol w:w="1418"/>
        <w:gridCol w:w="1417"/>
        <w:gridCol w:w="993"/>
        <w:gridCol w:w="1036"/>
      </w:tblGrid>
      <w:tr w:rsidR="00E16DEF" w:rsidRPr="00E16DEF" w:rsidTr="00E16DEF">
        <w:trPr>
          <w:trHeight w:val="603"/>
        </w:trPr>
        <w:tc>
          <w:tcPr>
            <w:tcW w:w="846"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6"/>
                <w:szCs w:val="18"/>
                <w:lang w:val="es-BO" w:eastAsia="en-US"/>
              </w:rPr>
            </w:pPr>
            <w:r w:rsidRPr="00E16DEF">
              <w:rPr>
                <w:rFonts w:asciiTheme="minorHAnsi" w:eastAsiaTheme="minorHAnsi" w:hAnsiTheme="minorHAnsi" w:cstheme="minorHAnsi"/>
                <w:sz w:val="16"/>
                <w:szCs w:val="18"/>
                <w:lang w:val="es-BO" w:eastAsia="en-US"/>
              </w:rPr>
              <w:lastRenderedPageBreak/>
              <w:t>Código</w:t>
            </w:r>
          </w:p>
        </w:tc>
        <w:tc>
          <w:tcPr>
            <w:tcW w:w="1134"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6"/>
                <w:szCs w:val="18"/>
                <w:lang w:val="es-BO" w:eastAsia="en-US"/>
              </w:rPr>
            </w:pPr>
            <w:r w:rsidRPr="00E16DEF">
              <w:rPr>
                <w:rFonts w:asciiTheme="minorHAnsi" w:eastAsiaTheme="minorHAnsi" w:hAnsiTheme="minorHAnsi" w:cstheme="minorHAnsi"/>
                <w:sz w:val="16"/>
                <w:szCs w:val="18"/>
                <w:lang w:val="es-BO" w:eastAsia="en-US"/>
              </w:rPr>
              <w:t>Factor Ambiental</w:t>
            </w:r>
          </w:p>
        </w:tc>
        <w:tc>
          <w:tcPr>
            <w:tcW w:w="1984"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6"/>
                <w:szCs w:val="18"/>
                <w:lang w:val="es-BO" w:eastAsia="en-US"/>
              </w:rPr>
            </w:pPr>
            <w:r w:rsidRPr="00E16DEF">
              <w:rPr>
                <w:rFonts w:asciiTheme="minorHAnsi" w:eastAsiaTheme="minorHAnsi" w:hAnsiTheme="minorHAnsi" w:cstheme="minorHAnsi"/>
                <w:sz w:val="16"/>
                <w:szCs w:val="18"/>
                <w:lang w:val="es-BO" w:eastAsia="en-US"/>
              </w:rPr>
              <w:t>Medida a Monitorear de Adecuación/ Mitigación</w:t>
            </w:r>
          </w:p>
        </w:tc>
        <w:tc>
          <w:tcPr>
            <w:tcW w:w="1418"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6"/>
                <w:szCs w:val="18"/>
                <w:lang w:val="es-BO" w:eastAsia="en-US"/>
              </w:rPr>
            </w:pPr>
            <w:r w:rsidRPr="00E16DEF">
              <w:rPr>
                <w:rFonts w:asciiTheme="minorHAnsi" w:eastAsiaTheme="minorHAnsi" w:hAnsiTheme="minorHAnsi" w:cstheme="minorHAnsi"/>
                <w:sz w:val="16"/>
                <w:szCs w:val="18"/>
                <w:lang w:val="es-BO" w:eastAsia="en-US"/>
              </w:rPr>
              <w:t>Fecha de Cumplimiento (Inicio)</w:t>
            </w:r>
          </w:p>
        </w:tc>
        <w:tc>
          <w:tcPr>
            <w:tcW w:w="1417"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6"/>
                <w:szCs w:val="18"/>
                <w:lang w:val="es-BO" w:eastAsia="en-US"/>
              </w:rPr>
            </w:pPr>
            <w:r w:rsidRPr="00E16DEF">
              <w:rPr>
                <w:rFonts w:asciiTheme="minorHAnsi" w:eastAsiaTheme="minorHAnsi" w:hAnsiTheme="minorHAnsi" w:cstheme="minorHAnsi"/>
                <w:sz w:val="16"/>
                <w:szCs w:val="18"/>
                <w:lang w:val="es-BO" w:eastAsia="en-US"/>
              </w:rPr>
              <w:t>Fecha de Cumplimiento (Final)</w:t>
            </w:r>
          </w:p>
        </w:tc>
        <w:tc>
          <w:tcPr>
            <w:tcW w:w="993"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6"/>
                <w:szCs w:val="18"/>
                <w:lang w:val="es-BO" w:eastAsia="en-US"/>
              </w:rPr>
            </w:pPr>
            <w:r w:rsidRPr="00E16DEF">
              <w:rPr>
                <w:rFonts w:asciiTheme="minorHAnsi" w:eastAsiaTheme="minorHAnsi" w:hAnsiTheme="minorHAnsi" w:cstheme="minorHAnsi"/>
                <w:sz w:val="16"/>
                <w:szCs w:val="18"/>
                <w:lang w:val="es-BO" w:eastAsia="en-US"/>
              </w:rPr>
              <w:t>Desarrollo de la Medida</w:t>
            </w:r>
          </w:p>
        </w:tc>
        <w:tc>
          <w:tcPr>
            <w:tcW w:w="1036"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6"/>
                <w:szCs w:val="18"/>
                <w:lang w:val="es-BO" w:eastAsia="en-US"/>
              </w:rPr>
            </w:pPr>
            <w:r w:rsidRPr="00E16DEF">
              <w:rPr>
                <w:rFonts w:asciiTheme="minorHAnsi" w:eastAsiaTheme="minorHAnsi" w:hAnsiTheme="minorHAnsi" w:cstheme="minorHAnsi"/>
                <w:sz w:val="16"/>
                <w:szCs w:val="18"/>
                <w:lang w:val="es-BO" w:eastAsia="en-US"/>
              </w:rPr>
              <w:t>Respaldos</w:t>
            </w:r>
          </w:p>
        </w:tc>
      </w:tr>
      <w:tr w:rsidR="00E16DEF" w:rsidRPr="00E16DEF" w:rsidTr="00E16DEF">
        <w:trPr>
          <w:trHeight w:val="461"/>
        </w:trPr>
        <w:tc>
          <w:tcPr>
            <w:tcW w:w="846"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8"/>
                <w:szCs w:val="18"/>
                <w:lang w:val="es-BO" w:eastAsia="en-US"/>
              </w:rPr>
            </w:pPr>
          </w:p>
        </w:tc>
        <w:tc>
          <w:tcPr>
            <w:tcW w:w="1134"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8"/>
                <w:szCs w:val="18"/>
                <w:lang w:val="es-BO" w:eastAsia="en-US"/>
              </w:rPr>
            </w:pPr>
          </w:p>
        </w:tc>
        <w:tc>
          <w:tcPr>
            <w:tcW w:w="1984"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8"/>
                <w:szCs w:val="18"/>
                <w:lang w:val="es-BO" w:eastAsia="en-US"/>
              </w:rPr>
            </w:pPr>
          </w:p>
        </w:tc>
        <w:tc>
          <w:tcPr>
            <w:tcW w:w="1418"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8"/>
                <w:szCs w:val="18"/>
                <w:lang w:val="es-BO" w:eastAsia="en-US"/>
              </w:rPr>
            </w:pPr>
          </w:p>
        </w:tc>
        <w:tc>
          <w:tcPr>
            <w:tcW w:w="1417"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8"/>
                <w:szCs w:val="18"/>
                <w:lang w:val="es-BO" w:eastAsia="en-US"/>
              </w:rPr>
            </w:pPr>
          </w:p>
        </w:tc>
        <w:tc>
          <w:tcPr>
            <w:tcW w:w="993"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8"/>
                <w:szCs w:val="18"/>
                <w:lang w:val="es-BO" w:eastAsia="en-US"/>
              </w:rPr>
            </w:pPr>
          </w:p>
        </w:tc>
        <w:tc>
          <w:tcPr>
            <w:tcW w:w="1036"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8"/>
                <w:szCs w:val="18"/>
                <w:lang w:val="es-BO" w:eastAsia="en-US"/>
              </w:rPr>
            </w:pPr>
          </w:p>
        </w:tc>
      </w:tr>
    </w:tbl>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ANÁLISIS DE RESULTADOS POR FACTORES.</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Realizar un análisis de todos los factores comprendidos en la AOP, como ser Aire, Ruido, Agua, Suelo, Residuos Sólidos, Socioeconómico, entre otros.</w:t>
      </w: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DETECCIÓN DE NO CONFORMIDADES.</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Si fuera el caso incluir información referida a no conformidades presentadas durante el desarrollo de la AOP.</w:t>
      </w: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CONCLUSIONES  Y  RECOMENDACIONES.</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Contemplar  los  aspectos  más  relevantes  del  Informe  elaborado  y  las  respectivas recomendaciones acorde a lo reportado.</w:t>
      </w:r>
    </w:p>
    <w:p w:rsidR="00E16DEF" w:rsidRPr="00E16DEF" w:rsidRDefault="00E16DEF" w:rsidP="00E16DEF">
      <w:pPr>
        <w:numPr>
          <w:ilvl w:val="0"/>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ANEXOS DEL INFORME AMBIENTAL.</w:t>
      </w:r>
    </w:p>
    <w:p w:rsidR="00E16DEF" w:rsidRPr="00E16DEF" w:rsidRDefault="00E16DEF" w:rsidP="00E16DEF">
      <w:pPr>
        <w:ind w:left="567"/>
        <w:jc w:val="both"/>
        <w:rPr>
          <w:rFonts w:asciiTheme="minorHAnsi" w:eastAsiaTheme="minorHAnsi" w:hAnsiTheme="minorHAnsi" w:cstheme="minorHAnsi"/>
          <w:sz w:val="22"/>
          <w:szCs w:val="22"/>
          <w:lang w:val="es-BO" w:eastAsia="en-US"/>
        </w:rPr>
      </w:pP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ANEXO DE MAPAS, PLANOS Y FOTOGRAFÍAS.</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El presente Anexo debe incluir:</w:t>
      </w:r>
    </w:p>
    <w:p w:rsidR="00E16DEF" w:rsidRPr="00E16DEF" w:rsidRDefault="00E16DEF" w:rsidP="00E16DEF">
      <w:pPr>
        <w:numPr>
          <w:ilvl w:val="0"/>
          <w:numId w:val="18"/>
        </w:numPr>
        <w:spacing w:after="160" w:line="252" w:lineRule="auto"/>
        <w:contextualSpacing/>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Mapas y planos de la AOP.</w:t>
      </w:r>
    </w:p>
    <w:p w:rsidR="00E16DEF" w:rsidRPr="00E16DEF" w:rsidRDefault="00E16DEF" w:rsidP="00E16DEF">
      <w:pPr>
        <w:numPr>
          <w:ilvl w:val="0"/>
          <w:numId w:val="18"/>
        </w:numPr>
        <w:spacing w:after="160" w:line="252" w:lineRule="auto"/>
        <w:contextualSpacing/>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Registro fotográfico significativo de la AOP, principalmente referidos a las medidas ambientales comprendidas.</w:t>
      </w:r>
    </w:p>
    <w:p w:rsidR="00E16DEF" w:rsidRPr="00E16DEF" w:rsidRDefault="00E16DEF" w:rsidP="00E16DEF">
      <w:pPr>
        <w:ind w:left="357"/>
        <w:jc w:val="both"/>
        <w:rPr>
          <w:rFonts w:asciiTheme="minorHAnsi" w:eastAsiaTheme="minorHAnsi" w:hAnsiTheme="minorHAnsi" w:cstheme="minorHAnsi"/>
          <w:sz w:val="22"/>
          <w:szCs w:val="22"/>
          <w:lang w:val="es-BO" w:eastAsia="en-US"/>
        </w:rPr>
      </w:pP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ANEXO DE DOCUMENTOS CONEXOS (LO APLICABLE PARA LA AOP, ESPECÍFICA QUE ESTÁ REALIZANDO EL CONTRATISTA).</w:t>
      </w:r>
    </w:p>
    <w:p w:rsidR="00E16DEF" w:rsidRPr="00E16DEF" w:rsidRDefault="00E16DEF" w:rsidP="00E16DEF">
      <w:pPr>
        <w:spacing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El presente Anexo de incluir:</w:t>
      </w:r>
    </w:p>
    <w:p w:rsidR="00E16DEF" w:rsidRPr="00E16DEF" w:rsidRDefault="00E16DEF" w:rsidP="00E16DEF">
      <w:pPr>
        <w:numPr>
          <w:ilvl w:val="0"/>
          <w:numId w:val="19"/>
        </w:numPr>
        <w:spacing w:after="160" w:line="252" w:lineRule="auto"/>
        <w:contextualSpacing/>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Licencia Ambiental de la AOP</w:t>
      </w:r>
    </w:p>
    <w:p w:rsidR="00E16DEF" w:rsidRPr="00E16DEF" w:rsidRDefault="00E16DEF" w:rsidP="00E16DEF">
      <w:pPr>
        <w:numPr>
          <w:ilvl w:val="0"/>
          <w:numId w:val="19"/>
        </w:numPr>
        <w:spacing w:after="160" w:line="252" w:lineRule="auto"/>
        <w:contextualSpacing/>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Planillas</w:t>
      </w:r>
    </w:p>
    <w:p w:rsidR="00E16DEF" w:rsidRPr="00E16DEF" w:rsidRDefault="00E16DEF" w:rsidP="00E16DEF">
      <w:pPr>
        <w:numPr>
          <w:ilvl w:val="0"/>
          <w:numId w:val="19"/>
        </w:numPr>
        <w:spacing w:after="160" w:line="252" w:lineRule="auto"/>
        <w:contextualSpacing/>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Registros</w:t>
      </w:r>
    </w:p>
    <w:p w:rsidR="00E16DEF" w:rsidRPr="00E16DEF" w:rsidRDefault="00E16DEF" w:rsidP="00E16DEF">
      <w:pPr>
        <w:numPr>
          <w:ilvl w:val="0"/>
          <w:numId w:val="19"/>
        </w:numPr>
        <w:spacing w:after="160" w:line="252" w:lineRule="auto"/>
        <w:contextualSpacing/>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Análisis</w:t>
      </w:r>
    </w:p>
    <w:p w:rsidR="00E16DEF" w:rsidRPr="00E16DEF" w:rsidRDefault="00E16DEF" w:rsidP="00E16DEF">
      <w:pPr>
        <w:numPr>
          <w:ilvl w:val="0"/>
          <w:numId w:val="19"/>
        </w:numPr>
        <w:spacing w:after="160" w:line="252" w:lineRule="auto"/>
        <w:contextualSpacing/>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Actas</w:t>
      </w:r>
    </w:p>
    <w:p w:rsidR="00E16DEF" w:rsidRDefault="00E16DEF" w:rsidP="00E16DEF">
      <w:pPr>
        <w:numPr>
          <w:ilvl w:val="0"/>
          <w:numId w:val="19"/>
        </w:numPr>
        <w:spacing w:after="160" w:line="252" w:lineRule="auto"/>
        <w:contextualSpacing/>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Certificados</w:t>
      </w:r>
    </w:p>
    <w:p w:rsidR="002D6163" w:rsidRDefault="002D6163" w:rsidP="002D6163">
      <w:pPr>
        <w:spacing w:after="160" w:line="252" w:lineRule="auto"/>
        <w:contextualSpacing/>
        <w:jc w:val="both"/>
        <w:rPr>
          <w:rFonts w:asciiTheme="minorHAnsi" w:eastAsiaTheme="minorHAnsi" w:hAnsiTheme="minorHAnsi" w:cstheme="minorHAnsi"/>
          <w:sz w:val="20"/>
          <w:szCs w:val="20"/>
          <w:lang w:val="es-BO" w:eastAsia="en-US"/>
        </w:rPr>
      </w:pPr>
    </w:p>
    <w:p w:rsidR="002D6163" w:rsidRDefault="002D6163" w:rsidP="002D6163">
      <w:pPr>
        <w:spacing w:after="160" w:line="252" w:lineRule="auto"/>
        <w:contextualSpacing/>
        <w:jc w:val="both"/>
        <w:rPr>
          <w:rFonts w:asciiTheme="minorHAnsi" w:eastAsiaTheme="minorHAnsi" w:hAnsiTheme="minorHAnsi" w:cstheme="minorHAnsi"/>
          <w:sz w:val="20"/>
          <w:szCs w:val="20"/>
          <w:lang w:val="es-BO" w:eastAsia="en-US"/>
        </w:rPr>
      </w:pPr>
    </w:p>
    <w:p w:rsidR="002D6163" w:rsidRDefault="002D6163" w:rsidP="002D6163">
      <w:pPr>
        <w:spacing w:after="160" w:line="252" w:lineRule="auto"/>
        <w:contextualSpacing/>
        <w:jc w:val="both"/>
        <w:rPr>
          <w:rFonts w:asciiTheme="minorHAnsi" w:eastAsiaTheme="minorHAnsi" w:hAnsiTheme="minorHAnsi" w:cstheme="minorHAnsi"/>
          <w:sz w:val="20"/>
          <w:szCs w:val="20"/>
          <w:lang w:val="es-BO" w:eastAsia="en-US"/>
        </w:rPr>
      </w:pPr>
    </w:p>
    <w:p w:rsidR="002D6163" w:rsidRDefault="002D6163" w:rsidP="002D6163">
      <w:pPr>
        <w:spacing w:after="160" w:line="252" w:lineRule="auto"/>
        <w:contextualSpacing/>
        <w:jc w:val="both"/>
        <w:rPr>
          <w:rFonts w:asciiTheme="minorHAnsi" w:eastAsiaTheme="minorHAnsi" w:hAnsiTheme="minorHAnsi" w:cstheme="minorHAnsi"/>
          <w:sz w:val="20"/>
          <w:szCs w:val="20"/>
          <w:lang w:val="es-BO" w:eastAsia="en-US"/>
        </w:rPr>
      </w:pPr>
    </w:p>
    <w:p w:rsidR="002D6163" w:rsidRDefault="002D6163" w:rsidP="002D6163">
      <w:pPr>
        <w:spacing w:after="160" w:line="252" w:lineRule="auto"/>
        <w:contextualSpacing/>
        <w:jc w:val="both"/>
        <w:rPr>
          <w:rFonts w:asciiTheme="minorHAnsi" w:eastAsiaTheme="minorHAnsi" w:hAnsiTheme="minorHAnsi" w:cstheme="minorHAnsi"/>
          <w:sz w:val="20"/>
          <w:szCs w:val="20"/>
          <w:lang w:val="es-BO" w:eastAsia="en-US"/>
        </w:rPr>
      </w:pPr>
    </w:p>
    <w:p w:rsidR="002D6163" w:rsidRDefault="002D6163" w:rsidP="002D6163">
      <w:pPr>
        <w:spacing w:after="160" w:line="252" w:lineRule="auto"/>
        <w:contextualSpacing/>
        <w:jc w:val="both"/>
        <w:rPr>
          <w:rFonts w:asciiTheme="minorHAnsi" w:eastAsiaTheme="minorHAnsi" w:hAnsiTheme="minorHAnsi" w:cstheme="minorHAnsi"/>
          <w:sz w:val="20"/>
          <w:szCs w:val="20"/>
          <w:lang w:val="es-BO" w:eastAsia="en-US"/>
        </w:rPr>
      </w:pPr>
    </w:p>
    <w:p w:rsidR="002D6163" w:rsidRPr="00E16DEF" w:rsidRDefault="002D6163" w:rsidP="002D6163">
      <w:pPr>
        <w:spacing w:after="160" w:line="252" w:lineRule="auto"/>
        <w:contextualSpacing/>
        <w:jc w:val="both"/>
        <w:rPr>
          <w:rFonts w:asciiTheme="minorHAnsi" w:eastAsiaTheme="minorHAnsi" w:hAnsiTheme="minorHAnsi" w:cstheme="minorHAnsi"/>
          <w:sz w:val="20"/>
          <w:szCs w:val="20"/>
          <w:lang w:val="es-BO" w:eastAsia="en-US"/>
        </w:rPr>
      </w:pPr>
    </w:p>
    <w:p w:rsidR="00E16DEF" w:rsidRPr="00E16DEF" w:rsidRDefault="00E16DEF" w:rsidP="00E16DEF">
      <w:pPr>
        <w:spacing w:after="160" w:line="252" w:lineRule="auto"/>
        <w:ind w:left="720"/>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numPr>
          <w:ilvl w:val="0"/>
          <w:numId w:val="14"/>
        </w:numPr>
        <w:spacing w:after="160" w:line="252" w:lineRule="auto"/>
        <w:jc w:val="both"/>
        <w:rPr>
          <w:rFonts w:asciiTheme="minorHAnsi" w:eastAsia="Arial Unicode MS" w:hAnsiTheme="minorHAnsi" w:cstheme="minorHAnsi"/>
          <w:b/>
          <w:lang w:val="es-BO" w:eastAsia="en-US"/>
        </w:rPr>
      </w:pPr>
      <w:bookmarkStart w:id="7" w:name="_Toc444784140"/>
      <w:bookmarkStart w:id="8" w:name="_Toc444784382"/>
      <w:bookmarkStart w:id="9" w:name="_Toc444791341"/>
      <w:bookmarkStart w:id="10" w:name="_Toc444797739"/>
      <w:bookmarkStart w:id="11" w:name="_Toc444798877"/>
      <w:bookmarkStart w:id="12" w:name="_Toc445144664"/>
      <w:bookmarkStart w:id="13" w:name="_Toc445152197"/>
      <w:bookmarkStart w:id="14" w:name="_Toc445201027"/>
      <w:bookmarkStart w:id="15" w:name="_Toc445315519"/>
      <w:bookmarkStart w:id="16" w:name="_Toc445460635"/>
      <w:r w:rsidRPr="00E16DEF">
        <w:rPr>
          <w:rFonts w:asciiTheme="minorHAnsi" w:eastAsia="Arial Unicode MS" w:hAnsiTheme="minorHAnsi" w:cstheme="minorHAnsi"/>
          <w:b/>
          <w:lang w:val="es-BO" w:eastAsia="en-US"/>
        </w:rPr>
        <w:lastRenderedPageBreak/>
        <w:t xml:space="preserve"> </w:t>
      </w:r>
      <w:r w:rsidRPr="00E16DEF">
        <w:rPr>
          <w:rFonts w:asciiTheme="minorHAnsi" w:eastAsia="Arial Unicode MS" w:hAnsiTheme="minorHAnsi" w:cstheme="minorHAnsi"/>
          <w:b/>
          <w:u w:val="single"/>
          <w:lang w:val="es-BO" w:eastAsia="en-US"/>
        </w:rPr>
        <w:t>FACTURACIÓN</w:t>
      </w:r>
      <w:bookmarkEnd w:id="7"/>
      <w:bookmarkEnd w:id="8"/>
      <w:bookmarkEnd w:id="9"/>
      <w:bookmarkEnd w:id="10"/>
      <w:bookmarkEnd w:id="11"/>
      <w:r w:rsidRPr="00E16DEF">
        <w:rPr>
          <w:rFonts w:asciiTheme="minorHAnsi" w:eastAsia="Arial Unicode MS" w:hAnsiTheme="minorHAnsi" w:cstheme="minorHAnsi"/>
          <w:b/>
          <w:u w:val="single"/>
          <w:lang w:val="es-BO" w:eastAsia="en-US"/>
        </w:rPr>
        <w:t xml:space="preserve"> Y TRIBUTOS</w:t>
      </w:r>
      <w:r w:rsidRPr="00E16DEF">
        <w:rPr>
          <w:rFonts w:asciiTheme="minorHAnsi" w:eastAsia="Arial Unicode MS" w:hAnsiTheme="minorHAnsi" w:cstheme="minorHAnsi"/>
          <w:b/>
          <w:lang w:val="es-BO" w:eastAsia="en-US"/>
        </w:rPr>
        <w:t>.</w:t>
      </w:r>
      <w:bookmarkEnd w:id="12"/>
      <w:bookmarkEnd w:id="13"/>
      <w:bookmarkEnd w:id="14"/>
      <w:bookmarkEnd w:id="15"/>
      <w:bookmarkEnd w:id="16"/>
    </w:p>
    <w:p w:rsidR="00E16DEF" w:rsidRPr="00E16DEF" w:rsidRDefault="00E16DEF" w:rsidP="00E16DEF">
      <w:pPr>
        <w:ind w:left="360"/>
        <w:jc w:val="both"/>
        <w:rPr>
          <w:rFonts w:asciiTheme="minorHAnsi" w:eastAsia="Arial Unicode MS" w:hAnsiTheme="minorHAnsi" w:cstheme="minorHAnsi"/>
          <w:b/>
          <w:sz w:val="22"/>
          <w:szCs w:val="22"/>
          <w:lang w:val="es-BO" w:eastAsia="en-US"/>
        </w:rPr>
      </w:pPr>
    </w:p>
    <w:p w:rsidR="00E16DEF" w:rsidRPr="00E16DEF" w:rsidRDefault="00E16DEF" w:rsidP="00E16DEF">
      <w:pPr>
        <w:numPr>
          <w:ilvl w:val="0"/>
          <w:numId w:val="4"/>
        </w:numPr>
        <w:spacing w:after="160" w:line="252" w:lineRule="auto"/>
        <w:jc w:val="both"/>
        <w:rPr>
          <w:rFonts w:asciiTheme="minorHAnsi" w:eastAsiaTheme="minorEastAsia" w:hAnsiTheme="minorHAnsi" w:cstheme="minorHAnsi"/>
          <w:b/>
          <w:vanish/>
          <w:sz w:val="22"/>
          <w:szCs w:val="22"/>
          <w:lang w:val="es-BO" w:eastAsia="en-US"/>
        </w:rPr>
      </w:pPr>
    </w:p>
    <w:p w:rsidR="00E16DEF" w:rsidRPr="00E16DEF" w:rsidRDefault="00E16DEF" w:rsidP="00E16DEF">
      <w:pPr>
        <w:numPr>
          <w:ilvl w:val="0"/>
          <w:numId w:val="4"/>
        </w:numPr>
        <w:spacing w:after="160" w:line="252" w:lineRule="auto"/>
        <w:jc w:val="both"/>
        <w:rPr>
          <w:rFonts w:asciiTheme="minorHAnsi" w:eastAsiaTheme="minorEastAsia" w:hAnsiTheme="minorHAnsi" w:cstheme="minorHAnsi"/>
          <w:b/>
          <w:vanish/>
          <w:sz w:val="22"/>
          <w:szCs w:val="22"/>
          <w:lang w:val="es-BO" w:eastAsia="en-US"/>
        </w:rPr>
      </w:pPr>
    </w:p>
    <w:p w:rsidR="00E16DEF" w:rsidRPr="00E16DEF" w:rsidRDefault="00E16DEF" w:rsidP="00E16DEF">
      <w:pPr>
        <w:numPr>
          <w:ilvl w:val="0"/>
          <w:numId w:val="4"/>
        </w:numPr>
        <w:spacing w:after="160" w:line="252" w:lineRule="auto"/>
        <w:jc w:val="both"/>
        <w:rPr>
          <w:rFonts w:asciiTheme="minorHAnsi" w:eastAsiaTheme="minorEastAsia" w:hAnsiTheme="minorHAnsi" w:cstheme="minorHAnsi"/>
          <w:b/>
          <w:vanish/>
          <w:sz w:val="22"/>
          <w:szCs w:val="22"/>
          <w:lang w:val="es-BO" w:eastAsia="en-US"/>
        </w:rPr>
      </w:pPr>
    </w:p>
    <w:p w:rsidR="00E16DEF" w:rsidRPr="00E16DEF" w:rsidRDefault="00E16DEF" w:rsidP="00E16DEF">
      <w:pPr>
        <w:numPr>
          <w:ilvl w:val="1"/>
          <w:numId w:val="4"/>
        </w:numPr>
        <w:spacing w:after="160" w:line="252" w:lineRule="auto"/>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FACTURACIÓN.</w:t>
      </w:r>
    </w:p>
    <w:p w:rsidR="00E16DEF" w:rsidRPr="00E16DEF" w:rsidRDefault="00E16DEF" w:rsidP="00E16DEF">
      <w:pPr>
        <w:ind w:left="504"/>
        <w:jc w:val="both"/>
        <w:rPr>
          <w:rFonts w:asciiTheme="minorHAnsi" w:eastAsia="Arial Unicode MS" w:hAnsiTheme="minorHAnsi" w:cstheme="minorHAnsi"/>
          <w:b/>
          <w:sz w:val="22"/>
          <w:szCs w:val="22"/>
          <w:lang w:val="es-BO" w:eastAsia="en-US"/>
        </w:rPr>
      </w:pPr>
    </w:p>
    <w:p w:rsidR="00E16DEF" w:rsidRPr="00E16DEF" w:rsidRDefault="00E16DEF" w:rsidP="00E16DEF">
      <w:pPr>
        <w:spacing w:line="240" w:lineRule="atLeast"/>
        <w:jc w:val="both"/>
        <w:rPr>
          <w:rFonts w:asciiTheme="minorHAnsi" w:eastAsiaTheme="minorEastAsia" w:hAnsiTheme="minorHAnsi" w:cstheme="minorHAnsi"/>
          <w:sz w:val="20"/>
          <w:szCs w:val="20"/>
          <w:lang w:val="es-BO" w:eastAsia="en-US"/>
        </w:rPr>
      </w:pPr>
      <w:bookmarkStart w:id="17" w:name="_Toc444784141"/>
      <w:bookmarkStart w:id="18" w:name="_Toc444784383"/>
      <w:bookmarkStart w:id="19" w:name="_Toc444791342"/>
      <w:bookmarkStart w:id="20" w:name="_Toc444797740"/>
      <w:bookmarkStart w:id="21" w:name="_Toc444798878"/>
      <w:bookmarkStart w:id="22" w:name="_Toc445144665"/>
      <w:bookmarkStart w:id="23" w:name="_Toc445152198"/>
      <w:bookmarkStart w:id="24" w:name="_Toc445201028"/>
      <w:bookmarkStart w:id="25" w:name="_Toc445315520"/>
      <w:bookmarkStart w:id="26" w:name="_Toc445460636"/>
      <w:r w:rsidRPr="00E16DEF">
        <w:rPr>
          <w:rFonts w:asciiTheme="minorHAnsi" w:eastAsiaTheme="minorEastAsia" w:hAnsiTheme="minorHAnsi" w:cstheme="minorHAnsi"/>
          <w:sz w:val="20"/>
          <w:szCs w:val="20"/>
          <w:lang w:val="es-BO" w:eastAsia="en-US"/>
        </w:rPr>
        <w:t xml:space="preserve">La factura debe ser emitida de acuerdo a normativa vigente a nombre de Yacimientos Petrolíferos Fiscales Bolivianos consignando el Número de Identificación Tributaria (NIT) 1020269020. </w:t>
      </w:r>
    </w:p>
    <w:p w:rsidR="00E16DEF" w:rsidRPr="00E16DEF" w:rsidRDefault="00E16DEF" w:rsidP="00E16DEF">
      <w:pPr>
        <w:spacing w:line="240" w:lineRule="atLeast"/>
        <w:jc w:val="both"/>
        <w:rPr>
          <w:rFonts w:asciiTheme="minorHAnsi" w:eastAsiaTheme="minorEastAsia" w:hAnsiTheme="minorHAnsi" w:cstheme="minorHAnsi"/>
          <w:sz w:val="20"/>
          <w:szCs w:val="20"/>
          <w:lang w:val="es-BO" w:eastAsia="en-US"/>
        </w:rPr>
      </w:pPr>
    </w:p>
    <w:p w:rsidR="00E16DEF" w:rsidRPr="00E16DEF" w:rsidRDefault="00E16DEF" w:rsidP="00E16DEF">
      <w:pPr>
        <w:spacing w:line="240" w:lineRule="atLeast"/>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La factura deberá emitirse en el momento que finalice la ejecución o la prestación efectiva del servicio o a momento de percibir el pago total o parcial, lo que ocurra primero, sin deducir las multas ni otros cargos. </w:t>
      </w:r>
    </w:p>
    <w:p w:rsidR="00E16DEF" w:rsidRPr="00E16DEF" w:rsidRDefault="00E16DEF" w:rsidP="00E16DEF">
      <w:pPr>
        <w:spacing w:line="240" w:lineRule="atLeast"/>
        <w:jc w:val="both"/>
        <w:rPr>
          <w:rFonts w:asciiTheme="minorHAnsi" w:eastAsiaTheme="minorEastAsia" w:hAnsiTheme="minorHAnsi" w:cstheme="minorHAnsi"/>
          <w:sz w:val="20"/>
          <w:szCs w:val="20"/>
          <w:lang w:val="es-BO" w:eastAsia="en-US"/>
        </w:rPr>
      </w:pPr>
    </w:p>
    <w:p w:rsidR="00E16DEF" w:rsidRPr="00E16DEF" w:rsidRDefault="00E16DEF" w:rsidP="00E16DEF">
      <w:pPr>
        <w:spacing w:line="240" w:lineRule="atLeast"/>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El proponente adjudicado (persona natural o jurídica, empresa unipersonal, sociedad accidental)</w:t>
      </w:r>
      <w:r w:rsidRPr="00E16DEF">
        <w:rPr>
          <w:rFonts w:asciiTheme="minorHAnsi" w:hAnsiTheme="minorHAnsi" w:cstheme="minorBidi"/>
          <w:color w:val="000000"/>
          <w:sz w:val="22"/>
          <w:szCs w:val="22"/>
          <w:lang w:val="es-BO" w:eastAsia="es-BO"/>
        </w:rPr>
        <w:t xml:space="preserve"> </w:t>
      </w:r>
      <w:r w:rsidRPr="00E16DEF">
        <w:rPr>
          <w:rFonts w:asciiTheme="minorHAnsi" w:eastAsiaTheme="minorEastAsia" w:hAnsiTheme="minorHAnsi" w:cstheme="minorHAnsi"/>
          <w:sz w:val="20"/>
          <w:szCs w:val="20"/>
          <w:lang w:val="es-BO" w:eastAsia="en-US"/>
        </w:rPr>
        <w:t>deberá presentar el “Certificado de Inscripción” o reporte  Consulta de Padrón emitido por el Servicio de Impuestos Nacionales, como evidencia de que la actividad económica registrada guarda relación con el objeto del proceso de contratación.</w:t>
      </w:r>
    </w:p>
    <w:p w:rsidR="00E16DEF" w:rsidRPr="00E16DEF" w:rsidRDefault="00E16DEF" w:rsidP="00E16DEF">
      <w:pPr>
        <w:spacing w:line="240" w:lineRule="atLeast"/>
        <w:jc w:val="both"/>
        <w:rPr>
          <w:rFonts w:asciiTheme="minorHAnsi" w:eastAsiaTheme="minorEastAsia" w:hAnsiTheme="minorHAnsi" w:cstheme="minorHAnsi"/>
          <w:sz w:val="20"/>
          <w:szCs w:val="20"/>
          <w:lang w:val="es-BO" w:eastAsia="en-US"/>
        </w:rPr>
      </w:pPr>
    </w:p>
    <w:p w:rsidR="00E16DEF" w:rsidRPr="00E16DEF" w:rsidRDefault="00E16DEF" w:rsidP="00E16DEF">
      <w:pPr>
        <w:spacing w:line="240" w:lineRule="atLeast"/>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En caso de otorgarse un anticipo el proveedor no está obligado a emitir factura, debiendo cumplir con lo dispuesto por el Artículo 19 del Decreto Supremo N°181.</w:t>
      </w:r>
    </w:p>
    <w:p w:rsidR="00E16DEF" w:rsidRPr="00E16DEF" w:rsidRDefault="00E16DEF" w:rsidP="00E16DEF">
      <w:pPr>
        <w:spacing w:line="240" w:lineRule="atLeast"/>
        <w:jc w:val="both"/>
        <w:rPr>
          <w:rFonts w:asciiTheme="minorHAnsi" w:eastAsiaTheme="minorEastAsia" w:hAnsiTheme="minorHAnsi" w:cstheme="minorHAnsi"/>
          <w:sz w:val="22"/>
          <w:szCs w:val="22"/>
          <w:lang w:val="es-BO" w:eastAsia="en-US"/>
        </w:rPr>
      </w:pPr>
    </w:p>
    <w:p w:rsidR="00E16DEF" w:rsidRPr="00E16DEF" w:rsidRDefault="00E16DEF" w:rsidP="00E16DEF">
      <w:pPr>
        <w:numPr>
          <w:ilvl w:val="1"/>
          <w:numId w:val="4"/>
        </w:numPr>
        <w:spacing w:after="160" w:line="252" w:lineRule="auto"/>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TRIBUTOS.</w:t>
      </w:r>
    </w:p>
    <w:bookmarkEnd w:id="17"/>
    <w:bookmarkEnd w:id="18"/>
    <w:bookmarkEnd w:id="19"/>
    <w:bookmarkEnd w:id="20"/>
    <w:bookmarkEnd w:id="21"/>
    <w:bookmarkEnd w:id="22"/>
    <w:bookmarkEnd w:id="23"/>
    <w:bookmarkEnd w:id="24"/>
    <w:bookmarkEnd w:id="25"/>
    <w:bookmarkEnd w:id="26"/>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El adjudicado declara que todos los tributos vigentes a la fecha y que puedan originarse directa o indirectamente en aplicación del contrato, son de su responsabilidad, no correspondiendo ningún reclamo posterior.</w:t>
      </w: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2D6163" w:rsidRDefault="002D6163"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2D6163" w:rsidRDefault="002D6163"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2D6163" w:rsidRDefault="002D6163"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2D6163" w:rsidRDefault="002D6163"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2D6163" w:rsidRDefault="002D6163"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numPr>
          <w:ilvl w:val="0"/>
          <w:numId w:val="14"/>
        </w:numPr>
        <w:spacing w:after="160" w:line="252" w:lineRule="auto"/>
        <w:jc w:val="both"/>
        <w:rPr>
          <w:rFonts w:asciiTheme="minorHAnsi" w:eastAsia="Arial Unicode MS" w:hAnsiTheme="minorHAnsi" w:cstheme="minorHAnsi"/>
          <w:b/>
          <w:lang w:val="es-BO" w:eastAsia="en-US"/>
        </w:rPr>
      </w:pPr>
      <w:bookmarkStart w:id="27" w:name="_Toc444784142"/>
      <w:bookmarkStart w:id="28" w:name="_Toc444784384"/>
      <w:bookmarkStart w:id="29" w:name="_Toc444791343"/>
      <w:bookmarkStart w:id="30" w:name="_Toc444797741"/>
      <w:bookmarkStart w:id="31" w:name="_Toc444798879"/>
      <w:bookmarkStart w:id="32" w:name="_Toc445144666"/>
      <w:bookmarkStart w:id="33" w:name="_Toc445152199"/>
      <w:bookmarkStart w:id="34" w:name="_Toc445201029"/>
      <w:bookmarkStart w:id="35" w:name="_Toc445315521"/>
      <w:bookmarkStart w:id="36" w:name="_Toc445460637"/>
      <w:r w:rsidRPr="00E16DEF">
        <w:rPr>
          <w:rFonts w:asciiTheme="minorHAnsi" w:eastAsia="Arial Unicode MS" w:hAnsiTheme="minorHAnsi" w:cstheme="minorHAnsi"/>
          <w:b/>
          <w:lang w:val="es-BO" w:eastAsia="en-US"/>
        </w:rPr>
        <w:lastRenderedPageBreak/>
        <w:t xml:space="preserve"> </w:t>
      </w:r>
      <w:r w:rsidRPr="00E16DEF">
        <w:rPr>
          <w:rFonts w:asciiTheme="minorHAnsi" w:eastAsia="Arial Unicode MS" w:hAnsiTheme="minorHAnsi" w:cstheme="minorHAnsi"/>
          <w:b/>
          <w:u w:val="single"/>
          <w:lang w:val="es-BO" w:eastAsia="en-US"/>
        </w:rPr>
        <w:t>SEGUROS</w:t>
      </w:r>
      <w:bookmarkEnd w:id="27"/>
      <w:bookmarkEnd w:id="28"/>
      <w:bookmarkEnd w:id="29"/>
      <w:bookmarkEnd w:id="30"/>
      <w:bookmarkEnd w:id="31"/>
      <w:bookmarkEnd w:id="32"/>
      <w:bookmarkEnd w:id="33"/>
      <w:bookmarkEnd w:id="34"/>
      <w:bookmarkEnd w:id="35"/>
      <w:bookmarkEnd w:id="36"/>
      <w:r w:rsidRPr="00E16DEF">
        <w:rPr>
          <w:rFonts w:asciiTheme="minorHAnsi" w:eastAsia="Arial Unicode MS" w:hAnsiTheme="minorHAnsi" w:cstheme="minorHAnsi"/>
          <w:b/>
          <w:lang w:val="es-BO" w:eastAsia="en-US"/>
        </w:rPr>
        <w:t>.</w:t>
      </w:r>
    </w:p>
    <w:p w:rsidR="00E16DEF" w:rsidRDefault="00E16DEF" w:rsidP="00E16DEF">
      <w:pPr>
        <w:tabs>
          <w:tab w:val="left" w:pos="1206"/>
        </w:tabs>
        <w:spacing w:after="160"/>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La empresa adjudicada, deberá presentar y mantener vigente de forma ininterrumpida durante todo el periodo del contrato la Póliza de Seguro especificada a continuación:</w:t>
      </w:r>
    </w:p>
    <w:p w:rsidR="00E16DEF" w:rsidRPr="005F6274" w:rsidRDefault="00E16DEF" w:rsidP="005F6274">
      <w:pPr>
        <w:pStyle w:val="Prrafodelista"/>
        <w:keepNext/>
        <w:keepLines/>
        <w:numPr>
          <w:ilvl w:val="0"/>
          <w:numId w:val="29"/>
        </w:numPr>
        <w:spacing w:after="160" w:line="276" w:lineRule="auto"/>
        <w:jc w:val="both"/>
        <w:outlineLvl w:val="1"/>
        <w:rPr>
          <w:rFonts w:asciiTheme="minorHAnsi" w:eastAsiaTheme="majorEastAsia" w:hAnsiTheme="minorHAnsi" w:cstheme="minorHAnsi"/>
          <w:b/>
          <w:bCs/>
          <w:sz w:val="22"/>
          <w:szCs w:val="22"/>
          <w:lang w:val="es-BO" w:eastAsia="en-US"/>
        </w:rPr>
      </w:pPr>
      <w:bookmarkStart w:id="37" w:name="_Toc445144667"/>
      <w:bookmarkStart w:id="38" w:name="_Toc445152200"/>
      <w:bookmarkStart w:id="39" w:name="_Toc445201030"/>
      <w:bookmarkStart w:id="40" w:name="_Toc445315522"/>
      <w:bookmarkStart w:id="41" w:name="_Toc445460638"/>
      <w:bookmarkStart w:id="42" w:name="_Toc451755790"/>
      <w:bookmarkStart w:id="43" w:name="_Toc460426369"/>
      <w:r w:rsidRPr="005F6274">
        <w:rPr>
          <w:rFonts w:asciiTheme="minorHAnsi" w:eastAsiaTheme="majorEastAsia" w:hAnsiTheme="minorHAnsi" w:cstheme="minorHAnsi"/>
          <w:b/>
          <w:bCs/>
          <w:sz w:val="22"/>
          <w:szCs w:val="22"/>
          <w:lang w:val="es-BO" w:eastAsia="en-US"/>
        </w:rPr>
        <w:t>PÓLIZA TODO RIESGO DE CONSTRUCCIÓN</w:t>
      </w:r>
      <w:bookmarkEnd w:id="37"/>
      <w:bookmarkEnd w:id="38"/>
      <w:bookmarkEnd w:id="39"/>
      <w:bookmarkEnd w:id="40"/>
      <w:bookmarkEnd w:id="41"/>
      <w:bookmarkEnd w:id="42"/>
      <w:bookmarkEnd w:id="43"/>
      <w:r w:rsidR="005F6274" w:rsidRPr="005F6274">
        <w:rPr>
          <w:rFonts w:asciiTheme="minorHAnsi" w:eastAsiaTheme="majorEastAsia" w:hAnsiTheme="minorHAnsi" w:cstheme="minorHAnsi"/>
          <w:b/>
          <w:bCs/>
          <w:sz w:val="22"/>
          <w:szCs w:val="22"/>
          <w:lang w:val="es-BO" w:eastAsia="en-US"/>
        </w:rPr>
        <w:t xml:space="preserve"> Y MONTAJE</w:t>
      </w:r>
    </w:p>
    <w:p w:rsidR="00E16DEF" w:rsidRPr="00E16DEF" w:rsidRDefault="00E16DEF" w:rsidP="00E16DEF">
      <w:pPr>
        <w:spacing w:after="100" w:afterAutospacing="1"/>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Durante la ejecución de la obra, el Contratista deberá mantener por su cuenta y cargo una póliza de Seguro adecuada, para asegurar contra todo riesgo, las obras en ejecución</w:t>
      </w:r>
      <w:r w:rsidR="005F6274">
        <w:rPr>
          <w:rFonts w:asciiTheme="minorHAnsi" w:eastAsiaTheme="minorEastAsia" w:hAnsiTheme="minorHAnsi" w:cstheme="minorHAnsi"/>
          <w:sz w:val="20"/>
          <w:szCs w:val="20"/>
          <w:lang w:val="es-BO" w:eastAsia="en-US"/>
        </w:rPr>
        <w:t xml:space="preserve"> y</w:t>
      </w:r>
      <w:r w:rsidRPr="00E16DEF">
        <w:rPr>
          <w:rFonts w:asciiTheme="minorHAnsi" w:eastAsiaTheme="minorEastAsia" w:hAnsiTheme="minorHAnsi" w:cstheme="minorHAnsi"/>
          <w:sz w:val="20"/>
          <w:szCs w:val="20"/>
          <w:lang w:val="es-BO" w:eastAsia="en-US"/>
        </w:rPr>
        <w:t xml:space="preserve"> materiales.</w:t>
      </w:r>
    </w:p>
    <w:p w:rsidR="00E16DEF" w:rsidRPr="00E16DEF" w:rsidRDefault="00E16DEF" w:rsidP="005F6274">
      <w:pPr>
        <w:spacing w:before="100" w:beforeAutospacing="1" w:after="100" w:afterAutospacing="1"/>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La misma que cubrirá las construcciones a efectuar de acuerdo </w:t>
      </w:r>
      <w:r w:rsidR="005F6274">
        <w:rPr>
          <w:rFonts w:asciiTheme="minorHAnsi" w:eastAsiaTheme="minorEastAsia" w:hAnsiTheme="minorHAnsi" w:cstheme="minorHAnsi"/>
          <w:sz w:val="20"/>
          <w:szCs w:val="20"/>
          <w:lang w:val="es-BO" w:eastAsia="en-US"/>
        </w:rPr>
        <w:t>al Documento Base de Contratación</w:t>
      </w:r>
      <w:r w:rsidRPr="00E16DEF">
        <w:rPr>
          <w:rFonts w:asciiTheme="minorHAnsi" w:eastAsiaTheme="minorEastAsia" w:hAnsiTheme="minorHAnsi" w:cstheme="minorHAnsi"/>
          <w:sz w:val="20"/>
          <w:szCs w:val="20"/>
          <w:lang w:val="es-BO" w:eastAsia="en-US"/>
        </w:rPr>
        <w:t xml:space="preserve">, el valor asegurado debe ser igual al </w:t>
      </w:r>
      <w:r w:rsidR="005F6274">
        <w:rPr>
          <w:rFonts w:asciiTheme="minorHAnsi" w:eastAsiaTheme="minorEastAsia" w:hAnsiTheme="minorHAnsi" w:cstheme="minorHAnsi"/>
          <w:sz w:val="20"/>
          <w:szCs w:val="20"/>
          <w:lang w:val="es-BO" w:eastAsia="en-US"/>
        </w:rPr>
        <w:t>valor de las obras</w:t>
      </w:r>
      <w:r w:rsidRPr="00E16DEF">
        <w:rPr>
          <w:rFonts w:asciiTheme="minorHAnsi" w:eastAsiaTheme="minorEastAsia" w:hAnsiTheme="minorHAnsi" w:cstheme="minorHAnsi"/>
          <w:sz w:val="20"/>
          <w:szCs w:val="20"/>
          <w:lang w:val="es-BO" w:eastAsia="en-US"/>
        </w:rPr>
        <w:t xml:space="preserve">. </w:t>
      </w:r>
      <w:r w:rsidR="005F6274" w:rsidRPr="005F6274">
        <w:rPr>
          <w:rFonts w:asciiTheme="minorHAnsi" w:eastAsiaTheme="minorEastAsia" w:hAnsiTheme="minorHAnsi" w:cstheme="minorHAnsi"/>
          <w:sz w:val="20"/>
          <w:szCs w:val="20"/>
          <w:lang w:val="es-BO" w:eastAsia="en-US"/>
        </w:rPr>
        <w:t>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Pr="00E16DEF">
        <w:rPr>
          <w:rFonts w:asciiTheme="minorHAnsi" w:eastAsiaTheme="minorEastAsia" w:hAnsiTheme="minorHAnsi" w:cstheme="minorHAnsi"/>
          <w:sz w:val="20"/>
          <w:szCs w:val="20"/>
          <w:lang w:val="es-BO" w:eastAsia="en-US"/>
        </w:rPr>
        <w:t xml:space="preserve"> </w:t>
      </w:r>
    </w:p>
    <w:p w:rsidR="00E16DEF" w:rsidRPr="005F6274" w:rsidRDefault="00E16DEF" w:rsidP="005F6274">
      <w:pPr>
        <w:pStyle w:val="Prrafodelista"/>
        <w:keepNext/>
        <w:keepLines/>
        <w:numPr>
          <w:ilvl w:val="0"/>
          <w:numId w:val="29"/>
        </w:numPr>
        <w:spacing w:after="160" w:line="252" w:lineRule="auto"/>
        <w:jc w:val="both"/>
        <w:outlineLvl w:val="1"/>
        <w:rPr>
          <w:rFonts w:asciiTheme="minorHAnsi" w:eastAsiaTheme="majorEastAsia" w:hAnsiTheme="minorHAnsi" w:cstheme="minorHAnsi"/>
          <w:b/>
          <w:bCs/>
          <w:sz w:val="22"/>
          <w:szCs w:val="22"/>
          <w:lang w:val="es-BO" w:eastAsia="en-US"/>
        </w:rPr>
      </w:pPr>
      <w:bookmarkStart w:id="44" w:name="_Toc445144668"/>
      <w:bookmarkStart w:id="45" w:name="_Toc445152201"/>
      <w:bookmarkStart w:id="46" w:name="_Toc445201031"/>
      <w:bookmarkStart w:id="47" w:name="_Toc445315523"/>
      <w:bookmarkStart w:id="48" w:name="_Toc445460639"/>
      <w:bookmarkStart w:id="49" w:name="_Toc451755791"/>
      <w:bookmarkStart w:id="50" w:name="_Toc460426370"/>
      <w:r w:rsidRPr="005F6274">
        <w:rPr>
          <w:rFonts w:asciiTheme="minorHAnsi" w:eastAsiaTheme="majorEastAsia" w:hAnsiTheme="minorHAnsi" w:cstheme="minorHAnsi"/>
          <w:b/>
          <w:bCs/>
          <w:sz w:val="22"/>
          <w:szCs w:val="22"/>
          <w:lang w:val="es-BO" w:eastAsia="en-US"/>
        </w:rPr>
        <w:t>SEGURO DE RESPONSABILIDAD CIVIL</w:t>
      </w:r>
      <w:bookmarkEnd w:id="44"/>
      <w:bookmarkEnd w:id="45"/>
      <w:bookmarkEnd w:id="46"/>
      <w:bookmarkEnd w:id="47"/>
      <w:bookmarkEnd w:id="48"/>
      <w:bookmarkEnd w:id="49"/>
      <w:bookmarkEnd w:id="50"/>
      <w:r w:rsidRPr="005F6274">
        <w:rPr>
          <w:rFonts w:asciiTheme="minorHAnsi" w:eastAsiaTheme="majorEastAsia" w:hAnsiTheme="minorHAnsi" w:cstheme="minorHAnsi"/>
          <w:b/>
          <w:bCs/>
          <w:sz w:val="22"/>
          <w:szCs w:val="22"/>
          <w:lang w:val="es-BO" w:eastAsia="en-US"/>
        </w:rPr>
        <w:t xml:space="preserve"> </w:t>
      </w:r>
    </w:p>
    <w:p w:rsidR="00E16DEF" w:rsidRPr="00E16DEF" w:rsidRDefault="00E16DEF" w:rsidP="00E16DEF">
      <w:pPr>
        <w:spacing w:after="100" w:afterAutospacing="1"/>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Por daños a terceros, o bienes de terceros, por cualquier causa que durante la ejecución de las obras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w:t>
      </w:r>
      <w:r w:rsidRPr="00E16DEF">
        <w:rPr>
          <w:rFonts w:asciiTheme="minorHAnsi" w:eastAsiaTheme="minorEastAsia" w:hAnsiTheme="minorHAnsi" w:cstheme="minorHAnsi"/>
          <w:b/>
          <w:sz w:val="20"/>
          <w:szCs w:val="20"/>
          <w:lang w:val="es-BO" w:eastAsia="en-US"/>
        </w:rPr>
        <w:t xml:space="preserve">. </w:t>
      </w:r>
    </w:p>
    <w:p w:rsidR="00E16DEF" w:rsidRPr="00E16DEF" w:rsidRDefault="00E16DEF" w:rsidP="00E16DEF">
      <w:pPr>
        <w:spacing w:before="100" w:beforeAutospacing="1" w:after="100" w:afterAutospacing="1"/>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El límite de indemnización por evento y/o reclamos deberá ser por $us. 10.000.-</w:t>
      </w:r>
    </w:p>
    <w:p w:rsidR="00E16DEF" w:rsidRPr="00E16DEF" w:rsidRDefault="00E16DEF" w:rsidP="005F6274">
      <w:pPr>
        <w:keepNext/>
        <w:keepLines/>
        <w:numPr>
          <w:ilvl w:val="0"/>
          <w:numId w:val="29"/>
        </w:numPr>
        <w:spacing w:after="160" w:line="252" w:lineRule="auto"/>
        <w:ind w:left="0" w:firstLine="0"/>
        <w:jc w:val="both"/>
        <w:outlineLvl w:val="1"/>
        <w:rPr>
          <w:rFonts w:asciiTheme="minorHAnsi" w:eastAsiaTheme="majorEastAsia" w:hAnsiTheme="minorHAnsi" w:cstheme="minorHAnsi"/>
          <w:b/>
          <w:bCs/>
          <w:sz w:val="22"/>
          <w:szCs w:val="22"/>
          <w:lang w:val="es-BO" w:eastAsia="en-US"/>
        </w:rPr>
      </w:pPr>
      <w:bookmarkStart w:id="51" w:name="_Toc445144669"/>
      <w:bookmarkStart w:id="52" w:name="_Toc445152202"/>
      <w:bookmarkStart w:id="53" w:name="_Toc445201032"/>
      <w:bookmarkStart w:id="54" w:name="_Toc445315524"/>
      <w:bookmarkStart w:id="55" w:name="_Toc445460640"/>
      <w:bookmarkStart w:id="56" w:name="_Toc451755792"/>
      <w:bookmarkStart w:id="57" w:name="_Toc460426371"/>
      <w:r w:rsidRPr="00E16DEF">
        <w:rPr>
          <w:rFonts w:asciiTheme="minorHAnsi" w:eastAsiaTheme="majorEastAsia" w:hAnsiTheme="minorHAnsi" w:cstheme="minorHAnsi"/>
          <w:b/>
          <w:bCs/>
          <w:sz w:val="22"/>
          <w:szCs w:val="22"/>
          <w:lang w:val="es-BO" w:eastAsia="en-US"/>
        </w:rPr>
        <w:t>PÓLIZA DE ACCIDENTES PERSONALES</w:t>
      </w:r>
      <w:bookmarkEnd w:id="51"/>
      <w:bookmarkEnd w:id="52"/>
      <w:bookmarkEnd w:id="53"/>
      <w:bookmarkEnd w:id="54"/>
      <w:bookmarkEnd w:id="55"/>
      <w:bookmarkEnd w:id="56"/>
      <w:bookmarkEnd w:id="57"/>
    </w:p>
    <w:p w:rsidR="00E16DEF" w:rsidRDefault="00E16DEF" w:rsidP="00E16DEF">
      <w:pPr>
        <w:spacing w:after="100" w:afterAutospacing="1"/>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  </w:t>
      </w:r>
    </w:p>
    <w:p w:rsidR="005F6274" w:rsidRPr="00E16DEF" w:rsidRDefault="005F6274" w:rsidP="00E16DEF">
      <w:pPr>
        <w:spacing w:after="100" w:afterAutospacing="1"/>
        <w:jc w:val="both"/>
        <w:rPr>
          <w:rFonts w:asciiTheme="minorHAnsi" w:eastAsiaTheme="minorEastAsia" w:hAnsiTheme="minorHAnsi" w:cstheme="minorHAnsi"/>
          <w:sz w:val="20"/>
          <w:szCs w:val="20"/>
          <w:lang w:val="es-BO" w:eastAsia="en-US"/>
        </w:rPr>
      </w:pPr>
      <w:r>
        <w:rPr>
          <w:rFonts w:asciiTheme="minorHAnsi" w:eastAsiaTheme="minorEastAsia" w:hAnsiTheme="minorHAnsi" w:cstheme="minorHAnsi"/>
          <w:sz w:val="20"/>
          <w:szCs w:val="20"/>
          <w:lang w:val="es-BO" w:eastAsia="en-US"/>
        </w:rPr>
        <w:t>La Póliza deberá estar a nombre  del Adjudicado como contratante y sus empleados deberán figurar como asegurados</w:t>
      </w:r>
    </w:p>
    <w:p w:rsidR="00E16DEF" w:rsidRPr="00E16DEF" w:rsidRDefault="00E16DEF" w:rsidP="005F6274">
      <w:pPr>
        <w:keepNext/>
        <w:keepLines/>
        <w:spacing w:after="160" w:line="252" w:lineRule="auto"/>
        <w:jc w:val="both"/>
        <w:outlineLvl w:val="1"/>
        <w:rPr>
          <w:rFonts w:asciiTheme="minorHAnsi" w:eastAsiaTheme="majorEastAsia" w:hAnsiTheme="minorHAnsi" w:cstheme="minorHAnsi"/>
          <w:b/>
          <w:i/>
          <w:iCs/>
          <w:sz w:val="22"/>
          <w:szCs w:val="22"/>
          <w:lang w:val="es-BO" w:eastAsia="en-US"/>
        </w:rPr>
      </w:pPr>
      <w:bookmarkStart w:id="58" w:name="_Toc445144670"/>
      <w:bookmarkStart w:id="59" w:name="_Toc445152203"/>
      <w:bookmarkStart w:id="60" w:name="_Toc445201033"/>
      <w:bookmarkStart w:id="61" w:name="_Toc445315525"/>
      <w:bookmarkStart w:id="62" w:name="_Toc445460641"/>
      <w:bookmarkStart w:id="63" w:name="_Toc451755793"/>
      <w:bookmarkStart w:id="64" w:name="_Toc460426372"/>
      <w:r w:rsidRPr="00E16DEF">
        <w:rPr>
          <w:rFonts w:asciiTheme="minorHAnsi" w:eastAsiaTheme="majorEastAsia" w:hAnsiTheme="minorHAnsi" w:cstheme="minorHAnsi"/>
          <w:b/>
          <w:bCs/>
          <w:sz w:val="22"/>
          <w:szCs w:val="22"/>
          <w:lang w:val="es-BO" w:eastAsia="en-US"/>
        </w:rPr>
        <w:t>CONDICIONES ADICIONALES</w:t>
      </w:r>
      <w:bookmarkEnd w:id="58"/>
      <w:bookmarkEnd w:id="59"/>
      <w:bookmarkEnd w:id="60"/>
      <w:bookmarkEnd w:id="61"/>
      <w:bookmarkEnd w:id="62"/>
      <w:bookmarkEnd w:id="63"/>
      <w:bookmarkEnd w:id="64"/>
      <w:r w:rsidRPr="00E16DEF">
        <w:rPr>
          <w:rFonts w:asciiTheme="minorHAnsi" w:eastAsiaTheme="majorEastAsia" w:hAnsiTheme="minorHAnsi" w:cstheme="minorHAnsi"/>
          <w:b/>
          <w:i/>
          <w:iCs/>
          <w:sz w:val="22"/>
          <w:szCs w:val="22"/>
          <w:lang w:val="es-BO" w:eastAsia="en-US"/>
        </w:rPr>
        <w:t> </w:t>
      </w:r>
    </w:p>
    <w:p w:rsidR="00E16DEF" w:rsidRPr="00E16DEF" w:rsidRDefault="00E16DEF" w:rsidP="00E16DEF">
      <w:pPr>
        <w:numPr>
          <w:ilvl w:val="0"/>
          <w:numId w:val="3"/>
        </w:numPr>
        <w:spacing w:before="100" w:beforeAutospacing="1" w:after="100" w:afterAutospacing="1"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 podido sufrir su personal en el desempeño de sus funciones.  </w:t>
      </w:r>
    </w:p>
    <w:p w:rsidR="00E16DEF" w:rsidRDefault="00E16DEF" w:rsidP="00E16DEF">
      <w:pPr>
        <w:numPr>
          <w:ilvl w:val="0"/>
          <w:numId w:val="3"/>
        </w:numPr>
        <w:spacing w:before="100" w:beforeAutospacing="1" w:after="100" w:afterAutospacing="1"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La empresa adjudicada, deberá entregar una copia de las citadas pólizas a YPFB antes de la suscripción del contrato.</w:t>
      </w:r>
    </w:p>
    <w:p w:rsidR="002D6163" w:rsidRDefault="002D6163" w:rsidP="002D6163">
      <w:pPr>
        <w:spacing w:before="100" w:beforeAutospacing="1" w:after="100" w:afterAutospacing="1" w:line="276" w:lineRule="auto"/>
        <w:ind w:left="644"/>
        <w:contextualSpacing/>
        <w:jc w:val="both"/>
        <w:rPr>
          <w:rFonts w:asciiTheme="minorHAnsi" w:eastAsiaTheme="minorEastAsia" w:hAnsiTheme="minorHAnsi" w:cstheme="minorHAnsi"/>
          <w:sz w:val="20"/>
          <w:szCs w:val="20"/>
          <w:lang w:val="es-BO" w:eastAsia="en-US"/>
        </w:rPr>
      </w:pPr>
    </w:p>
    <w:p w:rsidR="00DA44C0" w:rsidRPr="00E16DEF" w:rsidRDefault="00DA44C0" w:rsidP="002D6163">
      <w:pPr>
        <w:spacing w:before="100" w:beforeAutospacing="1" w:after="100" w:afterAutospacing="1" w:line="276" w:lineRule="auto"/>
        <w:ind w:left="644"/>
        <w:contextualSpacing/>
        <w:jc w:val="both"/>
        <w:rPr>
          <w:rFonts w:asciiTheme="minorHAnsi" w:eastAsiaTheme="minorEastAsia" w:hAnsiTheme="minorHAnsi" w:cstheme="minorHAnsi"/>
          <w:sz w:val="20"/>
          <w:szCs w:val="20"/>
          <w:lang w:val="es-BO" w:eastAsia="en-US"/>
        </w:rPr>
      </w:pPr>
    </w:p>
    <w:p w:rsidR="00E16DEF" w:rsidRPr="00E16DEF" w:rsidRDefault="00E16DEF" w:rsidP="00E16DEF">
      <w:pPr>
        <w:numPr>
          <w:ilvl w:val="0"/>
          <w:numId w:val="14"/>
        </w:numPr>
        <w:spacing w:after="160" w:line="252" w:lineRule="auto"/>
        <w:jc w:val="both"/>
        <w:rPr>
          <w:rFonts w:asciiTheme="minorHAnsi" w:eastAsia="Arial Unicode MS" w:hAnsiTheme="minorHAnsi" w:cstheme="minorHAnsi"/>
          <w:b/>
          <w:lang w:val="es-BO" w:eastAsia="en-US"/>
        </w:rPr>
      </w:pPr>
      <w:r w:rsidRPr="00E16DEF">
        <w:rPr>
          <w:rFonts w:asciiTheme="minorHAnsi" w:eastAsia="Arial Unicode MS" w:hAnsiTheme="minorHAnsi" w:cstheme="minorHAnsi"/>
          <w:b/>
          <w:u w:val="single"/>
          <w:lang w:val="es-BO" w:eastAsia="en-US"/>
        </w:rPr>
        <w:lastRenderedPageBreak/>
        <w:t>GARANTÍAS FINANCIERAS</w:t>
      </w:r>
      <w:r w:rsidRPr="00E16DEF">
        <w:rPr>
          <w:rFonts w:asciiTheme="minorHAnsi" w:eastAsia="Arial Unicode MS" w:hAnsiTheme="minorHAnsi" w:cstheme="minorHAnsi"/>
          <w:b/>
          <w:lang w:val="es-BO" w:eastAsia="en-US"/>
        </w:rPr>
        <w:t>.</w:t>
      </w:r>
    </w:p>
    <w:p w:rsidR="00E16DEF" w:rsidRPr="00E16DEF" w:rsidRDefault="00E16DEF" w:rsidP="005F6274">
      <w:pPr>
        <w:numPr>
          <w:ilvl w:val="1"/>
          <w:numId w:val="29"/>
        </w:numPr>
        <w:spacing w:after="160" w:line="252" w:lineRule="auto"/>
        <w:jc w:val="both"/>
        <w:rPr>
          <w:rFonts w:asciiTheme="minorHAnsi" w:eastAsia="Arial Unicode MS" w:hAnsiTheme="minorHAnsi" w:cstheme="minorHAnsi"/>
          <w:bCs/>
          <w:vanish/>
          <w:sz w:val="22"/>
          <w:szCs w:val="22"/>
          <w:lang w:val="es-BO" w:eastAsia="en-US"/>
        </w:rPr>
      </w:pPr>
    </w:p>
    <w:p w:rsidR="00E16DEF" w:rsidRPr="00E16DEF" w:rsidRDefault="00E16DEF" w:rsidP="005F6274">
      <w:pPr>
        <w:numPr>
          <w:ilvl w:val="1"/>
          <w:numId w:val="29"/>
        </w:numPr>
        <w:spacing w:after="160" w:line="252" w:lineRule="auto"/>
        <w:jc w:val="both"/>
        <w:rPr>
          <w:rFonts w:asciiTheme="minorHAnsi" w:eastAsia="Arial Unicode MS" w:hAnsiTheme="minorHAnsi" w:cstheme="minorHAnsi"/>
          <w:bCs/>
          <w:vanish/>
          <w:sz w:val="22"/>
          <w:szCs w:val="22"/>
          <w:lang w:val="es-BO" w:eastAsia="en-US"/>
        </w:rPr>
      </w:pPr>
    </w:p>
    <w:p w:rsidR="00E16DEF" w:rsidRPr="00E16DEF" w:rsidRDefault="00E16DEF" w:rsidP="00E16DEF">
      <w:pPr>
        <w:numPr>
          <w:ilvl w:val="1"/>
          <w:numId w:val="14"/>
        </w:numPr>
        <w:spacing w:after="160" w:line="252" w:lineRule="auto"/>
        <w:jc w:val="both"/>
        <w:rPr>
          <w:rFonts w:asciiTheme="minorHAnsi" w:eastAsia="Arial Unicode MS" w:hAnsiTheme="minorHAnsi" w:cstheme="minorHAnsi"/>
          <w:b/>
          <w:sz w:val="22"/>
          <w:szCs w:val="22"/>
          <w:lang w:val="es-ES_tradnl" w:eastAsia="en-US"/>
        </w:rPr>
      </w:pPr>
      <w:r w:rsidRPr="00E16DEF">
        <w:rPr>
          <w:rFonts w:asciiTheme="minorHAnsi" w:eastAsia="Arial Unicode MS" w:hAnsiTheme="minorHAnsi" w:cstheme="minorHAnsi"/>
          <w:b/>
          <w:bCs/>
          <w:sz w:val="22"/>
          <w:szCs w:val="22"/>
          <w:lang w:val="es-ES_tradnl" w:eastAsia="en-US"/>
        </w:rPr>
        <w:t>GARANTÍA DE SERIEDAD DE PROPUESTA</w:t>
      </w:r>
      <w:r w:rsidRPr="00E16DEF">
        <w:rPr>
          <w:rFonts w:asciiTheme="minorHAnsi" w:eastAsia="Arial Unicode MS" w:hAnsiTheme="minorHAnsi" w:cstheme="minorHAnsi"/>
          <w:b/>
          <w:sz w:val="22"/>
          <w:szCs w:val="22"/>
          <w:lang w:val="es-ES_tradnl" w:eastAsia="en-US"/>
        </w:rPr>
        <w:t>.</w:t>
      </w:r>
    </w:p>
    <w:p w:rsidR="00E16DEF" w:rsidRPr="00E16DEF" w:rsidRDefault="00E16DEF" w:rsidP="005D42C7">
      <w:pPr>
        <w:tabs>
          <w:tab w:val="left" w:pos="5040"/>
        </w:tabs>
        <w:autoSpaceDE w:val="0"/>
        <w:autoSpaceDN w:val="0"/>
        <w:adjustRightInd w:val="0"/>
        <w:spacing w:after="160"/>
        <w:ind w:left="360"/>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A elección de la empresa </w:t>
      </w:r>
      <w:r w:rsidRPr="00B97456">
        <w:rPr>
          <w:rFonts w:asciiTheme="minorHAnsi" w:eastAsiaTheme="minorEastAsia" w:hAnsiTheme="minorHAnsi" w:cstheme="minorHAnsi"/>
          <w:sz w:val="20"/>
          <w:szCs w:val="20"/>
          <w:lang w:val="es-BO" w:eastAsia="en-US"/>
        </w:rPr>
        <w:t>(proponente o adjudicada, según corresponda) ésta</w:t>
      </w:r>
      <w:r w:rsidRPr="00E16DEF">
        <w:rPr>
          <w:rFonts w:asciiTheme="minorHAnsi" w:eastAsiaTheme="minorEastAsia" w:hAnsiTheme="minorHAnsi" w:cstheme="minorHAnsi"/>
          <w:sz w:val="20"/>
          <w:szCs w:val="20"/>
          <w:lang w:val="es-BO" w:eastAsia="en-US"/>
        </w:rPr>
        <w:t xml:space="preserve"> podrá optar por uno  de los siguientes instrumentos financieros:</w:t>
      </w:r>
    </w:p>
    <w:p w:rsidR="00E16DEF" w:rsidRDefault="00E16DEF" w:rsidP="00E16DEF">
      <w:pPr>
        <w:numPr>
          <w:ilvl w:val="0"/>
          <w:numId w:val="20"/>
        </w:numPr>
        <w:autoSpaceDE w:val="0"/>
        <w:autoSpaceDN w:val="0"/>
        <w:adjustRightInd w:val="0"/>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bCs/>
          <w:sz w:val="22"/>
          <w:szCs w:val="22"/>
          <w:u w:val="single"/>
          <w:lang w:val="es-BO" w:eastAsia="en-US"/>
        </w:rPr>
        <w:t>Boleta de Garantía</w:t>
      </w:r>
      <w:r w:rsidRPr="00E16DEF">
        <w:rPr>
          <w:rFonts w:asciiTheme="minorHAnsi" w:eastAsiaTheme="minorEastAsia" w:hAnsiTheme="minorHAnsi" w:cstheme="minorHAnsi"/>
          <w:b/>
          <w:bCs/>
          <w:sz w:val="22"/>
          <w:szCs w:val="22"/>
          <w:lang w:val="es-BO" w:eastAsia="en-US"/>
        </w:rPr>
        <w:t xml:space="preserve">, </w:t>
      </w:r>
      <w:r w:rsidRPr="00E16DEF">
        <w:rPr>
          <w:rFonts w:asciiTheme="minorHAnsi" w:eastAsiaTheme="minorEastAsia" w:hAnsiTheme="minorHAnsi" w:cstheme="minorHAnsi"/>
          <w:sz w:val="20"/>
          <w:szCs w:val="20"/>
          <w:lang w:val="es-BO" w:eastAsia="en-US"/>
        </w:rPr>
        <w:t>emitida por una Entidad de intermediación Financiera (</w:t>
      </w:r>
      <w:r w:rsidRPr="00E16DEF">
        <w:rPr>
          <w:rFonts w:asciiTheme="minorHAnsi" w:eastAsiaTheme="minorEastAsia" w:hAnsiTheme="minorHAnsi" w:cstheme="minorHAnsi"/>
          <w:b/>
          <w:sz w:val="20"/>
          <w:szCs w:val="20"/>
          <w:lang w:val="es-BO" w:eastAsia="en-US"/>
        </w:rPr>
        <w:t>Bancaria</w:t>
      </w:r>
      <w:r w:rsidRPr="00E16DEF">
        <w:rPr>
          <w:rFonts w:asciiTheme="minorHAnsi" w:eastAsiaTheme="minorEastAsia" w:hAnsiTheme="minorHAnsi" w:cstheme="minorHAnsi"/>
          <w:sz w:val="20"/>
          <w:szCs w:val="20"/>
          <w:lang w:val="es-BO" w:eastAsia="en-US"/>
        </w:rPr>
        <w:t xml:space="preserve">) del Estado Plurinacional de Bolivia con estructura de alcance a nivel nacional, registrada, autorizada y bajo el control de la Autoridad de Supervisión del Sistema Financiero-ASFI, a la orden/ a favor de Yacimientos Petrolíferos Fiscales Bolivianos/ YPFB, con las características expresas de </w:t>
      </w:r>
      <w:r w:rsidRPr="00E16DEF">
        <w:rPr>
          <w:rFonts w:asciiTheme="minorHAnsi" w:eastAsiaTheme="minorEastAsia" w:hAnsiTheme="minorHAnsi" w:cstheme="minorHAnsi"/>
          <w:b/>
          <w:bCs/>
          <w:sz w:val="20"/>
          <w:szCs w:val="20"/>
          <w:lang w:val="es-BO" w:eastAsia="en-US"/>
        </w:rPr>
        <w:t>renovable, irrevocable y de ejecución inmediata</w:t>
      </w:r>
      <w:r w:rsidRPr="00E16DEF">
        <w:rPr>
          <w:rFonts w:asciiTheme="minorHAnsi" w:eastAsiaTheme="minorEastAsia" w:hAnsiTheme="minorHAnsi" w:cstheme="minorHAnsi"/>
          <w:sz w:val="20"/>
          <w:szCs w:val="20"/>
          <w:lang w:val="es-BO" w:eastAsia="en-US"/>
        </w:rPr>
        <w:t xml:space="preserve"> con vigencia de </w:t>
      </w:r>
      <w:r w:rsidRPr="00E16DEF">
        <w:rPr>
          <w:rFonts w:asciiTheme="minorHAnsi" w:eastAsiaTheme="minorEastAsia" w:hAnsiTheme="minorHAnsi" w:cstheme="minorHAnsi"/>
          <w:b/>
          <w:bCs/>
          <w:sz w:val="20"/>
          <w:szCs w:val="20"/>
          <w:lang w:val="es-BO" w:eastAsia="en-US"/>
        </w:rPr>
        <w:t xml:space="preserve">120 días calendario </w:t>
      </w:r>
      <w:r w:rsidRPr="00E16DEF">
        <w:rPr>
          <w:rFonts w:asciiTheme="minorHAnsi" w:eastAsiaTheme="minorEastAsia" w:hAnsiTheme="minorHAnsi" w:cstheme="minorHAnsi"/>
          <w:bCs/>
          <w:sz w:val="20"/>
          <w:szCs w:val="20"/>
          <w:lang w:val="es-BO" w:eastAsia="en-US"/>
        </w:rPr>
        <w:t xml:space="preserve">computables </w:t>
      </w:r>
      <w:r w:rsidRPr="00E16DEF">
        <w:rPr>
          <w:rFonts w:asciiTheme="minorHAnsi" w:eastAsiaTheme="minorEastAsia" w:hAnsiTheme="minorHAnsi" w:cstheme="minorHAnsi"/>
          <w:sz w:val="20"/>
          <w:szCs w:val="20"/>
          <w:lang w:val="es-BO" w:eastAsia="en-US"/>
        </w:rPr>
        <w:t>a partir de la fecha de Presentación de Propuestas,</w:t>
      </w:r>
      <w:r w:rsidRPr="00E16DEF">
        <w:rPr>
          <w:rFonts w:asciiTheme="minorHAnsi" w:eastAsiaTheme="minorEastAsia" w:hAnsiTheme="minorHAnsi" w:cstheme="minorHAnsi"/>
          <w:b/>
          <w:bCs/>
          <w:sz w:val="20"/>
          <w:szCs w:val="20"/>
          <w:lang w:val="es-BO" w:eastAsia="en-US"/>
        </w:rPr>
        <w:t xml:space="preserve"> </w:t>
      </w:r>
      <w:r w:rsidR="00DA44C0">
        <w:rPr>
          <w:rFonts w:asciiTheme="minorHAnsi" w:eastAsiaTheme="minorEastAsia" w:hAnsiTheme="minorHAnsi" w:cstheme="minorHAnsi"/>
          <w:sz w:val="20"/>
          <w:szCs w:val="20"/>
          <w:lang w:val="es-BO" w:eastAsia="en-US"/>
        </w:rPr>
        <w:t xml:space="preserve">por un monto equivalente de al menos </w:t>
      </w:r>
      <w:r w:rsidR="00DA44C0" w:rsidRPr="00DA44C0">
        <w:rPr>
          <w:rFonts w:asciiTheme="minorHAnsi" w:eastAsiaTheme="minorEastAsia" w:hAnsiTheme="minorHAnsi" w:cstheme="minorHAnsi"/>
          <w:b/>
          <w:sz w:val="20"/>
          <w:szCs w:val="20"/>
          <w:lang w:val="es-BO" w:eastAsia="en-US"/>
        </w:rPr>
        <w:t>1%</w:t>
      </w:r>
      <w:r w:rsidR="00DA44C0">
        <w:rPr>
          <w:rFonts w:asciiTheme="minorHAnsi" w:eastAsiaTheme="minorEastAsia" w:hAnsiTheme="minorHAnsi" w:cstheme="minorHAnsi"/>
          <w:sz w:val="20"/>
          <w:szCs w:val="20"/>
          <w:lang w:val="es-BO" w:eastAsia="en-US"/>
        </w:rPr>
        <w:t xml:space="preserve"> del valor total de la propuesta económica</w:t>
      </w:r>
      <w:r w:rsidRPr="00E16DEF">
        <w:rPr>
          <w:rFonts w:asciiTheme="minorHAnsi" w:eastAsiaTheme="minorEastAsia" w:hAnsiTheme="minorHAnsi" w:cstheme="minorHAnsi"/>
          <w:sz w:val="20"/>
          <w:szCs w:val="20"/>
          <w:lang w:val="es-BO" w:eastAsia="en-US"/>
        </w:rPr>
        <w:t>.</w:t>
      </w:r>
      <w:r w:rsidRPr="00E16DEF">
        <w:rPr>
          <w:rFonts w:asciiTheme="minorHAnsi" w:eastAsiaTheme="minorEastAsia" w:hAnsiTheme="minorHAnsi" w:cstheme="minorHAnsi"/>
          <w:sz w:val="22"/>
          <w:szCs w:val="22"/>
          <w:lang w:val="es-BO" w:eastAsia="en-US"/>
        </w:rPr>
        <w:t xml:space="preserve"> </w:t>
      </w:r>
    </w:p>
    <w:p w:rsidR="00E16DEF" w:rsidRPr="00E16DEF" w:rsidRDefault="00E16DEF" w:rsidP="00E16DEF">
      <w:pPr>
        <w:autoSpaceDE w:val="0"/>
        <w:autoSpaceDN w:val="0"/>
        <w:adjustRightInd w:val="0"/>
        <w:spacing w:after="160" w:line="252" w:lineRule="auto"/>
        <w:ind w:left="765"/>
        <w:contextualSpacing/>
        <w:jc w:val="both"/>
        <w:rPr>
          <w:rFonts w:asciiTheme="minorHAnsi" w:eastAsiaTheme="minorEastAsia" w:hAnsiTheme="minorHAnsi" w:cstheme="minorHAnsi"/>
          <w:sz w:val="22"/>
          <w:szCs w:val="22"/>
          <w:lang w:val="es-BO" w:eastAsia="en-US"/>
        </w:rPr>
      </w:pPr>
    </w:p>
    <w:p w:rsidR="00E16DEF" w:rsidRDefault="00E16DEF" w:rsidP="00E16DEF">
      <w:pPr>
        <w:numPr>
          <w:ilvl w:val="0"/>
          <w:numId w:val="20"/>
        </w:numPr>
        <w:autoSpaceDE w:val="0"/>
        <w:autoSpaceDN w:val="0"/>
        <w:adjustRightInd w:val="0"/>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bCs/>
          <w:sz w:val="22"/>
          <w:szCs w:val="22"/>
          <w:u w:val="single"/>
          <w:lang w:val="es-BO" w:eastAsia="en-US"/>
        </w:rPr>
        <w:t>Garantía a Primer Requerimiento</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emitida por una Entidad de intermediación Financiera (</w:t>
      </w:r>
      <w:r w:rsidRPr="00E16DEF">
        <w:rPr>
          <w:rFonts w:asciiTheme="minorHAnsi" w:eastAsiaTheme="minorEastAsia" w:hAnsiTheme="minorHAnsi" w:cstheme="minorHAnsi"/>
          <w:b/>
          <w:sz w:val="20"/>
          <w:szCs w:val="20"/>
          <w:lang w:val="es-BO" w:eastAsia="en-US"/>
        </w:rPr>
        <w:t>Bancaria</w:t>
      </w:r>
      <w:r w:rsidRPr="00E16DEF">
        <w:rPr>
          <w:rFonts w:asciiTheme="minorHAnsi" w:eastAsiaTheme="minorEastAsia" w:hAnsiTheme="minorHAnsi" w:cstheme="minorHAnsi"/>
          <w:sz w:val="20"/>
          <w:szCs w:val="20"/>
          <w:lang w:val="es-BO" w:eastAsia="en-US"/>
        </w:rPr>
        <w:t xml:space="preserve">) del Estado Plurinacional de Bolivia con estructura de alcance a nivel nacional, registrada, autorizada y bajo el control de la Autoridad de Supervisión del Sistema Financiero-ASFI, a la orden/a favor de Yacimientos Petrolíferos Fiscales Bolivianos/ YPFB, con las características expresas de </w:t>
      </w:r>
      <w:r w:rsidRPr="00E16DEF">
        <w:rPr>
          <w:rFonts w:asciiTheme="minorHAnsi" w:eastAsiaTheme="minorEastAsia" w:hAnsiTheme="minorHAnsi" w:cstheme="minorHAnsi"/>
          <w:b/>
          <w:bCs/>
          <w:sz w:val="20"/>
          <w:szCs w:val="20"/>
          <w:lang w:val="es-BO" w:eastAsia="en-US"/>
        </w:rPr>
        <w:t>renovable, irrevocable y de ejecución a primer requerimiento</w:t>
      </w:r>
      <w:r w:rsidRPr="00E16DEF">
        <w:rPr>
          <w:rFonts w:asciiTheme="minorHAnsi" w:eastAsiaTheme="minorEastAsia" w:hAnsiTheme="minorHAnsi" w:cstheme="minorHAnsi"/>
          <w:sz w:val="20"/>
          <w:szCs w:val="20"/>
          <w:lang w:val="es-BO" w:eastAsia="en-US"/>
        </w:rPr>
        <w:t xml:space="preserve"> con vigencia de </w:t>
      </w:r>
      <w:r w:rsidRPr="00E16DEF">
        <w:rPr>
          <w:rFonts w:asciiTheme="minorHAnsi" w:eastAsiaTheme="minorEastAsia" w:hAnsiTheme="minorHAnsi" w:cstheme="minorHAnsi"/>
          <w:b/>
          <w:sz w:val="20"/>
          <w:szCs w:val="20"/>
          <w:lang w:val="es-BO" w:eastAsia="en-US"/>
        </w:rPr>
        <w:t>120</w:t>
      </w:r>
      <w:r w:rsidRPr="00E16DEF">
        <w:rPr>
          <w:rFonts w:asciiTheme="minorHAnsi" w:eastAsiaTheme="minorEastAsia" w:hAnsiTheme="minorHAnsi" w:cstheme="minorHAnsi"/>
          <w:b/>
          <w:bCs/>
          <w:sz w:val="20"/>
          <w:szCs w:val="20"/>
          <w:lang w:val="es-BO" w:eastAsia="en-US"/>
        </w:rPr>
        <w:t xml:space="preserve"> días calendario </w:t>
      </w:r>
      <w:r w:rsidRPr="00E16DEF">
        <w:rPr>
          <w:rFonts w:asciiTheme="minorHAnsi" w:eastAsiaTheme="minorEastAsia" w:hAnsiTheme="minorHAnsi" w:cstheme="minorHAnsi"/>
          <w:bCs/>
          <w:sz w:val="20"/>
          <w:szCs w:val="20"/>
          <w:lang w:val="es-BO" w:eastAsia="en-US"/>
        </w:rPr>
        <w:t xml:space="preserve">computables </w:t>
      </w:r>
      <w:r w:rsidRPr="00E16DEF">
        <w:rPr>
          <w:rFonts w:asciiTheme="minorHAnsi" w:eastAsiaTheme="minorEastAsia" w:hAnsiTheme="minorHAnsi" w:cstheme="minorHAnsi"/>
          <w:sz w:val="20"/>
          <w:szCs w:val="20"/>
          <w:lang w:val="es-BO" w:eastAsia="en-US"/>
        </w:rPr>
        <w:t>a partir de la fecha de Presentación de Propuestas,</w:t>
      </w:r>
      <w:r w:rsidRPr="00E16DEF">
        <w:rPr>
          <w:rFonts w:asciiTheme="minorHAnsi" w:eastAsiaTheme="minorEastAsia" w:hAnsiTheme="minorHAnsi" w:cstheme="minorHAnsi"/>
          <w:b/>
          <w:bCs/>
          <w:sz w:val="20"/>
          <w:szCs w:val="20"/>
          <w:lang w:val="es-BO" w:eastAsia="en-US"/>
        </w:rPr>
        <w:t xml:space="preserve"> </w:t>
      </w:r>
      <w:r w:rsidR="00E70ADF">
        <w:rPr>
          <w:rFonts w:asciiTheme="minorHAnsi" w:eastAsiaTheme="minorEastAsia" w:hAnsiTheme="minorHAnsi" w:cstheme="minorHAnsi"/>
          <w:sz w:val="20"/>
          <w:szCs w:val="20"/>
          <w:lang w:val="es-BO" w:eastAsia="en-US"/>
        </w:rPr>
        <w:t xml:space="preserve">por un monto equivalente de al menos </w:t>
      </w:r>
      <w:r w:rsidR="00E70ADF" w:rsidRPr="00DA44C0">
        <w:rPr>
          <w:rFonts w:asciiTheme="minorHAnsi" w:eastAsiaTheme="minorEastAsia" w:hAnsiTheme="minorHAnsi" w:cstheme="minorHAnsi"/>
          <w:b/>
          <w:sz w:val="20"/>
          <w:szCs w:val="20"/>
          <w:lang w:val="es-BO" w:eastAsia="en-US"/>
        </w:rPr>
        <w:t>1%</w:t>
      </w:r>
      <w:r w:rsidR="00E70ADF">
        <w:rPr>
          <w:rFonts w:asciiTheme="minorHAnsi" w:eastAsiaTheme="minorEastAsia" w:hAnsiTheme="minorHAnsi" w:cstheme="minorHAnsi"/>
          <w:sz w:val="20"/>
          <w:szCs w:val="20"/>
          <w:lang w:val="es-BO" w:eastAsia="en-US"/>
        </w:rPr>
        <w:t xml:space="preserve"> del valor total de la propuesta económica</w:t>
      </w:r>
      <w:r w:rsidRPr="00E16DEF">
        <w:rPr>
          <w:rFonts w:asciiTheme="minorHAnsi" w:eastAsiaTheme="minorEastAsia" w:hAnsiTheme="minorHAnsi" w:cstheme="minorHAnsi"/>
          <w:sz w:val="20"/>
          <w:szCs w:val="20"/>
          <w:lang w:val="es-BO" w:eastAsia="en-US"/>
        </w:rPr>
        <w:t>.</w:t>
      </w:r>
      <w:r w:rsidRPr="00E16DEF">
        <w:rPr>
          <w:rFonts w:asciiTheme="minorHAnsi" w:eastAsiaTheme="minorEastAsia" w:hAnsiTheme="minorHAnsi" w:cstheme="minorHAnsi"/>
          <w:sz w:val="22"/>
          <w:szCs w:val="22"/>
          <w:lang w:val="es-BO" w:eastAsia="en-US"/>
        </w:rPr>
        <w:t xml:space="preserve">  </w:t>
      </w:r>
    </w:p>
    <w:p w:rsidR="00E16DEF" w:rsidRPr="00E16DEF" w:rsidRDefault="00E16DEF" w:rsidP="00E16DEF">
      <w:pPr>
        <w:autoSpaceDE w:val="0"/>
        <w:autoSpaceDN w:val="0"/>
        <w:adjustRightInd w:val="0"/>
        <w:spacing w:after="160" w:line="252" w:lineRule="auto"/>
        <w:ind w:left="720"/>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numPr>
          <w:ilvl w:val="0"/>
          <w:numId w:val="5"/>
        </w:numPr>
        <w:autoSpaceDE w:val="0"/>
        <w:autoSpaceDN w:val="0"/>
        <w:adjustRightInd w:val="0"/>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bCs/>
          <w:sz w:val="22"/>
          <w:szCs w:val="22"/>
          <w:u w:val="single"/>
          <w:lang w:val="es-BO" w:eastAsia="en-US"/>
        </w:rPr>
        <w:t>Póliza de caución a Primer requerimiento para Entidades Públicas</w:t>
      </w:r>
      <w:r w:rsidRPr="00E16DEF">
        <w:rPr>
          <w:rFonts w:asciiTheme="minorHAnsi" w:eastAsiaTheme="minorEastAsia" w:hAnsiTheme="minorHAnsi" w:cstheme="minorHAnsi"/>
          <w:b/>
          <w:bCs/>
          <w:sz w:val="22"/>
          <w:szCs w:val="22"/>
          <w:lang w:val="es-BO" w:eastAsia="en-US"/>
        </w:rPr>
        <w:t xml:space="preserve">, </w:t>
      </w:r>
      <w:r w:rsidRPr="00E16DEF">
        <w:rPr>
          <w:rFonts w:asciiTheme="minorHAnsi" w:eastAsiaTheme="minorEastAsia" w:hAnsiTheme="minorHAnsi" w:cstheme="minorHAnsi"/>
          <w:sz w:val="20"/>
          <w:szCs w:val="20"/>
          <w:lang w:val="es-BO" w:eastAsia="en-US"/>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YPFB, con las características expresas de </w:t>
      </w:r>
      <w:r w:rsidRPr="00E16DEF">
        <w:rPr>
          <w:rFonts w:asciiTheme="minorHAnsi" w:eastAsiaTheme="minorEastAsia" w:hAnsiTheme="minorHAnsi" w:cstheme="minorHAnsi"/>
          <w:b/>
          <w:bCs/>
          <w:sz w:val="20"/>
          <w:szCs w:val="20"/>
          <w:lang w:val="es-BO" w:eastAsia="en-US"/>
        </w:rPr>
        <w:t>renovable, irrevocable y de ejecución a primer requerimiento</w:t>
      </w:r>
      <w:r w:rsidRPr="00E16DEF">
        <w:rPr>
          <w:rFonts w:asciiTheme="minorHAnsi" w:eastAsiaTheme="minorEastAsia" w:hAnsiTheme="minorHAnsi" w:cstheme="minorHAnsi"/>
          <w:sz w:val="20"/>
          <w:szCs w:val="20"/>
          <w:lang w:val="es-BO" w:eastAsia="en-US"/>
        </w:rPr>
        <w:t xml:space="preserve"> con vigencia de </w:t>
      </w:r>
      <w:r w:rsidRPr="00E16DEF">
        <w:rPr>
          <w:rFonts w:asciiTheme="minorHAnsi" w:eastAsiaTheme="minorEastAsia" w:hAnsiTheme="minorHAnsi" w:cstheme="minorHAnsi"/>
          <w:b/>
          <w:sz w:val="20"/>
          <w:szCs w:val="20"/>
          <w:lang w:val="es-BO" w:eastAsia="en-US"/>
        </w:rPr>
        <w:t>120</w:t>
      </w:r>
      <w:r w:rsidRPr="00E16DEF">
        <w:rPr>
          <w:rFonts w:asciiTheme="minorHAnsi" w:eastAsiaTheme="minorEastAsia" w:hAnsiTheme="minorHAnsi" w:cstheme="minorHAnsi"/>
          <w:b/>
          <w:bCs/>
          <w:sz w:val="20"/>
          <w:szCs w:val="20"/>
          <w:lang w:val="es-BO" w:eastAsia="en-US"/>
        </w:rPr>
        <w:t xml:space="preserve"> días calendario</w:t>
      </w:r>
      <w:r w:rsidRPr="00E16DEF">
        <w:rPr>
          <w:rFonts w:asciiTheme="minorHAnsi" w:eastAsiaTheme="minorEastAsia" w:hAnsiTheme="minorHAnsi" w:cstheme="minorHAnsi"/>
          <w:sz w:val="20"/>
          <w:szCs w:val="20"/>
          <w:lang w:val="es-BO" w:eastAsia="en-US"/>
        </w:rPr>
        <w:t xml:space="preserve"> </w:t>
      </w:r>
      <w:r w:rsidRPr="00E16DEF">
        <w:rPr>
          <w:rFonts w:asciiTheme="minorHAnsi" w:eastAsiaTheme="minorEastAsia" w:hAnsiTheme="minorHAnsi" w:cstheme="minorHAnsi"/>
          <w:bCs/>
          <w:sz w:val="20"/>
          <w:szCs w:val="20"/>
          <w:lang w:val="es-BO" w:eastAsia="en-US"/>
        </w:rPr>
        <w:t xml:space="preserve">computables </w:t>
      </w:r>
      <w:r w:rsidRPr="00E16DEF">
        <w:rPr>
          <w:rFonts w:asciiTheme="minorHAnsi" w:eastAsiaTheme="minorEastAsia" w:hAnsiTheme="minorHAnsi" w:cstheme="minorHAnsi"/>
          <w:sz w:val="20"/>
          <w:szCs w:val="20"/>
          <w:lang w:val="es-BO" w:eastAsia="en-US"/>
        </w:rPr>
        <w:t xml:space="preserve">a partir de la fecha de Presentación de Propuestas, </w:t>
      </w:r>
      <w:r w:rsidR="00E70ADF">
        <w:rPr>
          <w:rFonts w:asciiTheme="minorHAnsi" w:eastAsiaTheme="minorEastAsia" w:hAnsiTheme="minorHAnsi" w:cstheme="minorHAnsi"/>
          <w:sz w:val="20"/>
          <w:szCs w:val="20"/>
          <w:lang w:val="es-BO" w:eastAsia="en-US"/>
        </w:rPr>
        <w:t xml:space="preserve">por un monto equivalente de al menos </w:t>
      </w:r>
      <w:r w:rsidR="00E70ADF" w:rsidRPr="00DA44C0">
        <w:rPr>
          <w:rFonts w:asciiTheme="minorHAnsi" w:eastAsiaTheme="minorEastAsia" w:hAnsiTheme="minorHAnsi" w:cstheme="minorHAnsi"/>
          <w:b/>
          <w:sz w:val="20"/>
          <w:szCs w:val="20"/>
          <w:lang w:val="es-BO" w:eastAsia="en-US"/>
        </w:rPr>
        <w:t>1%</w:t>
      </w:r>
      <w:r w:rsidR="00E70ADF">
        <w:rPr>
          <w:rFonts w:asciiTheme="minorHAnsi" w:eastAsiaTheme="minorEastAsia" w:hAnsiTheme="minorHAnsi" w:cstheme="minorHAnsi"/>
          <w:sz w:val="20"/>
          <w:szCs w:val="20"/>
          <w:lang w:val="es-BO" w:eastAsia="en-US"/>
        </w:rPr>
        <w:t xml:space="preserve"> del valor total de la propuesta económica</w:t>
      </w:r>
      <w:r w:rsidRPr="00E16DEF">
        <w:rPr>
          <w:rFonts w:asciiTheme="minorHAnsi" w:eastAsiaTheme="minorEastAsia" w:hAnsiTheme="minorHAnsi" w:cstheme="minorHAnsi"/>
          <w:sz w:val="20"/>
          <w:szCs w:val="20"/>
          <w:lang w:val="es-BO" w:eastAsia="en-US"/>
        </w:rPr>
        <w:t>.</w:t>
      </w:r>
    </w:p>
    <w:p w:rsidR="00E16DEF" w:rsidRPr="00E16DEF" w:rsidRDefault="00E16DEF" w:rsidP="00E16DEF">
      <w:pPr>
        <w:autoSpaceDE w:val="0"/>
        <w:autoSpaceDN w:val="0"/>
        <w:adjustRightInd w:val="0"/>
        <w:ind w:left="720"/>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numPr>
          <w:ilvl w:val="1"/>
          <w:numId w:val="14"/>
        </w:numPr>
        <w:spacing w:after="160" w:line="252" w:lineRule="auto"/>
        <w:jc w:val="both"/>
        <w:rPr>
          <w:rFonts w:asciiTheme="minorHAnsi" w:eastAsia="Arial Unicode MS" w:hAnsiTheme="minorHAnsi" w:cstheme="minorHAnsi"/>
          <w:b/>
          <w:sz w:val="22"/>
          <w:szCs w:val="22"/>
          <w:lang w:val="es-ES_tradnl" w:eastAsia="en-US"/>
        </w:rPr>
      </w:pPr>
      <w:r w:rsidRPr="00E16DEF">
        <w:rPr>
          <w:rFonts w:asciiTheme="minorHAnsi" w:eastAsia="Arial Unicode MS" w:hAnsiTheme="minorHAnsi" w:cstheme="minorHAnsi"/>
          <w:b/>
          <w:sz w:val="22"/>
          <w:szCs w:val="22"/>
          <w:lang w:val="es-ES_tradnl" w:eastAsia="en-US"/>
        </w:rPr>
        <w:t>GARANTÍA DE CORRECTA INVERSIÓN DE ANTICIPO</w:t>
      </w:r>
    </w:p>
    <w:p w:rsidR="00E16DEF" w:rsidRPr="00E16DEF" w:rsidRDefault="00E16DEF" w:rsidP="005D42C7">
      <w:pPr>
        <w:autoSpaceDE w:val="0"/>
        <w:autoSpaceDN w:val="0"/>
        <w:adjustRightInd w:val="0"/>
        <w:spacing w:after="160"/>
        <w:ind w:left="360"/>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A elección de la empresa (proponente o adjudicada, según corresponda) ésta podrá optar por uno  de los siguientes instrumentos financieros:</w:t>
      </w:r>
    </w:p>
    <w:p w:rsidR="00E16DEF" w:rsidRPr="00E16DEF" w:rsidRDefault="00E16DEF" w:rsidP="00E16DEF">
      <w:pPr>
        <w:numPr>
          <w:ilvl w:val="0"/>
          <w:numId w:val="21"/>
        </w:numPr>
        <w:autoSpaceDE w:val="0"/>
        <w:autoSpaceDN w:val="0"/>
        <w:adjustRightInd w:val="0"/>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bCs/>
          <w:sz w:val="22"/>
          <w:szCs w:val="22"/>
          <w:u w:val="single"/>
          <w:lang w:val="es-BO" w:eastAsia="en-US"/>
        </w:rPr>
        <w:t>Boleta de Garantía</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emitida por una Entidad de intermediación Financiera (</w:t>
      </w:r>
      <w:r w:rsidRPr="00E16DEF">
        <w:rPr>
          <w:rFonts w:asciiTheme="minorHAnsi" w:eastAsiaTheme="minorEastAsia" w:hAnsiTheme="minorHAnsi" w:cstheme="minorHAnsi"/>
          <w:b/>
          <w:sz w:val="20"/>
          <w:szCs w:val="20"/>
          <w:lang w:val="es-BO" w:eastAsia="en-US"/>
        </w:rPr>
        <w:t>Bancaria</w:t>
      </w:r>
      <w:r w:rsidRPr="00E16DEF">
        <w:rPr>
          <w:rFonts w:asciiTheme="minorHAnsi" w:eastAsiaTheme="minorEastAsia" w:hAnsiTheme="minorHAnsi" w:cstheme="minorHAnsi"/>
          <w:sz w:val="20"/>
          <w:szCs w:val="20"/>
          <w:lang w:val="es-BO" w:eastAsia="en-US"/>
        </w:rPr>
        <w:t xml:space="preserve">) del Estado Plurinacional de Bolivia con estructura de alcance a nivel nacional, registrada, autorizada y bajo el control de la Autoridad de Supervisión del Sistema Financiero-ASFI, a la orden/ a favor de Yacimientos Petrolíferos Fiscales Bolivianos/ YPFB, con las características expresas de </w:t>
      </w:r>
      <w:r w:rsidRPr="00E16DEF">
        <w:rPr>
          <w:rFonts w:asciiTheme="minorHAnsi" w:eastAsiaTheme="minorEastAsia" w:hAnsiTheme="minorHAnsi" w:cstheme="minorHAnsi"/>
          <w:b/>
          <w:bCs/>
          <w:sz w:val="20"/>
          <w:szCs w:val="20"/>
          <w:lang w:val="es-BO" w:eastAsia="en-US"/>
        </w:rPr>
        <w:t>renovable, irrevocable y de ejecución inmediata</w:t>
      </w:r>
      <w:r w:rsidRPr="00E16DEF">
        <w:rPr>
          <w:rFonts w:asciiTheme="minorHAnsi" w:eastAsiaTheme="minorEastAsia" w:hAnsiTheme="minorHAnsi" w:cstheme="minorHAnsi"/>
          <w:sz w:val="20"/>
          <w:szCs w:val="20"/>
          <w:lang w:val="es-BO" w:eastAsia="en-US"/>
        </w:rPr>
        <w:t xml:space="preserve"> con vigencia de 90</w:t>
      </w:r>
      <w:r w:rsidRPr="00E16DEF">
        <w:rPr>
          <w:rFonts w:asciiTheme="minorHAnsi" w:eastAsiaTheme="minorEastAsia" w:hAnsiTheme="minorHAnsi" w:cstheme="minorHAnsi"/>
          <w:b/>
          <w:bCs/>
          <w:sz w:val="20"/>
          <w:szCs w:val="20"/>
          <w:lang w:val="es-BO" w:eastAsia="en-US"/>
        </w:rPr>
        <w:t xml:space="preserve"> días calendario, </w:t>
      </w:r>
      <w:r w:rsidRPr="00E16DEF">
        <w:rPr>
          <w:rFonts w:asciiTheme="minorHAnsi" w:eastAsiaTheme="minorEastAsia" w:hAnsiTheme="minorHAnsi" w:cstheme="minorHAnsi"/>
          <w:bCs/>
          <w:sz w:val="20"/>
          <w:szCs w:val="20"/>
          <w:lang w:val="es-BO" w:eastAsia="en-US"/>
        </w:rPr>
        <w:t xml:space="preserve">computables </w:t>
      </w:r>
      <w:r w:rsidRPr="00E16DEF">
        <w:rPr>
          <w:rFonts w:asciiTheme="minorHAnsi" w:eastAsiaTheme="minorEastAsia" w:hAnsiTheme="minorHAnsi" w:cstheme="minorHAnsi"/>
          <w:sz w:val="20"/>
          <w:szCs w:val="20"/>
          <w:lang w:val="es-BO" w:eastAsia="en-US"/>
        </w:rPr>
        <w:t>a partir de la fecha de</w:t>
      </w:r>
      <w:r w:rsidRPr="00E16DEF">
        <w:rPr>
          <w:rFonts w:asciiTheme="minorHAnsi" w:eastAsiaTheme="minorEastAsia" w:hAnsiTheme="minorHAnsi" w:cstheme="minorHAnsi"/>
          <w:bCs/>
          <w:sz w:val="20"/>
          <w:szCs w:val="20"/>
          <w:lang w:val="es-BO" w:eastAsia="en-US"/>
        </w:rPr>
        <w:t xml:space="preserve"> su emisión, por </w:t>
      </w:r>
      <w:r w:rsidRPr="00E16DEF">
        <w:rPr>
          <w:rFonts w:asciiTheme="minorHAnsi" w:eastAsiaTheme="minorEastAsia" w:hAnsiTheme="minorHAnsi" w:cstheme="minorHAnsi"/>
          <w:sz w:val="20"/>
          <w:szCs w:val="20"/>
          <w:lang w:val="es-BO" w:eastAsia="en-US"/>
        </w:rPr>
        <w:t>un monto equivalente al cien por ciento (</w:t>
      </w:r>
      <w:r w:rsidRPr="00E16DEF">
        <w:rPr>
          <w:rFonts w:asciiTheme="minorHAnsi" w:eastAsiaTheme="minorEastAsia" w:hAnsiTheme="minorHAnsi" w:cstheme="minorHAnsi"/>
          <w:b/>
          <w:sz w:val="20"/>
          <w:szCs w:val="20"/>
          <w:lang w:val="es-BO" w:eastAsia="en-US"/>
        </w:rPr>
        <w:t>100 %</w:t>
      </w:r>
      <w:r w:rsidRPr="00E16DEF">
        <w:rPr>
          <w:rFonts w:asciiTheme="minorHAnsi" w:eastAsiaTheme="minorEastAsia" w:hAnsiTheme="minorHAnsi" w:cstheme="minorHAnsi"/>
          <w:sz w:val="20"/>
          <w:szCs w:val="20"/>
          <w:lang w:val="es-BO" w:eastAsia="en-US"/>
        </w:rPr>
        <w:t>) del anticipo otorgado.</w:t>
      </w:r>
    </w:p>
    <w:p w:rsidR="00E16DEF" w:rsidRPr="00E16DEF" w:rsidRDefault="00E16DEF" w:rsidP="00E16DEF">
      <w:pPr>
        <w:tabs>
          <w:tab w:val="left" w:pos="1560"/>
        </w:tabs>
        <w:autoSpaceDE w:val="0"/>
        <w:autoSpaceDN w:val="0"/>
        <w:adjustRightInd w:val="0"/>
        <w:spacing w:after="160" w:line="252" w:lineRule="auto"/>
        <w:ind w:left="720"/>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numPr>
          <w:ilvl w:val="0"/>
          <w:numId w:val="5"/>
        </w:numPr>
        <w:tabs>
          <w:tab w:val="left" w:pos="1560"/>
        </w:tabs>
        <w:autoSpaceDE w:val="0"/>
        <w:autoSpaceDN w:val="0"/>
        <w:adjustRightInd w:val="0"/>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bCs/>
          <w:sz w:val="22"/>
          <w:szCs w:val="22"/>
          <w:u w:val="single"/>
          <w:lang w:val="es-BO" w:eastAsia="en-US"/>
        </w:rPr>
        <w:t>Garantía a Primer Requerimiento</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emitida por una Entidad de intermediación Financiera (</w:t>
      </w:r>
      <w:r w:rsidRPr="00E16DEF">
        <w:rPr>
          <w:rFonts w:asciiTheme="minorHAnsi" w:eastAsiaTheme="minorEastAsia" w:hAnsiTheme="minorHAnsi" w:cstheme="minorHAnsi"/>
          <w:b/>
          <w:sz w:val="20"/>
          <w:szCs w:val="20"/>
          <w:lang w:val="es-BO" w:eastAsia="en-US"/>
        </w:rPr>
        <w:t>Bancaria</w:t>
      </w:r>
      <w:r w:rsidRPr="00E16DEF">
        <w:rPr>
          <w:rFonts w:asciiTheme="minorHAnsi" w:eastAsiaTheme="minorEastAsia" w:hAnsiTheme="minorHAnsi" w:cstheme="minorHAnsi"/>
          <w:sz w:val="20"/>
          <w:szCs w:val="20"/>
          <w:lang w:val="es-BO" w:eastAsia="en-US"/>
        </w:rPr>
        <w:t xml:space="preserve">) del Estado Plurinacional de Bolivia con estructura de alcance a nivel nacional, registrada, autorizada y bajo el control de la Autoridad de Supervisión del Sistema Financiero-ASFI, a la orden/ a </w:t>
      </w:r>
      <w:r w:rsidRPr="00E16DEF">
        <w:rPr>
          <w:rFonts w:asciiTheme="minorHAnsi" w:eastAsiaTheme="minorEastAsia" w:hAnsiTheme="minorHAnsi" w:cstheme="minorHAnsi"/>
          <w:sz w:val="20"/>
          <w:szCs w:val="20"/>
          <w:lang w:val="es-BO" w:eastAsia="en-US"/>
        </w:rPr>
        <w:lastRenderedPageBreak/>
        <w:t xml:space="preserve">favor de Yacimientos Petrolíferos Fiscales Bolivianos/ YPFB, con características expresas de </w:t>
      </w:r>
      <w:r w:rsidRPr="00E16DEF">
        <w:rPr>
          <w:rFonts w:asciiTheme="minorHAnsi" w:eastAsiaTheme="minorEastAsia" w:hAnsiTheme="minorHAnsi" w:cstheme="minorHAnsi"/>
          <w:b/>
          <w:bCs/>
          <w:sz w:val="20"/>
          <w:szCs w:val="20"/>
          <w:lang w:val="es-BO" w:eastAsia="en-US"/>
        </w:rPr>
        <w:t>renovable, irrevocable y de ejecución a primer requerimiento</w:t>
      </w:r>
      <w:r w:rsidRPr="00E16DEF">
        <w:rPr>
          <w:rFonts w:asciiTheme="minorHAnsi" w:eastAsiaTheme="minorEastAsia" w:hAnsiTheme="minorHAnsi" w:cstheme="minorHAnsi"/>
          <w:sz w:val="20"/>
          <w:szCs w:val="20"/>
          <w:lang w:val="es-BO" w:eastAsia="en-US"/>
        </w:rPr>
        <w:t xml:space="preserve"> con vigencia de </w:t>
      </w:r>
      <w:r w:rsidRPr="00E16DEF">
        <w:rPr>
          <w:rFonts w:asciiTheme="minorHAnsi" w:eastAsiaTheme="minorEastAsia" w:hAnsiTheme="minorHAnsi" w:cstheme="minorHAnsi"/>
          <w:b/>
          <w:sz w:val="20"/>
          <w:szCs w:val="20"/>
          <w:lang w:val="es-BO" w:eastAsia="en-US"/>
        </w:rPr>
        <w:t>90</w:t>
      </w:r>
      <w:r w:rsidRPr="00E16DEF">
        <w:rPr>
          <w:rFonts w:asciiTheme="minorHAnsi" w:eastAsiaTheme="minorEastAsia" w:hAnsiTheme="minorHAnsi" w:cstheme="minorHAnsi"/>
          <w:b/>
          <w:bCs/>
          <w:sz w:val="20"/>
          <w:szCs w:val="20"/>
          <w:lang w:val="es-BO" w:eastAsia="en-US"/>
        </w:rPr>
        <w:t xml:space="preserve"> días calendario, </w:t>
      </w:r>
      <w:r w:rsidRPr="00E16DEF">
        <w:rPr>
          <w:rFonts w:asciiTheme="minorHAnsi" w:eastAsiaTheme="minorEastAsia" w:hAnsiTheme="minorHAnsi" w:cstheme="minorHAnsi"/>
          <w:bCs/>
          <w:sz w:val="20"/>
          <w:szCs w:val="20"/>
          <w:lang w:val="es-BO" w:eastAsia="en-US"/>
        </w:rPr>
        <w:t xml:space="preserve">computables </w:t>
      </w:r>
      <w:r w:rsidRPr="00E16DEF">
        <w:rPr>
          <w:rFonts w:asciiTheme="minorHAnsi" w:eastAsiaTheme="minorEastAsia" w:hAnsiTheme="minorHAnsi" w:cstheme="minorHAnsi"/>
          <w:sz w:val="20"/>
          <w:szCs w:val="20"/>
          <w:lang w:val="es-BO" w:eastAsia="en-US"/>
        </w:rPr>
        <w:t>a partir de la fecha de</w:t>
      </w:r>
      <w:r w:rsidRPr="00E16DEF">
        <w:rPr>
          <w:rFonts w:asciiTheme="minorHAnsi" w:eastAsiaTheme="minorEastAsia" w:hAnsiTheme="minorHAnsi" w:cstheme="minorHAnsi"/>
          <w:bCs/>
          <w:sz w:val="20"/>
          <w:szCs w:val="20"/>
          <w:lang w:val="es-BO" w:eastAsia="en-US"/>
        </w:rPr>
        <w:t xml:space="preserve"> su emisión, por </w:t>
      </w:r>
      <w:r w:rsidRPr="00E16DEF">
        <w:rPr>
          <w:rFonts w:asciiTheme="minorHAnsi" w:eastAsiaTheme="minorEastAsia" w:hAnsiTheme="minorHAnsi" w:cstheme="minorHAnsi"/>
          <w:sz w:val="20"/>
          <w:szCs w:val="20"/>
          <w:lang w:val="es-BO" w:eastAsia="en-US"/>
        </w:rPr>
        <w:t>un monto equivalente al cien por ciento (</w:t>
      </w:r>
      <w:r w:rsidRPr="00E16DEF">
        <w:rPr>
          <w:rFonts w:asciiTheme="minorHAnsi" w:eastAsiaTheme="minorEastAsia" w:hAnsiTheme="minorHAnsi" w:cstheme="minorHAnsi"/>
          <w:b/>
          <w:sz w:val="20"/>
          <w:szCs w:val="20"/>
          <w:lang w:val="es-BO" w:eastAsia="en-US"/>
        </w:rPr>
        <w:t>100 %</w:t>
      </w:r>
      <w:r w:rsidRPr="00E16DEF">
        <w:rPr>
          <w:rFonts w:asciiTheme="minorHAnsi" w:eastAsiaTheme="minorEastAsia" w:hAnsiTheme="minorHAnsi" w:cstheme="minorHAnsi"/>
          <w:sz w:val="20"/>
          <w:szCs w:val="20"/>
          <w:lang w:val="es-BO" w:eastAsia="en-US"/>
        </w:rPr>
        <w:t>) del anticipo otorgado.</w:t>
      </w:r>
      <w:r w:rsidRPr="00E16DEF">
        <w:rPr>
          <w:rFonts w:asciiTheme="minorHAnsi" w:eastAsiaTheme="minorEastAsia" w:hAnsiTheme="minorHAnsi" w:cstheme="minorHAnsi"/>
          <w:sz w:val="22"/>
          <w:szCs w:val="22"/>
          <w:lang w:val="es-BO" w:eastAsia="en-US"/>
        </w:rPr>
        <w:t xml:space="preserve"> </w:t>
      </w:r>
    </w:p>
    <w:p w:rsidR="00E16DEF" w:rsidRPr="00E16DEF" w:rsidRDefault="00E16DEF" w:rsidP="00E16DEF">
      <w:pPr>
        <w:tabs>
          <w:tab w:val="left" w:pos="1560"/>
        </w:tabs>
        <w:autoSpaceDE w:val="0"/>
        <w:autoSpaceDN w:val="0"/>
        <w:adjustRightInd w:val="0"/>
        <w:ind w:left="720"/>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numPr>
          <w:ilvl w:val="1"/>
          <w:numId w:val="14"/>
        </w:numPr>
        <w:spacing w:after="160" w:line="252" w:lineRule="auto"/>
        <w:jc w:val="both"/>
        <w:rPr>
          <w:rFonts w:asciiTheme="minorHAnsi" w:eastAsia="Arial Unicode MS" w:hAnsiTheme="minorHAnsi" w:cstheme="minorHAnsi"/>
          <w:sz w:val="22"/>
          <w:szCs w:val="22"/>
          <w:lang w:val="es-ES_tradnl" w:eastAsia="en-US"/>
        </w:rPr>
      </w:pPr>
      <w:r w:rsidRPr="00E16DEF">
        <w:rPr>
          <w:rFonts w:asciiTheme="minorHAnsi" w:eastAsia="Arial Unicode MS" w:hAnsiTheme="minorHAnsi" w:cstheme="minorHAnsi"/>
          <w:b/>
          <w:sz w:val="22"/>
          <w:szCs w:val="22"/>
          <w:lang w:val="es-ES_tradnl" w:eastAsia="en-US"/>
        </w:rPr>
        <w:t>GARANTÍA DE CUMPLIMIENTO DE CONTRATO</w:t>
      </w:r>
    </w:p>
    <w:p w:rsidR="00E16DEF" w:rsidRPr="00E16DEF" w:rsidRDefault="00E16DEF" w:rsidP="005D42C7">
      <w:pPr>
        <w:autoSpaceDE w:val="0"/>
        <w:autoSpaceDN w:val="0"/>
        <w:adjustRightInd w:val="0"/>
        <w:spacing w:after="160"/>
        <w:ind w:left="360"/>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A elección de la empresa (proponente o adjudicada, según corresponda) ésta podrá optar por uno  de los siguientes instrumentos financieros:</w:t>
      </w:r>
    </w:p>
    <w:p w:rsidR="00E16DEF" w:rsidRDefault="00E16DEF" w:rsidP="00E16DEF">
      <w:pPr>
        <w:numPr>
          <w:ilvl w:val="0"/>
          <w:numId w:val="5"/>
        </w:numPr>
        <w:tabs>
          <w:tab w:val="left" w:pos="1560"/>
        </w:tabs>
        <w:autoSpaceDE w:val="0"/>
        <w:autoSpaceDN w:val="0"/>
        <w:adjustRightInd w:val="0"/>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bCs/>
          <w:sz w:val="22"/>
          <w:szCs w:val="22"/>
          <w:u w:val="single"/>
          <w:lang w:val="es-BO" w:eastAsia="en-US"/>
        </w:rPr>
        <w:t>Boleta de Garantía</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emitida por una Entidad de intermediación Financiera (</w:t>
      </w:r>
      <w:r w:rsidRPr="00E16DEF">
        <w:rPr>
          <w:rFonts w:asciiTheme="minorHAnsi" w:eastAsiaTheme="minorEastAsia" w:hAnsiTheme="minorHAnsi" w:cstheme="minorHAnsi"/>
          <w:b/>
          <w:sz w:val="20"/>
          <w:szCs w:val="20"/>
          <w:lang w:val="es-BO" w:eastAsia="en-US"/>
        </w:rPr>
        <w:t>Bancaria</w:t>
      </w:r>
      <w:r w:rsidRPr="00E16DEF">
        <w:rPr>
          <w:rFonts w:asciiTheme="minorHAnsi" w:eastAsiaTheme="minorEastAsia" w:hAnsiTheme="minorHAnsi" w:cstheme="minorHAnsi"/>
          <w:sz w:val="20"/>
          <w:szCs w:val="20"/>
          <w:lang w:val="es-BO" w:eastAsia="en-US"/>
        </w:rPr>
        <w:t xml:space="preserve">) del Estado Plurinacional de Bolivia con estructura de alcance a nivel nacional, registrada, autorizada y bajo el control de la Autoridad de Supervisión del Sistema Financiero-ASFI, a la orden/ a favor de Yacimientos Petrolíferos Fiscales Bolivianos/ YPFB, con características expresas de </w:t>
      </w:r>
      <w:r w:rsidRPr="00E16DEF">
        <w:rPr>
          <w:rFonts w:asciiTheme="minorHAnsi" w:eastAsiaTheme="minorEastAsia" w:hAnsiTheme="minorHAnsi" w:cstheme="minorHAnsi"/>
          <w:b/>
          <w:bCs/>
          <w:sz w:val="20"/>
          <w:szCs w:val="20"/>
          <w:lang w:val="es-BO" w:eastAsia="en-US"/>
        </w:rPr>
        <w:t>renovable, irrevocable y de ejecución inmediata</w:t>
      </w:r>
      <w:r w:rsidRPr="00E16DEF">
        <w:rPr>
          <w:rFonts w:asciiTheme="minorHAnsi" w:eastAsiaTheme="minorEastAsia" w:hAnsiTheme="minorHAnsi" w:cstheme="minorHAnsi"/>
          <w:sz w:val="20"/>
          <w:szCs w:val="20"/>
          <w:lang w:val="es-BO" w:eastAsia="en-US"/>
        </w:rPr>
        <w:t xml:space="preserve"> con vigencia de </w:t>
      </w:r>
      <w:r w:rsidRPr="00E16DEF">
        <w:rPr>
          <w:rFonts w:asciiTheme="minorHAnsi" w:eastAsiaTheme="minorEastAsia" w:hAnsiTheme="minorHAnsi" w:cstheme="minorHAnsi"/>
          <w:b/>
          <w:bCs/>
          <w:sz w:val="20"/>
          <w:szCs w:val="20"/>
          <w:lang w:val="es-BO" w:eastAsia="en-US"/>
        </w:rPr>
        <w:t>60 días calendario</w:t>
      </w:r>
      <w:r w:rsidRPr="00E16DEF">
        <w:rPr>
          <w:rFonts w:asciiTheme="minorHAnsi" w:eastAsiaTheme="minorEastAsia" w:hAnsiTheme="minorHAnsi" w:cstheme="minorHAnsi"/>
          <w:sz w:val="20"/>
          <w:szCs w:val="20"/>
          <w:lang w:val="es-BO" w:eastAsia="en-US"/>
        </w:rPr>
        <w:t xml:space="preserve"> adicionales a la vigencia del contrato, </w:t>
      </w:r>
      <w:r w:rsidR="00E70ADF">
        <w:rPr>
          <w:rFonts w:asciiTheme="minorHAnsi" w:eastAsiaTheme="minorEastAsia" w:hAnsiTheme="minorHAnsi" w:cstheme="minorHAnsi"/>
          <w:sz w:val="20"/>
          <w:szCs w:val="20"/>
          <w:lang w:val="es-BO" w:eastAsia="en-US"/>
        </w:rPr>
        <w:t xml:space="preserve">por un monto equivalente al </w:t>
      </w:r>
      <w:r w:rsidR="00E70ADF">
        <w:rPr>
          <w:rFonts w:asciiTheme="minorHAnsi" w:eastAsiaTheme="minorEastAsia" w:hAnsiTheme="minorHAnsi" w:cstheme="minorHAnsi"/>
          <w:b/>
          <w:sz w:val="20"/>
          <w:szCs w:val="20"/>
          <w:lang w:val="es-BO" w:eastAsia="en-US"/>
        </w:rPr>
        <w:t xml:space="preserve">7% </w:t>
      </w:r>
      <w:r w:rsidR="00E70ADF">
        <w:rPr>
          <w:rFonts w:asciiTheme="minorHAnsi" w:eastAsiaTheme="minorEastAsia" w:hAnsiTheme="minorHAnsi" w:cstheme="minorHAnsi"/>
          <w:sz w:val="20"/>
          <w:szCs w:val="20"/>
          <w:lang w:val="es-BO" w:eastAsia="en-US"/>
        </w:rPr>
        <w:t>del valor total del contrato</w:t>
      </w:r>
      <w:r w:rsidRPr="00E16DEF">
        <w:rPr>
          <w:rFonts w:asciiTheme="minorHAnsi" w:eastAsiaTheme="minorEastAsia" w:hAnsiTheme="minorHAnsi" w:cstheme="minorHAnsi"/>
          <w:sz w:val="20"/>
          <w:szCs w:val="20"/>
          <w:lang w:val="es-BO" w:eastAsia="en-US"/>
        </w:rPr>
        <w:t>.</w:t>
      </w:r>
      <w:r w:rsidRPr="00E16DEF">
        <w:rPr>
          <w:rFonts w:asciiTheme="minorHAnsi" w:eastAsiaTheme="minorEastAsia" w:hAnsiTheme="minorHAnsi" w:cstheme="minorHAnsi"/>
          <w:sz w:val="22"/>
          <w:szCs w:val="22"/>
          <w:lang w:val="es-BO" w:eastAsia="en-US"/>
        </w:rPr>
        <w:t xml:space="preserve">  </w:t>
      </w:r>
    </w:p>
    <w:p w:rsidR="00E16DEF" w:rsidRPr="00E16DEF" w:rsidRDefault="00E16DEF" w:rsidP="00E16DEF">
      <w:pPr>
        <w:tabs>
          <w:tab w:val="left" w:pos="1560"/>
        </w:tabs>
        <w:autoSpaceDE w:val="0"/>
        <w:autoSpaceDN w:val="0"/>
        <w:adjustRightInd w:val="0"/>
        <w:spacing w:after="160" w:line="252" w:lineRule="auto"/>
        <w:ind w:left="720"/>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numPr>
          <w:ilvl w:val="0"/>
          <w:numId w:val="5"/>
        </w:numPr>
        <w:tabs>
          <w:tab w:val="left" w:pos="1560"/>
        </w:tabs>
        <w:autoSpaceDE w:val="0"/>
        <w:autoSpaceDN w:val="0"/>
        <w:adjustRightInd w:val="0"/>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bCs/>
          <w:sz w:val="22"/>
          <w:szCs w:val="22"/>
          <w:u w:val="single"/>
          <w:lang w:val="es-BO" w:eastAsia="en-US"/>
        </w:rPr>
        <w:t>Garantía a Primer Requerimiento</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emitida por una Entidad de intermediación Financiera (</w:t>
      </w:r>
      <w:r w:rsidRPr="00E16DEF">
        <w:rPr>
          <w:rFonts w:asciiTheme="minorHAnsi" w:eastAsiaTheme="minorEastAsia" w:hAnsiTheme="minorHAnsi" w:cstheme="minorHAnsi"/>
          <w:b/>
          <w:sz w:val="20"/>
          <w:szCs w:val="20"/>
          <w:lang w:val="es-BO" w:eastAsia="en-US"/>
        </w:rPr>
        <w:t>Bancaria</w:t>
      </w:r>
      <w:r w:rsidRPr="00E16DEF">
        <w:rPr>
          <w:rFonts w:asciiTheme="minorHAnsi" w:eastAsiaTheme="minorEastAsia" w:hAnsiTheme="minorHAnsi" w:cstheme="minorHAnsi"/>
          <w:sz w:val="20"/>
          <w:szCs w:val="20"/>
          <w:lang w:val="es-BO" w:eastAsia="en-US"/>
        </w:rPr>
        <w:t xml:space="preserve">) del Estado Plurinacional de Bolivia con estructura de alcance a nivel nacional, registrada, autorizada y bajo el control de la Autoridad de Supervisión del Sistema Financiero-ASFI, a la orden/ a favor de Yacimientos Petrolíferos Fiscales Bolivianos/ YPFB, con características expresas de </w:t>
      </w:r>
      <w:r w:rsidRPr="00E16DEF">
        <w:rPr>
          <w:rFonts w:asciiTheme="minorHAnsi" w:eastAsiaTheme="minorEastAsia" w:hAnsiTheme="minorHAnsi" w:cstheme="minorHAnsi"/>
          <w:b/>
          <w:bCs/>
          <w:sz w:val="20"/>
          <w:szCs w:val="20"/>
          <w:lang w:val="es-BO" w:eastAsia="en-US"/>
        </w:rPr>
        <w:t>renovable, irrevocable y de ejecución a primer requerimiento</w:t>
      </w:r>
      <w:r w:rsidRPr="00E16DEF">
        <w:rPr>
          <w:rFonts w:asciiTheme="minorHAnsi" w:eastAsiaTheme="minorEastAsia" w:hAnsiTheme="minorHAnsi" w:cstheme="minorHAnsi"/>
          <w:sz w:val="20"/>
          <w:szCs w:val="20"/>
          <w:lang w:val="es-BO" w:eastAsia="en-US"/>
        </w:rPr>
        <w:t xml:space="preserve"> con vigencia de </w:t>
      </w:r>
      <w:r w:rsidRPr="00E16DEF">
        <w:rPr>
          <w:rFonts w:asciiTheme="minorHAnsi" w:eastAsiaTheme="minorEastAsia" w:hAnsiTheme="minorHAnsi" w:cstheme="minorHAnsi"/>
          <w:b/>
          <w:bCs/>
          <w:sz w:val="20"/>
          <w:szCs w:val="20"/>
          <w:lang w:val="es-BO" w:eastAsia="en-US"/>
        </w:rPr>
        <w:t>60 días calendario</w:t>
      </w:r>
      <w:r w:rsidRPr="00E16DEF">
        <w:rPr>
          <w:rFonts w:asciiTheme="minorHAnsi" w:eastAsiaTheme="minorEastAsia" w:hAnsiTheme="minorHAnsi" w:cstheme="minorHAnsi"/>
          <w:sz w:val="20"/>
          <w:szCs w:val="20"/>
          <w:lang w:val="es-BO" w:eastAsia="en-US"/>
        </w:rPr>
        <w:t xml:space="preserve"> adicionales a la vigencia del contrato, </w:t>
      </w:r>
      <w:r w:rsidR="00E70ADF">
        <w:rPr>
          <w:rFonts w:asciiTheme="minorHAnsi" w:eastAsiaTheme="minorEastAsia" w:hAnsiTheme="minorHAnsi" w:cstheme="minorHAnsi"/>
          <w:sz w:val="20"/>
          <w:szCs w:val="20"/>
          <w:lang w:val="es-BO" w:eastAsia="en-US"/>
        </w:rPr>
        <w:t xml:space="preserve">por un monto equivalente al </w:t>
      </w:r>
      <w:r w:rsidR="00E70ADF">
        <w:rPr>
          <w:rFonts w:asciiTheme="minorHAnsi" w:eastAsiaTheme="minorEastAsia" w:hAnsiTheme="minorHAnsi" w:cstheme="minorHAnsi"/>
          <w:b/>
          <w:sz w:val="20"/>
          <w:szCs w:val="20"/>
          <w:lang w:val="es-BO" w:eastAsia="en-US"/>
        </w:rPr>
        <w:t xml:space="preserve">7% </w:t>
      </w:r>
      <w:r w:rsidR="00E70ADF">
        <w:rPr>
          <w:rFonts w:asciiTheme="minorHAnsi" w:eastAsiaTheme="minorEastAsia" w:hAnsiTheme="minorHAnsi" w:cstheme="minorHAnsi"/>
          <w:sz w:val="20"/>
          <w:szCs w:val="20"/>
          <w:lang w:val="es-BO" w:eastAsia="en-US"/>
        </w:rPr>
        <w:t>del valor total del contrato</w:t>
      </w:r>
      <w:r w:rsidRPr="00E16DEF">
        <w:rPr>
          <w:rFonts w:asciiTheme="minorHAnsi" w:eastAsiaTheme="minorEastAsia" w:hAnsiTheme="minorHAnsi" w:cstheme="minorHAnsi"/>
          <w:sz w:val="20"/>
          <w:szCs w:val="20"/>
          <w:lang w:val="es-BO" w:eastAsia="en-US"/>
        </w:rPr>
        <w:t>.</w:t>
      </w:r>
    </w:p>
    <w:p w:rsidR="00E16DEF" w:rsidRPr="00E16DEF" w:rsidRDefault="00E16DEF" w:rsidP="00E16DEF">
      <w:pPr>
        <w:tabs>
          <w:tab w:val="left" w:pos="1560"/>
        </w:tabs>
        <w:autoSpaceDE w:val="0"/>
        <w:autoSpaceDN w:val="0"/>
        <w:adjustRightInd w:val="0"/>
        <w:spacing w:after="160" w:line="252" w:lineRule="auto"/>
        <w:ind w:left="720"/>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numPr>
          <w:ilvl w:val="0"/>
          <w:numId w:val="5"/>
        </w:numPr>
        <w:tabs>
          <w:tab w:val="left" w:pos="1560"/>
        </w:tabs>
        <w:autoSpaceDE w:val="0"/>
        <w:autoSpaceDN w:val="0"/>
        <w:adjustRightInd w:val="0"/>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sz w:val="22"/>
          <w:szCs w:val="22"/>
          <w:u w:val="single"/>
          <w:lang w:val="es-BO" w:eastAsia="en-US"/>
        </w:rPr>
        <w:t>Póliza de caución a Primer requerimiento para Entidades Públicas</w:t>
      </w:r>
      <w:r w:rsidRPr="00E16DEF">
        <w:rPr>
          <w:rFonts w:asciiTheme="minorHAnsi" w:eastAsiaTheme="minorEastAsia" w:hAnsiTheme="minorHAnsi" w:cstheme="minorHAnsi"/>
          <w:b/>
          <w:sz w:val="22"/>
          <w:szCs w:val="22"/>
          <w:lang w:val="es-BO" w:eastAsia="en-US"/>
        </w:rPr>
        <w:t xml:space="preserve">, </w:t>
      </w:r>
      <w:r w:rsidRPr="00E16DEF">
        <w:rPr>
          <w:rFonts w:asciiTheme="minorHAnsi" w:eastAsiaTheme="minorEastAsia" w:hAnsiTheme="minorHAnsi" w:cstheme="minorHAnsi"/>
          <w:sz w:val="20"/>
          <w:szCs w:val="20"/>
          <w:lang w:val="es-BO" w:eastAsia="en-US"/>
        </w:rPr>
        <w:t xml:space="preserve">emitida por una empresa aseguradora del Estado Plurinacional de Bolivia con estructura de alcance a nivel nacional, registrada, autorizada y bajo el control de la Autoridad de Fiscalización y Control de Pensiones y Seguros a la orden/ a favor de Yacimientos Petrolíferos Fiscales Bolivianos/ YPFB, con las características expresas de </w:t>
      </w:r>
      <w:r w:rsidRPr="00E16DEF">
        <w:rPr>
          <w:rFonts w:asciiTheme="minorHAnsi" w:eastAsiaTheme="minorEastAsia" w:hAnsiTheme="minorHAnsi" w:cstheme="minorHAnsi"/>
          <w:b/>
          <w:sz w:val="20"/>
          <w:szCs w:val="20"/>
          <w:lang w:val="es-BO" w:eastAsia="en-US"/>
        </w:rPr>
        <w:t>renovable, irrevocable y de ejecución a primer requerimiento</w:t>
      </w:r>
      <w:r w:rsidRPr="00E16DEF">
        <w:rPr>
          <w:rFonts w:asciiTheme="minorHAnsi" w:eastAsiaTheme="minorEastAsia" w:hAnsiTheme="minorHAnsi" w:cstheme="minorHAnsi"/>
          <w:sz w:val="20"/>
          <w:szCs w:val="20"/>
          <w:lang w:val="es-BO" w:eastAsia="en-US"/>
        </w:rPr>
        <w:t xml:space="preserve"> con vigencia de </w:t>
      </w:r>
      <w:r w:rsidRPr="00E16DEF">
        <w:rPr>
          <w:rFonts w:asciiTheme="minorHAnsi" w:eastAsiaTheme="minorEastAsia" w:hAnsiTheme="minorHAnsi" w:cstheme="minorHAnsi"/>
          <w:b/>
          <w:sz w:val="20"/>
          <w:szCs w:val="20"/>
          <w:lang w:val="es-BO" w:eastAsia="en-US"/>
        </w:rPr>
        <w:t>60 días calendario</w:t>
      </w:r>
      <w:r w:rsidRPr="00E16DEF">
        <w:rPr>
          <w:rFonts w:asciiTheme="minorHAnsi" w:eastAsiaTheme="minorEastAsia" w:hAnsiTheme="minorHAnsi" w:cstheme="minorHAnsi"/>
          <w:sz w:val="20"/>
          <w:szCs w:val="20"/>
          <w:lang w:val="es-BO" w:eastAsia="en-US"/>
        </w:rPr>
        <w:t xml:space="preserve"> adicionales a la vigencia del contrato, </w:t>
      </w:r>
      <w:r w:rsidR="00E70ADF">
        <w:rPr>
          <w:rFonts w:asciiTheme="minorHAnsi" w:eastAsiaTheme="minorEastAsia" w:hAnsiTheme="minorHAnsi" w:cstheme="minorHAnsi"/>
          <w:sz w:val="20"/>
          <w:szCs w:val="20"/>
          <w:lang w:val="es-BO" w:eastAsia="en-US"/>
        </w:rPr>
        <w:t xml:space="preserve">por un monto equivalente al </w:t>
      </w:r>
      <w:r w:rsidR="00E70ADF">
        <w:rPr>
          <w:rFonts w:asciiTheme="minorHAnsi" w:eastAsiaTheme="minorEastAsia" w:hAnsiTheme="minorHAnsi" w:cstheme="minorHAnsi"/>
          <w:b/>
          <w:sz w:val="20"/>
          <w:szCs w:val="20"/>
          <w:lang w:val="es-BO" w:eastAsia="en-US"/>
        </w:rPr>
        <w:t xml:space="preserve">7% </w:t>
      </w:r>
      <w:r w:rsidR="00E70ADF">
        <w:rPr>
          <w:rFonts w:asciiTheme="minorHAnsi" w:eastAsiaTheme="minorEastAsia" w:hAnsiTheme="minorHAnsi" w:cstheme="minorHAnsi"/>
          <w:sz w:val="20"/>
          <w:szCs w:val="20"/>
          <w:lang w:val="es-BO" w:eastAsia="en-US"/>
        </w:rPr>
        <w:t>del valor total del contrato</w:t>
      </w:r>
      <w:r w:rsidRPr="00E16DEF">
        <w:rPr>
          <w:rFonts w:asciiTheme="minorHAnsi" w:eastAsiaTheme="minorEastAsia" w:hAnsiTheme="minorHAnsi" w:cstheme="minorHAnsi"/>
          <w:sz w:val="20"/>
          <w:szCs w:val="20"/>
          <w:lang w:val="es-BO" w:eastAsia="en-US"/>
        </w:rPr>
        <w:t>.</w:t>
      </w:r>
    </w:p>
    <w:p w:rsidR="00E16DEF" w:rsidRDefault="00E16DEF" w:rsidP="00E16DEF">
      <w:pPr>
        <w:pStyle w:val="Prrafodelista"/>
        <w:rPr>
          <w:rFonts w:asciiTheme="minorHAnsi" w:eastAsiaTheme="minorEastAsia" w:hAnsiTheme="minorHAnsi" w:cstheme="minorHAnsi"/>
          <w:sz w:val="22"/>
          <w:szCs w:val="22"/>
          <w:lang w:val="es-BO" w:eastAsia="en-US"/>
        </w:rPr>
      </w:pPr>
    </w:p>
    <w:p w:rsidR="00E16DEF" w:rsidRPr="00E16DEF" w:rsidRDefault="00E16DEF" w:rsidP="00E16DEF">
      <w:pPr>
        <w:numPr>
          <w:ilvl w:val="1"/>
          <w:numId w:val="14"/>
        </w:numPr>
        <w:spacing w:after="160" w:line="252" w:lineRule="auto"/>
        <w:jc w:val="both"/>
        <w:rPr>
          <w:rFonts w:asciiTheme="minorHAnsi" w:eastAsia="Arial Unicode MS" w:hAnsiTheme="minorHAnsi" w:cstheme="minorHAnsi"/>
          <w:b/>
          <w:sz w:val="22"/>
          <w:szCs w:val="22"/>
          <w:lang w:val="es-ES_tradnl" w:eastAsia="en-US"/>
        </w:rPr>
      </w:pPr>
      <w:r w:rsidRPr="00E16DEF">
        <w:rPr>
          <w:rFonts w:asciiTheme="minorHAnsi" w:eastAsia="Arial Unicode MS" w:hAnsiTheme="minorHAnsi" w:cstheme="minorHAnsi"/>
          <w:b/>
          <w:sz w:val="22"/>
          <w:szCs w:val="22"/>
          <w:lang w:val="es-ES_tradnl" w:eastAsia="en-US"/>
        </w:rPr>
        <w:t xml:space="preserve"> GARANTÍA ADICIONAL A LA GARANTÍA DE CUMPLIMIENTO DE CONTRATO DE OBRAS</w:t>
      </w:r>
    </w:p>
    <w:p w:rsidR="00E16DEF" w:rsidRPr="00E16DEF" w:rsidRDefault="00E16DEF" w:rsidP="005D42C7">
      <w:pPr>
        <w:autoSpaceDE w:val="0"/>
        <w:autoSpaceDN w:val="0"/>
        <w:adjustRightInd w:val="0"/>
        <w:ind w:left="360"/>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A elección de la empresa (proponente o adjudicada, según corresponda) ésta podrá optar por uno  de los siguientes instrumentos financieros:</w:t>
      </w:r>
    </w:p>
    <w:p w:rsidR="00E16DEF" w:rsidRPr="00E16DEF" w:rsidRDefault="00E16DEF" w:rsidP="00E16DEF">
      <w:pPr>
        <w:autoSpaceDE w:val="0"/>
        <w:autoSpaceDN w:val="0"/>
        <w:adjustRightInd w:val="0"/>
        <w:ind w:left="360"/>
        <w:rPr>
          <w:rFonts w:asciiTheme="minorHAnsi" w:eastAsiaTheme="minorEastAsia" w:hAnsiTheme="minorHAnsi" w:cstheme="minorHAnsi"/>
          <w:sz w:val="20"/>
          <w:szCs w:val="20"/>
          <w:lang w:val="es-BO" w:eastAsia="en-US"/>
        </w:rPr>
      </w:pPr>
    </w:p>
    <w:p w:rsidR="00E16DEF" w:rsidRDefault="00E16DEF" w:rsidP="00E16DEF">
      <w:pPr>
        <w:numPr>
          <w:ilvl w:val="0"/>
          <w:numId w:val="5"/>
        </w:numPr>
        <w:tabs>
          <w:tab w:val="left" w:pos="1560"/>
        </w:tabs>
        <w:autoSpaceDE w:val="0"/>
        <w:autoSpaceDN w:val="0"/>
        <w:adjustRightInd w:val="0"/>
        <w:spacing w:after="16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b/>
          <w:bCs/>
          <w:sz w:val="22"/>
          <w:szCs w:val="22"/>
          <w:u w:val="single"/>
          <w:lang w:val="es-BO" w:eastAsia="en-US"/>
        </w:rPr>
        <w:t>Boleta de Garantía</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emitida por una Entidad de intermediación Financiera (</w:t>
      </w:r>
      <w:r w:rsidRPr="00E16DEF">
        <w:rPr>
          <w:rFonts w:asciiTheme="minorHAnsi" w:eastAsiaTheme="minorEastAsia" w:hAnsiTheme="minorHAnsi" w:cstheme="minorHAnsi"/>
          <w:b/>
          <w:sz w:val="20"/>
          <w:szCs w:val="20"/>
          <w:lang w:val="es-BO" w:eastAsia="en-US"/>
        </w:rPr>
        <w:t>Bancaria</w:t>
      </w:r>
      <w:r w:rsidRPr="00E16DEF">
        <w:rPr>
          <w:rFonts w:asciiTheme="minorHAnsi" w:eastAsiaTheme="minorEastAsia" w:hAnsiTheme="minorHAnsi" w:cstheme="minorHAnsi"/>
          <w:sz w:val="20"/>
          <w:szCs w:val="20"/>
          <w:lang w:val="es-BO" w:eastAsia="en-US"/>
        </w:rPr>
        <w:t xml:space="preserve">) del Estado Plurinacional de Bolivia con estructura de alcance a nivel nacional, registrada, autorizada y bajo el control de la Autoridad de Supervisión del Sistema Financiero-ASFI, a la orden/ a favor de Yacimientos Petrolíferos Fiscales Bolivianos/ YPFB, con características expresas de </w:t>
      </w:r>
      <w:r w:rsidRPr="00E16DEF">
        <w:rPr>
          <w:rFonts w:asciiTheme="minorHAnsi" w:eastAsiaTheme="minorEastAsia" w:hAnsiTheme="minorHAnsi" w:cstheme="minorHAnsi"/>
          <w:b/>
          <w:bCs/>
          <w:sz w:val="20"/>
          <w:szCs w:val="20"/>
          <w:lang w:val="es-BO" w:eastAsia="en-US"/>
        </w:rPr>
        <w:t>renovable, irrevocable y de ejecución inmediata</w:t>
      </w:r>
      <w:r w:rsidRPr="00E16DEF">
        <w:rPr>
          <w:rFonts w:asciiTheme="minorHAnsi" w:eastAsiaTheme="minorEastAsia" w:hAnsiTheme="minorHAnsi" w:cstheme="minorHAnsi"/>
          <w:sz w:val="20"/>
          <w:szCs w:val="20"/>
          <w:lang w:val="es-BO" w:eastAsia="en-US"/>
        </w:rPr>
        <w:t xml:space="preserve"> con vigencia de </w:t>
      </w:r>
      <w:r w:rsidRPr="00E16DEF">
        <w:rPr>
          <w:rFonts w:asciiTheme="minorHAnsi" w:eastAsiaTheme="minorEastAsia" w:hAnsiTheme="minorHAnsi" w:cstheme="minorHAnsi"/>
          <w:b/>
          <w:bCs/>
          <w:sz w:val="20"/>
          <w:szCs w:val="20"/>
          <w:lang w:val="es-BO" w:eastAsia="en-US"/>
        </w:rPr>
        <w:t>60 días calendario</w:t>
      </w:r>
      <w:r w:rsidRPr="00E16DEF">
        <w:rPr>
          <w:rFonts w:asciiTheme="minorHAnsi" w:eastAsiaTheme="minorEastAsia" w:hAnsiTheme="minorHAnsi" w:cstheme="minorHAnsi"/>
          <w:sz w:val="20"/>
          <w:szCs w:val="20"/>
          <w:lang w:val="es-BO" w:eastAsia="en-US"/>
        </w:rPr>
        <w:t xml:space="preserve"> adicionales a la vigencia del contrato, por un monto equivalente a la diferencia entre el ochenta y cinco por ciento (</w:t>
      </w:r>
      <w:r w:rsidRPr="00E16DEF">
        <w:rPr>
          <w:rFonts w:asciiTheme="minorHAnsi" w:eastAsiaTheme="minorEastAsia" w:hAnsiTheme="minorHAnsi" w:cstheme="minorHAnsi"/>
          <w:b/>
          <w:sz w:val="20"/>
          <w:szCs w:val="20"/>
          <w:lang w:val="es-BO" w:eastAsia="en-US"/>
        </w:rPr>
        <w:t>85 %</w:t>
      </w:r>
      <w:r w:rsidRPr="00E16DEF">
        <w:rPr>
          <w:rFonts w:asciiTheme="minorHAnsi" w:eastAsiaTheme="minorEastAsia" w:hAnsiTheme="minorHAnsi" w:cstheme="minorHAnsi"/>
          <w:sz w:val="20"/>
          <w:szCs w:val="20"/>
          <w:lang w:val="es-BO" w:eastAsia="en-US"/>
        </w:rPr>
        <w:t>) del Precio Referencial  y el valor de su propuesta económica.</w:t>
      </w:r>
    </w:p>
    <w:p w:rsidR="00E16DEF" w:rsidRPr="00E16DEF" w:rsidRDefault="00E16DEF" w:rsidP="00E16DEF">
      <w:pPr>
        <w:numPr>
          <w:ilvl w:val="0"/>
          <w:numId w:val="5"/>
        </w:numPr>
        <w:tabs>
          <w:tab w:val="left" w:pos="1560"/>
        </w:tabs>
        <w:autoSpaceDE w:val="0"/>
        <w:autoSpaceDN w:val="0"/>
        <w:adjustRightInd w:val="0"/>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bCs/>
          <w:sz w:val="22"/>
          <w:szCs w:val="22"/>
          <w:u w:val="single"/>
          <w:lang w:val="es-BO" w:eastAsia="en-US"/>
        </w:rPr>
        <w:t>Garantía a Primer Requerimiento</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emitida por una Entidad de intermediación Financiera (</w:t>
      </w:r>
      <w:r w:rsidRPr="00E16DEF">
        <w:rPr>
          <w:rFonts w:asciiTheme="minorHAnsi" w:eastAsiaTheme="minorEastAsia" w:hAnsiTheme="minorHAnsi" w:cstheme="minorHAnsi"/>
          <w:b/>
          <w:sz w:val="20"/>
          <w:szCs w:val="20"/>
          <w:lang w:val="es-BO" w:eastAsia="en-US"/>
        </w:rPr>
        <w:t>Bancaria</w:t>
      </w:r>
      <w:r w:rsidRPr="00E16DEF">
        <w:rPr>
          <w:rFonts w:asciiTheme="minorHAnsi" w:eastAsiaTheme="minorEastAsia" w:hAnsiTheme="minorHAnsi" w:cstheme="minorHAnsi"/>
          <w:sz w:val="20"/>
          <w:szCs w:val="20"/>
          <w:lang w:val="es-BO" w:eastAsia="en-US"/>
        </w:rPr>
        <w:t xml:space="preserve">) del Estado Plurinacional de Bolivia con estructura de alcance a nivel nacional, registrada, </w:t>
      </w:r>
      <w:r w:rsidRPr="00E16DEF">
        <w:rPr>
          <w:rFonts w:asciiTheme="minorHAnsi" w:eastAsiaTheme="minorEastAsia" w:hAnsiTheme="minorHAnsi" w:cstheme="minorHAnsi"/>
          <w:sz w:val="20"/>
          <w:szCs w:val="20"/>
          <w:lang w:val="es-BO" w:eastAsia="en-US"/>
        </w:rPr>
        <w:lastRenderedPageBreak/>
        <w:t xml:space="preserve">autorizada y bajo el control de la Autoridad de Supervisión del Sistema Financiero-ASFI, a la orden/ a favor de Yacimientos Petrolíferos Fiscales Bolivianos/ YPFB, con características expresas de </w:t>
      </w:r>
      <w:r w:rsidRPr="00E16DEF">
        <w:rPr>
          <w:rFonts w:asciiTheme="minorHAnsi" w:eastAsiaTheme="minorEastAsia" w:hAnsiTheme="minorHAnsi" w:cstheme="minorHAnsi"/>
          <w:b/>
          <w:bCs/>
          <w:sz w:val="20"/>
          <w:szCs w:val="20"/>
          <w:lang w:val="es-BO" w:eastAsia="en-US"/>
        </w:rPr>
        <w:t>renovable, irrevocable y de ejecución a primer requerimiento</w:t>
      </w:r>
      <w:r w:rsidRPr="00E16DEF">
        <w:rPr>
          <w:rFonts w:asciiTheme="minorHAnsi" w:eastAsiaTheme="minorEastAsia" w:hAnsiTheme="minorHAnsi" w:cstheme="minorHAnsi"/>
          <w:sz w:val="20"/>
          <w:szCs w:val="20"/>
          <w:lang w:val="es-BO" w:eastAsia="en-US"/>
        </w:rPr>
        <w:t xml:space="preserve"> con vigencia de </w:t>
      </w:r>
      <w:r w:rsidRPr="00E16DEF">
        <w:rPr>
          <w:rFonts w:asciiTheme="minorHAnsi" w:eastAsiaTheme="minorEastAsia" w:hAnsiTheme="minorHAnsi" w:cstheme="minorHAnsi"/>
          <w:b/>
          <w:bCs/>
          <w:sz w:val="20"/>
          <w:szCs w:val="20"/>
          <w:lang w:val="es-BO" w:eastAsia="en-US"/>
        </w:rPr>
        <w:t>60 días calendario</w:t>
      </w:r>
      <w:r w:rsidRPr="00E16DEF">
        <w:rPr>
          <w:rFonts w:asciiTheme="minorHAnsi" w:eastAsiaTheme="minorEastAsia" w:hAnsiTheme="minorHAnsi" w:cstheme="minorHAnsi"/>
          <w:sz w:val="20"/>
          <w:szCs w:val="20"/>
          <w:lang w:val="es-BO" w:eastAsia="en-US"/>
        </w:rPr>
        <w:t xml:space="preserve"> adicionales a la vigencia del contrato, por un monto equivalente a la diferencia entre el ochenta y cinco por ciento (</w:t>
      </w:r>
      <w:r w:rsidRPr="00E16DEF">
        <w:rPr>
          <w:rFonts w:asciiTheme="minorHAnsi" w:eastAsiaTheme="minorEastAsia" w:hAnsiTheme="minorHAnsi" w:cstheme="minorHAnsi"/>
          <w:b/>
          <w:sz w:val="20"/>
          <w:szCs w:val="20"/>
          <w:lang w:val="es-BO" w:eastAsia="en-US"/>
        </w:rPr>
        <w:t>85 %</w:t>
      </w:r>
      <w:r w:rsidRPr="00E16DEF">
        <w:rPr>
          <w:rFonts w:asciiTheme="minorHAnsi" w:eastAsiaTheme="minorEastAsia" w:hAnsiTheme="minorHAnsi" w:cstheme="minorHAnsi"/>
          <w:sz w:val="20"/>
          <w:szCs w:val="20"/>
          <w:lang w:val="es-BO" w:eastAsia="en-US"/>
        </w:rPr>
        <w:t>) del Precio Referencial  y el valor de su propuesta económica.</w:t>
      </w:r>
      <w:r w:rsidRPr="00E16DEF">
        <w:rPr>
          <w:rFonts w:asciiTheme="minorHAnsi" w:eastAsiaTheme="minorEastAsia" w:hAnsiTheme="minorHAnsi" w:cstheme="minorHAnsi"/>
          <w:sz w:val="22"/>
          <w:szCs w:val="22"/>
          <w:lang w:val="es-BO" w:eastAsia="en-US"/>
        </w:rPr>
        <w:t xml:space="preserve"> </w:t>
      </w:r>
      <w:bookmarkEnd w:id="0"/>
      <w:bookmarkEnd w:id="1"/>
      <w:bookmarkEnd w:id="2"/>
      <w:bookmarkEnd w:id="3"/>
      <w:bookmarkEnd w:id="4"/>
      <w:bookmarkEnd w:id="5"/>
      <w:bookmarkEnd w:id="6"/>
    </w:p>
    <w:p w:rsidR="00E16DEF" w:rsidRPr="00E16DEF" w:rsidRDefault="00E16DEF" w:rsidP="00E16DEF">
      <w:pPr>
        <w:tabs>
          <w:tab w:val="left" w:pos="1560"/>
        </w:tabs>
        <w:autoSpaceDE w:val="0"/>
        <w:autoSpaceDN w:val="0"/>
        <w:adjustRightInd w:val="0"/>
        <w:jc w:val="both"/>
        <w:rPr>
          <w:rFonts w:asciiTheme="minorHAnsi" w:eastAsiaTheme="minorEastAsia" w:hAnsiTheme="minorHAnsi" w:cstheme="minorHAnsi"/>
          <w:sz w:val="22"/>
          <w:szCs w:val="22"/>
          <w:lang w:val="es-BO" w:eastAsia="en-US"/>
        </w:rPr>
      </w:pPr>
    </w:p>
    <w:p w:rsidR="00E16DEF" w:rsidRPr="00E16DEF" w:rsidRDefault="00E16DEF" w:rsidP="00E16DEF">
      <w:pPr>
        <w:numPr>
          <w:ilvl w:val="1"/>
          <w:numId w:val="14"/>
        </w:numPr>
        <w:spacing w:after="160" w:line="252" w:lineRule="auto"/>
        <w:jc w:val="both"/>
        <w:rPr>
          <w:rFonts w:asciiTheme="minorHAnsi" w:eastAsia="Arial Unicode MS" w:hAnsiTheme="minorHAnsi" w:cstheme="minorHAnsi"/>
          <w:b/>
          <w:sz w:val="22"/>
          <w:szCs w:val="22"/>
          <w:lang w:val="es-ES_tradnl" w:eastAsia="en-US"/>
        </w:rPr>
      </w:pPr>
      <w:r w:rsidRPr="00E16DEF">
        <w:rPr>
          <w:rFonts w:asciiTheme="minorHAnsi" w:eastAsia="Arial Unicode MS" w:hAnsiTheme="minorHAnsi" w:cstheme="minorHAnsi"/>
          <w:b/>
          <w:sz w:val="22"/>
          <w:szCs w:val="22"/>
          <w:lang w:val="es-ES_tradnl" w:eastAsia="en-US"/>
        </w:rPr>
        <w:t>GARANTÍA DE BUENA EJECUCIÓN DE OBRA</w:t>
      </w:r>
    </w:p>
    <w:p w:rsidR="00E16DEF" w:rsidRDefault="00E16DEF" w:rsidP="005D42C7">
      <w:pPr>
        <w:autoSpaceDE w:val="0"/>
        <w:autoSpaceDN w:val="0"/>
        <w:adjustRightInd w:val="0"/>
        <w:ind w:left="360"/>
        <w:jc w:val="both"/>
        <w:rPr>
          <w:rFonts w:asciiTheme="minorHAnsi" w:eastAsiaTheme="minorEastAsia" w:hAnsiTheme="minorHAnsi" w:cstheme="minorHAnsi"/>
          <w:sz w:val="20"/>
          <w:szCs w:val="20"/>
          <w:lang w:val="es-BO" w:eastAsia="en-US"/>
        </w:rPr>
      </w:pPr>
      <w:r w:rsidRPr="005532F7">
        <w:rPr>
          <w:rFonts w:asciiTheme="minorHAnsi" w:eastAsiaTheme="minorEastAsia" w:hAnsiTheme="minorHAnsi" w:cstheme="minorHAnsi"/>
          <w:sz w:val="20"/>
          <w:szCs w:val="20"/>
          <w:lang w:val="es-BO" w:eastAsia="en-US"/>
        </w:rPr>
        <w:t xml:space="preserve">A elección de la empresa adjudicada esta podrá optar por uno de los siguientes instrumentos financieros: </w:t>
      </w:r>
    </w:p>
    <w:p w:rsidR="00136007" w:rsidRPr="00E16DEF" w:rsidRDefault="00136007" w:rsidP="00E16DEF">
      <w:pPr>
        <w:autoSpaceDE w:val="0"/>
        <w:autoSpaceDN w:val="0"/>
        <w:adjustRightInd w:val="0"/>
        <w:ind w:left="360"/>
        <w:rPr>
          <w:rFonts w:asciiTheme="minorHAnsi" w:eastAsiaTheme="minorEastAsia" w:hAnsiTheme="minorHAnsi" w:cstheme="minorHAnsi"/>
          <w:sz w:val="20"/>
          <w:szCs w:val="20"/>
          <w:lang w:val="es-BO" w:eastAsia="en-US"/>
        </w:rPr>
      </w:pPr>
    </w:p>
    <w:p w:rsidR="00E16DEF" w:rsidRPr="00E16DEF" w:rsidRDefault="00E16DEF" w:rsidP="00E16DEF">
      <w:pPr>
        <w:numPr>
          <w:ilvl w:val="0"/>
          <w:numId w:val="26"/>
        </w:numPr>
        <w:spacing w:after="160" w:line="252" w:lineRule="auto"/>
        <w:jc w:val="both"/>
        <w:rPr>
          <w:rFonts w:asciiTheme="minorHAnsi" w:eastAsiaTheme="minorEastAsia" w:hAnsiTheme="minorHAnsi" w:cstheme="minorBidi"/>
          <w:b/>
          <w:bCs/>
          <w:sz w:val="22"/>
          <w:szCs w:val="20"/>
          <w:u w:val="single"/>
          <w:lang w:val="es-BO" w:eastAsia="en-US"/>
        </w:rPr>
      </w:pPr>
      <w:r w:rsidRPr="00E16DEF">
        <w:rPr>
          <w:rFonts w:asciiTheme="minorHAnsi" w:eastAsiaTheme="minorEastAsia" w:hAnsiTheme="minorHAnsi" w:cstheme="minorBidi"/>
          <w:b/>
          <w:bCs/>
          <w:sz w:val="22"/>
          <w:szCs w:val="20"/>
          <w:u w:val="single"/>
          <w:lang w:val="es-BO" w:eastAsia="en-US"/>
        </w:rPr>
        <w:t xml:space="preserve">Boleta de Garantía, </w:t>
      </w:r>
      <w:r w:rsidRPr="00E16DEF">
        <w:rPr>
          <w:rFonts w:asciiTheme="minorHAnsi" w:eastAsiaTheme="minorEastAsia" w:hAnsiTheme="minorHAnsi" w:cstheme="minorBidi"/>
          <w:bCs/>
          <w:sz w:val="20"/>
          <w:szCs w:val="20"/>
          <w:lang w:val="es-BO" w:eastAsia="en-US"/>
        </w:rPr>
        <w:t xml:space="preserve">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w:t>
      </w:r>
      <w:r w:rsidRPr="005532F7">
        <w:rPr>
          <w:rFonts w:asciiTheme="minorHAnsi" w:eastAsiaTheme="minorEastAsia" w:hAnsiTheme="minorHAnsi" w:cstheme="minorBidi"/>
          <w:bCs/>
          <w:sz w:val="20"/>
          <w:szCs w:val="20"/>
          <w:lang w:val="es-BO" w:eastAsia="en-US"/>
        </w:rPr>
        <w:t xml:space="preserve">Bolivianos / YPFB, con características expresas de </w:t>
      </w:r>
      <w:r w:rsidRPr="005532F7">
        <w:rPr>
          <w:rFonts w:asciiTheme="minorHAnsi" w:eastAsiaTheme="minorEastAsia" w:hAnsiTheme="minorHAnsi" w:cstheme="minorBidi"/>
          <w:b/>
          <w:bCs/>
          <w:sz w:val="20"/>
          <w:szCs w:val="20"/>
          <w:lang w:val="es-BO" w:eastAsia="en-US"/>
        </w:rPr>
        <w:t>renovable, irrevocable y de ejecución inmediata</w:t>
      </w:r>
      <w:r w:rsidRPr="005532F7">
        <w:rPr>
          <w:rFonts w:asciiTheme="minorHAnsi" w:eastAsiaTheme="minorEastAsia" w:hAnsiTheme="minorHAnsi" w:cstheme="minorBidi"/>
          <w:bCs/>
          <w:sz w:val="20"/>
          <w:szCs w:val="20"/>
          <w:lang w:val="es-BO" w:eastAsia="en-US"/>
        </w:rPr>
        <w:t xml:space="preserve"> con vigencia de </w:t>
      </w:r>
      <w:r w:rsidRPr="00626B58">
        <w:rPr>
          <w:rFonts w:asciiTheme="minorHAnsi" w:eastAsiaTheme="minorEastAsia" w:hAnsiTheme="minorHAnsi" w:cstheme="minorBidi"/>
          <w:b/>
          <w:bCs/>
          <w:sz w:val="20"/>
          <w:szCs w:val="20"/>
          <w:lang w:val="es-BO" w:eastAsia="en-US"/>
        </w:rPr>
        <w:t>12 meses</w:t>
      </w:r>
      <w:r w:rsidRPr="005532F7">
        <w:rPr>
          <w:rFonts w:asciiTheme="minorHAnsi" w:eastAsiaTheme="minorEastAsia" w:hAnsiTheme="minorHAnsi" w:cstheme="minorBidi"/>
          <w:bCs/>
          <w:sz w:val="20"/>
          <w:szCs w:val="20"/>
          <w:lang w:val="es-BO" w:eastAsia="en-US"/>
        </w:rPr>
        <w:t xml:space="preserve"> computables desde el día siguiente a la recepción definitiva de la obra, por un monto equivalente al </w:t>
      </w:r>
      <w:r w:rsidRPr="00626B58">
        <w:rPr>
          <w:rFonts w:asciiTheme="minorHAnsi" w:eastAsiaTheme="minorEastAsia" w:hAnsiTheme="minorHAnsi" w:cstheme="minorBidi"/>
          <w:b/>
          <w:bCs/>
          <w:sz w:val="20"/>
          <w:szCs w:val="20"/>
          <w:lang w:val="es-BO" w:eastAsia="en-US"/>
        </w:rPr>
        <w:t>2%</w:t>
      </w:r>
      <w:r w:rsidRPr="005532F7">
        <w:rPr>
          <w:rFonts w:asciiTheme="minorHAnsi" w:eastAsiaTheme="minorEastAsia" w:hAnsiTheme="minorHAnsi" w:cstheme="minorBidi"/>
          <w:bCs/>
          <w:sz w:val="20"/>
          <w:szCs w:val="20"/>
          <w:lang w:val="es-BO" w:eastAsia="en-US"/>
        </w:rPr>
        <w:t xml:space="preserve"> del valor total del contrato</w:t>
      </w:r>
      <w:r w:rsidRPr="005532F7">
        <w:rPr>
          <w:rFonts w:asciiTheme="minorHAnsi" w:eastAsiaTheme="minorEastAsia" w:hAnsiTheme="minorHAnsi" w:cstheme="minorBidi"/>
          <w:bCs/>
          <w:sz w:val="22"/>
          <w:szCs w:val="20"/>
          <w:lang w:val="es-BO" w:eastAsia="en-US"/>
        </w:rPr>
        <w:t>.</w:t>
      </w:r>
    </w:p>
    <w:p w:rsidR="00E16DEF" w:rsidRPr="00E16DEF" w:rsidRDefault="00E16DEF" w:rsidP="00E16DEF">
      <w:pPr>
        <w:numPr>
          <w:ilvl w:val="0"/>
          <w:numId w:val="26"/>
        </w:numPr>
        <w:spacing w:after="160" w:line="252" w:lineRule="auto"/>
        <w:jc w:val="both"/>
        <w:rPr>
          <w:rFonts w:asciiTheme="minorHAnsi" w:eastAsiaTheme="minorEastAsia" w:hAnsiTheme="minorHAnsi" w:cstheme="minorBidi"/>
          <w:b/>
          <w:bCs/>
          <w:sz w:val="22"/>
          <w:szCs w:val="20"/>
          <w:u w:val="single"/>
          <w:lang w:val="es-BO" w:eastAsia="en-US"/>
        </w:rPr>
      </w:pPr>
      <w:r w:rsidRPr="00E16DEF">
        <w:rPr>
          <w:rFonts w:asciiTheme="minorHAnsi" w:eastAsiaTheme="minorEastAsia" w:hAnsiTheme="minorHAnsi" w:cstheme="minorBidi"/>
          <w:b/>
          <w:bCs/>
          <w:sz w:val="22"/>
          <w:szCs w:val="20"/>
          <w:u w:val="single"/>
          <w:lang w:val="es-BO" w:eastAsia="en-US"/>
        </w:rPr>
        <w:t>Garantía a Primer Requerimiento,</w:t>
      </w:r>
      <w:r w:rsidRPr="00E16DEF">
        <w:rPr>
          <w:rFonts w:asciiTheme="minorHAnsi" w:eastAsiaTheme="minorEastAsia" w:hAnsiTheme="minorHAnsi" w:cstheme="minorBidi"/>
          <w:bCs/>
          <w:sz w:val="22"/>
          <w:szCs w:val="20"/>
          <w:lang w:val="es-BO" w:eastAsia="en-US"/>
        </w:rPr>
        <w:t xml:space="preserve"> </w:t>
      </w:r>
      <w:r w:rsidRPr="00E16DEF">
        <w:rPr>
          <w:rFonts w:asciiTheme="minorHAnsi" w:eastAsiaTheme="minorEastAsia" w:hAnsiTheme="minorHAnsi" w:cstheme="minorBidi"/>
          <w:bCs/>
          <w:sz w:val="20"/>
          <w:szCs w:val="20"/>
          <w:lang w:val="es-BO" w:eastAsia="en-US"/>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5532F7">
        <w:rPr>
          <w:rFonts w:asciiTheme="minorHAnsi" w:eastAsiaTheme="minorEastAsia" w:hAnsiTheme="minorHAnsi" w:cstheme="minorBidi"/>
          <w:b/>
          <w:bCs/>
          <w:sz w:val="20"/>
          <w:szCs w:val="20"/>
          <w:lang w:val="es-BO" w:eastAsia="en-US"/>
        </w:rPr>
        <w:t>renovable, irrevocable y de ejecución a primer requerimiento</w:t>
      </w:r>
      <w:r w:rsidRPr="00E16DEF">
        <w:rPr>
          <w:rFonts w:asciiTheme="minorHAnsi" w:eastAsiaTheme="minorEastAsia" w:hAnsiTheme="minorHAnsi" w:cstheme="minorBidi"/>
          <w:bCs/>
          <w:sz w:val="20"/>
          <w:szCs w:val="20"/>
          <w:lang w:val="es-BO" w:eastAsia="en-US"/>
        </w:rPr>
        <w:t xml:space="preserve"> con vigencia de </w:t>
      </w:r>
      <w:r w:rsidRPr="00626B58">
        <w:rPr>
          <w:rFonts w:asciiTheme="minorHAnsi" w:eastAsiaTheme="minorEastAsia" w:hAnsiTheme="minorHAnsi" w:cstheme="minorBidi"/>
          <w:b/>
          <w:bCs/>
          <w:sz w:val="20"/>
          <w:szCs w:val="20"/>
          <w:lang w:val="es-BO" w:eastAsia="en-US"/>
        </w:rPr>
        <w:t>12 meses</w:t>
      </w:r>
      <w:r w:rsidRPr="00E16DEF">
        <w:rPr>
          <w:rFonts w:asciiTheme="minorHAnsi" w:eastAsiaTheme="minorEastAsia" w:hAnsiTheme="minorHAnsi" w:cstheme="minorBidi"/>
          <w:bCs/>
          <w:sz w:val="20"/>
          <w:szCs w:val="20"/>
          <w:lang w:val="es-BO" w:eastAsia="en-US"/>
        </w:rPr>
        <w:t xml:space="preserve"> computables desde el día siguiente a la recepción definitiva de la obra, por un monto equivalente al </w:t>
      </w:r>
      <w:r w:rsidRPr="00626B58">
        <w:rPr>
          <w:rFonts w:asciiTheme="minorHAnsi" w:eastAsiaTheme="minorEastAsia" w:hAnsiTheme="minorHAnsi" w:cstheme="minorBidi"/>
          <w:b/>
          <w:bCs/>
          <w:sz w:val="20"/>
          <w:szCs w:val="20"/>
          <w:lang w:val="es-BO" w:eastAsia="en-US"/>
        </w:rPr>
        <w:t>2%</w:t>
      </w:r>
      <w:r w:rsidRPr="00E16DEF">
        <w:rPr>
          <w:rFonts w:asciiTheme="minorHAnsi" w:eastAsiaTheme="minorEastAsia" w:hAnsiTheme="minorHAnsi" w:cstheme="minorBidi"/>
          <w:bCs/>
          <w:sz w:val="20"/>
          <w:szCs w:val="20"/>
          <w:lang w:val="es-BO" w:eastAsia="en-US"/>
        </w:rPr>
        <w:t xml:space="preserve"> del valor total del contrato.</w:t>
      </w:r>
    </w:p>
    <w:p w:rsidR="00E16DEF" w:rsidRPr="00E16DEF" w:rsidRDefault="00E16DEF" w:rsidP="00E16DEF">
      <w:pPr>
        <w:numPr>
          <w:ilvl w:val="0"/>
          <w:numId w:val="26"/>
        </w:numPr>
        <w:spacing w:after="160" w:line="252" w:lineRule="auto"/>
        <w:jc w:val="both"/>
        <w:rPr>
          <w:rFonts w:asciiTheme="minorHAnsi" w:eastAsiaTheme="minorEastAsia" w:hAnsiTheme="minorHAnsi" w:cstheme="minorBidi"/>
          <w:b/>
          <w:bCs/>
          <w:sz w:val="20"/>
          <w:szCs w:val="20"/>
          <w:u w:val="single"/>
          <w:lang w:val="es-BO" w:eastAsia="en-US"/>
        </w:rPr>
      </w:pPr>
      <w:r w:rsidRPr="00E16DEF">
        <w:rPr>
          <w:rFonts w:asciiTheme="minorHAnsi" w:eastAsiaTheme="minorEastAsia" w:hAnsiTheme="minorHAnsi" w:cstheme="minorBidi"/>
          <w:b/>
          <w:bCs/>
          <w:sz w:val="22"/>
          <w:szCs w:val="20"/>
          <w:u w:val="single"/>
          <w:lang w:val="es-BO" w:eastAsia="en-US"/>
        </w:rPr>
        <w:t>Póliza de caución a Primer Requerimiento para Entidades Públicas,</w:t>
      </w:r>
      <w:r w:rsidRPr="00E16DEF">
        <w:rPr>
          <w:rFonts w:asciiTheme="minorHAnsi" w:eastAsiaTheme="minorEastAsia" w:hAnsiTheme="minorHAnsi" w:cstheme="minorBidi"/>
          <w:bCs/>
          <w:sz w:val="22"/>
          <w:szCs w:val="20"/>
          <w:lang w:val="es-BO" w:eastAsia="en-US"/>
        </w:rPr>
        <w:t xml:space="preserve"> </w:t>
      </w:r>
      <w:r w:rsidRPr="00E16DEF">
        <w:rPr>
          <w:rFonts w:asciiTheme="minorHAnsi" w:eastAsiaTheme="minorEastAsia" w:hAnsiTheme="minorHAnsi" w:cstheme="minorBidi"/>
          <w:bCs/>
          <w:sz w:val="20"/>
          <w:szCs w:val="20"/>
          <w:lang w:val="es-BO" w:eastAsia="en-US"/>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w:t>
      </w:r>
      <w:bookmarkStart w:id="65" w:name="_GoBack"/>
      <w:r w:rsidRPr="00E37C18">
        <w:rPr>
          <w:rFonts w:asciiTheme="minorHAnsi" w:eastAsiaTheme="minorEastAsia" w:hAnsiTheme="minorHAnsi" w:cstheme="minorBidi"/>
          <w:b/>
          <w:bCs/>
          <w:sz w:val="20"/>
          <w:szCs w:val="20"/>
          <w:lang w:val="es-BO" w:eastAsia="en-US"/>
        </w:rPr>
        <w:t xml:space="preserve">renovable, irrevocable y de ejecución a primer requerimiento </w:t>
      </w:r>
      <w:bookmarkEnd w:id="65"/>
      <w:r w:rsidRPr="00E16DEF">
        <w:rPr>
          <w:rFonts w:asciiTheme="minorHAnsi" w:eastAsiaTheme="minorEastAsia" w:hAnsiTheme="minorHAnsi" w:cstheme="minorBidi"/>
          <w:bCs/>
          <w:sz w:val="20"/>
          <w:szCs w:val="20"/>
          <w:lang w:val="es-BO" w:eastAsia="en-US"/>
        </w:rPr>
        <w:t xml:space="preserve">con vigencia de </w:t>
      </w:r>
      <w:r w:rsidRPr="00626B58">
        <w:rPr>
          <w:rFonts w:asciiTheme="minorHAnsi" w:eastAsiaTheme="minorEastAsia" w:hAnsiTheme="minorHAnsi" w:cstheme="minorBidi"/>
          <w:b/>
          <w:bCs/>
          <w:sz w:val="20"/>
          <w:szCs w:val="20"/>
          <w:lang w:val="es-BO" w:eastAsia="en-US"/>
        </w:rPr>
        <w:t>12 meses</w:t>
      </w:r>
      <w:r w:rsidRPr="00E16DEF">
        <w:rPr>
          <w:rFonts w:asciiTheme="minorHAnsi" w:eastAsiaTheme="minorEastAsia" w:hAnsiTheme="minorHAnsi" w:cstheme="minorBidi"/>
          <w:bCs/>
          <w:sz w:val="20"/>
          <w:szCs w:val="20"/>
          <w:lang w:val="es-BO" w:eastAsia="en-US"/>
        </w:rPr>
        <w:t xml:space="preserve"> computables desde el día siguiente a la recepción definitiva de la obra, por un monto equivalente al </w:t>
      </w:r>
      <w:r w:rsidRPr="00626B58">
        <w:rPr>
          <w:rFonts w:asciiTheme="minorHAnsi" w:eastAsiaTheme="minorEastAsia" w:hAnsiTheme="minorHAnsi" w:cstheme="minorBidi"/>
          <w:b/>
          <w:bCs/>
          <w:sz w:val="20"/>
          <w:szCs w:val="20"/>
          <w:lang w:val="es-BO" w:eastAsia="en-US"/>
        </w:rPr>
        <w:t>2%</w:t>
      </w:r>
      <w:r w:rsidRPr="00E16DEF">
        <w:rPr>
          <w:rFonts w:asciiTheme="minorHAnsi" w:eastAsiaTheme="minorEastAsia" w:hAnsiTheme="minorHAnsi" w:cstheme="minorBidi"/>
          <w:bCs/>
          <w:sz w:val="20"/>
          <w:szCs w:val="20"/>
          <w:lang w:val="es-BO" w:eastAsia="en-US"/>
        </w:rPr>
        <w:t xml:space="preserve"> del valor total del contrato.</w:t>
      </w:r>
    </w:p>
    <w:p w:rsidR="00E16DEF" w:rsidRDefault="00E16DEF" w:rsidP="00E16DEF">
      <w:pPr>
        <w:tabs>
          <w:tab w:val="left" w:pos="1560"/>
        </w:tabs>
        <w:autoSpaceDE w:val="0"/>
        <w:autoSpaceDN w:val="0"/>
        <w:adjustRightInd w:val="0"/>
        <w:jc w:val="both"/>
        <w:rPr>
          <w:rFonts w:asciiTheme="minorHAnsi" w:eastAsiaTheme="minorEastAsia" w:hAnsiTheme="minorHAnsi" w:cstheme="minorHAnsi"/>
          <w:sz w:val="22"/>
          <w:szCs w:val="22"/>
          <w:lang w:val="es-BO" w:eastAsia="en-US"/>
        </w:rPr>
      </w:pPr>
    </w:p>
    <w:p w:rsidR="00E16DEF" w:rsidRDefault="00E16DEF" w:rsidP="00E16DEF">
      <w:pPr>
        <w:tabs>
          <w:tab w:val="left" w:pos="1560"/>
        </w:tabs>
        <w:autoSpaceDE w:val="0"/>
        <w:autoSpaceDN w:val="0"/>
        <w:adjustRightInd w:val="0"/>
        <w:jc w:val="both"/>
        <w:rPr>
          <w:rFonts w:asciiTheme="minorHAnsi" w:eastAsiaTheme="minorEastAsia" w:hAnsiTheme="minorHAnsi" w:cstheme="minorHAnsi"/>
          <w:sz w:val="22"/>
          <w:szCs w:val="22"/>
          <w:lang w:val="es-BO" w:eastAsia="en-US"/>
        </w:rPr>
      </w:pPr>
    </w:p>
    <w:p w:rsidR="00E16DEF" w:rsidRDefault="00E16DEF" w:rsidP="00E16DEF">
      <w:pPr>
        <w:tabs>
          <w:tab w:val="left" w:pos="1560"/>
        </w:tabs>
        <w:autoSpaceDE w:val="0"/>
        <w:autoSpaceDN w:val="0"/>
        <w:adjustRightInd w:val="0"/>
        <w:jc w:val="both"/>
        <w:rPr>
          <w:rFonts w:asciiTheme="minorHAnsi" w:eastAsiaTheme="minorEastAsia" w:hAnsiTheme="minorHAnsi" w:cstheme="minorHAnsi"/>
          <w:sz w:val="22"/>
          <w:szCs w:val="22"/>
          <w:lang w:val="es-BO" w:eastAsia="en-US"/>
        </w:rPr>
      </w:pPr>
    </w:p>
    <w:p w:rsidR="00E16DEF" w:rsidRDefault="00E16DEF" w:rsidP="00E16DEF">
      <w:pPr>
        <w:tabs>
          <w:tab w:val="left" w:pos="1560"/>
        </w:tabs>
        <w:autoSpaceDE w:val="0"/>
        <w:autoSpaceDN w:val="0"/>
        <w:adjustRightInd w:val="0"/>
        <w:jc w:val="both"/>
        <w:rPr>
          <w:rFonts w:asciiTheme="minorHAnsi" w:eastAsiaTheme="minorEastAsia" w:hAnsiTheme="minorHAnsi" w:cstheme="minorHAnsi"/>
          <w:sz w:val="22"/>
          <w:szCs w:val="22"/>
          <w:lang w:val="es-BO" w:eastAsia="en-US"/>
        </w:rPr>
      </w:pPr>
    </w:p>
    <w:p w:rsidR="00E16DEF" w:rsidRDefault="00E16DEF" w:rsidP="00E16DEF">
      <w:pPr>
        <w:tabs>
          <w:tab w:val="left" w:pos="1560"/>
        </w:tabs>
        <w:autoSpaceDE w:val="0"/>
        <w:autoSpaceDN w:val="0"/>
        <w:adjustRightInd w:val="0"/>
        <w:jc w:val="both"/>
        <w:rPr>
          <w:rFonts w:asciiTheme="minorHAnsi" w:eastAsiaTheme="minorEastAsia" w:hAnsiTheme="minorHAnsi" w:cstheme="minorHAnsi"/>
          <w:sz w:val="22"/>
          <w:szCs w:val="22"/>
          <w:lang w:val="es-BO" w:eastAsia="en-US"/>
        </w:rPr>
      </w:pPr>
    </w:p>
    <w:p w:rsidR="00E16DEF" w:rsidRDefault="00E16DEF" w:rsidP="00E16DEF">
      <w:pPr>
        <w:tabs>
          <w:tab w:val="left" w:pos="1560"/>
        </w:tabs>
        <w:autoSpaceDE w:val="0"/>
        <w:autoSpaceDN w:val="0"/>
        <w:adjustRightInd w:val="0"/>
        <w:jc w:val="both"/>
        <w:rPr>
          <w:rFonts w:asciiTheme="minorHAnsi" w:eastAsiaTheme="minorEastAsia" w:hAnsiTheme="minorHAnsi" w:cstheme="minorHAnsi"/>
          <w:sz w:val="22"/>
          <w:szCs w:val="22"/>
          <w:lang w:val="es-BO" w:eastAsia="en-US"/>
        </w:rPr>
      </w:pPr>
    </w:p>
    <w:p w:rsidR="00F34429" w:rsidRDefault="00F34429" w:rsidP="00E16DEF">
      <w:pPr>
        <w:tabs>
          <w:tab w:val="left" w:pos="1560"/>
        </w:tabs>
        <w:autoSpaceDE w:val="0"/>
        <w:autoSpaceDN w:val="0"/>
        <w:adjustRightInd w:val="0"/>
        <w:jc w:val="both"/>
        <w:rPr>
          <w:rFonts w:asciiTheme="minorHAnsi" w:eastAsiaTheme="minorEastAsia" w:hAnsiTheme="minorHAnsi" w:cstheme="minorHAnsi"/>
          <w:sz w:val="22"/>
          <w:szCs w:val="22"/>
          <w:lang w:val="es-BO" w:eastAsia="en-US"/>
        </w:rPr>
      </w:pPr>
    </w:p>
    <w:p w:rsidR="00E70ADF" w:rsidRDefault="00E70ADF" w:rsidP="00E16DEF">
      <w:pPr>
        <w:tabs>
          <w:tab w:val="left" w:pos="1560"/>
        </w:tabs>
        <w:autoSpaceDE w:val="0"/>
        <w:autoSpaceDN w:val="0"/>
        <w:adjustRightInd w:val="0"/>
        <w:jc w:val="both"/>
        <w:rPr>
          <w:rFonts w:asciiTheme="minorHAnsi" w:eastAsiaTheme="minorEastAsia" w:hAnsiTheme="minorHAnsi" w:cstheme="minorHAnsi"/>
          <w:sz w:val="22"/>
          <w:szCs w:val="22"/>
          <w:lang w:val="es-BO" w:eastAsia="en-US"/>
        </w:rPr>
      </w:pPr>
    </w:p>
    <w:p w:rsidR="00E70ADF" w:rsidRDefault="00E70ADF" w:rsidP="00E16DEF">
      <w:pPr>
        <w:tabs>
          <w:tab w:val="left" w:pos="1560"/>
        </w:tabs>
        <w:autoSpaceDE w:val="0"/>
        <w:autoSpaceDN w:val="0"/>
        <w:adjustRightInd w:val="0"/>
        <w:jc w:val="both"/>
        <w:rPr>
          <w:rFonts w:asciiTheme="minorHAnsi" w:eastAsiaTheme="minorEastAsia" w:hAnsiTheme="minorHAnsi" w:cstheme="minorHAnsi"/>
          <w:sz w:val="22"/>
          <w:szCs w:val="22"/>
          <w:lang w:val="es-BO" w:eastAsia="en-US"/>
        </w:rPr>
      </w:pPr>
    </w:p>
    <w:p w:rsidR="00F34429" w:rsidRDefault="00F34429" w:rsidP="00E16DEF">
      <w:pPr>
        <w:tabs>
          <w:tab w:val="left" w:pos="1560"/>
        </w:tabs>
        <w:autoSpaceDE w:val="0"/>
        <w:autoSpaceDN w:val="0"/>
        <w:adjustRightInd w:val="0"/>
        <w:jc w:val="both"/>
        <w:rPr>
          <w:rFonts w:asciiTheme="minorHAnsi" w:eastAsiaTheme="minorEastAsia" w:hAnsiTheme="minorHAnsi" w:cstheme="minorHAnsi"/>
          <w:sz w:val="22"/>
          <w:szCs w:val="22"/>
          <w:lang w:val="es-BO" w:eastAsia="en-US"/>
        </w:rPr>
      </w:pPr>
    </w:p>
    <w:p w:rsidR="00F34429" w:rsidRDefault="00F34429" w:rsidP="00E16DEF">
      <w:pPr>
        <w:tabs>
          <w:tab w:val="left" w:pos="1560"/>
        </w:tabs>
        <w:autoSpaceDE w:val="0"/>
        <w:autoSpaceDN w:val="0"/>
        <w:adjustRightInd w:val="0"/>
        <w:jc w:val="both"/>
        <w:rPr>
          <w:rFonts w:asciiTheme="minorHAnsi" w:eastAsiaTheme="minorEastAsia" w:hAnsiTheme="minorHAnsi" w:cstheme="minorHAnsi"/>
          <w:sz w:val="22"/>
          <w:szCs w:val="22"/>
          <w:lang w:val="es-BO" w:eastAsia="en-US"/>
        </w:rPr>
      </w:pPr>
    </w:p>
    <w:p w:rsidR="00E16DEF" w:rsidRDefault="00E16DEF" w:rsidP="00E16DEF">
      <w:pPr>
        <w:tabs>
          <w:tab w:val="left" w:pos="1560"/>
        </w:tabs>
        <w:autoSpaceDE w:val="0"/>
        <w:autoSpaceDN w:val="0"/>
        <w:adjustRightInd w:val="0"/>
        <w:jc w:val="both"/>
        <w:rPr>
          <w:rFonts w:asciiTheme="minorHAnsi" w:eastAsiaTheme="minorEastAsia" w:hAnsiTheme="minorHAnsi" w:cstheme="minorHAnsi"/>
          <w:sz w:val="22"/>
          <w:szCs w:val="22"/>
          <w:lang w:val="es-BO" w:eastAsia="en-US"/>
        </w:rPr>
      </w:pPr>
    </w:p>
    <w:p w:rsidR="00E16DEF" w:rsidRDefault="00E16DEF" w:rsidP="00E16DEF">
      <w:pPr>
        <w:tabs>
          <w:tab w:val="left" w:pos="1560"/>
        </w:tabs>
        <w:autoSpaceDE w:val="0"/>
        <w:autoSpaceDN w:val="0"/>
        <w:adjustRightInd w:val="0"/>
        <w:jc w:val="both"/>
        <w:rPr>
          <w:rFonts w:asciiTheme="minorHAnsi" w:eastAsiaTheme="minorEastAsia" w:hAnsiTheme="minorHAnsi" w:cstheme="minorHAnsi"/>
          <w:sz w:val="22"/>
          <w:szCs w:val="22"/>
          <w:lang w:val="es-BO" w:eastAsia="en-US"/>
        </w:rPr>
      </w:pPr>
    </w:p>
    <w:p w:rsidR="00E16DEF" w:rsidRPr="00E16DEF" w:rsidRDefault="00E16DEF" w:rsidP="00E16DEF">
      <w:pPr>
        <w:spacing w:line="240" w:lineRule="atLeast"/>
        <w:jc w:val="center"/>
        <w:rPr>
          <w:rFonts w:asciiTheme="minorHAnsi" w:eastAsiaTheme="minorEastAsia" w:hAnsiTheme="minorHAnsi" w:cstheme="minorHAnsi"/>
          <w:b/>
          <w:bCs/>
          <w:sz w:val="22"/>
          <w:szCs w:val="22"/>
        </w:rPr>
      </w:pPr>
      <w:r w:rsidRPr="00E16DEF">
        <w:rPr>
          <w:rFonts w:asciiTheme="minorHAnsi" w:eastAsiaTheme="minorEastAsia" w:hAnsiTheme="minorHAnsi" w:cstheme="minorHAnsi"/>
          <w:b/>
          <w:bCs/>
          <w:sz w:val="22"/>
          <w:szCs w:val="22"/>
        </w:rPr>
        <w:lastRenderedPageBreak/>
        <w:t>INSTRUCCIONES PARA LA EMISION DE INSTRUMENTOS FINANCIEROS – V2</w:t>
      </w:r>
    </w:p>
    <w:p w:rsidR="00E16DEF" w:rsidRDefault="00E16DEF" w:rsidP="00E16DEF">
      <w:pPr>
        <w:spacing w:line="240" w:lineRule="atLeast"/>
        <w:jc w:val="both"/>
        <w:rPr>
          <w:rFonts w:asciiTheme="minorHAnsi" w:eastAsiaTheme="minorEastAsia" w:hAnsiTheme="minorHAnsi" w:cstheme="minorHAnsi"/>
          <w:sz w:val="20"/>
          <w:szCs w:val="20"/>
        </w:rPr>
      </w:pPr>
      <w:r w:rsidRPr="00E16DEF">
        <w:rPr>
          <w:rFonts w:asciiTheme="minorHAnsi" w:eastAsiaTheme="minorEastAsia" w:hAnsiTheme="minorHAnsi" w:cstheme="minorHAnsi"/>
          <w:sz w:val="20"/>
          <w:szCs w:val="20"/>
        </w:rPr>
        <w:t xml:space="preserve">El Proponente o Adjudicado deberá solicitar o instruir a la entidad de intermediación financiera bancaría, el correcto registro de datos o información en los Instrumentos Financieros de Garantía requeridos, </w:t>
      </w:r>
      <w:r w:rsidRPr="00E16DEF">
        <w:rPr>
          <w:rFonts w:asciiTheme="minorHAnsi" w:eastAsiaTheme="minorEastAsia" w:hAnsiTheme="minorHAnsi" w:cstheme="minorHAnsi"/>
          <w:sz w:val="20"/>
          <w:szCs w:val="20"/>
          <w:u w:val="single"/>
        </w:rPr>
        <w:t>cumpliendo obligatoriamente</w:t>
      </w:r>
      <w:r w:rsidRPr="00E16DEF">
        <w:rPr>
          <w:rFonts w:asciiTheme="minorHAnsi" w:eastAsiaTheme="minorEastAsia" w:hAnsiTheme="minorHAnsi" w:cstheme="minorHAnsi"/>
          <w:sz w:val="20"/>
          <w:szCs w:val="20"/>
        </w:rPr>
        <w:t xml:space="preserve"> con las siguientes condiciones:</w:t>
      </w:r>
    </w:p>
    <w:p w:rsidR="00C22D90" w:rsidRPr="00E16DEF" w:rsidRDefault="00C22D90" w:rsidP="00E16DEF">
      <w:pPr>
        <w:spacing w:line="240" w:lineRule="atLeast"/>
        <w:jc w:val="both"/>
        <w:rPr>
          <w:rFonts w:asciiTheme="minorHAnsi" w:eastAsiaTheme="minorEastAsia" w:hAnsiTheme="minorHAnsi" w:cstheme="minorHAnsi"/>
          <w:sz w:val="20"/>
          <w:szCs w:val="20"/>
        </w:rPr>
      </w:pPr>
    </w:p>
    <w:tbl>
      <w:tblPr>
        <w:tblW w:w="9224" w:type="dxa"/>
        <w:jc w:val="center"/>
        <w:tblCellMar>
          <w:left w:w="0" w:type="dxa"/>
          <w:right w:w="0" w:type="dxa"/>
        </w:tblCellMar>
        <w:tblLook w:val="04A0" w:firstRow="1" w:lastRow="0" w:firstColumn="1" w:lastColumn="0" w:noHBand="0" w:noVBand="1"/>
      </w:tblPr>
      <w:tblGrid>
        <w:gridCol w:w="1833"/>
        <w:gridCol w:w="7391"/>
      </w:tblGrid>
      <w:tr w:rsidR="00E16DEF" w:rsidRPr="00E16DEF" w:rsidTr="00A92F59">
        <w:trPr>
          <w:jc w:val="center"/>
        </w:trPr>
        <w:tc>
          <w:tcPr>
            <w:tcW w:w="183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16DEF" w:rsidRPr="00E16DEF" w:rsidRDefault="00E16DEF" w:rsidP="00C22D90">
            <w:pPr>
              <w:spacing w:line="240" w:lineRule="atLeast"/>
              <w:contextualSpacing/>
              <w:jc w:val="center"/>
              <w:rPr>
                <w:rFonts w:asciiTheme="minorHAnsi" w:eastAsiaTheme="minorEastAsia" w:hAnsiTheme="minorHAnsi" w:cstheme="minorHAnsi"/>
                <w:b/>
                <w:bCs/>
                <w:sz w:val="16"/>
                <w:szCs w:val="16"/>
                <w:lang w:val="es-BO" w:eastAsia="en-US"/>
              </w:rPr>
            </w:pPr>
            <w:r w:rsidRPr="00E16DEF">
              <w:rPr>
                <w:rFonts w:asciiTheme="minorHAnsi" w:eastAsiaTheme="minorEastAsia" w:hAnsiTheme="minorHAnsi" w:cstheme="minorHAnsi"/>
                <w:b/>
                <w:bCs/>
                <w:sz w:val="16"/>
                <w:szCs w:val="16"/>
                <w:lang w:val="es-BO" w:eastAsia="en-US"/>
              </w:rPr>
              <w:t>VARIABLE</w:t>
            </w:r>
          </w:p>
        </w:tc>
        <w:tc>
          <w:tcPr>
            <w:tcW w:w="739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E16DEF" w:rsidRPr="00E16DEF" w:rsidRDefault="00E16DEF" w:rsidP="00C22D90">
            <w:pPr>
              <w:spacing w:line="240" w:lineRule="atLeast"/>
              <w:contextualSpacing/>
              <w:jc w:val="center"/>
              <w:rPr>
                <w:rFonts w:asciiTheme="minorHAnsi" w:eastAsiaTheme="minorEastAsia" w:hAnsiTheme="minorHAnsi" w:cstheme="minorHAnsi"/>
                <w:b/>
                <w:bCs/>
                <w:sz w:val="16"/>
                <w:szCs w:val="16"/>
                <w:lang w:val="es-BO" w:eastAsia="en-US"/>
              </w:rPr>
            </w:pPr>
            <w:r w:rsidRPr="00E16DEF">
              <w:rPr>
                <w:rFonts w:asciiTheme="minorHAnsi" w:eastAsiaTheme="minorEastAsia" w:hAnsiTheme="minorHAnsi" w:cstheme="minorHAnsi"/>
                <w:b/>
                <w:bCs/>
                <w:sz w:val="16"/>
                <w:szCs w:val="16"/>
                <w:lang w:val="es-BO" w:eastAsia="en-US"/>
              </w:rPr>
              <w:t>INSTRUCCIÓN</w:t>
            </w:r>
          </w:p>
        </w:tc>
      </w:tr>
      <w:tr w:rsidR="00E16DEF" w:rsidRPr="00E16DEF" w:rsidTr="00C22D90">
        <w:trPr>
          <w:trHeight w:val="392"/>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6DEF" w:rsidRPr="00DC583E" w:rsidRDefault="00E16DEF" w:rsidP="00C22D90">
            <w:pPr>
              <w:spacing w:line="240" w:lineRule="atLeast"/>
              <w:rPr>
                <w:rFonts w:asciiTheme="minorHAnsi" w:eastAsiaTheme="minorEastAsia" w:hAnsiTheme="minorHAnsi" w:cstheme="minorHAnsi"/>
                <w:b/>
                <w:bCs/>
                <w:sz w:val="18"/>
                <w:szCs w:val="18"/>
                <w:lang w:val="es-BO" w:eastAsia="en-US"/>
              </w:rPr>
            </w:pPr>
            <w:r w:rsidRPr="00DC583E">
              <w:rPr>
                <w:rFonts w:asciiTheme="minorHAnsi" w:eastAsiaTheme="minorEastAsia" w:hAnsiTheme="minorHAnsi" w:cstheme="minorHAnsi"/>
                <w:b/>
                <w:bCs/>
                <w:sz w:val="18"/>
                <w:szCs w:val="18"/>
                <w:lang w:val="es-BO" w:eastAsia="en-US"/>
              </w:rPr>
              <w:t>INSTRUMENTO DE GARANTIA</w:t>
            </w:r>
          </w:p>
        </w:tc>
        <w:tc>
          <w:tcPr>
            <w:tcW w:w="7391" w:type="dxa"/>
            <w:tcBorders>
              <w:top w:val="nil"/>
              <w:left w:val="nil"/>
              <w:bottom w:val="single" w:sz="8" w:space="0" w:color="auto"/>
              <w:right w:val="single" w:sz="8" w:space="0" w:color="auto"/>
            </w:tcBorders>
            <w:tcMar>
              <w:top w:w="0" w:type="dxa"/>
              <w:left w:w="108" w:type="dxa"/>
              <w:bottom w:w="0" w:type="dxa"/>
              <w:right w:w="108" w:type="dxa"/>
            </w:tcMar>
            <w:hideMark/>
          </w:tcPr>
          <w:p w:rsidR="00E16DEF" w:rsidRPr="00DC583E" w:rsidRDefault="00E16DEF" w:rsidP="00C22D90">
            <w:pPr>
              <w:spacing w:line="240" w:lineRule="atLeast"/>
              <w:jc w:val="both"/>
              <w:rPr>
                <w:rFonts w:asciiTheme="minorHAnsi" w:eastAsiaTheme="minorEastAsia" w:hAnsiTheme="minorHAnsi" w:cstheme="minorHAnsi"/>
                <w:i/>
                <w:iCs/>
                <w:sz w:val="18"/>
                <w:szCs w:val="18"/>
                <w:lang w:val="es-BO" w:eastAsia="en-US"/>
              </w:rPr>
            </w:pPr>
            <w:r w:rsidRPr="00DC583E">
              <w:rPr>
                <w:rFonts w:asciiTheme="minorHAnsi" w:eastAsiaTheme="minorEastAsia" w:hAnsiTheme="minorHAnsi" w:cstheme="minorHAnsi"/>
                <w:sz w:val="18"/>
                <w:szCs w:val="18"/>
              </w:rPr>
              <w:t xml:space="preserve">Se aceptará </w:t>
            </w:r>
            <w:r w:rsidRPr="00DC583E">
              <w:rPr>
                <w:rFonts w:asciiTheme="minorHAnsi" w:eastAsiaTheme="minorEastAsia" w:hAnsiTheme="minorHAnsi" w:cstheme="minorHAnsi"/>
                <w:b/>
                <w:sz w:val="18"/>
                <w:szCs w:val="18"/>
                <w:u w:val="single"/>
              </w:rPr>
              <w:t>únicamente</w:t>
            </w:r>
            <w:r w:rsidRPr="00DC583E">
              <w:rPr>
                <w:rFonts w:asciiTheme="minorHAnsi" w:eastAsiaTheme="minorEastAsia" w:hAnsiTheme="minorHAnsi" w:cstheme="minorHAnsi"/>
                <w:sz w:val="18"/>
                <w:szCs w:val="18"/>
              </w:rPr>
              <w:t xml:space="preserve"> los instrumentos detallados en el presente anexo.</w:t>
            </w:r>
          </w:p>
        </w:tc>
      </w:tr>
      <w:tr w:rsidR="00E16DEF" w:rsidRPr="00E16DEF" w:rsidTr="00A92F59">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6DEF" w:rsidRPr="00DC583E" w:rsidRDefault="00E16DEF" w:rsidP="00C22D90">
            <w:pPr>
              <w:spacing w:line="240" w:lineRule="atLeast"/>
              <w:contextualSpacing/>
              <w:rPr>
                <w:rFonts w:asciiTheme="minorHAnsi" w:eastAsiaTheme="minorEastAsia" w:hAnsiTheme="minorHAnsi" w:cstheme="minorHAnsi"/>
                <w:b/>
                <w:bCs/>
                <w:sz w:val="18"/>
                <w:szCs w:val="18"/>
                <w:lang w:val="es-BO" w:eastAsia="en-US"/>
              </w:rPr>
            </w:pPr>
            <w:r w:rsidRPr="00DC583E">
              <w:rPr>
                <w:rFonts w:asciiTheme="minorHAnsi" w:eastAsiaTheme="minorEastAsia" w:hAnsiTheme="minorHAnsi" w:cstheme="minorHAnsi"/>
                <w:b/>
                <w:bCs/>
                <w:sz w:val="18"/>
                <w:szCs w:val="18"/>
                <w:lang w:val="es-BO" w:eastAsia="en-US"/>
              </w:rPr>
              <w:t>OBJETO DE LA GARANTÍA</w:t>
            </w:r>
          </w:p>
          <w:p w:rsidR="00E16DEF" w:rsidRPr="00DC583E" w:rsidRDefault="00E16DEF" w:rsidP="00C22D90">
            <w:pPr>
              <w:spacing w:line="240" w:lineRule="atLeast"/>
              <w:contextualSpacing/>
              <w:rPr>
                <w:rFonts w:asciiTheme="minorHAnsi" w:eastAsiaTheme="minorEastAsia" w:hAnsiTheme="minorHAnsi" w:cstheme="minorHAnsi"/>
                <w:i/>
                <w:sz w:val="18"/>
                <w:szCs w:val="18"/>
                <w:lang w:val="es-BO" w:eastAsia="en-US"/>
              </w:rPr>
            </w:pPr>
            <w:r w:rsidRPr="00DC583E">
              <w:rPr>
                <w:rFonts w:asciiTheme="minorHAnsi" w:eastAsiaTheme="minorEastAsia" w:hAnsiTheme="minorHAnsi" w:cstheme="minorHAnsi"/>
                <w:b/>
                <w:bCs/>
                <w:sz w:val="18"/>
                <w:szCs w:val="18"/>
                <w:lang w:val="es-BO" w:eastAsia="en-US"/>
              </w:rPr>
              <w:t xml:space="preserve"> (“Para Garantizar:”)</w:t>
            </w:r>
          </w:p>
        </w:tc>
        <w:tc>
          <w:tcPr>
            <w:tcW w:w="7391" w:type="dxa"/>
            <w:tcBorders>
              <w:top w:val="nil"/>
              <w:left w:val="nil"/>
              <w:bottom w:val="single" w:sz="8" w:space="0" w:color="auto"/>
              <w:right w:val="single" w:sz="8" w:space="0" w:color="auto"/>
            </w:tcBorders>
            <w:tcMar>
              <w:top w:w="0" w:type="dxa"/>
              <w:left w:w="108" w:type="dxa"/>
              <w:bottom w:w="0" w:type="dxa"/>
              <w:right w:w="108" w:type="dxa"/>
            </w:tcMar>
            <w:hideMark/>
          </w:tcPr>
          <w:p w:rsidR="00E16DEF" w:rsidRPr="00DC583E" w:rsidRDefault="00E16DEF" w:rsidP="00C22D90">
            <w:pPr>
              <w:spacing w:line="240" w:lineRule="atLeast"/>
              <w:jc w:val="both"/>
              <w:rPr>
                <w:rFonts w:asciiTheme="minorHAnsi" w:eastAsiaTheme="minorEastAsia" w:hAnsiTheme="minorHAnsi" w:cstheme="minorHAnsi"/>
                <w:sz w:val="18"/>
                <w:szCs w:val="18"/>
              </w:rPr>
            </w:pPr>
            <w:r w:rsidRPr="00DC583E">
              <w:rPr>
                <w:rFonts w:asciiTheme="minorHAnsi" w:eastAsiaTheme="minorEastAsia" w:hAnsiTheme="minorHAnsi" w:cstheme="minorHAnsi"/>
                <w:sz w:val="18"/>
                <w:szCs w:val="18"/>
              </w:rPr>
              <w:t xml:space="preserve">Debe consignar correctamente y de manera explícita, </w:t>
            </w:r>
            <w:r w:rsidRPr="00DC583E">
              <w:rPr>
                <w:rFonts w:asciiTheme="minorHAnsi" w:eastAsiaTheme="minorEastAsia" w:hAnsiTheme="minorHAnsi" w:cstheme="minorHAnsi"/>
                <w:b/>
                <w:sz w:val="18"/>
                <w:szCs w:val="18"/>
                <w:u w:val="single"/>
              </w:rPr>
              <w:t>textual</w:t>
            </w:r>
            <w:r w:rsidRPr="00DC583E">
              <w:rPr>
                <w:rFonts w:asciiTheme="minorHAnsi" w:eastAsiaTheme="minorEastAsia" w:hAnsiTheme="minorHAnsi" w:cstheme="minorHAnsi"/>
                <w:sz w:val="18"/>
                <w:szCs w:val="18"/>
              </w:rPr>
              <w:t xml:space="preserve"> y </w:t>
            </w:r>
            <w:r w:rsidRPr="00DC583E">
              <w:rPr>
                <w:rFonts w:asciiTheme="minorHAnsi" w:eastAsiaTheme="minorEastAsia" w:hAnsiTheme="minorHAnsi" w:cstheme="minorHAnsi"/>
                <w:b/>
                <w:sz w:val="18"/>
                <w:szCs w:val="18"/>
                <w:u w:val="single"/>
              </w:rPr>
              <w:t>completa</w:t>
            </w:r>
            <w:r w:rsidRPr="00DC583E">
              <w:rPr>
                <w:rFonts w:asciiTheme="minorHAnsi" w:eastAsiaTheme="minorEastAsia" w:hAnsiTheme="minorHAnsi" w:cstheme="minorHAnsi"/>
                <w:sz w:val="18"/>
                <w:szCs w:val="18"/>
              </w:rPr>
              <w:t xml:space="preserve">: </w:t>
            </w:r>
          </w:p>
          <w:p w:rsidR="00E16DEF" w:rsidRPr="00DC583E" w:rsidRDefault="00E16DEF" w:rsidP="00C22D90">
            <w:pPr>
              <w:numPr>
                <w:ilvl w:val="0"/>
                <w:numId w:val="22"/>
              </w:numPr>
              <w:spacing w:line="240" w:lineRule="atLeast"/>
              <w:ind w:left="357"/>
              <w:jc w:val="both"/>
              <w:rPr>
                <w:rFonts w:asciiTheme="minorHAnsi" w:eastAsiaTheme="minorEastAsia" w:hAnsiTheme="minorHAnsi" w:cstheme="minorHAnsi"/>
                <w:sz w:val="18"/>
                <w:szCs w:val="18"/>
              </w:rPr>
            </w:pPr>
            <w:r w:rsidRPr="00DC583E">
              <w:rPr>
                <w:rFonts w:asciiTheme="minorHAnsi" w:eastAsiaTheme="minorEastAsia" w:hAnsiTheme="minorHAnsi" w:cstheme="minorHAnsi"/>
                <w:b/>
                <w:sz w:val="18"/>
                <w:szCs w:val="18"/>
              </w:rPr>
              <w:t>Objeto a garantizar (“Garantía según el objeto”)</w:t>
            </w:r>
            <w:r w:rsidRPr="00DC583E">
              <w:rPr>
                <w:rFonts w:asciiTheme="minorHAnsi" w:eastAsiaTheme="minorEastAsia" w:hAnsiTheme="minorHAnsi" w:cstheme="minorHAnsi"/>
                <w:b/>
                <w:sz w:val="18"/>
                <w:szCs w:val="18"/>
                <w:vertAlign w:val="superscript"/>
              </w:rPr>
              <w:footnoteReference w:id="1"/>
            </w:r>
            <w:r w:rsidRPr="00DC583E">
              <w:rPr>
                <w:rFonts w:asciiTheme="minorHAnsi" w:eastAsiaTheme="minorEastAsia" w:hAnsiTheme="minorHAnsi" w:cstheme="minorHAnsi"/>
                <w:sz w:val="18"/>
                <w:szCs w:val="18"/>
              </w:rPr>
              <w:t xml:space="preserve"> conforme lo requerido en el presente anexo.</w:t>
            </w:r>
          </w:p>
          <w:p w:rsidR="00E16DEF" w:rsidRPr="00DC583E" w:rsidRDefault="00E16DEF" w:rsidP="00C22D90">
            <w:pPr>
              <w:numPr>
                <w:ilvl w:val="0"/>
                <w:numId w:val="22"/>
              </w:numPr>
              <w:spacing w:line="240" w:lineRule="atLeast"/>
              <w:ind w:left="357"/>
              <w:jc w:val="both"/>
              <w:rPr>
                <w:rFonts w:asciiTheme="minorHAnsi" w:eastAsiaTheme="minorEastAsia" w:hAnsiTheme="minorHAnsi" w:cstheme="minorHAnsi"/>
                <w:b/>
                <w:sz w:val="18"/>
                <w:szCs w:val="18"/>
              </w:rPr>
            </w:pPr>
            <w:r w:rsidRPr="00DC583E">
              <w:rPr>
                <w:rFonts w:asciiTheme="minorHAnsi" w:eastAsiaTheme="minorEastAsia" w:hAnsiTheme="minorHAnsi" w:cstheme="minorHAnsi"/>
                <w:b/>
                <w:sz w:val="18"/>
                <w:szCs w:val="18"/>
              </w:rPr>
              <w:t xml:space="preserve">Nombre (Objeto de la Contratación) y/o código </w:t>
            </w:r>
            <w:r w:rsidRPr="00DC583E">
              <w:rPr>
                <w:rFonts w:asciiTheme="minorHAnsi" w:eastAsiaTheme="minorEastAsia" w:hAnsiTheme="minorHAnsi" w:cstheme="minorHAnsi"/>
                <w:sz w:val="18"/>
                <w:szCs w:val="18"/>
              </w:rPr>
              <w:t>del proceso de contratación, conforme al registrado en la página web</w:t>
            </w:r>
            <w:r w:rsidRPr="00DC583E">
              <w:rPr>
                <w:rFonts w:asciiTheme="minorHAnsi" w:eastAsiaTheme="minorEastAsia" w:hAnsiTheme="minorHAnsi" w:cstheme="minorHAnsi"/>
                <w:b/>
                <w:sz w:val="18"/>
                <w:szCs w:val="18"/>
              </w:rPr>
              <w:t>:</w:t>
            </w:r>
          </w:p>
          <w:p w:rsidR="00E16DEF" w:rsidRPr="00DC583E" w:rsidRDefault="00E16DEF" w:rsidP="00C22D90">
            <w:pPr>
              <w:spacing w:line="240" w:lineRule="atLeast"/>
              <w:ind w:left="357"/>
              <w:jc w:val="both"/>
              <w:rPr>
                <w:rFonts w:asciiTheme="minorHAnsi" w:eastAsiaTheme="minorEastAsia" w:hAnsiTheme="minorHAnsi" w:cstheme="minorHAnsi"/>
                <w:b/>
                <w:i/>
                <w:sz w:val="18"/>
                <w:szCs w:val="18"/>
              </w:rPr>
            </w:pPr>
            <w:r w:rsidRPr="00DC583E">
              <w:rPr>
                <w:rFonts w:asciiTheme="minorHAnsi" w:eastAsiaTheme="minorEastAsia" w:hAnsiTheme="minorHAnsi" w:cstheme="minorHAnsi"/>
                <w:b/>
                <w:i/>
                <w:sz w:val="18"/>
                <w:szCs w:val="18"/>
              </w:rPr>
              <w:t>http://contrataciones.ypfb.gob.bo/contrataciones/publicacion</w:t>
            </w:r>
          </w:p>
        </w:tc>
      </w:tr>
      <w:tr w:rsidR="00E16DEF" w:rsidRPr="00E16DEF" w:rsidTr="00A92F59">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6DEF" w:rsidRPr="00DC583E" w:rsidRDefault="00E16DEF" w:rsidP="00C22D90">
            <w:pPr>
              <w:spacing w:line="240" w:lineRule="atLeast"/>
              <w:contextualSpacing/>
              <w:rPr>
                <w:rFonts w:asciiTheme="minorHAnsi" w:eastAsiaTheme="minorEastAsia" w:hAnsiTheme="minorHAnsi" w:cstheme="minorHAnsi"/>
                <w:b/>
                <w:bCs/>
                <w:sz w:val="18"/>
                <w:szCs w:val="18"/>
                <w:lang w:val="es-BO" w:eastAsia="en-US"/>
              </w:rPr>
            </w:pPr>
            <w:r w:rsidRPr="00DC583E">
              <w:rPr>
                <w:rFonts w:asciiTheme="minorHAnsi" w:eastAsiaTheme="minorEastAsia" w:hAnsiTheme="minorHAnsi" w:cstheme="minorHAnsi"/>
                <w:b/>
                <w:bCs/>
                <w:sz w:val="18"/>
                <w:szCs w:val="18"/>
                <w:lang w:val="es-BO" w:eastAsia="en-US"/>
              </w:rPr>
              <w:t xml:space="preserve">NOMBRE, RAZÓN SOCIAL O DENOMINACIÓN DEL ORDENANTE </w:t>
            </w:r>
          </w:p>
        </w:tc>
        <w:tc>
          <w:tcPr>
            <w:tcW w:w="7391" w:type="dxa"/>
            <w:tcBorders>
              <w:top w:val="nil"/>
              <w:left w:val="nil"/>
              <w:bottom w:val="single" w:sz="8" w:space="0" w:color="auto"/>
              <w:right w:val="single" w:sz="8" w:space="0" w:color="auto"/>
            </w:tcBorders>
            <w:tcMar>
              <w:top w:w="0" w:type="dxa"/>
              <w:left w:w="108" w:type="dxa"/>
              <w:bottom w:w="0" w:type="dxa"/>
              <w:right w:w="108" w:type="dxa"/>
            </w:tcMar>
            <w:hideMark/>
          </w:tcPr>
          <w:p w:rsidR="00E16DEF" w:rsidRPr="00DC583E" w:rsidRDefault="00E16DEF" w:rsidP="00C22D90">
            <w:pPr>
              <w:spacing w:line="240" w:lineRule="atLeast"/>
              <w:jc w:val="both"/>
              <w:rPr>
                <w:rFonts w:asciiTheme="minorHAnsi" w:eastAsiaTheme="minorEastAsia" w:hAnsiTheme="minorHAnsi" w:cstheme="minorHAnsi"/>
                <w:sz w:val="18"/>
                <w:szCs w:val="18"/>
              </w:rPr>
            </w:pPr>
            <w:r w:rsidRPr="00DC583E">
              <w:rPr>
                <w:rFonts w:asciiTheme="minorHAnsi" w:eastAsiaTheme="minorEastAsia" w:hAnsiTheme="minorHAnsi" w:cstheme="minorHAnsi"/>
                <w:sz w:val="18"/>
                <w:szCs w:val="18"/>
              </w:rPr>
              <w:t xml:space="preserve">Debe consignar el nombre </w:t>
            </w:r>
            <w:r w:rsidRPr="00DC583E">
              <w:rPr>
                <w:rFonts w:asciiTheme="minorHAnsi" w:eastAsiaTheme="minorEastAsia" w:hAnsiTheme="minorHAnsi" w:cstheme="minorHAnsi"/>
                <w:sz w:val="18"/>
                <w:szCs w:val="18"/>
                <w:u w:val="single"/>
              </w:rPr>
              <w:t>plenamente</w:t>
            </w:r>
            <w:r w:rsidRPr="00DC583E">
              <w:rPr>
                <w:rFonts w:asciiTheme="minorHAnsi" w:eastAsiaTheme="minorEastAsia" w:hAnsiTheme="minorHAnsi" w:cstheme="minorHAnsi"/>
                <w:sz w:val="18"/>
                <w:szCs w:val="18"/>
              </w:rPr>
              <w:t xml:space="preserve"> consistente o concordante con el registrado en el Formulario A-1 (campo: </w:t>
            </w:r>
            <w:r w:rsidRPr="00DC583E">
              <w:rPr>
                <w:rFonts w:asciiTheme="minorHAnsi" w:eastAsiaTheme="minorEastAsia" w:hAnsiTheme="minorHAnsi" w:cstheme="minorHAnsi"/>
                <w:i/>
                <w:sz w:val="18"/>
                <w:szCs w:val="18"/>
              </w:rPr>
              <w:t>Nombre o Razón Social del Proponente</w:t>
            </w:r>
            <w:r w:rsidRPr="00DC583E">
              <w:rPr>
                <w:rFonts w:asciiTheme="minorHAnsi" w:eastAsiaTheme="minorEastAsia" w:hAnsiTheme="minorHAnsi" w:cstheme="minorHAnsi"/>
                <w:sz w:val="18"/>
                <w:szCs w:val="18"/>
              </w:rPr>
              <w:t xml:space="preserve">). Para </w:t>
            </w:r>
            <w:r w:rsidRPr="00DC583E">
              <w:rPr>
                <w:rFonts w:asciiTheme="minorHAnsi" w:eastAsiaTheme="minorEastAsia" w:hAnsiTheme="minorHAnsi" w:cstheme="minorHAnsi"/>
                <w:sz w:val="18"/>
                <w:szCs w:val="18"/>
                <w:u w:val="single"/>
              </w:rPr>
              <w:t>empresas unipersonales</w:t>
            </w:r>
            <w:r w:rsidRPr="00DC583E">
              <w:rPr>
                <w:rFonts w:asciiTheme="minorHAnsi" w:eastAsiaTheme="minorEastAsia" w:hAnsiTheme="minorHAnsi" w:cstheme="minorHAnsi"/>
                <w:sz w:val="18"/>
                <w:szCs w:val="18"/>
              </w:rPr>
              <w:t xml:space="preserve"> podrá figurar alternativamente el nombre del Contribuyente (NIT).</w:t>
            </w:r>
          </w:p>
          <w:p w:rsidR="00E16DEF" w:rsidRPr="00DC583E" w:rsidRDefault="00E16DEF" w:rsidP="00C22D90">
            <w:pPr>
              <w:spacing w:line="240" w:lineRule="atLeast"/>
              <w:jc w:val="both"/>
              <w:rPr>
                <w:rFonts w:asciiTheme="minorHAnsi" w:eastAsiaTheme="minorEastAsia" w:hAnsiTheme="minorHAnsi" w:cstheme="minorHAnsi"/>
                <w:sz w:val="18"/>
                <w:szCs w:val="18"/>
              </w:rPr>
            </w:pPr>
            <w:r w:rsidRPr="00DC583E">
              <w:rPr>
                <w:rFonts w:asciiTheme="minorHAnsi" w:eastAsiaTheme="minorEastAsia" w:hAnsiTheme="minorHAnsi" w:cstheme="minorHAnsi"/>
                <w:sz w:val="18"/>
                <w:szCs w:val="18"/>
              </w:rPr>
              <w:t xml:space="preserve">Asimismo, el </w:t>
            </w:r>
            <w:r w:rsidRPr="00DC583E">
              <w:rPr>
                <w:rFonts w:asciiTheme="minorHAnsi" w:eastAsiaTheme="minorEastAsia" w:hAnsiTheme="minorHAnsi" w:cstheme="minorHAnsi"/>
                <w:i/>
                <w:sz w:val="18"/>
                <w:szCs w:val="18"/>
              </w:rPr>
              <w:t>Nombre o</w:t>
            </w:r>
            <w:r w:rsidRPr="00DC583E">
              <w:rPr>
                <w:rFonts w:asciiTheme="minorHAnsi" w:eastAsiaTheme="minorEastAsia" w:hAnsiTheme="minorHAnsi" w:cstheme="minorHAnsi"/>
                <w:sz w:val="18"/>
                <w:szCs w:val="18"/>
              </w:rPr>
              <w:t xml:space="preserve"> </w:t>
            </w:r>
            <w:r w:rsidRPr="00DC583E">
              <w:rPr>
                <w:rFonts w:asciiTheme="minorHAnsi" w:eastAsiaTheme="minorEastAsia" w:hAnsiTheme="minorHAnsi" w:cstheme="minorHAnsi"/>
                <w:i/>
                <w:sz w:val="18"/>
                <w:szCs w:val="18"/>
              </w:rPr>
              <w:t xml:space="preserve">Razón Social del Proponente </w:t>
            </w:r>
            <w:r w:rsidRPr="00DC583E">
              <w:rPr>
                <w:rFonts w:asciiTheme="minorHAnsi" w:eastAsiaTheme="minorEastAsia" w:hAnsiTheme="minorHAnsi" w:cstheme="minorHAnsi"/>
                <w:sz w:val="18"/>
                <w:szCs w:val="18"/>
              </w:rPr>
              <w:t>(Empresa) deberá estar respaldado por los registrados en los siguientes documentos, según corresponda al documento requerido en el DBC o DCD o EETT o TDRs:</w:t>
            </w:r>
          </w:p>
          <w:p w:rsidR="00E16DEF" w:rsidRPr="00DC583E" w:rsidRDefault="00E16DEF" w:rsidP="00C22D90">
            <w:pPr>
              <w:numPr>
                <w:ilvl w:val="0"/>
                <w:numId w:val="23"/>
              </w:numPr>
              <w:spacing w:line="240" w:lineRule="atLeast"/>
              <w:ind w:left="357" w:hanging="357"/>
              <w:jc w:val="both"/>
              <w:rPr>
                <w:rFonts w:asciiTheme="minorHAnsi" w:eastAsiaTheme="minorEastAsia" w:hAnsiTheme="minorHAnsi" w:cstheme="minorHAnsi"/>
                <w:sz w:val="18"/>
                <w:szCs w:val="18"/>
              </w:rPr>
            </w:pPr>
            <w:r w:rsidRPr="00DC583E">
              <w:rPr>
                <w:rFonts w:asciiTheme="minorHAnsi" w:eastAsiaTheme="minorEastAsia" w:hAnsiTheme="minorHAnsi" w:cstheme="minorHAnsi"/>
                <w:sz w:val="18"/>
                <w:szCs w:val="18"/>
              </w:rPr>
              <w:t>Registros FUNDEMPRESA, (o equivalente en el país de origen); o</w:t>
            </w:r>
          </w:p>
          <w:p w:rsidR="00E16DEF" w:rsidRPr="00DC583E" w:rsidRDefault="00E16DEF" w:rsidP="00C22D90">
            <w:pPr>
              <w:numPr>
                <w:ilvl w:val="0"/>
                <w:numId w:val="23"/>
              </w:numPr>
              <w:spacing w:line="240" w:lineRule="atLeast"/>
              <w:ind w:left="357" w:hanging="357"/>
              <w:jc w:val="both"/>
              <w:rPr>
                <w:rFonts w:asciiTheme="minorHAnsi" w:eastAsiaTheme="minorEastAsia" w:hAnsiTheme="minorHAnsi" w:cstheme="minorHAnsi"/>
                <w:sz w:val="18"/>
                <w:szCs w:val="18"/>
              </w:rPr>
            </w:pPr>
            <w:r w:rsidRPr="00DC583E">
              <w:rPr>
                <w:rFonts w:asciiTheme="minorHAnsi" w:eastAsiaTheme="minorEastAsia" w:hAnsiTheme="minorHAnsi" w:cstheme="minorHAnsi"/>
                <w:sz w:val="18"/>
                <w:szCs w:val="18"/>
              </w:rPr>
              <w:t>Instrumento de Constitución.</w:t>
            </w:r>
          </w:p>
        </w:tc>
      </w:tr>
      <w:tr w:rsidR="00E16DEF" w:rsidRPr="00E16DEF" w:rsidTr="00A92F59">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6DEF" w:rsidRPr="00DC583E" w:rsidRDefault="00E16DEF" w:rsidP="00C22D90">
            <w:pPr>
              <w:spacing w:line="240" w:lineRule="atLeast"/>
              <w:contextualSpacing/>
              <w:rPr>
                <w:rFonts w:asciiTheme="minorHAnsi" w:eastAsiaTheme="minorEastAsia" w:hAnsiTheme="minorHAnsi" w:cstheme="minorHAnsi"/>
                <w:b/>
                <w:bCs/>
                <w:sz w:val="18"/>
                <w:szCs w:val="18"/>
                <w:lang w:val="es-BO" w:eastAsia="en-US"/>
              </w:rPr>
            </w:pPr>
            <w:r w:rsidRPr="00DC583E">
              <w:rPr>
                <w:rFonts w:asciiTheme="minorHAnsi" w:eastAsiaTheme="minorEastAsia" w:hAnsiTheme="minorHAnsi" w:cstheme="minorHAnsi"/>
                <w:b/>
                <w:bCs/>
                <w:sz w:val="18"/>
                <w:szCs w:val="18"/>
                <w:lang w:val="es-BO" w:eastAsia="en-US"/>
              </w:rPr>
              <w:t>NOMBRE DEL BENEFICIARIO</w:t>
            </w:r>
          </w:p>
        </w:tc>
        <w:tc>
          <w:tcPr>
            <w:tcW w:w="7391" w:type="dxa"/>
            <w:tcBorders>
              <w:top w:val="nil"/>
              <w:left w:val="nil"/>
              <w:bottom w:val="single" w:sz="8" w:space="0" w:color="auto"/>
              <w:right w:val="single" w:sz="8" w:space="0" w:color="auto"/>
            </w:tcBorders>
            <w:tcMar>
              <w:top w:w="0" w:type="dxa"/>
              <w:left w:w="108" w:type="dxa"/>
              <w:bottom w:w="0" w:type="dxa"/>
              <w:right w:w="108" w:type="dxa"/>
            </w:tcMar>
            <w:hideMark/>
          </w:tcPr>
          <w:p w:rsidR="00E16DEF" w:rsidRPr="00DC583E" w:rsidRDefault="00E16DEF" w:rsidP="00C22D90">
            <w:pPr>
              <w:spacing w:line="240" w:lineRule="atLeast"/>
              <w:jc w:val="both"/>
              <w:rPr>
                <w:rFonts w:asciiTheme="minorHAnsi" w:eastAsiaTheme="minorEastAsia" w:hAnsiTheme="minorHAnsi" w:cstheme="minorHAnsi"/>
                <w:sz w:val="18"/>
                <w:szCs w:val="18"/>
              </w:rPr>
            </w:pPr>
            <w:r w:rsidRPr="00DC583E">
              <w:rPr>
                <w:rFonts w:asciiTheme="minorHAnsi" w:eastAsiaTheme="minorEastAsia" w:hAnsiTheme="minorHAnsi" w:cstheme="minorHAnsi"/>
                <w:sz w:val="18"/>
                <w:szCs w:val="18"/>
              </w:rPr>
              <w:t>Debe consignar:</w:t>
            </w:r>
          </w:p>
          <w:p w:rsidR="00E16DEF" w:rsidRPr="00DC583E" w:rsidRDefault="00E16DEF" w:rsidP="00C22D90">
            <w:pPr>
              <w:numPr>
                <w:ilvl w:val="0"/>
                <w:numId w:val="24"/>
              </w:numPr>
              <w:spacing w:line="240" w:lineRule="atLeast"/>
              <w:ind w:left="357" w:hanging="357"/>
              <w:jc w:val="both"/>
              <w:rPr>
                <w:rFonts w:asciiTheme="minorHAnsi" w:eastAsiaTheme="minorEastAsia" w:hAnsiTheme="minorHAnsi" w:cstheme="minorHAnsi"/>
                <w:sz w:val="18"/>
                <w:szCs w:val="18"/>
              </w:rPr>
            </w:pPr>
            <w:r w:rsidRPr="00DC583E">
              <w:rPr>
                <w:rFonts w:asciiTheme="minorHAnsi" w:eastAsiaTheme="minorEastAsia" w:hAnsiTheme="minorHAnsi" w:cstheme="minorHAnsi"/>
                <w:sz w:val="18"/>
                <w:szCs w:val="18"/>
              </w:rPr>
              <w:t>YACIMIENTOS PETROLIFEROS FISCALES BOLIVIANOS;</w:t>
            </w:r>
          </w:p>
          <w:p w:rsidR="00E16DEF" w:rsidRPr="00DC583E" w:rsidRDefault="00E16DEF" w:rsidP="00C22D90">
            <w:pPr>
              <w:numPr>
                <w:ilvl w:val="0"/>
                <w:numId w:val="24"/>
              </w:numPr>
              <w:spacing w:line="240" w:lineRule="atLeast"/>
              <w:ind w:left="357" w:hanging="357"/>
              <w:jc w:val="both"/>
              <w:rPr>
                <w:rFonts w:asciiTheme="minorHAnsi" w:eastAsiaTheme="minorEastAsia" w:hAnsiTheme="minorHAnsi" w:cstheme="minorHAnsi"/>
                <w:i/>
                <w:sz w:val="18"/>
                <w:szCs w:val="18"/>
              </w:rPr>
            </w:pPr>
            <w:r w:rsidRPr="00DC583E">
              <w:rPr>
                <w:rFonts w:asciiTheme="minorHAnsi" w:eastAsiaTheme="minorEastAsia" w:hAnsiTheme="minorHAnsi" w:cstheme="minorHAnsi"/>
                <w:i/>
                <w:sz w:val="18"/>
                <w:szCs w:val="18"/>
              </w:rPr>
              <w:t>YPFB;</w:t>
            </w:r>
          </w:p>
          <w:p w:rsidR="00E16DEF" w:rsidRPr="00DC583E" w:rsidRDefault="00E16DEF" w:rsidP="00C22D90">
            <w:pPr>
              <w:numPr>
                <w:ilvl w:val="0"/>
                <w:numId w:val="24"/>
              </w:numPr>
              <w:spacing w:line="240" w:lineRule="atLeast"/>
              <w:ind w:left="357" w:hanging="357"/>
              <w:jc w:val="both"/>
              <w:rPr>
                <w:rFonts w:asciiTheme="minorHAnsi" w:eastAsiaTheme="minorEastAsia" w:hAnsiTheme="minorHAnsi" w:cstheme="minorHAnsi"/>
                <w:i/>
                <w:sz w:val="18"/>
                <w:szCs w:val="18"/>
              </w:rPr>
            </w:pPr>
            <w:r w:rsidRPr="00DC583E">
              <w:rPr>
                <w:rFonts w:asciiTheme="minorHAnsi" w:eastAsiaTheme="minorEastAsia" w:hAnsiTheme="minorHAnsi" w:cstheme="minorHAnsi"/>
                <w:i/>
                <w:sz w:val="18"/>
                <w:szCs w:val="18"/>
              </w:rPr>
              <w:t>o ambos.</w:t>
            </w:r>
          </w:p>
        </w:tc>
      </w:tr>
      <w:tr w:rsidR="00E16DEF" w:rsidRPr="00E16DEF" w:rsidTr="00C22D90">
        <w:trPr>
          <w:jc w:val="center"/>
        </w:trPr>
        <w:tc>
          <w:tcPr>
            <w:tcW w:w="183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16DEF" w:rsidRPr="00DC583E" w:rsidRDefault="00E16DEF" w:rsidP="00C22D90">
            <w:pPr>
              <w:spacing w:line="240" w:lineRule="atLeast"/>
              <w:contextualSpacing/>
              <w:rPr>
                <w:rFonts w:asciiTheme="minorHAnsi" w:eastAsiaTheme="minorEastAsia" w:hAnsiTheme="minorHAnsi" w:cstheme="minorHAnsi"/>
                <w:sz w:val="18"/>
                <w:szCs w:val="18"/>
                <w:lang w:val="es-BO" w:eastAsia="en-US"/>
              </w:rPr>
            </w:pPr>
            <w:r w:rsidRPr="00DC583E">
              <w:rPr>
                <w:rFonts w:asciiTheme="minorHAnsi" w:eastAsiaTheme="minorEastAsia" w:hAnsiTheme="minorHAnsi" w:cstheme="minorHAnsi"/>
                <w:b/>
                <w:bCs/>
                <w:sz w:val="18"/>
                <w:szCs w:val="18"/>
                <w:lang w:val="es-BO" w:eastAsia="en-US"/>
              </w:rPr>
              <w:t>MONTO GARANTIZADO</w:t>
            </w:r>
          </w:p>
        </w:tc>
        <w:tc>
          <w:tcPr>
            <w:tcW w:w="7391" w:type="dxa"/>
            <w:tcBorders>
              <w:top w:val="nil"/>
              <w:left w:val="nil"/>
              <w:bottom w:val="single" w:sz="4" w:space="0" w:color="auto"/>
              <w:right w:val="single" w:sz="8" w:space="0" w:color="auto"/>
            </w:tcBorders>
            <w:tcMar>
              <w:top w:w="0" w:type="dxa"/>
              <w:left w:w="108" w:type="dxa"/>
              <w:bottom w:w="0" w:type="dxa"/>
              <w:right w:w="108" w:type="dxa"/>
            </w:tcMar>
            <w:hideMark/>
          </w:tcPr>
          <w:p w:rsidR="00E16DEF" w:rsidRPr="00DC583E" w:rsidRDefault="00E16DEF" w:rsidP="00C22D90">
            <w:pPr>
              <w:spacing w:line="240" w:lineRule="atLeast"/>
              <w:jc w:val="both"/>
              <w:rPr>
                <w:rFonts w:asciiTheme="minorHAnsi" w:eastAsiaTheme="minorEastAsia" w:hAnsiTheme="minorHAnsi" w:cstheme="minorHAnsi"/>
                <w:sz w:val="18"/>
                <w:szCs w:val="18"/>
              </w:rPr>
            </w:pPr>
            <w:r w:rsidRPr="00DC583E">
              <w:rPr>
                <w:rFonts w:asciiTheme="minorHAnsi" w:eastAsiaTheme="minorEastAsia" w:hAnsiTheme="minorHAnsi" w:cstheme="minorHAnsi"/>
                <w:sz w:val="18"/>
                <w:szCs w:val="18"/>
              </w:rPr>
              <w:t>Debe consignar el valor/importe/monto correctamente calculado, conforme el presente anexo y la “</w:t>
            </w:r>
            <w:r w:rsidRPr="00DC583E">
              <w:rPr>
                <w:rFonts w:asciiTheme="minorHAnsi" w:eastAsiaTheme="minorEastAsia" w:hAnsiTheme="minorHAnsi" w:cstheme="minorHAnsi"/>
                <w:i/>
                <w:sz w:val="18"/>
                <w:szCs w:val="18"/>
              </w:rPr>
              <w:t>Garantía según el objeto</w:t>
            </w:r>
            <w:r w:rsidRPr="00DC583E">
              <w:rPr>
                <w:rFonts w:asciiTheme="minorHAnsi" w:eastAsiaTheme="minorEastAsia" w:hAnsiTheme="minorHAnsi" w:cstheme="minorHAnsi"/>
                <w:sz w:val="18"/>
                <w:szCs w:val="18"/>
              </w:rPr>
              <w:t>” requerida, considerando el inc c) de los Aspectos Subsanables del DBC o DCD.</w:t>
            </w:r>
          </w:p>
        </w:tc>
      </w:tr>
      <w:tr w:rsidR="00E16DEF" w:rsidRPr="00E16DEF" w:rsidTr="00C22D90">
        <w:trPr>
          <w:jc w:val="center"/>
        </w:trPr>
        <w:tc>
          <w:tcPr>
            <w:tcW w:w="1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16DEF" w:rsidRPr="00DC583E" w:rsidRDefault="00E16DEF" w:rsidP="00C22D90">
            <w:pPr>
              <w:spacing w:line="240" w:lineRule="atLeast"/>
              <w:contextualSpacing/>
              <w:rPr>
                <w:rFonts w:asciiTheme="minorHAnsi" w:eastAsiaTheme="minorEastAsia" w:hAnsiTheme="minorHAnsi" w:cstheme="minorHAnsi"/>
                <w:sz w:val="18"/>
                <w:szCs w:val="18"/>
                <w:lang w:val="es-BO" w:eastAsia="en-US"/>
              </w:rPr>
            </w:pPr>
            <w:r w:rsidRPr="00DC583E">
              <w:rPr>
                <w:rFonts w:asciiTheme="minorHAnsi" w:eastAsiaTheme="minorEastAsia" w:hAnsiTheme="minorHAnsi" w:cstheme="minorHAnsi"/>
                <w:b/>
                <w:bCs/>
                <w:sz w:val="18"/>
                <w:szCs w:val="18"/>
                <w:lang w:val="es-BO" w:eastAsia="en-US"/>
              </w:rPr>
              <w:t>VIGENCIA</w:t>
            </w:r>
          </w:p>
        </w:tc>
        <w:tc>
          <w:tcPr>
            <w:tcW w:w="7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16DEF" w:rsidRPr="00DC583E" w:rsidRDefault="00E16DEF" w:rsidP="00C22D90">
            <w:pPr>
              <w:spacing w:line="240" w:lineRule="atLeast"/>
              <w:jc w:val="both"/>
              <w:rPr>
                <w:rFonts w:asciiTheme="minorHAnsi" w:eastAsiaTheme="minorEastAsia" w:hAnsiTheme="minorHAnsi" w:cstheme="minorHAnsi"/>
                <w:sz w:val="18"/>
                <w:szCs w:val="18"/>
              </w:rPr>
            </w:pPr>
            <w:r w:rsidRPr="00DC583E">
              <w:rPr>
                <w:rFonts w:asciiTheme="minorHAnsi" w:eastAsiaTheme="minorEastAsia" w:hAnsiTheme="minorHAnsi" w:cstheme="minorHAnsi"/>
                <w:sz w:val="18"/>
                <w:szCs w:val="18"/>
              </w:rPr>
              <w:t xml:space="preserve">Debe consignar una vigencia </w:t>
            </w:r>
            <w:r w:rsidRPr="00DC583E">
              <w:rPr>
                <w:rFonts w:asciiTheme="minorHAnsi" w:eastAsiaTheme="minorEastAsia" w:hAnsiTheme="minorHAnsi" w:cstheme="minorHAnsi"/>
                <w:sz w:val="18"/>
                <w:szCs w:val="18"/>
                <w:u w:val="single"/>
              </w:rPr>
              <w:t>igual o mayor</w:t>
            </w:r>
            <w:r w:rsidRPr="00DC583E">
              <w:rPr>
                <w:rFonts w:asciiTheme="minorHAnsi" w:eastAsiaTheme="minorEastAsia" w:hAnsiTheme="minorHAnsi" w:cstheme="minorHAnsi"/>
                <w:sz w:val="18"/>
                <w:szCs w:val="18"/>
              </w:rPr>
              <w:t xml:space="preserve"> a la requerida en el presente Anexo, </w:t>
            </w:r>
          </w:p>
          <w:p w:rsidR="00E16DEF" w:rsidRPr="00DC583E" w:rsidRDefault="00E16DEF" w:rsidP="00C22D90">
            <w:pPr>
              <w:numPr>
                <w:ilvl w:val="0"/>
                <w:numId w:val="25"/>
              </w:numPr>
              <w:spacing w:line="240" w:lineRule="atLeast"/>
              <w:jc w:val="both"/>
              <w:rPr>
                <w:rFonts w:asciiTheme="minorHAnsi" w:eastAsiaTheme="minorEastAsia" w:hAnsiTheme="minorHAnsi" w:cstheme="minorHAnsi"/>
                <w:sz w:val="18"/>
                <w:szCs w:val="18"/>
              </w:rPr>
            </w:pPr>
            <w:r w:rsidRPr="00DC583E">
              <w:rPr>
                <w:rFonts w:asciiTheme="minorHAnsi" w:eastAsiaTheme="minorEastAsia" w:hAnsiTheme="minorHAnsi" w:cstheme="minorHAnsi"/>
                <w:b/>
                <w:sz w:val="18"/>
                <w:szCs w:val="18"/>
                <w:u w:val="single"/>
              </w:rPr>
              <w:t>Para la Garantía de Seriedad de Propuesta:</w:t>
            </w:r>
            <w:r w:rsidRPr="00DC583E">
              <w:rPr>
                <w:rFonts w:asciiTheme="minorHAnsi" w:eastAsiaTheme="minorEastAsia" w:hAnsiTheme="minorHAnsi" w:cstheme="minorHAnsi"/>
                <w:sz w:val="18"/>
                <w:szCs w:val="18"/>
              </w:rPr>
              <w:t xml:space="preserve"> (120 días) computable a partir de la </w:t>
            </w:r>
            <w:r w:rsidRPr="00DC583E">
              <w:rPr>
                <w:rFonts w:asciiTheme="minorHAnsi" w:eastAsiaTheme="minorEastAsia" w:hAnsiTheme="minorHAnsi" w:cstheme="minorHAnsi"/>
                <w:i/>
                <w:sz w:val="18"/>
                <w:szCs w:val="18"/>
              </w:rPr>
              <w:t>“Fecha de presentación de propuesta”</w:t>
            </w:r>
            <w:r w:rsidRPr="00DC583E">
              <w:rPr>
                <w:rFonts w:asciiTheme="minorHAnsi" w:eastAsiaTheme="minorEastAsia" w:hAnsiTheme="minorHAnsi" w:cstheme="minorHAnsi"/>
                <w:sz w:val="18"/>
                <w:szCs w:val="18"/>
              </w:rPr>
              <w:t xml:space="preserve">, establecida en el </w:t>
            </w:r>
            <w:r w:rsidRPr="00DC583E">
              <w:rPr>
                <w:rFonts w:asciiTheme="minorHAnsi" w:eastAsiaTheme="minorEastAsia" w:hAnsiTheme="minorHAnsi" w:cstheme="minorHAnsi"/>
                <w:b/>
                <w:sz w:val="18"/>
                <w:szCs w:val="18"/>
              </w:rPr>
              <w:t>“</w:t>
            </w:r>
            <w:r w:rsidRPr="00DC583E">
              <w:rPr>
                <w:rFonts w:asciiTheme="minorHAnsi" w:eastAsiaTheme="minorEastAsia" w:hAnsiTheme="minorHAnsi" w:cstheme="minorHAnsi"/>
                <w:i/>
                <w:sz w:val="18"/>
                <w:szCs w:val="18"/>
              </w:rPr>
              <w:t>Cronograma de Plazos”</w:t>
            </w:r>
            <w:r w:rsidRPr="00DC583E">
              <w:rPr>
                <w:rFonts w:asciiTheme="minorHAnsi" w:eastAsiaTheme="minorEastAsia" w:hAnsiTheme="minorHAnsi" w:cstheme="minorHAnsi"/>
                <w:sz w:val="18"/>
                <w:szCs w:val="18"/>
              </w:rPr>
              <w:t xml:space="preserve"> incluidos como parte del DBC y considerando los Aspectos Subsanables admisibles en dicho documento. </w:t>
            </w:r>
          </w:p>
          <w:p w:rsidR="00E16DEF" w:rsidRPr="00DC583E" w:rsidRDefault="00E16DEF" w:rsidP="00C22D90">
            <w:pPr>
              <w:numPr>
                <w:ilvl w:val="0"/>
                <w:numId w:val="25"/>
              </w:numPr>
              <w:spacing w:line="240" w:lineRule="atLeast"/>
              <w:jc w:val="both"/>
              <w:rPr>
                <w:rFonts w:asciiTheme="minorHAnsi" w:eastAsiaTheme="minorEastAsia" w:hAnsiTheme="minorHAnsi" w:cstheme="minorHAnsi"/>
                <w:sz w:val="18"/>
                <w:szCs w:val="18"/>
              </w:rPr>
            </w:pPr>
            <w:r w:rsidRPr="00DC583E">
              <w:rPr>
                <w:rFonts w:asciiTheme="minorHAnsi" w:eastAsiaTheme="minorEastAsia" w:hAnsiTheme="minorHAnsi" w:cstheme="minorHAnsi"/>
                <w:b/>
                <w:sz w:val="18"/>
                <w:szCs w:val="18"/>
                <w:u w:val="single"/>
              </w:rPr>
              <w:t>Para Garantía de Cumplimiento de Contrato y otras Garantías (DS 29506 y DS 181):</w:t>
            </w:r>
            <w:r w:rsidRPr="00DC583E">
              <w:rPr>
                <w:rFonts w:asciiTheme="minorHAnsi" w:eastAsiaTheme="minorEastAsia" w:hAnsiTheme="minorHAnsi" w:cstheme="minorHAnsi"/>
                <w:b/>
                <w:sz w:val="18"/>
                <w:szCs w:val="18"/>
              </w:rPr>
              <w:t xml:space="preserve"> </w:t>
            </w:r>
            <w:r w:rsidRPr="00DC583E">
              <w:rPr>
                <w:rFonts w:asciiTheme="minorHAnsi" w:eastAsiaTheme="minorEastAsia" w:hAnsiTheme="minorHAnsi" w:cstheme="minorHAnsi"/>
                <w:sz w:val="18"/>
                <w:szCs w:val="18"/>
              </w:rPr>
              <w:t xml:space="preserve">conforme los días requeridos en el presente anexo, computables a partir de la </w:t>
            </w:r>
            <w:r w:rsidRPr="00DC583E">
              <w:rPr>
                <w:rFonts w:asciiTheme="minorHAnsi" w:eastAsiaTheme="minorEastAsia" w:hAnsiTheme="minorHAnsi" w:cstheme="minorHAnsi"/>
                <w:sz w:val="18"/>
                <w:szCs w:val="18"/>
                <w:u w:val="single"/>
              </w:rPr>
              <w:t>fecha de emisión de los instrumentos financieros</w:t>
            </w:r>
            <w:r w:rsidRPr="00DC583E">
              <w:rPr>
                <w:rFonts w:asciiTheme="minorHAnsi" w:eastAsiaTheme="minorEastAsia" w:hAnsiTheme="minorHAnsi" w:cstheme="minorHAnsi"/>
                <w:sz w:val="18"/>
                <w:szCs w:val="18"/>
              </w:rPr>
              <w:t>, entendiéndose la “</w:t>
            </w:r>
            <w:r w:rsidRPr="00DC583E">
              <w:rPr>
                <w:rFonts w:asciiTheme="minorHAnsi" w:eastAsiaTheme="minorEastAsia" w:hAnsiTheme="minorHAnsi" w:cstheme="minorHAnsi"/>
                <w:b/>
                <w:i/>
                <w:sz w:val="18"/>
                <w:szCs w:val="18"/>
                <w:u w:val="single"/>
              </w:rPr>
              <w:t>Vigencia del contrato</w:t>
            </w:r>
            <w:r w:rsidRPr="00DC583E">
              <w:rPr>
                <w:rFonts w:asciiTheme="minorHAnsi" w:eastAsiaTheme="minorEastAsia" w:hAnsiTheme="minorHAnsi" w:cstheme="minorHAnsi"/>
                <w:b/>
                <w:sz w:val="18"/>
                <w:szCs w:val="18"/>
              </w:rPr>
              <w:t xml:space="preserve">” </w:t>
            </w:r>
            <w:r w:rsidRPr="00DC583E">
              <w:rPr>
                <w:rFonts w:asciiTheme="minorHAnsi" w:eastAsiaTheme="minorEastAsia" w:hAnsiTheme="minorHAnsi" w:cstheme="minorHAnsi"/>
                <w:sz w:val="18"/>
                <w:szCs w:val="18"/>
              </w:rPr>
              <w:t xml:space="preserve">como </w:t>
            </w:r>
            <w:r w:rsidRPr="00DC583E">
              <w:rPr>
                <w:rFonts w:asciiTheme="minorHAnsi" w:eastAsiaTheme="minorEastAsia" w:hAnsiTheme="minorHAnsi" w:cstheme="minorHAnsi"/>
                <w:sz w:val="18"/>
                <w:szCs w:val="18"/>
                <w:u w:val="single"/>
              </w:rPr>
              <w:t xml:space="preserve">la fecha resultante de </w:t>
            </w:r>
            <w:r w:rsidRPr="00DC583E">
              <w:rPr>
                <w:rFonts w:asciiTheme="minorHAnsi" w:eastAsiaTheme="minorEastAsia" w:hAnsiTheme="minorHAnsi" w:cstheme="minorHAnsi"/>
                <w:b/>
                <w:sz w:val="18"/>
                <w:szCs w:val="18"/>
                <w:u w:val="single"/>
              </w:rPr>
              <w:t>adicionar</w:t>
            </w:r>
            <w:r w:rsidRPr="00DC583E">
              <w:rPr>
                <w:rFonts w:asciiTheme="minorHAnsi" w:eastAsiaTheme="minorEastAsia" w:hAnsiTheme="minorHAnsi" w:cstheme="minorHAnsi"/>
                <w:sz w:val="18"/>
                <w:szCs w:val="18"/>
                <w:u w:val="single"/>
              </w:rPr>
              <w:t xml:space="preserve"> el “</w:t>
            </w:r>
            <w:r w:rsidRPr="00DC583E">
              <w:rPr>
                <w:rFonts w:asciiTheme="minorHAnsi" w:eastAsiaTheme="minorEastAsia" w:hAnsiTheme="minorHAnsi" w:cstheme="minorHAnsi"/>
                <w:i/>
                <w:sz w:val="18"/>
                <w:szCs w:val="18"/>
                <w:u w:val="single"/>
              </w:rPr>
              <w:t>Plazo de entrega”</w:t>
            </w:r>
            <w:r w:rsidRPr="00DC583E">
              <w:rPr>
                <w:rFonts w:asciiTheme="minorHAnsi" w:eastAsiaTheme="minorEastAsia" w:hAnsiTheme="minorHAnsi" w:cstheme="minorHAnsi"/>
                <w:sz w:val="18"/>
                <w:szCs w:val="18"/>
                <w:u w:val="single"/>
              </w:rPr>
              <w:t xml:space="preserve"> establecido en el DBC o DCD, a dicha fecha de emisión.</w:t>
            </w:r>
          </w:p>
        </w:tc>
      </w:tr>
      <w:tr w:rsidR="00C22D90" w:rsidRPr="00E16DEF" w:rsidTr="00C22D90">
        <w:trPr>
          <w:jc w:val="center"/>
        </w:trPr>
        <w:tc>
          <w:tcPr>
            <w:tcW w:w="1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2D90" w:rsidRPr="00C22D90" w:rsidRDefault="00C22D90" w:rsidP="00C22D90">
            <w:pPr>
              <w:spacing w:line="240" w:lineRule="atLeast"/>
              <w:contextualSpacing/>
              <w:rPr>
                <w:rFonts w:asciiTheme="minorHAnsi" w:eastAsiaTheme="minorEastAsia" w:hAnsiTheme="minorHAnsi" w:cstheme="minorHAnsi"/>
                <w:b/>
                <w:bCs/>
                <w:sz w:val="18"/>
                <w:szCs w:val="18"/>
                <w:lang w:val="es-BO" w:eastAsia="en-US"/>
              </w:rPr>
            </w:pPr>
            <w:r w:rsidRPr="00C22D90">
              <w:rPr>
                <w:rFonts w:asciiTheme="minorHAnsi" w:eastAsiaTheme="minorEastAsia" w:hAnsiTheme="minorHAnsi" w:cstheme="minorHAnsi"/>
                <w:b/>
                <w:bCs/>
                <w:sz w:val="18"/>
                <w:szCs w:val="18"/>
                <w:lang w:val="es-BO" w:eastAsia="en-US"/>
              </w:rPr>
              <w:t>CLÁUSULAS O CONDICIONES</w:t>
            </w:r>
          </w:p>
          <w:p w:rsidR="00C22D90" w:rsidRPr="00DC583E" w:rsidRDefault="00C22D90" w:rsidP="00C22D90">
            <w:pPr>
              <w:spacing w:line="240" w:lineRule="atLeast"/>
              <w:contextualSpacing/>
              <w:rPr>
                <w:rFonts w:asciiTheme="minorHAnsi" w:eastAsiaTheme="minorEastAsia" w:hAnsiTheme="minorHAnsi" w:cstheme="minorHAnsi"/>
                <w:b/>
                <w:bCs/>
                <w:sz w:val="18"/>
                <w:szCs w:val="18"/>
                <w:lang w:val="es-BO" w:eastAsia="en-US"/>
              </w:rPr>
            </w:pPr>
          </w:p>
        </w:tc>
        <w:tc>
          <w:tcPr>
            <w:tcW w:w="7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2D90" w:rsidRPr="00C22D90" w:rsidRDefault="00C22D90" w:rsidP="00C22D90">
            <w:pPr>
              <w:spacing w:line="240" w:lineRule="atLeast"/>
              <w:jc w:val="both"/>
              <w:rPr>
                <w:rFonts w:asciiTheme="minorHAnsi" w:eastAsiaTheme="minorEastAsia" w:hAnsiTheme="minorHAnsi" w:cstheme="minorHAnsi"/>
                <w:sz w:val="18"/>
                <w:szCs w:val="18"/>
              </w:rPr>
            </w:pPr>
            <w:r w:rsidRPr="00C22D90">
              <w:rPr>
                <w:rFonts w:asciiTheme="minorHAnsi" w:eastAsiaTheme="minorEastAsia" w:hAnsiTheme="minorHAnsi" w:cstheme="minorHAnsi"/>
                <w:sz w:val="18"/>
                <w:szCs w:val="18"/>
              </w:rPr>
              <w:t>Debe incluir las cláusulas de:</w:t>
            </w:r>
          </w:p>
          <w:p w:rsidR="006D5B68" w:rsidRPr="00C22D90" w:rsidRDefault="00C22D90" w:rsidP="00C22D90">
            <w:pPr>
              <w:spacing w:line="240" w:lineRule="atLeast"/>
              <w:jc w:val="both"/>
              <w:rPr>
                <w:rFonts w:asciiTheme="minorHAnsi" w:eastAsiaTheme="minorEastAsia" w:hAnsiTheme="minorHAnsi" w:cstheme="minorHAnsi"/>
                <w:sz w:val="18"/>
                <w:szCs w:val="18"/>
              </w:rPr>
            </w:pPr>
            <w:r w:rsidRPr="00C22D90">
              <w:rPr>
                <w:rFonts w:asciiTheme="minorHAnsi" w:eastAsiaTheme="minorEastAsia" w:hAnsiTheme="minorHAnsi" w:cstheme="minorHAnsi"/>
                <w:sz w:val="18"/>
                <w:szCs w:val="18"/>
              </w:rPr>
              <w:t xml:space="preserve">• Renovable, irrevocable y de ejecución inmediata o ejecución a primer </w:t>
            </w:r>
            <w:r w:rsidR="006D5B68">
              <w:rPr>
                <w:rFonts w:asciiTheme="minorHAnsi" w:eastAsiaTheme="minorEastAsia" w:hAnsiTheme="minorHAnsi" w:cstheme="minorHAnsi"/>
                <w:sz w:val="18"/>
                <w:szCs w:val="18"/>
              </w:rPr>
              <w:t xml:space="preserve">requerimiento </w:t>
            </w:r>
            <w:r w:rsidR="006D5B68">
              <w:rPr>
                <w:rFonts w:asciiTheme="minorHAnsi" w:eastAsiaTheme="minorEastAsia" w:hAnsiTheme="minorHAnsi" w:cstheme="minorHAnsi"/>
                <w:sz w:val="18"/>
                <w:szCs w:val="18"/>
              </w:rPr>
              <w:tab/>
              <w:t xml:space="preserve">según </w:t>
            </w:r>
            <w:r w:rsidRPr="00C22D90">
              <w:rPr>
                <w:rFonts w:asciiTheme="minorHAnsi" w:eastAsiaTheme="minorEastAsia" w:hAnsiTheme="minorHAnsi" w:cstheme="minorHAnsi"/>
                <w:sz w:val="18"/>
                <w:szCs w:val="18"/>
              </w:rPr>
              <w:t xml:space="preserve">corresponda </w:t>
            </w:r>
            <w:r w:rsidRPr="00C22D90">
              <w:rPr>
                <w:rFonts w:asciiTheme="minorHAnsi" w:eastAsiaTheme="minorEastAsia" w:hAnsiTheme="minorHAnsi" w:cstheme="minorHAnsi"/>
                <w:sz w:val="18"/>
                <w:szCs w:val="18"/>
              </w:rPr>
              <w:tab/>
              <w:t xml:space="preserve">al </w:t>
            </w:r>
            <w:r w:rsidRPr="00C22D90">
              <w:rPr>
                <w:rFonts w:asciiTheme="minorHAnsi" w:eastAsiaTheme="minorEastAsia" w:hAnsiTheme="minorHAnsi" w:cstheme="minorHAnsi"/>
                <w:sz w:val="18"/>
                <w:szCs w:val="18"/>
              </w:rPr>
              <w:tab/>
              <w:t xml:space="preserve">Instrumento </w:t>
            </w:r>
            <w:r w:rsidRPr="00C22D90">
              <w:rPr>
                <w:rFonts w:asciiTheme="minorHAnsi" w:eastAsiaTheme="minorEastAsia" w:hAnsiTheme="minorHAnsi" w:cstheme="minorHAnsi"/>
                <w:sz w:val="18"/>
                <w:szCs w:val="18"/>
              </w:rPr>
              <w:tab/>
              <w:t>Financiero requerido en el presente Anexo.</w:t>
            </w:r>
          </w:p>
          <w:p w:rsidR="00C22D90" w:rsidRPr="00DC583E" w:rsidRDefault="00C22D90" w:rsidP="00C22D90">
            <w:pPr>
              <w:spacing w:line="240" w:lineRule="atLeast"/>
              <w:jc w:val="both"/>
              <w:rPr>
                <w:rFonts w:asciiTheme="minorHAnsi" w:eastAsiaTheme="minorEastAsia" w:hAnsiTheme="minorHAnsi" w:cstheme="minorHAnsi"/>
                <w:sz w:val="18"/>
                <w:szCs w:val="18"/>
              </w:rPr>
            </w:pPr>
          </w:p>
        </w:tc>
      </w:tr>
    </w:tbl>
    <w:p w:rsidR="007C38E7" w:rsidRPr="00E16DEF" w:rsidRDefault="00E16DEF" w:rsidP="00A92F59">
      <w:pPr>
        <w:spacing w:after="160" w:line="252" w:lineRule="auto"/>
        <w:jc w:val="center"/>
      </w:pPr>
      <w:r w:rsidRPr="00E16DEF">
        <w:rPr>
          <w:rFonts w:asciiTheme="minorHAnsi" w:eastAsiaTheme="minorEastAsia" w:hAnsiTheme="minorHAnsi" w:cstheme="minorHAnsi"/>
          <w:b/>
          <w:sz w:val="20"/>
          <w:szCs w:val="20"/>
          <w:lang w:val="es-BO" w:eastAsia="en-US"/>
        </w:rPr>
        <w:t>N</w:t>
      </w:r>
      <w:r w:rsidRPr="00E16DEF">
        <w:rPr>
          <w:rFonts w:asciiTheme="minorHAnsi" w:eastAsiaTheme="minorEastAsia" w:hAnsiTheme="minorHAnsi" w:cstheme="minorHAnsi"/>
          <w:b/>
          <w:sz w:val="20"/>
          <w:szCs w:val="20"/>
          <w:lang w:eastAsia="en-US"/>
        </w:rPr>
        <w:t xml:space="preserve">OTA: EL INCUMPLIMIENTO DE LOS PARAMETROS ESTABLECIDOS PRECEDENTEMENTE,  </w:t>
      </w:r>
      <w:r w:rsidRPr="00E16DEF">
        <w:rPr>
          <w:rFonts w:asciiTheme="minorHAnsi" w:eastAsiaTheme="minorEastAsia" w:hAnsiTheme="minorHAnsi" w:cstheme="minorHAnsi"/>
          <w:b/>
          <w:sz w:val="20"/>
          <w:szCs w:val="20"/>
          <w:u w:val="single"/>
          <w:lang w:eastAsia="en-US"/>
        </w:rPr>
        <w:t>NO DARÁ LUGAR A SUBSANACION ALGUNA</w:t>
      </w:r>
    </w:p>
    <w:sectPr w:rsidR="007C38E7" w:rsidRPr="00E16DE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ABE" w:rsidRDefault="00E76ABE" w:rsidP="00E92156">
      <w:r>
        <w:separator/>
      </w:r>
    </w:p>
  </w:endnote>
  <w:endnote w:type="continuationSeparator" w:id="0">
    <w:p w:rsidR="00E76ABE" w:rsidRDefault="00E76ABE"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ABE" w:rsidRDefault="00E76ABE" w:rsidP="00E92156">
      <w:r>
        <w:separator/>
      </w:r>
    </w:p>
  </w:footnote>
  <w:footnote w:type="continuationSeparator" w:id="0">
    <w:p w:rsidR="00E76ABE" w:rsidRDefault="00E76ABE" w:rsidP="00E92156">
      <w:r>
        <w:continuationSeparator/>
      </w:r>
    </w:p>
  </w:footnote>
  <w:footnote w:id="1">
    <w:p w:rsidR="00E16DEF" w:rsidRPr="00051EF7" w:rsidRDefault="00E16DEF" w:rsidP="00E16DEF">
      <w:pPr>
        <w:pStyle w:val="Textonotapie"/>
        <w:jc w:val="both"/>
        <w:rPr>
          <w:rFonts w:asciiTheme="minorHAnsi" w:hAnsiTheme="minorHAnsi" w:cstheme="minorHAnsi"/>
        </w:rPr>
      </w:pPr>
      <w:r w:rsidRPr="00051EF7">
        <w:rPr>
          <w:rStyle w:val="Refdenotaalpie"/>
          <w:rFonts w:asciiTheme="minorHAnsi" w:hAnsiTheme="minorHAnsi" w:cstheme="minorHAnsi"/>
        </w:rPr>
        <w:footnoteRef/>
      </w:r>
      <w:r w:rsidRPr="00051EF7">
        <w:rPr>
          <w:rFonts w:asciiTheme="minorHAnsi" w:hAnsiTheme="minorHAnsi" w:cstheme="minorHAnsi"/>
        </w:rPr>
        <w:t xml:space="preserve"> “</w:t>
      </w:r>
      <w:r w:rsidRPr="00051EF7">
        <w:rPr>
          <w:rFonts w:asciiTheme="minorHAnsi" w:hAnsiTheme="minorHAnsi" w:cstheme="minorHAnsi"/>
          <w:bCs/>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16DEF" w:rsidRPr="00FA0D94" w:rsidTr="00F700A2">
      <w:trPr>
        <w:trHeight w:val="764"/>
      </w:trPr>
      <w:tc>
        <w:tcPr>
          <w:tcW w:w="1460" w:type="dxa"/>
          <w:vMerge w:val="restart"/>
          <w:vAlign w:val="center"/>
        </w:tcPr>
        <w:p w:rsidR="00E16DEF" w:rsidRPr="00FA0D94" w:rsidRDefault="00E16DEF"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E16DEF" w:rsidRDefault="00E16DEF" w:rsidP="00F700A2">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E16DEF" w:rsidRDefault="00E16DEF" w:rsidP="00F700A2">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16DEF" w:rsidRPr="0076024C" w:rsidRDefault="00E16DEF" w:rsidP="00F87F6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LA PAZ – EL ALTO</w:t>
          </w:r>
        </w:p>
      </w:tc>
      <w:tc>
        <w:tcPr>
          <w:tcW w:w="1145" w:type="dxa"/>
          <w:vAlign w:val="center"/>
        </w:tcPr>
        <w:p w:rsidR="00E16DEF" w:rsidRPr="0076024C" w:rsidRDefault="00E16DEF"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E16DEF" w:rsidRPr="00F700A2" w:rsidRDefault="00E16DEF" w:rsidP="00E92156">
          <w:pPr>
            <w:pStyle w:val="Encabezado"/>
            <w:jc w:val="center"/>
            <w:rPr>
              <w:rFonts w:ascii="Calibri" w:eastAsia="Arial Unicode MS" w:hAnsi="Calibri" w:cs="Arial"/>
              <w:b/>
              <w:sz w:val="18"/>
              <w:szCs w:val="14"/>
              <w:lang w:val="es-MX"/>
            </w:rPr>
          </w:pPr>
          <w:r w:rsidRPr="00F87F63">
            <w:rPr>
              <w:rFonts w:ascii="Calibri" w:eastAsia="Arial Unicode MS" w:hAnsi="Calibri" w:cs="Arial"/>
              <w:b/>
              <w:sz w:val="18"/>
              <w:szCs w:val="14"/>
              <w:lang w:val="es-MX"/>
            </w:rPr>
            <w:t xml:space="preserve">Anexo </w:t>
          </w:r>
          <w:r>
            <w:rPr>
              <w:rFonts w:ascii="Calibri" w:eastAsia="Arial Unicode MS" w:hAnsi="Calibri" w:cs="Arial"/>
              <w:b/>
              <w:sz w:val="18"/>
              <w:szCs w:val="14"/>
              <w:lang w:val="es-MX"/>
            </w:rPr>
            <w:t>4</w:t>
          </w:r>
        </w:p>
        <w:p w:rsidR="00E16DEF" w:rsidRPr="0076024C" w:rsidRDefault="00E16DEF" w:rsidP="00E92156">
          <w:pPr>
            <w:pStyle w:val="Encabezado"/>
            <w:jc w:val="center"/>
            <w:rPr>
              <w:rFonts w:ascii="Calibri" w:eastAsia="Arial Unicode MS" w:hAnsi="Calibri" w:cs="Arial"/>
              <w:b/>
              <w:sz w:val="14"/>
              <w:szCs w:val="14"/>
              <w:lang w:val="es-MX"/>
            </w:rPr>
          </w:pPr>
        </w:p>
      </w:tc>
    </w:tr>
    <w:tr w:rsidR="00E16DEF" w:rsidRPr="00FA0D94" w:rsidTr="00F700A2">
      <w:trPr>
        <w:trHeight w:val="716"/>
      </w:trPr>
      <w:tc>
        <w:tcPr>
          <w:tcW w:w="1460" w:type="dxa"/>
          <w:vMerge/>
          <w:vAlign w:val="center"/>
        </w:tcPr>
        <w:p w:rsidR="00E16DEF" w:rsidRPr="00FA0D94" w:rsidRDefault="00E16DEF" w:rsidP="00E92156">
          <w:pPr>
            <w:pStyle w:val="Encabezado"/>
            <w:jc w:val="center"/>
            <w:rPr>
              <w:rFonts w:ascii="Arial Narrow" w:eastAsia="Arial Unicode MS" w:hAnsi="Arial Narrow"/>
              <w:szCs w:val="12"/>
              <w:lang w:val="es-MX"/>
            </w:rPr>
          </w:pPr>
        </w:p>
      </w:tc>
      <w:tc>
        <w:tcPr>
          <w:tcW w:w="6272" w:type="dxa"/>
          <w:vAlign w:val="center"/>
        </w:tcPr>
        <w:p w:rsidR="00E16DEF" w:rsidRPr="0076024C" w:rsidRDefault="00E16DEF"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45" w:type="dxa"/>
          <w:vAlign w:val="center"/>
        </w:tcPr>
        <w:p w:rsidR="00E16DEF" w:rsidRPr="0076024C" w:rsidRDefault="00E16DEF"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16DEF" w:rsidRPr="0076024C" w:rsidRDefault="00E16DEF"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7023F">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7023F">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E16DEF" w:rsidRDefault="00E16D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C863DE"/>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8F70005"/>
    <w:multiLevelType w:val="hybridMultilevel"/>
    <w:tmpl w:val="0128D194"/>
    <w:lvl w:ilvl="0" w:tplc="400A0013">
      <w:start w:val="1"/>
      <w:numFmt w:val="upperRoman"/>
      <w:lvlText w:val="%1."/>
      <w:lvlJc w:val="right"/>
      <w:pPr>
        <w:ind w:left="644" w:hanging="360"/>
      </w:p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
    <w:nsid w:val="19266F86"/>
    <w:multiLevelType w:val="hybridMultilevel"/>
    <w:tmpl w:val="B6E876FC"/>
    <w:lvl w:ilvl="0" w:tplc="18F48D6E">
      <w:start w:val="1"/>
      <w:numFmt w:val="decimal"/>
      <w:lvlText w:val="%1)"/>
      <w:lvlJc w:val="left"/>
      <w:pPr>
        <w:ind w:left="1069" w:hanging="360"/>
      </w:pPr>
      <w:rPr>
        <w:rFonts w:hint="default"/>
        <w:b/>
      </w:rPr>
    </w:lvl>
    <w:lvl w:ilvl="1" w:tplc="400A0003">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5">
    <w:nsid w:val="1FDC059F"/>
    <w:multiLevelType w:val="hybridMultilevel"/>
    <w:tmpl w:val="84703ACC"/>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335CB9DC"/>
    <w:lvl w:ilvl="0" w:tplc="CEC85532">
      <w:start w:val="1"/>
      <w:numFmt w:val="decimal"/>
      <w:lvlText w:val="%1)"/>
      <w:lvlJc w:val="left"/>
      <w:pPr>
        <w:ind w:left="1069" w:hanging="360"/>
      </w:pPr>
      <w:rPr>
        <w:rFonts w:hint="default"/>
        <w:b/>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8">
    <w:nsid w:val="25E17497"/>
    <w:multiLevelType w:val="hybridMultilevel"/>
    <w:tmpl w:val="C8F611BE"/>
    <w:lvl w:ilvl="0" w:tplc="76003C10">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9">
    <w:nsid w:val="27540BE1"/>
    <w:multiLevelType w:val="hybridMultilevel"/>
    <w:tmpl w:val="DEDE913A"/>
    <w:lvl w:ilvl="0" w:tplc="400A0001">
      <w:start w:val="1"/>
      <w:numFmt w:val="bullet"/>
      <w:lvlText w:val=""/>
      <w:lvlJc w:val="left"/>
      <w:pPr>
        <w:ind w:left="927" w:hanging="360"/>
      </w:pPr>
      <w:rPr>
        <w:rFonts w:ascii="Symbol" w:hAnsi="Symbol"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0">
    <w:nsid w:val="2A681DC1"/>
    <w:multiLevelType w:val="hybridMultilevel"/>
    <w:tmpl w:val="5D46A34A"/>
    <w:lvl w:ilvl="0" w:tplc="400A0001">
      <w:start w:val="1"/>
      <w:numFmt w:val="bullet"/>
      <w:lvlText w:val=""/>
      <w:lvlJc w:val="left"/>
      <w:pPr>
        <w:ind w:left="1494" w:hanging="360"/>
      </w:pPr>
      <w:rPr>
        <w:rFonts w:ascii="Symbol" w:hAnsi="Symbol" w:hint="default"/>
      </w:rPr>
    </w:lvl>
    <w:lvl w:ilvl="1" w:tplc="400A0003" w:tentative="1">
      <w:start w:val="1"/>
      <w:numFmt w:val="bullet"/>
      <w:lvlText w:val="o"/>
      <w:lvlJc w:val="left"/>
      <w:pPr>
        <w:ind w:left="2214" w:hanging="360"/>
      </w:pPr>
      <w:rPr>
        <w:rFonts w:ascii="Courier New" w:hAnsi="Courier New" w:cs="Courier New" w:hint="default"/>
      </w:rPr>
    </w:lvl>
    <w:lvl w:ilvl="2" w:tplc="400A0005" w:tentative="1">
      <w:start w:val="1"/>
      <w:numFmt w:val="bullet"/>
      <w:lvlText w:val=""/>
      <w:lvlJc w:val="left"/>
      <w:pPr>
        <w:ind w:left="2934" w:hanging="360"/>
      </w:pPr>
      <w:rPr>
        <w:rFonts w:ascii="Wingdings" w:hAnsi="Wingdings" w:hint="default"/>
      </w:rPr>
    </w:lvl>
    <w:lvl w:ilvl="3" w:tplc="400A0001" w:tentative="1">
      <w:start w:val="1"/>
      <w:numFmt w:val="bullet"/>
      <w:lvlText w:val=""/>
      <w:lvlJc w:val="left"/>
      <w:pPr>
        <w:ind w:left="3654" w:hanging="360"/>
      </w:pPr>
      <w:rPr>
        <w:rFonts w:ascii="Symbol" w:hAnsi="Symbol" w:hint="default"/>
      </w:rPr>
    </w:lvl>
    <w:lvl w:ilvl="4" w:tplc="400A0003" w:tentative="1">
      <w:start w:val="1"/>
      <w:numFmt w:val="bullet"/>
      <w:lvlText w:val="o"/>
      <w:lvlJc w:val="left"/>
      <w:pPr>
        <w:ind w:left="4374" w:hanging="360"/>
      </w:pPr>
      <w:rPr>
        <w:rFonts w:ascii="Courier New" w:hAnsi="Courier New" w:cs="Courier New" w:hint="default"/>
      </w:rPr>
    </w:lvl>
    <w:lvl w:ilvl="5" w:tplc="400A0005" w:tentative="1">
      <w:start w:val="1"/>
      <w:numFmt w:val="bullet"/>
      <w:lvlText w:val=""/>
      <w:lvlJc w:val="left"/>
      <w:pPr>
        <w:ind w:left="5094" w:hanging="360"/>
      </w:pPr>
      <w:rPr>
        <w:rFonts w:ascii="Wingdings" w:hAnsi="Wingdings" w:hint="default"/>
      </w:rPr>
    </w:lvl>
    <w:lvl w:ilvl="6" w:tplc="400A0001" w:tentative="1">
      <w:start w:val="1"/>
      <w:numFmt w:val="bullet"/>
      <w:lvlText w:val=""/>
      <w:lvlJc w:val="left"/>
      <w:pPr>
        <w:ind w:left="5814" w:hanging="360"/>
      </w:pPr>
      <w:rPr>
        <w:rFonts w:ascii="Symbol" w:hAnsi="Symbol" w:hint="default"/>
      </w:rPr>
    </w:lvl>
    <w:lvl w:ilvl="7" w:tplc="400A0003" w:tentative="1">
      <w:start w:val="1"/>
      <w:numFmt w:val="bullet"/>
      <w:lvlText w:val="o"/>
      <w:lvlJc w:val="left"/>
      <w:pPr>
        <w:ind w:left="6534" w:hanging="360"/>
      </w:pPr>
      <w:rPr>
        <w:rFonts w:ascii="Courier New" w:hAnsi="Courier New" w:cs="Courier New" w:hint="default"/>
      </w:rPr>
    </w:lvl>
    <w:lvl w:ilvl="8" w:tplc="400A0005" w:tentative="1">
      <w:start w:val="1"/>
      <w:numFmt w:val="bullet"/>
      <w:lvlText w:val=""/>
      <w:lvlJc w:val="left"/>
      <w:pPr>
        <w:ind w:left="7254" w:hanging="360"/>
      </w:pPr>
      <w:rPr>
        <w:rFonts w:ascii="Wingdings" w:hAnsi="Wingdings" w:hint="default"/>
      </w:rPr>
    </w:lvl>
  </w:abstractNum>
  <w:abstractNum w:abstractNumId="11">
    <w:nsid w:val="30321873"/>
    <w:multiLevelType w:val="hybridMultilevel"/>
    <w:tmpl w:val="ED489A0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109745A"/>
    <w:multiLevelType w:val="multilevel"/>
    <w:tmpl w:val="F6EAF3DC"/>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851" w:hanging="511"/>
      </w:pPr>
      <w:rPr>
        <w:rFonts w:hint="default"/>
        <w:b/>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880" w:hanging="720"/>
      </w:pPr>
      <w:rPr>
        <w:rFonts w:hint="default"/>
        <w:color w:val="000000"/>
      </w:rPr>
    </w:lvl>
    <w:lvl w:ilvl="4">
      <w:start w:val="1"/>
      <w:numFmt w:val="decimal"/>
      <w:isLgl/>
      <w:lvlText w:val="%1.%2.%3.%4.%5."/>
      <w:lvlJc w:val="left"/>
      <w:pPr>
        <w:ind w:left="3960" w:hanging="1080"/>
      </w:pPr>
      <w:rPr>
        <w:rFonts w:hint="default"/>
        <w:color w:val="000000"/>
      </w:rPr>
    </w:lvl>
    <w:lvl w:ilvl="5">
      <w:start w:val="1"/>
      <w:numFmt w:val="decimal"/>
      <w:isLgl/>
      <w:lvlText w:val="%1.%2.%3.%4.%5.%6."/>
      <w:lvlJc w:val="left"/>
      <w:pPr>
        <w:ind w:left="4680" w:hanging="1080"/>
      </w:pPr>
      <w:rPr>
        <w:rFonts w:hint="default"/>
        <w:color w:val="000000"/>
      </w:rPr>
    </w:lvl>
    <w:lvl w:ilvl="6">
      <w:start w:val="1"/>
      <w:numFmt w:val="decimal"/>
      <w:isLgl/>
      <w:lvlText w:val="%1.%2.%3.%4.%5.%6.%7."/>
      <w:lvlJc w:val="left"/>
      <w:pPr>
        <w:ind w:left="5760" w:hanging="1440"/>
      </w:pPr>
      <w:rPr>
        <w:rFonts w:hint="default"/>
        <w:color w:val="000000"/>
      </w:rPr>
    </w:lvl>
    <w:lvl w:ilvl="7">
      <w:start w:val="1"/>
      <w:numFmt w:val="decimal"/>
      <w:isLgl/>
      <w:lvlText w:val="%1.%2.%3.%4.%5.%6.%7.%8."/>
      <w:lvlJc w:val="left"/>
      <w:pPr>
        <w:ind w:left="6480" w:hanging="1440"/>
      </w:pPr>
      <w:rPr>
        <w:rFonts w:hint="default"/>
        <w:color w:val="000000"/>
      </w:rPr>
    </w:lvl>
    <w:lvl w:ilvl="8">
      <w:start w:val="1"/>
      <w:numFmt w:val="decimal"/>
      <w:isLgl/>
      <w:lvlText w:val="%1.%2.%3.%4.%5.%6.%7.%8.%9."/>
      <w:lvlJc w:val="left"/>
      <w:pPr>
        <w:ind w:left="7560" w:hanging="1800"/>
      </w:pPr>
      <w:rPr>
        <w:rFonts w:hint="default"/>
        <w:color w:val="000000"/>
      </w:rPr>
    </w:lvl>
  </w:abstractNum>
  <w:abstractNum w:abstractNumId="13">
    <w:nsid w:val="38276D30"/>
    <w:multiLevelType w:val="hybridMultilevel"/>
    <w:tmpl w:val="362A53CE"/>
    <w:lvl w:ilvl="0" w:tplc="6A0CC534">
      <w:start w:val="1"/>
      <w:numFmt w:val="lowerLetter"/>
      <w:lvlText w:val="%1)"/>
      <w:lvlJc w:val="left"/>
      <w:pPr>
        <w:ind w:left="1069" w:hanging="360"/>
      </w:pPr>
      <w:rPr>
        <w:b/>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4">
    <w:nsid w:val="394D6CDA"/>
    <w:multiLevelType w:val="multilevel"/>
    <w:tmpl w:val="A70E729C"/>
    <w:lvl w:ilvl="0">
      <w:start w:val="1"/>
      <w:numFmt w:val="decimal"/>
      <w:lvlText w:val="%1."/>
      <w:lvlJc w:val="left"/>
      <w:pPr>
        <w:ind w:left="720" w:hanging="663"/>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FF71D5A"/>
    <w:multiLevelType w:val="hybridMultilevel"/>
    <w:tmpl w:val="57BAF6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41CF6DE2"/>
    <w:multiLevelType w:val="hybridMultilevel"/>
    <w:tmpl w:val="9C78488E"/>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17">
    <w:nsid w:val="48105271"/>
    <w:multiLevelType w:val="hybridMultilevel"/>
    <w:tmpl w:val="89481CCC"/>
    <w:lvl w:ilvl="0" w:tplc="2BB66E96">
      <w:start w:val="1"/>
      <w:numFmt w:val="decimal"/>
      <w:lvlText w:val="%1)"/>
      <w:lvlJc w:val="left"/>
      <w:pPr>
        <w:ind w:left="1069" w:hanging="360"/>
      </w:pPr>
      <w:rPr>
        <w:rFonts w:hint="default"/>
        <w:b/>
      </w:rPr>
    </w:lvl>
    <w:lvl w:ilvl="1" w:tplc="400A0003">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18">
    <w:nsid w:val="49440D0E"/>
    <w:multiLevelType w:val="hybridMultilevel"/>
    <w:tmpl w:val="D706AA48"/>
    <w:lvl w:ilvl="0" w:tplc="2222E63A">
      <w:start w:val="1"/>
      <w:numFmt w:val="bullet"/>
      <w:lvlText w:val=""/>
      <w:lvlJc w:val="left"/>
      <w:pPr>
        <w:ind w:left="720" w:hanging="360"/>
      </w:pPr>
      <w:rPr>
        <w:rFonts w:ascii="Symbol" w:hAnsi="Symbol" w:hint="default"/>
        <w:color w:val="1F3864" w:themeColor="accent5" w:themeShade="8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4FE722AE"/>
    <w:multiLevelType w:val="hybridMultilevel"/>
    <w:tmpl w:val="78084820"/>
    <w:lvl w:ilvl="0" w:tplc="76786800">
      <w:start w:val="1"/>
      <w:numFmt w:val="lowerLetter"/>
      <w:lvlText w:val="%1)"/>
      <w:lvlJc w:val="left"/>
      <w:pPr>
        <w:ind w:left="1068" w:hanging="360"/>
      </w:pPr>
      <w:rPr>
        <w:rFonts w:hint="default"/>
        <w:b/>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nsid w:val="5B9E0AA4"/>
    <w:multiLevelType w:val="hybridMultilevel"/>
    <w:tmpl w:val="4022E45A"/>
    <w:lvl w:ilvl="0" w:tplc="24A643D8">
      <w:start w:val="1"/>
      <w:numFmt w:val="upperRoman"/>
      <w:lvlText w:val="%1."/>
      <w:lvlJc w:val="left"/>
      <w:pPr>
        <w:ind w:left="1155" w:hanging="795"/>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2">
    <w:nsid w:val="5C044088"/>
    <w:multiLevelType w:val="multilevel"/>
    <w:tmpl w:val="CE0E6D2A"/>
    <w:lvl w:ilvl="0">
      <w:start w:val="1"/>
      <w:numFmt w:val="decimal"/>
      <w:lvlText w:val="%1."/>
      <w:lvlJc w:val="left"/>
      <w:pPr>
        <w:ind w:left="390" w:hanging="390"/>
      </w:pPr>
      <w:rPr>
        <w:rFonts w:hint="default"/>
      </w:rPr>
    </w:lvl>
    <w:lvl w:ilvl="1">
      <w:start w:val="1"/>
      <w:numFmt w:val="decimal"/>
      <w:lvlText w:val="%1.%2."/>
      <w:lvlJc w:val="left"/>
      <w:pPr>
        <w:ind w:left="674" w:hanging="561"/>
      </w:pPr>
      <w:rPr>
        <w:rFonts w:hint="default"/>
        <w:b/>
        <w:i w:val="0"/>
        <w:sz w:val="22"/>
        <w:szCs w:val="22"/>
      </w:rPr>
    </w:lvl>
    <w:lvl w:ilvl="2">
      <w:start w:val="1"/>
      <w:numFmt w:val="decimal"/>
      <w:lvlText w:val="%1.%2.%3."/>
      <w:lvlJc w:val="left"/>
      <w:pPr>
        <w:ind w:left="1004" w:hanging="720"/>
      </w:pPr>
      <w:rPr>
        <w:rFonts w:hint="default"/>
        <w:b/>
        <w:sz w:val="22"/>
        <w:szCs w:val="22"/>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nsid w:val="5D247F87"/>
    <w:multiLevelType w:val="hybridMultilevel"/>
    <w:tmpl w:val="770A49FE"/>
    <w:lvl w:ilvl="0" w:tplc="400A0017">
      <w:start w:val="1"/>
      <w:numFmt w:val="lowerLetter"/>
      <w:lvlText w:val="%1)"/>
      <w:lvlJc w:val="left"/>
      <w:pPr>
        <w:ind w:left="644" w:hanging="360"/>
      </w:p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4">
    <w:nsid w:val="5E11031E"/>
    <w:multiLevelType w:val="hybridMultilevel"/>
    <w:tmpl w:val="AA9CC3D8"/>
    <w:lvl w:ilvl="0" w:tplc="400A0001">
      <w:start w:val="1"/>
      <w:numFmt w:val="bullet"/>
      <w:lvlText w:val=""/>
      <w:lvlJc w:val="left"/>
      <w:pPr>
        <w:ind w:left="1494" w:hanging="360"/>
      </w:pPr>
      <w:rPr>
        <w:rFonts w:ascii="Symbol" w:hAnsi="Symbol" w:hint="default"/>
      </w:rPr>
    </w:lvl>
    <w:lvl w:ilvl="1" w:tplc="400A0003" w:tentative="1">
      <w:start w:val="1"/>
      <w:numFmt w:val="bullet"/>
      <w:lvlText w:val="o"/>
      <w:lvlJc w:val="left"/>
      <w:pPr>
        <w:ind w:left="2214" w:hanging="360"/>
      </w:pPr>
      <w:rPr>
        <w:rFonts w:ascii="Courier New" w:hAnsi="Courier New" w:cs="Courier New" w:hint="default"/>
      </w:rPr>
    </w:lvl>
    <w:lvl w:ilvl="2" w:tplc="400A0005" w:tentative="1">
      <w:start w:val="1"/>
      <w:numFmt w:val="bullet"/>
      <w:lvlText w:val=""/>
      <w:lvlJc w:val="left"/>
      <w:pPr>
        <w:ind w:left="2934" w:hanging="360"/>
      </w:pPr>
      <w:rPr>
        <w:rFonts w:ascii="Wingdings" w:hAnsi="Wingdings" w:hint="default"/>
      </w:rPr>
    </w:lvl>
    <w:lvl w:ilvl="3" w:tplc="400A0001" w:tentative="1">
      <w:start w:val="1"/>
      <w:numFmt w:val="bullet"/>
      <w:lvlText w:val=""/>
      <w:lvlJc w:val="left"/>
      <w:pPr>
        <w:ind w:left="3654" w:hanging="360"/>
      </w:pPr>
      <w:rPr>
        <w:rFonts w:ascii="Symbol" w:hAnsi="Symbol" w:hint="default"/>
      </w:rPr>
    </w:lvl>
    <w:lvl w:ilvl="4" w:tplc="400A0003" w:tentative="1">
      <w:start w:val="1"/>
      <w:numFmt w:val="bullet"/>
      <w:lvlText w:val="o"/>
      <w:lvlJc w:val="left"/>
      <w:pPr>
        <w:ind w:left="4374" w:hanging="360"/>
      </w:pPr>
      <w:rPr>
        <w:rFonts w:ascii="Courier New" w:hAnsi="Courier New" w:cs="Courier New" w:hint="default"/>
      </w:rPr>
    </w:lvl>
    <w:lvl w:ilvl="5" w:tplc="400A0005" w:tentative="1">
      <w:start w:val="1"/>
      <w:numFmt w:val="bullet"/>
      <w:lvlText w:val=""/>
      <w:lvlJc w:val="left"/>
      <w:pPr>
        <w:ind w:left="5094" w:hanging="360"/>
      </w:pPr>
      <w:rPr>
        <w:rFonts w:ascii="Wingdings" w:hAnsi="Wingdings" w:hint="default"/>
      </w:rPr>
    </w:lvl>
    <w:lvl w:ilvl="6" w:tplc="400A0001" w:tentative="1">
      <w:start w:val="1"/>
      <w:numFmt w:val="bullet"/>
      <w:lvlText w:val=""/>
      <w:lvlJc w:val="left"/>
      <w:pPr>
        <w:ind w:left="5814" w:hanging="360"/>
      </w:pPr>
      <w:rPr>
        <w:rFonts w:ascii="Symbol" w:hAnsi="Symbol" w:hint="default"/>
      </w:rPr>
    </w:lvl>
    <w:lvl w:ilvl="7" w:tplc="400A0003" w:tentative="1">
      <w:start w:val="1"/>
      <w:numFmt w:val="bullet"/>
      <w:lvlText w:val="o"/>
      <w:lvlJc w:val="left"/>
      <w:pPr>
        <w:ind w:left="6534" w:hanging="360"/>
      </w:pPr>
      <w:rPr>
        <w:rFonts w:ascii="Courier New" w:hAnsi="Courier New" w:cs="Courier New" w:hint="default"/>
      </w:rPr>
    </w:lvl>
    <w:lvl w:ilvl="8" w:tplc="400A0005" w:tentative="1">
      <w:start w:val="1"/>
      <w:numFmt w:val="bullet"/>
      <w:lvlText w:val=""/>
      <w:lvlJc w:val="left"/>
      <w:pPr>
        <w:ind w:left="7254" w:hanging="360"/>
      </w:pPr>
      <w:rPr>
        <w:rFonts w:ascii="Wingdings" w:hAnsi="Wingdings" w:hint="default"/>
      </w:rPr>
    </w:lvl>
  </w:abstractNum>
  <w:abstractNum w:abstractNumId="25">
    <w:nsid w:val="5EF700F5"/>
    <w:multiLevelType w:val="hybridMultilevel"/>
    <w:tmpl w:val="A2565032"/>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3"/>
  </w:num>
  <w:num w:numId="4">
    <w:abstractNumId w:val="1"/>
  </w:num>
  <w:num w:numId="5">
    <w:abstractNumId w:val="18"/>
  </w:num>
  <w:num w:numId="6">
    <w:abstractNumId w:val="14"/>
  </w:num>
  <w:num w:numId="7">
    <w:abstractNumId w:val="7"/>
  </w:num>
  <w:num w:numId="8">
    <w:abstractNumId w:val="4"/>
  </w:num>
  <w:num w:numId="9">
    <w:abstractNumId w:val="20"/>
  </w:num>
  <w:num w:numId="10">
    <w:abstractNumId w:val="23"/>
  </w:num>
  <w:num w:numId="11">
    <w:abstractNumId w:val="13"/>
  </w:num>
  <w:num w:numId="12">
    <w:abstractNumId w:val="17"/>
  </w:num>
  <w:num w:numId="13">
    <w:abstractNumId w:val="24"/>
  </w:num>
  <w:num w:numId="14">
    <w:abstractNumId w:val="12"/>
  </w:num>
  <w:num w:numId="15">
    <w:abstractNumId w:val="22"/>
  </w:num>
  <w:num w:numId="16">
    <w:abstractNumId w:val="11"/>
  </w:num>
  <w:num w:numId="17">
    <w:abstractNumId w:val="10"/>
  </w:num>
  <w:num w:numId="18">
    <w:abstractNumId w:val="9"/>
  </w:num>
  <w:num w:numId="19">
    <w:abstractNumId w:val="15"/>
  </w:num>
  <w:num w:numId="20">
    <w:abstractNumId w:val="16"/>
  </w:num>
  <w:num w:numId="21">
    <w:abstractNumId w:val="5"/>
  </w:num>
  <w:num w:numId="22">
    <w:abstractNumId w:val="19"/>
  </w:num>
  <w:num w:numId="23">
    <w:abstractNumId w:val="27"/>
  </w:num>
  <w:num w:numId="24">
    <w:abstractNumId w:val="26"/>
  </w:num>
  <w:num w:numId="25">
    <w:abstractNumId w:val="2"/>
  </w:num>
  <w:num w:numId="26">
    <w:abstractNumId w:val="0"/>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136007"/>
    <w:rsid w:val="001A64B5"/>
    <w:rsid w:val="0027023F"/>
    <w:rsid w:val="002D6163"/>
    <w:rsid w:val="003C2513"/>
    <w:rsid w:val="0044722D"/>
    <w:rsid w:val="005532F7"/>
    <w:rsid w:val="00592C8E"/>
    <w:rsid w:val="005A7D7B"/>
    <w:rsid w:val="005D42C7"/>
    <w:rsid w:val="005F6274"/>
    <w:rsid w:val="00626B58"/>
    <w:rsid w:val="006D5B68"/>
    <w:rsid w:val="007B7631"/>
    <w:rsid w:val="007C38E7"/>
    <w:rsid w:val="00983051"/>
    <w:rsid w:val="00A92F59"/>
    <w:rsid w:val="00B97456"/>
    <w:rsid w:val="00C22D90"/>
    <w:rsid w:val="00D03762"/>
    <w:rsid w:val="00D24C3F"/>
    <w:rsid w:val="00D5156C"/>
    <w:rsid w:val="00DA44C0"/>
    <w:rsid w:val="00DC583E"/>
    <w:rsid w:val="00E16DEF"/>
    <w:rsid w:val="00E37C18"/>
    <w:rsid w:val="00E70ADF"/>
    <w:rsid w:val="00E76ABE"/>
    <w:rsid w:val="00E92156"/>
    <w:rsid w:val="00F34429"/>
    <w:rsid w:val="00F700A2"/>
    <w:rsid w:val="00F87F63"/>
    <w:rsid w:val="00FC5A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본문1 Car,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E16DEF"/>
    <w:rPr>
      <w:sz w:val="20"/>
      <w:szCs w:val="20"/>
    </w:rPr>
  </w:style>
  <w:style w:type="character" w:customStyle="1" w:styleId="TextonotapieCar">
    <w:name w:val="Texto nota pie Car"/>
    <w:basedOn w:val="Fuentedeprrafopredeter"/>
    <w:link w:val="Textonotapie"/>
    <w:uiPriority w:val="99"/>
    <w:semiHidden/>
    <w:rsid w:val="00E16DEF"/>
    <w:rPr>
      <w:rFonts w:ascii="Times New Roman" w:eastAsia="Times New Roman" w:hAnsi="Times New Roman" w:cs="Times New Roman"/>
      <w:sz w:val="20"/>
      <w:szCs w:val="20"/>
      <w:lang w:val="es-ES" w:eastAsia="es-ES"/>
    </w:rPr>
  </w:style>
  <w:style w:type="table" w:customStyle="1" w:styleId="Tablaconcuadrcula1">
    <w:name w:val="Tabla con cuadrícula1"/>
    <w:basedOn w:val="Tablanormal"/>
    <w:next w:val="Tablaconcuadrcula"/>
    <w:uiPriority w:val="39"/>
    <w:rsid w:val="00E16DEF"/>
    <w:pPr>
      <w:spacing w:after="0" w:line="240" w:lineRule="auto"/>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E16DEF"/>
    <w:rPr>
      <w:vertAlign w:val="superscript"/>
    </w:rPr>
  </w:style>
  <w:style w:type="paragraph" w:styleId="Textodeglobo">
    <w:name w:val="Balloon Text"/>
    <w:basedOn w:val="Normal"/>
    <w:link w:val="TextodegloboCar"/>
    <w:uiPriority w:val="99"/>
    <w:semiHidden/>
    <w:unhideWhenUsed/>
    <w:rsid w:val="009830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305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5204</Words>
  <Characters>28622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Ismael Rodrigo  Caballero Rojas</cp:lastModifiedBy>
  <cp:revision>2</cp:revision>
  <cp:lastPrinted>2018-06-07T19:22:00Z</cp:lastPrinted>
  <dcterms:created xsi:type="dcterms:W3CDTF">2018-06-07T20:12:00Z</dcterms:created>
  <dcterms:modified xsi:type="dcterms:W3CDTF">2018-06-07T20:12:00Z</dcterms:modified>
</cp:coreProperties>
</file>