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5734B2" w:rsidP="00FD6B2E">
      <w:pPr>
        <w:rPr>
          <w:rFonts w:asciiTheme="minorHAnsi" w:hAnsiTheme="minorHAnsi" w:cstheme="minorHAnsi"/>
          <w:b/>
          <w:sz w:val="20"/>
          <w:szCs w:val="20"/>
        </w:rPr>
      </w:pPr>
      <w:r>
        <w:rPr>
          <w:rFonts w:asciiTheme="minorHAnsi" w:hAnsiTheme="minorHAnsi" w:cstheme="minorHAnsi"/>
          <w:b/>
          <w:sz w:val="20"/>
          <w:szCs w:val="20"/>
        </w:rPr>
        <w:t xml:space="preserve">OBRAS MECÁNICAS </w:t>
      </w:r>
      <w:r w:rsidR="00963785">
        <w:rPr>
          <w:rFonts w:asciiTheme="minorHAnsi" w:hAnsiTheme="minorHAnsi" w:cstheme="minorHAnsi"/>
          <w:b/>
          <w:sz w:val="20"/>
          <w:szCs w:val="20"/>
        </w:rPr>
        <w:t>–</w:t>
      </w:r>
      <w:r>
        <w:rPr>
          <w:rFonts w:asciiTheme="minorHAnsi" w:hAnsiTheme="minorHAnsi" w:cstheme="minorHAnsi"/>
          <w:b/>
          <w:sz w:val="20"/>
          <w:szCs w:val="20"/>
        </w:rPr>
        <w:t xml:space="preserve"> </w:t>
      </w:r>
      <w:r w:rsidR="00963785">
        <w:rPr>
          <w:rFonts w:asciiTheme="minorHAnsi" w:hAnsiTheme="minorHAnsi" w:cstheme="minorHAnsi"/>
          <w:b/>
          <w:sz w:val="20"/>
          <w:szCs w:val="20"/>
        </w:rPr>
        <w:t>ACOMETIDA DE DERIVACIÓN Y RED PRIMARIA DE INTERCONEXIÓN</w:t>
      </w:r>
    </w:p>
    <w:p w:rsidR="00341D0A" w:rsidRDefault="00341D0A" w:rsidP="00FD6B2E">
      <w:pPr>
        <w:rPr>
          <w:rFonts w:asciiTheme="minorHAnsi" w:hAnsiTheme="minorHAnsi" w:cstheme="minorHAnsi"/>
          <w:b/>
          <w:sz w:val="20"/>
          <w:szCs w:val="20"/>
        </w:rPr>
      </w:pPr>
    </w:p>
    <w:p w:rsidR="00586186" w:rsidRDefault="00586186" w:rsidP="00586186">
      <w:pPr>
        <w:pStyle w:val="Prrafodelista"/>
        <w:numPr>
          <w:ilvl w:val="0"/>
          <w:numId w:val="9"/>
        </w:numPr>
        <w:jc w:val="both"/>
        <w:rPr>
          <w:rFonts w:asciiTheme="minorHAnsi" w:hAnsiTheme="minorHAnsi" w:cstheme="minorHAnsi"/>
          <w:b/>
          <w:sz w:val="20"/>
          <w:szCs w:val="20"/>
        </w:rPr>
      </w:pPr>
      <w:r w:rsidRPr="00586186">
        <w:rPr>
          <w:rFonts w:asciiTheme="minorHAnsi" w:hAnsiTheme="minorHAnsi" w:cstheme="minorHAnsi"/>
          <w:b/>
          <w:sz w:val="20"/>
          <w:szCs w:val="20"/>
        </w:rPr>
        <w:t>CARGUÍO, TRANSPORTE Y DESCARGUÍO DE TUBERÍA Y ACCESORIOS DE ANC DN 2" SCH 40</w:t>
      </w:r>
    </w:p>
    <w:p w:rsidR="00586186" w:rsidRDefault="00586186" w:rsidP="0058618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Tonelada (Tn)</w:t>
      </w:r>
    </w:p>
    <w:p w:rsidR="00586186" w:rsidRDefault="00586186" w:rsidP="00586186">
      <w:pPr>
        <w:pStyle w:val="Prrafodelista"/>
        <w:ind w:left="360"/>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586186" w:rsidRPr="00FD6B2E" w:rsidRDefault="00586186" w:rsidP="00586186">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86186" w:rsidRPr="00FD6B2E" w:rsidRDefault="00586186" w:rsidP="00586186">
      <w:pPr>
        <w:pStyle w:val="Prrafodelista"/>
        <w:ind w:left="792"/>
        <w:jc w:val="both"/>
        <w:rPr>
          <w:rFonts w:asciiTheme="minorHAnsi" w:hAnsiTheme="minorHAnsi" w:cstheme="minorHAnsi"/>
          <w:sz w:val="20"/>
          <w:szCs w:val="20"/>
        </w:rPr>
      </w:pP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Descarguío de las tuberías y accesorios en el predio de la contratista.</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586186" w:rsidRPr="00FD6B2E" w:rsidRDefault="00586186" w:rsidP="00586186">
      <w:pPr>
        <w:pStyle w:val="Prrafodelista"/>
        <w:ind w:left="792"/>
        <w:jc w:val="both"/>
        <w:rPr>
          <w:rFonts w:asciiTheme="minorHAnsi" w:hAnsiTheme="minorHAnsi" w:cstheme="minorHAnsi"/>
          <w:sz w:val="20"/>
          <w:szCs w:val="20"/>
        </w:rPr>
      </w:pPr>
    </w:p>
    <w:p w:rsidR="00586186" w:rsidRPr="00FD6B2E" w:rsidRDefault="00586186" w:rsidP="00586186">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586186" w:rsidRPr="00FD6B2E" w:rsidRDefault="00586186" w:rsidP="00586186">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586186" w:rsidRDefault="00586186" w:rsidP="00586186">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470F7" w:rsidRDefault="00E470F7" w:rsidP="00E470F7">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470F7" w:rsidRPr="00FD6B2E" w:rsidRDefault="00E470F7" w:rsidP="00E470F7">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E470F7" w:rsidRPr="00EF2223"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E470F7" w:rsidRPr="00FD6B2E" w:rsidRDefault="00E470F7" w:rsidP="00E470F7">
      <w:pPr>
        <w:pStyle w:val="Prrafodelista"/>
        <w:ind w:left="792"/>
        <w:jc w:val="both"/>
        <w:rPr>
          <w:rFonts w:asciiTheme="minorHAnsi" w:hAnsiTheme="minorHAnsi" w:cstheme="minorHAnsi"/>
          <w:sz w:val="20"/>
          <w:szCs w:val="20"/>
        </w:rPr>
      </w:pPr>
    </w:p>
    <w:p w:rsidR="00E470F7" w:rsidRPr="00FD6B2E" w:rsidRDefault="00E470F7" w:rsidP="00E470F7">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470F7" w:rsidRPr="00E470F7" w:rsidRDefault="00E470F7" w:rsidP="00E470F7">
      <w:pPr>
        <w:pStyle w:val="Prrafodelista"/>
        <w:ind w:left="792"/>
        <w:jc w:val="both"/>
        <w:rPr>
          <w:rFonts w:asciiTheme="minorHAnsi" w:hAnsiTheme="minorHAnsi" w:cstheme="minorHAnsi"/>
          <w:sz w:val="20"/>
          <w:szCs w:val="20"/>
        </w:rPr>
      </w:pPr>
    </w:p>
    <w:p w:rsidR="00E470F7" w:rsidRDefault="00E470F7" w:rsidP="00E470F7">
      <w:pPr>
        <w:pStyle w:val="Prrafodelista"/>
        <w:ind w:left="792"/>
        <w:jc w:val="both"/>
        <w:rPr>
          <w:rFonts w:asciiTheme="minorHAnsi" w:hAnsiTheme="minorHAnsi" w:cstheme="minorHAnsi"/>
          <w:b/>
          <w:sz w:val="20"/>
          <w:szCs w:val="20"/>
        </w:rPr>
      </w:pPr>
    </w:p>
    <w:p w:rsidR="00E470F7" w:rsidRDefault="00E470F7" w:rsidP="00E470F7">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E470F7" w:rsidRPr="004A0803" w:rsidRDefault="00E470F7" w:rsidP="00E470F7">
      <w:pPr>
        <w:pStyle w:val="Prrafodelista"/>
        <w:ind w:left="1134" w:firstLine="273"/>
        <w:jc w:val="both"/>
        <w:rPr>
          <w:rFonts w:asciiTheme="minorHAnsi" w:hAnsiTheme="minorHAnsi" w:cstheme="minorHAnsi"/>
          <w:sz w:val="20"/>
          <w:szCs w:val="20"/>
        </w:rPr>
      </w:pP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ovalización y diámetro del cuerpo y bocas de cada tubo según API 5L.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ortogonalidad según API 5L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E470F7" w:rsidRPr="004A0803" w:rsidRDefault="00E470F7" w:rsidP="00E470F7">
      <w:pPr>
        <w:pStyle w:val="Prrafodelista"/>
        <w:ind w:left="1134" w:firstLine="273"/>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descarguío de tuberías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E470F7" w:rsidRPr="004A0803" w:rsidRDefault="00E470F7" w:rsidP="00E470F7">
      <w:pPr>
        <w:pStyle w:val="Prrafodelista"/>
        <w:ind w:left="792"/>
        <w:jc w:val="both"/>
        <w:rPr>
          <w:rFonts w:asciiTheme="minorHAnsi" w:hAnsiTheme="minorHAnsi" w:cstheme="minorHAnsi"/>
          <w:b/>
          <w:sz w:val="20"/>
          <w:szCs w:val="20"/>
        </w:rPr>
      </w:pP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E470F7" w:rsidRPr="004A0803" w:rsidRDefault="00272971" w:rsidP="00E470F7">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67456" behindDoc="0" locked="0" layoutInCell="1" allowOverlap="1" wp14:anchorId="5ABE7964" wp14:editId="5843D28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A83AE7" w:rsidRDefault="00272971"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A83AE7" w:rsidRDefault="00272971"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D2E9E" w:rsidRPr="00AA7CAC" w:rsidRDefault="009D2E9E" w:rsidP="00E470F7"/>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9B2D2F" w:rsidRDefault="009D2E9E"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9B2D2F" w:rsidRDefault="009D2E9E" w:rsidP="00E470F7">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9B2D2F" w:rsidRDefault="009D2E9E" w:rsidP="00E470F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51035F" w:rsidRDefault="009D2E9E" w:rsidP="00E470F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E7964"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qMYA&#10;AADbAAAADwAAAGRycy9kb3ducmV2LnhtbESPQW/CMAyF75P4D5En7TbS7TCmjoAmxCbEBShs2m5W&#10;Y9qKxumaAOHf48Mkbrbe83ufx9PkWnWiPjSeDTwNM1DEpbcNVwZ224/HV1AhIltsPZOBCwWYTgZ3&#10;Y8ytP/OGTkWslIRwyNFAHWOXax3KmhyGoe+IRdv73mGUta+07fEs4a7Vz1n2oh02LA01djSrqTwU&#10;R2dg9pV+V3/f+2Jd6EMadcvF5/zHG/Nwn97fQEVK8Wb+v15YwRd6+UUG0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gqMYAAADbAAAADwAAAAAAAAAAAAAAAACYAgAAZHJz&#10;L2Rvd25yZXYueG1sUEsFBgAAAAAEAAQA9QAAAIs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9D2E9E" w:rsidRPr="00A83AE7" w:rsidRDefault="009D2E9E"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uUXsIAAADbAAAADwAAAGRycy9kb3ducmV2LnhtbERPS2sCMRC+F/wPYQRvNauIyNYoVRBf&#10;9NBVex42093FzWRNom77601B6G0+vudM562pxY2crywrGPQTEMS51RUXCo6H1esEhA/IGmvLpOCH&#10;PMxnnZcpptre+ZNuWShEDGGfooIyhCaV0uclGfR92xBH7ts6gyFCV0jt8B7DTS2HSTKWBiuODSU2&#10;tCwpP2dXo2C3b6rhZf3htnWgr0z/nhbrwUmpXrd9fwMRqA3/4qd7o+P8Efz9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9uUXs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AjVsMA&#10;AADbAAAADwAAAGRycy9kb3ducmV2LnhtbERPW0vDMBR+F/wP4Qh7s6mO6eiaDREd4gTZjb4em2NT&#10;bU5Kk23x35uB4Nv5+K6nXETbiSMNvnWs4CbLQRDXTrfcKNhtn6+nIHxA1tg5JgU/5GExv7wosdDu&#10;xGs6bkIjUgj7AhWYEPpCSl8bsugz1xMn7tMNFkOCQyP1gKcUbjt5m+d30mLLqcFgT4+G6u/NwSp4&#10;ut9/xeXq7eN9V43zMI1oqsmrUqOr+DADESiGf/Gf+0Wn+RM4/5IO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AjVsMAAADbAAAADwAAAAAAAAAAAAAAAACYAgAAZHJzL2Rv&#10;d25yZXYueG1sUEsFBgAAAAAEAAQA9QAAAIgDA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9D2E9E" w:rsidRPr="00A83AE7" w:rsidRDefault="009D2E9E"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D2E9E" w:rsidRPr="00AA7CAC" w:rsidRDefault="009D2E9E" w:rsidP="00E470F7"/>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Re/74AAADbAAAADwAAAGRycy9kb3ducmV2LnhtbERPzYrCMBC+L/gOYQRva2pdVKpRRBAW&#10;b9v1AYZmbKrNpDTRZt/eCMLe5uP7nc0u2lY8qPeNYwWzaQaCuHK64VrB+ff4uQLhA7LG1jEp+CMP&#10;u+3oY4OFdgP/0KMMtUgh7AtUYELoCil9Zciin7qOOHEX11sMCfa11D0OKdy2Ms+yhbTYcGow2NHB&#10;UHUr71ZBbmbx63jFbn4q4y2/lPXCVYNSk3Hcr0EEiuFf/HZ/6zR/Ca9f0gFy+w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dF7/vgAAANsAAAAPAAAAAAAAAAAAAAAAAKEC&#10;AABkcnMvZG93bnJldi54bWxQSwUGAAAAAAQABAD5AAAAjAM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9D2E9E" w:rsidRPr="009B2D2F" w:rsidRDefault="009D2E9E"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dvFr4AAADbAAAADwAAAGRycy9kb3ducmV2LnhtbERPzYrCMBC+L/gOYQRva2pdRKtRRBAW&#10;b9v1AYZmbKrNpDTRZt/eCMLe5uP7nc0u2lY8qPeNYwWzaQaCuHK64VrB+ff4uQThA7LG1jEp+CMP&#10;u+3oY4OFdgP/0KMMtUgh7AtUYELoCil9Zciin7qOOHEX11sMCfa11D0OKdy2Ms+yhbTYcGow2NHB&#10;UHUr71ZBbmbx63jFbn4q4y2/lPXCVYNSk3Hcr0EEiuFf/HZ/6zR/Ba9f0gFy+w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2p28WvgAAANsAAAAPAAAAAAAAAAAAAAAAAKEC&#10;AABkcnMvZG93bnJldi54bWxQSwUGAAAAAAQABAD5AAAAjAM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9D2E9E" w:rsidRPr="009B2D2F" w:rsidRDefault="009D2E9E" w:rsidP="00E470F7">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S58QAAADbAAAADwAAAGRycy9kb3ducmV2LnhtbESPQWvCQBSE7wX/w/IEb3WTCKVEVxFJ&#10;oFA8VHvp7ZF9JjHZt3F31fjv3UKhx2FmvmFWm9H04kbOt5YVpPMEBHFldcu1gu9j+foOwgdkjb1l&#10;UvAgD5v15GWFubZ3/qLbIdQiQtjnqKAJYcil9FVDBv3cDsTRO1lnMETpaqkd3iPc9DJLkjdpsOW4&#10;0OBAu4aq7nA1Cn6yz3LfLfYurctrhxdfnItjodRsOm6XIAKN4T/81/7QCrIUfr/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19LnxAAAANsAAAAPAAAAAAAAAAAA&#10;AAAAAKECAABkcnMvZG93bnJldi54bWxQSwUGAAAAAAQABAD5AAAAkgM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AcMA&#10;AADbAAAADwAAAGRycy9kb3ducmV2LnhtbESPT2sCMRTE74LfIbxCb5rtQotsjbKKQk+Cf6Dt7bF5&#10;Joubl2UT3e23NwXB4zAzv2Hmy8E14kZdqD0reJtmIIgrr2s2Ck7H7WQGIkRkjY1nUvBHAZaL8WiO&#10;hfY97+l2iEYkCIcCFdgY20LKUFlyGKa+JU7e2XcOY5KdkbrDPsFdI/Ms+5AOa04LFltaW6ouh6tT&#10;sGl/d+W7CbL8jvbn4lf91u6MUq8vQ/kJItIQn+FH+0sryHP4/5J+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IAc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9D2E9E" w:rsidRPr="009B2D2F" w:rsidRDefault="009D2E9E" w:rsidP="00E470F7">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Bxf8QAAADbAAAADwAAAGRycy9kb3ducmV2LnhtbESPQWvCQBSE7wX/w/IEb3VjLEVSVymS&#10;gCAeql68PbKvSZrs27i7avz3bqHQ4zAz3zDL9WA6cSPnG8sKZtMEBHFpdcOVgtOxeF2A8AFZY2eZ&#10;FDzIw3o1ellipu2dv+h2CJWIEPYZKqhD6DMpfVmTQT+1PXH0vq0zGKJ0ldQO7xFuOpkmybs02HBc&#10;qLGnTU1le7gaBed0V+zb+d7NquLa4sXnP/kxV2oyHj4/QAQawn/4r73VCtI3+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oHF/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LiSMMA&#10;AADbAAAADwAAAGRycy9kb3ducmV2LnhtbESPQWvCQBSE74L/YXlCb7qpoEjqKlIobWkumggeH9nX&#10;bDT7NmS3Jv33riB4HGbmG2a9HWwjrtT52rGC11kCgrh0uuZKQZF/TFcgfEDW2DgmBf/kYbsZj9aY&#10;atfznq6HUIkIYZ+iAhNCm0rpS0MW/cy1xNH7dZ3FEGVXSd1hH+G2kfMkWUqLNccFgy29Gyovhz+r&#10;IM+S7BxkcV7Yb3v6dD97ro5GqZfJsHsDEWgIz/Cj/aUVzBdw/x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LiSM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8P8EA&#10;AADbAAAADwAAAGRycy9kb3ducmV2LnhtbESPzarCMBSE9xd8h3AEd9dUQZFqFBFERTf+XLjLQ3Ns&#10;qs1JaaLWtzeC4HKYmW+YyayxpbhT7QvHCnrdBARx5nTBuYLTcfk7AuEDssbSMSl4kofZtPUzwVS7&#10;B+/pfgi5iBD2KSowIVSplD4zZNF3XUUcvbOrLYYo61zqGh8RbkvZT5KhtFhwXDBY0cJQdj3crILj&#10;LtldgjxdBnZj/1duu+f8zyjVaTfzMYhATfiGP+21VtAfwv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fD/BAAAA2wAAAA8AAAAAAAAAAAAAAAAAmAIAAGRycy9kb3du&#10;cmV2LnhtbFBLBQYAAAAABAAEAPUAAACGAw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uy8UA&#10;AADbAAAADwAAAGRycy9kb3ducmV2LnhtbESPQWvCQBSE70L/w/KE3nSjlSrRVUQQBT2obW2Pj+wz&#10;Sc2+Ddk1xv56VxB6HGbmG2Yya0whaqpcbllBrxuBIE6szjlV8Pmx7IxAOI+ssbBMCm7kYDZ9aU0w&#10;1vbKe6oPPhUBwi5GBZn3ZSylSzIy6Lq2JA7eyVYGfZBVKnWF1wA3hexH0bs0mHNYyLCkRUbJ+XAx&#10;CrYaN8fib/7lVmW9e/veDY6/ox+lXtvNfAzCU+P/w8/2WivoD+HxJfwA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G7LxQAAANsAAAAPAAAAAAAAAAAAAAAAAJgCAABkcnMv&#10;ZG93bnJldi54bWxQSwUGAAAAAAQABAD1AAAAig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9D2E9E" w:rsidRPr="0051035F" w:rsidRDefault="009D2E9E" w:rsidP="00E470F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E470F7" w:rsidRDefault="00E470F7" w:rsidP="00E470F7">
      <w:pPr>
        <w:pStyle w:val="Prrafodelista"/>
        <w:ind w:left="792"/>
        <w:jc w:val="both"/>
        <w:rPr>
          <w:rFonts w:asciiTheme="minorHAnsi" w:hAnsiTheme="minorHAnsi" w:cstheme="minorHAnsi"/>
          <w:b/>
          <w:sz w:val="20"/>
          <w:szCs w:val="20"/>
        </w:rPr>
      </w:pP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lastRenderedPageBreak/>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E470F7" w:rsidRDefault="00E470F7" w:rsidP="00E470F7">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15AD4" w:rsidRPr="004A5025"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5AD4" w:rsidRPr="004A5025"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4A5025">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5AD4" w:rsidRPr="004A5025"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5AD4" w:rsidRPr="00C15AD4"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15AD4" w:rsidRDefault="00C15AD4" w:rsidP="00C15AD4">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carguío, transporte y descarguío de tuberías será medido en Toneladas, tomando en cuenta el peso que tiene la tubería según tablas.</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C15AD4" w:rsidRPr="00C15AD4"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15AD4" w:rsidRDefault="00C15AD4" w:rsidP="00C15AD4">
      <w:pPr>
        <w:pStyle w:val="Prrafodelista"/>
        <w:ind w:left="792"/>
        <w:jc w:val="both"/>
        <w:rPr>
          <w:rFonts w:asciiTheme="minorHAnsi" w:hAnsiTheme="minorHAnsi" w:cstheme="minorHAnsi"/>
          <w:b/>
          <w:sz w:val="20"/>
          <w:szCs w:val="20"/>
        </w:rPr>
      </w:pPr>
    </w:p>
    <w:p w:rsidR="000C25FC" w:rsidRDefault="00A8772A" w:rsidP="00A8772A">
      <w:pPr>
        <w:pStyle w:val="Prrafodelista"/>
        <w:numPr>
          <w:ilvl w:val="0"/>
          <w:numId w:val="9"/>
        </w:numPr>
        <w:jc w:val="both"/>
        <w:rPr>
          <w:rFonts w:asciiTheme="minorHAnsi" w:hAnsiTheme="minorHAnsi" w:cstheme="minorHAnsi"/>
          <w:b/>
          <w:sz w:val="20"/>
          <w:szCs w:val="20"/>
        </w:rPr>
      </w:pPr>
      <w:r w:rsidRPr="00A8772A">
        <w:rPr>
          <w:rFonts w:asciiTheme="minorHAnsi" w:hAnsiTheme="minorHAnsi" w:cstheme="minorHAnsi"/>
          <w:b/>
          <w:sz w:val="20"/>
          <w:szCs w:val="20"/>
        </w:rPr>
        <w:t>CARGUÍO, TRANSPORTE Y DESCARGUÍO DE TUBERÍA Y ACCESORIOS DE ANC DN 4" SCH 40</w:t>
      </w:r>
    </w:p>
    <w:p w:rsidR="00A8772A" w:rsidRDefault="003B2307" w:rsidP="003B230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Tonelada (Tn)</w:t>
      </w:r>
    </w:p>
    <w:p w:rsidR="003B2307" w:rsidRDefault="003B2307" w:rsidP="003B2307">
      <w:pPr>
        <w:pStyle w:val="Prrafodelista"/>
        <w:ind w:left="360"/>
        <w:jc w:val="both"/>
        <w:rPr>
          <w:rFonts w:asciiTheme="minorHAnsi" w:hAnsiTheme="minorHAnsi" w:cstheme="minorHAnsi"/>
          <w:b/>
          <w:sz w:val="20"/>
          <w:szCs w:val="20"/>
        </w:rPr>
      </w:pPr>
    </w:p>
    <w:p w:rsidR="003B2307" w:rsidRPr="003B2307" w:rsidRDefault="003B2307" w:rsidP="003B2307">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60 del presente anexo.</w:t>
      </w:r>
    </w:p>
    <w:p w:rsidR="003B2307" w:rsidRDefault="003B2307" w:rsidP="003B2307">
      <w:pPr>
        <w:pStyle w:val="Prrafodelista"/>
        <w:ind w:left="360"/>
        <w:jc w:val="both"/>
        <w:rPr>
          <w:rFonts w:asciiTheme="minorHAnsi" w:hAnsiTheme="minorHAnsi" w:cstheme="minorHAnsi"/>
          <w:b/>
          <w:sz w:val="20"/>
          <w:szCs w:val="20"/>
        </w:rPr>
      </w:pPr>
    </w:p>
    <w:p w:rsidR="003B2307" w:rsidRDefault="003B2307" w:rsidP="003B2307">
      <w:pPr>
        <w:pStyle w:val="Prrafodelista"/>
        <w:numPr>
          <w:ilvl w:val="0"/>
          <w:numId w:val="9"/>
        </w:numPr>
        <w:jc w:val="both"/>
        <w:rPr>
          <w:rFonts w:asciiTheme="minorHAnsi" w:hAnsiTheme="minorHAnsi" w:cstheme="minorHAnsi"/>
          <w:b/>
          <w:sz w:val="20"/>
          <w:szCs w:val="20"/>
        </w:rPr>
      </w:pPr>
      <w:r w:rsidRPr="003B2307">
        <w:rPr>
          <w:rFonts w:asciiTheme="minorHAnsi" w:hAnsiTheme="minorHAnsi" w:cstheme="minorHAnsi"/>
          <w:b/>
          <w:sz w:val="20"/>
          <w:szCs w:val="20"/>
        </w:rPr>
        <w:t>CARGUIO, TRANSPORTE Y DESCARGUIO DE ESTACIÓN DE MEDICIÓN Y ODORIZACIÓN</w:t>
      </w:r>
    </w:p>
    <w:p w:rsidR="003B2307" w:rsidRDefault="003B2307" w:rsidP="003B230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3B2307" w:rsidRDefault="003B2307" w:rsidP="003B2307">
      <w:pPr>
        <w:pStyle w:val="Prrafodelista"/>
        <w:ind w:left="360"/>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4E0714" w:rsidRPr="004E0714" w:rsidRDefault="004E0714" w:rsidP="004E0714">
      <w:pPr>
        <w:pStyle w:val="Prrafodelista"/>
        <w:ind w:left="792"/>
        <w:jc w:val="both"/>
        <w:rPr>
          <w:rFonts w:asciiTheme="minorHAnsi" w:hAnsiTheme="minorHAnsi" w:cstheme="minorHAnsi"/>
          <w:sz w:val="20"/>
          <w:szCs w:val="20"/>
        </w:rPr>
      </w:pPr>
      <w:r w:rsidRPr="004E0714">
        <w:rPr>
          <w:rFonts w:asciiTheme="minorHAnsi" w:hAnsiTheme="minorHAnsi" w:cstheme="minorHAnsi"/>
          <w:sz w:val="20"/>
          <w:szCs w:val="20"/>
        </w:rPr>
        <w:t>Este Ítem comprende los trabajos necesarios para realizar el traslado de</w:t>
      </w:r>
      <w:r w:rsidR="00353F29">
        <w:rPr>
          <w:rFonts w:asciiTheme="minorHAnsi" w:hAnsiTheme="minorHAnsi" w:cstheme="minorHAnsi"/>
          <w:sz w:val="20"/>
          <w:szCs w:val="20"/>
        </w:rPr>
        <w:t>l Sistema de Medición y Odorización, equipo entregado</w:t>
      </w:r>
      <w:r w:rsidRPr="004E0714">
        <w:rPr>
          <w:rFonts w:asciiTheme="minorHAnsi" w:hAnsiTheme="minorHAnsi" w:cstheme="minorHAnsi"/>
          <w:sz w:val="20"/>
          <w:szCs w:val="20"/>
        </w:rPr>
        <w:t xml:space="preserve"> por YPFB en Almacenes del Distrito Redes de Gas Chuquisaca en la ciudad de Sucre, mismos que deben ser trasladados hasta el lugar de ejecución de la obra</w:t>
      </w:r>
      <w:r w:rsidR="00353F29">
        <w:rPr>
          <w:rFonts w:asciiTheme="minorHAnsi" w:hAnsiTheme="minorHAnsi" w:cstheme="minorHAnsi"/>
          <w:sz w:val="20"/>
          <w:szCs w:val="20"/>
        </w:rPr>
        <w:t xml:space="preserve"> (Sector Abra Ck’asa – Localidad de Surima)</w:t>
      </w:r>
      <w:r w:rsidRPr="004E0714">
        <w:rPr>
          <w:rFonts w:asciiTheme="minorHAnsi" w:hAnsiTheme="minorHAnsi" w:cstheme="minorHAnsi"/>
          <w:sz w:val="20"/>
          <w:szCs w:val="20"/>
        </w:rPr>
        <w:t xml:space="preserve">. Durante la ejecución de la obra el carguío, descarguío, </w:t>
      </w:r>
      <w:r w:rsidRPr="004E0714">
        <w:rPr>
          <w:rFonts w:asciiTheme="minorHAnsi" w:hAnsiTheme="minorHAnsi" w:cstheme="minorHAnsi"/>
          <w:sz w:val="20"/>
          <w:szCs w:val="20"/>
        </w:rPr>
        <w:lastRenderedPageBreak/>
        <w:t>inspección, manipuleo dentro del áre</w:t>
      </w:r>
      <w:r w:rsidR="00353F29">
        <w:rPr>
          <w:rFonts w:asciiTheme="minorHAnsi" w:hAnsiTheme="minorHAnsi" w:cstheme="minorHAnsi"/>
          <w:sz w:val="20"/>
          <w:szCs w:val="20"/>
        </w:rPr>
        <w:t xml:space="preserve">a de trabajo y el almacenaje del equipo </w:t>
      </w:r>
      <w:r w:rsidRPr="004E0714">
        <w:rPr>
          <w:rFonts w:asciiTheme="minorHAnsi" w:hAnsiTheme="minorHAnsi" w:cstheme="minorHAnsi"/>
          <w:sz w:val="20"/>
          <w:szCs w:val="20"/>
        </w:rPr>
        <w:t xml:space="preserve">de acuerdo a instrucciones del SUPERVISOR DE OBRA, estarán a cargo del CONTRATISTA y formaran parte de este ítem. </w:t>
      </w:r>
    </w:p>
    <w:p w:rsidR="004E0714" w:rsidRPr="004E0714" w:rsidRDefault="004E0714" w:rsidP="004E0714">
      <w:pPr>
        <w:pStyle w:val="Prrafodelista"/>
        <w:ind w:left="792"/>
        <w:jc w:val="both"/>
        <w:rPr>
          <w:rFonts w:asciiTheme="minorHAnsi" w:hAnsiTheme="minorHAnsi" w:cstheme="minorHAnsi"/>
          <w:sz w:val="20"/>
          <w:szCs w:val="20"/>
        </w:rPr>
      </w:pPr>
      <w:r w:rsidRPr="004E0714">
        <w:rPr>
          <w:rFonts w:asciiTheme="minorHAnsi" w:hAnsiTheme="minorHAnsi" w:cstheme="minorHAnsi"/>
          <w:sz w:val="20"/>
          <w:szCs w:val="20"/>
        </w:rPr>
        <w:t>Cuando la construcción se la realice en áreas urbanas, el CONTRATISTA necesariamente debe prever de tener un predio para el almacenamiento de</w:t>
      </w:r>
      <w:r w:rsidR="00353F29">
        <w:rPr>
          <w:rFonts w:asciiTheme="minorHAnsi" w:hAnsiTheme="minorHAnsi" w:cstheme="minorHAnsi"/>
          <w:sz w:val="20"/>
          <w:szCs w:val="20"/>
        </w:rPr>
        <w:t>l equipo</w:t>
      </w:r>
      <w:r w:rsidRPr="004E0714">
        <w:rPr>
          <w:rFonts w:asciiTheme="minorHAnsi" w:hAnsiTheme="minorHAnsi" w:cstheme="minorHAnsi"/>
          <w:sz w:val="20"/>
          <w:szCs w:val="20"/>
        </w:rPr>
        <w:t xml:space="preserve"> y todos los materiales proporcionados por YPFB así como aquellos necesarios para la construcción. El almacenaje debe contar con la aprobación del SUPERVISOR DE OBRA y debe estar registrado en el libro de órdenes.</w:t>
      </w:r>
    </w:p>
    <w:p w:rsidR="004E0714" w:rsidRDefault="004E0714" w:rsidP="004E0714">
      <w:pPr>
        <w:pStyle w:val="Prrafodelista"/>
        <w:ind w:left="792"/>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53F29" w:rsidRDefault="00353F29" w:rsidP="00353F29">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53F29" w:rsidRPr="009D4AEB" w:rsidTr="009D2E9E">
        <w:trPr>
          <w:trHeight w:val="240"/>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Listones de madera</w:t>
            </w:r>
          </w:p>
        </w:tc>
      </w:tr>
      <w:tr w:rsidR="00353F29" w:rsidRPr="009D4AEB" w:rsidTr="009D2E9E">
        <w:trPr>
          <w:trHeight w:val="285"/>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Chofer Camión Grúa</w:t>
            </w:r>
          </w:p>
        </w:tc>
      </w:tr>
      <w:tr w:rsidR="00353F29" w:rsidRPr="009D4AEB" w:rsidTr="009D2E9E">
        <w:trPr>
          <w:trHeight w:val="285"/>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Ayudantes</w:t>
            </w:r>
          </w:p>
        </w:tc>
      </w:tr>
      <w:tr w:rsidR="00353F29" w:rsidRPr="009D4AEB" w:rsidTr="009D2E9E">
        <w:trPr>
          <w:trHeight w:val="285"/>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Camión Grúa</w:t>
            </w:r>
          </w:p>
        </w:tc>
      </w:tr>
      <w:tr w:rsidR="00353F29" w:rsidRPr="009D4AEB" w:rsidTr="009D2E9E">
        <w:trPr>
          <w:trHeight w:val="285"/>
          <w:jc w:val="center"/>
        </w:trPr>
        <w:tc>
          <w:tcPr>
            <w:tcW w:w="3551" w:type="dxa"/>
            <w:shd w:val="clear" w:color="auto" w:fill="auto"/>
            <w:vAlign w:val="center"/>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Pr>
                <w:rFonts w:asciiTheme="minorHAnsi" w:hAnsiTheme="minorHAnsi" w:cstheme="minorHAnsi"/>
                <w:b w:val="0"/>
                <w:color w:val="auto"/>
                <w:sz w:val="20"/>
              </w:rPr>
              <w:t>Tráiler para transporte</w:t>
            </w:r>
          </w:p>
        </w:tc>
      </w:tr>
    </w:tbl>
    <w:p w:rsidR="00353F29" w:rsidRDefault="00353F29" w:rsidP="00353F29">
      <w:pPr>
        <w:pStyle w:val="Prrafodelista"/>
        <w:ind w:left="792"/>
        <w:jc w:val="center"/>
        <w:rPr>
          <w:rFonts w:asciiTheme="minorHAnsi" w:hAnsiTheme="minorHAnsi" w:cstheme="minorHAnsi"/>
          <w:sz w:val="20"/>
          <w:szCs w:val="20"/>
        </w:rPr>
      </w:pPr>
    </w:p>
    <w:p w:rsidR="00353F29" w:rsidRP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353F29" w:rsidRDefault="00353F29" w:rsidP="00353F29">
      <w:pPr>
        <w:pStyle w:val="Prrafodelista"/>
        <w:ind w:left="792"/>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53F29" w:rsidRPr="00353F29" w:rsidRDefault="00353F29" w:rsidP="00353F29">
      <w:pPr>
        <w:pStyle w:val="Prrafodelista"/>
        <w:jc w:val="both"/>
        <w:rPr>
          <w:rFonts w:asciiTheme="minorHAnsi" w:hAnsiTheme="minorHAnsi" w:cstheme="minorHAnsi"/>
          <w:b/>
          <w:sz w:val="20"/>
          <w:szCs w:val="20"/>
          <w:lang w:val="es-BO"/>
        </w:rPr>
      </w:pPr>
    </w:p>
    <w:p w:rsidR="00353F29" w:rsidRDefault="00353F29" w:rsidP="00353F29">
      <w:pPr>
        <w:pStyle w:val="Prrafodelista"/>
        <w:numPr>
          <w:ilvl w:val="2"/>
          <w:numId w:val="73"/>
        </w:numPr>
        <w:jc w:val="both"/>
        <w:rPr>
          <w:rFonts w:asciiTheme="minorHAnsi" w:hAnsiTheme="minorHAnsi" w:cstheme="minorHAnsi"/>
          <w:b/>
          <w:sz w:val="20"/>
          <w:szCs w:val="20"/>
          <w:lang w:val="es-BO"/>
        </w:rPr>
      </w:pPr>
      <w:r w:rsidRPr="00353F29">
        <w:rPr>
          <w:rFonts w:asciiTheme="minorHAnsi" w:hAnsiTheme="minorHAnsi" w:cstheme="minorHAnsi"/>
          <w:b/>
          <w:sz w:val="20"/>
          <w:szCs w:val="20"/>
          <w:lang w:val="es-BO"/>
        </w:rPr>
        <w:t>Recepción y cambio de custodia de</w:t>
      </w:r>
      <w:r>
        <w:rPr>
          <w:rFonts w:asciiTheme="minorHAnsi" w:hAnsiTheme="minorHAnsi" w:cstheme="minorHAnsi"/>
          <w:b/>
          <w:sz w:val="20"/>
          <w:szCs w:val="20"/>
          <w:lang w:val="es-BO"/>
        </w:rPr>
        <w:t>l equipo Sistema de Medición y Odorización</w:t>
      </w:r>
      <w:r w:rsidRPr="00353F29">
        <w:rPr>
          <w:rFonts w:asciiTheme="minorHAnsi" w:hAnsiTheme="minorHAnsi" w:cstheme="minorHAnsi"/>
          <w:b/>
          <w:sz w:val="20"/>
          <w:szCs w:val="20"/>
          <w:lang w:val="es-BO"/>
        </w:rPr>
        <w:t xml:space="preserve"> </w:t>
      </w:r>
    </w:p>
    <w:p w:rsidR="00353F29" w:rsidRDefault="00353F29" w:rsidP="00353F29">
      <w:pPr>
        <w:pStyle w:val="Prrafodelista"/>
        <w:ind w:left="1800"/>
        <w:jc w:val="both"/>
        <w:rPr>
          <w:rFonts w:asciiTheme="minorHAnsi" w:hAnsiTheme="minorHAnsi" w:cstheme="minorHAnsi"/>
          <w:sz w:val="20"/>
          <w:szCs w:val="20"/>
          <w:lang w:val="es-BO"/>
        </w:rPr>
      </w:pPr>
      <w:r>
        <w:rPr>
          <w:rFonts w:asciiTheme="minorHAnsi" w:hAnsiTheme="minorHAnsi" w:cstheme="minorHAnsi"/>
          <w:sz w:val="20"/>
          <w:szCs w:val="20"/>
          <w:lang w:val="es-BO"/>
        </w:rPr>
        <w:t>El equipo</w:t>
      </w:r>
      <w:r w:rsidRPr="00353F29">
        <w:rPr>
          <w:rFonts w:asciiTheme="minorHAnsi" w:hAnsiTheme="minorHAnsi" w:cstheme="minorHAnsi"/>
          <w:sz w:val="20"/>
          <w:szCs w:val="20"/>
          <w:lang w:val="es-BO"/>
        </w:rPr>
        <w:t xml:space="preserve"> a ser utilizado en el presente proyecto será recibido por el CONTRATISTA en los almacenes de YPFB Redes de Gas Chuquisaca en la ciudad de Sucre, </w:t>
      </w:r>
      <w:r>
        <w:rPr>
          <w:rFonts w:asciiTheme="minorHAnsi" w:hAnsiTheme="minorHAnsi" w:cstheme="minorHAnsi"/>
          <w:sz w:val="20"/>
          <w:szCs w:val="20"/>
          <w:lang w:val="es-BO"/>
        </w:rPr>
        <w:t>dicho equipo</w:t>
      </w:r>
      <w:r w:rsidRPr="00353F29">
        <w:rPr>
          <w:rFonts w:asciiTheme="minorHAnsi" w:hAnsiTheme="minorHAnsi" w:cstheme="minorHAnsi"/>
          <w:sz w:val="20"/>
          <w:szCs w:val="20"/>
          <w:lang w:val="es-BO"/>
        </w:rPr>
        <w:t xml:space="preserve"> quedará bajo su responsabilidad. En la recepción el CONTRATISTA deberá inspeccionar y </w:t>
      </w:r>
      <w:r>
        <w:rPr>
          <w:rFonts w:asciiTheme="minorHAnsi" w:hAnsiTheme="minorHAnsi" w:cstheme="minorHAnsi"/>
          <w:sz w:val="20"/>
          <w:szCs w:val="20"/>
          <w:lang w:val="es-BO"/>
        </w:rPr>
        <w:t>verificar el estado total del</w:t>
      </w:r>
      <w:r w:rsidRPr="00353F29">
        <w:rPr>
          <w:rFonts w:asciiTheme="minorHAnsi" w:hAnsiTheme="minorHAnsi" w:cstheme="minorHAnsi"/>
          <w:sz w:val="20"/>
          <w:szCs w:val="20"/>
          <w:lang w:val="es-BO"/>
        </w:rPr>
        <w:t xml:space="preserve"> equipo, todas las observaciones encontradas deberán ser registradas y reportadas al encargado de almacenes y al SUPERVISOR DE OBRA antes de retirarlo del almacén. Es responsabilidad del CONTRATISTA, cualquier daño posterior ocasionado.</w:t>
      </w:r>
    </w:p>
    <w:p w:rsidR="00353F29" w:rsidRPr="00353F29" w:rsidRDefault="00353F29" w:rsidP="00353F29">
      <w:pPr>
        <w:pStyle w:val="Prrafodelista"/>
        <w:ind w:left="1800"/>
        <w:jc w:val="both"/>
        <w:rPr>
          <w:rFonts w:asciiTheme="minorHAnsi" w:hAnsiTheme="minorHAnsi" w:cstheme="minorHAnsi"/>
          <w:b/>
          <w:sz w:val="20"/>
          <w:szCs w:val="20"/>
          <w:lang w:val="es-BO"/>
        </w:rPr>
      </w:pPr>
    </w:p>
    <w:p w:rsidR="00353F29" w:rsidRPr="00353F29" w:rsidRDefault="00353F29" w:rsidP="00353F29">
      <w:pPr>
        <w:pStyle w:val="Prrafodelista"/>
        <w:numPr>
          <w:ilvl w:val="2"/>
          <w:numId w:val="73"/>
        </w:numPr>
        <w:jc w:val="both"/>
        <w:rPr>
          <w:rFonts w:asciiTheme="minorHAnsi" w:hAnsiTheme="minorHAnsi" w:cstheme="minorHAnsi"/>
          <w:b/>
          <w:sz w:val="20"/>
          <w:szCs w:val="20"/>
          <w:lang w:val="es-BO"/>
        </w:rPr>
      </w:pPr>
      <w:r w:rsidRPr="00353F29">
        <w:rPr>
          <w:rFonts w:asciiTheme="minorHAnsi" w:hAnsiTheme="minorHAnsi" w:cstheme="minorHAnsi"/>
          <w:b/>
          <w:sz w:val="20"/>
          <w:szCs w:val="20"/>
          <w:lang w:val="es-BO"/>
        </w:rPr>
        <w:t>Forma de ejecución</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Durante el desarrollo de los trabajos, el contratista debe dar cumplimiento al procedimiento específico mismo que debe contar con la aprobación del SUPERVISOR DE OBRA. </w:t>
      </w:r>
    </w:p>
    <w:p w:rsidR="00353F29" w:rsidRPr="00353F29" w:rsidRDefault="00353F29" w:rsidP="00353F29">
      <w:pPr>
        <w:pStyle w:val="Prrafodelista"/>
        <w:numPr>
          <w:ilvl w:val="2"/>
          <w:numId w:val="73"/>
        </w:numPr>
        <w:jc w:val="both"/>
        <w:rPr>
          <w:rFonts w:asciiTheme="minorHAnsi" w:hAnsiTheme="minorHAnsi" w:cstheme="minorHAnsi"/>
          <w:b/>
          <w:sz w:val="20"/>
          <w:szCs w:val="20"/>
          <w:lang w:val="es-BO"/>
        </w:rPr>
      </w:pPr>
      <w:r>
        <w:rPr>
          <w:rFonts w:asciiTheme="minorHAnsi" w:hAnsiTheme="minorHAnsi" w:cstheme="minorHAnsi"/>
          <w:b/>
          <w:sz w:val="20"/>
          <w:szCs w:val="20"/>
          <w:lang w:val="es-BO"/>
        </w:rPr>
        <w:lastRenderedPageBreak/>
        <w:t>Carguío y descarguío del equipo Sistema de Medición y Odorización</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Inicialmente se debe verificar que el camión grúa posea la suficiente capacidad para el carguío y descarguío de</w:t>
      </w:r>
      <w:r>
        <w:rPr>
          <w:rFonts w:asciiTheme="minorHAnsi" w:hAnsiTheme="minorHAnsi" w:cstheme="minorHAnsi"/>
          <w:sz w:val="20"/>
          <w:szCs w:val="20"/>
          <w:lang w:val="es-BO"/>
        </w:rPr>
        <w:t>l</w:t>
      </w:r>
      <w:r w:rsidRPr="00353F29">
        <w:rPr>
          <w:rFonts w:asciiTheme="minorHAnsi" w:hAnsiTheme="minorHAnsi" w:cstheme="minorHAnsi"/>
          <w:sz w:val="20"/>
          <w:szCs w:val="20"/>
          <w:lang w:val="es-BO"/>
        </w:rPr>
        <w:t xml:space="preserve"> equipo. El camión grúa se debe posicionar de manera adecuada para la ejecución de los trabajos, verificando que todos los trabajos y maniobras se las realice de manera coordinada y adecuada. </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Cuando se realice el cargado de</w:t>
      </w:r>
      <w:r>
        <w:rPr>
          <w:rFonts w:asciiTheme="minorHAnsi" w:hAnsiTheme="minorHAnsi" w:cstheme="minorHAnsi"/>
          <w:sz w:val="20"/>
          <w:szCs w:val="20"/>
          <w:lang w:val="es-BO"/>
        </w:rPr>
        <w:t xml:space="preserve">l </w:t>
      </w:r>
      <w:r w:rsidRPr="00353F29">
        <w:rPr>
          <w:rFonts w:asciiTheme="minorHAnsi" w:hAnsiTheme="minorHAnsi" w:cstheme="minorHAnsi"/>
          <w:sz w:val="20"/>
          <w:szCs w:val="20"/>
          <w:lang w:val="es-BO"/>
        </w:rPr>
        <w:t>equipo, el contratista debe tomar en cuenta de realizar el trabajo sin producir daño alguno a</w:t>
      </w:r>
      <w:r>
        <w:rPr>
          <w:rFonts w:asciiTheme="minorHAnsi" w:hAnsiTheme="minorHAnsi" w:cstheme="minorHAnsi"/>
          <w:sz w:val="20"/>
          <w:szCs w:val="20"/>
          <w:lang w:val="es-BO"/>
        </w:rPr>
        <w:t>l mismo</w:t>
      </w:r>
      <w:r w:rsidRPr="00353F29">
        <w:rPr>
          <w:rFonts w:asciiTheme="minorHAnsi" w:hAnsiTheme="minorHAnsi" w:cstheme="minorHAnsi"/>
          <w:sz w:val="20"/>
          <w:szCs w:val="20"/>
          <w:lang w:val="es-BO"/>
        </w:rPr>
        <w:t xml:space="preserve">, una vez en el medio de transporte, </w:t>
      </w:r>
      <w:r>
        <w:rPr>
          <w:rFonts w:asciiTheme="minorHAnsi" w:hAnsiTheme="minorHAnsi" w:cstheme="minorHAnsi"/>
          <w:sz w:val="20"/>
          <w:szCs w:val="20"/>
          <w:lang w:val="es-BO"/>
        </w:rPr>
        <w:t>este</w:t>
      </w:r>
      <w:r w:rsidRPr="00353F29">
        <w:rPr>
          <w:rFonts w:asciiTheme="minorHAnsi" w:hAnsiTheme="minorHAnsi" w:cstheme="minorHAnsi"/>
          <w:sz w:val="20"/>
          <w:szCs w:val="20"/>
          <w:lang w:val="es-BO"/>
        </w:rPr>
        <w:t xml:space="preserve"> debe ir sobre pallets u otro similar, y debe ser adecuadamente posicionado sin sufrir daño alguno. Toda actividad debe estar en conocimiento y aprobación del supervisor.</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Una vez iniciados los trabajos correspondientes a este ítem, quedará a cargo de la custodia de los mismos el CONTRATISTA, por lo que correrá por cuenta propia cualquier daño u otra eventualidad que suceda mientras tenga la custodia del equipo. </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53F29" w:rsidRPr="00353F29" w:rsidRDefault="00353F29" w:rsidP="00353F29">
      <w:pPr>
        <w:pStyle w:val="Prrafodelista"/>
        <w:ind w:left="1800"/>
        <w:jc w:val="both"/>
        <w:rPr>
          <w:rFonts w:asciiTheme="minorHAnsi" w:hAnsiTheme="minorHAnsi" w:cstheme="minorHAnsi"/>
          <w:sz w:val="20"/>
          <w:szCs w:val="20"/>
          <w:lang w:val="es-BO"/>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53F29" w:rsidRPr="004A5025"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F29" w:rsidRPr="004A5025"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F29" w:rsidRPr="004A5025"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3F29" w:rsidRPr="00353F29"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53F29" w:rsidRDefault="00353F29" w:rsidP="00353F29">
      <w:pPr>
        <w:pStyle w:val="Prrafodelista"/>
        <w:ind w:left="792"/>
        <w:jc w:val="both"/>
        <w:rPr>
          <w:rFonts w:asciiTheme="minorHAnsi" w:hAnsiTheme="minorHAnsi" w:cstheme="minorHAnsi"/>
          <w:b/>
          <w:sz w:val="20"/>
          <w:szCs w:val="20"/>
        </w:rPr>
      </w:pPr>
    </w:p>
    <w:p w:rsidR="00353F29" w:rsidRDefault="00353F29" w:rsidP="00353F29">
      <w:pPr>
        <w:pStyle w:val="Prrafodelista"/>
        <w:ind w:left="792"/>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353F29" w:rsidRP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 xml:space="preserve">El ítem Carguío, Transporte y Descarguío de </w:t>
      </w:r>
      <w:r>
        <w:rPr>
          <w:rFonts w:asciiTheme="minorHAnsi" w:hAnsiTheme="minorHAnsi" w:cstheme="minorHAnsi"/>
          <w:sz w:val="20"/>
          <w:szCs w:val="20"/>
        </w:rPr>
        <w:t>Sistema de Medición y Odorización</w:t>
      </w:r>
      <w:r w:rsidRPr="00353F29">
        <w:rPr>
          <w:rFonts w:asciiTheme="minorHAnsi" w:hAnsiTheme="minorHAnsi" w:cstheme="minorHAnsi"/>
          <w:sz w:val="20"/>
          <w:szCs w:val="20"/>
        </w:rPr>
        <w:t xml:space="preserve"> será pagado de manera global, de acuerdo a las instrucciones indicadas y aprobadas por el SUPERVISOR DE OBRA.</w:t>
      </w:r>
    </w:p>
    <w:p w:rsidR="00353F29" w:rsidRP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En este precio están comprendidos todos los equipos, herramientas, mano de obra, material y transporte necesarios para la ejecución total de este ítem.</w:t>
      </w:r>
    </w:p>
    <w:p w:rsidR="00353F29" w:rsidRDefault="00353F29" w:rsidP="00353F29">
      <w:pPr>
        <w:pStyle w:val="Prrafodelista"/>
        <w:ind w:left="792"/>
        <w:jc w:val="both"/>
        <w:rPr>
          <w:rFonts w:asciiTheme="minorHAnsi" w:hAnsiTheme="minorHAnsi" w:cstheme="minorHAnsi"/>
          <w:b/>
          <w:sz w:val="20"/>
          <w:szCs w:val="20"/>
        </w:rPr>
      </w:pPr>
    </w:p>
    <w:p w:rsidR="00353F29" w:rsidRDefault="00353F29" w:rsidP="00353F29">
      <w:pPr>
        <w:pStyle w:val="Prrafodelista"/>
        <w:numPr>
          <w:ilvl w:val="0"/>
          <w:numId w:val="9"/>
        </w:numPr>
        <w:jc w:val="both"/>
        <w:rPr>
          <w:rFonts w:asciiTheme="minorHAnsi" w:hAnsiTheme="minorHAnsi" w:cstheme="minorHAnsi"/>
          <w:b/>
          <w:sz w:val="20"/>
          <w:szCs w:val="20"/>
        </w:rPr>
      </w:pPr>
      <w:r w:rsidRPr="00353F29">
        <w:rPr>
          <w:rFonts w:asciiTheme="minorHAnsi" w:hAnsiTheme="minorHAnsi" w:cstheme="minorHAnsi"/>
          <w:b/>
          <w:sz w:val="20"/>
          <w:szCs w:val="20"/>
        </w:rPr>
        <w:t>DESFILE Y BAJADO DE TUBERÍA DE ANC DN 2" SCH 40</w:t>
      </w:r>
    </w:p>
    <w:p w:rsidR="00353F29" w:rsidRDefault="00353F29" w:rsidP="00353F29">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353F29" w:rsidRDefault="00353F29" w:rsidP="00353F29">
      <w:pPr>
        <w:pStyle w:val="Prrafodelista"/>
        <w:ind w:left="360"/>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BB6FB6" w:rsidRPr="00717C8D" w:rsidRDefault="00BB6FB6" w:rsidP="00BB6FB6">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B6FB6" w:rsidRPr="00717C8D" w:rsidRDefault="00BB6FB6" w:rsidP="00BB6FB6">
      <w:pPr>
        <w:pStyle w:val="Prrafodelista"/>
        <w:ind w:left="792"/>
        <w:rPr>
          <w:rFonts w:asciiTheme="minorHAnsi" w:hAnsiTheme="minorHAnsi" w:cstheme="minorHAnsi"/>
          <w:sz w:val="20"/>
          <w:szCs w:val="20"/>
        </w:rPr>
      </w:pPr>
    </w:p>
    <w:p w:rsidR="00BB6FB6" w:rsidRPr="00717C8D" w:rsidRDefault="00BB6FB6" w:rsidP="00BB6FB6">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BB6FB6" w:rsidRPr="00717C8D" w:rsidRDefault="00BB6FB6" w:rsidP="00BB6FB6">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353F29" w:rsidRDefault="00353F29" w:rsidP="00353F29">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BB6FB6" w:rsidRDefault="00BB6FB6" w:rsidP="00BB6FB6">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B6FB6" w:rsidRPr="00717C8D" w:rsidRDefault="00BB6FB6" w:rsidP="00BB6FB6">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BB6FB6" w:rsidRPr="00717C8D" w:rsidRDefault="00BB6FB6" w:rsidP="00BB6FB6">
      <w:pPr>
        <w:pStyle w:val="Prrafodelista"/>
        <w:ind w:left="792"/>
        <w:rPr>
          <w:rFonts w:asciiTheme="minorHAnsi" w:hAnsiTheme="minorHAnsi" w:cstheme="minorHAnsi"/>
          <w:sz w:val="20"/>
          <w:szCs w:val="20"/>
        </w:rPr>
      </w:pPr>
    </w:p>
    <w:p w:rsidR="00BB6FB6" w:rsidRPr="00717C8D" w:rsidRDefault="00BB6FB6" w:rsidP="00BB6FB6">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BB6FB6" w:rsidRDefault="00BB6FB6" w:rsidP="00BB6FB6">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BB6FB6" w:rsidRPr="00717C8D" w:rsidRDefault="00BB6FB6" w:rsidP="00BB6FB6">
      <w:pPr>
        <w:pStyle w:val="Prrafodelista"/>
        <w:ind w:left="792"/>
        <w:jc w:val="both"/>
        <w:rPr>
          <w:rFonts w:asciiTheme="minorHAnsi" w:hAnsiTheme="minorHAnsi" w:cstheme="minorHAnsi"/>
          <w:b/>
          <w:sz w:val="20"/>
          <w:szCs w:val="20"/>
        </w:rPr>
      </w:pPr>
    </w:p>
    <w:p w:rsidR="00BB6FB6" w:rsidRPr="00717C8D" w:rsidRDefault="00BB6FB6" w:rsidP="00BB6FB6">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 xml:space="preserve">Desfile de tuberías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Para el desfile de tuberías se deberá utilizar colchones adecuados como ser bolsas con chala de arroz, aserrín, arena u otro que no produzca daño al revestimiento de la tubería.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B6FB6" w:rsidRPr="00717C8D" w:rsidRDefault="00BB6FB6" w:rsidP="00BB6FB6">
      <w:pPr>
        <w:pStyle w:val="Prrafodelista"/>
        <w:ind w:left="792"/>
        <w:jc w:val="both"/>
        <w:rPr>
          <w:rFonts w:asciiTheme="minorHAnsi" w:hAnsiTheme="minorHAnsi" w:cstheme="minorHAnsi"/>
          <w:b/>
          <w:sz w:val="20"/>
          <w:szCs w:val="20"/>
        </w:rPr>
      </w:pPr>
    </w:p>
    <w:p w:rsidR="00BB6FB6" w:rsidRPr="00717C8D" w:rsidRDefault="00BB6FB6" w:rsidP="00BB6FB6">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BB6FB6" w:rsidRDefault="00BB6FB6" w:rsidP="00BB6FB6">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4BC3" w:rsidRPr="00717C8D" w:rsidRDefault="005B4BC3" w:rsidP="005B4BC3">
      <w:pPr>
        <w:pStyle w:val="Prrafodelista"/>
        <w:ind w:left="792"/>
        <w:jc w:val="both"/>
        <w:rPr>
          <w:rFonts w:asciiTheme="minorHAnsi" w:hAnsiTheme="minorHAnsi" w:cstheme="minorHAnsi"/>
          <w:sz w:val="20"/>
          <w:szCs w:val="20"/>
        </w:rPr>
      </w:pPr>
    </w:p>
    <w:p w:rsidR="005B4BC3" w:rsidRPr="005B4BC3"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5B4BC3" w:rsidRDefault="005B4BC3" w:rsidP="005B4BC3">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B4BC3" w:rsidRPr="005B4BC3"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5B4BC3" w:rsidRDefault="005B4BC3" w:rsidP="005B4BC3">
      <w:pPr>
        <w:pStyle w:val="Prrafodelista"/>
        <w:ind w:left="792"/>
        <w:jc w:val="both"/>
        <w:rPr>
          <w:rFonts w:asciiTheme="minorHAnsi" w:hAnsiTheme="minorHAnsi" w:cstheme="minorHAnsi"/>
          <w:b/>
          <w:sz w:val="20"/>
          <w:szCs w:val="20"/>
        </w:rPr>
      </w:pPr>
    </w:p>
    <w:p w:rsidR="005B4BC3" w:rsidRDefault="005B4BC3" w:rsidP="005B4BC3">
      <w:pPr>
        <w:pStyle w:val="Prrafodelista"/>
        <w:numPr>
          <w:ilvl w:val="0"/>
          <w:numId w:val="9"/>
        </w:numPr>
        <w:jc w:val="both"/>
        <w:rPr>
          <w:rFonts w:asciiTheme="minorHAnsi" w:hAnsiTheme="minorHAnsi" w:cstheme="minorHAnsi"/>
          <w:b/>
          <w:sz w:val="20"/>
          <w:szCs w:val="20"/>
        </w:rPr>
      </w:pPr>
      <w:r w:rsidRPr="005B4BC3">
        <w:rPr>
          <w:rFonts w:asciiTheme="minorHAnsi" w:hAnsiTheme="minorHAnsi" w:cstheme="minorHAnsi"/>
          <w:b/>
          <w:sz w:val="20"/>
          <w:szCs w:val="20"/>
        </w:rPr>
        <w:t>DESFILE Y  BAJADO DE TUBERÍA DE ANC DN 4" SCH 40</w:t>
      </w:r>
    </w:p>
    <w:p w:rsidR="005B4BC3" w:rsidRDefault="005B4BC3" w:rsidP="005B4BC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5B4BC3" w:rsidRDefault="005B4BC3" w:rsidP="005B4BC3">
      <w:pPr>
        <w:pStyle w:val="Prrafodelista"/>
        <w:ind w:left="360"/>
        <w:jc w:val="both"/>
        <w:rPr>
          <w:rFonts w:asciiTheme="minorHAnsi" w:hAnsiTheme="minorHAnsi" w:cstheme="minorHAnsi"/>
          <w:b/>
          <w:sz w:val="20"/>
          <w:szCs w:val="20"/>
        </w:rPr>
      </w:pPr>
    </w:p>
    <w:p w:rsidR="005B4BC3" w:rsidRPr="005B4BC3" w:rsidRDefault="005B4BC3" w:rsidP="005B4BC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63 del presente anexo.</w:t>
      </w:r>
    </w:p>
    <w:p w:rsidR="005B4BC3" w:rsidRDefault="005B4BC3" w:rsidP="005B4BC3">
      <w:pPr>
        <w:pStyle w:val="Prrafodelista"/>
        <w:ind w:left="360"/>
        <w:jc w:val="both"/>
        <w:rPr>
          <w:rFonts w:asciiTheme="minorHAnsi" w:hAnsiTheme="minorHAnsi" w:cstheme="minorHAnsi"/>
          <w:b/>
          <w:sz w:val="20"/>
          <w:szCs w:val="20"/>
        </w:rPr>
      </w:pPr>
    </w:p>
    <w:p w:rsidR="00341D0A" w:rsidRDefault="00AB5037" w:rsidP="00DE6B59">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CURVADO DE TUBERÍA DE ANC DN 2</w:t>
      </w:r>
      <w:r w:rsidR="00341D0A" w:rsidRPr="00717C8D">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341D0A" w:rsidRPr="00E66958"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E66958"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341D0A" w:rsidRPr="00E66958" w:rsidTr="009935FF">
        <w:trPr>
          <w:trHeight w:val="240"/>
          <w:jc w:val="center"/>
        </w:trPr>
        <w:tc>
          <w:tcPr>
            <w:tcW w:w="3551" w:type="dxa"/>
            <w:shd w:val="clear" w:color="auto" w:fill="auto"/>
            <w:noWrap/>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41D0A" w:rsidRPr="004A5025" w:rsidRDefault="00341D0A" w:rsidP="00341D0A">
      <w:pPr>
        <w:pStyle w:val="Prrafodelista"/>
        <w:ind w:left="792"/>
        <w:jc w:val="both"/>
        <w:rPr>
          <w:rFonts w:asciiTheme="minorHAnsi" w:hAnsiTheme="minorHAnsi" w:cstheme="minorHAnsi"/>
          <w:b/>
          <w:sz w:val="20"/>
          <w:szCs w:val="20"/>
        </w:rPr>
      </w:pP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w:t>
      </w:r>
      <w:r>
        <w:rPr>
          <w:rFonts w:asciiTheme="minorHAnsi" w:hAnsiTheme="minorHAnsi" w:cstheme="minorHAnsi"/>
          <w:sz w:val="20"/>
          <w:szCs w:val="20"/>
        </w:rPr>
        <w:t>ción de los equipos de curvado a</w:t>
      </w:r>
      <w:r w:rsidRPr="004A5025">
        <w:rPr>
          <w:rFonts w:asciiTheme="minorHAnsi" w:hAnsiTheme="minorHAnsi" w:cstheme="minorHAnsi"/>
          <w:sz w:val="20"/>
          <w:szCs w:val="20"/>
        </w:rPr>
        <w:t xml:space="preserve">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w:t>
      </w:r>
      <w:r>
        <w:rPr>
          <w:rFonts w:asciiTheme="minorHAnsi" w:hAnsiTheme="minorHAnsi" w:cstheme="minorHAnsi"/>
          <w:sz w:val="20"/>
          <w:szCs w:val="20"/>
        </w:rPr>
        <w:t>er previamente aprobado por el S</w:t>
      </w:r>
      <w:r w:rsidRPr="004A5025">
        <w:rPr>
          <w:rFonts w:asciiTheme="minorHAnsi" w:hAnsiTheme="minorHAnsi" w:cstheme="minorHAnsi"/>
          <w:sz w:val="20"/>
          <w:szCs w:val="20"/>
        </w:rPr>
        <w:t xml:space="preserve">upervisor </w:t>
      </w:r>
      <w:r>
        <w:rPr>
          <w:rFonts w:asciiTheme="minorHAnsi" w:hAnsiTheme="minorHAnsi" w:cstheme="minorHAnsi"/>
          <w:sz w:val="20"/>
          <w:szCs w:val="20"/>
        </w:rPr>
        <w:t>de Obra</w:t>
      </w:r>
      <w:r w:rsidRPr="004A5025">
        <w:rPr>
          <w:rFonts w:asciiTheme="minorHAnsi" w:hAnsiTheme="minorHAnsi" w:cstheme="minorHAnsi"/>
          <w:sz w:val="20"/>
          <w:szCs w:val="20"/>
        </w:rPr>
        <w:t xml:space="preserve"> y satisfacer las siguientes condiciones mínimas de inspección.</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w:t>
      </w:r>
      <w:r>
        <w:rPr>
          <w:rFonts w:asciiTheme="minorHAnsi" w:hAnsiTheme="minorHAnsi" w:cstheme="minorHAnsi"/>
          <w:sz w:val="20"/>
          <w:szCs w:val="20"/>
        </w:rPr>
        <w:t xml:space="preserve">, medidos en cualquier sección </w:t>
      </w:r>
      <w:r w:rsidRPr="004A5025">
        <w:rPr>
          <w:rFonts w:asciiTheme="minorHAnsi" w:hAnsiTheme="minorHAnsi" w:cstheme="minorHAnsi"/>
          <w:sz w:val="20"/>
          <w:szCs w:val="20"/>
        </w:rPr>
        <w:t>de la cañería, después del curvado, no puede exceder el 5% de su diámetro externo especificado en la norma dimensional de fabricación.</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341D0A"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3A0BCE" w:rsidRDefault="003A0BCE" w:rsidP="003A0BCE">
      <w:pPr>
        <w:pStyle w:val="Prrafodelista"/>
        <w:spacing w:after="160" w:line="259" w:lineRule="auto"/>
        <w:ind w:left="1152"/>
        <w:contextualSpacing/>
        <w:jc w:val="both"/>
        <w:rPr>
          <w:rFonts w:asciiTheme="minorHAnsi" w:hAnsiTheme="minorHAnsi" w:cstheme="minorHAnsi"/>
          <w:sz w:val="20"/>
          <w:szCs w:val="20"/>
        </w:rPr>
      </w:pPr>
    </w:p>
    <w:p w:rsidR="003A0BCE" w:rsidRDefault="003A0BCE" w:rsidP="003A0BCE">
      <w:pPr>
        <w:pStyle w:val="Prrafodelista"/>
        <w:spacing w:after="160" w:line="259" w:lineRule="auto"/>
        <w:ind w:left="1152"/>
        <w:contextualSpacing/>
        <w:jc w:val="both"/>
        <w:rPr>
          <w:rFonts w:asciiTheme="minorHAnsi" w:hAnsiTheme="minorHAnsi" w:cstheme="minorHAnsi"/>
          <w:sz w:val="20"/>
          <w:szCs w:val="20"/>
        </w:rPr>
      </w:pPr>
    </w:p>
    <w:p w:rsidR="003A0BCE" w:rsidRDefault="003A0BCE" w:rsidP="003A0BCE">
      <w:pPr>
        <w:pStyle w:val="Prrafodelista"/>
        <w:spacing w:after="160" w:line="259" w:lineRule="auto"/>
        <w:ind w:left="1152"/>
        <w:contextualSpacing/>
        <w:jc w:val="both"/>
        <w:rPr>
          <w:rFonts w:asciiTheme="minorHAnsi" w:hAnsiTheme="minorHAnsi" w:cstheme="minorHAnsi"/>
          <w:sz w:val="20"/>
          <w:szCs w:val="20"/>
        </w:rPr>
      </w:pPr>
    </w:p>
    <w:p w:rsidR="003A0BCE" w:rsidRPr="004A5025" w:rsidRDefault="003A0BCE" w:rsidP="003A0BCE">
      <w:pPr>
        <w:pStyle w:val="Prrafodelista"/>
        <w:spacing w:after="160" w:line="259" w:lineRule="auto"/>
        <w:ind w:left="1152"/>
        <w:contextualSpacing/>
        <w:jc w:val="both"/>
        <w:rPr>
          <w:rFonts w:asciiTheme="minorHAnsi" w:hAnsiTheme="minorHAnsi" w:cstheme="minorHAnsi"/>
          <w:sz w:val="20"/>
          <w:szCs w:val="20"/>
        </w:rPr>
      </w:pPr>
    </w:p>
    <w:p w:rsidR="00341D0A" w:rsidRPr="004A5025" w:rsidRDefault="00272971"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341D0A" w:rsidRPr="004A5025" w:rsidRDefault="00272971" w:rsidP="00341D0A">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A83AE7" w:rsidRDefault="00272971"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A83AE7" w:rsidRDefault="00272971"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D2E9E" w:rsidRPr="00AA7CAC" w:rsidRDefault="009D2E9E"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9B2D2F" w:rsidRDefault="009D2E9E"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9B2D2F" w:rsidRDefault="009D2E9E" w:rsidP="00341D0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9B2D2F" w:rsidRDefault="009D2E9E"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E9E" w:rsidRPr="0051035F" w:rsidRDefault="009D2E9E"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DC921"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9D2E9E" w:rsidRPr="00A83AE7" w:rsidRDefault="009D2E9E"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9D2E9E" w:rsidRPr="00A83AE7" w:rsidRDefault="009D2E9E"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D2E9E" w:rsidRPr="00AA7CAC" w:rsidRDefault="009D2E9E" w:rsidP="00341D0A"/>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9D2E9E" w:rsidRPr="009B2D2F" w:rsidRDefault="009D2E9E"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9D2E9E" w:rsidRPr="009B2D2F" w:rsidRDefault="009D2E9E" w:rsidP="00341D0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9D2E9E" w:rsidRPr="009B2D2F" w:rsidRDefault="009D2E9E" w:rsidP="00341D0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9D2E9E" w:rsidRPr="0051035F" w:rsidRDefault="009D2E9E"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341D0A" w:rsidRPr="004A5025" w:rsidRDefault="00272971"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341D0A"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se admite ninguna soldadura en un codo fabricado en obra, en cada extremidad de dicho codo se reserva una parte recta de por lo menos 500 mm.</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LT (LEFT TURN) = Curva horizontal a Ia izquierda</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341D0A"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341D0A" w:rsidRPr="004A5025" w:rsidRDefault="00341D0A" w:rsidP="00341D0A">
      <w:pPr>
        <w:pStyle w:val="Prrafodelista"/>
        <w:ind w:left="792" w:firstLine="624"/>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41D0A" w:rsidRDefault="00341D0A" w:rsidP="00341D0A">
      <w:pPr>
        <w:pStyle w:val="Prrafodelista"/>
        <w:ind w:left="792"/>
        <w:jc w:val="both"/>
        <w:rPr>
          <w:rFonts w:asciiTheme="minorHAnsi" w:hAnsiTheme="minorHAnsi" w:cstheme="minorHAnsi"/>
          <w:sz w:val="20"/>
          <w:szCs w:val="20"/>
        </w:rPr>
      </w:pPr>
    </w:p>
    <w:p w:rsidR="003A0BCE" w:rsidRPr="004A5025" w:rsidRDefault="003A0BCE"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MEDIDAS DE MITIGACIÓN AMBIENTAL</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4A5025"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341D0A" w:rsidRPr="004A5025" w:rsidRDefault="00341D0A" w:rsidP="00341D0A">
      <w:pPr>
        <w:pStyle w:val="Prrafodelista"/>
        <w:ind w:left="792"/>
        <w:jc w:val="both"/>
        <w:rPr>
          <w:rFonts w:asciiTheme="minorHAnsi" w:hAnsiTheme="minorHAnsi" w:cstheme="minorHAnsi"/>
          <w:sz w:val="20"/>
          <w:szCs w:val="20"/>
        </w:rPr>
      </w:pP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t>CURVADO DE TUBERÍA DE ANC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65 del presente anexo</w:t>
      </w:r>
    </w:p>
    <w:p w:rsidR="003A0BCE" w:rsidRDefault="003A0BCE" w:rsidP="003A0BCE">
      <w:pPr>
        <w:pStyle w:val="Prrafodelista"/>
        <w:ind w:left="360"/>
        <w:jc w:val="both"/>
        <w:rPr>
          <w:rFonts w:asciiTheme="minorHAnsi" w:hAnsiTheme="minorHAnsi" w:cstheme="minorHAnsi"/>
          <w:b/>
          <w:sz w:val="20"/>
          <w:szCs w:val="20"/>
        </w:rPr>
      </w:pPr>
    </w:p>
    <w:p w:rsidR="00341D0A" w:rsidRDefault="003A0BCE"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CORTE DE TUBERÍA DE ANC DN 2</w:t>
      </w:r>
      <w:r w:rsidR="00341D0A" w:rsidRPr="004A5025">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061F56">
      <w:pPr>
        <w:pStyle w:val="Prrafodelista"/>
        <w:numPr>
          <w:ilvl w:val="0"/>
          <w:numId w:val="1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41D0A" w:rsidRPr="00E12913"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12913" w:rsidTr="009935FF">
        <w:trPr>
          <w:trHeight w:val="27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341D0A" w:rsidRPr="00E12913" w:rsidTr="009935FF">
        <w:trPr>
          <w:trHeight w:val="240"/>
          <w:jc w:val="center"/>
        </w:trPr>
        <w:tc>
          <w:tcPr>
            <w:tcW w:w="3551" w:type="dxa"/>
            <w:shd w:val="clear" w:color="auto" w:fill="auto"/>
            <w:noWrap/>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Con el fin de no perder la trazabilidad de la tubería una vez que se realice algún corte, el contratista debe copiar los datos de la tubería:</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Todos los niples o partes de tubería deben tener los datos indicados, para esto debe utilizar marcador para metal. Los datos deben ser legibles y visibles.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lastRenderedPageBreak/>
        <w:t>CORTE DE TUBERÍA DE ANC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67 del presente anexo.</w:t>
      </w:r>
    </w:p>
    <w:p w:rsidR="00717C8D" w:rsidRPr="00717C8D" w:rsidRDefault="00717C8D" w:rsidP="00717C8D">
      <w:pPr>
        <w:pStyle w:val="Prrafodelista"/>
        <w:ind w:left="792"/>
        <w:jc w:val="both"/>
        <w:rPr>
          <w:rFonts w:asciiTheme="minorHAnsi" w:hAnsiTheme="minorHAnsi" w:cstheme="minorHAnsi"/>
          <w:sz w:val="20"/>
          <w:szCs w:val="20"/>
        </w:rPr>
      </w:pP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w:t>
      </w:r>
      <w:r w:rsidR="003A0BCE">
        <w:rPr>
          <w:rFonts w:asciiTheme="minorHAnsi" w:hAnsiTheme="minorHAnsi" w:cstheme="minorHAnsi"/>
          <w:b/>
          <w:sz w:val="20"/>
          <w:szCs w:val="20"/>
        </w:rPr>
        <w:t>TUBERÍA Y ACCESORIOS DE ANC DN 2</w:t>
      </w:r>
      <w:r w:rsidRPr="00E12913">
        <w:rPr>
          <w:rFonts w:asciiTheme="minorHAnsi" w:hAnsiTheme="minorHAnsi" w:cstheme="minorHAnsi"/>
          <w:b/>
          <w:sz w:val="20"/>
          <w:szCs w:val="20"/>
        </w:rPr>
        <w:t>"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fittings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Motosoldadora</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41D0A" w:rsidRPr="00E12913" w:rsidRDefault="00341D0A"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Concentricidad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Considerar para el muestreo solamente electrodos desnudos, varillas o alambres de una misma corrida. Electrodo desnudo, varilla o alambre con señales de oxidación son inaceptables.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(hot pass) deberá ser efectuada inmediatamente después de la primera pasada.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El supervisor puede exigir el cambio de uno o más soldadores que hayan cometido errores, aunque fueran aprobados en los exámenes iniciales.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 el punzonamiento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t>SOLDADURA DE TUBERÍA Y ACCESORIOS DE ANC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69 del presente anexo</w:t>
      </w:r>
    </w:p>
    <w:p w:rsidR="003A0BCE" w:rsidRDefault="003A0BCE" w:rsidP="003A0BCE">
      <w:pPr>
        <w:pStyle w:val="Prrafodelista"/>
        <w:ind w:left="360"/>
        <w:jc w:val="both"/>
        <w:rPr>
          <w:rFonts w:asciiTheme="minorHAnsi" w:hAnsiTheme="minorHAnsi" w:cstheme="minorHAnsi"/>
          <w:b/>
          <w:sz w:val="20"/>
          <w:szCs w:val="20"/>
        </w:rPr>
      </w:pP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t xml:space="preserve">END POR RADIOGRAFIA DE JUNTAS SOLDADAS DN </w:t>
      </w:r>
      <w:r w:rsidR="003A0BCE">
        <w:rPr>
          <w:rFonts w:asciiTheme="minorHAnsi" w:hAnsiTheme="minorHAnsi" w:cstheme="minorHAnsi"/>
          <w:b/>
          <w:sz w:val="20"/>
          <w:szCs w:val="20"/>
        </w:rPr>
        <w:t>2</w:t>
      </w:r>
      <w:r w:rsidRPr="00E12913">
        <w:rPr>
          <w:rFonts w:asciiTheme="minorHAnsi" w:hAnsiTheme="minorHAnsi" w:cstheme="minorHAnsi"/>
          <w:b/>
          <w:sz w:val="20"/>
          <w:szCs w:val="20"/>
        </w:rPr>
        <w:t>"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C67E60" w:rsidRDefault="00C67E60" w:rsidP="00A37C51">
      <w:pPr>
        <w:pStyle w:val="Prrafodelista"/>
        <w:ind w:left="792"/>
        <w:jc w:val="both"/>
        <w:rPr>
          <w:rFonts w:asciiTheme="minorHAnsi" w:hAnsiTheme="minorHAnsi" w:cstheme="minorHAnsi"/>
          <w:sz w:val="20"/>
          <w:szCs w:val="20"/>
        </w:rPr>
      </w:pP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X’s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Geiger-Muller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lastRenderedPageBreak/>
        <w:t>IQI (Alambres esenciales).</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5734B2" w:rsidRDefault="005734B2"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A37C51" w:rsidRDefault="005734B2"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061F56">
      <w:pPr>
        <w:pStyle w:val="Prrafodelista"/>
        <w:numPr>
          <w:ilvl w:val="1"/>
          <w:numId w:val="9"/>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Así también aclarar que el pago será efectuado por día trabajado y junta entregada, de acuerdo a informe de satisfacción del inspector de soldadura; por lo cual, no se reconocerán pagos adicionales por Stand By del equipo ni personal involucrado.</w:t>
      </w:r>
    </w:p>
    <w:p w:rsidR="00A37C51" w:rsidRDefault="00A37C51" w:rsidP="00A37C51">
      <w:pPr>
        <w:pStyle w:val="Prrafodelista"/>
        <w:ind w:left="360"/>
        <w:jc w:val="both"/>
        <w:rPr>
          <w:rFonts w:asciiTheme="minorHAnsi" w:hAnsiTheme="minorHAnsi" w:cstheme="minorHAnsi"/>
          <w:b/>
          <w:sz w:val="20"/>
          <w:szCs w:val="20"/>
        </w:rPr>
      </w:pPr>
    </w:p>
    <w:p w:rsidR="003A0BCE" w:rsidRDefault="003A0BCE" w:rsidP="00A37C51">
      <w:pPr>
        <w:pStyle w:val="Prrafodelista"/>
        <w:ind w:left="360"/>
        <w:jc w:val="both"/>
        <w:rPr>
          <w:rFonts w:asciiTheme="minorHAnsi" w:hAnsiTheme="minorHAnsi" w:cstheme="minorHAnsi"/>
          <w:b/>
          <w:sz w:val="20"/>
          <w:szCs w:val="20"/>
        </w:rPr>
      </w:pPr>
    </w:p>
    <w:p w:rsidR="003A0BCE" w:rsidRDefault="003A0BCE" w:rsidP="00A37C51">
      <w:pPr>
        <w:pStyle w:val="Prrafodelista"/>
        <w:ind w:left="360"/>
        <w:jc w:val="both"/>
        <w:rPr>
          <w:rFonts w:asciiTheme="minorHAnsi" w:hAnsiTheme="minorHAnsi" w:cstheme="minorHAnsi"/>
          <w:b/>
          <w:sz w:val="20"/>
          <w:szCs w:val="20"/>
        </w:rPr>
      </w:pPr>
    </w:p>
    <w:p w:rsidR="003A0BCE" w:rsidRDefault="003A0BCE" w:rsidP="00A37C51">
      <w:pPr>
        <w:pStyle w:val="Prrafodelista"/>
        <w:ind w:left="360"/>
        <w:jc w:val="both"/>
        <w:rPr>
          <w:rFonts w:asciiTheme="minorHAnsi" w:hAnsiTheme="minorHAnsi" w:cstheme="minorHAnsi"/>
          <w:b/>
          <w:sz w:val="20"/>
          <w:szCs w:val="20"/>
        </w:rPr>
      </w:pP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lastRenderedPageBreak/>
        <w:t>END POR RADIOGRAFIA DE JUNTAS SOLDADAS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71 del presente anexo.</w:t>
      </w:r>
    </w:p>
    <w:p w:rsidR="003A0BCE" w:rsidRDefault="003A0BCE" w:rsidP="003A0BCE">
      <w:pPr>
        <w:pStyle w:val="Prrafodelista"/>
        <w:ind w:left="360"/>
        <w:jc w:val="both"/>
        <w:rPr>
          <w:rFonts w:asciiTheme="minorHAnsi" w:hAnsiTheme="minorHAnsi" w:cstheme="minorHAnsi"/>
          <w:b/>
          <w:sz w:val="20"/>
          <w:szCs w:val="20"/>
        </w:rPr>
      </w:pPr>
    </w:p>
    <w:p w:rsidR="00C67E60" w:rsidRDefault="00C67E60" w:rsidP="00061F56">
      <w:pPr>
        <w:pStyle w:val="Prrafodelista"/>
        <w:numPr>
          <w:ilvl w:val="0"/>
          <w:numId w:val="9"/>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w:t>
      </w:r>
      <w:r>
        <w:rPr>
          <w:rFonts w:asciiTheme="minorHAnsi" w:hAnsiTheme="minorHAnsi" w:cstheme="minorHAnsi"/>
          <w:b/>
          <w:sz w:val="20"/>
          <w:szCs w:val="20"/>
        </w:rPr>
        <w:t>AS C/ MANTA TERMOCONTRAIBLE DN 4</w:t>
      </w:r>
      <w:r w:rsidRPr="000C0E62">
        <w:rPr>
          <w:rFonts w:asciiTheme="minorHAnsi" w:hAnsiTheme="minorHAnsi" w:cstheme="minorHAnsi"/>
          <w:b/>
          <w:sz w:val="20"/>
          <w:szCs w:val="20"/>
        </w:rPr>
        <w:t>" (CON PROVISION DE MANTAS)</w:t>
      </w:r>
    </w:p>
    <w:p w:rsidR="00C67E60" w:rsidRDefault="00C67E60" w:rsidP="00C67E6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C67E60" w:rsidRDefault="00C67E60" w:rsidP="00C67E60">
      <w:pPr>
        <w:pStyle w:val="Prrafodelista"/>
        <w:ind w:left="360"/>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67E60"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Limpieza de junta </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mantas termocontraíbles</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termocontraíbles. </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Prueba de adherencia</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C67E60" w:rsidRPr="000C0E62" w:rsidRDefault="00C67E60" w:rsidP="00C67E60">
      <w:pPr>
        <w:pStyle w:val="Prrafodelista"/>
        <w:ind w:left="1512"/>
        <w:jc w:val="both"/>
        <w:rPr>
          <w:rFonts w:asciiTheme="minorHAnsi" w:hAnsiTheme="minorHAnsi" w:cstheme="minorHAnsi"/>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67E60" w:rsidRPr="000C0E62" w:rsidRDefault="00C67E60" w:rsidP="00C67E60">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Arena Fina cernida</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 xml:space="preserve">Garrafa con GLP </w:t>
            </w:r>
          </w:p>
        </w:tc>
      </w:tr>
      <w:tr w:rsidR="00C67E60" w:rsidRPr="000C0E62" w:rsidTr="009935FF">
        <w:trPr>
          <w:trHeight w:val="78"/>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Primer, Cierre y Manta Termo contraíble</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Especialista Mantero</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Ayudantes</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Especialista Arenador</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Equipo Arenador</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 xml:space="preserve">Compresor </w:t>
            </w:r>
          </w:p>
        </w:tc>
      </w:tr>
    </w:tbl>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blister</w:t>
      </w:r>
      <w:r w:rsidRPr="000C0E62">
        <w:rPr>
          <w:rFonts w:asciiTheme="minorHAnsi" w:hAnsiTheme="minorHAnsi" w:cstheme="minorHAnsi"/>
          <w:sz w:val="20"/>
          <w:szCs w:val="20"/>
        </w:rPr>
        <w:t xml:space="preserve"> blaster, considerar todo lo necesario para la limpieza mediante este método, como ser, equipo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cepillos para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especialista en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C67E60" w:rsidRDefault="00C67E60" w:rsidP="00C67E60">
      <w:pPr>
        <w:pStyle w:val="Prrafodelista"/>
        <w:ind w:left="792"/>
        <w:jc w:val="both"/>
        <w:rPr>
          <w:rFonts w:asciiTheme="minorHAnsi" w:hAnsiTheme="minorHAnsi" w:cstheme="minorHAnsi"/>
          <w:b/>
          <w:sz w:val="20"/>
          <w:szCs w:val="20"/>
        </w:rPr>
      </w:pPr>
    </w:p>
    <w:p w:rsidR="00334F5B" w:rsidRDefault="00334F5B" w:rsidP="00C67E60">
      <w:pPr>
        <w:pStyle w:val="Prrafodelista"/>
        <w:ind w:left="792"/>
        <w:jc w:val="both"/>
        <w:rPr>
          <w:rFonts w:asciiTheme="minorHAnsi" w:hAnsiTheme="minorHAnsi" w:cstheme="minorHAnsi"/>
          <w:b/>
          <w:sz w:val="20"/>
          <w:szCs w:val="20"/>
        </w:rPr>
      </w:pPr>
    </w:p>
    <w:p w:rsidR="00334F5B" w:rsidRPr="000C0E62" w:rsidRDefault="00334F5B" w:rsidP="00C67E60">
      <w:pPr>
        <w:pStyle w:val="Prrafodelista"/>
        <w:ind w:left="792"/>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Blister Blaster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C67E60" w:rsidRDefault="00C67E60" w:rsidP="00C67E60">
      <w:pPr>
        <w:pStyle w:val="Prrafodelista"/>
        <w:ind w:left="792"/>
        <w:jc w:val="both"/>
        <w:rPr>
          <w:rFonts w:asciiTheme="minorHAnsi" w:hAnsiTheme="minorHAnsi" w:cstheme="minorHAnsi"/>
          <w:sz w:val="20"/>
          <w:szCs w:val="20"/>
        </w:rPr>
      </w:pPr>
    </w:p>
    <w:p w:rsidR="00334F5B" w:rsidRPr="000C0E62" w:rsidRDefault="00334F5B"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Verificación de grado de limpieza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mantas termocontraibles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Como se puede evidenciar en el punto 1, la contratista debe proveer las mantas termocontraibles, las cuales deben ser compatibles con el tipo de revestimiento de la tubería, se deben incluir los cierres, líquidos imprimantes y otros materiales necesarios para el trabajo.</w:t>
      </w: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Revestimiento de juntas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Precalentamiento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2"/>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C67E60" w:rsidRPr="000C0E62" w:rsidRDefault="00C67E60" w:rsidP="00C67E60">
      <w:pPr>
        <w:pStyle w:val="Prrafodelista"/>
        <w:rPr>
          <w:rFonts w:asciiTheme="minorHAnsi" w:hAnsiTheme="minorHAnsi" w:cstheme="minorHAnsi"/>
          <w:sz w:val="20"/>
          <w:szCs w:val="20"/>
        </w:rPr>
      </w:pPr>
    </w:p>
    <w:p w:rsidR="00C67E60" w:rsidRPr="000C0E62" w:rsidRDefault="00C67E60" w:rsidP="00061F56">
      <w:pPr>
        <w:pStyle w:val="Prrafodelista"/>
        <w:numPr>
          <w:ilvl w:val="0"/>
          <w:numId w:val="32"/>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C67E60"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Colocado del Primer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Existen mantas que vienen con el primer adherido, si ese fuera el caso se obvia este punto.</w:t>
      </w:r>
    </w:p>
    <w:p w:rsidR="001468B2" w:rsidRPr="000C0E62" w:rsidRDefault="001468B2"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Colocado de la Manta Termocontraible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Aplicación De Cierres/Sellos</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No pasar rodillos planos sobre el lomo de las soldaduras, sino a sus lados.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C67E60" w:rsidRDefault="00C67E60" w:rsidP="00C67E60">
      <w:pPr>
        <w:pStyle w:val="Prrafodelista"/>
        <w:ind w:left="1512"/>
        <w:rPr>
          <w:rFonts w:asciiTheme="minorHAnsi" w:hAnsiTheme="minorHAnsi" w:cstheme="minorHAnsi"/>
          <w:sz w:val="20"/>
          <w:szCs w:val="20"/>
        </w:rPr>
      </w:pPr>
    </w:p>
    <w:p w:rsidR="00334F5B" w:rsidRPr="000C0E62" w:rsidRDefault="00334F5B" w:rsidP="00C67E60">
      <w:pPr>
        <w:pStyle w:val="Prrafodelista"/>
        <w:ind w:left="1512"/>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lastRenderedPageBreak/>
        <w:t>Consideraciones para los Revestimientos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Preparación de la Manta Termocontraible</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Sinespaciado"/>
        <w:jc w:val="center"/>
        <w:rPr>
          <w:rFonts w:cstheme="minorHAnsi"/>
          <w:b/>
          <w:sz w:val="20"/>
          <w:szCs w:val="20"/>
        </w:rPr>
      </w:pPr>
      <w:r w:rsidRPr="000C0E62">
        <w:rPr>
          <w:rFonts w:cstheme="minorHAnsi"/>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C67E60" w:rsidRPr="007C7A66" w:rsidTr="009935FF">
        <w:trPr>
          <w:trHeight w:val="315"/>
          <w:jc w:val="center"/>
        </w:trPr>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W (in)</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0,079</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2,375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3</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0,118</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3,500</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0,157</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4,500</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18</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6</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0,236</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6,625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bl>
    <w:p w:rsidR="00C67E60" w:rsidRPr="008C71D6" w:rsidRDefault="00C67E60" w:rsidP="00C67E60">
      <w:pPr>
        <w:pStyle w:val="Prrafodelista"/>
        <w:ind w:left="792"/>
        <w:jc w:val="both"/>
        <w:rPr>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colocado de la manta se realizará según la figura 1.</w:t>
      </w:r>
    </w:p>
    <w:p w:rsidR="00C67E60" w:rsidRPr="000C0E62" w:rsidRDefault="00C67E60" w:rsidP="00C67E60">
      <w:pPr>
        <w:pStyle w:val="Prrafodelista"/>
        <w:ind w:left="792"/>
        <w:jc w:val="center"/>
        <w:rPr>
          <w:rFonts w:asciiTheme="minorHAnsi" w:hAnsiTheme="minorHAnsi" w:cstheme="minorHAnsi"/>
          <w:b/>
          <w:sz w:val="20"/>
          <w:szCs w:val="20"/>
        </w:rPr>
      </w:pP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C67E60" w:rsidRPr="000C0E62" w:rsidRDefault="00C67E60" w:rsidP="00C67E60">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val="es-BO" w:eastAsia="es-BO"/>
        </w:rPr>
        <w:drawing>
          <wp:inline distT="0" distB="0" distL="0" distR="0" wp14:anchorId="4C1DC500" wp14:editId="2D1B7C1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C67E60" w:rsidRPr="007C7A66" w:rsidTr="009935FF">
        <w:trPr>
          <w:trHeight w:val="307"/>
          <w:jc w:val="center"/>
        </w:trPr>
        <w:tc>
          <w:tcPr>
            <w:tcW w:w="1259" w:type="dxa"/>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noProof/>
                <w:sz w:val="20"/>
                <w:szCs w:val="20"/>
              </w:rPr>
              <w:drawing>
                <wp:inline distT="0" distB="0" distL="0" distR="0" wp14:anchorId="1273AE09" wp14:editId="7AE84D8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noProof/>
                <w:sz w:val="20"/>
                <w:szCs w:val="20"/>
              </w:rPr>
              <w:drawing>
                <wp:inline distT="0" distB="0" distL="0" distR="0" wp14:anchorId="3CF35870" wp14:editId="5E94883E">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W</w:t>
            </w:r>
          </w:p>
        </w:tc>
      </w:tr>
      <w:tr w:rsidR="00C67E60" w:rsidRPr="007C7A66" w:rsidTr="009935FF">
        <w:trPr>
          <w:trHeight w:val="292"/>
          <w:jc w:val="center"/>
        </w:trPr>
        <w:tc>
          <w:tcPr>
            <w:tcW w:w="1259"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 ( 0.001)</w:t>
            </w:r>
          </w:p>
        </w:tc>
        <w:tc>
          <w:tcPr>
            <w:tcW w:w="1073"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149"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2375</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12</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305</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2875</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65</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13</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330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3500</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80</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15</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380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4000</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90</w:t>
            </w:r>
          </w:p>
        </w:tc>
        <w:tc>
          <w:tcPr>
            <w:tcW w:w="1204" w:type="dxa"/>
            <w:vAlign w:val="bottom"/>
          </w:tcPr>
          <w:p w:rsidR="00C67E60" w:rsidRPr="007C7A66" w:rsidRDefault="00C67E60" w:rsidP="009935FF">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460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4500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18</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460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5563</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125</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21,5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550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6625</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640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8625</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200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31,5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800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10750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250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38,5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980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12750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300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45,5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1150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lastRenderedPageBreak/>
              <w:t>14000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350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49,5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1260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400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56</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1420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18000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450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62,5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1590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20000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500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69,5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1770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22000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550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77</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1950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600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83</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2110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650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89,5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2270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28000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700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95,5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2430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30000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750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102,5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2600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32000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800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108,5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2760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850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115,5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2930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6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900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122</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3100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bl>
    <w:p w:rsidR="00C67E60"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las puntas del extremo de la manta (en el traslape) 2 x ½ pulgadas de largo x ancho.</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Prueba de Adherencia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C67E60"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Tomando el dinamómetro con ambas manos, se estirará firmemente de acuerdo a los valores de la Tabla 1. con un ángulo de 90° con respecto a la circunferencia de la tubería, manteniendo la carga por 60 segundos. </w:t>
      </w:r>
    </w:p>
    <w:p w:rsidR="001468B2" w:rsidRDefault="001468B2" w:rsidP="00C67E60">
      <w:pPr>
        <w:pStyle w:val="Prrafodelista"/>
        <w:ind w:left="792"/>
        <w:jc w:val="center"/>
        <w:rPr>
          <w:rFonts w:asciiTheme="minorHAnsi" w:hAnsiTheme="minorHAnsi" w:cstheme="minorHAnsi"/>
          <w:b/>
          <w:sz w:val="20"/>
          <w:szCs w:val="20"/>
        </w:rPr>
      </w:pP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C67E60" w:rsidRPr="000C0E62" w:rsidTr="009935FF">
        <w:trPr>
          <w:jc w:val="center"/>
        </w:trPr>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Manta sin Primer</w:t>
            </w:r>
          </w:p>
          <w:p w:rsidR="00C67E60" w:rsidRPr="000C0E62" w:rsidRDefault="00C67E60" w:rsidP="009935FF">
            <w:pPr>
              <w:pStyle w:val="Sinespaciado"/>
              <w:rPr>
                <w:rFonts w:cstheme="minorHAnsi"/>
                <w:sz w:val="20"/>
                <w:szCs w:val="20"/>
              </w:rPr>
            </w:pPr>
            <w:r w:rsidRPr="000C0E62">
              <w:rPr>
                <w:rFonts w:cstheme="minorHAnsi"/>
                <w:sz w:val="20"/>
                <w:szCs w:val="20"/>
              </w:rPr>
              <w:t>(kg)</w:t>
            </w:r>
          </w:p>
        </w:tc>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Manta con Primer</w:t>
            </w:r>
          </w:p>
          <w:p w:rsidR="00C67E60" w:rsidRPr="000C0E62" w:rsidRDefault="00C67E60" w:rsidP="009935FF">
            <w:pPr>
              <w:pStyle w:val="Sinespaciado"/>
              <w:rPr>
                <w:rFonts w:cstheme="minorHAnsi"/>
                <w:sz w:val="20"/>
                <w:szCs w:val="20"/>
              </w:rPr>
            </w:pPr>
            <w:r w:rsidRPr="000C0E62">
              <w:rPr>
                <w:rFonts w:cstheme="minorHAnsi"/>
                <w:sz w:val="20"/>
                <w:szCs w:val="20"/>
              </w:rPr>
              <w:t>(kg)</w:t>
            </w:r>
          </w:p>
        </w:tc>
      </w:tr>
      <w:tr w:rsidR="00C67E60" w:rsidRPr="000C0E62" w:rsidTr="009935FF">
        <w:trPr>
          <w:jc w:val="center"/>
        </w:trPr>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5.0 Kg</w:t>
            </w:r>
          </w:p>
        </w:tc>
      </w:tr>
      <w:tr w:rsidR="00C67E60" w:rsidRPr="000C0E62" w:rsidTr="009935FF">
        <w:trPr>
          <w:jc w:val="center"/>
        </w:trPr>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10.0 Kg</w:t>
            </w:r>
          </w:p>
        </w:tc>
      </w:tr>
    </w:tbl>
    <w:p w:rsidR="00C67E60" w:rsidRPr="000C0E62" w:rsidRDefault="00C67E60" w:rsidP="00C67E60">
      <w:pPr>
        <w:pStyle w:val="Prrafodelista"/>
        <w:ind w:left="1512"/>
        <w:jc w:val="both"/>
        <w:rPr>
          <w:rFonts w:asciiTheme="minorHAnsi" w:hAnsiTheme="minorHAnsi" w:cstheme="minorHAnsi"/>
          <w:sz w:val="20"/>
          <w:szCs w:val="20"/>
        </w:rPr>
      </w:pP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distancia de desprendimiento no deberá superar los 50 mm, siempre manteniendo el sentido del ángulo de tirado.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realizará la medición del área de la manta cortada (largo x ancho), para verificar los kgf dinamómetro entre el área del corte de la manta termocontraíble, estén acordes con la especificación de adhesión en hoja de datos del producto.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fuera igual, se debe proceder a efectuar el ensayo sobre todas las mantas instaladas por el mismo equipo y en la misma jornada de trabajo.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estuviera dentro de lo permisible en la segunda manta, se validaran las mantas instaladas.</w:t>
      </w:r>
    </w:p>
    <w:p w:rsidR="00C67E60" w:rsidRPr="000C0E62" w:rsidRDefault="00C67E60" w:rsidP="00C67E60">
      <w:pPr>
        <w:pStyle w:val="Prrafodelista"/>
        <w:ind w:left="792"/>
        <w:jc w:val="both"/>
        <w:rPr>
          <w:rFonts w:asciiTheme="minorHAnsi" w:hAnsiTheme="minorHAnsi" w:cstheme="minorHAnsi"/>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C0E62">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468B2" w:rsidRPr="000C0E62" w:rsidRDefault="001468B2" w:rsidP="00C67E60">
      <w:pPr>
        <w:pStyle w:val="Prrafodelista"/>
        <w:ind w:left="792"/>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67E60" w:rsidRPr="00C67E60" w:rsidRDefault="00C67E60" w:rsidP="00C67E60">
      <w:pPr>
        <w:jc w:val="both"/>
        <w:rPr>
          <w:rFonts w:asciiTheme="minorHAnsi" w:hAnsiTheme="minorHAnsi" w:cstheme="minorHAnsi"/>
          <w:b/>
          <w:sz w:val="20"/>
          <w:szCs w:val="20"/>
        </w:rPr>
      </w:pPr>
    </w:p>
    <w:p w:rsidR="00334F5B" w:rsidRDefault="00763031" w:rsidP="00763031">
      <w:pPr>
        <w:pStyle w:val="Prrafodelista"/>
        <w:numPr>
          <w:ilvl w:val="0"/>
          <w:numId w:val="9"/>
        </w:numPr>
        <w:jc w:val="both"/>
        <w:rPr>
          <w:rFonts w:asciiTheme="minorHAnsi" w:hAnsiTheme="minorHAnsi" w:cstheme="minorHAnsi"/>
          <w:b/>
          <w:sz w:val="20"/>
          <w:szCs w:val="20"/>
        </w:rPr>
      </w:pPr>
      <w:r w:rsidRPr="00763031">
        <w:rPr>
          <w:rFonts w:asciiTheme="minorHAnsi" w:hAnsiTheme="minorHAnsi" w:cstheme="minorHAnsi"/>
          <w:b/>
          <w:sz w:val="20"/>
          <w:szCs w:val="20"/>
        </w:rPr>
        <w:t>LIMPIEZA Y REVESTIMIENTO DE TUBERÍA Y ACCESORIOS DE ANC DN 2"  C/CINTA DE REVESTIMIENTO</w:t>
      </w:r>
    </w:p>
    <w:p w:rsidR="00763031" w:rsidRDefault="00763031" w:rsidP="0076303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763031" w:rsidRDefault="00763031" w:rsidP="00763031">
      <w:pPr>
        <w:pStyle w:val="Prrafodelista"/>
        <w:ind w:left="360"/>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63031"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63031" w:rsidRPr="000C0E62" w:rsidRDefault="00763031" w:rsidP="00763031">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Arena Fina cernida</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Primer, Tape Blanco y Negro</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Especialista Mantero/ Tapero</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Ayudantes</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lastRenderedPageBreak/>
              <w:t>Especialista Arenador</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Operador Camión grúa</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Equipo Arenador</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Compresor</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Holiday Detector</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Camión grúa</w:t>
            </w:r>
          </w:p>
        </w:tc>
      </w:tr>
    </w:tbl>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Verificación de grado de limpieza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9"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En los terrenos donde exista agua, como en los cruces de ríos o arroyos el traslape será de 50% en el caso de revestimiento anticorrosivo y ¾” del revestimiento mecánico.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Paso de Holliday Detector</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Holliday debe estar calibrado y en condiciones adecuadas para verificar el daño al revestimiento de la tubería o su mal colocado.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0C0E62">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3031" w:rsidRPr="00763031"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763031" w:rsidRPr="00763031"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0C0E62" w:rsidRPr="000C0E62" w:rsidRDefault="000C0E62" w:rsidP="000C0E62">
      <w:pPr>
        <w:pStyle w:val="Prrafodelista"/>
        <w:ind w:left="792"/>
        <w:jc w:val="both"/>
        <w:rPr>
          <w:rFonts w:asciiTheme="minorHAnsi" w:hAnsiTheme="minorHAnsi" w:cstheme="minorHAnsi"/>
          <w:b/>
          <w:sz w:val="20"/>
          <w:szCs w:val="20"/>
        </w:rPr>
      </w:pPr>
    </w:p>
    <w:p w:rsidR="00DB557F" w:rsidRDefault="00DB557F" w:rsidP="00061F56">
      <w:pPr>
        <w:pStyle w:val="Prrafodelista"/>
        <w:numPr>
          <w:ilvl w:val="0"/>
          <w:numId w:val="9"/>
        </w:numPr>
        <w:jc w:val="both"/>
        <w:rPr>
          <w:rFonts w:asciiTheme="minorHAnsi" w:hAnsiTheme="minorHAnsi" w:cstheme="minorHAnsi"/>
          <w:b/>
          <w:sz w:val="20"/>
          <w:szCs w:val="20"/>
        </w:rPr>
      </w:pPr>
      <w:r w:rsidRPr="00DB557F">
        <w:rPr>
          <w:rFonts w:asciiTheme="minorHAnsi" w:hAnsiTheme="minorHAnsi" w:cstheme="minorHAnsi"/>
          <w:b/>
          <w:sz w:val="20"/>
          <w:szCs w:val="20"/>
        </w:rPr>
        <w:t xml:space="preserve">PRUEBA </w:t>
      </w:r>
      <w:r w:rsidR="00763031">
        <w:rPr>
          <w:rFonts w:asciiTheme="minorHAnsi" w:hAnsiTheme="minorHAnsi" w:cstheme="minorHAnsi"/>
          <w:b/>
          <w:sz w:val="20"/>
          <w:szCs w:val="20"/>
        </w:rPr>
        <w:t>HIDROSTATICA DE TUBERÍA ANC DN 2</w:t>
      </w:r>
      <w:r w:rsidRPr="00DB557F">
        <w:rPr>
          <w:rFonts w:asciiTheme="minorHAnsi" w:hAnsiTheme="minorHAnsi" w:cstheme="minorHAnsi"/>
          <w:b/>
          <w:sz w:val="20"/>
          <w:szCs w:val="20"/>
        </w:rPr>
        <w:t>"</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lastRenderedPageBreak/>
        <w:t>Provisión y llenado de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Default="00DB557F" w:rsidP="00DB557F">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r w:rsidRPr="006722FE">
        <w:rPr>
          <w:rFonts w:asciiTheme="minorHAnsi" w:hAnsiTheme="minorHAnsi" w:cstheme="minorHAnsi"/>
          <w:sz w:val="20"/>
          <w:szCs w:val="20"/>
        </w:rPr>
        <w:lastRenderedPageBreak/>
        <w:t>Ia mínima y máxima presión correspondiente a las elevaciones del inicio y final de la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polly pigs de media o alta densidad y polly pigs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sz w:val="20"/>
          <w:szCs w:val="20"/>
        </w:rPr>
        <w:t>Dp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Dp = diámetro de la platina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DE = diámetro externo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 = espesor nominal de la pared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 p.H.: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b. Cloruros máximo: 200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c. Sulfatos máximo: 250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 Sólidos en suspensión máximo: 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terminadas las tareas antes descritas, se reiniciarán todas Ias actividades de la prueba antes citadas.</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lastRenderedPageBreak/>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secado de tuberías se debe utilizar polly pigs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6722FE">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763031" w:rsidRDefault="00763031" w:rsidP="00763031">
      <w:pPr>
        <w:pStyle w:val="Prrafodelista"/>
        <w:numPr>
          <w:ilvl w:val="0"/>
          <w:numId w:val="9"/>
        </w:numPr>
        <w:jc w:val="both"/>
        <w:rPr>
          <w:rFonts w:asciiTheme="minorHAnsi" w:hAnsiTheme="minorHAnsi" w:cstheme="minorHAnsi"/>
          <w:b/>
          <w:sz w:val="20"/>
          <w:szCs w:val="20"/>
        </w:rPr>
      </w:pPr>
      <w:r w:rsidRPr="00763031">
        <w:rPr>
          <w:rFonts w:asciiTheme="minorHAnsi" w:hAnsiTheme="minorHAnsi" w:cstheme="minorHAnsi"/>
          <w:b/>
          <w:sz w:val="20"/>
          <w:szCs w:val="20"/>
        </w:rPr>
        <w:t>PRUEBA HIDROSTATICA DE TUBERÍA ANC DN 4"</w:t>
      </w:r>
    </w:p>
    <w:p w:rsidR="00763031" w:rsidRDefault="00763031" w:rsidP="0076303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63031" w:rsidRDefault="00763031" w:rsidP="00763031">
      <w:pPr>
        <w:pStyle w:val="Prrafodelista"/>
        <w:ind w:left="360"/>
        <w:jc w:val="both"/>
        <w:rPr>
          <w:rFonts w:asciiTheme="minorHAnsi" w:hAnsiTheme="minorHAnsi" w:cstheme="minorHAnsi"/>
          <w:b/>
          <w:sz w:val="20"/>
          <w:szCs w:val="20"/>
        </w:rPr>
      </w:pPr>
    </w:p>
    <w:p w:rsidR="00763031" w:rsidRDefault="00763031" w:rsidP="0076303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75 del presente anexo.</w:t>
      </w:r>
    </w:p>
    <w:p w:rsidR="00763031" w:rsidRDefault="00763031" w:rsidP="00763031">
      <w:pPr>
        <w:pStyle w:val="Prrafodelista"/>
        <w:ind w:left="360"/>
        <w:jc w:val="both"/>
        <w:rPr>
          <w:rFonts w:asciiTheme="minorHAnsi" w:hAnsiTheme="minorHAnsi" w:cstheme="minorHAnsi"/>
          <w:b/>
          <w:sz w:val="20"/>
          <w:szCs w:val="20"/>
        </w:rPr>
      </w:pPr>
    </w:p>
    <w:p w:rsidR="006437A6" w:rsidRDefault="006437A6"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ESTUDIO E IMPLEMENTACIÓN DE PROTECCIÓN CATÓDICA</w:t>
      </w:r>
    </w:p>
    <w:p w:rsidR="006437A6" w:rsidRDefault="006437A6" w:rsidP="006437A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6437A6" w:rsidRDefault="006437A6" w:rsidP="006437A6">
      <w:pPr>
        <w:pStyle w:val="Prrafodelista"/>
        <w:ind w:left="360"/>
        <w:jc w:val="both"/>
        <w:rPr>
          <w:rFonts w:asciiTheme="minorHAnsi" w:hAnsiTheme="minorHAnsi" w:cstheme="minorHAnsi"/>
          <w:b/>
          <w:sz w:val="20"/>
          <w:szCs w:val="20"/>
        </w:rPr>
      </w:pPr>
    </w:p>
    <w:p w:rsidR="006437A6" w:rsidRDefault="006437A6" w:rsidP="006437A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6437A6" w:rsidRPr="006437A6" w:rsidRDefault="00177580" w:rsidP="006437A6">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Comprende la ejecución de todas las actividades necesarias para el estudio y la implementación de la protección catódica, misma que será interconectada a la instalación ya realizada para la protección de la red primaria construida</w:t>
      </w:r>
    </w:p>
    <w:p w:rsidR="006437A6" w:rsidRDefault="006437A6" w:rsidP="006437A6">
      <w:pPr>
        <w:pStyle w:val="Prrafodelista"/>
        <w:ind w:left="792"/>
        <w:jc w:val="both"/>
        <w:rPr>
          <w:rFonts w:asciiTheme="minorHAnsi" w:hAnsiTheme="minorHAnsi" w:cstheme="minorHAnsi"/>
          <w:b/>
          <w:sz w:val="20"/>
          <w:szCs w:val="20"/>
        </w:rPr>
      </w:pPr>
    </w:p>
    <w:p w:rsidR="006437A6" w:rsidRDefault="006437A6" w:rsidP="006437A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177580" w:rsidRDefault="00177580" w:rsidP="00177580">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La empresa contratista deberá proveer todos los equipos, materiales y herramientas necesarios para la ejecución de este ítem, los cuales mínimamente deben contemplar:</w:t>
      </w:r>
    </w:p>
    <w:p w:rsidR="00177580" w:rsidRPr="009B2835" w:rsidRDefault="00177580" w:rsidP="00177580">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4897"/>
      </w:tblGrid>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Materiales para la construcción de postes de concreto</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CABLE No. 12 AWG, CON REVESTIMIENTO HMWPE</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lastRenderedPageBreak/>
              <w:t>Medidor de aislamiento por radiofrecuencia</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Equipo de medición de resistividades</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PHmetro</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GPS</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Registradores de corriente</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Kits de soldadura cadweld</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Especialista en protección catódica</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Ayudantes</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Albañil</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Soldador</w:t>
            </w:r>
          </w:p>
        </w:tc>
      </w:tr>
      <w:tr w:rsidR="00177580" w:rsidRPr="009B2835" w:rsidTr="009D2E9E">
        <w:trPr>
          <w:jc w:val="center"/>
        </w:trPr>
        <w:tc>
          <w:tcPr>
            <w:tcW w:w="4897" w:type="dxa"/>
          </w:tcPr>
          <w:p w:rsidR="00177580" w:rsidRPr="009B2835" w:rsidRDefault="00177580" w:rsidP="009D2E9E">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Herramientas para obras civiles</w:t>
            </w:r>
          </w:p>
        </w:tc>
      </w:tr>
    </w:tbl>
    <w:p w:rsidR="00177580" w:rsidRPr="00177580" w:rsidRDefault="00177580" w:rsidP="00177580">
      <w:pPr>
        <w:pStyle w:val="Prrafodelista"/>
        <w:ind w:left="792"/>
        <w:jc w:val="both"/>
        <w:rPr>
          <w:rFonts w:asciiTheme="minorHAnsi" w:hAnsiTheme="minorHAnsi" w:cstheme="minorHAnsi"/>
          <w:sz w:val="20"/>
          <w:szCs w:val="20"/>
        </w:rPr>
      </w:pPr>
    </w:p>
    <w:p w:rsidR="006437A6" w:rsidRDefault="006437A6" w:rsidP="006437A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177580" w:rsidRDefault="00177580" w:rsidP="00177580">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Para la implementación de la protección catódica se deberán contemplar las siguientes actividades:</w:t>
      </w:r>
    </w:p>
    <w:p w:rsidR="00177580" w:rsidRPr="009B2835" w:rsidRDefault="00177580" w:rsidP="00177580">
      <w:pPr>
        <w:pStyle w:val="Prrafodelista"/>
        <w:ind w:left="792"/>
        <w:jc w:val="both"/>
        <w:rPr>
          <w:rFonts w:asciiTheme="minorHAnsi" w:hAnsiTheme="minorHAnsi" w:cstheme="minorHAnsi"/>
          <w:sz w:val="20"/>
          <w:szCs w:val="20"/>
        </w:rPr>
      </w:pPr>
    </w:p>
    <w:p w:rsidR="00177580" w:rsidRPr="009B2835" w:rsidRDefault="00177580" w:rsidP="00177580">
      <w:pPr>
        <w:pStyle w:val="Prrafodelista"/>
        <w:numPr>
          <w:ilvl w:val="0"/>
          <w:numId w:val="74"/>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INSTALACIÓN DE PUNTOS DE PRUEBA TIPO B CON ACCESORIOS DE CONEXIÓN (POSTE DE CONCRETO)</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allen.</w:t>
      </w:r>
    </w:p>
    <w:p w:rsidR="00177580" w:rsidRPr="009B2835" w:rsidRDefault="00177580" w:rsidP="00177580">
      <w:pPr>
        <w:pStyle w:val="Prrafodelista"/>
        <w:ind w:left="1512"/>
        <w:jc w:val="center"/>
        <w:rPr>
          <w:rFonts w:asciiTheme="minorHAnsi" w:hAnsiTheme="minorHAnsi" w:cstheme="minorHAnsi"/>
          <w:sz w:val="20"/>
          <w:szCs w:val="20"/>
        </w:rPr>
      </w:pPr>
      <w:r w:rsidRPr="009B2835">
        <w:rPr>
          <w:rFonts w:asciiTheme="minorHAnsi" w:hAnsiTheme="minorHAnsi" w:cstheme="minorHAnsi"/>
          <w:noProof/>
          <w:sz w:val="20"/>
          <w:szCs w:val="20"/>
          <w:lang w:val="es-BO" w:eastAsia="es-BO"/>
        </w:rPr>
        <w:drawing>
          <wp:inline distT="0" distB="0" distL="0" distR="0" wp14:anchorId="4E6543EC" wp14:editId="1DEB9312">
            <wp:extent cx="1981835" cy="2634488"/>
            <wp:effectExtent l="19050" t="19050" r="56515" b="520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95414" cy="2652538"/>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Se contempla la colocación del siguiente tipo de estaciones de prueba, que a continuación se describen:</w:t>
      </w:r>
    </w:p>
    <w:p w:rsidR="00177580" w:rsidRPr="009B2835" w:rsidRDefault="00177580" w:rsidP="00177580">
      <w:pPr>
        <w:pStyle w:val="Prrafodelista"/>
        <w:ind w:left="1512"/>
        <w:jc w:val="both"/>
        <w:rPr>
          <w:rFonts w:asciiTheme="minorHAnsi" w:hAnsiTheme="minorHAnsi" w:cstheme="minorHAnsi"/>
          <w:b/>
          <w:sz w:val="20"/>
          <w:szCs w:val="20"/>
        </w:rPr>
      </w:pPr>
    </w:p>
    <w:p w:rsidR="00177580" w:rsidRPr="009B2835" w:rsidRDefault="00177580" w:rsidP="00177580">
      <w:pPr>
        <w:pStyle w:val="Prrafodelista"/>
        <w:ind w:left="1512"/>
        <w:jc w:val="both"/>
        <w:rPr>
          <w:rFonts w:asciiTheme="minorHAnsi" w:hAnsiTheme="minorHAnsi" w:cstheme="minorHAnsi"/>
          <w:b/>
          <w:sz w:val="20"/>
          <w:szCs w:val="20"/>
        </w:rPr>
      </w:pPr>
      <w:r w:rsidRPr="009B2835">
        <w:rPr>
          <w:rFonts w:asciiTheme="minorHAnsi" w:hAnsiTheme="minorHAnsi" w:cstheme="minorHAnsi"/>
          <w:b/>
          <w:sz w:val="20"/>
          <w:szCs w:val="20"/>
        </w:rPr>
        <w:t>Punto de prueba tipo B</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De existir más de una tubería que cruza se identificaran en forma consecutiva al abecedario.</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La cantidad de los puntos de prueba tanto A y B se determinara en la ingeniería de detalle y bajo aprobación de Supervisión de YPFB.</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177580" w:rsidRDefault="00177580" w:rsidP="00177580">
      <w:pPr>
        <w:pStyle w:val="Prrafodelista"/>
        <w:ind w:left="1512"/>
        <w:jc w:val="both"/>
        <w:rPr>
          <w:rFonts w:asciiTheme="minorHAnsi" w:hAnsiTheme="minorHAnsi" w:cstheme="minorHAnsi"/>
          <w:b/>
          <w:bCs/>
          <w:sz w:val="20"/>
          <w:szCs w:val="20"/>
          <w:lang w:val="x-none"/>
        </w:rPr>
      </w:pPr>
      <w:bookmarkStart w:id="0" w:name="_Toc390875962"/>
      <w:bookmarkStart w:id="1" w:name="_Toc390876042"/>
      <w:bookmarkStart w:id="2" w:name="_Toc390876131"/>
      <w:bookmarkStart w:id="3" w:name="_Toc390876231"/>
    </w:p>
    <w:p w:rsidR="00177580" w:rsidRPr="009B2835" w:rsidRDefault="00177580" w:rsidP="00177580">
      <w:pPr>
        <w:pStyle w:val="Prrafodelista"/>
        <w:ind w:left="1512"/>
        <w:jc w:val="both"/>
        <w:rPr>
          <w:rFonts w:asciiTheme="minorHAnsi" w:hAnsiTheme="minorHAnsi" w:cstheme="minorHAnsi"/>
          <w:b/>
          <w:bCs/>
          <w:sz w:val="20"/>
          <w:szCs w:val="20"/>
          <w:lang w:val="x-none"/>
        </w:rPr>
      </w:pPr>
      <w:r w:rsidRPr="009B2835">
        <w:rPr>
          <w:rFonts w:asciiTheme="minorHAnsi" w:hAnsiTheme="minorHAnsi" w:cstheme="minorHAnsi"/>
          <w:b/>
          <w:bCs/>
          <w:sz w:val="20"/>
          <w:szCs w:val="20"/>
          <w:lang w:val="x-none"/>
        </w:rPr>
        <w:t>IDENTIFICACI</w:t>
      </w:r>
      <w:r w:rsidRPr="009B2835">
        <w:rPr>
          <w:rFonts w:asciiTheme="minorHAnsi" w:hAnsiTheme="minorHAnsi" w:cstheme="minorHAnsi"/>
          <w:b/>
          <w:bCs/>
          <w:sz w:val="20"/>
          <w:szCs w:val="20"/>
        </w:rPr>
        <w:t>Ó</w:t>
      </w:r>
      <w:r w:rsidRPr="009B2835">
        <w:rPr>
          <w:rFonts w:asciiTheme="minorHAnsi" w:hAnsiTheme="minorHAnsi" w:cstheme="minorHAnsi"/>
          <w:b/>
          <w:bCs/>
          <w:sz w:val="20"/>
          <w:szCs w:val="20"/>
          <w:lang w:val="x-none"/>
        </w:rPr>
        <w:t>N DE LOS PUNTOS DE PRUEBA.</w:t>
      </w:r>
      <w:bookmarkEnd w:id="0"/>
      <w:bookmarkEnd w:id="1"/>
      <w:bookmarkEnd w:id="2"/>
      <w:bookmarkEnd w:id="3"/>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177580" w:rsidRPr="009B2835" w:rsidRDefault="00177580" w:rsidP="00177580">
      <w:pPr>
        <w:pStyle w:val="Prrafodelista"/>
        <w:ind w:left="1512"/>
        <w:jc w:val="both"/>
        <w:rPr>
          <w:rFonts w:asciiTheme="minorHAnsi" w:hAnsiTheme="minorHAnsi" w:cstheme="minorHAnsi"/>
          <w:b/>
          <w:sz w:val="20"/>
          <w:szCs w:val="20"/>
        </w:rPr>
      </w:pPr>
    </w:p>
    <w:p w:rsidR="00177580" w:rsidRPr="009B2835" w:rsidRDefault="00177580" w:rsidP="00177580">
      <w:pPr>
        <w:pStyle w:val="Prrafodelista"/>
        <w:numPr>
          <w:ilvl w:val="0"/>
          <w:numId w:val="74"/>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PROVISIÓN E INSTALACIÓN DE CABLE No. 12 AWG, CON REVESTIMIENTO HMWPE</w:t>
      </w:r>
    </w:p>
    <w:p w:rsidR="00177580" w:rsidRPr="009B2835" w:rsidRDefault="00177580" w:rsidP="00177580">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El cable servirá para realizar las conexiones a las tuberías ya provistas de protección catódica. La separación entre los cables (A y B) soldados a la tubería deberá ser mínimo 0,50 metros.</w:t>
      </w:r>
    </w:p>
    <w:p w:rsidR="00177580" w:rsidRPr="009B2835" w:rsidRDefault="00177580" w:rsidP="00177580">
      <w:pPr>
        <w:pStyle w:val="Prrafodelista"/>
        <w:numPr>
          <w:ilvl w:val="0"/>
          <w:numId w:val="74"/>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SOLDADURAS EXOTÉRMICAS TIPO CADWELD</w:t>
      </w:r>
    </w:p>
    <w:p w:rsidR="00177580" w:rsidRPr="009B2835" w:rsidRDefault="00177580" w:rsidP="00177580">
      <w:pPr>
        <w:pStyle w:val="Prrafodelista"/>
        <w:ind w:left="1512"/>
        <w:rPr>
          <w:rFonts w:asciiTheme="minorHAnsi" w:hAnsiTheme="minorHAnsi" w:cstheme="minorHAnsi"/>
          <w:sz w:val="20"/>
          <w:szCs w:val="20"/>
        </w:rPr>
      </w:pPr>
      <w:r w:rsidRPr="009B2835">
        <w:rPr>
          <w:rFonts w:asciiTheme="minorHAnsi" w:hAnsiTheme="minorHAnsi" w:cstheme="minorHAnsi"/>
          <w:sz w:val="20"/>
          <w:szCs w:val="20"/>
        </w:rPr>
        <w:t>Se realizará el procedimiento para realizar la conexión de los cables a las tuberías</w:t>
      </w:r>
    </w:p>
    <w:p w:rsidR="00177580" w:rsidRPr="009B2835" w:rsidRDefault="00177580" w:rsidP="00177580">
      <w:pPr>
        <w:pStyle w:val="Prrafodelista"/>
        <w:ind w:left="1512"/>
        <w:jc w:val="both"/>
        <w:rPr>
          <w:rFonts w:asciiTheme="minorHAnsi" w:hAnsiTheme="minorHAnsi" w:cstheme="minorHAnsi"/>
          <w:b/>
          <w:sz w:val="20"/>
          <w:szCs w:val="20"/>
        </w:rPr>
      </w:pPr>
    </w:p>
    <w:p w:rsidR="00177580" w:rsidRPr="009B2835" w:rsidRDefault="00177580" w:rsidP="00177580">
      <w:pPr>
        <w:pStyle w:val="Prrafodelista"/>
        <w:numPr>
          <w:ilvl w:val="0"/>
          <w:numId w:val="74"/>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LIMPIEZA Y REVESTIMIENTO DE SOLDADURAS CON LIQUIDO SCOTCHKOTE 323 DE DOS COMPONENTES 3M</w:t>
      </w:r>
    </w:p>
    <w:p w:rsidR="00177580" w:rsidRPr="009B2835" w:rsidRDefault="00177580" w:rsidP="00177580">
      <w:pPr>
        <w:pStyle w:val="Prrafodelista"/>
        <w:ind w:left="1512"/>
        <w:rPr>
          <w:rFonts w:asciiTheme="minorHAnsi" w:hAnsiTheme="minorHAnsi" w:cstheme="minorHAnsi"/>
          <w:sz w:val="20"/>
          <w:szCs w:val="20"/>
        </w:rPr>
      </w:pPr>
      <w:r w:rsidRPr="009B2835">
        <w:rPr>
          <w:rFonts w:asciiTheme="minorHAnsi" w:hAnsiTheme="minorHAnsi" w:cstheme="minorHAnsi"/>
          <w:sz w:val="20"/>
          <w:szCs w:val="20"/>
        </w:rPr>
        <w:t>La empresa contratista deberá realizar la limpieza y revestimiento de soldaduras en la tubería con líquido scotchkote de dos componentes</w:t>
      </w:r>
    </w:p>
    <w:p w:rsidR="00177580" w:rsidRPr="009B2835" w:rsidRDefault="00177580" w:rsidP="00177580">
      <w:pPr>
        <w:pStyle w:val="Prrafodelista"/>
        <w:ind w:left="792"/>
        <w:jc w:val="both"/>
        <w:rPr>
          <w:rFonts w:asciiTheme="minorHAnsi" w:hAnsiTheme="minorHAnsi" w:cstheme="minorHAnsi"/>
          <w:b/>
          <w:sz w:val="20"/>
          <w:szCs w:val="20"/>
        </w:rPr>
      </w:pPr>
    </w:p>
    <w:p w:rsidR="00177580" w:rsidRPr="009B2835" w:rsidRDefault="00177580" w:rsidP="00177580">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177580" w:rsidRDefault="00177580" w:rsidP="00177580">
      <w:pPr>
        <w:pStyle w:val="Prrafodelista"/>
        <w:ind w:left="792"/>
        <w:jc w:val="both"/>
        <w:rPr>
          <w:rFonts w:asciiTheme="minorHAnsi" w:hAnsiTheme="minorHAnsi" w:cstheme="minorHAnsi"/>
          <w:b/>
          <w:sz w:val="20"/>
          <w:szCs w:val="20"/>
        </w:rPr>
      </w:pPr>
    </w:p>
    <w:p w:rsidR="006437A6" w:rsidRDefault="006437A6" w:rsidP="006437A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177580" w:rsidRPr="009625EA" w:rsidRDefault="00177580" w:rsidP="00177580">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9625EA">
        <w:rPr>
          <w:rFonts w:asciiTheme="minorHAnsi" w:hAnsiTheme="minorHAnsi"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177580" w:rsidRPr="009625EA" w:rsidRDefault="00177580" w:rsidP="00177580">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7580" w:rsidRPr="009625EA" w:rsidRDefault="00177580" w:rsidP="00177580">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7580" w:rsidRPr="00177580" w:rsidRDefault="00177580" w:rsidP="00177580">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77580" w:rsidRDefault="00177580" w:rsidP="00177580">
      <w:pPr>
        <w:pStyle w:val="Prrafodelista"/>
        <w:ind w:left="792"/>
        <w:jc w:val="both"/>
        <w:rPr>
          <w:rFonts w:asciiTheme="minorHAnsi" w:hAnsiTheme="minorHAnsi" w:cstheme="minorHAnsi"/>
          <w:b/>
          <w:sz w:val="20"/>
          <w:szCs w:val="20"/>
        </w:rPr>
      </w:pPr>
    </w:p>
    <w:p w:rsidR="006437A6" w:rsidRDefault="006437A6" w:rsidP="006437A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177580" w:rsidRPr="009B2835" w:rsidRDefault="00177580" w:rsidP="00177580">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r w:rsidR="006F618B">
        <w:rPr>
          <w:rFonts w:asciiTheme="minorHAnsi" w:hAnsiTheme="minorHAnsi" w:cstheme="minorHAnsi"/>
          <w:sz w:val="20"/>
          <w:szCs w:val="20"/>
        </w:rPr>
        <w:t xml:space="preserve"> </w:t>
      </w:r>
      <w:r w:rsidRPr="009B283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77580" w:rsidRPr="009B2835" w:rsidRDefault="00177580" w:rsidP="00177580">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Otros gastos adicionales necesarios para la realización de esta actividad, corre por cuenta del contratista. </w:t>
      </w:r>
    </w:p>
    <w:p w:rsidR="00177580" w:rsidRPr="00177580" w:rsidRDefault="00177580" w:rsidP="00177580">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Para realizar el pago de este ítem se debe presentar el respaldo de la actividad donde se constate los trabajos realizados concernientes a este ítem.</w:t>
      </w:r>
    </w:p>
    <w:p w:rsidR="00177580" w:rsidRDefault="00177580" w:rsidP="00177580">
      <w:pPr>
        <w:pStyle w:val="Prrafodelista"/>
        <w:ind w:left="792"/>
        <w:jc w:val="both"/>
        <w:rPr>
          <w:rFonts w:asciiTheme="minorHAnsi" w:hAnsiTheme="minorHAnsi" w:cstheme="minorHAnsi"/>
          <w:b/>
          <w:sz w:val="20"/>
          <w:szCs w:val="20"/>
        </w:rPr>
      </w:pPr>
    </w:p>
    <w:p w:rsidR="00177580" w:rsidRDefault="00177580" w:rsidP="00177580">
      <w:pPr>
        <w:pStyle w:val="Prrafodelista"/>
        <w:numPr>
          <w:ilvl w:val="0"/>
          <w:numId w:val="9"/>
        </w:numPr>
        <w:jc w:val="both"/>
        <w:rPr>
          <w:rFonts w:asciiTheme="minorHAnsi" w:hAnsiTheme="minorHAnsi" w:cstheme="minorHAnsi"/>
          <w:b/>
          <w:sz w:val="20"/>
          <w:szCs w:val="20"/>
        </w:rPr>
      </w:pPr>
      <w:r w:rsidRPr="00177580">
        <w:rPr>
          <w:rFonts w:asciiTheme="minorHAnsi" w:hAnsiTheme="minorHAnsi" w:cstheme="minorHAnsi"/>
          <w:b/>
          <w:sz w:val="20"/>
          <w:szCs w:val="20"/>
        </w:rPr>
        <w:t>PROVISIÓN E INSTALACIÓN DE ACCESORIOS DE ACERO NEGRO</w:t>
      </w:r>
    </w:p>
    <w:p w:rsidR="00177580" w:rsidRDefault="00177580" w:rsidP="0017758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177580" w:rsidRDefault="00177580" w:rsidP="00177580">
      <w:pPr>
        <w:pStyle w:val="Prrafodelista"/>
        <w:ind w:left="360"/>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9D2E9E" w:rsidRDefault="009D2E9E" w:rsidP="009D2E9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Este ítem comprende la provisión de accesorios ANSI 300 para su instalación en el sistema a ser construido y/o instalado. A continuación se listan los accesorios a ser provistos por el contratista:</w:t>
      </w:r>
    </w:p>
    <w:p w:rsidR="009D2E9E" w:rsidRDefault="009D2E9E" w:rsidP="009D2E9E">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BRIDA WN ANC 2" ANSI 300 RF SCH 40</w:t>
      </w:r>
      <w:r>
        <w:rPr>
          <w:rFonts w:asciiTheme="minorHAnsi" w:hAnsiTheme="minorHAnsi" w:cstheme="minorHAnsi"/>
          <w:sz w:val="20"/>
          <w:szCs w:val="20"/>
          <w:lang w:val="en-US"/>
        </w:rPr>
        <w:t xml:space="preserve"> (3)</w:t>
      </w:r>
    </w:p>
    <w:p w:rsidR="009D2E9E" w:rsidRDefault="009D2E9E" w:rsidP="009D2E9E">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ESPARRAGO</w:t>
      </w:r>
      <w:r>
        <w:rPr>
          <w:rFonts w:asciiTheme="minorHAnsi" w:hAnsiTheme="minorHAnsi" w:cstheme="minorHAnsi"/>
          <w:sz w:val="20"/>
          <w:szCs w:val="20"/>
          <w:lang w:val="en-US"/>
        </w:rPr>
        <w:t>S</w:t>
      </w:r>
      <w:r w:rsidRPr="000E6FC4">
        <w:rPr>
          <w:rFonts w:asciiTheme="minorHAnsi" w:hAnsiTheme="minorHAnsi" w:cstheme="minorHAnsi"/>
          <w:sz w:val="20"/>
          <w:szCs w:val="20"/>
          <w:lang w:val="en-US"/>
        </w:rPr>
        <w:t xml:space="preserve"> 5/8" X 3 1/2"</w:t>
      </w:r>
      <w:r>
        <w:rPr>
          <w:rFonts w:asciiTheme="minorHAnsi" w:hAnsiTheme="minorHAnsi" w:cstheme="minorHAnsi"/>
          <w:sz w:val="20"/>
          <w:szCs w:val="20"/>
          <w:lang w:val="en-US"/>
        </w:rPr>
        <w:t xml:space="preserve"> (24)</w:t>
      </w:r>
    </w:p>
    <w:p w:rsidR="009D2E9E" w:rsidRPr="00F84C38" w:rsidRDefault="009D2E9E" w:rsidP="009D2E9E">
      <w:pPr>
        <w:pStyle w:val="Prrafodelista"/>
        <w:numPr>
          <w:ilvl w:val="0"/>
          <w:numId w:val="66"/>
        </w:num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EMPAQUETADURA FLEXITALIC ANSI 300 2" (4)</w:t>
      </w:r>
    </w:p>
    <w:p w:rsidR="00177580" w:rsidRDefault="00177580" w:rsidP="00177580">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D2E9E" w:rsidRDefault="009D2E9E" w:rsidP="009D2E9E">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Todos los Materiales, Mano de Obra, equipo, maquinaria y herramientas necesarios  para la realización de este ítem deben ser suministrados en su totalidad por el contratista, para la </w:t>
      </w:r>
      <w:r w:rsidRPr="00546CF8">
        <w:rPr>
          <w:rFonts w:asciiTheme="minorHAnsi" w:hAnsiTheme="minorHAnsi" w:cstheme="minorHAnsi"/>
          <w:sz w:val="20"/>
          <w:szCs w:val="20"/>
        </w:rPr>
        <w:lastRenderedPageBreak/>
        <w:t>realización de las actividades el contratista debe contar mínimamente con las siguientes, siendo estas de carácter enunciativas más no limitativas:</w:t>
      </w:r>
    </w:p>
    <w:p w:rsidR="009D2E9E" w:rsidRPr="00546CF8" w:rsidRDefault="009D2E9E" w:rsidP="009D2E9E">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9D2E9E" w:rsidRPr="00546CF8" w:rsidTr="009D2E9E">
        <w:trPr>
          <w:trHeight w:val="240"/>
          <w:jc w:val="center"/>
        </w:trPr>
        <w:tc>
          <w:tcPr>
            <w:tcW w:w="3948" w:type="dxa"/>
            <w:shd w:val="clear" w:color="auto" w:fill="auto"/>
            <w:noWrap/>
            <w:vAlign w:val="center"/>
            <w:hideMark/>
          </w:tcPr>
          <w:p w:rsidR="009D2E9E" w:rsidRPr="00546CF8" w:rsidRDefault="009D2E9E" w:rsidP="009D2E9E">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9D2E9E" w:rsidRPr="00546CF8" w:rsidTr="009D2E9E">
        <w:trPr>
          <w:trHeight w:val="240"/>
          <w:jc w:val="center"/>
        </w:trPr>
        <w:tc>
          <w:tcPr>
            <w:tcW w:w="3948" w:type="dxa"/>
            <w:shd w:val="clear" w:color="auto" w:fill="auto"/>
            <w:vAlign w:val="center"/>
            <w:hideMark/>
          </w:tcPr>
          <w:p w:rsidR="009D2E9E" w:rsidRPr="00546CF8" w:rsidRDefault="009D2E9E" w:rsidP="009D2E9E">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9D2E9E" w:rsidRPr="00546CF8" w:rsidTr="009D2E9E">
        <w:trPr>
          <w:trHeight w:val="240"/>
          <w:jc w:val="center"/>
        </w:trPr>
        <w:tc>
          <w:tcPr>
            <w:tcW w:w="3948" w:type="dxa"/>
            <w:shd w:val="clear" w:color="auto" w:fill="auto"/>
            <w:vAlign w:val="center"/>
            <w:hideMark/>
          </w:tcPr>
          <w:p w:rsidR="009D2E9E" w:rsidRPr="00546CF8" w:rsidRDefault="009D2E9E" w:rsidP="009D2E9E">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9D2E9E" w:rsidRPr="00546CF8" w:rsidTr="009D2E9E">
        <w:trPr>
          <w:trHeight w:val="240"/>
          <w:jc w:val="center"/>
        </w:trPr>
        <w:tc>
          <w:tcPr>
            <w:tcW w:w="3948" w:type="dxa"/>
            <w:shd w:val="clear" w:color="auto" w:fill="auto"/>
            <w:vAlign w:val="center"/>
          </w:tcPr>
          <w:p w:rsidR="009D2E9E" w:rsidRPr="00546CF8" w:rsidRDefault="009D2E9E" w:rsidP="009D2E9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9D2E9E" w:rsidRPr="00546CF8" w:rsidTr="009D2E9E">
        <w:trPr>
          <w:trHeight w:val="240"/>
          <w:jc w:val="center"/>
        </w:trPr>
        <w:tc>
          <w:tcPr>
            <w:tcW w:w="3948" w:type="dxa"/>
            <w:shd w:val="clear" w:color="auto" w:fill="auto"/>
            <w:vAlign w:val="center"/>
          </w:tcPr>
          <w:p w:rsidR="009D2E9E" w:rsidRDefault="009D2E9E" w:rsidP="009D2E9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bl>
    <w:p w:rsidR="009D2E9E" w:rsidRPr="00546CF8" w:rsidRDefault="009D2E9E" w:rsidP="009D2E9E">
      <w:pPr>
        <w:pStyle w:val="Prrafodelista"/>
        <w:ind w:left="792"/>
        <w:jc w:val="both"/>
        <w:rPr>
          <w:rFonts w:asciiTheme="minorHAnsi" w:hAnsiTheme="minorHAnsi" w:cstheme="minorHAnsi"/>
          <w:sz w:val="20"/>
          <w:szCs w:val="20"/>
        </w:rPr>
      </w:pPr>
    </w:p>
    <w:p w:rsidR="009D2E9E" w:rsidRDefault="009D2E9E" w:rsidP="009D2E9E">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9D2E9E" w:rsidRDefault="009D2E9E" w:rsidP="009D2E9E">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D2E9E" w:rsidRPr="00266447" w:rsidRDefault="009D2E9E" w:rsidP="009D2E9E">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vos, contar con sus respect</w:t>
      </w:r>
      <w:bookmarkStart w:id="4" w:name="_GoBack"/>
      <w:bookmarkEnd w:id="4"/>
      <w:r>
        <w:rPr>
          <w:rFonts w:asciiTheme="minorHAnsi" w:hAnsiTheme="minorHAnsi" w:cstheme="minorHAnsi"/>
          <w:sz w:val="20"/>
          <w:szCs w:val="20"/>
        </w:rPr>
        <w:t xml:space="preserve">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9D2E9E" w:rsidRDefault="009D2E9E" w:rsidP="009D2E9E">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deberán tener las siguientes características</w:t>
      </w:r>
      <w:r>
        <w:rPr>
          <w:rFonts w:asciiTheme="minorHAnsi" w:hAnsiTheme="minorHAnsi" w:cstheme="minorHAnsi"/>
          <w:sz w:val="20"/>
          <w:szCs w:val="20"/>
        </w:rPr>
        <w:t>:</w:t>
      </w:r>
    </w:p>
    <w:p w:rsidR="009D2E9E" w:rsidRDefault="009D2E9E" w:rsidP="009D2E9E">
      <w:pPr>
        <w:pStyle w:val="Prrafodelista"/>
        <w:ind w:left="792"/>
        <w:jc w:val="both"/>
        <w:rPr>
          <w:rFonts w:asciiTheme="minorHAnsi" w:hAnsiTheme="minorHAnsi" w:cstheme="minorHAnsi"/>
          <w:sz w:val="20"/>
          <w:szCs w:val="20"/>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9D2E9E" w:rsidTr="009D2E9E">
        <w:tc>
          <w:tcPr>
            <w:tcW w:w="2258"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w:t>
            </w:r>
          </w:p>
        </w:tc>
        <w:tc>
          <w:tcPr>
            <w:tcW w:w="3979"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DESCRIPCIÓN</w:t>
            </w:r>
          </w:p>
        </w:tc>
        <w:tc>
          <w:tcPr>
            <w:tcW w:w="951"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UNIDAD</w:t>
            </w:r>
          </w:p>
        </w:tc>
        <w:tc>
          <w:tcPr>
            <w:tcW w:w="1078"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CANTIDAD</w:t>
            </w:r>
          </w:p>
        </w:tc>
      </w:tr>
      <w:tr w:rsidR="009D2E9E" w:rsidTr="009D2E9E">
        <w:tc>
          <w:tcPr>
            <w:tcW w:w="2258" w:type="dxa"/>
          </w:tcPr>
          <w:p w:rsidR="009D2E9E" w:rsidRPr="00514925" w:rsidRDefault="009D2E9E" w:rsidP="009D2E9E">
            <w:pPr>
              <w:pStyle w:val="Prrafodelista"/>
              <w:ind w:left="0"/>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xml:space="preserve">BRIDA DN 2”/ WELDING NECK/ ANSI 300/ ASTM A105 WN/RF ASME/ ANSI B16.5 </w:t>
            </w:r>
            <w:r>
              <w:rPr>
                <w:rFonts w:asciiTheme="minorHAnsi" w:hAnsiTheme="minorHAnsi" w:cstheme="minorHAnsi"/>
                <w:sz w:val="20"/>
                <w:szCs w:val="20"/>
                <w:lang w:val="en-US"/>
              </w:rPr>
              <w:t>RF/SCH 40</w:t>
            </w:r>
            <w:r w:rsidRPr="00514925">
              <w:rPr>
                <w:rFonts w:asciiTheme="minorHAnsi" w:hAnsiTheme="minorHAnsi" w:cstheme="minorHAnsi"/>
                <w:sz w:val="20"/>
                <w:szCs w:val="20"/>
                <w:lang w:val="en-US"/>
              </w:rPr>
              <w:t xml:space="preserve"> </w:t>
            </w:r>
          </w:p>
        </w:tc>
        <w:tc>
          <w:tcPr>
            <w:tcW w:w="3979" w:type="dxa"/>
          </w:tcPr>
          <w:p w:rsidR="009D2E9E" w:rsidRDefault="009D2E9E" w:rsidP="009D2E9E">
            <w:pPr>
              <w:jc w:val="both"/>
              <w:rPr>
                <w:rFonts w:asciiTheme="minorHAnsi" w:hAnsiTheme="minorHAnsi" w:cstheme="minorHAnsi"/>
                <w:sz w:val="20"/>
                <w:szCs w:val="20"/>
              </w:rPr>
            </w:pPr>
            <w:r w:rsidRPr="009934EA">
              <w:rPr>
                <w:rFonts w:asciiTheme="minorHAnsi" w:hAnsiTheme="minorHAnsi" w:cstheme="minorHAnsi"/>
                <w:sz w:val="20"/>
                <w:szCs w:val="20"/>
              </w:rPr>
              <w:t>-</w:t>
            </w:r>
            <w:r>
              <w:rPr>
                <w:rFonts w:asciiTheme="minorHAnsi" w:hAnsiTheme="minorHAnsi" w:cstheme="minorHAnsi"/>
                <w:sz w:val="20"/>
                <w:szCs w:val="20"/>
              </w:rPr>
              <w:t xml:space="preserve"> </w:t>
            </w:r>
            <w:r w:rsidRPr="009934EA">
              <w:rPr>
                <w:rFonts w:asciiTheme="minorHAnsi" w:hAnsiTheme="minorHAnsi" w:cstheme="minorHAnsi"/>
                <w:sz w:val="20"/>
                <w:szCs w:val="20"/>
              </w:rPr>
              <w:t>Di</w:t>
            </w:r>
            <w:r>
              <w:rPr>
                <w:rFonts w:asciiTheme="minorHAnsi" w:hAnsiTheme="minorHAnsi" w:cstheme="minorHAnsi"/>
                <w:sz w:val="20"/>
                <w:szCs w:val="20"/>
              </w:rPr>
              <w:t>ámetro Nominal 2”</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Brida con cuello para soldar (Welding Neck – WN)</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Material ASTM A105</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Norma ASME / ANSI B16.5</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Cara levantada (Raised Face – RF)</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ANSI 300</w:t>
            </w:r>
          </w:p>
          <w:p w:rsidR="009D2E9E" w:rsidRPr="00514925" w:rsidRDefault="009D2E9E" w:rsidP="009D2E9E">
            <w:pPr>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Extremos biselados (Beveled End</w:t>
            </w:r>
            <w:r>
              <w:rPr>
                <w:rFonts w:asciiTheme="minorHAnsi" w:hAnsiTheme="minorHAnsi" w:cstheme="minorHAnsi"/>
                <w:sz w:val="20"/>
                <w:szCs w:val="20"/>
                <w:lang w:val="en-US"/>
              </w:rPr>
              <w:t>s</w:t>
            </w:r>
            <w:r w:rsidRPr="00514925">
              <w:rPr>
                <w:rFonts w:asciiTheme="minorHAnsi" w:hAnsiTheme="minorHAnsi" w:cstheme="minorHAnsi"/>
                <w:sz w:val="20"/>
                <w:szCs w:val="20"/>
                <w:lang w:val="en-US"/>
              </w:rPr>
              <w:t xml:space="preserve"> – BE)</w:t>
            </w:r>
          </w:p>
          <w:p w:rsidR="009D2E9E" w:rsidRPr="009934EA" w:rsidRDefault="009D2E9E" w:rsidP="009D2E9E">
            <w:pPr>
              <w:jc w:val="both"/>
              <w:rPr>
                <w:rFonts w:asciiTheme="minorHAnsi" w:hAnsiTheme="minorHAnsi" w:cstheme="minorHAnsi"/>
                <w:sz w:val="20"/>
                <w:szCs w:val="20"/>
              </w:rPr>
            </w:pPr>
          </w:p>
        </w:tc>
        <w:tc>
          <w:tcPr>
            <w:tcW w:w="951" w:type="dxa"/>
            <w:vAlign w:val="center"/>
          </w:tcPr>
          <w:p w:rsidR="009D2E9E" w:rsidRPr="009934EA" w:rsidRDefault="009D2E9E" w:rsidP="009D2E9E">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9D2E9E" w:rsidRPr="009934EA" w:rsidRDefault="005E5926" w:rsidP="009D2E9E">
            <w:pPr>
              <w:jc w:val="center"/>
              <w:rPr>
                <w:rFonts w:asciiTheme="minorHAnsi" w:hAnsiTheme="minorHAnsi" w:cstheme="minorHAnsi"/>
                <w:sz w:val="20"/>
                <w:szCs w:val="20"/>
              </w:rPr>
            </w:pPr>
            <w:r>
              <w:rPr>
                <w:rFonts w:asciiTheme="minorHAnsi" w:hAnsiTheme="minorHAnsi" w:cstheme="minorHAnsi"/>
                <w:sz w:val="20"/>
                <w:szCs w:val="20"/>
              </w:rPr>
              <w:t>3</w:t>
            </w:r>
          </w:p>
        </w:tc>
      </w:tr>
      <w:tr w:rsidR="009D2E9E" w:rsidTr="009D2E9E">
        <w:tc>
          <w:tcPr>
            <w:tcW w:w="2258" w:type="dxa"/>
          </w:tcPr>
          <w:p w:rsidR="009D2E9E" w:rsidRPr="00514925" w:rsidRDefault="009D2E9E" w:rsidP="009D2E9E">
            <w:pPr>
              <w:pStyle w:val="Prrafodelista"/>
              <w:ind w:left="0"/>
              <w:jc w:val="both"/>
              <w:rPr>
                <w:rFonts w:asciiTheme="minorHAnsi" w:hAnsiTheme="minorHAnsi" w:cstheme="minorHAnsi"/>
                <w:sz w:val="20"/>
                <w:szCs w:val="20"/>
                <w:lang w:val="en-US"/>
              </w:rPr>
            </w:pPr>
            <w:r>
              <w:rPr>
                <w:rFonts w:asciiTheme="minorHAnsi" w:hAnsiTheme="minorHAnsi" w:cstheme="minorHAnsi"/>
                <w:sz w:val="20"/>
                <w:szCs w:val="20"/>
                <w:lang w:val="en-US"/>
              </w:rPr>
              <w:t>ESPARRAGOS 5/8” x 3 ½”</w:t>
            </w:r>
          </w:p>
        </w:tc>
        <w:tc>
          <w:tcPr>
            <w:tcW w:w="3979" w:type="dxa"/>
          </w:tcPr>
          <w:p w:rsidR="009D2E9E" w:rsidRPr="009934EA" w:rsidRDefault="009D2E9E" w:rsidP="009D2E9E">
            <w:pPr>
              <w:jc w:val="both"/>
              <w:rPr>
                <w:rFonts w:asciiTheme="minorHAnsi" w:hAnsiTheme="minorHAnsi" w:cstheme="minorHAnsi"/>
                <w:sz w:val="20"/>
                <w:szCs w:val="20"/>
              </w:rPr>
            </w:pPr>
          </w:p>
        </w:tc>
        <w:tc>
          <w:tcPr>
            <w:tcW w:w="951" w:type="dxa"/>
            <w:vAlign w:val="center"/>
          </w:tcPr>
          <w:p w:rsidR="009D2E9E" w:rsidRDefault="009D2E9E" w:rsidP="009D2E9E">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9D2E9E" w:rsidRDefault="005E5926" w:rsidP="009D2E9E">
            <w:pPr>
              <w:jc w:val="center"/>
              <w:rPr>
                <w:rFonts w:asciiTheme="minorHAnsi" w:hAnsiTheme="minorHAnsi" w:cstheme="minorHAnsi"/>
                <w:sz w:val="20"/>
                <w:szCs w:val="20"/>
              </w:rPr>
            </w:pPr>
            <w:r>
              <w:rPr>
                <w:rFonts w:asciiTheme="minorHAnsi" w:hAnsiTheme="minorHAnsi" w:cstheme="minorHAnsi"/>
                <w:sz w:val="20"/>
                <w:szCs w:val="20"/>
              </w:rPr>
              <w:t>24</w:t>
            </w:r>
          </w:p>
        </w:tc>
      </w:tr>
      <w:tr w:rsidR="009D2E9E" w:rsidTr="009D2E9E">
        <w:tc>
          <w:tcPr>
            <w:tcW w:w="2258" w:type="dxa"/>
          </w:tcPr>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EMPAQUETADURA ESPIROMETÁLICA 2” ANSI 300 SS 316 ASME/ANSI B16.20 O FLEXITALIC</w:t>
            </w:r>
          </w:p>
        </w:tc>
        <w:tc>
          <w:tcPr>
            <w:tcW w:w="3979" w:type="dxa"/>
          </w:tcPr>
          <w:p w:rsidR="009D2E9E" w:rsidRPr="00F84C38" w:rsidRDefault="009D2E9E" w:rsidP="009D2E9E">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Diámetro Nominal 2”</w:t>
            </w:r>
          </w:p>
          <w:p w:rsidR="009D2E9E" w:rsidRPr="00F84C38" w:rsidRDefault="009D2E9E" w:rsidP="009D2E9E">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Material 316 Stainless Steel (316 SS), no asbesto</w:t>
            </w:r>
          </w:p>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Norma ASME / ANSI B16.20</w:t>
            </w:r>
          </w:p>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Para brida cara levantada (Raised Face – RF)</w:t>
            </w:r>
          </w:p>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ANSI 300</w:t>
            </w:r>
          </w:p>
          <w:p w:rsidR="009D2E9E" w:rsidRPr="00F84C38" w:rsidRDefault="009D2E9E" w:rsidP="009D2E9E">
            <w:pPr>
              <w:jc w:val="both"/>
              <w:rPr>
                <w:rFonts w:asciiTheme="minorHAnsi" w:hAnsiTheme="minorHAnsi" w:cstheme="minorHAnsi"/>
                <w:sz w:val="20"/>
                <w:szCs w:val="20"/>
              </w:rPr>
            </w:pPr>
          </w:p>
        </w:tc>
        <w:tc>
          <w:tcPr>
            <w:tcW w:w="951" w:type="dxa"/>
            <w:vAlign w:val="center"/>
          </w:tcPr>
          <w:p w:rsidR="009D2E9E" w:rsidRPr="00F84C38" w:rsidRDefault="009D2E9E" w:rsidP="009D2E9E">
            <w:pPr>
              <w:jc w:val="center"/>
              <w:rPr>
                <w:rFonts w:asciiTheme="minorHAnsi" w:hAnsiTheme="minorHAnsi" w:cstheme="minorHAnsi"/>
                <w:sz w:val="20"/>
                <w:szCs w:val="20"/>
              </w:rPr>
            </w:pPr>
            <w:r w:rsidRPr="00F84C38">
              <w:rPr>
                <w:rFonts w:asciiTheme="minorHAnsi" w:hAnsiTheme="minorHAnsi" w:cstheme="minorHAnsi"/>
                <w:sz w:val="20"/>
                <w:szCs w:val="20"/>
              </w:rPr>
              <w:t>Pieza</w:t>
            </w:r>
          </w:p>
        </w:tc>
        <w:tc>
          <w:tcPr>
            <w:tcW w:w="1078" w:type="dxa"/>
            <w:vAlign w:val="center"/>
          </w:tcPr>
          <w:p w:rsidR="009D2E9E" w:rsidRPr="00F84C38" w:rsidRDefault="005E5926" w:rsidP="009D2E9E">
            <w:pPr>
              <w:jc w:val="center"/>
              <w:rPr>
                <w:rFonts w:asciiTheme="minorHAnsi" w:hAnsiTheme="minorHAnsi" w:cstheme="minorHAnsi"/>
                <w:sz w:val="20"/>
                <w:szCs w:val="20"/>
              </w:rPr>
            </w:pPr>
            <w:r>
              <w:rPr>
                <w:rFonts w:asciiTheme="minorHAnsi" w:hAnsiTheme="minorHAnsi" w:cstheme="minorHAnsi"/>
                <w:sz w:val="20"/>
                <w:szCs w:val="20"/>
              </w:rPr>
              <w:t>1</w:t>
            </w:r>
          </w:p>
        </w:tc>
      </w:tr>
    </w:tbl>
    <w:p w:rsidR="009D2E9E" w:rsidRPr="009D2E9E" w:rsidRDefault="009D2E9E" w:rsidP="009D2E9E">
      <w:pPr>
        <w:pStyle w:val="Prrafodelista"/>
        <w:ind w:left="792"/>
        <w:jc w:val="both"/>
        <w:rPr>
          <w:rFonts w:asciiTheme="minorHAnsi" w:hAnsiTheme="minorHAnsi" w:cstheme="minorHAnsi"/>
          <w:sz w:val="20"/>
          <w:szCs w:val="20"/>
        </w:rPr>
      </w:pPr>
    </w:p>
    <w:p w:rsidR="009D2E9E" w:rsidRDefault="00CC6923" w:rsidP="009D2E9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realizar la instalación de los materiales provistos, cumpliendo lo establecido en el presente Anexo y las buenas prácticas de ingeniería.</w:t>
      </w:r>
    </w:p>
    <w:p w:rsidR="00CC6923" w:rsidRDefault="00CC6923" w:rsidP="009D2E9E">
      <w:pPr>
        <w:pStyle w:val="Prrafodelista"/>
        <w:ind w:left="792"/>
        <w:jc w:val="both"/>
        <w:rPr>
          <w:rFonts w:asciiTheme="minorHAnsi" w:hAnsiTheme="minorHAnsi" w:cstheme="minorHAnsi"/>
          <w:b/>
          <w:sz w:val="20"/>
          <w:szCs w:val="20"/>
        </w:rPr>
      </w:pPr>
    </w:p>
    <w:p w:rsidR="006F618B" w:rsidRDefault="006F618B" w:rsidP="009D2E9E">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923" w:rsidRPr="00CC6923"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C6923" w:rsidRDefault="00CC6923" w:rsidP="00CC6923">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CC6923"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0"/>
          <w:numId w:val="9"/>
        </w:numPr>
        <w:jc w:val="both"/>
        <w:rPr>
          <w:rFonts w:asciiTheme="minorHAnsi" w:hAnsiTheme="minorHAnsi" w:cstheme="minorHAnsi"/>
          <w:b/>
          <w:sz w:val="20"/>
          <w:szCs w:val="20"/>
        </w:rPr>
      </w:pPr>
      <w:r w:rsidRPr="00CC6923">
        <w:rPr>
          <w:rFonts w:asciiTheme="minorHAnsi" w:hAnsiTheme="minorHAnsi" w:cstheme="minorHAnsi"/>
          <w:b/>
          <w:sz w:val="20"/>
          <w:szCs w:val="20"/>
        </w:rPr>
        <w:t>MONTAJE , CALIBRACIÓN Y PUESTA EN MARCHA DE SISTEMA DE MEDICIÓN Y ODORIZACIÓN</w:t>
      </w:r>
    </w:p>
    <w:p w:rsidR="00CC6923" w:rsidRDefault="00CC6923" w:rsidP="00CC692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C6923" w:rsidRDefault="00CC6923" w:rsidP="00CC6923">
      <w:pPr>
        <w:pStyle w:val="Prrafodelista"/>
        <w:ind w:left="360"/>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Este Ítem comprende los trabajos necesarios para el servicio de montaje, calibración y puesta en marcha de</w:t>
      </w:r>
      <w:r>
        <w:rPr>
          <w:rFonts w:asciiTheme="minorHAnsi" w:hAnsiTheme="minorHAnsi" w:cstheme="minorHAnsi"/>
          <w:sz w:val="20"/>
          <w:szCs w:val="20"/>
        </w:rPr>
        <w:t xml:space="preserve"> Sistema de Medición y Odorizació</w:t>
      </w:r>
      <w:r w:rsidRPr="00CC6923">
        <w:rPr>
          <w:rFonts w:asciiTheme="minorHAnsi" w:hAnsiTheme="minorHAnsi" w:cstheme="minorHAnsi"/>
          <w:sz w:val="20"/>
          <w:szCs w:val="20"/>
        </w:rPr>
        <w:t xml:space="preserve">n, incluye la provisión de materiales y su instalación, </w:t>
      </w:r>
      <w:r w:rsidRPr="00CC6923">
        <w:rPr>
          <w:rFonts w:asciiTheme="minorHAnsi" w:hAnsiTheme="minorHAnsi" w:cstheme="minorHAnsi"/>
          <w:sz w:val="20"/>
          <w:szCs w:val="20"/>
        </w:rPr>
        <w:lastRenderedPageBreak/>
        <w:t>de acuerdo a lo</w:t>
      </w:r>
      <w:r>
        <w:rPr>
          <w:rFonts w:asciiTheme="minorHAnsi" w:hAnsiTheme="minorHAnsi" w:cstheme="minorHAnsi"/>
          <w:sz w:val="20"/>
          <w:szCs w:val="20"/>
        </w:rPr>
        <w:t xml:space="preserve"> </w:t>
      </w:r>
      <w:r w:rsidRPr="00CC6923">
        <w:rPr>
          <w:rFonts w:asciiTheme="minorHAnsi" w:hAnsiTheme="minorHAnsi" w:cstheme="minorHAnsi"/>
          <w:sz w:val="20"/>
          <w:szCs w:val="20"/>
        </w:rPr>
        <w:t>especificado en el presente documento y planos, mismos que deberán ser coordinados por parte del contratista</w:t>
      </w:r>
      <w:r>
        <w:rPr>
          <w:rFonts w:asciiTheme="minorHAnsi" w:hAnsiTheme="minorHAnsi" w:cstheme="minorHAnsi"/>
          <w:sz w:val="20"/>
          <w:szCs w:val="20"/>
        </w:rPr>
        <w:t xml:space="preserve"> </w:t>
      </w:r>
      <w:r w:rsidRPr="00CC6923">
        <w:rPr>
          <w:rFonts w:asciiTheme="minorHAnsi" w:hAnsiTheme="minorHAnsi" w:cstheme="minorHAnsi"/>
          <w:sz w:val="20"/>
          <w:szCs w:val="20"/>
        </w:rPr>
        <w:t>con el fabricante del equipo.</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El CONTRATISTA proporcionará la logística, todos los materiales, herramientas y equipos necesarios, para la</w:t>
      </w:r>
      <w:r>
        <w:rPr>
          <w:rFonts w:asciiTheme="minorHAnsi" w:hAnsiTheme="minorHAnsi" w:cstheme="minorHAnsi"/>
          <w:sz w:val="20"/>
          <w:szCs w:val="20"/>
        </w:rPr>
        <w:t xml:space="preserve"> </w:t>
      </w:r>
      <w:r w:rsidRPr="00CC6923">
        <w:rPr>
          <w:rFonts w:asciiTheme="minorHAnsi" w:hAnsiTheme="minorHAnsi" w:cstheme="minorHAnsi"/>
          <w:sz w:val="20"/>
          <w:szCs w:val="20"/>
        </w:rPr>
        <w:t>ejecución de los trabajos, los mismos deberán ser aprobados por el SUPERVISOR DE OBRA al Inicio de la</w:t>
      </w:r>
      <w:r>
        <w:rPr>
          <w:rFonts w:asciiTheme="minorHAnsi" w:hAnsiTheme="minorHAnsi" w:cstheme="minorHAnsi"/>
          <w:sz w:val="20"/>
          <w:szCs w:val="20"/>
        </w:rPr>
        <w:t xml:space="preserve"> </w:t>
      </w:r>
      <w:r w:rsidRPr="00CC6923">
        <w:rPr>
          <w:rFonts w:asciiTheme="minorHAnsi" w:hAnsiTheme="minorHAnsi" w:cstheme="minorHAnsi"/>
          <w:sz w:val="20"/>
          <w:szCs w:val="20"/>
        </w:rPr>
        <w:t>actividad.</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Todos los materiales, mano de obra, equipo, maquinaria y herramientas necesarios para la realización de este</w:t>
      </w:r>
      <w:r>
        <w:rPr>
          <w:rFonts w:asciiTheme="minorHAnsi" w:hAnsiTheme="minorHAnsi" w:cstheme="minorHAnsi"/>
          <w:sz w:val="20"/>
          <w:szCs w:val="20"/>
        </w:rPr>
        <w:t xml:space="preserve"> </w:t>
      </w:r>
      <w:r w:rsidRPr="00CC6923">
        <w:rPr>
          <w:rFonts w:asciiTheme="minorHAnsi" w:hAnsiTheme="minorHAnsi" w:cstheme="minorHAnsi"/>
          <w:sz w:val="20"/>
          <w:szCs w:val="20"/>
        </w:rPr>
        <w:t>ítem deberán ser suministrados en su totalidad por el contratista.</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F618B"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 xml:space="preserve">La puesta en marcha por primera vez del equipo </w:t>
      </w:r>
      <w:r w:rsidR="006F618B">
        <w:rPr>
          <w:rFonts w:asciiTheme="minorHAnsi" w:hAnsiTheme="minorHAnsi" w:cstheme="minorHAnsi"/>
          <w:sz w:val="20"/>
          <w:szCs w:val="20"/>
        </w:rPr>
        <w:t>Sistema de Medición y Odorización</w:t>
      </w:r>
      <w:r w:rsidRPr="00CC6923">
        <w:rPr>
          <w:rFonts w:asciiTheme="minorHAnsi" w:hAnsiTheme="minorHAnsi" w:cstheme="minorHAnsi"/>
          <w:sz w:val="20"/>
          <w:szCs w:val="20"/>
        </w:rPr>
        <w:t xml:space="preserve"> deberá ser realizada por la empresa fabricante del</w:t>
      </w:r>
      <w:r>
        <w:rPr>
          <w:rFonts w:asciiTheme="minorHAnsi" w:hAnsiTheme="minorHAnsi" w:cstheme="minorHAnsi"/>
          <w:sz w:val="20"/>
          <w:szCs w:val="20"/>
        </w:rPr>
        <w:t xml:space="preserve"> </w:t>
      </w:r>
      <w:r w:rsidRPr="00CC6923">
        <w:rPr>
          <w:rFonts w:asciiTheme="minorHAnsi" w:hAnsiTheme="minorHAnsi" w:cstheme="minorHAnsi"/>
          <w:sz w:val="20"/>
          <w:szCs w:val="20"/>
        </w:rPr>
        <w:t>equipo. Para el efecto la empresa contratista deberá coordinar con el fabricante todos los trabajos a ser</w:t>
      </w:r>
      <w:r>
        <w:rPr>
          <w:rFonts w:asciiTheme="minorHAnsi" w:hAnsiTheme="minorHAnsi" w:cstheme="minorHAnsi"/>
          <w:sz w:val="20"/>
          <w:szCs w:val="20"/>
        </w:rPr>
        <w:t xml:space="preserve"> </w:t>
      </w:r>
      <w:r w:rsidRPr="00CC6923">
        <w:rPr>
          <w:rFonts w:asciiTheme="minorHAnsi" w:hAnsiTheme="minorHAnsi" w:cstheme="minorHAnsi"/>
          <w:sz w:val="20"/>
          <w:szCs w:val="20"/>
        </w:rPr>
        <w:t>efectuados. No se reconocerán pagos extras por Stand By del fabricante. El procedimiento para la puesta en</w:t>
      </w:r>
      <w:r>
        <w:rPr>
          <w:rFonts w:asciiTheme="minorHAnsi" w:hAnsiTheme="minorHAnsi" w:cstheme="minorHAnsi"/>
          <w:sz w:val="20"/>
          <w:szCs w:val="20"/>
        </w:rPr>
        <w:t xml:space="preserve"> </w:t>
      </w:r>
      <w:r w:rsidRPr="00CC6923">
        <w:rPr>
          <w:rFonts w:asciiTheme="minorHAnsi" w:hAnsiTheme="minorHAnsi" w:cstheme="minorHAnsi"/>
          <w:sz w:val="20"/>
          <w:szCs w:val="20"/>
        </w:rPr>
        <w:t xml:space="preserve">marcha del equipo </w:t>
      </w:r>
      <w:r w:rsidR="006F618B">
        <w:rPr>
          <w:rFonts w:asciiTheme="minorHAnsi" w:hAnsiTheme="minorHAnsi" w:cstheme="minorHAnsi"/>
          <w:sz w:val="20"/>
          <w:szCs w:val="20"/>
        </w:rPr>
        <w:t>Sistema de Medición y Odorización</w:t>
      </w:r>
      <w:r w:rsidRPr="00CC6923">
        <w:rPr>
          <w:rFonts w:asciiTheme="minorHAnsi" w:hAnsiTheme="minorHAnsi" w:cstheme="minorHAnsi"/>
          <w:sz w:val="20"/>
          <w:szCs w:val="20"/>
        </w:rPr>
        <w:t xml:space="preserve"> deberá ser presentado al Supervisor de Obra</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 xml:space="preserve">para su aprobación. </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Cualquier imprevisto deberá ser subsanado por la empresa contratista sin reconocimiento</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extra. La puesta en marcha del equipo considera todas las pruebas requeridas tanto en el Puente de Medición,</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Sistema de Filtrado y Sistema de Odorización, con la finalidad de evitar posibles fugas u otros contratiempos</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en la puesta en marcha del sistema.</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F618B" w:rsidRPr="0080469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18B" w:rsidRPr="0080469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18B" w:rsidRPr="0080469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18B" w:rsidRPr="006F618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6F618B" w:rsidRDefault="006F618B" w:rsidP="006F618B">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Este ítem ejecutado en un todo de acuerdo a las presentes especificaciones, medido de manera global y</w:t>
      </w:r>
      <w:r>
        <w:rPr>
          <w:rFonts w:asciiTheme="minorHAnsi" w:hAnsiTheme="minorHAnsi" w:cstheme="minorHAnsi"/>
          <w:sz w:val="20"/>
          <w:szCs w:val="20"/>
        </w:rPr>
        <w:t xml:space="preserve"> </w:t>
      </w:r>
      <w:r w:rsidRPr="006F618B">
        <w:rPr>
          <w:rFonts w:asciiTheme="minorHAnsi" w:hAnsiTheme="minorHAnsi" w:cstheme="minorHAnsi"/>
          <w:sz w:val="20"/>
          <w:szCs w:val="20"/>
        </w:rPr>
        <w:t>aprobado por el Supervisor de Obra, será cancelado al precio unitario de la propuesta aceptada.</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Lo pagado será en compensación total por Materiales, Mano de Obra, equipo, maquinaria y herramientas y</w:t>
      </w:r>
      <w:r>
        <w:rPr>
          <w:rFonts w:asciiTheme="minorHAnsi" w:hAnsiTheme="minorHAnsi" w:cstheme="minorHAnsi"/>
          <w:sz w:val="20"/>
          <w:szCs w:val="20"/>
        </w:rPr>
        <w:t xml:space="preserve"> </w:t>
      </w:r>
      <w:r w:rsidRPr="006F618B">
        <w:rPr>
          <w:rFonts w:asciiTheme="minorHAnsi" w:hAnsiTheme="minorHAnsi" w:cstheme="minorHAnsi"/>
          <w:sz w:val="20"/>
          <w:szCs w:val="20"/>
        </w:rPr>
        <w:t>otros gastos que sean necesarios para la adecuada y correcta ejecución de los trabajos.</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Otros gastos adicionales necesarios para la realización de esta actividad, corre por cuenta del contratista.</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Para realizar el pago de este ítem se debe presentar el respaldo de la actividad donde se constate los trabajos</w:t>
      </w:r>
      <w:r>
        <w:rPr>
          <w:rFonts w:asciiTheme="minorHAnsi" w:hAnsiTheme="minorHAnsi" w:cstheme="minorHAnsi"/>
          <w:sz w:val="20"/>
          <w:szCs w:val="20"/>
        </w:rPr>
        <w:t xml:space="preserve"> </w:t>
      </w:r>
      <w:r w:rsidRPr="006F618B">
        <w:rPr>
          <w:rFonts w:asciiTheme="minorHAnsi" w:hAnsiTheme="minorHAnsi" w:cstheme="minorHAnsi"/>
          <w:sz w:val="20"/>
          <w:szCs w:val="20"/>
        </w:rPr>
        <w:t>realizados concernientes a este ítem.</w:t>
      </w:r>
    </w:p>
    <w:p w:rsidR="006F618B" w:rsidRDefault="006F618B" w:rsidP="006F618B">
      <w:pPr>
        <w:pStyle w:val="Prrafodelista"/>
        <w:ind w:left="792"/>
        <w:jc w:val="both"/>
        <w:rPr>
          <w:rFonts w:asciiTheme="minorHAnsi" w:hAnsiTheme="minorHAnsi" w:cstheme="minorHAnsi"/>
          <w:b/>
          <w:sz w:val="20"/>
          <w:szCs w:val="20"/>
        </w:rPr>
      </w:pPr>
    </w:p>
    <w:sectPr w:rsidR="006F618B">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971" w:rsidRDefault="00272971" w:rsidP="0031499A">
      <w:r>
        <w:separator/>
      </w:r>
    </w:p>
  </w:endnote>
  <w:endnote w:type="continuationSeparator" w:id="0">
    <w:p w:rsidR="00272971" w:rsidRDefault="0027297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9D2E9E" w:rsidRPr="00BD2B53" w:rsidTr="006036DB">
      <w:trPr>
        <w:jc w:val="center"/>
      </w:trPr>
      <w:tc>
        <w:tcPr>
          <w:tcW w:w="4248" w:type="dxa"/>
        </w:tcPr>
        <w:p w:rsidR="009D2E9E" w:rsidRPr="00BD2B53" w:rsidRDefault="009D2E9E"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9D2E9E" w:rsidRPr="00BD2B53" w:rsidRDefault="009D2E9E"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9D2E9E" w:rsidRPr="00BD2B53" w:rsidTr="006036DB">
      <w:trPr>
        <w:jc w:val="center"/>
      </w:trPr>
      <w:tc>
        <w:tcPr>
          <w:tcW w:w="4248" w:type="dxa"/>
        </w:tcPr>
        <w:p w:rsidR="009D2E9E" w:rsidRDefault="009D2E9E" w:rsidP="00B3737B">
          <w:pPr>
            <w:pStyle w:val="Piedepgina"/>
            <w:rPr>
              <w:rFonts w:ascii="Cambria" w:hAnsi="Cambria"/>
              <w:sz w:val="16"/>
              <w:szCs w:val="20"/>
            </w:rPr>
          </w:pPr>
        </w:p>
        <w:p w:rsidR="009D2E9E" w:rsidRDefault="009D2E9E" w:rsidP="00B3737B">
          <w:pPr>
            <w:pStyle w:val="Piedepgina"/>
            <w:rPr>
              <w:rFonts w:ascii="Cambria" w:hAnsi="Cambria"/>
              <w:sz w:val="16"/>
              <w:szCs w:val="20"/>
            </w:rPr>
          </w:pPr>
        </w:p>
        <w:p w:rsidR="009D2E9E" w:rsidRDefault="009D2E9E" w:rsidP="00B3737B">
          <w:pPr>
            <w:pStyle w:val="Piedepgina"/>
            <w:rPr>
              <w:rFonts w:ascii="Cambria" w:hAnsi="Cambria"/>
              <w:sz w:val="16"/>
              <w:szCs w:val="20"/>
            </w:rPr>
          </w:pPr>
        </w:p>
        <w:p w:rsidR="009D2E9E" w:rsidRDefault="009D2E9E" w:rsidP="00B3737B">
          <w:pPr>
            <w:pStyle w:val="Piedepgina"/>
            <w:rPr>
              <w:rFonts w:ascii="Cambria" w:hAnsi="Cambria"/>
              <w:sz w:val="16"/>
              <w:szCs w:val="20"/>
            </w:rPr>
          </w:pPr>
        </w:p>
        <w:p w:rsidR="009D2E9E" w:rsidRDefault="009D2E9E" w:rsidP="00B3737B">
          <w:pPr>
            <w:pStyle w:val="Piedepgina"/>
            <w:rPr>
              <w:rFonts w:ascii="Cambria" w:hAnsi="Cambria"/>
              <w:sz w:val="16"/>
              <w:szCs w:val="20"/>
            </w:rPr>
          </w:pPr>
        </w:p>
        <w:p w:rsidR="009D2E9E" w:rsidRPr="00BD2B53" w:rsidRDefault="009D2E9E" w:rsidP="00B3737B">
          <w:pPr>
            <w:pStyle w:val="Piedepgina"/>
            <w:rPr>
              <w:rFonts w:ascii="Cambria" w:hAnsi="Cambria"/>
              <w:sz w:val="16"/>
              <w:szCs w:val="20"/>
            </w:rPr>
          </w:pPr>
        </w:p>
      </w:tc>
      <w:tc>
        <w:tcPr>
          <w:tcW w:w="4394" w:type="dxa"/>
        </w:tcPr>
        <w:p w:rsidR="009D2E9E" w:rsidRPr="00BD2B53" w:rsidRDefault="009D2E9E" w:rsidP="00B3737B">
          <w:pPr>
            <w:pStyle w:val="Piedepgina"/>
            <w:rPr>
              <w:rFonts w:ascii="Cambria" w:hAnsi="Cambria"/>
              <w:sz w:val="16"/>
              <w:szCs w:val="20"/>
            </w:rPr>
          </w:pPr>
        </w:p>
      </w:tc>
    </w:tr>
    <w:tr w:rsidR="009D2E9E" w:rsidRPr="00BD2B53" w:rsidTr="006036DB">
      <w:trPr>
        <w:jc w:val="center"/>
      </w:trPr>
      <w:tc>
        <w:tcPr>
          <w:tcW w:w="4248" w:type="dxa"/>
        </w:tcPr>
        <w:p w:rsidR="009D2E9E" w:rsidRPr="00BD2B53" w:rsidRDefault="009D2E9E"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9D2E9E" w:rsidRPr="00BD2B53" w:rsidRDefault="009D2E9E"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9D2E9E" w:rsidRDefault="009D2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971" w:rsidRDefault="00272971" w:rsidP="0031499A">
      <w:r>
        <w:separator/>
      </w:r>
    </w:p>
  </w:footnote>
  <w:footnote w:type="continuationSeparator" w:id="0">
    <w:p w:rsidR="00272971" w:rsidRDefault="0027297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2E9E" w:rsidRPr="00FA0D94" w:rsidTr="00E12913">
      <w:tc>
        <w:tcPr>
          <w:tcW w:w="1446" w:type="dxa"/>
          <w:vMerge w:val="restart"/>
          <w:vAlign w:val="center"/>
        </w:tcPr>
        <w:p w:rsidR="009D2E9E" w:rsidRPr="00FA0D94" w:rsidRDefault="009D2E9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D2E9E" w:rsidRDefault="009D2E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D2E9E" w:rsidRDefault="009D2E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D2E9E" w:rsidRPr="0076024C" w:rsidRDefault="009D2E9E"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D2E9E" w:rsidRPr="0076024C" w:rsidRDefault="009D2E9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D2E9E" w:rsidRDefault="00E922C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9D2E9E" w:rsidRPr="0076024C" w:rsidRDefault="009D2E9E" w:rsidP="0031499A">
          <w:pPr>
            <w:pStyle w:val="Encabezado"/>
            <w:jc w:val="center"/>
            <w:rPr>
              <w:rFonts w:ascii="Calibri" w:eastAsia="Arial Unicode MS" w:hAnsi="Calibri" w:cs="Arial"/>
              <w:b/>
              <w:sz w:val="14"/>
              <w:szCs w:val="14"/>
              <w:lang w:val="es-MX"/>
            </w:rPr>
          </w:pPr>
        </w:p>
      </w:tc>
    </w:tr>
    <w:tr w:rsidR="009D2E9E" w:rsidRPr="00FA0D94" w:rsidTr="00E12913">
      <w:trPr>
        <w:trHeight w:val="478"/>
      </w:trPr>
      <w:tc>
        <w:tcPr>
          <w:tcW w:w="1446" w:type="dxa"/>
          <w:vMerge/>
          <w:vAlign w:val="center"/>
        </w:tcPr>
        <w:p w:rsidR="009D2E9E" w:rsidRPr="00FA0D94" w:rsidRDefault="009D2E9E" w:rsidP="0031499A">
          <w:pPr>
            <w:pStyle w:val="Encabezado"/>
            <w:jc w:val="center"/>
            <w:rPr>
              <w:rFonts w:ascii="Arial Narrow" w:eastAsia="Arial Unicode MS" w:hAnsi="Arial Narrow"/>
              <w:szCs w:val="12"/>
              <w:lang w:val="es-MX"/>
            </w:rPr>
          </w:pPr>
        </w:p>
      </w:tc>
      <w:tc>
        <w:tcPr>
          <w:tcW w:w="6209" w:type="dxa"/>
          <w:vAlign w:val="center"/>
        </w:tcPr>
        <w:p w:rsidR="009D2E9E" w:rsidRPr="0076024C" w:rsidRDefault="009D2E9E"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9D2E9E" w:rsidRPr="0076024C" w:rsidRDefault="009D2E9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2E9E" w:rsidRPr="0076024C" w:rsidRDefault="009D2E9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E5926">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E5926">
            <w:rPr>
              <w:rStyle w:val="Nmerodepgina"/>
              <w:rFonts w:ascii="Calibri" w:eastAsiaTheme="majorEastAsia" w:hAnsi="Calibri"/>
              <w:noProof/>
              <w:sz w:val="16"/>
              <w:szCs w:val="16"/>
            </w:rPr>
            <w:t>56</w:t>
          </w:r>
          <w:r w:rsidRPr="0076024C">
            <w:rPr>
              <w:rStyle w:val="Nmerodepgina"/>
              <w:rFonts w:ascii="Calibri" w:eastAsiaTheme="majorEastAsia" w:hAnsi="Calibri"/>
              <w:sz w:val="16"/>
              <w:szCs w:val="16"/>
            </w:rPr>
            <w:fldChar w:fldCharType="end"/>
          </w:r>
        </w:p>
      </w:tc>
    </w:tr>
  </w:tbl>
  <w:p w:rsidR="009D2E9E" w:rsidRDefault="009D2E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2">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5">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4">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6">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6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4">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nsid w:val="796B546B"/>
    <w:multiLevelType w:val="multilevel"/>
    <w:tmpl w:val="039CEAFC"/>
    <w:lvl w:ilvl="0">
      <w:start w:val="6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9">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3">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6"/>
  </w:num>
  <w:num w:numId="2">
    <w:abstractNumId w:val="16"/>
  </w:num>
  <w:num w:numId="3">
    <w:abstractNumId w:val="19"/>
  </w:num>
  <w:num w:numId="4">
    <w:abstractNumId w:val="48"/>
  </w:num>
  <w:num w:numId="5">
    <w:abstractNumId w:val="13"/>
  </w:num>
  <w:num w:numId="6">
    <w:abstractNumId w:val="20"/>
  </w:num>
  <w:num w:numId="7">
    <w:abstractNumId w:val="35"/>
  </w:num>
  <w:num w:numId="8">
    <w:abstractNumId w:val="46"/>
  </w:num>
  <w:num w:numId="9">
    <w:abstractNumId w:val="67"/>
  </w:num>
  <w:num w:numId="10">
    <w:abstractNumId w:val="61"/>
  </w:num>
  <w:num w:numId="11">
    <w:abstractNumId w:val="41"/>
  </w:num>
  <w:num w:numId="12">
    <w:abstractNumId w:val="27"/>
  </w:num>
  <w:num w:numId="13">
    <w:abstractNumId w:val="44"/>
  </w:num>
  <w:num w:numId="14">
    <w:abstractNumId w:val="54"/>
  </w:num>
  <w:num w:numId="15">
    <w:abstractNumId w:val="4"/>
  </w:num>
  <w:num w:numId="16">
    <w:abstractNumId w:val="3"/>
  </w:num>
  <w:num w:numId="17">
    <w:abstractNumId w:val="11"/>
  </w:num>
  <w:num w:numId="18">
    <w:abstractNumId w:val="33"/>
  </w:num>
  <w:num w:numId="19">
    <w:abstractNumId w:val="59"/>
  </w:num>
  <w:num w:numId="20">
    <w:abstractNumId w:val="62"/>
  </w:num>
  <w:num w:numId="21">
    <w:abstractNumId w:val="47"/>
  </w:num>
  <w:num w:numId="22">
    <w:abstractNumId w:val="55"/>
  </w:num>
  <w:num w:numId="23">
    <w:abstractNumId w:val="18"/>
  </w:num>
  <w:num w:numId="24">
    <w:abstractNumId w:val="65"/>
  </w:num>
  <w:num w:numId="25">
    <w:abstractNumId w:val="72"/>
  </w:num>
  <w:num w:numId="26">
    <w:abstractNumId w:val="52"/>
  </w:num>
  <w:num w:numId="27">
    <w:abstractNumId w:val="51"/>
  </w:num>
  <w:num w:numId="28">
    <w:abstractNumId w:val="63"/>
  </w:num>
  <w:num w:numId="29">
    <w:abstractNumId w:val="43"/>
  </w:num>
  <w:num w:numId="30">
    <w:abstractNumId w:val="56"/>
  </w:num>
  <w:num w:numId="31">
    <w:abstractNumId w:val="15"/>
  </w:num>
  <w:num w:numId="32">
    <w:abstractNumId w:val="6"/>
  </w:num>
  <w:num w:numId="33">
    <w:abstractNumId w:val="10"/>
  </w:num>
  <w:num w:numId="34">
    <w:abstractNumId w:val="57"/>
  </w:num>
  <w:num w:numId="35">
    <w:abstractNumId w:val="45"/>
  </w:num>
  <w:num w:numId="36">
    <w:abstractNumId w:val="31"/>
  </w:num>
  <w:num w:numId="37">
    <w:abstractNumId w:val="22"/>
  </w:num>
  <w:num w:numId="38">
    <w:abstractNumId w:val="29"/>
  </w:num>
  <w:num w:numId="39">
    <w:abstractNumId w:val="25"/>
  </w:num>
  <w:num w:numId="40">
    <w:abstractNumId w:val="39"/>
  </w:num>
  <w:num w:numId="41">
    <w:abstractNumId w:val="32"/>
  </w:num>
  <w:num w:numId="42">
    <w:abstractNumId w:val="71"/>
  </w:num>
  <w:num w:numId="43">
    <w:abstractNumId w:val="12"/>
  </w:num>
  <w:num w:numId="44">
    <w:abstractNumId w:val="64"/>
  </w:num>
  <w:num w:numId="45">
    <w:abstractNumId w:val="40"/>
  </w:num>
  <w:num w:numId="46">
    <w:abstractNumId w:val="14"/>
  </w:num>
  <w:num w:numId="47">
    <w:abstractNumId w:val="37"/>
  </w:num>
  <w:num w:numId="48">
    <w:abstractNumId w:val="60"/>
  </w:num>
  <w:num w:numId="49">
    <w:abstractNumId w:val="1"/>
  </w:num>
  <w:num w:numId="50">
    <w:abstractNumId w:val="5"/>
  </w:num>
  <w:num w:numId="51">
    <w:abstractNumId w:val="7"/>
  </w:num>
  <w:num w:numId="52">
    <w:abstractNumId w:val="66"/>
  </w:num>
  <w:num w:numId="53">
    <w:abstractNumId w:val="9"/>
  </w:num>
  <w:num w:numId="54">
    <w:abstractNumId w:val="30"/>
  </w:num>
  <w:num w:numId="55">
    <w:abstractNumId w:val="21"/>
  </w:num>
  <w:num w:numId="56">
    <w:abstractNumId w:val="38"/>
  </w:num>
  <w:num w:numId="57">
    <w:abstractNumId w:val="28"/>
  </w:num>
  <w:num w:numId="58">
    <w:abstractNumId w:val="17"/>
  </w:num>
  <w:num w:numId="59">
    <w:abstractNumId w:val="23"/>
  </w:num>
  <w:num w:numId="60">
    <w:abstractNumId w:val="34"/>
  </w:num>
  <w:num w:numId="61">
    <w:abstractNumId w:val="2"/>
  </w:num>
  <w:num w:numId="62">
    <w:abstractNumId w:val="70"/>
  </w:num>
  <w:num w:numId="63">
    <w:abstractNumId w:val="42"/>
  </w:num>
  <w:num w:numId="64">
    <w:abstractNumId w:val="53"/>
  </w:num>
  <w:num w:numId="65">
    <w:abstractNumId w:val="58"/>
  </w:num>
  <w:num w:numId="66">
    <w:abstractNumId w:val="0"/>
  </w:num>
  <w:num w:numId="67">
    <w:abstractNumId w:val="50"/>
  </w:num>
  <w:num w:numId="68">
    <w:abstractNumId w:val="69"/>
  </w:num>
  <w:num w:numId="69">
    <w:abstractNumId w:val="73"/>
  </w:num>
  <w:num w:numId="70">
    <w:abstractNumId w:val="26"/>
  </w:num>
  <w:num w:numId="71">
    <w:abstractNumId w:val="68"/>
  </w:num>
  <w:num w:numId="72">
    <w:abstractNumId w:val="49"/>
  </w:num>
  <w:num w:numId="73">
    <w:abstractNumId w:val="8"/>
  </w:num>
  <w:num w:numId="74">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3489E"/>
    <w:rsid w:val="00047856"/>
    <w:rsid w:val="000553BC"/>
    <w:rsid w:val="00061F56"/>
    <w:rsid w:val="000C0E62"/>
    <w:rsid w:val="000C25FC"/>
    <w:rsid w:val="000E6FC4"/>
    <w:rsid w:val="001126AD"/>
    <w:rsid w:val="001131E2"/>
    <w:rsid w:val="001468B2"/>
    <w:rsid w:val="00177580"/>
    <w:rsid w:val="00190736"/>
    <w:rsid w:val="001D068E"/>
    <w:rsid w:val="00201BEF"/>
    <w:rsid w:val="00205B75"/>
    <w:rsid w:val="002209AD"/>
    <w:rsid w:val="002262A3"/>
    <w:rsid w:val="0023581E"/>
    <w:rsid w:val="002522B8"/>
    <w:rsid w:val="00252869"/>
    <w:rsid w:val="00255395"/>
    <w:rsid w:val="00266447"/>
    <w:rsid w:val="00272971"/>
    <w:rsid w:val="002755A0"/>
    <w:rsid w:val="002C52D9"/>
    <w:rsid w:val="002D2CD7"/>
    <w:rsid w:val="002E587D"/>
    <w:rsid w:val="002E5C53"/>
    <w:rsid w:val="00305670"/>
    <w:rsid w:val="0031499A"/>
    <w:rsid w:val="0032231C"/>
    <w:rsid w:val="00327675"/>
    <w:rsid w:val="00334F5B"/>
    <w:rsid w:val="00341D0A"/>
    <w:rsid w:val="00350A5F"/>
    <w:rsid w:val="00353F29"/>
    <w:rsid w:val="00374636"/>
    <w:rsid w:val="00382480"/>
    <w:rsid w:val="0039116D"/>
    <w:rsid w:val="00393C0E"/>
    <w:rsid w:val="003A0BCE"/>
    <w:rsid w:val="003B188F"/>
    <w:rsid w:val="003B2307"/>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4E0714"/>
    <w:rsid w:val="00514925"/>
    <w:rsid w:val="00526D31"/>
    <w:rsid w:val="00546CF8"/>
    <w:rsid w:val="00547119"/>
    <w:rsid w:val="005500C0"/>
    <w:rsid w:val="005606C2"/>
    <w:rsid w:val="00567231"/>
    <w:rsid w:val="005734B2"/>
    <w:rsid w:val="00586186"/>
    <w:rsid w:val="005A525B"/>
    <w:rsid w:val="005B4745"/>
    <w:rsid w:val="005B4BC3"/>
    <w:rsid w:val="005E2DC7"/>
    <w:rsid w:val="005E5926"/>
    <w:rsid w:val="006036DB"/>
    <w:rsid w:val="00611378"/>
    <w:rsid w:val="00622A95"/>
    <w:rsid w:val="00630B12"/>
    <w:rsid w:val="006314C4"/>
    <w:rsid w:val="006437A6"/>
    <w:rsid w:val="00651F2E"/>
    <w:rsid w:val="006606AF"/>
    <w:rsid w:val="006722FE"/>
    <w:rsid w:val="006973B6"/>
    <w:rsid w:val="006B1B29"/>
    <w:rsid w:val="006B35D2"/>
    <w:rsid w:val="006C354F"/>
    <w:rsid w:val="006D1CEE"/>
    <w:rsid w:val="006D5E32"/>
    <w:rsid w:val="006F51B7"/>
    <w:rsid w:val="006F618B"/>
    <w:rsid w:val="00707A04"/>
    <w:rsid w:val="00717C8D"/>
    <w:rsid w:val="00730BFE"/>
    <w:rsid w:val="00763031"/>
    <w:rsid w:val="0077046E"/>
    <w:rsid w:val="007938D6"/>
    <w:rsid w:val="007B4CC0"/>
    <w:rsid w:val="007B56AA"/>
    <w:rsid w:val="007B60FC"/>
    <w:rsid w:val="007F1667"/>
    <w:rsid w:val="0080124F"/>
    <w:rsid w:val="00803538"/>
    <w:rsid w:val="0080469B"/>
    <w:rsid w:val="00806BD9"/>
    <w:rsid w:val="008109E0"/>
    <w:rsid w:val="00823C07"/>
    <w:rsid w:val="0088111E"/>
    <w:rsid w:val="00884159"/>
    <w:rsid w:val="00892244"/>
    <w:rsid w:val="008963CD"/>
    <w:rsid w:val="008C2888"/>
    <w:rsid w:val="008E1F51"/>
    <w:rsid w:val="00951CE1"/>
    <w:rsid w:val="0095725F"/>
    <w:rsid w:val="0096062A"/>
    <w:rsid w:val="00963785"/>
    <w:rsid w:val="0098715C"/>
    <w:rsid w:val="009934EA"/>
    <w:rsid w:val="009935FF"/>
    <w:rsid w:val="009B169F"/>
    <w:rsid w:val="009D2E9E"/>
    <w:rsid w:val="009E5318"/>
    <w:rsid w:val="009F0349"/>
    <w:rsid w:val="00A10FC8"/>
    <w:rsid w:val="00A37C51"/>
    <w:rsid w:val="00A42EC8"/>
    <w:rsid w:val="00A5073A"/>
    <w:rsid w:val="00A8772A"/>
    <w:rsid w:val="00AB5037"/>
    <w:rsid w:val="00AB7B66"/>
    <w:rsid w:val="00AC100D"/>
    <w:rsid w:val="00AC6416"/>
    <w:rsid w:val="00AE4E87"/>
    <w:rsid w:val="00B3737B"/>
    <w:rsid w:val="00B445E0"/>
    <w:rsid w:val="00B74051"/>
    <w:rsid w:val="00B7672B"/>
    <w:rsid w:val="00B84376"/>
    <w:rsid w:val="00BA480B"/>
    <w:rsid w:val="00BB115C"/>
    <w:rsid w:val="00BB1FFF"/>
    <w:rsid w:val="00BB6FB6"/>
    <w:rsid w:val="00BE3765"/>
    <w:rsid w:val="00BE5782"/>
    <w:rsid w:val="00BF5F38"/>
    <w:rsid w:val="00BF74BF"/>
    <w:rsid w:val="00C149D9"/>
    <w:rsid w:val="00C15AD4"/>
    <w:rsid w:val="00C22E25"/>
    <w:rsid w:val="00C256CD"/>
    <w:rsid w:val="00C67E60"/>
    <w:rsid w:val="00C71EA6"/>
    <w:rsid w:val="00CA17B7"/>
    <w:rsid w:val="00CC4298"/>
    <w:rsid w:val="00CC5609"/>
    <w:rsid w:val="00CC5FD1"/>
    <w:rsid w:val="00CC6923"/>
    <w:rsid w:val="00CD4D84"/>
    <w:rsid w:val="00CE533D"/>
    <w:rsid w:val="00D3021A"/>
    <w:rsid w:val="00D42264"/>
    <w:rsid w:val="00D46ED2"/>
    <w:rsid w:val="00D54B57"/>
    <w:rsid w:val="00D96F27"/>
    <w:rsid w:val="00DA01CF"/>
    <w:rsid w:val="00DA2D31"/>
    <w:rsid w:val="00DB53CB"/>
    <w:rsid w:val="00DB557F"/>
    <w:rsid w:val="00DE6B59"/>
    <w:rsid w:val="00E12913"/>
    <w:rsid w:val="00E27856"/>
    <w:rsid w:val="00E312FD"/>
    <w:rsid w:val="00E37CB5"/>
    <w:rsid w:val="00E470F7"/>
    <w:rsid w:val="00E518E6"/>
    <w:rsid w:val="00E53114"/>
    <w:rsid w:val="00E66958"/>
    <w:rsid w:val="00E922C4"/>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56</Pages>
  <Words>22291</Words>
  <Characters>122605</Characters>
  <Application>Microsoft Office Word</Application>
  <DocSecurity>0</DocSecurity>
  <Lines>1021</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22</cp:revision>
  <cp:lastPrinted>2018-05-24T21:44:00Z</cp:lastPrinted>
  <dcterms:created xsi:type="dcterms:W3CDTF">2018-05-17T14:11:00Z</dcterms:created>
  <dcterms:modified xsi:type="dcterms:W3CDTF">2018-05-24T21:50:00Z</dcterms:modified>
</cp:coreProperties>
</file>