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4B14" w:rsidRDefault="00074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74B14" w:rsidRDefault="00074B14" w:rsidP="008537B0">
                            <w:pPr>
                              <w:ind w:left="142"/>
                              <w:jc w:val="center"/>
                              <w:rPr>
                                <w:rFonts w:ascii="Verdana" w:hAnsi="Verdana"/>
                                <w:b/>
                              </w:rPr>
                            </w:pPr>
                          </w:p>
                          <w:p w:rsidR="00074B14" w:rsidRDefault="00074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4B14" w:rsidRPr="00103622" w:rsidRDefault="00074B14" w:rsidP="008537B0">
                            <w:pPr>
                              <w:ind w:left="142"/>
                              <w:jc w:val="center"/>
                              <w:rPr>
                                <w:rFonts w:ascii="Century Gothic" w:hAnsi="Century Gothic" w:cs="Arial"/>
                                <w:b/>
                                <w:sz w:val="32"/>
                                <w:szCs w:val="32"/>
                                <w:lang w:val="es-MX"/>
                              </w:rPr>
                            </w:pPr>
                          </w:p>
                          <w:p w:rsidR="00074B14" w:rsidRDefault="00074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74B14" w:rsidRDefault="00074B14" w:rsidP="008537B0">
                            <w:pPr>
                              <w:jc w:val="center"/>
                              <w:rPr>
                                <w:rFonts w:ascii="Century Gothic" w:hAnsi="Century Gothic" w:cs="Arial"/>
                                <w:b/>
                                <w:sz w:val="28"/>
                                <w:szCs w:val="32"/>
                              </w:rPr>
                            </w:pPr>
                          </w:p>
                          <w:p w:rsidR="00074B14" w:rsidRPr="00D94CE2" w:rsidRDefault="00074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4B14" w:rsidRDefault="00074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74B14" w:rsidRDefault="00074B14" w:rsidP="008537B0">
                            <w:pPr>
                              <w:ind w:left="142" w:right="-118"/>
                              <w:jc w:val="center"/>
                              <w:rPr>
                                <w:rFonts w:ascii="Century Gothic" w:hAnsi="Century Gothic" w:cs="Arial"/>
                                <w:b/>
                                <w:sz w:val="28"/>
                                <w:szCs w:val="28"/>
                                <w:lang w:val="es-MX"/>
                              </w:rPr>
                            </w:pPr>
                          </w:p>
                          <w:p w:rsidR="00074B14" w:rsidRPr="00103622" w:rsidRDefault="00074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4B14" w:rsidRPr="00103622" w:rsidRDefault="00074B14" w:rsidP="008537B0">
                            <w:pPr>
                              <w:ind w:left="142" w:right="-118"/>
                              <w:rPr>
                                <w:rFonts w:ascii="Century Gothic" w:hAnsi="Century Gothic"/>
                                <w:b/>
                                <w:sz w:val="28"/>
                                <w:szCs w:val="28"/>
                              </w:rPr>
                            </w:pPr>
                          </w:p>
                          <w:p w:rsidR="00074B14" w:rsidRPr="00D94CE2" w:rsidRDefault="00F54B4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Y</w:t>
                            </w:r>
                            <w:r w:rsidR="00074B14">
                              <w:rPr>
                                <w:rFonts w:ascii="Century Gothic" w:hAnsi="Century Gothic" w:cs="Century Gothic"/>
                                <w:b/>
                                <w:bCs/>
                                <w:color w:val="000000"/>
                                <w:sz w:val="28"/>
                                <w:szCs w:val="28"/>
                              </w:rPr>
                              <w:t xml:space="preserve"> MECANICAS </w:t>
                            </w:r>
                            <w:r>
                              <w:rPr>
                                <w:rFonts w:ascii="Century Gothic" w:hAnsi="Century Gothic" w:cs="Century Gothic"/>
                                <w:b/>
                                <w:bCs/>
                                <w:color w:val="000000"/>
                                <w:sz w:val="28"/>
                                <w:szCs w:val="28"/>
                              </w:rPr>
                              <w:t>PARA LA AMPLIACION DEL TENDIDO DE RED SECUNDARIA EN LA CIUDAD DE SUCRE</w:t>
                            </w:r>
                            <w:r w:rsidR="00074B14">
                              <w:rPr>
                                <w:rFonts w:ascii="Century Gothic" w:hAnsi="Century Gothic" w:cs="Century Gothic"/>
                                <w:b/>
                                <w:bCs/>
                                <w:color w:val="000000"/>
                                <w:sz w:val="28"/>
                                <w:szCs w:val="28"/>
                              </w:rPr>
                              <w:t>”.</w:t>
                            </w:r>
                          </w:p>
                          <w:p w:rsidR="00074B14" w:rsidRPr="00D94CE2" w:rsidRDefault="00074B14" w:rsidP="008537B0">
                            <w:pPr>
                              <w:ind w:right="-118"/>
                              <w:jc w:val="center"/>
                              <w:rPr>
                                <w:rFonts w:ascii="Century Gothic" w:hAnsi="Century Gothic" w:cs="Century Gothic"/>
                                <w:b/>
                                <w:bCs/>
                                <w:color w:val="FF0000"/>
                                <w:sz w:val="28"/>
                                <w:szCs w:val="28"/>
                              </w:rPr>
                            </w:pPr>
                          </w:p>
                          <w:p w:rsidR="00074B14" w:rsidRPr="002635F9" w:rsidRDefault="00074B14" w:rsidP="008537B0">
                            <w:pPr>
                              <w:ind w:right="-118"/>
                              <w:jc w:val="center"/>
                              <w:rPr>
                                <w:rFonts w:ascii="Century Gothic" w:hAnsi="Century Gothic" w:cs="Century Gothic"/>
                                <w:b/>
                                <w:bCs/>
                                <w:sz w:val="28"/>
                                <w:szCs w:val="28"/>
                              </w:rPr>
                            </w:pPr>
                            <w:r w:rsidRPr="002635F9">
                              <w:rPr>
                                <w:rFonts w:ascii="Century Gothic" w:hAnsi="Century Gothic" w:cs="Century Gothic"/>
                                <w:b/>
                                <w:bCs/>
                                <w:sz w:val="28"/>
                                <w:szCs w:val="28"/>
                              </w:rPr>
                              <w:t>CODIGO: GCC-CDL-DRCH-</w:t>
                            </w:r>
                            <w:r w:rsidR="002055BF">
                              <w:rPr>
                                <w:rFonts w:ascii="Century Gothic" w:hAnsi="Century Gothic" w:cs="Century Gothic"/>
                                <w:b/>
                                <w:bCs/>
                                <w:sz w:val="28"/>
                                <w:szCs w:val="28"/>
                              </w:rPr>
                              <w:t>31</w:t>
                            </w:r>
                            <w:r w:rsidRPr="002635F9">
                              <w:rPr>
                                <w:rFonts w:ascii="Century Gothic" w:hAnsi="Century Gothic" w:cs="Century Gothic"/>
                                <w:b/>
                                <w:bCs/>
                                <w:sz w:val="28"/>
                                <w:szCs w:val="28"/>
                              </w:rPr>
                              <w:t>-18</w:t>
                            </w:r>
                          </w:p>
                          <w:p w:rsidR="00074B14" w:rsidRPr="002635F9" w:rsidRDefault="00074B14" w:rsidP="008537B0">
                            <w:pPr>
                              <w:ind w:right="-118"/>
                              <w:jc w:val="center"/>
                              <w:rPr>
                                <w:rFonts w:ascii="Century Gothic" w:hAnsi="Century Gothic" w:cs="Century Gothic"/>
                                <w:b/>
                                <w:bCs/>
                                <w:sz w:val="28"/>
                                <w:szCs w:val="28"/>
                              </w:rPr>
                            </w:pPr>
                          </w:p>
                          <w:p w:rsidR="00074B14" w:rsidRPr="002635F9" w:rsidRDefault="00074B14" w:rsidP="008537B0">
                            <w:pPr>
                              <w:ind w:right="-118"/>
                              <w:jc w:val="center"/>
                              <w:rPr>
                                <w:rFonts w:ascii="Century Gothic" w:hAnsi="Century Gothic"/>
                                <w:b/>
                                <w:sz w:val="28"/>
                                <w:szCs w:val="28"/>
                                <w:lang w:val="es-ES_tradnl"/>
                              </w:rPr>
                            </w:pPr>
                            <w:r w:rsidRPr="002635F9">
                              <w:rPr>
                                <w:rFonts w:ascii="Century Gothic" w:hAnsi="Century Gothic" w:cs="Century Gothic"/>
                                <w:b/>
                                <w:bCs/>
                                <w:sz w:val="28"/>
                                <w:szCs w:val="28"/>
                              </w:rPr>
                              <w:t>Primera Convocatoria</w:t>
                            </w:r>
                          </w:p>
                          <w:p w:rsidR="00074B14" w:rsidRPr="00103622" w:rsidRDefault="00074B14" w:rsidP="008537B0">
                            <w:pPr>
                              <w:ind w:right="930"/>
                              <w:jc w:val="center"/>
                              <w:rPr>
                                <w:rFonts w:ascii="Century Gothic" w:hAnsi="Century Gothic"/>
                                <w:sz w:val="32"/>
                                <w:szCs w:val="32"/>
                                <w:lang w:val="es-ES_tradnl"/>
                              </w:rPr>
                            </w:pPr>
                          </w:p>
                          <w:p w:rsidR="00074B14" w:rsidRPr="00103622" w:rsidRDefault="00074B14" w:rsidP="008537B0">
                            <w:pPr>
                              <w:ind w:right="930"/>
                              <w:jc w:val="center"/>
                              <w:rPr>
                                <w:rFonts w:ascii="Century Gothic" w:hAnsi="Century Gothic"/>
                                <w:sz w:val="32"/>
                                <w:szCs w:val="32"/>
                                <w:lang w:val="es-ES_tradnl"/>
                              </w:rPr>
                            </w:pPr>
                            <w:bookmarkStart w:id="0" w:name="_GoBack"/>
                          </w:p>
                          <w:bookmarkEnd w:id="0"/>
                          <w:p w:rsidR="00074B14" w:rsidRPr="00103622" w:rsidRDefault="00074B14" w:rsidP="008537B0">
                            <w:pPr>
                              <w:ind w:right="930"/>
                              <w:jc w:val="center"/>
                              <w:rPr>
                                <w:rFonts w:ascii="Century Gothic" w:hAnsi="Century Gothic"/>
                                <w:sz w:val="32"/>
                                <w:szCs w:val="32"/>
                                <w:lang w:val="es-ES_tradnl"/>
                              </w:rPr>
                            </w:pPr>
                          </w:p>
                          <w:p w:rsidR="00074B14" w:rsidRDefault="00074B14" w:rsidP="008537B0">
                            <w:pPr>
                              <w:ind w:right="930"/>
                              <w:jc w:val="center"/>
                              <w:rPr>
                                <w:rFonts w:ascii="Century Gothic" w:hAnsi="Century Gothic"/>
                                <w:lang w:val="es-ES_tradnl"/>
                              </w:rPr>
                            </w:pPr>
                          </w:p>
                          <w:p w:rsidR="00074B14" w:rsidRPr="009C5A35" w:rsidRDefault="00074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74B14" w:rsidRDefault="00074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74B14" w:rsidRDefault="00074B14" w:rsidP="008537B0">
                      <w:pPr>
                        <w:ind w:left="142"/>
                        <w:jc w:val="center"/>
                        <w:rPr>
                          <w:rFonts w:ascii="Verdana" w:hAnsi="Verdana"/>
                          <w:b/>
                        </w:rPr>
                      </w:pPr>
                    </w:p>
                    <w:p w:rsidR="00074B14" w:rsidRDefault="00074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4B14" w:rsidRPr="00103622" w:rsidRDefault="00074B14" w:rsidP="008537B0">
                      <w:pPr>
                        <w:ind w:left="142"/>
                        <w:jc w:val="center"/>
                        <w:rPr>
                          <w:rFonts w:ascii="Century Gothic" w:hAnsi="Century Gothic" w:cs="Arial"/>
                          <w:b/>
                          <w:sz w:val="32"/>
                          <w:szCs w:val="32"/>
                          <w:lang w:val="es-MX"/>
                        </w:rPr>
                      </w:pPr>
                    </w:p>
                    <w:p w:rsidR="00074B14" w:rsidRDefault="00074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74B14" w:rsidRDefault="00074B14" w:rsidP="008537B0">
                      <w:pPr>
                        <w:jc w:val="center"/>
                        <w:rPr>
                          <w:rFonts w:ascii="Century Gothic" w:hAnsi="Century Gothic" w:cs="Arial"/>
                          <w:b/>
                          <w:sz w:val="28"/>
                          <w:szCs w:val="32"/>
                        </w:rPr>
                      </w:pPr>
                    </w:p>
                    <w:p w:rsidR="00074B14" w:rsidRPr="00D94CE2" w:rsidRDefault="00074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4B14" w:rsidRDefault="00074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74B14" w:rsidRDefault="00074B14" w:rsidP="008537B0">
                      <w:pPr>
                        <w:ind w:left="142" w:right="-118"/>
                        <w:jc w:val="center"/>
                        <w:rPr>
                          <w:rFonts w:ascii="Century Gothic" w:hAnsi="Century Gothic" w:cs="Arial"/>
                          <w:b/>
                          <w:sz w:val="28"/>
                          <w:szCs w:val="28"/>
                          <w:lang w:val="es-MX"/>
                        </w:rPr>
                      </w:pPr>
                    </w:p>
                    <w:p w:rsidR="00074B14" w:rsidRPr="00103622" w:rsidRDefault="00074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4B14" w:rsidRPr="00103622" w:rsidRDefault="00074B14" w:rsidP="008537B0">
                      <w:pPr>
                        <w:ind w:left="142" w:right="-118"/>
                        <w:rPr>
                          <w:rFonts w:ascii="Century Gothic" w:hAnsi="Century Gothic"/>
                          <w:b/>
                          <w:sz w:val="28"/>
                          <w:szCs w:val="28"/>
                        </w:rPr>
                      </w:pPr>
                    </w:p>
                    <w:p w:rsidR="00074B14" w:rsidRPr="00D94CE2" w:rsidRDefault="00F54B4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Y</w:t>
                      </w:r>
                      <w:r w:rsidR="00074B14">
                        <w:rPr>
                          <w:rFonts w:ascii="Century Gothic" w:hAnsi="Century Gothic" w:cs="Century Gothic"/>
                          <w:b/>
                          <w:bCs/>
                          <w:color w:val="000000"/>
                          <w:sz w:val="28"/>
                          <w:szCs w:val="28"/>
                        </w:rPr>
                        <w:t xml:space="preserve"> MECANICAS </w:t>
                      </w:r>
                      <w:r>
                        <w:rPr>
                          <w:rFonts w:ascii="Century Gothic" w:hAnsi="Century Gothic" w:cs="Century Gothic"/>
                          <w:b/>
                          <w:bCs/>
                          <w:color w:val="000000"/>
                          <w:sz w:val="28"/>
                          <w:szCs w:val="28"/>
                        </w:rPr>
                        <w:t>PARA LA AMPLIACION DEL TENDIDO DE RED SECUNDARIA EN LA CIUDAD DE SUCRE</w:t>
                      </w:r>
                      <w:r w:rsidR="00074B14">
                        <w:rPr>
                          <w:rFonts w:ascii="Century Gothic" w:hAnsi="Century Gothic" w:cs="Century Gothic"/>
                          <w:b/>
                          <w:bCs/>
                          <w:color w:val="000000"/>
                          <w:sz w:val="28"/>
                          <w:szCs w:val="28"/>
                        </w:rPr>
                        <w:t>”.</w:t>
                      </w:r>
                    </w:p>
                    <w:p w:rsidR="00074B14" w:rsidRPr="00D94CE2" w:rsidRDefault="00074B14" w:rsidP="008537B0">
                      <w:pPr>
                        <w:ind w:right="-118"/>
                        <w:jc w:val="center"/>
                        <w:rPr>
                          <w:rFonts w:ascii="Century Gothic" w:hAnsi="Century Gothic" w:cs="Century Gothic"/>
                          <w:b/>
                          <w:bCs/>
                          <w:color w:val="FF0000"/>
                          <w:sz w:val="28"/>
                          <w:szCs w:val="28"/>
                        </w:rPr>
                      </w:pPr>
                    </w:p>
                    <w:p w:rsidR="00074B14" w:rsidRPr="002635F9" w:rsidRDefault="00074B14" w:rsidP="008537B0">
                      <w:pPr>
                        <w:ind w:right="-118"/>
                        <w:jc w:val="center"/>
                        <w:rPr>
                          <w:rFonts w:ascii="Century Gothic" w:hAnsi="Century Gothic" w:cs="Century Gothic"/>
                          <w:b/>
                          <w:bCs/>
                          <w:sz w:val="28"/>
                          <w:szCs w:val="28"/>
                        </w:rPr>
                      </w:pPr>
                      <w:r w:rsidRPr="002635F9">
                        <w:rPr>
                          <w:rFonts w:ascii="Century Gothic" w:hAnsi="Century Gothic" w:cs="Century Gothic"/>
                          <w:b/>
                          <w:bCs/>
                          <w:sz w:val="28"/>
                          <w:szCs w:val="28"/>
                        </w:rPr>
                        <w:t>CODIGO: GCC-CDL-DRCH-</w:t>
                      </w:r>
                      <w:r w:rsidR="002055BF">
                        <w:rPr>
                          <w:rFonts w:ascii="Century Gothic" w:hAnsi="Century Gothic" w:cs="Century Gothic"/>
                          <w:b/>
                          <w:bCs/>
                          <w:sz w:val="28"/>
                          <w:szCs w:val="28"/>
                        </w:rPr>
                        <w:t>31</w:t>
                      </w:r>
                      <w:r w:rsidRPr="002635F9">
                        <w:rPr>
                          <w:rFonts w:ascii="Century Gothic" w:hAnsi="Century Gothic" w:cs="Century Gothic"/>
                          <w:b/>
                          <w:bCs/>
                          <w:sz w:val="28"/>
                          <w:szCs w:val="28"/>
                        </w:rPr>
                        <w:t>-18</w:t>
                      </w:r>
                    </w:p>
                    <w:p w:rsidR="00074B14" w:rsidRPr="002635F9" w:rsidRDefault="00074B14" w:rsidP="008537B0">
                      <w:pPr>
                        <w:ind w:right="-118"/>
                        <w:jc w:val="center"/>
                        <w:rPr>
                          <w:rFonts w:ascii="Century Gothic" w:hAnsi="Century Gothic" w:cs="Century Gothic"/>
                          <w:b/>
                          <w:bCs/>
                          <w:sz w:val="28"/>
                          <w:szCs w:val="28"/>
                        </w:rPr>
                      </w:pPr>
                    </w:p>
                    <w:p w:rsidR="00074B14" w:rsidRPr="002635F9" w:rsidRDefault="00074B14" w:rsidP="008537B0">
                      <w:pPr>
                        <w:ind w:right="-118"/>
                        <w:jc w:val="center"/>
                        <w:rPr>
                          <w:rFonts w:ascii="Century Gothic" w:hAnsi="Century Gothic"/>
                          <w:b/>
                          <w:sz w:val="28"/>
                          <w:szCs w:val="28"/>
                          <w:lang w:val="es-ES_tradnl"/>
                        </w:rPr>
                      </w:pPr>
                      <w:r w:rsidRPr="002635F9">
                        <w:rPr>
                          <w:rFonts w:ascii="Century Gothic" w:hAnsi="Century Gothic" w:cs="Century Gothic"/>
                          <w:b/>
                          <w:bCs/>
                          <w:sz w:val="28"/>
                          <w:szCs w:val="28"/>
                        </w:rPr>
                        <w:t>Primera Convocatoria</w:t>
                      </w:r>
                    </w:p>
                    <w:p w:rsidR="00074B14" w:rsidRPr="00103622" w:rsidRDefault="00074B14" w:rsidP="008537B0">
                      <w:pPr>
                        <w:ind w:right="930"/>
                        <w:jc w:val="center"/>
                        <w:rPr>
                          <w:rFonts w:ascii="Century Gothic" w:hAnsi="Century Gothic"/>
                          <w:sz w:val="32"/>
                          <w:szCs w:val="32"/>
                          <w:lang w:val="es-ES_tradnl"/>
                        </w:rPr>
                      </w:pPr>
                    </w:p>
                    <w:p w:rsidR="00074B14" w:rsidRPr="00103622" w:rsidRDefault="00074B14" w:rsidP="008537B0">
                      <w:pPr>
                        <w:ind w:right="930"/>
                        <w:jc w:val="center"/>
                        <w:rPr>
                          <w:rFonts w:ascii="Century Gothic" w:hAnsi="Century Gothic"/>
                          <w:sz w:val="32"/>
                          <w:szCs w:val="32"/>
                          <w:lang w:val="es-ES_tradnl"/>
                        </w:rPr>
                      </w:pPr>
                      <w:bookmarkStart w:id="1" w:name="_GoBack"/>
                    </w:p>
                    <w:bookmarkEnd w:id="1"/>
                    <w:p w:rsidR="00074B14" w:rsidRPr="00103622" w:rsidRDefault="00074B14" w:rsidP="008537B0">
                      <w:pPr>
                        <w:ind w:right="930"/>
                        <w:jc w:val="center"/>
                        <w:rPr>
                          <w:rFonts w:ascii="Century Gothic" w:hAnsi="Century Gothic"/>
                          <w:sz w:val="32"/>
                          <w:szCs w:val="32"/>
                          <w:lang w:val="es-ES_tradnl"/>
                        </w:rPr>
                      </w:pPr>
                    </w:p>
                    <w:p w:rsidR="00074B14" w:rsidRDefault="00074B14" w:rsidP="008537B0">
                      <w:pPr>
                        <w:ind w:right="930"/>
                        <w:jc w:val="center"/>
                        <w:rPr>
                          <w:rFonts w:ascii="Century Gothic" w:hAnsi="Century Gothic"/>
                          <w:lang w:val="es-ES_tradnl"/>
                        </w:rPr>
                      </w:pPr>
                    </w:p>
                    <w:p w:rsidR="00074B14" w:rsidRPr="009C5A35" w:rsidRDefault="00074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4B14" w:rsidRPr="00AD6AF2" w:rsidRDefault="00074B14" w:rsidP="008537B0">
                            <w:pPr>
                              <w:ind w:right="930"/>
                              <w:jc w:val="center"/>
                              <w:rPr>
                                <w:rFonts w:ascii="Century Gothic" w:hAnsi="Century Gothic"/>
                                <w:sz w:val="14"/>
                                <w:lang w:val="es-ES_tradnl"/>
                              </w:rPr>
                            </w:pPr>
                          </w:p>
                          <w:p w:rsidR="00074B14" w:rsidRDefault="00074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74B14" w:rsidRPr="00AD6AF2" w:rsidRDefault="00074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74B14" w:rsidRPr="00AD6AF2" w:rsidRDefault="00074B14" w:rsidP="008537B0">
                      <w:pPr>
                        <w:ind w:right="930"/>
                        <w:jc w:val="center"/>
                        <w:rPr>
                          <w:rFonts w:ascii="Century Gothic" w:hAnsi="Century Gothic"/>
                          <w:sz w:val="14"/>
                          <w:lang w:val="es-ES_tradnl"/>
                        </w:rPr>
                      </w:pPr>
                    </w:p>
                    <w:p w:rsidR="00074B14" w:rsidRDefault="00074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74B14" w:rsidRPr="00AD6AF2" w:rsidRDefault="00074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567DEA" w:rsidRPr="00567DEA" w:rsidTr="00567DEA">
        <w:trPr>
          <w:trHeight w:val="363"/>
          <w:jc w:val="center"/>
        </w:trPr>
        <w:tc>
          <w:tcPr>
            <w:tcW w:w="4667" w:type="dxa"/>
            <w:shd w:val="clear" w:color="auto" w:fill="auto"/>
            <w:vAlign w:val="center"/>
          </w:tcPr>
          <w:p w:rsidR="003E3593" w:rsidRPr="00567DEA" w:rsidRDefault="003E3593" w:rsidP="00FB5502">
            <w:pPr>
              <w:jc w:val="center"/>
              <w:rPr>
                <w:rFonts w:ascii="Verdana" w:eastAsia="Calibri" w:hAnsi="Verdana" w:cs="Arial"/>
                <w:b/>
                <w:color w:val="FFFFFF" w:themeColor="background1"/>
                <w:sz w:val="16"/>
                <w:szCs w:val="16"/>
              </w:rPr>
            </w:pPr>
            <w:r w:rsidRPr="00567DEA">
              <w:rPr>
                <w:rFonts w:ascii="Verdana" w:eastAsia="Calibri" w:hAnsi="Verdana" w:cs="Arial"/>
                <w:b/>
                <w:color w:val="FFFFFF" w:themeColor="background1"/>
                <w:sz w:val="16"/>
                <w:szCs w:val="16"/>
              </w:rPr>
              <w:t>ELABORADO POR:</w:t>
            </w:r>
          </w:p>
        </w:tc>
        <w:tc>
          <w:tcPr>
            <w:tcW w:w="4446" w:type="dxa"/>
            <w:vAlign w:val="center"/>
          </w:tcPr>
          <w:p w:rsidR="003E3593" w:rsidRPr="00567DEA" w:rsidRDefault="003E3593" w:rsidP="00FB5502">
            <w:pPr>
              <w:jc w:val="center"/>
              <w:rPr>
                <w:rFonts w:ascii="Verdana" w:eastAsia="Calibri" w:hAnsi="Verdana" w:cs="Arial"/>
                <w:b/>
                <w:color w:val="FFFFFF" w:themeColor="background1"/>
                <w:sz w:val="16"/>
                <w:szCs w:val="16"/>
              </w:rPr>
            </w:pPr>
            <w:r w:rsidRPr="00567DEA">
              <w:rPr>
                <w:rFonts w:ascii="Verdana" w:eastAsia="Calibri" w:hAnsi="Verdana" w:cs="Arial"/>
                <w:b/>
                <w:color w:val="FFFFFF" w:themeColor="background1"/>
                <w:sz w:val="16"/>
                <w:szCs w:val="16"/>
              </w:rPr>
              <w:t>FECHA DE ELABORACIÓN:</w:t>
            </w:r>
          </w:p>
        </w:tc>
      </w:tr>
      <w:tr w:rsidR="00567DEA" w:rsidRPr="00567DEA" w:rsidTr="00567DEA">
        <w:trPr>
          <w:trHeight w:val="1194"/>
          <w:jc w:val="center"/>
        </w:trPr>
        <w:tc>
          <w:tcPr>
            <w:tcW w:w="4667" w:type="dxa"/>
            <w:shd w:val="clear" w:color="auto" w:fill="auto"/>
            <w:vAlign w:val="bottom"/>
          </w:tcPr>
          <w:p w:rsidR="003E3593" w:rsidRPr="00567DEA" w:rsidRDefault="003E3593" w:rsidP="003E3593">
            <w:pPr>
              <w:spacing w:line="240" w:lineRule="atLeast"/>
              <w:jc w:val="center"/>
              <w:rPr>
                <w:rFonts w:ascii="Lucida Handwriting" w:eastAsia="Calibri" w:hAnsi="Lucida Handwriting" w:cs="Arial"/>
                <w:b/>
                <w:i/>
                <w:color w:val="FFFFFF" w:themeColor="background1"/>
                <w:sz w:val="14"/>
                <w:szCs w:val="18"/>
              </w:rPr>
            </w:pPr>
            <w:r w:rsidRPr="00567DEA">
              <w:rPr>
                <w:rFonts w:ascii="Verdana" w:eastAsia="Calibri" w:hAnsi="Verdana" w:cs="Arial"/>
                <w:b/>
                <w:color w:val="FFFFFF" w:themeColor="background1"/>
                <w:sz w:val="12"/>
                <w:szCs w:val="18"/>
              </w:rPr>
              <w:t>________________________________________</w:t>
            </w:r>
          </w:p>
          <w:p w:rsidR="003E3593" w:rsidRPr="00567DEA" w:rsidRDefault="003E3593" w:rsidP="003E3593">
            <w:pPr>
              <w:jc w:val="center"/>
              <w:rPr>
                <w:rFonts w:ascii="Verdana" w:eastAsia="Calibri" w:hAnsi="Verdana" w:cs="Arial"/>
                <w:b/>
                <w:color w:val="FFFFFF" w:themeColor="background1"/>
                <w:sz w:val="12"/>
                <w:szCs w:val="18"/>
              </w:rPr>
            </w:pPr>
            <w:r w:rsidRPr="00567DEA">
              <w:rPr>
                <w:rFonts w:ascii="Verdana" w:eastAsia="Calibri" w:hAnsi="Verdana" w:cs="Arial"/>
                <w:b/>
                <w:color w:val="FFFFFF" w:themeColor="background1"/>
                <w:sz w:val="12"/>
                <w:szCs w:val="18"/>
              </w:rPr>
              <w:t>Firma y Sello</w:t>
            </w:r>
          </w:p>
          <w:p w:rsidR="003E3593" w:rsidRPr="00567DEA" w:rsidRDefault="003E3593" w:rsidP="003E3593">
            <w:pPr>
              <w:rPr>
                <w:rFonts w:ascii="Verdana" w:eastAsia="Calibri" w:hAnsi="Verdana" w:cs="Arial"/>
                <w:b/>
                <w:color w:val="FFFFFF" w:themeColor="background1"/>
                <w:sz w:val="18"/>
                <w:szCs w:val="18"/>
              </w:rPr>
            </w:pPr>
          </w:p>
        </w:tc>
        <w:tc>
          <w:tcPr>
            <w:tcW w:w="4446" w:type="dxa"/>
          </w:tcPr>
          <w:p w:rsidR="003E3593" w:rsidRPr="00567DEA"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567DEA"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567DEA"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567DEA"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567DEA" w:rsidRDefault="003E3593" w:rsidP="003E3593">
            <w:pPr>
              <w:jc w:val="center"/>
              <w:rPr>
                <w:rFonts w:ascii="Verdana" w:eastAsia="Calibri" w:hAnsi="Verdana" w:cs="Arial"/>
                <w:b/>
                <w:color w:val="FFFFFF" w:themeColor="background1"/>
                <w:sz w:val="12"/>
                <w:szCs w:val="18"/>
              </w:rPr>
            </w:pPr>
            <w:r w:rsidRPr="00567DEA">
              <w:rPr>
                <w:rFonts w:ascii="Verdana" w:eastAsia="Calibri" w:hAnsi="Verdana" w:cs="Arial"/>
                <w:b/>
                <w:color w:val="FFFFFF" w:themeColor="background1"/>
                <w:sz w:val="12"/>
                <w:szCs w:val="18"/>
              </w:rPr>
              <w:t>Fecha:____/_____/________</w:t>
            </w:r>
          </w:p>
          <w:p w:rsidR="003E3593" w:rsidRPr="00567DEA"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33D6D">
              <w:rPr>
                <w:rFonts w:asciiTheme="minorHAnsi" w:hAnsiTheme="minorHAnsi" w:cstheme="minorHAnsi"/>
                <w:sz w:val="22"/>
                <w:szCs w:val="22"/>
              </w:rPr>
              <w:t xml:space="preserve"> 27/06/2018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C926F6">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33D6D" w:rsidP="003463EE">
            <w:pPr>
              <w:jc w:val="center"/>
              <w:rPr>
                <w:rFonts w:asciiTheme="minorHAnsi" w:hAnsiTheme="minorHAnsi" w:cstheme="minorHAnsi"/>
                <w:sz w:val="22"/>
                <w:szCs w:val="22"/>
              </w:rPr>
            </w:pPr>
            <w:r>
              <w:rPr>
                <w:rFonts w:asciiTheme="minorHAnsi" w:hAnsiTheme="minorHAnsi" w:cstheme="minorHAnsi"/>
                <w:sz w:val="22"/>
                <w:szCs w:val="22"/>
              </w:rPr>
              <w:t>0</w:t>
            </w:r>
            <w:r w:rsidR="003463EE">
              <w:rPr>
                <w:rFonts w:asciiTheme="minorHAnsi" w:hAnsiTheme="minorHAnsi" w:cstheme="minorHAnsi"/>
                <w:sz w:val="22"/>
                <w:szCs w:val="22"/>
              </w:rPr>
              <w:t>6</w:t>
            </w:r>
            <w:r>
              <w:rPr>
                <w:rFonts w:asciiTheme="minorHAnsi" w:hAnsiTheme="minorHAnsi" w:cstheme="minorHAnsi"/>
                <w:sz w:val="22"/>
                <w:szCs w:val="22"/>
              </w:rPr>
              <w:t>/07/2018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33D6D" w:rsidP="003463EE">
            <w:pPr>
              <w:jc w:val="center"/>
              <w:rPr>
                <w:rFonts w:asciiTheme="minorHAnsi" w:hAnsiTheme="minorHAnsi" w:cstheme="minorHAnsi"/>
                <w:sz w:val="22"/>
                <w:szCs w:val="22"/>
              </w:rPr>
            </w:pPr>
            <w:r>
              <w:rPr>
                <w:rFonts w:asciiTheme="minorHAnsi" w:hAnsiTheme="minorHAnsi" w:cstheme="minorHAnsi"/>
                <w:sz w:val="22"/>
                <w:szCs w:val="22"/>
              </w:rPr>
              <w:t>1</w:t>
            </w:r>
            <w:r w:rsidR="003463EE">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C926F6">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463EE" w:rsidP="00533D6D">
            <w:pPr>
              <w:jc w:val="center"/>
              <w:rPr>
                <w:rFonts w:asciiTheme="minorHAnsi" w:hAnsiTheme="minorHAnsi" w:cstheme="minorHAnsi"/>
                <w:sz w:val="22"/>
                <w:szCs w:val="22"/>
              </w:rPr>
            </w:pPr>
            <w:r>
              <w:rPr>
                <w:rFonts w:asciiTheme="minorHAnsi" w:hAnsiTheme="minorHAnsi" w:cstheme="minorHAnsi"/>
                <w:sz w:val="22"/>
                <w:szCs w:val="22"/>
              </w:rPr>
              <w:t>06</w:t>
            </w:r>
            <w:r w:rsidR="00533D6D">
              <w:rPr>
                <w:rFonts w:asciiTheme="minorHAnsi" w:hAnsiTheme="minorHAnsi" w:cstheme="minorHAnsi"/>
                <w:sz w:val="22"/>
                <w:szCs w:val="22"/>
              </w:rPr>
              <w:t>/07/2018</w:t>
            </w: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A3DBB" w:rsidP="00533D6D">
            <w:pPr>
              <w:jc w:val="center"/>
              <w:rPr>
                <w:rFonts w:asciiTheme="minorHAnsi" w:hAnsiTheme="minorHAnsi" w:cstheme="minorHAnsi"/>
                <w:sz w:val="22"/>
                <w:szCs w:val="22"/>
              </w:rPr>
            </w:pPr>
            <w:r>
              <w:rPr>
                <w:rFonts w:asciiTheme="minorHAnsi" w:hAnsiTheme="minorHAnsi" w:cstheme="minorHAnsi"/>
                <w:sz w:val="22"/>
                <w:szCs w:val="22"/>
              </w:rPr>
              <w:t>1</w:t>
            </w:r>
            <w:r w:rsidR="003463EE">
              <w:rPr>
                <w:rFonts w:asciiTheme="minorHAnsi" w:hAnsiTheme="minorHAnsi" w:cstheme="minorHAnsi"/>
                <w:sz w:val="22"/>
                <w:szCs w:val="22"/>
              </w:rPr>
              <w:t>0</w:t>
            </w:r>
            <w:r w:rsidR="00533D6D">
              <w:rPr>
                <w:rFonts w:asciiTheme="minorHAnsi" w:hAnsiTheme="minorHAnsi" w:cstheme="minorHAnsi"/>
                <w:sz w:val="22"/>
                <w:szCs w:val="22"/>
              </w:rPr>
              <w:t>:30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C926F6">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533D6D">
              <w:rPr>
                <w:rFonts w:asciiTheme="minorHAnsi" w:hAnsiTheme="minorHAnsi" w:cstheme="minorHAnsi"/>
                <w:szCs w:val="22"/>
              </w:rPr>
              <w:t>31/07/2018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7A034C" w:rsidP="00533D6D">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533D6D">
              <w:rPr>
                <w:rFonts w:asciiTheme="minorHAnsi" w:hAnsiTheme="minorHAnsi" w:cstheme="minorHAnsi"/>
                <w:sz w:val="22"/>
                <w:szCs w:val="22"/>
              </w:rPr>
              <w:t>15/08/2018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C926F6">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951C92" w:rsidRPr="00CA3DBB" w:rsidRDefault="003463EE" w:rsidP="003463EE">
            <w:pPr>
              <w:jc w:val="both"/>
              <w:rPr>
                <w:rFonts w:asciiTheme="minorHAnsi" w:hAnsiTheme="minorHAnsi" w:cstheme="minorHAnsi"/>
                <w:color w:val="000000"/>
                <w:sz w:val="18"/>
                <w:szCs w:val="18"/>
                <w:lang w:val="es-BO" w:eastAsia="es-BO"/>
              </w:rPr>
            </w:pPr>
            <w:r>
              <w:rPr>
                <w:rFonts w:ascii="Century Gothic" w:hAnsi="Century Gothic" w:cs="Century Gothic"/>
                <w:bCs/>
                <w:color w:val="000000"/>
                <w:sz w:val="18"/>
                <w:szCs w:val="18"/>
              </w:rPr>
              <w:t xml:space="preserve">OBRAS CIVILES Y </w:t>
            </w:r>
            <w:r w:rsidR="00CA3DBB" w:rsidRPr="00CA3DBB">
              <w:rPr>
                <w:rFonts w:ascii="Century Gothic" w:hAnsi="Century Gothic" w:cs="Century Gothic"/>
                <w:bCs/>
                <w:color w:val="000000"/>
                <w:sz w:val="18"/>
                <w:szCs w:val="18"/>
              </w:rPr>
              <w:t xml:space="preserve">MECANICAS </w:t>
            </w:r>
            <w:r>
              <w:rPr>
                <w:rFonts w:ascii="Century Gothic" w:hAnsi="Century Gothic" w:cs="Century Gothic"/>
                <w:bCs/>
                <w:color w:val="000000"/>
                <w:sz w:val="18"/>
                <w:szCs w:val="18"/>
              </w:rPr>
              <w:t>PARA LA AMPLIACION DEL TENDIDO DE RED SECUNDARIA EN LA CIUDAD DE SUCRE</w:t>
            </w:r>
          </w:p>
        </w:tc>
        <w:tc>
          <w:tcPr>
            <w:tcW w:w="1772" w:type="dxa"/>
            <w:tcBorders>
              <w:top w:val="nil"/>
              <w:left w:val="nil"/>
              <w:bottom w:val="single" w:sz="8" w:space="0" w:color="auto"/>
              <w:right w:val="single" w:sz="8" w:space="0" w:color="auto"/>
            </w:tcBorders>
            <w:shd w:val="clear" w:color="auto" w:fill="auto"/>
            <w:noWrap/>
            <w:vAlign w:val="center"/>
          </w:tcPr>
          <w:p w:rsidR="00951C92" w:rsidRPr="00CA3DBB" w:rsidRDefault="003463EE" w:rsidP="00951C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754.649,51</w:t>
            </w:r>
          </w:p>
        </w:tc>
      </w:tr>
      <w:tr w:rsidR="00951C92" w:rsidRPr="00365997" w:rsidTr="00CA3DBB">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C926F6" w:rsidRDefault="003463EE"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754.649,51</w:t>
            </w:r>
          </w:p>
        </w:tc>
      </w:tr>
    </w:tbl>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p>
    <w:p w:rsidR="00442B7C" w:rsidRPr="00C926F6" w:rsidRDefault="00F233F1" w:rsidP="00C926F6">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DBC.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74B1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74B1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74B1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74B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74B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74B1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74B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74B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74B1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74B1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74B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74B1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74B1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74B1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63381B" w:rsidRDefault="00D02050" w:rsidP="0063381B">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PARTE VI</w:t>
      </w:r>
    </w:p>
    <w:p w:rsidR="00074B14" w:rsidRPr="00365997" w:rsidRDefault="00074B14" w:rsidP="0063381B">
      <w:pPr>
        <w:jc w:val="center"/>
        <w:rPr>
          <w:rFonts w:asciiTheme="minorHAnsi" w:hAnsiTheme="minorHAnsi" w:cstheme="minorHAnsi"/>
          <w:b/>
          <w:sz w:val="22"/>
          <w:szCs w:val="22"/>
        </w:rPr>
      </w:pPr>
    </w:p>
    <w:p w:rsidR="00A31F6A" w:rsidRDefault="00A31F6A" w:rsidP="00A31F6A">
      <w:pPr>
        <w:tabs>
          <w:tab w:val="left" w:pos="426"/>
        </w:tabs>
        <w:spacing w:line="276" w:lineRule="auto"/>
        <w:ind w:right="-1"/>
        <w:jc w:val="center"/>
        <w:rPr>
          <w:rFonts w:ascii="Cambria" w:hAnsi="Cambria" w:cstheme="minorHAnsi"/>
          <w:b/>
        </w:rPr>
      </w:pPr>
      <w:r w:rsidRPr="00B50BFA">
        <w:rPr>
          <w:rFonts w:ascii="Cambria" w:hAnsi="Cambria" w:cstheme="minorHAnsi"/>
          <w:b/>
        </w:rPr>
        <w:t>ESPECIFICACIONES TÉCNICAS PARA LA CONSTRUCCIÓN DE RED SECUNDARIA</w:t>
      </w:r>
    </w:p>
    <w:p w:rsidR="00A31F6A" w:rsidRPr="00B50BFA" w:rsidRDefault="00A31F6A" w:rsidP="00A31F6A">
      <w:pPr>
        <w:tabs>
          <w:tab w:val="left" w:pos="426"/>
        </w:tabs>
        <w:spacing w:line="276" w:lineRule="auto"/>
        <w:ind w:right="-1"/>
        <w:jc w:val="center"/>
        <w:rPr>
          <w:rFonts w:ascii="Cambria" w:hAnsi="Cambria" w:cstheme="minorHAnsi"/>
          <w:b/>
        </w:rPr>
      </w:pPr>
    </w:p>
    <w:p w:rsidR="00A31F6A" w:rsidRPr="00B50BFA" w:rsidRDefault="00A31F6A" w:rsidP="00A31F6A">
      <w:pPr>
        <w:pStyle w:val="Prrafodelista"/>
        <w:numPr>
          <w:ilvl w:val="0"/>
          <w:numId w:val="40"/>
        </w:numPr>
        <w:tabs>
          <w:tab w:val="left" w:pos="567"/>
        </w:tabs>
        <w:spacing w:line="276" w:lineRule="auto"/>
        <w:ind w:left="142" w:hanging="142"/>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DE LA OBRA</w:t>
      </w:r>
      <w:bookmarkStart w:id="4" w:name="_Toc314666488"/>
    </w:p>
    <w:p w:rsidR="00A31F6A" w:rsidRPr="00B50BFA" w:rsidRDefault="00A31F6A" w:rsidP="00A31F6A">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t xml:space="preserve"> UBICACIÓN </w:t>
      </w:r>
      <w:r w:rsidRPr="00B50BFA">
        <w:rPr>
          <w:rFonts w:ascii="Cambria" w:hAnsi="Cambria" w:cstheme="minorHAnsi"/>
          <w:b/>
          <w:color w:val="000000" w:themeColor="text1"/>
        </w:rPr>
        <w:t>DE</w:t>
      </w:r>
      <w:r w:rsidRPr="00B50BFA">
        <w:rPr>
          <w:rFonts w:ascii="Cambria" w:hAnsi="Cambria" w:cstheme="minorHAnsi"/>
          <w:b/>
          <w:bCs/>
        </w:rPr>
        <w:t xml:space="preserve"> LA OBRA</w:t>
      </w:r>
    </w:p>
    <w:p w:rsidR="00A31F6A" w:rsidRPr="00B50BFA" w:rsidRDefault="00A31F6A" w:rsidP="00A31F6A">
      <w:pPr>
        <w:autoSpaceDE w:val="0"/>
        <w:autoSpaceDN w:val="0"/>
        <w:adjustRightInd w:val="0"/>
        <w:spacing w:line="276" w:lineRule="auto"/>
        <w:rPr>
          <w:rFonts w:ascii="Cambria" w:eastAsiaTheme="minorHAnsi" w:hAnsi="Cambria" w:cstheme="minorHAnsi"/>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A31F6A" w:rsidRPr="00B50BFA" w:rsidTr="008D2466">
        <w:trPr>
          <w:trHeight w:val="189"/>
        </w:trPr>
        <w:tc>
          <w:tcPr>
            <w:tcW w:w="2647" w:type="pct"/>
            <w:shd w:val="clear" w:color="auto" w:fill="auto"/>
            <w:vAlign w:val="center"/>
          </w:tcPr>
          <w:p w:rsidR="00A31F6A" w:rsidRPr="00B50BFA" w:rsidRDefault="00A31F6A" w:rsidP="008D2466">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DETALLE</w:t>
            </w:r>
          </w:p>
        </w:tc>
        <w:tc>
          <w:tcPr>
            <w:tcW w:w="2353" w:type="pct"/>
            <w:shd w:val="clear" w:color="auto" w:fill="auto"/>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b/>
                <w:lang w:val="es-BO"/>
              </w:rPr>
            </w:pPr>
            <w:r w:rsidRPr="00B50BFA">
              <w:rPr>
                <w:rFonts w:ascii="Cambria" w:eastAsiaTheme="minorHAnsi" w:hAnsi="Cambria" w:cstheme="minorHAnsi"/>
                <w:b/>
                <w:lang w:val="es-BO"/>
              </w:rPr>
              <w:t xml:space="preserve">DATO </w:t>
            </w:r>
          </w:p>
        </w:tc>
      </w:tr>
      <w:tr w:rsidR="00A31F6A" w:rsidRPr="00B50BFA" w:rsidTr="008D2466">
        <w:trPr>
          <w:trHeight w:val="189"/>
        </w:trPr>
        <w:tc>
          <w:tcPr>
            <w:tcW w:w="2647" w:type="pct"/>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Municipio</w:t>
            </w:r>
          </w:p>
        </w:tc>
        <w:tc>
          <w:tcPr>
            <w:tcW w:w="2353" w:type="pct"/>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Sucre</w:t>
            </w:r>
          </w:p>
        </w:tc>
      </w:tr>
      <w:tr w:rsidR="00A31F6A" w:rsidRPr="00B50BFA" w:rsidTr="008D2466">
        <w:trPr>
          <w:trHeight w:val="189"/>
        </w:trPr>
        <w:tc>
          <w:tcPr>
            <w:tcW w:w="2647" w:type="pct"/>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Distrito municipal</w:t>
            </w:r>
          </w:p>
        </w:tc>
        <w:tc>
          <w:tcPr>
            <w:tcW w:w="2353" w:type="pct"/>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Distritos Urbanos 2, 3, 4 y 5</w:t>
            </w:r>
          </w:p>
        </w:tc>
      </w:tr>
      <w:tr w:rsidR="00A31F6A" w:rsidRPr="0055381B" w:rsidTr="008D2466">
        <w:trPr>
          <w:trHeight w:val="189"/>
        </w:trPr>
        <w:tc>
          <w:tcPr>
            <w:tcW w:w="2647" w:type="pct"/>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OTB/zona /UV</w:t>
            </w:r>
          </w:p>
        </w:tc>
        <w:tc>
          <w:tcPr>
            <w:tcW w:w="2353" w:type="pct"/>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highlight w:val="yellow"/>
                <w:lang w:val="es-BO"/>
              </w:rPr>
            </w:pPr>
            <w:r w:rsidRPr="00B50BFA">
              <w:rPr>
                <w:rFonts w:ascii="Cambria" w:eastAsiaTheme="minorHAnsi" w:hAnsi="Cambria"/>
              </w:rPr>
              <w:t xml:space="preserve">Tokio Japón –Villa San Manuel – Tierra Santa – Horno </w:t>
            </w:r>
            <w:proofErr w:type="spellStart"/>
            <w:r w:rsidRPr="00B50BFA">
              <w:rPr>
                <w:rFonts w:ascii="Cambria" w:eastAsiaTheme="minorHAnsi" w:hAnsi="Cambria"/>
              </w:rPr>
              <w:t>Khasa</w:t>
            </w:r>
            <w:proofErr w:type="spellEnd"/>
            <w:r w:rsidRPr="00B50BFA">
              <w:rPr>
                <w:rFonts w:ascii="Cambria" w:eastAsiaTheme="minorHAnsi" w:hAnsi="Cambria"/>
              </w:rPr>
              <w:t xml:space="preserve"> B – Villa Margarita –</w:t>
            </w:r>
            <w:r>
              <w:rPr>
                <w:rFonts w:ascii="Cambria" w:eastAsiaTheme="minorHAnsi" w:hAnsi="Cambria"/>
              </w:rPr>
              <w:t xml:space="preserve"> </w:t>
            </w:r>
            <w:r w:rsidRPr="00B50BFA">
              <w:rPr>
                <w:rFonts w:ascii="Cambria" w:eastAsiaTheme="minorHAnsi" w:hAnsi="Cambria"/>
              </w:rPr>
              <w:t xml:space="preserve">Delicias – San Juanillo – Obrero – Eduardo </w:t>
            </w:r>
            <w:proofErr w:type="spellStart"/>
            <w:r w:rsidRPr="00B50BFA">
              <w:rPr>
                <w:rFonts w:ascii="Cambria" w:eastAsiaTheme="minorHAnsi" w:hAnsi="Cambria"/>
              </w:rPr>
              <w:t>Avaroa</w:t>
            </w:r>
            <w:proofErr w:type="spellEnd"/>
            <w:r w:rsidRPr="00B50BFA">
              <w:rPr>
                <w:rFonts w:ascii="Cambria" w:eastAsiaTheme="minorHAnsi" w:hAnsi="Cambria"/>
              </w:rPr>
              <w:t xml:space="preserve"> – Pueblo Nuevo – Angel Baspineiro – 25 de mayo – La </w:t>
            </w:r>
            <w:proofErr w:type="spellStart"/>
            <w:r w:rsidRPr="00B50BFA">
              <w:rPr>
                <w:rFonts w:ascii="Cambria" w:eastAsiaTheme="minorHAnsi" w:hAnsi="Cambria"/>
              </w:rPr>
              <w:t>Jastambo</w:t>
            </w:r>
            <w:proofErr w:type="spellEnd"/>
            <w:r w:rsidRPr="00B50BFA">
              <w:rPr>
                <w:rFonts w:ascii="Cambria" w:eastAsiaTheme="minorHAnsi" w:hAnsi="Cambria"/>
              </w:rPr>
              <w:t xml:space="preserve"> – Sinaí</w:t>
            </w:r>
            <w:r>
              <w:rPr>
                <w:rFonts w:ascii="Cambria" w:eastAsiaTheme="minorHAnsi" w:hAnsi="Cambria"/>
              </w:rPr>
              <w:t xml:space="preserve"> – Norte Potosí – </w:t>
            </w:r>
            <w:r w:rsidRPr="00B50BFA">
              <w:rPr>
                <w:rFonts w:ascii="Cambria" w:eastAsiaTheme="minorHAnsi" w:hAnsi="Cambria"/>
              </w:rPr>
              <w:t>Belén – Miraflores</w:t>
            </w:r>
            <w:r>
              <w:rPr>
                <w:rFonts w:ascii="Cambria" w:eastAsiaTheme="minorHAnsi" w:hAnsi="Cambria"/>
              </w:rPr>
              <w:t xml:space="preserve"> – Simón Bolívar</w:t>
            </w:r>
            <w:r w:rsidRPr="00B50BFA">
              <w:rPr>
                <w:rFonts w:ascii="Cambria" w:eastAsiaTheme="minorHAnsi" w:hAnsi="Cambria"/>
              </w:rPr>
              <w:t xml:space="preserve"> – Entre Ríos – Pasaje 6 de agosto – Bajo San Luis – </w:t>
            </w:r>
            <w:proofErr w:type="spellStart"/>
            <w:r w:rsidRPr="00B50BFA">
              <w:rPr>
                <w:rFonts w:ascii="Cambria" w:eastAsiaTheme="minorHAnsi" w:hAnsi="Cambria"/>
              </w:rPr>
              <w:t>Tucsupaya</w:t>
            </w:r>
            <w:proofErr w:type="spellEnd"/>
            <w:r w:rsidRPr="00B50BFA">
              <w:rPr>
                <w:rFonts w:ascii="Cambria" w:eastAsiaTheme="minorHAnsi" w:hAnsi="Cambria"/>
              </w:rPr>
              <w:t xml:space="preserve"> Baja – Villa Galeno – El Niño – </w:t>
            </w:r>
            <w:r>
              <w:rPr>
                <w:rFonts w:ascii="Cambria" w:eastAsiaTheme="minorHAnsi" w:hAnsi="Cambria"/>
              </w:rPr>
              <w:t xml:space="preserve">Estados Unidos – </w:t>
            </w:r>
            <w:r w:rsidRPr="00B50BFA">
              <w:rPr>
                <w:rFonts w:ascii="Cambria" w:eastAsiaTheme="minorHAnsi" w:hAnsi="Cambria"/>
              </w:rPr>
              <w:t>Alto</w:t>
            </w:r>
            <w:r>
              <w:rPr>
                <w:rFonts w:ascii="Cambria" w:eastAsiaTheme="minorHAnsi" w:hAnsi="Cambria"/>
              </w:rPr>
              <w:t xml:space="preserve"> </w:t>
            </w:r>
            <w:r w:rsidRPr="00B50BFA">
              <w:rPr>
                <w:rFonts w:ascii="Cambria" w:eastAsiaTheme="minorHAnsi" w:hAnsi="Cambria"/>
              </w:rPr>
              <w:t xml:space="preserve">Sucre – Villa Aranjuez – San </w:t>
            </w:r>
            <w:proofErr w:type="spellStart"/>
            <w:r w:rsidRPr="00B50BFA">
              <w:rPr>
                <w:rFonts w:ascii="Cambria" w:eastAsiaTheme="minorHAnsi" w:hAnsi="Cambria"/>
              </w:rPr>
              <w:t>Cristobal</w:t>
            </w:r>
            <w:proofErr w:type="spellEnd"/>
            <w:r w:rsidRPr="00B50BFA">
              <w:rPr>
                <w:rFonts w:ascii="Cambria" w:eastAsiaTheme="minorHAnsi" w:hAnsi="Cambria"/>
              </w:rPr>
              <w:t xml:space="preserve"> – </w:t>
            </w:r>
            <w:r w:rsidRPr="00B50BFA">
              <w:rPr>
                <w:rFonts w:ascii="Cambria" w:eastAsiaTheme="minorHAnsi" w:hAnsi="Cambria"/>
              </w:rPr>
              <w:lastRenderedPageBreak/>
              <w:t xml:space="preserve">Alto </w:t>
            </w:r>
            <w:proofErr w:type="spellStart"/>
            <w:r w:rsidRPr="00B50BFA">
              <w:rPr>
                <w:rFonts w:ascii="Cambria" w:eastAsiaTheme="minorHAnsi" w:hAnsi="Cambria"/>
              </w:rPr>
              <w:t>Prosperina</w:t>
            </w:r>
            <w:proofErr w:type="spellEnd"/>
            <w:r w:rsidRPr="00B50BFA">
              <w:rPr>
                <w:rFonts w:ascii="Cambria" w:eastAsiaTheme="minorHAnsi" w:hAnsi="Cambria"/>
              </w:rPr>
              <w:t xml:space="preserve"> – Alto Florida –</w:t>
            </w:r>
            <w:r>
              <w:rPr>
                <w:rFonts w:ascii="Cambria" w:eastAsiaTheme="minorHAnsi" w:hAnsi="Cambria"/>
              </w:rPr>
              <w:t xml:space="preserve"> Planta </w:t>
            </w:r>
            <w:proofErr w:type="spellStart"/>
            <w:r>
              <w:rPr>
                <w:rFonts w:ascii="Cambria" w:eastAsiaTheme="minorHAnsi" w:hAnsi="Cambria"/>
              </w:rPr>
              <w:t>Diesel</w:t>
            </w:r>
            <w:proofErr w:type="spellEnd"/>
            <w:r>
              <w:rPr>
                <w:rFonts w:ascii="Cambria" w:eastAsiaTheme="minorHAnsi" w:hAnsi="Cambria"/>
              </w:rPr>
              <w:t xml:space="preserve"> – Los </w:t>
            </w:r>
            <w:proofErr w:type="spellStart"/>
            <w:r>
              <w:rPr>
                <w:rFonts w:ascii="Cambria" w:eastAsiaTheme="minorHAnsi" w:hAnsi="Cambria"/>
              </w:rPr>
              <w:t>Angeles</w:t>
            </w:r>
            <w:proofErr w:type="spellEnd"/>
            <w:r>
              <w:rPr>
                <w:rFonts w:ascii="Cambria" w:eastAsiaTheme="minorHAnsi" w:hAnsi="Cambria"/>
              </w:rPr>
              <w:t xml:space="preserve"> – </w:t>
            </w:r>
            <w:r w:rsidRPr="00B50BFA">
              <w:rPr>
                <w:rFonts w:ascii="Cambria" w:eastAsiaTheme="minorHAnsi" w:hAnsi="Cambria"/>
              </w:rPr>
              <w:t>Japón</w:t>
            </w:r>
            <w:r>
              <w:rPr>
                <w:rFonts w:ascii="Cambria" w:eastAsiaTheme="minorHAnsi" w:hAnsi="Cambria"/>
              </w:rPr>
              <w:t xml:space="preserve"> </w:t>
            </w:r>
            <w:r w:rsidRPr="00B50BFA">
              <w:rPr>
                <w:rFonts w:ascii="Cambria" w:eastAsiaTheme="minorHAnsi" w:hAnsi="Cambria"/>
              </w:rPr>
              <w:t xml:space="preserve">– Avenida del Ejército – Copacabana A – </w:t>
            </w:r>
            <w:r>
              <w:rPr>
                <w:rFonts w:ascii="Cambria" w:eastAsiaTheme="minorHAnsi" w:hAnsi="Cambria"/>
              </w:rPr>
              <w:t xml:space="preserve">Nuevo Horizonte – </w:t>
            </w:r>
            <w:proofErr w:type="spellStart"/>
            <w:r w:rsidRPr="00B50BFA">
              <w:rPr>
                <w:rFonts w:ascii="Cambria" w:eastAsiaTheme="minorHAnsi" w:hAnsi="Cambria"/>
              </w:rPr>
              <w:t>Pacchiri</w:t>
            </w:r>
            <w:proofErr w:type="spellEnd"/>
            <w:r>
              <w:rPr>
                <w:rFonts w:ascii="Cambria" w:eastAsiaTheme="minorHAnsi" w:hAnsi="Cambria"/>
              </w:rPr>
              <w:t xml:space="preserve"> </w:t>
            </w:r>
            <w:r w:rsidRPr="00B50BFA">
              <w:rPr>
                <w:rFonts w:ascii="Cambria" w:eastAsiaTheme="minorHAnsi" w:hAnsi="Cambria"/>
              </w:rPr>
              <w:t xml:space="preserve">– 2 de Septiembre – </w:t>
            </w:r>
            <w:proofErr w:type="spellStart"/>
            <w:r w:rsidRPr="00B50BFA">
              <w:rPr>
                <w:rFonts w:ascii="Cambria" w:eastAsiaTheme="minorHAnsi" w:hAnsi="Cambria"/>
              </w:rPr>
              <w:t>Azari</w:t>
            </w:r>
            <w:proofErr w:type="spellEnd"/>
            <w:r w:rsidRPr="00B50BFA">
              <w:rPr>
                <w:rFonts w:ascii="Cambria" w:eastAsiaTheme="minorHAnsi" w:hAnsi="Cambria"/>
              </w:rPr>
              <w:t xml:space="preserve"> </w:t>
            </w:r>
            <w:r>
              <w:rPr>
                <w:rFonts w:ascii="Cambria" w:eastAsiaTheme="minorHAnsi" w:hAnsi="Cambria"/>
              </w:rPr>
              <w:t>– San Antonio Bajo</w:t>
            </w:r>
          </w:p>
        </w:tc>
      </w:tr>
      <w:tr w:rsidR="00A31F6A" w:rsidRPr="00B50BFA" w:rsidTr="008D2466">
        <w:trPr>
          <w:trHeight w:val="1104"/>
        </w:trPr>
        <w:tc>
          <w:tcPr>
            <w:tcW w:w="5000" w:type="pct"/>
            <w:gridSpan w:val="2"/>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highlight w:val="yellow"/>
                <w:lang w:val="es-BO"/>
              </w:rPr>
            </w:pPr>
            <w:r w:rsidRPr="00120B56">
              <w:rPr>
                <w:rFonts w:ascii="Cambria" w:eastAsiaTheme="minorHAnsi" w:hAnsi="Cambria" w:cstheme="minorHAnsi"/>
                <w:noProof/>
                <w:color w:val="000000"/>
                <w:sz w:val="22"/>
                <w:szCs w:val="22"/>
                <w:lang w:val="es-BO" w:eastAsia="es-BO"/>
              </w:rPr>
              <w:lastRenderedPageBreak/>
              <w:drawing>
                <wp:inline distT="0" distB="0" distL="0" distR="0" wp14:anchorId="45533A92" wp14:editId="24FABB6C">
                  <wp:extent cx="3208655" cy="3114281"/>
                  <wp:effectExtent l="0" t="0" r="0" b="0"/>
                  <wp:docPr id="6" name="Imagen 6" descr="C:\Users\ctapia\Desktop\SUC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tapia\Desktop\SUCRE.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944" t="9281" r="41574" b="9628"/>
                          <a:stretch/>
                        </pic:blipFill>
                        <pic:spPr bwMode="auto">
                          <a:xfrm>
                            <a:off x="0" y="0"/>
                            <a:ext cx="3261251" cy="31653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1F6A" w:rsidRPr="00B50BFA" w:rsidTr="008D2466">
        <w:trPr>
          <w:trHeight w:val="1104"/>
        </w:trPr>
        <w:tc>
          <w:tcPr>
            <w:tcW w:w="5000" w:type="pct"/>
            <w:gridSpan w:val="2"/>
            <w:vAlign w:val="center"/>
          </w:tcPr>
          <w:p w:rsidR="00A31F6A" w:rsidRPr="00B50BFA" w:rsidRDefault="00A31F6A" w:rsidP="008D2466">
            <w:pPr>
              <w:autoSpaceDE w:val="0"/>
              <w:autoSpaceDN w:val="0"/>
              <w:adjustRightInd w:val="0"/>
              <w:jc w:val="both"/>
              <w:rPr>
                <w:rFonts w:ascii="Cambria" w:eastAsiaTheme="minorHAnsi" w:hAnsi="Cambria" w:cstheme="minorHAnsi"/>
              </w:rPr>
            </w:pPr>
            <w:r w:rsidRPr="00B50BFA">
              <w:rPr>
                <w:rFonts w:ascii="Cambria" w:eastAsiaTheme="minorHAnsi" w:hAnsi="Cambria" w:cstheme="minorHAnsi"/>
                <w:lang w:val="es-BO"/>
              </w:rPr>
              <w:t>En caso de que no exista una inspección previa programada</w:t>
            </w:r>
            <w:r w:rsidRPr="00B50BFA">
              <w:rPr>
                <w:rFonts w:ascii="Cambria" w:eastAsiaTheme="minorHAnsi" w:hAnsi="Cambria" w:cstheme="minorHAnsi"/>
              </w:rPr>
              <w:t xml:space="preserve">, </w:t>
            </w:r>
            <w:r w:rsidRPr="00B50BFA">
              <w:rPr>
                <w:rFonts w:ascii="Cambria" w:eastAsiaTheme="minorHAnsi" w:hAnsi="Cambria" w:cstheme="minorHAnsi"/>
                <w:lang w:val="es-BO"/>
              </w:rPr>
              <w:t xml:space="preserve">las empresas proponentes </w:t>
            </w:r>
            <w:r>
              <w:rPr>
                <w:rFonts w:ascii="Cambria" w:eastAsiaTheme="minorHAnsi" w:hAnsi="Cambria" w:cstheme="minorHAnsi"/>
                <w:lang w:val="es-BO"/>
              </w:rPr>
              <w:t>debe</w:t>
            </w:r>
            <w:r w:rsidRPr="00B50BFA">
              <w:rPr>
                <w:rFonts w:ascii="Cambria" w:eastAsiaTheme="minorHAnsi" w:hAnsi="Cambria" w:cstheme="minorHAnsi"/>
                <w:lang w:val="es-BO"/>
              </w:rPr>
              <w:t xml:space="preserve">rán realizar por su propia cuenta la inspección y verificación del lugar, entorno y condiciones donde se realizará la obra antes de la presentación de propuestas. </w:t>
            </w:r>
          </w:p>
        </w:tc>
      </w:tr>
    </w:tbl>
    <w:p w:rsidR="00A31F6A" w:rsidRPr="00B50BFA" w:rsidRDefault="00A31F6A" w:rsidP="00A31F6A">
      <w:pPr>
        <w:pStyle w:val="Prrafodelista"/>
        <w:numPr>
          <w:ilvl w:val="1"/>
          <w:numId w:val="40"/>
        </w:numPr>
        <w:rPr>
          <w:rFonts w:ascii="Cambria" w:hAnsi="Cambria" w:cstheme="minorHAnsi"/>
          <w:b/>
        </w:rPr>
      </w:pPr>
      <w:r w:rsidRPr="00B50BFA">
        <w:rPr>
          <w:rFonts w:ascii="Cambria" w:hAnsi="Cambria" w:cstheme="minorHAnsi"/>
          <w:b/>
          <w:bCs/>
        </w:rPr>
        <w:t xml:space="preserve">PLAZO DE EJECUCION DE LA OBRA </w:t>
      </w:r>
    </w:p>
    <w:p w:rsidR="00A31F6A" w:rsidRPr="00B50BFA" w:rsidRDefault="00A31F6A" w:rsidP="00A31F6A">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El plazo de ejecución será computado en días calendario, contabilizados a partir de la emisión de la Orden de Proceder hasta la Entrega Provisional. El cuadro siguiente establece el plazo de ejecución de la obra:</w:t>
      </w:r>
    </w:p>
    <w:p w:rsidR="00A31F6A" w:rsidRPr="00B50BFA" w:rsidRDefault="00A31F6A" w:rsidP="00A31F6A">
      <w:pPr>
        <w:spacing w:line="276" w:lineRule="auto"/>
        <w:jc w:val="both"/>
        <w:rPr>
          <w:rFonts w:ascii="Cambria" w:eastAsiaTheme="minorHAnsi" w:hAnsi="Cambria" w:cstheme="minorHAnsi"/>
          <w:lang w:val="es-BO"/>
        </w:rPr>
      </w:pPr>
    </w:p>
    <w:tbl>
      <w:tblPr>
        <w:tblW w:w="489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544"/>
        <w:gridCol w:w="2379"/>
      </w:tblGrid>
      <w:tr w:rsidR="00A31F6A" w:rsidRPr="00B50BFA" w:rsidTr="008D2466">
        <w:trPr>
          <w:trHeight w:val="189"/>
          <w:jc w:val="center"/>
        </w:trPr>
        <w:tc>
          <w:tcPr>
            <w:tcW w:w="3667" w:type="pct"/>
            <w:shd w:val="clear" w:color="auto" w:fill="auto"/>
            <w:vAlign w:val="center"/>
          </w:tcPr>
          <w:p w:rsidR="00A31F6A" w:rsidRPr="00B50BFA" w:rsidRDefault="00A31F6A" w:rsidP="008D2466">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DESCRIPCIÓN DEL OBJETO DE CONTRATACIÓN</w:t>
            </w:r>
          </w:p>
        </w:tc>
        <w:tc>
          <w:tcPr>
            <w:tcW w:w="1333" w:type="pct"/>
            <w:shd w:val="clear" w:color="auto" w:fill="auto"/>
            <w:vAlign w:val="center"/>
          </w:tcPr>
          <w:p w:rsidR="00A31F6A" w:rsidRPr="00B50BFA" w:rsidRDefault="00A31F6A" w:rsidP="008D2466">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PLAZO DE EJECUCION</w:t>
            </w:r>
          </w:p>
          <w:p w:rsidR="00A31F6A" w:rsidRPr="00B50BFA" w:rsidRDefault="00A31F6A" w:rsidP="008D2466">
            <w:pPr>
              <w:autoSpaceDE w:val="0"/>
              <w:autoSpaceDN w:val="0"/>
              <w:adjustRightInd w:val="0"/>
              <w:spacing w:line="276" w:lineRule="auto"/>
              <w:jc w:val="center"/>
              <w:rPr>
                <w:rFonts w:ascii="Cambria" w:eastAsiaTheme="minorHAnsi" w:hAnsi="Cambria" w:cstheme="minorHAnsi"/>
                <w:lang w:val="es-BO"/>
              </w:rPr>
            </w:pPr>
            <w:r w:rsidRPr="00B50BFA">
              <w:rPr>
                <w:rFonts w:ascii="Cambria" w:hAnsi="Cambria" w:cstheme="minorHAnsi"/>
                <w:b/>
                <w:bCs/>
              </w:rPr>
              <w:t>[Días Calendario]</w:t>
            </w:r>
          </w:p>
        </w:tc>
      </w:tr>
      <w:tr w:rsidR="00A31F6A" w:rsidRPr="00B50BFA" w:rsidTr="008D2466">
        <w:trPr>
          <w:trHeight w:val="189"/>
          <w:jc w:val="center"/>
        </w:trPr>
        <w:tc>
          <w:tcPr>
            <w:tcW w:w="3667" w:type="pct"/>
            <w:shd w:val="clear" w:color="auto" w:fill="FFFFFF" w:themeFill="background1"/>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 xml:space="preserve">OBRAS CIVILES Y MECÁNICAS PARA LA AMPLIACIÓN DEL </w:t>
            </w:r>
            <w:r>
              <w:rPr>
                <w:rFonts w:ascii="Cambria" w:eastAsiaTheme="minorHAnsi" w:hAnsi="Cambria" w:cstheme="minorHAnsi"/>
                <w:lang w:val="es-BO"/>
              </w:rPr>
              <w:t>T</w:t>
            </w:r>
            <w:r w:rsidRPr="00B50BFA">
              <w:rPr>
                <w:rFonts w:ascii="Cambria" w:eastAsiaTheme="minorHAnsi" w:hAnsi="Cambria" w:cstheme="minorHAnsi"/>
                <w:lang w:val="es-BO"/>
              </w:rPr>
              <w:t>ENDIDO DE RED SECUNDARIA EN LA CIUDAD DE SUCRE</w:t>
            </w:r>
          </w:p>
        </w:tc>
        <w:tc>
          <w:tcPr>
            <w:tcW w:w="1333" w:type="pct"/>
            <w:vAlign w:val="center"/>
          </w:tcPr>
          <w:p w:rsidR="00A31F6A" w:rsidRPr="00B50BFA" w:rsidRDefault="00A31F6A" w:rsidP="008D2466">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80</w:t>
            </w:r>
          </w:p>
        </w:tc>
      </w:tr>
    </w:tbl>
    <w:p w:rsidR="00A31F6A" w:rsidRPr="00B50BFA" w:rsidRDefault="00A31F6A" w:rsidP="00A31F6A">
      <w:pPr>
        <w:autoSpaceDE w:val="0"/>
        <w:autoSpaceDN w:val="0"/>
        <w:adjustRightInd w:val="0"/>
        <w:spacing w:line="276" w:lineRule="auto"/>
        <w:rPr>
          <w:rFonts w:ascii="Cambria" w:eastAsiaTheme="minorHAnsi" w:hAnsi="Cambria" w:cstheme="minorHAnsi"/>
          <w:lang w:val="es-BO"/>
        </w:rPr>
      </w:pPr>
    </w:p>
    <w:p w:rsidR="00A31F6A" w:rsidRPr="00B50BFA" w:rsidRDefault="00A31F6A" w:rsidP="00A31F6A">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Los Proponentes deberán ofertar un plazo de ejecución igual o menor al establecido y en ningún caso un plazo mayor al estimado. </w:t>
      </w:r>
    </w:p>
    <w:p w:rsidR="00A31F6A" w:rsidRDefault="00A31F6A" w:rsidP="00A31F6A">
      <w:pPr>
        <w:autoSpaceDE w:val="0"/>
        <w:autoSpaceDN w:val="0"/>
        <w:adjustRightInd w:val="0"/>
        <w:spacing w:line="276" w:lineRule="auto"/>
        <w:jc w:val="both"/>
        <w:rPr>
          <w:rFonts w:ascii="Cambria" w:eastAsiaTheme="minorHAnsi" w:hAnsi="Cambria" w:cstheme="minorHAnsi"/>
          <w:lang w:val="es-BO"/>
        </w:rPr>
      </w:pPr>
    </w:p>
    <w:p w:rsidR="00A31F6A" w:rsidRPr="00B50BFA" w:rsidRDefault="00A31F6A" w:rsidP="00A31F6A">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Desde la recepción provisional hasta la recepción definitiva se otorgará como plazo máximo 20 días calendario para subsanar las deficiencias, anomalías, imperfecciones y observaciones registradas en el acta de recepción provisional. En casos excepcionales previa justificación técnica el Comité de Recepción podrá solicitar un plazo mayor.</w:t>
      </w:r>
    </w:p>
    <w:p w:rsidR="00A31F6A" w:rsidRPr="00B50BFA" w:rsidRDefault="00A31F6A" w:rsidP="00A31F6A">
      <w:pPr>
        <w:pStyle w:val="Prrafodelista"/>
        <w:tabs>
          <w:tab w:val="left" w:pos="567"/>
        </w:tabs>
        <w:spacing w:line="276" w:lineRule="auto"/>
        <w:ind w:left="142"/>
        <w:contextualSpacing/>
        <w:rPr>
          <w:rFonts w:ascii="Cambria" w:hAnsi="Cambria" w:cstheme="minorHAnsi"/>
          <w:b/>
          <w:bCs/>
          <w:color w:val="000000" w:themeColor="text1"/>
          <w:lang w:eastAsia="es-BO"/>
        </w:rPr>
      </w:pPr>
    </w:p>
    <w:bookmarkEnd w:id="4"/>
    <w:p w:rsidR="00A31F6A" w:rsidRPr="00B50BFA" w:rsidRDefault="00A31F6A" w:rsidP="00A31F6A">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CANTIDADES DE OBRA</w:t>
      </w:r>
    </w:p>
    <w:p w:rsidR="00A31F6A" w:rsidRDefault="00A31F6A" w:rsidP="00A31F6A">
      <w:pPr>
        <w:tabs>
          <w:tab w:val="left" w:pos="851"/>
        </w:tabs>
        <w:spacing w:line="276" w:lineRule="auto"/>
        <w:contextualSpacing/>
        <w:rPr>
          <w:rFonts w:ascii="Cambria" w:hAnsi="Cambria" w:cstheme="minorHAnsi"/>
          <w:b/>
          <w:color w:val="000000" w:themeColor="text1"/>
          <w:u w:val="single"/>
        </w:rPr>
      </w:pPr>
    </w:p>
    <w:p w:rsidR="00A31F6A" w:rsidRDefault="00A31F6A" w:rsidP="00A31F6A">
      <w:pPr>
        <w:tabs>
          <w:tab w:val="left" w:pos="851"/>
        </w:tabs>
        <w:spacing w:line="276" w:lineRule="auto"/>
        <w:contextualSpacing/>
        <w:rPr>
          <w:rFonts w:ascii="Cambria" w:hAnsi="Cambria" w:cstheme="minorHAnsi"/>
          <w:b/>
          <w:color w:val="000000" w:themeColor="text1"/>
          <w:u w:val="single"/>
        </w:rPr>
      </w:pPr>
    </w:p>
    <w:tbl>
      <w:tblPr>
        <w:tblW w:w="5000" w:type="pct"/>
        <w:tblCellMar>
          <w:left w:w="70" w:type="dxa"/>
          <w:right w:w="70" w:type="dxa"/>
        </w:tblCellMar>
        <w:tblLook w:val="04A0" w:firstRow="1" w:lastRow="0" w:firstColumn="1" w:lastColumn="0" w:noHBand="0" w:noVBand="1"/>
      </w:tblPr>
      <w:tblGrid>
        <w:gridCol w:w="362"/>
        <w:gridCol w:w="6726"/>
        <w:gridCol w:w="894"/>
        <w:gridCol w:w="1131"/>
      </w:tblGrid>
      <w:tr w:rsidR="00A31F6A" w:rsidRPr="00D24B15" w:rsidTr="008D24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lastRenderedPageBreak/>
              <w:t>OBRAS CIVILES</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N°</w:t>
            </w:r>
          </w:p>
        </w:tc>
        <w:tc>
          <w:tcPr>
            <w:tcW w:w="3827" w:type="pct"/>
            <w:tcBorders>
              <w:top w:val="nil"/>
              <w:left w:val="nil"/>
              <w:bottom w:val="single" w:sz="4" w:space="0" w:color="auto"/>
              <w:right w:val="single" w:sz="4" w:space="0" w:color="auto"/>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 xml:space="preserve">DESCRIPCION DEL ÍTEM </w:t>
            </w:r>
          </w:p>
        </w:tc>
        <w:tc>
          <w:tcPr>
            <w:tcW w:w="435" w:type="pct"/>
            <w:tcBorders>
              <w:top w:val="nil"/>
              <w:left w:val="nil"/>
              <w:bottom w:val="single" w:sz="4" w:space="0" w:color="auto"/>
              <w:right w:val="single" w:sz="4" w:space="0" w:color="auto"/>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UNIDAD</w:t>
            </w:r>
          </w:p>
        </w:tc>
        <w:tc>
          <w:tcPr>
            <w:tcW w:w="562" w:type="pct"/>
            <w:tcBorders>
              <w:top w:val="nil"/>
              <w:left w:val="nil"/>
              <w:bottom w:val="single" w:sz="4" w:space="0" w:color="auto"/>
              <w:right w:val="single" w:sz="4" w:space="0" w:color="auto"/>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CANTIDAD</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INSTALACION DE FAENAS - PROVISION Y COLOCADO DE LETREROS DE OBRA</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Glb</w:t>
            </w:r>
            <w:proofErr w:type="spellEnd"/>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MOVILIZACION DE PERSONAL Y EQUIPO</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Glb</w:t>
            </w:r>
            <w:proofErr w:type="spellEnd"/>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REPLANTEO Y TRAZADO TOPOGRAFICO</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6,234.00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4</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 CORTE , ROTURA Y REMOCION DE ACERA Y/O CUNETA</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429.60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5</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 CORTE, ROTURA Y REMOCION  DE PAVIMENTO RÍGIDO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7.20</w:t>
            </w:r>
          </w:p>
        </w:tc>
      </w:tr>
      <w:tr w:rsidR="00A31F6A" w:rsidRPr="00D24B15" w:rsidTr="008D2466">
        <w:trPr>
          <w:trHeight w:val="540"/>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6</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 CORTE ,ROTURA Y REMOCION DE CERÁMICA ,BALDOSAS Y/O CORTEZAS ESPECIALES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3.60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7</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 CORTE ,ROTURA Y  REMOCIÓN DE ESTRUCTURAS DE HORMIGÓN CICLÓPEO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m3</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7.80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8</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REMOCIÓN DE EMPEDRADO</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9</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REMOCIÓN DE LOSETA,ADOQUÍN Y/O PIEDRA COMANCHE</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4.00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EXCAVACIÓN DE ZANJA TERRENO SEMI DURO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m3</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1,725.24</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11</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EXCAVACIÓN DE ZANJA TERRENO ROCOSO</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m3</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559.35</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12</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TRANSPORTE DE TUBERIA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Glb</w:t>
            </w:r>
            <w:proofErr w:type="spellEnd"/>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13</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PROVISION Y COLOCADO DE FUNDA DE PROTECCION PVC DN -3”</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314.00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14</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PROVISION Y COLOCADO DE FUNDA DE PROTECCION PVC DN -4”</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23.00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15</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TENDIDO DE TUBERÍA</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6,234.00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16</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OBRAS CIVILES PARA FIJACIÓN PARA VÁLVULA DE P.E. Ø 40 MM</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Pza</w:t>
            </w:r>
            <w:proofErr w:type="spellEnd"/>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17</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PROVISION Y COLOCADO DE CINTA DE SEÑALIZACIÓN</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6,215.00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18</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PROVISION Y COLOCADO DE PLAQUETAS DE SEÑALIZACION HORIZONTAL</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Pza</w:t>
            </w:r>
            <w:proofErr w:type="spellEnd"/>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19</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PROVISION, RELLENO DE ZANJA CON MATERIAL FINO</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m3</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239.15</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20</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RELLENO DE ZANJA CON TIERRA CERNIDA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m3</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717.46</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21</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RELLENO Y COMPACTADO DE ZANJA CON TIERRA COMÚN</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m3</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1,290.19</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22</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REPOSICIÓN Y AFINADO DE ACERA Y/O CUNETA</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429.60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23</w:t>
            </w:r>
          </w:p>
        </w:tc>
        <w:tc>
          <w:tcPr>
            <w:tcW w:w="3827" w:type="pct"/>
            <w:tcBorders>
              <w:top w:val="nil"/>
              <w:left w:val="nil"/>
              <w:bottom w:val="nil"/>
              <w:right w:val="nil"/>
            </w:tcBorders>
            <w:shd w:val="clear" w:color="auto" w:fill="auto"/>
            <w:vAlign w:val="bottom"/>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PROVISION RELLENO Y COMPACTADO DE CAPA BASE </w:t>
            </w:r>
          </w:p>
        </w:tc>
        <w:tc>
          <w:tcPr>
            <w:tcW w:w="435"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m3</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1.44</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24</w:t>
            </w:r>
          </w:p>
        </w:tc>
        <w:tc>
          <w:tcPr>
            <w:tcW w:w="3827" w:type="pct"/>
            <w:tcBorders>
              <w:top w:val="single" w:sz="4" w:space="0" w:color="auto"/>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REPOSICION DE PAVIMENTO RÍGIDO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7.20</w:t>
            </w:r>
          </w:p>
        </w:tc>
      </w:tr>
      <w:tr w:rsidR="00A31F6A" w:rsidRPr="00D24B15" w:rsidTr="008D2466">
        <w:trPr>
          <w:trHeight w:val="510"/>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25</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REPOSICION DE CERÁMICA, BALDOSAS Y/O CORTEZAS ESPECIALES C/PROVISION</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3.60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26</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REPOSICION DE ESTRUCTURAS DE HORMIGÓN CICLÓPEO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m3</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7.80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27</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REPOSICION DE EMPEDRADO</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28</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REPOSICION  DE LOSETA,ADOQUÍN Y/O PIEDRA COMANCHE</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m2</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4.00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29</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PERFORACION SUBTERRANEA CON TOPO</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19.00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30</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 xml:space="preserve">ELABORACION DE PLANOS AS-BUILT </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6,234.00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31</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VENTEO Y LIMPIEZA</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6,234.00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32</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ELABORACIÓN DE DATA BOOK</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Glb</w:t>
            </w:r>
            <w:proofErr w:type="spellEnd"/>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1.00</w:t>
            </w:r>
          </w:p>
        </w:tc>
      </w:tr>
      <w:tr w:rsidR="00A31F6A" w:rsidRPr="00D24B15" w:rsidTr="008D2466">
        <w:trPr>
          <w:trHeight w:val="255"/>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33</w:t>
            </w:r>
          </w:p>
        </w:tc>
        <w:tc>
          <w:tcPr>
            <w:tcW w:w="3827" w:type="pct"/>
            <w:tcBorders>
              <w:top w:val="nil"/>
              <w:left w:val="nil"/>
              <w:bottom w:val="single" w:sz="4" w:space="0" w:color="auto"/>
              <w:right w:val="single" w:sz="4" w:space="0" w:color="auto"/>
            </w:tcBorders>
            <w:shd w:val="clear" w:color="auto" w:fill="auto"/>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LIMPIEZA Y RETIRO DE ESCOMBROS</w:t>
            </w:r>
          </w:p>
        </w:tc>
        <w:tc>
          <w:tcPr>
            <w:tcW w:w="435"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Glb</w:t>
            </w:r>
            <w:proofErr w:type="spellEnd"/>
          </w:p>
        </w:tc>
        <w:tc>
          <w:tcPr>
            <w:tcW w:w="5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1.00</w:t>
            </w:r>
          </w:p>
        </w:tc>
      </w:tr>
    </w:tbl>
    <w:p w:rsidR="00A31F6A" w:rsidRDefault="00A31F6A" w:rsidP="00A31F6A">
      <w:pPr>
        <w:tabs>
          <w:tab w:val="left" w:pos="851"/>
        </w:tabs>
        <w:spacing w:line="276" w:lineRule="auto"/>
        <w:contextualSpacing/>
        <w:rPr>
          <w:rFonts w:ascii="Cambria" w:hAnsi="Cambria" w:cstheme="minorHAnsi"/>
          <w:b/>
          <w:color w:val="000000" w:themeColor="text1"/>
          <w:u w:val="single"/>
        </w:rPr>
      </w:pPr>
    </w:p>
    <w:tbl>
      <w:tblPr>
        <w:tblW w:w="5000" w:type="pct"/>
        <w:tblCellMar>
          <w:left w:w="70" w:type="dxa"/>
          <w:right w:w="70" w:type="dxa"/>
        </w:tblCellMar>
        <w:tblLook w:val="04A0" w:firstRow="1" w:lastRow="0" w:firstColumn="1" w:lastColumn="0" w:noHBand="0" w:noVBand="1"/>
      </w:tblPr>
      <w:tblGrid>
        <w:gridCol w:w="371"/>
        <w:gridCol w:w="5964"/>
        <w:gridCol w:w="1207"/>
        <w:gridCol w:w="1571"/>
      </w:tblGrid>
      <w:tr w:rsidR="00A31F6A" w:rsidRPr="00D24B15" w:rsidTr="008D2466">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OBRAS MECÁNICAS</w:t>
            </w:r>
          </w:p>
        </w:tc>
      </w:tr>
      <w:tr w:rsidR="00A31F6A" w:rsidRPr="00D24B15" w:rsidTr="008D2466">
        <w:trPr>
          <w:trHeight w:val="255"/>
        </w:trPr>
        <w:tc>
          <w:tcPr>
            <w:tcW w:w="204" w:type="pct"/>
            <w:tcBorders>
              <w:top w:val="nil"/>
              <w:left w:val="single" w:sz="4" w:space="0" w:color="auto"/>
              <w:bottom w:val="single" w:sz="4" w:space="0" w:color="auto"/>
              <w:right w:val="single" w:sz="4" w:space="0" w:color="auto"/>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N°</w:t>
            </w:r>
          </w:p>
        </w:tc>
        <w:tc>
          <w:tcPr>
            <w:tcW w:w="3272" w:type="pct"/>
            <w:tcBorders>
              <w:top w:val="nil"/>
              <w:left w:val="nil"/>
              <w:bottom w:val="single" w:sz="4" w:space="0" w:color="auto"/>
              <w:right w:val="single" w:sz="4" w:space="0" w:color="auto"/>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 xml:space="preserve">DESCRIPCION DEL ÍTEM </w:t>
            </w:r>
          </w:p>
        </w:tc>
        <w:tc>
          <w:tcPr>
            <w:tcW w:w="662" w:type="pct"/>
            <w:tcBorders>
              <w:top w:val="nil"/>
              <w:left w:val="nil"/>
              <w:bottom w:val="single" w:sz="4" w:space="0" w:color="auto"/>
              <w:right w:val="single" w:sz="4" w:space="0" w:color="auto"/>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UNIDAD</w:t>
            </w:r>
          </w:p>
        </w:tc>
        <w:tc>
          <w:tcPr>
            <w:tcW w:w="862" w:type="pct"/>
            <w:tcBorders>
              <w:top w:val="nil"/>
              <w:left w:val="nil"/>
              <w:bottom w:val="single" w:sz="4" w:space="0" w:color="auto"/>
              <w:right w:val="single" w:sz="4" w:space="0" w:color="auto"/>
            </w:tcBorders>
            <w:shd w:val="clear" w:color="000000" w:fill="BFBFBF"/>
            <w:noWrap/>
            <w:vAlign w:val="center"/>
            <w:hideMark/>
          </w:tcPr>
          <w:p w:rsidR="00A31F6A" w:rsidRPr="00D24B15" w:rsidRDefault="00A31F6A" w:rsidP="008D2466">
            <w:pPr>
              <w:jc w:val="center"/>
              <w:rPr>
                <w:rFonts w:ascii="Cambria" w:hAnsi="Cambria" w:cs="Calibri"/>
                <w:b/>
                <w:bCs/>
                <w:lang w:val="es-BO" w:eastAsia="es-BO"/>
              </w:rPr>
            </w:pPr>
            <w:r w:rsidRPr="00D24B15">
              <w:rPr>
                <w:rFonts w:ascii="Cambria" w:hAnsi="Cambria" w:cs="Calibri"/>
                <w:b/>
                <w:bCs/>
                <w:lang w:val="es-BO" w:eastAsia="es-BO"/>
              </w:rPr>
              <w:t>CANTIDAD</w:t>
            </w:r>
          </w:p>
        </w:tc>
      </w:tr>
      <w:tr w:rsidR="00A31F6A" w:rsidRPr="00D24B15" w:rsidTr="008D2466">
        <w:trPr>
          <w:trHeight w:val="255"/>
        </w:trPr>
        <w:tc>
          <w:tcPr>
            <w:tcW w:w="204"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w:t>
            </w:r>
          </w:p>
        </w:tc>
        <w:tc>
          <w:tcPr>
            <w:tcW w:w="327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PUNTO DE SOLDADURA  P.E Ø=40</w:t>
            </w:r>
          </w:p>
        </w:tc>
        <w:tc>
          <w:tcPr>
            <w:tcW w:w="6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Pto</w:t>
            </w:r>
            <w:proofErr w:type="spellEnd"/>
          </w:p>
        </w:tc>
        <w:tc>
          <w:tcPr>
            <w:tcW w:w="8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190.00</w:t>
            </w:r>
          </w:p>
        </w:tc>
      </w:tr>
      <w:tr w:rsidR="00A31F6A" w:rsidRPr="00D24B15" w:rsidTr="008D2466">
        <w:trPr>
          <w:trHeight w:val="255"/>
        </w:trPr>
        <w:tc>
          <w:tcPr>
            <w:tcW w:w="204"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2</w:t>
            </w:r>
          </w:p>
        </w:tc>
        <w:tc>
          <w:tcPr>
            <w:tcW w:w="327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PUNTO DE SOLDADURA  P.E  Ø=63</w:t>
            </w:r>
          </w:p>
        </w:tc>
        <w:tc>
          <w:tcPr>
            <w:tcW w:w="6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Pto</w:t>
            </w:r>
            <w:proofErr w:type="spellEnd"/>
          </w:p>
        </w:tc>
        <w:tc>
          <w:tcPr>
            <w:tcW w:w="8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13.00</w:t>
            </w:r>
          </w:p>
        </w:tc>
      </w:tr>
      <w:tr w:rsidR="00A31F6A" w:rsidRPr="00D24B15" w:rsidTr="008D2466">
        <w:trPr>
          <w:trHeight w:val="255"/>
        </w:trPr>
        <w:tc>
          <w:tcPr>
            <w:tcW w:w="204"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w:t>
            </w:r>
          </w:p>
        </w:tc>
        <w:tc>
          <w:tcPr>
            <w:tcW w:w="327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PUNTO DE SOLDADURA  P.E  Ø=90</w:t>
            </w:r>
          </w:p>
        </w:tc>
        <w:tc>
          <w:tcPr>
            <w:tcW w:w="6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Pto</w:t>
            </w:r>
            <w:proofErr w:type="spellEnd"/>
          </w:p>
        </w:tc>
        <w:tc>
          <w:tcPr>
            <w:tcW w:w="8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3.00</w:t>
            </w:r>
          </w:p>
        </w:tc>
      </w:tr>
      <w:tr w:rsidR="00A31F6A" w:rsidRPr="00D24B15" w:rsidTr="008D2466">
        <w:trPr>
          <w:trHeight w:val="255"/>
        </w:trPr>
        <w:tc>
          <w:tcPr>
            <w:tcW w:w="204"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4</w:t>
            </w:r>
          </w:p>
        </w:tc>
        <w:tc>
          <w:tcPr>
            <w:tcW w:w="327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PRUEBA DE RESISTENCIA Y HERMETICIDAD</w:t>
            </w:r>
          </w:p>
        </w:tc>
        <w:tc>
          <w:tcPr>
            <w:tcW w:w="6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m</w:t>
            </w:r>
          </w:p>
        </w:tc>
        <w:tc>
          <w:tcPr>
            <w:tcW w:w="8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6,234.00</w:t>
            </w:r>
          </w:p>
        </w:tc>
      </w:tr>
      <w:tr w:rsidR="00A31F6A" w:rsidRPr="00D24B15" w:rsidTr="008D2466">
        <w:trPr>
          <w:trHeight w:val="255"/>
        </w:trPr>
        <w:tc>
          <w:tcPr>
            <w:tcW w:w="204" w:type="pct"/>
            <w:tcBorders>
              <w:top w:val="nil"/>
              <w:left w:val="single" w:sz="4" w:space="0" w:color="auto"/>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5</w:t>
            </w:r>
          </w:p>
        </w:tc>
        <w:tc>
          <w:tcPr>
            <w:tcW w:w="327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rPr>
                <w:rFonts w:ascii="Cambria" w:hAnsi="Cambria" w:cs="Calibri"/>
                <w:color w:val="000000"/>
                <w:lang w:val="es-BO" w:eastAsia="es-BO"/>
              </w:rPr>
            </w:pPr>
            <w:r w:rsidRPr="00D24B15">
              <w:rPr>
                <w:rFonts w:ascii="Cambria" w:hAnsi="Cambria" w:cs="Calibri"/>
                <w:color w:val="000000"/>
                <w:lang w:val="es-BO" w:eastAsia="es-BO"/>
              </w:rPr>
              <w:t>PUESTA EN SERVICIO</w:t>
            </w:r>
          </w:p>
        </w:tc>
        <w:tc>
          <w:tcPr>
            <w:tcW w:w="6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proofErr w:type="spellStart"/>
            <w:r w:rsidRPr="00D24B15">
              <w:rPr>
                <w:rFonts w:ascii="Cambria" w:hAnsi="Cambria" w:cs="Calibri"/>
                <w:color w:val="000000"/>
                <w:lang w:val="es-BO" w:eastAsia="es-BO"/>
              </w:rPr>
              <w:t>Glb</w:t>
            </w:r>
            <w:proofErr w:type="spellEnd"/>
          </w:p>
        </w:tc>
        <w:tc>
          <w:tcPr>
            <w:tcW w:w="862" w:type="pct"/>
            <w:tcBorders>
              <w:top w:val="nil"/>
              <w:left w:val="nil"/>
              <w:bottom w:val="single" w:sz="4" w:space="0" w:color="auto"/>
              <w:right w:val="single" w:sz="4" w:space="0" w:color="auto"/>
            </w:tcBorders>
            <w:shd w:val="clear" w:color="auto" w:fill="auto"/>
            <w:noWrap/>
            <w:vAlign w:val="center"/>
            <w:hideMark/>
          </w:tcPr>
          <w:p w:rsidR="00A31F6A" w:rsidRPr="00D24B15" w:rsidRDefault="00A31F6A" w:rsidP="008D2466">
            <w:pPr>
              <w:jc w:val="center"/>
              <w:rPr>
                <w:rFonts w:ascii="Cambria" w:hAnsi="Cambria" w:cs="Calibri"/>
                <w:color w:val="000000"/>
                <w:lang w:val="es-BO" w:eastAsia="es-BO"/>
              </w:rPr>
            </w:pPr>
            <w:r w:rsidRPr="00D24B15">
              <w:rPr>
                <w:rFonts w:ascii="Cambria" w:hAnsi="Cambria" w:cs="Calibri"/>
                <w:color w:val="000000"/>
                <w:lang w:val="es-BO" w:eastAsia="es-BO"/>
              </w:rPr>
              <w:t>1.00</w:t>
            </w:r>
          </w:p>
        </w:tc>
      </w:tr>
    </w:tbl>
    <w:p w:rsidR="00A31F6A" w:rsidRDefault="00A31F6A" w:rsidP="00A31F6A">
      <w:pPr>
        <w:tabs>
          <w:tab w:val="left" w:pos="851"/>
        </w:tabs>
        <w:spacing w:line="276" w:lineRule="auto"/>
        <w:contextualSpacing/>
        <w:rPr>
          <w:rFonts w:ascii="Cambria" w:hAnsi="Cambria" w:cstheme="minorHAnsi"/>
          <w:b/>
          <w:color w:val="000000" w:themeColor="text1"/>
          <w:u w:val="single"/>
        </w:rPr>
      </w:pPr>
    </w:p>
    <w:p w:rsidR="00A31F6A" w:rsidRPr="00B50BFA" w:rsidRDefault="00A31F6A" w:rsidP="00A31F6A">
      <w:pPr>
        <w:autoSpaceDE w:val="0"/>
        <w:autoSpaceDN w:val="0"/>
        <w:adjustRightInd w:val="0"/>
        <w:jc w:val="both"/>
        <w:rPr>
          <w:rFonts w:ascii="Cambria" w:hAnsi="Cambria" w:cstheme="minorHAnsi"/>
          <w:color w:val="000000" w:themeColor="text1"/>
        </w:rPr>
      </w:pPr>
      <w:r w:rsidRPr="00B50BFA">
        <w:rPr>
          <w:rFonts w:ascii="Cambria" w:hAnsi="Cambria" w:cstheme="minorHAnsi"/>
          <w:color w:val="000000" w:themeColor="text1"/>
        </w:rPr>
        <w:lastRenderedPageBreak/>
        <w:t>Los proponentes deberán ofertar a cabalidad la denominación del ítem, unidad de medida, cantidad requerida, presentada en las tablas anteriores (cantidades de Obra).</w:t>
      </w:r>
    </w:p>
    <w:p w:rsidR="00A31F6A" w:rsidRPr="00B50BFA" w:rsidRDefault="00A31F6A" w:rsidP="00A31F6A">
      <w:pPr>
        <w:tabs>
          <w:tab w:val="left" w:pos="426"/>
        </w:tabs>
        <w:spacing w:line="276" w:lineRule="auto"/>
        <w:contextualSpacing/>
        <w:rPr>
          <w:rFonts w:ascii="Cambria" w:hAnsi="Cambria" w:cstheme="minorHAnsi"/>
          <w:color w:val="000000" w:themeColor="text1"/>
        </w:rPr>
      </w:pPr>
    </w:p>
    <w:p w:rsidR="00A31F6A" w:rsidRPr="00B50BFA" w:rsidRDefault="00A31F6A" w:rsidP="00A31F6A">
      <w:pPr>
        <w:pStyle w:val="Prrafodelista"/>
        <w:numPr>
          <w:ilvl w:val="1"/>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Y PERSONAL</w:t>
      </w:r>
    </w:p>
    <w:p w:rsidR="00A31F6A" w:rsidRPr="00B50BFA" w:rsidRDefault="00A31F6A" w:rsidP="00A31F6A">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MINIMO REQUERIDO PARA LA OBRA</w:t>
      </w:r>
    </w:p>
    <w:p w:rsidR="00A31F6A" w:rsidRPr="00B50BFA" w:rsidRDefault="00A31F6A" w:rsidP="00A31F6A">
      <w:pPr>
        <w:spacing w:line="276" w:lineRule="auto"/>
        <w:rPr>
          <w:rFonts w:ascii="Cambria" w:hAnsi="Cambria" w:cstheme="minorHAnsi"/>
          <w:color w:val="000000" w:themeColor="text1"/>
        </w:rPr>
      </w:pPr>
      <w:r w:rsidRPr="00B50BFA">
        <w:rPr>
          <w:rFonts w:ascii="Cambria" w:hAnsi="Cambria" w:cstheme="minorHAnsi"/>
          <w:color w:val="000000" w:themeColor="text1"/>
        </w:rPr>
        <w:t xml:space="preserve">A </w:t>
      </w:r>
      <w:proofErr w:type="gramStart"/>
      <w:r w:rsidRPr="00B50BFA">
        <w:rPr>
          <w:rFonts w:ascii="Cambria" w:hAnsi="Cambria" w:cstheme="minorHAnsi"/>
          <w:color w:val="000000" w:themeColor="text1"/>
        </w:rPr>
        <w:t>continuación</w:t>
      </w:r>
      <w:proofErr w:type="gramEnd"/>
      <w:r w:rsidRPr="00B50BFA">
        <w:rPr>
          <w:rFonts w:ascii="Cambria" w:hAnsi="Cambria" w:cstheme="minorHAnsi"/>
          <w:color w:val="000000" w:themeColor="text1"/>
        </w:rPr>
        <w:t xml:space="preserve"> se detalla el equipo mínimo requerido para la ejecución de la obra.</w:t>
      </w:r>
    </w:p>
    <w:p w:rsidR="00A31F6A" w:rsidRPr="00B50BFA" w:rsidRDefault="00A31F6A" w:rsidP="00A31F6A">
      <w:pPr>
        <w:spacing w:line="276" w:lineRule="auto"/>
        <w:rPr>
          <w:rFonts w:ascii="Cambria" w:hAnsi="Cambria" w:cstheme="minorHAnsi"/>
          <w:b/>
          <w:bCs/>
        </w:rPr>
      </w:pPr>
      <w:r w:rsidRPr="00B50BFA">
        <w:rPr>
          <w:rFonts w:ascii="Cambria" w:hAnsi="Cambria" w:cstheme="minorHAnsi"/>
          <w:color w:val="000000" w:themeColor="text1"/>
        </w:rPr>
        <w:t xml:space="preserve"> </w:t>
      </w:r>
    </w:p>
    <w:p w:rsidR="00A31F6A" w:rsidRDefault="00A31F6A" w:rsidP="00A31F6A">
      <w:pPr>
        <w:spacing w:line="276" w:lineRule="auto"/>
        <w:jc w:val="center"/>
        <w:rPr>
          <w:rFonts w:ascii="Cambria" w:hAnsi="Cambria" w:cstheme="minorHAnsi"/>
          <w:b/>
          <w:bCs/>
        </w:rPr>
      </w:pPr>
      <w:r w:rsidRPr="00B50BFA">
        <w:rPr>
          <w:rFonts w:ascii="Cambria" w:hAnsi="Cambria" w:cstheme="minorHAnsi"/>
          <w:b/>
          <w:bCs/>
        </w:rPr>
        <w:t>EQUIPO MÍNIMO REQUERIDO</w:t>
      </w:r>
    </w:p>
    <w:tbl>
      <w:tblPr>
        <w:tblW w:w="481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76"/>
        <w:gridCol w:w="4625"/>
        <w:gridCol w:w="2231"/>
        <w:gridCol w:w="1338"/>
      </w:tblGrid>
      <w:tr w:rsidR="00A31F6A" w:rsidRPr="002B5A77" w:rsidTr="008D2466">
        <w:trPr>
          <w:trHeight w:val="300"/>
        </w:trPr>
        <w:tc>
          <w:tcPr>
            <w:tcW w:w="5000" w:type="pct"/>
            <w:gridSpan w:val="4"/>
            <w:shd w:val="clear" w:color="auto" w:fill="1F497D" w:themeFill="text2"/>
            <w:vAlign w:val="center"/>
            <w:hideMark/>
          </w:tcPr>
          <w:p w:rsidR="00A31F6A" w:rsidRPr="002B5A77" w:rsidRDefault="00A31F6A" w:rsidP="008D2466">
            <w:pPr>
              <w:spacing w:line="276" w:lineRule="auto"/>
              <w:rPr>
                <w:rFonts w:ascii="Cambria" w:hAnsi="Cambria" w:cstheme="minorHAnsi"/>
                <w:b/>
                <w:bCs/>
                <w:color w:val="FFFFFF" w:themeColor="background1"/>
                <w:sz w:val="18"/>
                <w:szCs w:val="18"/>
                <w:lang w:val="es-BO" w:eastAsia="es-BO"/>
              </w:rPr>
            </w:pPr>
            <w:r w:rsidRPr="002B5A77">
              <w:rPr>
                <w:rFonts w:ascii="Cambria" w:hAnsi="Cambria" w:cstheme="minorHAnsi"/>
                <w:b/>
                <w:bCs/>
                <w:color w:val="FFFFFF" w:themeColor="background1"/>
                <w:sz w:val="18"/>
                <w:szCs w:val="18"/>
                <w:lang w:eastAsia="es-BO"/>
              </w:rPr>
              <w:t>PERMANENTE</w:t>
            </w:r>
          </w:p>
        </w:tc>
      </w:tr>
      <w:tr w:rsidR="00A31F6A" w:rsidRPr="002B5A77" w:rsidTr="008D2466">
        <w:trPr>
          <w:trHeight w:val="135"/>
        </w:trPr>
        <w:tc>
          <w:tcPr>
            <w:tcW w:w="328" w:type="pct"/>
            <w:shd w:val="clear" w:color="auto" w:fill="C6D9F1" w:themeFill="text2" w:themeFillTint="33"/>
            <w:vAlign w:val="center"/>
            <w:hideMark/>
          </w:tcPr>
          <w:p w:rsidR="00A31F6A" w:rsidRPr="002B5A77" w:rsidRDefault="00A31F6A" w:rsidP="008D2466">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N°</w:t>
            </w:r>
          </w:p>
        </w:tc>
        <w:tc>
          <w:tcPr>
            <w:tcW w:w="2637" w:type="pct"/>
            <w:shd w:val="clear" w:color="auto" w:fill="C6D9F1" w:themeFill="text2" w:themeFillTint="33"/>
            <w:vAlign w:val="center"/>
            <w:hideMark/>
          </w:tcPr>
          <w:p w:rsidR="00A31F6A" w:rsidRPr="002B5A77" w:rsidRDefault="00A31F6A" w:rsidP="008D2466">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DESCRIPCIÓN</w:t>
            </w:r>
          </w:p>
        </w:tc>
        <w:tc>
          <w:tcPr>
            <w:tcW w:w="1272" w:type="pct"/>
            <w:shd w:val="clear" w:color="auto" w:fill="C6D9F1" w:themeFill="text2" w:themeFillTint="33"/>
            <w:vAlign w:val="center"/>
          </w:tcPr>
          <w:p w:rsidR="00A31F6A" w:rsidRPr="002B5A77" w:rsidRDefault="00A31F6A" w:rsidP="008D2466">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CANTIDAD</w:t>
            </w:r>
          </w:p>
        </w:tc>
        <w:tc>
          <w:tcPr>
            <w:tcW w:w="763" w:type="pct"/>
            <w:shd w:val="clear" w:color="auto" w:fill="C6D9F1" w:themeFill="text2" w:themeFillTint="33"/>
            <w:vAlign w:val="center"/>
          </w:tcPr>
          <w:p w:rsidR="00A31F6A" w:rsidRPr="002B5A77" w:rsidRDefault="00A31F6A" w:rsidP="008D2466">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UNIDAD</w:t>
            </w:r>
          </w:p>
        </w:tc>
      </w:tr>
      <w:tr w:rsidR="00A31F6A" w:rsidRPr="002B5A77" w:rsidTr="008D2466">
        <w:trPr>
          <w:trHeight w:val="300"/>
        </w:trPr>
        <w:tc>
          <w:tcPr>
            <w:tcW w:w="328"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1</w:t>
            </w:r>
          </w:p>
        </w:tc>
        <w:tc>
          <w:tcPr>
            <w:tcW w:w="2637" w:type="pct"/>
            <w:shd w:val="clear" w:color="000000" w:fill="FFFFFF"/>
            <w:vAlign w:val="center"/>
            <w:hideMark/>
          </w:tcPr>
          <w:p w:rsidR="00A31F6A" w:rsidRPr="002B5A77" w:rsidRDefault="00A31F6A" w:rsidP="008D2466">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Balizas de señalización (diurnas y nocturnas)</w:t>
            </w:r>
          </w:p>
        </w:tc>
        <w:tc>
          <w:tcPr>
            <w:tcW w:w="1272"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Suficientes para todos los frentes de trabajo </w:t>
            </w:r>
          </w:p>
        </w:tc>
        <w:tc>
          <w:tcPr>
            <w:tcW w:w="763"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Pieza </w:t>
            </w:r>
          </w:p>
        </w:tc>
      </w:tr>
      <w:tr w:rsidR="00A31F6A" w:rsidRPr="002B5A77" w:rsidTr="008D2466">
        <w:trPr>
          <w:trHeight w:val="300"/>
        </w:trPr>
        <w:tc>
          <w:tcPr>
            <w:tcW w:w="328"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2</w:t>
            </w:r>
          </w:p>
        </w:tc>
        <w:tc>
          <w:tcPr>
            <w:tcW w:w="2637" w:type="pct"/>
            <w:shd w:val="clear" w:color="000000" w:fill="FFFFFF"/>
            <w:vAlign w:val="center"/>
            <w:hideMark/>
          </w:tcPr>
          <w:p w:rsidR="00A31F6A" w:rsidRPr="002B5A77" w:rsidRDefault="00A31F6A" w:rsidP="008D2466">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Cintas de medición</w:t>
            </w:r>
          </w:p>
        </w:tc>
        <w:tc>
          <w:tcPr>
            <w:tcW w:w="1272"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63"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A31F6A" w:rsidRPr="002B5A77" w:rsidTr="008D2466">
        <w:trPr>
          <w:trHeight w:val="300"/>
        </w:trPr>
        <w:tc>
          <w:tcPr>
            <w:tcW w:w="328"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3</w:t>
            </w:r>
          </w:p>
        </w:tc>
        <w:tc>
          <w:tcPr>
            <w:tcW w:w="2637" w:type="pct"/>
            <w:shd w:val="clear" w:color="000000" w:fill="FFFFFF"/>
            <w:vAlign w:val="center"/>
            <w:hideMark/>
          </w:tcPr>
          <w:p w:rsidR="00A31F6A" w:rsidRPr="002B5A77" w:rsidRDefault="00A31F6A" w:rsidP="008D2466">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Conos y cinta de señalización de hombres trabajando</w:t>
            </w:r>
          </w:p>
        </w:tc>
        <w:tc>
          <w:tcPr>
            <w:tcW w:w="1272"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63"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A31F6A" w:rsidRPr="002B5A77" w:rsidTr="008D2466">
        <w:trPr>
          <w:trHeight w:val="300"/>
        </w:trPr>
        <w:tc>
          <w:tcPr>
            <w:tcW w:w="328"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4</w:t>
            </w:r>
          </w:p>
        </w:tc>
        <w:tc>
          <w:tcPr>
            <w:tcW w:w="2637" w:type="pct"/>
            <w:shd w:val="clear" w:color="000000" w:fill="FFFFFF"/>
            <w:vAlign w:val="center"/>
            <w:hideMark/>
          </w:tcPr>
          <w:p w:rsidR="00A31F6A" w:rsidRPr="002B5A77" w:rsidRDefault="00A31F6A" w:rsidP="008D2466">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Equipos de protección personal (guantes, cascos, botas de seguridad, overoles, lentes de protección, etc.)</w:t>
            </w:r>
          </w:p>
        </w:tc>
        <w:tc>
          <w:tcPr>
            <w:tcW w:w="1272"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 el personal involucrado</w:t>
            </w:r>
          </w:p>
        </w:tc>
        <w:tc>
          <w:tcPr>
            <w:tcW w:w="763"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w:t>
            </w:r>
          </w:p>
        </w:tc>
      </w:tr>
      <w:tr w:rsidR="00A31F6A" w:rsidRPr="002B5A77" w:rsidTr="008D2466">
        <w:trPr>
          <w:trHeight w:val="300"/>
        </w:trPr>
        <w:tc>
          <w:tcPr>
            <w:tcW w:w="328"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5</w:t>
            </w:r>
          </w:p>
        </w:tc>
        <w:tc>
          <w:tcPr>
            <w:tcW w:w="2637" w:type="pct"/>
            <w:shd w:val="clear" w:color="000000" w:fill="FFFFFF"/>
            <w:vAlign w:val="center"/>
            <w:hideMark/>
          </w:tcPr>
          <w:p w:rsidR="00A31F6A" w:rsidRPr="002B5A77" w:rsidRDefault="00A31F6A" w:rsidP="008D2466">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Generador de energía eléctrica</w:t>
            </w:r>
          </w:p>
        </w:tc>
        <w:tc>
          <w:tcPr>
            <w:tcW w:w="1272"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2</w:t>
            </w:r>
          </w:p>
        </w:tc>
        <w:tc>
          <w:tcPr>
            <w:tcW w:w="763"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 Equipo</w:t>
            </w:r>
          </w:p>
        </w:tc>
      </w:tr>
      <w:tr w:rsidR="00A31F6A" w:rsidRPr="002B5A77" w:rsidTr="008D2466">
        <w:trPr>
          <w:trHeight w:val="300"/>
        </w:trPr>
        <w:tc>
          <w:tcPr>
            <w:tcW w:w="328"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6</w:t>
            </w:r>
          </w:p>
        </w:tc>
        <w:tc>
          <w:tcPr>
            <w:tcW w:w="2637" w:type="pct"/>
            <w:shd w:val="clear" w:color="000000" w:fill="FFFFFF"/>
            <w:vAlign w:val="center"/>
            <w:hideMark/>
          </w:tcPr>
          <w:p w:rsidR="00A31F6A" w:rsidRPr="002B5A77" w:rsidRDefault="00A31F6A" w:rsidP="008D2466">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Letreros de señalización</w:t>
            </w:r>
          </w:p>
        </w:tc>
        <w:tc>
          <w:tcPr>
            <w:tcW w:w="1272"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Suficientes para todos los frentes de trabajo</w:t>
            </w:r>
          </w:p>
        </w:tc>
        <w:tc>
          <w:tcPr>
            <w:tcW w:w="763"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Pieza</w:t>
            </w:r>
          </w:p>
        </w:tc>
      </w:tr>
      <w:tr w:rsidR="00A31F6A" w:rsidRPr="002B5A77" w:rsidTr="008D2466">
        <w:trPr>
          <w:trHeight w:val="300"/>
        </w:trPr>
        <w:tc>
          <w:tcPr>
            <w:tcW w:w="328"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7</w:t>
            </w:r>
          </w:p>
        </w:tc>
        <w:tc>
          <w:tcPr>
            <w:tcW w:w="2637" w:type="pct"/>
            <w:shd w:val="clear" w:color="000000" w:fill="FFFFFF"/>
            <w:vAlign w:val="center"/>
            <w:hideMark/>
          </w:tcPr>
          <w:p w:rsidR="00A31F6A" w:rsidRPr="002B5A77" w:rsidRDefault="00A31F6A" w:rsidP="008D2466">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 xml:space="preserve">Vehículos livianos y pesados para transporte de materiales, herramientas, etc. </w:t>
            </w:r>
          </w:p>
        </w:tc>
        <w:tc>
          <w:tcPr>
            <w:tcW w:w="1272"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Suficientes para la ejecución de la obra</w:t>
            </w:r>
          </w:p>
        </w:tc>
        <w:tc>
          <w:tcPr>
            <w:tcW w:w="763" w:type="pct"/>
            <w:shd w:val="clear" w:color="000000" w:fill="FFFFFF"/>
            <w:vAlign w:val="center"/>
            <w:hideMark/>
          </w:tcPr>
          <w:p w:rsidR="00A31F6A" w:rsidRPr="002B5A77" w:rsidRDefault="00A31F6A" w:rsidP="008D2466">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Vehículos</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8</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Cortadora de disco</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9</w:t>
            </w:r>
          </w:p>
        </w:tc>
        <w:tc>
          <w:tcPr>
            <w:tcW w:w="2637" w:type="pct"/>
            <w:shd w:val="clear" w:color="000000" w:fill="FFFFFF"/>
            <w:vAlign w:val="center"/>
          </w:tcPr>
          <w:p w:rsidR="00A31F6A" w:rsidRPr="002B5A77" w:rsidRDefault="00A31F6A" w:rsidP="008D2466">
            <w:pPr>
              <w:spacing w:line="276" w:lineRule="auto"/>
              <w:rPr>
                <w:rFonts w:ascii="Cambria" w:hAnsi="Cambria"/>
                <w:color w:val="000000"/>
                <w:lang w:eastAsia="es-BO"/>
              </w:rPr>
            </w:pPr>
            <w:r w:rsidRPr="002B5A77">
              <w:rPr>
                <w:rFonts w:ascii="Cambria" w:hAnsi="Cambria"/>
                <w:color w:val="000000"/>
                <w:lang w:eastAsia="es-BO"/>
              </w:rPr>
              <w:t>Perforadora neumática</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10</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Amoladora</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Herramienta</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11</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Mezcladora</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12</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Compactador manual saltarín</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13</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Vibradora 25-60 mm</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14</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Martillo neumático</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15</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 Apisonador</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2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16</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Zaranda</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3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Herramienta</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17</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Compresora</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18</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Camión Hormigonero</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Vehículo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19</w:t>
            </w:r>
          </w:p>
        </w:tc>
        <w:tc>
          <w:tcPr>
            <w:tcW w:w="2637" w:type="pct"/>
            <w:shd w:val="clear" w:color="000000" w:fill="FFFFFF"/>
            <w:vAlign w:val="center"/>
          </w:tcPr>
          <w:p w:rsidR="00A31F6A" w:rsidRPr="002B5A77" w:rsidRDefault="00A31F6A" w:rsidP="008D2466">
            <w:pPr>
              <w:spacing w:line="276" w:lineRule="auto"/>
              <w:rPr>
                <w:rFonts w:ascii="Cambria" w:hAnsi="Cambria"/>
                <w:color w:val="000000"/>
                <w:lang w:eastAsia="es-BO"/>
              </w:rPr>
            </w:pPr>
            <w:r w:rsidRPr="002B5A77">
              <w:rPr>
                <w:rFonts w:ascii="Cambria" w:hAnsi="Cambria"/>
                <w:color w:val="000000"/>
                <w:lang w:eastAsia="es-BO"/>
              </w:rPr>
              <w:t>Equipo de corte de juntas</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20</w:t>
            </w:r>
          </w:p>
        </w:tc>
        <w:tc>
          <w:tcPr>
            <w:tcW w:w="2637" w:type="pct"/>
            <w:shd w:val="clear" w:color="000000" w:fill="FFFFFF"/>
            <w:vAlign w:val="center"/>
          </w:tcPr>
          <w:p w:rsidR="00A31F6A" w:rsidRPr="002B5A77" w:rsidRDefault="00A31F6A" w:rsidP="008D2466">
            <w:pPr>
              <w:spacing w:line="276" w:lineRule="auto"/>
              <w:rPr>
                <w:rFonts w:ascii="Cambria" w:hAnsi="Cambria"/>
                <w:color w:val="000000"/>
                <w:lang w:eastAsia="es-BO"/>
              </w:rPr>
            </w:pPr>
            <w:r w:rsidRPr="002B5A77">
              <w:rPr>
                <w:rFonts w:ascii="Cambria" w:hAnsi="Cambria"/>
                <w:color w:val="000000"/>
                <w:lang w:eastAsia="es-BO"/>
              </w:rPr>
              <w:t>Aplicador de juntas</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21</w:t>
            </w:r>
          </w:p>
        </w:tc>
        <w:tc>
          <w:tcPr>
            <w:tcW w:w="2637" w:type="pct"/>
            <w:shd w:val="clear" w:color="000000" w:fill="FFFFFF"/>
            <w:vAlign w:val="center"/>
          </w:tcPr>
          <w:p w:rsidR="00A31F6A" w:rsidRPr="002B5A77" w:rsidRDefault="00A31F6A" w:rsidP="008D2466">
            <w:pPr>
              <w:spacing w:line="276" w:lineRule="auto"/>
              <w:rPr>
                <w:rFonts w:ascii="Cambria" w:hAnsi="Cambria"/>
                <w:color w:val="000000"/>
                <w:lang w:eastAsia="es-BO"/>
              </w:rPr>
            </w:pPr>
            <w:r w:rsidRPr="002B5A77">
              <w:rPr>
                <w:rFonts w:ascii="Cambria" w:hAnsi="Cambria"/>
                <w:color w:val="000000"/>
                <w:lang w:eastAsia="es-BO"/>
              </w:rPr>
              <w:t>Terminadora de pavimentos</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22</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Topo D7G (mínimo)</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23</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sz w:val="18"/>
                <w:szCs w:val="18"/>
              </w:rPr>
              <w:t>Equipo Topográfico (Estación total)</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25</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reparación de líneas de alcantarillado</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26</w:t>
            </w:r>
          </w:p>
        </w:tc>
        <w:tc>
          <w:tcPr>
            <w:tcW w:w="2637" w:type="pct"/>
            <w:shd w:val="clear" w:color="000000" w:fill="FFFFFF"/>
            <w:vAlign w:val="center"/>
          </w:tcPr>
          <w:p w:rsidR="00A31F6A" w:rsidRPr="002B5A77" w:rsidRDefault="00A31F6A" w:rsidP="008D2466">
            <w:pPr>
              <w:spacing w:line="276" w:lineRule="auto"/>
              <w:rPr>
                <w:rFonts w:ascii="Cambria" w:hAnsi="Cambria" w:cstheme="minorHAnsi"/>
                <w:color w:val="000000"/>
                <w:sz w:val="18"/>
                <w:szCs w:val="18"/>
                <w:lang w:eastAsia="es-BO"/>
              </w:rPr>
            </w:pPr>
            <w:r w:rsidRPr="002B5A77">
              <w:rPr>
                <w:rFonts w:ascii="Cambria" w:hAnsi="Cambria"/>
                <w:color w:val="000000"/>
                <w:lang w:eastAsia="es-BO"/>
              </w:rPr>
              <w:t xml:space="preserve"> Equipo completo para prueba de hermeticidad de red (incluye compresor de aire, manómetros, </w:t>
            </w:r>
            <w:r w:rsidRPr="002B5A77">
              <w:rPr>
                <w:rFonts w:ascii="Cambria" w:hAnsi="Cambria"/>
                <w:color w:val="000000"/>
                <w:lang w:eastAsia="es-BO"/>
              </w:rPr>
              <w:lastRenderedPageBreak/>
              <w:t>registrador de presión, registrador de temperatura y cabezal de prueba)°</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lastRenderedPageBreak/>
              <w:t>2 como mínimo (equipo completo)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A31F6A" w:rsidRPr="002B5A77" w:rsidTr="008D2466">
        <w:trPr>
          <w:trHeight w:val="300"/>
        </w:trPr>
        <w:tc>
          <w:tcPr>
            <w:tcW w:w="328"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lastRenderedPageBreak/>
              <w:t>27</w:t>
            </w:r>
          </w:p>
        </w:tc>
        <w:tc>
          <w:tcPr>
            <w:tcW w:w="2637" w:type="pct"/>
            <w:shd w:val="clear" w:color="000000" w:fill="FFFFFF"/>
            <w:vAlign w:val="center"/>
          </w:tcPr>
          <w:p w:rsidR="00A31F6A" w:rsidRPr="002B5A77" w:rsidRDefault="00A31F6A" w:rsidP="008D2466">
            <w:pPr>
              <w:spacing w:line="276" w:lineRule="auto"/>
              <w:rPr>
                <w:rFonts w:ascii="Cambria" w:hAnsi="Cambria"/>
                <w:color w:val="000000"/>
                <w:lang w:eastAsia="es-BO"/>
              </w:rPr>
            </w:pPr>
            <w:r w:rsidRPr="002B5A77">
              <w:rPr>
                <w:rFonts w:ascii="Cambria" w:hAnsi="Cambria"/>
                <w:color w:val="000000"/>
                <w:lang w:eastAsia="es-BO"/>
              </w:rPr>
              <w:t xml:space="preserve">Equipo completo para soldadura por </w:t>
            </w:r>
            <w:proofErr w:type="spellStart"/>
            <w:r w:rsidRPr="002B5A77">
              <w:rPr>
                <w:rFonts w:ascii="Cambria" w:hAnsi="Cambria"/>
                <w:color w:val="000000"/>
                <w:lang w:eastAsia="es-BO"/>
              </w:rPr>
              <w:t>electrofusión</w:t>
            </w:r>
            <w:proofErr w:type="spellEnd"/>
            <w:r w:rsidRPr="002B5A77">
              <w:rPr>
                <w:rFonts w:ascii="Cambria" w:hAnsi="Cambria"/>
                <w:color w:val="000000"/>
                <w:lang w:eastAsia="es-BO"/>
              </w:rPr>
              <w:t>, compatible con el sistema a instalar, y con el certificado de calibración vigente. (incluye materiales y herramientas requeridos de acuerdo a la técnica aceptada por el Supervisor de Obra) (</w:t>
            </w:r>
            <w:proofErr w:type="spellStart"/>
            <w:r w:rsidRPr="002B5A77">
              <w:rPr>
                <w:rFonts w:ascii="Cambria" w:hAnsi="Cambria"/>
                <w:color w:val="000000"/>
                <w:lang w:eastAsia="es-BO"/>
              </w:rPr>
              <w:t>Ej</w:t>
            </w:r>
            <w:proofErr w:type="spellEnd"/>
            <w:r w:rsidRPr="002B5A77">
              <w:rPr>
                <w:rFonts w:ascii="Cambria" w:hAnsi="Cambria"/>
                <w:color w:val="000000"/>
                <w:lang w:eastAsia="es-BO"/>
              </w:rPr>
              <w:t xml:space="preserve">: Máquina de soldar por </w:t>
            </w:r>
            <w:proofErr w:type="spellStart"/>
            <w:r w:rsidRPr="002B5A77">
              <w:rPr>
                <w:rFonts w:ascii="Cambria" w:hAnsi="Cambria"/>
                <w:color w:val="000000"/>
                <w:lang w:eastAsia="es-BO"/>
              </w:rPr>
              <w:t>electrofusión</w:t>
            </w:r>
            <w:proofErr w:type="spellEnd"/>
            <w:r w:rsidRPr="002B5A77">
              <w:rPr>
                <w:rFonts w:ascii="Cambria" w:hAnsi="Cambria"/>
                <w:color w:val="000000"/>
                <w:lang w:eastAsia="es-BO"/>
              </w:rPr>
              <w:t xml:space="preserve">, </w:t>
            </w:r>
            <w:proofErr w:type="spellStart"/>
            <w:r w:rsidRPr="002B5A77">
              <w:rPr>
                <w:rFonts w:ascii="Cambria" w:hAnsi="Cambria"/>
                <w:color w:val="000000"/>
                <w:lang w:eastAsia="es-BO"/>
              </w:rPr>
              <w:t>posicionadores</w:t>
            </w:r>
            <w:proofErr w:type="spellEnd"/>
            <w:r w:rsidRPr="002B5A77">
              <w:rPr>
                <w:rFonts w:ascii="Cambria" w:hAnsi="Cambria"/>
                <w:color w:val="000000"/>
                <w:lang w:eastAsia="es-BO"/>
              </w:rPr>
              <w:t>, co</w:t>
            </w:r>
            <w:r>
              <w:rPr>
                <w:rFonts w:ascii="Cambria" w:hAnsi="Cambria"/>
                <w:color w:val="000000"/>
                <w:lang w:eastAsia="es-BO"/>
              </w:rPr>
              <w:t>rtatubos de diámetros 40 mm, 63</w:t>
            </w:r>
            <w:r w:rsidRPr="002B5A77">
              <w:rPr>
                <w:rFonts w:ascii="Cambria" w:hAnsi="Cambria"/>
                <w:color w:val="000000"/>
                <w:lang w:eastAsia="es-BO"/>
              </w:rPr>
              <w:t xml:space="preserve"> mm</w:t>
            </w:r>
            <w:r>
              <w:rPr>
                <w:rFonts w:ascii="Cambria" w:hAnsi="Cambria"/>
                <w:color w:val="000000"/>
                <w:lang w:eastAsia="es-BO"/>
              </w:rPr>
              <w:t xml:space="preserve"> y 90 mm</w:t>
            </w:r>
            <w:r w:rsidRPr="002B5A77">
              <w:rPr>
                <w:rFonts w:ascii="Cambria" w:hAnsi="Cambria"/>
                <w:color w:val="000000"/>
                <w:lang w:eastAsia="es-BO"/>
              </w:rPr>
              <w:t>, rasquetas, etc.)</w:t>
            </w:r>
          </w:p>
        </w:tc>
        <w:tc>
          <w:tcPr>
            <w:tcW w:w="1272"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63" w:type="pct"/>
            <w:shd w:val="clear" w:color="000000" w:fill="FFFFFF"/>
            <w:vAlign w:val="center"/>
          </w:tcPr>
          <w:p w:rsidR="00A31F6A" w:rsidRPr="002B5A77" w:rsidRDefault="00A31F6A" w:rsidP="008D2466">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A31F6A" w:rsidRPr="002B5A77" w:rsidTr="008D2466">
        <w:trPr>
          <w:trHeight w:val="300"/>
        </w:trPr>
        <w:tc>
          <w:tcPr>
            <w:tcW w:w="5000" w:type="pct"/>
            <w:gridSpan w:val="4"/>
            <w:shd w:val="clear" w:color="000000" w:fill="FFFFFF"/>
            <w:vAlign w:val="center"/>
          </w:tcPr>
          <w:p w:rsidR="00A31F6A" w:rsidRPr="002B5A77" w:rsidRDefault="00A31F6A" w:rsidP="008D2466">
            <w:pPr>
              <w:spacing w:line="276" w:lineRule="auto"/>
              <w:jc w:val="both"/>
              <w:rPr>
                <w:rFonts w:ascii="Cambria" w:hAnsi="Cambria" w:cstheme="minorHAnsi"/>
                <w:color w:val="000000"/>
                <w:sz w:val="18"/>
                <w:szCs w:val="18"/>
                <w:lang w:eastAsia="es-BO"/>
              </w:rPr>
            </w:pPr>
            <w:r w:rsidRPr="002B5A77">
              <w:rPr>
                <w:rFonts w:ascii="Cambria" w:hAnsi="Cambria" w:cstheme="minorHAnsi"/>
                <w:iCs/>
                <w:sz w:val="18"/>
                <w:szCs w:val="18"/>
                <w:shd w:val="clear" w:color="auto" w:fill="FFFFFF"/>
                <w:lang w:eastAsia="es-BO"/>
              </w:rPr>
              <w:t>Los equipos listados podrán ser requeridos por la supervisión en función a los requerimientos de la obra.</w:t>
            </w:r>
          </w:p>
        </w:tc>
      </w:tr>
    </w:tbl>
    <w:p w:rsidR="00A31F6A" w:rsidRDefault="00A31F6A" w:rsidP="00A31F6A">
      <w:pPr>
        <w:spacing w:line="276" w:lineRule="auto"/>
        <w:jc w:val="center"/>
        <w:rPr>
          <w:rFonts w:ascii="Cambria" w:hAnsi="Cambria" w:cstheme="minorHAnsi"/>
          <w:b/>
          <w:bCs/>
        </w:rPr>
      </w:pPr>
    </w:p>
    <w:p w:rsidR="00A31F6A" w:rsidRDefault="00A31F6A" w:rsidP="00A31F6A">
      <w:pPr>
        <w:spacing w:line="276" w:lineRule="auto"/>
        <w:jc w:val="center"/>
        <w:rPr>
          <w:rFonts w:ascii="Cambria" w:hAnsi="Cambria" w:cstheme="minorHAnsi"/>
          <w:b/>
          <w:bCs/>
        </w:rPr>
      </w:pPr>
    </w:p>
    <w:p w:rsidR="00A31F6A" w:rsidRDefault="00A31F6A" w:rsidP="00A31F6A">
      <w:pPr>
        <w:spacing w:line="276" w:lineRule="auto"/>
        <w:jc w:val="center"/>
        <w:rPr>
          <w:rFonts w:ascii="Cambria" w:hAnsi="Cambria" w:cstheme="minorHAnsi"/>
          <w:b/>
          <w:bCs/>
        </w:rPr>
      </w:pPr>
    </w:p>
    <w:p w:rsidR="00A31F6A" w:rsidRPr="00B50BFA" w:rsidRDefault="00A31F6A" w:rsidP="00A31F6A">
      <w:pPr>
        <w:pStyle w:val="Prrafodelista"/>
        <w:numPr>
          <w:ilvl w:val="2"/>
          <w:numId w:val="40"/>
        </w:numPr>
        <w:tabs>
          <w:tab w:val="left" w:pos="851"/>
        </w:tabs>
        <w:spacing w:line="276" w:lineRule="auto"/>
        <w:contextualSpacing/>
        <w:jc w:val="both"/>
        <w:rPr>
          <w:rFonts w:ascii="Cambria" w:hAnsi="Cambria" w:cstheme="minorHAnsi"/>
          <w:b/>
          <w:bCs/>
        </w:rPr>
      </w:pPr>
      <w:r w:rsidRPr="00B50BFA">
        <w:rPr>
          <w:rFonts w:ascii="Cambria" w:hAnsi="Cambria" w:cstheme="minorHAnsi"/>
          <w:b/>
          <w:bCs/>
        </w:rPr>
        <w:t>PERSONAL TECNICO Y DE APOYO MINIMO REQUERIDO (</w:t>
      </w:r>
      <w:proofErr w:type="gramStart"/>
      <w:r w:rsidRPr="00B50BFA">
        <w:rPr>
          <w:rFonts w:ascii="Cambria" w:hAnsi="Cambria" w:cstheme="minorHAnsi"/>
          <w:b/>
          <w:bCs/>
        </w:rPr>
        <w:t>OBLIGATORIO</w:t>
      </w:r>
      <w:proofErr w:type="gramEnd"/>
      <w:r w:rsidRPr="00B50BFA">
        <w:rPr>
          <w:rFonts w:ascii="Cambria" w:hAnsi="Cambria" w:cstheme="minorHAnsi"/>
          <w:b/>
          <w:bCs/>
        </w:rPr>
        <w:t xml:space="preserve"> PERO NO SUJETO A EVALUACION)</w:t>
      </w:r>
    </w:p>
    <w:p w:rsidR="00A31F6A" w:rsidRPr="00B50BFA" w:rsidRDefault="00A31F6A" w:rsidP="00A31F6A">
      <w:pPr>
        <w:pStyle w:val="Prrafodelista"/>
        <w:tabs>
          <w:tab w:val="left" w:pos="851"/>
        </w:tabs>
        <w:spacing w:line="276" w:lineRule="auto"/>
        <w:ind w:left="504"/>
        <w:contextualSpacing/>
        <w:rPr>
          <w:rFonts w:ascii="Cambria" w:hAnsi="Cambria" w:cstheme="minorHAnsi"/>
          <w:b/>
          <w:bCs/>
          <w:u w:val="single"/>
        </w:rPr>
      </w:pPr>
    </w:p>
    <w:p w:rsidR="00A31F6A" w:rsidRDefault="00A31F6A" w:rsidP="00A31F6A">
      <w:pPr>
        <w:spacing w:line="276" w:lineRule="auto"/>
        <w:contextualSpacing/>
        <w:jc w:val="center"/>
        <w:rPr>
          <w:rFonts w:ascii="Cambria" w:eastAsia="Calibri" w:hAnsi="Cambria" w:cstheme="minorHAnsi"/>
          <w:b/>
          <w:iCs/>
          <w:lang w:val="es-MX"/>
        </w:rPr>
      </w:pPr>
      <w:r w:rsidRPr="00B50BFA">
        <w:rPr>
          <w:rFonts w:ascii="Cambria" w:eastAsia="Calibri" w:hAnsi="Cambria" w:cstheme="minorHAnsi"/>
          <w:b/>
          <w:iCs/>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A31F6A" w:rsidRPr="002B5A77" w:rsidTr="008D2466">
        <w:trPr>
          <w:trHeight w:val="45"/>
          <w:tblHeader/>
          <w:jc w:val="center"/>
        </w:trPr>
        <w:tc>
          <w:tcPr>
            <w:tcW w:w="162" w:type="pct"/>
            <w:shd w:val="clear" w:color="auto" w:fill="F2F2F2"/>
            <w:tcMar>
              <w:left w:w="0" w:type="dxa"/>
              <w:right w:w="0" w:type="dxa"/>
            </w:tcMar>
            <w:vAlign w:val="center"/>
          </w:tcPr>
          <w:p w:rsidR="00A31F6A" w:rsidRPr="002B5A77" w:rsidRDefault="00A31F6A" w:rsidP="008D2466">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N°</w:t>
            </w:r>
          </w:p>
        </w:tc>
        <w:tc>
          <w:tcPr>
            <w:tcW w:w="1537" w:type="pct"/>
            <w:shd w:val="clear" w:color="auto" w:fill="F2F2F2"/>
            <w:vAlign w:val="center"/>
          </w:tcPr>
          <w:p w:rsidR="00A31F6A" w:rsidRPr="002B5A77" w:rsidRDefault="00A31F6A" w:rsidP="008D2466">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CARGO</w:t>
            </w:r>
          </w:p>
        </w:tc>
        <w:tc>
          <w:tcPr>
            <w:tcW w:w="1703" w:type="pct"/>
            <w:shd w:val="clear" w:color="auto" w:fill="F2F2F2"/>
            <w:vAlign w:val="center"/>
          </w:tcPr>
          <w:p w:rsidR="00A31F6A" w:rsidRPr="002B5A77" w:rsidRDefault="00A31F6A" w:rsidP="008D2466">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FORMACIÓN</w:t>
            </w:r>
          </w:p>
        </w:tc>
        <w:tc>
          <w:tcPr>
            <w:tcW w:w="1598" w:type="pct"/>
            <w:shd w:val="clear" w:color="auto" w:fill="F2F2F2"/>
            <w:vAlign w:val="center"/>
          </w:tcPr>
          <w:p w:rsidR="00A31F6A" w:rsidRPr="002B5A77" w:rsidRDefault="00A31F6A" w:rsidP="008D2466">
            <w:pPr>
              <w:spacing w:line="276" w:lineRule="auto"/>
              <w:jc w:val="center"/>
              <w:rPr>
                <w:rFonts w:ascii="Cambria" w:hAnsi="Cambria" w:cstheme="minorHAnsi"/>
                <w:b/>
                <w:sz w:val="18"/>
                <w:szCs w:val="18"/>
                <w:highlight w:val="yellow"/>
                <w:lang w:val="es-BO"/>
              </w:rPr>
            </w:pPr>
            <w:r w:rsidRPr="002B5A77">
              <w:rPr>
                <w:rFonts w:ascii="Cambria" w:hAnsi="Cambria" w:cstheme="minorHAnsi"/>
                <w:b/>
                <w:sz w:val="18"/>
                <w:szCs w:val="18"/>
                <w:lang w:val="es-BO"/>
              </w:rPr>
              <w:t xml:space="preserve">NUMERO DE PERSONAS </w:t>
            </w:r>
          </w:p>
        </w:tc>
      </w:tr>
      <w:tr w:rsidR="00A31F6A" w:rsidRPr="002B5A77" w:rsidTr="008D2466">
        <w:trPr>
          <w:trHeight w:val="45"/>
          <w:jc w:val="center"/>
        </w:trPr>
        <w:tc>
          <w:tcPr>
            <w:tcW w:w="162" w:type="pct"/>
            <w:shd w:val="clear" w:color="auto" w:fill="FFFFFF" w:themeFill="background1"/>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1</w:t>
            </w:r>
          </w:p>
        </w:tc>
        <w:tc>
          <w:tcPr>
            <w:tcW w:w="1537" w:type="pct"/>
            <w:shd w:val="clear" w:color="auto" w:fill="FFFFFF" w:themeFill="background1"/>
            <w:vAlign w:val="center"/>
          </w:tcPr>
          <w:p w:rsidR="00A31F6A" w:rsidRPr="002B5A77" w:rsidRDefault="00A31F6A" w:rsidP="008D2466">
            <w:pPr>
              <w:spacing w:line="276" w:lineRule="auto"/>
              <w:jc w:val="both"/>
              <w:rPr>
                <w:rFonts w:ascii="Cambria" w:hAnsi="Cambria" w:cstheme="minorHAnsi"/>
                <w:sz w:val="18"/>
                <w:szCs w:val="18"/>
                <w:lang w:val="es-BO"/>
              </w:rPr>
            </w:pPr>
            <w:r w:rsidRPr="002B5A77">
              <w:rPr>
                <w:rFonts w:ascii="Cambria" w:hAnsi="Cambria" w:cstheme="minorHAnsi"/>
                <w:sz w:val="18"/>
                <w:szCs w:val="18"/>
                <w:lang w:val="es-BO"/>
              </w:rPr>
              <w:t>ALBAÑIL</w:t>
            </w:r>
          </w:p>
        </w:tc>
        <w:tc>
          <w:tcPr>
            <w:tcW w:w="1703" w:type="pct"/>
            <w:shd w:val="clear" w:color="auto" w:fill="FFFFFF" w:themeFill="background1"/>
            <w:vAlign w:val="center"/>
          </w:tcPr>
          <w:p w:rsidR="00A31F6A" w:rsidRPr="002B5A77" w:rsidRDefault="00A31F6A" w:rsidP="008D2466">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shd w:val="clear" w:color="auto" w:fill="FFFFFF" w:themeFill="background1"/>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2</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AYUDANTE</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Pr>
                <w:rFonts w:ascii="Cambria" w:hAnsi="Cambria" w:cstheme="minorHAnsi"/>
                <w:sz w:val="18"/>
                <w:szCs w:val="18"/>
              </w:rPr>
              <w:t>24</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3</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CHOFER</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4</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TOPÓGRAFO</w:t>
            </w:r>
          </w:p>
        </w:tc>
        <w:tc>
          <w:tcPr>
            <w:tcW w:w="1703" w:type="pct"/>
            <w:shd w:val="clear" w:color="auto" w:fill="auto"/>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Técnico o Lic. En Topografía</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5</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ALARIFE</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6</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OPERADOR CORTADORA DE DISCO</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7</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OPERADOR PERFORADORA NEUMÁTICA</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8</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OPERADOR DE COMPACTADORA</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9</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CHOFER DE CAMIÓN HORMIGONERO</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10</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OPERADOR EQUIPO TOPO</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11</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DIBUJANTE DE PLANOS</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12</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OPERADOR DE COMPRESOR</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13</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RESPONSABLE DE CALIDAD</w:t>
            </w:r>
          </w:p>
        </w:tc>
        <w:tc>
          <w:tcPr>
            <w:tcW w:w="1703" w:type="pct"/>
            <w:shd w:val="clear" w:color="auto" w:fill="auto"/>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sidRPr="002B5A77">
              <w:rPr>
                <w:rFonts w:ascii="Cambria" w:hAnsi="Cambria" w:cstheme="minorHAnsi"/>
                <w:lang w:eastAsia="es-BO"/>
              </w:rPr>
              <w:t>piping</w:t>
            </w:r>
            <w:proofErr w:type="spellEnd"/>
            <w:r w:rsidRPr="002B5A77">
              <w:rPr>
                <w:rFonts w:ascii="Cambria" w:hAnsi="Cambria" w:cstheme="minorHAnsi"/>
                <w:lang w:eastAsia="es-BO"/>
              </w:rPr>
              <w:t xml:space="preserve"> para facilidades en la industria hidrocarburífera</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14</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AYUDANTE DE SOLDADOR DE P.E.</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15</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OPERADOR EQUIPO PRUEBA HERMETICIDAD</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16</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PLOMERO CALIFICADO</w:t>
            </w:r>
          </w:p>
        </w:tc>
        <w:tc>
          <w:tcPr>
            <w:tcW w:w="1703" w:type="pct"/>
            <w:shd w:val="clear" w:color="auto" w:fill="auto"/>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A31F6A" w:rsidRPr="002B5A77" w:rsidTr="008D2466">
        <w:trPr>
          <w:trHeight w:val="45"/>
          <w:jc w:val="center"/>
        </w:trPr>
        <w:tc>
          <w:tcPr>
            <w:tcW w:w="162" w:type="pct"/>
            <w:shd w:val="clear" w:color="auto" w:fill="auto"/>
            <w:tcMar>
              <w:left w:w="0" w:type="dxa"/>
              <w:right w:w="0" w:type="dxa"/>
            </w:tcMar>
            <w:vAlign w:val="center"/>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theme="minorHAnsi"/>
                <w:sz w:val="18"/>
                <w:szCs w:val="18"/>
              </w:rPr>
              <w:t>17</w:t>
            </w:r>
          </w:p>
        </w:tc>
        <w:tc>
          <w:tcPr>
            <w:tcW w:w="1537" w:type="pct"/>
            <w:shd w:val="clear" w:color="auto" w:fill="auto"/>
            <w:vAlign w:val="center"/>
          </w:tcPr>
          <w:p w:rsidR="00A31F6A" w:rsidRPr="002B5A77" w:rsidRDefault="00A31F6A" w:rsidP="008D2466">
            <w:pPr>
              <w:spacing w:line="276" w:lineRule="auto"/>
              <w:jc w:val="both"/>
              <w:rPr>
                <w:rFonts w:ascii="Cambria" w:hAnsi="Cambria" w:cstheme="minorHAnsi"/>
                <w:sz w:val="18"/>
                <w:szCs w:val="18"/>
              </w:rPr>
            </w:pPr>
            <w:r w:rsidRPr="002B5A77">
              <w:rPr>
                <w:rFonts w:ascii="Cambria" w:hAnsi="Cambria" w:cstheme="minorHAnsi"/>
                <w:sz w:val="18"/>
                <w:szCs w:val="18"/>
              </w:rPr>
              <w:t>MONITOR SMS</w:t>
            </w:r>
          </w:p>
        </w:tc>
        <w:tc>
          <w:tcPr>
            <w:tcW w:w="1703" w:type="pct"/>
            <w:shd w:val="clear" w:color="auto" w:fill="auto"/>
          </w:tcPr>
          <w:p w:rsidR="00A31F6A" w:rsidRPr="002B5A77" w:rsidRDefault="00A31F6A" w:rsidP="008D2466">
            <w:pPr>
              <w:spacing w:line="276" w:lineRule="auto"/>
              <w:jc w:val="center"/>
              <w:rPr>
                <w:rFonts w:ascii="Cambria" w:hAnsi="Cambria" w:cstheme="minorHAnsi"/>
                <w:sz w:val="18"/>
                <w:szCs w:val="18"/>
              </w:rPr>
            </w:pPr>
            <w:r w:rsidRPr="002B5A77">
              <w:rPr>
                <w:rFonts w:ascii="Cambria" w:hAnsi="Cambria" w:cs="Calibri"/>
              </w:rPr>
              <w:t xml:space="preserve">Profesional a nivel licenciatura en ingeniería o técnico del área </w:t>
            </w:r>
            <w:r w:rsidRPr="002B5A77">
              <w:rPr>
                <w:rFonts w:ascii="Cambria" w:hAnsi="Cambria" w:cs="Calibri"/>
              </w:rPr>
              <w:lastRenderedPageBreak/>
              <w:t>industrial (mecánico, eléctrico, SMS o similares)</w:t>
            </w:r>
          </w:p>
        </w:tc>
        <w:tc>
          <w:tcPr>
            <w:tcW w:w="1598" w:type="pct"/>
            <w:vAlign w:val="center"/>
          </w:tcPr>
          <w:p w:rsidR="00A31F6A" w:rsidRPr="002B5A77" w:rsidRDefault="00A31F6A" w:rsidP="008D2466">
            <w:pPr>
              <w:spacing w:line="276" w:lineRule="auto"/>
              <w:jc w:val="center"/>
              <w:rPr>
                <w:rFonts w:ascii="Cambria" w:hAnsi="Cambria" w:cstheme="minorHAnsi"/>
                <w:sz w:val="18"/>
                <w:szCs w:val="18"/>
              </w:rPr>
            </w:pPr>
            <w:r>
              <w:rPr>
                <w:rFonts w:ascii="Cambria" w:hAnsi="Cambria" w:cstheme="minorHAnsi"/>
                <w:sz w:val="18"/>
                <w:szCs w:val="18"/>
              </w:rPr>
              <w:lastRenderedPageBreak/>
              <w:t>1 por cada frente de trabajo propuesto</w:t>
            </w:r>
          </w:p>
        </w:tc>
      </w:tr>
    </w:tbl>
    <w:p w:rsidR="00A31F6A" w:rsidRPr="00B50BFA" w:rsidRDefault="00A31F6A" w:rsidP="00A31F6A">
      <w:pPr>
        <w:tabs>
          <w:tab w:val="left" w:pos="426"/>
        </w:tabs>
        <w:spacing w:line="276" w:lineRule="auto"/>
        <w:contextualSpacing/>
        <w:rPr>
          <w:rFonts w:ascii="Cambria" w:hAnsi="Cambria" w:cstheme="minorHAnsi"/>
          <w:color w:val="000000" w:themeColor="text1"/>
        </w:rPr>
      </w:pPr>
    </w:p>
    <w:p w:rsidR="00A31F6A" w:rsidRPr="00B50BFA" w:rsidRDefault="00A31F6A" w:rsidP="00A31F6A">
      <w:pPr>
        <w:pStyle w:val="Prrafodelista"/>
        <w:numPr>
          <w:ilvl w:val="1"/>
          <w:numId w:val="40"/>
        </w:numPr>
        <w:tabs>
          <w:tab w:val="left" w:pos="426"/>
        </w:tabs>
        <w:spacing w:line="276" w:lineRule="auto"/>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ANEXA</w:t>
      </w:r>
    </w:p>
    <w:p w:rsidR="00A31F6A" w:rsidRPr="00B50BFA" w:rsidRDefault="00A31F6A" w:rsidP="00A31F6A">
      <w:pPr>
        <w:pStyle w:val="Prrafodelista"/>
        <w:numPr>
          <w:ilvl w:val="2"/>
          <w:numId w:val="40"/>
        </w:numPr>
        <w:tabs>
          <w:tab w:val="left" w:pos="851"/>
        </w:tabs>
        <w:spacing w:line="276" w:lineRule="auto"/>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 xml:space="preserve">OBRAS CIVILES </w:t>
      </w:r>
    </w:p>
    <w:p w:rsidR="00A31F6A" w:rsidRPr="00B50BFA" w:rsidRDefault="00A31F6A" w:rsidP="00A31F6A">
      <w:pPr>
        <w:pStyle w:val="Prrafodelista"/>
        <w:tabs>
          <w:tab w:val="left" w:pos="426"/>
        </w:tabs>
        <w:spacing w:line="276" w:lineRule="auto"/>
        <w:ind w:left="0"/>
        <w:contextualSpacing/>
        <w:rPr>
          <w:rFonts w:ascii="Cambria" w:hAnsi="Cambria" w:cstheme="minorHAnsi"/>
          <w:bCs/>
          <w:color w:val="000000" w:themeColor="text1"/>
          <w:lang w:eastAsia="es-BO"/>
        </w:rPr>
      </w:pPr>
      <w:r w:rsidRPr="00B50BFA">
        <w:rPr>
          <w:rFonts w:ascii="Cambria" w:hAnsi="Cambria" w:cstheme="minorHAnsi"/>
          <w:bCs/>
          <w:color w:val="000000" w:themeColor="text1"/>
          <w:lang w:eastAsia="es-BO"/>
        </w:rPr>
        <w:t>Las especificaciones técnicas para la ejecución de las obras civiles se encuentran detalladas en el Anexo 1.</w:t>
      </w:r>
    </w:p>
    <w:p w:rsidR="00A31F6A" w:rsidRPr="00B50BFA" w:rsidRDefault="00A31F6A" w:rsidP="00A31F6A">
      <w:pPr>
        <w:tabs>
          <w:tab w:val="left" w:pos="426"/>
        </w:tabs>
        <w:spacing w:line="276" w:lineRule="auto"/>
        <w:contextualSpacing/>
        <w:rPr>
          <w:rFonts w:ascii="Cambria" w:hAnsi="Cambria" w:cstheme="minorHAnsi"/>
          <w:b/>
          <w:color w:val="000000" w:themeColor="text1"/>
          <w:highlight w:val="yellow"/>
          <w:u w:val="single"/>
        </w:rPr>
      </w:pPr>
    </w:p>
    <w:p w:rsidR="00A31F6A" w:rsidRPr="00B50BFA" w:rsidRDefault="00A31F6A" w:rsidP="00A31F6A">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color w:val="000000" w:themeColor="text1"/>
          <w:lang w:eastAsia="es-BO"/>
        </w:rPr>
        <w:t>OBRAS</w:t>
      </w:r>
      <w:r w:rsidRPr="00B50BFA">
        <w:rPr>
          <w:rFonts w:ascii="Cambria" w:hAnsi="Cambria" w:cstheme="minorHAnsi"/>
          <w:b/>
          <w:color w:val="000000" w:themeColor="text1"/>
        </w:rPr>
        <w:t xml:space="preserve"> MECANICAS</w:t>
      </w:r>
    </w:p>
    <w:p w:rsidR="00A31F6A" w:rsidRPr="00B50BFA" w:rsidRDefault="00A31F6A" w:rsidP="00A31F6A">
      <w:pPr>
        <w:pStyle w:val="Prrafodelista"/>
        <w:tabs>
          <w:tab w:val="left" w:pos="426"/>
        </w:tabs>
        <w:spacing w:line="276" w:lineRule="auto"/>
        <w:ind w:left="0"/>
        <w:contextualSpacing/>
        <w:rPr>
          <w:rFonts w:ascii="Cambria" w:hAnsi="Cambria" w:cstheme="minorHAnsi"/>
          <w:bCs/>
          <w:color w:val="000000" w:themeColor="text1"/>
          <w:lang w:eastAsia="es-BO"/>
        </w:rPr>
      </w:pPr>
      <w:r w:rsidRPr="00B50BFA">
        <w:rPr>
          <w:rFonts w:ascii="Cambria" w:hAnsi="Cambria" w:cstheme="minorHAnsi"/>
          <w:bCs/>
          <w:color w:val="000000" w:themeColor="text1"/>
          <w:lang w:eastAsia="es-BO"/>
        </w:rPr>
        <w:t xml:space="preserve">Las especificaciones técnicas para la ejecución de las obras mecánicas se encuentran detalladas en el Anexo 2. </w:t>
      </w:r>
    </w:p>
    <w:p w:rsidR="00A31F6A" w:rsidRPr="00B50BFA" w:rsidRDefault="00A31F6A" w:rsidP="00A31F6A">
      <w:pPr>
        <w:tabs>
          <w:tab w:val="left" w:pos="426"/>
        </w:tabs>
        <w:spacing w:line="276" w:lineRule="auto"/>
        <w:contextualSpacing/>
        <w:rPr>
          <w:rFonts w:ascii="Cambria" w:hAnsi="Cambria" w:cstheme="minorHAnsi"/>
          <w:b/>
          <w:color w:val="000000" w:themeColor="text1"/>
          <w:u w:val="single"/>
        </w:rPr>
      </w:pPr>
    </w:p>
    <w:p w:rsidR="00A31F6A" w:rsidRPr="00B50BFA" w:rsidRDefault="00A31F6A" w:rsidP="00A31F6A">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color w:val="000000" w:themeColor="text1"/>
          <w:lang w:eastAsia="es-BO"/>
        </w:rPr>
        <w:t>GRAFICOS</w:t>
      </w:r>
      <w:r w:rsidRPr="00B50BFA">
        <w:rPr>
          <w:rFonts w:ascii="Cambria" w:hAnsi="Cambria" w:cstheme="minorHAnsi"/>
          <w:b/>
          <w:color w:val="000000" w:themeColor="text1"/>
        </w:rPr>
        <w:t xml:space="preserve"> Y PLANOS</w:t>
      </w:r>
    </w:p>
    <w:p w:rsidR="00A31F6A" w:rsidRPr="00B50BFA" w:rsidRDefault="00A31F6A" w:rsidP="00A31F6A">
      <w:pPr>
        <w:tabs>
          <w:tab w:val="left" w:pos="426"/>
        </w:tabs>
        <w:spacing w:line="276" w:lineRule="auto"/>
        <w:contextualSpacing/>
        <w:jc w:val="both"/>
        <w:rPr>
          <w:rFonts w:ascii="Cambria" w:hAnsi="Cambria" w:cstheme="minorHAnsi"/>
          <w:color w:val="000000" w:themeColor="text1"/>
        </w:rPr>
      </w:pPr>
      <w:r w:rsidRPr="00B50BFA">
        <w:rPr>
          <w:rFonts w:ascii="Cambria" w:hAnsi="Cambria" w:cstheme="minorHAnsi"/>
          <w:color w:val="000000" w:themeColor="text1"/>
        </w:rPr>
        <w:t>En el Anexo 3 del presente documento se encuentran detallados los gráficos que componen la presente especificación técnica, mientras que los planos de la obra se encuentran en el Anexo 4.</w:t>
      </w:r>
    </w:p>
    <w:p w:rsidR="00A31F6A" w:rsidRPr="00B50BFA" w:rsidRDefault="00A31F6A" w:rsidP="00A31F6A">
      <w:pPr>
        <w:tabs>
          <w:tab w:val="left" w:pos="426"/>
        </w:tabs>
        <w:spacing w:line="276" w:lineRule="auto"/>
        <w:contextualSpacing/>
        <w:rPr>
          <w:rFonts w:ascii="Cambria" w:hAnsi="Cambria" w:cstheme="minorHAnsi"/>
          <w:color w:val="000000" w:themeColor="text1"/>
        </w:rPr>
      </w:pPr>
    </w:p>
    <w:p w:rsidR="00A31F6A" w:rsidRPr="00B50BFA" w:rsidRDefault="00A31F6A" w:rsidP="00A31F6A">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REQUISITOS PARA EL PROPONENTE</w:t>
      </w:r>
    </w:p>
    <w:p w:rsidR="00A31F6A" w:rsidRPr="00B50BFA" w:rsidRDefault="00A31F6A" w:rsidP="00A31F6A">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rPr>
        <w:t xml:space="preserve">EXPERIENCIA DE LA EMPRESA </w:t>
      </w:r>
    </w:p>
    <w:p w:rsidR="00A31F6A" w:rsidRPr="00B50BFA" w:rsidRDefault="00A31F6A" w:rsidP="00A31F6A">
      <w:pPr>
        <w:tabs>
          <w:tab w:val="left" w:pos="851"/>
        </w:tabs>
        <w:spacing w:line="276" w:lineRule="auto"/>
        <w:contextualSpacing/>
        <w:rPr>
          <w:rFonts w:ascii="Cambria" w:hAnsi="Cambria" w:cstheme="minorHAnsi"/>
          <w:b/>
          <w:color w:val="000000" w:themeColor="text1"/>
          <w:u w:val="single"/>
        </w:rPr>
      </w:pPr>
    </w:p>
    <w:p w:rsidR="00A31F6A" w:rsidRPr="00B50BFA" w:rsidRDefault="00A31F6A" w:rsidP="00A31F6A">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EXPERIENCIA GENERAL</w:t>
      </w:r>
    </w:p>
    <w:p w:rsidR="00A31F6A" w:rsidRPr="00B50BFA" w:rsidRDefault="00A31F6A" w:rsidP="00A31F6A">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rsidR="00A31F6A" w:rsidRPr="00B50BFA" w:rsidRDefault="00A31F6A" w:rsidP="00A31F6A">
      <w:pPr>
        <w:spacing w:line="220" w:lineRule="atLeast"/>
        <w:contextualSpacing/>
        <w:jc w:val="both"/>
        <w:rPr>
          <w:rFonts w:ascii="Cambria" w:hAnsi="Cambria" w:cstheme="minorHAnsi"/>
          <w:lang w:val="es-BO" w:eastAsia="es-BO"/>
        </w:rPr>
      </w:pPr>
    </w:p>
    <w:p w:rsidR="00A31F6A" w:rsidRPr="00B50BFA" w:rsidRDefault="00A31F6A" w:rsidP="00A31F6A">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EXPERIENCIA ESPECIFICA</w:t>
      </w:r>
    </w:p>
    <w:p w:rsidR="00A31F6A" w:rsidRPr="00B50BFA" w:rsidRDefault="00A31F6A" w:rsidP="00A31F6A">
      <w:pPr>
        <w:spacing w:line="220" w:lineRule="atLeast"/>
        <w:contextualSpacing/>
        <w:jc w:val="both"/>
        <w:rPr>
          <w:rFonts w:ascii="Cambria" w:hAnsi="Cambria" w:cstheme="minorHAnsi"/>
          <w:bCs/>
          <w:lang w:eastAsia="es-BO"/>
        </w:rPr>
      </w:pPr>
      <w:r w:rsidRPr="00B50BFA">
        <w:rPr>
          <w:rFonts w:ascii="Cambria" w:hAnsi="Cambria" w:cstheme="minorHAnsi"/>
          <w:lang w:val="es-BO" w:eastAsia="es-BO"/>
        </w:rPr>
        <w:t>La sumatoria de la experiencia específica del</w:t>
      </w:r>
      <w:r>
        <w:rPr>
          <w:rFonts w:ascii="Cambria" w:hAnsi="Cambria" w:cstheme="minorHAnsi"/>
          <w:lang w:val="es-BO" w:eastAsia="es-BO"/>
        </w:rPr>
        <w:t xml:space="preserve"> </w:t>
      </w:r>
      <w:r w:rsidRPr="00B50BFA">
        <w:rPr>
          <w:rFonts w:ascii="Cambria" w:hAnsi="Cambria" w:cstheme="minorHAnsi"/>
          <w:lang w:val="es-BO" w:eastAsia="es-BO"/>
        </w:rPr>
        <w:t xml:space="preserve">proponente deberá sumar al menos (0,5) </w:t>
      </w:r>
      <w:proofErr w:type="gramStart"/>
      <w:r w:rsidRPr="00B50BFA">
        <w:rPr>
          <w:rFonts w:ascii="Cambria" w:hAnsi="Cambria" w:cstheme="minorHAnsi"/>
          <w:lang w:val="es-BO" w:eastAsia="es-BO"/>
        </w:rPr>
        <w:t>cero coma</w:t>
      </w:r>
      <w:proofErr w:type="gramEnd"/>
      <w:r w:rsidRPr="00B50BFA">
        <w:rPr>
          <w:rFonts w:ascii="Cambria" w:hAnsi="Cambria" w:cstheme="minorHAnsi"/>
          <w:lang w:val="es-BO" w:eastAsia="es-BO"/>
        </w:rPr>
        <w:t xml:space="preserve"> cinco veces el monto establecido como precio referencial en el Documento Base de C</w:t>
      </w:r>
      <w:r>
        <w:rPr>
          <w:rFonts w:ascii="Cambria" w:hAnsi="Cambria" w:cstheme="minorHAnsi"/>
          <w:lang w:val="es-BO" w:eastAsia="es-BO"/>
        </w:rPr>
        <w:t>ontratación. S</w:t>
      </w:r>
      <w:r w:rsidRPr="00B50BFA">
        <w:rPr>
          <w:rFonts w:ascii="Cambria" w:hAnsi="Cambria" w:cstheme="minorHAnsi"/>
          <w:lang w:val="es-BO" w:eastAsia="es-BO"/>
        </w:rPr>
        <w:t>e considerará como experiencia específica a aquellos trabajos que se encuentren dentro del alcance de “obras similares” definido en este documento. Para la evaluación de este punto se considerará los contratos ejecutados durante los últimos 10 años.</w:t>
      </w:r>
    </w:p>
    <w:p w:rsidR="00A31F6A" w:rsidRPr="00B50BFA" w:rsidRDefault="00A31F6A" w:rsidP="00A31F6A">
      <w:pPr>
        <w:spacing w:line="220" w:lineRule="atLeast"/>
        <w:ind w:left="708"/>
        <w:contextualSpacing/>
        <w:jc w:val="both"/>
        <w:rPr>
          <w:rFonts w:ascii="Cambria" w:hAnsi="Cambria" w:cstheme="minorHAnsi"/>
          <w:lang w:val="es-BO" w:eastAsia="es-BO"/>
        </w:rPr>
      </w:pPr>
    </w:p>
    <w:p w:rsidR="00A31F6A" w:rsidRPr="00B50BFA" w:rsidRDefault="00A31F6A" w:rsidP="00A31F6A">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CONSIDERACIONES PARA LA EVALUACIÓN DE LA EXPERIENCIA DE LA EMPRESA</w:t>
      </w:r>
    </w:p>
    <w:p w:rsidR="00A31F6A" w:rsidRPr="00B50BFA" w:rsidRDefault="00A31F6A" w:rsidP="00A31F6A">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Experiencia General y Específica, serán evaluadas bajo los siguientes criterios:</w:t>
      </w:r>
    </w:p>
    <w:p w:rsidR="00A31F6A" w:rsidRPr="00B50BFA" w:rsidRDefault="00A31F6A" w:rsidP="00A31F6A">
      <w:pPr>
        <w:spacing w:line="220" w:lineRule="atLeast"/>
        <w:contextualSpacing/>
        <w:jc w:val="both"/>
        <w:rPr>
          <w:rFonts w:ascii="Cambria" w:hAnsi="Cambria" w:cstheme="minorHAnsi"/>
          <w:lang w:val="es-BO" w:eastAsia="es-BO"/>
        </w:rPr>
      </w:pP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Podrá ser contabilizada como Experiencia General cualquier trabajo realizado por la empresa proponente.</w:t>
      </w: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Deberá ser contabilizada como Experiencia Especifica cualquier trabajo realizado por la empresa proponente que se encuentre dentro del alcance de “obras similares”.</w:t>
      </w: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bCs/>
          <w:lang w:eastAsia="es-BO"/>
        </w:rPr>
        <w:t>Los montos contabilizados para respaldar la experiencia,</w:t>
      </w:r>
      <w:r w:rsidRPr="00B50BFA">
        <w:rPr>
          <w:rFonts w:ascii="Cambria" w:hAnsi="Cambria" w:cstheme="minorHAnsi"/>
          <w:b/>
          <w:bCs/>
          <w:lang w:eastAsia="es-BO"/>
        </w:rPr>
        <w:t xml:space="preserve"> </w:t>
      </w:r>
      <w:r w:rsidRPr="00B50BFA">
        <w:rPr>
          <w:rFonts w:ascii="Cambria" w:hAnsi="Cambria" w:cstheme="minorHAnsi"/>
          <w:bCs/>
          <w:lang w:eastAsia="es-BO"/>
        </w:rPr>
        <w:t>serán calculados por medio de la sumatoria de montos de los trabajos ejecutados en obras similares.</w:t>
      </w: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lang w:val="es-BO" w:eastAsia="es-BO"/>
        </w:rPr>
        <w:t>La experiencia general y específica deberá encontrarse respalda con cualquiera de los documentos mencionados a continuación:</w:t>
      </w:r>
    </w:p>
    <w:p w:rsidR="00A31F6A" w:rsidRPr="00B50BFA" w:rsidRDefault="00A31F6A" w:rsidP="00A31F6A">
      <w:pPr>
        <w:contextualSpacing/>
        <w:jc w:val="both"/>
        <w:rPr>
          <w:rFonts w:ascii="Cambria" w:hAnsi="Cambria" w:cstheme="minorHAnsi"/>
          <w:lang w:val="es-BO" w:eastAsia="es-BO"/>
        </w:rPr>
      </w:pPr>
    </w:p>
    <w:p w:rsidR="00A31F6A" w:rsidRPr="00B50BFA" w:rsidRDefault="00A31F6A" w:rsidP="00A31F6A">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Entrega Definitiva.</w:t>
      </w:r>
    </w:p>
    <w:p w:rsidR="00A31F6A" w:rsidRPr="00B50BFA" w:rsidRDefault="00A31F6A" w:rsidP="00A31F6A">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Definitiva.</w:t>
      </w:r>
    </w:p>
    <w:p w:rsidR="00A31F6A" w:rsidRPr="00B50BFA" w:rsidRDefault="00A31F6A" w:rsidP="00A31F6A">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Conformidad de Obra.</w:t>
      </w:r>
    </w:p>
    <w:p w:rsidR="00A31F6A" w:rsidRPr="00B50BFA" w:rsidRDefault="00A31F6A" w:rsidP="00A31F6A">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Conclusión de Obra.</w:t>
      </w:r>
    </w:p>
    <w:p w:rsidR="00A31F6A" w:rsidRPr="00B50BFA" w:rsidRDefault="00A31F6A" w:rsidP="00A31F6A">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 obras Civiles para Acometidas</w:t>
      </w:r>
    </w:p>
    <w:p w:rsidR="00A31F6A" w:rsidRPr="00B50BFA" w:rsidRDefault="00A31F6A" w:rsidP="00A31F6A">
      <w:pPr>
        <w:contextualSpacing/>
        <w:jc w:val="both"/>
        <w:rPr>
          <w:rFonts w:ascii="Cambria" w:hAnsi="Cambria" w:cstheme="minorHAnsi"/>
          <w:bCs/>
          <w:lang w:eastAsia="es-BO"/>
        </w:rPr>
      </w:pPr>
    </w:p>
    <w:p w:rsidR="00A31F6A" w:rsidRPr="00B50BFA" w:rsidRDefault="00A31F6A" w:rsidP="00A31F6A">
      <w:pPr>
        <w:contextualSpacing/>
        <w:jc w:val="both"/>
        <w:rPr>
          <w:rFonts w:ascii="Cambria" w:hAnsi="Cambria" w:cstheme="minorHAnsi"/>
          <w:lang w:val="es-BO" w:eastAsia="es-BO"/>
        </w:rPr>
      </w:pPr>
      <w:r w:rsidRPr="00B50BFA">
        <w:rPr>
          <w:rFonts w:ascii="Cambria" w:hAnsi="Cambria" w:cstheme="minorHAnsi"/>
          <w:lang w:eastAsia="es-BO"/>
        </w:rPr>
        <w:lastRenderedPageBreak/>
        <w:t xml:space="preserve">Cuando en los documentos antes citados, no figure el monto de la obra ejecutada,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A31F6A" w:rsidRPr="00B50BFA" w:rsidRDefault="00A31F6A" w:rsidP="00A31F6A">
      <w:pPr>
        <w:contextualSpacing/>
        <w:jc w:val="both"/>
        <w:rPr>
          <w:rFonts w:ascii="Cambria" w:hAnsi="Cambria" w:cstheme="minorHAnsi"/>
          <w:bCs/>
          <w:lang w:eastAsia="es-BO"/>
        </w:rPr>
      </w:pP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 xml:space="preserve">La experiencia general y específica de las empresas que el proponente tenga como subcontratista no será considerada. </w:t>
      </w:r>
    </w:p>
    <w:p w:rsidR="00A31F6A" w:rsidRPr="00B50BFA" w:rsidRDefault="00A31F6A" w:rsidP="00A31F6A">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ASOCIACIONES ACCIDENTALES</w:t>
      </w:r>
    </w:p>
    <w:p w:rsidR="00A31F6A" w:rsidRPr="00B50BFA" w:rsidRDefault="00A31F6A" w:rsidP="00A31F6A">
      <w:pPr>
        <w:jc w:val="both"/>
        <w:rPr>
          <w:rFonts w:ascii="Cambria" w:hAnsi="Cambria" w:cstheme="minorHAnsi"/>
          <w:bCs/>
          <w:lang w:eastAsia="es-BO"/>
        </w:rPr>
      </w:pPr>
      <w:r w:rsidRPr="00B50BFA">
        <w:rPr>
          <w:rFonts w:ascii="Cambria" w:hAnsi="Cambria" w:cstheme="minorHAnsi"/>
          <w:bCs/>
          <w:lang w:eastAsia="es-BO"/>
        </w:rPr>
        <w:t>En lo que respecta a asociaciones accidentales se debe considerar lo siguiente:</w:t>
      </w:r>
    </w:p>
    <w:p w:rsidR="00A31F6A" w:rsidRPr="00B50BFA" w:rsidRDefault="00A31F6A" w:rsidP="00A31F6A">
      <w:pPr>
        <w:jc w:val="both"/>
        <w:rPr>
          <w:rFonts w:ascii="Cambria" w:hAnsi="Cambria" w:cstheme="minorHAnsi"/>
          <w:bCs/>
          <w:lang w:eastAsia="es-BO"/>
        </w:rPr>
      </w:pP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En los casos de Asociación Accidental, la experiencia general y específica, será la suma de los montos de las experiencias demostradas por las empresas que integran la Asociación.</w:t>
      </w:r>
    </w:p>
    <w:p w:rsidR="00A31F6A" w:rsidRPr="00B50BFA" w:rsidRDefault="00A31F6A" w:rsidP="00A31F6A">
      <w:pPr>
        <w:pStyle w:val="Prrafodelista"/>
        <w:spacing w:line="220" w:lineRule="atLeast"/>
        <w:contextualSpacing/>
        <w:jc w:val="both"/>
        <w:rPr>
          <w:rFonts w:ascii="Cambria" w:hAnsi="Cambria" w:cstheme="minorHAnsi"/>
          <w:lang w:val="es-BO" w:eastAsia="es-BO"/>
        </w:rPr>
      </w:pP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La Experiencia General y Especifica de la Asociación Accidental deberá ser acreditada por separado.</w:t>
      </w:r>
    </w:p>
    <w:p w:rsidR="00A31F6A" w:rsidRPr="00B50BFA" w:rsidRDefault="00A31F6A" w:rsidP="00A31F6A">
      <w:pPr>
        <w:tabs>
          <w:tab w:val="left" w:pos="851"/>
        </w:tabs>
        <w:spacing w:line="276" w:lineRule="auto"/>
        <w:contextualSpacing/>
        <w:rPr>
          <w:rFonts w:ascii="Cambria" w:hAnsi="Cambria" w:cstheme="minorHAnsi"/>
          <w:b/>
          <w:color w:val="000000" w:themeColor="text1"/>
          <w:u w:val="single"/>
          <w:lang w:val="es-BO"/>
        </w:rPr>
      </w:pPr>
    </w:p>
    <w:p w:rsidR="00A31F6A" w:rsidRPr="00B50BFA" w:rsidRDefault="00A31F6A" w:rsidP="00A31F6A">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OBRAS SIMILARES</w:t>
      </w:r>
    </w:p>
    <w:p w:rsidR="00A31F6A" w:rsidRPr="00B50BFA" w:rsidRDefault="00A31F6A" w:rsidP="00A31F6A">
      <w:pPr>
        <w:contextualSpacing/>
        <w:jc w:val="both"/>
        <w:rPr>
          <w:rFonts w:ascii="Cambria" w:hAnsi="Cambria" w:cstheme="minorHAnsi"/>
          <w:lang w:val="es-BO" w:eastAsia="es-BO"/>
        </w:rPr>
      </w:pPr>
      <w:r w:rsidRPr="00B50BFA">
        <w:rPr>
          <w:rFonts w:ascii="Cambria" w:hAnsi="Cambria" w:cstheme="minorHAnsi"/>
          <w:lang w:val="es-BO" w:eastAsia="es-BO"/>
        </w:rPr>
        <w:t>Se consideran como obras similares aquellas en las cuales la empresa haya realizado cualquiera de los siguientes trabajos:</w:t>
      </w:r>
    </w:p>
    <w:p w:rsidR="00A31F6A" w:rsidRPr="00B50BFA" w:rsidRDefault="00A31F6A" w:rsidP="00A31F6A">
      <w:pPr>
        <w:contextualSpacing/>
        <w:jc w:val="both"/>
        <w:rPr>
          <w:rFonts w:ascii="Cambria" w:hAnsi="Cambria" w:cstheme="minorHAnsi"/>
          <w:lang w:val="es-BO" w:eastAsia="es-BO"/>
        </w:rPr>
      </w:pPr>
    </w:p>
    <w:p w:rsidR="00A31F6A" w:rsidRPr="00B50BFA" w:rsidRDefault="00A31F6A" w:rsidP="00A31F6A">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red secundaria</w:t>
      </w:r>
    </w:p>
    <w:p w:rsidR="00A31F6A" w:rsidRPr="00B50BFA" w:rsidRDefault="00A31F6A" w:rsidP="00A31F6A">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variantes de red secundaria.</w:t>
      </w:r>
    </w:p>
    <w:p w:rsidR="00A31F6A" w:rsidRPr="00B50BFA" w:rsidRDefault="00A31F6A" w:rsidP="00A31F6A">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gasoductos y redes primarias.</w:t>
      </w:r>
    </w:p>
    <w:p w:rsidR="00A31F6A" w:rsidRPr="00B50BFA" w:rsidRDefault="00A31F6A" w:rsidP="00A31F6A">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acometidas para gas natural</w:t>
      </w:r>
    </w:p>
    <w:p w:rsidR="00A31F6A" w:rsidRPr="00B50BFA" w:rsidRDefault="00A31F6A" w:rsidP="00A31F6A">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Construcción de redes de agua potable, alcantarillado, telefonía, desagüé pluvial, sistemas de riego, fibra óptica.</w:t>
      </w:r>
    </w:p>
    <w:p w:rsidR="00A31F6A" w:rsidRPr="00B50BFA" w:rsidRDefault="00A31F6A" w:rsidP="00A31F6A">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Todos los trabajos habilitados por la categoría industrial y redes de gas, descritos en el Reglamento de Diseño, operación de Redes de Gas Natural e Instalaciones Internas aprobados mediante el D.S. 1996.</w:t>
      </w:r>
    </w:p>
    <w:p w:rsidR="00A31F6A" w:rsidRPr="00B50BFA" w:rsidRDefault="00A31F6A" w:rsidP="00A31F6A">
      <w:pPr>
        <w:pStyle w:val="Prrafodelista"/>
        <w:spacing w:line="220" w:lineRule="atLeast"/>
        <w:ind w:left="1276"/>
        <w:contextualSpacing/>
        <w:jc w:val="both"/>
        <w:rPr>
          <w:rFonts w:ascii="Cambria" w:hAnsi="Cambria" w:cstheme="minorHAnsi"/>
          <w:lang w:val="es-BO" w:eastAsia="es-BO"/>
        </w:rPr>
      </w:pPr>
    </w:p>
    <w:p w:rsidR="00A31F6A" w:rsidRPr="00B50BFA" w:rsidRDefault="00A31F6A" w:rsidP="00A31F6A">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t>EXPERIENCIA DEL PERSONAL TECNICO CLAVE (SUJETO A EVALUACIÓN)</w:t>
      </w:r>
    </w:p>
    <w:p w:rsidR="00A31F6A" w:rsidRPr="00B50BFA" w:rsidRDefault="00A31F6A" w:rsidP="00A31F6A">
      <w:pPr>
        <w:tabs>
          <w:tab w:val="left" w:pos="851"/>
        </w:tabs>
        <w:spacing w:line="276" w:lineRule="auto"/>
        <w:contextualSpacing/>
        <w:jc w:val="both"/>
        <w:rPr>
          <w:rFonts w:ascii="Cambria" w:hAnsi="Cambria" w:cstheme="minorHAnsi"/>
          <w:bCs/>
        </w:rPr>
      </w:pPr>
      <w:r w:rsidRPr="00B50BFA">
        <w:rPr>
          <w:rFonts w:ascii="Cambria" w:hAnsi="Cambria" w:cstheme="minorHAnsi"/>
          <w:bCs/>
        </w:rPr>
        <w:t xml:space="preserve">El personal clave requerido, la cantidad y experiencia se encuentran detallados en el siguiente cuadro:  </w:t>
      </w:r>
    </w:p>
    <w:p w:rsidR="00A31F6A" w:rsidRPr="00B50BFA" w:rsidRDefault="00A31F6A" w:rsidP="00A31F6A">
      <w:pPr>
        <w:tabs>
          <w:tab w:val="left" w:pos="851"/>
        </w:tabs>
        <w:spacing w:line="276" w:lineRule="auto"/>
        <w:contextualSpacing/>
        <w:rPr>
          <w:rFonts w:ascii="Cambria" w:hAnsi="Cambria" w:cstheme="minorHAnsi"/>
          <w:b/>
          <w:bCs/>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46"/>
        <w:gridCol w:w="1403"/>
        <w:gridCol w:w="1225"/>
        <w:gridCol w:w="1746"/>
        <w:gridCol w:w="2160"/>
      </w:tblGrid>
      <w:tr w:rsidR="00A31F6A" w:rsidRPr="00551B9E" w:rsidTr="008D2466">
        <w:trPr>
          <w:trHeight w:val="384"/>
          <w:tblHeader/>
          <w:jc w:val="center"/>
        </w:trPr>
        <w:tc>
          <w:tcPr>
            <w:tcW w:w="128" w:type="pct"/>
            <w:tcBorders>
              <w:top w:val="single" w:sz="4" w:space="0" w:color="auto"/>
              <w:left w:val="single" w:sz="4" w:space="0" w:color="auto"/>
              <w:bottom w:val="single" w:sz="4" w:space="0" w:color="auto"/>
              <w:right w:val="single" w:sz="4" w:space="0" w:color="auto"/>
            </w:tcBorders>
            <w:shd w:val="clear" w:color="auto" w:fill="215868" w:themeFill="accent5" w:themeFillShade="80"/>
            <w:tcMar>
              <w:left w:w="0" w:type="dxa"/>
              <w:right w:w="0" w:type="dxa"/>
            </w:tcMar>
            <w:vAlign w:val="center"/>
          </w:tcPr>
          <w:p w:rsidR="00A31F6A" w:rsidRPr="00551B9E" w:rsidRDefault="00A31F6A" w:rsidP="008D2466">
            <w:pPr>
              <w:spacing w:line="276" w:lineRule="auto"/>
              <w:jc w:val="center"/>
              <w:rPr>
                <w:rFonts w:ascii="Cambria" w:hAnsi="Cambria" w:cstheme="minorHAnsi"/>
                <w:b/>
                <w:sz w:val="16"/>
                <w:szCs w:val="18"/>
              </w:rPr>
            </w:pPr>
            <w:r w:rsidRPr="00551B9E">
              <w:rPr>
                <w:rFonts w:ascii="Cambria" w:hAnsi="Cambria" w:cstheme="minorHAnsi"/>
                <w:b/>
                <w:sz w:val="16"/>
                <w:szCs w:val="18"/>
              </w:rPr>
              <w:t>N°</w:t>
            </w:r>
          </w:p>
        </w:tc>
        <w:tc>
          <w:tcPr>
            <w:tcW w:w="1287"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A31F6A" w:rsidRPr="00551B9E" w:rsidRDefault="00A31F6A" w:rsidP="008D2466">
            <w:pPr>
              <w:spacing w:line="276" w:lineRule="auto"/>
              <w:jc w:val="center"/>
              <w:rPr>
                <w:rFonts w:ascii="Cambria" w:hAnsi="Cambria" w:cstheme="minorHAnsi"/>
                <w:b/>
                <w:sz w:val="16"/>
                <w:szCs w:val="18"/>
              </w:rPr>
            </w:pPr>
            <w:r w:rsidRPr="00551B9E">
              <w:rPr>
                <w:rFonts w:ascii="Cambria" w:hAnsi="Cambria" w:cstheme="minorHAnsi"/>
                <w:b/>
                <w:sz w:val="16"/>
                <w:szCs w:val="18"/>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A31F6A" w:rsidRPr="00551B9E" w:rsidRDefault="00A31F6A" w:rsidP="008D2466">
            <w:pPr>
              <w:spacing w:line="276" w:lineRule="auto"/>
              <w:jc w:val="center"/>
              <w:rPr>
                <w:rFonts w:ascii="Cambria" w:hAnsi="Cambria" w:cstheme="minorHAnsi"/>
                <w:b/>
                <w:sz w:val="16"/>
                <w:szCs w:val="18"/>
              </w:rPr>
            </w:pPr>
            <w:r w:rsidRPr="00551B9E">
              <w:rPr>
                <w:rFonts w:ascii="Cambria" w:hAnsi="Cambria" w:cstheme="minorHAnsi"/>
                <w:b/>
                <w:sz w:val="16"/>
                <w:szCs w:val="18"/>
              </w:rPr>
              <w:t>CARGO A DESEMPEÑAR</w:t>
            </w:r>
          </w:p>
        </w:tc>
        <w:tc>
          <w:tcPr>
            <w:tcW w:w="672"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A31F6A" w:rsidRPr="00551B9E" w:rsidRDefault="00A31F6A" w:rsidP="008D2466">
            <w:pPr>
              <w:spacing w:line="276" w:lineRule="auto"/>
              <w:jc w:val="center"/>
              <w:rPr>
                <w:rFonts w:ascii="Cambria" w:hAnsi="Cambria" w:cstheme="minorHAnsi"/>
                <w:b/>
                <w:sz w:val="16"/>
                <w:szCs w:val="18"/>
              </w:rPr>
            </w:pPr>
            <w:r w:rsidRPr="00551B9E">
              <w:rPr>
                <w:rFonts w:ascii="Cambria" w:hAnsi="Cambria" w:cstheme="minorHAnsi"/>
                <w:b/>
                <w:sz w:val="16"/>
                <w:szCs w:val="18"/>
              </w:rPr>
              <w:t>CANTIDAD REQUERIDA</w:t>
            </w:r>
          </w:p>
        </w:tc>
        <w:tc>
          <w:tcPr>
            <w:tcW w:w="958"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A31F6A" w:rsidRPr="00551B9E" w:rsidRDefault="00A31F6A" w:rsidP="008D2466">
            <w:pPr>
              <w:spacing w:line="276" w:lineRule="auto"/>
              <w:jc w:val="center"/>
              <w:rPr>
                <w:rFonts w:ascii="Cambria" w:hAnsi="Cambria" w:cstheme="minorHAnsi"/>
                <w:b/>
                <w:sz w:val="16"/>
                <w:szCs w:val="18"/>
              </w:rPr>
            </w:pPr>
            <w:r w:rsidRPr="00551B9E">
              <w:rPr>
                <w:rFonts w:ascii="Cambria" w:hAnsi="Cambria" w:cstheme="minorHAnsi"/>
                <w:b/>
                <w:sz w:val="16"/>
                <w:szCs w:val="18"/>
              </w:rPr>
              <w:t>EXPERIENCIA</w:t>
            </w:r>
          </w:p>
        </w:tc>
        <w:tc>
          <w:tcPr>
            <w:tcW w:w="1185"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A31F6A" w:rsidRPr="00551B9E" w:rsidRDefault="00A31F6A" w:rsidP="008D2466">
            <w:pPr>
              <w:spacing w:line="276" w:lineRule="auto"/>
              <w:jc w:val="center"/>
              <w:rPr>
                <w:rFonts w:ascii="Cambria" w:hAnsi="Cambria" w:cstheme="minorHAnsi"/>
                <w:b/>
                <w:sz w:val="16"/>
                <w:szCs w:val="18"/>
              </w:rPr>
            </w:pPr>
            <w:r w:rsidRPr="00551B9E">
              <w:rPr>
                <w:rFonts w:ascii="Cambria" w:hAnsi="Cambria" w:cstheme="minorHAnsi"/>
                <w:b/>
                <w:sz w:val="16"/>
                <w:szCs w:val="18"/>
              </w:rPr>
              <w:t>CARGOS SIMILARES</w:t>
            </w:r>
          </w:p>
        </w:tc>
      </w:tr>
      <w:tr w:rsidR="00A31F6A" w:rsidRPr="00551B9E" w:rsidTr="008D2466">
        <w:trPr>
          <w:trHeight w:val="487"/>
          <w:jc w:val="center"/>
        </w:trPr>
        <w:tc>
          <w:tcPr>
            <w:tcW w:w="12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1F6A" w:rsidRPr="00551B9E" w:rsidRDefault="00A31F6A" w:rsidP="008D2466">
            <w:pPr>
              <w:spacing w:line="276" w:lineRule="auto"/>
              <w:rPr>
                <w:rFonts w:ascii="Cambria" w:hAnsi="Cambria" w:cstheme="minorHAnsi"/>
                <w:sz w:val="16"/>
                <w:szCs w:val="18"/>
              </w:rPr>
            </w:pPr>
            <w:r w:rsidRPr="00551B9E">
              <w:rPr>
                <w:rFonts w:ascii="Cambria" w:hAnsi="Cambria" w:cstheme="minorHAnsi"/>
                <w:sz w:val="16"/>
                <w:szCs w:val="18"/>
              </w:rPr>
              <w:t>1</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A31F6A" w:rsidRPr="00551B9E" w:rsidRDefault="00A31F6A" w:rsidP="008D2466">
            <w:pPr>
              <w:spacing w:line="276" w:lineRule="auto"/>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LICENCIADO O INGENIERO CON TÍTULO EN PROVISIÓN NACIONAL:</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 xml:space="preserve">CIVIL </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MECÁNICO</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ELECTROMECÁNICO</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INDUSTRIAL</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PETROLERO</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ARQUITECTO</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CONSTRUCTOR CIVIL</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OTRAS INGENIERÍAS RELACIONADAS AL ÁREA DE HIDROCARBUROS, SIEMPRE Y CUANDO DEMUESTRE EXPERIENCIA RELACIONADA AL CARGO A DESEMPEÑAR.</w:t>
            </w:r>
          </w:p>
          <w:p w:rsidR="00A31F6A" w:rsidRPr="00551B9E" w:rsidRDefault="00A31F6A" w:rsidP="00A31F6A">
            <w:pPr>
              <w:pStyle w:val="Prrafodelista"/>
              <w:numPr>
                <w:ilvl w:val="0"/>
                <w:numId w:val="46"/>
              </w:numPr>
              <w:spacing w:line="276" w:lineRule="auto"/>
              <w:ind w:left="397" w:hanging="283"/>
              <w:jc w:val="both"/>
              <w:rPr>
                <w:rFonts w:ascii="Cambria" w:hAnsi="Cambria" w:cstheme="minorHAnsi"/>
                <w:sz w:val="16"/>
                <w:szCs w:val="18"/>
                <w:lang w:val="es-BO" w:eastAsia="es-BO"/>
              </w:rPr>
            </w:pPr>
            <w:r w:rsidRPr="00551B9E">
              <w:rPr>
                <w:rFonts w:ascii="Cambria" w:hAnsi="Cambria" w:cstheme="minorHAnsi"/>
                <w:color w:val="000000"/>
                <w:sz w:val="16"/>
                <w:szCs w:val="18"/>
                <w:lang w:val="es-BO" w:eastAsia="es-BO"/>
              </w:rPr>
              <w:t>OTRAS INGENIERÍAS RELACIONADAS AL ÁREA DE CIENCIAS</w:t>
            </w:r>
            <w:r w:rsidRPr="00551B9E">
              <w:rPr>
                <w:rFonts w:ascii="Cambria" w:hAnsi="Cambria" w:cstheme="minorHAnsi"/>
                <w:sz w:val="16"/>
                <w:szCs w:val="18"/>
              </w:rPr>
              <w:t xml:space="preserve"> Y TECNOLOGIA, </w:t>
            </w:r>
            <w:r w:rsidRPr="00551B9E">
              <w:rPr>
                <w:rFonts w:ascii="Cambria" w:hAnsi="Cambria" w:cstheme="minorHAnsi"/>
                <w:color w:val="000000"/>
                <w:sz w:val="16"/>
                <w:szCs w:val="18"/>
                <w:lang w:val="es-BO" w:eastAsia="es-BO"/>
              </w:rPr>
              <w:t xml:space="preserve">SIEMPRE Y CUANDO DEMUESTRE EXPERIENCIA </w:t>
            </w:r>
            <w:r w:rsidRPr="00551B9E">
              <w:rPr>
                <w:rFonts w:ascii="Cambria" w:hAnsi="Cambria" w:cstheme="minorHAnsi"/>
                <w:color w:val="000000"/>
                <w:sz w:val="16"/>
                <w:szCs w:val="18"/>
                <w:lang w:val="es-BO" w:eastAsia="es-BO"/>
              </w:rPr>
              <w:lastRenderedPageBreak/>
              <w:t>RELACIONADA AL CARGO A DESEMPEÑAR.</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A31F6A" w:rsidRPr="00551B9E" w:rsidRDefault="00A31F6A" w:rsidP="008D2466">
            <w:pPr>
              <w:spacing w:line="276" w:lineRule="auto"/>
              <w:jc w:val="center"/>
              <w:rPr>
                <w:rFonts w:ascii="Cambria" w:hAnsi="Cambria" w:cstheme="minorHAnsi"/>
                <w:sz w:val="16"/>
                <w:szCs w:val="18"/>
              </w:rPr>
            </w:pPr>
            <w:r w:rsidRPr="00551B9E">
              <w:rPr>
                <w:rFonts w:ascii="Cambria" w:hAnsi="Cambria" w:cstheme="minorHAnsi"/>
                <w:sz w:val="16"/>
                <w:szCs w:val="18"/>
              </w:rPr>
              <w:lastRenderedPageBreak/>
              <w:t>RESIDENTE  DE OBRA</w:t>
            </w:r>
          </w:p>
        </w:tc>
        <w:tc>
          <w:tcPr>
            <w:tcW w:w="672" w:type="pct"/>
            <w:tcBorders>
              <w:top w:val="single" w:sz="4" w:space="0" w:color="auto"/>
              <w:left w:val="single" w:sz="4" w:space="0" w:color="auto"/>
              <w:bottom w:val="single" w:sz="4" w:space="0" w:color="auto"/>
              <w:right w:val="single" w:sz="4" w:space="0" w:color="auto"/>
            </w:tcBorders>
            <w:shd w:val="clear" w:color="auto" w:fill="auto"/>
          </w:tcPr>
          <w:p w:rsidR="00A31F6A" w:rsidRPr="00551B9E" w:rsidRDefault="00A31F6A" w:rsidP="008D2466">
            <w:pPr>
              <w:spacing w:line="276" w:lineRule="auto"/>
              <w:jc w:val="center"/>
              <w:rPr>
                <w:rFonts w:ascii="Cambria" w:hAnsi="Cambria" w:cstheme="minorHAnsi"/>
                <w:sz w:val="16"/>
                <w:szCs w:val="18"/>
              </w:rPr>
            </w:pPr>
            <w:r w:rsidRPr="00551B9E">
              <w:rPr>
                <w:rFonts w:ascii="Cambria" w:hAnsi="Cambria" w:cstheme="minorHAnsi"/>
                <w:sz w:val="16"/>
                <w:szCs w:val="18"/>
              </w:rPr>
              <w:t>1</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A31F6A" w:rsidRPr="00551B9E" w:rsidRDefault="00A31F6A" w:rsidP="008D2466">
            <w:pPr>
              <w:spacing w:line="276" w:lineRule="auto"/>
              <w:rPr>
                <w:rFonts w:ascii="Cambria" w:hAnsi="Cambria" w:cstheme="minorHAnsi"/>
                <w:sz w:val="16"/>
                <w:szCs w:val="18"/>
              </w:rPr>
            </w:pPr>
            <w:r w:rsidRPr="00551B9E">
              <w:rPr>
                <w:rFonts w:ascii="Cambria" w:hAnsi="Cambria" w:cstheme="minorHAnsi"/>
                <w:sz w:val="16"/>
                <w:szCs w:val="18"/>
              </w:rPr>
              <w:t>ESPECIFICA: UNA VEZ EL PRECIO REFERENCIAL (COMPUTADO A PARTIR DE LA EMISIÓN DEL TÍTULO EN PROVISIÓN NACIONAL) EN CARGO DEFINIDO O SIMILARES EN OBRAS SIMILARES (*)</w:t>
            </w:r>
          </w:p>
          <w:p w:rsidR="00A31F6A" w:rsidRPr="00551B9E" w:rsidRDefault="00A31F6A" w:rsidP="008D2466">
            <w:pPr>
              <w:spacing w:line="276" w:lineRule="auto"/>
              <w:rPr>
                <w:rFonts w:ascii="Cambria" w:hAnsi="Cambria" w:cstheme="minorHAnsi"/>
                <w:sz w:val="16"/>
                <w:szCs w:val="18"/>
              </w:rPr>
            </w:pPr>
          </w:p>
          <w:p w:rsidR="00A31F6A" w:rsidRPr="00551B9E" w:rsidRDefault="00A31F6A" w:rsidP="008D2466">
            <w:pPr>
              <w:spacing w:line="276" w:lineRule="auto"/>
              <w:rPr>
                <w:rFonts w:ascii="Cambria" w:hAnsi="Cambria" w:cstheme="minorHAnsi"/>
                <w:sz w:val="16"/>
                <w:szCs w:val="18"/>
              </w:rPr>
            </w:pPr>
          </w:p>
          <w:p w:rsidR="00A31F6A" w:rsidRPr="00551B9E" w:rsidRDefault="00A31F6A" w:rsidP="008D2466">
            <w:pPr>
              <w:spacing w:line="276" w:lineRule="auto"/>
              <w:rPr>
                <w:rFonts w:ascii="Cambria" w:hAnsi="Cambria" w:cstheme="minorHAnsi"/>
                <w:sz w:val="16"/>
                <w:szCs w:val="18"/>
              </w:rPr>
            </w:pPr>
          </w:p>
        </w:tc>
        <w:tc>
          <w:tcPr>
            <w:tcW w:w="1185" w:type="pct"/>
            <w:tcBorders>
              <w:top w:val="single" w:sz="4" w:space="0" w:color="auto"/>
              <w:left w:val="single" w:sz="4" w:space="0" w:color="auto"/>
              <w:bottom w:val="single" w:sz="4" w:space="0" w:color="auto"/>
              <w:right w:val="single" w:sz="4" w:space="0" w:color="auto"/>
            </w:tcBorders>
          </w:tcPr>
          <w:p w:rsidR="00A31F6A" w:rsidRPr="00551B9E" w:rsidRDefault="00A31F6A" w:rsidP="00A31F6A">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FISCAL DE OBRA</w:t>
            </w:r>
          </w:p>
          <w:p w:rsidR="00A31F6A" w:rsidRPr="00551B9E" w:rsidRDefault="00A31F6A" w:rsidP="00A31F6A">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SUPERVISOR DE OBRA</w:t>
            </w:r>
          </w:p>
          <w:p w:rsidR="00A31F6A" w:rsidRPr="00551B9E" w:rsidRDefault="00A31F6A" w:rsidP="00A31F6A">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SUPERINTENDENTE DE OBRA</w:t>
            </w:r>
          </w:p>
          <w:p w:rsidR="00A31F6A" w:rsidRPr="00551B9E" w:rsidRDefault="00A31F6A" w:rsidP="00A31F6A">
            <w:pPr>
              <w:pStyle w:val="Prrafodelista"/>
              <w:numPr>
                <w:ilvl w:val="0"/>
                <w:numId w:val="45"/>
              </w:numPr>
              <w:spacing w:line="276" w:lineRule="auto"/>
              <w:ind w:left="232" w:hanging="142"/>
              <w:rPr>
                <w:rFonts w:ascii="Cambria" w:hAnsi="Cambria" w:cstheme="minorHAnsi"/>
                <w:sz w:val="16"/>
                <w:szCs w:val="18"/>
              </w:rPr>
            </w:pPr>
            <w:proofErr w:type="gramStart"/>
            <w:r w:rsidRPr="00551B9E">
              <w:rPr>
                <w:rFonts w:ascii="Cambria" w:hAnsi="Cambria" w:cstheme="minorHAnsi"/>
                <w:color w:val="000000"/>
                <w:sz w:val="16"/>
                <w:szCs w:val="18"/>
                <w:lang w:val="es-BO" w:eastAsia="es-BO"/>
              </w:rPr>
              <w:t>DIRECTOR  DE</w:t>
            </w:r>
            <w:proofErr w:type="gramEnd"/>
            <w:r w:rsidRPr="00551B9E">
              <w:rPr>
                <w:rFonts w:ascii="Cambria" w:hAnsi="Cambria" w:cstheme="minorHAnsi"/>
                <w:color w:val="000000"/>
                <w:sz w:val="16"/>
                <w:szCs w:val="18"/>
                <w:lang w:val="es-BO" w:eastAsia="es-BO"/>
              </w:rPr>
              <w:t xml:space="preserve"> OBRA</w:t>
            </w:r>
          </w:p>
          <w:p w:rsidR="00A31F6A" w:rsidRPr="00551B9E" w:rsidRDefault="00A31F6A" w:rsidP="00A31F6A">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RESIDENTE DE OBRA </w:t>
            </w:r>
          </w:p>
          <w:p w:rsidR="00A31F6A" w:rsidRPr="00551B9E" w:rsidRDefault="00A31F6A" w:rsidP="00A31F6A">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INSPECTOR DE OBRA </w:t>
            </w:r>
          </w:p>
          <w:p w:rsidR="00A31F6A" w:rsidRPr="00551B9E" w:rsidRDefault="00A31F6A" w:rsidP="008D2466">
            <w:pPr>
              <w:spacing w:line="276" w:lineRule="auto"/>
              <w:rPr>
                <w:rFonts w:ascii="Cambria" w:hAnsi="Cambria" w:cstheme="minorHAnsi"/>
                <w:sz w:val="16"/>
                <w:szCs w:val="18"/>
                <w:lang w:val="es-BO" w:eastAsia="es-BO"/>
              </w:rPr>
            </w:pPr>
          </w:p>
        </w:tc>
      </w:tr>
      <w:tr w:rsidR="00A31F6A" w:rsidRPr="00551B9E" w:rsidTr="008D2466">
        <w:tblPrEx>
          <w:tblBorders>
            <w:top w:val="single" w:sz="4" w:space="0" w:color="auto"/>
            <w:left w:val="single" w:sz="4" w:space="0" w:color="auto"/>
            <w:bottom w:val="single" w:sz="4" w:space="0" w:color="auto"/>
            <w:right w:val="single" w:sz="4" w:space="0" w:color="auto"/>
          </w:tblBorders>
        </w:tblPrEx>
        <w:trPr>
          <w:trHeight w:val="611"/>
          <w:jc w:val="center"/>
        </w:trPr>
        <w:tc>
          <w:tcPr>
            <w:tcW w:w="128" w:type="pct"/>
            <w:shd w:val="clear" w:color="auto" w:fill="auto"/>
            <w:tcMar>
              <w:left w:w="0" w:type="dxa"/>
              <w:right w:w="0" w:type="dxa"/>
            </w:tcMar>
          </w:tcPr>
          <w:p w:rsidR="00A31F6A" w:rsidRPr="00551B9E" w:rsidRDefault="00A31F6A" w:rsidP="008D2466">
            <w:pPr>
              <w:spacing w:line="276" w:lineRule="auto"/>
              <w:rPr>
                <w:rFonts w:ascii="Cambria" w:hAnsi="Cambria" w:cstheme="minorHAnsi"/>
                <w:sz w:val="16"/>
                <w:szCs w:val="18"/>
              </w:rPr>
            </w:pPr>
            <w:r w:rsidRPr="00551B9E">
              <w:rPr>
                <w:rFonts w:ascii="Cambria" w:hAnsi="Cambria" w:cstheme="minorHAnsi"/>
                <w:sz w:val="16"/>
                <w:szCs w:val="18"/>
              </w:rPr>
              <w:lastRenderedPageBreak/>
              <w:t>3</w:t>
            </w:r>
          </w:p>
        </w:tc>
        <w:tc>
          <w:tcPr>
            <w:tcW w:w="1287" w:type="pct"/>
            <w:shd w:val="clear" w:color="auto" w:fill="auto"/>
          </w:tcPr>
          <w:p w:rsidR="00A31F6A" w:rsidRPr="00551B9E" w:rsidRDefault="00A31F6A" w:rsidP="008D2466">
            <w:pPr>
              <w:spacing w:line="276" w:lineRule="auto"/>
              <w:jc w:val="both"/>
              <w:rPr>
                <w:rFonts w:ascii="Cambria" w:hAnsi="Cambria" w:cstheme="minorHAnsi"/>
                <w:sz w:val="16"/>
                <w:szCs w:val="18"/>
                <w:lang w:eastAsia="es-BO"/>
              </w:rPr>
            </w:pPr>
            <w:r w:rsidRPr="00551B9E">
              <w:rPr>
                <w:rFonts w:ascii="Cambria" w:hAnsi="Cambria" w:cstheme="minorHAnsi"/>
                <w:sz w:val="16"/>
                <w:szCs w:val="18"/>
                <w:lang w:val="es-BO" w:eastAsia="es-BO"/>
              </w:rPr>
              <w:t>CURSO DE GASISTA Y/O INSTALADOR I DE GAS NATURAL Y/O INSTALADOR II DE GAS NATURAL</w:t>
            </w:r>
          </w:p>
        </w:tc>
        <w:tc>
          <w:tcPr>
            <w:tcW w:w="770" w:type="pct"/>
            <w:shd w:val="clear" w:color="auto" w:fill="auto"/>
          </w:tcPr>
          <w:p w:rsidR="00A31F6A" w:rsidRPr="00551B9E" w:rsidRDefault="00A31F6A" w:rsidP="008D2466">
            <w:pPr>
              <w:spacing w:line="276" w:lineRule="auto"/>
              <w:jc w:val="center"/>
              <w:rPr>
                <w:rFonts w:ascii="Cambria" w:hAnsi="Cambria" w:cstheme="minorHAnsi"/>
                <w:sz w:val="16"/>
                <w:szCs w:val="18"/>
                <w:lang w:eastAsia="es-BO"/>
              </w:rPr>
            </w:pPr>
            <w:r w:rsidRPr="00551B9E">
              <w:rPr>
                <w:rFonts w:ascii="Cambria" w:hAnsi="Cambria" w:cstheme="minorHAnsi"/>
                <w:sz w:val="16"/>
                <w:szCs w:val="18"/>
                <w:lang w:val="es-BO" w:eastAsia="es-BO"/>
              </w:rPr>
              <w:t>SOLDADOR DE POLIETILENO</w:t>
            </w:r>
          </w:p>
        </w:tc>
        <w:tc>
          <w:tcPr>
            <w:tcW w:w="672" w:type="pct"/>
          </w:tcPr>
          <w:p w:rsidR="00A31F6A" w:rsidRPr="00551B9E" w:rsidRDefault="00A31F6A" w:rsidP="008D2466">
            <w:pPr>
              <w:spacing w:line="276" w:lineRule="auto"/>
              <w:jc w:val="center"/>
              <w:rPr>
                <w:rFonts w:ascii="Cambria" w:hAnsi="Cambria" w:cstheme="minorHAnsi"/>
                <w:sz w:val="16"/>
                <w:szCs w:val="18"/>
              </w:rPr>
            </w:pPr>
            <w:r>
              <w:rPr>
                <w:rFonts w:ascii="Cambria" w:hAnsi="Cambria" w:cstheme="minorHAnsi"/>
                <w:sz w:val="16"/>
                <w:szCs w:val="18"/>
              </w:rPr>
              <w:t>1</w:t>
            </w:r>
          </w:p>
        </w:tc>
        <w:tc>
          <w:tcPr>
            <w:tcW w:w="958" w:type="pct"/>
          </w:tcPr>
          <w:p w:rsidR="00A31F6A" w:rsidRPr="00551B9E" w:rsidRDefault="00A31F6A" w:rsidP="008D2466">
            <w:pPr>
              <w:spacing w:line="276" w:lineRule="auto"/>
              <w:rPr>
                <w:rFonts w:ascii="Cambria" w:hAnsi="Cambria" w:cstheme="minorHAnsi"/>
                <w:sz w:val="16"/>
                <w:szCs w:val="18"/>
              </w:rPr>
            </w:pPr>
            <w:r w:rsidRPr="00551B9E">
              <w:rPr>
                <w:rFonts w:ascii="Cambria" w:hAnsi="Cambria" w:cstheme="minorHAnsi"/>
                <w:sz w:val="16"/>
                <w:szCs w:val="18"/>
              </w:rPr>
              <w:t>ESPECIFICA: HABER TRABAJADO COMO SOLDADOR DE POLIETILENO O CARGO SIMILAR DURANTE 6 MESES COMO TIEMPO  MÍNIMO</w:t>
            </w:r>
          </w:p>
        </w:tc>
        <w:tc>
          <w:tcPr>
            <w:tcW w:w="1185" w:type="pct"/>
          </w:tcPr>
          <w:p w:rsidR="00A31F6A" w:rsidRPr="00551B9E" w:rsidRDefault="00A31F6A" w:rsidP="008D2466">
            <w:pPr>
              <w:spacing w:line="276" w:lineRule="auto"/>
              <w:jc w:val="both"/>
              <w:rPr>
                <w:rFonts w:ascii="Cambria" w:hAnsi="Cambria" w:cstheme="minorHAnsi"/>
                <w:sz w:val="16"/>
                <w:szCs w:val="18"/>
                <w:lang w:eastAsia="es-BO"/>
              </w:rPr>
            </w:pPr>
            <w:r w:rsidRPr="00551B9E">
              <w:rPr>
                <w:rFonts w:ascii="Cambria" w:hAnsi="Cambria" w:cstheme="minorHAnsi"/>
                <w:sz w:val="16"/>
                <w:szCs w:val="18"/>
                <w:lang w:eastAsia="es-BO"/>
              </w:rPr>
              <w:t xml:space="preserve">SOLDADOR O CARGO RELACIONADO A SOLDADURA DE POLIETILENO (ELECTROFUSIÓN)  </w:t>
            </w:r>
          </w:p>
        </w:tc>
      </w:tr>
    </w:tbl>
    <w:p w:rsidR="00A31F6A" w:rsidRPr="00B50BFA" w:rsidRDefault="00A31F6A" w:rsidP="00A31F6A">
      <w:pPr>
        <w:spacing w:line="276" w:lineRule="auto"/>
        <w:jc w:val="both"/>
        <w:rPr>
          <w:rFonts w:ascii="Cambria" w:hAnsi="Cambria" w:cstheme="minorHAnsi"/>
          <w:bCs/>
        </w:rPr>
      </w:pPr>
      <w:r w:rsidRPr="00B50BFA">
        <w:rPr>
          <w:rFonts w:ascii="Cambria" w:hAnsi="Cambria" w:cstheme="minorHAnsi"/>
          <w:bCs/>
        </w:rPr>
        <w:t>(*) Las Obras similares se encuentran detalladas en el punto EXPERIENCIA DE LA EMPRESA</w:t>
      </w:r>
    </w:p>
    <w:p w:rsidR="00A31F6A" w:rsidRPr="00B50BFA" w:rsidRDefault="00A31F6A" w:rsidP="00A31F6A">
      <w:pPr>
        <w:spacing w:line="276" w:lineRule="auto"/>
        <w:ind w:left="851"/>
        <w:jc w:val="both"/>
        <w:rPr>
          <w:rFonts w:ascii="Cambria" w:hAnsi="Cambria" w:cstheme="minorHAnsi"/>
          <w:b/>
          <w:bCs/>
          <w:u w:val="single"/>
        </w:rPr>
      </w:pPr>
    </w:p>
    <w:p w:rsidR="00A31F6A" w:rsidRPr="00B50BFA" w:rsidRDefault="00A31F6A" w:rsidP="00A31F6A">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 xml:space="preserve">CONSIDERACIONES PARA LA EVALUACIÓN DE LA EXPERIENCIA DEL PERSONAL TÉCNICO    </w:t>
      </w:r>
    </w:p>
    <w:p w:rsidR="00A31F6A" w:rsidRPr="00B50BFA" w:rsidRDefault="00A31F6A" w:rsidP="00A31F6A">
      <w:pPr>
        <w:pStyle w:val="Prrafodelista"/>
        <w:ind w:left="504"/>
        <w:jc w:val="both"/>
        <w:rPr>
          <w:rFonts w:ascii="Cambria" w:hAnsi="Cambria" w:cstheme="minorHAnsi"/>
          <w:b/>
          <w:bCs/>
          <w:lang w:eastAsia="es-BO"/>
        </w:rPr>
      </w:pPr>
      <w:r w:rsidRPr="00B50BFA">
        <w:rPr>
          <w:rFonts w:ascii="Cambria" w:hAnsi="Cambria" w:cstheme="minorHAnsi"/>
          <w:b/>
          <w:bCs/>
          <w:lang w:eastAsia="es-BO"/>
        </w:rPr>
        <w:t xml:space="preserve">    CLAVE</w:t>
      </w:r>
    </w:p>
    <w:p w:rsidR="00A31F6A" w:rsidRPr="00B50BFA" w:rsidRDefault="00A31F6A" w:rsidP="00A31F6A">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formación del personal clave deberán ser los siguientes:</w:t>
      </w:r>
    </w:p>
    <w:p w:rsidR="00A31F6A" w:rsidRPr="00B50BFA" w:rsidRDefault="00A31F6A" w:rsidP="00A31F6A">
      <w:pPr>
        <w:spacing w:line="276" w:lineRule="auto"/>
        <w:jc w:val="both"/>
        <w:rPr>
          <w:rFonts w:ascii="Cambria" w:hAnsi="Cambria" w:cstheme="minorHAnsi"/>
          <w:b/>
          <w:lang w:val="es-BO"/>
        </w:rPr>
      </w:pP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Residente de Obra: </w:t>
      </w:r>
    </w:p>
    <w:p w:rsidR="00A31F6A" w:rsidRPr="00B50BFA" w:rsidRDefault="00A31F6A" w:rsidP="00A31F6A">
      <w:pPr>
        <w:spacing w:line="220" w:lineRule="atLeast"/>
        <w:contextualSpacing/>
        <w:jc w:val="both"/>
        <w:rPr>
          <w:rFonts w:ascii="Cambria" w:hAnsi="Cambria" w:cstheme="minorHAnsi"/>
        </w:rPr>
      </w:pPr>
    </w:p>
    <w:p w:rsidR="00A31F6A" w:rsidRPr="00B50BFA" w:rsidRDefault="00A31F6A" w:rsidP="00A31F6A">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Título/Diploma Académico y Título en Provisión Nacional</w:t>
      </w:r>
    </w:p>
    <w:p w:rsidR="00A31F6A" w:rsidRPr="00B50BFA" w:rsidRDefault="00A31F6A" w:rsidP="00A31F6A">
      <w:pPr>
        <w:numPr>
          <w:ilvl w:val="0"/>
          <w:numId w:val="45"/>
        </w:numPr>
        <w:ind w:left="284" w:firstLine="0"/>
        <w:contextualSpacing/>
        <w:jc w:val="both"/>
        <w:rPr>
          <w:rFonts w:ascii="Cambria" w:hAnsi="Cambria" w:cstheme="minorHAnsi"/>
        </w:rPr>
      </w:pPr>
      <w:r w:rsidRPr="00B50BFA">
        <w:rPr>
          <w:rFonts w:ascii="Cambria" w:hAnsi="Cambria" w:cstheme="minorHAnsi"/>
        </w:rPr>
        <w:t xml:space="preserve">Para profesionales extranjeros, fotocopia simple de título </w:t>
      </w:r>
      <w:r w:rsidRPr="00B50BFA">
        <w:rPr>
          <w:rFonts w:ascii="Cambria" w:hAnsi="Cambria" w:cstheme="minorHAnsi"/>
          <w:lang w:val="es-BO" w:eastAsia="es-BO"/>
        </w:rPr>
        <w:t>debidamente</w:t>
      </w:r>
      <w:r w:rsidRPr="00B50BFA">
        <w:rPr>
          <w:rFonts w:ascii="Cambria" w:hAnsi="Cambria" w:cstheme="minorHAnsi"/>
        </w:rPr>
        <w:t xml:space="preserve"> homologado por autoridad competente.</w:t>
      </w:r>
    </w:p>
    <w:p w:rsidR="00A31F6A" w:rsidRPr="00B50BFA" w:rsidRDefault="00A31F6A" w:rsidP="00A31F6A">
      <w:pPr>
        <w:ind w:left="284"/>
        <w:contextualSpacing/>
        <w:jc w:val="both"/>
        <w:rPr>
          <w:rFonts w:ascii="Cambria" w:hAnsi="Cambria" w:cstheme="minorHAnsi"/>
        </w:rPr>
      </w:pP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Soldador de Polietileno:</w:t>
      </w:r>
    </w:p>
    <w:p w:rsidR="00A31F6A" w:rsidRPr="00B50BFA" w:rsidRDefault="00A31F6A" w:rsidP="00A31F6A">
      <w:pPr>
        <w:pStyle w:val="Prrafodelista"/>
        <w:spacing w:line="220" w:lineRule="atLeast"/>
        <w:ind w:left="284"/>
        <w:contextualSpacing/>
        <w:jc w:val="both"/>
        <w:rPr>
          <w:rFonts w:ascii="Cambria" w:hAnsi="Cambria" w:cstheme="minorHAnsi"/>
        </w:rPr>
      </w:pPr>
    </w:p>
    <w:p w:rsidR="00A31F6A" w:rsidRPr="00B50BFA" w:rsidRDefault="00A31F6A" w:rsidP="00A31F6A">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Certificado de Curso de Gasista y/o Instalador I de Gas Natural y/o Instalador II de Gas Natural.</w:t>
      </w:r>
    </w:p>
    <w:p w:rsidR="00A31F6A" w:rsidRPr="00B50BFA" w:rsidRDefault="00A31F6A" w:rsidP="00A31F6A">
      <w:pPr>
        <w:spacing w:line="220" w:lineRule="atLeast"/>
        <w:contextualSpacing/>
        <w:jc w:val="both"/>
        <w:rPr>
          <w:rFonts w:ascii="Cambria" w:hAnsi="Cambria" w:cstheme="minorHAnsi"/>
          <w:lang w:eastAsia="es-BO"/>
        </w:rPr>
      </w:pPr>
    </w:p>
    <w:p w:rsidR="00A31F6A" w:rsidRPr="00B50BFA" w:rsidRDefault="00A31F6A" w:rsidP="00A31F6A">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experiencia del personal clave deberán ser los siguientes:</w:t>
      </w:r>
    </w:p>
    <w:p w:rsidR="00A31F6A" w:rsidRPr="00B50BFA" w:rsidRDefault="00A31F6A" w:rsidP="00A31F6A">
      <w:pPr>
        <w:spacing w:line="276" w:lineRule="auto"/>
        <w:jc w:val="both"/>
        <w:rPr>
          <w:rFonts w:ascii="Cambria" w:hAnsi="Cambria" w:cstheme="minorHAnsi"/>
          <w:b/>
          <w:bCs/>
        </w:rPr>
      </w:pP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el Residente de Obra: </w:t>
      </w:r>
    </w:p>
    <w:p w:rsidR="00A31F6A" w:rsidRPr="00B50BFA" w:rsidRDefault="00A31F6A" w:rsidP="00A31F6A">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Entrega Definitiva</w:t>
      </w:r>
    </w:p>
    <w:p w:rsidR="00A31F6A" w:rsidRPr="00B50BFA" w:rsidRDefault="00A31F6A" w:rsidP="00A31F6A">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Recepción Definitiva.</w:t>
      </w:r>
    </w:p>
    <w:p w:rsidR="00A31F6A" w:rsidRPr="00B50BFA" w:rsidRDefault="00A31F6A" w:rsidP="00A31F6A">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Conformidad de Obra</w:t>
      </w:r>
    </w:p>
    <w:p w:rsidR="00A31F6A" w:rsidRPr="00B50BFA" w:rsidRDefault="00A31F6A" w:rsidP="00A31F6A">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Conclusión de Obra.</w:t>
      </w:r>
    </w:p>
    <w:p w:rsidR="00A31F6A" w:rsidRPr="00B50BFA" w:rsidRDefault="00A31F6A" w:rsidP="00A31F6A">
      <w:pPr>
        <w:ind w:left="284"/>
        <w:contextualSpacing/>
        <w:jc w:val="both"/>
        <w:rPr>
          <w:rFonts w:ascii="Cambria" w:hAnsi="Cambria" w:cstheme="minorHAnsi"/>
        </w:rPr>
      </w:pPr>
    </w:p>
    <w:p w:rsidR="00A31F6A" w:rsidRPr="00B50BFA" w:rsidRDefault="00A31F6A" w:rsidP="00A31F6A">
      <w:pPr>
        <w:tabs>
          <w:tab w:val="left" w:pos="1843"/>
        </w:tabs>
        <w:ind w:left="284"/>
        <w:contextualSpacing/>
        <w:jc w:val="both"/>
        <w:rPr>
          <w:rFonts w:ascii="Cambria" w:hAnsi="Cambria" w:cstheme="minorHAnsi"/>
          <w:lang w:eastAsia="es-BO"/>
        </w:rPr>
      </w:pPr>
      <w:r w:rsidRPr="00B50BFA">
        <w:rPr>
          <w:rFonts w:ascii="Cambria" w:hAnsi="Cambria" w:cstheme="minorHAnsi"/>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A31F6A" w:rsidRPr="00B50BFA" w:rsidRDefault="00A31F6A" w:rsidP="00A31F6A">
      <w:pPr>
        <w:ind w:left="284"/>
        <w:contextualSpacing/>
        <w:jc w:val="both"/>
        <w:rPr>
          <w:rFonts w:ascii="Cambria" w:hAnsi="Cambria" w:cstheme="minorHAnsi"/>
        </w:rPr>
      </w:pPr>
    </w:p>
    <w:p w:rsidR="00A31F6A" w:rsidRPr="00B50BFA" w:rsidRDefault="00A31F6A" w:rsidP="00A31F6A">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el Soldador de Polietileno:</w:t>
      </w:r>
    </w:p>
    <w:p w:rsidR="00A31F6A" w:rsidRPr="00B50BFA" w:rsidRDefault="00A31F6A" w:rsidP="00A31F6A">
      <w:pPr>
        <w:pStyle w:val="Prrafodelista"/>
        <w:spacing w:line="220" w:lineRule="atLeast"/>
        <w:ind w:left="284"/>
        <w:contextualSpacing/>
        <w:jc w:val="both"/>
        <w:rPr>
          <w:rFonts w:ascii="Cambria" w:hAnsi="Cambria" w:cstheme="minorHAnsi"/>
        </w:rPr>
      </w:pPr>
      <w:r w:rsidRPr="00B50BFA">
        <w:rPr>
          <w:rFonts w:ascii="Cambria" w:hAnsi="Cambria" w:cstheme="minorHAnsi"/>
        </w:rPr>
        <w:t xml:space="preserve">  </w:t>
      </w:r>
    </w:p>
    <w:p w:rsidR="00A31F6A" w:rsidRPr="00B50BFA" w:rsidRDefault="00A31F6A" w:rsidP="00A33BFC">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Certificado de Trabajo</w:t>
      </w:r>
    </w:p>
    <w:p w:rsidR="00A31F6A" w:rsidRPr="00B50BFA" w:rsidRDefault="00A31F6A" w:rsidP="00A33BFC">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Conformidad de Servicios</w:t>
      </w:r>
    </w:p>
    <w:p w:rsidR="00A31F6A" w:rsidRPr="00B50BFA" w:rsidRDefault="00A31F6A" w:rsidP="00A33BFC">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Cierre del Contrato</w:t>
      </w:r>
    </w:p>
    <w:p w:rsidR="00A31F6A" w:rsidRPr="00B50BFA" w:rsidRDefault="00A31F6A" w:rsidP="00A33BFC">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Otro documento similar</w:t>
      </w:r>
    </w:p>
    <w:p w:rsidR="00A31F6A" w:rsidRPr="00B50BFA" w:rsidRDefault="00A31F6A" w:rsidP="00A31F6A">
      <w:pPr>
        <w:pStyle w:val="Prrafodelista"/>
        <w:ind w:left="284"/>
        <w:contextualSpacing/>
        <w:jc w:val="both"/>
        <w:rPr>
          <w:rFonts w:ascii="Cambria" w:hAnsi="Cambria" w:cstheme="minorHAnsi"/>
        </w:rPr>
      </w:pPr>
      <w:r w:rsidRPr="00B50BFA">
        <w:rPr>
          <w:rFonts w:ascii="Cambria" w:hAnsi="Cambria" w:cstheme="minorHAnsi"/>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A31F6A" w:rsidRPr="00B50BFA" w:rsidRDefault="00A31F6A" w:rsidP="00A31F6A">
      <w:pPr>
        <w:pStyle w:val="Prrafodelista"/>
        <w:rPr>
          <w:rFonts w:ascii="Cambria" w:hAnsi="Cambria"/>
          <w:lang w:val="es-BO" w:eastAsia="es-BO"/>
        </w:rPr>
      </w:pPr>
    </w:p>
    <w:p w:rsidR="00A31F6A" w:rsidRPr="00B50BFA" w:rsidRDefault="00A31F6A" w:rsidP="00A31F6A">
      <w:pPr>
        <w:pStyle w:val="Prrafodelista"/>
        <w:numPr>
          <w:ilvl w:val="1"/>
          <w:numId w:val="40"/>
        </w:numPr>
        <w:tabs>
          <w:tab w:val="left" w:pos="851"/>
        </w:tabs>
        <w:spacing w:line="276" w:lineRule="auto"/>
        <w:contextualSpacing/>
        <w:jc w:val="both"/>
        <w:rPr>
          <w:rFonts w:ascii="Cambria" w:hAnsi="Cambria" w:cstheme="minorHAnsi"/>
          <w:b/>
          <w:color w:val="000000" w:themeColor="text1"/>
          <w:u w:val="single"/>
        </w:rPr>
      </w:pPr>
      <w:r w:rsidRPr="00B50BFA">
        <w:rPr>
          <w:rFonts w:ascii="Cambria" w:hAnsi="Cambria" w:cstheme="minorHAnsi"/>
          <w:b/>
          <w:color w:val="000000" w:themeColor="text1"/>
          <w:u w:val="single"/>
        </w:rPr>
        <w:t>RESOLUCIÓN ADMINISTRATIVA EMITIDA POR LA AGENCIA NACIONAL DE HIDROCARBUROS</w:t>
      </w:r>
    </w:p>
    <w:p w:rsidR="00A31F6A" w:rsidRPr="00B50BFA" w:rsidRDefault="00A31F6A" w:rsidP="00A31F6A">
      <w:pPr>
        <w:tabs>
          <w:tab w:val="left" w:pos="851"/>
        </w:tabs>
        <w:spacing w:line="276" w:lineRule="auto"/>
        <w:contextualSpacing/>
        <w:jc w:val="both"/>
        <w:rPr>
          <w:rFonts w:ascii="Cambria" w:hAnsi="Cambria" w:cstheme="minorHAnsi"/>
        </w:rPr>
      </w:pPr>
      <w:r w:rsidRPr="00B50BFA">
        <w:rPr>
          <w:rFonts w:ascii="Cambria" w:hAnsi="Cambria" w:cstheme="minorHAnsi"/>
        </w:rPr>
        <w:t xml:space="preserve">Los proponentes, deberán presentar fotocopia simple de la Resolución Administrativa y Certificado de Habilitación, vigentes a la fecha establecida para la presentación de propuestas, que habilite a la empresa a </w:t>
      </w:r>
      <w:r w:rsidRPr="00B50BFA">
        <w:rPr>
          <w:rFonts w:ascii="Cambria" w:hAnsi="Cambria" w:cstheme="minorHAnsi"/>
        </w:rPr>
        <w:lastRenderedPageBreak/>
        <w:t xml:space="preserve">realizar instalaciones de gas natural para la Categoría Industrial o Categoría Redes de Gas, otorgado por la Agencia Nacional de Hidrocarburos. </w:t>
      </w:r>
    </w:p>
    <w:p w:rsidR="00A31F6A" w:rsidRPr="00B50BFA" w:rsidRDefault="00A31F6A" w:rsidP="00A31F6A">
      <w:pPr>
        <w:tabs>
          <w:tab w:val="left" w:pos="851"/>
        </w:tabs>
        <w:spacing w:line="276" w:lineRule="auto"/>
        <w:contextualSpacing/>
        <w:jc w:val="both"/>
        <w:rPr>
          <w:rFonts w:ascii="Cambria" w:hAnsi="Cambria" w:cstheme="minorHAnsi"/>
        </w:rPr>
      </w:pPr>
      <w:r w:rsidRPr="00B50BFA">
        <w:rPr>
          <w:rFonts w:ascii="Cambria" w:hAnsi="Cambria" w:cstheme="minorHAnsi"/>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A31F6A" w:rsidRPr="00B50BFA" w:rsidRDefault="00A31F6A" w:rsidP="00A31F6A">
      <w:pPr>
        <w:tabs>
          <w:tab w:val="left" w:pos="851"/>
        </w:tabs>
        <w:spacing w:line="276" w:lineRule="auto"/>
        <w:contextualSpacing/>
        <w:jc w:val="both"/>
        <w:rPr>
          <w:rFonts w:ascii="Cambria" w:hAnsi="Cambria" w:cstheme="minorHAnsi"/>
        </w:rPr>
      </w:pPr>
      <w:r w:rsidRPr="00B50BFA">
        <w:rPr>
          <w:rFonts w:ascii="Cambria" w:hAnsi="Cambria" w:cstheme="minorHAnsi"/>
        </w:rPr>
        <w:t>Quedan exceptuadas de contar con dicha Resolución y Certificado, las empresas contratistas que únicamente realicen trabajos de obras civiles.</w:t>
      </w:r>
    </w:p>
    <w:p w:rsidR="00A31F6A" w:rsidRPr="00B50BFA" w:rsidRDefault="00A31F6A" w:rsidP="00A31F6A">
      <w:pPr>
        <w:tabs>
          <w:tab w:val="left" w:pos="851"/>
        </w:tabs>
        <w:spacing w:line="276" w:lineRule="auto"/>
        <w:contextualSpacing/>
        <w:jc w:val="both"/>
        <w:rPr>
          <w:rFonts w:ascii="Cambria" w:hAnsi="Cambria" w:cstheme="minorHAnsi"/>
        </w:rPr>
      </w:pPr>
      <w:r w:rsidRPr="00B50BFA">
        <w:rPr>
          <w:rFonts w:ascii="Cambria" w:hAnsi="Cambria" w:cstheme="minorHAnsi"/>
        </w:rPr>
        <w:t>La empresa adjudicada, para la elaboración y suscripción del contrato, debe presentar original o copia legalizada de la Resolución Administrativa y Certificado de Habilitación vigentes.</w:t>
      </w:r>
    </w:p>
    <w:p w:rsidR="00A31F6A" w:rsidRPr="00B50BFA" w:rsidRDefault="00A31F6A" w:rsidP="00A31F6A">
      <w:pPr>
        <w:tabs>
          <w:tab w:val="left" w:pos="1843"/>
        </w:tabs>
        <w:ind w:left="1560"/>
        <w:contextualSpacing/>
        <w:jc w:val="both"/>
        <w:rPr>
          <w:rFonts w:ascii="Cambria" w:hAnsi="Cambria" w:cstheme="minorHAnsi"/>
          <w:lang w:eastAsia="es-BO"/>
        </w:rPr>
      </w:pPr>
    </w:p>
    <w:p w:rsidR="00A31F6A" w:rsidRPr="00B50BFA" w:rsidRDefault="00A31F6A" w:rsidP="00A31F6A">
      <w:pPr>
        <w:pStyle w:val="Prrafodelista"/>
        <w:numPr>
          <w:ilvl w:val="1"/>
          <w:numId w:val="40"/>
        </w:numPr>
        <w:rPr>
          <w:rFonts w:ascii="Cambria" w:hAnsi="Cambria"/>
          <w:lang w:val="es-BO" w:eastAsia="es-BO"/>
        </w:rPr>
      </w:pPr>
      <w:r w:rsidRPr="00B50BFA">
        <w:rPr>
          <w:rFonts w:ascii="Cambria" w:hAnsi="Cambria" w:cstheme="minorHAnsi"/>
          <w:b/>
          <w:color w:val="000000" w:themeColor="text1"/>
        </w:rPr>
        <w:t>CONSIDERACIONES DE CUMPLIMIENTO OBLIGATORIO</w:t>
      </w:r>
    </w:p>
    <w:p w:rsidR="00A31F6A" w:rsidRPr="00B50BFA" w:rsidRDefault="00A31F6A" w:rsidP="00A31F6A">
      <w:pPr>
        <w:tabs>
          <w:tab w:val="left" w:pos="851"/>
        </w:tabs>
        <w:spacing w:line="276" w:lineRule="auto"/>
        <w:contextualSpacing/>
        <w:jc w:val="both"/>
        <w:rPr>
          <w:rFonts w:ascii="Cambria" w:hAnsi="Cambria" w:cstheme="minorHAnsi"/>
        </w:rPr>
      </w:pPr>
      <w:r w:rsidRPr="00B50BFA">
        <w:rPr>
          <w:rFonts w:ascii="Cambria" w:hAnsi="Cambria" w:cstheme="minorHAnsi"/>
        </w:rPr>
        <w:t>La empresa proponente y/o adjudicada debe cumplir los siguientes acápites detallados en el anexo correspondiente:</w:t>
      </w:r>
    </w:p>
    <w:p w:rsidR="00A31F6A" w:rsidRPr="00B50BFA" w:rsidRDefault="00A31F6A" w:rsidP="00A31F6A">
      <w:pPr>
        <w:tabs>
          <w:tab w:val="left" w:pos="1843"/>
        </w:tabs>
        <w:contextualSpacing/>
        <w:rPr>
          <w:rFonts w:ascii="Cambria" w:hAnsi="Cambria" w:cstheme="minorHAnsi"/>
          <w:lang w:eastAsia="es-BO"/>
        </w:rPr>
      </w:pPr>
    </w:p>
    <w:p w:rsidR="00A31F6A" w:rsidRPr="00B50BFA" w:rsidRDefault="00A31F6A" w:rsidP="00A31F6A">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Cláusula de SYSO</w:t>
      </w:r>
    </w:p>
    <w:p w:rsidR="00A31F6A" w:rsidRPr="00B50BFA" w:rsidRDefault="00A31F6A" w:rsidP="00A31F6A">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Facturación y tributos</w:t>
      </w:r>
    </w:p>
    <w:p w:rsidR="00A31F6A" w:rsidRPr="00B50BFA" w:rsidRDefault="00A31F6A" w:rsidP="00A31F6A">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Seguros</w:t>
      </w:r>
    </w:p>
    <w:p w:rsidR="00A31F6A" w:rsidRPr="00B50BFA" w:rsidRDefault="00A31F6A" w:rsidP="00A31F6A">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Garantías financieras</w:t>
      </w:r>
    </w:p>
    <w:p w:rsidR="00A31F6A" w:rsidRPr="00B50BFA" w:rsidRDefault="00A31F6A" w:rsidP="00A31F6A">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 xml:space="preserve">Disposiciones ambientales </w:t>
      </w:r>
    </w:p>
    <w:p w:rsidR="00A31F6A" w:rsidRPr="00B50BFA" w:rsidRDefault="00A31F6A" w:rsidP="00A31F6A">
      <w:pPr>
        <w:pStyle w:val="Piedepgina"/>
        <w:tabs>
          <w:tab w:val="left" w:pos="2310"/>
        </w:tabs>
        <w:ind w:left="1575" w:hanging="360"/>
        <w:jc w:val="both"/>
        <w:rPr>
          <w:rFonts w:ascii="Cambria" w:hAnsi="Cambria" w:cstheme="minorHAnsi"/>
        </w:rPr>
      </w:pPr>
      <w:r w:rsidRPr="00B50BFA">
        <w:rPr>
          <w:rFonts w:ascii="Cambria" w:hAnsi="Cambria" w:cstheme="minorHAnsi"/>
        </w:rPr>
        <w:tab/>
      </w:r>
    </w:p>
    <w:p w:rsidR="00A31F6A" w:rsidRPr="00B50BFA" w:rsidRDefault="00A31F6A" w:rsidP="00A31F6A">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 xml:space="preserve">CONDICIONES ADICIONALES </w:t>
      </w:r>
    </w:p>
    <w:p w:rsidR="00A31F6A" w:rsidRPr="00B50BFA" w:rsidRDefault="00A31F6A" w:rsidP="00A31F6A">
      <w:pPr>
        <w:pStyle w:val="Prrafodelista"/>
        <w:numPr>
          <w:ilvl w:val="1"/>
          <w:numId w:val="40"/>
        </w:numPr>
        <w:rPr>
          <w:rFonts w:ascii="Cambria" w:hAnsi="Cambria" w:cstheme="minorHAnsi"/>
          <w:b/>
          <w:bCs/>
        </w:rPr>
      </w:pPr>
      <w:r w:rsidRPr="00B50BFA">
        <w:rPr>
          <w:rFonts w:ascii="Cambria" w:hAnsi="Cambria" w:cstheme="minorHAnsi"/>
          <w:b/>
          <w:bCs/>
        </w:rPr>
        <w:t xml:space="preserve">  </w:t>
      </w:r>
      <w:r w:rsidRPr="00B50BFA">
        <w:rPr>
          <w:rFonts w:ascii="Cambria" w:hAnsi="Cambria" w:cstheme="minorHAnsi"/>
          <w:b/>
          <w:color w:val="000000" w:themeColor="text1"/>
        </w:rPr>
        <w:t>NORMATIVA</w:t>
      </w:r>
      <w:r w:rsidRPr="00B50BFA">
        <w:rPr>
          <w:rFonts w:ascii="Cambria" w:hAnsi="Cambria" w:cstheme="minorHAnsi"/>
          <w:b/>
          <w:bCs/>
        </w:rPr>
        <w:t xml:space="preserve"> APLICABLE AL PROCESO DE CONTRATACIÓN</w:t>
      </w:r>
    </w:p>
    <w:p w:rsidR="00A31F6A" w:rsidRPr="00B50BFA" w:rsidRDefault="00A31F6A" w:rsidP="00A31F6A">
      <w:pPr>
        <w:jc w:val="both"/>
        <w:rPr>
          <w:rFonts w:ascii="Cambria" w:eastAsiaTheme="minorHAnsi" w:hAnsi="Cambria" w:cstheme="minorHAnsi"/>
          <w:lang w:val="es-BO"/>
        </w:rPr>
      </w:pPr>
      <w:r w:rsidRPr="00B50BFA">
        <w:rPr>
          <w:rFonts w:ascii="Cambria" w:eastAsiaTheme="minorHAnsi" w:hAnsi="Cambria" w:cstheme="minorHAnsi"/>
          <w:lang w:val="es-BO"/>
        </w:rPr>
        <w:t>La normativa aplicable al presente proceso de contratación es el Reglamento de Contratación de Bienes y Servicios en el Marco del Decreto Supremo N° 29506</w:t>
      </w:r>
    </w:p>
    <w:p w:rsidR="00A31F6A" w:rsidRPr="00B50BFA" w:rsidRDefault="00A31F6A" w:rsidP="00A31F6A">
      <w:pPr>
        <w:pStyle w:val="Prrafodelista"/>
        <w:tabs>
          <w:tab w:val="left" w:pos="851"/>
        </w:tabs>
        <w:spacing w:line="276" w:lineRule="auto"/>
        <w:contextualSpacing/>
        <w:rPr>
          <w:rFonts w:ascii="Cambria" w:hAnsi="Cambria" w:cstheme="minorHAnsi"/>
          <w:b/>
          <w:u w:val="single"/>
        </w:rPr>
      </w:pPr>
    </w:p>
    <w:p w:rsidR="00A31F6A" w:rsidRPr="00B50BFA" w:rsidRDefault="00A31F6A" w:rsidP="00A31F6A">
      <w:pPr>
        <w:pStyle w:val="Prrafodelista"/>
        <w:numPr>
          <w:ilvl w:val="1"/>
          <w:numId w:val="40"/>
        </w:numPr>
        <w:rPr>
          <w:rFonts w:ascii="Cambria" w:hAnsi="Cambria" w:cstheme="minorHAnsi"/>
          <w:b/>
          <w:color w:val="000000" w:themeColor="text1"/>
        </w:rPr>
      </w:pPr>
      <w:r w:rsidRPr="00B50BFA">
        <w:rPr>
          <w:rFonts w:ascii="Cambria" w:hAnsi="Cambria" w:cstheme="minorHAnsi"/>
          <w:b/>
          <w:color w:val="000000" w:themeColor="text1"/>
        </w:rPr>
        <w:t xml:space="preserve">FORMA DE PAGO </w:t>
      </w:r>
    </w:p>
    <w:p w:rsidR="00A31F6A" w:rsidRPr="007D2F8B" w:rsidRDefault="00A31F6A" w:rsidP="00A31F6A">
      <w:pPr>
        <w:autoSpaceDE w:val="0"/>
        <w:autoSpaceDN w:val="0"/>
        <w:adjustRightInd w:val="0"/>
        <w:spacing w:line="276" w:lineRule="auto"/>
        <w:jc w:val="both"/>
        <w:rPr>
          <w:rFonts w:ascii="Cambria" w:eastAsiaTheme="minorHAnsi" w:hAnsi="Cambria" w:cstheme="minorHAnsi"/>
        </w:rPr>
      </w:pPr>
      <w:r w:rsidRPr="00B50BFA">
        <w:rPr>
          <w:rFonts w:ascii="Cambria" w:eastAsiaTheme="minorHAnsi" w:hAnsi="Cambria" w:cstheme="minorHAnsi"/>
        </w:rPr>
        <w:t xml:space="preserve">La forma de pago será contra avance de obra en planilla o certificado de avance.  </w:t>
      </w:r>
      <w:proofErr w:type="gramStart"/>
      <w:r w:rsidRPr="00B50BFA">
        <w:rPr>
          <w:rFonts w:ascii="Cambria" w:eastAsiaTheme="minorHAnsi" w:hAnsi="Cambria" w:cstheme="minorHAnsi"/>
        </w:rPr>
        <w:t>Las planillas será</w:t>
      </w:r>
      <w:proofErr w:type="gramEnd"/>
      <w:r w:rsidRPr="00B50BFA">
        <w:rPr>
          <w:rFonts w:ascii="Cambria" w:eastAsiaTheme="minorHAnsi" w:hAnsi="Cambria" w:cstheme="minorHAnsi"/>
        </w:rPr>
        <w:t xml:space="preserve"> paralelo al progreso de la obra previa aprobación por el Supervisor y Fiscal de obras, la planilla debe ser entregada en un máximo de 5 días hábiles de</w:t>
      </w:r>
      <w:r>
        <w:rPr>
          <w:rFonts w:ascii="Cambria" w:eastAsiaTheme="minorHAnsi" w:hAnsi="Cambria" w:cstheme="minorHAnsi"/>
        </w:rPr>
        <w:t>spués de realizada la medición.</w:t>
      </w:r>
    </w:p>
    <w:p w:rsidR="00A31F6A" w:rsidRPr="00B50BFA" w:rsidRDefault="00A31F6A" w:rsidP="00A31F6A">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contratista deberá presentar una planilla de avance de obra por periodo de avance ejecutado, conforme al cronograma físico-financiero presentado por el contratista.</w:t>
      </w:r>
    </w:p>
    <w:p w:rsidR="00A31F6A" w:rsidRPr="00B50BFA" w:rsidRDefault="00A31F6A" w:rsidP="00A31F6A">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En todos los casos el 20% final del monto de contrato será pagado con la planilla final de avance de obra una vez realizada la recepción definitiva de la obra.  </w:t>
      </w:r>
    </w:p>
    <w:p w:rsidR="00A31F6A" w:rsidRPr="00B50BFA" w:rsidRDefault="00A31F6A" w:rsidP="00A31F6A">
      <w:pPr>
        <w:autoSpaceDE w:val="0"/>
        <w:autoSpaceDN w:val="0"/>
        <w:adjustRightInd w:val="0"/>
        <w:spacing w:line="276" w:lineRule="auto"/>
        <w:ind w:left="284"/>
        <w:jc w:val="both"/>
        <w:rPr>
          <w:rFonts w:ascii="Cambria" w:eastAsiaTheme="minorHAnsi" w:hAnsi="Cambria" w:cstheme="minorHAnsi"/>
          <w:lang w:val="es-BO"/>
        </w:rPr>
      </w:pPr>
    </w:p>
    <w:p w:rsidR="00A31F6A" w:rsidRPr="00B50BFA" w:rsidRDefault="00A31F6A" w:rsidP="00A31F6A">
      <w:pPr>
        <w:pStyle w:val="Prrafodelista"/>
        <w:numPr>
          <w:ilvl w:val="1"/>
          <w:numId w:val="40"/>
        </w:numPr>
        <w:rPr>
          <w:rFonts w:ascii="Cambria" w:hAnsi="Cambria" w:cstheme="minorHAnsi"/>
          <w:b/>
          <w:bCs/>
        </w:rPr>
      </w:pPr>
      <w:r w:rsidRPr="00B50BFA">
        <w:rPr>
          <w:rFonts w:ascii="Cambria" w:hAnsi="Cambria" w:cstheme="minorHAnsi"/>
          <w:b/>
          <w:bCs/>
        </w:rPr>
        <w:t>ANTICIPO</w:t>
      </w:r>
    </w:p>
    <w:p w:rsidR="00A31F6A" w:rsidRPr="00B50BFA" w:rsidRDefault="00A31F6A" w:rsidP="00A31F6A">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rsidR="00A31F6A" w:rsidRPr="00B50BFA" w:rsidRDefault="00A31F6A" w:rsidP="00A31F6A">
      <w:pPr>
        <w:spacing w:line="276" w:lineRule="auto"/>
        <w:rPr>
          <w:rFonts w:ascii="Cambria" w:hAnsi="Cambria" w:cstheme="minorHAnsi"/>
          <w:b/>
          <w:bCs/>
          <w:lang w:val="es-BO"/>
        </w:rPr>
      </w:pPr>
    </w:p>
    <w:p w:rsidR="00A31F6A" w:rsidRPr="00B50BFA" w:rsidRDefault="00A31F6A" w:rsidP="00A31F6A">
      <w:pPr>
        <w:pStyle w:val="Prrafodelista"/>
        <w:numPr>
          <w:ilvl w:val="1"/>
          <w:numId w:val="40"/>
        </w:numPr>
        <w:rPr>
          <w:rFonts w:ascii="Cambria" w:hAnsi="Cambria" w:cstheme="minorHAnsi"/>
          <w:b/>
          <w:bCs/>
        </w:rPr>
      </w:pPr>
      <w:r w:rsidRPr="00B50BFA">
        <w:rPr>
          <w:rFonts w:ascii="Cambria" w:hAnsi="Cambria" w:cstheme="minorHAnsi"/>
          <w:b/>
          <w:bCs/>
        </w:rPr>
        <w:t>MULTAS</w:t>
      </w:r>
    </w:p>
    <w:p w:rsidR="00A31F6A" w:rsidRPr="00B50BFA" w:rsidRDefault="00A31F6A" w:rsidP="00A31F6A">
      <w:pPr>
        <w:tabs>
          <w:tab w:val="left" w:pos="426"/>
        </w:tabs>
        <w:spacing w:line="276" w:lineRule="auto"/>
        <w:contextualSpacing/>
        <w:rPr>
          <w:rFonts w:ascii="Cambria" w:hAnsi="Cambria" w:cstheme="minorHAnsi"/>
        </w:rPr>
      </w:pPr>
      <w:r w:rsidRPr="00B50BFA">
        <w:rPr>
          <w:rFonts w:ascii="Cambria" w:hAnsi="Cambria" w:cstheme="minorHAnsi"/>
        </w:rPr>
        <w:t>Se han establecido multas para la presente especificación conforme el siguiente detalle:</w:t>
      </w:r>
    </w:p>
    <w:p w:rsidR="00A31F6A" w:rsidRPr="00B50BFA" w:rsidRDefault="00A31F6A" w:rsidP="00A31F6A">
      <w:pPr>
        <w:tabs>
          <w:tab w:val="left" w:pos="426"/>
        </w:tabs>
        <w:spacing w:line="276" w:lineRule="auto"/>
        <w:contextualSpacing/>
        <w:rPr>
          <w:rFonts w:ascii="Cambria" w:hAnsi="Cambria" w:cstheme="minorHAnsi"/>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A31F6A" w:rsidRPr="00B50BFA" w:rsidTr="008D2466">
        <w:trPr>
          <w:trHeight w:val="189"/>
        </w:trPr>
        <w:tc>
          <w:tcPr>
            <w:tcW w:w="2364" w:type="pct"/>
            <w:shd w:val="clear" w:color="auto" w:fill="auto"/>
            <w:vAlign w:val="center"/>
          </w:tcPr>
          <w:p w:rsidR="00A31F6A" w:rsidRPr="00B50BFA" w:rsidRDefault="00A31F6A" w:rsidP="008D2466">
            <w:pPr>
              <w:pStyle w:val="Default"/>
              <w:spacing w:line="276" w:lineRule="auto"/>
              <w:rPr>
                <w:rFonts w:ascii="Cambria" w:hAnsi="Cambria" w:cstheme="minorHAnsi"/>
                <w:color w:val="auto"/>
                <w:sz w:val="20"/>
                <w:szCs w:val="20"/>
              </w:rPr>
            </w:pPr>
            <w:r w:rsidRPr="00B50BFA">
              <w:rPr>
                <w:rFonts w:ascii="Cambria" w:hAnsi="Cambria" w:cstheme="minorHAnsi"/>
                <w:color w:val="auto"/>
                <w:sz w:val="20"/>
                <w:szCs w:val="20"/>
              </w:rPr>
              <w:t>MOTIVO DE LA MULTA</w:t>
            </w:r>
          </w:p>
        </w:tc>
        <w:tc>
          <w:tcPr>
            <w:tcW w:w="2636" w:type="pct"/>
            <w:shd w:val="clear" w:color="auto" w:fill="auto"/>
            <w:vAlign w:val="center"/>
          </w:tcPr>
          <w:p w:rsidR="00A31F6A" w:rsidRPr="00B50BFA" w:rsidRDefault="00A31F6A" w:rsidP="008D2466">
            <w:pPr>
              <w:pStyle w:val="Default"/>
              <w:spacing w:line="276" w:lineRule="auto"/>
              <w:jc w:val="center"/>
              <w:rPr>
                <w:rFonts w:ascii="Cambria" w:hAnsi="Cambria" w:cstheme="minorHAnsi"/>
                <w:color w:val="auto"/>
                <w:sz w:val="20"/>
                <w:szCs w:val="20"/>
              </w:rPr>
            </w:pPr>
            <w:r w:rsidRPr="00B50BFA">
              <w:rPr>
                <w:rFonts w:ascii="Cambria" w:hAnsi="Cambria" w:cstheme="minorHAnsi"/>
                <w:color w:val="auto"/>
                <w:sz w:val="20"/>
                <w:szCs w:val="20"/>
              </w:rPr>
              <w:t>MULTA</w:t>
            </w:r>
          </w:p>
        </w:tc>
      </w:tr>
      <w:tr w:rsidR="00A31F6A" w:rsidRPr="00B50BFA" w:rsidTr="008D2466">
        <w:trPr>
          <w:trHeight w:val="189"/>
        </w:trPr>
        <w:tc>
          <w:tcPr>
            <w:tcW w:w="2364" w:type="pct"/>
            <w:vAlign w:val="center"/>
          </w:tcPr>
          <w:p w:rsidR="00A31F6A" w:rsidRPr="00B50BFA" w:rsidRDefault="00A31F6A" w:rsidP="008D2466">
            <w:pPr>
              <w:tabs>
                <w:tab w:val="left" w:pos="426"/>
              </w:tabs>
              <w:spacing w:line="276" w:lineRule="auto"/>
              <w:contextualSpacing/>
              <w:jc w:val="both"/>
              <w:rPr>
                <w:rFonts w:ascii="Cambria" w:eastAsiaTheme="minorHAnsi" w:hAnsi="Cambria" w:cstheme="minorHAnsi"/>
                <w:highlight w:val="yellow"/>
                <w:lang w:val="es-BO"/>
              </w:rPr>
            </w:pPr>
            <w:r w:rsidRPr="00B50BFA">
              <w:rPr>
                <w:rFonts w:ascii="Cambria" w:hAnsi="Cambria" w:cstheme="minorHAnsi"/>
              </w:rPr>
              <w:t>Por incumplimiento en el Plazo de Ejecución de la Obra.</w:t>
            </w:r>
          </w:p>
        </w:tc>
        <w:tc>
          <w:tcPr>
            <w:tcW w:w="2636" w:type="pct"/>
            <w:vAlign w:val="center"/>
          </w:tcPr>
          <w:p w:rsidR="00A31F6A" w:rsidRPr="00B50BFA" w:rsidRDefault="00A31F6A" w:rsidP="00A31F6A">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1%  del monto total del contrato original por cada día de retraso</w:t>
            </w:r>
          </w:p>
        </w:tc>
      </w:tr>
      <w:tr w:rsidR="00A31F6A" w:rsidRPr="00B50BFA" w:rsidTr="008D2466">
        <w:trPr>
          <w:trHeight w:val="189"/>
        </w:trPr>
        <w:tc>
          <w:tcPr>
            <w:tcW w:w="2364" w:type="pct"/>
            <w:vAlign w:val="center"/>
          </w:tcPr>
          <w:p w:rsidR="00A31F6A" w:rsidRPr="00B50BFA" w:rsidRDefault="00A31F6A" w:rsidP="008D2466">
            <w:pPr>
              <w:tabs>
                <w:tab w:val="left" w:pos="426"/>
              </w:tabs>
              <w:spacing w:line="276" w:lineRule="auto"/>
              <w:contextualSpacing/>
              <w:rPr>
                <w:rFonts w:ascii="Cambria" w:hAnsi="Cambria" w:cstheme="minorHAnsi"/>
              </w:rPr>
            </w:pPr>
            <w:r w:rsidRPr="00B50BFA">
              <w:rPr>
                <w:rFonts w:ascii="Cambria" w:hAnsi="Cambria" w:cstheme="minorHAnsi"/>
              </w:rPr>
              <w:t>Por cambio del personal clave</w:t>
            </w:r>
          </w:p>
        </w:tc>
        <w:tc>
          <w:tcPr>
            <w:tcW w:w="2636" w:type="pct"/>
            <w:vAlign w:val="center"/>
          </w:tcPr>
          <w:p w:rsidR="00A31F6A" w:rsidRPr="00B50BFA" w:rsidRDefault="00A31F6A" w:rsidP="00A31F6A">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0,50 % del monto total del contrato original</w:t>
            </w:r>
            <w:r>
              <w:rPr>
                <w:rFonts w:ascii="Cambria" w:eastAsiaTheme="minorHAnsi" w:hAnsi="Cambria" w:cstheme="minorHAnsi"/>
                <w:lang w:val="es-BO"/>
              </w:rPr>
              <w:t xml:space="preserve">, </w:t>
            </w:r>
            <w:r w:rsidRPr="00501019">
              <w:rPr>
                <w:rFonts w:ascii="Cambria" w:eastAsiaTheme="minorHAnsi" w:hAnsi="Cambria" w:cstheme="minorHAnsi"/>
                <w:lang w:val="es-BO"/>
              </w:rPr>
              <w:t xml:space="preserve">cuando se realice el cambio en el personal </w:t>
            </w:r>
            <w:r w:rsidRPr="00501019">
              <w:rPr>
                <w:rFonts w:ascii="Cambria" w:eastAsiaTheme="minorHAnsi" w:hAnsi="Cambria" w:cstheme="minorHAnsi"/>
                <w:lang w:val="es-BO"/>
              </w:rPr>
              <w:lastRenderedPageBreak/>
              <w:t>denominado como clave en las especificaciones técnicas</w:t>
            </w:r>
          </w:p>
        </w:tc>
      </w:tr>
      <w:tr w:rsidR="00A31F6A" w:rsidRPr="00B50BFA" w:rsidTr="008D2466">
        <w:trPr>
          <w:trHeight w:val="189"/>
        </w:trPr>
        <w:tc>
          <w:tcPr>
            <w:tcW w:w="2364" w:type="pct"/>
            <w:vAlign w:val="center"/>
          </w:tcPr>
          <w:p w:rsidR="00A31F6A" w:rsidRPr="00B50BFA" w:rsidRDefault="00A31F6A" w:rsidP="008D2466">
            <w:pPr>
              <w:tabs>
                <w:tab w:val="left" w:pos="426"/>
              </w:tabs>
              <w:spacing w:line="276" w:lineRule="auto"/>
              <w:contextualSpacing/>
              <w:jc w:val="both"/>
              <w:rPr>
                <w:rFonts w:ascii="Cambria" w:hAnsi="Cambria" w:cstheme="minorHAnsi"/>
              </w:rPr>
            </w:pPr>
            <w:r w:rsidRPr="00B50BFA">
              <w:rPr>
                <w:rFonts w:ascii="Cambria" w:hAnsi="Cambria" w:cstheme="minorHAnsi"/>
              </w:rPr>
              <w:lastRenderedPageBreak/>
              <w:t xml:space="preserve">Por llamada de atención </w:t>
            </w:r>
          </w:p>
        </w:tc>
        <w:tc>
          <w:tcPr>
            <w:tcW w:w="2636" w:type="pct"/>
            <w:vAlign w:val="center"/>
          </w:tcPr>
          <w:p w:rsidR="00A31F6A" w:rsidRPr="00B50BFA" w:rsidRDefault="00A31F6A" w:rsidP="00A31F6A">
            <w:pPr>
              <w:pStyle w:val="Prrafodelista"/>
              <w:numPr>
                <w:ilvl w:val="0"/>
                <w:numId w:val="48"/>
              </w:num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A la primera llamada de atención, 1 % del monto total del contrato original.</w:t>
            </w:r>
          </w:p>
          <w:p w:rsidR="00A31F6A" w:rsidRPr="00B50BFA" w:rsidRDefault="00A31F6A" w:rsidP="00A31F6A">
            <w:pPr>
              <w:pStyle w:val="Prrafodelista"/>
              <w:numPr>
                <w:ilvl w:val="0"/>
                <w:numId w:val="48"/>
              </w:numPr>
              <w:jc w:val="both"/>
              <w:rPr>
                <w:rFonts w:ascii="Cambria" w:eastAsiaTheme="minorHAnsi" w:hAnsi="Cambria" w:cstheme="minorHAnsi"/>
                <w:lang w:val="es-BO"/>
              </w:rPr>
            </w:pPr>
            <w:r w:rsidRPr="00B50BFA">
              <w:rPr>
                <w:rFonts w:ascii="Cambria" w:eastAsiaTheme="minorHAnsi" w:hAnsi="Cambria" w:cstheme="minorHAnsi"/>
                <w:lang w:val="es-BO"/>
              </w:rPr>
              <w:t>A la segunda llamada de atención, 2 % del monto total del contrato original.</w:t>
            </w:r>
          </w:p>
        </w:tc>
      </w:tr>
    </w:tbl>
    <w:p w:rsidR="00A31F6A" w:rsidRPr="00B50BFA" w:rsidRDefault="00A31F6A" w:rsidP="00A31F6A">
      <w:pPr>
        <w:jc w:val="both"/>
        <w:rPr>
          <w:rFonts w:ascii="Cambria" w:hAnsi="Cambria" w:cstheme="minorHAnsi"/>
          <w:lang w:val="es-BO" w:eastAsia="es-BO"/>
        </w:rPr>
      </w:pPr>
    </w:p>
    <w:p w:rsidR="00A31F6A" w:rsidRPr="00B50BFA" w:rsidRDefault="00A31F6A" w:rsidP="00A31F6A">
      <w:pPr>
        <w:jc w:val="both"/>
        <w:rPr>
          <w:rFonts w:ascii="Cambria" w:hAnsi="Cambria" w:cstheme="minorHAnsi"/>
          <w:lang w:val="es-BO" w:eastAsia="es-BO"/>
        </w:rPr>
      </w:pPr>
      <w:r w:rsidRPr="00B50BFA">
        <w:rPr>
          <w:rFonts w:ascii="Cambria" w:hAnsi="Cambria" w:cstheme="minorHAnsi"/>
          <w:lang w:val="es-BO" w:eastAsia="es-BO"/>
        </w:rPr>
        <w:t>El monto de la multa será calculado respecto del monto total del contrato original.</w:t>
      </w:r>
    </w:p>
    <w:p w:rsidR="00A31F6A" w:rsidRDefault="00A31F6A" w:rsidP="00A31F6A">
      <w:pPr>
        <w:jc w:val="both"/>
        <w:rPr>
          <w:rFonts w:ascii="Cambria" w:hAnsi="Cambria" w:cstheme="minorHAnsi"/>
          <w:lang w:val="es-BO" w:eastAsia="es-BO"/>
        </w:rPr>
      </w:pPr>
    </w:p>
    <w:p w:rsidR="00A31F6A" w:rsidRPr="00B50BFA" w:rsidRDefault="00A31F6A" w:rsidP="00A31F6A">
      <w:pPr>
        <w:jc w:val="both"/>
        <w:rPr>
          <w:rFonts w:ascii="Cambria" w:hAnsi="Cambria" w:cstheme="minorHAnsi"/>
          <w:lang w:val="es-BO" w:eastAsia="es-BO"/>
        </w:rPr>
      </w:pPr>
      <w:r w:rsidRPr="00B50BFA">
        <w:rPr>
          <w:rFonts w:ascii="Cambria" w:hAnsi="Cambria" w:cstheme="minorHAnsi"/>
          <w:lang w:val="es-BO" w:eastAsia="es-BO"/>
        </w:rPr>
        <w:t>De establecer la ENTIDAD que por la aplicación de multas por moras se ha llegado al límite del 10% del monto del Contrato, podrá iniciar el proceso de resolución del Contrato, conforme a lo estipulado.</w:t>
      </w:r>
    </w:p>
    <w:p w:rsidR="00A31F6A" w:rsidRPr="00B50BFA" w:rsidRDefault="00A31F6A" w:rsidP="00A31F6A">
      <w:pPr>
        <w:jc w:val="both"/>
        <w:rPr>
          <w:rFonts w:ascii="Cambria" w:hAnsi="Cambria" w:cstheme="minorHAnsi"/>
          <w:lang w:val="es-BO" w:eastAsia="es-BO"/>
        </w:rPr>
      </w:pPr>
      <w:r w:rsidRPr="00B50BFA">
        <w:rPr>
          <w:rFonts w:ascii="Cambria" w:hAnsi="Cambria" w:cstheme="minorHAnsi"/>
          <w:lang w:val="es-BO" w:eastAsia="es-BO"/>
        </w:rPr>
        <w:t xml:space="preserve"> De establecer la ENTIDAD que por la aplicación de multas por moras se ha llegado al límite del 20% del monto del Contrato, deberá iniciar el proceso de resolución del Contrato, conforme a lo estipulado.</w:t>
      </w:r>
    </w:p>
    <w:p w:rsidR="00A31F6A" w:rsidRPr="00B50BFA" w:rsidRDefault="00A31F6A" w:rsidP="00A31F6A">
      <w:pPr>
        <w:jc w:val="both"/>
        <w:rPr>
          <w:rFonts w:ascii="Cambria" w:hAnsi="Cambria" w:cstheme="minorHAnsi"/>
          <w:lang w:val="es-BO" w:eastAsia="es-BO"/>
        </w:rPr>
      </w:pPr>
    </w:p>
    <w:p w:rsidR="00A31F6A" w:rsidRPr="00B50BFA" w:rsidRDefault="00A31F6A" w:rsidP="00A31F6A">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 xml:space="preserve">Las multas serán cobradas mediante descuentos establecidos en las planillas periódicas o certificados de pago o del certificado de liquidación final, sin perjuicio de que YPFB ejecute la garantía de </w:t>
      </w:r>
      <w:r>
        <w:rPr>
          <w:rFonts w:ascii="Cambria" w:hAnsi="Cambria" w:cstheme="minorHAnsi"/>
          <w:lang w:val="es-BO" w:eastAsia="es-BO"/>
        </w:rPr>
        <w:t>C</w:t>
      </w:r>
      <w:r w:rsidRPr="00B50BFA">
        <w:rPr>
          <w:rFonts w:ascii="Cambria" w:hAnsi="Cambria" w:cstheme="minorHAnsi"/>
          <w:lang w:val="es-BO" w:eastAsia="es-BO"/>
        </w:rPr>
        <w:t>umplimiento de Contrato.</w:t>
      </w:r>
    </w:p>
    <w:p w:rsidR="00A31F6A" w:rsidRPr="00B50BFA" w:rsidRDefault="00A31F6A" w:rsidP="00A31F6A">
      <w:pPr>
        <w:tabs>
          <w:tab w:val="left" w:pos="426"/>
        </w:tabs>
        <w:contextualSpacing/>
        <w:jc w:val="both"/>
        <w:rPr>
          <w:rFonts w:ascii="Cambria" w:hAnsi="Cambria" w:cstheme="minorHAnsi"/>
          <w:lang w:val="es-BO" w:eastAsia="es-BO"/>
        </w:rPr>
      </w:pPr>
    </w:p>
    <w:p w:rsidR="00A31F6A" w:rsidRPr="00B50BFA" w:rsidRDefault="00A31F6A" w:rsidP="00A31F6A">
      <w:pPr>
        <w:tabs>
          <w:tab w:val="left" w:pos="426"/>
        </w:tabs>
        <w:contextualSpacing/>
        <w:rPr>
          <w:rFonts w:ascii="Cambria" w:hAnsi="Cambria" w:cstheme="minorHAnsi"/>
          <w:b/>
          <w:bCs/>
        </w:rPr>
      </w:pPr>
      <w:r w:rsidRPr="00B50BFA">
        <w:rPr>
          <w:rFonts w:ascii="Cambria" w:hAnsi="Cambria" w:cstheme="minorHAnsi"/>
          <w:b/>
          <w:bCs/>
        </w:rPr>
        <w:t>3.5 SUBCONTRATOS</w:t>
      </w:r>
    </w:p>
    <w:p w:rsidR="00A31F6A" w:rsidRPr="00B50BFA" w:rsidRDefault="00A31F6A" w:rsidP="00A31F6A">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A31F6A" w:rsidRPr="00B50BFA" w:rsidRDefault="00A31F6A" w:rsidP="00A31F6A">
      <w:pPr>
        <w:tabs>
          <w:tab w:val="left" w:pos="426"/>
        </w:tabs>
        <w:contextualSpacing/>
        <w:jc w:val="both"/>
        <w:rPr>
          <w:rFonts w:ascii="Cambria" w:hAnsi="Cambria" w:cstheme="minorHAnsi"/>
          <w:lang w:val="es-BO" w:eastAsia="es-BO"/>
        </w:rPr>
      </w:pPr>
    </w:p>
    <w:p w:rsidR="00A31F6A" w:rsidRPr="00B50BFA" w:rsidRDefault="00A31F6A" w:rsidP="00A31F6A">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 </w:t>
      </w:r>
    </w:p>
    <w:p w:rsidR="00A31F6A" w:rsidRPr="00B50BFA" w:rsidRDefault="00A31F6A" w:rsidP="00A31F6A">
      <w:pPr>
        <w:tabs>
          <w:tab w:val="left" w:pos="851"/>
        </w:tabs>
        <w:spacing w:line="276" w:lineRule="auto"/>
        <w:contextualSpacing/>
        <w:rPr>
          <w:rFonts w:ascii="Cambria" w:hAnsi="Cambria" w:cstheme="minorHAnsi"/>
          <w:b/>
        </w:rPr>
      </w:pPr>
    </w:p>
    <w:p w:rsidR="00A31F6A" w:rsidRPr="00B50BFA" w:rsidRDefault="00A31F6A" w:rsidP="00A31F6A">
      <w:pPr>
        <w:pStyle w:val="Prrafodelista"/>
        <w:numPr>
          <w:ilvl w:val="0"/>
          <w:numId w:val="40"/>
        </w:numPr>
        <w:tabs>
          <w:tab w:val="left" w:pos="851"/>
        </w:tabs>
        <w:spacing w:line="276" w:lineRule="auto"/>
        <w:contextualSpacing/>
        <w:rPr>
          <w:rFonts w:ascii="Cambria" w:hAnsi="Cambria" w:cstheme="minorHAnsi"/>
          <w:b/>
        </w:rPr>
      </w:pPr>
      <w:r w:rsidRPr="00B50BFA">
        <w:rPr>
          <w:rFonts w:ascii="Cambria" w:hAnsi="Cambria" w:cstheme="minorHAnsi"/>
          <w:b/>
        </w:rPr>
        <w:t>PROPUESTA TÉCNICA</w:t>
      </w:r>
    </w:p>
    <w:p w:rsidR="00A31F6A" w:rsidRPr="00B50BFA" w:rsidRDefault="00A31F6A" w:rsidP="00A31F6A">
      <w:pPr>
        <w:spacing w:line="276" w:lineRule="auto"/>
        <w:rPr>
          <w:rFonts w:ascii="Cambria" w:hAnsi="Cambria" w:cstheme="minorHAnsi"/>
          <w:bCs/>
        </w:rPr>
      </w:pPr>
      <w:r w:rsidRPr="00B50BFA">
        <w:rPr>
          <w:rFonts w:ascii="Cambria" w:hAnsi="Cambria" w:cstheme="minorHAnsi"/>
          <w:bCs/>
        </w:rPr>
        <w:t>Las Empresas proponentes deberán adjuntar a sus propuestas lo siguiente:</w:t>
      </w:r>
    </w:p>
    <w:p w:rsidR="00A31F6A" w:rsidRPr="00B50BFA" w:rsidRDefault="00A31F6A" w:rsidP="00A31F6A">
      <w:pPr>
        <w:spacing w:line="276" w:lineRule="auto"/>
        <w:rPr>
          <w:rFonts w:ascii="Cambria" w:hAnsi="Cambria" w:cstheme="minorHAnsi"/>
          <w:b/>
          <w:bCs/>
        </w:rPr>
      </w:pPr>
    </w:p>
    <w:p w:rsidR="00A31F6A" w:rsidRPr="00B50BFA" w:rsidRDefault="00A31F6A" w:rsidP="00A31F6A">
      <w:pPr>
        <w:pStyle w:val="Prrafodelista"/>
        <w:numPr>
          <w:ilvl w:val="0"/>
          <w:numId w:val="48"/>
        </w:numPr>
        <w:spacing w:line="276" w:lineRule="auto"/>
        <w:rPr>
          <w:rFonts w:ascii="Cambria" w:hAnsi="Cambria" w:cstheme="minorHAnsi"/>
          <w:b/>
          <w:bCs/>
        </w:rPr>
      </w:pPr>
      <w:r w:rsidRPr="00B50BFA">
        <w:rPr>
          <w:rFonts w:ascii="Cambria" w:hAnsi="Cambria" w:cstheme="minorHAnsi"/>
          <w:b/>
          <w:bCs/>
        </w:rPr>
        <w:t>MÉTODOS CONSTRUCTIVOS</w:t>
      </w:r>
    </w:p>
    <w:p w:rsidR="00A31F6A" w:rsidRPr="00B50BFA" w:rsidRDefault="00A31F6A" w:rsidP="00A31F6A">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Las empresas proponentes deberán presentar una descripción de la forma de encarar la ejecución de la obra realizando un detalle explicativo de los métodos constructivos los mismos deben contemplar el personal necesario.</w:t>
      </w:r>
    </w:p>
    <w:p w:rsidR="00A31F6A" w:rsidRPr="00B50BFA" w:rsidRDefault="00A31F6A" w:rsidP="00A31F6A">
      <w:pPr>
        <w:spacing w:line="276" w:lineRule="auto"/>
        <w:jc w:val="both"/>
        <w:rPr>
          <w:rFonts w:ascii="Cambria" w:eastAsiaTheme="minorHAnsi" w:hAnsi="Cambria" w:cstheme="minorHAnsi"/>
          <w:lang w:val="es-BO"/>
        </w:rPr>
      </w:pPr>
    </w:p>
    <w:p w:rsidR="00A31F6A" w:rsidRPr="00B50BFA" w:rsidRDefault="00A31F6A" w:rsidP="00A31F6A">
      <w:pPr>
        <w:pStyle w:val="Prrafodelista"/>
        <w:numPr>
          <w:ilvl w:val="0"/>
          <w:numId w:val="48"/>
        </w:numPr>
        <w:tabs>
          <w:tab w:val="left" w:pos="851"/>
        </w:tabs>
        <w:spacing w:line="276" w:lineRule="auto"/>
        <w:contextualSpacing/>
        <w:rPr>
          <w:rFonts w:ascii="Cambria" w:hAnsi="Cambria" w:cstheme="minorHAnsi"/>
          <w:b/>
          <w:bCs/>
        </w:rPr>
      </w:pPr>
      <w:r w:rsidRPr="00B50BFA">
        <w:rPr>
          <w:rFonts w:ascii="Cambria" w:hAnsi="Cambria" w:cstheme="minorHAnsi"/>
          <w:b/>
          <w:bCs/>
        </w:rPr>
        <w:t>ORGANIGRAMA</w:t>
      </w:r>
    </w:p>
    <w:p w:rsidR="00A31F6A" w:rsidRPr="00B50BFA" w:rsidRDefault="00A31F6A" w:rsidP="00A31F6A">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Los proponentes deberán presentar un organigrama que contemple a todo el personal comprometido para la obra, este organigrama debe contemplar el número de frentes de trabajo propuestos tanto para obras civiles, como para obras mecánicas:</w:t>
      </w:r>
    </w:p>
    <w:p w:rsidR="00A31F6A" w:rsidRPr="00B50BFA" w:rsidRDefault="00A31F6A" w:rsidP="00A31F6A">
      <w:pPr>
        <w:spacing w:line="276" w:lineRule="auto"/>
        <w:ind w:left="284"/>
        <w:jc w:val="both"/>
        <w:rPr>
          <w:rFonts w:ascii="Cambria" w:eastAsiaTheme="minorHAnsi" w:hAnsi="Cambria" w:cstheme="minorHAnsi"/>
          <w:lang w:val="es-BO"/>
        </w:rPr>
      </w:pPr>
    </w:p>
    <w:p w:rsidR="00A31F6A" w:rsidRPr="00B50BFA" w:rsidRDefault="00A31F6A" w:rsidP="00A31F6A">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Personal técnico clave </w:t>
      </w:r>
    </w:p>
    <w:p w:rsidR="00A31F6A" w:rsidRPr="00B50BFA" w:rsidRDefault="00A31F6A" w:rsidP="00A31F6A">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Personal técnico y de apoyo.</w:t>
      </w:r>
    </w:p>
    <w:p w:rsidR="00A31F6A" w:rsidRPr="00B50BFA" w:rsidRDefault="00A31F6A" w:rsidP="00A31F6A">
      <w:pPr>
        <w:pStyle w:val="Prrafodelista"/>
        <w:spacing w:line="276" w:lineRule="auto"/>
        <w:ind w:left="0"/>
        <w:jc w:val="both"/>
        <w:rPr>
          <w:rFonts w:ascii="Cambria" w:hAnsi="Cambria" w:cstheme="minorHAnsi"/>
          <w:color w:val="C00000"/>
          <w:lang w:val="es-BO"/>
        </w:rPr>
      </w:pPr>
    </w:p>
    <w:p w:rsidR="00A31F6A" w:rsidRPr="00B50BFA" w:rsidRDefault="00A31F6A" w:rsidP="00A31F6A">
      <w:pPr>
        <w:pStyle w:val="Prrafodelista"/>
        <w:spacing w:line="276" w:lineRule="auto"/>
        <w:ind w:left="0"/>
        <w:jc w:val="both"/>
        <w:rPr>
          <w:rFonts w:ascii="Cambria" w:eastAsiaTheme="minorHAnsi" w:hAnsi="Cambria" w:cstheme="minorHAnsi"/>
          <w:lang w:val="es-BO"/>
        </w:rPr>
      </w:pPr>
      <w:r w:rsidRPr="00B50BFA">
        <w:rPr>
          <w:rFonts w:ascii="Cambria" w:hAnsi="Cambria" w:cstheme="minorHAnsi"/>
        </w:rPr>
        <w:t>Con relación al personal técnico clave y personal técnico de apoyo mínimo requerido, los denominativos de estos cargos en el organigrama, deben corresponder a cabalidad con la descripción realizada en los puntos 1.4.2 y 2.2.</w:t>
      </w:r>
    </w:p>
    <w:p w:rsidR="00A31F6A" w:rsidRPr="00B50BFA" w:rsidRDefault="00A31F6A" w:rsidP="00A31F6A">
      <w:pPr>
        <w:pStyle w:val="Prrafodelista"/>
        <w:spacing w:line="276" w:lineRule="auto"/>
        <w:ind w:left="360"/>
        <w:jc w:val="both"/>
        <w:rPr>
          <w:rFonts w:ascii="Cambria" w:eastAsiaTheme="minorHAnsi" w:hAnsi="Cambria" w:cstheme="minorHAnsi"/>
        </w:rPr>
      </w:pPr>
    </w:p>
    <w:p w:rsidR="00A31F6A" w:rsidRPr="00B50BFA" w:rsidRDefault="00A31F6A" w:rsidP="00A31F6A">
      <w:pPr>
        <w:pStyle w:val="Prrafodelista"/>
        <w:numPr>
          <w:ilvl w:val="0"/>
          <w:numId w:val="47"/>
        </w:numPr>
        <w:tabs>
          <w:tab w:val="left" w:pos="851"/>
        </w:tabs>
        <w:spacing w:line="276" w:lineRule="auto"/>
        <w:contextualSpacing/>
        <w:rPr>
          <w:rFonts w:ascii="Cambria" w:hAnsi="Cambria" w:cstheme="minorHAnsi"/>
          <w:b/>
          <w:bCs/>
        </w:rPr>
      </w:pPr>
      <w:r w:rsidRPr="00B50BFA">
        <w:rPr>
          <w:rFonts w:ascii="Cambria" w:hAnsi="Cambria" w:cstheme="minorHAnsi"/>
          <w:b/>
          <w:bCs/>
        </w:rPr>
        <w:t>FRENTES DE TRABAJO</w:t>
      </w:r>
    </w:p>
    <w:p w:rsidR="00A31F6A" w:rsidRPr="00B50BFA" w:rsidRDefault="00A31F6A" w:rsidP="00A31F6A">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lastRenderedPageBreak/>
        <w:t xml:space="preserve">Las empresas proponentes deben presentar un documento que detalle: Número de frentes de trabajo a utilizar, con la descripción de las funciones asignadas a cada frente de trabajo.  </w:t>
      </w:r>
    </w:p>
    <w:p w:rsidR="00A31F6A" w:rsidRPr="00B50BFA" w:rsidRDefault="00A31F6A" w:rsidP="00A31F6A">
      <w:pPr>
        <w:spacing w:line="276" w:lineRule="auto"/>
        <w:jc w:val="both"/>
        <w:rPr>
          <w:rFonts w:ascii="Cambria" w:eastAsiaTheme="minorHAnsi" w:hAnsi="Cambria" w:cstheme="minorHAnsi"/>
          <w:lang w:val="es-BO"/>
        </w:rPr>
      </w:pPr>
    </w:p>
    <w:p w:rsidR="00A31F6A" w:rsidRPr="00B50BFA" w:rsidRDefault="00A31F6A" w:rsidP="00A31F6A">
      <w:pPr>
        <w:spacing w:line="276" w:lineRule="auto"/>
        <w:jc w:val="both"/>
        <w:rPr>
          <w:rFonts w:ascii="Cambria" w:hAnsi="Cambria" w:cstheme="minorHAnsi"/>
          <w:b/>
          <w:bCs/>
        </w:rPr>
      </w:pPr>
      <w:r w:rsidRPr="00B50BFA">
        <w:rPr>
          <w:rFonts w:ascii="Cambria" w:hAnsi="Cambria" w:cstheme="minorHAnsi"/>
          <w:b/>
          <w:bCs/>
        </w:rPr>
        <w:t>DOCUMENTOS SOPORTE DE LA PROPUESTA ECONÓMICA</w:t>
      </w:r>
    </w:p>
    <w:p w:rsidR="00A31F6A" w:rsidRPr="00B50BFA" w:rsidRDefault="00A31F6A" w:rsidP="00A31F6A">
      <w:pPr>
        <w:spacing w:line="276" w:lineRule="auto"/>
        <w:jc w:val="both"/>
        <w:rPr>
          <w:rFonts w:ascii="Cambria" w:eastAsiaTheme="minorHAnsi" w:hAnsi="Cambria" w:cstheme="minorHAnsi"/>
        </w:rPr>
      </w:pPr>
    </w:p>
    <w:p w:rsidR="00A31F6A" w:rsidRPr="00B50BFA" w:rsidRDefault="00A31F6A" w:rsidP="00A31F6A">
      <w:pPr>
        <w:spacing w:line="276" w:lineRule="auto"/>
        <w:jc w:val="both"/>
        <w:rPr>
          <w:rFonts w:ascii="Cambria" w:eastAsiaTheme="minorHAnsi" w:hAnsi="Cambria" w:cstheme="minorHAnsi"/>
        </w:rPr>
      </w:pPr>
      <w:r w:rsidRPr="00B50BFA">
        <w:rPr>
          <w:rFonts w:ascii="Cambria" w:eastAsiaTheme="minorHAnsi" w:hAnsi="Cambria" w:cstheme="minorHAnsi"/>
        </w:rPr>
        <w:t>La presentación de estos formularios deberá ser realizada en formato físico</w:t>
      </w:r>
    </w:p>
    <w:p w:rsidR="00A31F6A" w:rsidRPr="00B50BFA" w:rsidRDefault="00A31F6A" w:rsidP="00A31F6A">
      <w:pPr>
        <w:spacing w:line="276" w:lineRule="auto"/>
        <w:jc w:val="both"/>
        <w:rPr>
          <w:rFonts w:ascii="Cambria" w:eastAsiaTheme="minorHAnsi" w:hAnsi="Cambria" w:cstheme="minorHAnsi"/>
        </w:rPr>
      </w:pPr>
    </w:p>
    <w:p w:rsidR="00A31F6A" w:rsidRPr="00B50BFA" w:rsidRDefault="00A31F6A" w:rsidP="00A31F6A">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B-1 Presupuesto por Ítems y General de la Obra</w:t>
      </w:r>
    </w:p>
    <w:p w:rsidR="00A31F6A" w:rsidRPr="00B50BFA" w:rsidRDefault="00A31F6A" w:rsidP="00A31F6A">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B-2 Análisis de Precios Unitarios</w:t>
      </w:r>
    </w:p>
    <w:p w:rsidR="00A31F6A" w:rsidRPr="00B50BFA" w:rsidRDefault="00A31F6A" w:rsidP="00A31F6A">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B-3 Precios Unitarios Elementales</w:t>
      </w:r>
    </w:p>
    <w:p w:rsidR="00A31F6A" w:rsidRPr="00B50BFA" w:rsidRDefault="00A31F6A" w:rsidP="00A31F6A">
      <w:pPr>
        <w:spacing w:line="276" w:lineRule="auto"/>
        <w:ind w:firstLine="708"/>
        <w:jc w:val="both"/>
        <w:rPr>
          <w:rFonts w:ascii="Cambria" w:eastAsiaTheme="minorHAnsi" w:hAnsi="Cambria" w:cstheme="minorHAnsi"/>
        </w:rPr>
      </w:pPr>
    </w:p>
    <w:p w:rsidR="00A31F6A" w:rsidRPr="00B50BFA" w:rsidRDefault="00A31F6A" w:rsidP="00A31F6A">
      <w:pPr>
        <w:spacing w:line="276" w:lineRule="auto"/>
        <w:jc w:val="both"/>
        <w:rPr>
          <w:rFonts w:ascii="Cambria" w:eastAsiaTheme="minorHAnsi" w:hAnsi="Cambria" w:cstheme="minorHAnsi"/>
        </w:rPr>
      </w:pPr>
      <w:r w:rsidRPr="00B50BFA">
        <w:rPr>
          <w:rFonts w:ascii="Cambria" w:eastAsiaTheme="minorHAnsi" w:hAnsi="Cambria" w:cstheme="minorHAnsi"/>
        </w:rPr>
        <w:t>Conteniendo todos los ítems de manera coherente con las especificaciones técnicas requeridas y cumpliendo las leyes sociales y tributarias vigentes.</w:t>
      </w:r>
    </w:p>
    <w:p w:rsidR="00074B14" w:rsidRPr="00324C0B" w:rsidRDefault="00074B14" w:rsidP="00074B14">
      <w:pPr>
        <w:spacing w:line="276" w:lineRule="auto"/>
        <w:jc w:val="both"/>
        <w:rPr>
          <w:rFonts w:asciiTheme="minorHAnsi" w:eastAsiaTheme="minorHAnsi" w:hAnsiTheme="minorHAnsi" w:cstheme="minorHAnsi"/>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2738BD" w:rsidRPr="00C963A3" w:rsidRDefault="002738BD" w:rsidP="002738BD">
      <w:pPr>
        <w:spacing w:before="120" w:after="120"/>
        <w:ind w:left="3540" w:firstLine="708"/>
        <w:rPr>
          <w:rFonts w:ascii="Arial" w:hAnsi="Arial" w:cs="Arial"/>
          <w:b/>
        </w:rPr>
      </w:pPr>
      <w:r w:rsidRPr="00C963A3">
        <w:rPr>
          <w:rFonts w:ascii="Arial" w:hAnsi="Arial" w:cs="Arial"/>
          <w:b/>
        </w:rPr>
        <w:t>CONTRATO YPFB/GLC:</w:t>
      </w:r>
    </w:p>
    <w:p w:rsidR="002738BD" w:rsidRPr="00C963A3" w:rsidRDefault="002738BD" w:rsidP="002738B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738BD" w:rsidRPr="00C963A3" w:rsidRDefault="002738BD" w:rsidP="002738BD">
      <w:pPr>
        <w:spacing w:after="120"/>
        <w:jc w:val="center"/>
        <w:rPr>
          <w:rFonts w:ascii="Arial" w:hAnsi="Arial" w:cs="Arial"/>
          <w:b/>
          <w:lang w:val="es-BO"/>
        </w:rPr>
      </w:pPr>
      <w:r w:rsidRPr="00C963A3">
        <w:rPr>
          <w:rFonts w:ascii="Arial" w:hAnsi="Arial" w:cs="Arial"/>
          <w:b/>
          <w:lang w:val="es-BO"/>
        </w:rPr>
        <w:t xml:space="preserve">MINUTA DE CONTRATO  </w:t>
      </w:r>
    </w:p>
    <w:p w:rsidR="002738BD" w:rsidRPr="00C963A3" w:rsidRDefault="002738BD" w:rsidP="002738B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738BD" w:rsidRPr="00C963A3" w:rsidRDefault="002738BD" w:rsidP="002738B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0872B0">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2738BD" w:rsidRPr="00C963A3" w:rsidRDefault="002738BD" w:rsidP="002738B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738BD" w:rsidRPr="00C963A3" w:rsidRDefault="002738BD" w:rsidP="002738BD">
      <w:pPr>
        <w:pStyle w:val="Prrafodelista"/>
        <w:spacing w:after="120"/>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rPr>
      </w:pPr>
      <w:r w:rsidRPr="00C963A3">
        <w:rPr>
          <w:rFonts w:ascii="Arial" w:hAnsi="Arial" w:cs="Arial"/>
          <w:b/>
          <w:lang w:val="es-BO"/>
        </w:rPr>
        <w:lastRenderedPageBreak/>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738BD" w:rsidRPr="00C963A3" w:rsidRDefault="002738BD" w:rsidP="002738BD">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2738BD" w:rsidRPr="00C963A3" w:rsidRDefault="002738BD" w:rsidP="002738BD">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2738BD" w:rsidRPr="00C963A3" w:rsidRDefault="002738BD" w:rsidP="002738B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38BD" w:rsidRPr="00C963A3" w:rsidRDefault="002738BD" w:rsidP="002738B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Comité de Recepción:</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Contrato:</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738BD" w:rsidRPr="00C963A3" w:rsidTr="002738BD">
        <w:trPr>
          <w:trHeight w:val="721"/>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rPr>
              <w:t>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738BD" w:rsidRPr="00C963A3" w:rsidTr="002738BD">
        <w:tc>
          <w:tcPr>
            <w:tcW w:w="2617" w:type="dxa"/>
            <w:shd w:val="clear" w:color="auto" w:fill="FFFFFF"/>
          </w:tcPr>
          <w:p w:rsidR="002738BD" w:rsidRPr="00C963A3" w:rsidRDefault="002738BD" w:rsidP="002738BD">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738BD" w:rsidRPr="00C963A3" w:rsidRDefault="002738BD" w:rsidP="002738B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738BD" w:rsidRPr="00C963A3" w:rsidRDefault="002738BD" w:rsidP="002738B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Unidad Ejecutora:</w:t>
            </w:r>
          </w:p>
          <w:p w:rsidR="002738BD" w:rsidRPr="00C963A3" w:rsidRDefault="002738BD" w:rsidP="002738BD">
            <w:pPr>
              <w:rPr>
                <w:rFonts w:ascii="Arial" w:hAnsi="Arial" w:cs="Arial"/>
                <w:lang w:val="es-BO"/>
              </w:rPr>
            </w:pPr>
          </w:p>
          <w:p w:rsidR="002738BD" w:rsidRPr="00C963A3" w:rsidRDefault="002738BD" w:rsidP="002738BD">
            <w:pPr>
              <w:rPr>
                <w:rFonts w:ascii="Arial" w:hAnsi="Arial" w:cs="Arial"/>
                <w:lang w:val="es-BO"/>
              </w:rPr>
            </w:pPr>
          </w:p>
        </w:tc>
        <w:tc>
          <w:tcPr>
            <w:tcW w:w="6186" w:type="dxa"/>
            <w:shd w:val="clear" w:color="auto" w:fill="FFFFFF"/>
          </w:tcPr>
          <w:p w:rsidR="002738BD" w:rsidRPr="00C963A3" w:rsidRDefault="002738BD" w:rsidP="002738BD">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lastRenderedPageBreak/>
              <w:t>Unidad Solicitante:</w:t>
            </w:r>
          </w:p>
          <w:p w:rsidR="002738BD" w:rsidRPr="00314BA8" w:rsidRDefault="002738BD" w:rsidP="002738BD">
            <w:pPr>
              <w:spacing w:after="120"/>
              <w:jc w:val="both"/>
              <w:rPr>
                <w:rFonts w:ascii="Arial" w:hAnsi="Arial" w:cs="Arial"/>
                <w:b/>
                <w:color w:val="000000"/>
                <w:lang w:val="es-BO"/>
              </w:rPr>
            </w:pPr>
          </w:p>
        </w:tc>
        <w:tc>
          <w:tcPr>
            <w:tcW w:w="6186" w:type="dxa"/>
            <w:shd w:val="clear" w:color="auto" w:fill="FFFFFF"/>
          </w:tcPr>
          <w:p w:rsidR="002738BD" w:rsidRPr="00314BA8" w:rsidRDefault="002738BD" w:rsidP="002738BD">
            <w:pPr>
              <w:spacing w:after="120"/>
              <w:jc w:val="both"/>
              <w:rPr>
                <w:rFonts w:ascii="Arial" w:hAnsi="Arial" w:cs="Arial"/>
                <w:color w:val="000000"/>
                <w:lang w:val="es-BO"/>
              </w:rPr>
            </w:pPr>
            <w:r w:rsidRPr="00314BA8">
              <w:rPr>
                <w:rFonts w:ascii="Arial" w:hAnsi="Arial" w:cs="Arial"/>
              </w:rPr>
              <w:t xml:space="preserve">Es la ______ de la </w:t>
            </w:r>
            <w:r w:rsidRPr="00314BA8">
              <w:rPr>
                <w:rFonts w:ascii="Arial" w:hAnsi="Arial" w:cs="Arial"/>
                <w:b/>
              </w:rPr>
              <w:t>ENTIDAD</w:t>
            </w:r>
            <w:r w:rsidRPr="00314BA8">
              <w:rPr>
                <w:rFonts w:ascii="Arial" w:hAnsi="Arial" w:cs="Arial"/>
              </w:rPr>
              <w:t>.</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Ejecutora/Solicitante:</w:t>
            </w:r>
          </w:p>
          <w:p w:rsidR="002738BD" w:rsidRPr="00314BA8" w:rsidRDefault="002738BD" w:rsidP="002738BD">
            <w:pPr>
              <w:spacing w:after="120"/>
              <w:rPr>
                <w:rFonts w:ascii="Arial" w:hAnsi="Arial" w:cs="Arial"/>
                <w:lang w:val="es-BO"/>
              </w:rPr>
            </w:pPr>
          </w:p>
          <w:p w:rsidR="002738BD" w:rsidRPr="00314BA8" w:rsidRDefault="002738BD" w:rsidP="002738BD">
            <w:pPr>
              <w:spacing w:after="120"/>
              <w:rPr>
                <w:rFonts w:ascii="Arial" w:hAnsi="Arial" w:cs="Arial"/>
                <w:lang w:val="es-BO"/>
              </w:rPr>
            </w:pPr>
          </w:p>
        </w:tc>
        <w:tc>
          <w:tcPr>
            <w:tcW w:w="6186" w:type="dxa"/>
            <w:shd w:val="clear" w:color="auto" w:fill="FFFFFF"/>
          </w:tcPr>
          <w:p w:rsidR="002738BD" w:rsidRPr="00314BA8" w:rsidRDefault="002738BD" w:rsidP="002738BD">
            <w:pPr>
              <w:spacing w:after="120"/>
              <w:contextualSpacing/>
              <w:jc w:val="both"/>
              <w:rPr>
                <w:rFonts w:ascii="Arial" w:hAnsi="Arial" w:cs="Arial"/>
                <w:color w:val="000000"/>
                <w:lang w:val="es-BO"/>
              </w:rPr>
            </w:pPr>
            <w:r w:rsidRPr="00314BA8">
              <w:rPr>
                <w:rFonts w:ascii="Arial" w:hAnsi="Arial" w:cs="Arial"/>
                <w:color w:val="000000"/>
                <w:lang w:val="es-BO"/>
              </w:rPr>
              <w:t>Es el …</w:t>
            </w:r>
            <w:proofErr w:type="gramStart"/>
            <w:r w:rsidRPr="00314BA8">
              <w:rPr>
                <w:rFonts w:ascii="Arial" w:hAnsi="Arial" w:cs="Arial"/>
                <w:color w:val="000000"/>
                <w:lang w:val="es-BO"/>
              </w:rPr>
              <w:t>…….</w:t>
            </w:r>
            <w:proofErr w:type="gramEnd"/>
            <w:r w:rsidRPr="00314BA8">
              <w:rPr>
                <w:rFonts w:ascii="Arial" w:hAnsi="Arial" w:cs="Arial"/>
                <w:color w:val="000000"/>
                <w:lang w:val="es-BO"/>
              </w:rPr>
              <w:t>.</w:t>
            </w:r>
            <w:r w:rsidRPr="00314BA8">
              <w:rPr>
                <w:rFonts w:ascii="Arial" w:hAnsi="Arial" w:cs="Arial"/>
              </w:rPr>
              <w:t xml:space="preserve"> de la </w:t>
            </w:r>
            <w:r w:rsidRPr="00314BA8">
              <w:rPr>
                <w:rFonts w:ascii="Arial" w:hAnsi="Arial" w:cs="Arial"/>
                <w:b/>
              </w:rPr>
              <w:t>ENTIDAD</w:t>
            </w:r>
            <w:r w:rsidRPr="00314BA8">
              <w:rPr>
                <w:rFonts w:ascii="Arial" w:hAnsi="Arial" w:cs="Arial"/>
              </w:rPr>
              <w:t xml:space="preserve">, </w:t>
            </w:r>
            <w:r w:rsidRPr="00314BA8">
              <w:rPr>
                <w:rFonts w:ascii="Arial" w:hAnsi="Arial" w:cs="Arial"/>
                <w:color w:val="000000"/>
                <w:lang w:val="es-BO"/>
              </w:rPr>
              <w:t xml:space="preserve">como área operativa responsable de la ejecución técnica administrativa y legal de la Obra desde su inicio hasta su conclusión, dependiente de la </w:t>
            </w:r>
            <w:r w:rsidRPr="00314BA8">
              <w:rPr>
                <w:rFonts w:ascii="Arial" w:hAnsi="Arial" w:cs="Arial"/>
                <w:b/>
                <w:color w:val="000000"/>
                <w:lang w:val="es-BO"/>
              </w:rPr>
              <w:t>ENTIDAD</w:t>
            </w:r>
            <w:r w:rsidRPr="00314BA8">
              <w:rPr>
                <w:rFonts w:ascii="Arial" w:hAnsi="Arial" w:cs="Arial"/>
                <w:color w:val="000000"/>
                <w:lang w:val="es-BO"/>
              </w:rPr>
              <w:t>.</w:t>
            </w:r>
          </w:p>
          <w:p w:rsidR="002738BD" w:rsidRPr="00314BA8" w:rsidRDefault="002738BD" w:rsidP="002738BD">
            <w:pPr>
              <w:spacing w:after="120"/>
              <w:jc w:val="both"/>
              <w:rPr>
                <w:rFonts w:ascii="Arial" w:hAnsi="Arial" w:cs="Arial"/>
                <w:lang w:val="es-BO"/>
              </w:rPr>
            </w:pPr>
          </w:p>
        </w:tc>
      </w:tr>
    </w:tbl>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738BD" w:rsidRPr="00C963A3" w:rsidRDefault="002738BD" w:rsidP="002738B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2738BD" w:rsidRPr="00C963A3" w:rsidRDefault="002738BD" w:rsidP="002738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38BD" w:rsidRPr="00C963A3" w:rsidRDefault="002738BD" w:rsidP="002738B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2738BD" w:rsidRPr="00C963A3" w:rsidRDefault="002738BD" w:rsidP="002738B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738BD" w:rsidRPr="00C963A3" w:rsidRDefault="002738BD" w:rsidP="002738BD">
      <w:pPr>
        <w:spacing w:before="120" w:after="120"/>
        <w:jc w:val="both"/>
        <w:rPr>
          <w:rFonts w:ascii="Arial" w:hAnsi="Arial" w:cs="Arial"/>
        </w:rPr>
      </w:pPr>
    </w:p>
    <w:p w:rsidR="002738BD" w:rsidRPr="00C963A3" w:rsidRDefault="002738BD" w:rsidP="002738B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2738BD" w:rsidRPr="00C963A3" w:rsidRDefault="002738BD" w:rsidP="002738B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Formulario resultado de la adjudicación.</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lang w:val="es-ES_tradnl"/>
        </w:rPr>
        <w:t>Certificado RUPE N°______</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Garantías.</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lastRenderedPageBreak/>
        <w:t>Seguros.</w:t>
      </w:r>
    </w:p>
    <w:p w:rsidR="002738BD" w:rsidRPr="00C963A3" w:rsidRDefault="002738BD" w:rsidP="002738B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738BD" w:rsidRPr="00C963A3" w:rsidRDefault="002738BD" w:rsidP="002738B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738BD" w:rsidRPr="00C963A3" w:rsidRDefault="002738BD" w:rsidP="002738BD">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2738BD" w:rsidRPr="00C963A3" w:rsidRDefault="002738BD" w:rsidP="002738BD">
      <w:pPr>
        <w:pStyle w:val="Textoindependiente"/>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738BD" w:rsidRPr="00C963A3" w:rsidRDefault="002738BD" w:rsidP="002738BD">
      <w:pPr>
        <w:spacing w:after="120"/>
        <w:jc w:val="both"/>
        <w:rPr>
          <w:rFonts w:ascii="Arial" w:hAnsi="Arial" w:cs="Arial"/>
          <w:lang w:val="es-BO"/>
        </w:rPr>
      </w:pPr>
      <w:r w:rsidRPr="00C963A3">
        <w:rPr>
          <w:rFonts w:ascii="Arial" w:hAnsi="Arial" w:cs="Arial"/>
          <w:lang w:val="es-BO"/>
        </w:rPr>
        <w:lastRenderedPageBreak/>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738BD" w:rsidRPr="00C963A3" w:rsidRDefault="002738BD" w:rsidP="002738B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738BD" w:rsidRPr="00C963A3" w:rsidRDefault="002738BD" w:rsidP="002738B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La factura debe ser emitida de acuerdo a normativa vigente a nombre de Yacimientos Petrolíferos Fiscales Bolivianos (YPFB) consignando el número de identificación tributaria (NIT) 1020269020.</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738BD" w:rsidRPr="00C963A3" w:rsidRDefault="002738BD" w:rsidP="002738BD">
      <w:pPr>
        <w:spacing w:before="120" w:after="120"/>
        <w:jc w:val="both"/>
        <w:rPr>
          <w:rFonts w:ascii="Arial" w:hAnsi="Arial" w:cs="Arial"/>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738BD" w:rsidRPr="00C963A3" w:rsidRDefault="002738BD" w:rsidP="002738B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738BD" w:rsidRPr="00C963A3" w:rsidRDefault="002738BD" w:rsidP="002738B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w:t>
      </w:r>
      <w:r w:rsidRPr="00C963A3">
        <w:rPr>
          <w:rFonts w:ascii="Arial" w:hAnsi="Arial" w:cs="Arial"/>
          <w:lang w:val="es-BO"/>
        </w:rPr>
        <w:lastRenderedPageBreak/>
        <w:t xml:space="preserve">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2738BD" w:rsidRPr="00C963A3" w:rsidRDefault="002738BD" w:rsidP="002738B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738BD" w:rsidRPr="00C963A3" w:rsidRDefault="002738BD" w:rsidP="002738BD">
      <w:pPr>
        <w:spacing w:before="120" w:after="120"/>
        <w:jc w:val="both"/>
        <w:rPr>
          <w:rFonts w:ascii="Arial" w:hAnsi="Arial" w:cs="Arial"/>
          <w:b/>
          <w:bCs/>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738BD" w:rsidRPr="00C963A3" w:rsidRDefault="002738BD" w:rsidP="002738B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738BD" w:rsidRPr="00C963A3" w:rsidRDefault="002738BD" w:rsidP="002738B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lastRenderedPageBreak/>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(CLÁUSULA DE SEGUROS) </w:t>
      </w:r>
      <w:r w:rsidRPr="00C963A3">
        <w:rPr>
          <w:rFonts w:ascii="Arial" w:hAnsi="Arial" w:cs="Arial"/>
          <w:b/>
          <w:i/>
          <w:u w:val="single"/>
          <w:lang w:val="es-ES_tradnl"/>
        </w:rPr>
        <w:t>(de acuerdo a la validación de la Unidad de Seguros)</w:t>
      </w:r>
    </w:p>
    <w:p w:rsidR="002738BD" w:rsidRPr="00C963A3" w:rsidRDefault="002738BD" w:rsidP="002738BD">
      <w:pPr>
        <w:spacing w:before="120"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738BD" w:rsidRPr="00C963A3" w:rsidRDefault="002738BD" w:rsidP="002738BD">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2738BD" w:rsidRPr="00C963A3" w:rsidRDefault="002738BD" w:rsidP="002738B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738BD" w:rsidRPr="00C963A3" w:rsidRDefault="002738BD" w:rsidP="002738B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16.2 Póliza de seguro de accidentes personales.</w:t>
      </w:r>
    </w:p>
    <w:p w:rsidR="002738BD" w:rsidRPr="00C963A3" w:rsidRDefault="002738BD" w:rsidP="002738B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16.3 Condiciones adicionales.</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738BD" w:rsidRPr="00C963A3" w:rsidRDefault="002738BD" w:rsidP="002738BD">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2738BD" w:rsidRPr="00C963A3" w:rsidRDefault="002738BD" w:rsidP="002738BD">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w:t>
      </w:r>
      <w:r w:rsidRPr="00C963A3">
        <w:rPr>
          <w:rFonts w:ascii="Arial" w:hAnsi="Arial" w:cs="Arial"/>
          <w:lang w:val="es-BO"/>
        </w:rPr>
        <w:lastRenderedPageBreak/>
        <w:t xml:space="preserve">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738BD" w:rsidRPr="00C963A3" w:rsidRDefault="002738BD" w:rsidP="002738B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738BD" w:rsidRPr="00C963A3" w:rsidRDefault="002738BD" w:rsidP="002738B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738BD" w:rsidRPr="00C963A3" w:rsidRDefault="002738BD" w:rsidP="002738B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2738BD" w:rsidRPr="00C963A3" w:rsidRDefault="002738BD" w:rsidP="002738B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2738BD" w:rsidRPr="00C963A3" w:rsidRDefault="002738BD" w:rsidP="002738B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2738BD" w:rsidRPr="00C963A3" w:rsidRDefault="002738BD" w:rsidP="002738B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738BD" w:rsidRPr="00C963A3" w:rsidRDefault="002738BD" w:rsidP="002738B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 xml:space="preserve">ejecutar la garantía de cumplimiento de Contrato y proceder al resarcimiento de daños y perjuicios por medio de la acción </w:t>
      </w:r>
      <w:r w:rsidRPr="00C963A3">
        <w:rPr>
          <w:rFonts w:ascii="Arial" w:hAnsi="Arial" w:cs="Arial"/>
        </w:rPr>
        <w:lastRenderedPageBreak/>
        <w:t>coactiva fiscal por la naturaleza del Contrato, conforme lo establecido en el Artículo 47 de la Ley N° 1178.</w:t>
      </w:r>
    </w:p>
    <w:p w:rsidR="002738BD" w:rsidRPr="00C963A3" w:rsidRDefault="002738BD" w:rsidP="002738B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2738BD" w:rsidRPr="00C963A3" w:rsidRDefault="002738BD" w:rsidP="002738BD">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738BD" w:rsidRPr="00C963A3" w:rsidTr="002738B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CONTRATISTA</w:t>
            </w:r>
          </w:p>
        </w:tc>
      </w:tr>
      <w:tr w:rsidR="002738BD" w:rsidRPr="00C963A3" w:rsidTr="002738B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 xml:space="preserve">Domicilio: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738BD" w:rsidRPr="00C963A3" w:rsidRDefault="002738BD" w:rsidP="002738B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738BD" w:rsidRPr="00C963A3" w:rsidRDefault="002738BD" w:rsidP="002738BD">
            <w:pPr>
              <w:jc w:val="both"/>
              <w:rPr>
                <w:rFonts w:ascii="Arial" w:hAnsi="Arial" w:cs="Arial"/>
                <w:lang w:val="es-BO"/>
              </w:rPr>
            </w:pPr>
            <w:r w:rsidRPr="00C963A3">
              <w:rPr>
                <w:rFonts w:ascii="Arial" w:hAnsi="Arial" w:cs="Arial"/>
                <w:b/>
                <w:bCs/>
              </w:rPr>
              <w:t xml:space="preserve">Attn.: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738BD" w:rsidRPr="00C963A3" w:rsidRDefault="002738BD" w:rsidP="002738B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738BD" w:rsidRPr="00C963A3" w:rsidRDefault="002738BD" w:rsidP="002738B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r>
    </w:tbl>
    <w:p w:rsidR="002738BD" w:rsidRPr="00C963A3" w:rsidRDefault="002738BD" w:rsidP="002738BD">
      <w:pPr>
        <w:spacing w:after="120"/>
        <w:ind w:left="567" w:hanging="567"/>
        <w:jc w:val="both"/>
        <w:rPr>
          <w:rFonts w:ascii="Arial" w:hAnsi="Arial" w:cs="Arial"/>
          <w:b/>
          <w:bCs/>
          <w:lang w:val="es-ES_tradnl"/>
        </w:rPr>
      </w:pP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738BD" w:rsidRPr="00C963A3" w:rsidRDefault="002738BD" w:rsidP="002738BD">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2738BD" w:rsidRPr="00C963A3" w:rsidRDefault="002738BD" w:rsidP="002738B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738BD" w:rsidRPr="00C963A3" w:rsidRDefault="002738BD" w:rsidP="002738B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738BD" w:rsidRPr="00C963A3" w:rsidRDefault="002738BD" w:rsidP="002738BD">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C963A3">
        <w:rPr>
          <w:rFonts w:ascii="Arial" w:hAnsi="Arial" w:cs="Arial"/>
          <w:lang w:val="es-BO"/>
        </w:rPr>
        <w:lastRenderedPageBreak/>
        <w:t xml:space="preserve">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738BD" w:rsidRPr="00C963A3" w:rsidRDefault="002738BD" w:rsidP="002738BD">
      <w:pPr>
        <w:tabs>
          <w:tab w:val="left" w:pos="0"/>
        </w:tabs>
        <w:spacing w:after="120"/>
        <w:ind w:left="1134" w:hanging="283"/>
        <w:jc w:val="both"/>
        <w:rPr>
          <w:rFonts w:ascii="Arial" w:hAnsi="Arial" w:cs="Arial"/>
          <w:lang w:val="es-BO"/>
        </w:rPr>
      </w:pPr>
      <w:r w:rsidRPr="00C963A3">
        <w:rPr>
          <w:rFonts w:ascii="Arial" w:hAnsi="Arial" w:cs="Arial"/>
          <w:lang w:val="es-BO"/>
        </w:rPr>
        <w:lastRenderedPageBreak/>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738BD" w:rsidRPr="00C963A3" w:rsidRDefault="002738BD" w:rsidP="002738B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38BD" w:rsidRPr="00C963A3" w:rsidRDefault="002738BD" w:rsidP="000872B0">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738BD" w:rsidRPr="00C963A3" w:rsidRDefault="002738BD" w:rsidP="002738B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738BD" w:rsidRPr="00C963A3" w:rsidRDefault="002738BD" w:rsidP="002738BD">
      <w:pPr>
        <w:spacing w:before="120" w:after="120"/>
        <w:ind w:left="567" w:hanging="567"/>
        <w:jc w:val="both"/>
        <w:rPr>
          <w:rFonts w:ascii="Arial" w:hAnsi="Arial" w:cs="Arial"/>
          <w:b/>
          <w:lang w:val="es-BO"/>
        </w:rPr>
      </w:pP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738BD" w:rsidRPr="00C963A3" w:rsidRDefault="002738BD" w:rsidP="002738BD">
      <w:pPr>
        <w:spacing w:before="120" w:after="120"/>
        <w:ind w:left="567" w:hanging="567"/>
        <w:jc w:val="both"/>
        <w:rPr>
          <w:rFonts w:ascii="Arial" w:hAnsi="Arial" w:cs="Arial"/>
          <w:lang w:val="es-BO"/>
        </w:rPr>
      </w:pPr>
      <w:proofErr w:type="gramStart"/>
      <w:r w:rsidRPr="00C963A3">
        <w:rPr>
          <w:rFonts w:ascii="Arial" w:hAnsi="Arial" w:cs="Arial"/>
          <w:b/>
          <w:lang w:val="es-BO"/>
        </w:rPr>
        <w:lastRenderedPageBreak/>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(LIBRO DE ÓRDENES DE TRABAJO)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738BD" w:rsidRPr="00C963A3" w:rsidRDefault="002738BD" w:rsidP="002738B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738BD" w:rsidRPr="00C963A3" w:rsidRDefault="002738BD" w:rsidP="002738B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738BD" w:rsidRPr="00C963A3" w:rsidRDefault="002738BD" w:rsidP="002738B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738BD" w:rsidRPr="00C963A3" w:rsidRDefault="002738BD" w:rsidP="000872B0">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738BD" w:rsidRPr="00C963A3" w:rsidRDefault="002738BD" w:rsidP="000872B0">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738BD" w:rsidRPr="00C963A3" w:rsidRDefault="002738BD" w:rsidP="002738B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738BD" w:rsidRPr="00C963A3" w:rsidRDefault="002738BD" w:rsidP="002738B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C963A3">
        <w:rPr>
          <w:rFonts w:ascii="Arial" w:hAnsi="Arial" w:cs="Arial"/>
          <w:lang w:val="es-BO"/>
        </w:rPr>
        <w:lastRenderedPageBreak/>
        <w:t xml:space="preserve">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738BD" w:rsidRPr="00C963A3" w:rsidRDefault="002738BD" w:rsidP="002738B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738BD" w:rsidRPr="00C963A3" w:rsidRDefault="002738BD" w:rsidP="000872B0">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738BD" w:rsidRPr="00C963A3" w:rsidRDefault="002738BD" w:rsidP="002738B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738BD" w:rsidRPr="00C963A3" w:rsidRDefault="002738BD" w:rsidP="002738B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738BD" w:rsidRPr="00C963A3" w:rsidRDefault="002738BD" w:rsidP="002738B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lastRenderedPageBreak/>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738BD" w:rsidRPr="00C963A3" w:rsidRDefault="002738BD" w:rsidP="002738B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738BD" w:rsidRPr="00C963A3" w:rsidRDefault="002738BD" w:rsidP="002738B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738BD" w:rsidRPr="00C963A3" w:rsidRDefault="002738BD" w:rsidP="002738B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2738B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 xml:space="preserve">a </w:t>
      </w:r>
      <w:r w:rsidRPr="00C963A3">
        <w:rPr>
          <w:rFonts w:ascii="Arial" w:hAnsi="Arial" w:cs="Arial"/>
          <w:spacing w:val="-3"/>
          <w:lang w:val="es-BO"/>
        </w:rPr>
        <w:lastRenderedPageBreak/>
        <w:t>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738BD" w:rsidRPr="00C963A3" w:rsidRDefault="002738BD" w:rsidP="002738B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738BD" w:rsidRPr="00C963A3" w:rsidRDefault="002738BD" w:rsidP="002738B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38BD" w:rsidRPr="00C963A3" w:rsidRDefault="002738BD" w:rsidP="002738B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38BD" w:rsidRPr="00C963A3" w:rsidRDefault="002738BD" w:rsidP="002738B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38BD" w:rsidRPr="00C963A3" w:rsidRDefault="002738BD" w:rsidP="002738B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w:t>
      </w:r>
      <w:r w:rsidRPr="00C963A3">
        <w:rPr>
          <w:rFonts w:ascii="Arial" w:hAnsi="Arial" w:cs="Arial"/>
          <w:lang w:val="es-ES_tradnl"/>
        </w:rPr>
        <w:lastRenderedPageBreak/>
        <w:t>evaluación, ni solicitar una revisión del precio contractual.</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738BD" w:rsidRPr="00C963A3" w:rsidRDefault="002738BD" w:rsidP="002738B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738BD" w:rsidRPr="00C963A3" w:rsidRDefault="002738BD" w:rsidP="002738BD">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738BD" w:rsidRPr="00C963A3" w:rsidRDefault="002738BD" w:rsidP="002738BD">
      <w:pPr>
        <w:spacing w:before="120" w:after="120"/>
        <w:jc w:val="both"/>
        <w:rPr>
          <w:rFonts w:ascii="Arial" w:hAnsi="Arial" w:cs="Arial"/>
        </w:rPr>
      </w:pPr>
      <w:r w:rsidRPr="00C963A3">
        <w:rPr>
          <w:rFonts w:ascii="Arial" w:hAnsi="Arial" w:cs="Arial"/>
        </w:rPr>
        <w:lastRenderedPageBreak/>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738BD" w:rsidRPr="00C963A3" w:rsidRDefault="002738BD" w:rsidP="002738B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738BD" w:rsidRPr="00C963A3" w:rsidRDefault="002738BD" w:rsidP="002738B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38BD" w:rsidRPr="00C963A3" w:rsidRDefault="002738BD" w:rsidP="002738BD">
      <w:pPr>
        <w:spacing w:before="120" w:after="120"/>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738BD" w:rsidRPr="00C963A3" w:rsidRDefault="002738BD" w:rsidP="002738B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738BD" w:rsidRPr="00C963A3" w:rsidRDefault="002738BD" w:rsidP="002738B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738BD" w:rsidRPr="00C963A3" w:rsidRDefault="002738BD" w:rsidP="002738B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38BD" w:rsidRPr="00C963A3" w:rsidRDefault="002738BD" w:rsidP="000872B0">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2738BD" w:rsidRPr="00C963A3" w:rsidRDefault="002738BD" w:rsidP="002738B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2738BD" w:rsidRPr="00C963A3" w:rsidRDefault="002738BD" w:rsidP="002738BD">
      <w:pPr>
        <w:spacing w:after="120"/>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738BD" w:rsidRPr="00C963A3" w:rsidRDefault="002738BD" w:rsidP="002738B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738BD" w:rsidRPr="00C963A3" w:rsidRDefault="002738BD" w:rsidP="000872B0">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2738BD" w:rsidRPr="00C963A3" w:rsidRDefault="002738BD" w:rsidP="002738B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738BD" w:rsidRPr="00C963A3" w:rsidRDefault="002738BD" w:rsidP="002738BD">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738BD" w:rsidRPr="00C963A3" w:rsidRDefault="002738BD" w:rsidP="002738B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738BD" w:rsidRPr="00C963A3" w:rsidRDefault="002738BD" w:rsidP="002738B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738BD" w:rsidRPr="00C963A3" w:rsidRDefault="002738BD" w:rsidP="002738B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738BD" w:rsidRPr="00C963A3" w:rsidRDefault="002738BD" w:rsidP="002738B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Por suspensión de los trabajos sin justificación.</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738BD" w:rsidRPr="00C963A3" w:rsidRDefault="002738BD" w:rsidP="002738B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738BD" w:rsidRPr="00C963A3" w:rsidRDefault="002738BD" w:rsidP="002738B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738BD" w:rsidRPr="00C963A3" w:rsidRDefault="002738BD" w:rsidP="002738BD">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738BD" w:rsidRPr="00C963A3" w:rsidRDefault="002738BD" w:rsidP="002738BD">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738BD" w:rsidRPr="00C963A3" w:rsidRDefault="002738BD" w:rsidP="000872B0">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738BD" w:rsidRPr="00C963A3" w:rsidRDefault="002738BD" w:rsidP="002738B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738BD" w:rsidRPr="00C963A3" w:rsidRDefault="002738BD" w:rsidP="002738B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738BD" w:rsidRPr="00C963A3" w:rsidRDefault="002738BD" w:rsidP="002738B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738BD" w:rsidRPr="00C963A3" w:rsidRDefault="002738BD" w:rsidP="002738B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738BD" w:rsidRPr="00C963A3" w:rsidRDefault="002738BD" w:rsidP="002738B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738BD" w:rsidRPr="00C963A3" w:rsidRDefault="002738BD" w:rsidP="002738B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738BD" w:rsidRPr="00C963A3" w:rsidRDefault="002738BD" w:rsidP="002738BD">
      <w:pPr>
        <w:autoSpaceDE w:val="0"/>
        <w:autoSpaceDN w:val="0"/>
        <w:spacing w:before="120" w:after="120"/>
        <w:ind w:left="567"/>
        <w:jc w:val="both"/>
        <w:rPr>
          <w:rFonts w:ascii="Arial" w:hAnsi="Arial" w:cs="Arial"/>
          <w:color w:val="000000"/>
        </w:rPr>
      </w:pPr>
      <w:r w:rsidRPr="00C963A3">
        <w:rPr>
          <w:rFonts w:ascii="Arial" w:hAnsi="Arial" w:cs="Arial"/>
          <w:color w:val="000000"/>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738BD" w:rsidRPr="00C963A3" w:rsidRDefault="002738BD" w:rsidP="002738B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738BD" w:rsidRPr="00C963A3" w:rsidRDefault="002738BD" w:rsidP="002738B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738BD" w:rsidRPr="00C963A3" w:rsidRDefault="002738BD" w:rsidP="002738B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38BD" w:rsidRPr="00C963A3" w:rsidRDefault="002738BD" w:rsidP="002738BD">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738BD" w:rsidRPr="00C963A3" w:rsidRDefault="002738BD" w:rsidP="002738B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38BD" w:rsidRPr="00C963A3" w:rsidRDefault="002738BD" w:rsidP="002738B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738BD" w:rsidRPr="00C963A3" w:rsidRDefault="002738BD" w:rsidP="002738B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738BD" w:rsidRPr="00C963A3" w:rsidRDefault="002738BD" w:rsidP="002738BD">
      <w:pPr>
        <w:spacing w:before="120" w:after="120"/>
        <w:ind w:left="1134"/>
        <w:jc w:val="both"/>
        <w:rPr>
          <w:rFonts w:ascii="Arial" w:hAnsi="Arial" w:cs="Arial"/>
        </w:rPr>
      </w:pPr>
      <w:r w:rsidRPr="00C963A3">
        <w:rPr>
          <w:rFonts w:ascii="Arial" w:hAnsi="Arial" w:cs="Arial"/>
        </w:rPr>
        <w:lastRenderedPageBreak/>
        <w:t>Esta modalidad de modificación de la Obra solo es admisible hasta el 10% (diez por ciento) para incrementar o disminuir el monto original del Contrato, e independiente de la emisión de orden (es) de cambio.</w:t>
      </w:r>
    </w:p>
    <w:p w:rsidR="002738BD" w:rsidRPr="00C963A3" w:rsidRDefault="002738BD" w:rsidP="002738B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2738BD" w:rsidRPr="00C963A3" w:rsidRDefault="002738BD" w:rsidP="002738B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738BD" w:rsidRPr="00C963A3" w:rsidRDefault="002738BD" w:rsidP="002738B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738BD" w:rsidRPr="00C963A3" w:rsidRDefault="002738BD" w:rsidP="002738B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738BD" w:rsidRPr="00C963A3" w:rsidRDefault="002738BD" w:rsidP="000872B0">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738BD" w:rsidRPr="00C963A3" w:rsidRDefault="002738BD" w:rsidP="002738B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 xml:space="preserve">previo análisis y </w:t>
      </w:r>
      <w:r w:rsidRPr="00C963A3">
        <w:rPr>
          <w:rFonts w:ascii="Arial" w:hAnsi="Arial" w:cs="Arial"/>
          <w:bCs/>
        </w:rPr>
        <w:lastRenderedPageBreak/>
        <w:t>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738BD" w:rsidRPr="00C963A3" w:rsidRDefault="002738BD" w:rsidP="002738BD">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38BD" w:rsidRPr="00C963A3" w:rsidRDefault="002738BD" w:rsidP="002738B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738BD" w:rsidRPr="00C963A3" w:rsidRDefault="002738BD" w:rsidP="002738B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738BD" w:rsidRPr="00C963A3" w:rsidRDefault="002738BD" w:rsidP="002738B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738BD" w:rsidRPr="00C963A3" w:rsidRDefault="002738BD" w:rsidP="002738B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738BD" w:rsidRPr="00C963A3" w:rsidRDefault="002738BD" w:rsidP="002738B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738BD" w:rsidRPr="00C963A3" w:rsidRDefault="002738BD" w:rsidP="002738B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738BD" w:rsidRPr="00C963A3" w:rsidRDefault="002738BD" w:rsidP="002738B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2738BD" w:rsidRPr="00C963A3" w:rsidRDefault="002738BD" w:rsidP="002738B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SÉPTIMA.-</w:t>
      </w:r>
      <w:proofErr w:type="gramEnd"/>
      <w:r w:rsidRPr="00C963A3">
        <w:rPr>
          <w:rFonts w:ascii="Arial" w:hAnsi="Arial" w:cs="Arial"/>
          <w:b/>
          <w:u w:val="single"/>
          <w:lang w:val="es-ES_tradnl"/>
        </w:rPr>
        <w:t xml:space="preserve"> </w:t>
      </w:r>
      <w:r w:rsidRPr="00C963A3">
        <w:rPr>
          <w:rFonts w:ascii="Arial" w:hAnsi="Arial" w:cs="Arial"/>
          <w:b/>
          <w:u w:val="single"/>
          <w:lang w:val="es-BO"/>
        </w:rPr>
        <w:t>(SUBSISTENCIA DE OBLIGACIONES)</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738BD" w:rsidRPr="00C963A3" w:rsidRDefault="002738BD" w:rsidP="002738B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738BD" w:rsidRPr="00C963A3" w:rsidRDefault="002738BD" w:rsidP="002738B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2738BD" w:rsidRPr="00C963A3" w:rsidRDefault="002738BD" w:rsidP="002738B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738BD" w:rsidRPr="00C963A3" w:rsidRDefault="002738BD" w:rsidP="002738B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2738BD" w:rsidRPr="00C963A3" w:rsidRDefault="002738BD" w:rsidP="002738B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738BD" w:rsidRPr="00C963A3" w:rsidRDefault="002738BD" w:rsidP="002738B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2738BD" w:rsidRPr="00C963A3" w:rsidRDefault="002738BD" w:rsidP="002738B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738BD" w:rsidRPr="00C963A3" w:rsidRDefault="002738BD" w:rsidP="002738B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Esta protocolización contendrá los siguientes documentos:</w:t>
      </w:r>
    </w:p>
    <w:p w:rsidR="002738BD" w:rsidRPr="00C963A3" w:rsidRDefault="002738BD" w:rsidP="002738BD">
      <w:pPr>
        <w:spacing w:after="120"/>
        <w:jc w:val="both"/>
        <w:rPr>
          <w:rFonts w:ascii="Arial" w:hAnsi="Arial" w:cs="Arial"/>
        </w:rPr>
      </w:pPr>
      <w:r w:rsidRPr="00C963A3">
        <w:rPr>
          <w:rFonts w:ascii="Arial" w:hAnsi="Arial" w:cs="Arial"/>
        </w:rPr>
        <w:t>Originales o fotocopias legalizadas de:</w:t>
      </w:r>
    </w:p>
    <w:p w:rsidR="002738BD" w:rsidRPr="00C963A3" w:rsidRDefault="002738BD" w:rsidP="000872B0">
      <w:pPr>
        <w:numPr>
          <w:ilvl w:val="0"/>
          <w:numId w:val="60"/>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Minuta del Contrato</w:t>
      </w:r>
    </w:p>
    <w:p w:rsidR="002738BD" w:rsidRPr="00C963A3" w:rsidRDefault="002738BD" w:rsidP="002738BD">
      <w:pPr>
        <w:jc w:val="both"/>
        <w:rPr>
          <w:rFonts w:ascii="Arial" w:hAnsi="Arial" w:cs="Arial"/>
        </w:rPr>
      </w:pPr>
      <w:r w:rsidRPr="00C963A3">
        <w:rPr>
          <w:rFonts w:ascii="Arial" w:hAnsi="Arial" w:cs="Arial"/>
        </w:rPr>
        <w:t>Fotocopias simples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Garantía de cumplimiento de Contrato.</w:t>
      </w:r>
    </w:p>
    <w:p w:rsidR="002738BD" w:rsidRPr="00C963A3" w:rsidRDefault="002738BD" w:rsidP="000872B0">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2738BD" w:rsidRPr="00C963A3" w:rsidRDefault="002738BD" w:rsidP="002738B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before="120" w:after="120"/>
        <w:jc w:val="both"/>
        <w:rPr>
          <w:rFonts w:ascii="Arial" w:hAnsi="Arial" w:cs="Arial"/>
          <w:lang w:val="es-ES_tradnl"/>
        </w:rPr>
      </w:pP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BFC" w:rsidRDefault="00A33BFC">
      <w:r>
        <w:separator/>
      </w:r>
    </w:p>
  </w:endnote>
  <w:endnote w:type="continuationSeparator" w:id="0">
    <w:p w:rsidR="00A33BFC" w:rsidRDefault="00A3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B14" w:rsidRDefault="00074B14">
    <w:pPr>
      <w:pStyle w:val="Piedepgina"/>
      <w:jc w:val="right"/>
    </w:pPr>
    <w:r>
      <w:fldChar w:fldCharType="begin"/>
    </w:r>
    <w:r>
      <w:instrText xml:space="preserve"> PAGE   \* MERGEFORMAT </w:instrText>
    </w:r>
    <w:r>
      <w:fldChar w:fldCharType="separate"/>
    </w:r>
    <w:r w:rsidR="00567DEA">
      <w:rPr>
        <w:noProof/>
      </w:rPr>
      <w:t>2</w:t>
    </w:r>
    <w:r>
      <w:fldChar w:fldCharType="end"/>
    </w:r>
  </w:p>
  <w:p w:rsidR="00074B14" w:rsidRDefault="00074B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BFC" w:rsidRDefault="00A33BFC">
      <w:r>
        <w:separator/>
      </w:r>
    </w:p>
  </w:footnote>
  <w:footnote w:type="continuationSeparator" w:id="0">
    <w:p w:rsidR="00A33BFC" w:rsidRDefault="00A33B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4"/>
  </w:num>
  <w:num w:numId="4">
    <w:abstractNumId w:val="8"/>
  </w:num>
  <w:num w:numId="5">
    <w:abstractNumId w:val="30"/>
  </w:num>
  <w:num w:numId="6">
    <w:abstractNumId w:val="32"/>
  </w:num>
  <w:num w:numId="7">
    <w:abstractNumId w:val="0"/>
  </w:num>
  <w:num w:numId="8">
    <w:abstractNumId w:val="59"/>
  </w:num>
  <w:num w:numId="9">
    <w:abstractNumId w:val="24"/>
  </w:num>
  <w:num w:numId="10">
    <w:abstractNumId w:val="66"/>
  </w:num>
  <w:num w:numId="11">
    <w:abstractNumId w:val="7"/>
  </w:num>
  <w:num w:numId="12">
    <w:abstractNumId w:val="9"/>
  </w:num>
  <w:num w:numId="13">
    <w:abstractNumId w:val="45"/>
  </w:num>
  <w:num w:numId="14">
    <w:abstractNumId w:val="44"/>
  </w:num>
  <w:num w:numId="15">
    <w:abstractNumId w:val="47"/>
  </w:num>
  <w:num w:numId="16">
    <w:abstractNumId w:val="1"/>
  </w:num>
  <w:num w:numId="17">
    <w:abstractNumId w:val="52"/>
  </w:num>
  <w:num w:numId="18">
    <w:abstractNumId w:val="41"/>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9"/>
  </w:num>
  <w:num w:numId="23">
    <w:abstractNumId w:val="63"/>
  </w:num>
  <w:num w:numId="24">
    <w:abstractNumId w:val="28"/>
  </w:num>
  <w:num w:numId="25">
    <w:abstractNumId w:val="33"/>
  </w:num>
  <w:num w:numId="26">
    <w:abstractNumId w:val="3"/>
  </w:num>
  <w:num w:numId="27">
    <w:abstractNumId w:val="62"/>
  </w:num>
  <w:num w:numId="28">
    <w:abstractNumId w:val="37"/>
  </w:num>
  <w:num w:numId="29">
    <w:abstractNumId w:val="53"/>
  </w:num>
  <w:num w:numId="30">
    <w:abstractNumId w:val="68"/>
  </w:num>
  <w:num w:numId="31">
    <w:abstractNumId w:val="15"/>
  </w:num>
  <w:num w:numId="32">
    <w:abstractNumId w:val="60"/>
  </w:num>
  <w:num w:numId="33">
    <w:abstractNumId w:val="11"/>
  </w:num>
  <w:num w:numId="34">
    <w:abstractNumId w:val="21"/>
  </w:num>
  <w:num w:numId="35">
    <w:abstractNumId w:val="38"/>
  </w:num>
  <w:num w:numId="36">
    <w:abstractNumId w:val="50"/>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8"/>
  </w:num>
  <w:num w:numId="44">
    <w:abstractNumId w:val="13"/>
  </w:num>
  <w:num w:numId="45">
    <w:abstractNumId w:val="39"/>
  </w:num>
  <w:num w:numId="46">
    <w:abstractNumId w:val="57"/>
  </w:num>
  <w:num w:numId="47">
    <w:abstractNumId w:val="58"/>
  </w:num>
  <w:num w:numId="48">
    <w:abstractNumId w:val="43"/>
  </w:num>
  <w:num w:numId="49">
    <w:abstractNumId w:val="64"/>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6"/>
  </w:num>
  <w:num w:numId="54">
    <w:abstractNumId w:val="55"/>
  </w:num>
  <w:num w:numId="55">
    <w:abstractNumId w:val="56"/>
  </w:num>
  <w:num w:numId="56">
    <w:abstractNumId w:val="26"/>
  </w:num>
  <w:num w:numId="57">
    <w:abstractNumId w:val="17"/>
  </w:num>
  <w:num w:numId="58">
    <w:abstractNumId w:val="5"/>
  </w:num>
  <w:num w:numId="59">
    <w:abstractNumId w:val="65"/>
  </w:num>
  <w:num w:numId="60">
    <w:abstractNumId w:val="51"/>
  </w:num>
  <w:num w:numId="61">
    <w:abstractNumId w:val="22"/>
  </w:num>
  <w:num w:numId="62">
    <w:abstractNumId w:val="16"/>
  </w:num>
  <w:num w:numId="63">
    <w:abstractNumId w:val="61"/>
  </w:num>
  <w:num w:numId="64">
    <w:abstractNumId w:val="42"/>
  </w:num>
  <w:num w:numId="65">
    <w:abstractNumId w:val="10"/>
  </w:num>
  <w:num w:numId="66">
    <w:abstractNumId w:val="67"/>
  </w:num>
  <w:num w:numId="67">
    <w:abstractNumId w:val="4"/>
  </w:num>
  <w:num w:numId="68">
    <w:abstractNumId w:val="18"/>
  </w:num>
  <w:num w:numId="69">
    <w:abstractNumId w:val="4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14"/>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5BF"/>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3EE"/>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DEA"/>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1F6A"/>
    <w:rsid w:val="00A32372"/>
    <w:rsid w:val="00A3258F"/>
    <w:rsid w:val="00A33BFC"/>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DBB"/>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B45"/>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88360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4EE2C-8FBE-4F5F-9D65-B7858A000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28307</Words>
  <Characters>155691</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183631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2018-06-27T21:15:00Z</cp:lastPrinted>
  <dcterms:created xsi:type="dcterms:W3CDTF">2018-06-27T21:16:00Z</dcterms:created>
  <dcterms:modified xsi:type="dcterms:W3CDTF">2018-06-27T21:16:00Z</dcterms:modified>
</cp:coreProperties>
</file>