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22D2" w:rsidRDefault="00C022D2" w:rsidP="0056607D">
                            <w:pPr>
                              <w:rPr>
                                <w:b/>
                              </w:rPr>
                            </w:pPr>
                          </w:p>
                          <w:p w:rsidR="00C022D2" w:rsidRPr="005E4A42" w:rsidRDefault="00C022D2" w:rsidP="00096A7B">
                            <w:pPr>
                              <w:pStyle w:val="Ttulo1"/>
                              <w:ind w:left="360" w:hanging="502"/>
                              <w:jc w:val="center"/>
                              <w:rPr>
                                <w:rFonts w:ascii="Century Gothic" w:hAnsi="Century Gothic"/>
                                <w:color w:val="0F243E"/>
                                <w:lang w:val="es-BO"/>
                              </w:rPr>
                            </w:pPr>
                          </w:p>
                          <w:p w:rsidR="00C022D2" w:rsidRPr="005E4A42" w:rsidRDefault="00C022D2"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022D2" w:rsidRPr="008F17CF" w:rsidRDefault="00C022D2" w:rsidP="0056607D">
                            <w:pPr>
                              <w:rPr>
                                <w:rFonts w:ascii="Century Gothic" w:hAnsi="Century Gothic"/>
                                <w:b/>
                              </w:rPr>
                            </w:pPr>
                          </w:p>
                          <w:p w:rsidR="00C022D2" w:rsidRPr="008F17CF" w:rsidRDefault="00C022D2"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022D2" w:rsidRDefault="00C022D2" w:rsidP="002F1F96">
                            <w:pPr>
                              <w:jc w:val="center"/>
                              <w:rPr>
                                <w:rFonts w:ascii="Century Gothic" w:hAnsi="Century Gothic"/>
                                <w:b/>
                                <w:sz w:val="32"/>
                                <w:lang w:val="es-BO"/>
                              </w:rPr>
                            </w:pPr>
                          </w:p>
                          <w:p w:rsidR="00C022D2" w:rsidRPr="009603BA" w:rsidRDefault="00C022D2"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022D2" w:rsidRPr="005E4A42" w:rsidRDefault="00C022D2"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C022D2" w:rsidRPr="007C0D99" w:rsidRDefault="00C022D2" w:rsidP="00631500">
                            <w:pPr>
                              <w:jc w:val="center"/>
                              <w:rPr>
                                <w:rFonts w:ascii="Century Gothic" w:hAnsi="Century Gothic" w:cs="Arial"/>
                                <w:b/>
                                <w:color w:val="0F243E"/>
                                <w:sz w:val="32"/>
                                <w:szCs w:val="32"/>
                                <w:lang w:val="es-MX"/>
                              </w:rPr>
                            </w:pPr>
                          </w:p>
                          <w:p w:rsidR="00C022D2" w:rsidRPr="000B27DF" w:rsidRDefault="00C022D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022D2" w:rsidRPr="000B27DF" w:rsidRDefault="00C022D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C022D2" w:rsidRPr="000B27DF" w:rsidRDefault="00C022D2" w:rsidP="00631500">
                            <w:pPr>
                              <w:ind w:left="142"/>
                              <w:jc w:val="center"/>
                              <w:rPr>
                                <w:rFonts w:ascii="Century Gothic" w:hAnsi="Century Gothic" w:cs="Arial"/>
                                <w:b/>
                                <w:sz w:val="32"/>
                                <w:szCs w:val="32"/>
                              </w:rPr>
                            </w:pPr>
                          </w:p>
                          <w:p w:rsidR="00C022D2" w:rsidRPr="000B27DF" w:rsidRDefault="00C022D2"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CONSULTORIA DE LINEA: SOLDADOR DE POLIETILENO CIUDAD INTERMEDIA DE VILLAZON</w:t>
                            </w:r>
                          </w:p>
                          <w:p w:rsidR="00C022D2" w:rsidRPr="000B27DF" w:rsidRDefault="00C022D2" w:rsidP="00631500">
                            <w:pPr>
                              <w:autoSpaceDE w:val="0"/>
                              <w:autoSpaceDN w:val="0"/>
                              <w:adjustRightInd w:val="0"/>
                              <w:ind w:left="142"/>
                              <w:jc w:val="center"/>
                              <w:rPr>
                                <w:rFonts w:ascii="Century Gothic" w:hAnsi="Century Gothic" w:cs="Century Gothic"/>
                                <w:b/>
                                <w:bCs/>
                                <w:sz w:val="28"/>
                                <w:szCs w:val="32"/>
                              </w:rPr>
                            </w:pPr>
                          </w:p>
                          <w:p w:rsidR="00C022D2" w:rsidRPr="008F17CF" w:rsidRDefault="00C022D2"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w:t>
                            </w:r>
                            <w:r w:rsidR="009C3679">
                              <w:rPr>
                                <w:rFonts w:ascii="Century Gothic" w:hAnsi="Century Gothic" w:cs="Century Gothic"/>
                                <w:b/>
                                <w:bCs/>
                                <w:sz w:val="28"/>
                                <w:szCs w:val="32"/>
                              </w:rPr>
                              <w:t>DRPT-48</w:t>
                            </w:r>
                            <w:r>
                              <w:rPr>
                                <w:rFonts w:ascii="Century Gothic" w:hAnsi="Century Gothic" w:cs="Century Gothic"/>
                                <w:b/>
                                <w:bCs/>
                                <w:sz w:val="28"/>
                                <w:szCs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C022D2" w:rsidRDefault="00C022D2" w:rsidP="0056607D">
                      <w:pPr>
                        <w:rPr>
                          <w:b/>
                        </w:rPr>
                      </w:pPr>
                    </w:p>
                    <w:p w:rsidR="00C022D2" w:rsidRPr="005E4A42" w:rsidRDefault="00C022D2" w:rsidP="00096A7B">
                      <w:pPr>
                        <w:pStyle w:val="Ttulo1"/>
                        <w:ind w:left="360" w:hanging="502"/>
                        <w:jc w:val="center"/>
                        <w:rPr>
                          <w:rFonts w:ascii="Century Gothic" w:hAnsi="Century Gothic"/>
                          <w:color w:val="0F243E"/>
                          <w:lang w:val="es-BO"/>
                        </w:rPr>
                      </w:pPr>
                    </w:p>
                    <w:p w:rsidR="00C022D2" w:rsidRPr="005E4A42" w:rsidRDefault="00C022D2"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022D2" w:rsidRPr="008F17CF" w:rsidRDefault="00C022D2" w:rsidP="0056607D">
                      <w:pPr>
                        <w:rPr>
                          <w:rFonts w:ascii="Century Gothic" w:hAnsi="Century Gothic"/>
                          <w:b/>
                        </w:rPr>
                      </w:pPr>
                    </w:p>
                    <w:p w:rsidR="00C022D2" w:rsidRPr="008F17CF" w:rsidRDefault="00C022D2"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022D2" w:rsidRDefault="00C022D2" w:rsidP="002F1F96">
                      <w:pPr>
                        <w:jc w:val="center"/>
                        <w:rPr>
                          <w:rFonts w:ascii="Century Gothic" w:hAnsi="Century Gothic"/>
                          <w:b/>
                          <w:sz w:val="32"/>
                          <w:lang w:val="es-BO"/>
                        </w:rPr>
                      </w:pPr>
                    </w:p>
                    <w:p w:rsidR="00C022D2" w:rsidRPr="009603BA" w:rsidRDefault="00C022D2"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022D2" w:rsidRPr="005E4A42" w:rsidRDefault="00C022D2"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C022D2" w:rsidRPr="007C0D99" w:rsidRDefault="00C022D2" w:rsidP="00631500">
                      <w:pPr>
                        <w:jc w:val="center"/>
                        <w:rPr>
                          <w:rFonts w:ascii="Century Gothic" w:hAnsi="Century Gothic" w:cs="Arial"/>
                          <w:b/>
                          <w:color w:val="0F243E"/>
                          <w:sz w:val="32"/>
                          <w:szCs w:val="32"/>
                          <w:lang w:val="es-MX"/>
                        </w:rPr>
                      </w:pPr>
                    </w:p>
                    <w:p w:rsidR="00C022D2" w:rsidRPr="000B27DF" w:rsidRDefault="00C022D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022D2" w:rsidRPr="000B27DF" w:rsidRDefault="00C022D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C022D2" w:rsidRPr="000B27DF" w:rsidRDefault="00C022D2" w:rsidP="00631500">
                      <w:pPr>
                        <w:ind w:left="142"/>
                        <w:jc w:val="center"/>
                        <w:rPr>
                          <w:rFonts w:ascii="Century Gothic" w:hAnsi="Century Gothic" w:cs="Arial"/>
                          <w:b/>
                          <w:sz w:val="32"/>
                          <w:szCs w:val="32"/>
                        </w:rPr>
                      </w:pPr>
                    </w:p>
                    <w:p w:rsidR="00C022D2" w:rsidRPr="000B27DF" w:rsidRDefault="00C022D2"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CONSULTORIA DE LINEA: SOLDADOR DE POLIETILENO CIUDAD INTERMEDIA DE VILLAZON</w:t>
                      </w:r>
                    </w:p>
                    <w:p w:rsidR="00C022D2" w:rsidRPr="000B27DF" w:rsidRDefault="00C022D2" w:rsidP="00631500">
                      <w:pPr>
                        <w:autoSpaceDE w:val="0"/>
                        <w:autoSpaceDN w:val="0"/>
                        <w:adjustRightInd w:val="0"/>
                        <w:ind w:left="142"/>
                        <w:jc w:val="center"/>
                        <w:rPr>
                          <w:rFonts w:ascii="Century Gothic" w:hAnsi="Century Gothic" w:cs="Century Gothic"/>
                          <w:b/>
                          <w:bCs/>
                          <w:sz w:val="28"/>
                          <w:szCs w:val="32"/>
                        </w:rPr>
                      </w:pPr>
                    </w:p>
                    <w:p w:rsidR="00C022D2" w:rsidRPr="008F17CF" w:rsidRDefault="00C022D2"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w:t>
                      </w:r>
                      <w:r w:rsidR="009C3679">
                        <w:rPr>
                          <w:rFonts w:ascii="Century Gothic" w:hAnsi="Century Gothic" w:cs="Century Gothic"/>
                          <w:b/>
                          <w:bCs/>
                          <w:sz w:val="28"/>
                          <w:szCs w:val="32"/>
                        </w:rPr>
                        <w:t>DRPT-48</w:t>
                      </w:r>
                      <w:bookmarkStart w:id="1" w:name="_GoBack"/>
                      <w:bookmarkEnd w:id="1"/>
                      <w:r>
                        <w:rPr>
                          <w:rFonts w:ascii="Century Gothic" w:hAnsi="Century Gothic" w:cs="Century Gothic"/>
                          <w:b/>
                          <w:bCs/>
                          <w:sz w:val="28"/>
                          <w:szCs w:val="32"/>
                        </w:rPr>
                        <w:t>-18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3F5CA3" w:rsidRDefault="003F5CA3" w:rsidP="00631500">
      <w:pPr>
        <w:jc w:val="center"/>
        <w:rPr>
          <w:rFonts w:ascii="Calibri" w:hAnsi="Calibri" w:cs="Calibri"/>
          <w:b/>
        </w:rPr>
      </w:pPr>
    </w:p>
    <w:p w:rsidR="003F5CA3" w:rsidRDefault="003F5CA3" w:rsidP="00631500">
      <w:pPr>
        <w:jc w:val="center"/>
        <w:rPr>
          <w:rFonts w:ascii="Calibri" w:hAnsi="Calibri" w:cs="Calibri"/>
          <w:b/>
        </w:rPr>
      </w:pPr>
    </w:p>
    <w:p w:rsidR="003F5CA3" w:rsidRDefault="003F5CA3" w:rsidP="00631500">
      <w:pPr>
        <w:jc w:val="center"/>
        <w:rPr>
          <w:rFonts w:ascii="Calibri" w:hAnsi="Calibri" w:cs="Calibri"/>
          <w:b/>
        </w:rPr>
      </w:pPr>
    </w:p>
    <w:p w:rsidR="003F5CA3" w:rsidRDefault="003F5CA3" w:rsidP="00631500">
      <w:pPr>
        <w:jc w:val="center"/>
        <w:rPr>
          <w:rFonts w:ascii="Calibri" w:hAnsi="Calibri" w:cs="Calibri"/>
          <w:b/>
        </w:rPr>
      </w:pPr>
    </w:p>
    <w:p w:rsidR="003F5CA3" w:rsidRDefault="003F5CA3" w:rsidP="00631500">
      <w:pPr>
        <w:jc w:val="center"/>
        <w:rPr>
          <w:rFonts w:ascii="Calibri" w:hAnsi="Calibri" w:cs="Calibri"/>
          <w:b/>
        </w:rPr>
      </w:pPr>
    </w:p>
    <w:p w:rsidR="003F5CA3" w:rsidRDefault="003F5CA3" w:rsidP="00631500">
      <w:pPr>
        <w:jc w:val="center"/>
        <w:rPr>
          <w:rFonts w:ascii="Calibri" w:hAnsi="Calibri" w:cs="Calibri"/>
          <w:b/>
        </w:rPr>
      </w:pPr>
    </w:p>
    <w:p w:rsidR="003F5CA3" w:rsidRDefault="003F5CA3" w:rsidP="00631500">
      <w:pPr>
        <w:jc w:val="center"/>
        <w:rPr>
          <w:rFonts w:ascii="Calibri" w:hAnsi="Calibri" w:cs="Calibri"/>
          <w:b/>
        </w:rPr>
      </w:pPr>
    </w:p>
    <w:p w:rsidR="003F5CA3" w:rsidRDefault="003F5CA3" w:rsidP="00631500">
      <w:pPr>
        <w:jc w:val="center"/>
        <w:rPr>
          <w:rFonts w:ascii="Calibri" w:hAnsi="Calibri" w:cs="Calibri"/>
          <w:b/>
        </w:rPr>
      </w:pPr>
      <w:bookmarkStart w:id="0" w:name="_GoBack"/>
      <w:bookmarkEnd w:id="0"/>
    </w:p>
    <w:p w:rsidR="00BB6613" w:rsidRDefault="00BB6613"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E04EF0" w:rsidP="00C022D2">
            <w:pPr>
              <w:rPr>
                <w:rFonts w:ascii="Calibri" w:eastAsia="Calibri" w:hAnsi="Calibri" w:cs="Calibri"/>
                <w:b/>
                <w:sz w:val="22"/>
                <w:szCs w:val="22"/>
              </w:rPr>
            </w:pPr>
            <w:r>
              <w:rPr>
                <w:rFonts w:ascii="Calibri" w:eastAsia="Calibri" w:hAnsi="Calibri" w:cs="Calibri"/>
                <w:b/>
                <w:sz w:val="22"/>
                <w:szCs w:val="22"/>
              </w:rPr>
              <w:t xml:space="preserve">POR </w:t>
            </w:r>
            <w:r w:rsidR="00C022D2">
              <w:rPr>
                <w:rFonts w:ascii="Calibri" w:eastAsia="Calibri" w:hAnsi="Calibri" w:cs="Calibri"/>
                <w:b/>
                <w:sz w:val="22"/>
                <w:szCs w:val="22"/>
              </w:rPr>
              <w:t>ITEM</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0D147B" w:rsidP="00D50355">
            <w:pPr>
              <w:jc w:val="center"/>
              <w:rPr>
                <w:rFonts w:ascii="Calibri" w:hAnsi="Calibri" w:cs="Calibri"/>
                <w:sz w:val="22"/>
                <w:szCs w:val="22"/>
              </w:rPr>
            </w:pPr>
            <w:r>
              <w:rPr>
                <w:rFonts w:ascii="Calibri" w:hAnsi="Calibri" w:cs="Calibri"/>
                <w:sz w:val="22"/>
                <w:szCs w:val="22"/>
              </w:rPr>
              <w:t>27</w:t>
            </w:r>
            <w:r w:rsidR="00730515">
              <w:rPr>
                <w:rFonts w:ascii="Calibri" w:hAnsi="Calibri" w:cs="Calibri"/>
                <w:sz w:val="22"/>
                <w:szCs w:val="22"/>
              </w:rPr>
              <w:t>/06/2018</w:t>
            </w:r>
          </w:p>
        </w:tc>
        <w:tc>
          <w:tcPr>
            <w:tcW w:w="3299" w:type="dxa"/>
            <w:vAlign w:val="center"/>
          </w:tcPr>
          <w:p w:rsidR="003F1EAA" w:rsidRPr="00F61828" w:rsidRDefault="005763A6" w:rsidP="003F1EAA">
            <w:pPr>
              <w:jc w:val="center"/>
              <w:rPr>
                <w:rFonts w:ascii="Calibri" w:hAnsi="Calibri" w:cs="Calibri"/>
                <w:sz w:val="22"/>
                <w:szCs w:val="22"/>
              </w:rPr>
            </w:pPr>
            <w:hyperlink r:id="rId10"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D057A1" w:rsidP="00460D91">
            <w:pPr>
              <w:jc w:val="center"/>
              <w:rPr>
                <w:rFonts w:ascii="Calibri" w:hAnsi="Calibri" w:cs="Calibri"/>
                <w:sz w:val="22"/>
                <w:szCs w:val="22"/>
              </w:rPr>
            </w:pPr>
            <w:r w:rsidRPr="00052929">
              <w:rPr>
                <w:rFonts w:ascii="Calibri" w:hAnsi="Calibri" w:cs="Calibri"/>
                <w:sz w:val="22"/>
                <w:szCs w:val="22"/>
              </w:rPr>
              <w:t>0</w:t>
            </w:r>
            <w:r w:rsidR="00460D91">
              <w:rPr>
                <w:rFonts w:ascii="Calibri" w:hAnsi="Calibri" w:cs="Calibri"/>
                <w:sz w:val="22"/>
                <w:szCs w:val="22"/>
              </w:rPr>
              <w:t>5</w:t>
            </w:r>
            <w:r w:rsidR="00730515" w:rsidRPr="00052929">
              <w:rPr>
                <w:rFonts w:ascii="Calibri" w:hAnsi="Calibri" w:cs="Calibri"/>
                <w:sz w:val="22"/>
                <w:szCs w:val="22"/>
              </w:rPr>
              <w:t>/0</w:t>
            </w:r>
            <w:r w:rsidRPr="00052929">
              <w:rPr>
                <w:rFonts w:ascii="Calibri" w:hAnsi="Calibri" w:cs="Calibri"/>
                <w:sz w:val="22"/>
                <w:szCs w:val="22"/>
              </w:rPr>
              <w:t>7</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9E3FA2" w:rsidP="00460D91">
            <w:pPr>
              <w:jc w:val="center"/>
              <w:rPr>
                <w:rFonts w:ascii="Calibri" w:hAnsi="Calibri" w:cs="Calibri"/>
                <w:sz w:val="22"/>
                <w:szCs w:val="22"/>
              </w:rPr>
            </w:pPr>
            <w:r>
              <w:rPr>
                <w:rFonts w:ascii="Calibri" w:hAnsi="Calibri" w:cs="Calibri"/>
                <w:sz w:val="22"/>
                <w:szCs w:val="22"/>
              </w:rPr>
              <w:t>09:30</w:t>
            </w:r>
          </w:p>
        </w:tc>
        <w:tc>
          <w:tcPr>
            <w:tcW w:w="3299" w:type="dxa"/>
          </w:tcPr>
          <w:p w:rsidR="002E173F" w:rsidRDefault="002E173F" w:rsidP="002E173F">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2E173F" w:rsidRPr="002E173F" w:rsidRDefault="002E173F" w:rsidP="002E173F">
            <w:pPr>
              <w:jc w:val="both"/>
              <w:rPr>
                <w:rFonts w:asciiTheme="minorHAnsi" w:hAnsiTheme="minorHAnsi" w:cstheme="minorHAnsi"/>
                <w:iCs/>
                <w:lang w:val="es-BO" w:eastAsia="es-BO"/>
              </w:rPr>
            </w:pPr>
          </w:p>
          <w:p w:rsidR="00730515" w:rsidRPr="002E173F" w:rsidRDefault="002E173F" w:rsidP="000D147B">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r w:rsidR="000D147B" w:rsidRPr="00D057A1">
              <w:rPr>
                <w:rFonts w:ascii="Calibri" w:hAnsi="Calibri"/>
                <w:sz w:val="16"/>
                <w:szCs w:val="16"/>
                <w:lang w:val="en-US"/>
              </w:rPr>
              <w:t>.</w:t>
            </w:r>
            <w:r w:rsidR="000D147B">
              <w:rPr>
                <w:rFonts w:ascii="Calibri" w:hAnsi="Calibri"/>
                <w:sz w:val="16"/>
                <w:szCs w:val="16"/>
                <w:lang w:val="en-US"/>
              </w:rPr>
              <w:t xml:space="preserve"> </w:t>
            </w:r>
            <w:r w:rsidR="000D147B" w:rsidRPr="001F11DF">
              <w:rPr>
                <w:rFonts w:ascii="Calibri" w:hAnsi="Calibri"/>
                <w:b/>
                <w:sz w:val="16"/>
                <w:szCs w:val="16"/>
                <w:lang w:val="en-US"/>
              </w:rPr>
              <w:t>Int.</w:t>
            </w:r>
            <w:r w:rsidR="000D147B">
              <w:rPr>
                <w:rFonts w:ascii="Calibri" w:hAnsi="Calibri"/>
                <w:sz w:val="16"/>
                <w:szCs w:val="16"/>
                <w:lang w:val="en-US"/>
              </w:rPr>
              <w:t xml:space="preserve"> 8111 o 8100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2E173F" w:rsidRDefault="00730515" w:rsidP="00730515">
            <w:pPr>
              <w:jc w:val="both"/>
              <w:rPr>
                <w:rFonts w:asciiTheme="minorHAnsi" w:hAnsiTheme="minorHAnsi" w:cstheme="minorHAns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D057A1" w:rsidP="00460D91">
            <w:pPr>
              <w:jc w:val="center"/>
              <w:rPr>
                <w:rFonts w:ascii="Calibri" w:hAnsi="Calibri" w:cs="Calibri"/>
                <w:sz w:val="22"/>
                <w:szCs w:val="22"/>
              </w:rPr>
            </w:pPr>
            <w:r>
              <w:rPr>
                <w:rFonts w:ascii="Calibri" w:hAnsi="Calibri" w:cs="Calibri"/>
                <w:sz w:val="22"/>
                <w:szCs w:val="22"/>
              </w:rPr>
              <w:t>0</w:t>
            </w:r>
            <w:r w:rsidR="00460D91">
              <w:rPr>
                <w:rFonts w:ascii="Calibri" w:hAnsi="Calibri" w:cs="Calibri"/>
                <w:sz w:val="22"/>
                <w:szCs w:val="22"/>
              </w:rPr>
              <w:t>5</w:t>
            </w:r>
            <w:r>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9E3FA2" w:rsidP="00460D91">
            <w:pPr>
              <w:jc w:val="center"/>
              <w:rPr>
                <w:rFonts w:ascii="Calibri" w:hAnsi="Calibri" w:cs="Calibri"/>
                <w:sz w:val="22"/>
                <w:szCs w:val="22"/>
              </w:rPr>
            </w:pPr>
            <w:r>
              <w:rPr>
                <w:rFonts w:ascii="Calibri" w:hAnsi="Calibri" w:cs="Calibri"/>
                <w:sz w:val="22"/>
                <w:szCs w:val="22"/>
              </w:rPr>
              <w:t>10:00</w:t>
            </w:r>
          </w:p>
        </w:tc>
        <w:tc>
          <w:tcPr>
            <w:tcW w:w="3299" w:type="dxa"/>
            <w:vAlign w:val="center"/>
          </w:tcPr>
          <w:p w:rsidR="002E173F" w:rsidRDefault="002E173F" w:rsidP="002E173F">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2E173F" w:rsidRPr="002E173F" w:rsidRDefault="002E173F" w:rsidP="002E173F">
            <w:pPr>
              <w:jc w:val="both"/>
              <w:rPr>
                <w:rFonts w:asciiTheme="minorHAnsi" w:hAnsiTheme="minorHAnsi" w:cstheme="minorHAnsi"/>
                <w:iCs/>
                <w:lang w:val="es-BO" w:eastAsia="es-BO"/>
              </w:rPr>
            </w:pPr>
          </w:p>
          <w:p w:rsidR="00730515" w:rsidRPr="002E173F" w:rsidRDefault="002E173F" w:rsidP="002E173F">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460D91">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460D91">
              <w:rPr>
                <w:rFonts w:ascii="Calibri" w:hAnsi="Calibri" w:cs="Calibri"/>
                <w:i/>
                <w:szCs w:val="22"/>
              </w:rPr>
              <w:t>17</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1"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460D91">
            <w:pPr>
              <w:rPr>
                <w:rFonts w:ascii="Calibri" w:hAnsi="Calibri" w:cs="Calibri"/>
                <w:color w:val="000000"/>
                <w:sz w:val="22"/>
                <w:szCs w:val="22"/>
                <w:lang w:val="es-BO"/>
              </w:rPr>
            </w:pPr>
            <w:r w:rsidRPr="00F61828">
              <w:rPr>
                <w:rFonts w:ascii="Calibri" w:hAnsi="Calibri" w:cs="Calibri"/>
                <w:sz w:val="22"/>
                <w:szCs w:val="22"/>
              </w:rPr>
              <w:t xml:space="preserve">Fecha Estimada: </w:t>
            </w:r>
            <w:r w:rsidR="00460D91">
              <w:rPr>
                <w:rFonts w:ascii="Calibri" w:hAnsi="Calibri" w:cs="Calibri"/>
                <w:i/>
                <w:szCs w:val="22"/>
              </w:rPr>
              <w:t>08/08</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460D91" w:rsidRDefault="00460D91" w:rsidP="00482816">
            <w:pPr>
              <w:jc w:val="both"/>
              <w:rPr>
                <w:rFonts w:asciiTheme="minorHAnsi" w:hAnsiTheme="minorHAnsi" w:cstheme="minorHAnsi"/>
                <w:color w:val="000000"/>
                <w:sz w:val="16"/>
                <w:szCs w:val="16"/>
                <w:lang w:val="es-BO" w:eastAsia="es-BO"/>
              </w:rPr>
            </w:pPr>
            <w:r w:rsidRPr="00460D91">
              <w:rPr>
                <w:rFonts w:asciiTheme="minorHAnsi" w:hAnsiTheme="minorHAnsi" w:cstheme="minorHAnsi"/>
                <w:bCs/>
                <w:sz w:val="16"/>
                <w:szCs w:val="16"/>
              </w:rPr>
              <w:t>CONSULTORIA DE LINEA: SOLDADOR DE POLIETILENO CIUDAD INTERMEDIA DE VILLAZON</w:t>
            </w:r>
          </w:p>
        </w:tc>
        <w:tc>
          <w:tcPr>
            <w:tcW w:w="2593" w:type="dxa"/>
            <w:shd w:val="clear" w:color="auto" w:fill="auto"/>
            <w:noWrap/>
            <w:vAlign w:val="center"/>
          </w:tcPr>
          <w:p w:rsidR="00951901" w:rsidRPr="00631500" w:rsidRDefault="000F49BA"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460D91"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7.429,00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0D147B" w:rsidRDefault="000D147B" w:rsidP="00C779EB">
      <w:pPr>
        <w:jc w:val="center"/>
        <w:rPr>
          <w:rFonts w:ascii="Calibri" w:hAnsi="Calibri" w:cs="Calibri"/>
          <w:b/>
          <w:color w:val="000000"/>
          <w:sz w:val="22"/>
          <w:szCs w:val="22"/>
        </w:rPr>
      </w:pPr>
    </w:p>
    <w:p w:rsidR="000D147B" w:rsidRDefault="000D147B"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3"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4"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5"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6"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60D91" w:rsidRPr="00460D91" w:rsidRDefault="00460D91" w:rsidP="00460D91">
            <w:pPr>
              <w:jc w:val="both"/>
              <w:rPr>
                <w:rFonts w:ascii="Calibri" w:hAnsi="Calibri" w:cs="Calibri"/>
                <w:b/>
              </w:rPr>
            </w:pPr>
            <w:r w:rsidRPr="00460D91">
              <w:rPr>
                <w:rFonts w:ascii="Calibri" w:hAnsi="Calibri" w:cs="Calibri"/>
                <w:b/>
              </w:rPr>
              <w:t xml:space="preserve">Técnico Medio o Técnico Superior o Formación Superior en: </w:t>
            </w:r>
          </w:p>
          <w:p w:rsidR="00460D91" w:rsidRDefault="00460D91" w:rsidP="00460D91">
            <w:pPr>
              <w:jc w:val="both"/>
              <w:rPr>
                <w:rFonts w:ascii="Calibri" w:hAnsi="Calibri" w:cs="Calibri"/>
              </w:rPr>
            </w:pPr>
            <w:r>
              <w:rPr>
                <w:rFonts w:ascii="Calibri" w:hAnsi="Calibri" w:cs="Calibri"/>
              </w:rPr>
              <w:t xml:space="preserve">Química, Industrial, Petrolera, De Petróleo y Gas Natural, del Gas y Petróleo, Civil, Mecánica, de Mantenimiento Mecánico, Eléctrica, Petroquímica, Electromecánica, en Petróleo, Gas y Procesos, Administración Petrolera, Mecánica Industrial, Industria del Gas y Petróleo, Instalaciones Integrales y de Gas, Electromecánica, Construcción Civil, Instalaciones Integrales y de Gas. </w:t>
            </w:r>
          </w:p>
          <w:p w:rsidR="00446CB9" w:rsidRPr="00F440EC" w:rsidRDefault="00460D91" w:rsidP="00460D91">
            <w:pPr>
              <w:jc w:val="both"/>
              <w:rPr>
                <w:rFonts w:ascii="Arial" w:hAnsi="Arial" w:cs="Arial"/>
                <w:bCs/>
                <w:i/>
                <w:color w:val="000000"/>
                <w:sz w:val="16"/>
                <w:szCs w:val="16"/>
                <w:lang w:eastAsia="es-BO"/>
              </w:rPr>
            </w:pPr>
            <w:r>
              <w:rPr>
                <w:rFonts w:ascii="Calibri" w:hAnsi="Calibri" w:cs="Calibri"/>
              </w:rPr>
              <w:t>Construcción civil; Química Industrial, Electricidad industrial; Electromecánica; Electromecánica Industrial;  Electrónica - Mención sistemas de control  industrial; Electrotecnia industrial; Gestión de Petróleo y gas; Instalaciones eléctricas y de gas; Instalaciones Integrales y de Gas; Instrumentación industrial; Mantenimiento industrial; Mecánica de producción; Mecánica general; Mecánica industrial, Mecánica Automotriz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460D91" w:rsidRDefault="00460D91" w:rsidP="00460D91">
            <w:pPr>
              <w:jc w:val="both"/>
              <w:rPr>
                <w:rFonts w:ascii="Calibri" w:hAnsi="Calibri" w:cs="Calibri"/>
              </w:rPr>
            </w:pPr>
            <w:r w:rsidRPr="00460D91">
              <w:rPr>
                <w:rFonts w:ascii="Calibri" w:hAnsi="Calibri" w:cs="Calibri"/>
              </w:rPr>
              <w:t>Gasista</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D1F72" w:rsidRDefault="00460D91" w:rsidP="00D057A1">
            <w:pPr>
              <w:pStyle w:val="Sinespaciado"/>
              <w:rPr>
                <w:rFonts w:ascii="Arial" w:hAnsi="Arial" w:cs="Arial"/>
                <w:bCs/>
                <w:i/>
                <w:color w:val="000000"/>
                <w:lang w:eastAsia="es-BO"/>
              </w:rPr>
            </w:pPr>
            <w:r>
              <w:rPr>
                <w:rFonts w:cs="Calibri"/>
                <w:sz w:val="20"/>
                <w:szCs w:val="20"/>
              </w:rPr>
              <w:t>2 años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60D91" w:rsidRDefault="00460D91" w:rsidP="00460D91">
            <w:pPr>
              <w:jc w:val="both"/>
              <w:rPr>
                <w:rFonts w:ascii="Calibri" w:hAnsi="Calibri" w:cs="Calibri"/>
              </w:rPr>
            </w:pPr>
            <w:r>
              <w:rPr>
                <w:rFonts w:ascii="Calibri" w:hAnsi="Calibri" w:cs="Calibri"/>
              </w:rPr>
              <w:t>1 años experiencia Especifica, desempeñando funciones en alguno de los siguientes trabajos:</w:t>
            </w:r>
          </w:p>
          <w:p w:rsidR="00460D91" w:rsidRDefault="00460D91" w:rsidP="00460D91">
            <w:pPr>
              <w:jc w:val="both"/>
              <w:rPr>
                <w:rFonts w:ascii="Calibri" w:hAnsi="Calibri" w:cs="Calibri"/>
              </w:rPr>
            </w:pPr>
            <w:r>
              <w:rPr>
                <w:rFonts w:ascii="Calibri" w:hAnsi="Calibri" w:cs="Calibri"/>
              </w:rPr>
              <w:t>- Verificador de Fugas</w:t>
            </w:r>
          </w:p>
          <w:p w:rsidR="00460D91" w:rsidRDefault="00460D91" w:rsidP="00460D91">
            <w:pPr>
              <w:jc w:val="both"/>
              <w:rPr>
                <w:rFonts w:ascii="Calibri" w:hAnsi="Calibri" w:cs="Calibri"/>
              </w:rPr>
            </w:pPr>
            <w:r>
              <w:rPr>
                <w:rFonts w:ascii="Calibri" w:hAnsi="Calibri" w:cs="Calibri"/>
              </w:rPr>
              <w:t>- Soldador</w:t>
            </w:r>
          </w:p>
          <w:p w:rsidR="00460D91" w:rsidRDefault="00460D91" w:rsidP="00460D91">
            <w:pPr>
              <w:jc w:val="both"/>
              <w:rPr>
                <w:rFonts w:ascii="Calibri" w:hAnsi="Calibri" w:cs="Calibri"/>
              </w:rPr>
            </w:pPr>
            <w:r>
              <w:rPr>
                <w:rFonts w:ascii="Calibri" w:hAnsi="Calibri" w:cs="Calibri"/>
              </w:rPr>
              <w:t>- Ayudante Soldador</w:t>
            </w:r>
          </w:p>
          <w:p w:rsidR="00446CB9" w:rsidRPr="000D147B" w:rsidRDefault="00460D91" w:rsidP="000D147B">
            <w:pPr>
              <w:jc w:val="both"/>
              <w:rPr>
                <w:rFonts w:ascii="Calibri" w:hAnsi="Calibri" w:cs="Calibri"/>
              </w:rPr>
            </w:pPr>
            <w:r>
              <w:rPr>
                <w:rFonts w:ascii="Calibri" w:hAnsi="Calibri" w:cs="Calibri"/>
              </w:rPr>
              <w:t>- Instalador de Gas Domiciliario</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lastRenderedPageBreak/>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0D147B" w:rsidRDefault="000D147B" w:rsidP="0084688A">
      <w:pPr>
        <w:jc w:val="center"/>
        <w:rPr>
          <w:rFonts w:ascii="Calibri" w:hAnsi="Calibri" w:cs="Calibri"/>
          <w:b/>
        </w:rPr>
      </w:pPr>
    </w:p>
    <w:p w:rsidR="000D147B" w:rsidRDefault="000D147B" w:rsidP="0084688A">
      <w:pPr>
        <w:jc w:val="center"/>
        <w:rPr>
          <w:rFonts w:ascii="Calibri" w:hAnsi="Calibri" w:cs="Calibri"/>
          <w:b/>
        </w:rPr>
      </w:pPr>
    </w:p>
    <w:p w:rsidR="000D147B" w:rsidRDefault="000D147B" w:rsidP="0084688A">
      <w:pPr>
        <w:jc w:val="center"/>
        <w:rPr>
          <w:rFonts w:ascii="Calibri" w:hAnsi="Calibri" w:cs="Calibri"/>
          <w:b/>
        </w:rPr>
      </w:pPr>
    </w:p>
    <w:p w:rsidR="00460D91" w:rsidRDefault="00460D91" w:rsidP="0084688A">
      <w:pPr>
        <w:jc w:val="center"/>
        <w:rPr>
          <w:rFonts w:ascii="Calibri" w:hAnsi="Calibri" w:cs="Calibri"/>
          <w:b/>
        </w:rPr>
      </w:pPr>
    </w:p>
    <w:p w:rsidR="003F1EAA" w:rsidRDefault="003F1EAA"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2E173F" w:rsidRPr="002E173F" w:rsidRDefault="002E173F" w:rsidP="002E173F">
            <w:pPr>
              <w:jc w:val="both"/>
              <w:rPr>
                <w:rFonts w:ascii="Calibri" w:hAnsi="Calibri" w:cs="Calibri"/>
                <w:b/>
                <w:color w:val="FF0000"/>
              </w:rPr>
            </w:pPr>
            <w:r w:rsidRPr="002E173F">
              <w:rPr>
                <w:rFonts w:ascii="Calibri" w:hAnsi="Calibri" w:cs="Calibri"/>
                <w:b/>
              </w:rPr>
              <w:t xml:space="preserve">Formación Adicional Requerida: </w:t>
            </w:r>
          </w:p>
          <w:p w:rsidR="002E173F" w:rsidRDefault="002E173F" w:rsidP="002E173F">
            <w:pPr>
              <w:jc w:val="both"/>
              <w:rPr>
                <w:rFonts w:ascii="Calibri" w:hAnsi="Calibri" w:cs="Calibri"/>
              </w:rPr>
            </w:pPr>
            <w:r>
              <w:rPr>
                <w:rFonts w:ascii="Calibri" w:hAnsi="Calibri" w:cs="Calibri"/>
              </w:rPr>
              <w:t>Instalador de Gas II  o</w:t>
            </w:r>
          </w:p>
          <w:p w:rsidR="002E173F" w:rsidRDefault="002E173F" w:rsidP="002E173F">
            <w:pPr>
              <w:jc w:val="both"/>
              <w:rPr>
                <w:rFonts w:ascii="Calibri" w:hAnsi="Calibri" w:cs="Calibri"/>
              </w:rPr>
            </w:pPr>
            <w:r>
              <w:rPr>
                <w:rFonts w:ascii="Calibri" w:hAnsi="Calibri" w:cs="Calibri"/>
              </w:rPr>
              <w:t xml:space="preserve">de formación Superior  </w:t>
            </w:r>
          </w:p>
          <w:p w:rsidR="00DB4498" w:rsidRPr="003D1F72" w:rsidRDefault="002E173F" w:rsidP="002E173F">
            <w:pPr>
              <w:jc w:val="both"/>
              <w:rPr>
                <w:rFonts w:ascii="Calibri" w:hAnsi="Calibri" w:cs="Calibri"/>
                <w:i/>
                <w:color w:val="000000"/>
                <w:szCs w:val="22"/>
                <w:lang w:eastAsia="es-BO"/>
              </w:rPr>
            </w:pPr>
            <w:r>
              <w:rPr>
                <w:rFonts w:ascii="Calibri" w:hAnsi="Calibri" w:cs="Calibri"/>
              </w:rPr>
              <w:t xml:space="preserve">En áreas relacionadas al objeto de la contratación  </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B33044" w:rsidRDefault="002E173F" w:rsidP="00DB4498">
            <w:pPr>
              <w:jc w:val="both"/>
              <w:rPr>
                <w:rFonts w:ascii="Arial" w:hAnsi="Arial" w:cs="Arial"/>
                <w:b/>
                <w:bCs/>
                <w:color w:val="000000"/>
                <w:sz w:val="18"/>
                <w:szCs w:val="18"/>
                <w:lang w:eastAsia="es-BO"/>
              </w:rPr>
            </w:pPr>
            <w:r w:rsidRPr="002E173F">
              <w:rPr>
                <w:rFonts w:ascii="Calibri" w:hAnsi="Calibri" w:cs="Calibri"/>
                <w:b/>
              </w:rPr>
              <w:t>Experiencia Especifica Adicional Requerida:</w:t>
            </w:r>
            <w:r>
              <w:rPr>
                <w:rFonts w:ascii="Calibri" w:hAnsi="Calibri" w:cs="Calibri"/>
              </w:rPr>
              <w:t xml:space="preserve"> Por cada 6 meses adicionales a la experiencia especifica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lastRenderedPageBreak/>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lastRenderedPageBreak/>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Default="003838B9" w:rsidP="004B77E8">
      <w:pPr>
        <w:ind w:left="708" w:hanging="708"/>
        <w:jc w:val="center"/>
        <w:rPr>
          <w:rFonts w:ascii="Calibri" w:hAnsi="Calibri" w:cs="Calibri"/>
          <w:b/>
          <w:color w:val="000000"/>
          <w:sz w:val="22"/>
          <w:szCs w:val="22"/>
          <w:shd w:val="clear" w:color="auto" w:fill="FFFFFF"/>
        </w:rPr>
      </w:pPr>
    </w:p>
    <w:p w:rsidR="000D147B" w:rsidRPr="000D147B" w:rsidRDefault="000D147B" w:rsidP="00482816">
      <w:pPr>
        <w:ind w:left="708" w:hanging="708"/>
        <w:jc w:val="center"/>
        <w:rPr>
          <w:rFonts w:asciiTheme="minorHAnsi" w:hAnsiTheme="minorHAnsi" w:cstheme="minorHAnsi"/>
          <w:b/>
          <w:color w:val="000000"/>
          <w:sz w:val="22"/>
          <w:szCs w:val="22"/>
          <w:shd w:val="clear" w:color="auto" w:fill="FFFFFF"/>
        </w:rPr>
      </w:pPr>
      <w:r w:rsidRPr="000D147B">
        <w:rPr>
          <w:rFonts w:asciiTheme="minorHAnsi" w:hAnsiTheme="minorHAnsi" w:cstheme="minorHAnsi"/>
          <w:b/>
          <w:bCs/>
          <w:sz w:val="22"/>
          <w:szCs w:val="22"/>
        </w:rPr>
        <w:t>CONSULTORIA DE LINEA: SOLDADOR DE POLIETILENO CIUDAD INTERMEDIA DE VILLAZON</w:t>
      </w:r>
    </w:p>
    <w:p w:rsidR="000D147B" w:rsidRDefault="000D147B" w:rsidP="00482816">
      <w:pPr>
        <w:ind w:left="708" w:hanging="708"/>
        <w:jc w:val="center"/>
        <w:rPr>
          <w:rFonts w:ascii="Calibri" w:hAnsi="Calibri" w:cs="Calibri"/>
          <w:b/>
          <w:color w:val="000000"/>
          <w:sz w:val="22"/>
          <w:szCs w:val="22"/>
          <w:shd w:val="clear" w:color="auto" w:fill="FFFFFF"/>
        </w:rPr>
      </w:pPr>
    </w:p>
    <w:p w:rsidR="000D147B" w:rsidRPr="000D147B" w:rsidRDefault="000D147B" w:rsidP="000D147B">
      <w:pPr>
        <w:pStyle w:val="Sinespaciado"/>
        <w:numPr>
          <w:ilvl w:val="0"/>
          <w:numId w:val="33"/>
        </w:numPr>
        <w:ind w:left="284" w:hanging="284"/>
        <w:rPr>
          <w:rFonts w:cs="Calibri"/>
          <w:sz w:val="18"/>
          <w:szCs w:val="20"/>
        </w:rPr>
      </w:pPr>
      <w:r w:rsidRPr="000D147B">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0D147B" w:rsidTr="002937C1">
        <w:trPr>
          <w:trHeight w:val="454"/>
          <w:jc w:val="center"/>
        </w:trPr>
        <w:tc>
          <w:tcPr>
            <w:tcW w:w="9473" w:type="dxa"/>
            <w:shd w:val="clear" w:color="auto" w:fill="E7E6E6"/>
            <w:vAlign w:val="center"/>
          </w:tcPr>
          <w:p w:rsidR="000D147B" w:rsidRDefault="000D147B" w:rsidP="000D147B">
            <w:pPr>
              <w:pStyle w:val="Sinespaciado"/>
              <w:numPr>
                <w:ilvl w:val="0"/>
                <w:numId w:val="36"/>
              </w:numPr>
              <w:ind w:hanging="615"/>
              <w:rPr>
                <w:b/>
                <w:sz w:val="20"/>
                <w:szCs w:val="20"/>
              </w:rPr>
            </w:pPr>
            <w:r>
              <w:rPr>
                <w:b/>
                <w:sz w:val="20"/>
                <w:szCs w:val="20"/>
              </w:rPr>
              <w:t xml:space="preserve">OBJETIVO DE LA CONSULTORÍA </w:t>
            </w:r>
          </w:p>
        </w:tc>
      </w:tr>
      <w:tr w:rsidR="000D147B" w:rsidTr="002937C1">
        <w:trPr>
          <w:trHeight w:val="237"/>
          <w:jc w:val="center"/>
        </w:trPr>
        <w:tc>
          <w:tcPr>
            <w:tcW w:w="9473" w:type="dxa"/>
            <w:shd w:val="clear" w:color="auto" w:fill="FFFFFF"/>
            <w:vAlign w:val="center"/>
            <w:hideMark/>
          </w:tcPr>
          <w:p w:rsidR="000D147B" w:rsidRDefault="000D147B" w:rsidP="002937C1">
            <w:pPr>
              <w:spacing w:after="200" w:line="276" w:lineRule="auto"/>
              <w:contextualSpacing/>
              <w:jc w:val="both"/>
              <w:rPr>
                <w:rFonts w:ascii="Calibri" w:hAnsi="Calibri" w:cs="Calibri"/>
                <w:lang w:val="es-MX"/>
              </w:rPr>
            </w:pPr>
            <w:r>
              <w:rPr>
                <w:rFonts w:ascii="Calibri" w:hAnsi="Calibri" w:cs="Calibri"/>
                <w:bCs/>
                <w:color w:val="000000"/>
              </w:rPr>
              <w:t>La Unidad Distrital de Construcciones, requiere la contratación de Consultor Individual de Línea: “CONSULTORÍA DE LÍNEA: SOLDADOR DE POLIETILENO CIUDAD INTERMEDIA VILLAZÓN”, para cumplir funciones de:</w:t>
            </w:r>
            <w:r>
              <w:t xml:space="preserve"> </w:t>
            </w:r>
            <w:r>
              <w:rPr>
                <w:rFonts w:ascii="Calibri" w:hAnsi="Calibri" w:cs="Calibri"/>
                <w:bCs/>
                <w:color w:val="000000"/>
              </w:rPr>
              <w:t>Ejecutar operaciones de soldadura en polietileno en proyectos de construcción, ampliación de redes y acometidas de gas de acuerdo a la normativa técnica vigente.</w:t>
            </w:r>
          </w:p>
        </w:tc>
      </w:tr>
      <w:tr w:rsidR="000D147B" w:rsidTr="002937C1">
        <w:trPr>
          <w:trHeight w:val="454"/>
          <w:jc w:val="center"/>
        </w:trPr>
        <w:tc>
          <w:tcPr>
            <w:tcW w:w="9473" w:type="dxa"/>
            <w:shd w:val="clear" w:color="auto" w:fill="E7E6E6"/>
            <w:vAlign w:val="center"/>
          </w:tcPr>
          <w:p w:rsidR="000D147B" w:rsidRDefault="000D147B" w:rsidP="000D147B">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0D147B" w:rsidTr="002937C1">
        <w:trPr>
          <w:trHeight w:val="346"/>
          <w:jc w:val="center"/>
        </w:trPr>
        <w:tc>
          <w:tcPr>
            <w:tcW w:w="9473" w:type="dxa"/>
            <w:shd w:val="clear" w:color="auto" w:fill="FFFFFF"/>
            <w:vAlign w:val="center"/>
            <w:hideMark/>
          </w:tcPr>
          <w:p w:rsidR="000D147B" w:rsidRDefault="000D147B" w:rsidP="002937C1">
            <w:pPr>
              <w:pStyle w:val="Sinespaciado"/>
              <w:jc w:val="both"/>
              <w:rPr>
                <w:rFonts w:cs="Calibri"/>
                <w:sz w:val="20"/>
                <w:szCs w:val="20"/>
                <w:lang w:val="es-MX"/>
              </w:rPr>
            </w:pPr>
            <w:r>
              <w:rPr>
                <w:rFonts w:cs="Calibri"/>
                <w:sz w:val="20"/>
                <w:szCs w:val="20"/>
                <w:lang w:val="es-MX"/>
              </w:rPr>
              <w:t xml:space="preserve">El Consultor Individual de Línea, deberá desarrollar las siguientes actividades, mismas que tienen carácter enunciativo pero no limitativo: </w:t>
            </w:r>
          </w:p>
          <w:p w:rsidR="000D147B" w:rsidRDefault="000D147B" w:rsidP="002937C1">
            <w:pPr>
              <w:pStyle w:val="Sinespaciado"/>
              <w:jc w:val="both"/>
              <w:rPr>
                <w:rFonts w:cs="Calibri"/>
                <w:sz w:val="20"/>
                <w:szCs w:val="20"/>
                <w:lang w:val="es-MX"/>
              </w:rPr>
            </w:pPr>
          </w:p>
          <w:p w:rsidR="000D147B" w:rsidRDefault="000D147B" w:rsidP="00D04AFF">
            <w:pPr>
              <w:pStyle w:val="Sinespaciado"/>
              <w:numPr>
                <w:ilvl w:val="0"/>
                <w:numId w:val="46"/>
              </w:numPr>
              <w:jc w:val="both"/>
              <w:rPr>
                <w:sz w:val="20"/>
                <w:szCs w:val="20"/>
              </w:rPr>
            </w:pPr>
            <w:r>
              <w:rPr>
                <w:sz w:val="20"/>
                <w:szCs w:val="20"/>
              </w:rPr>
              <w:t xml:space="preserve">Ejecutar la soldadura para la construcción de Redes Secundarias y Acometidas. </w:t>
            </w:r>
          </w:p>
          <w:p w:rsidR="000D147B" w:rsidRDefault="000D147B" w:rsidP="00D04AFF">
            <w:pPr>
              <w:pStyle w:val="Sinespaciado"/>
              <w:numPr>
                <w:ilvl w:val="0"/>
                <w:numId w:val="46"/>
              </w:numPr>
              <w:jc w:val="both"/>
              <w:rPr>
                <w:sz w:val="20"/>
                <w:szCs w:val="20"/>
              </w:rPr>
            </w:pPr>
            <w:r>
              <w:rPr>
                <w:sz w:val="20"/>
                <w:szCs w:val="20"/>
              </w:rPr>
              <w:t>Ejecutar la soldadura para la atención de emergencias y ejecución de variantes.</w:t>
            </w:r>
          </w:p>
          <w:p w:rsidR="000D147B" w:rsidRDefault="000D147B" w:rsidP="00D04AFF">
            <w:pPr>
              <w:pStyle w:val="Sinespaciado"/>
              <w:numPr>
                <w:ilvl w:val="0"/>
                <w:numId w:val="46"/>
              </w:numPr>
              <w:jc w:val="both"/>
              <w:rPr>
                <w:sz w:val="20"/>
                <w:szCs w:val="20"/>
              </w:rPr>
            </w:pPr>
            <w:r>
              <w:rPr>
                <w:sz w:val="20"/>
                <w:szCs w:val="20"/>
              </w:rPr>
              <w:t>Cumplir con los Reglamentos Técnicos, lineamientos y procedimientos vigentes.</w:t>
            </w:r>
          </w:p>
          <w:p w:rsidR="000D147B" w:rsidRDefault="000D147B" w:rsidP="00D04AFF">
            <w:pPr>
              <w:pStyle w:val="Sinespaciado"/>
              <w:numPr>
                <w:ilvl w:val="0"/>
                <w:numId w:val="46"/>
              </w:numPr>
              <w:jc w:val="both"/>
              <w:rPr>
                <w:sz w:val="20"/>
                <w:szCs w:val="20"/>
              </w:rPr>
            </w:pPr>
            <w:r>
              <w:rPr>
                <w:sz w:val="20"/>
                <w:szCs w:val="20"/>
              </w:rPr>
              <w:t>Emitir reportes a requerimiento en lo que refiere a los trabajos de soldadura realizados.</w:t>
            </w:r>
          </w:p>
          <w:p w:rsidR="000D147B" w:rsidRDefault="000D147B" w:rsidP="00D04AFF">
            <w:pPr>
              <w:pStyle w:val="Sinespaciado"/>
              <w:numPr>
                <w:ilvl w:val="0"/>
                <w:numId w:val="46"/>
              </w:numPr>
              <w:jc w:val="both"/>
              <w:rPr>
                <w:sz w:val="20"/>
                <w:szCs w:val="20"/>
              </w:rPr>
            </w:pPr>
            <w:r>
              <w:rPr>
                <w:sz w:val="20"/>
                <w:szCs w:val="20"/>
              </w:rPr>
              <w:t>Realizar las tareas que le sean encomendadas.</w:t>
            </w:r>
          </w:p>
          <w:p w:rsidR="000D147B" w:rsidRDefault="000D147B" w:rsidP="00D04AFF">
            <w:pPr>
              <w:pStyle w:val="Sinespaciado"/>
              <w:numPr>
                <w:ilvl w:val="0"/>
                <w:numId w:val="46"/>
              </w:numPr>
              <w:jc w:val="both"/>
              <w:rPr>
                <w:rFonts w:cs="Calibri"/>
                <w:sz w:val="20"/>
                <w:szCs w:val="20"/>
                <w:lang w:val="es-MX"/>
              </w:rPr>
            </w:pPr>
            <w:r>
              <w:rPr>
                <w:rFonts w:cs="Calibri"/>
                <w:sz w:val="20"/>
                <w:szCs w:val="20"/>
                <w:lang w:val="es-MX"/>
              </w:rPr>
              <w:t>Realizar otras funciones inherentes al cargo que sean delegadas por instancias superiores.</w:t>
            </w:r>
          </w:p>
        </w:tc>
      </w:tr>
      <w:tr w:rsidR="000D147B" w:rsidTr="002937C1">
        <w:trPr>
          <w:trHeight w:val="454"/>
          <w:jc w:val="center"/>
        </w:trPr>
        <w:tc>
          <w:tcPr>
            <w:tcW w:w="9473" w:type="dxa"/>
            <w:shd w:val="clear" w:color="auto" w:fill="E7E6E6"/>
            <w:vAlign w:val="center"/>
          </w:tcPr>
          <w:p w:rsidR="000D147B" w:rsidRDefault="000D147B" w:rsidP="000D147B">
            <w:pPr>
              <w:pStyle w:val="Sinespaciado"/>
              <w:numPr>
                <w:ilvl w:val="0"/>
                <w:numId w:val="36"/>
              </w:numPr>
              <w:ind w:left="142" w:firstLine="0"/>
              <w:rPr>
                <w:b/>
                <w:sz w:val="20"/>
                <w:szCs w:val="20"/>
              </w:rPr>
            </w:pPr>
            <w:r>
              <w:rPr>
                <w:b/>
                <w:sz w:val="20"/>
                <w:szCs w:val="20"/>
              </w:rPr>
              <w:t>CANTIDAD DE CONSULTORES INDIVIDUALES DE LINEA  A SER CONTRATADOS</w:t>
            </w:r>
          </w:p>
        </w:tc>
      </w:tr>
      <w:tr w:rsidR="000D147B" w:rsidTr="002937C1">
        <w:trPr>
          <w:trHeight w:val="1646"/>
          <w:jc w:val="center"/>
        </w:trPr>
        <w:tc>
          <w:tcPr>
            <w:tcW w:w="9473" w:type="dxa"/>
            <w:shd w:val="clear" w:color="auto" w:fill="auto"/>
            <w:vAlign w:val="center"/>
          </w:tcPr>
          <w:p w:rsidR="000D147B" w:rsidRDefault="000D147B" w:rsidP="002937C1">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0D147B" w:rsidTr="002937C1">
              <w:trPr>
                <w:jc w:val="center"/>
              </w:trPr>
              <w:tc>
                <w:tcPr>
                  <w:tcW w:w="3786" w:type="dxa"/>
                  <w:shd w:val="clear" w:color="auto" w:fill="auto"/>
                </w:tcPr>
                <w:p w:rsidR="000D147B" w:rsidRDefault="000D147B" w:rsidP="002937C1">
                  <w:pPr>
                    <w:pStyle w:val="Sinespaciado"/>
                    <w:jc w:val="center"/>
                    <w:rPr>
                      <w:b/>
                      <w:sz w:val="18"/>
                      <w:szCs w:val="18"/>
                    </w:rPr>
                  </w:pPr>
                  <w:r>
                    <w:rPr>
                      <w:b/>
                      <w:sz w:val="18"/>
                      <w:szCs w:val="18"/>
                    </w:rPr>
                    <w:t>DESCRIPCION</w:t>
                  </w:r>
                </w:p>
              </w:tc>
              <w:tc>
                <w:tcPr>
                  <w:tcW w:w="3544" w:type="dxa"/>
                  <w:shd w:val="clear" w:color="auto" w:fill="auto"/>
                </w:tcPr>
                <w:p w:rsidR="000D147B" w:rsidRDefault="000D147B" w:rsidP="002937C1">
                  <w:pPr>
                    <w:pStyle w:val="Sinespaciado"/>
                    <w:jc w:val="center"/>
                    <w:rPr>
                      <w:b/>
                      <w:sz w:val="18"/>
                      <w:szCs w:val="18"/>
                    </w:rPr>
                  </w:pPr>
                  <w:r>
                    <w:rPr>
                      <w:b/>
                      <w:sz w:val="18"/>
                      <w:szCs w:val="18"/>
                    </w:rPr>
                    <w:t>CANTIDAD DE CONSULTORES</w:t>
                  </w:r>
                </w:p>
                <w:p w:rsidR="000D147B" w:rsidRDefault="000D147B" w:rsidP="002937C1">
                  <w:pPr>
                    <w:pStyle w:val="Sinespaciado"/>
                    <w:jc w:val="center"/>
                    <w:rPr>
                      <w:b/>
                      <w:sz w:val="18"/>
                      <w:szCs w:val="18"/>
                    </w:rPr>
                  </w:pPr>
                  <w:r>
                    <w:rPr>
                      <w:b/>
                      <w:sz w:val="18"/>
                      <w:szCs w:val="18"/>
                    </w:rPr>
                    <w:t>INDIVIDUALES DE LINEA</w:t>
                  </w:r>
                </w:p>
              </w:tc>
            </w:tr>
            <w:tr w:rsidR="000D147B" w:rsidTr="002937C1">
              <w:trPr>
                <w:jc w:val="center"/>
              </w:trPr>
              <w:tc>
                <w:tcPr>
                  <w:tcW w:w="3786" w:type="dxa"/>
                  <w:shd w:val="clear" w:color="auto" w:fill="auto"/>
                </w:tcPr>
                <w:p w:rsidR="000D147B" w:rsidRDefault="000D147B" w:rsidP="002937C1">
                  <w:pPr>
                    <w:pStyle w:val="Sinespaciado"/>
                    <w:rPr>
                      <w:color w:val="000000"/>
                      <w:sz w:val="18"/>
                      <w:szCs w:val="18"/>
                    </w:rPr>
                  </w:pPr>
                  <w:r>
                    <w:rPr>
                      <w:rFonts w:cs="Calibri"/>
                      <w:bCs/>
                      <w:color w:val="000000"/>
                      <w:sz w:val="18"/>
                      <w:szCs w:val="18"/>
                    </w:rPr>
                    <w:t>CONSULTORÍA DE LÍNEA: SOLDADOR DE POLIETILENO CIUDAD INTERMEDIA VILLAZÓN</w:t>
                  </w:r>
                </w:p>
              </w:tc>
              <w:tc>
                <w:tcPr>
                  <w:tcW w:w="3544" w:type="dxa"/>
                  <w:shd w:val="clear" w:color="auto" w:fill="auto"/>
                </w:tcPr>
                <w:p w:rsidR="000D147B" w:rsidRDefault="000D147B" w:rsidP="002937C1">
                  <w:pPr>
                    <w:pStyle w:val="Sinespaciado"/>
                    <w:jc w:val="center"/>
                    <w:rPr>
                      <w:rFonts w:cs="Calibri"/>
                      <w:bCs/>
                      <w:color w:val="000000"/>
                      <w:sz w:val="18"/>
                      <w:szCs w:val="18"/>
                    </w:rPr>
                  </w:pPr>
                  <w:r>
                    <w:rPr>
                      <w:rFonts w:cs="Calibri"/>
                      <w:bCs/>
                      <w:color w:val="000000"/>
                      <w:sz w:val="18"/>
                      <w:szCs w:val="18"/>
                    </w:rPr>
                    <w:t>1</w:t>
                  </w:r>
                </w:p>
              </w:tc>
            </w:tr>
            <w:tr w:rsidR="000D147B" w:rsidTr="002937C1">
              <w:trPr>
                <w:jc w:val="center"/>
              </w:trPr>
              <w:tc>
                <w:tcPr>
                  <w:tcW w:w="3786" w:type="dxa"/>
                  <w:shd w:val="clear" w:color="auto" w:fill="auto"/>
                </w:tcPr>
                <w:p w:rsidR="000D147B" w:rsidRDefault="000D147B" w:rsidP="002937C1">
                  <w:pPr>
                    <w:pStyle w:val="Sinespaciado"/>
                    <w:rPr>
                      <w:b/>
                      <w:color w:val="000000"/>
                      <w:sz w:val="18"/>
                      <w:szCs w:val="18"/>
                    </w:rPr>
                  </w:pPr>
                  <w:r>
                    <w:rPr>
                      <w:b/>
                      <w:color w:val="000000"/>
                      <w:sz w:val="18"/>
                      <w:szCs w:val="18"/>
                    </w:rPr>
                    <w:t>TOTAL</w:t>
                  </w:r>
                </w:p>
              </w:tc>
              <w:tc>
                <w:tcPr>
                  <w:tcW w:w="3544" w:type="dxa"/>
                  <w:shd w:val="clear" w:color="auto" w:fill="auto"/>
                </w:tcPr>
                <w:p w:rsidR="000D147B" w:rsidRDefault="000D147B" w:rsidP="002937C1">
                  <w:pPr>
                    <w:pStyle w:val="Sinespaciado"/>
                    <w:jc w:val="center"/>
                    <w:rPr>
                      <w:rFonts w:cs="Calibri"/>
                      <w:bCs/>
                      <w:color w:val="000000"/>
                      <w:sz w:val="18"/>
                      <w:szCs w:val="18"/>
                    </w:rPr>
                  </w:pPr>
                  <w:r>
                    <w:rPr>
                      <w:rFonts w:cs="Calibri"/>
                      <w:bCs/>
                      <w:color w:val="000000"/>
                      <w:sz w:val="18"/>
                      <w:szCs w:val="18"/>
                    </w:rPr>
                    <w:t>1</w:t>
                  </w:r>
                </w:p>
              </w:tc>
            </w:tr>
          </w:tbl>
          <w:p w:rsidR="000D147B" w:rsidRDefault="000D147B" w:rsidP="002937C1">
            <w:pPr>
              <w:pStyle w:val="Sinespaciado"/>
              <w:rPr>
                <w:sz w:val="20"/>
                <w:szCs w:val="20"/>
                <w:lang w:val="es-BO"/>
              </w:rPr>
            </w:pPr>
          </w:p>
        </w:tc>
      </w:tr>
      <w:tr w:rsidR="000D147B" w:rsidTr="002937C1">
        <w:trPr>
          <w:trHeight w:val="454"/>
          <w:jc w:val="center"/>
        </w:trPr>
        <w:tc>
          <w:tcPr>
            <w:tcW w:w="9473" w:type="dxa"/>
            <w:shd w:val="clear" w:color="auto" w:fill="E7E6E6"/>
            <w:vAlign w:val="center"/>
          </w:tcPr>
          <w:p w:rsidR="000D147B" w:rsidRDefault="000D147B" w:rsidP="000D147B">
            <w:pPr>
              <w:pStyle w:val="Sinespaciado"/>
              <w:numPr>
                <w:ilvl w:val="0"/>
                <w:numId w:val="36"/>
              </w:numPr>
              <w:ind w:left="142" w:firstLine="0"/>
              <w:rPr>
                <w:b/>
                <w:sz w:val="20"/>
                <w:szCs w:val="20"/>
              </w:rPr>
            </w:pPr>
            <w:r>
              <w:rPr>
                <w:b/>
                <w:sz w:val="20"/>
                <w:szCs w:val="20"/>
              </w:rPr>
              <w:t>LUGAR DONDE SE REALIZARÁ EL SERVICIO DE CONSULTORÍA</w:t>
            </w:r>
          </w:p>
        </w:tc>
      </w:tr>
      <w:tr w:rsidR="000D147B" w:rsidTr="002937C1">
        <w:trPr>
          <w:trHeight w:val="743"/>
          <w:jc w:val="center"/>
        </w:trPr>
        <w:tc>
          <w:tcPr>
            <w:tcW w:w="9473" w:type="dxa"/>
            <w:shd w:val="clear" w:color="auto" w:fill="FFFFFF"/>
            <w:vAlign w:val="center"/>
            <w:hideMark/>
          </w:tcPr>
          <w:p w:rsidR="000D147B" w:rsidRDefault="000D147B" w:rsidP="002937C1">
            <w:pPr>
              <w:ind w:left="142"/>
              <w:jc w:val="both"/>
              <w:rPr>
                <w:rFonts w:ascii="Calibri" w:hAnsi="Calibri" w:cs="Calibri"/>
                <w:lang w:eastAsia="es-BO"/>
              </w:rPr>
            </w:pPr>
          </w:p>
          <w:p w:rsidR="000D147B" w:rsidRDefault="000D147B" w:rsidP="002937C1">
            <w:pPr>
              <w:ind w:left="142"/>
              <w:jc w:val="both"/>
              <w:rPr>
                <w:rFonts w:ascii="Calibri" w:hAnsi="Calibri" w:cs="Calibri"/>
                <w:lang w:val="es-ES_tradnl"/>
              </w:rPr>
            </w:pPr>
            <w:r>
              <w:rPr>
                <w:rFonts w:ascii="Calibri" w:hAnsi="Calibri" w:cs="Calibri"/>
                <w:lang w:eastAsia="es-BO"/>
              </w:rPr>
              <w:t xml:space="preserve">La consultoría individual de línea se realizará </w:t>
            </w:r>
            <w:r>
              <w:rPr>
                <w:rFonts w:ascii="Calibri" w:hAnsi="Calibri" w:cs="Calibri"/>
                <w:lang w:val="es-ES_tradnl"/>
              </w:rPr>
              <w:t>en</w:t>
            </w:r>
            <w:r>
              <w:rPr>
                <w:rFonts w:ascii="Calibri" w:hAnsi="Calibri" w:cs="Calibri"/>
                <w:color w:val="000000"/>
                <w:lang w:val="es-ES_tradnl"/>
              </w:rPr>
              <w:t>: Oficinas del Distrito Redes de Gas Potosí, Ciudad de Villazón</w:t>
            </w:r>
            <w:r>
              <w:rPr>
                <w:rFonts w:ascii="Calibri" w:hAnsi="Calibri" w:cs="Calibri"/>
                <w:lang w:val="es-ES_tradnl"/>
              </w:rPr>
              <w:t>.</w:t>
            </w:r>
          </w:p>
          <w:p w:rsidR="000D147B" w:rsidRDefault="000D147B" w:rsidP="002937C1">
            <w:pPr>
              <w:pStyle w:val="Sinespaciado"/>
              <w:ind w:left="142"/>
              <w:jc w:val="both"/>
              <w:rPr>
                <w:rFonts w:cs="Calibri"/>
                <w:color w:val="FF0000"/>
                <w:sz w:val="20"/>
                <w:szCs w:val="20"/>
                <w:lang w:val="es-ES_tradnl" w:eastAsia="es-BO"/>
              </w:rPr>
            </w:pPr>
          </w:p>
        </w:tc>
      </w:tr>
      <w:tr w:rsidR="000D147B" w:rsidTr="002937C1">
        <w:trPr>
          <w:trHeight w:val="454"/>
          <w:jc w:val="center"/>
        </w:trPr>
        <w:tc>
          <w:tcPr>
            <w:tcW w:w="9473" w:type="dxa"/>
            <w:shd w:val="clear" w:color="auto" w:fill="E7E6E6"/>
            <w:vAlign w:val="center"/>
          </w:tcPr>
          <w:p w:rsidR="000D147B" w:rsidRDefault="000D147B" w:rsidP="000D147B">
            <w:pPr>
              <w:pStyle w:val="Sinespaciado"/>
              <w:numPr>
                <w:ilvl w:val="0"/>
                <w:numId w:val="36"/>
              </w:numPr>
              <w:rPr>
                <w:b/>
                <w:sz w:val="20"/>
                <w:szCs w:val="20"/>
              </w:rPr>
            </w:pPr>
            <w:r>
              <w:rPr>
                <w:b/>
                <w:sz w:val="20"/>
                <w:szCs w:val="20"/>
              </w:rPr>
              <w:t>PLAZO DE REALIZACIÓN DE LA CONSULTORÍA.</w:t>
            </w:r>
          </w:p>
        </w:tc>
      </w:tr>
      <w:tr w:rsidR="000D147B" w:rsidTr="002937C1">
        <w:trPr>
          <w:trHeight w:val="326"/>
          <w:jc w:val="center"/>
        </w:trPr>
        <w:tc>
          <w:tcPr>
            <w:tcW w:w="9473" w:type="dxa"/>
            <w:tcBorders>
              <w:bottom w:val="single" w:sz="4" w:space="0" w:color="auto"/>
            </w:tcBorders>
            <w:shd w:val="clear" w:color="auto" w:fill="FFFFFF"/>
            <w:vAlign w:val="center"/>
            <w:hideMark/>
          </w:tcPr>
          <w:p w:rsidR="000D147B" w:rsidRDefault="000D147B" w:rsidP="002937C1">
            <w:pPr>
              <w:ind w:left="142"/>
              <w:jc w:val="both"/>
              <w:rPr>
                <w:rFonts w:ascii="Calibri" w:hAnsi="Calibri" w:cs="Calibri"/>
                <w:lang w:val="es-ES_tradnl"/>
              </w:rPr>
            </w:pPr>
          </w:p>
          <w:p w:rsidR="000D147B" w:rsidRDefault="000D147B" w:rsidP="002937C1">
            <w:pPr>
              <w:ind w:left="142"/>
              <w:jc w:val="both"/>
              <w:rPr>
                <w:lang w:val="es-ES_tradnl"/>
              </w:rPr>
            </w:pPr>
            <w:r>
              <w:rPr>
                <w:rFonts w:ascii="Calibri" w:hAnsi="Calibri" w:cs="Calibri"/>
                <w:lang w:val="es-ES_tradnl"/>
              </w:rPr>
              <w:t xml:space="preserve">El plazo de ejecución de la </w:t>
            </w:r>
            <w:r>
              <w:rPr>
                <w:rFonts w:ascii="Calibri" w:hAnsi="Calibri" w:cs="Calibri"/>
                <w:color w:val="000000"/>
                <w:lang w:val="es-ES_tradnl"/>
              </w:rPr>
              <w:t>Consultoría Individual de Línea será a partir del día siguiente hábil de la suscripción del contrato, hasta el 31 de diciembre de 2018</w:t>
            </w:r>
            <w:r>
              <w:rPr>
                <w:rFonts w:ascii="Calibri" w:hAnsi="Calibri" w:cs="Calibri"/>
                <w:lang w:val="es-ES_tradnl"/>
              </w:rPr>
              <w:t>.</w:t>
            </w:r>
          </w:p>
        </w:tc>
      </w:tr>
      <w:tr w:rsidR="000D147B" w:rsidTr="002937C1">
        <w:trPr>
          <w:trHeight w:val="454"/>
          <w:jc w:val="center"/>
        </w:trPr>
        <w:tc>
          <w:tcPr>
            <w:tcW w:w="9473" w:type="dxa"/>
            <w:shd w:val="clear" w:color="auto" w:fill="E7E6E6"/>
            <w:vAlign w:val="center"/>
          </w:tcPr>
          <w:p w:rsidR="000D147B" w:rsidRDefault="000D147B" w:rsidP="000D147B">
            <w:pPr>
              <w:numPr>
                <w:ilvl w:val="0"/>
                <w:numId w:val="36"/>
              </w:numPr>
              <w:jc w:val="both"/>
              <w:rPr>
                <w:rFonts w:ascii="Calibri" w:hAnsi="Calibri" w:cs="Calibri"/>
                <w:lang w:val="es-ES_tradnl"/>
              </w:rPr>
            </w:pPr>
            <w:r>
              <w:rPr>
                <w:rFonts w:ascii="Calibri" w:hAnsi="Calibri"/>
                <w:b/>
              </w:rPr>
              <w:t>MONTO DE LA CONSULTORIA INDIVIDUAL DE LINEA.</w:t>
            </w:r>
          </w:p>
        </w:tc>
      </w:tr>
      <w:tr w:rsidR="000D147B" w:rsidTr="002937C1">
        <w:trPr>
          <w:trHeight w:val="966"/>
          <w:jc w:val="center"/>
        </w:trPr>
        <w:tc>
          <w:tcPr>
            <w:tcW w:w="9473" w:type="dxa"/>
            <w:shd w:val="clear" w:color="auto" w:fill="FFFFFF"/>
            <w:vAlign w:val="center"/>
          </w:tcPr>
          <w:p w:rsidR="000D147B" w:rsidRDefault="000D147B" w:rsidP="002937C1">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0D147B" w:rsidTr="002937C1">
              <w:trPr>
                <w:jc w:val="center"/>
              </w:trPr>
              <w:tc>
                <w:tcPr>
                  <w:tcW w:w="4920" w:type="dxa"/>
                  <w:shd w:val="clear" w:color="auto" w:fill="auto"/>
                </w:tcPr>
                <w:p w:rsidR="000D147B" w:rsidRDefault="000D147B" w:rsidP="002937C1">
                  <w:pPr>
                    <w:jc w:val="both"/>
                    <w:rPr>
                      <w:rFonts w:ascii="Calibri" w:hAnsi="Calibri" w:cs="Calibri"/>
                      <w:sz w:val="18"/>
                      <w:szCs w:val="18"/>
                      <w:lang w:val="es-ES_tradnl"/>
                    </w:rPr>
                  </w:pPr>
                  <w:r>
                    <w:rPr>
                      <w:rFonts w:ascii="Calibri" w:hAnsi="Calibri" w:cs="Calibri"/>
                      <w:sz w:val="18"/>
                      <w:szCs w:val="18"/>
                      <w:lang w:val="es-ES_tradnl"/>
                    </w:rPr>
                    <w:t>PRESUPUESTO TOTAL ASIGNADO AL SERVICIO DE CONSULTORIA</w:t>
                  </w:r>
                </w:p>
              </w:tc>
              <w:tc>
                <w:tcPr>
                  <w:tcW w:w="454" w:type="dxa"/>
                  <w:shd w:val="clear" w:color="auto" w:fill="auto"/>
                </w:tcPr>
                <w:p w:rsidR="000D147B" w:rsidRDefault="000D147B" w:rsidP="002937C1">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tcPr>
                <w:p w:rsidR="000D147B" w:rsidRDefault="000D147B" w:rsidP="002937C1">
                  <w:pPr>
                    <w:jc w:val="both"/>
                    <w:rPr>
                      <w:rFonts w:ascii="Calibri" w:hAnsi="Calibri" w:cs="Calibri"/>
                      <w:color w:val="FF0000"/>
                      <w:lang w:val="es-ES_tradnl"/>
                    </w:rPr>
                  </w:pPr>
                  <w:r>
                    <w:rPr>
                      <w:rFonts w:ascii="Calibri" w:hAnsi="Calibri" w:cs="Calibri"/>
                      <w:lang w:val="es-ES_tradnl"/>
                    </w:rPr>
                    <w:t>44.574,00</w:t>
                  </w:r>
                </w:p>
              </w:tc>
            </w:tr>
            <w:tr w:rsidR="000D147B" w:rsidTr="002937C1">
              <w:trPr>
                <w:jc w:val="center"/>
              </w:trPr>
              <w:tc>
                <w:tcPr>
                  <w:tcW w:w="4920" w:type="dxa"/>
                  <w:shd w:val="clear" w:color="auto" w:fill="auto"/>
                </w:tcPr>
                <w:p w:rsidR="000D147B" w:rsidRDefault="000D147B" w:rsidP="002937C1">
                  <w:pPr>
                    <w:jc w:val="both"/>
                    <w:rPr>
                      <w:rFonts w:ascii="Calibri" w:hAnsi="Calibri" w:cs="Calibri"/>
                      <w:sz w:val="18"/>
                      <w:szCs w:val="18"/>
                      <w:lang w:val="es-ES_tradnl"/>
                    </w:rPr>
                  </w:pPr>
                  <w:r>
                    <w:rPr>
                      <w:rFonts w:ascii="Calibri" w:hAnsi="Calibri" w:cs="Calibri"/>
                      <w:sz w:val="18"/>
                      <w:szCs w:val="18"/>
                      <w:lang w:val="es-ES_tradnl"/>
                    </w:rPr>
                    <w:t>PRESUPUESTO TOTAL POR CONSULTOR</w:t>
                  </w:r>
                </w:p>
              </w:tc>
              <w:tc>
                <w:tcPr>
                  <w:tcW w:w="454" w:type="dxa"/>
                  <w:shd w:val="clear" w:color="auto" w:fill="auto"/>
                </w:tcPr>
                <w:p w:rsidR="000D147B" w:rsidRDefault="000D147B" w:rsidP="002937C1">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tcPr>
                <w:p w:rsidR="000D147B" w:rsidRDefault="000D147B" w:rsidP="002937C1">
                  <w:pPr>
                    <w:jc w:val="both"/>
                    <w:rPr>
                      <w:rFonts w:ascii="Calibri" w:hAnsi="Calibri" w:cs="Calibri"/>
                      <w:lang w:val="es-ES_tradnl"/>
                    </w:rPr>
                  </w:pPr>
                  <w:r>
                    <w:rPr>
                      <w:rFonts w:ascii="Calibri" w:hAnsi="Calibri" w:cs="Calibri"/>
                      <w:lang w:val="es-ES_tradnl"/>
                    </w:rPr>
                    <w:t>44.574,00</w:t>
                  </w:r>
                </w:p>
              </w:tc>
            </w:tr>
            <w:tr w:rsidR="000D147B" w:rsidTr="002937C1">
              <w:trPr>
                <w:jc w:val="center"/>
              </w:trPr>
              <w:tc>
                <w:tcPr>
                  <w:tcW w:w="4920" w:type="dxa"/>
                  <w:shd w:val="clear" w:color="auto" w:fill="auto"/>
                </w:tcPr>
                <w:p w:rsidR="000D147B" w:rsidRDefault="000D147B" w:rsidP="002937C1">
                  <w:pPr>
                    <w:jc w:val="both"/>
                    <w:rPr>
                      <w:rFonts w:ascii="Calibri" w:hAnsi="Calibri" w:cs="Calibri"/>
                      <w:sz w:val="18"/>
                      <w:szCs w:val="18"/>
                      <w:lang w:val="es-ES_tradnl"/>
                    </w:rPr>
                  </w:pPr>
                  <w:r>
                    <w:rPr>
                      <w:rFonts w:ascii="Calibri" w:hAnsi="Calibri" w:cs="Calibri"/>
                      <w:sz w:val="18"/>
                      <w:szCs w:val="18"/>
                      <w:lang w:val="es-ES_tradnl"/>
                    </w:rPr>
                    <w:t>PRESUPUESTO FIJO MENSUAL POR CONSULTOR</w:t>
                  </w:r>
                </w:p>
              </w:tc>
              <w:tc>
                <w:tcPr>
                  <w:tcW w:w="454" w:type="dxa"/>
                  <w:shd w:val="clear" w:color="auto" w:fill="auto"/>
                </w:tcPr>
                <w:p w:rsidR="000D147B" w:rsidRDefault="000D147B" w:rsidP="002937C1">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tcPr>
                <w:p w:rsidR="000D147B" w:rsidRDefault="000D147B" w:rsidP="002937C1">
                  <w:pPr>
                    <w:jc w:val="both"/>
                    <w:rPr>
                      <w:rFonts w:ascii="Calibri" w:hAnsi="Calibri" w:cs="Calibri"/>
                      <w:lang w:val="es-ES_tradnl"/>
                    </w:rPr>
                  </w:pPr>
                  <w:r>
                    <w:rPr>
                      <w:rFonts w:ascii="Calibri" w:hAnsi="Calibri" w:cs="Calibri"/>
                      <w:lang w:val="es-ES_tradnl"/>
                    </w:rPr>
                    <w:t>7.429,00</w:t>
                  </w:r>
                </w:p>
              </w:tc>
            </w:tr>
          </w:tbl>
          <w:p w:rsidR="000D147B" w:rsidRDefault="000D147B" w:rsidP="002937C1">
            <w:pPr>
              <w:jc w:val="both"/>
              <w:rPr>
                <w:rFonts w:ascii="Calibri" w:hAnsi="Calibri" w:cs="Calibri"/>
                <w:lang w:val="es-ES_tradnl"/>
              </w:rPr>
            </w:pPr>
          </w:p>
        </w:tc>
      </w:tr>
      <w:tr w:rsidR="000D147B" w:rsidTr="002937C1">
        <w:trPr>
          <w:trHeight w:val="454"/>
          <w:jc w:val="center"/>
        </w:trPr>
        <w:tc>
          <w:tcPr>
            <w:tcW w:w="9473" w:type="dxa"/>
            <w:shd w:val="clear" w:color="auto" w:fill="E7E6E6"/>
            <w:vAlign w:val="center"/>
          </w:tcPr>
          <w:p w:rsidR="000D147B" w:rsidRDefault="000D147B" w:rsidP="000D147B">
            <w:pPr>
              <w:pStyle w:val="Sinespaciado"/>
              <w:numPr>
                <w:ilvl w:val="0"/>
                <w:numId w:val="36"/>
              </w:numPr>
              <w:ind w:left="142" w:firstLine="0"/>
              <w:rPr>
                <w:rFonts w:cs="Calibri"/>
                <w:sz w:val="20"/>
                <w:szCs w:val="20"/>
                <w:lang w:val="es-ES_tradnl"/>
              </w:rPr>
            </w:pPr>
            <w:r>
              <w:rPr>
                <w:b/>
                <w:sz w:val="20"/>
                <w:szCs w:val="20"/>
              </w:rPr>
              <w:t>PERFIL  CONSULTORES INDIVIDUALES DE LINEA</w:t>
            </w:r>
          </w:p>
        </w:tc>
      </w:tr>
      <w:tr w:rsidR="000D147B" w:rsidTr="002937C1">
        <w:trPr>
          <w:trHeight w:val="758"/>
          <w:jc w:val="center"/>
        </w:trPr>
        <w:tc>
          <w:tcPr>
            <w:tcW w:w="9473" w:type="dxa"/>
            <w:shd w:val="clear" w:color="auto" w:fill="FFFFFF"/>
            <w:vAlign w:val="center"/>
          </w:tcPr>
          <w:p w:rsidR="000D147B" w:rsidRDefault="000D147B" w:rsidP="002937C1">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0D147B" w:rsidTr="002937C1">
              <w:trPr>
                <w:trHeight w:val="253"/>
              </w:trPr>
              <w:tc>
                <w:tcPr>
                  <w:tcW w:w="9139" w:type="dxa"/>
                  <w:gridSpan w:val="2"/>
                  <w:shd w:val="clear" w:color="auto" w:fill="auto"/>
                </w:tcPr>
                <w:p w:rsidR="000D147B" w:rsidRDefault="000D147B" w:rsidP="002937C1">
                  <w:pPr>
                    <w:jc w:val="center"/>
                    <w:rPr>
                      <w:rFonts w:ascii="Calibri" w:hAnsi="Calibri" w:cs="Calibri"/>
                      <w:b/>
                    </w:rPr>
                  </w:pPr>
                  <w:r>
                    <w:rPr>
                      <w:rFonts w:ascii="Calibri" w:hAnsi="Calibri" w:cs="Calibri"/>
                      <w:b/>
                    </w:rPr>
                    <w:t>FORMACION Y EXPERIENCIA</w:t>
                  </w:r>
                </w:p>
              </w:tc>
            </w:tr>
            <w:tr w:rsidR="000D147B" w:rsidTr="002937C1">
              <w:trPr>
                <w:trHeight w:val="253"/>
              </w:trPr>
              <w:tc>
                <w:tcPr>
                  <w:tcW w:w="4567" w:type="dxa"/>
                  <w:shd w:val="clear" w:color="auto" w:fill="auto"/>
                </w:tcPr>
                <w:p w:rsidR="000D147B" w:rsidRDefault="000D147B" w:rsidP="002937C1">
                  <w:pPr>
                    <w:jc w:val="both"/>
                    <w:rPr>
                      <w:rFonts w:ascii="Calibri" w:hAnsi="Calibri" w:cs="Calibri"/>
                      <w:b/>
                    </w:rPr>
                  </w:pPr>
                  <w:r>
                    <w:rPr>
                      <w:rFonts w:ascii="Calibri" w:hAnsi="Calibri" w:cs="Calibri"/>
                      <w:b/>
                    </w:rPr>
                    <w:t>FORMACION</w:t>
                  </w:r>
                </w:p>
              </w:tc>
              <w:tc>
                <w:tcPr>
                  <w:tcW w:w="4572" w:type="dxa"/>
                  <w:shd w:val="clear" w:color="auto" w:fill="auto"/>
                </w:tcPr>
                <w:p w:rsidR="000D147B" w:rsidRDefault="000D147B" w:rsidP="002937C1">
                  <w:pPr>
                    <w:jc w:val="both"/>
                    <w:rPr>
                      <w:rFonts w:ascii="Calibri" w:hAnsi="Calibri" w:cs="Calibri"/>
                    </w:rPr>
                  </w:pPr>
                  <w:r>
                    <w:rPr>
                      <w:rFonts w:ascii="Calibri" w:hAnsi="Calibri" w:cs="Calibri"/>
                    </w:rPr>
                    <w:t xml:space="preserve">Técnico Medio o Técnico Superior o Formación Superior en: </w:t>
                  </w:r>
                </w:p>
                <w:p w:rsidR="000D147B" w:rsidRDefault="000D147B" w:rsidP="002937C1">
                  <w:pPr>
                    <w:jc w:val="both"/>
                    <w:rPr>
                      <w:rFonts w:ascii="Calibri" w:hAnsi="Calibri" w:cs="Calibri"/>
                    </w:rPr>
                  </w:pPr>
                  <w:r>
                    <w:rPr>
                      <w:rFonts w:ascii="Calibri" w:hAnsi="Calibri" w:cs="Calibri"/>
                    </w:rPr>
                    <w:t xml:space="preserve">Quimica, Industrial, Petrolera, De Petróleo y Gas Natural, del Gas y Petróleo, Civil, Mecánica, de Mantenimiento Mecánico, Eléctrica, Petroquímica, Electromecánica, en Petróleo, Gas y Procesos, Administración Petrolera, Mecánica Industrial, Industria del Gas y Petróleo, Instalaciones Integrales y de Gas, Electromecánica, Construcción Civil, Instalaciones Integrales y de Gas. </w:t>
                  </w:r>
                </w:p>
                <w:p w:rsidR="000D147B" w:rsidRDefault="000D147B" w:rsidP="002937C1">
                  <w:pPr>
                    <w:jc w:val="both"/>
                    <w:rPr>
                      <w:rFonts w:ascii="Calibri" w:hAnsi="Calibri" w:cs="Calibri"/>
                      <w:b/>
                    </w:rPr>
                  </w:pPr>
                  <w:r>
                    <w:rPr>
                      <w:rFonts w:ascii="Calibri" w:hAnsi="Calibri" w:cs="Calibri"/>
                    </w:rPr>
                    <w:t>Construcción civil; Quimica Industrial, Electricidad industrial; Electromecánica; Electromecánica Industrial;  Electrónica - Mención sistemas de control  industrial; Electrotecnia industrial; Gestión de Petroleo y gas; Instalaciones eléctricas y de gas; Instalaciones Integrales y de Gas; Instrumentación industrial; Mantenimiento industrial; Mecánica de producción; Mecánica general; Mecánica industrial, Mecánica Automotriz .</w:t>
                  </w:r>
                </w:p>
              </w:tc>
            </w:tr>
            <w:tr w:rsidR="000D147B" w:rsidTr="002937C1">
              <w:trPr>
                <w:trHeight w:val="492"/>
              </w:trPr>
              <w:tc>
                <w:tcPr>
                  <w:tcW w:w="4567" w:type="dxa"/>
                  <w:shd w:val="clear" w:color="auto" w:fill="auto"/>
                </w:tcPr>
                <w:p w:rsidR="000D147B" w:rsidRDefault="000D147B" w:rsidP="002937C1">
                  <w:pPr>
                    <w:jc w:val="both"/>
                    <w:rPr>
                      <w:rFonts w:ascii="Calibri" w:hAnsi="Calibri" w:cs="Calibri"/>
                      <w:b/>
                    </w:rPr>
                  </w:pPr>
                  <w:r>
                    <w:rPr>
                      <w:rFonts w:ascii="Calibri" w:hAnsi="Calibri" w:cs="Calibri"/>
                      <w:b/>
                    </w:rPr>
                    <w:t xml:space="preserve">CURSOS </w:t>
                  </w:r>
                </w:p>
              </w:tc>
              <w:tc>
                <w:tcPr>
                  <w:tcW w:w="4572" w:type="dxa"/>
                  <w:shd w:val="clear" w:color="auto" w:fill="auto"/>
                </w:tcPr>
                <w:p w:rsidR="000D147B" w:rsidRDefault="000D147B" w:rsidP="002937C1">
                  <w:pPr>
                    <w:jc w:val="both"/>
                    <w:rPr>
                      <w:rFonts w:ascii="Calibri" w:hAnsi="Calibri" w:cs="Calibri"/>
                    </w:rPr>
                  </w:pPr>
                  <w:r>
                    <w:rPr>
                      <w:rFonts w:ascii="Calibri" w:hAnsi="Calibri" w:cs="Calibri"/>
                    </w:rPr>
                    <w:t>Gasista</w:t>
                  </w:r>
                </w:p>
              </w:tc>
            </w:tr>
            <w:tr w:rsidR="000D147B" w:rsidTr="002937C1">
              <w:trPr>
                <w:trHeight w:val="253"/>
              </w:trPr>
              <w:tc>
                <w:tcPr>
                  <w:tcW w:w="4567" w:type="dxa"/>
                  <w:shd w:val="clear" w:color="auto" w:fill="auto"/>
                </w:tcPr>
                <w:p w:rsidR="000D147B" w:rsidRDefault="000D147B" w:rsidP="002937C1">
                  <w:pPr>
                    <w:jc w:val="both"/>
                    <w:rPr>
                      <w:rFonts w:ascii="Calibri" w:hAnsi="Calibri" w:cs="Calibri"/>
                      <w:b/>
                    </w:rPr>
                  </w:pPr>
                  <w:r>
                    <w:rPr>
                      <w:rFonts w:ascii="Calibri" w:hAnsi="Calibri" w:cs="Calibri"/>
                      <w:b/>
                    </w:rPr>
                    <w:t>EXPERIENCIA GENERAL</w:t>
                  </w:r>
                </w:p>
              </w:tc>
              <w:tc>
                <w:tcPr>
                  <w:tcW w:w="4572" w:type="dxa"/>
                  <w:shd w:val="clear" w:color="auto" w:fill="auto"/>
                </w:tcPr>
                <w:p w:rsidR="000D147B" w:rsidRDefault="000D147B" w:rsidP="002937C1">
                  <w:pPr>
                    <w:jc w:val="both"/>
                    <w:rPr>
                      <w:rFonts w:ascii="Calibri" w:hAnsi="Calibri" w:cs="Calibri"/>
                    </w:rPr>
                  </w:pPr>
                  <w:r>
                    <w:rPr>
                      <w:rFonts w:ascii="Calibri" w:hAnsi="Calibri" w:cs="Calibri"/>
                    </w:rPr>
                    <w:t xml:space="preserve">2 años </w:t>
                  </w:r>
                </w:p>
              </w:tc>
            </w:tr>
            <w:tr w:rsidR="000D147B" w:rsidTr="002937C1">
              <w:trPr>
                <w:trHeight w:val="506"/>
              </w:trPr>
              <w:tc>
                <w:tcPr>
                  <w:tcW w:w="4567" w:type="dxa"/>
                  <w:shd w:val="clear" w:color="auto" w:fill="auto"/>
                </w:tcPr>
                <w:p w:rsidR="000D147B" w:rsidRDefault="000D147B" w:rsidP="002937C1">
                  <w:pPr>
                    <w:jc w:val="both"/>
                    <w:rPr>
                      <w:rFonts w:ascii="Calibri" w:hAnsi="Calibri" w:cs="Calibri"/>
                      <w:b/>
                    </w:rPr>
                  </w:pPr>
                  <w:r>
                    <w:rPr>
                      <w:rFonts w:ascii="Calibri" w:hAnsi="Calibri" w:cs="Calibri"/>
                      <w:b/>
                    </w:rPr>
                    <w:t>EXPERIENCIA ESPECIFICA</w:t>
                  </w:r>
                </w:p>
              </w:tc>
              <w:tc>
                <w:tcPr>
                  <w:tcW w:w="4572" w:type="dxa"/>
                  <w:shd w:val="clear" w:color="auto" w:fill="auto"/>
                </w:tcPr>
                <w:p w:rsidR="000D147B" w:rsidRDefault="000D147B" w:rsidP="002937C1">
                  <w:pPr>
                    <w:jc w:val="both"/>
                    <w:rPr>
                      <w:rFonts w:ascii="Calibri" w:hAnsi="Calibri" w:cs="Calibri"/>
                    </w:rPr>
                  </w:pPr>
                  <w:r>
                    <w:rPr>
                      <w:rFonts w:ascii="Calibri" w:hAnsi="Calibri" w:cs="Calibri"/>
                    </w:rPr>
                    <w:t>1 años experiencia Especifica, desempeñando funciones en alguno de los siguientes trabajos:</w:t>
                  </w:r>
                </w:p>
                <w:p w:rsidR="000D147B" w:rsidRDefault="000D147B" w:rsidP="002937C1">
                  <w:pPr>
                    <w:jc w:val="both"/>
                    <w:rPr>
                      <w:rFonts w:ascii="Calibri" w:hAnsi="Calibri" w:cs="Calibri"/>
                    </w:rPr>
                  </w:pPr>
                  <w:r>
                    <w:rPr>
                      <w:rFonts w:ascii="Calibri" w:hAnsi="Calibri" w:cs="Calibri"/>
                    </w:rPr>
                    <w:t>- Verificador de Fugas</w:t>
                  </w:r>
                </w:p>
                <w:p w:rsidR="000D147B" w:rsidRDefault="000D147B" w:rsidP="002937C1">
                  <w:pPr>
                    <w:jc w:val="both"/>
                    <w:rPr>
                      <w:rFonts w:ascii="Calibri" w:hAnsi="Calibri" w:cs="Calibri"/>
                    </w:rPr>
                  </w:pPr>
                  <w:r>
                    <w:rPr>
                      <w:rFonts w:ascii="Calibri" w:hAnsi="Calibri" w:cs="Calibri"/>
                    </w:rPr>
                    <w:t>- Soldador</w:t>
                  </w:r>
                </w:p>
                <w:p w:rsidR="000D147B" w:rsidRDefault="000D147B" w:rsidP="002937C1">
                  <w:pPr>
                    <w:jc w:val="both"/>
                    <w:rPr>
                      <w:rFonts w:ascii="Calibri" w:hAnsi="Calibri" w:cs="Calibri"/>
                    </w:rPr>
                  </w:pPr>
                  <w:r>
                    <w:rPr>
                      <w:rFonts w:ascii="Calibri" w:hAnsi="Calibri" w:cs="Calibri"/>
                    </w:rPr>
                    <w:t>- Ayudante Soldador</w:t>
                  </w:r>
                </w:p>
                <w:p w:rsidR="000D147B" w:rsidRDefault="000D147B" w:rsidP="002937C1">
                  <w:pPr>
                    <w:jc w:val="both"/>
                    <w:rPr>
                      <w:rFonts w:ascii="Calibri" w:hAnsi="Calibri" w:cs="Calibri"/>
                    </w:rPr>
                  </w:pPr>
                  <w:r>
                    <w:rPr>
                      <w:rFonts w:ascii="Calibri" w:hAnsi="Calibri" w:cs="Calibri"/>
                    </w:rPr>
                    <w:t>- Instalador de Gas Domiciliario</w:t>
                  </w:r>
                </w:p>
              </w:tc>
            </w:tr>
            <w:tr w:rsidR="000D147B" w:rsidTr="002937C1">
              <w:trPr>
                <w:trHeight w:val="322"/>
              </w:trPr>
              <w:tc>
                <w:tcPr>
                  <w:tcW w:w="9139" w:type="dxa"/>
                  <w:gridSpan w:val="2"/>
                  <w:shd w:val="clear" w:color="auto" w:fill="auto"/>
                </w:tcPr>
                <w:p w:rsidR="000D147B" w:rsidRDefault="000D147B" w:rsidP="002937C1">
                  <w:pPr>
                    <w:jc w:val="center"/>
                    <w:rPr>
                      <w:rFonts w:ascii="Calibri" w:hAnsi="Calibri" w:cs="Calibri"/>
                      <w:b/>
                      <w:highlight w:val="yellow"/>
                    </w:rPr>
                  </w:pPr>
                  <w:r>
                    <w:rPr>
                      <w:rFonts w:ascii="Calibri" w:hAnsi="Calibri" w:cs="Calibri"/>
                      <w:b/>
                    </w:rPr>
                    <w:t>FORMACION Y EXPERIENCIA ADICIONAL*</w:t>
                  </w:r>
                </w:p>
              </w:tc>
            </w:tr>
            <w:tr w:rsidR="000D147B" w:rsidTr="002937C1">
              <w:trPr>
                <w:trHeight w:val="240"/>
              </w:trPr>
              <w:tc>
                <w:tcPr>
                  <w:tcW w:w="4567" w:type="dxa"/>
                  <w:vMerge w:val="restart"/>
                  <w:shd w:val="clear" w:color="auto" w:fill="auto"/>
                </w:tcPr>
                <w:p w:rsidR="000D147B" w:rsidRDefault="000D147B" w:rsidP="002937C1">
                  <w:pPr>
                    <w:jc w:val="both"/>
                    <w:rPr>
                      <w:rFonts w:ascii="Calibri" w:hAnsi="Calibri" w:cs="Calibri"/>
                      <w:b/>
                    </w:rPr>
                  </w:pPr>
                  <w:r>
                    <w:rPr>
                      <w:rFonts w:ascii="Calibri" w:hAnsi="Calibri" w:cs="Calibri"/>
                      <w:b/>
                    </w:rPr>
                    <w:t>FORMACION COMPLEMENTARIA</w:t>
                  </w:r>
                </w:p>
              </w:tc>
              <w:tc>
                <w:tcPr>
                  <w:tcW w:w="4572" w:type="dxa"/>
                  <w:shd w:val="clear" w:color="auto" w:fill="auto"/>
                </w:tcPr>
                <w:p w:rsidR="000D147B" w:rsidRDefault="000D147B" w:rsidP="002937C1">
                  <w:pPr>
                    <w:jc w:val="both"/>
                    <w:rPr>
                      <w:rFonts w:ascii="Calibri" w:hAnsi="Calibri" w:cs="Calibri"/>
                      <w:color w:val="FF0000"/>
                    </w:rPr>
                  </w:pPr>
                  <w:r>
                    <w:rPr>
                      <w:rFonts w:ascii="Calibri" w:hAnsi="Calibri" w:cs="Calibri"/>
                    </w:rPr>
                    <w:t xml:space="preserve">Formación Adicional Requerida: </w:t>
                  </w:r>
                </w:p>
                <w:p w:rsidR="000D147B" w:rsidRDefault="000D147B" w:rsidP="002937C1">
                  <w:pPr>
                    <w:jc w:val="both"/>
                    <w:rPr>
                      <w:rFonts w:ascii="Calibri" w:hAnsi="Calibri" w:cs="Calibri"/>
                    </w:rPr>
                  </w:pPr>
                  <w:r>
                    <w:rPr>
                      <w:rFonts w:ascii="Calibri" w:hAnsi="Calibri" w:cs="Calibri"/>
                    </w:rPr>
                    <w:t>Instalador de Gas II  o</w:t>
                  </w:r>
                </w:p>
                <w:p w:rsidR="000D147B" w:rsidRDefault="000D147B" w:rsidP="002937C1">
                  <w:pPr>
                    <w:jc w:val="both"/>
                    <w:rPr>
                      <w:rFonts w:ascii="Calibri" w:hAnsi="Calibri" w:cs="Calibri"/>
                    </w:rPr>
                  </w:pPr>
                  <w:r>
                    <w:rPr>
                      <w:rFonts w:ascii="Calibri" w:hAnsi="Calibri" w:cs="Calibri"/>
                    </w:rPr>
                    <w:t xml:space="preserve">de formación Superior  </w:t>
                  </w:r>
                </w:p>
                <w:p w:rsidR="000D147B" w:rsidRDefault="000D147B" w:rsidP="002937C1">
                  <w:pPr>
                    <w:jc w:val="both"/>
                    <w:rPr>
                      <w:rFonts w:ascii="Calibri" w:hAnsi="Calibri" w:cs="Calibri"/>
                    </w:rPr>
                  </w:pPr>
                  <w:r>
                    <w:rPr>
                      <w:rFonts w:ascii="Calibri" w:hAnsi="Calibri" w:cs="Calibri"/>
                    </w:rPr>
                    <w:t>En áreas relacionadas al objeto de la contratación  (5 puntos)</w:t>
                  </w:r>
                </w:p>
              </w:tc>
            </w:tr>
            <w:tr w:rsidR="000D147B" w:rsidTr="002937C1">
              <w:trPr>
                <w:trHeight w:val="259"/>
              </w:trPr>
              <w:tc>
                <w:tcPr>
                  <w:tcW w:w="4567" w:type="dxa"/>
                  <w:vMerge/>
                  <w:shd w:val="clear" w:color="auto" w:fill="auto"/>
                </w:tcPr>
                <w:p w:rsidR="000D147B" w:rsidRDefault="000D147B" w:rsidP="002937C1">
                  <w:pPr>
                    <w:jc w:val="both"/>
                    <w:rPr>
                      <w:rFonts w:ascii="Calibri" w:hAnsi="Calibri" w:cs="Calibri"/>
                      <w:b/>
                    </w:rPr>
                  </w:pPr>
                </w:p>
              </w:tc>
              <w:tc>
                <w:tcPr>
                  <w:tcW w:w="4572" w:type="dxa"/>
                  <w:shd w:val="clear" w:color="auto" w:fill="auto"/>
                </w:tcPr>
                <w:p w:rsidR="000D147B" w:rsidRDefault="000D147B" w:rsidP="002937C1">
                  <w:pPr>
                    <w:jc w:val="both"/>
                    <w:rPr>
                      <w:rFonts w:ascii="Calibri" w:hAnsi="Calibri" w:cs="Calibri"/>
                    </w:rPr>
                  </w:pPr>
                  <w:r>
                    <w:rPr>
                      <w:rFonts w:ascii="Calibri" w:hAnsi="Calibri" w:cs="Calibri"/>
                    </w:rPr>
                    <w:t>Puntaje: 5 puntos</w:t>
                  </w:r>
                </w:p>
              </w:tc>
            </w:tr>
            <w:tr w:rsidR="000D147B" w:rsidTr="002937C1">
              <w:trPr>
                <w:trHeight w:val="240"/>
              </w:trPr>
              <w:tc>
                <w:tcPr>
                  <w:tcW w:w="4567" w:type="dxa"/>
                  <w:vMerge w:val="restart"/>
                  <w:shd w:val="clear" w:color="auto" w:fill="auto"/>
                </w:tcPr>
                <w:p w:rsidR="000D147B" w:rsidRDefault="000D147B" w:rsidP="002937C1">
                  <w:pPr>
                    <w:jc w:val="both"/>
                    <w:rPr>
                      <w:rFonts w:ascii="Calibri" w:hAnsi="Calibri" w:cs="Calibri"/>
                      <w:b/>
                    </w:rPr>
                  </w:pPr>
                  <w:r>
                    <w:rPr>
                      <w:rFonts w:ascii="Calibri" w:hAnsi="Calibri" w:cs="Calibri"/>
                      <w:b/>
                    </w:rPr>
                    <w:t>EXPERIENCIA ESPECIFICA ADICIONAL</w:t>
                  </w:r>
                </w:p>
                <w:p w:rsidR="000D147B" w:rsidRDefault="000D147B" w:rsidP="002937C1">
                  <w:pPr>
                    <w:jc w:val="both"/>
                    <w:rPr>
                      <w:rFonts w:ascii="Calibri" w:hAnsi="Calibri" w:cs="Calibri"/>
                      <w:b/>
                    </w:rPr>
                  </w:pPr>
                </w:p>
                <w:p w:rsidR="000D147B" w:rsidRDefault="000D147B" w:rsidP="002937C1">
                  <w:pPr>
                    <w:jc w:val="both"/>
                    <w:rPr>
                      <w:rFonts w:ascii="Calibri" w:hAnsi="Calibri" w:cs="Calibri"/>
                      <w:b/>
                    </w:rPr>
                  </w:pPr>
                  <w:r>
                    <w:rPr>
                      <w:rFonts w:ascii="Calibri" w:hAnsi="Calibri" w:cs="Calibri"/>
                      <w:b/>
                    </w:rPr>
                    <w:t>* La suma de los puntajes asignados para la formación y experiencia adicional deberá ser 35 puntos.</w:t>
                  </w:r>
                </w:p>
              </w:tc>
              <w:tc>
                <w:tcPr>
                  <w:tcW w:w="4572" w:type="dxa"/>
                  <w:shd w:val="clear" w:color="auto" w:fill="auto"/>
                </w:tcPr>
                <w:p w:rsidR="000D147B" w:rsidRDefault="000D147B" w:rsidP="002937C1">
                  <w:pPr>
                    <w:jc w:val="both"/>
                    <w:rPr>
                      <w:rFonts w:ascii="Calibri" w:hAnsi="Calibri" w:cs="Calibri"/>
                    </w:rPr>
                  </w:pPr>
                  <w:r>
                    <w:rPr>
                      <w:rFonts w:ascii="Calibri" w:hAnsi="Calibri" w:cs="Calibri"/>
                    </w:rPr>
                    <w:t>Experiencia Especifica Adicional Requerida: Por cada 6 meses adicionales a la experiencia especifica solicitada se le asignara un puntaje de 5 puntos hasta un máximo de 30 puntos</w:t>
                  </w:r>
                </w:p>
              </w:tc>
            </w:tr>
            <w:tr w:rsidR="000D147B" w:rsidTr="002937C1">
              <w:trPr>
                <w:trHeight w:val="259"/>
              </w:trPr>
              <w:tc>
                <w:tcPr>
                  <w:tcW w:w="4567" w:type="dxa"/>
                  <w:vMerge/>
                  <w:shd w:val="clear" w:color="auto" w:fill="auto"/>
                </w:tcPr>
                <w:p w:rsidR="000D147B" w:rsidRDefault="000D147B" w:rsidP="002937C1">
                  <w:pPr>
                    <w:jc w:val="both"/>
                    <w:rPr>
                      <w:rFonts w:ascii="Calibri" w:hAnsi="Calibri" w:cs="Calibri"/>
                      <w:b/>
                      <w:highlight w:val="yellow"/>
                    </w:rPr>
                  </w:pPr>
                </w:p>
              </w:tc>
              <w:tc>
                <w:tcPr>
                  <w:tcW w:w="4572" w:type="dxa"/>
                  <w:shd w:val="clear" w:color="auto" w:fill="auto"/>
                </w:tcPr>
                <w:p w:rsidR="000D147B" w:rsidRDefault="000D147B" w:rsidP="002937C1">
                  <w:pPr>
                    <w:jc w:val="both"/>
                    <w:rPr>
                      <w:rFonts w:ascii="Calibri" w:hAnsi="Calibri" w:cs="Calibri"/>
                    </w:rPr>
                  </w:pPr>
                  <w:r>
                    <w:rPr>
                      <w:rFonts w:ascii="Calibri" w:hAnsi="Calibri" w:cs="Calibri"/>
                    </w:rPr>
                    <w:t>Definir puntaje: 30 puntos</w:t>
                  </w:r>
                </w:p>
              </w:tc>
            </w:tr>
          </w:tbl>
          <w:p w:rsidR="000D147B" w:rsidRDefault="000D147B" w:rsidP="002937C1">
            <w:pPr>
              <w:jc w:val="both"/>
              <w:rPr>
                <w:rFonts w:ascii="Calibri" w:hAnsi="Calibri" w:cs="Calibri"/>
              </w:rPr>
            </w:pPr>
          </w:p>
        </w:tc>
      </w:tr>
      <w:tr w:rsidR="000D147B" w:rsidTr="002937C1">
        <w:trPr>
          <w:trHeight w:val="758"/>
          <w:jc w:val="center"/>
        </w:trPr>
        <w:tc>
          <w:tcPr>
            <w:tcW w:w="9473" w:type="dxa"/>
            <w:shd w:val="clear" w:color="auto" w:fill="D9D9D9"/>
            <w:vAlign w:val="center"/>
          </w:tcPr>
          <w:p w:rsidR="000D147B" w:rsidRDefault="000D147B" w:rsidP="000D147B">
            <w:pPr>
              <w:numPr>
                <w:ilvl w:val="0"/>
                <w:numId w:val="36"/>
              </w:numPr>
              <w:jc w:val="both"/>
              <w:rPr>
                <w:rFonts w:ascii="Calibri" w:hAnsi="Calibri" w:cs="Calibri"/>
              </w:rPr>
            </w:pPr>
            <w:r>
              <w:rPr>
                <w:rFonts w:ascii="Calibri" w:hAnsi="Calibri"/>
                <w:b/>
              </w:rPr>
              <w:t>RESPALDOS DE FORMACION Y CURSOS</w:t>
            </w:r>
          </w:p>
        </w:tc>
      </w:tr>
      <w:tr w:rsidR="000D147B" w:rsidTr="002937C1">
        <w:trPr>
          <w:trHeight w:val="758"/>
          <w:jc w:val="center"/>
        </w:trPr>
        <w:tc>
          <w:tcPr>
            <w:tcW w:w="9473" w:type="dxa"/>
            <w:shd w:val="clear" w:color="auto" w:fill="FFFFFF"/>
            <w:vAlign w:val="center"/>
          </w:tcPr>
          <w:p w:rsidR="000D147B" w:rsidRDefault="000D147B" w:rsidP="002937C1">
            <w:pPr>
              <w:spacing w:line="220" w:lineRule="atLeast"/>
              <w:contextualSpacing/>
              <w:jc w:val="both"/>
              <w:rPr>
                <w:rFonts w:ascii="Calibri" w:hAnsi="Calibri" w:cs="Calibri"/>
                <w:sz w:val="22"/>
                <w:szCs w:val="22"/>
                <w:lang w:val="es-BO" w:eastAsia="es-BO"/>
              </w:rPr>
            </w:pPr>
            <w:r>
              <w:rPr>
                <w:rFonts w:ascii="Calibri" w:hAnsi="Calibri" w:cs="Calibri"/>
                <w:sz w:val="22"/>
                <w:szCs w:val="22"/>
                <w:lang w:val="es-BO" w:eastAsia="es-BO"/>
              </w:rPr>
              <w:t>Los respaldos que avalen la formación deben ser los siguientes:</w:t>
            </w:r>
          </w:p>
          <w:p w:rsidR="000D147B" w:rsidRDefault="000D147B" w:rsidP="00D04AFF">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lang w:val="es-BO"/>
              </w:rPr>
              <w:t>Licenciados, Ingenieros</w:t>
            </w:r>
            <w:r>
              <w:rPr>
                <w:rFonts w:ascii="Calibri" w:hAnsi="Calibri" w:cs="Calibri"/>
                <w:sz w:val="22"/>
                <w:szCs w:val="22"/>
              </w:rPr>
              <w:t xml:space="preserve">: </w:t>
            </w:r>
          </w:p>
          <w:p w:rsidR="000D147B" w:rsidRDefault="000D147B" w:rsidP="00D04AFF">
            <w:pPr>
              <w:numPr>
                <w:ilvl w:val="0"/>
                <w:numId w:val="40"/>
              </w:numPr>
              <w:ind w:left="709" w:hanging="425"/>
              <w:contextualSpacing/>
              <w:jc w:val="both"/>
              <w:rPr>
                <w:rFonts w:ascii="Calibri" w:hAnsi="Calibri" w:cs="Calibri"/>
                <w:sz w:val="22"/>
                <w:szCs w:val="22"/>
              </w:rPr>
            </w:pPr>
            <w:r>
              <w:rPr>
                <w:rFonts w:ascii="Calibri" w:hAnsi="Calibri" w:cs="Calibri"/>
                <w:sz w:val="22"/>
                <w:szCs w:val="22"/>
              </w:rPr>
              <w:t>Fotocopia simple del Título en Provisión Nacional</w:t>
            </w:r>
          </w:p>
          <w:p w:rsidR="000D147B" w:rsidRDefault="000D147B" w:rsidP="00D04AFF">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rPr>
              <w:t>Técnico Medio o Técnico Superior:</w:t>
            </w:r>
          </w:p>
          <w:p w:rsidR="000D147B" w:rsidRDefault="000D147B" w:rsidP="00D04AFF">
            <w:pPr>
              <w:numPr>
                <w:ilvl w:val="0"/>
                <w:numId w:val="40"/>
              </w:numPr>
              <w:ind w:left="284" w:firstLine="0"/>
              <w:contextualSpacing/>
              <w:jc w:val="both"/>
              <w:rPr>
                <w:rFonts w:ascii="Calibri" w:hAnsi="Calibri" w:cs="Calibri"/>
                <w:sz w:val="22"/>
                <w:szCs w:val="22"/>
              </w:rPr>
            </w:pPr>
            <w:r>
              <w:rPr>
                <w:rFonts w:ascii="Calibri" w:hAnsi="Calibri" w:cs="Calibri"/>
                <w:sz w:val="22"/>
                <w:szCs w:val="22"/>
              </w:rPr>
              <w:lastRenderedPageBreak/>
              <w:t>Fotocopia simple de Diploma o Título Profesional emitido por instituto autorizado mediante Resolución Ministerial.</w:t>
            </w:r>
          </w:p>
          <w:p w:rsidR="000D147B" w:rsidRDefault="000D147B" w:rsidP="00D04AFF">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rPr>
              <w:t>Bachiller:</w:t>
            </w:r>
          </w:p>
          <w:p w:rsidR="000D147B" w:rsidRDefault="000D147B" w:rsidP="00D04AFF">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Diploma o Título de Bachiller.</w:t>
            </w:r>
          </w:p>
          <w:p w:rsidR="000D147B" w:rsidRDefault="000D147B" w:rsidP="002937C1">
            <w:pPr>
              <w:spacing w:line="220" w:lineRule="atLeast"/>
              <w:contextualSpacing/>
              <w:jc w:val="both"/>
              <w:rPr>
                <w:rFonts w:ascii="Calibri" w:hAnsi="Calibri" w:cs="Calibri"/>
                <w:sz w:val="22"/>
                <w:szCs w:val="22"/>
                <w:lang w:eastAsia="es-BO"/>
              </w:rPr>
            </w:pPr>
            <w:r>
              <w:rPr>
                <w:rFonts w:ascii="Calibri" w:hAnsi="Calibri" w:cs="Calibri"/>
                <w:sz w:val="22"/>
                <w:szCs w:val="22"/>
                <w:lang w:val="es-BO" w:eastAsia="es-BO"/>
              </w:rPr>
              <w:t>Los respaldos que avalen los cursos deben ser los siguientes:</w:t>
            </w:r>
          </w:p>
          <w:p w:rsidR="000D147B" w:rsidRDefault="000D147B" w:rsidP="00D04AFF">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emitido por la institución/empresa que dicto el curso.</w:t>
            </w:r>
          </w:p>
          <w:p w:rsidR="000D147B" w:rsidRDefault="000D147B" w:rsidP="002937C1">
            <w:pPr>
              <w:ind w:left="142"/>
              <w:jc w:val="both"/>
              <w:rPr>
                <w:rFonts w:ascii="Calibri" w:hAnsi="Calibri" w:cs="Calibri"/>
              </w:rPr>
            </w:pPr>
          </w:p>
        </w:tc>
      </w:tr>
      <w:tr w:rsidR="000D147B" w:rsidTr="002937C1">
        <w:trPr>
          <w:trHeight w:val="758"/>
          <w:jc w:val="center"/>
        </w:trPr>
        <w:tc>
          <w:tcPr>
            <w:tcW w:w="9473" w:type="dxa"/>
            <w:shd w:val="clear" w:color="auto" w:fill="D9D9D9"/>
            <w:vAlign w:val="center"/>
          </w:tcPr>
          <w:p w:rsidR="000D147B" w:rsidRDefault="000D147B" w:rsidP="000D147B">
            <w:pPr>
              <w:numPr>
                <w:ilvl w:val="0"/>
                <w:numId w:val="36"/>
              </w:numPr>
              <w:jc w:val="both"/>
              <w:rPr>
                <w:rFonts w:ascii="Calibri" w:hAnsi="Calibri" w:cs="Calibri"/>
              </w:rPr>
            </w:pPr>
            <w:r>
              <w:rPr>
                <w:rFonts w:ascii="Calibri" w:hAnsi="Calibri"/>
                <w:b/>
              </w:rPr>
              <w:lastRenderedPageBreak/>
              <w:t>RESPALDOS DE EXPERIENCIA GENERAL Y ESPECIFICA</w:t>
            </w:r>
          </w:p>
        </w:tc>
      </w:tr>
      <w:tr w:rsidR="000D147B" w:rsidTr="002937C1">
        <w:trPr>
          <w:trHeight w:val="758"/>
          <w:jc w:val="center"/>
        </w:trPr>
        <w:tc>
          <w:tcPr>
            <w:tcW w:w="9473" w:type="dxa"/>
            <w:shd w:val="clear" w:color="auto" w:fill="FFFFFF"/>
            <w:vAlign w:val="center"/>
          </w:tcPr>
          <w:p w:rsidR="000D147B" w:rsidRDefault="000D147B" w:rsidP="002937C1">
            <w:pPr>
              <w:spacing w:line="220" w:lineRule="atLeast"/>
              <w:contextualSpacing/>
              <w:jc w:val="both"/>
              <w:rPr>
                <w:rFonts w:ascii="Calibri" w:hAnsi="Calibri" w:cs="Calibri"/>
                <w:sz w:val="22"/>
                <w:szCs w:val="22"/>
                <w:lang w:val="es-BO" w:eastAsia="es-BO"/>
              </w:rPr>
            </w:pPr>
            <w:r>
              <w:rPr>
                <w:rFonts w:ascii="Calibri" w:hAnsi="Calibri" w:cs="Calibri"/>
                <w:sz w:val="22"/>
                <w:szCs w:val="22"/>
                <w:lang w:val="es-BO" w:eastAsia="es-BO"/>
              </w:rPr>
              <w:t>Los respaldos documentales que avalen la experiencia general y específica deben ser los siguientes:</w:t>
            </w:r>
          </w:p>
          <w:p w:rsidR="000D147B" w:rsidRDefault="000D147B" w:rsidP="00D04AFF">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de Trabajo, donde se establezca claramente el periodo (Inicio y Fin) del servicio y el cargo ocupado.</w:t>
            </w:r>
          </w:p>
          <w:p w:rsidR="000D147B" w:rsidRDefault="000D147B" w:rsidP="00D04AFF">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p w:rsidR="000D147B" w:rsidRDefault="000D147B" w:rsidP="002937C1">
            <w:pPr>
              <w:ind w:left="360"/>
              <w:jc w:val="both"/>
              <w:rPr>
                <w:rFonts w:ascii="Calibri" w:hAnsi="Calibri" w:cs="Calibri"/>
              </w:rPr>
            </w:pPr>
          </w:p>
        </w:tc>
      </w:tr>
    </w:tbl>
    <w:p w:rsidR="000D147B" w:rsidRDefault="000D147B" w:rsidP="000D147B">
      <w:pPr>
        <w:pStyle w:val="Sinespaciado"/>
        <w:numPr>
          <w:ilvl w:val="0"/>
          <w:numId w:val="33"/>
        </w:numPr>
        <w:ind w:left="284" w:hanging="284"/>
        <w:jc w:val="both"/>
        <w:rPr>
          <w:rFonts w:cs="Calibri"/>
          <w:b/>
          <w:sz w:val="24"/>
          <w:szCs w:val="24"/>
        </w:rPr>
      </w:pPr>
      <w:r>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D147B" w:rsidTr="002937C1">
        <w:trPr>
          <w:trHeight w:val="454"/>
          <w:jc w:val="center"/>
        </w:trPr>
        <w:tc>
          <w:tcPr>
            <w:tcW w:w="9356" w:type="dxa"/>
            <w:shd w:val="clear" w:color="auto" w:fill="E7E6E6"/>
            <w:vAlign w:val="center"/>
          </w:tcPr>
          <w:p w:rsidR="000D147B" w:rsidRDefault="000D147B" w:rsidP="000D147B">
            <w:pPr>
              <w:pStyle w:val="Sinespaciado"/>
              <w:numPr>
                <w:ilvl w:val="0"/>
                <w:numId w:val="34"/>
              </w:numPr>
              <w:ind w:left="142" w:firstLine="0"/>
              <w:rPr>
                <w:b/>
                <w:sz w:val="20"/>
                <w:szCs w:val="20"/>
              </w:rPr>
            </w:pPr>
            <w:r>
              <w:rPr>
                <w:rFonts w:eastAsia="Calibri" w:cs="Tahoma"/>
                <w:b/>
                <w:sz w:val="20"/>
                <w:szCs w:val="20"/>
              </w:rPr>
              <w:t>OBLIGACIONES DEL CONSULTOR</w:t>
            </w:r>
          </w:p>
        </w:tc>
      </w:tr>
      <w:tr w:rsidR="000D147B" w:rsidTr="002937C1">
        <w:trPr>
          <w:trHeight w:val="93"/>
          <w:jc w:val="center"/>
        </w:trPr>
        <w:tc>
          <w:tcPr>
            <w:tcW w:w="9356" w:type="dxa"/>
            <w:shd w:val="clear" w:color="auto" w:fill="auto"/>
            <w:vAlign w:val="center"/>
          </w:tcPr>
          <w:p w:rsidR="000D147B" w:rsidRDefault="000D147B" w:rsidP="002937C1">
            <w:pPr>
              <w:pStyle w:val="Sinespaciado"/>
              <w:ind w:left="142"/>
              <w:jc w:val="both"/>
              <w:rPr>
                <w:sz w:val="20"/>
                <w:szCs w:val="20"/>
              </w:rPr>
            </w:pPr>
            <w:r>
              <w:rPr>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0D147B" w:rsidRDefault="000D147B" w:rsidP="002937C1">
            <w:pPr>
              <w:pStyle w:val="Sinespaciado"/>
              <w:ind w:left="142"/>
              <w:jc w:val="both"/>
              <w:rPr>
                <w:sz w:val="20"/>
                <w:szCs w:val="20"/>
              </w:rPr>
            </w:pPr>
          </w:p>
          <w:p w:rsidR="000D147B" w:rsidRDefault="000D147B" w:rsidP="002937C1">
            <w:pPr>
              <w:pStyle w:val="Sinespaciado"/>
              <w:ind w:left="142"/>
              <w:jc w:val="both"/>
              <w:rPr>
                <w:sz w:val="20"/>
                <w:szCs w:val="20"/>
              </w:rPr>
            </w:pPr>
            <w:r>
              <w:rPr>
                <w:sz w:val="20"/>
                <w:szCs w:val="20"/>
              </w:rPr>
              <w:t>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0D147B" w:rsidRDefault="000D147B" w:rsidP="002937C1">
            <w:pPr>
              <w:pStyle w:val="Sinespaciado"/>
              <w:ind w:left="142"/>
              <w:jc w:val="both"/>
              <w:rPr>
                <w:sz w:val="20"/>
                <w:szCs w:val="20"/>
              </w:rPr>
            </w:pPr>
          </w:p>
          <w:p w:rsidR="000D147B" w:rsidRDefault="000D147B" w:rsidP="002937C1">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0D147B" w:rsidRDefault="000D147B" w:rsidP="002937C1">
            <w:pPr>
              <w:pStyle w:val="Sinespaciado"/>
              <w:ind w:left="142"/>
              <w:jc w:val="both"/>
              <w:rPr>
                <w:sz w:val="20"/>
                <w:szCs w:val="20"/>
              </w:rPr>
            </w:pPr>
          </w:p>
          <w:p w:rsidR="000D147B" w:rsidRDefault="000D147B" w:rsidP="002937C1">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0D147B" w:rsidRDefault="000D147B" w:rsidP="002937C1">
            <w:pPr>
              <w:pStyle w:val="Sinespaciado"/>
              <w:ind w:left="142"/>
              <w:jc w:val="both"/>
              <w:rPr>
                <w:b/>
                <w:sz w:val="20"/>
                <w:szCs w:val="20"/>
              </w:rPr>
            </w:pPr>
          </w:p>
        </w:tc>
      </w:tr>
      <w:tr w:rsidR="000D147B" w:rsidTr="002937C1">
        <w:trPr>
          <w:trHeight w:val="454"/>
          <w:jc w:val="center"/>
        </w:trPr>
        <w:tc>
          <w:tcPr>
            <w:tcW w:w="9356" w:type="dxa"/>
            <w:shd w:val="clear" w:color="auto" w:fill="E7E6E6"/>
            <w:vAlign w:val="center"/>
          </w:tcPr>
          <w:p w:rsidR="000D147B" w:rsidRDefault="000D147B" w:rsidP="000D147B">
            <w:pPr>
              <w:pStyle w:val="Sinespaciado"/>
              <w:numPr>
                <w:ilvl w:val="0"/>
                <w:numId w:val="34"/>
              </w:numPr>
              <w:ind w:left="142" w:firstLine="0"/>
              <w:rPr>
                <w:rFonts w:eastAsia="Calibri" w:cs="Tahoma"/>
                <w:b/>
                <w:sz w:val="20"/>
                <w:szCs w:val="20"/>
              </w:rPr>
            </w:pPr>
            <w:r>
              <w:rPr>
                <w:b/>
                <w:sz w:val="20"/>
                <w:szCs w:val="20"/>
              </w:rPr>
              <w:t>PROPIEDAD INTELECTUAL  DE LA INFORMACIÓN.</w:t>
            </w:r>
          </w:p>
        </w:tc>
      </w:tr>
      <w:tr w:rsidR="000D147B" w:rsidTr="002937C1">
        <w:trPr>
          <w:trHeight w:val="338"/>
          <w:jc w:val="center"/>
        </w:trPr>
        <w:tc>
          <w:tcPr>
            <w:tcW w:w="9356" w:type="dxa"/>
            <w:shd w:val="clear" w:color="auto" w:fill="auto"/>
            <w:vAlign w:val="center"/>
          </w:tcPr>
          <w:p w:rsidR="000D147B" w:rsidRDefault="000D147B" w:rsidP="002937C1">
            <w:pPr>
              <w:pStyle w:val="Sinespaciado"/>
              <w:ind w:left="142"/>
              <w:jc w:val="both"/>
              <w:rPr>
                <w:rFonts w:eastAsia="Calibri" w:cs="Tahoma"/>
                <w:sz w:val="20"/>
                <w:szCs w:val="20"/>
              </w:rPr>
            </w:pPr>
          </w:p>
          <w:p w:rsidR="000D147B" w:rsidRDefault="000D147B" w:rsidP="002937C1">
            <w:pPr>
              <w:pStyle w:val="Sinespaciado"/>
              <w:ind w:left="142"/>
              <w:jc w:val="both"/>
              <w:rPr>
                <w:rFonts w:eastAsia="Calibri" w:cs="Tahoma"/>
                <w:sz w:val="20"/>
                <w:szCs w:val="20"/>
              </w:rPr>
            </w:pPr>
            <w:r>
              <w:rPr>
                <w:rFonts w:eastAsia="Calibri" w:cs="Tahoma"/>
                <w:sz w:val="20"/>
                <w:szCs w:val="20"/>
              </w:rPr>
              <w:t xml:space="preserve">Todo el material generado u obtenido por el Consultor en medio físico o no (informes, notas, documentos, gráficos, archivos, programas informáticos, otros materiales, etc.), es de propiedad de Yacimientos Petrolíferos Fiscales Bolivianos. </w:t>
            </w:r>
          </w:p>
          <w:p w:rsidR="000D147B" w:rsidRDefault="000D147B" w:rsidP="002937C1">
            <w:pPr>
              <w:pStyle w:val="Sinespaciado"/>
              <w:ind w:left="142"/>
              <w:jc w:val="both"/>
              <w:rPr>
                <w:rFonts w:eastAsia="Calibri" w:cs="Tahoma"/>
                <w:sz w:val="20"/>
                <w:szCs w:val="20"/>
              </w:rPr>
            </w:pPr>
          </w:p>
          <w:p w:rsidR="000D147B" w:rsidRDefault="000D147B" w:rsidP="002937C1">
            <w:pPr>
              <w:ind w:left="189" w:right="142"/>
              <w:jc w:val="both"/>
              <w:rPr>
                <w:rFonts w:cs="Arial"/>
                <w:sz w:val="18"/>
                <w:szCs w:val="18"/>
              </w:rPr>
            </w:pPr>
            <w:r>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Pr>
                <w:rFonts w:cs="Arial"/>
                <w:sz w:val="18"/>
                <w:szCs w:val="18"/>
              </w:rPr>
              <w:t>.</w:t>
            </w:r>
          </w:p>
          <w:p w:rsidR="000D147B" w:rsidRDefault="000D147B" w:rsidP="002937C1">
            <w:pPr>
              <w:ind w:left="189" w:right="142"/>
              <w:jc w:val="both"/>
              <w:rPr>
                <w:rFonts w:cs="Arial"/>
                <w:sz w:val="18"/>
                <w:szCs w:val="18"/>
              </w:rPr>
            </w:pPr>
          </w:p>
        </w:tc>
      </w:tr>
      <w:tr w:rsidR="000D147B" w:rsidTr="002937C1">
        <w:trPr>
          <w:trHeight w:val="454"/>
          <w:jc w:val="center"/>
        </w:trPr>
        <w:tc>
          <w:tcPr>
            <w:tcW w:w="9356" w:type="dxa"/>
            <w:shd w:val="clear" w:color="auto" w:fill="E7E6E6"/>
            <w:vAlign w:val="center"/>
          </w:tcPr>
          <w:p w:rsidR="000D147B" w:rsidRDefault="000D147B" w:rsidP="000D147B">
            <w:pPr>
              <w:pStyle w:val="Sinespaciado"/>
              <w:numPr>
                <w:ilvl w:val="0"/>
                <w:numId w:val="34"/>
              </w:numPr>
              <w:jc w:val="both"/>
              <w:rPr>
                <w:rFonts w:eastAsia="Calibri" w:cs="Tahoma"/>
                <w:sz w:val="20"/>
                <w:szCs w:val="20"/>
              </w:rPr>
            </w:pPr>
            <w:r>
              <w:rPr>
                <w:b/>
                <w:sz w:val="20"/>
                <w:szCs w:val="20"/>
              </w:rPr>
              <w:t>CONFIDENCIALIDAD  DE LA INFORMACIÓN.</w:t>
            </w:r>
          </w:p>
        </w:tc>
      </w:tr>
      <w:tr w:rsidR="000D147B" w:rsidTr="002937C1">
        <w:trPr>
          <w:trHeight w:val="384"/>
          <w:jc w:val="center"/>
        </w:trPr>
        <w:tc>
          <w:tcPr>
            <w:tcW w:w="9356" w:type="dxa"/>
            <w:shd w:val="clear" w:color="auto" w:fill="auto"/>
            <w:vAlign w:val="center"/>
          </w:tcPr>
          <w:p w:rsidR="000D147B" w:rsidRDefault="000D147B" w:rsidP="002937C1">
            <w:pPr>
              <w:ind w:right="142"/>
              <w:jc w:val="both"/>
              <w:rPr>
                <w:rFonts w:ascii="Calibri" w:eastAsia="Calibri" w:hAnsi="Calibri" w:cs="Tahoma"/>
              </w:rPr>
            </w:pPr>
            <w:r>
              <w:rPr>
                <w:rFonts w:ascii="Calibri" w:eastAsia="Calibri" w:hAnsi="Calibri" w:cs="Tahoma"/>
              </w:rPr>
              <w:t xml:space="preserve">El consultor queda expresamente prohibido de divulgar a terceros, la información a la que tuviera acceso, durante o después de la ejecución del presente trabajo de consultoría, debiendo mantener confidencialidad </w:t>
            </w:r>
            <w:r>
              <w:rPr>
                <w:rFonts w:ascii="Calibri" w:eastAsia="Calibri" w:hAnsi="Calibri" w:cs="Tahoma"/>
              </w:rPr>
              <w:lastRenderedPageBreak/>
              <w:t>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0D147B" w:rsidRDefault="000D147B" w:rsidP="002937C1">
            <w:pPr>
              <w:ind w:right="142"/>
              <w:jc w:val="both"/>
              <w:rPr>
                <w:rFonts w:eastAsia="Calibri" w:cs="Tahoma"/>
              </w:rPr>
            </w:pPr>
          </w:p>
        </w:tc>
      </w:tr>
      <w:tr w:rsidR="000D147B" w:rsidTr="002937C1">
        <w:trPr>
          <w:trHeight w:val="454"/>
          <w:jc w:val="center"/>
        </w:trPr>
        <w:tc>
          <w:tcPr>
            <w:tcW w:w="9356" w:type="dxa"/>
            <w:shd w:val="clear" w:color="auto" w:fill="E7E6E6"/>
            <w:vAlign w:val="center"/>
          </w:tcPr>
          <w:p w:rsidR="000D147B" w:rsidRDefault="000D147B" w:rsidP="000D147B">
            <w:pPr>
              <w:pStyle w:val="Sinespaciado"/>
              <w:numPr>
                <w:ilvl w:val="0"/>
                <w:numId w:val="34"/>
              </w:numPr>
              <w:ind w:left="142" w:firstLine="0"/>
              <w:rPr>
                <w:rFonts w:eastAsia="Calibri" w:cs="Tahoma"/>
                <w:b/>
                <w:sz w:val="20"/>
                <w:szCs w:val="20"/>
              </w:rPr>
            </w:pPr>
            <w:r>
              <w:rPr>
                <w:b/>
                <w:sz w:val="20"/>
                <w:szCs w:val="20"/>
              </w:rPr>
              <w:lastRenderedPageBreak/>
              <w:t>PASAJES, VIATICOS Y HOSPEDAJE</w:t>
            </w:r>
          </w:p>
        </w:tc>
      </w:tr>
      <w:tr w:rsidR="000D147B" w:rsidTr="002937C1">
        <w:trPr>
          <w:trHeight w:val="93"/>
          <w:jc w:val="center"/>
        </w:trPr>
        <w:tc>
          <w:tcPr>
            <w:tcW w:w="9356" w:type="dxa"/>
            <w:shd w:val="clear" w:color="auto" w:fill="auto"/>
            <w:vAlign w:val="center"/>
          </w:tcPr>
          <w:p w:rsidR="000D147B" w:rsidRDefault="000D147B" w:rsidP="002937C1">
            <w:pPr>
              <w:pStyle w:val="Sinespaciado"/>
              <w:ind w:left="142"/>
              <w:jc w:val="both"/>
              <w:rPr>
                <w:rFonts w:eastAsia="Calibri" w:cs="Tahoma"/>
                <w:b/>
                <w:sz w:val="20"/>
                <w:szCs w:val="20"/>
              </w:rPr>
            </w:pPr>
            <w:r>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0D147B" w:rsidTr="002937C1">
        <w:trPr>
          <w:trHeight w:val="454"/>
          <w:jc w:val="center"/>
        </w:trPr>
        <w:tc>
          <w:tcPr>
            <w:tcW w:w="9356" w:type="dxa"/>
            <w:shd w:val="clear" w:color="auto" w:fill="E7E6E6"/>
            <w:vAlign w:val="center"/>
          </w:tcPr>
          <w:p w:rsidR="000D147B" w:rsidRDefault="000D147B" w:rsidP="000D147B">
            <w:pPr>
              <w:pStyle w:val="Sinespaciado"/>
              <w:numPr>
                <w:ilvl w:val="0"/>
                <w:numId w:val="34"/>
              </w:numPr>
              <w:ind w:left="142" w:firstLine="0"/>
              <w:rPr>
                <w:rFonts w:eastAsia="Calibri" w:cs="Tahoma"/>
                <w:b/>
                <w:sz w:val="20"/>
                <w:szCs w:val="20"/>
              </w:rPr>
            </w:pPr>
            <w:r>
              <w:rPr>
                <w:b/>
                <w:sz w:val="20"/>
                <w:szCs w:val="20"/>
              </w:rPr>
              <w:t xml:space="preserve">CONTRAPARTE </w:t>
            </w:r>
          </w:p>
        </w:tc>
      </w:tr>
      <w:tr w:rsidR="000D147B" w:rsidTr="002937C1">
        <w:trPr>
          <w:trHeight w:val="338"/>
          <w:jc w:val="center"/>
        </w:trPr>
        <w:tc>
          <w:tcPr>
            <w:tcW w:w="9356" w:type="dxa"/>
            <w:shd w:val="clear" w:color="auto" w:fill="auto"/>
            <w:vAlign w:val="center"/>
          </w:tcPr>
          <w:p w:rsidR="000D147B" w:rsidRDefault="000D147B" w:rsidP="002937C1">
            <w:pPr>
              <w:pStyle w:val="Sinespaciado"/>
              <w:ind w:left="142"/>
              <w:rPr>
                <w:rFonts w:cs="Calibri"/>
                <w:sz w:val="20"/>
                <w:szCs w:val="20"/>
              </w:rPr>
            </w:pPr>
            <w:r>
              <w:rPr>
                <w:rFonts w:cs="Calibri"/>
                <w:sz w:val="20"/>
                <w:szCs w:val="20"/>
              </w:rPr>
              <w:t>La contraparte del servicio de consultoría será designada por el RPC, la contraparte será responsable de:</w:t>
            </w:r>
          </w:p>
          <w:p w:rsidR="000D147B" w:rsidRDefault="000D147B" w:rsidP="000D147B">
            <w:pPr>
              <w:pStyle w:val="Textoindependiente"/>
              <w:numPr>
                <w:ilvl w:val="0"/>
                <w:numId w:val="37"/>
              </w:numPr>
              <w:spacing w:after="0"/>
              <w:ind w:left="550" w:firstLine="0"/>
              <w:jc w:val="both"/>
              <w:rPr>
                <w:rFonts w:ascii="Calibri" w:hAnsi="Calibri" w:cs="Calibri"/>
              </w:rPr>
            </w:pPr>
            <w:r>
              <w:rPr>
                <w:rFonts w:ascii="Calibri" w:hAnsi="Calibri" w:cs="Calibri"/>
              </w:rPr>
              <w:t>Supervisar el desarrollo de los trabajos asignados al consultor.</w:t>
            </w:r>
          </w:p>
          <w:p w:rsidR="000D147B" w:rsidRDefault="000D147B" w:rsidP="000D147B">
            <w:pPr>
              <w:pStyle w:val="Textoindependiente"/>
              <w:numPr>
                <w:ilvl w:val="0"/>
                <w:numId w:val="37"/>
              </w:numPr>
              <w:spacing w:after="0"/>
              <w:ind w:left="550" w:firstLine="0"/>
              <w:jc w:val="both"/>
              <w:rPr>
                <w:rFonts w:ascii="Calibri" w:hAnsi="Calibri" w:cs="Calibri"/>
              </w:rPr>
            </w:pPr>
            <w:r>
              <w:rPr>
                <w:rFonts w:ascii="Calibri" w:hAnsi="Calibri" w:cs="Calibri"/>
              </w:rPr>
              <w:t>Coordinar las actividades a ser desarrolladas.</w:t>
            </w:r>
          </w:p>
          <w:p w:rsidR="000D147B" w:rsidRDefault="000D147B" w:rsidP="000D147B">
            <w:pPr>
              <w:pStyle w:val="Textoindependiente"/>
              <w:numPr>
                <w:ilvl w:val="0"/>
                <w:numId w:val="37"/>
              </w:numPr>
              <w:spacing w:after="0"/>
              <w:ind w:left="550" w:firstLine="0"/>
              <w:jc w:val="both"/>
              <w:rPr>
                <w:rFonts w:ascii="Calibri" w:hAnsi="Calibri" w:cs="Calibri"/>
              </w:rPr>
            </w:pPr>
            <w:r>
              <w:rPr>
                <w:rFonts w:ascii="Calibri" w:hAnsi="Calibri" w:cs="Calibri"/>
              </w:rPr>
              <w:t>Verificar el cumplimiento de los términos de referencia.</w:t>
            </w:r>
          </w:p>
          <w:p w:rsidR="000D147B" w:rsidRDefault="000D147B" w:rsidP="000D147B">
            <w:pPr>
              <w:pStyle w:val="Textoindependiente"/>
              <w:numPr>
                <w:ilvl w:val="0"/>
                <w:numId w:val="37"/>
              </w:numPr>
              <w:spacing w:after="0"/>
              <w:ind w:left="550" w:firstLine="0"/>
              <w:jc w:val="both"/>
              <w:rPr>
                <w:rFonts w:ascii="Calibri" w:hAnsi="Calibri" w:cs="Calibri"/>
              </w:rPr>
            </w:pPr>
            <w:r>
              <w:rPr>
                <w:rFonts w:ascii="Calibri" w:hAnsi="Calibri" w:cs="Calibri"/>
              </w:rPr>
              <w:t>Revisar y aprobar los Informes Mensuales de Actividades realizadas por el consultor, como el Informe Final de Cumplimiento de Contrato.</w:t>
            </w:r>
          </w:p>
          <w:p w:rsidR="000D147B" w:rsidRDefault="000D147B" w:rsidP="000D147B">
            <w:pPr>
              <w:pStyle w:val="Textoindependiente"/>
              <w:numPr>
                <w:ilvl w:val="0"/>
                <w:numId w:val="37"/>
              </w:numPr>
              <w:spacing w:after="0"/>
              <w:ind w:left="550" w:firstLine="0"/>
              <w:jc w:val="both"/>
              <w:rPr>
                <w:rFonts w:ascii="Calibri" w:hAnsi="Calibri" w:cs="Calibri"/>
              </w:rPr>
            </w:pPr>
            <w:r>
              <w:rPr>
                <w:rFonts w:ascii="Calibri" w:hAnsi="Calibri" w:cs="Calibri"/>
              </w:rPr>
              <w:t>Emitir el acta de conformidad de la consultoría en dos ejemplares, debiéndose otorgar una al interesado.</w:t>
            </w:r>
          </w:p>
          <w:p w:rsidR="000D147B" w:rsidRDefault="000D147B" w:rsidP="000D147B">
            <w:pPr>
              <w:pStyle w:val="Textoindependiente"/>
              <w:numPr>
                <w:ilvl w:val="0"/>
                <w:numId w:val="37"/>
              </w:numPr>
              <w:spacing w:after="0"/>
              <w:ind w:left="550" w:firstLine="0"/>
              <w:jc w:val="both"/>
              <w:rPr>
                <w:rFonts w:eastAsia="Calibri" w:cs="Tahoma"/>
                <w:b/>
              </w:rPr>
            </w:pPr>
            <w:r>
              <w:rPr>
                <w:rFonts w:ascii="Calibri" w:hAnsi="Calibri" w:cs="Calibri"/>
              </w:rPr>
              <w:t>Verificar el cumplimiento de las cláusulas contractuales en aspectos referidos a las actividades desarrolladas por el consultor.</w:t>
            </w:r>
            <w:r>
              <w:rPr>
                <w:rFonts w:cs="Calibri"/>
              </w:rPr>
              <w:t xml:space="preserve"> </w:t>
            </w:r>
          </w:p>
        </w:tc>
      </w:tr>
      <w:tr w:rsidR="000D147B" w:rsidTr="002937C1">
        <w:trPr>
          <w:trHeight w:val="454"/>
          <w:jc w:val="center"/>
        </w:trPr>
        <w:tc>
          <w:tcPr>
            <w:tcW w:w="9356" w:type="dxa"/>
            <w:shd w:val="clear" w:color="auto" w:fill="E7E6E6"/>
            <w:vAlign w:val="center"/>
          </w:tcPr>
          <w:p w:rsidR="000D147B" w:rsidRDefault="000D147B" w:rsidP="000D147B">
            <w:pPr>
              <w:pStyle w:val="Sinespaciado"/>
              <w:numPr>
                <w:ilvl w:val="0"/>
                <w:numId w:val="34"/>
              </w:numPr>
              <w:ind w:left="142" w:firstLine="0"/>
              <w:rPr>
                <w:b/>
                <w:sz w:val="20"/>
                <w:szCs w:val="20"/>
              </w:rPr>
            </w:pPr>
            <w:r>
              <w:rPr>
                <w:b/>
                <w:sz w:val="20"/>
                <w:szCs w:val="20"/>
              </w:rPr>
              <w:t>INFORMES A ENTREGAR.</w:t>
            </w:r>
          </w:p>
        </w:tc>
      </w:tr>
      <w:tr w:rsidR="000D147B" w:rsidTr="002937C1">
        <w:trPr>
          <w:trHeight w:val="184"/>
          <w:jc w:val="center"/>
        </w:trPr>
        <w:tc>
          <w:tcPr>
            <w:tcW w:w="9356" w:type="dxa"/>
            <w:shd w:val="clear" w:color="auto" w:fill="auto"/>
            <w:vAlign w:val="center"/>
            <w:hideMark/>
          </w:tcPr>
          <w:p w:rsidR="000D147B" w:rsidRDefault="000D147B" w:rsidP="002937C1">
            <w:pPr>
              <w:pStyle w:val="NormalWeb"/>
              <w:jc w:val="both"/>
              <w:rPr>
                <w:rFonts w:ascii="Calibri" w:hAnsi="Calibri"/>
                <w:sz w:val="22"/>
                <w:szCs w:val="22"/>
              </w:rPr>
            </w:pPr>
            <w:r>
              <w:rPr>
                <w:rFonts w:ascii="Calibri" w:hAnsi="Calibri"/>
                <w:sz w:val="20"/>
                <w:szCs w:val="20"/>
              </w:rPr>
              <w:t>El consultor deberá presentar mensualmente hasta el 5to. día hábil del mes siguiente, un informe de las actividades donde detallará las tareas desarrolladas y resultados generados, en formato de presentación de Informes de consultoría establecido por la Gerencia de Redes Gas y Ductos, dirigido a la contraparte.</w:t>
            </w:r>
          </w:p>
          <w:p w:rsidR="000D147B" w:rsidRDefault="000D147B" w:rsidP="002937C1">
            <w:pPr>
              <w:pStyle w:val="NormalWeb"/>
              <w:jc w:val="both"/>
              <w:rPr>
                <w:rFonts w:ascii="Calibri" w:hAnsi="Calibri"/>
                <w:sz w:val="20"/>
                <w:szCs w:val="20"/>
              </w:rPr>
            </w:pPr>
            <w:r>
              <w:rPr>
                <w:rFonts w:ascii="Calibri" w:hAnsi="Calibri"/>
                <w:sz w:val="20"/>
                <w:szCs w:val="20"/>
              </w:rPr>
              <w:t>Informes sobre el cumplimiento de objetivos de la consultoría en tres (3) ejemplares, a requerimiento de la contraparte.</w:t>
            </w:r>
          </w:p>
          <w:p w:rsidR="000D147B" w:rsidRDefault="000D147B" w:rsidP="002937C1">
            <w:pPr>
              <w:pStyle w:val="NormalWeb"/>
              <w:jc w:val="both"/>
              <w:rPr>
                <w:rFonts w:ascii="Calibri" w:hAnsi="Calibri"/>
                <w:sz w:val="22"/>
                <w:szCs w:val="22"/>
              </w:rPr>
            </w:pPr>
          </w:p>
          <w:p w:rsidR="000D147B" w:rsidRDefault="000D147B" w:rsidP="002937C1">
            <w:pPr>
              <w:pStyle w:val="NormalWeb"/>
              <w:jc w:val="both"/>
              <w:rPr>
                <w:rFonts w:ascii="Calibri" w:hAnsi="Calibri"/>
                <w:sz w:val="22"/>
                <w:szCs w:val="22"/>
              </w:rPr>
            </w:pPr>
            <w:r>
              <w:rPr>
                <w:rFonts w:ascii="Calibri" w:hAnsi="Calibri"/>
                <w:sz w:val="20"/>
                <w:szCs w:val="20"/>
              </w:rPr>
              <w:t>El consultor, a la finalización de la consultoría deberá presentar un Informe Final de Consultoría describiendo las actividades desarrolladas y resultados generados, en formato de presentación de Informes de consultoría establecido por la Gerencia de Redes Gas y Ductos.</w:t>
            </w:r>
          </w:p>
          <w:p w:rsidR="000D147B" w:rsidRPr="000D147B" w:rsidRDefault="000D147B" w:rsidP="002937C1">
            <w:pPr>
              <w:pStyle w:val="NormalWeb"/>
              <w:jc w:val="both"/>
              <w:rPr>
                <w:rFonts w:ascii="Calibri" w:hAnsi="Calibri"/>
                <w:sz w:val="20"/>
                <w:szCs w:val="20"/>
              </w:rPr>
            </w:pPr>
            <w:r>
              <w:rPr>
                <w:rFonts w:ascii="Calibri" w:hAnsi="Calibri"/>
                <w:sz w:val="20"/>
                <w:szCs w:val="20"/>
              </w:rPr>
              <w:t>Los informes mensual y final deben ser presentados a la contraparte en tres (3) ejemplares, cumpliendo los plazos establecidos por la Gerencia de Redes de Gas y Ductos.</w:t>
            </w:r>
          </w:p>
          <w:p w:rsidR="000D147B" w:rsidRDefault="000D147B" w:rsidP="002937C1">
            <w:pPr>
              <w:pStyle w:val="Sinespaciado"/>
              <w:ind w:left="142"/>
              <w:jc w:val="both"/>
              <w:rPr>
                <w:rFonts w:cs="Calibri"/>
                <w:sz w:val="20"/>
                <w:szCs w:val="20"/>
              </w:rPr>
            </w:pPr>
            <w:r>
              <w:rPr>
                <w:sz w:val="20"/>
                <w:szCs w:val="20"/>
              </w:rPr>
              <w:t>Los informes mensuales y el informe final deben estar aprobados por la Contraparte designada por YPFB.</w:t>
            </w:r>
          </w:p>
        </w:tc>
      </w:tr>
      <w:tr w:rsidR="000D147B" w:rsidTr="002937C1">
        <w:trPr>
          <w:trHeight w:val="454"/>
          <w:jc w:val="center"/>
        </w:trPr>
        <w:tc>
          <w:tcPr>
            <w:tcW w:w="9356" w:type="dxa"/>
            <w:shd w:val="clear" w:color="auto" w:fill="E7E6E6"/>
            <w:vAlign w:val="center"/>
          </w:tcPr>
          <w:p w:rsidR="000D147B" w:rsidRDefault="000D147B" w:rsidP="000D147B">
            <w:pPr>
              <w:pStyle w:val="Sinespaciado"/>
              <w:numPr>
                <w:ilvl w:val="0"/>
                <w:numId w:val="34"/>
              </w:numPr>
              <w:ind w:left="142" w:firstLine="0"/>
              <w:rPr>
                <w:rFonts w:cs="Calibri"/>
                <w:b/>
                <w:sz w:val="20"/>
                <w:szCs w:val="20"/>
              </w:rPr>
            </w:pPr>
            <w:r>
              <w:rPr>
                <w:rFonts w:cs="Calibri"/>
                <w:b/>
                <w:sz w:val="20"/>
                <w:szCs w:val="20"/>
              </w:rPr>
              <w:t>FORMA DE PAGO.</w:t>
            </w:r>
          </w:p>
        </w:tc>
      </w:tr>
      <w:tr w:rsidR="000D147B" w:rsidTr="002937C1">
        <w:trPr>
          <w:trHeight w:val="454"/>
          <w:jc w:val="center"/>
        </w:trPr>
        <w:tc>
          <w:tcPr>
            <w:tcW w:w="9356" w:type="dxa"/>
            <w:shd w:val="clear" w:color="auto" w:fill="auto"/>
            <w:vAlign w:val="center"/>
          </w:tcPr>
          <w:p w:rsidR="000D147B" w:rsidRDefault="000D147B" w:rsidP="002937C1">
            <w:pPr>
              <w:pStyle w:val="Sinespaciado"/>
              <w:ind w:left="142"/>
              <w:jc w:val="both"/>
              <w:rPr>
                <w:rFonts w:cs="Calibri"/>
                <w:color w:val="000000"/>
                <w:sz w:val="20"/>
                <w:szCs w:val="20"/>
              </w:rPr>
            </w:pPr>
            <w:r>
              <w:rPr>
                <w:rFonts w:cs="Calibri"/>
                <w:color w:val="000000"/>
                <w:sz w:val="20"/>
                <w:szCs w:val="20"/>
              </w:rPr>
              <w:t>El pago se realizará mensualmente, para ser efectivo el pago, el contratado deberá presentar la siguiente documentación:</w:t>
            </w:r>
          </w:p>
          <w:p w:rsidR="000D147B" w:rsidRDefault="000D147B" w:rsidP="000D147B">
            <w:pPr>
              <w:pStyle w:val="Sinespaciado"/>
              <w:numPr>
                <w:ilvl w:val="0"/>
                <w:numId w:val="35"/>
              </w:numPr>
              <w:ind w:left="142" w:firstLine="0"/>
              <w:jc w:val="both"/>
              <w:rPr>
                <w:rFonts w:cs="Calibri"/>
                <w:color w:val="000000"/>
                <w:sz w:val="20"/>
                <w:szCs w:val="20"/>
              </w:rPr>
            </w:pPr>
            <w:r>
              <w:rPr>
                <w:rFonts w:cs="Calibri"/>
                <w:color w:val="000000"/>
                <w:sz w:val="20"/>
                <w:szCs w:val="20"/>
              </w:rPr>
              <w:t>Presentar informe mensual de actividades y cuando corresponda el informe final.</w:t>
            </w:r>
          </w:p>
          <w:p w:rsidR="000D147B" w:rsidRDefault="000D147B" w:rsidP="000D147B">
            <w:pPr>
              <w:pStyle w:val="Sinespaciado"/>
              <w:numPr>
                <w:ilvl w:val="0"/>
                <w:numId w:val="35"/>
              </w:numPr>
              <w:ind w:left="142" w:firstLine="0"/>
              <w:jc w:val="both"/>
              <w:rPr>
                <w:rFonts w:cs="Calibri"/>
                <w:color w:val="000000"/>
                <w:sz w:val="20"/>
                <w:szCs w:val="20"/>
              </w:rPr>
            </w:pPr>
            <w:r>
              <w:rPr>
                <w:rFonts w:cs="Calibri"/>
                <w:color w:val="000000"/>
                <w:sz w:val="20"/>
                <w:szCs w:val="20"/>
              </w:rPr>
              <w:t>Presentar mensualmente el descargo trimestral del RC-IVA adjuntando fotocopia de los formularios de la declaración impositiva, en los plazos establecidos por Ley.</w:t>
            </w:r>
          </w:p>
          <w:p w:rsidR="000D147B" w:rsidRDefault="000D147B" w:rsidP="000D147B">
            <w:pPr>
              <w:pStyle w:val="Sinespaciado"/>
              <w:numPr>
                <w:ilvl w:val="0"/>
                <w:numId w:val="35"/>
              </w:numPr>
              <w:ind w:left="142" w:firstLine="0"/>
              <w:jc w:val="both"/>
              <w:rPr>
                <w:rFonts w:cs="Calibri"/>
                <w:color w:val="000000"/>
                <w:sz w:val="20"/>
                <w:szCs w:val="20"/>
              </w:rPr>
            </w:pPr>
            <w:r>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0D147B" w:rsidRDefault="000D147B" w:rsidP="000D147B">
            <w:pPr>
              <w:pStyle w:val="Sinespaciado"/>
              <w:numPr>
                <w:ilvl w:val="0"/>
                <w:numId w:val="35"/>
              </w:numPr>
              <w:ind w:left="142" w:firstLine="0"/>
              <w:jc w:val="both"/>
              <w:rPr>
                <w:rFonts w:cs="Calibri"/>
                <w:color w:val="000000"/>
                <w:sz w:val="20"/>
                <w:szCs w:val="20"/>
              </w:rPr>
            </w:pPr>
            <w:r>
              <w:rPr>
                <w:rFonts w:cs="Calibri"/>
                <w:color w:val="000000"/>
                <w:sz w:val="20"/>
                <w:szCs w:val="20"/>
              </w:rPr>
              <w:t>Presentar fotocopia del seguro de salud o póliza de seguro vigente.</w:t>
            </w:r>
          </w:p>
          <w:p w:rsidR="000D147B" w:rsidRDefault="000D147B" w:rsidP="000D147B">
            <w:pPr>
              <w:pStyle w:val="Sinespaciado"/>
              <w:numPr>
                <w:ilvl w:val="0"/>
                <w:numId w:val="35"/>
              </w:numPr>
              <w:ind w:left="142" w:firstLine="0"/>
              <w:jc w:val="both"/>
              <w:rPr>
                <w:rFonts w:cs="Calibri"/>
                <w:sz w:val="20"/>
                <w:szCs w:val="20"/>
              </w:rPr>
            </w:pPr>
            <w:r>
              <w:rPr>
                <w:rFonts w:cs="Calibri"/>
                <w:sz w:val="20"/>
                <w:szCs w:val="20"/>
              </w:rPr>
              <w:t>Presentar fotocopia de póliza de seguro contra accidentes personales.</w:t>
            </w:r>
          </w:p>
        </w:tc>
      </w:tr>
      <w:tr w:rsidR="000D147B" w:rsidTr="002937C1">
        <w:trPr>
          <w:trHeight w:val="454"/>
          <w:jc w:val="center"/>
        </w:trPr>
        <w:tc>
          <w:tcPr>
            <w:tcW w:w="9356" w:type="dxa"/>
            <w:shd w:val="clear" w:color="auto" w:fill="E7E6E6"/>
            <w:vAlign w:val="center"/>
          </w:tcPr>
          <w:p w:rsidR="000D147B" w:rsidRDefault="000D147B" w:rsidP="000D147B">
            <w:pPr>
              <w:pStyle w:val="Sinespaciado"/>
              <w:numPr>
                <w:ilvl w:val="0"/>
                <w:numId w:val="34"/>
              </w:numPr>
              <w:rPr>
                <w:b/>
                <w:sz w:val="20"/>
                <w:szCs w:val="20"/>
              </w:rPr>
            </w:pPr>
            <w:r>
              <w:rPr>
                <w:b/>
                <w:sz w:val="20"/>
                <w:szCs w:val="20"/>
              </w:rPr>
              <w:t>TERMINACION DEL CONTRATO</w:t>
            </w:r>
          </w:p>
        </w:tc>
      </w:tr>
      <w:tr w:rsidR="000D147B" w:rsidTr="002937C1">
        <w:trPr>
          <w:trHeight w:val="70"/>
          <w:jc w:val="center"/>
        </w:trPr>
        <w:tc>
          <w:tcPr>
            <w:tcW w:w="9356" w:type="dxa"/>
            <w:shd w:val="clear" w:color="auto" w:fill="FFFFFF"/>
            <w:vAlign w:val="center"/>
          </w:tcPr>
          <w:p w:rsidR="000D147B" w:rsidRDefault="000D147B" w:rsidP="002937C1">
            <w:pPr>
              <w:pStyle w:val="Prrafodelista"/>
              <w:ind w:left="0"/>
              <w:jc w:val="both"/>
              <w:rPr>
                <w:rFonts w:ascii="Calibri" w:hAnsi="Calibri" w:cs="Calibri"/>
              </w:rPr>
            </w:pPr>
            <w:r>
              <w:rPr>
                <w:rFonts w:ascii="Calibri" w:hAnsi="Calibri" w:cs="Calibri"/>
              </w:rPr>
              <w:lastRenderedPageBreak/>
              <w:t xml:space="preserve">Independientemente de las condiciones establecidas en el contrato para la terminación del mismo, se dará por terminado el vínculo contractual por las siguientes causales, conforme a procedimiento: </w:t>
            </w:r>
          </w:p>
          <w:p w:rsidR="000D147B" w:rsidRDefault="000D147B" w:rsidP="000D147B">
            <w:pPr>
              <w:pStyle w:val="Prrafodelista"/>
              <w:numPr>
                <w:ilvl w:val="0"/>
                <w:numId w:val="38"/>
              </w:numPr>
              <w:jc w:val="both"/>
              <w:rPr>
                <w:rFonts w:ascii="Calibri" w:hAnsi="Calibri" w:cs="Calibri"/>
              </w:rPr>
            </w:pPr>
            <w:r>
              <w:rPr>
                <w:rFonts w:ascii="Calibri" w:hAnsi="Calibri" w:cs="Calibri"/>
              </w:rPr>
              <w:t>Por presentarse al lugar donde se efectuará el servicio bajo los efectos y/o influencia de alcohol, droga y estupefacientes o sustancia contralada.</w:t>
            </w:r>
          </w:p>
          <w:p w:rsidR="000D147B" w:rsidRDefault="000D147B" w:rsidP="000D147B">
            <w:pPr>
              <w:pStyle w:val="Prrafodelista"/>
              <w:numPr>
                <w:ilvl w:val="0"/>
                <w:numId w:val="38"/>
              </w:numPr>
              <w:jc w:val="both"/>
              <w:rPr>
                <w:rFonts w:ascii="Calibri" w:hAnsi="Calibri" w:cs="Calibri"/>
              </w:rPr>
            </w:pPr>
            <w:r>
              <w:rPr>
                <w:rFonts w:ascii="Calibri" w:hAnsi="Calibri" w:cs="Calibri"/>
              </w:rPr>
              <w:t>Por negligencia reiterada (3 veces) en el cumplimiento de los términos de referencia, u otras especificaciones, o instrucciones emitidas por la entidad y/o contraparte.</w:t>
            </w:r>
          </w:p>
          <w:p w:rsidR="000D147B" w:rsidRDefault="000D147B" w:rsidP="002937C1">
            <w:pPr>
              <w:pStyle w:val="Prrafodelista"/>
              <w:ind w:left="0"/>
              <w:jc w:val="both"/>
              <w:rPr>
                <w:rFonts w:ascii="Calibri" w:hAnsi="Calibri" w:cs="Calibri"/>
              </w:rPr>
            </w:pPr>
            <w:r>
              <w:rPr>
                <w:rFonts w:ascii="Calibri" w:hAnsi="Calibri" w:cs="Calibri"/>
              </w:rPr>
              <w:t>Por estas causales la resolución será directa.</w:t>
            </w:r>
          </w:p>
          <w:p w:rsidR="000D147B" w:rsidRDefault="000D147B" w:rsidP="000D147B">
            <w:pPr>
              <w:pStyle w:val="Prrafodelista"/>
              <w:numPr>
                <w:ilvl w:val="0"/>
                <w:numId w:val="38"/>
              </w:numPr>
              <w:jc w:val="both"/>
              <w:rPr>
                <w:color w:val="FF0000"/>
              </w:rPr>
            </w:pPr>
            <w:r>
              <w:rPr>
                <w:rFonts w:ascii="Calibri" w:hAnsi="Calibri" w:cs="Calibri"/>
              </w:rPr>
              <w:t>Por abandono del lugar de ejecución de la consultoría sin justificación y/o autorización.</w:t>
            </w:r>
          </w:p>
        </w:tc>
      </w:tr>
      <w:tr w:rsidR="000D147B" w:rsidTr="002937C1">
        <w:trPr>
          <w:trHeight w:val="454"/>
          <w:jc w:val="center"/>
        </w:trPr>
        <w:tc>
          <w:tcPr>
            <w:tcW w:w="9356" w:type="dxa"/>
            <w:shd w:val="clear" w:color="auto" w:fill="E7E6E6"/>
            <w:vAlign w:val="center"/>
          </w:tcPr>
          <w:p w:rsidR="000D147B" w:rsidRDefault="000D147B" w:rsidP="000D147B">
            <w:pPr>
              <w:pStyle w:val="Sinespaciado"/>
              <w:numPr>
                <w:ilvl w:val="0"/>
                <w:numId w:val="34"/>
              </w:numPr>
              <w:rPr>
                <w:b/>
                <w:sz w:val="20"/>
                <w:szCs w:val="20"/>
              </w:rPr>
            </w:pPr>
            <w:r>
              <w:rPr>
                <w:b/>
                <w:sz w:val="20"/>
                <w:szCs w:val="20"/>
              </w:rPr>
              <w:t>VALIDACIONES</w:t>
            </w:r>
          </w:p>
        </w:tc>
      </w:tr>
      <w:tr w:rsidR="000D147B" w:rsidTr="002937C1">
        <w:trPr>
          <w:trHeight w:val="368"/>
          <w:jc w:val="center"/>
        </w:trPr>
        <w:tc>
          <w:tcPr>
            <w:tcW w:w="9356" w:type="dxa"/>
            <w:shd w:val="clear" w:color="auto" w:fill="FFFFFF"/>
            <w:vAlign w:val="center"/>
          </w:tcPr>
          <w:p w:rsidR="000D147B" w:rsidRDefault="000D147B" w:rsidP="002937C1">
            <w:pPr>
              <w:jc w:val="both"/>
              <w:rPr>
                <w:rFonts w:ascii="Calibri" w:hAnsi="Calibri" w:cs="Calibri"/>
              </w:rPr>
            </w:pPr>
            <w:r>
              <w:rPr>
                <w:rFonts w:ascii="Calibri" w:hAnsi="Calibri" w:cs="Calibri"/>
              </w:rPr>
              <w:t>Se adjunta al presente documento en anexos las siguientes validaciones:</w:t>
            </w:r>
          </w:p>
          <w:p w:rsidR="000D147B" w:rsidRDefault="000D147B" w:rsidP="002937C1">
            <w:pPr>
              <w:jc w:val="both"/>
              <w:rPr>
                <w:rFonts w:ascii="Calibri" w:hAnsi="Calibri" w:cs="Calibri"/>
              </w:rPr>
            </w:pPr>
            <w:r>
              <w:rPr>
                <w:rFonts w:ascii="Calibri" w:hAnsi="Calibri" w:cs="Calibri"/>
              </w:rPr>
              <w:t>ANEXO 1 – VALIDACIONES DE FACTURACION Y TRIBUTOS</w:t>
            </w:r>
          </w:p>
          <w:p w:rsidR="000D147B" w:rsidRDefault="000D147B" w:rsidP="002937C1">
            <w:pPr>
              <w:jc w:val="both"/>
              <w:rPr>
                <w:rFonts w:ascii="Calibri" w:hAnsi="Calibri" w:cs="Calibri"/>
              </w:rPr>
            </w:pPr>
            <w:r>
              <w:rPr>
                <w:rFonts w:ascii="Calibri" w:hAnsi="Calibri" w:cs="Calibri"/>
              </w:rPr>
              <w:t>ANEXO 2 – VALIDACIONES DE SEGUROS</w:t>
            </w:r>
          </w:p>
          <w:p w:rsidR="000D147B" w:rsidRDefault="000D147B" w:rsidP="002937C1">
            <w:pPr>
              <w:pStyle w:val="Sinespaciado"/>
              <w:rPr>
                <w:sz w:val="20"/>
                <w:szCs w:val="20"/>
              </w:rPr>
            </w:pPr>
            <w:r>
              <w:rPr>
                <w:rFonts w:cs="Calibri"/>
                <w:sz w:val="20"/>
                <w:szCs w:val="20"/>
              </w:rPr>
              <w:t>ANEXO 3 – VALIDACIONES DE SEGURIDAD, SALUD, MEDIO AMBIENTE</w:t>
            </w:r>
          </w:p>
        </w:tc>
      </w:tr>
    </w:tbl>
    <w:p w:rsidR="000D147B" w:rsidRDefault="000D147B" w:rsidP="000D147B">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D147B" w:rsidTr="004C20C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0D147B" w:rsidRDefault="000D147B" w:rsidP="002937C1">
            <w:pPr>
              <w:pStyle w:val="Prrafodelista"/>
              <w:jc w:val="center"/>
              <w:rPr>
                <w:rFonts w:ascii="Calibri" w:hAnsi="Calibri" w:cs="Calibri"/>
                <w:b/>
                <w:sz w:val="22"/>
                <w:szCs w:val="22"/>
              </w:rPr>
            </w:pPr>
            <w:r>
              <w:rPr>
                <w:rFonts w:ascii="Calibri" w:hAnsi="Calibri" w:cs="Calibri"/>
                <w:b/>
                <w:sz w:val="22"/>
                <w:szCs w:val="22"/>
              </w:rPr>
              <w:t xml:space="preserve">ANEXO 1 </w:t>
            </w:r>
          </w:p>
          <w:p w:rsidR="000D147B" w:rsidRDefault="000D147B" w:rsidP="002937C1">
            <w:pPr>
              <w:pStyle w:val="Prrafodelista"/>
              <w:jc w:val="center"/>
              <w:rPr>
                <w:rFonts w:ascii="Calibri" w:hAnsi="Calibri" w:cs="Calibri"/>
                <w:b/>
                <w:sz w:val="22"/>
                <w:szCs w:val="22"/>
              </w:rPr>
            </w:pPr>
            <w:r>
              <w:rPr>
                <w:rFonts w:ascii="Calibri" w:hAnsi="Calibri" w:cs="Calibri"/>
                <w:b/>
                <w:sz w:val="22"/>
                <w:szCs w:val="22"/>
              </w:rPr>
              <w:t>VALIDACION DE FACTURACIÓN Y TRIBUTOS</w:t>
            </w:r>
          </w:p>
        </w:tc>
      </w:tr>
      <w:tr w:rsidR="000D147B" w:rsidTr="004C20C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0D147B" w:rsidRDefault="000D147B" w:rsidP="002937C1">
            <w:pPr>
              <w:pStyle w:val="Prrafodelista"/>
              <w:ind w:left="94"/>
              <w:rPr>
                <w:rFonts w:ascii="Calibri" w:hAnsi="Calibri" w:cs="Calibri"/>
                <w:b/>
                <w:sz w:val="22"/>
                <w:szCs w:val="22"/>
              </w:rPr>
            </w:pPr>
            <w:r>
              <w:rPr>
                <w:rFonts w:ascii="Calibri" w:hAnsi="Calibri" w:cs="Calibri"/>
                <w:b/>
                <w:bCs/>
                <w:sz w:val="22"/>
                <w:szCs w:val="22"/>
              </w:rPr>
              <w:t>FACTURACION</w:t>
            </w:r>
          </w:p>
        </w:tc>
      </w:tr>
      <w:tr w:rsidR="000D147B" w:rsidTr="004C20C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0D147B" w:rsidRDefault="000D147B" w:rsidP="002937C1">
            <w:pPr>
              <w:jc w:val="both"/>
              <w:rPr>
                <w:rFonts w:ascii="Calibri" w:hAnsi="Calibri" w:cs="Calibri"/>
                <w:szCs w:val="22"/>
                <w:lang w:eastAsia="es-BO"/>
              </w:rPr>
            </w:pPr>
            <w:r>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0D147B" w:rsidRDefault="000D147B" w:rsidP="002937C1">
            <w:pPr>
              <w:jc w:val="both"/>
              <w:rPr>
                <w:rFonts w:ascii="Calibri" w:hAnsi="Calibri" w:cs="Calibri"/>
                <w:szCs w:val="22"/>
                <w:lang w:eastAsia="es-BO"/>
              </w:rPr>
            </w:pPr>
          </w:p>
          <w:p w:rsidR="000D147B" w:rsidRPr="000D147B" w:rsidRDefault="000D147B" w:rsidP="000D147B">
            <w:pPr>
              <w:jc w:val="both"/>
              <w:rPr>
                <w:rFonts w:ascii="Calibri" w:hAnsi="Calibri"/>
                <w:color w:val="000000"/>
                <w:sz w:val="22"/>
                <w:szCs w:val="22"/>
                <w:lang w:val="es-BO"/>
              </w:rPr>
            </w:pPr>
            <w:r>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0D147B" w:rsidTr="004C20C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0D147B" w:rsidRDefault="000D147B" w:rsidP="002937C1">
            <w:pPr>
              <w:pStyle w:val="Prrafodelista"/>
              <w:ind w:left="94"/>
              <w:rPr>
                <w:rFonts w:ascii="Calibri" w:hAnsi="Calibri" w:cs="Calibri"/>
                <w:color w:val="FF0000"/>
                <w:sz w:val="22"/>
                <w:szCs w:val="22"/>
              </w:rPr>
            </w:pPr>
            <w:r>
              <w:rPr>
                <w:rFonts w:ascii="Calibri" w:hAnsi="Calibri" w:cs="Calibri"/>
                <w:b/>
                <w:sz w:val="22"/>
                <w:szCs w:val="22"/>
              </w:rPr>
              <w:t>TRIBUTOS</w:t>
            </w:r>
          </w:p>
        </w:tc>
      </w:tr>
      <w:tr w:rsidR="000D147B" w:rsidTr="004C20C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0D147B" w:rsidRDefault="000D147B" w:rsidP="002937C1">
            <w:pPr>
              <w:jc w:val="both"/>
              <w:rPr>
                <w:rFonts w:ascii="Calibri" w:hAnsi="Calibri" w:cs="Calibri"/>
                <w:color w:val="FF0000"/>
                <w:sz w:val="22"/>
                <w:szCs w:val="22"/>
                <w:lang w:val="es-BO"/>
              </w:rPr>
            </w:pPr>
            <w:r>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0D147B" w:rsidRDefault="000D147B" w:rsidP="000D147B">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D147B" w:rsidTr="004C20C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0D147B" w:rsidRDefault="000D147B" w:rsidP="002937C1">
            <w:pPr>
              <w:jc w:val="center"/>
              <w:rPr>
                <w:rFonts w:ascii="Calibri" w:hAnsi="Calibri" w:cs="Calibri"/>
                <w:b/>
                <w:bCs/>
                <w:sz w:val="22"/>
                <w:szCs w:val="22"/>
              </w:rPr>
            </w:pPr>
            <w:r>
              <w:rPr>
                <w:rFonts w:ascii="Calibri" w:hAnsi="Calibri" w:cs="Calibri"/>
                <w:b/>
                <w:bCs/>
                <w:sz w:val="22"/>
                <w:szCs w:val="22"/>
              </w:rPr>
              <w:t>ANEXO 2</w:t>
            </w:r>
          </w:p>
          <w:p w:rsidR="000D147B" w:rsidRDefault="000D147B" w:rsidP="002937C1">
            <w:pPr>
              <w:jc w:val="center"/>
              <w:rPr>
                <w:rFonts w:ascii="Calibri" w:hAnsi="Calibri" w:cs="Calibri"/>
                <w:b/>
                <w:bCs/>
                <w:sz w:val="22"/>
                <w:szCs w:val="22"/>
              </w:rPr>
            </w:pPr>
            <w:r>
              <w:rPr>
                <w:rFonts w:ascii="Calibri" w:hAnsi="Calibri" w:cs="Calibri"/>
                <w:b/>
                <w:bCs/>
                <w:sz w:val="22"/>
                <w:szCs w:val="22"/>
              </w:rPr>
              <w:t>VALIDACIONES DE SEGUROS</w:t>
            </w:r>
          </w:p>
        </w:tc>
      </w:tr>
      <w:tr w:rsidR="000D147B" w:rsidTr="004C20C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0D147B" w:rsidRDefault="000D147B" w:rsidP="002937C1">
            <w:pPr>
              <w:pStyle w:val="Sinespaciado"/>
              <w:rPr>
                <w:b/>
                <w:sz w:val="20"/>
                <w:szCs w:val="20"/>
              </w:rPr>
            </w:pPr>
            <w:r>
              <w:rPr>
                <w:b/>
                <w:sz w:val="20"/>
                <w:szCs w:val="20"/>
              </w:rPr>
              <w:t>CLAUSULA DE SEGUROS</w:t>
            </w:r>
          </w:p>
          <w:p w:rsidR="000D147B" w:rsidRDefault="000D147B" w:rsidP="002937C1">
            <w:pPr>
              <w:pStyle w:val="Sinespaciado"/>
              <w:jc w:val="both"/>
              <w:rPr>
                <w:sz w:val="20"/>
                <w:szCs w:val="20"/>
              </w:rPr>
            </w:pPr>
            <w:r>
              <w:rPr>
                <w:sz w:val="20"/>
                <w:szCs w:val="20"/>
              </w:rPr>
              <w:t>El adjudicado, deberá presentar y mantener vigente de forma ininterrumpida durante todo el periodo del contrato, la Póliza de Seguros especificada a continuación:</w:t>
            </w:r>
          </w:p>
          <w:p w:rsidR="000D147B" w:rsidRDefault="000D147B" w:rsidP="002937C1">
            <w:pPr>
              <w:pStyle w:val="Sinespaciado"/>
              <w:jc w:val="both"/>
              <w:rPr>
                <w:sz w:val="20"/>
                <w:szCs w:val="20"/>
              </w:rPr>
            </w:pPr>
          </w:p>
          <w:p w:rsidR="000D147B" w:rsidRDefault="000D147B" w:rsidP="002937C1">
            <w:pPr>
              <w:pStyle w:val="Sinespaciado"/>
              <w:rPr>
                <w:b/>
                <w:sz w:val="20"/>
                <w:szCs w:val="20"/>
              </w:rPr>
            </w:pPr>
            <w:r>
              <w:rPr>
                <w:b/>
                <w:sz w:val="20"/>
                <w:szCs w:val="20"/>
              </w:rPr>
              <w:t xml:space="preserve">PÓLIZA DE ACCIDENTES PERSONALES. </w:t>
            </w:r>
          </w:p>
          <w:p w:rsidR="000D147B" w:rsidRDefault="000D147B" w:rsidP="002937C1">
            <w:pPr>
              <w:pStyle w:val="Sinespaciado"/>
              <w:jc w:val="both"/>
              <w:rPr>
                <w:sz w:val="20"/>
                <w:szCs w:val="20"/>
              </w:rPr>
            </w:pPr>
            <w:r>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0D147B" w:rsidRDefault="000D147B" w:rsidP="002937C1">
            <w:pPr>
              <w:pStyle w:val="Sinespaciado"/>
              <w:jc w:val="both"/>
              <w:rPr>
                <w:sz w:val="20"/>
                <w:szCs w:val="20"/>
              </w:rPr>
            </w:pPr>
          </w:p>
          <w:p w:rsidR="000D147B" w:rsidRDefault="000D147B" w:rsidP="002937C1">
            <w:pPr>
              <w:pStyle w:val="Sinespaciado"/>
              <w:jc w:val="both"/>
              <w:rPr>
                <w:sz w:val="20"/>
                <w:szCs w:val="20"/>
              </w:rPr>
            </w:pPr>
            <w:r>
              <w:rPr>
                <w:sz w:val="20"/>
                <w:szCs w:val="20"/>
              </w:rPr>
              <w:t xml:space="preserve">En sustitución a la Póliza de Accidentes personales o certificado de seguro opcionalmente pueden presentar el certificado de aportes mensual voluntario al seguro social a corto plazo o una caja de Salud. </w:t>
            </w:r>
          </w:p>
          <w:p w:rsidR="000D147B" w:rsidRDefault="000D147B" w:rsidP="002937C1">
            <w:pPr>
              <w:pStyle w:val="Sinespaciado"/>
              <w:rPr>
                <w:sz w:val="20"/>
                <w:szCs w:val="20"/>
              </w:rPr>
            </w:pPr>
          </w:p>
          <w:p w:rsidR="000D147B" w:rsidRDefault="000D147B" w:rsidP="002937C1">
            <w:pPr>
              <w:pStyle w:val="Sinespaciado"/>
              <w:rPr>
                <w:b/>
                <w:sz w:val="20"/>
                <w:szCs w:val="20"/>
              </w:rPr>
            </w:pPr>
            <w:r>
              <w:rPr>
                <w:b/>
                <w:sz w:val="20"/>
                <w:szCs w:val="20"/>
              </w:rPr>
              <w:t>CONDICIONES ADICIONALES</w:t>
            </w:r>
          </w:p>
          <w:p w:rsidR="000D147B" w:rsidRDefault="000D147B" w:rsidP="000D147B">
            <w:pPr>
              <w:pStyle w:val="Sinespaciado"/>
              <w:numPr>
                <w:ilvl w:val="0"/>
                <w:numId w:val="39"/>
              </w:numPr>
              <w:ind w:left="0" w:hanging="425"/>
              <w:jc w:val="both"/>
              <w:rPr>
                <w:sz w:val="20"/>
                <w:szCs w:val="20"/>
              </w:rPr>
            </w:pPr>
            <w:r>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0D147B" w:rsidRDefault="000D147B" w:rsidP="000D147B">
            <w:pPr>
              <w:pStyle w:val="Sinespaciado"/>
              <w:numPr>
                <w:ilvl w:val="0"/>
                <w:numId w:val="39"/>
              </w:numPr>
              <w:ind w:left="0" w:hanging="425"/>
              <w:rPr>
                <w:rFonts w:cs="Calibri"/>
                <w:b/>
                <w:bCs/>
              </w:rPr>
            </w:pPr>
            <w:r>
              <w:rPr>
                <w:sz w:val="20"/>
                <w:szCs w:val="20"/>
              </w:rPr>
              <w:lastRenderedPageBreak/>
              <w:t>El contratado, deberá entregar copia de la citada póliza a YPFB antes de la suscripción del contrato.</w:t>
            </w:r>
          </w:p>
        </w:tc>
      </w:tr>
    </w:tbl>
    <w:p w:rsidR="000D147B" w:rsidRDefault="000D147B" w:rsidP="000D147B">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0D147B" w:rsidTr="004C20C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0D147B" w:rsidRDefault="000D147B" w:rsidP="002937C1">
            <w:pPr>
              <w:jc w:val="center"/>
              <w:rPr>
                <w:rFonts w:ascii="Calibri" w:hAnsi="Calibri" w:cs="Calibri"/>
                <w:b/>
                <w:bCs/>
                <w:sz w:val="22"/>
                <w:szCs w:val="22"/>
              </w:rPr>
            </w:pPr>
            <w:r>
              <w:rPr>
                <w:rFonts w:ascii="Calibri" w:hAnsi="Calibri" w:cs="Calibri"/>
                <w:b/>
                <w:bCs/>
                <w:sz w:val="22"/>
                <w:szCs w:val="22"/>
              </w:rPr>
              <w:t>ANEXO 3</w:t>
            </w:r>
          </w:p>
          <w:p w:rsidR="000D147B" w:rsidRDefault="000D147B" w:rsidP="002937C1">
            <w:pPr>
              <w:jc w:val="center"/>
              <w:rPr>
                <w:rFonts w:ascii="Calibri" w:hAnsi="Calibri" w:cs="Calibri"/>
                <w:b/>
                <w:bCs/>
                <w:sz w:val="22"/>
                <w:szCs w:val="22"/>
              </w:rPr>
            </w:pPr>
            <w:r>
              <w:rPr>
                <w:rFonts w:ascii="Calibri" w:hAnsi="Calibri" w:cs="Calibri"/>
                <w:b/>
                <w:bCs/>
                <w:sz w:val="22"/>
                <w:szCs w:val="22"/>
              </w:rPr>
              <w:t>VALIDACIONES DE SEGURIDAD, SALUD, MEDIO AMBIENTE</w:t>
            </w:r>
          </w:p>
        </w:tc>
      </w:tr>
      <w:tr w:rsidR="000D147B" w:rsidTr="004C20C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0D147B" w:rsidRDefault="000D147B" w:rsidP="002937C1">
            <w:pPr>
              <w:jc w:val="both"/>
              <w:rPr>
                <w:b/>
                <w:bCs/>
                <w:i/>
                <w:iCs/>
                <w:color w:val="44546A"/>
                <w:lang w:val="es-BO"/>
              </w:rPr>
            </w:pPr>
          </w:p>
          <w:p w:rsidR="000D147B" w:rsidRDefault="000D147B" w:rsidP="002937C1">
            <w:pPr>
              <w:jc w:val="both"/>
              <w:rPr>
                <w:rFonts w:ascii="Calibri" w:hAnsi="Calibri" w:cs="Calibri"/>
              </w:rPr>
            </w:pPr>
            <w:r>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0D147B" w:rsidRDefault="000D147B" w:rsidP="002937C1">
            <w:pPr>
              <w:jc w:val="both"/>
              <w:rPr>
                <w:rFonts w:ascii="Calibri" w:hAnsi="Calibri" w:cs="Calibri"/>
              </w:rPr>
            </w:pPr>
          </w:p>
          <w:p w:rsidR="000D147B" w:rsidRDefault="000D147B" w:rsidP="002937C1">
            <w:pPr>
              <w:rPr>
                <w:rFonts w:ascii="Calibri" w:hAnsi="Calibri" w:cs="Calibri"/>
              </w:rPr>
            </w:pPr>
            <w:r>
              <w:rPr>
                <w:rFonts w:ascii="Calibri" w:hAnsi="Calibri" w:cs="Calibri"/>
                <w:b/>
              </w:rPr>
              <w:t xml:space="preserve">LOS REQUISITOS MÍNIMOS QUE DEBE CUMPLIR EL CONSULTOR UNA VEZ CONTRATADO: </w:t>
            </w:r>
            <w:r>
              <w:rPr>
                <w:rFonts w:ascii="Calibri" w:hAnsi="Calibri" w:cs="Calibri"/>
              </w:rPr>
              <w:t>Para iniciar el servicio:</w:t>
            </w:r>
          </w:p>
          <w:p w:rsidR="000D147B" w:rsidRDefault="000D147B" w:rsidP="00D04AFF">
            <w:pPr>
              <w:numPr>
                <w:ilvl w:val="0"/>
                <w:numId w:val="44"/>
              </w:numPr>
              <w:ind w:left="236" w:hanging="142"/>
              <w:rPr>
                <w:rFonts w:ascii="Calibri" w:hAnsi="Calibri" w:cs="Calibri"/>
              </w:rPr>
            </w:pPr>
            <w:r>
              <w:rPr>
                <w:rFonts w:ascii="Calibri" w:hAnsi="Calibri" w:cs="Calibri"/>
              </w:rPr>
              <w:t>Inducción de SMS (A cargo de la USMS/GRGD)</w:t>
            </w:r>
          </w:p>
          <w:p w:rsidR="000D147B" w:rsidRDefault="000D147B" w:rsidP="00D04AFF">
            <w:pPr>
              <w:numPr>
                <w:ilvl w:val="0"/>
                <w:numId w:val="44"/>
              </w:numPr>
              <w:ind w:left="236" w:hanging="142"/>
              <w:rPr>
                <w:rFonts w:ascii="Calibri" w:hAnsi="Calibri" w:cs="Calibri"/>
              </w:rPr>
            </w:pPr>
            <w:r>
              <w:rPr>
                <w:rFonts w:ascii="Calibri" w:hAnsi="Calibri" w:cs="Calibri"/>
              </w:rPr>
              <w:t>Capacitación primeros auxilios y Manejo de Extintores (A cargo de la USMS/GRGD).</w:t>
            </w:r>
          </w:p>
          <w:p w:rsidR="000D147B" w:rsidRDefault="000D147B" w:rsidP="00D04AFF">
            <w:pPr>
              <w:numPr>
                <w:ilvl w:val="0"/>
                <w:numId w:val="44"/>
              </w:numPr>
              <w:ind w:left="236" w:hanging="142"/>
              <w:rPr>
                <w:rFonts w:ascii="Calibri" w:hAnsi="Calibri" w:cs="Calibri"/>
              </w:rPr>
            </w:pPr>
            <w:r>
              <w:rPr>
                <w:rFonts w:ascii="Calibri" w:hAnsi="Calibri" w:cs="Calibri"/>
              </w:rPr>
              <w:t xml:space="preserve">Uso obligatorio de ropa de trabajo para actividades operativas (overol, ropa de jeans de dos piezas manga larga y otros que sean requeridos en función al riesgo asociado) </w:t>
            </w:r>
          </w:p>
          <w:p w:rsidR="000D147B" w:rsidRDefault="000D147B" w:rsidP="00D04AFF">
            <w:pPr>
              <w:numPr>
                <w:ilvl w:val="0"/>
                <w:numId w:val="44"/>
              </w:numPr>
              <w:ind w:left="236" w:hanging="142"/>
              <w:rPr>
                <w:rFonts w:ascii="Calibri" w:hAnsi="Calibri" w:cs="Calibri"/>
              </w:rPr>
            </w:pPr>
            <w:r>
              <w:rPr>
                <w:rFonts w:ascii="Calibri" w:hAnsi="Calibri" w:cs="Calibri"/>
              </w:rPr>
              <w:t>Uso obligatorio de EPP (Equipo de Protección Personal) para actividades operativas:</w:t>
            </w:r>
          </w:p>
          <w:p w:rsidR="000D147B" w:rsidRDefault="000D147B" w:rsidP="002937C1">
            <w:pPr>
              <w:ind w:left="236"/>
              <w:rPr>
                <w:rFonts w:ascii="Calibri" w:hAnsi="Calibri" w:cs="Calibri"/>
              </w:rPr>
            </w:pPr>
          </w:p>
          <w:p w:rsidR="000D147B" w:rsidRDefault="000D147B" w:rsidP="00D04AFF">
            <w:pPr>
              <w:numPr>
                <w:ilvl w:val="0"/>
                <w:numId w:val="45"/>
              </w:numPr>
              <w:ind w:left="661" w:hanging="142"/>
              <w:rPr>
                <w:rFonts w:ascii="Calibri" w:hAnsi="Calibri" w:cs="Calibri"/>
              </w:rPr>
            </w:pPr>
            <w:r>
              <w:rPr>
                <w:rFonts w:ascii="Calibri" w:hAnsi="Calibri" w:cs="Calibri"/>
              </w:rPr>
              <w:t>Casco de seguridad</w:t>
            </w:r>
          </w:p>
          <w:p w:rsidR="000D147B" w:rsidRDefault="000D147B" w:rsidP="00D04AFF">
            <w:pPr>
              <w:numPr>
                <w:ilvl w:val="0"/>
                <w:numId w:val="45"/>
              </w:numPr>
              <w:ind w:left="661" w:hanging="142"/>
              <w:rPr>
                <w:rFonts w:ascii="Calibri" w:hAnsi="Calibri" w:cs="Calibri"/>
              </w:rPr>
            </w:pPr>
            <w:r>
              <w:rPr>
                <w:rFonts w:ascii="Calibri" w:hAnsi="Calibri" w:cs="Calibri"/>
              </w:rPr>
              <w:t>Calzado de seguridad</w:t>
            </w:r>
          </w:p>
          <w:p w:rsidR="000D147B" w:rsidRDefault="000D147B" w:rsidP="00D04AFF">
            <w:pPr>
              <w:numPr>
                <w:ilvl w:val="0"/>
                <w:numId w:val="45"/>
              </w:numPr>
              <w:ind w:left="661" w:hanging="142"/>
              <w:rPr>
                <w:rFonts w:ascii="Calibri" w:hAnsi="Calibri" w:cs="Calibri"/>
              </w:rPr>
            </w:pPr>
            <w:r>
              <w:rPr>
                <w:rFonts w:ascii="Calibri" w:hAnsi="Calibri" w:cs="Calibri"/>
              </w:rPr>
              <w:t>Lentes de seguridad</w:t>
            </w:r>
          </w:p>
          <w:p w:rsidR="000D147B" w:rsidRDefault="000D147B" w:rsidP="00D04AFF">
            <w:pPr>
              <w:numPr>
                <w:ilvl w:val="0"/>
                <w:numId w:val="45"/>
              </w:numPr>
              <w:ind w:left="661" w:hanging="142"/>
              <w:rPr>
                <w:rFonts w:ascii="Calibri" w:hAnsi="Calibri" w:cs="Calibri"/>
              </w:rPr>
            </w:pPr>
            <w:r>
              <w:rPr>
                <w:rFonts w:ascii="Calibri" w:hAnsi="Calibri" w:cs="Calibri"/>
              </w:rPr>
              <w:t>Protectores auditivos (si corresponde)</w:t>
            </w:r>
          </w:p>
          <w:p w:rsidR="000D147B" w:rsidRDefault="000D147B" w:rsidP="00D04AFF">
            <w:pPr>
              <w:numPr>
                <w:ilvl w:val="0"/>
                <w:numId w:val="45"/>
              </w:numPr>
              <w:ind w:left="661" w:hanging="142"/>
              <w:rPr>
                <w:rFonts w:ascii="Calibri" w:hAnsi="Calibri" w:cs="Calibri"/>
              </w:rPr>
            </w:pPr>
            <w:r>
              <w:rPr>
                <w:rFonts w:ascii="Calibri" w:hAnsi="Calibri" w:cs="Calibri"/>
              </w:rPr>
              <w:t>Guantes (específicos a la tarea a realizar)</w:t>
            </w:r>
          </w:p>
          <w:p w:rsidR="000D147B" w:rsidRDefault="000D147B" w:rsidP="00D04AFF">
            <w:pPr>
              <w:numPr>
                <w:ilvl w:val="0"/>
                <w:numId w:val="45"/>
              </w:numPr>
              <w:ind w:left="661" w:hanging="142"/>
              <w:rPr>
                <w:rFonts w:ascii="Calibri" w:hAnsi="Calibri" w:cs="Calibri"/>
              </w:rPr>
            </w:pPr>
            <w:r>
              <w:rPr>
                <w:rFonts w:ascii="Calibri" w:hAnsi="Calibri" w:cs="Calibri"/>
              </w:rPr>
              <w:t>Gafas de seguridad (Claras y/o oscuras, dependiendo de las actividades)</w:t>
            </w:r>
          </w:p>
          <w:p w:rsidR="000D147B" w:rsidRDefault="000D147B" w:rsidP="00D04AFF">
            <w:pPr>
              <w:numPr>
                <w:ilvl w:val="0"/>
                <w:numId w:val="45"/>
              </w:numPr>
              <w:ind w:left="661" w:hanging="142"/>
              <w:rPr>
                <w:rFonts w:ascii="Calibri" w:hAnsi="Calibri" w:cs="Calibri"/>
              </w:rPr>
            </w:pPr>
            <w:r>
              <w:rPr>
                <w:rFonts w:ascii="Calibri" w:hAnsi="Calibri" w:cs="Calibri"/>
              </w:rPr>
              <w:t>Protección respiratoria (específico a las actividades a realizar)</w:t>
            </w:r>
          </w:p>
          <w:p w:rsidR="000D147B" w:rsidRDefault="000D147B" w:rsidP="002937C1">
            <w:pPr>
              <w:jc w:val="both"/>
              <w:rPr>
                <w:rFonts w:ascii="Calibri" w:hAnsi="Calibri" w:cs="Calibri"/>
              </w:rPr>
            </w:pPr>
          </w:p>
          <w:p w:rsidR="000D147B" w:rsidRDefault="000D147B" w:rsidP="002937C1">
            <w:pPr>
              <w:jc w:val="both"/>
              <w:rPr>
                <w:rFonts w:ascii="Calibri" w:hAnsi="Calibri" w:cs="Calibri"/>
              </w:rPr>
            </w:pPr>
            <w:r>
              <w:rPr>
                <w:rFonts w:ascii="Calibri" w:hAnsi="Calibri" w:cs="Calibri"/>
              </w:rPr>
              <w:t xml:space="preserve">La responsabilidad de todos los accidentes relacionados con el servicio debe ser atendido inmediatamente por un seguro de salud. Todo incidente deberá ser reportado inmediatamente a la USMS/GRGD. </w:t>
            </w:r>
          </w:p>
          <w:p w:rsidR="000D147B" w:rsidRDefault="000D147B" w:rsidP="002937C1">
            <w:pPr>
              <w:jc w:val="both"/>
              <w:rPr>
                <w:rFonts w:ascii="Calibri" w:hAnsi="Calibri" w:cs="Calibri"/>
              </w:rPr>
            </w:pPr>
          </w:p>
          <w:p w:rsidR="000D147B" w:rsidRDefault="000D147B" w:rsidP="002937C1">
            <w:pPr>
              <w:jc w:val="both"/>
              <w:rPr>
                <w:rFonts w:ascii="Calibri" w:hAnsi="Calibri" w:cs="Calibri"/>
              </w:rPr>
            </w:pPr>
            <w:r>
              <w:rPr>
                <w:rFonts w:ascii="Calibri" w:hAnsi="Calibri" w:cs="Calibri"/>
              </w:rPr>
              <w:t>Los consultores contratados deberán contar con:</w:t>
            </w:r>
          </w:p>
          <w:p w:rsidR="000D147B" w:rsidRDefault="000D147B" w:rsidP="00D04AFF">
            <w:pPr>
              <w:pStyle w:val="Prrafodelista"/>
              <w:numPr>
                <w:ilvl w:val="0"/>
                <w:numId w:val="43"/>
              </w:numPr>
              <w:jc w:val="both"/>
              <w:rPr>
                <w:rFonts w:ascii="Calibri" w:hAnsi="Calibri" w:cs="Calibri"/>
              </w:rPr>
            </w:pPr>
            <w:r>
              <w:rPr>
                <w:rFonts w:ascii="Calibri" w:hAnsi="Calibri" w:cs="Calibri"/>
              </w:rPr>
              <w:t>Afiliación de la AFP correspondiente.</w:t>
            </w:r>
          </w:p>
          <w:p w:rsidR="000D147B" w:rsidRDefault="000D147B" w:rsidP="00D04AFF">
            <w:pPr>
              <w:pStyle w:val="Prrafodelista"/>
              <w:numPr>
                <w:ilvl w:val="0"/>
                <w:numId w:val="43"/>
              </w:numPr>
              <w:jc w:val="both"/>
              <w:rPr>
                <w:rFonts w:ascii="Calibri" w:hAnsi="Calibri" w:cs="Calibri"/>
              </w:rPr>
            </w:pPr>
            <w:r>
              <w:rPr>
                <w:rFonts w:ascii="Calibri" w:hAnsi="Calibri" w:cs="Calibri"/>
              </w:rPr>
              <w:t>Deberán cumplir los horarios de trabajo sea administrativo u operativo según lo que le corresponda.</w:t>
            </w:r>
          </w:p>
          <w:p w:rsidR="000D147B" w:rsidRDefault="000D147B" w:rsidP="002937C1">
            <w:pPr>
              <w:jc w:val="both"/>
              <w:rPr>
                <w:rFonts w:ascii="Calibri" w:hAnsi="Calibri" w:cs="Calibri"/>
              </w:rPr>
            </w:pPr>
            <w:r>
              <w:rPr>
                <w:rFonts w:ascii="Calibri" w:hAnsi="Calibri" w:cs="Calibri"/>
              </w:rPr>
              <w:t>Cabe hacer notar que el personal contratado deberá estar dentro de las políticas de seguridad de YPFB que son las que se enuncian:</w:t>
            </w:r>
          </w:p>
          <w:p w:rsidR="000D147B" w:rsidRDefault="000D147B" w:rsidP="00D04AFF">
            <w:pPr>
              <w:numPr>
                <w:ilvl w:val="0"/>
                <w:numId w:val="42"/>
              </w:numPr>
              <w:jc w:val="both"/>
              <w:rPr>
                <w:rFonts w:ascii="Calibri" w:hAnsi="Calibri" w:cs="Calibri"/>
              </w:rPr>
            </w:pPr>
            <w:r>
              <w:rPr>
                <w:rFonts w:ascii="Calibri" w:hAnsi="Calibri" w:cs="Calibri"/>
              </w:rPr>
              <w:t>0 % alcohol</w:t>
            </w:r>
          </w:p>
          <w:p w:rsidR="000D147B" w:rsidRDefault="000D147B" w:rsidP="00D04AFF">
            <w:pPr>
              <w:numPr>
                <w:ilvl w:val="0"/>
                <w:numId w:val="42"/>
              </w:numPr>
              <w:jc w:val="both"/>
              <w:rPr>
                <w:rFonts w:ascii="Calibri" w:hAnsi="Calibri" w:cs="Calibri"/>
              </w:rPr>
            </w:pPr>
            <w:r>
              <w:rPr>
                <w:rFonts w:ascii="Calibri" w:hAnsi="Calibri" w:cs="Calibri"/>
              </w:rPr>
              <w:t xml:space="preserve">0 % drogas </w:t>
            </w:r>
          </w:p>
          <w:p w:rsidR="000D147B" w:rsidRDefault="000D147B" w:rsidP="00D04AFF">
            <w:pPr>
              <w:numPr>
                <w:ilvl w:val="0"/>
                <w:numId w:val="42"/>
              </w:numPr>
              <w:jc w:val="both"/>
              <w:rPr>
                <w:rFonts w:ascii="Calibri" w:hAnsi="Calibri" w:cs="Calibri"/>
              </w:rPr>
            </w:pPr>
            <w:r>
              <w:rPr>
                <w:rFonts w:ascii="Calibri" w:hAnsi="Calibri" w:cs="Calibri"/>
              </w:rPr>
              <w:t xml:space="preserve">0 % fumadores </w:t>
            </w:r>
          </w:p>
          <w:p w:rsidR="000D147B" w:rsidRDefault="000D147B" w:rsidP="002937C1">
            <w:pPr>
              <w:jc w:val="both"/>
              <w:rPr>
                <w:rFonts w:ascii="Calibri" w:hAnsi="Calibri" w:cs="Calibri"/>
              </w:rPr>
            </w:pPr>
            <w:r>
              <w:rPr>
                <w:rFonts w:ascii="Calibri" w:hAnsi="Calibri" w:cs="Calibri"/>
              </w:rPr>
              <w:t>Además, el uso de cinturón de seguridad es de manera obligatoria.</w:t>
            </w:r>
          </w:p>
          <w:p w:rsidR="000D147B" w:rsidRDefault="000D147B" w:rsidP="002937C1">
            <w:pPr>
              <w:pStyle w:val="Prrafodelista"/>
              <w:ind w:left="0"/>
              <w:jc w:val="both"/>
              <w:rPr>
                <w:rFonts w:ascii="Calibri" w:hAnsi="Calibri" w:cs="Calibri"/>
                <w:b/>
                <w:bCs/>
                <w:sz w:val="22"/>
                <w:szCs w:val="22"/>
              </w:rPr>
            </w:pPr>
            <w:r>
              <w:rPr>
                <w:rFonts w:ascii="Calibri" w:hAnsi="Calibri" w:cs="Calibri"/>
              </w:rPr>
              <w:t>El incumplimiento al reglamento será sancionado según Normativa Vigente dentro de YPFB.</w:t>
            </w:r>
            <w:r>
              <w:rPr>
                <w:rFonts w:ascii="Calibri" w:hAnsi="Calibri" w:cs="Calibri"/>
                <w:b/>
                <w:bCs/>
                <w:sz w:val="22"/>
                <w:szCs w:val="22"/>
              </w:rPr>
              <w:t xml:space="preserve"> </w:t>
            </w:r>
          </w:p>
        </w:tc>
      </w:tr>
    </w:tbl>
    <w:p w:rsidR="000D147B" w:rsidRDefault="000D147B" w:rsidP="000D147B">
      <w:pPr>
        <w:pStyle w:val="Sinespaciado"/>
        <w:rPr>
          <w:sz w:val="20"/>
          <w:szCs w:val="20"/>
        </w:rPr>
      </w:pPr>
    </w:p>
    <w:p w:rsidR="000D147B" w:rsidRDefault="000D147B" w:rsidP="000D147B">
      <w:pPr>
        <w:pStyle w:val="Sinespaciado"/>
        <w:jc w:val="right"/>
        <w:rPr>
          <w:sz w:val="20"/>
          <w:szCs w:val="20"/>
        </w:rPr>
      </w:pPr>
    </w:p>
    <w:p w:rsidR="000D147B" w:rsidRDefault="000D147B" w:rsidP="00482816">
      <w:pPr>
        <w:ind w:left="708" w:hanging="708"/>
        <w:jc w:val="center"/>
        <w:rPr>
          <w:rFonts w:ascii="Calibri" w:hAnsi="Calibri" w:cs="Calibri"/>
          <w:b/>
          <w:color w:val="000000"/>
          <w:sz w:val="22"/>
          <w:szCs w:val="22"/>
          <w:shd w:val="clear" w:color="auto" w:fill="FFFFFF"/>
        </w:rPr>
      </w:pPr>
    </w:p>
    <w:p w:rsidR="000D147B" w:rsidRDefault="000D147B" w:rsidP="00482816">
      <w:pPr>
        <w:ind w:left="708" w:hanging="708"/>
        <w:jc w:val="center"/>
        <w:rPr>
          <w:rFonts w:ascii="Calibri" w:hAnsi="Calibri" w:cs="Calibri"/>
          <w:b/>
          <w:color w:val="000000"/>
          <w:sz w:val="22"/>
          <w:szCs w:val="22"/>
          <w:shd w:val="clear" w:color="auto" w:fill="FFFFFF"/>
        </w:rPr>
      </w:pPr>
    </w:p>
    <w:p w:rsidR="000D147B" w:rsidRDefault="000D147B" w:rsidP="00482816">
      <w:pPr>
        <w:ind w:left="708" w:hanging="708"/>
        <w:jc w:val="center"/>
        <w:rPr>
          <w:rFonts w:ascii="Calibri" w:hAnsi="Calibri" w:cs="Calibri"/>
          <w:b/>
          <w:color w:val="000000"/>
          <w:sz w:val="22"/>
          <w:szCs w:val="22"/>
          <w:shd w:val="clear" w:color="auto" w:fill="FFFFFF"/>
        </w:rPr>
      </w:pPr>
    </w:p>
    <w:p w:rsidR="000D147B" w:rsidRDefault="000D147B" w:rsidP="00482816">
      <w:pPr>
        <w:ind w:left="708" w:hanging="708"/>
        <w:jc w:val="center"/>
        <w:rPr>
          <w:rFonts w:ascii="Calibri" w:hAnsi="Calibri" w:cs="Calibri"/>
          <w:b/>
          <w:color w:val="000000"/>
          <w:sz w:val="22"/>
          <w:szCs w:val="22"/>
          <w:shd w:val="clear" w:color="auto" w:fill="FFFFFF"/>
        </w:rPr>
      </w:pPr>
    </w:p>
    <w:p w:rsidR="000D147B" w:rsidRDefault="000D147B" w:rsidP="00482816">
      <w:pPr>
        <w:ind w:left="708" w:hanging="708"/>
        <w:jc w:val="center"/>
        <w:rPr>
          <w:rFonts w:ascii="Calibri" w:hAnsi="Calibri" w:cs="Calibri"/>
          <w:b/>
          <w:color w:val="000000"/>
          <w:sz w:val="22"/>
          <w:szCs w:val="22"/>
          <w:shd w:val="clear" w:color="auto" w:fill="FFFFFF"/>
        </w:rPr>
      </w:pPr>
    </w:p>
    <w:p w:rsidR="000D147B" w:rsidRDefault="000D147B" w:rsidP="00482816">
      <w:pPr>
        <w:ind w:left="708" w:hanging="708"/>
        <w:jc w:val="center"/>
        <w:rPr>
          <w:rFonts w:ascii="Calibri" w:hAnsi="Calibri" w:cs="Calibri"/>
          <w:b/>
          <w:color w:val="000000"/>
          <w:sz w:val="22"/>
          <w:szCs w:val="22"/>
          <w:shd w:val="clear" w:color="auto" w:fill="FFFFFF"/>
        </w:rPr>
      </w:pPr>
    </w:p>
    <w:p w:rsidR="000D147B" w:rsidRDefault="000D147B" w:rsidP="00482816">
      <w:pPr>
        <w:ind w:left="708" w:hanging="708"/>
        <w:jc w:val="center"/>
        <w:rPr>
          <w:rFonts w:ascii="Calibri" w:hAnsi="Calibri" w:cs="Calibri"/>
          <w:b/>
          <w:color w:val="000000"/>
          <w:sz w:val="22"/>
          <w:szCs w:val="22"/>
          <w:shd w:val="clear" w:color="auto" w:fill="FFFFFF"/>
        </w:rPr>
      </w:pPr>
    </w:p>
    <w:p w:rsidR="00D50355" w:rsidRPr="009E0734" w:rsidRDefault="00D50355" w:rsidP="00D50355">
      <w:pPr>
        <w:pStyle w:val="Sinespaciado"/>
        <w:rPr>
          <w:rFonts w:cs="Calibri"/>
          <w:sz w:val="20"/>
          <w:szCs w:val="20"/>
        </w:rPr>
      </w:pPr>
    </w:p>
    <w:p w:rsidR="00D50355" w:rsidRPr="009E0734" w:rsidRDefault="00D50355" w:rsidP="00D50355">
      <w:pPr>
        <w:pStyle w:val="Sinespaciado"/>
        <w:jc w:val="right"/>
        <w:rPr>
          <w:rFonts w:cs="Calibri"/>
          <w:sz w:val="20"/>
          <w:szCs w:val="20"/>
        </w:rPr>
      </w:pPr>
    </w:p>
    <w:p w:rsidR="00D50355" w:rsidRPr="009E0734" w:rsidRDefault="00D50355" w:rsidP="00D50355">
      <w:pPr>
        <w:pStyle w:val="Sinespaciado"/>
        <w:jc w:val="right"/>
        <w:rPr>
          <w:rFonts w:cs="Calibri"/>
          <w:sz w:val="20"/>
          <w:szCs w:val="20"/>
        </w:rPr>
      </w:pPr>
    </w:p>
    <w:p w:rsidR="000F6088" w:rsidRDefault="000F6088" w:rsidP="004B77E8">
      <w:pPr>
        <w:ind w:left="708" w:hanging="708"/>
        <w:jc w:val="center"/>
        <w:rPr>
          <w:rFonts w:ascii="Calibri" w:hAnsi="Calibri" w:cs="Calibri"/>
          <w:b/>
          <w:sz w:val="22"/>
          <w:szCs w:val="22"/>
        </w:rPr>
      </w:pPr>
    </w:p>
    <w:p w:rsidR="000F6088" w:rsidRDefault="000F6088"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4C20C8" w:rsidRDefault="004C20C8" w:rsidP="004B77E8">
      <w:pPr>
        <w:ind w:left="708" w:hanging="708"/>
        <w:jc w:val="center"/>
        <w:rPr>
          <w:rFonts w:ascii="Calibri" w:hAnsi="Calibri" w:cs="Calibri"/>
          <w:b/>
          <w:sz w:val="22"/>
          <w:szCs w:val="22"/>
        </w:rPr>
      </w:pPr>
    </w:p>
    <w:p w:rsidR="004C20C8" w:rsidRDefault="004C20C8" w:rsidP="004B77E8">
      <w:pPr>
        <w:ind w:left="708" w:hanging="708"/>
        <w:jc w:val="center"/>
        <w:rPr>
          <w:rFonts w:ascii="Calibri" w:hAnsi="Calibri" w:cs="Calibri"/>
          <w:b/>
          <w:sz w:val="22"/>
          <w:szCs w:val="22"/>
        </w:rPr>
      </w:pPr>
    </w:p>
    <w:p w:rsidR="004C20C8" w:rsidRDefault="004C20C8" w:rsidP="004B77E8">
      <w:pPr>
        <w:ind w:left="708" w:hanging="708"/>
        <w:jc w:val="center"/>
        <w:rPr>
          <w:rFonts w:ascii="Calibri" w:hAnsi="Calibri" w:cs="Calibri"/>
          <w:b/>
          <w:sz w:val="22"/>
          <w:szCs w:val="22"/>
        </w:rPr>
      </w:pPr>
    </w:p>
    <w:p w:rsidR="000D147B" w:rsidRDefault="000D147B"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lastRenderedPageBreak/>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63A6" w:rsidRDefault="005763A6">
      <w:r>
        <w:separator/>
      </w:r>
    </w:p>
  </w:endnote>
  <w:endnote w:type="continuationSeparator" w:id="0">
    <w:p w:rsidR="005763A6" w:rsidRDefault="00576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63A6" w:rsidRDefault="005763A6">
      <w:r>
        <w:separator/>
      </w:r>
    </w:p>
  </w:footnote>
  <w:footnote w:type="continuationSeparator" w:id="0">
    <w:p w:rsidR="005763A6" w:rsidRDefault="005763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38046D2"/>
    <w:multiLevelType w:val="hybridMultilevel"/>
    <w:tmpl w:val="017E9462"/>
    <w:lvl w:ilvl="0" w:tplc="C304E2B6">
      <w:start w:val="1"/>
      <w:numFmt w:val="decimal"/>
      <w:lvlText w:val="%1."/>
      <w:lvlJc w:val="left"/>
      <w:pPr>
        <w:ind w:left="720" w:hanging="360"/>
      </w:pPr>
      <w:rPr>
        <w:rFonts w:cs="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9"/>
  </w:num>
  <w:num w:numId="6">
    <w:abstractNumId w:val="38"/>
  </w:num>
  <w:num w:numId="7">
    <w:abstractNumId w:val="36"/>
  </w:num>
  <w:num w:numId="8">
    <w:abstractNumId w:val="16"/>
  </w:num>
  <w:num w:numId="9">
    <w:abstractNumId w:val="14"/>
  </w:num>
  <w:num w:numId="10">
    <w:abstractNumId w:val="4"/>
  </w:num>
  <w:num w:numId="11">
    <w:abstractNumId w:val="31"/>
  </w:num>
  <w:num w:numId="12">
    <w:abstractNumId w:val="20"/>
  </w:num>
  <w:num w:numId="13">
    <w:abstractNumId w:val="21"/>
  </w:num>
  <w:num w:numId="14">
    <w:abstractNumId w:val="5"/>
  </w:num>
  <w:num w:numId="15">
    <w:abstractNumId w:val="4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1"/>
  </w:num>
  <w:num w:numId="19">
    <w:abstractNumId w:val="22"/>
  </w:num>
  <w:num w:numId="20">
    <w:abstractNumId w:val="23"/>
  </w:num>
  <w:num w:numId="21">
    <w:abstractNumId w:val="3"/>
  </w:num>
  <w:num w:numId="22">
    <w:abstractNumId w:val="2"/>
  </w:num>
  <w:num w:numId="23">
    <w:abstractNumId w:val="42"/>
  </w:num>
  <w:num w:numId="24">
    <w:abstractNumId w:val="13"/>
  </w:num>
  <w:num w:numId="25">
    <w:abstractNumId w:val="26"/>
  </w:num>
  <w:num w:numId="26">
    <w:abstractNumId w:val="0"/>
  </w:num>
  <w:num w:numId="27">
    <w:abstractNumId w:val="43"/>
  </w:num>
  <w:num w:numId="28">
    <w:abstractNumId w:val="6"/>
  </w:num>
  <w:num w:numId="29">
    <w:abstractNumId w:val="28"/>
  </w:num>
  <w:num w:numId="30">
    <w:abstractNumId w:val="7"/>
  </w:num>
  <w:num w:numId="31">
    <w:abstractNumId w:val="39"/>
  </w:num>
  <w:num w:numId="32">
    <w:abstractNumId w:val="34"/>
  </w:num>
  <w:num w:numId="33">
    <w:abstractNumId w:val="30"/>
  </w:num>
  <w:num w:numId="34">
    <w:abstractNumId w:val="35"/>
  </w:num>
  <w:num w:numId="35">
    <w:abstractNumId w:val="17"/>
  </w:num>
  <w:num w:numId="36">
    <w:abstractNumId w:val="12"/>
  </w:num>
  <w:num w:numId="37">
    <w:abstractNumId w:val="1"/>
  </w:num>
  <w:num w:numId="38">
    <w:abstractNumId w:val="44"/>
  </w:num>
  <w:num w:numId="39">
    <w:abstractNumId w:val="10"/>
  </w:num>
  <w:num w:numId="40">
    <w:abstractNumId w:val="25"/>
  </w:num>
  <w:num w:numId="41">
    <w:abstractNumId w:val="27"/>
  </w:num>
  <w:num w:numId="42">
    <w:abstractNumId w:val="24"/>
  </w:num>
  <w:num w:numId="43">
    <w:abstractNumId w:val="37"/>
  </w:num>
  <w:num w:numId="44">
    <w:abstractNumId w:val="15"/>
  </w:num>
  <w:num w:numId="45">
    <w:abstractNumId w:val="40"/>
  </w:num>
  <w:num w:numId="46">
    <w:abstractNumId w:val="4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47B"/>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EA"/>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1EA"/>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5CA3"/>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0C8"/>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E04"/>
    <w:rsid w:val="00570F11"/>
    <w:rsid w:val="00571249"/>
    <w:rsid w:val="00571801"/>
    <w:rsid w:val="005720D0"/>
    <w:rsid w:val="00572154"/>
    <w:rsid w:val="005723BA"/>
    <w:rsid w:val="005724C3"/>
    <w:rsid w:val="00572CA1"/>
    <w:rsid w:val="00573D39"/>
    <w:rsid w:val="0057489B"/>
    <w:rsid w:val="00575648"/>
    <w:rsid w:val="005763A6"/>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0A"/>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852"/>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3679"/>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3FA2"/>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AFF"/>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96AFE-A07A-43F3-9966-270832824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38</Pages>
  <Words>13564</Words>
  <Characters>74606</Characters>
  <Application>Microsoft Office Word</Application>
  <DocSecurity>0</DocSecurity>
  <Lines>621</Lines>
  <Paragraphs>175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87995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7</cp:revision>
  <cp:lastPrinted>2018-06-25T23:45:00Z</cp:lastPrinted>
  <dcterms:created xsi:type="dcterms:W3CDTF">2018-06-27T14:25:00Z</dcterms:created>
  <dcterms:modified xsi:type="dcterms:W3CDTF">2018-06-27T21:29:00Z</dcterms:modified>
</cp:coreProperties>
</file>