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B906CA"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000000" w:themeColor="text1"/>
          <w:sz w:val="20"/>
          <w:szCs w:val="20"/>
        </w:rPr>
      </w:pPr>
      <w:r w:rsidRPr="00B906CA">
        <w:rPr>
          <w:rFonts w:asciiTheme="minorHAnsi" w:hAnsiTheme="minorHAnsi" w:cstheme="minorHAnsi"/>
          <w:color w:val="000000" w:themeColor="text1"/>
          <w:sz w:val="20"/>
          <w:szCs w:val="20"/>
        </w:rPr>
        <w:t xml:space="preserve">INSTALACIÓN DE FAENAS - PROVISIÓN Y COLOCADO DE LETREROS DE OBRA </w:t>
      </w:r>
    </w:p>
    <w:p w:rsidR="009113B2" w:rsidRPr="00B906CA" w:rsidRDefault="009113B2" w:rsidP="009C3E78">
      <w:pPr>
        <w:pStyle w:val="Ttulo2"/>
        <w:numPr>
          <w:ilvl w:val="0"/>
          <w:numId w:val="0"/>
        </w:numPr>
        <w:spacing w:before="0"/>
        <w:rPr>
          <w:rFonts w:asciiTheme="minorHAnsi" w:hAnsiTheme="minorHAnsi" w:cstheme="minorHAnsi"/>
          <w:b/>
          <w:color w:val="000000" w:themeColor="text1"/>
          <w:sz w:val="20"/>
          <w:szCs w:val="20"/>
        </w:rPr>
      </w:pPr>
      <w:r w:rsidRPr="00B906CA">
        <w:rPr>
          <w:rFonts w:asciiTheme="minorHAnsi" w:hAnsiTheme="minorHAnsi" w:cstheme="minorHAnsi"/>
          <w:b/>
          <w:color w:val="000000" w:themeColor="text1"/>
          <w:sz w:val="20"/>
          <w:szCs w:val="20"/>
        </w:rPr>
        <w:t>UNIDAD: Global (G</w:t>
      </w:r>
      <w:r w:rsidR="0026565C">
        <w:rPr>
          <w:rFonts w:asciiTheme="minorHAnsi" w:hAnsiTheme="minorHAnsi" w:cstheme="minorHAnsi"/>
          <w:b/>
          <w:color w:val="000000" w:themeColor="text1"/>
          <w:sz w:val="20"/>
          <w:szCs w:val="20"/>
        </w:rPr>
        <w:t>LB</w:t>
      </w:r>
      <w:r w:rsidRPr="00B906CA">
        <w:rPr>
          <w:rFonts w:asciiTheme="minorHAnsi" w:hAnsiTheme="minorHAnsi" w:cstheme="minorHAnsi"/>
          <w:b/>
          <w:color w:val="000000" w:themeColor="text1"/>
          <w:sz w:val="20"/>
          <w:szCs w:val="20"/>
        </w:rPr>
        <w:t>)</w:t>
      </w:r>
    </w:p>
    <w:p w:rsidR="009113B2" w:rsidRPr="00B906CA"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color w:val="000000" w:themeColor="text1"/>
          <w:sz w:val="20"/>
          <w:szCs w:val="20"/>
        </w:rPr>
      </w:pPr>
      <w:r w:rsidRPr="00B906CA">
        <w:rPr>
          <w:rFonts w:asciiTheme="minorHAnsi" w:hAnsiTheme="minorHAnsi" w:cstheme="minorHAnsi"/>
          <w:color w:val="000000" w:themeColor="text1"/>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0"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00441477">
        <w:rPr>
          <w:rFonts w:asciiTheme="minorHAnsi" w:eastAsia="Arial Unicode MS" w:hAnsiTheme="minorHAnsi" w:cstheme="minorHAnsi"/>
          <w:sz w:val="20"/>
          <w:szCs w:val="20"/>
          <w:lang w:val="es-ES_tradnl"/>
        </w:rPr>
        <w:t>MES</w:t>
      </w:r>
      <w:r w:rsidR="00B906CA">
        <w:rPr>
          <w:rFonts w:asciiTheme="minorHAnsi" w:eastAsia="Arial Unicode MS" w:hAnsiTheme="minorHAnsi" w:cstheme="minorHAnsi"/>
          <w:sz w:val="20"/>
          <w:szCs w:val="20"/>
          <w:lang w:val="es-ES_tradnl"/>
        </w:rPr>
        <w:t xml:space="preserve">                                                                </w:t>
      </w:r>
      <w:r w:rsidR="00441477">
        <w:rPr>
          <w:rFonts w:asciiTheme="minorHAnsi" w:eastAsia="Arial Unicode MS" w:hAnsiTheme="minorHAnsi" w:cstheme="minorHAnsi"/>
          <w:sz w:val="20"/>
          <w:szCs w:val="20"/>
          <w:lang w:val="es-ES_tradnl"/>
        </w:rPr>
        <w:t>5</w:t>
      </w:r>
    </w:p>
    <w:p w:rsidR="009113B2" w:rsidRPr="00920A4F" w:rsidRDefault="009113B2" w:rsidP="00B906C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B906CA">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B906CA">
        <w:rPr>
          <w:rFonts w:asciiTheme="minorHAnsi" w:eastAsia="Arial Unicode MS" w:hAnsiTheme="minorHAnsi" w:cstheme="minorHAnsi"/>
          <w:sz w:val="20"/>
          <w:szCs w:val="20"/>
          <w:lang w:val="es-ES_tradnl"/>
        </w:rPr>
        <w:t xml:space="preserve">                                                </w:t>
      </w:r>
      <w:r w:rsidR="00C90FEC">
        <w:rPr>
          <w:rFonts w:asciiTheme="minorHAnsi" w:eastAsia="Arial Unicode MS" w:hAnsiTheme="minorHAnsi" w:cstheme="minorHAnsi"/>
          <w:sz w:val="20"/>
          <w:szCs w:val="20"/>
          <w:lang w:val="es-ES_tradnl"/>
        </w:rPr>
        <w:t>4</w:t>
      </w:r>
      <w:r w:rsidRPr="00920A4F">
        <w:rPr>
          <w:rFonts w:asciiTheme="minorHAnsi" w:eastAsia="Arial Unicode MS" w:hAnsiTheme="minorHAnsi" w:cstheme="minorHAnsi"/>
          <w:sz w:val="20"/>
          <w:szCs w:val="20"/>
          <w:lang w:val="es-ES_tradnl"/>
        </w:rPr>
        <w:t xml:space="preserve"> </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3" w:name="_Toc314666493"/>
      <w:r w:rsidRPr="00920A4F">
        <w:rPr>
          <w:rFonts w:asciiTheme="minorHAnsi" w:hAnsiTheme="minorHAnsi" w:cstheme="minorHAnsi"/>
          <w:sz w:val="20"/>
          <w:szCs w:val="20"/>
        </w:rPr>
        <w:t>MATERIALES, HERRAMIENTAS Y EQUIPO</w:t>
      </w:r>
      <w:bookmarkEnd w:id="3"/>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 xml:space="preserve">los letreros deberán tener las leyendas de precaución  y etc… la cantidad será cuantificada de acuerdo a la longitud de </w:t>
      </w:r>
      <w:r w:rsidRPr="00920A4F">
        <w:rPr>
          <w:rFonts w:asciiTheme="minorHAnsi" w:eastAsia="Arial Unicode MS" w:hAnsiTheme="minorHAnsi" w:cstheme="minorHAnsi"/>
          <w:sz w:val="20"/>
          <w:szCs w:val="20"/>
          <w:lang w:val="es-ES_tradnl"/>
        </w:rPr>
        <w:lastRenderedPageBreak/>
        <w:t>cada proyecto de acuerdo a VER ANEXOS estos letreros de señalización correrán por cuenta del CONTRATISTA.</w:t>
      </w:r>
    </w:p>
    <w:p w:rsidR="009113B2"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8"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7F7BF1">
      <w:pPr>
        <w:pStyle w:val="Estilo1"/>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9" w:name="_Toc314666503"/>
      <w:bookmarkEnd w:id="8"/>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AA22B4" w:rsidRDefault="00AA22B4" w:rsidP="009113B2">
      <w:pPr>
        <w:jc w:val="both"/>
        <w:rPr>
          <w:rFonts w:asciiTheme="minorHAnsi" w:hAnsiTheme="minorHAnsi" w:cstheme="minorHAnsi"/>
          <w:kern w:val="28"/>
          <w:sz w:val="20"/>
          <w:szCs w:val="20"/>
          <w:lang w:val="es-ES_tradnl"/>
        </w:rPr>
      </w:pPr>
    </w:p>
    <w:p w:rsidR="00AA22B4" w:rsidRDefault="00AA22B4" w:rsidP="009113B2">
      <w:pPr>
        <w:jc w:val="both"/>
        <w:rPr>
          <w:rFonts w:asciiTheme="minorHAnsi" w:hAnsiTheme="minorHAnsi" w:cstheme="minorHAnsi"/>
          <w:kern w:val="28"/>
          <w:sz w:val="20"/>
          <w:szCs w:val="20"/>
          <w:lang w:val="es-ES_tradnl"/>
        </w:rPr>
      </w:pPr>
    </w:p>
    <w:p w:rsidR="00AA22B4" w:rsidRPr="00920A4F" w:rsidRDefault="00AA22B4" w:rsidP="009113B2">
      <w:pPr>
        <w:jc w:val="both"/>
        <w:rPr>
          <w:rFonts w:asciiTheme="minorHAnsi" w:hAnsiTheme="minorHAnsi" w:cstheme="minorHAnsi"/>
          <w:kern w:val="28"/>
          <w:sz w:val="20"/>
          <w:szCs w:val="20"/>
          <w:lang w:val="es-ES_tradnl"/>
        </w:rPr>
      </w:pPr>
    </w:p>
    <w:p w:rsidR="009113B2" w:rsidRPr="00B906CA" w:rsidRDefault="009113B2" w:rsidP="005B4797">
      <w:pPr>
        <w:pStyle w:val="Prrafodelista"/>
        <w:numPr>
          <w:ilvl w:val="0"/>
          <w:numId w:val="35"/>
        </w:numPr>
        <w:spacing w:before="120" w:after="120" w:line="276" w:lineRule="auto"/>
        <w:contextualSpacing/>
        <w:jc w:val="both"/>
        <w:rPr>
          <w:rFonts w:asciiTheme="minorHAnsi" w:hAnsiTheme="minorHAnsi" w:cstheme="minorHAnsi"/>
          <w:b/>
          <w:color w:val="000000" w:themeColor="text1"/>
          <w:sz w:val="20"/>
          <w:szCs w:val="20"/>
        </w:rPr>
      </w:pPr>
      <w:bookmarkStart w:id="10" w:name="_Toc314666504"/>
      <w:r w:rsidRPr="00B906CA">
        <w:rPr>
          <w:rFonts w:asciiTheme="minorHAnsi" w:hAnsiTheme="minorHAnsi" w:cstheme="minorHAnsi"/>
          <w:b/>
          <w:color w:val="000000" w:themeColor="text1"/>
          <w:sz w:val="20"/>
          <w:szCs w:val="20"/>
        </w:rPr>
        <w:lastRenderedPageBreak/>
        <w:t xml:space="preserve">MOVILIZACIÓN DE PERSONAL Y EQUIPO </w:t>
      </w:r>
    </w:p>
    <w:p w:rsidR="009113B2" w:rsidRPr="00AA22B4" w:rsidRDefault="004C45E3" w:rsidP="009113B2">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Global (GLB)</w:t>
      </w:r>
    </w:p>
    <w:p w:rsidR="009113B2" w:rsidRPr="007F7BF1"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B906CA"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000000" w:themeColor="text1"/>
          <w:sz w:val="20"/>
          <w:szCs w:val="20"/>
        </w:rPr>
      </w:pPr>
      <w:r w:rsidRPr="00B906CA">
        <w:rPr>
          <w:rFonts w:asciiTheme="minorHAnsi" w:hAnsiTheme="minorHAnsi" w:cstheme="minorHAnsi"/>
          <w:color w:val="000000" w:themeColor="text1"/>
          <w:sz w:val="20"/>
          <w:szCs w:val="20"/>
        </w:rPr>
        <w:t xml:space="preserve">REPLANTEO Y TRAZADO TOPOGRÁFICO </w:t>
      </w:r>
    </w:p>
    <w:bookmarkEnd w:id="10"/>
    <w:p w:rsidR="009113B2" w:rsidRPr="00AA22B4" w:rsidRDefault="009113B2" w:rsidP="00AB20FC">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Metros (m)</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AB20FC">
      <w:pPr>
        <w:pStyle w:val="Default"/>
        <w:spacing w:line="276" w:lineRule="auto"/>
        <w:jc w:val="both"/>
        <w:rPr>
          <w:rFonts w:asciiTheme="minorHAnsi" w:eastAsia="Arial Unicode MS" w:hAnsiTheme="minorHAnsi" w:cstheme="minorHAnsi"/>
          <w:iCs/>
          <w:sz w:val="20"/>
          <w:szCs w:val="20"/>
          <w:lang w:val="es-ES_tradnl"/>
        </w:rPr>
      </w:pPr>
      <w:bookmarkStart w:id="11"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1"/>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AA22B4" w:rsidRPr="00920A4F" w:rsidRDefault="00AA22B4" w:rsidP="009113B2">
      <w:pPr>
        <w:spacing w:before="100" w:beforeAutospacing="1" w:after="100" w:afterAutospacing="1"/>
        <w:jc w:val="both"/>
        <w:rPr>
          <w:rFonts w:asciiTheme="minorHAnsi" w:hAnsiTheme="minorHAnsi" w:cstheme="minorHAnsi"/>
          <w:kern w:val="28"/>
          <w:sz w:val="20"/>
          <w:szCs w:val="20"/>
        </w:rPr>
      </w:pPr>
    </w:p>
    <w:p w:rsidR="009113B2" w:rsidRPr="00920A4F" w:rsidRDefault="009113B2" w:rsidP="005B4797">
      <w:pPr>
        <w:pStyle w:val="Estilo1"/>
        <w:numPr>
          <w:ilvl w:val="1"/>
          <w:numId w:val="33"/>
        </w:numPr>
        <w:spacing w:line="276" w:lineRule="auto"/>
        <w:rPr>
          <w:rFonts w:asciiTheme="minorHAnsi" w:hAnsiTheme="minorHAnsi" w:cstheme="minorHAnsi"/>
          <w:sz w:val="20"/>
          <w:szCs w:val="20"/>
        </w:rPr>
      </w:pPr>
      <w:bookmarkStart w:id="12" w:name="_Toc314666511"/>
      <w:r w:rsidRPr="00920A4F">
        <w:rPr>
          <w:rFonts w:asciiTheme="minorHAnsi" w:hAnsiTheme="minorHAnsi" w:cstheme="minorHAnsi"/>
          <w:sz w:val="20"/>
          <w:szCs w:val="20"/>
        </w:rPr>
        <w:lastRenderedPageBreak/>
        <w:t>PROCEDIMIENTO PARA LA EJECUCIÓN</w:t>
      </w:r>
      <w:bookmarkEnd w:id="12"/>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3"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3"/>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5"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6"/>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7"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18" w:name="_Toc314666520"/>
      <w:r w:rsidRPr="00920A4F">
        <w:rPr>
          <w:rFonts w:asciiTheme="minorHAnsi" w:hAnsiTheme="minorHAnsi" w:cstheme="minorHAnsi"/>
          <w:sz w:val="20"/>
          <w:szCs w:val="20"/>
        </w:rPr>
        <w:t>MEDICIÓN Y FORMA DE PAGO</w:t>
      </w:r>
      <w:bookmarkEnd w:id="18"/>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AA22B4" w:rsidRDefault="00AA22B4" w:rsidP="009113B2">
      <w:pPr>
        <w:spacing w:before="120" w:after="120"/>
        <w:jc w:val="both"/>
        <w:rPr>
          <w:rFonts w:asciiTheme="minorHAnsi" w:hAnsiTheme="minorHAnsi" w:cstheme="minorHAnsi"/>
          <w:sz w:val="20"/>
          <w:szCs w:val="20"/>
        </w:rPr>
      </w:pPr>
    </w:p>
    <w:p w:rsidR="00AA22B4" w:rsidRDefault="00AA22B4" w:rsidP="009113B2">
      <w:pPr>
        <w:spacing w:before="120" w:after="120"/>
        <w:jc w:val="both"/>
        <w:rPr>
          <w:rFonts w:asciiTheme="minorHAnsi" w:hAnsiTheme="minorHAnsi" w:cstheme="minorHAnsi"/>
          <w:sz w:val="20"/>
          <w:szCs w:val="20"/>
        </w:rPr>
      </w:pPr>
    </w:p>
    <w:p w:rsidR="00AA22B4" w:rsidRDefault="00AA22B4" w:rsidP="009113B2">
      <w:pPr>
        <w:spacing w:before="120" w:after="120"/>
        <w:jc w:val="both"/>
        <w:rPr>
          <w:rFonts w:asciiTheme="minorHAnsi" w:hAnsiTheme="minorHAnsi" w:cstheme="minorHAnsi"/>
          <w:sz w:val="20"/>
          <w:szCs w:val="20"/>
        </w:rPr>
      </w:pPr>
    </w:p>
    <w:p w:rsidR="00AA22B4" w:rsidRPr="00920A4F" w:rsidRDefault="00AA22B4" w:rsidP="009113B2">
      <w:pPr>
        <w:spacing w:before="120" w:after="120"/>
        <w:jc w:val="both"/>
        <w:rPr>
          <w:rFonts w:asciiTheme="minorHAnsi" w:hAnsiTheme="minorHAnsi" w:cstheme="minorHAnsi"/>
          <w:sz w:val="20"/>
          <w:szCs w:val="20"/>
        </w:rPr>
      </w:pPr>
    </w:p>
    <w:p w:rsidR="009113B2" w:rsidRPr="00B906CA"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000000" w:themeColor="text1"/>
          <w:sz w:val="20"/>
          <w:szCs w:val="20"/>
        </w:rPr>
      </w:pPr>
      <w:r w:rsidRPr="00B906CA">
        <w:rPr>
          <w:rFonts w:asciiTheme="minorHAnsi" w:hAnsiTheme="minorHAnsi" w:cstheme="minorHAnsi"/>
          <w:color w:val="000000" w:themeColor="text1"/>
          <w:sz w:val="20"/>
          <w:szCs w:val="20"/>
        </w:rPr>
        <w:lastRenderedPageBreak/>
        <w:t>CORTE, ROTURA Y REMOCIÓN DE ACERA  Y/O CUNETA</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C90FEC" w:rsidRDefault="00C90FEC" w:rsidP="009113B2">
      <w:pPr>
        <w:jc w:val="both"/>
        <w:rPr>
          <w:rFonts w:asciiTheme="minorHAnsi" w:hAnsiTheme="minorHAnsi" w:cstheme="minorHAnsi"/>
          <w:kern w:val="28"/>
          <w:sz w:val="20"/>
          <w:szCs w:val="20"/>
          <w:lang w:val="es-ES_tradnl"/>
        </w:rPr>
      </w:pPr>
    </w:p>
    <w:p w:rsidR="00C90FEC" w:rsidRPr="00B906CA" w:rsidRDefault="00C90FEC" w:rsidP="00C90FEC">
      <w:pPr>
        <w:pStyle w:val="Estilo1"/>
        <w:numPr>
          <w:ilvl w:val="0"/>
          <w:numId w:val="35"/>
        </w:numPr>
        <w:spacing w:before="100" w:beforeAutospacing="1" w:after="100" w:afterAutospacing="1" w:line="276" w:lineRule="auto"/>
        <w:rPr>
          <w:rFonts w:asciiTheme="minorHAnsi" w:hAnsiTheme="minorHAnsi" w:cstheme="minorHAnsi"/>
          <w:color w:val="000000" w:themeColor="text1"/>
          <w:sz w:val="20"/>
          <w:szCs w:val="20"/>
        </w:rPr>
      </w:pPr>
      <w:r w:rsidRPr="00B906CA">
        <w:rPr>
          <w:rFonts w:asciiTheme="minorHAnsi" w:hAnsiTheme="minorHAnsi" w:cstheme="minorHAnsi"/>
          <w:color w:val="000000" w:themeColor="text1"/>
          <w:sz w:val="20"/>
          <w:szCs w:val="20"/>
        </w:rPr>
        <w:t>CORTE, ROTURA Y REMOCIÓN DE CERÁMICA, BALDOSAS Y/O CORTEZAS ESPECIALES</w:t>
      </w:r>
    </w:p>
    <w:p w:rsidR="00C90FEC" w:rsidRPr="00AA22B4" w:rsidRDefault="00C90FEC" w:rsidP="00C90FEC">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C90FEC" w:rsidRPr="00920A4F" w:rsidRDefault="00C90FEC" w:rsidP="00C90FEC">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C90FEC" w:rsidRPr="00920A4F" w:rsidRDefault="00C90FEC" w:rsidP="00C90FEC">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C90FEC" w:rsidRPr="00920A4F" w:rsidRDefault="00C90FEC" w:rsidP="00C90FEC">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C90FEC" w:rsidRPr="00920A4F" w:rsidRDefault="00C90FEC" w:rsidP="00C90FEC">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C90FEC" w:rsidRPr="00920A4F" w:rsidRDefault="00C90FEC" w:rsidP="00C90FEC">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C90FEC" w:rsidRPr="00920A4F" w:rsidRDefault="00C90FEC" w:rsidP="00C90FEC">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C90FEC" w:rsidRPr="00920A4F" w:rsidRDefault="00C90FEC" w:rsidP="00C90FEC">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C90FEC" w:rsidRPr="00920A4F" w:rsidRDefault="00C90FEC" w:rsidP="00C90FEC">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C90FEC" w:rsidRPr="00920A4F" w:rsidRDefault="00C90FEC" w:rsidP="00C90FEC">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w:t>
      </w:r>
      <w:r w:rsidRPr="00920A4F">
        <w:rPr>
          <w:rFonts w:asciiTheme="minorHAnsi" w:eastAsia="Arial Unicode MS" w:hAnsiTheme="minorHAnsi" w:cstheme="minorHAnsi"/>
          <w:sz w:val="20"/>
          <w:szCs w:val="20"/>
          <w:lang w:val="es-ES_tradnl"/>
        </w:rPr>
        <w:lastRenderedPageBreak/>
        <w:t>partículas, y con el fin de evitar que el polvo afecte a los transeúntes vecinos se deberá mojar  toda el área de corte. En caso de utilizar la amoladora se deberá humedecer el área constantemente.</w:t>
      </w:r>
    </w:p>
    <w:p w:rsidR="00C90FEC" w:rsidRPr="00920A4F" w:rsidRDefault="00C90FEC" w:rsidP="00C90FEC">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C90FEC" w:rsidRPr="00920A4F" w:rsidRDefault="00C90FEC" w:rsidP="00C90FEC">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C90FEC" w:rsidRPr="00920A4F" w:rsidRDefault="00C90FEC" w:rsidP="00C90FEC">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90FEC" w:rsidRPr="00920A4F" w:rsidRDefault="00C90FEC" w:rsidP="00C90FEC">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90FEC" w:rsidRPr="00B959F4" w:rsidRDefault="00C90FEC" w:rsidP="00C90FEC">
      <w:pPr>
        <w:pStyle w:val="Prrafodelista"/>
        <w:numPr>
          <w:ilvl w:val="1"/>
          <w:numId w:val="35"/>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C90FEC" w:rsidRPr="00920A4F" w:rsidRDefault="00C90FEC" w:rsidP="00C90FE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90FEC" w:rsidRPr="00920A4F" w:rsidRDefault="00C90FEC" w:rsidP="00C90FEC">
      <w:pPr>
        <w:contextualSpacing/>
        <w:jc w:val="both"/>
        <w:rPr>
          <w:rFonts w:asciiTheme="minorHAnsi" w:hAnsiTheme="minorHAnsi" w:cstheme="minorHAnsi"/>
          <w:kern w:val="28"/>
          <w:sz w:val="20"/>
          <w:szCs w:val="20"/>
        </w:rPr>
      </w:pPr>
    </w:p>
    <w:p w:rsidR="00C90FEC" w:rsidRPr="00920A4F" w:rsidRDefault="00C90FEC" w:rsidP="00C90FE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90FEC" w:rsidRPr="00920A4F" w:rsidRDefault="00C90FEC" w:rsidP="00C90FEC">
      <w:pPr>
        <w:contextualSpacing/>
        <w:jc w:val="both"/>
        <w:rPr>
          <w:rFonts w:asciiTheme="minorHAnsi" w:hAnsiTheme="minorHAnsi" w:cstheme="minorHAnsi"/>
          <w:kern w:val="28"/>
          <w:sz w:val="20"/>
          <w:szCs w:val="20"/>
        </w:rPr>
      </w:pPr>
    </w:p>
    <w:p w:rsidR="00C90FEC" w:rsidRPr="00920A4F" w:rsidRDefault="00C90FEC" w:rsidP="00C90FE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90FEC" w:rsidRPr="00920A4F" w:rsidRDefault="00C90FEC" w:rsidP="00C90FEC">
      <w:pPr>
        <w:contextualSpacing/>
        <w:jc w:val="both"/>
        <w:rPr>
          <w:rFonts w:asciiTheme="minorHAnsi" w:hAnsiTheme="minorHAnsi" w:cstheme="minorHAnsi"/>
          <w:kern w:val="28"/>
          <w:sz w:val="20"/>
          <w:szCs w:val="20"/>
        </w:rPr>
      </w:pPr>
    </w:p>
    <w:p w:rsidR="00C90FEC" w:rsidRDefault="00C90FEC" w:rsidP="00C90FE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C90FEC" w:rsidRPr="00920A4F" w:rsidRDefault="00C90FEC" w:rsidP="00C90FEC">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C90FEC" w:rsidRPr="00920A4F" w:rsidRDefault="00C90FEC" w:rsidP="00C90FEC">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C90FEC" w:rsidRDefault="00C90FEC" w:rsidP="00C90FEC">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C90FEC" w:rsidRDefault="00C90FEC" w:rsidP="009113B2">
      <w:pPr>
        <w:jc w:val="both"/>
        <w:rPr>
          <w:rFonts w:asciiTheme="minorHAnsi" w:hAnsiTheme="minorHAnsi" w:cstheme="minorHAnsi"/>
          <w:kern w:val="28"/>
          <w:sz w:val="20"/>
          <w:szCs w:val="20"/>
          <w:lang w:val="es-ES_tradnl"/>
        </w:rPr>
      </w:pPr>
    </w:p>
    <w:p w:rsidR="009113B2" w:rsidRPr="00B906CA" w:rsidRDefault="009113B2" w:rsidP="005B4797">
      <w:pPr>
        <w:pStyle w:val="Estilo1"/>
        <w:numPr>
          <w:ilvl w:val="0"/>
          <w:numId w:val="35"/>
        </w:numPr>
        <w:tabs>
          <w:tab w:val="left" w:pos="426"/>
        </w:tabs>
        <w:spacing w:before="100" w:beforeAutospacing="1" w:after="100" w:afterAutospacing="1" w:line="276" w:lineRule="auto"/>
        <w:jc w:val="left"/>
        <w:rPr>
          <w:rFonts w:asciiTheme="minorHAnsi" w:hAnsiTheme="minorHAnsi" w:cstheme="minorHAnsi"/>
          <w:color w:val="000000" w:themeColor="text1"/>
          <w:sz w:val="20"/>
          <w:szCs w:val="20"/>
        </w:rPr>
      </w:pPr>
      <w:r w:rsidRPr="00B906CA">
        <w:rPr>
          <w:rFonts w:asciiTheme="minorHAnsi" w:hAnsiTheme="minorHAnsi" w:cstheme="minorHAnsi"/>
          <w:color w:val="000000" w:themeColor="text1"/>
          <w:sz w:val="20"/>
          <w:szCs w:val="20"/>
        </w:rPr>
        <w:t>EXCAVACIÓN DE ZANJA TERRENO BLANDO</w:t>
      </w:r>
    </w:p>
    <w:p w:rsidR="009113B2" w:rsidRPr="00AA22B4" w:rsidRDefault="009113B2" w:rsidP="00E2714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w:t>
      </w:r>
      <w:r w:rsidR="008345E5" w:rsidRPr="00AA22B4">
        <w:rPr>
          <w:rFonts w:asciiTheme="minorHAnsi" w:hAnsiTheme="minorHAnsi" w:cstheme="minorHAnsi"/>
          <w:b/>
          <w:color w:val="auto"/>
          <w:sz w:val="20"/>
          <w:szCs w:val="20"/>
        </w:rPr>
        <w:t>: Metro</w:t>
      </w:r>
      <w:r w:rsidRPr="00AA22B4">
        <w:rPr>
          <w:rFonts w:asciiTheme="minorHAnsi" w:hAnsiTheme="minorHAnsi" w:cstheme="minorHAnsi"/>
          <w:b/>
          <w:color w:val="auto"/>
          <w:sz w:val="20"/>
          <w:szCs w:val="20"/>
        </w:rPr>
        <w:t xml:space="preserve"> Cubico (m3)</w:t>
      </w:r>
    </w:p>
    <w:p w:rsidR="009113B2" w:rsidRPr="00E27149" w:rsidRDefault="00E27149"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E27149">
        <w:rPr>
          <w:rFonts w:asciiTheme="minorHAnsi" w:hAnsiTheme="minorHAnsi" w:cstheme="minorHAnsi"/>
          <w:b/>
          <w:sz w:val="20"/>
          <w:szCs w:val="20"/>
        </w:rPr>
        <w:t>DEFINICIÓN.</w:t>
      </w:r>
      <w:bookmarkStart w:id="19"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19"/>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Default="009113B2" w:rsidP="009113B2">
      <w:pPr>
        <w:pStyle w:val="PARRAFO"/>
        <w:rPr>
          <w:sz w:val="20"/>
          <w:szCs w:val="20"/>
          <w:u w:val="single"/>
          <w:lang w:val="es-BO"/>
        </w:rPr>
      </w:pPr>
      <w:r w:rsidRPr="00920A4F">
        <w:rPr>
          <w:sz w:val="20"/>
          <w:szCs w:val="20"/>
          <w:u w:val="single"/>
          <w:lang w:val="es-BO"/>
        </w:rPr>
        <w:t>Terreno Normal a Semiduro Tipo I: Dunas, arenas sueltas, terreno de relleno y tierra vegetal</w:t>
      </w:r>
    </w:p>
    <w:p w:rsidR="00B906CA" w:rsidRDefault="00B906CA" w:rsidP="00B906CA">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6D2679">
        <w:rPr>
          <w:sz w:val="20"/>
          <w:szCs w:val="20"/>
          <w:u w:val="single"/>
          <w:lang w:val="es-BO"/>
        </w:rPr>
        <w:t xml:space="preserve">La profundidad de excavación de </w:t>
      </w:r>
      <w:r w:rsidRPr="006D2679">
        <w:rPr>
          <w:rFonts w:eastAsia="Arial Unicode MS" w:cs="Times New Roman"/>
          <w:sz w:val="20"/>
          <w:szCs w:val="20"/>
          <w:u w:val="single"/>
          <w:lang w:val="es-ES_tradnl"/>
        </w:rPr>
        <w:t>zanjas en veredas deberá ser de 1,0 m, mientras que en calzadas (cruces de calles y/o avenidas que no presenten pavimento flexible o rígido y se autorice la apertura de zanja a cielo abierto), ésta deberá ser de 1,50 m</w:t>
      </w:r>
      <w:r w:rsidRPr="006D2679">
        <w:rPr>
          <w:rFonts w:eastAsia="Arial Unicode MS" w:cs="Times New Roman"/>
          <w:sz w:val="20"/>
          <w:szCs w:val="20"/>
          <w:lang w:val="es-ES_tradnl"/>
        </w:rPr>
        <w:t>. En este sentido se tiene:</w:t>
      </w:r>
    </w:p>
    <w:p w:rsidR="00B906CA" w:rsidRPr="006D2679" w:rsidRDefault="00B906CA" w:rsidP="00B906CA">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16"/>
        <w:gridCol w:w="791"/>
        <w:gridCol w:w="1051"/>
        <w:gridCol w:w="697"/>
        <w:gridCol w:w="979"/>
        <w:gridCol w:w="613"/>
      </w:tblGrid>
      <w:tr w:rsidR="00B906CA" w:rsidRPr="006D2679" w:rsidTr="00B906CA">
        <w:trPr>
          <w:trHeight w:val="300"/>
        </w:trPr>
        <w:tc>
          <w:tcPr>
            <w:tcW w:w="3681" w:type="dxa"/>
            <w:shd w:val="clear" w:color="auto" w:fill="A6A6A6"/>
            <w:noWrap/>
            <w:vAlign w:val="center"/>
            <w:hideMark/>
          </w:tcPr>
          <w:p w:rsidR="00B906CA" w:rsidRPr="006D2679" w:rsidRDefault="00B906CA" w:rsidP="00B906CA">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1016" w:type="dxa"/>
            <w:shd w:val="clear" w:color="auto" w:fill="A6A6A6"/>
            <w:noWrap/>
            <w:vAlign w:val="center"/>
            <w:hideMark/>
          </w:tcPr>
          <w:p w:rsidR="00B906CA" w:rsidRPr="006D2679" w:rsidRDefault="00B906CA" w:rsidP="00B906CA">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791" w:type="dxa"/>
            <w:shd w:val="clear" w:color="auto" w:fill="A6A6A6"/>
            <w:noWrap/>
            <w:vAlign w:val="center"/>
            <w:hideMark/>
          </w:tcPr>
          <w:p w:rsidR="00B906CA" w:rsidRPr="006D2679" w:rsidRDefault="00B906CA" w:rsidP="00B906CA">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1051" w:type="dxa"/>
            <w:shd w:val="clear" w:color="auto" w:fill="A6A6A6"/>
            <w:noWrap/>
            <w:vAlign w:val="center"/>
            <w:hideMark/>
          </w:tcPr>
          <w:p w:rsidR="00B906CA" w:rsidRPr="006D2679" w:rsidRDefault="00B906CA" w:rsidP="00B906CA">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697" w:type="dxa"/>
            <w:shd w:val="clear" w:color="auto" w:fill="A6A6A6"/>
            <w:noWrap/>
            <w:vAlign w:val="center"/>
            <w:hideMark/>
          </w:tcPr>
          <w:p w:rsidR="00B906CA" w:rsidRPr="006D2679" w:rsidRDefault="00B906CA" w:rsidP="00B906CA">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979" w:type="dxa"/>
            <w:shd w:val="clear" w:color="auto" w:fill="A6A6A6"/>
            <w:noWrap/>
            <w:vAlign w:val="center"/>
            <w:hideMark/>
          </w:tcPr>
          <w:p w:rsidR="00B906CA" w:rsidRPr="006D2679" w:rsidRDefault="00B906CA" w:rsidP="00B906CA">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613" w:type="dxa"/>
            <w:shd w:val="clear" w:color="auto" w:fill="A6A6A6"/>
            <w:noWrap/>
            <w:vAlign w:val="center"/>
            <w:hideMark/>
          </w:tcPr>
          <w:p w:rsidR="00B906CA" w:rsidRPr="006D2679" w:rsidRDefault="00B906CA" w:rsidP="00B906CA">
            <w:pPr>
              <w:jc w:val="center"/>
              <w:rPr>
                <w:rFonts w:asciiTheme="minorHAnsi" w:hAnsiTheme="minorHAnsi"/>
                <w:b/>
                <w:bCs/>
                <w:color w:val="000000"/>
                <w:sz w:val="18"/>
                <w:szCs w:val="18"/>
                <w:lang w:eastAsia="en-US"/>
              </w:rPr>
            </w:pPr>
            <w:proofErr w:type="spellStart"/>
            <w:r w:rsidRPr="006D2679">
              <w:rPr>
                <w:rFonts w:asciiTheme="minorHAnsi" w:hAnsiTheme="minorHAnsi"/>
                <w:b/>
                <w:bCs/>
                <w:color w:val="000000"/>
                <w:sz w:val="18"/>
                <w:szCs w:val="18"/>
                <w:lang w:eastAsia="en-US"/>
              </w:rPr>
              <w:t>Und</w:t>
            </w:r>
            <w:proofErr w:type="spellEnd"/>
            <w:r w:rsidRPr="006D2679">
              <w:rPr>
                <w:rFonts w:asciiTheme="minorHAnsi" w:hAnsiTheme="minorHAnsi"/>
                <w:b/>
                <w:bCs/>
                <w:color w:val="000000"/>
                <w:sz w:val="18"/>
                <w:szCs w:val="18"/>
                <w:lang w:eastAsia="en-US"/>
              </w:rPr>
              <w:t>.</w:t>
            </w:r>
          </w:p>
        </w:tc>
      </w:tr>
      <w:tr w:rsidR="00B906CA" w:rsidRPr="006D2679" w:rsidTr="00B906CA">
        <w:trPr>
          <w:trHeight w:val="300"/>
        </w:trPr>
        <w:tc>
          <w:tcPr>
            <w:tcW w:w="3681" w:type="dxa"/>
            <w:shd w:val="clear" w:color="auto" w:fill="auto"/>
            <w:noWrap/>
            <w:vAlign w:val="bottom"/>
            <w:hideMark/>
          </w:tcPr>
          <w:p w:rsidR="00B906CA" w:rsidRPr="006D2679" w:rsidRDefault="00B906CA" w:rsidP="00B906CA">
            <w:pPr>
              <w:rPr>
                <w:rFonts w:asciiTheme="minorHAnsi" w:hAnsiTheme="minorHAnsi"/>
                <w:b/>
                <w:color w:val="000000"/>
                <w:sz w:val="18"/>
                <w:szCs w:val="18"/>
                <w:lang w:eastAsia="en-US"/>
              </w:rPr>
            </w:pPr>
            <w:r w:rsidRPr="006D2679">
              <w:rPr>
                <w:rFonts w:asciiTheme="minorHAnsi" w:hAnsiTheme="minorHAnsi"/>
                <w:b/>
                <w:color w:val="000000"/>
                <w:sz w:val="18"/>
                <w:szCs w:val="18"/>
                <w:lang w:eastAsia="en-US"/>
              </w:rPr>
              <w:t xml:space="preserve">EXCAVACIÓN DE ZANJA TERRENO BLANDO </w:t>
            </w:r>
          </w:p>
        </w:tc>
        <w:tc>
          <w:tcPr>
            <w:tcW w:w="1016" w:type="dxa"/>
            <w:shd w:val="clear" w:color="auto" w:fill="auto"/>
            <w:noWrap/>
            <w:vAlign w:val="bottom"/>
            <w:hideMark/>
          </w:tcPr>
          <w:p w:rsidR="00B906CA" w:rsidRPr="006D2679" w:rsidRDefault="00B906CA" w:rsidP="00B906CA">
            <w:pPr>
              <w:jc w:val="center"/>
              <w:rPr>
                <w:rFonts w:asciiTheme="minorHAnsi" w:hAnsiTheme="minorHAnsi"/>
                <w:color w:val="000000"/>
                <w:sz w:val="18"/>
                <w:szCs w:val="18"/>
                <w:lang w:eastAsia="en-US"/>
              </w:rPr>
            </w:pPr>
          </w:p>
        </w:tc>
        <w:tc>
          <w:tcPr>
            <w:tcW w:w="791" w:type="dxa"/>
            <w:shd w:val="clear" w:color="auto" w:fill="auto"/>
            <w:noWrap/>
            <w:vAlign w:val="bottom"/>
            <w:hideMark/>
          </w:tcPr>
          <w:p w:rsidR="00B906CA" w:rsidRPr="006D2679" w:rsidRDefault="00B906CA" w:rsidP="00B906CA">
            <w:pPr>
              <w:jc w:val="center"/>
              <w:rPr>
                <w:rFonts w:asciiTheme="minorHAnsi" w:hAnsiTheme="minorHAnsi"/>
                <w:color w:val="000000"/>
                <w:sz w:val="18"/>
                <w:szCs w:val="18"/>
                <w:lang w:eastAsia="en-US"/>
              </w:rPr>
            </w:pPr>
          </w:p>
        </w:tc>
        <w:tc>
          <w:tcPr>
            <w:tcW w:w="1051" w:type="dxa"/>
            <w:shd w:val="clear" w:color="auto" w:fill="auto"/>
            <w:noWrap/>
            <w:vAlign w:val="bottom"/>
            <w:hideMark/>
          </w:tcPr>
          <w:p w:rsidR="00B906CA" w:rsidRPr="006D2679" w:rsidRDefault="00B906CA" w:rsidP="00B906CA">
            <w:pPr>
              <w:jc w:val="center"/>
              <w:rPr>
                <w:rFonts w:asciiTheme="minorHAnsi" w:hAnsiTheme="minorHAnsi"/>
                <w:color w:val="000000"/>
                <w:sz w:val="18"/>
                <w:szCs w:val="18"/>
                <w:lang w:eastAsia="en-US"/>
              </w:rPr>
            </w:pPr>
          </w:p>
        </w:tc>
        <w:tc>
          <w:tcPr>
            <w:tcW w:w="697" w:type="dxa"/>
            <w:shd w:val="clear" w:color="auto" w:fill="auto"/>
            <w:noWrap/>
            <w:vAlign w:val="bottom"/>
            <w:hideMark/>
          </w:tcPr>
          <w:p w:rsidR="00B906CA" w:rsidRPr="006D2679" w:rsidRDefault="00B906CA" w:rsidP="00B906CA">
            <w:pPr>
              <w:jc w:val="center"/>
              <w:rPr>
                <w:rFonts w:asciiTheme="minorHAnsi" w:hAnsiTheme="minorHAnsi"/>
                <w:color w:val="000000"/>
                <w:sz w:val="18"/>
                <w:szCs w:val="18"/>
                <w:lang w:eastAsia="en-US"/>
              </w:rPr>
            </w:pPr>
          </w:p>
        </w:tc>
        <w:tc>
          <w:tcPr>
            <w:tcW w:w="979" w:type="dxa"/>
            <w:shd w:val="clear" w:color="auto" w:fill="auto"/>
            <w:noWrap/>
            <w:vAlign w:val="bottom"/>
            <w:hideMark/>
          </w:tcPr>
          <w:p w:rsidR="00B906CA" w:rsidRPr="006D2679" w:rsidRDefault="00B906CA" w:rsidP="00B906CA">
            <w:pPr>
              <w:jc w:val="center"/>
              <w:rPr>
                <w:rFonts w:asciiTheme="minorHAnsi" w:hAnsiTheme="minorHAnsi"/>
                <w:color w:val="000000"/>
                <w:sz w:val="18"/>
                <w:szCs w:val="18"/>
                <w:lang w:eastAsia="en-US"/>
              </w:rPr>
            </w:pPr>
          </w:p>
        </w:tc>
        <w:tc>
          <w:tcPr>
            <w:tcW w:w="613" w:type="dxa"/>
            <w:shd w:val="clear" w:color="auto" w:fill="auto"/>
            <w:noWrap/>
            <w:vAlign w:val="bottom"/>
            <w:hideMark/>
          </w:tcPr>
          <w:p w:rsidR="00B906CA" w:rsidRPr="006D2679" w:rsidRDefault="00B906CA" w:rsidP="00B906CA">
            <w:pPr>
              <w:jc w:val="center"/>
              <w:rPr>
                <w:rFonts w:asciiTheme="minorHAnsi" w:hAnsiTheme="minorHAnsi"/>
                <w:color w:val="000000"/>
                <w:sz w:val="18"/>
                <w:szCs w:val="18"/>
                <w:lang w:eastAsia="en-US"/>
              </w:rPr>
            </w:pPr>
          </w:p>
        </w:tc>
      </w:tr>
      <w:tr w:rsidR="00335697" w:rsidRPr="006D2679" w:rsidTr="00B906CA">
        <w:trPr>
          <w:trHeight w:val="266"/>
        </w:trPr>
        <w:tc>
          <w:tcPr>
            <w:tcW w:w="3681" w:type="dxa"/>
            <w:shd w:val="clear" w:color="auto" w:fill="auto"/>
            <w:noWrap/>
            <w:vAlign w:val="bottom"/>
            <w:hideMark/>
          </w:tcPr>
          <w:p w:rsidR="00335697" w:rsidRPr="006D2679" w:rsidRDefault="00335697" w:rsidP="00335697">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1016" w:type="dxa"/>
            <w:shd w:val="clear" w:color="auto" w:fill="auto"/>
            <w:noWrap/>
            <w:vAlign w:val="bottom"/>
            <w:hideMark/>
          </w:tcPr>
          <w:p w:rsidR="00335697" w:rsidRPr="005F54A8" w:rsidRDefault="00335697" w:rsidP="00335697">
            <w:pPr>
              <w:jc w:val="right"/>
              <w:rPr>
                <w:rFonts w:asciiTheme="minorHAnsi" w:hAnsiTheme="minorHAnsi"/>
                <w:color w:val="000000"/>
                <w:sz w:val="18"/>
                <w:szCs w:val="18"/>
                <w:lang w:val="es-BO" w:eastAsia="en-US"/>
              </w:rPr>
            </w:pPr>
            <w:r w:rsidRPr="005F54A8">
              <w:rPr>
                <w:rFonts w:asciiTheme="minorHAnsi" w:hAnsiTheme="minorHAnsi"/>
                <w:color w:val="000000"/>
                <w:sz w:val="18"/>
                <w:szCs w:val="18"/>
                <w:lang w:val="es-BO" w:eastAsia="en-US"/>
              </w:rPr>
              <w:t>3</w:t>
            </w:r>
            <w:r w:rsidR="00C90FEC">
              <w:rPr>
                <w:rFonts w:asciiTheme="minorHAnsi" w:hAnsiTheme="minorHAnsi"/>
                <w:color w:val="000000"/>
                <w:sz w:val="18"/>
                <w:szCs w:val="18"/>
                <w:lang w:val="es-BO" w:eastAsia="en-US"/>
              </w:rPr>
              <w:t>8</w:t>
            </w:r>
            <w:r w:rsidRPr="005F54A8">
              <w:rPr>
                <w:rFonts w:asciiTheme="minorHAnsi" w:hAnsiTheme="minorHAnsi"/>
                <w:color w:val="000000"/>
                <w:sz w:val="18"/>
                <w:szCs w:val="18"/>
                <w:lang w:val="es-BO" w:eastAsia="en-US"/>
              </w:rPr>
              <w:t>.</w:t>
            </w:r>
            <w:r w:rsidR="00C90FEC">
              <w:rPr>
                <w:rFonts w:asciiTheme="minorHAnsi" w:hAnsiTheme="minorHAnsi"/>
                <w:color w:val="000000"/>
                <w:sz w:val="18"/>
                <w:szCs w:val="18"/>
                <w:lang w:val="es-BO" w:eastAsia="en-US"/>
              </w:rPr>
              <w:t>941</w:t>
            </w:r>
            <w:r w:rsidRPr="005F54A8">
              <w:rPr>
                <w:rFonts w:asciiTheme="minorHAnsi" w:hAnsiTheme="minorHAnsi"/>
                <w:color w:val="000000"/>
                <w:sz w:val="18"/>
                <w:szCs w:val="18"/>
                <w:lang w:val="es-BO" w:eastAsia="en-US"/>
              </w:rPr>
              <w:t>,00</w:t>
            </w:r>
          </w:p>
        </w:tc>
        <w:tc>
          <w:tcPr>
            <w:tcW w:w="791" w:type="dxa"/>
            <w:shd w:val="clear" w:color="auto" w:fill="auto"/>
            <w:noWrap/>
            <w:vAlign w:val="bottom"/>
            <w:hideMark/>
          </w:tcPr>
          <w:p w:rsidR="00335697" w:rsidRPr="005F54A8" w:rsidRDefault="00335697" w:rsidP="00335697">
            <w:pPr>
              <w:jc w:val="right"/>
              <w:rPr>
                <w:rFonts w:asciiTheme="minorHAnsi" w:hAnsiTheme="minorHAnsi"/>
                <w:color w:val="000000"/>
                <w:sz w:val="18"/>
                <w:szCs w:val="18"/>
                <w:lang w:val="es-BO" w:eastAsia="en-US"/>
              </w:rPr>
            </w:pPr>
            <w:r w:rsidRPr="005F54A8">
              <w:rPr>
                <w:rFonts w:asciiTheme="minorHAnsi" w:hAnsiTheme="minorHAnsi"/>
                <w:color w:val="000000"/>
                <w:sz w:val="18"/>
                <w:szCs w:val="18"/>
                <w:lang w:val="es-BO" w:eastAsia="en-US"/>
              </w:rPr>
              <w:t>0,40</w:t>
            </w:r>
          </w:p>
        </w:tc>
        <w:tc>
          <w:tcPr>
            <w:tcW w:w="1051" w:type="dxa"/>
            <w:shd w:val="clear" w:color="auto" w:fill="auto"/>
            <w:noWrap/>
            <w:vAlign w:val="bottom"/>
            <w:hideMark/>
          </w:tcPr>
          <w:p w:rsidR="00335697" w:rsidRPr="005F54A8" w:rsidRDefault="00335697" w:rsidP="00335697">
            <w:pPr>
              <w:jc w:val="right"/>
              <w:rPr>
                <w:rFonts w:asciiTheme="minorHAnsi" w:hAnsiTheme="minorHAnsi"/>
                <w:color w:val="000000"/>
                <w:sz w:val="18"/>
                <w:szCs w:val="18"/>
                <w:lang w:val="es-BO" w:eastAsia="en-US"/>
              </w:rPr>
            </w:pPr>
            <w:r w:rsidRPr="005F54A8">
              <w:rPr>
                <w:rFonts w:asciiTheme="minorHAnsi" w:hAnsiTheme="minorHAnsi"/>
                <w:color w:val="000000"/>
                <w:sz w:val="18"/>
                <w:szCs w:val="18"/>
                <w:lang w:val="es-BO" w:eastAsia="en-US"/>
              </w:rPr>
              <w:t>1,00</w:t>
            </w:r>
          </w:p>
        </w:tc>
        <w:tc>
          <w:tcPr>
            <w:tcW w:w="697" w:type="dxa"/>
            <w:shd w:val="clear" w:color="auto" w:fill="auto"/>
            <w:noWrap/>
            <w:vAlign w:val="bottom"/>
            <w:hideMark/>
          </w:tcPr>
          <w:p w:rsidR="00335697" w:rsidRPr="005F54A8" w:rsidRDefault="00335697" w:rsidP="00335697">
            <w:pPr>
              <w:jc w:val="right"/>
              <w:rPr>
                <w:rFonts w:asciiTheme="minorHAnsi" w:hAnsiTheme="minorHAnsi"/>
                <w:color w:val="000000"/>
                <w:sz w:val="18"/>
                <w:szCs w:val="18"/>
                <w:lang w:val="es-BO" w:eastAsia="en-US"/>
              </w:rPr>
            </w:pPr>
            <w:r w:rsidRPr="005F54A8">
              <w:rPr>
                <w:rFonts w:asciiTheme="minorHAnsi" w:hAnsiTheme="minorHAnsi"/>
                <w:color w:val="000000"/>
                <w:sz w:val="18"/>
                <w:szCs w:val="18"/>
                <w:lang w:val="es-BO" w:eastAsia="en-US"/>
              </w:rPr>
              <w:t>1,00</w:t>
            </w:r>
          </w:p>
        </w:tc>
        <w:tc>
          <w:tcPr>
            <w:tcW w:w="979" w:type="dxa"/>
            <w:shd w:val="clear" w:color="auto" w:fill="auto"/>
            <w:noWrap/>
            <w:vAlign w:val="bottom"/>
            <w:hideMark/>
          </w:tcPr>
          <w:p w:rsidR="00335697" w:rsidRPr="003D22DE" w:rsidRDefault="00335697" w:rsidP="00C90FEC">
            <w:pPr>
              <w:jc w:val="right"/>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1</w:t>
            </w:r>
            <w:r w:rsidR="00C90FEC">
              <w:rPr>
                <w:rFonts w:asciiTheme="minorHAnsi" w:hAnsiTheme="minorHAnsi"/>
                <w:b/>
                <w:color w:val="000000"/>
                <w:sz w:val="18"/>
                <w:szCs w:val="18"/>
                <w:lang w:val="es-BO" w:eastAsia="en-US"/>
              </w:rPr>
              <w:t>5</w:t>
            </w:r>
            <w:r w:rsidRPr="003D22DE">
              <w:rPr>
                <w:rFonts w:asciiTheme="minorHAnsi" w:hAnsiTheme="minorHAnsi"/>
                <w:b/>
                <w:color w:val="000000"/>
                <w:sz w:val="18"/>
                <w:szCs w:val="18"/>
                <w:lang w:val="es-BO" w:eastAsia="en-US"/>
              </w:rPr>
              <w:t>.</w:t>
            </w:r>
            <w:r w:rsidR="00C90FEC">
              <w:rPr>
                <w:rFonts w:asciiTheme="minorHAnsi" w:hAnsiTheme="minorHAnsi"/>
                <w:b/>
                <w:color w:val="000000"/>
                <w:sz w:val="18"/>
                <w:szCs w:val="18"/>
                <w:lang w:val="es-BO" w:eastAsia="en-US"/>
              </w:rPr>
              <w:t>576,4</w:t>
            </w:r>
            <w:r w:rsidRPr="003D22DE">
              <w:rPr>
                <w:rFonts w:asciiTheme="minorHAnsi" w:hAnsiTheme="minorHAnsi"/>
                <w:b/>
                <w:color w:val="000000"/>
                <w:sz w:val="18"/>
                <w:szCs w:val="18"/>
                <w:lang w:val="es-BO" w:eastAsia="en-US"/>
              </w:rPr>
              <w:t>0</w:t>
            </w:r>
          </w:p>
        </w:tc>
        <w:tc>
          <w:tcPr>
            <w:tcW w:w="613" w:type="dxa"/>
            <w:shd w:val="clear" w:color="auto" w:fill="auto"/>
            <w:noWrap/>
            <w:vAlign w:val="bottom"/>
            <w:hideMark/>
          </w:tcPr>
          <w:p w:rsidR="00335697" w:rsidRPr="003D22DE" w:rsidRDefault="00335697" w:rsidP="00335697">
            <w:pPr>
              <w:jc w:val="center"/>
              <w:rPr>
                <w:rFonts w:asciiTheme="minorHAnsi" w:hAnsiTheme="minorHAnsi"/>
                <w:color w:val="000000"/>
                <w:sz w:val="18"/>
                <w:szCs w:val="18"/>
                <w:lang w:val="es-BO" w:eastAsia="en-US"/>
              </w:rPr>
            </w:pPr>
            <w:r w:rsidRPr="00C536F1">
              <w:rPr>
                <w:rFonts w:asciiTheme="minorHAnsi" w:hAnsiTheme="minorHAnsi"/>
                <w:b/>
                <w:color w:val="000000"/>
                <w:sz w:val="18"/>
                <w:szCs w:val="18"/>
                <w:lang w:val="es-BO" w:eastAsia="en-US"/>
              </w:rPr>
              <w:t>m³</w:t>
            </w:r>
          </w:p>
        </w:tc>
      </w:tr>
      <w:tr w:rsidR="00335697" w:rsidRPr="006D2679" w:rsidTr="00B906CA">
        <w:trPr>
          <w:trHeight w:val="300"/>
        </w:trPr>
        <w:tc>
          <w:tcPr>
            <w:tcW w:w="3681" w:type="dxa"/>
            <w:shd w:val="clear" w:color="auto" w:fill="auto"/>
            <w:noWrap/>
            <w:vAlign w:val="bottom"/>
            <w:hideMark/>
          </w:tcPr>
          <w:p w:rsidR="00335697" w:rsidRPr="006D2679" w:rsidRDefault="00335697" w:rsidP="00335697">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CALZADAS (CALLES Y/O AVENIDAS)</w:t>
            </w:r>
          </w:p>
        </w:tc>
        <w:tc>
          <w:tcPr>
            <w:tcW w:w="1016" w:type="dxa"/>
            <w:shd w:val="clear" w:color="auto" w:fill="auto"/>
            <w:noWrap/>
            <w:vAlign w:val="bottom"/>
            <w:hideMark/>
          </w:tcPr>
          <w:p w:rsidR="00335697" w:rsidRPr="00C536F1" w:rsidRDefault="00335697" w:rsidP="00C90FEC">
            <w:pPr>
              <w:jc w:val="right"/>
              <w:rPr>
                <w:rFonts w:asciiTheme="minorHAnsi" w:hAnsiTheme="minorHAnsi"/>
                <w:color w:val="000000"/>
                <w:sz w:val="18"/>
                <w:szCs w:val="18"/>
                <w:lang w:val="es-BO" w:eastAsia="en-US"/>
              </w:rPr>
            </w:pPr>
            <w:r>
              <w:rPr>
                <w:rFonts w:asciiTheme="minorHAnsi" w:hAnsiTheme="minorHAnsi"/>
                <w:color w:val="000000"/>
                <w:sz w:val="18"/>
                <w:szCs w:val="18"/>
                <w:lang w:val="es-BO" w:eastAsia="en-US"/>
              </w:rPr>
              <w:t>2.</w:t>
            </w:r>
            <w:r w:rsidR="00C90FEC">
              <w:rPr>
                <w:rFonts w:asciiTheme="minorHAnsi" w:hAnsiTheme="minorHAnsi"/>
                <w:color w:val="000000"/>
                <w:sz w:val="18"/>
                <w:szCs w:val="18"/>
                <w:lang w:val="es-BO" w:eastAsia="en-US"/>
              </w:rPr>
              <w:t>3</w:t>
            </w:r>
            <w:r>
              <w:rPr>
                <w:rFonts w:asciiTheme="minorHAnsi" w:hAnsiTheme="minorHAnsi"/>
                <w:color w:val="000000"/>
                <w:sz w:val="18"/>
                <w:szCs w:val="18"/>
                <w:lang w:val="es-BO" w:eastAsia="en-US"/>
              </w:rPr>
              <w:t>93</w:t>
            </w:r>
            <w:r w:rsidRPr="00C536F1">
              <w:rPr>
                <w:rFonts w:asciiTheme="minorHAnsi" w:hAnsiTheme="minorHAnsi"/>
                <w:color w:val="000000"/>
                <w:sz w:val="18"/>
                <w:szCs w:val="18"/>
                <w:lang w:val="es-BO" w:eastAsia="en-US"/>
              </w:rPr>
              <w:t>,00</w:t>
            </w:r>
          </w:p>
        </w:tc>
        <w:tc>
          <w:tcPr>
            <w:tcW w:w="791" w:type="dxa"/>
            <w:shd w:val="clear" w:color="auto" w:fill="auto"/>
            <w:noWrap/>
            <w:vAlign w:val="bottom"/>
            <w:hideMark/>
          </w:tcPr>
          <w:p w:rsidR="00335697" w:rsidRPr="00C536F1" w:rsidRDefault="00335697" w:rsidP="00335697">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0,40</w:t>
            </w:r>
          </w:p>
        </w:tc>
        <w:tc>
          <w:tcPr>
            <w:tcW w:w="1051" w:type="dxa"/>
            <w:shd w:val="clear" w:color="auto" w:fill="auto"/>
            <w:noWrap/>
            <w:vAlign w:val="bottom"/>
            <w:hideMark/>
          </w:tcPr>
          <w:p w:rsidR="00335697" w:rsidRPr="00C536F1" w:rsidRDefault="00335697" w:rsidP="00335697">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1,50</w:t>
            </w:r>
          </w:p>
        </w:tc>
        <w:tc>
          <w:tcPr>
            <w:tcW w:w="697" w:type="dxa"/>
            <w:shd w:val="clear" w:color="auto" w:fill="auto"/>
            <w:noWrap/>
            <w:vAlign w:val="bottom"/>
            <w:hideMark/>
          </w:tcPr>
          <w:p w:rsidR="00335697" w:rsidRPr="00C536F1" w:rsidRDefault="00335697" w:rsidP="00335697">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1,00</w:t>
            </w:r>
          </w:p>
        </w:tc>
        <w:tc>
          <w:tcPr>
            <w:tcW w:w="979" w:type="dxa"/>
            <w:shd w:val="clear" w:color="auto" w:fill="auto"/>
            <w:noWrap/>
            <w:vAlign w:val="bottom"/>
            <w:hideMark/>
          </w:tcPr>
          <w:p w:rsidR="00335697" w:rsidRPr="00C536F1" w:rsidRDefault="00C90FEC" w:rsidP="00C90FEC">
            <w:pPr>
              <w:jc w:val="right"/>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1.43</w:t>
            </w:r>
            <w:r w:rsidR="00335697">
              <w:rPr>
                <w:rFonts w:asciiTheme="minorHAnsi" w:hAnsiTheme="minorHAnsi"/>
                <w:b/>
                <w:color w:val="000000"/>
                <w:sz w:val="18"/>
                <w:szCs w:val="18"/>
                <w:lang w:val="es-BO" w:eastAsia="en-US"/>
              </w:rPr>
              <w:t>5</w:t>
            </w:r>
            <w:r w:rsidR="00335697" w:rsidRPr="00C536F1">
              <w:rPr>
                <w:rFonts w:asciiTheme="minorHAnsi" w:hAnsiTheme="minorHAnsi"/>
                <w:b/>
                <w:color w:val="000000"/>
                <w:sz w:val="18"/>
                <w:szCs w:val="18"/>
                <w:lang w:val="es-BO" w:eastAsia="en-US"/>
              </w:rPr>
              <w:t>,</w:t>
            </w:r>
            <w:r w:rsidR="00335697">
              <w:rPr>
                <w:rFonts w:asciiTheme="minorHAnsi" w:hAnsiTheme="minorHAnsi"/>
                <w:b/>
                <w:color w:val="000000"/>
                <w:sz w:val="18"/>
                <w:szCs w:val="18"/>
                <w:lang w:val="es-BO" w:eastAsia="en-US"/>
              </w:rPr>
              <w:t>8</w:t>
            </w:r>
            <w:r w:rsidR="00335697" w:rsidRPr="00C536F1">
              <w:rPr>
                <w:rFonts w:asciiTheme="minorHAnsi" w:hAnsiTheme="minorHAnsi"/>
                <w:b/>
                <w:color w:val="000000"/>
                <w:sz w:val="18"/>
                <w:szCs w:val="18"/>
                <w:lang w:val="es-BO" w:eastAsia="en-US"/>
              </w:rPr>
              <w:t>0</w:t>
            </w:r>
          </w:p>
        </w:tc>
        <w:tc>
          <w:tcPr>
            <w:tcW w:w="613" w:type="dxa"/>
            <w:shd w:val="clear" w:color="auto" w:fill="auto"/>
            <w:noWrap/>
            <w:vAlign w:val="bottom"/>
            <w:hideMark/>
          </w:tcPr>
          <w:p w:rsidR="00335697" w:rsidRPr="00C536F1" w:rsidRDefault="00335697" w:rsidP="00335697">
            <w:pPr>
              <w:jc w:val="center"/>
              <w:rPr>
                <w:rFonts w:asciiTheme="minorHAnsi" w:hAnsiTheme="minorHAnsi"/>
                <w:color w:val="000000"/>
                <w:sz w:val="18"/>
                <w:szCs w:val="18"/>
                <w:lang w:val="es-BO" w:eastAsia="en-US"/>
              </w:rPr>
            </w:pPr>
            <w:r w:rsidRPr="00C536F1">
              <w:rPr>
                <w:rFonts w:asciiTheme="minorHAnsi" w:hAnsiTheme="minorHAnsi"/>
                <w:b/>
                <w:color w:val="000000"/>
                <w:sz w:val="18"/>
                <w:szCs w:val="18"/>
                <w:lang w:val="es-BO" w:eastAsia="en-US"/>
              </w:rPr>
              <w:t>m³</w:t>
            </w:r>
          </w:p>
        </w:tc>
      </w:tr>
      <w:tr w:rsidR="00335697" w:rsidRPr="006D2679" w:rsidTr="00B906CA">
        <w:trPr>
          <w:trHeight w:val="300"/>
        </w:trPr>
        <w:tc>
          <w:tcPr>
            <w:tcW w:w="3681" w:type="dxa"/>
            <w:shd w:val="clear" w:color="auto" w:fill="auto"/>
            <w:noWrap/>
            <w:vAlign w:val="bottom"/>
          </w:tcPr>
          <w:p w:rsidR="00335697" w:rsidRPr="00C536F1" w:rsidRDefault="00335697" w:rsidP="00335697">
            <w:pPr>
              <w:rPr>
                <w:rFonts w:asciiTheme="minorHAnsi" w:hAnsiTheme="minorHAnsi"/>
                <w:b/>
                <w:color w:val="000000"/>
                <w:sz w:val="18"/>
                <w:szCs w:val="18"/>
                <w:lang w:val="es-BO" w:eastAsia="en-US"/>
              </w:rPr>
            </w:pPr>
            <w:r w:rsidRPr="00C536F1">
              <w:rPr>
                <w:rFonts w:asciiTheme="minorHAnsi" w:hAnsiTheme="minorHAnsi"/>
                <w:b/>
                <w:color w:val="000000"/>
                <w:sz w:val="18"/>
                <w:szCs w:val="18"/>
                <w:lang w:val="es-BO" w:eastAsia="en-US"/>
              </w:rPr>
              <w:t>TOTAL</w:t>
            </w:r>
          </w:p>
        </w:tc>
        <w:tc>
          <w:tcPr>
            <w:tcW w:w="1016" w:type="dxa"/>
            <w:shd w:val="clear" w:color="auto" w:fill="auto"/>
            <w:noWrap/>
            <w:vAlign w:val="bottom"/>
          </w:tcPr>
          <w:p w:rsidR="00335697" w:rsidRPr="00C536F1" w:rsidRDefault="00335697" w:rsidP="00335697">
            <w:pPr>
              <w:jc w:val="right"/>
              <w:rPr>
                <w:rFonts w:asciiTheme="minorHAnsi" w:hAnsiTheme="minorHAnsi"/>
                <w:color w:val="000000"/>
                <w:sz w:val="18"/>
                <w:szCs w:val="18"/>
                <w:lang w:val="es-BO" w:eastAsia="en-US"/>
              </w:rPr>
            </w:pPr>
          </w:p>
        </w:tc>
        <w:tc>
          <w:tcPr>
            <w:tcW w:w="791" w:type="dxa"/>
            <w:shd w:val="clear" w:color="auto" w:fill="auto"/>
            <w:noWrap/>
            <w:vAlign w:val="bottom"/>
          </w:tcPr>
          <w:p w:rsidR="00335697" w:rsidRPr="00C536F1" w:rsidRDefault="00335697" w:rsidP="00335697">
            <w:pPr>
              <w:jc w:val="right"/>
              <w:rPr>
                <w:rFonts w:asciiTheme="minorHAnsi" w:hAnsiTheme="minorHAnsi"/>
                <w:color w:val="000000"/>
                <w:sz w:val="18"/>
                <w:szCs w:val="18"/>
                <w:lang w:val="es-BO" w:eastAsia="en-US"/>
              </w:rPr>
            </w:pPr>
          </w:p>
        </w:tc>
        <w:tc>
          <w:tcPr>
            <w:tcW w:w="1051" w:type="dxa"/>
            <w:shd w:val="clear" w:color="auto" w:fill="auto"/>
            <w:noWrap/>
            <w:vAlign w:val="bottom"/>
          </w:tcPr>
          <w:p w:rsidR="00335697" w:rsidRPr="00C536F1" w:rsidRDefault="00335697" w:rsidP="00335697">
            <w:pPr>
              <w:jc w:val="right"/>
              <w:rPr>
                <w:rFonts w:asciiTheme="minorHAnsi" w:hAnsiTheme="minorHAnsi"/>
                <w:color w:val="000000"/>
                <w:sz w:val="18"/>
                <w:szCs w:val="18"/>
                <w:lang w:val="es-BO" w:eastAsia="en-US"/>
              </w:rPr>
            </w:pPr>
          </w:p>
        </w:tc>
        <w:tc>
          <w:tcPr>
            <w:tcW w:w="697" w:type="dxa"/>
            <w:shd w:val="clear" w:color="auto" w:fill="auto"/>
            <w:noWrap/>
            <w:vAlign w:val="bottom"/>
          </w:tcPr>
          <w:p w:rsidR="00335697" w:rsidRPr="00C536F1" w:rsidRDefault="00335697" w:rsidP="00335697">
            <w:pPr>
              <w:jc w:val="right"/>
              <w:rPr>
                <w:rFonts w:asciiTheme="minorHAnsi" w:hAnsiTheme="minorHAnsi"/>
                <w:color w:val="000000"/>
                <w:sz w:val="18"/>
                <w:szCs w:val="18"/>
                <w:lang w:val="es-BO" w:eastAsia="en-US"/>
              </w:rPr>
            </w:pPr>
          </w:p>
        </w:tc>
        <w:tc>
          <w:tcPr>
            <w:tcW w:w="979" w:type="dxa"/>
            <w:shd w:val="clear" w:color="auto" w:fill="auto"/>
            <w:noWrap/>
            <w:vAlign w:val="bottom"/>
          </w:tcPr>
          <w:p w:rsidR="00335697" w:rsidRPr="00C536F1" w:rsidRDefault="00C90FEC" w:rsidP="00C90FEC">
            <w:pPr>
              <w:jc w:val="center"/>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17</w:t>
            </w:r>
            <w:r w:rsidR="00335697" w:rsidRPr="00C536F1">
              <w:rPr>
                <w:rFonts w:asciiTheme="minorHAnsi" w:hAnsiTheme="minorHAnsi"/>
                <w:b/>
                <w:color w:val="000000"/>
                <w:sz w:val="18"/>
                <w:szCs w:val="18"/>
                <w:lang w:val="es-BO" w:eastAsia="en-US"/>
              </w:rPr>
              <w:t>.</w:t>
            </w:r>
            <w:r>
              <w:rPr>
                <w:rFonts w:asciiTheme="minorHAnsi" w:hAnsiTheme="minorHAnsi"/>
                <w:b/>
                <w:color w:val="000000"/>
                <w:sz w:val="18"/>
                <w:szCs w:val="18"/>
                <w:lang w:val="es-BO" w:eastAsia="en-US"/>
              </w:rPr>
              <w:t>012</w:t>
            </w:r>
            <w:r w:rsidR="00335697" w:rsidRPr="00C536F1">
              <w:rPr>
                <w:rFonts w:asciiTheme="minorHAnsi" w:hAnsiTheme="minorHAnsi"/>
                <w:b/>
                <w:color w:val="000000"/>
                <w:sz w:val="18"/>
                <w:szCs w:val="18"/>
                <w:lang w:val="es-BO" w:eastAsia="en-US"/>
              </w:rPr>
              <w:t>,</w:t>
            </w:r>
            <w:r>
              <w:rPr>
                <w:rFonts w:asciiTheme="minorHAnsi" w:hAnsiTheme="minorHAnsi"/>
                <w:b/>
                <w:color w:val="000000"/>
                <w:sz w:val="18"/>
                <w:szCs w:val="18"/>
                <w:lang w:val="es-BO" w:eastAsia="en-US"/>
              </w:rPr>
              <w:t>2</w:t>
            </w:r>
            <w:r w:rsidR="00335697" w:rsidRPr="00C536F1">
              <w:rPr>
                <w:rFonts w:asciiTheme="minorHAnsi" w:hAnsiTheme="minorHAnsi"/>
                <w:b/>
                <w:color w:val="000000"/>
                <w:sz w:val="18"/>
                <w:szCs w:val="18"/>
                <w:lang w:val="es-BO" w:eastAsia="en-US"/>
              </w:rPr>
              <w:t>0</w:t>
            </w:r>
          </w:p>
        </w:tc>
        <w:tc>
          <w:tcPr>
            <w:tcW w:w="613" w:type="dxa"/>
            <w:shd w:val="clear" w:color="auto" w:fill="auto"/>
            <w:noWrap/>
            <w:vAlign w:val="bottom"/>
          </w:tcPr>
          <w:p w:rsidR="00335697" w:rsidRPr="00C536F1" w:rsidRDefault="00335697" w:rsidP="00335697">
            <w:pPr>
              <w:jc w:val="center"/>
              <w:rPr>
                <w:rFonts w:asciiTheme="minorHAnsi" w:hAnsiTheme="minorHAnsi"/>
                <w:b/>
                <w:color w:val="000000"/>
                <w:sz w:val="18"/>
                <w:szCs w:val="18"/>
                <w:lang w:val="es-BO" w:eastAsia="en-US"/>
              </w:rPr>
            </w:pPr>
            <w:r w:rsidRPr="00C536F1">
              <w:rPr>
                <w:rFonts w:asciiTheme="minorHAnsi" w:hAnsiTheme="minorHAnsi"/>
                <w:b/>
                <w:color w:val="000000"/>
                <w:sz w:val="18"/>
                <w:szCs w:val="18"/>
                <w:lang w:val="es-BO" w:eastAsia="en-US"/>
              </w:rPr>
              <w:t>m³</w:t>
            </w:r>
          </w:p>
        </w:tc>
      </w:tr>
    </w:tbl>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0"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0"/>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1"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1"/>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2"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4" w:name="_Toc314666605"/>
      <w:bookmarkEnd w:id="23"/>
    </w:p>
    <w:bookmarkEnd w:id="24"/>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5"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6" w:name="_Toc314666613"/>
      <w:bookmarkEnd w:id="25"/>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6"/>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7"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7"/>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1"/>
      <w:r w:rsidRPr="00920A4F">
        <w:rPr>
          <w:rFonts w:asciiTheme="minorHAnsi" w:hAnsiTheme="minorHAnsi" w:cstheme="minorHAnsi"/>
          <w:sz w:val="20"/>
          <w:szCs w:val="20"/>
          <w:lang w:val="es-ES_tradnl"/>
        </w:rPr>
        <w:lastRenderedPageBreak/>
        <w:t>El CONTRATISTA realizará el cruce por debajo o encima del sistema existente bajo autorización del SUPERVISOR DE OBRA.</w:t>
      </w:r>
      <w:bookmarkEnd w:id="28"/>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9"/>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0" w:name="_Toc314666624"/>
      <w:r w:rsidRPr="00920A4F">
        <w:rPr>
          <w:rFonts w:asciiTheme="minorHAnsi" w:eastAsia="Arial Unicode MS" w:hAnsiTheme="minorHAnsi" w:cstheme="minorHAnsi"/>
          <w:b/>
          <w:sz w:val="20"/>
          <w:szCs w:val="20"/>
          <w:lang w:val="es-ES_tradnl"/>
        </w:rPr>
        <w:t>on líneas enterradas existentes</w:t>
      </w:r>
    </w:p>
    <w:bookmarkEnd w:id="30"/>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375E71">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B906CA" w:rsidRDefault="009113B2" w:rsidP="005B4797">
      <w:pPr>
        <w:pStyle w:val="Estilo1"/>
        <w:numPr>
          <w:ilvl w:val="0"/>
          <w:numId w:val="35"/>
        </w:numPr>
        <w:spacing w:before="100" w:beforeAutospacing="1" w:after="100" w:afterAutospacing="1" w:line="276" w:lineRule="auto"/>
        <w:rPr>
          <w:color w:val="000000" w:themeColor="text1"/>
        </w:rPr>
      </w:pPr>
      <w:r w:rsidRPr="00B906CA">
        <w:rPr>
          <w:rFonts w:asciiTheme="minorHAnsi" w:hAnsiTheme="minorHAnsi" w:cstheme="minorHAnsi"/>
          <w:color w:val="000000" w:themeColor="text1"/>
          <w:sz w:val="20"/>
          <w:szCs w:val="20"/>
        </w:rPr>
        <w:t xml:space="preserve">AGOTAMIENTO, ENTIBADO Y APUNTALADO </w:t>
      </w:r>
    </w:p>
    <w:p w:rsidR="00C14CE9" w:rsidRPr="00AA22B4" w:rsidRDefault="009113B2" w:rsidP="004A2A0B">
      <w:pPr>
        <w:pStyle w:val="Ttulo2"/>
        <w:numPr>
          <w:ilvl w:val="0"/>
          <w:numId w:val="0"/>
        </w:numPr>
        <w:spacing w:before="0"/>
        <w:rPr>
          <w:color w:val="auto"/>
        </w:rPr>
      </w:pPr>
      <w:r w:rsidRPr="00AA22B4">
        <w:rPr>
          <w:rFonts w:asciiTheme="minorHAnsi" w:hAnsiTheme="minorHAnsi" w:cstheme="minorHAnsi"/>
          <w:b/>
          <w:color w:val="auto"/>
          <w:sz w:val="20"/>
          <w:szCs w:val="20"/>
        </w:rPr>
        <w:t>UNIDAD: Metro Cubico (m3)</w:t>
      </w:r>
    </w:p>
    <w:p w:rsidR="00C14CE9" w:rsidRPr="00C14CE9" w:rsidRDefault="00C14CE9" w:rsidP="005B4797">
      <w:pPr>
        <w:pStyle w:val="Prrafodelista"/>
        <w:numPr>
          <w:ilvl w:val="0"/>
          <w:numId w:val="37"/>
        </w:numPr>
        <w:spacing w:line="276" w:lineRule="auto"/>
        <w:jc w:val="both"/>
        <w:rPr>
          <w:rFonts w:asciiTheme="minorHAnsi" w:eastAsia="Arial Unicode MS" w:hAnsiTheme="minorHAnsi" w:cstheme="minorHAnsi"/>
          <w:b/>
          <w:vanish/>
          <w:sz w:val="20"/>
          <w:szCs w:val="20"/>
          <w:lang w:val="es-ES_tradnl"/>
        </w:rPr>
      </w:pPr>
    </w:p>
    <w:p w:rsidR="009113B2" w:rsidRPr="004A2A0B"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kern w:val="28"/>
          <w:sz w:val="20"/>
          <w:szCs w:val="20"/>
        </w:rPr>
      </w:pPr>
      <w:r w:rsidRPr="004A2A0B">
        <w:rPr>
          <w:rFonts w:asciiTheme="minorHAnsi" w:hAnsiTheme="minorHAnsi" w:cstheme="minorHAnsi"/>
          <w:sz w:val="20"/>
          <w:szCs w:val="20"/>
        </w:rPr>
        <w:t xml:space="preserve"> DEFINICIÓN</w:t>
      </w:r>
    </w:p>
    <w:p w:rsidR="00C14CE9"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Comprende todos los trabajos de excavación a profundidades mayores a los 1.5 metros y los trabajos de apoyo y requisitos de seguridad relacionados que se consideren necesarios para asegurar la calidad y seguridad del trabajo y así también reducir al mínimo todo impacto de la actividad sobre la zona o terceros, elaborados con la finalidad de realizar cruces especiales y profundizaciones de acuerdo con lo descrito en la descripción del trazo y las instrucciones del SUPERVISOR DE OBRA. Así también los trabajos y para establecer el soporte longitudinal de los Taludes de la excavación o de las paredes de las zanjas mediante el suministro e instalación de los elementos necesarios.</w:t>
      </w:r>
    </w:p>
    <w:p w:rsidR="00B906CA" w:rsidRDefault="00B906CA" w:rsidP="009113B2">
      <w:pPr>
        <w:jc w:val="both"/>
        <w:rPr>
          <w:rFonts w:asciiTheme="minorHAnsi" w:hAnsiTheme="minorHAnsi" w:cstheme="minorHAnsi"/>
          <w:kern w:val="28"/>
          <w:sz w:val="20"/>
          <w:szCs w:val="20"/>
          <w:lang w:val="es-ES_tradnl"/>
        </w:rPr>
      </w:pPr>
    </w:p>
    <w:p w:rsidR="00B906CA" w:rsidRDefault="00B906CA" w:rsidP="009113B2">
      <w:pPr>
        <w:jc w:val="both"/>
        <w:rPr>
          <w:rFonts w:asciiTheme="minorHAnsi" w:hAnsiTheme="minorHAnsi" w:cstheme="minorHAnsi"/>
          <w:kern w:val="28"/>
          <w:sz w:val="20"/>
          <w:szCs w:val="20"/>
          <w:lang w:val="es-ES_tradnl"/>
        </w:rPr>
      </w:pPr>
    </w:p>
    <w:p w:rsidR="00B906CA" w:rsidRDefault="00B906CA" w:rsidP="009113B2">
      <w:pPr>
        <w:jc w:val="both"/>
        <w:rPr>
          <w:rFonts w:asciiTheme="minorHAnsi" w:hAnsiTheme="minorHAnsi" w:cstheme="minorHAnsi"/>
          <w:kern w:val="28"/>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16"/>
        <w:gridCol w:w="791"/>
        <w:gridCol w:w="1051"/>
        <w:gridCol w:w="697"/>
        <w:gridCol w:w="979"/>
        <w:gridCol w:w="613"/>
      </w:tblGrid>
      <w:tr w:rsidR="00B906CA" w:rsidRPr="006D2679" w:rsidTr="00B906CA">
        <w:trPr>
          <w:trHeight w:val="300"/>
        </w:trPr>
        <w:tc>
          <w:tcPr>
            <w:tcW w:w="3681" w:type="dxa"/>
            <w:shd w:val="clear" w:color="auto" w:fill="A6A6A6"/>
            <w:noWrap/>
            <w:vAlign w:val="center"/>
            <w:hideMark/>
          </w:tcPr>
          <w:p w:rsidR="00B906CA" w:rsidRPr="006D2679" w:rsidRDefault="00B906CA" w:rsidP="00B906CA">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1016" w:type="dxa"/>
            <w:shd w:val="clear" w:color="auto" w:fill="A6A6A6"/>
            <w:noWrap/>
            <w:vAlign w:val="center"/>
            <w:hideMark/>
          </w:tcPr>
          <w:p w:rsidR="00B906CA" w:rsidRPr="006D2679" w:rsidRDefault="00B906CA" w:rsidP="00B906CA">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791" w:type="dxa"/>
            <w:shd w:val="clear" w:color="auto" w:fill="A6A6A6"/>
            <w:noWrap/>
            <w:vAlign w:val="center"/>
            <w:hideMark/>
          </w:tcPr>
          <w:p w:rsidR="00B906CA" w:rsidRPr="006D2679" w:rsidRDefault="00B906CA" w:rsidP="00B906CA">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1051" w:type="dxa"/>
            <w:shd w:val="clear" w:color="auto" w:fill="A6A6A6"/>
            <w:noWrap/>
            <w:vAlign w:val="center"/>
            <w:hideMark/>
          </w:tcPr>
          <w:p w:rsidR="00B906CA" w:rsidRPr="006D2679" w:rsidRDefault="00B906CA" w:rsidP="00B906CA">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697" w:type="dxa"/>
            <w:shd w:val="clear" w:color="auto" w:fill="A6A6A6"/>
            <w:noWrap/>
            <w:vAlign w:val="center"/>
            <w:hideMark/>
          </w:tcPr>
          <w:p w:rsidR="00B906CA" w:rsidRPr="006D2679" w:rsidRDefault="00B906CA" w:rsidP="00B906CA">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979" w:type="dxa"/>
            <w:shd w:val="clear" w:color="auto" w:fill="A6A6A6"/>
            <w:noWrap/>
            <w:vAlign w:val="center"/>
            <w:hideMark/>
          </w:tcPr>
          <w:p w:rsidR="00B906CA" w:rsidRPr="006D2679" w:rsidRDefault="00B906CA" w:rsidP="00B906CA">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613" w:type="dxa"/>
            <w:shd w:val="clear" w:color="auto" w:fill="A6A6A6"/>
            <w:noWrap/>
            <w:vAlign w:val="center"/>
            <w:hideMark/>
          </w:tcPr>
          <w:p w:rsidR="00B906CA" w:rsidRPr="006D2679" w:rsidRDefault="00B906CA" w:rsidP="00B906CA">
            <w:pPr>
              <w:jc w:val="center"/>
              <w:rPr>
                <w:rFonts w:asciiTheme="minorHAnsi" w:hAnsiTheme="minorHAnsi"/>
                <w:b/>
                <w:bCs/>
                <w:color w:val="000000"/>
                <w:sz w:val="18"/>
                <w:szCs w:val="18"/>
                <w:lang w:eastAsia="en-US"/>
              </w:rPr>
            </w:pPr>
            <w:proofErr w:type="spellStart"/>
            <w:r w:rsidRPr="006D2679">
              <w:rPr>
                <w:rFonts w:asciiTheme="minorHAnsi" w:hAnsiTheme="minorHAnsi"/>
                <w:b/>
                <w:bCs/>
                <w:color w:val="000000"/>
                <w:sz w:val="18"/>
                <w:szCs w:val="18"/>
                <w:lang w:eastAsia="en-US"/>
              </w:rPr>
              <w:t>Und</w:t>
            </w:r>
            <w:proofErr w:type="spellEnd"/>
            <w:r w:rsidRPr="006D2679">
              <w:rPr>
                <w:rFonts w:asciiTheme="minorHAnsi" w:hAnsiTheme="minorHAnsi"/>
                <w:b/>
                <w:bCs/>
                <w:color w:val="000000"/>
                <w:sz w:val="18"/>
                <w:szCs w:val="18"/>
                <w:lang w:eastAsia="en-US"/>
              </w:rPr>
              <w:t>.</w:t>
            </w:r>
          </w:p>
        </w:tc>
      </w:tr>
      <w:tr w:rsidR="00335697" w:rsidRPr="006D2679" w:rsidTr="00B906CA">
        <w:trPr>
          <w:trHeight w:val="300"/>
        </w:trPr>
        <w:tc>
          <w:tcPr>
            <w:tcW w:w="3681" w:type="dxa"/>
            <w:shd w:val="clear" w:color="auto" w:fill="auto"/>
            <w:noWrap/>
            <w:vAlign w:val="bottom"/>
            <w:hideMark/>
          </w:tcPr>
          <w:p w:rsidR="00335697" w:rsidRPr="006D2679" w:rsidRDefault="00335697" w:rsidP="00335697">
            <w:pPr>
              <w:rPr>
                <w:rFonts w:asciiTheme="minorHAnsi" w:hAnsiTheme="minorHAnsi"/>
                <w:color w:val="000000"/>
                <w:sz w:val="18"/>
                <w:szCs w:val="18"/>
                <w:lang w:eastAsia="en-US"/>
              </w:rPr>
            </w:pPr>
            <w:r>
              <w:rPr>
                <w:rFonts w:asciiTheme="minorHAnsi" w:hAnsiTheme="minorHAnsi"/>
                <w:color w:val="000000"/>
                <w:sz w:val="18"/>
                <w:szCs w:val="18"/>
                <w:lang w:eastAsia="en-US"/>
              </w:rPr>
              <w:t>CRUCE CANAL DE TIERRA</w:t>
            </w:r>
          </w:p>
        </w:tc>
        <w:tc>
          <w:tcPr>
            <w:tcW w:w="1016" w:type="dxa"/>
            <w:shd w:val="clear" w:color="auto" w:fill="auto"/>
            <w:noWrap/>
            <w:vAlign w:val="bottom"/>
            <w:hideMark/>
          </w:tcPr>
          <w:p w:rsidR="00335697" w:rsidRPr="006D2679" w:rsidRDefault="00C90FEC" w:rsidP="00335697">
            <w:pPr>
              <w:jc w:val="center"/>
              <w:rPr>
                <w:rFonts w:asciiTheme="minorHAnsi" w:hAnsiTheme="minorHAnsi"/>
                <w:color w:val="000000"/>
                <w:sz w:val="18"/>
                <w:szCs w:val="18"/>
                <w:lang w:val="en-US" w:eastAsia="en-US"/>
              </w:rPr>
            </w:pPr>
            <w:r>
              <w:rPr>
                <w:rFonts w:asciiTheme="minorHAnsi" w:hAnsiTheme="minorHAnsi"/>
                <w:color w:val="000000"/>
                <w:sz w:val="18"/>
                <w:szCs w:val="18"/>
                <w:lang w:val="en-US" w:eastAsia="en-US"/>
              </w:rPr>
              <w:t>18</w:t>
            </w:r>
            <w:r w:rsidR="00335697" w:rsidRPr="006D2679">
              <w:rPr>
                <w:rFonts w:asciiTheme="minorHAnsi" w:hAnsiTheme="minorHAnsi"/>
                <w:color w:val="000000"/>
                <w:sz w:val="18"/>
                <w:szCs w:val="18"/>
                <w:lang w:val="en-US" w:eastAsia="en-US"/>
              </w:rPr>
              <w:t>,00</w:t>
            </w:r>
          </w:p>
        </w:tc>
        <w:tc>
          <w:tcPr>
            <w:tcW w:w="791" w:type="dxa"/>
            <w:shd w:val="clear" w:color="auto" w:fill="auto"/>
            <w:noWrap/>
            <w:vAlign w:val="bottom"/>
            <w:hideMark/>
          </w:tcPr>
          <w:p w:rsidR="00335697" w:rsidRPr="006D2679" w:rsidRDefault="00335697" w:rsidP="00335697">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0,40</w:t>
            </w:r>
          </w:p>
        </w:tc>
        <w:tc>
          <w:tcPr>
            <w:tcW w:w="1051" w:type="dxa"/>
            <w:shd w:val="clear" w:color="auto" w:fill="auto"/>
            <w:noWrap/>
            <w:vAlign w:val="bottom"/>
            <w:hideMark/>
          </w:tcPr>
          <w:p w:rsidR="00335697" w:rsidRPr="006D2679" w:rsidRDefault="00335697" w:rsidP="00335697">
            <w:pPr>
              <w:jc w:val="right"/>
              <w:rPr>
                <w:rFonts w:asciiTheme="minorHAnsi" w:hAnsiTheme="minorHAnsi"/>
                <w:color w:val="000000"/>
                <w:sz w:val="18"/>
                <w:szCs w:val="18"/>
                <w:lang w:val="en-US" w:eastAsia="en-US"/>
              </w:rPr>
            </w:pPr>
            <w:r>
              <w:rPr>
                <w:rFonts w:asciiTheme="minorHAnsi" w:hAnsiTheme="minorHAnsi"/>
                <w:color w:val="000000"/>
                <w:sz w:val="18"/>
                <w:szCs w:val="18"/>
                <w:lang w:val="en-US" w:eastAsia="en-US"/>
              </w:rPr>
              <w:t>2,5</w:t>
            </w:r>
            <w:r w:rsidRPr="006D2679">
              <w:rPr>
                <w:rFonts w:asciiTheme="minorHAnsi" w:hAnsiTheme="minorHAnsi"/>
                <w:color w:val="000000"/>
                <w:sz w:val="18"/>
                <w:szCs w:val="18"/>
                <w:lang w:val="en-US" w:eastAsia="en-US"/>
              </w:rPr>
              <w:t>0</w:t>
            </w:r>
          </w:p>
        </w:tc>
        <w:tc>
          <w:tcPr>
            <w:tcW w:w="697" w:type="dxa"/>
            <w:shd w:val="clear" w:color="auto" w:fill="auto"/>
            <w:noWrap/>
            <w:vAlign w:val="bottom"/>
            <w:hideMark/>
          </w:tcPr>
          <w:p w:rsidR="00335697" w:rsidRPr="006D2679" w:rsidRDefault="00335697" w:rsidP="00335697">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979" w:type="dxa"/>
            <w:shd w:val="clear" w:color="auto" w:fill="auto"/>
            <w:noWrap/>
            <w:vAlign w:val="bottom"/>
            <w:hideMark/>
          </w:tcPr>
          <w:p w:rsidR="00335697" w:rsidRPr="006D2679" w:rsidRDefault="00C90FEC" w:rsidP="00335697">
            <w:pPr>
              <w:jc w:val="right"/>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18</w:t>
            </w:r>
            <w:r w:rsidR="00335697">
              <w:rPr>
                <w:rFonts w:asciiTheme="minorHAnsi" w:hAnsiTheme="minorHAnsi"/>
                <w:b/>
                <w:color w:val="000000"/>
                <w:sz w:val="18"/>
                <w:szCs w:val="18"/>
                <w:lang w:val="en-US" w:eastAsia="en-US"/>
              </w:rPr>
              <w:t>,0</w:t>
            </w:r>
            <w:r w:rsidR="00335697" w:rsidRPr="006D2679">
              <w:rPr>
                <w:rFonts w:asciiTheme="minorHAnsi" w:hAnsiTheme="minorHAnsi"/>
                <w:b/>
                <w:color w:val="000000"/>
                <w:sz w:val="18"/>
                <w:szCs w:val="18"/>
                <w:lang w:val="en-US" w:eastAsia="en-US"/>
              </w:rPr>
              <w:t>0</w:t>
            </w:r>
          </w:p>
        </w:tc>
        <w:tc>
          <w:tcPr>
            <w:tcW w:w="613" w:type="dxa"/>
            <w:shd w:val="clear" w:color="auto" w:fill="auto"/>
            <w:noWrap/>
            <w:vAlign w:val="bottom"/>
            <w:hideMark/>
          </w:tcPr>
          <w:p w:rsidR="00335697" w:rsidRPr="006D2679" w:rsidRDefault="00335697" w:rsidP="00335697">
            <w:pPr>
              <w:jc w:val="center"/>
              <w:rPr>
                <w:rFonts w:asciiTheme="minorHAnsi" w:hAnsiTheme="minorHAnsi"/>
                <w:color w:val="000000"/>
                <w:sz w:val="18"/>
                <w:szCs w:val="18"/>
                <w:lang w:val="en-US" w:eastAsia="en-US"/>
              </w:rPr>
            </w:pPr>
            <w:r w:rsidRPr="00C536F1">
              <w:rPr>
                <w:rFonts w:asciiTheme="minorHAnsi" w:hAnsiTheme="minorHAnsi"/>
                <w:b/>
                <w:color w:val="000000"/>
                <w:sz w:val="18"/>
                <w:szCs w:val="18"/>
                <w:lang w:val="es-BO" w:eastAsia="en-US"/>
              </w:rPr>
              <w:t>m³</w:t>
            </w:r>
          </w:p>
        </w:tc>
      </w:tr>
      <w:tr w:rsidR="00335697" w:rsidRPr="006D2679" w:rsidTr="00B906CA">
        <w:trPr>
          <w:trHeight w:val="346"/>
        </w:trPr>
        <w:tc>
          <w:tcPr>
            <w:tcW w:w="3681" w:type="dxa"/>
            <w:shd w:val="clear" w:color="auto" w:fill="auto"/>
            <w:noWrap/>
            <w:vAlign w:val="bottom"/>
          </w:tcPr>
          <w:p w:rsidR="00335697" w:rsidRPr="00C536F1" w:rsidRDefault="00335697" w:rsidP="00335697">
            <w:pPr>
              <w:rPr>
                <w:rFonts w:asciiTheme="minorHAnsi" w:hAnsiTheme="minorHAnsi"/>
                <w:b/>
                <w:color w:val="000000"/>
                <w:sz w:val="18"/>
                <w:szCs w:val="18"/>
                <w:lang w:val="es-BO" w:eastAsia="en-US"/>
              </w:rPr>
            </w:pPr>
            <w:r w:rsidRPr="00C536F1">
              <w:rPr>
                <w:rFonts w:asciiTheme="minorHAnsi" w:hAnsiTheme="minorHAnsi"/>
                <w:b/>
                <w:color w:val="000000"/>
                <w:sz w:val="18"/>
                <w:szCs w:val="18"/>
                <w:lang w:val="es-BO" w:eastAsia="en-US"/>
              </w:rPr>
              <w:t>TOTAL</w:t>
            </w:r>
          </w:p>
        </w:tc>
        <w:tc>
          <w:tcPr>
            <w:tcW w:w="1016" w:type="dxa"/>
            <w:shd w:val="clear" w:color="auto" w:fill="auto"/>
            <w:noWrap/>
            <w:vAlign w:val="bottom"/>
            <w:hideMark/>
          </w:tcPr>
          <w:p w:rsidR="00335697" w:rsidRPr="00C536F1" w:rsidRDefault="00335697" w:rsidP="00335697">
            <w:pPr>
              <w:jc w:val="right"/>
              <w:rPr>
                <w:rFonts w:asciiTheme="minorHAnsi" w:hAnsiTheme="minorHAnsi"/>
                <w:color w:val="000000"/>
                <w:sz w:val="18"/>
                <w:szCs w:val="18"/>
                <w:lang w:val="es-BO" w:eastAsia="en-US"/>
              </w:rPr>
            </w:pPr>
          </w:p>
        </w:tc>
        <w:tc>
          <w:tcPr>
            <w:tcW w:w="791" w:type="dxa"/>
            <w:shd w:val="clear" w:color="auto" w:fill="auto"/>
            <w:noWrap/>
            <w:vAlign w:val="bottom"/>
            <w:hideMark/>
          </w:tcPr>
          <w:p w:rsidR="00335697" w:rsidRPr="00C536F1" w:rsidRDefault="00335697" w:rsidP="00335697">
            <w:pPr>
              <w:jc w:val="right"/>
              <w:rPr>
                <w:rFonts w:asciiTheme="minorHAnsi" w:hAnsiTheme="minorHAnsi"/>
                <w:color w:val="000000"/>
                <w:sz w:val="18"/>
                <w:szCs w:val="18"/>
                <w:lang w:val="es-BO" w:eastAsia="en-US"/>
              </w:rPr>
            </w:pPr>
          </w:p>
        </w:tc>
        <w:tc>
          <w:tcPr>
            <w:tcW w:w="1051" w:type="dxa"/>
            <w:shd w:val="clear" w:color="auto" w:fill="auto"/>
            <w:noWrap/>
            <w:vAlign w:val="bottom"/>
            <w:hideMark/>
          </w:tcPr>
          <w:p w:rsidR="00335697" w:rsidRPr="00C536F1" w:rsidRDefault="00335697" w:rsidP="00335697">
            <w:pPr>
              <w:jc w:val="right"/>
              <w:rPr>
                <w:rFonts w:asciiTheme="minorHAnsi" w:hAnsiTheme="minorHAnsi"/>
                <w:color w:val="000000"/>
                <w:sz w:val="18"/>
                <w:szCs w:val="18"/>
                <w:lang w:val="es-BO" w:eastAsia="en-US"/>
              </w:rPr>
            </w:pPr>
          </w:p>
        </w:tc>
        <w:tc>
          <w:tcPr>
            <w:tcW w:w="697" w:type="dxa"/>
            <w:shd w:val="clear" w:color="auto" w:fill="auto"/>
            <w:noWrap/>
            <w:vAlign w:val="bottom"/>
            <w:hideMark/>
          </w:tcPr>
          <w:p w:rsidR="00335697" w:rsidRPr="00C536F1" w:rsidRDefault="00335697" w:rsidP="00335697">
            <w:pPr>
              <w:jc w:val="right"/>
              <w:rPr>
                <w:rFonts w:asciiTheme="minorHAnsi" w:hAnsiTheme="minorHAnsi"/>
                <w:color w:val="000000"/>
                <w:sz w:val="18"/>
                <w:szCs w:val="18"/>
                <w:lang w:val="es-BO" w:eastAsia="en-US"/>
              </w:rPr>
            </w:pPr>
          </w:p>
        </w:tc>
        <w:tc>
          <w:tcPr>
            <w:tcW w:w="979" w:type="dxa"/>
            <w:shd w:val="clear" w:color="auto" w:fill="auto"/>
            <w:noWrap/>
            <w:vAlign w:val="bottom"/>
            <w:hideMark/>
          </w:tcPr>
          <w:p w:rsidR="00335697" w:rsidRPr="00C536F1" w:rsidRDefault="00C90FEC" w:rsidP="00335697">
            <w:pPr>
              <w:jc w:val="right"/>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18</w:t>
            </w:r>
            <w:r w:rsidR="00335697" w:rsidRPr="00C536F1">
              <w:rPr>
                <w:rFonts w:asciiTheme="minorHAnsi" w:hAnsiTheme="minorHAnsi"/>
                <w:b/>
                <w:color w:val="000000"/>
                <w:sz w:val="18"/>
                <w:szCs w:val="18"/>
                <w:lang w:val="es-BO" w:eastAsia="en-US"/>
              </w:rPr>
              <w:t>,0</w:t>
            </w:r>
            <w:r w:rsidR="00335697">
              <w:rPr>
                <w:rFonts w:asciiTheme="minorHAnsi" w:hAnsiTheme="minorHAnsi"/>
                <w:b/>
                <w:color w:val="000000"/>
                <w:sz w:val="18"/>
                <w:szCs w:val="18"/>
                <w:lang w:val="es-BO" w:eastAsia="en-US"/>
              </w:rPr>
              <w:t>0</w:t>
            </w:r>
          </w:p>
        </w:tc>
        <w:tc>
          <w:tcPr>
            <w:tcW w:w="613" w:type="dxa"/>
            <w:shd w:val="clear" w:color="auto" w:fill="auto"/>
            <w:noWrap/>
            <w:vAlign w:val="bottom"/>
            <w:hideMark/>
          </w:tcPr>
          <w:p w:rsidR="00335697" w:rsidRPr="00C536F1" w:rsidRDefault="00335697" w:rsidP="00335697">
            <w:pPr>
              <w:jc w:val="center"/>
              <w:rPr>
                <w:rFonts w:asciiTheme="minorHAnsi" w:hAnsiTheme="minorHAnsi"/>
                <w:b/>
                <w:color w:val="000000"/>
                <w:sz w:val="18"/>
                <w:szCs w:val="18"/>
                <w:lang w:val="es-BO" w:eastAsia="en-US"/>
              </w:rPr>
            </w:pPr>
            <w:r w:rsidRPr="00C536F1">
              <w:rPr>
                <w:rFonts w:asciiTheme="minorHAnsi" w:hAnsiTheme="minorHAnsi"/>
                <w:b/>
                <w:color w:val="000000"/>
                <w:sz w:val="18"/>
                <w:szCs w:val="18"/>
                <w:lang w:val="es-BO" w:eastAsia="en-US"/>
              </w:rPr>
              <w:t>m³</w:t>
            </w:r>
          </w:p>
        </w:tc>
      </w:tr>
    </w:tbl>
    <w:p w:rsidR="00B906CA" w:rsidRPr="00920A4F" w:rsidRDefault="00B906CA" w:rsidP="009113B2">
      <w:pPr>
        <w:jc w:val="both"/>
        <w:rPr>
          <w:rFonts w:asciiTheme="minorHAnsi" w:hAnsiTheme="minorHAnsi" w:cstheme="minorHAnsi"/>
          <w:kern w:val="28"/>
          <w:sz w:val="20"/>
          <w:szCs w:val="20"/>
          <w:lang w:val="es-ES_tradnl"/>
        </w:rPr>
      </w:pPr>
    </w:p>
    <w:p w:rsidR="009113B2" w:rsidRPr="004A2A0B"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kern w:val="28"/>
          <w:sz w:val="20"/>
          <w:szCs w:val="20"/>
        </w:rPr>
      </w:pPr>
      <w:r w:rsidRPr="004A2A0B">
        <w:rPr>
          <w:rFonts w:asciiTheme="minorHAnsi" w:hAnsiTheme="minorHAnsi" w:cstheme="minorHAnsi"/>
          <w:sz w:val="20"/>
          <w:szCs w:val="20"/>
        </w:rPr>
        <w:t xml:space="preserve"> MATERIALES, HERRAMIENTAS Y EQUIPO </w:t>
      </w:r>
    </w:p>
    <w:p w:rsidR="00C14CE9"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empresa CONTRATISTA deberá proporcionar todos los materiales, herramientas y equipos necesarios para la excavación de suelos, previa aprobación del SUPERVISOR DE OBRA. Para ello deberá contar mínimamente con: palas, picotas, barretas, carretillas, bomba de lodo y maquinaria pesada (Excavadora, Retroexcavadora, Cargador Frontal y Volqueta) en la potencia y tamaño adecuados de acuerdo a las condiciones del lugar. La aplicación de equipos de excavación corresponderá cuando la profundidad del cruce exceda los dos metros de profundidad, bajo la autorización del SUPERVISOR DE OBRA.</w:t>
      </w:r>
    </w:p>
    <w:p w:rsidR="009113B2" w:rsidRPr="004A2A0B"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kern w:val="28"/>
          <w:sz w:val="20"/>
          <w:szCs w:val="20"/>
        </w:rPr>
      </w:pPr>
      <w:r w:rsidRPr="004A2A0B">
        <w:rPr>
          <w:rFonts w:asciiTheme="minorHAnsi" w:hAnsiTheme="minorHAnsi" w:cstheme="minorHAnsi"/>
          <w:sz w:val="20"/>
          <w:szCs w:val="20"/>
        </w:rPr>
        <w:t xml:space="preserve">  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empresa CONTRATISTA deberá contemplar esta actividad en un capítulo de su PHSO, además deberá presentar un procedimiento para la revisión y aprobación del SUPERVISOR DE OBRA. Si de acuerdo con las condiciones del terreno y la zona se considerase necesario el modificar las dimensiones de la excavación se deberá previamente presentar un análisis y memoria de cálculo para justificar el cambio y el mismo deberá ser aprobado por el SUPERVISOR DE OBRA.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empresa CONTRATISTA deberá contar con la aprobación del ítem de replanteo de obra y la autorización del ente municipal para poder dar inicio a la excavación; así mismo, se hará responsable de cualquier daño ocurrido a otros servicios o estructuras circundantes durante el desarrollo de las obras. Se procederá al aflojamiento y extracción de los materiales en los lugares demarcados, alcanzando la profundidad y perfilado solicitado. Los materiales que vayan a ser utilizados posteriormente para rellenar zanjas o excavaciones, se apilarán convenientemente a los lados de la misma, a una distancia prudencial que no cause presiones sobre sus paredes.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materiales sobrantes de la excavación serán trasladados y acumulados en los lugares indicados por el SUPERVISOR DE OBRA y autorizados por el Fiscal, aun cuando estuvieran fuera de los límites de la obra, para su posterior transporte a los botaderos establecidos, para el efecto, por las autoridades locales. A medida que progrese la excavación, se tendrá especial cuidado del comportamiento de las paredes, a fin de evitar deslizamientos. Si esto sucediese se limpiara completamente el material que pudiera llegar al fondo de la excavación. Cuando las excavaciones demanden la construcción de entibados y apuntalamientos, éstos deberán ser proyectados por el CONTRATISTA, revisados y aprobados por el SUPERVISOR DE OBRA. Esta aprobación no eximirá al CONTRATISTA de las responsabilidades que hubiera lugar en caso de fallar las mismas.</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ejecución de túneles de forma manual no será considerada como excavación de suelos y por tanto no se contempla ningún monto en compensación a esta actividad; sin embargo, en el caso excepcional en el que el SUPERVISOR DE OBRA así lo instruya en el libro de órdenes, la empresa CONTRATISTA ejecutará los volúmenes que serán pagados conforme se explica en el punto de medición y forma de pago.</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En casos en los cuales el área de excavación se encuentre afectada por agua (sin importar su procedencia) la empresa deberá hacer uso de bomba(s) para desalojar el líquido existente, el CONTRATISTA debe disponer el número y clase de unidades de bombeo necesarias. El agua extraída se evacuará de manera que no cause </w:t>
      </w:r>
      <w:r w:rsidRPr="00920A4F">
        <w:rPr>
          <w:rFonts w:asciiTheme="minorHAnsi" w:hAnsiTheme="minorHAnsi" w:cstheme="minorHAnsi"/>
          <w:kern w:val="28"/>
          <w:sz w:val="20"/>
          <w:szCs w:val="20"/>
          <w:lang w:val="es-ES_tradnl"/>
        </w:rPr>
        <w:lastRenderedPageBreak/>
        <w:t>ninguna clase de daños a la obra y a terceros. Cualquier incidente o accidente que pudiera resultar de ejecución de este ítem será de entera responsabilidad de la empresa CONTRATISTA.</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perfil de excavación se encuentra detallado en los gráficos anexos al presente documento, los mismos detallan la posición final de la tubería requerida y el perfil de zanja, por ello la empresa CONTRATISTA dispondrá de todos los medios necesarios para cumplir con las especificaciones de YPFB. Así mismo, cualquier modificación que pudiera resultar como consecuencia de imponderables en la obra deberá ser aprobada por el</w:t>
      </w:r>
      <w:r w:rsidR="00AA22B4">
        <w:rPr>
          <w:rFonts w:asciiTheme="minorHAnsi" w:hAnsiTheme="minorHAnsi" w:cstheme="minorHAnsi"/>
          <w:kern w:val="28"/>
          <w:sz w:val="20"/>
          <w:szCs w:val="20"/>
          <w:lang w:val="es-ES_tradnl"/>
        </w:rPr>
        <w:t xml:space="preserve"> SUPERVISOR DE OBRA en el libro </w:t>
      </w:r>
      <w:r w:rsidRPr="00920A4F">
        <w:rPr>
          <w:rFonts w:asciiTheme="minorHAnsi" w:hAnsiTheme="minorHAnsi" w:cstheme="minorHAnsi"/>
          <w:kern w:val="28"/>
          <w:sz w:val="20"/>
          <w:szCs w:val="20"/>
          <w:lang w:val="es-ES_tradnl"/>
        </w:rPr>
        <w:t>de órdenes.</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Las zanjas o excavaciones terminadas, deberán presentar superficies sin irregularidades y tanto las paredes como el fondo tendrán las dimensiones indicadas en los planos e indicaciones del SUPERVISOR DE OBRA.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Como medida de seguridad contra el pequeño desprendimiento se emplearan bermas escalonadas con mesetas no menores de 0.65m y </w:t>
      </w:r>
      <w:proofErr w:type="spellStart"/>
      <w:r w:rsidRPr="00920A4F">
        <w:rPr>
          <w:rFonts w:asciiTheme="minorHAnsi" w:hAnsiTheme="minorHAnsi" w:cstheme="minorHAnsi"/>
          <w:kern w:val="28"/>
          <w:sz w:val="20"/>
          <w:szCs w:val="20"/>
          <w:lang w:val="es-ES_tradnl"/>
        </w:rPr>
        <w:t>contramesetas</w:t>
      </w:r>
      <w:proofErr w:type="spellEnd"/>
      <w:r w:rsidRPr="00920A4F">
        <w:rPr>
          <w:rFonts w:asciiTheme="minorHAnsi" w:hAnsiTheme="minorHAnsi" w:cstheme="minorHAnsi"/>
          <w:kern w:val="28"/>
          <w:sz w:val="20"/>
          <w:szCs w:val="20"/>
          <w:lang w:val="es-ES_tradnl"/>
        </w:rPr>
        <w:t xml:space="preserve"> no mayores a 1.30m. Cuando no fuese posible emplear taludes o pequeñas bermas escalonadas como medida de protección contra del desprendimiento o desmoronamiento o cuando se considerarse necesario para asegurar la estabilidad y seguridad del trabajo deberá implementarse como parte de este ítem, entibados y/o apuntalados de acuerdo con lo requerido por las características del terreno y la metodología del trabajo.</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bCs/>
          <w:iCs/>
          <w:sz w:val="20"/>
          <w:szCs w:val="20"/>
          <w:lang w:val="es-ES_tradnl"/>
        </w:rPr>
        <w:t>Para garantizar el correcto funcionamiento de los entibados y apuntalamientos, el Contratista instruirá a su personal para que evite la formación de vacíos en las zonas de contacto del entibado con el talud, y, si éstos se llegaren a presentar, para que se perfilen o rellenen con material adecuado y compactado, de manera que haya un buen contacto entre los taludes y la estructura de entibado o apuntalamiento.</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bCs/>
          <w:iCs/>
          <w:sz w:val="20"/>
          <w:szCs w:val="20"/>
          <w:lang w:val="es-ES_tradnl"/>
        </w:rPr>
        <w:t>Para el entibado y apuntalamiento de excavaciones, se definen los siguientes tipos:</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b/>
          <w:bCs/>
          <w:iCs/>
          <w:sz w:val="20"/>
          <w:szCs w:val="20"/>
          <w:lang w:val="es-ES_tradnl"/>
        </w:rPr>
        <w:t>Entibado Tipo 1 - Apuntalamiento Horizontal Discontinúo en Madera</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bCs/>
          <w:iCs/>
          <w:sz w:val="20"/>
          <w:szCs w:val="20"/>
          <w:lang w:val="es-ES_tradnl"/>
        </w:rPr>
        <w:t xml:space="preserve">Las paredes laterales de la zanja serán parcialmente cubiertas, en sentido longitudinal, con Tableros de madera de 0.05 m de espesor, 0.20 m de ancho y de longitud variable según sea la profundidad de la zanja, colocadas horizontalmente y espaciadas cada 0.50 m entre ejes, </w:t>
      </w:r>
      <w:r w:rsidRPr="00920A4F">
        <w:rPr>
          <w:rFonts w:asciiTheme="minorHAnsi" w:hAnsiTheme="minorHAnsi" w:cstheme="minorHAnsi"/>
          <w:iCs/>
          <w:sz w:val="20"/>
          <w:szCs w:val="20"/>
        </w:rPr>
        <w:t>sujetos o trabados entre sí con largueros horizontales cada 0.20 m (ancho de los tablones)</w:t>
      </w:r>
      <w:r w:rsidRPr="00920A4F">
        <w:rPr>
          <w:rFonts w:asciiTheme="minorHAnsi" w:hAnsiTheme="minorHAnsi" w:cstheme="minorHAnsi"/>
          <w:bCs/>
          <w:iCs/>
          <w:sz w:val="20"/>
          <w:szCs w:val="20"/>
          <w:lang w:val="es-ES_tradnl"/>
        </w:rPr>
        <w:t xml:space="preserve">, </w:t>
      </w:r>
      <w:r w:rsidRPr="00920A4F">
        <w:rPr>
          <w:rFonts w:asciiTheme="minorHAnsi" w:hAnsiTheme="minorHAnsi" w:cstheme="minorHAnsi"/>
          <w:iCs/>
          <w:sz w:val="20"/>
          <w:szCs w:val="20"/>
        </w:rPr>
        <w:t xml:space="preserve">sostenida lateralmente con listones verticales cada 1.20 m y </w:t>
      </w:r>
      <w:r w:rsidRPr="00920A4F">
        <w:rPr>
          <w:rFonts w:asciiTheme="minorHAnsi" w:hAnsiTheme="minorHAnsi" w:cstheme="minorHAnsi"/>
          <w:bCs/>
          <w:iCs/>
          <w:sz w:val="20"/>
          <w:szCs w:val="20"/>
          <w:lang w:val="es-ES_tradnl"/>
        </w:rPr>
        <w:t>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bCs/>
          <w:iCs/>
          <w:sz w:val="20"/>
          <w:szCs w:val="20"/>
          <w:lang w:val="es-ES_tradnl"/>
        </w:rPr>
        <w:t>En términos generales, se estima que este tipo de entibados es recomendable cuando se trate de excavaciones en suelos de estabilidad aceptable pero con indicios de poca homogeneidad y baja cohesión.</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b/>
          <w:bCs/>
          <w:iCs/>
          <w:sz w:val="20"/>
          <w:szCs w:val="20"/>
          <w:lang w:val="es-ES_tradnl"/>
        </w:rPr>
      </w:pPr>
      <w:r w:rsidRPr="00920A4F">
        <w:rPr>
          <w:rFonts w:asciiTheme="minorHAnsi" w:hAnsiTheme="minorHAnsi" w:cstheme="minorHAnsi"/>
          <w:b/>
          <w:bCs/>
          <w:iCs/>
          <w:sz w:val="20"/>
          <w:szCs w:val="20"/>
          <w:lang w:val="es-ES_tradnl"/>
        </w:rPr>
        <w:lastRenderedPageBreak/>
        <w:t>Entibado Tipo 2 - Apuntalamiento Horizontal Continúo en Madera</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bCs/>
          <w:iCs/>
          <w:sz w:val="20"/>
          <w:szCs w:val="20"/>
          <w:lang w:val="es-ES_tradnl"/>
        </w:rPr>
        <w:t xml:space="preserve">Las paredes laterales de la zanja serán parcialmente cubiertas, en sentido longitudinal, con Tableros de madera de 0.05 m de espesor, 0.20 m de ancho y de longitud variable según sea la profundidad de la zanja, colocadas horizontalmente tope a tope, </w:t>
      </w:r>
      <w:r w:rsidRPr="00920A4F">
        <w:rPr>
          <w:rFonts w:asciiTheme="minorHAnsi" w:hAnsiTheme="minorHAnsi" w:cstheme="minorHAnsi"/>
          <w:iCs/>
          <w:sz w:val="20"/>
          <w:szCs w:val="20"/>
        </w:rPr>
        <w:t>sujetos o trabados entre sí con largueros horizontales cada 0.20 m (ancho de los tablones)</w:t>
      </w:r>
      <w:r w:rsidRPr="00920A4F">
        <w:rPr>
          <w:rFonts w:asciiTheme="minorHAnsi" w:hAnsiTheme="minorHAnsi" w:cstheme="minorHAnsi"/>
          <w:bCs/>
          <w:iCs/>
          <w:sz w:val="20"/>
          <w:szCs w:val="20"/>
          <w:lang w:val="es-ES_tradnl"/>
        </w:rPr>
        <w:t xml:space="preserve">, </w:t>
      </w:r>
      <w:r w:rsidRPr="00920A4F">
        <w:rPr>
          <w:rFonts w:asciiTheme="minorHAnsi" w:hAnsiTheme="minorHAnsi" w:cstheme="minorHAnsi"/>
          <w:iCs/>
          <w:sz w:val="20"/>
          <w:szCs w:val="20"/>
        </w:rPr>
        <w:t xml:space="preserve">sostenida lateralmente con listones verticales cada 1.20 m y </w:t>
      </w:r>
      <w:r w:rsidRPr="00920A4F">
        <w:rPr>
          <w:rFonts w:asciiTheme="minorHAnsi" w:hAnsiTheme="minorHAnsi" w:cstheme="minorHAnsi"/>
          <w:bCs/>
          <w:iCs/>
          <w:sz w:val="20"/>
          <w:szCs w:val="20"/>
          <w:lang w:val="es-ES_tradnl"/>
        </w:rPr>
        <w:t>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bCs/>
          <w:iCs/>
          <w:sz w:val="20"/>
          <w:szCs w:val="20"/>
          <w:lang w:val="es-ES_tradnl"/>
        </w:rPr>
        <w:t>En términos generales, se estima que este tipo de entibados es recomendable cuando se trate de excavaciones en suelos de estabilidad discreta, con nivel freático alto, con indicios de poca homogeneidad y muy baja cohesión.</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C14CE9"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4A2A0B"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kern w:val="28"/>
          <w:sz w:val="20"/>
          <w:szCs w:val="20"/>
        </w:rPr>
      </w:pPr>
      <w:r w:rsidRPr="004A2A0B">
        <w:rPr>
          <w:rFonts w:asciiTheme="minorHAnsi" w:hAnsiTheme="minorHAnsi" w:cstheme="minorHAnsi"/>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Este ítem será medido y pagado por metro cubico, para ello el metraje a pagar corresponderá a la suma de los volúmenes de excavación profunda (mayor a 1.5 metros de profundidad) encontrados en los cruces especiales o profundizaciones; por lo tanto, para realizar el cálculo de dichos volúmenes se debe:</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Obtener secciones del cruce especial cada dos metros (registrado apropiadamente y aprobados por el SUPERVISOR DE OBRA).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Obtener el promedio aritmético del área entre dos secciones consecutivas.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Multiplicar el promedio obtenido por la distancia entre las secciones, el resultado es el volumen de terreno excavado entre las secciones.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Posteriormente identificar el porcentaje de terreno excavado correspondiente a excavación profunda y a excavación normal. Cada sección de terreno será pagada en su ítem correspondiente.</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Repetir el procedimiento a lo largo de todo el cruce especial para obtener volúmenes parciales.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Sumar todos los volúmenes parciales para obtener los volúmenes totales de excavación profunda y excavación normal.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pago se realizara de acuerdo a los precios unitarios establecidos en el contrato. Estos precios serán la compensación total por concepto de mano de obra, materiales, equipos, herramientas e imprevistos.</w:t>
      </w:r>
    </w:p>
    <w:p w:rsidR="009113B2" w:rsidRPr="00920A4F" w:rsidRDefault="009113B2" w:rsidP="009113B2">
      <w:pPr>
        <w:jc w:val="both"/>
        <w:rPr>
          <w:rFonts w:asciiTheme="minorHAnsi" w:hAnsiTheme="minorHAnsi" w:cstheme="minorHAnsi"/>
          <w:kern w:val="28"/>
          <w:sz w:val="20"/>
          <w:szCs w:val="20"/>
          <w:lang w:val="es-ES_tradnl"/>
        </w:rPr>
      </w:pPr>
    </w:p>
    <w:p w:rsidR="009113B2" w:rsidRPr="00B906CA" w:rsidRDefault="009113B2" w:rsidP="005B4797">
      <w:pPr>
        <w:pStyle w:val="Estilo1"/>
        <w:numPr>
          <w:ilvl w:val="0"/>
          <w:numId w:val="35"/>
        </w:numPr>
        <w:spacing w:line="276" w:lineRule="auto"/>
        <w:rPr>
          <w:rFonts w:asciiTheme="minorHAnsi" w:hAnsiTheme="minorHAnsi" w:cstheme="minorHAnsi"/>
          <w:color w:val="000000" w:themeColor="text1"/>
          <w:sz w:val="20"/>
          <w:szCs w:val="20"/>
        </w:rPr>
      </w:pPr>
      <w:r w:rsidRPr="00B906CA">
        <w:rPr>
          <w:rFonts w:asciiTheme="minorHAnsi" w:hAnsiTheme="minorHAnsi" w:cstheme="minorHAnsi"/>
          <w:color w:val="000000" w:themeColor="text1"/>
          <w:sz w:val="20"/>
          <w:szCs w:val="20"/>
        </w:rPr>
        <w:t>TRA</w:t>
      </w:r>
      <w:r w:rsidR="008345E5" w:rsidRPr="00B906CA">
        <w:rPr>
          <w:rFonts w:asciiTheme="minorHAnsi" w:hAnsiTheme="minorHAnsi" w:cstheme="minorHAnsi"/>
          <w:color w:val="000000" w:themeColor="text1"/>
          <w:sz w:val="20"/>
          <w:szCs w:val="20"/>
        </w:rPr>
        <w:t>N</w:t>
      </w:r>
      <w:r w:rsidRPr="00B906CA">
        <w:rPr>
          <w:rFonts w:asciiTheme="minorHAnsi" w:hAnsiTheme="minorHAnsi" w:cstheme="minorHAnsi"/>
          <w:color w:val="000000" w:themeColor="text1"/>
          <w:sz w:val="20"/>
          <w:szCs w:val="20"/>
        </w:rPr>
        <w:t xml:space="preserve">SPORTE DE TUBERÍA </w:t>
      </w:r>
    </w:p>
    <w:p w:rsidR="00C14CE9" w:rsidRPr="00F47FAE" w:rsidRDefault="00C14CE9" w:rsidP="00C14CE9">
      <w:pPr>
        <w:rPr>
          <w:b/>
          <w:color w:val="5B9BD5" w:themeColor="accent1"/>
        </w:rPr>
      </w:pPr>
    </w:p>
    <w:p w:rsidR="009113B2" w:rsidRPr="00AA22B4" w:rsidRDefault="009113B2" w:rsidP="00C14CE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F47FAE">
        <w:rPr>
          <w:rFonts w:asciiTheme="minorHAnsi" w:hAnsiTheme="minorHAnsi" w:cstheme="minorHAnsi"/>
          <w:sz w:val="20"/>
          <w:szCs w:val="20"/>
        </w:rPr>
        <w:t>DEFINICIÓN</w:t>
      </w:r>
      <w:r w:rsidRPr="00C14CE9">
        <w:rPr>
          <w:rFonts w:asciiTheme="minorHAnsi" w:hAnsiTheme="minorHAnsi" w:cstheme="minorHAnsi"/>
          <w:sz w:val="20"/>
          <w:szCs w:val="20"/>
        </w:rPr>
        <w:t xml:space="preserve">.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335697" w:rsidRPr="00920A4F" w:rsidTr="008345E5">
        <w:trPr>
          <w:jc w:val="center"/>
        </w:trPr>
        <w:tc>
          <w:tcPr>
            <w:tcW w:w="392" w:type="dxa"/>
            <w:shd w:val="clear" w:color="auto" w:fill="auto"/>
            <w:vAlign w:val="center"/>
          </w:tcPr>
          <w:p w:rsidR="00335697" w:rsidRPr="00920A4F" w:rsidRDefault="00335697" w:rsidP="00335697">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335697" w:rsidRPr="00920A4F" w:rsidRDefault="00335697" w:rsidP="00335697">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335697" w:rsidRPr="00920A4F" w:rsidRDefault="00335697" w:rsidP="00335697">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335697" w:rsidRPr="00920A4F" w:rsidRDefault="00335697" w:rsidP="00C90FE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w:t>
            </w:r>
            <w:r w:rsidR="00C90FEC">
              <w:rPr>
                <w:rFonts w:asciiTheme="minorHAnsi" w:hAnsiTheme="minorHAnsi" w:cstheme="minorHAnsi"/>
                <w:sz w:val="20"/>
                <w:szCs w:val="20"/>
                <w:lang w:val="es-ES_tradnl"/>
              </w:rPr>
              <w:t>68</w:t>
            </w:r>
            <w:r>
              <w:rPr>
                <w:rFonts w:asciiTheme="minorHAnsi" w:hAnsiTheme="minorHAnsi" w:cstheme="minorHAnsi"/>
                <w:sz w:val="20"/>
                <w:szCs w:val="20"/>
                <w:lang w:val="es-ES_tradnl"/>
              </w:rPr>
              <w:t xml:space="preserve"> </w:t>
            </w:r>
            <w:r w:rsidRPr="00920A4F">
              <w:rPr>
                <w:rFonts w:asciiTheme="minorHAnsi" w:hAnsiTheme="minorHAnsi" w:cstheme="minorHAnsi"/>
                <w:sz w:val="20"/>
                <w:szCs w:val="20"/>
                <w:lang w:val="es-ES_tradnl"/>
              </w:rPr>
              <w:t>Rollos</w:t>
            </w:r>
          </w:p>
        </w:tc>
      </w:tr>
      <w:tr w:rsidR="00335697" w:rsidRPr="00920A4F" w:rsidTr="008345E5">
        <w:trPr>
          <w:jc w:val="center"/>
        </w:trPr>
        <w:tc>
          <w:tcPr>
            <w:tcW w:w="392" w:type="dxa"/>
            <w:shd w:val="clear" w:color="auto" w:fill="auto"/>
            <w:vAlign w:val="center"/>
          </w:tcPr>
          <w:p w:rsidR="00335697" w:rsidRPr="00920A4F" w:rsidRDefault="00C90FEC" w:rsidP="00335697">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335697" w:rsidRPr="00920A4F" w:rsidRDefault="00335697" w:rsidP="00335697">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335697" w:rsidRPr="00920A4F" w:rsidRDefault="00335697" w:rsidP="00335697">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335697" w:rsidRPr="00920A4F" w:rsidRDefault="00C90FEC" w:rsidP="00335697">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58</w:t>
            </w:r>
            <w:r w:rsidR="00335697">
              <w:rPr>
                <w:rFonts w:asciiTheme="minorHAnsi" w:hAnsiTheme="minorHAnsi" w:cstheme="minorHAnsi"/>
                <w:sz w:val="20"/>
                <w:szCs w:val="20"/>
                <w:lang w:val="es-ES_tradnl"/>
              </w:rPr>
              <w:t xml:space="preserve"> </w:t>
            </w:r>
            <w:r w:rsidR="00335697" w:rsidRPr="00920A4F">
              <w:rPr>
                <w:rFonts w:asciiTheme="minorHAnsi" w:hAnsiTheme="minorHAnsi" w:cstheme="minorHAnsi"/>
                <w:sz w:val="20"/>
                <w:szCs w:val="20"/>
                <w:lang w:val="es-ES_tradnl"/>
              </w:rPr>
              <w:t>Rollos</w:t>
            </w:r>
          </w:p>
        </w:tc>
      </w:tr>
      <w:tr w:rsidR="00335697" w:rsidRPr="00920A4F" w:rsidTr="008345E5">
        <w:trPr>
          <w:jc w:val="center"/>
        </w:trPr>
        <w:tc>
          <w:tcPr>
            <w:tcW w:w="392" w:type="dxa"/>
            <w:shd w:val="clear" w:color="auto" w:fill="auto"/>
            <w:vAlign w:val="center"/>
          </w:tcPr>
          <w:p w:rsidR="00335697" w:rsidRPr="00920A4F" w:rsidRDefault="00335697" w:rsidP="00335697">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4</w:t>
            </w:r>
          </w:p>
        </w:tc>
        <w:tc>
          <w:tcPr>
            <w:tcW w:w="3198" w:type="dxa"/>
            <w:shd w:val="clear" w:color="auto" w:fill="auto"/>
            <w:vAlign w:val="center"/>
          </w:tcPr>
          <w:p w:rsidR="00335697" w:rsidRPr="00920A4F" w:rsidRDefault="00335697" w:rsidP="00335697">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110</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335697" w:rsidRPr="00920A4F" w:rsidRDefault="00335697" w:rsidP="00335697">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335697" w:rsidRPr="00920A4F" w:rsidRDefault="00335697" w:rsidP="00C90FE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w:t>
            </w:r>
            <w:r w:rsidR="00C90FEC">
              <w:rPr>
                <w:rFonts w:asciiTheme="minorHAnsi" w:hAnsiTheme="minorHAnsi" w:cstheme="minorHAnsi"/>
                <w:sz w:val="20"/>
                <w:szCs w:val="20"/>
                <w:lang w:val="es-ES_tradnl"/>
              </w:rPr>
              <w:t>05</w:t>
            </w:r>
            <w:r>
              <w:rPr>
                <w:rFonts w:asciiTheme="minorHAnsi" w:hAnsiTheme="minorHAnsi" w:cstheme="minorHAnsi"/>
                <w:sz w:val="20"/>
                <w:szCs w:val="20"/>
                <w:lang w:val="es-ES_tradnl"/>
              </w:rPr>
              <w:t xml:space="preserve"> </w:t>
            </w:r>
            <w:r w:rsidR="00AE6D87">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635502" w:rsidRDefault="00635502" w:rsidP="005E174D">
      <w:pPr>
        <w:pStyle w:val="Estilo1"/>
        <w:spacing w:line="276" w:lineRule="auto"/>
        <w:rPr>
          <w:rFonts w:asciiTheme="minorHAnsi" w:hAnsiTheme="minorHAnsi" w:cstheme="minorHAnsi"/>
          <w:sz w:val="20"/>
          <w:szCs w:val="20"/>
        </w:rPr>
      </w:pPr>
    </w:p>
    <w:p w:rsidR="009113B2" w:rsidRPr="00673FE7"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673FE7">
        <w:rPr>
          <w:rFonts w:asciiTheme="minorHAnsi" w:hAnsiTheme="minorHAnsi" w:cstheme="minorHAnsi"/>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lastRenderedPageBreak/>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Pr="004A2A0B" w:rsidRDefault="009113B2" w:rsidP="005B4797">
      <w:pPr>
        <w:pStyle w:val="Estilo1"/>
        <w:numPr>
          <w:ilvl w:val="1"/>
          <w:numId w:val="35"/>
        </w:numPr>
        <w:spacing w:before="100" w:beforeAutospacing="1" w:after="100" w:afterAutospacing="1" w:line="276" w:lineRule="auto"/>
        <w:ind w:left="420" w:hanging="426"/>
        <w:rPr>
          <w:rFonts w:asciiTheme="minorHAnsi" w:hAnsiTheme="minorHAnsi" w:cstheme="minorHAnsi"/>
          <w:b w:val="0"/>
          <w:iCs/>
          <w:sz w:val="20"/>
          <w:szCs w:val="20"/>
        </w:rPr>
      </w:pPr>
      <w:r w:rsidRPr="004A2A0B">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5E174D">
        <w:rPr>
          <w:rFonts w:asciiTheme="minorHAnsi" w:hAnsiTheme="minorHAnsi" w:cstheme="minorHAnsi"/>
          <w:sz w:val="20"/>
          <w:szCs w:val="20"/>
        </w:rPr>
        <w:t xml:space="preserve"> 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F47FAE"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F47FAE"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sz w:val="20"/>
          <w:szCs w:val="20"/>
        </w:rPr>
      </w:pPr>
      <w:r w:rsidRPr="004A2A0B">
        <w:rPr>
          <w:rFonts w:asciiTheme="minorHAnsi" w:hAnsiTheme="minorHAnsi" w:cstheme="minorHAnsi"/>
          <w:color w:val="5B9BD5" w:themeColor="accent1"/>
          <w:sz w:val="20"/>
          <w:szCs w:val="20"/>
        </w:rPr>
        <w:t>PROVISIÓN Y COLOCADO DE</w:t>
      </w:r>
      <w:r w:rsidR="008345E5" w:rsidRPr="004A2A0B">
        <w:rPr>
          <w:rFonts w:asciiTheme="minorHAnsi" w:hAnsiTheme="minorHAnsi" w:cstheme="minorHAnsi"/>
          <w:color w:val="5B9BD5" w:themeColor="accent1"/>
          <w:sz w:val="20"/>
          <w:szCs w:val="20"/>
        </w:rPr>
        <w:t xml:space="preserve"> FUNDA DE</w:t>
      </w:r>
      <w:r w:rsidR="0026565C">
        <w:rPr>
          <w:rFonts w:asciiTheme="minorHAnsi" w:hAnsiTheme="minorHAnsi" w:cstheme="minorHAnsi"/>
          <w:color w:val="5B9BD5" w:themeColor="accent1"/>
          <w:sz w:val="20"/>
          <w:szCs w:val="20"/>
        </w:rPr>
        <w:t xml:space="preserve"> PROTECCIÓ</w:t>
      </w:r>
      <w:r w:rsidR="008345E5" w:rsidRPr="004A2A0B">
        <w:rPr>
          <w:rFonts w:asciiTheme="minorHAnsi" w:hAnsiTheme="minorHAnsi" w:cstheme="minorHAnsi"/>
          <w:color w:val="5B9BD5" w:themeColor="accent1"/>
          <w:sz w:val="20"/>
          <w:szCs w:val="20"/>
        </w:rPr>
        <w:t xml:space="preserve">N </w:t>
      </w:r>
      <w:r w:rsidRPr="004A2A0B">
        <w:rPr>
          <w:rFonts w:asciiTheme="minorHAnsi" w:hAnsiTheme="minorHAnsi" w:cstheme="minorHAnsi"/>
          <w:color w:val="5B9BD5" w:themeColor="accent1"/>
          <w:sz w:val="20"/>
          <w:szCs w:val="20"/>
        </w:rPr>
        <w:t xml:space="preserve"> DE PVC DN-3”</w:t>
      </w:r>
    </w:p>
    <w:p w:rsidR="009113B2" w:rsidRPr="00920A4F" w:rsidRDefault="004C45E3" w:rsidP="009113B2">
      <w:pPr>
        <w:jc w:val="both"/>
        <w:rPr>
          <w:rFonts w:asciiTheme="minorHAnsi" w:hAnsiTheme="minorHAnsi" w:cstheme="minorHAnsi"/>
          <w:b/>
          <w:sz w:val="20"/>
          <w:szCs w:val="20"/>
        </w:rPr>
      </w:pPr>
      <w:r>
        <w:rPr>
          <w:rFonts w:asciiTheme="minorHAnsi" w:hAnsiTheme="minorHAnsi" w:cstheme="minorHAnsi"/>
          <w:b/>
          <w:sz w:val="20"/>
          <w:szCs w:val="20"/>
        </w:rPr>
        <w:t>UNIDAD: Metro</w:t>
      </w:r>
      <w:r w:rsidR="009113B2" w:rsidRPr="00920A4F">
        <w:rPr>
          <w:rFonts w:asciiTheme="minorHAnsi" w:hAnsiTheme="minorHAnsi" w:cstheme="minorHAnsi"/>
          <w:b/>
          <w:sz w:val="20"/>
          <w:szCs w:val="20"/>
        </w:rPr>
        <w:t xml:space="preserve"> (m).</w:t>
      </w:r>
    </w:p>
    <w:p w:rsidR="009113B2" w:rsidRPr="00920A4F" w:rsidRDefault="00BF3761"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7B30F6" w:rsidRPr="00920A4F" w:rsidRDefault="007B30F6"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BF3761"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p w:rsidR="00335697" w:rsidRPr="00635502" w:rsidRDefault="00335697" w:rsidP="00335697">
      <w:pPr>
        <w:pStyle w:val="Estilo1"/>
        <w:numPr>
          <w:ilvl w:val="0"/>
          <w:numId w:val="35"/>
        </w:numPr>
        <w:spacing w:before="100" w:beforeAutospacing="1" w:after="100" w:afterAutospacing="1" w:line="276" w:lineRule="auto"/>
        <w:rPr>
          <w:rFonts w:asciiTheme="minorHAnsi" w:hAnsiTheme="minorHAnsi" w:cstheme="minorHAnsi"/>
          <w:color w:val="000000" w:themeColor="text1"/>
          <w:sz w:val="20"/>
          <w:szCs w:val="20"/>
        </w:rPr>
      </w:pPr>
      <w:r w:rsidRPr="00635502">
        <w:rPr>
          <w:rFonts w:asciiTheme="minorHAnsi" w:hAnsiTheme="minorHAnsi" w:cstheme="minorHAnsi"/>
          <w:color w:val="000000" w:themeColor="text1"/>
          <w:sz w:val="20"/>
          <w:szCs w:val="20"/>
        </w:rPr>
        <w:t>PROVISIÓN Y COLOCADO DE FUNDA DE PROTECCION  DE PVC DN-</w:t>
      </w:r>
      <w:r>
        <w:rPr>
          <w:rFonts w:asciiTheme="minorHAnsi" w:hAnsiTheme="minorHAnsi" w:cstheme="minorHAnsi"/>
          <w:color w:val="000000" w:themeColor="text1"/>
          <w:sz w:val="20"/>
          <w:szCs w:val="20"/>
        </w:rPr>
        <w:t>6</w:t>
      </w:r>
      <w:r w:rsidRPr="00635502">
        <w:rPr>
          <w:rFonts w:asciiTheme="minorHAnsi" w:hAnsiTheme="minorHAnsi" w:cstheme="minorHAnsi"/>
          <w:color w:val="000000" w:themeColor="text1"/>
          <w:sz w:val="20"/>
          <w:szCs w:val="20"/>
        </w:rPr>
        <w:t>”</w:t>
      </w:r>
    </w:p>
    <w:p w:rsidR="00335697" w:rsidRPr="00920A4F" w:rsidRDefault="00335697" w:rsidP="00335697">
      <w:pPr>
        <w:rPr>
          <w:rFonts w:asciiTheme="minorHAnsi" w:hAnsiTheme="minorHAnsi" w:cstheme="minorHAnsi"/>
          <w:b/>
          <w:sz w:val="20"/>
          <w:szCs w:val="20"/>
        </w:rPr>
      </w:pPr>
      <w:r w:rsidRPr="00920A4F">
        <w:rPr>
          <w:rFonts w:asciiTheme="minorHAnsi" w:hAnsiTheme="minorHAnsi" w:cstheme="minorHAnsi"/>
          <w:b/>
          <w:sz w:val="20"/>
          <w:szCs w:val="20"/>
        </w:rPr>
        <w:lastRenderedPageBreak/>
        <w:t>UNIDAD: Metro (m).</w:t>
      </w:r>
    </w:p>
    <w:p w:rsidR="00335697" w:rsidRPr="00920A4F" w:rsidRDefault="00335697"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335697" w:rsidRPr="00920A4F" w:rsidRDefault="00335697" w:rsidP="00335697">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w:t>
      </w:r>
      <w:r>
        <w:rPr>
          <w:rFonts w:eastAsia="Times New Roman" w:cstheme="minorHAnsi"/>
          <w:sz w:val="20"/>
          <w:szCs w:val="20"/>
        </w:rPr>
        <w:t>6</w:t>
      </w:r>
      <w:r w:rsidRPr="00920A4F">
        <w:rPr>
          <w:rFonts w:eastAsia="Times New Roman" w:cstheme="minorHAnsi"/>
          <w:sz w:val="20"/>
          <w:szCs w:val="20"/>
        </w:rPr>
        <w:t>”, que protegerá la red de gas a construir.</w:t>
      </w:r>
    </w:p>
    <w:p w:rsidR="00335697" w:rsidRPr="00920A4F" w:rsidRDefault="00335697"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335697" w:rsidRPr="00920A4F" w:rsidRDefault="00335697" w:rsidP="003356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w:t>
      </w:r>
      <w:r>
        <w:rPr>
          <w:rFonts w:asciiTheme="minorHAnsi" w:hAnsiTheme="minorHAnsi" w:cstheme="minorHAnsi"/>
          <w:sz w:val="20"/>
          <w:szCs w:val="20"/>
        </w:rPr>
        <w:t>6</w:t>
      </w:r>
      <w:r w:rsidRPr="00920A4F">
        <w:rPr>
          <w:rFonts w:asciiTheme="minorHAnsi" w:hAnsiTheme="minorHAnsi"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335697" w:rsidRPr="00920A4F" w:rsidRDefault="00335697"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335697" w:rsidRPr="00920A4F" w:rsidRDefault="00335697" w:rsidP="003356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w:t>
      </w:r>
      <w:r>
        <w:rPr>
          <w:rFonts w:asciiTheme="minorHAnsi" w:hAnsiTheme="minorHAnsi" w:cstheme="minorHAnsi"/>
          <w:sz w:val="20"/>
          <w:szCs w:val="20"/>
        </w:rPr>
        <w:t>6</w:t>
      </w:r>
      <w:r w:rsidRPr="00920A4F">
        <w:rPr>
          <w:rFonts w:asciiTheme="minorHAnsi" w:hAnsiTheme="minorHAnsi" w:cstheme="minorHAnsi"/>
          <w:sz w:val="20"/>
          <w:szCs w:val="20"/>
        </w:rPr>
        <w:t>” deben ser ubicadas en todos los cruces y cunetas con la longitud y disposición previamente aprobadas por el Supervisor de YPFB.</w:t>
      </w:r>
    </w:p>
    <w:p w:rsidR="00335697" w:rsidRPr="00920A4F" w:rsidRDefault="00335697" w:rsidP="003356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335697" w:rsidRPr="00920A4F" w:rsidRDefault="00335697" w:rsidP="00335697">
      <w:pPr>
        <w:widowControl w:val="0"/>
        <w:autoSpaceDE w:val="0"/>
        <w:autoSpaceDN w:val="0"/>
        <w:adjustRightInd w:val="0"/>
        <w:jc w:val="both"/>
        <w:rPr>
          <w:rFonts w:asciiTheme="minorHAnsi" w:hAnsiTheme="minorHAnsi" w:cstheme="minorHAnsi"/>
          <w:sz w:val="20"/>
          <w:szCs w:val="20"/>
        </w:rPr>
      </w:pPr>
    </w:p>
    <w:p w:rsidR="00335697" w:rsidRPr="00920A4F" w:rsidRDefault="00335697" w:rsidP="00335697">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335697" w:rsidRPr="00920A4F" w:rsidTr="00335697">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335697" w:rsidRPr="00920A4F" w:rsidRDefault="00335697" w:rsidP="00335697">
            <w:pPr>
              <w:jc w:val="both"/>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 SCH E-40 DN </w:t>
            </w:r>
            <w:r>
              <w:rPr>
                <w:rFonts w:asciiTheme="minorHAnsi" w:hAnsiTheme="minorHAnsi" w:cstheme="minorHAnsi"/>
                <w:b/>
                <w:sz w:val="20"/>
                <w:szCs w:val="20"/>
              </w:rPr>
              <w:t>6</w:t>
            </w:r>
            <w:r w:rsidRPr="00920A4F">
              <w:rPr>
                <w:rFonts w:asciiTheme="minorHAnsi" w:hAnsiTheme="minorHAnsi" w:cstheme="minorHAnsi"/>
                <w:b/>
                <w:sz w:val="20"/>
                <w:szCs w:val="20"/>
              </w:rPr>
              <w:t>”(PULGADAS)</w:t>
            </w:r>
          </w:p>
        </w:tc>
      </w:tr>
      <w:tr w:rsidR="00335697" w:rsidRPr="00920A4F" w:rsidTr="0033569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335697" w:rsidRPr="00920A4F" w:rsidRDefault="00335697" w:rsidP="00335697">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335697" w:rsidRPr="00920A4F" w:rsidRDefault="00335697" w:rsidP="00335697">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335697" w:rsidRPr="00920A4F" w:rsidTr="0033569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335697" w:rsidRPr="00920A4F" w:rsidRDefault="00335697" w:rsidP="00335697">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335697" w:rsidRPr="00920A4F" w:rsidRDefault="00335697" w:rsidP="00335697">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335697" w:rsidRPr="00920A4F" w:rsidTr="0033569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335697" w:rsidRPr="00920A4F" w:rsidRDefault="00335697" w:rsidP="00335697">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335697" w:rsidRPr="00920A4F" w:rsidRDefault="00335697" w:rsidP="00335697">
            <w:pPr>
              <w:jc w:val="both"/>
              <w:rPr>
                <w:rFonts w:asciiTheme="minorHAnsi" w:hAnsiTheme="minorHAnsi" w:cstheme="minorHAnsi"/>
                <w:sz w:val="20"/>
                <w:szCs w:val="20"/>
              </w:rPr>
            </w:pPr>
            <w:r w:rsidRPr="00920A4F">
              <w:rPr>
                <w:rFonts w:asciiTheme="minorHAnsi" w:hAnsiTheme="minorHAnsi" w:cstheme="minorHAnsi"/>
                <w:sz w:val="20"/>
                <w:szCs w:val="20"/>
              </w:rPr>
              <w:t xml:space="preserve">BARRA DE 6 METROS  DE DIÁMETRO DE </w:t>
            </w:r>
            <w:r>
              <w:rPr>
                <w:rFonts w:asciiTheme="minorHAnsi" w:hAnsiTheme="minorHAnsi" w:cstheme="minorHAnsi"/>
                <w:sz w:val="20"/>
                <w:szCs w:val="20"/>
              </w:rPr>
              <w:t>6</w:t>
            </w:r>
            <w:r w:rsidRPr="00920A4F">
              <w:rPr>
                <w:rFonts w:asciiTheme="minorHAnsi" w:hAnsiTheme="minorHAnsi" w:cstheme="minorHAnsi"/>
                <w:sz w:val="20"/>
                <w:szCs w:val="20"/>
              </w:rPr>
              <w:t xml:space="preserve"> “ PULGADAS</w:t>
            </w:r>
          </w:p>
        </w:tc>
      </w:tr>
    </w:tbl>
    <w:p w:rsidR="00335697" w:rsidRPr="00920A4F" w:rsidRDefault="00335697" w:rsidP="00335697">
      <w:pPr>
        <w:jc w:val="both"/>
        <w:rPr>
          <w:rFonts w:asciiTheme="minorHAnsi" w:eastAsia="Arial Unicode MS" w:hAnsiTheme="minorHAnsi" w:cstheme="minorHAnsi"/>
          <w:b/>
          <w:bCs/>
          <w:sz w:val="20"/>
          <w:szCs w:val="20"/>
        </w:rPr>
      </w:pPr>
    </w:p>
    <w:p w:rsidR="00335697" w:rsidRPr="00C83748" w:rsidRDefault="00335697" w:rsidP="003356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335697" w:rsidRPr="00920A4F" w:rsidRDefault="00335697" w:rsidP="00335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35697" w:rsidRPr="00920A4F" w:rsidRDefault="00335697" w:rsidP="00335697">
      <w:pPr>
        <w:contextualSpacing/>
        <w:jc w:val="both"/>
        <w:rPr>
          <w:rFonts w:asciiTheme="minorHAnsi" w:hAnsiTheme="minorHAnsi" w:cstheme="minorHAnsi"/>
          <w:kern w:val="28"/>
          <w:sz w:val="20"/>
          <w:szCs w:val="20"/>
        </w:rPr>
      </w:pPr>
    </w:p>
    <w:p w:rsidR="00335697" w:rsidRPr="00920A4F" w:rsidRDefault="00335697" w:rsidP="00335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335697" w:rsidRPr="00920A4F" w:rsidRDefault="00335697" w:rsidP="00335697">
      <w:pPr>
        <w:contextualSpacing/>
        <w:jc w:val="both"/>
        <w:rPr>
          <w:rFonts w:asciiTheme="minorHAnsi" w:hAnsiTheme="minorHAnsi" w:cstheme="minorHAnsi"/>
          <w:kern w:val="28"/>
          <w:sz w:val="20"/>
          <w:szCs w:val="20"/>
        </w:rPr>
      </w:pPr>
    </w:p>
    <w:p w:rsidR="00335697" w:rsidRPr="00920A4F" w:rsidRDefault="00335697" w:rsidP="00335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35697" w:rsidRPr="00920A4F" w:rsidRDefault="00335697" w:rsidP="00335697">
      <w:pPr>
        <w:contextualSpacing/>
        <w:jc w:val="both"/>
        <w:rPr>
          <w:rFonts w:asciiTheme="minorHAnsi" w:hAnsiTheme="minorHAnsi" w:cstheme="minorHAnsi"/>
          <w:kern w:val="28"/>
          <w:sz w:val="20"/>
          <w:szCs w:val="20"/>
        </w:rPr>
      </w:pPr>
    </w:p>
    <w:p w:rsidR="00335697" w:rsidRDefault="00335697" w:rsidP="00335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35697" w:rsidRPr="00920A4F" w:rsidRDefault="00335697"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335697" w:rsidRPr="00920A4F" w:rsidRDefault="00335697" w:rsidP="00335697">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w:t>
      </w:r>
      <w:r>
        <w:rPr>
          <w:rFonts w:asciiTheme="minorHAnsi" w:hAnsiTheme="minorHAnsi" w:cstheme="minorHAnsi"/>
          <w:sz w:val="20"/>
          <w:szCs w:val="20"/>
        </w:rPr>
        <w:t>6</w:t>
      </w:r>
      <w:r w:rsidRPr="00920A4F">
        <w:rPr>
          <w:rFonts w:asciiTheme="minorHAnsi" w:hAnsiTheme="minorHAnsi" w:cstheme="minorHAnsi"/>
          <w:sz w:val="20"/>
          <w:szCs w:val="20"/>
        </w:rPr>
        <w:t>” será medida por metro, con materiales y dimensiones aprobadas por el Supervisor de YPFB y compatibles con lo aquí especificado, será pagada sólo la longitud empleada en zanja y según el precio cotizado en la propuesta aceptada.</w:t>
      </w:r>
    </w:p>
    <w:p w:rsidR="00335697" w:rsidRDefault="00335697" w:rsidP="00335697">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9113B2">
      <w:pPr>
        <w:jc w:val="both"/>
        <w:rPr>
          <w:rFonts w:asciiTheme="minorHAnsi" w:hAnsiTheme="minorHAnsi" w:cstheme="minorHAnsi"/>
          <w:b/>
          <w:sz w:val="20"/>
          <w:szCs w:val="20"/>
        </w:rPr>
      </w:pPr>
    </w:p>
    <w:p w:rsidR="009113B2" w:rsidRPr="00635502" w:rsidRDefault="008345E5" w:rsidP="00335697">
      <w:pPr>
        <w:pStyle w:val="Estilo1"/>
        <w:numPr>
          <w:ilvl w:val="0"/>
          <w:numId w:val="35"/>
        </w:numPr>
        <w:spacing w:before="100" w:beforeAutospacing="1" w:after="100" w:afterAutospacing="1" w:line="276" w:lineRule="auto"/>
        <w:rPr>
          <w:rFonts w:asciiTheme="minorHAnsi" w:hAnsiTheme="minorHAnsi" w:cstheme="minorHAnsi"/>
          <w:color w:val="000000" w:themeColor="text1"/>
          <w:sz w:val="20"/>
          <w:szCs w:val="20"/>
        </w:rPr>
      </w:pPr>
      <w:r w:rsidRPr="00635502">
        <w:rPr>
          <w:rFonts w:asciiTheme="minorHAnsi" w:hAnsiTheme="minorHAnsi" w:cstheme="minorHAnsi"/>
          <w:color w:val="000000" w:themeColor="text1"/>
          <w:sz w:val="20"/>
          <w:szCs w:val="20"/>
        </w:rPr>
        <w:t xml:space="preserve">PROVISIÓN Y COLOCADO DE FUNDA DE PROTECCION  </w:t>
      </w:r>
      <w:r w:rsidR="009113B2" w:rsidRPr="00635502">
        <w:rPr>
          <w:rFonts w:asciiTheme="minorHAnsi" w:hAnsiTheme="minorHAnsi" w:cstheme="minorHAnsi"/>
          <w:color w:val="000000" w:themeColor="text1"/>
          <w:sz w:val="20"/>
          <w:szCs w:val="20"/>
        </w:rPr>
        <w:t>DE PVC DN-8”</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Se debe tener especial cuidado en no romper, fisurar o doblar la tubería PVC al momento de su colocación y </w:t>
      </w:r>
      <w:r w:rsidRPr="00920A4F">
        <w:rPr>
          <w:rFonts w:asciiTheme="minorHAnsi" w:hAnsiTheme="minorHAnsi" w:cstheme="minorHAnsi"/>
          <w:sz w:val="20"/>
          <w:szCs w:val="20"/>
        </w:rPr>
        <w:lastRenderedPageBreak/>
        <w:t>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C83748" w:rsidRDefault="009113B2" w:rsidP="003356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635502" w:rsidRDefault="009113B2" w:rsidP="00335697">
      <w:pPr>
        <w:pStyle w:val="Estilo1"/>
        <w:numPr>
          <w:ilvl w:val="0"/>
          <w:numId w:val="35"/>
        </w:numPr>
        <w:spacing w:before="100" w:beforeAutospacing="1" w:after="100" w:afterAutospacing="1" w:line="276" w:lineRule="auto"/>
        <w:rPr>
          <w:rFonts w:asciiTheme="minorHAnsi" w:hAnsiTheme="minorHAnsi" w:cstheme="minorHAnsi"/>
          <w:color w:val="000000" w:themeColor="text1"/>
          <w:sz w:val="20"/>
          <w:szCs w:val="20"/>
        </w:rPr>
      </w:pPr>
      <w:r w:rsidRPr="00635502">
        <w:rPr>
          <w:rFonts w:asciiTheme="minorHAnsi" w:hAnsiTheme="minorHAnsi" w:cstheme="minorHAnsi"/>
          <w:color w:val="000000" w:themeColor="text1"/>
          <w:sz w:val="20"/>
          <w:szCs w:val="20"/>
        </w:rPr>
        <w:lastRenderedPageBreak/>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635502" w:rsidRDefault="00635502"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635502" w:rsidRPr="006D2679" w:rsidTr="00335697">
        <w:trPr>
          <w:jc w:val="center"/>
        </w:trPr>
        <w:tc>
          <w:tcPr>
            <w:tcW w:w="392" w:type="dxa"/>
            <w:shd w:val="clear" w:color="auto" w:fill="B4C6E7"/>
            <w:vAlign w:val="center"/>
          </w:tcPr>
          <w:p w:rsidR="00635502" w:rsidRPr="006D2679" w:rsidRDefault="00635502" w:rsidP="00335697">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635502" w:rsidRPr="006D2679" w:rsidRDefault="00635502" w:rsidP="00335697">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635502" w:rsidRPr="006D2679" w:rsidRDefault="00635502" w:rsidP="00335697">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635502" w:rsidRPr="006D2679" w:rsidRDefault="00635502" w:rsidP="00335697">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635502" w:rsidRPr="006D2679" w:rsidRDefault="00635502" w:rsidP="00335697">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335697" w:rsidRPr="006D2679" w:rsidTr="00335697">
        <w:trPr>
          <w:jc w:val="center"/>
        </w:trPr>
        <w:tc>
          <w:tcPr>
            <w:tcW w:w="392" w:type="dxa"/>
            <w:shd w:val="clear" w:color="auto" w:fill="auto"/>
            <w:vAlign w:val="center"/>
          </w:tcPr>
          <w:p w:rsidR="00335697" w:rsidRPr="006D2679" w:rsidRDefault="00335697" w:rsidP="00335697">
            <w:pPr>
              <w:jc w:val="both"/>
              <w:rPr>
                <w:rFonts w:asciiTheme="minorHAnsi" w:hAnsiTheme="minorHAnsi" w:cs="Arial"/>
                <w:sz w:val="20"/>
                <w:szCs w:val="20"/>
                <w:lang w:val="es-ES_tradnl"/>
              </w:rPr>
            </w:pPr>
            <w:r>
              <w:rPr>
                <w:rFonts w:asciiTheme="minorHAnsi" w:hAnsiTheme="minorHAnsi" w:cs="Arial"/>
                <w:sz w:val="20"/>
                <w:szCs w:val="20"/>
                <w:lang w:val="es-ES_tradnl"/>
              </w:rPr>
              <w:t>1</w:t>
            </w:r>
          </w:p>
        </w:tc>
        <w:tc>
          <w:tcPr>
            <w:tcW w:w="3198" w:type="dxa"/>
            <w:shd w:val="clear" w:color="auto" w:fill="auto"/>
            <w:vAlign w:val="center"/>
          </w:tcPr>
          <w:p w:rsidR="00335697" w:rsidRPr="006D2679" w:rsidRDefault="00335697" w:rsidP="00335697">
            <w:pPr>
              <w:jc w:val="both"/>
              <w:rPr>
                <w:rFonts w:asciiTheme="minorHAnsi" w:hAnsiTheme="minorHAnsi" w:cs="Arial"/>
                <w:sz w:val="20"/>
                <w:szCs w:val="20"/>
                <w:lang w:val="es-ES_tradnl"/>
              </w:rPr>
            </w:pPr>
            <w:r>
              <w:rPr>
                <w:rFonts w:asciiTheme="minorHAnsi" w:hAnsiTheme="minorHAnsi" w:cs="Arial"/>
                <w:sz w:val="20"/>
                <w:szCs w:val="20"/>
                <w:lang w:val="es-ES_tradnl"/>
              </w:rPr>
              <w:t>Tubería HDPE  [110</w:t>
            </w:r>
            <w:r w:rsidRPr="006D2679">
              <w:rPr>
                <w:rFonts w:asciiTheme="minorHAnsi" w:hAnsiTheme="minorHAnsi" w:cs="Arial"/>
                <w:sz w:val="20"/>
                <w:szCs w:val="20"/>
                <w:lang w:val="es-ES_tradnl"/>
              </w:rPr>
              <w:t xml:space="preserve"> mm]</w:t>
            </w:r>
          </w:p>
        </w:tc>
        <w:tc>
          <w:tcPr>
            <w:tcW w:w="797" w:type="dxa"/>
            <w:shd w:val="clear" w:color="auto" w:fill="auto"/>
            <w:vAlign w:val="center"/>
          </w:tcPr>
          <w:p w:rsidR="00335697" w:rsidRPr="006D2679" w:rsidRDefault="00335697" w:rsidP="00335697">
            <w:pPr>
              <w:jc w:val="both"/>
              <w:rPr>
                <w:rFonts w:asciiTheme="minorHAnsi" w:hAnsiTheme="minorHAnsi" w:cs="Arial"/>
                <w:sz w:val="20"/>
                <w:szCs w:val="20"/>
                <w:lang w:val="es-ES_tradnl"/>
              </w:rPr>
            </w:pPr>
            <w:r>
              <w:rPr>
                <w:rFonts w:asciiTheme="minorHAnsi" w:hAnsiTheme="minorHAnsi" w:cs="Arial"/>
                <w:sz w:val="20"/>
                <w:szCs w:val="20"/>
                <w:lang w:val="es-ES_tradnl"/>
              </w:rPr>
              <w:t>[m</w:t>
            </w:r>
            <w:r w:rsidRPr="006D2679">
              <w:rPr>
                <w:rFonts w:asciiTheme="minorHAnsi" w:hAnsiTheme="minorHAnsi" w:cs="Arial"/>
                <w:sz w:val="20"/>
                <w:szCs w:val="20"/>
                <w:lang w:val="es-ES_tradnl"/>
              </w:rPr>
              <w:t>]</w:t>
            </w:r>
          </w:p>
        </w:tc>
        <w:tc>
          <w:tcPr>
            <w:tcW w:w="1338" w:type="dxa"/>
            <w:shd w:val="clear" w:color="auto" w:fill="auto"/>
            <w:vAlign w:val="center"/>
          </w:tcPr>
          <w:p w:rsidR="00335697" w:rsidRPr="006D2679" w:rsidRDefault="00836DD9" w:rsidP="00335697">
            <w:pPr>
              <w:jc w:val="both"/>
              <w:rPr>
                <w:rFonts w:asciiTheme="minorHAnsi" w:hAnsiTheme="minorHAnsi" w:cs="Arial"/>
                <w:sz w:val="20"/>
                <w:szCs w:val="20"/>
                <w:lang w:val="es-ES_tradnl"/>
              </w:rPr>
            </w:pPr>
            <w:r>
              <w:rPr>
                <w:rFonts w:asciiTheme="minorHAnsi" w:hAnsiTheme="minorHAnsi" w:cs="Arial"/>
                <w:sz w:val="20"/>
                <w:szCs w:val="20"/>
                <w:lang w:val="es-ES_tradnl"/>
              </w:rPr>
              <w:t>4860</w:t>
            </w:r>
            <w:r w:rsidR="00335697">
              <w:rPr>
                <w:rFonts w:asciiTheme="minorHAnsi" w:hAnsiTheme="minorHAnsi" w:cs="Arial"/>
                <w:sz w:val="20"/>
                <w:szCs w:val="20"/>
                <w:lang w:val="es-ES_tradnl"/>
              </w:rPr>
              <w:t>,00</w:t>
            </w:r>
          </w:p>
        </w:tc>
        <w:tc>
          <w:tcPr>
            <w:tcW w:w="1984" w:type="dxa"/>
            <w:shd w:val="clear" w:color="auto" w:fill="auto"/>
            <w:vAlign w:val="center"/>
          </w:tcPr>
          <w:p w:rsidR="00335697" w:rsidRPr="006D2679" w:rsidRDefault="00335697" w:rsidP="00836DD9">
            <w:pPr>
              <w:rPr>
                <w:rFonts w:asciiTheme="minorHAnsi" w:hAnsiTheme="minorHAnsi" w:cs="Arial"/>
                <w:sz w:val="20"/>
                <w:szCs w:val="20"/>
                <w:lang w:val="es-ES_tradnl"/>
              </w:rPr>
            </w:pPr>
            <w:r>
              <w:rPr>
                <w:rFonts w:asciiTheme="minorHAnsi" w:hAnsiTheme="minorHAnsi" w:cs="Arial"/>
                <w:sz w:val="20"/>
                <w:szCs w:val="20"/>
                <w:lang w:val="es-ES_tradnl"/>
              </w:rPr>
              <w:t>4</w:t>
            </w:r>
            <w:r w:rsidR="00836DD9">
              <w:rPr>
                <w:rFonts w:asciiTheme="minorHAnsi" w:hAnsiTheme="minorHAnsi" w:cs="Arial"/>
                <w:sz w:val="20"/>
                <w:szCs w:val="20"/>
                <w:lang w:val="es-ES_tradnl"/>
              </w:rPr>
              <w:t>05</w:t>
            </w:r>
            <w:r>
              <w:rPr>
                <w:rFonts w:asciiTheme="minorHAnsi" w:hAnsiTheme="minorHAnsi" w:cs="Arial"/>
                <w:sz w:val="20"/>
                <w:szCs w:val="20"/>
                <w:lang w:val="es-ES_tradnl"/>
              </w:rPr>
              <w:t xml:space="preserve"> Barras</w:t>
            </w:r>
          </w:p>
        </w:tc>
      </w:tr>
      <w:tr w:rsidR="00335697" w:rsidRPr="006D2679" w:rsidTr="00335697">
        <w:trPr>
          <w:jc w:val="center"/>
        </w:trPr>
        <w:tc>
          <w:tcPr>
            <w:tcW w:w="392" w:type="dxa"/>
            <w:shd w:val="clear" w:color="auto" w:fill="auto"/>
            <w:vAlign w:val="center"/>
          </w:tcPr>
          <w:p w:rsidR="00335697" w:rsidRPr="006D2679" w:rsidRDefault="00335697" w:rsidP="00335697">
            <w:pPr>
              <w:jc w:val="both"/>
              <w:rPr>
                <w:rFonts w:asciiTheme="minorHAnsi" w:hAnsiTheme="minorHAnsi" w:cs="Arial"/>
                <w:sz w:val="20"/>
                <w:szCs w:val="20"/>
                <w:lang w:val="es-ES_tradnl"/>
              </w:rPr>
            </w:pPr>
            <w:r>
              <w:rPr>
                <w:rFonts w:asciiTheme="minorHAnsi" w:hAnsiTheme="minorHAnsi" w:cs="Arial"/>
                <w:sz w:val="20"/>
                <w:szCs w:val="20"/>
                <w:lang w:val="es-ES_tradnl"/>
              </w:rPr>
              <w:t>2</w:t>
            </w:r>
          </w:p>
        </w:tc>
        <w:tc>
          <w:tcPr>
            <w:tcW w:w="3198" w:type="dxa"/>
            <w:shd w:val="clear" w:color="auto" w:fill="auto"/>
            <w:vAlign w:val="center"/>
          </w:tcPr>
          <w:p w:rsidR="00335697" w:rsidRPr="006D2679" w:rsidRDefault="00335697" w:rsidP="00335697">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[90 mm]</w:t>
            </w:r>
          </w:p>
        </w:tc>
        <w:tc>
          <w:tcPr>
            <w:tcW w:w="797" w:type="dxa"/>
            <w:shd w:val="clear" w:color="auto" w:fill="auto"/>
            <w:vAlign w:val="center"/>
          </w:tcPr>
          <w:p w:rsidR="00335697" w:rsidRPr="006D2679" w:rsidRDefault="00335697" w:rsidP="00335697">
            <w:pPr>
              <w:jc w:val="both"/>
              <w:rPr>
                <w:rFonts w:asciiTheme="minorHAnsi" w:hAnsiTheme="minorHAnsi" w:cs="Arial"/>
                <w:sz w:val="20"/>
                <w:szCs w:val="20"/>
                <w:lang w:val="es-ES_tradnl"/>
              </w:rPr>
            </w:pPr>
            <w:r>
              <w:rPr>
                <w:rFonts w:asciiTheme="minorHAnsi" w:hAnsiTheme="minorHAnsi" w:cs="Arial"/>
                <w:sz w:val="20"/>
                <w:szCs w:val="20"/>
                <w:lang w:val="es-ES_tradnl"/>
              </w:rPr>
              <w:t>[m</w:t>
            </w:r>
            <w:r w:rsidRPr="006D2679">
              <w:rPr>
                <w:rFonts w:asciiTheme="minorHAnsi" w:hAnsiTheme="minorHAnsi" w:cs="Arial"/>
                <w:sz w:val="20"/>
                <w:szCs w:val="20"/>
                <w:lang w:val="es-ES_tradnl"/>
              </w:rPr>
              <w:t>]</w:t>
            </w:r>
          </w:p>
        </w:tc>
        <w:tc>
          <w:tcPr>
            <w:tcW w:w="1338" w:type="dxa"/>
            <w:shd w:val="clear" w:color="auto" w:fill="auto"/>
            <w:vAlign w:val="center"/>
          </w:tcPr>
          <w:p w:rsidR="00335697" w:rsidRPr="006D2679" w:rsidRDefault="00335697" w:rsidP="00836DD9">
            <w:pPr>
              <w:jc w:val="both"/>
              <w:rPr>
                <w:rFonts w:asciiTheme="minorHAnsi" w:hAnsiTheme="minorHAnsi" w:cs="Arial"/>
                <w:sz w:val="20"/>
                <w:szCs w:val="20"/>
                <w:lang w:val="es-ES_tradnl"/>
              </w:rPr>
            </w:pPr>
            <w:r>
              <w:rPr>
                <w:rFonts w:asciiTheme="minorHAnsi" w:hAnsiTheme="minorHAnsi" w:cs="Arial"/>
                <w:sz w:val="20"/>
                <w:szCs w:val="20"/>
                <w:lang w:val="es-ES_tradnl"/>
              </w:rPr>
              <w:t>2</w:t>
            </w:r>
            <w:r w:rsidR="00836DD9">
              <w:rPr>
                <w:rFonts w:asciiTheme="minorHAnsi" w:hAnsiTheme="minorHAnsi" w:cs="Arial"/>
                <w:sz w:val="20"/>
                <w:szCs w:val="20"/>
                <w:lang w:val="es-ES_tradnl"/>
              </w:rPr>
              <w:t>900</w:t>
            </w:r>
            <w:r>
              <w:rPr>
                <w:rFonts w:asciiTheme="minorHAnsi" w:hAnsiTheme="minorHAnsi" w:cs="Arial"/>
                <w:sz w:val="20"/>
                <w:szCs w:val="20"/>
                <w:lang w:val="es-ES_tradnl"/>
              </w:rPr>
              <w:t>,00</w:t>
            </w:r>
          </w:p>
        </w:tc>
        <w:tc>
          <w:tcPr>
            <w:tcW w:w="1984" w:type="dxa"/>
            <w:shd w:val="clear" w:color="auto" w:fill="auto"/>
            <w:vAlign w:val="center"/>
          </w:tcPr>
          <w:p w:rsidR="00335697" w:rsidRPr="006D2679" w:rsidRDefault="00836DD9" w:rsidP="00335697">
            <w:pPr>
              <w:rPr>
                <w:rFonts w:asciiTheme="minorHAnsi" w:hAnsiTheme="minorHAnsi" w:cs="Arial"/>
                <w:sz w:val="20"/>
                <w:szCs w:val="20"/>
                <w:lang w:val="es-ES_tradnl"/>
              </w:rPr>
            </w:pPr>
            <w:r>
              <w:rPr>
                <w:rFonts w:asciiTheme="minorHAnsi" w:hAnsiTheme="minorHAnsi" w:cs="Arial"/>
                <w:sz w:val="20"/>
                <w:szCs w:val="20"/>
                <w:lang w:val="es-ES_tradnl"/>
              </w:rPr>
              <w:t>58</w:t>
            </w:r>
            <w:r w:rsidR="00335697" w:rsidRPr="006D2679">
              <w:rPr>
                <w:rFonts w:asciiTheme="minorHAnsi" w:hAnsiTheme="minorHAnsi" w:cs="Arial"/>
                <w:sz w:val="20"/>
                <w:szCs w:val="20"/>
                <w:lang w:val="es-ES_tradnl"/>
              </w:rPr>
              <w:t xml:space="preserve"> Rollos</w:t>
            </w:r>
          </w:p>
        </w:tc>
      </w:tr>
      <w:tr w:rsidR="00335697" w:rsidRPr="006D2679" w:rsidTr="00335697">
        <w:trPr>
          <w:jc w:val="center"/>
        </w:trPr>
        <w:tc>
          <w:tcPr>
            <w:tcW w:w="392" w:type="dxa"/>
            <w:shd w:val="clear" w:color="auto" w:fill="auto"/>
            <w:vAlign w:val="center"/>
          </w:tcPr>
          <w:p w:rsidR="00335697" w:rsidRPr="006D2679" w:rsidRDefault="00836DD9" w:rsidP="00335697">
            <w:pPr>
              <w:jc w:val="both"/>
              <w:rPr>
                <w:rFonts w:asciiTheme="minorHAnsi" w:hAnsiTheme="minorHAnsi" w:cs="Arial"/>
                <w:sz w:val="20"/>
                <w:szCs w:val="20"/>
                <w:lang w:val="es-ES_tradnl"/>
              </w:rPr>
            </w:pPr>
            <w:r>
              <w:rPr>
                <w:rFonts w:asciiTheme="minorHAnsi" w:hAnsiTheme="minorHAnsi" w:cs="Arial"/>
                <w:sz w:val="20"/>
                <w:szCs w:val="20"/>
                <w:lang w:val="es-ES_tradnl"/>
              </w:rPr>
              <w:t>3</w:t>
            </w:r>
          </w:p>
        </w:tc>
        <w:tc>
          <w:tcPr>
            <w:tcW w:w="3198" w:type="dxa"/>
            <w:shd w:val="clear" w:color="auto" w:fill="auto"/>
            <w:vAlign w:val="center"/>
          </w:tcPr>
          <w:p w:rsidR="00335697" w:rsidRPr="006D2679" w:rsidRDefault="00335697" w:rsidP="00335697">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797" w:type="dxa"/>
            <w:shd w:val="clear" w:color="auto" w:fill="auto"/>
            <w:vAlign w:val="center"/>
          </w:tcPr>
          <w:p w:rsidR="00335697" w:rsidRPr="006D2679" w:rsidRDefault="00335697" w:rsidP="00335697">
            <w:pPr>
              <w:jc w:val="both"/>
              <w:rPr>
                <w:rFonts w:asciiTheme="minorHAnsi" w:hAnsiTheme="minorHAnsi" w:cs="Arial"/>
                <w:sz w:val="20"/>
                <w:szCs w:val="20"/>
                <w:lang w:val="es-ES_tradnl"/>
              </w:rPr>
            </w:pPr>
            <w:r>
              <w:rPr>
                <w:rFonts w:asciiTheme="minorHAnsi" w:hAnsiTheme="minorHAnsi" w:cs="Arial"/>
                <w:sz w:val="20"/>
                <w:szCs w:val="20"/>
                <w:lang w:val="es-ES_tradnl"/>
              </w:rPr>
              <w:t>[m</w:t>
            </w:r>
            <w:r w:rsidRPr="006D2679">
              <w:rPr>
                <w:rFonts w:asciiTheme="minorHAnsi" w:hAnsiTheme="minorHAnsi" w:cs="Arial"/>
                <w:sz w:val="20"/>
                <w:szCs w:val="20"/>
                <w:lang w:val="es-ES_tradnl"/>
              </w:rPr>
              <w:t>]</w:t>
            </w:r>
          </w:p>
        </w:tc>
        <w:tc>
          <w:tcPr>
            <w:tcW w:w="1338" w:type="dxa"/>
            <w:shd w:val="clear" w:color="auto" w:fill="auto"/>
            <w:vAlign w:val="center"/>
          </w:tcPr>
          <w:p w:rsidR="00335697" w:rsidRPr="006D2679" w:rsidRDefault="00335697" w:rsidP="00836DD9">
            <w:pPr>
              <w:jc w:val="both"/>
              <w:rPr>
                <w:rFonts w:asciiTheme="minorHAnsi" w:hAnsiTheme="minorHAnsi" w:cs="Arial"/>
                <w:sz w:val="20"/>
                <w:szCs w:val="20"/>
                <w:lang w:val="es-ES_tradnl"/>
              </w:rPr>
            </w:pPr>
            <w:r>
              <w:rPr>
                <w:rFonts w:asciiTheme="minorHAnsi" w:hAnsiTheme="minorHAnsi" w:cs="Arial"/>
                <w:sz w:val="20"/>
                <w:szCs w:val="20"/>
                <w:lang w:val="es-ES_tradnl"/>
              </w:rPr>
              <w:t>3</w:t>
            </w:r>
            <w:r w:rsidR="00836DD9">
              <w:rPr>
                <w:rFonts w:asciiTheme="minorHAnsi" w:hAnsiTheme="minorHAnsi" w:cs="Arial"/>
                <w:sz w:val="20"/>
                <w:szCs w:val="20"/>
                <w:lang w:val="es-ES_tradnl"/>
              </w:rPr>
              <w:t>3600</w:t>
            </w:r>
            <w:r w:rsidRPr="006D2679">
              <w:rPr>
                <w:rFonts w:asciiTheme="minorHAnsi" w:hAnsiTheme="minorHAnsi" w:cs="Arial"/>
                <w:sz w:val="20"/>
                <w:szCs w:val="20"/>
                <w:lang w:val="es-ES_tradnl"/>
              </w:rPr>
              <w:t>,00</w:t>
            </w:r>
          </w:p>
        </w:tc>
        <w:tc>
          <w:tcPr>
            <w:tcW w:w="1984" w:type="dxa"/>
            <w:shd w:val="clear" w:color="auto" w:fill="auto"/>
            <w:vAlign w:val="center"/>
          </w:tcPr>
          <w:p w:rsidR="00335697" w:rsidRPr="006D2679" w:rsidRDefault="00335697" w:rsidP="00836DD9">
            <w:pPr>
              <w:jc w:val="both"/>
              <w:rPr>
                <w:rFonts w:asciiTheme="minorHAnsi" w:hAnsiTheme="minorHAnsi" w:cs="Arial"/>
                <w:sz w:val="20"/>
                <w:szCs w:val="20"/>
                <w:lang w:val="es-ES_tradnl"/>
              </w:rPr>
            </w:pPr>
            <w:r>
              <w:rPr>
                <w:rFonts w:asciiTheme="minorHAnsi" w:hAnsiTheme="minorHAnsi" w:cs="Arial"/>
                <w:sz w:val="20"/>
                <w:szCs w:val="20"/>
                <w:lang w:val="es-ES_tradnl"/>
              </w:rPr>
              <w:t>1</w:t>
            </w:r>
            <w:r w:rsidR="00836DD9">
              <w:rPr>
                <w:rFonts w:asciiTheme="minorHAnsi" w:hAnsiTheme="minorHAnsi" w:cs="Arial"/>
                <w:sz w:val="20"/>
                <w:szCs w:val="20"/>
                <w:lang w:val="es-ES_tradnl"/>
              </w:rPr>
              <w:t>68</w:t>
            </w:r>
            <w:r>
              <w:rPr>
                <w:rFonts w:asciiTheme="minorHAnsi" w:hAnsiTheme="minorHAnsi" w:cs="Arial"/>
                <w:sz w:val="20"/>
                <w:szCs w:val="20"/>
                <w:lang w:val="es-ES_tradnl"/>
              </w:rPr>
              <w:t xml:space="preserve"> </w:t>
            </w:r>
            <w:r w:rsidRPr="006D2679">
              <w:rPr>
                <w:rFonts w:asciiTheme="minorHAnsi" w:hAnsiTheme="minorHAnsi" w:cs="Arial"/>
                <w:sz w:val="20"/>
                <w:szCs w:val="20"/>
                <w:lang w:val="es-ES_tradnl"/>
              </w:rPr>
              <w:t>Rollos</w:t>
            </w:r>
          </w:p>
        </w:tc>
      </w:tr>
    </w:tbl>
    <w:p w:rsidR="00635502" w:rsidRPr="00920A4F" w:rsidRDefault="00635502" w:rsidP="009113B2">
      <w:pPr>
        <w:jc w:val="both"/>
        <w:rPr>
          <w:rFonts w:asciiTheme="minorHAnsi" w:hAnsiTheme="minorHAnsi" w:cstheme="minorHAnsi"/>
          <w:sz w:val="20"/>
          <w:szCs w:val="20"/>
        </w:rPr>
      </w:pP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w:t>
      </w:r>
      <w:r w:rsidRPr="00920A4F">
        <w:rPr>
          <w:rFonts w:eastAsia="Times New Roman" w:cstheme="minorHAnsi"/>
          <w:sz w:val="20"/>
          <w:szCs w:val="20"/>
          <w:lang w:val="es-ES" w:eastAsia="es-ES"/>
        </w:rPr>
        <w:lastRenderedPageBreak/>
        <w:t xml:space="preserve">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3356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836DD9" w:rsidRDefault="00836DD9" w:rsidP="009113B2">
      <w:pPr>
        <w:jc w:val="both"/>
        <w:rPr>
          <w:rFonts w:asciiTheme="minorHAnsi" w:hAnsiTheme="minorHAnsi" w:cstheme="minorHAnsi"/>
          <w:sz w:val="20"/>
          <w:szCs w:val="20"/>
        </w:rPr>
      </w:pPr>
    </w:p>
    <w:p w:rsidR="009113B2" w:rsidRPr="00635502" w:rsidRDefault="009113B2" w:rsidP="00335697">
      <w:pPr>
        <w:pStyle w:val="Estilo1"/>
        <w:numPr>
          <w:ilvl w:val="0"/>
          <w:numId w:val="35"/>
        </w:numPr>
        <w:spacing w:before="100" w:beforeAutospacing="1" w:after="100" w:afterAutospacing="1" w:line="276" w:lineRule="auto"/>
        <w:rPr>
          <w:rFonts w:asciiTheme="minorHAnsi" w:hAnsiTheme="minorHAnsi" w:cstheme="minorHAnsi"/>
          <w:color w:val="000000" w:themeColor="text1"/>
          <w:sz w:val="20"/>
          <w:szCs w:val="20"/>
        </w:rPr>
      </w:pPr>
      <w:r w:rsidRPr="00635502">
        <w:rPr>
          <w:rFonts w:asciiTheme="minorHAnsi" w:hAnsiTheme="minorHAnsi" w:cstheme="minorHAnsi"/>
          <w:color w:val="000000" w:themeColor="text1"/>
          <w:sz w:val="20"/>
          <w:szCs w:val="20"/>
        </w:rPr>
        <w:t xml:space="preserve">OBRAS CIVILES PARA FIJACIÓN PARA VÁLVULA DE P.E.  Ø 40 MM  </w:t>
      </w:r>
    </w:p>
    <w:p w:rsidR="009113B2" w:rsidRPr="00920A4F" w:rsidRDefault="004C45E3" w:rsidP="009113B2">
      <w:pPr>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1"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1"/>
    </w:p>
    <w:p w:rsidR="009113B2" w:rsidRPr="00920A4F" w:rsidRDefault="009113B2" w:rsidP="009113B2">
      <w:pPr>
        <w:jc w:val="both"/>
        <w:rPr>
          <w:rFonts w:asciiTheme="minorHAnsi" w:hAnsiTheme="minorHAnsi" w:cstheme="minorHAnsi"/>
          <w:sz w:val="20"/>
          <w:szCs w:val="20"/>
        </w:rPr>
      </w:pPr>
      <w:bookmarkStart w:id="32"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2"/>
    </w:p>
    <w:p w:rsidR="009113B2" w:rsidRPr="00C83748" w:rsidRDefault="009113B2" w:rsidP="003356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635502" w:rsidRDefault="009113B2" w:rsidP="00335697">
      <w:pPr>
        <w:pStyle w:val="Estilo1"/>
        <w:numPr>
          <w:ilvl w:val="0"/>
          <w:numId w:val="35"/>
        </w:numPr>
        <w:spacing w:before="100" w:beforeAutospacing="1" w:after="100" w:afterAutospacing="1" w:line="276" w:lineRule="auto"/>
        <w:rPr>
          <w:rFonts w:asciiTheme="minorHAnsi" w:hAnsiTheme="minorHAnsi" w:cstheme="minorHAnsi"/>
          <w:color w:val="000000" w:themeColor="text1"/>
          <w:sz w:val="20"/>
          <w:szCs w:val="20"/>
        </w:rPr>
      </w:pPr>
      <w:r w:rsidRPr="00635502">
        <w:rPr>
          <w:rFonts w:asciiTheme="minorHAnsi" w:hAnsiTheme="minorHAnsi" w:cstheme="minorHAnsi"/>
          <w:color w:val="000000" w:themeColor="text1"/>
          <w:sz w:val="20"/>
          <w:szCs w:val="20"/>
        </w:rPr>
        <w:t>OBRAS CIVILES PARA FIJACIÓN PARA VÁLVULA DE P.E. Ø 90 MM</w:t>
      </w:r>
    </w:p>
    <w:p w:rsidR="009113B2" w:rsidRPr="00920A4F" w:rsidRDefault="004C45E3" w:rsidP="009113B2">
      <w:pPr>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w:t>
      </w:r>
      <w:r w:rsidRPr="00920A4F">
        <w:rPr>
          <w:rFonts w:asciiTheme="minorHAnsi" w:hAnsiTheme="minorHAnsi" w:cstheme="minorHAnsi"/>
          <w:sz w:val="20"/>
          <w:szCs w:val="20"/>
        </w:rPr>
        <w:lastRenderedPageBreak/>
        <w:t xml:space="preserve">que deberán ser aprobados por el SUPERVISOR DE OBRA al inicio de la actividad. La campana para la válvula será provista por el CONTRATISTA. </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3356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635502" w:rsidRDefault="00635502" w:rsidP="009113B2">
      <w:pPr>
        <w:contextualSpacing/>
        <w:jc w:val="both"/>
        <w:rPr>
          <w:rFonts w:asciiTheme="minorHAnsi" w:hAnsiTheme="minorHAnsi" w:cstheme="minorHAnsi"/>
          <w:kern w:val="28"/>
          <w:sz w:val="20"/>
          <w:szCs w:val="20"/>
        </w:rPr>
      </w:pP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635502" w:rsidRDefault="009113B2" w:rsidP="00335697">
      <w:pPr>
        <w:pStyle w:val="Estilo1"/>
        <w:numPr>
          <w:ilvl w:val="0"/>
          <w:numId w:val="35"/>
        </w:numPr>
        <w:spacing w:before="100" w:beforeAutospacing="1" w:after="100" w:afterAutospacing="1" w:line="276" w:lineRule="auto"/>
        <w:rPr>
          <w:rFonts w:asciiTheme="minorHAnsi" w:hAnsiTheme="minorHAnsi" w:cstheme="minorHAnsi"/>
          <w:color w:val="000000" w:themeColor="text1"/>
          <w:sz w:val="20"/>
          <w:szCs w:val="20"/>
        </w:rPr>
      </w:pPr>
      <w:r w:rsidRPr="00635502">
        <w:rPr>
          <w:rFonts w:asciiTheme="minorHAnsi" w:hAnsiTheme="minorHAnsi" w:cstheme="minorHAnsi"/>
          <w:color w:val="000000" w:themeColor="text1"/>
          <w:sz w:val="20"/>
          <w:szCs w:val="20"/>
        </w:rPr>
        <w:t>OBRAS CIVILES PARA FIJACIÓN PARA VÁLVULA DE P.E. Ø 110 MM</w:t>
      </w:r>
    </w:p>
    <w:p w:rsidR="009113B2" w:rsidRPr="00920A4F" w:rsidRDefault="004C45E3" w:rsidP="009113B2">
      <w:pPr>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3356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F35FB" w:rsidRDefault="009113B2" w:rsidP="003356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635502">
        <w:rPr>
          <w:rFonts w:asciiTheme="minorHAnsi" w:hAnsiTheme="minorHAnsi" w:cstheme="minorHAnsi"/>
          <w:color w:val="000000" w:themeColor="text1"/>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w:t>
      </w:r>
      <w:r w:rsidR="0026565C">
        <w:rPr>
          <w:rFonts w:asciiTheme="minorHAnsi" w:hAnsiTheme="minorHAnsi" w:cstheme="minorHAnsi"/>
          <w:b/>
          <w:sz w:val="20"/>
          <w:szCs w:val="20"/>
        </w:rPr>
        <w:t>m</w:t>
      </w:r>
      <w:r w:rsidRPr="00920A4F">
        <w:rPr>
          <w:rFonts w:asciiTheme="minorHAnsi" w:hAnsiTheme="minorHAnsi" w:cstheme="minorHAnsi"/>
          <w:b/>
          <w:sz w:val="20"/>
          <w:szCs w:val="20"/>
        </w:rPr>
        <w:t>)</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lastRenderedPageBreak/>
        <w:t>Este ítem se refiere a la provisión y colocación de cinta de señalización, que señalizará la red de gas a construir.</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w:t>
      </w:r>
      <w:proofErr w:type="gramStart"/>
      <w:r w:rsidRPr="00920A4F">
        <w:rPr>
          <w:rFonts w:asciiTheme="minorHAnsi" w:hAnsiTheme="minorHAnsi" w:cstheme="minorHAnsi"/>
          <w:sz w:val="20"/>
          <w:szCs w:val="20"/>
        </w:rPr>
        <w:t>!</w:t>
      </w:r>
      <w:proofErr w:type="gramEnd"/>
      <w:r w:rsidRPr="00920A4F">
        <w:rPr>
          <w:rFonts w:asciiTheme="minorHAnsi" w:hAnsiTheme="minorHAnsi" w:cstheme="minorHAnsi"/>
          <w:sz w:val="20"/>
          <w:szCs w:val="20"/>
        </w:rPr>
        <w:t xml:space="preserve">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2484282F" wp14:editId="7D06498B">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75405BB8" wp14:editId="410B965C">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7B30F6" w:rsidRPr="00723B04" w:rsidRDefault="007B30F6"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5405BB8"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7B30F6" w:rsidRPr="00723B04" w:rsidRDefault="007B30F6"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7216" behindDoc="0" locked="0" layoutInCell="1" allowOverlap="1" wp14:anchorId="74940C47" wp14:editId="6EA7FD38">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D696AB"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4144" behindDoc="0" locked="0" layoutInCell="1" allowOverlap="1" wp14:anchorId="3DAA503E" wp14:editId="49D540F3">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712AEE" id="Conector recto de flecha 7" o:spid="_x0000_s1026" type="#_x0000_t32" style="position:absolute;margin-left:112.1pt;margin-top:8.55pt;width:247.5pt;height:.7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3356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356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86FFC" w:rsidRPr="00920A4F" w:rsidRDefault="00C86FFC" w:rsidP="009113B2">
      <w:pPr>
        <w:pStyle w:val="Prrafodelista"/>
        <w:ind w:left="0"/>
        <w:jc w:val="both"/>
        <w:rPr>
          <w:rFonts w:asciiTheme="minorHAnsi" w:hAnsiTheme="minorHAnsi" w:cstheme="minorHAnsi"/>
          <w:sz w:val="20"/>
          <w:szCs w:val="20"/>
        </w:rPr>
      </w:pPr>
    </w:p>
    <w:p w:rsidR="004C45E3" w:rsidRPr="004C45E3" w:rsidRDefault="004C45E3" w:rsidP="004C45E3">
      <w:pPr>
        <w:numPr>
          <w:ilvl w:val="0"/>
          <w:numId w:val="35"/>
        </w:numPr>
        <w:spacing w:before="100" w:beforeAutospacing="1" w:after="100" w:afterAutospacing="1" w:line="276" w:lineRule="auto"/>
        <w:jc w:val="both"/>
        <w:rPr>
          <w:rFonts w:asciiTheme="minorHAnsi" w:eastAsia="Arial Unicode MS" w:hAnsiTheme="minorHAnsi" w:cstheme="minorHAnsi"/>
          <w:b/>
          <w:color w:val="5B9BD5" w:themeColor="accent1"/>
          <w:sz w:val="20"/>
          <w:szCs w:val="20"/>
          <w:lang w:val="es-ES_tradnl"/>
        </w:rPr>
      </w:pPr>
      <w:r w:rsidRPr="004C45E3">
        <w:rPr>
          <w:rFonts w:asciiTheme="minorHAnsi" w:eastAsia="Arial Unicode MS" w:hAnsiTheme="minorHAnsi" w:cstheme="minorHAnsi"/>
          <w:b/>
          <w:color w:val="5B9BD5" w:themeColor="accent1"/>
          <w:sz w:val="20"/>
          <w:szCs w:val="20"/>
          <w:lang w:val="es-ES_tradnl"/>
        </w:rPr>
        <w:t xml:space="preserve">PROVISIÓN Y COLOCADO DE PLAQUETAS DE SEÑALIZACIÓN HORIZONTAL </w:t>
      </w:r>
    </w:p>
    <w:p w:rsidR="004C45E3" w:rsidRPr="004C45E3" w:rsidRDefault="004C45E3" w:rsidP="004C45E3">
      <w:pPr>
        <w:jc w:val="both"/>
        <w:rPr>
          <w:rFonts w:asciiTheme="minorHAnsi" w:hAnsiTheme="minorHAnsi" w:cstheme="minorHAnsi"/>
          <w:b/>
          <w:sz w:val="20"/>
          <w:szCs w:val="20"/>
        </w:rPr>
      </w:pPr>
      <w:r w:rsidRPr="004C45E3">
        <w:rPr>
          <w:rFonts w:asciiTheme="minorHAnsi" w:hAnsiTheme="minorHAnsi" w:cstheme="minorHAnsi"/>
          <w:b/>
          <w:sz w:val="20"/>
          <w:szCs w:val="20"/>
        </w:rPr>
        <w:lastRenderedPageBreak/>
        <w:t>UNIDAD: Pieza (</w:t>
      </w:r>
      <w:proofErr w:type="spellStart"/>
      <w:r w:rsidRPr="004C45E3">
        <w:rPr>
          <w:rFonts w:asciiTheme="minorHAnsi" w:hAnsiTheme="minorHAnsi" w:cstheme="minorHAnsi"/>
          <w:b/>
          <w:sz w:val="20"/>
          <w:szCs w:val="20"/>
        </w:rPr>
        <w:t>Pza</w:t>
      </w:r>
      <w:proofErr w:type="spellEnd"/>
      <w:r w:rsidRPr="004C45E3">
        <w:rPr>
          <w:rFonts w:asciiTheme="minorHAnsi" w:hAnsiTheme="minorHAnsi" w:cstheme="minorHAnsi"/>
          <w:b/>
          <w:sz w:val="20"/>
          <w:szCs w:val="20"/>
        </w:rPr>
        <w:t>)</w:t>
      </w:r>
    </w:p>
    <w:p w:rsidR="004C45E3" w:rsidRPr="004C45E3" w:rsidRDefault="004C45E3" w:rsidP="004C45E3">
      <w:pPr>
        <w:numPr>
          <w:ilvl w:val="1"/>
          <w:numId w:val="35"/>
        </w:numPr>
        <w:spacing w:before="100" w:beforeAutospacing="1" w:after="100" w:afterAutospacing="1" w:line="276" w:lineRule="auto"/>
        <w:ind w:left="426" w:hanging="426"/>
        <w:jc w:val="both"/>
        <w:rPr>
          <w:rFonts w:asciiTheme="minorHAnsi" w:eastAsia="Arial Unicode MS" w:hAnsiTheme="minorHAnsi" w:cstheme="minorHAnsi"/>
          <w:b/>
          <w:sz w:val="20"/>
          <w:szCs w:val="20"/>
          <w:lang w:val="es-ES_tradnl"/>
        </w:rPr>
      </w:pPr>
      <w:r w:rsidRPr="004C45E3">
        <w:rPr>
          <w:rFonts w:asciiTheme="minorHAnsi" w:hAnsiTheme="minorHAnsi" w:cstheme="minorHAnsi"/>
          <w:b/>
          <w:sz w:val="20"/>
          <w:szCs w:val="20"/>
          <w:lang w:val="es-ES_tradnl"/>
        </w:rPr>
        <w:t>DEFINICIÓN</w:t>
      </w:r>
    </w:p>
    <w:p w:rsidR="004C45E3" w:rsidRPr="004C45E3" w:rsidRDefault="004C45E3" w:rsidP="004C45E3">
      <w:pPr>
        <w:jc w:val="both"/>
        <w:rPr>
          <w:rFonts w:asciiTheme="minorHAnsi" w:hAnsiTheme="minorHAnsi" w:cstheme="minorHAnsi"/>
          <w:sz w:val="20"/>
          <w:szCs w:val="20"/>
        </w:rPr>
      </w:pPr>
      <w:r w:rsidRPr="004C45E3">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4C45E3" w:rsidRPr="004C45E3" w:rsidRDefault="004C45E3" w:rsidP="004C45E3">
      <w:pPr>
        <w:jc w:val="both"/>
        <w:rPr>
          <w:rFonts w:asciiTheme="minorHAnsi" w:hAnsiTheme="minorHAnsi" w:cstheme="minorHAnsi"/>
          <w:sz w:val="20"/>
          <w:szCs w:val="20"/>
        </w:rPr>
      </w:pPr>
      <w:r w:rsidRPr="004C45E3">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4C45E3" w:rsidRPr="004C45E3" w:rsidRDefault="004C45E3" w:rsidP="004C45E3">
      <w:pPr>
        <w:jc w:val="both"/>
        <w:rPr>
          <w:rFonts w:asciiTheme="minorHAnsi" w:hAnsiTheme="minorHAnsi" w:cstheme="minorHAnsi"/>
          <w:bCs/>
          <w:color w:val="1D1B11"/>
          <w:sz w:val="20"/>
          <w:szCs w:val="20"/>
        </w:rPr>
      </w:pPr>
    </w:p>
    <w:p w:rsidR="004C45E3" w:rsidRPr="004C45E3" w:rsidRDefault="004C45E3" w:rsidP="004C45E3">
      <w:pPr>
        <w:numPr>
          <w:ilvl w:val="1"/>
          <w:numId w:val="35"/>
        </w:numPr>
        <w:spacing w:before="100" w:beforeAutospacing="1" w:after="100" w:afterAutospacing="1" w:line="276" w:lineRule="auto"/>
        <w:ind w:left="426" w:hanging="426"/>
        <w:jc w:val="both"/>
        <w:rPr>
          <w:rFonts w:asciiTheme="minorHAnsi" w:eastAsia="Arial Unicode MS" w:hAnsiTheme="minorHAnsi" w:cstheme="minorHAnsi"/>
          <w:b/>
          <w:sz w:val="20"/>
          <w:szCs w:val="20"/>
          <w:lang w:val="es-ES_tradnl"/>
        </w:rPr>
      </w:pPr>
      <w:r w:rsidRPr="004C45E3">
        <w:rPr>
          <w:rFonts w:asciiTheme="minorHAnsi" w:hAnsiTheme="minorHAnsi" w:cstheme="minorHAnsi"/>
          <w:b/>
          <w:sz w:val="20"/>
          <w:szCs w:val="20"/>
          <w:lang w:val="es-ES_tradnl"/>
        </w:rPr>
        <w:t>MATERIALES, HERRAMIENTAS Y EQUIPO.</w:t>
      </w:r>
    </w:p>
    <w:p w:rsidR="004C45E3" w:rsidRPr="004C45E3" w:rsidRDefault="004C45E3" w:rsidP="004C45E3">
      <w:pPr>
        <w:jc w:val="both"/>
        <w:rPr>
          <w:rFonts w:asciiTheme="minorHAnsi" w:hAnsiTheme="minorHAnsi" w:cstheme="minorHAnsi"/>
          <w:sz w:val="20"/>
          <w:szCs w:val="20"/>
        </w:rPr>
      </w:pPr>
      <w:r w:rsidRPr="004C45E3">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4C45E3" w:rsidRPr="004C45E3" w:rsidRDefault="004C45E3" w:rsidP="004C45E3">
      <w:pPr>
        <w:spacing w:before="100" w:beforeAutospacing="1" w:after="100" w:afterAutospacing="1"/>
        <w:jc w:val="both"/>
        <w:rPr>
          <w:rFonts w:asciiTheme="minorHAnsi" w:hAnsiTheme="minorHAnsi" w:cstheme="minorHAnsi"/>
          <w:sz w:val="20"/>
          <w:szCs w:val="20"/>
        </w:rPr>
      </w:pPr>
      <w:r w:rsidRPr="004C45E3">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4C45E3" w:rsidRPr="004C45E3" w:rsidRDefault="004C45E3" w:rsidP="004C45E3">
      <w:pPr>
        <w:numPr>
          <w:ilvl w:val="1"/>
          <w:numId w:val="35"/>
        </w:numPr>
        <w:spacing w:before="100" w:beforeAutospacing="1" w:after="100" w:afterAutospacing="1" w:line="276" w:lineRule="auto"/>
        <w:ind w:left="435" w:hanging="426"/>
        <w:jc w:val="both"/>
        <w:rPr>
          <w:rFonts w:asciiTheme="minorHAnsi" w:eastAsia="Arial Unicode MS" w:hAnsiTheme="minorHAnsi" w:cstheme="minorHAnsi"/>
          <w:b/>
          <w:sz w:val="20"/>
          <w:szCs w:val="20"/>
          <w:lang w:val="es-ES_tradnl"/>
        </w:rPr>
      </w:pPr>
      <w:r w:rsidRPr="004C45E3">
        <w:rPr>
          <w:rFonts w:asciiTheme="minorHAnsi" w:hAnsiTheme="minorHAnsi" w:cstheme="minorHAnsi"/>
          <w:b/>
          <w:sz w:val="20"/>
          <w:szCs w:val="20"/>
          <w:lang w:val="es-ES_tradnl"/>
        </w:rPr>
        <w:t>PROCEDIMIENTO PARA LA EJECUCIÓN.</w:t>
      </w:r>
    </w:p>
    <w:p w:rsidR="004C45E3" w:rsidRPr="004C45E3" w:rsidRDefault="004C45E3" w:rsidP="004C45E3">
      <w:pPr>
        <w:spacing w:line="276" w:lineRule="auto"/>
        <w:jc w:val="both"/>
        <w:rPr>
          <w:rFonts w:asciiTheme="minorHAnsi" w:hAnsiTheme="minorHAnsi" w:cstheme="minorHAnsi"/>
          <w:sz w:val="20"/>
          <w:szCs w:val="20"/>
        </w:rPr>
      </w:pPr>
      <w:r w:rsidRPr="004C45E3">
        <w:rPr>
          <w:rFonts w:asciiTheme="minorHAnsi" w:hAnsiTheme="minorHAnsi" w:cstheme="minorHAnsi"/>
          <w:sz w:val="20"/>
          <w:szCs w:val="20"/>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4C45E3" w:rsidRPr="004C45E3" w:rsidRDefault="004C45E3" w:rsidP="004C45E3">
      <w:pPr>
        <w:ind w:left="357"/>
        <w:jc w:val="both"/>
        <w:rPr>
          <w:rFonts w:asciiTheme="minorHAnsi" w:hAnsiTheme="minorHAnsi" w:cstheme="minorHAnsi"/>
          <w:sz w:val="20"/>
          <w:szCs w:val="20"/>
        </w:rPr>
      </w:pPr>
      <w:r w:rsidRPr="004C45E3">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4C45E3" w:rsidRPr="004C45E3" w:rsidTr="00B14294">
        <w:trPr>
          <w:trHeight w:hRule="exact" w:val="562"/>
        </w:trPr>
        <w:tc>
          <w:tcPr>
            <w:tcW w:w="1084" w:type="dxa"/>
            <w:shd w:val="clear" w:color="auto" w:fill="B4C6E7" w:themeFill="accent5" w:themeFillTint="66"/>
            <w:vAlign w:val="center"/>
          </w:tcPr>
          <w:p w:rsidR="004C45E3" w:rsidRPr="004C45E3" w:rsidRDefault="004C45E3" w:rsidP="004C45E3">
            <w:pPr>
              <w:spacing w:before="240"/>
              <w:jc w:val="center"/>
              <w:rPr>
                <w:rFonts w:asciiTheme="minorHAnsi" w:hAnsiTheme="minorHAnsi" w:cstheme="minorHAnsi"/>
                <w:b/>
                <w:sz w:val="20"/>
                <w:szCs w:val="20"/>
              </w:rPr>
            </w:pPr>
            <w:r w:rsidRPr="004C45E3">
              <w:rPr>
                <w:rFonts w:asciiTheme="minorHAnsi" w:hAnsiTheme="minorHAnsi" w:cstheme="minorHAnsi"/>
                <w:b/>
                <w:sz w:val="20"/>
                <w:szCs w:val="20"/>
              </w:rPr>
              <w:t>Nº ÍTEM</w:t>
            </w:r>
          </w:p>
        </w:tc>
        <w:tc>
          <w:tcPr>
            <w:tcW w:w="4251" w:type="dxa"/>
            <w:shd w:val="clear" w:color="auto" w:fill="B4C6E7" w:themeFill="accent5" w:themeFillTint="66"/>
            <w:vAlign w:val="center"/>
          </w:tcPr>
          <w:p w:rsidR="004C45E3" w:rsidRPr="004C45E3" w:rsidRDefault="004C45E3" w:rsidP="004C45E3">
            <w:pPr>
              <w:spacing w:before="240"/>
              <w:jc w:val="center"/>
              <w:rPr>
                <w:rFonts w:asciiTheme="minorHAnsi" w:hAnsiTheme="minorHAnsi" w:cstheme="minorHAnsi"/>
                <w:b/>
                <w:sz w:val="20"/>
                <w:szCs w:val="20"/>
              </w:rPr>
            </w:pPr>
            <w:r w:rsidRPr="004C45E3">
              <w:rPr>
                <w:rFonts w:asciiTheme="minorHAnsi" w:hAnsiTheme="minorHAnsi" w:cstheme="minorHAnsi"/>
                <w:b/>
                <w:sz w:val="20"/>
                <w:szCs w:val="20"/>
              </w:rPr>
              <w:t>DESCRIPCIÓN</w:t>
            </w:r>
          </w:p>
        </w:tc>
        <w:tc>
          <w:tcPr>
            <w:tcW w:w="3702" w:type="dxa"/>
            <w:shd w:val="clear" w:color="auto" w:fill="B4C6E7" w:themeFill="accent5" w:themeFillTint="66"/>
            <w:vAlign w:val="center"/>
          </w:tcPr>
          <w:p w:rsidR="004C45E3" w:rsidRPr="004C45E3" w:rsidRDefault="004C45E3" w:rsidP="004C45E3">
            <w:pPr>
              <w:spacing w:before="240"/>
              <w:jc w:val="center"/>
              <w:rPr>
                <w:rFonts w:asciiTheme="minorHAnsi" w:hAnsiTheme="minorHAnsi" w:cstheme="minorHAnsi"/>
                <w:b/>
                <w:sz w:val="20"/>
                <w:szCs w:val="20"/>
              </w:rPr>
            </w:pPr>
            <w:r w:rsidRPr="004C45E3">
              <w:rPr>
                <w:rFonts w:asciiTheme="minorHAnsi" w:hAnsiTheme="minorHAnsi" w:cstheme="minorHAnsi"/>
                <w:b/>
                <w:sz w:val="20"/>
                <w:szCs w:val="20"/>
              </w:rPr>
              <w:t>ESPECIFICACIONES TÉCNICAS</w:t>
            </w:r>
          </w:p>
          <w:p w:rsidR="004C45E3" w:rsidRPr="004C45E3" w:rsidRDefault="004C45E3" w:rsidP="004C45E3">
            <w:pPr>
              <w:spacing w:before="240"/>
              <w:jc w:val="center"/>
              <w:rPr>
                <w:rFonts w:asciiTheme="minorHAnsi" w:hAnsiTheme="minorHAnsi" w:cstheme="minorHAnsi"/>
                <w:b/>
                <w:sz w:val="20"/>
                <w:szCs w:val="20"/>
              </w:rPr>
            </w:pPr>
          </w:p>
        </w:tc>
      </w:tr>
      <w:tr w:rsidR="004C45E3" w:rsidRPr="004C45E3" w:rsidTr="00B14294">
        <w:trPr>
          <w:trHeight w:hRule="exact" w:val="1583"/>
        </w:trPr>
        <w:tc>
          <w:tcPr>
            <w:tcW w:w="1084" w:type="dxa"/>
            <w:shd w:val="clear" w:color="auto" w:fill="auto"/>
          </w:tcPr>
          <w:p w:rsidR="004C45E3" w:rsidRPr="004C45E3" w:rsidRDefault="004C45E3" w:rsidP="004C45E3">
            <w:pPr>
              <w:spacing w:before="240"/>
              <w:jc w:val="both"/>
              <w:rPr>
                <w:rFonts w:asciiTheme="minorHAnsi" w:hAnsiTheme="minorHAnsi" w:cstheme="minorHAnsi"/>
                <w:sz w:val="20"/>
                <w:szCs w:val="20"/>
              </w:rPr>
            </w:pPr>
            <w:r w:rsidRPr="004C45E3">
              <w:rPr>
                <w:rFonts w:asciiTheme="minorHAnsi" w:hAnsiTheme="minorHAnsi" w:cstheme="minorHAnsi"/>
                <w:sz w:val="20"/>
                <w:szCs w:val="20"/>
              </w:rPr>
              <w:t>1</w:t>
            </w:r>
          </w:p>
        </w:tc>
        <w:tc>
          <w:tcPr>
            <w:tcW w:w="4251" w:type="dxa"/>
            <w:shd w:val="clear" w:color="auto" w:fill="auto"/>
            <w:vAlign w:val="center"/>
          </w:tcPr>
          <w:p w:rsidR="004C45E3" w:rsidRPr="004C45E3" w:rsidRDefault="004C45E3" w:rsidP="004C45E3">
            <w:pPr>
              <w:jc w:val="both"/>
              <w:rPr>
                <w:rFonts w:asciiTheme="minorHAnsi" w:hAnsiTheme="minorHAnsi" w:cstheme="minorHAnsi"/>
                <w:sz w:val="20"/>
                <w:szCs w:val="20"/>
              </w:rPr>
            </w:pPr>
            <w:r w:rsidRPr="004C45E3">
              <w:rPr>
                <w:rFonts w:asciiTheme="minorHAnsi" w:hAnsiTheme="minorHAnsi" w:cstheme="minorHAnsi"/>
                <w:sz w:val="20"/>
                <w:szCs w:val="20"/>
              </w:rPr>
              <w:t>Plaquetas de Señalización (Modelo 1)</w:t>
            </w:r>
          </w:p>
        </w:tc>
        <w:tc>
          <w:tcPr>
            <w:tcW w:w="3702" w:type="dxa"/>
            <w:shd w:val="clear" w:color="auto" w:fill="auto"/>
          </w:tcPr>
          <w:p w:rsidR="004C45E3" w:rsidRPr="004C45E3" w:rsidRDefault="004C45E3" w:rsidP="004C45E3">
            <w:pPr>
              <w:numPr>
                <w:ilvl w:val="0"/>
                <w:numId w:val="17"/>
              </w:numPr>
              <w:spacing w:before="240" w:line="276" w:lineRule="auto"/>
              <w:ind w:left="317" w:hanging="283"/>
              <w:contextualSpacing/>
              <w:jc w:val="both"/>
              <w:rPr>
                <w:rFonts w:asciiTheme="minorHAnsi" w:hAnsiTheme="minorHAnsi" w:cstheme="minorHAnsi"/>
                <w:sz w:val="20"/>
                <w:szCs w:val="20"/>
              </w:rPr>
            </w:pPr>
            <w:r w:rsidRPr="004C45E3">
              <w:rPr>
                <w:rFonts w:asciiTheme="minorHAnsi" w:hAnsiTheme="minorHAnsi" w:cstheme="minorHAnsi"/>
                <w:sz w:val="20"/>
                <w:szCs w:val="20"/>
              </w:rPr>
              <w:t>Material: Aluminio</w:t>
            </w:r>
          </w:p>
          <w:p w:rsidR="004C45E3" w:rsidRPr="004C45E3" w:rsidRDefault="004C45E3" w:rsidP="004C45E3">
            <w:pPr>
              <w:numPr>
                <w:ilvl w:val="0"/>
                <w:numId w:val="17"/>
              </w:numPr>
              <w:spacing w:before="240" w:line="276" w:lineRule="auto"/>
              <w:ind w:left="317" w:hanging="283"/>
              <w:contextualSpacing/>
              <w:jc w:val="both"/>
              <w:rPr>
                <w:rFonts w:asciiTheme="minorHAnsi" w:hAnsiTheme="minorHAnsi" w:cstheme="minorHAnsi"/>
                <w:sz w:val="20"/>
                <w:szCs w:val="20"/>
              </w:rPr>
            </w:pPr>
            <w:r w:rsidRPr="004C45E3">
              <w:rPr>
                <w:rFonts w:asciiTheme="minorHAnsi" w:hAnsiTheme="minorHAnsi" w:cstheme="minorHAnsi"/>
                <w:sz w:val="20"/>
                <w:szCs w:val="20"/>
              </w:rPr>
              <w:t>Modelos: Ver figura 1</w:t>
            </w:r>
          </w:p>
          <w:p w:rsidR="004C45E3" w:rsidRPr="004C45E3" w:rsidRDefault="004C45E3" w:rsidP="004C45E3">
            <w:pPr>
              <w:numPr>
                <w:ilvl w:val="0"/>
                <w:numId w:val="17"/>
              </w:numPr>
              <w:spacing w:before="240" w:line="276" w:lineRule="auto"/>
              <w:ind w:left="317" w:hanging="283"/>
              <w:contextualSpacing/>
              <w:jc w:val="both"/>
              <w:rPr>
                <w:rFonts w:asciiTheme="minorHAnsi" w:hAnsiTheme="minorHAnsi" w:cstheme="minorHAnsi"/>
                <w:sz w:val="20"/>
                <w:szCs w:val="20"/>
              </w:rPr>
            </w:pPr>
            <w:r w:rsidRPr="004C45E3">
              <w:rPr>
                <w:rFonts w:asciiTheme="minorHAnsi" w:hAnsiTheme="minorHAnsi" w:cstheme="minorHAnsi"/>
                <w:sz w:val="20"/>
                <w:szCs w:val="20"/>
              </w:rPr>
              <w:t>Dimensiones: Ver figuras 2 y 3</w:t>
            </w:r>
          </w:p>
          <w:p w:rsidR="004C45E3" w:rsidRPr="004C45E3" w:rsidRDefault="004C45E3" w:rsidP="004C45E3">
            <w:pPr>
              <w:numPr>
                <w:ilvl w:val="0"/>
                <w:numId w:val="17"/>
              </w:numPr>
              <w:spacing w:before="240" w:line="276" w:lineRule="auto"/>
              <w:ind w:left="317" w:hanging="283"/>
              <w:contextualSpacing/>
              <w:jc w:val="both"/>
              <w:rPr>
                <w:rFonts w:asciiTheme="minorHAnsi" w:hAnsiTheme="minorHAnsi" w:cstheme="minorHAnsi"/>
                <w:sz w:val="20"/>
                <w:szCs w:val="20"/>
              </w:rPr>
            </w:pPr>
            <w:r w:rsidRPr="004C45E3">
              <w:rPr>
                <w:rFonts w:asciiTheme="minorHAnsi" w:hAnsiTheme="minorHAnsi" w:cstheme="minorHAnsi"/>
                <w:sz w:val="20"/>
                <w:szCs w:val="20"/>
              </w:rPr>
              <w:t>Color: Amarillo (Parte frontal)</w:t>
            </w:r>
          </w:p>
          <w:p w:rsidR="004C45E3" w:rsidRPr="004C45E3" w:rsidRDefault="004C45E3" w:rsidP="004C45E3">
            <w:pPr>
              <w:numPr>
                <w:ilvl w:val="0"/>
                <w:numId w:val="17"/>
              </w:numPr>
              <w:spacing w:before="240" w:line="276" w:lineRule="auto"/>
              <w:ind w:left="317" w:hanging="283"/>
              <w:contextualSpacing/>
              <w:jc w:val="both"/>
              <w:rPr>
                <w:rFonts w:asciiTheme="minorHAnsi" w:hAnsiTheme="minorHAnsi" w:cstheme="minorHAnsi"/>
                <w:sz w:val="20"/>
                <w:szCs w:val="20"/>
              </w:rPr>
            </w:pPr>
            <w:r w:rsidRPr="004C45E3">
              <w:rPr>
                <w:rFonts w:asciiTheme="minorHAnsi" w:hAnsiTheme="minorHAnsi" w:cstheme="minorHAnsi"/>
                <w:sz w:val="20"/>
                <w:szCs w:val="20"/>
              </w:rPr>
              <w:t>Peso: 90-100 gr.</w:t>
            </w:r>
          </w:p>
        </w:tc>
      </w:tr>
    </w:tbl>
    <w:p w:rsidR="004C45E3" w:rsidRPr="004C45E3" w:rsidRDefault="004C45E3" w:rsidP="004C45E3">
      <w:pPr>
        <w:spacing w:before="240"/>
        <w:jc w:val="both"/>
        <w:rPr>
          <w:rFonts w:asciiTheme="minorHAnsi" w:hAnsiTheme="minorHAnsi" w:cstheme="minorHAnsi"/>
          <w:sz w:val="20"/>
          <w:szCs w:val="20"/>
        </w:rPr>
      </w:pPr>
      <w:r w:rsidRPr="004C45E3">
        <w:rPr>
          <w:rFonts w:asciiTheme="minorHAnsi" w:hAnsiTheme="minorHAnsi" w:cstheme="minorHAnsi"/>
          <w:sz w:val="20"/>
          <w:szCs w:val="20"/>
        </w:rPr>
        <w:t>El proponente deberá confirmar las medidas de las plaquetas de señalización que se presenta en este documento.</w:t>
      </w:r>
    </w:p>
    <w:p w:rsidR="004C45E3" w:rsidRDefault="004C45E3" w:rsidP="004C45E3">
      <w:pPr>
        <w:jc w:val="both"/>
        <w:rPr>
          <w:rFonts w:asciiTheme="minorHAnsi" w:hAnsiTheme="minorHAnsi" w:cstheme="minorHAnsi"/>
          <w:sz w:val="20"/>
          <w:szCs w:val="20"/>
        </w:rPr>
      </w:pPr>
      <w:r w:rsidRPr="004C45E3">
        <w:rPr>
          <w:rFonts w:asciiTheme="minorHAnsi" w:hAnsiTheme="minorHAnsi" w:cstheme="minorHAnsi"/>
          <w:sz w:val="20"/>
          <w:szCs w:val="20"/>
        </w:rPr>
        <w:lastRenderedPageBreak/>
        <w:t>Todas las medidas están en centímetros, Las plaquetas de señalización se presentan en cuatro modelos diferentes como se indica a continuación:</w:t>
      </w:r>
    </w:p>
    <w:p w:rsidR="004C45E3" w:rsidRDefault="004C45E3" w:rsidP="004C45E3">
      <w:pPr>
        <w:jc w:val="both"/>
        <w:rPr>
          <w:rFonts w:asciiTheme="minorHAnsi" w:hAnsiTheme="minorHAnsi" w:cstheme="minorHAnsi"/>
          <w:sz w:val="20"/>
          <w:szCs w:val="20"/>
        </w:rPr>
      </w:pPr>
    </w:p>
    <w:p w:rsidR="004C45E3" w:rsidRPr="004C45E3" w:rsidRDefault="004C45E3" w:rsidP="004C45E3">
      <w:pPr>
        <w:jc w:val="both"/>
        <w:rPr>
          <w:rFonts w:asciiTheme="minorHAnsi" w:hAnsiTheme="minorHAnsi" w:cstheme="minorHAnsi"/>
          <w:sz w:val="20"/>
          <w:szCs w:val="20"/>
        </w:rPr>
      </w:pPr>
    </w:p>
    <w:p w:rsidR="004C45E3" w:rsidRPr="004C45E3" w:rsidRDefault="004C45E3" w:rsidP="004C45E3">
      <w:pPr>
        <w:ind w:left="721" w:hanging="1"/>
        <w:jc w:val="both"/>
        <w:rPr>
          <w:rFonts w:asciiTheme="minorHAnsi" w:hAnsiTheme="minorHAnsi" w:cstheme="minorHAnsi"/>
          <w:bCs/>
          <w:color w:val="1D1B11"/>
          <w:sz w:val="20"/>
          <w:szCs w:val="20"/>
        </w:rPr>
      </w:pPr>
    </w:p>
    <w:p w:rsidR="004C45E3" w:rsidRPr="004C45E3" w:rsidRDefault="004C45E3" w:rsidP="004C45E3">
      <w:pPr>
        <w:ind w:left="721" w:hanging="1"/>
        <w:jc w:val="both"/>
        <w:rPr>
          <w:rFonts w:asciiTheme="minorHAnsi" w:hAnsiTheme="minorHAnsi" w:cstheme="minorHAnsi"/>
          <w:bCs/>
          <w:color w:val="1D1B11"/>
          <w:sz w:val="20"/>
          <w:szCs w:val="20"/>
        </w:rPr>
      </w:pPr>
      <w:r w:rsidRPr="004C45E3">
        <w:rPr>
          <w:rFonts w:asciiTheme="minorHAnsi" w:hAnsiTheme="minorHAnsi" w:cstheme="minorHAnsi"/>
          <w:bCs/>
          <w:noProof/>
          <w:color w:val="1D1B11"/>
          <w:sz w:val="20"/>
          <w:szCs w:val="20"/>
          <w:lang w:val="es-BO" w:eastAsia="es-BO"/>
        </w:rPr>
        <w:drawing>
          <wp:anchor distT="0" distB="0" distL="114300" distR="114300" simplePos="0" relativeHeight="251664384" behindDoc="1" locked="0" layoutInCell="1" allowOverlap="1" wp14:anchorId="6AEB4917" wp14:editId="5F5FE952">
            <wp:simplePos x="0" y="0"/>
            <wp:positionH relativeFrom="column">
              <wp:posOffset>2273934</wp:posOffset>
            </wp:positionH>
            <wp:positionV relativeFrom="paragraph">
              <wp:posOffset>16510</wp:posOffset>
            </wp:positionV>
            <wp:extent cx="2093771" cy="1895475"/>
            <wp:effectExtent l="19050" t="19050" r="1905"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4C45E3" w:rsidRPr="004C45E3" w:rsidRDefault="004C45E3" w:rsidP="004C45E3">
      <w:pPr>
        <w:ind w:left="721" w:hanging="1"/>
        <w:jc w:val="both"/>
        <w:rPr>
          <w:rFonts w:asciiTheme="minorHAnsi" w:hAnsiTheme="minorHAnsi" w:cstheme="minorHAnsi"/>
          <w:bCs/>
          <w:color w:val="1D1B11"/>
          <w:sz w:val="20"/>
          <w:szCs w:val="20"/>
        </w:rPr>
      </w:pPr>
    </w:p>
    <w:p w:rsidR="004C45E3" w:rsidRPr="004C45E3" w:rsidRDefault="004C45E3" w:rsidP="004C45E3">
      <w:pPr>
        <w:ind w:left="721" w:hanging="1"/>
        <w:jc w:val="both"/>
        <w:rPr>
          <w:rFonts w:asciiTheme="minorHAnsi" w:hAnsiTheme="minorHAnsi" w:cstheme="minorHAnsi"/>
          <w:bCs/>
          <w:color w:val="1D1B11"/>
          <w:sz w:val="20"/>
          <w:szCs w:val="20"/>
        </w:rPr>
      </w:pPr>
    </w:p>
    <w:p w:rsidR="004C45E3" w:rsidRPr="004C45E3" w:rsidRDefault="004C45E3" w:rsidP="004C45E3">
      <w:pPr>
        <w:ind w:left="721" w:hanging="1"/>
        <w:jc w:val="both"/>
        <w:rPr>
          <w:rFonts w:asciiTheme="minorHAnsi" w:hAnsiTheme="minorHAnsi" w:cstheme="minorHAnsi"/>
          <w:bCs/>
          <w:i/>
          <w:color w:val="1D1B11"/>
          <w:sz w:val="20"/>
          <w:szCs w:val="20"/>
        </w:rPr>
      </w:pPr>
    </w:p>
    <w:p w:rsidR="004C45E3" w:rsidRPr="004C45E3" w:rsidRDefault="004C45E3" w:rsidP="004C45E3">
      <w:pPr>
        <w:ind w:left="721" w:hanging="1"/>
        <w:jc w:val="both"/>
        <w:rPr>
          <w:rFonts w:asciiTheme="minorHAnsi" w:hAnsiTheme="minorHAnsi" w:cstheme="minorHAnsi"/>
          <w:b/>
          <w:bCs/>
          <w:i/>
          <w:color w:val="1D1B11"/>
          <w:sz w:val="20"/>
          <w:szCs w:val="20"/>
        </w:rPr>
      </w:pPr>
    </w:p>
    <w:p w:rsidR="004C45E3" w:rsidRPr="004C45E3" w:rsidRDefault="004C45E3" w:rsidP="004C45E3">
      <w:pPr>
        <w:ind w:left="721" w:hanging="1"/>
        <w:jc w:val="both"/>
        <w:rPr>
          <w:rFonts w:asciiTheme="minorHAnsi" w:hAnsiTheme="minorHAnsi" w:cstheme="minorHAnsi"/>
          <w:b/>
          <w:bCs/>
          <w:i/>
          <w:color w:val="1D1B11"/>
          <w:sz w:val="20"/>
          <w:szCs w:val="20"/>
        </w:rPr>
      </w:pPr>
    </w:p>
    <w:p w:rsidR="004C45E3" w:rsidRPr="004C45E3" w:rsidRDefault="004C45E3" w:rsidP="004C45E3">
      <w:pPr>
        <w:ind w:left="721" w:hanging="1"/>
        <w:jc w:val="both"/>
        <w:rPr>
          <w:rFonts w:asciiTheme="minorHAnsi" w:hAnsiTheme="minorHAnsi" w:cstheme="minorHAnsi"/>
          <w:b/>
          <w:bCs/>
          <w:i/>
          <w:color w:val="1D1B11"/>
          <w:sz w:val="20"/>
          <w:szCs w:val="20"/>
        </w:rPr>
      </w:pPr>
    </w:p>
    <w:p w:rsidR="004C45E3" w:rsidRPr="004C45E3" w:rsidRDefault="004C45E3" w:rsidP="004C45E3">
      <w:pPr>
        <w:ind w:left="721" w:hanging="1"/>
        <w:jc w:val="both"/>
        <w:rPr>
          <w:rFonts w:asciiTheme="minorHAnsi" w:hAnsiTheme="minorHAnsi" w:cstheme="minorHAnsi"/>
          <w:b/>
          <w:bCs/>
          <w:i/>
          <w:color w:val="1D1B11"/>
          <w:sz w:val="20"/>
          <w:szCs w:val="20"/>
        </w:rPr>
      </w:pPr>
    </w:p>
    <w:p w:rsidR="004C45E3" w:rsidRPr="004C45E3" w:rsidRDefault="004C45E3" w:rsidP="004C45E3">
      <w:pPr>
        <w:ind w:left="721" w:hanging="1"/>
        <w:jc w:val="both"/>
        <w:rPr>
          <w:rFonts w:asciiTheme="minorHAnsi" w:hAnsiTheme="minorHAnsi" w:cstheme="minorHAnsi"/>
          <w:b/>
          <w:bCs/>
          <w:i/>
          <w:color w:val="1D1B11"/>
          <w:sz w:val="20"/>
          <w:szCs w:val="20"/>
        </w:rPr>
      </w:pPr>
    </w:p>
    <w:p w:rsidR="004C45E3" w:rsidRPr="004C45E3" w:rsidRDefault="004C45E3" w:rsidP="004C45E3">
      <w:pPr>
        <w:spacing w:before="240"/>
        <w:ind w:left="426"/>
        <w:jc w:val="both"/>
        <w:rPr>
          <w:rFonts w:asciiTheme="minorHAnsi" w:hAnsiTheme="minorHAnsi" w:cstheme="minorHAnsi"/>
          <w:sz w:val="20"/>
          <w:szCs w:val="20"/>
        </w:rPr>
      </w:pPr>
    </w:p>
    <w:p w:rsidR="004C45E3" w:rsidRPr="004C45E3" w:rsidRDefault="004C45E3" w:rsidP="004C45E3">
      <w:pPr>
        <w:spacing w:before="240"/>
        <w:jc w:val="both"/>
        <w:rPr>
          <w:rFonts w:asciiTheme="minorHAnsi" w:hAnsiTheme="minorHAnsi" w:cstheme="minorHAnsi"/>
          <w:sz w:val="20"/>
          <w:szCs w:val="20"/>
        </w:rPr>
      </w:pPr>
    </w:p>
    <w:p w:rsidR="004C45E3" w:rsidRPr="004C45E3" w:rsidRDefault="004C45E3" w:rsidP="004C45E3">
      <w:pPr>
        <w:spacing w:before="240"/>
        <w:jc w:val="both"/>
        <w:rPr>
          <w:rFonts w:asciiTheme="minorHAnsi" w:hAnsiTheme="minorHAnsi" w:cstheme="minorHAnsi"/>
          <w:sz w:val="20"/>
          <w:szCs w:val="20"/>
        </w:rPr>
      </w:pPr>
      <w:r w:rsidRPr="004C45E3">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4C45E3" w:rsidRPr="004C45E3" w:rsidRDefault="004C45E3" w:rsidP="004C45E3">
      <w:pPr>
        <w:numPr>
          <w:ilvl w:val="0"/>
          <w:numId w:val="18"/>
        </w:numPr>
        <w:spacing w:before="240" w:line="276" w:lineRule="auto"/>
        <w:ind w:left="426"/>
        <w:contextualSpacing/>
        <w:jc w:val="both"/>
        <w:rPr>
          <w:rFonts w:asciiTheme="minorHAnsi" w:hAnsiTheme="minorHAnsi" w:cstheme="minorHAnsi"/>
          <w:sz w:val="20"/>
          <w:szCs w:val="20"/>
        </w:rPr>
      </w:pPr>
      <w:r w:rsidRPr="004C45E3">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4C45E3" w:rsidRPr="004C45E3" w:rsidRDefault="004C45E3" w:rsidP="004C45E3">
      <w:pPr>
        <w:spacing w:before="240"/>
        <w:jc w:val="both"/>
        <w:rPr>
          <w:rFonts w:asciiTheme="minorHAnsi" w:hAnsiTheme="minorHAnsi" w:cstheme="minorHAnsi"/>
          <w:sz w:val="20"/>
          <w:szCs w:val="20"/>
        </w:rPr>
      </w:pPr>
      <w:r w:rsidRPr="004C45E3">
        <w:rPr>
          <w:rFonts w:asciiTheme="minorHAnsi" w:hAnsiTheme="minorHAnsi" w:cstheme="minorHAnsi"/>
          <w:sz w:val="20"/>
          <w:szCs w:val="20"/>
        </w:rPr>
        <w:t xml:space="preserve">        El tipo de letra para la palabra GAS deberá  ser de Times New Román con una altura de 1.5 cm</w:t>
      </w:r>
    </w:p>
    <w:p w:rsidR="004C45E3" w:rsidRPr="004C45E3" w:rsidRDefault="004C45E3" w:rsidP="004C45E3">
      <w:pPr>
        <w:contextualSpacing/>
        <w:jc w:val="both"/>
        <w:rPr>
          <w:rFonts w:asciiTheme="minorHAnsi" w:hAnsiTheme="minorHAnsi" w:cstheme="minorHAnsi"/>
          <w:b/>
          <w:sz w:val="20"/>
          <w:szCs w:val="20"/>
        </w:rPr>
      </w:pPr>
    </w:p>
    <w:p w:rsidR="004C45E3" w:rsidRPr="004C45E3" w:rsidRDefault="004C45E3" w:rsidP="004C45E3">
      <w:pPr>
        <w:contextualSpacing/>
        <w:jc w:val="both"/>
        <w:rPr>
          <w:rFonts w:asciiTheme="minorHAnsi" w:hAnsiTheme="minorHAnsi" w:cstheme="minorHAnsi"/>
          <w:b/>
          <w:sz w:val="20"/>
          <w:szCs w:val="20"/>
        </w:rPr>
      </w:pPr>
      <w:r w:rsidRPr="004C45E3">
        <w:rPr>
          <w:rFonts w:asciiTheme="minorHAnsi" w:hAnsiTheme="minorHAnsi" w:cstheme="minorHAnsi"/>
          <w:b/>
          <w:sz w:val="20"/>
          <w:szCs w:val="20"/>
        </w:rPr>
        <w:t>CARACTERÍSTICAS TÉCNICAS</w:t>
      </w:r>
    </w:p>
    <w:p w:rsidR="004C45E3" w:rsidRPr="004C45E3" w:rsidRDefault="004C45E3" w:rsidP="004C45E3">
      <w:pPr>
        <w:jc w:val="both"/>
        <w:rPr>
          <w:rFonts w:asciiTheme="minorHAnsi" w:hAnsiTheme="minorHAnsi" w:cstheme="minorHAnsi"/>
          <w:sz w:val="20"/>
          <w:szCs w:val="20"/>
        </w:rPr>
      </w:pPr>
    </w:p>
    <w:p w:rsidR="004C45E3" w:rsidRPr="004C45E3" w:rsidRDefault="004C45E3" w:rsidP="004C45E3">
      <w:pPr>
        <w:jc w:val="both"/>
        <w:rPr>
          <w:rFonts w:asciiTheme="minorHAnsi" w:hAnsiTheme="minorHAnsi" w:cstheme="minorHAnsi"/>
          <w:sz w:val="20"/>
          <w:szCs w:val="20"/>
        </w:rPr>
      </w:pPr>
      <w:r w:rsidRPr="004C45E3">
        <w:rPr>
          <w:rFonts w:asciiTheme="minorHAnsi" w:hAnsiTheme="minorHAnsi" w:cstheme="minorHAnsi"/>
          <w:b/>
          <w:sz w:val="20"/>
          <w:szCs w:val="20"/>
        </w:rPr>
        <w:t>Placas de Señalización de Red Secundaria</w:t>
      </w:r>
      <w:r w:rsidRPr="004C45E3">
        <w:rPr>
          <w:rFonts w:asciiTheme="minorHAnsi" w:hAnsiTheme="minorHAnsi" w:cstheme="minorHAnsi"/>
          <w:sz w:val="20"/>
          <w:szCs w:val="20"/>
        </w:rPr>
        <w:t xml:space="preserve"> (Todas las medidas están en centímetros.)</w:t>
      </w:r>
    </w:p>
    <w:p w:rsidR="004C45E3" w:rsidRPr="004C45E3" w:rsidRDefault="004C45E3" w:rsidP="004C45E3">
      <w:pPr>
        <w:ind w:left="1440"/>
        <w:contextualSpacing/>
        <w:jc w:val="both"/>
        <w:rPr>
          <w:rFonts w:asciiTheme="minorHAnsi" w:hAnsiTheme="minorHAnsi" w:cstheme="minorHAnsi"/>
          <w:b/>
          <w:color w:val="1D1B11"/>
          <w:sz w:val="20"/>
          <w:szCs w:val="20"/>
          <w:lang w:val="es-ES_tradnl"/>
        </w:rPr>
      </w:pPr>
    </w:p>
    <w:p w:rsidR="004C45E3" w:rsidRDefault="004C45E3" w:rsidP="004C45E3">
      <w:pPr>
        <w:ind w:left="721" w:hanging="1"/>
        <w:jc w:val="both"/>
        <w:rPr>
          <w:rFonts w:asciiTheme="minorHAnsi" w:hAnsiTheme="minorHAnsi" w:cstheme="minorHAnsi"/>
          <w:b/>
          <w:bCs/>
          <w:i/>
          <w:color w:val="1D1B11"/>
          <w:sz w:val="20"/>
          <w:szCs w:val="20"/>
        </w:rPr>
      </w:pPr>
    </w:p>
    <w:p w:rsidR="004C45E3" w:rsidRDefault="004C45E3" w:rsidP="004C45E3">
      <w:pPr>
        <w:ind w:left="721" w:hanging="1"/>
        <w:jc w:val="both"/>
        <w:rPr>
          <w:rFonts w:asciiTheme="minorHAnsi" w:hAnsiTheme="minorHAnsi" w:cstheme="minorHAnsi"/>
          <w:b/>
          <w:bCs/>
          <w:i/>
          <w:color w:val="1D1B11"/>
          <w:sz w:val="20"/>
          <w:szCs w:val="20"/>
        </w:rPr>
      </w:pPr>
    </w:p>
    <w:p w:rsidR="004C45E3" w:rsidRDefault="004C45E3" w:rsidP="004C45E3">
      <w:pPr>
        <w:ind w:left="721" w:hanging="1"/>
        <w:jc w:val="both"/>
        <w:rPr>
          <w:rFonts w:asciiTheme="minorHAnsi" w:hAnsiTheme="minorHAnsi" w:cstheme="minorHAnsi"/>
          <w:b/>
          <w:bCs/>
          <w:i/>
          <w:color w:val="1D1B11"/>
          <w:sz w:val="20"/>
          <w:szCs w:val="20"/>
        </w:rPr>
      </w:pPr>
    </w:p>
    <w:p w:rsidR="004C45E3" w:rsidRDefault="004C45E3" w:rsidP="004C45E3">
      <w:pPr>
        <w:ind w:left="721" w:hanging="1"/>
        <w:jc w:val="both"/>
        <w:rPr>
          <w:rFonts w:asciiTheme="minorHAnsi" w:hAnsiTheme="minorHAnsi" w:cstheme="minorHAnsi"/>
          <w:b/>
          <w:bCs/>
          <w:i/>
          <w:color w:val="1D1B11"/>
          <w:sz w:val="20"/>
          <w:szCs w:val="20"/>
        </w:rPr>
      </w:pPr>
    </w:p>
    <w:p w:rsidR="004C45E3" w:rsidRDefault="004C45E3" w:rsidP="004C45E3">
      <w:pPr>
        <w:ind w:left="721" w:hanging="1"/>
        <w:jc w:val="both"/>
        <w:rPr>
          <w:rFonts w:asciiTheme="minorHAnsi" w:hAnsiTheme="minorHAnsi" w:cstheme="minorHAnsi"/>
          <w:b/>
          <w:bCs/>
          <w:i/>
          <w:color w:val="1D1B11"/>
          <w:sz w:val="20"/>
          <w:szCs w:val="20"/>
        </w:rPr>
      </w:pPr>
    </w:p>
    <w:p w:rsidR="004C45E3" w:rsidRDefault="004C45E3" w:rsidP="004C45E3">
      <w:pPr>
        <w:ind w:left="721" w:hanging="1"/>
        <w:jc w:val="both"/>
        <w:rPr>
          <w:rFonts w:asciiTheme="minorHAnsi" w:hAnsiTheme="minorHAnsi" w:cstheme="minorHAnsi"/>
          <w:b/>
          <w:bCs/>
          <w:i/>
          <w:color w:val="1D1B11"/>
          <w:sz w:val="20"/>
          <w:szCs w:val="20"/>
        </w:rPr>
      </w:pPr>
    </w:p>
    <w:p w:rsidR="004C45E3" w:rsidRDefault="004C45E3" w:rsidP="004C45E3">
      <w:pPr>
        <w:ind w:left="721" w:hanging="1"/>
        <w:jc w:val="both"/>
        <w:rPr>
          <w:rFonts w:asciiTheme="minorHAnsi" w:hAnsiTheme="minorHAnsi" w:cstheme="minorHAnsi"/>
          <w:b/>
          <w:bCs/>
          <w:i/>
          <w:color w:val="1D1B11"/>
          <w:sz w:val="20"/>
          <w:szCs w:val="20"/>
        </w:rPr>
      </w:pPr>
    </w:p>
    <w:p w:rsidR="004C45E3" w:rsidRDefault="004C45E3" w:rsidP="004C45E3">
      <w:pPr>
        <w:ind w:left="721" w:hanging="1"/>
        <w:jc w:val="both"/>
        <w:rPr>
          <w:rFonts w:asciiTheme="minorHAnsi" w:hAnsiTheme="minorHAnsi" w:cstheme="minorHAnsi"/>
          <w:b/>
          <w:bCs/>
          <w:i/>
          <w:color w:val="1D1B11"/>
          <w:sz w:val="20"/>
          <w:szCs w:val="20"/>
        </w:rPr>
      </w:pPr>
    </w:p>
    <w:p w:rsidR="004C45E3" w:rsidRPr="004C45E3" w:rsidRDefault="004C45E3" w:rsidP="004C45E3">
      <w:pPr>
        <w:jc w:val="both"/>
        <w:rPr>
          <w:rFonts w:asciiTheme="minorHAnsi" w:hAnsiTheme="minorHAnsi" w:cstheme="minorHAnsi"/>
          <w:b/>
          <w:bCs/>
          <w:i/>
          <w:color w:val="1D1B11"/>
          <w:sz w:val="20"/>
          <w:szCs w:val="20"/>
        </w:rPr>
      </w:pPr>
    </w:p>
    <w:p w:rsidR="004C45E3" w:rsidRPr="004C45E3" w:rsidRDefault="004C45E3" w:rsidP="004C45E3">
      <w:pPr>
        <w:jc w:val="both"/>
        <w:rPr>
          <w:rFonts w:asciiTheme="minorHAnsi" w:hAnsiTheme="minorHAnsi" w:cstheme="minorHAnsi"/>
          <w:bCs/>
          <w:color w:val="1D1B11"/>
          <w:sz w:val="20"/>
          <w:szCs w:val="20"/>
        </w:rPr>
      </w:pPr>
    </w:p>
    <w:p w:rsidR="004C45E3" w:rsidRPr="004C45E3" w:rsidRDefault="004C45E3" w:rsidP="004C45E3">
      <w:pPr>
        <w:jc w:val="both"/>
        <w:rPr>
          <w:rFonts w:asciiTheme="minorHAnsi" w:hAnsiTheme="minorHAnsi" w:cstheme="minorHAnsi"/>
          <w:bCs/>
          <w:color w:val="1D1B11"/>
          <w:sz w:val="20"/>
          <w:szCs w:val="20"/>
        </w:rPr>
      </w:pPr>
      <w:r w:rsidRPr="004C45E3">
        <w:rPr>
          <w:rFonts w:asciiTheme="minorHAnsi" w:hAnsiTheme="minorHAnsi" w:cstheme="minorHAnsi"/>
          <w:b/>
          <w:i/>
          <w:noProof/>
          <w:color w:val="1D1B11"/>
          <w:sz w:val="20"/>
          <w:szCs w:val="20"/>
          <w:lang w:val="es-BO" w:eastAsia="es-BO"/>
        </w:rPr>
        <w:drawing>
          <wp:anchor distT="0" distB="0" distL="114300" distR="114300" simplePos="0" relativeHeight="251662336" behindDoc="1" locked="0" layoutInCell="1" allowOverlap="1" wp14:anchorId="7D86D344" wp14:editId="3863C7CC">
            <wp:simplePos x="0" y="0"/>
            <wp:positionH relativeFrom="column">
              <wp:posOffset>1013460</wp:posOffset>
            </wp:positionH>
            <wp:positionV relativeFrom="paragraph">
              <wp:posOffset>-142240</wp:posOffset>
            </wp:positionV>
            <wp:extent cx="1918352" cy="2878529"/>
            <wp:effectExtent l="19050" t="19050" r="24765" b="17145"/>
            <wp:wrapNone/>
            <wp:docPr id="1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r w:rsidRPr="004C45E3">
        <w:rPr>
          <w:rFonts w:asciiTheme="minorHAnsi" w:hAnsiTheme="minorHAnsi" w:cstheme="minorHAnsi"/>
          <w:b/>
          <w:bCs/>
          <w:i/>
          <w:noProof/>
          <w:color w:val="1D1B11"/>
          <w:sz w:val="20"/>
          <w:szCs w:val="20"/>
          <w:lang w:val="es-BO" w:eastAsia="es-BO"/>
        </w:rPr>
        <w:drawing>
          <wp:anchor distT="0" distB="0" distL="114300" distR="114300" simplePos="0" relativeHeight="251663360" behindDoc="1" locked="0" layoutInCell="1" allowOverlap="1" wp14:anchorId="66F4ACC2" wp14:editId="53946B89">
            <wp:simplePos x="0" y="0"/>
            <wp:positionH relativeFrom="column">
              <wp:posOffset>3127375</wp:posOffset>
            </wp:positionH>
            <wp:positionV relativeFrom="paragraph">
              <wp:posOffset>-128270</wp:posOffset>
            </wp:positionV>
            <wp:extent cx="2124075" cy="2510790"/>
            <wp:effectExtent l="38100" t="19050" r="28575" b="22860"/>
            <wp:wrapNone/>
            <wp:docPr id="1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4C45E3" w:rsidRPr="004C45E3" w:rsidRDefault="004C45E3" w:rsidP="004C45E3">
      <w:pPr>
        <w:jc w:val="both"/>
        <w:rPr>
          <w:rFonts w:asciiTheme="minorHAnsi" w:hAnsiTheme="minorHAnsi" w:cstheme="minorHAnsi"/>
          <w:bCs/>
          <w:color w:val="1D1B11"/>
          <w:sz w:val="20"/>
          <w:szCs w:val="20"/>
        </w:rPr>
      </w:pPr>
    </w:p>
    <w:p w:rsidR="004C45E3" w:rsidRPr="004C45E3" w:rsidRDefault="004C45E3" w:rsidP="004C45E3">
      <w:pPr>
        <w:jc w:val="both"/>
        <w:rPr>
          <w:rFonts w:asciiTheme="minorHAnsi" w:hAnsiTheme="minorHAnsi" w:cstheme="minorHAnsi"/>
          <w:bCs/>
          <w:color w:val="1D1B11"/>
          <w:sz w:val="20"/>
          <w:szCs w:val="20"/>
        </w:rPr>
      </w:pPr>
    </w:p>
    <w:p w:rsidR="004C45E3" w:rsidRPr="004C45E3" w:rsidRDefault="004C45E3" w:rsidP="004C45E3">
      <w:pPr>
        <w:jc w:val="both"/>
        <w:rPr>
          <w:rFonts w:asciiTheme="minorHAnsi" w:hAnsiTheme="minorHAnsi" w:cstheme="minorHAnsi"/>
          <w:bCs/>
          <w:color w:val="1D1B11"/>
          <w:sz w:val="20"/>
          <w:szCs w:val="20"/>
        </w:rPr>
      </w:pPr>
    </w:p>
    <w:p w:rsidR="004C45E3" w:rsidRPr="004C45E3" w:rsidRDefault="004C45E3" w:rsidP="004C45E3">
      <w:pPr>
        <w:jc w:val="both"/>
        <w:rPr>
          <w:rFonts w:asciiTheme="minorHAnsi" w:hAnsiTheme="minorHAnsi" w:cstheme="minorHAnsi"/>
          <w:bCs/>
          <w:color w:val="1D1B11"/>
          <w:sz w:val="20"/>
          <w:szCs w:val="20"/>
        </w:rPr>
      </w:pPr>
    </w:p>
    <w:p w:rsidR="004C45E3" w:rsidRPr="004C45E3" w:rsidRDefault="004C45E3" w:rsidP="004C45E3">
      <w:pPr>
        <w:jc w:val="both"/>
        <w:rPr>
          <w:rFonts w:asciiTheme="minorHAnsi" w:hAnsiTheme="minorHAnsi" w:cstheme="minorHAnsi"/>
          <w:bCs/>
          <w:color w:val="1D1B11"/>
          <w:sz w:val="20"/>
          <w:szCs w:val="20"/>
        </w:rPr>
      </w:pPr>
    </w:p>
    <w:p w:rsidR="004C45E3" w:rsidRPr="004C45E3" w:rsidRDefault="004C45E3" w:rsidP="004C45E3">
      <w:pPr>
        <w:jc w:val="both"/>
        <w:rPr>
          <w:rFonts w:asciiTheme="minorHAnsi" w:hAnsiTheme="minorHAnsi" w:cstheme="minorHAnsi"/>
          <w:bCs/>
          <w:color w:val="1D1B11"/>
          <w:sz w:val="20"/>
          <w:szCs w:val="20"/>
        </w:rPr>
      </w:pPr>
    </w:p>
    <w:p w:rsidR="004C45E3" w:rsidRPr="004C45E3" w:rsidRDefault="004C45E3" w:rsidP="004C45E3">
      <w:pPr>
        <w:jc w:val="both"/>
        <w:rPr>
          <w:rFonts w:asciiTheme="minorHAnsi" w:hAnsiTheme="minorHAnsi" w:cstheme="minorHAnsi"/>
          <w:bCs/>
          <w:color w:val="1D1B11"/>
          <w:sz w:val="20"/>
          <w:szCs w:val="20"/>
        </w:rPr>
      </w:pPr>
    </w:p>
    <w:p w:rsidR="004C45E3" w:rsidRPr="004C45E3" w:rsidRDefault="004C45E3" w:rsidP="004C45E3">
      <w:pPr>
        <w:jc w:val="both"/>
        <w:rPr>
          <w:rFonts w:asciiTheme="minorHAnsi" w:hAnsiTheme="minorHAnsi" w:cstheme="minorHAnsi"/>
          <w:bCs/>
          <w:color w:val="1D1B11"/>
          <w:sz w:val="20"/>
          <w:szCs w:val="20"/>
        </w:rPr>
      </w:pPr>
    </w:p>
    <w:p w:rsidR="004C45E3" w:rsidRPr="004C45E3" w:rsidRDefault="004C45E3" w:rsidP="004C45E3">
      <w:pPr>
        <w:jc w:val="both"/>
        <w:rPr>
          <w:rFonts w:asciiTheme="minorHAnsi" w:hAnsiTheme="minorHAnsi" w:cstheme="minorHAnsi"/>
          <w:bCs/>
          <w:color w:val="1D1B11"/>
          <w:sz w:val="20"/>
          <w:szCs w:val="20"/>
        </w:rPr>
      </w:pPr>
    </w:p>
    <w:p w:rsidR="004C45E3" w:rsidRPr="004C45E3" w:rsidRDefault="004C45E3" w:rsidP="004C45E3">
      <w:pPr>
        <w:jc w:val="both"/>
        <w:rPr>
          <w:rFonts w:asciiTheme="minorHAnsi" w:hAnsiTheme="minorHAnsi" w:cstheme="minorHAnsi"/>
          <w:bCs/>
          <w:color w:val="1D1B11"/>
          <w:sz w:val="20"/>
          <w:szCs w:val="20"/>
        </w:rPr>
      </w:pPr>
    </w:p>
    <w:p w:rsidR="004C45E3" w:rsidRPr="004C45E3" w:rsidRDefault="004C45E3" w:rsidP="004C45E3">
      <w:pPr>
        <w:jc w:val="both"/>
        <w:rPr>
          <w:rFonts w:asciiTheme="minorHAnsi" w:hAnsiTheme="minorHAnsi" w:cstheme="minorHAnsi"/>
          <w:bCs/>
          <w:color w:val="1D1B11"/>
          <w:sz w:val="20"/>
          <w:szCs w:val="20"/>
        </w:rPr>
      </w:pPr>
    </w:p>
    <w:p w:rsidR="004C45E3" w:rsidRPr="004C45E3" w:rsidRDefault="004C45E3" w:rsidP="004C45E3">
      <w:pPr>
        <w:ind w:left="2124" w:firstLine="708"/>
        <w:jc w:val="both"/>
        <w:rPr>
          <w:rFonts w:asciiTheme="minorHAnsi" w:hAnsiTheme="minorHAnsi" w:cstheme="minorHAnsi"/>
          <w:b/>
          <w:bCs/>
          <w:i/>
          <w:color w:val="1D1B11"/>
          <w:sz w:val="20"/>
          <w:szCs w:val="20"/>
        </w:rPr>
      </w:pPr>
    </w:p>
    <w:p w:rsidR="004C45E3" w:rsidRPr="004C45E3" w:rsidRDefault="004C45E3" w:rsidP="004C45E3">
      <w:pPr>
        <w:ind w:left="2124" w:firstLine="708"/>
        <w:jc w:val="both"/>
        <w:rPr>
          <w:rFonts w:asciiTheme="minorHAnsi" w:hAnsiTheme="minorHAnsi" w:cstheme="minorHAnsi"/>
          <w:b/>
          <w:bCs/>
          <w:i/>
          <w:color w:val="1D1B11"/>
          <w:sz w:val="20"/>
          <w:szCs w:val="20"/>
        </w:rPr>
      </w:pPr>
    </w:p>
    <w:p w:rsidR="004C45E3" w:rsidRPr="004C45E3" w:rsidRDefault="004C45E3" w:rsidP="004C45E3">
      <w:pPr>
        <w:ind w:left="2124" w:firstLine="708"/>
        <w:jc w:val="both"/>
        <w:rPr>
          <w:rFonts w:asciiTheme="minorHAnsi" w:hAnsiTheme="minorHAnsi" w:cstheme="minorHAnsi"/>
          <w:b/>
          <w:bCs/>
          <w:i/>
          <w:color w:val="1D1B11"/>
          <w:sz w:val="20"/>
          <w:szCs w:val="20"/>
        </w:rPr>
      </w:pPr>
    </w:p>
    <w:p w:rsidR="004C45E3" w:rsidRPr="004C45E3" w:rsidRDefault="004C45E3" w:rsidP="004C45E3">
      <w:pPr>
        <w:ind w:left="2124" w:firstLine="708"/>
        <w:jc w:val="both"/>
        <w:rPr>
          <w:rFonts w:asciiTheme="minorHAnsi" w:hAnsiTheme="minorHAnsi" w:cstheme="minorHAnsi"/>
          <w:b/>
          <w:bCs/>
          <w:i/>
          <w:color w:val="1D1B11"/>
          <w:sz w:val="20"/>
          <w:szCs w:val="20"/>
        </w:rPr>
      </w:pPr>
    </w:p>
    <w:p w:rsidR="004C45E3" w:rsidRPr="004C45E3" w:rsidRDefault="004C45E3" w:rsidP="004C45E3">
      <w:pPr>
        <w:ind w:left="2124" w:firstLine="708"/>
        <w:jc w:val="both"/>
        <w:rPr>
          <w:rFonts w:asciiTheme="minorHAnsi" w:hAnsiTheme="minorHAnsi" w:cstheme="minorHAnsi"/>
          <w:b/>
          <w:bCs/>
          <w:i/>
          <w:color w:val="1D1B11"/>
          <w:sz w:val="20"/>
          <w:szCs w:val="20"/>
        </w:rPr>
      </w:pPr>
    </w:p>
    <w:p w:rsidR="004C45E3" w:rsidRPr="004C45E3" w:rsidRDefault="004C45E3" w:rsidP="004C45E3">
      <w:pPr>
        <w:ind w:left="2124" w:firstLine="708"/>
        <w:jc w:val="both"/>
        <w:rPr>
          <w:rFonts w:asciiTheme="minorHAnsi" w:hAnsiTheme="minorHAnsi" w:cstheme="minorHAnsi"/>
          <w:b/>
          <w:bCs/>
          <w:i/>
          <w:color w:val="1D1B11"/>
          <w:sz w:val="20"/>
          <w:szCs w:val="20"/>
        </w:rPr>
      </w:pPr>
    </w:p>
    <w:p w:rsidR="004C45E3" w:rsidRPr="004C45E3" w:rsidRDefault="004C45E3" w:rsidP="004C45E3">
      <w:pPr>
        <w:ind w:left="2124" w:firstLine="708"/>
        <w:jc w:val="both"/>
        <w:rPr>
          <w:rFonts w:asciiTheme="minorHAnsi" w:hAnsiTheme="minorHAnsi" w:cstheme="minorHAnsi"/>
          <w:b/>
          <w:bCs/>
          <w:i/>
          <w:color w:val="1D1B11"/>
          <w:sz w:val="20"/>
          <w:szCs w:val="20"/>
        </w:rPr>
      </w:pPr>
      <w:r w:rsidRPr="004C45E3">
        <w:rPr>
          <w:rFonts w:asciiTheme="minorHAnsi" w:hAnsiTheme="minorHAnsi" w:cstheme="minorHAnsi"/>
          <w:b/>
          <w:bCs/>
          <w:i/>
          <w:color w:val="1D1B11"/>
          <w:sz w:val="20"/>
          <w:szCs w:val="20"/>
        </w:rPr>
        <w:t>Figura 2</w:t>
      </w:r>
      <w:r w:rsidRPr="004C45E3">
        <w:rPr>
          <w:rFonts w:asciiTheme="minorHAnsi" w:hAnsiTheme="minorHAnsi" w:cstheme="minorHAnsi"/>
          <w:b/>
          <w:bCs/>
          <w:i/>
          <w:color w:val="1D1B11"/>
          <w:sz w:val="20"/>
          <w:szCs w:val="20"/>
        </w:rPr>
        <w:tab/>
      </w:r>
      <w:r w:rsidRPr="004C45E3">
        <w:rPr>
          <w:rFonts w:asciiTheme="minorHAnsi" w:hAnsiTheme="minorHAnsi" w:cstheme="minorHAnsi"/>
          <w:b/>
          <w:bCs/>
          <w:i/>
          <w:color w:val="1D1B11"/>
          <w:sz w:val="20"/>
          <w:szCs w:val="20"/>
        </w:rPr>
        <w:tab/>
      </w:r>
      <w:r w:rsidRPr="004C45E3">
        <w:rPr>
          <w:rFonts w:asciiTheme="minorHAnsi" w:hAnsiTheme="minorHAnsi" w:cstheme="minorHAnsi"/>
          <w:b/>
          <w:bCs/>
          <w:i/>
          <w:color w:val="1D1B11"/>
          <w:sz w:val="20"/>
          <w:szCs w:val="20"/>
        </w:rPr>
        <w:tab/>
      </w:r>
      <w:r w:rsidRPr="004C45E3">
        <w:rPr>
          <w:rFonts w:asciiTheme="minorHAnsi" w:hAnsiTheme="minorHAnsi" w:cstheme="minorHAnsi"/>
          <w:b/>
          <w:bCs/>
          <w:i/>
          <w:color w:val="1D1B11"/>
          <w:sz w:val="20"/>
          <w:szCs w:val="20"/>
        </w:rPr>
        <w:tab/>
      </w:r>
      <w:r w:rsidRPr="004C45E3">
        <w:rPr>
          <w:rFonts w:asciiTheme="minorHAnsi" w:hAnsiTheme="minorHAnsi" w:cstheme="minorHAnsi"/>
          <w:b/>
          <w:bCs/>
          <w:i/>
          <w:color w:val="1D1B11"/>
          <w:sz w:val="20"/>
          <w:szCs w:val="20"/>
        </w:rPr>
        <w:tab/>
        <w:t>Figura 3</w:t>
      </w:r>
    </w:p>
    <w:p w:rsidR="004C45E3" w:rsidRPr="004C45E3" w:rsidRDefault="004C45E3" w:rsidP="004C45E3">
      <w:pPr>
        <w:jc w:val="both"/>
        <w:rPr>
          <w:rFonts w:asciiTheme="minorHAnsi" w:hAnsiTheme="minorHAnsi" w:cstheme="minorHAnsi"/>
          <w:bCs/>
          <w:color w:val="1D1B11"/>
          <w:sz w:val="20"/>
          <w:szCs w:val="20"/>
        </w:rPr>
      </w:pPr>
    </w:p>
    <w:p w:rsidR="004C45E3" w:rsidRPr="004C45E3" w:rsidRDefault="004C45E3" w:rsidP="004C45E3">
      <w:pPr>
        <w:jc w:val="both"/>
        <w:rPr>
          <w:rFonts w:asciiTheme="minorHAnsi" w:hAnsiTheme="minorHAnsi" w:cstheme="minorHAnsi"/>
          <w:sz w:val="20"/>
          <w:szCs w:val="20"/>
        </w:rPr>
      </w:pPr>
      <w:r w:rsidRPr="004C45E3">
        <w:rPr>
          <w:rFonts w:asciiTheme="minorHAnsi" w:hAnsiTheme="minorHAnsi" w:cstheme="minorHAnsi"/>
          <w:bCs/>
          <w:color w:val="1D1B11"/>
          <w:sz w:val="20"/>
          <w:szCs w:val="20"/>
        </w:rPr>
        <w:t>E</w:t>
      </w:r>
      <w:r w:rsidRPr="004C45E3">
        <w:rPr>
          <w:rFonts w:asciiTheme="minorHAnsi" w:hAnsiTheme="minorHAnsi" w:cstheme="minorHAnsi"/>
          <w:sz w:val="20"/>
          <w:szCs w:val="20"/>
        </w:rPr>
        <w:t>l tipo de letra para la palabra GAS deberá  ser de Times New Román con una altura de 15 ms.</w:t>
      </w:r>
    </w:p>
    <w:p w:rsidR="004C45E3" w:rsidRPr="004C45E3" w:rsidRDefault="004C45E3" w:rsidP="004C45E3">
      <w:pPr>
        <w:ind w:left="708"/>
        <w:jc w:val="both"/>
        <w:rPr>
          <w:rFonts w:asciiTheme="minorHAnsi" w:hAnsiTheme="minorHAnsi" w:cstheme="minorHAnsi"/>
          <w:sz w:val="20"/>
          <w:szCs w:val="20"/>
        </w:rPr>
      </w:pPr>
    </w:p>
    <w:p w:rsidR="004C45E3" w:rsidRPr="004C45E3" w:rsidRDefault="004C45E3" w:rsidP="004C45E3">
      <w:pPr>
        <w:jc w:val="both"/>
        <w:rPr>
          <w:rFonts w:asciiTheme="minorHAnsi" w:hAnsiTheme="minorHAnsi" w:cstheme="minorHAnsi"/>
          <w:sz w:val="20"/>
          <w:szCs w:val="20"/>
        </w:rPr>
      </w:pPr>
      <w:r w:rsidRPr="004C45E3">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4C45E3" w:rsidRPr="004C45E3" w:rsidRDefault="004C45E3" w:rsidP="004C45E3">
      <w:pPr>
        <w:jc w:val="both"/>
        <w:rPr>
          <w:rFonts w:asciiTheme="minorHAnsi" w:hAnsiTheme="minorHAnsi" w:cstheme="minorHAnsi"/>
          <w:sz w:val="20"/>
          <w:szCs w:val="20"/>
        </w:rPr>
      </w:pPr>
    </w:p>
    <w:p w:rsidR="004C45E3" w:rsidRPr="004C45E3" w:rsidRDefault="004C45E3" w:rsidP="004C45E3">
      <w:pPr>
        <w:jc w:val="both"/>
        <w:rPr>
          <w:rFonts w:asciiTheme="minorHAnsi" w:hAnsiTheme="minorHAnsi" w:cstheme="minorHAnsi"/>
          <w:sz w:val="20"/>
          <w:szCs w:val="20"/>
        </w:rPr>
      </w:pPr>
      <w:r w:rsidRPr="004C45E3">
        <w:rPr>
          <w:rFonts w:asciiTheme="minorHAnsi" w:hAnsiTheme="minorHAnsi" w:cstheme="minorHAnsi"/>
          <w:sz w:val="20"/>
          <w:szCs w:val="20"/>
        </w:rPr>
        <w:t>Las plaquetas de señalización se presentan en cuatro modelos diferentes como se indica a continuación:</w:t>
      </w:r>
      <w:bookmarkStart w:id="33" w:name="_Toc378236517"/>
      <w:bookmarkStart w:id="34" w:name="_Toc378667050"/>
      <w:bookmarkStart w:id="35" w:name="_Toc378667236"/>
      <w:bookmarkStart w:id="36" w:name="_Toc378667751"/>
      <w:bookmarkStart w:id="37" w:name="_Toc381277418"/>
      <w:bookmarkStart w:id="38" w:name="_Toc381278026"/>
      <w:bookmarkStart w:id="39" w:name="_Toc384179172"/>
      <w:bookmarkStart w:id="40" w:name="_Toc384389123"/>
    </w:p>
    <w:p w:rsidR="004C45E3" w:rsidRPr="004C45E3" w:rsidRDefault="004C45E3" w:rsidP="004C45E3">
      <w:pPr>
        <w:jc w:val="both"/>
        <w:rPr>
          <w:rFonts w:asciiTheme="minorHAnsi" w:hAnsiTheme="minorHAnsi" w:cstheme="minorHAnsi"/>
          <w:bCs/>
          <w:color w:val="1D1B11"/>
          <w:sz w:val="20"/>
          <w:szCs w:val="20"/>
        </w:rPr>
      </w:pPr>
      <w:r w:rsidRPr="004C45E3">
        <w:rPr>
          <w:rFonts w:asciiTheme="minorHAnsi" w:hAnsiTheme="minorHAnsi" w:cstheme="minorHAnsi"/>
          <w:noProof/>
          <w:sz w:val="20"/>
          <w:szCs w:val="20"/>
          <w:lang w:val="es-BO" w:eastAsia="es-BO"/>
        </w:rPr>
        <w:drawing>
          <wp:anchor distT="0" distB="0" distL="114300" distR="114300" simplePos="0" relativeHeight="251661312" behindDoc="1" locked="0" layoutInCell="1" allowOverlap="1" wp14:anchorId="7FEE5788" wp14:editId="75A10AC4">
            <wp:simplePos x="0" y="0"/>
            <wp:positionH relativeFrom="column">
              <wp:posOffset>1983649</wp:posOffset>
            </wp:positionH>
            <wp:positionV relativeFrom="paragraph">
              <wp:posOffset>52795</wp:posOffset>
            </wp:positionV>
            <wp:extent cx="1620169" cy="1466850"/>
            <wp:effectExtent l="19050" t="19050" r="18415" b="1905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4C45E3" w:rsidRPr="004C45E3" w:rsidRDefault="004C45E3" w:rsidP="004C45E3">
      <w:pPr>
        <w:jc w:val="both"/>
        <w:rPr>
          <w:rFonts w:asciiTheme="minorHAnsi" w:hAnsiTheme="minorHAnsi" w:cstheme="minorHAnsi"/>
          <w:bCs/>
          <w:color w:val="1D1B11"/>
          <w:sz w:val="20"/>
          <w:szCs w:val="20"/>
        </w:rPr>
      </w:pPr>
    </w:p>
    <w:p w:rsidR="004C45E3" w:rsidRPr="004C45E3" w:rsidRDefault="004C45E3" w:rsidP="004C45E3">
      <w:pPr>
        <w:jc w:val="both"/>
        <w:rPr>
          <w:rFonts w:asciiTheme="minorHAnsi" w:hAnsiTheme="minorHAnsi" w:cstheme="minorHAnsi"/>
          <w:bCs/>
          <w:color w:val="1D1B11"/>
          <w:sz w:val="20"/>
          <w:szCs w:val="20"/>
        </w:rPr>
      </w:pPr>
    </w:p>
    <w:p w:rsidR="004C45E3" w:rsidRPr="004C45E3" w:rsidRDefault="004C45E3" w:rsidP="004C45E3">
      <w:pPr>
        <w:ind w:left="721" w:hanging="1"/>
        <w:jc w:val="both"/>
        <w:rPr>
          <w:rFonts w:asciiTheme="minorHAnsi" w:hAnsiTheme="minorHAnsi" w:cstheme="minorHAnsi"/>
          <w:bCs/>
          <w:color w:val="1D1B11"/>
          <w:sz w:val="20"/>
          <w:szCs w:val="20"/>
        </w:rPr>
      </w:pPr>
    </w:p>
    <w:p w:rsidR="004C45E3" w:rsidRPr="004C45E3" w:rsidRDefault="004C45E3" w:rsidP="004C45E3">
      <w:pPr>
        <w:ind w:left="721" w:hanging="1"/>
        <w:jc w:val="both"/>
        <w:rPr>
          <w:rFonts w:asciiTheme="minorHAnsi" w:hAnsiTheme="minorHAnsi" w:cstheme="minorHAnsi"/>
          <w:bCs/>
          <w:color w:val="1D1B11"/>
          <w:sz w:val="20"/>
          <w:szCs w:val="20"/>
        </w:rPr>
      </w:pPr>
    </w:p>
    <w:bookmarkEnd w:id="33"/>
    <w:bookmarkEnd w:id="34"/>
    <w:bookmarkEnd w:id="35"/>
    <w:bookmarkEnd w:id="36"/>
    <w:bookmarkEnd w:id="37"/>
    <w:bookmarkEnd w:id="38"/>
    <w:bookmarkEnd w:id="39"/>
    <w:bookmarkEnd w:id="40"/>
    <w:p w:rsidR="004C45E3" w:rsidRPr="004C45E3" w:rsidRDefault="004C45E3" w:rsidP="004C45E3">
      <w:pPr>
        <w:jc w:val="both"/>
        <w:rPr>
          <w:rFonts w:asciiTheme="minorHAnsi" w:eastAsia="Arial Unicode MS" w:hAnsiTheme="minorHAnsi" w:cstheme="minorHAnsi"/>
          <w:b/>
          <w:kern w:val="28"/>
          <w:sz w:val="20"/>
          <w:szCs w:val="20"/>
          <w:lang w:val="es-ES_tradnl"/>
        </w:rPr>
      </w:pPr>
    </w:p>
    <w:p w:rsidR="004C45E3" w:rsidRPr="004C45E3" w:rsidRDefault="004C45E3" w:rsidP="004C45E3">
      <w:pPr>
        <w:jc w:val="both"/>
        <w:rPr>
          <w:rFonts w:asciiTheme="minorHAnsi" w:eastAsia="Arial Unicode MS" w:hAnsiTheme="minorHAnsi" w:cstheme="minorHAnsi"/>
          <w:b/>
          <w:kern w:val="28"/>
          <w:sz w:val="20"/>
          <w:szCs w:val="20"/>
          <w:lang w:val="es-ES_tradnl"/>
        </w:rPr>
      </w:pPr>
    </w:p>
    <w:p w:rsidR="004C45E3" w:rsidRPr="004C45E3" w:rsidRDefault="004C45E3" w:rsidP="004C45E3">
      <w:pPr>
        <w:jc w:val="both"/>
        <w:rPr>
          <w:rFonts w:asciiTheme="minorHAnsi" w:eastAsia="Arial Unicode MS" w:hAnsiTheme="minorHAnsi" w:cstheme="minorHAnsi"/>
          <w:b/>
          <w:kern w:val="28"/>
          <w:sz w:val="20"/>
          <w:szCs w:val="20"/>
          <w:lang w:val="es-ES_tradnl"/>
        </w:rPr>
      </w:pPr>
    </w:p>
    <w:p w:rsidR="004C45E3" w:rsidRPr="004C45E3" w:rsidRDefault="004C45E3" w:rsidP="004C45E3">
      <w:pPr>
        <w:jc w:val="both"/>
        <w:rPr>
          <w:rFonts w:asciiTheme="minorHAnsi" w:eastAsia="Arial Unicode MS" w:hAnsiTheme="minorHAnsi" w:cstheme="minorHAnsi"/>
          <w:b/>
          <w:kern w:val="28"/>
          <w:sz w:val="20"/>
          <w:szCs w:val="20"/>
          <w:lang w:val="es-ES_tradnl"/>
        </w:rPr>
      </w:pPr>
    </w:p>
    <w:p w:rsidR="004C45E3" w:rsidRPr="004C45E3" w:rsidRDefault="004C45E3" w:rsidP="004C45E3">
      <w:pPr>
        <w:jc w:val="both"/>
        <w:rPr>
          <w:rFonts w:asciiTheme="minorHAnsi" w:eastAsia="Arial Unicode MS" w:hAnsiTheme="minorHAnsi" w:cstheme="minorHAnsi"/>
          <w:b/>
          <w:kern w:val="28"/>
          <w:sz w:val="20"/>
          <w:szCs w:val="20"/>
          <w:lang w:val="es-ES_tradnl"/>
        </w:rPr>
      </w:pPr>
    </w:p>
    <w:p w:rsidR="004C45E3" w:rsidRPr="004C45E3" w:rsidRDefault="004C45E3" w:rsidP="004C45E3">
      <w:pPr>
        <w:numPr>
          <w:ilvl w:val="1"/>
          <w:numId w:val="35"/>
        </w:numPr>
        <w:spacing w:before="100" w:beforeAutospacing="1" w:after="100" w:afterAutospacing="1" w:line="276" w:lineRule="auto"/>
        <w:ind w:left="435" w:hanging="426"/>
        <w:jc w:val="both"/>
        <w:rPr>
          <w:rFonts w:asciiTheme="minorHAnsi" w:eastAsia="Arial Unicode MS" w:hAnsiTheme="minorHAnsi" w:cstheme="minorHAnsi"/>
          <w:b/>
          <w:iCs/>
          <w:sz w:val="20"/>
          <w:szCs w:val="20"/>
          <w:lang w:val="es-ES_tradnl"/>
        </w:rPr>
      </w:pPr>
      <w:r w:rsidRPr="004C45E3">
        <w:rPr>
          <w:rFonts w:asciiTheme="minorHAnsi" w:eastAsia="Arial Unicode MS" w:hAnsiTheme="minorHAnsi" w:cstheme="minorHAnsi"/>
          <w:b/>
          <w:iCs/>
          <w:sz w:val="20"/>
          <w:szCs w:val="20"/>
          <w:lang w:val="es-ES_tradnl"/>
        </w:rPr>
        <w:t>MEDIDAS DE MITIGACION AMBIENTAL</w:t>
      </w:r>
    </w:p>
    <w:p w:rsidR="004C45E3" w:rsidRPr="004C45E3" w:rsidRDefault="004C45E3" w:rsidP="004C45E3">
      <w:pPr>
        <w:contextualSpacing/>
        <w:jc w:val="both"/>
        <w:rPr>
          <w:rFonts w:asciiTheme="minorHAnsi" w:hAnsiTheme="minorHAnsi" w:cstheme="minorHAnsi"/>
          <w:kern w:val="28"/>
          <w:sz w:val="20"/>
          <w:szCs w:val="20"/>
        </w:rPr>
      </w:pPr>
      <w:r w:rsidRPr="004C45E3">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C45E3" w:rsidRPr="004C45E3" w:rsidRDefault="004C45E3" w:rsidP="004C45E3">
      <w:pPr>
        <w:contextualSpacing/>
        <w:jc w:val="both"/>
        <w:rPr>
          <w:rFonts w:asciiTheme="minorHAnsi" w:hAnsiTheme="minorHAnsi" w:cstheme="minorHAnsi"/>
          <w:kern w:val="28"/>
          <w:sz w:val="20"/>
          <w:szCs w:val="20"/>
        </w:rPr>
      </w:pPr>
    </w:p>
    <w:p w:rsidR="004C45E3" w:rsidRPr="004C45E3" w:rsidRDefault="004C45E3" w:rsidP="004C45E3">
      <w:pPr>
        <w:contextualSpacing/>
        <w:jc w:val="both"/>
        <w:rPr>
          <w:rFonts w:asciiTheme="minorHAnsi" w:hAnsiTheme="minorHAnsi" w:cstheme="minorHAnsi"/>
          <w:kern w:val="28"/>
          <w:sz w:val="20"/>
          <w:szCs w:val="20"/>
        </w:rPr>
      </w:pPr>
      <w:r w:rsidRPr="004C45E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C45E3" w:rsidRPr="004C45E3" w:rsidRDefault="004C45E3" w:rsidP="004C45E3">
      <w:pPr>
        <w:contextualSpacing/>
        <w:jc w:val="both"/>
        <w:rPr>
          <w:rFonts w:asciiTheme="minorHAnsi" w:hAnsiTheme="minorHAnsi" w:cstheme="minorHAnsi"/>
          <w:kern w:val="28"/>
          <w:sz w:val="20"/>
          <w:szCs w:val="20"/>
        </w:rPr>
      </w:pPr>
    </w:p>
    <w:p w:rsidR="004C45E3" w:rsidRPr="004C45E3" w:rsidRDefault="004C45E3" w:rsidP="004C45E3">
      <w:pPr>
        <w:contextualSpacing/>
        <w:jc w:val="both"/>
        <w:rPr>
          <w:rFonts w:asciiTheme="minorHAnsi" w:hAnsiTheme="minorHAnsi" w:cstheme="minorHAnsi"/>
          <w:kern w:val="28"/>
          <w:sz w:val="20"/>
          <w:szCs w:val="20"/>
        </w:rPr>
      </w:pPr>
      <w:r w:rsidRPr="004C45E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C45E3" w:rsidRPr="004C45E3" w:rsidRDefault="004C45E3" w:rsidP="004C45E3">
      <w:pPr>
        <w:contextualSpacing/>
        <w:jc w:val="both"/>
        <w:rPr>
          <w:rFonts w:asciiTheme="minorHAnsi" w:hAnsiTheme="minorHAnsi" w:cstheme="minorHAnsi"/>
          <w:kern w:val="28"/>
          <w:sz w:val="20"/>
          <w:szCs w:val="20"/>
        </w:rPr>
      </w:pPr>
    </w:p>
    <w:p w:rsidR="004C45E3" w:rsidRPr="004C45E3" w:rsidRDefault="004C45E3" w:rsidP="004C45E3">
      <w:pPr>
        <w:contextualSpacing/>
        <w:jc w:val="both"/>
        <w:rPr>
          <w:rFonts w:asciiTheme="minorHAnsi" w:hAnsiTheme="minorHAnsi" w:cstheme="minorHAnsi"/>
          <w:kern w:val="28"/>
          <w:sz w:val="20"/>
          <w:szCs w:val="20"/>
        </w:rPr>
      </w:pPr>
      <w:r w:rsidRPr="004C45E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C45E3" w:rsidRPr="004C45E3" w:rsidRDefault="004C45E3" w:rsidP="004C45E3">
      <w:pPr>
        <w:numPr>
          <w:ilvl w:val="1"/>
          <w:numId w:val="35"/>
        </w:numPr>
        <w:spacing w:before="100" w:beforeAutospacing="1" w:after="100" w:afterAutospacing="1" w:line="276" w:lineRule="auto"/>
        <w:ind w:left="435" w:hanging="426"/>
        <w:jc w:val="both"/>
        <w:rPr>
          <w:rFonts w:asciiTheme="minorHAnsi" w:hAnsiTheme="minorHAnsi" w:cstheme="minorHAnsi"/>
          <w:sz w:val="20"/>
          <w:szCs w:val="20"/>
          <w:lang w:val="es-ES_tradnl"/>
        </w:rPr>
      </w:pPr>
      <w:r w:rsidRPr="004C45E3">
        <w:rPr>
          <w:rFonts w:asciiTheme="minorHAnsi" w:hAnsiTheme="minorHAnsi" w:cstheme="minorHAnsi"/>
          <w:b/>
          <w:sz w:val="20"/>
          <w:szCs w:val="20"/>
          <w:lang w:val="es-ES_tradnl"/>
        </w:rPr>
        <w:t>MEDICIÓN Y FORMA DE PAGO.</w:t>
      </w:r>
    </w:p>
    <w:p w:rsidR="004C45E3" w:rsidRPr="004C45E3" w:rsidRDefault="004C45E3" w:rsidP="004C45E3">
      <w:pPr>
        <w:spacing w:before="100" w:beforeAutospacing="1" w:after="100" w:afterAutospacing="1"/>
        <w:jc w:val="both"/>
        <w:rPr>
          <w:rFonts w:asciiTheme="minorHAnsi" w:hAnsiTheme="minorHAnsi" w:cstheme="minorHAnsi"/>
          <w:sz w:val="20"/>
          <w:szCs w:val="20"/>
        </w:rPr>
      </w:pPr>
      <w:r w:rsidRPr="004C45E3">
        <w:rPr>
          <w:rFonts w:asciiTheme="minorHAnsi" w:hAnsiTheme="minorHAnsi" w:cstheme="minorHAnsi"/>
          <w:sz w:val="20"/>
          <w:szCs w:val="20"/>
        </w:rPr>
        <w:t xml:space="preserve">La provisión y colocado de plaquetas de señalización será medido y pagado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4C45E3" w:rsidRPr="004C45E3" w:rsidRDefault="004C45E3" w:rsidP="004C45E3">
      <w:pPr>
        <w:spacing w:before="100" w:beforeAutospacing="1" w:after="100" w:afterAutospacing="1"/>
        <w:jc w:val="both"/>
        <w:rPr>
          <w:rFonts w:asciiTheme="minorHAnsi" w:hAnsiTheme="minorHAnsi" w:cstheme="minorHAnsi"/>
          <w:sz w:val="20"/>
          <w:szCs w:val="20"/>
        </w:rPr>
      </w:pPr>
      <w:r w:rsidRPr="004C45E3">
        <w:rPr>
          <w:rFonts w:asciiTheme="minorHAnsi" w:hAnsiTheme="minorHAnsi" w:cstheme="minorHAnsi"/>
          <w:sz w:val="20"/>
          <w:szCs w:val="20"/>
        </w:rPr>
        <w:t>No se tomara en cuenta para la cancelación de este ítem las losetas de señalización colocadas en aceras de hormigón.</w:t>
      </w:r>
    </w:p>
    <w:p w:rsidR="0026565C" w:rsidRPr="00920A4F" w:rsidRDefault="004C45E3" w:rsidP="0026565C">
      <w:pPr>
        <w:spacing w:before="100" w:beforeAutospacing="1" w:after="100" w:afterAutospacing="1"/>
        <w:jc w:val="both"/>
        <w:rPr>
          <w:rFonts w:asciiTheme="minorHAnsi" w:hAnsiTheme="minorHAnsi" w:cstheme="minorHAnsi"/>
          <w:sz w:val="20"/>
          <w:szCs w:val="20"/>
        </w:rPr>
      </w:pPr>
      <w:r w:rsidRPr="004C45E3">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C86FFC" w:rsidRDefault="009113B2" w:rsidP="003356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color w:val="000000" w:themeColor="text1"/>
          <w:sz w:val="20"/>
          <w:szCs w:val="20"/>
        </w:rPr>
      </w:pPr>
      <w:r w:rsidRPr="00C86FFC">
        <w:rPr>
          <w:rFonts w:asciiTheme="minorHAnsi" w:hAnsiTheme="minorHAnsi" w:cstheme="minorHAnsi"/>
          <w:color w:val="000000" w:themeColor="text1"/>
          <w:sz w:val="20"/>
          <w:szCs w:val="20"/>
        </w:rPr>
        <w:t>REL</w:t>
      </w:r>
      <w:r w:rsidR="00892BF1" w:rsidRPr="00C86FFC">
        <w:rPr>
          <w:rFonts w:asciiTheme="minorHAnsi" w:hAnsiTheme="minorHAnsi" w:cstheme="minorHAnsi"/>
          <w:color w:val="000000" w:themeColor="text1"/>
          <w:sz w:val="20"/>
          <w:szCs w:val="20"/>
        </w:rPr>
        <w:t>LENO Y COMPACTADO DE ZANJA CON TIERRA</w:t>
      </w:r>
      <w:r w:rsidRPr="00C86FFC">
        <w:rPr>
          <w:rFonts w:asciiTheme="minorHAnsi" w:hAnsiTheme="minorHAnsi" w:cstheme="minorHAnsi"/>
          <w:color w:val="000000" w:themeColor="text1"/>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1"/>
    </w:p>
    <w:p w:rsidR="009113B2" w:rsidRPr="00920A4F"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2"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4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4"/>
    </w:p>
    <w:p w:rsidR="009113B2" w:rsidRPr="00920A4F"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5"/>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71"/>
      <w:r w:rsidRPr="00920A4F">
        <w:rPr>
          <w:rFonts w:asciiTheme="minorHAnsi" w:hAnsiTheme="minorHAnsi" w:cstheme="minorHAnsi"/>
          <w:sz w:val="20"/>
          <w:szCs w:val="20"/>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9"/>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3"/>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4"/>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9113B2" w:rsidRPr="00B83344"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C45E3" w:rsidRDefault="004C45E3" w:rsidP="009113B2">
      <w:pPr>
        <w:contextualSpacing/>
        <w:jc w:val="both"/>
        <w:rPr>
          <w:rFonts w:asciiTheme="minorHAnsi" w:hAnsiTheme="minorHAnsi" w:cstheme="minorHAnsi"/>
          <w:kern w:val="28"/>
          <w:sz w:val="20"/>
          <w:szCs w:val="20"/>
        </w:rPr>
      </w:pPr>
    </w:p>
    <w:p w:rsidR="004C45E3" w:rsidRDefault="004C45E3" w:rsidP="009113B2">
      <w:pPr>
        <w:contextualSpacing/>
        <w:jc w:val="both"/>
        <w:rPr>
          <w:rFonts w:asciiTheme="minorHAnsi" w:hAnsiTheme="minorHAnsi" w:cstheme="minorHAnsi"/>
          <w:kern w:val="28"/>
          <w:sz w:val="20"/>
          <w:szCs w:val="20"/>
        </w:rPr>
      </w:pPr>
    </w:p>
    <w:p w:rsidR="009113B2" w:rsidRPr="00920A4F"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5" w:name="_Toc314666680"/>
      <w:r w:rsidRPr="00920A4F">
        <w:rPr>
          <w:rFonts w:asciiTheme="minorHAnsi" w:hAnsiTheme="minorHAnsi" w:cstheme="minorHAnsi"/>
          <w:sz w:val="20"/>
          <w:szCs w:val="20"/>
        </w:rPr>
        <w:t>En la medición se deberá  descontar los volúmenes de tierra que desplazan, estructuras y otros</w:t>
      </w:r>
      <w:bookmarkEnd w:id="55"/>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6"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7"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8"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8"/>
    </w:p>
    <w:p w:rsidR="009113B2" w:rsidRPr="00C86FFC" w:rsidRDefault="009113B2" w:rsidP="003356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000000" w:themeColor="text1"/>
          <w:sz w:val="20"/>
          <w:szCs w:val="20"/>
        </w:rPr>
      </w:pPr>
      <w:bookmarkStart w:id="59" w:name="_Toc378236512"/>
      <w:bookmarkStart w:id="60" w:name="_Toc378667045"/>
      <w:bookmarkStart w:id="61" w:name="_Toc378667231"/>
      <w:bookmarkStart w:id="62" w:name="_Toc378667746"/>
      <w:bookmarkStart w:id="63" w:name="_Toc381213534"/>
      <w:bookmarkStart w:id="64" w:name="_Toc381214011"/>
      <w:bookmarkStart w:id="65" w:name="_Toc381214102"/>
      <w:bookmarkStart w:id="66" w:name="_Toc384130468"/>
      <w:bookmarkStart w:id="67" w:name="_Toc384130689"/>
      <w:bookmarkStart w:id="68" w:name="_Toc384130845"/>
      <w:bookmarkStart w:id="69" w:name="_Toc384131236"/>
      <w:bookmarkStart w:id="70" w:name="_Toc387785987"/>
      <w:bookmarkStart w:id="71" w:name="_Toc387788275"/>
      <w:bookmarkStart w:id="72" w:name="_Toc388648584"/>
      <w:bookmarkStart w:id="73" w:name="_Toc388648673"/>
      <w:bookmarkStart w:id="74" w:name="_Toc388693334"/>
      <w:bookmarkStart w:id="75" w:name="_Toc388702297"/>
      <w:bookmarkStart w:id="76" w:name="_Toc388724575"/>
      <w:bookmarkStart w:id="77" w:name="_Toc404098164"/>
      <w:r w:rsidRPr="00C86FFC">
        <w:rPr>
          <w:rFonts w:asciiTheme="minorHAnsi" w:hAnsiTheme="minorHAnsi" w:cstheme="minorHAnsi"/>
          <w:color w:val="000000" w:themeColor="text1"/>
          <w:sz w:val="20"/>
          <w:szCs w:val="20"/>
        </w:rPr>
        <w:t>REPOSICIÓN Y AFINADO DE ACERA Y/O CUNETA</w:t>
      </w:r>
    </w:p>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bookmarkStart w:id="78" w:name="_GoBack"/>
      <w:bookmarkEnd w:id="78"/>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79"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79"/>
    </w:p>
    <w:p w:rsidR="009113B2" w:rsidRPr="00920A4F"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#4 (4,75 mm) y grava no mayor a 1/2” </w:t>
      </w:r>
      <w:r w:rsidRPr="00920A4F">
        <w:rPr>
          <w:rFonts w:asciiTheme="minorHAnsi" w:hAnsiTheme="minorHAnsi" w:cstheme="minorHAnsi"/>
          <w:sz w:val="20"/>
          <w:szCs w:val="20"/>
        </w:rPr>
        <w:lastRenderedPageBreak/>
        <w:t>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0"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8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1" w:name="_Toc314666851"/>
      <w:r w:rsidRPr="00920A4F">
        <w:rPr>
          <w:rFonts w:asciiTheme="minorHAnsi" w:hAnsiTheme="minorHAnsi" w:cstheme="minorHAnsi"/>
          <w:sz w:val="20"/>
          <w:szCs w:val="20"/>
        </w:rPr>
        <w:t>Dosificación:</w:t>
      </w:r>
      <w:bookmarkEnd w:id="81"/>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2" w:name="_Toc314666852"/>
      <w:r w:rsidRPr="00920A4F">
        <w:rPr>
          <w:rFonts w:asciiTheme="minorHAnsi" w:hAnsiTheme="minorHAnsi" w:cstheme="minorHAnsi"/>
          <w:sz w:val="20"/>
          <w:szCs w:val="20"/>
        </w:rPr>
        <w:t>1</w:t>
      </w:r>
      <w:bookmarkEnd w:id="82"/>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3" w:name="_Toc314666853"/>
      <w:r w:rsidRPr="00920A4F">
        <w:rPr>
          <w:rFonts w:asciiTheme="minorHAnsi" w:hAnsiTheme="minorHAnsi" w:cstheme="minorHAnsi"/>
          <w:sz w:val="20"/>
          <w:szCs w:val="20"/>
        </w:rPr>
        <w:t>2: Arena fina</w:t>
      </w:r>
      <w:bookmarkEnd w:id="83"/>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4" w:name="_Toc314666854"/>
      <w:r w:rsidRPr="00920A4F">
        <w:rPr>
          <w:rFonts w:asciiTheme="minorHAnsi" w:hAnsiTheme="minorHAnsi" w:cstheme="minorHAnsi"/>
          <w:sz w:val="20"/>
          <w:szCs w:val="20"/>
        </w:rPr>
        <w:t>3: Grava común</w:t>
      </w:r>
      <w:bookmarkEnd w:id="8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5" w:name="_Toc314666855"/>
      <w:r w:rsidRPr="00920A4F">
        <w:rPr>
          <w:rFonts w:asciiTheme="minorHAnsi" w:hAnsiTheme="minorHAnsi" w:cstheme="minorHAnsi"/>
          <w:sz w:val="20"/>
          <w:szCs w:val="20"/>
        </w:rPr>
        <w:t xml:space="preserve">En los extremos del vaciado de la zanja serán realizadas las juntas de dilatación a ambos lados del ancho de la zanja debiendo utilizar chanchos de acuerdo a especificaciones del SUPERVISOR de Obra de YPFB. Las </w:t>
      </w:r>
      <w:r w:rsidRPr="00920A4F">
        <w:rPr>
          <w:rFonts w:asciiTheme="minorHAnsi" w:hAnsiTheme="minorHAnsi" w:cstheme="minorHAnsi"/>
          <w:sz w:val="20"/>
          <w:szCs w:val="20"/>
        </w:rPr>
        <w:lastRenderedPageBreak/>
        <w:t>líneas de dilatación transversales deberán seguir las ya existentes, en caso de no contar con estas líneas, consultar al SUPERVISOR DE OBRA de YPFB para determinar los espaciamientos adecuados para las mismas.</w:t>
      </w:r>
      <w:bookmarkEnd w:id="8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6"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w:t>
      </w:r>
      <w:r w:rsidRPr="00920A4F">
        <w:rPr>
          <w:rFonts w:asciiTheme="minorHAnsi" w:hAnsiTheme="minorHAnsi" w:cstheme="minorHAnsi"/>
          <w:sz w:val="20"/>
          <w:szCs w:val="20"/>
        </w:rPr>
        <w:lastRenderedPageBreak/>
        <w:t xml:space="preserve">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8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lastRenderedPageBreak/>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87" w:name="_Toc314666872"/>
      <w:r w:rsidRPr="00920A4F">
        <w:rPr>
          <w:rFonts w:asciiTheme="minorHAnsi" w:hAnsiTheme="minorHAnsi" w:cstheme="minorHAnsi"/>
          <w:b/>
          <w:sz w:val="20"/>
          <w:szCs w:val="20"/>
        </w:rPr>
        <w:t>Ensayos</w:t>
      </w:r>
      <w:bookmarkEnd w:id="87"/>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88"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8"/>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9"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89"/>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90" w:name="_Toc314666876"/>
      <w:r w:rsidRPr="00920A4F">
        <w:rPr>
          <w:rFonts w:asciiTheme="minorHAnsi" w:hAnsiTheme="minorHAnsi" w:cstheme="minorHAnsi"/>
          <w:b/>
          <w:sz w:val="20"/>
          <w:szCs w:val="20"/>
        </w:rPr>
        <w:t>Frecuencia de los ensayos</w:t>
      </w:r>
      <w:bookmarkEnd w:id="90"/>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91"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1"/>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2"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92"/>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3" w:name="_Toc314666879"/>
      <w:r w:rsidRPr="00920A4F">
        <w:rPr>
          <w:rFonts w:asciiTheme="minorHAnsi" w:hAnsiTheme="minorHAnsi" w:cstheme="minorHAnsi"/>
          <w:sz w:val="20"/>
          <w:szCs w:val="20"/>
        </w:rPr>
        <w:t>Se deberá individualizar cada probeta anotando la fecha y hora y el elemento estructural correspondiente.</w:t>
      </w:r>
      <w:bookmarkEnd w:id="93"/>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94" w:name="_Toc314666880"/>
      <w:r w:rsidRPr="00920A4F">
        <w:rPr>
          <w:rFonts w:asciiTheme="minorHAnsi" w:hAnsiTheme="minorHAnsi" w:cstheme="minorHAnsi"/>
          <w:sz w:val="20"/>
          <w:szCs w:val="20"/>
        </w:rPr>
        <w:t>Las probetas serán preparadas en presencia del SUPERVISOR DE OBRA.</w:t>
      </w:r>
      <w:bookmarkEnd w:id="9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5"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5"/>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6"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6"/>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7" w:name="_Toc314666883"/>
      <w:r w:rsidRPr="00920A4F">
        <w:rPr>
          <w:rFonts w:asciiTheme="minorHAnsi" w:hAnsiTheme="minorHAnsi" w:cstheme="minorHAnsi"/>
          <w:b/>
          <w:sz w:val="20"/>
          <w:szCs w:val="20"/>
        </w:rPr>
        <w:t xml:space="preserve">Evaluación y aceptación del </w:t>
      </w:r>
      <w:bookmarkStart w:id="98" w:name="_Toc314666884"/>
      <w:bookmarkEnd w:id="97"/>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8"/>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99" w:name="_Toc314666885"/>
      <w:r w:rsidRPr="00920A4F">
        <w:rPr>
          <w:rFonts w:asciiTheme="minorHAnsi" w:hAnsiTheme="minorHAnsi" w:cstheme="minorHAnsi"/>
          <w:b/>
          <w:sz w:val="20"/>
          <w:szCs w:val="20"/>
        </w:rPr>
        <w:t xml:space="preserve">Aceptación de la </w:t>
      </w:r>
      <w:bookmarkStart w:id="100" w:name="_Toc314666886"/>
      <w:bookmarkEnd w:id="99"/>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100"/>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1" w:name="_Toc314666887"/>
      <w:r w:rsidRPr="00920A4F">
        <w:rPr>
          <w:rFonts w:asciiTheme="minorHAnsi" w:hAnsiTheme="minorHAnsi" w:cstheme="minorHAnsi"/>
          <w:sz w:val="20"/>
          <w:szCs w:val="20"/>
        </w:rPr>
        <w:t>i) Resistencia del 80 a 90 %.</w:t>
      </w:r>
      <w:bookmarkStart w:id="102" w:name="_Toc314666888"/>
      <w:bookmarkEnd w:id="101"/>
      <w:r w:rsidRPr="00920A4F">
        <w:rPr>
          <w:rFonts w:asciiTheme="minorHAnsi" w:hAnsiTheme="minorHAnsi" w:cstheme="minorHAnsi"/>
          <w:sz w:val="20"/>
          <w:szCs w:val="20"/>
        </w:rPr>
        <w:t>Se procederá a:</w:t>
      </w:r>
      <w:bookmarkEnd w:id="102"/>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3"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103"/>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04"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04"/>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5" w:name="_Toc314666891"/>
      <w:r w:rsidRPr="00920A4F">
        <w:rPr>
          <w:rFonts w:asciiTheme="minorHAnsi" w:hAnsiTheme="minorHAnsi" w:cstheme="minorHAnsi"/>
          <w:sz w:val="20"/>
          <w:szCs w:val="20"/>
        </w:rPr>
        <w:t>ii) Resistencia inferior al 60 %.</w:t>
      </w:r>
      <w:bookmarkEnd w:id="105"/>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06" w:name="_Toc314666892"/>
      <w:r w:rsidRPr="00920A4F">
        <w:rPr>
          <w:rFonts w:asciiTheme="minorHAnsi" w:hAnsiTheme="minorHAnsi" w:cstheme="minorHAnsi"/>
          <w:sz w:val="20"/>
          <w:szCs w:val="20"/>
        </w:rPr>
        <w:t>El CONTRATISTA procederá a la demolición y reemplazo del sector de vaciado afectado.</w:t>
      </w:r>
      <w:bookmarkEnd w:id="10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7" w:name="_Toc314666893"/>
      <w:r w:rsidRPr="00920A4F">
        <w:rPr>
          <w:rFonts w:asciiTheme="minorHAnsi" w:hAnsiTheme="minorHAnsi" w:cstheme="minorHAnsi"/>
          <w:sz w:val="20"/>
          <w:szCs w:val="20"/>
        </w:rPr>
        <w:lastRenderedPageBreak/>
        <w:t>Todos los ensayos, pruebas, demoliciones, reemplazos necesarios serán cancelados por el CONTRATISTA.</w:t>
      </w:r>
      <w:bookmarkEnd w:id="107"/>
    </w:p>
    <w:p w:rsidR="009113B2" w:rsidRPr="00920A4F" w:rsidRDefault="009113B2" w:rsidP="009113B2">
      <w:pPr>
        <w:jc w:val="both"/>
        <w:rPr>
          <w:rFonts w:asciiTheme="minorHAnsi" w:hAnsiTheme="minorHAnsi" w:cstheme="minorHAnsi"/>
          <w:sz w:val="20"/>
          <w:szCs w:val="20"/>
        </w:rPr>
      </w:pPr>
      <w:bookmarkStart w:id="108"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8"/>
    </w:p>
    <w:p w:rsidR="009113B2" w:rsidRPr="00920A4F" w:rsidRDefault="009113B2" w:rsidP="009113B2">
      <w:pPr>
        <w:jc w:val="both"/>
        <w:rPr>
          <w:rFonts w:asciiTheme="minorHAnsi" w:hAnsiTheme="minorHAnsi" w:cstheme="minorHAnsi"/>
          <w:sz w:val="20"/>
          <w:szCs w:val="20"/>
        </w:rPr>
      </w:pPr>
      <w:bookmarkStart w:id="109"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9"/>
    </w:p>
    <w:p w:rsidR="009113B2" w:rsidRPr="00920A4F" w:rsidRDefault="009113B2" w:rsidP="009113B2">
      <w:pPr>
        <w:jc w:val="both"/>
        <w:rPr>
          <w:rFonts w:asciiTheme="minorHAnsi" w:hAnsiTheme="minorHAnsi" w:cstheme="minorHAnsi"/>
          <w:sz w:val="20"/>
          <w:szCs w:val="20"/>
        </w:rPr>
      </w:pPr>
      <w:bookmarkStart w:id="110"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10"/>
    </w:p>
    <w:p w:rsidR="009113B2" w:rsidRPr="00920A4F" w:rsidRDefault="009113B2" w:rsidP="009113B2">
      <w:pPr>
        <w:jc w:val="both"/>
        <w:rPr>
          <w:rFonts w:asciiTheme="minorHAnsi" w:hAnsiTheme="minorHAnsi" w:cstheme="minorHAnsi"/>
          <w:sz w:val="20"/>
          <w:szCs w:val="20"/>
        </w:rPr>
      </w:pPr>
      <w:bookmarkStart w:id="111" w:name="_Toc314666897"/>
      <w:r w:rsidRPr="00920A4F">
        <w:rPr>
          <w:rFonts w:asciiTheme="minorHAnsi" w:hAnsiTheme="minorHAnsi" w:cstheme="minorHAnsi"/>
          <w:sz w:val="20"/>
          <w:szCs w:val="20"/>
        </w:rPr>
        <w:t>En esta forma no se requerirá el empleo adicional de agua una vez la superficie haya sido cubierta.</w:t>
      </w:r>
      <w:bookmarkEnd w:id="111"/>
    </w:p>
    <w:p w:rsidR="009113B2" w:rsidRPr="00920A4F" w:rsidRDefault="009113B2" w:rsidP="009113B2">
      <w:pPr>
        <w:jc w:val="both"/>
        <w:rPr>
          <w:rFonts w:asciiTheme="minorHAnsi" w:hAnsiTheme="minorHAnsi" w:cstheme="minorHAnsi"/>
          <w:sz w:val="20"/>
          <w:szCs w:val="20"/>
        </w:rPr>
      </w:pPr>
      <w:bookmarkStart w:id="112" w:name="_Toc314666898"/>
      <w:r w:rsidRPr="00920A4F">
        <w:rPr>
          <w:rFonts w:asciiTheme="minorHAnsi" w:hAnsiTheme="minorHAnsi" w:cstheme="minorHAnsi"/>
          <w:sz w:val="20"/>
          <w:szCs w:val="20"/>
        </w:rPr>
        <w:t>El tramo debe revisarse frecuentemente para asegurarse que si tenga la humedad requerida.</w:t>
      </w:r>
      <w:bookmarkEnd w:id="112"/>
    </w:p>
    <w:p w:rsidR="009113B2" w:rsidRPr="00920A4F" w:rsidRDefault="009113B2" w:rsidP="009113B2">
      <w:pPr>
        <w:jc w:val="both"/>
        <w:rPr>
          <w:rFonts w:asciiTheme="minorHAnsi" w:hAnsiTheme="minorHAnsi" w:cstheme="minorHAnsi"/>
          <w:sz w:val="20"/>
          <w:szCs w:val="20"/>
        </w:rPr>
      </w:pPr>
      <w:bookmarkStart w:id="113"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3"/>
    </w:p>
    <w:p w:rsidR="009113B2" w:rsidRPr="00920A4F" w:rsidRDefault="009113B2" w:rsidP="009113B2">
      <w:pPr>
        <w:jc w:val="both"/>
        <w:rPr>
          <w:rFonts w:asciiTheme="minorHAnsi" w:hAnsiTheme="minorHAnsi" w:cstheme="minorHAnsi"/>
          <w:sz w:val="20"/>
          <w:szCs w:val="20"/>
        </w:rPr>
      </w:pPr>
      <w:bookmarkStart w:id="114"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1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4709A5">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15"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5"/>
    </w:p>
    <w:p w:rsidR="00836DD9" w:rsidRPr="00C86FFC" w:rsidRDefault="00836DD9" w:rsidP="00836DD9">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000000" w:themeColor="text1"/>
          <w:sz w:val="20"/>
          <w:szCs w:val="20"/>
        </w:rPr>
      </w:pPr>
      <w:r w:rsidRPr="00C86FFC">
        <w:rPr>
          <w:rFonts w:asciiTheme="minorHAnsi" w:hAnsiTheme="minorHAnsi" w:cstheme="minorHAnsi"/>
          <w:color w:val="000000" w:themeColor="text1"/>
          <w:sz w:val="20"/>
          <w:szCs w:val="20"/>
        </w:rPr>
        <w:t xml:space="preserve">REPOSICIÓN DE CERÁMICA, BALDOSAS Y/O CORTEZAS ESPECIALES C/PROVISIÓN </w:t>
      </w:r>
    </w:p>
    <w:p w:rsidR="00836DD9" w:rsidRPr="00920A4F" w:rsidRDefault="00836DD9" w:rsidP="00836DD9">
      <w:pPr>
        <w:rPr>
          <w:rFonts w:asciiTheme="minorHAnsi" w:hAnsiTheme="minorHAnsi" w:cstheme="minorHAnsi"/>
          <w:b/>
          <w:sz w:val="20"/>
          <w:szCs w:val="20"/>
        </w:rPr>
      </w:pPr>
      <w:bookmarkStart w:id="116" w:name="_Toc314666903"/>
      <w:r w:rsidRPr="00920A4F">
        <w:rPr>
          <w:rFonts w:asciiTheme="minorHAnsi" w:hAnsiTheme="minorHAnsi" w:cstheme="minorHAnsi"/>
          <w:b/>
          <w:sz w:val="20"/>
          <w:szCs w:val="20"/>
        </w:rPr>
        <w:t>UNIDAD: Metro Cuadrado (m2)</w:t>
      </w:r>
    </w:p>
    <w:p w:rsidR="00836DD9" w:rsidRPr="00920A4F" w:rsidRDefault="00836DD9" w:rsidP="00836DD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836DD9" w:rsidRPr="00920A4F" w:rsidRDefault="00836DD9" w:rsidP="00836DD9">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16"/>
    </w:p>
    <w:p w:rsidR="00836DD9" w:rsidRPr="00920A4F" w:rsidRDefault="00836DD9" w:rsidP="00836DD9">
      <w:pPr>
        <w:widowControl w:val="0"/>
        <w:autoSpaceDE w:val="0"/>
        <w:autoSpaceDN w:val="0"/>
        <w:adjustRightInd w:val="0"/>
        <w:spacing w:before="177"/>
        <w:jc w:val="both"/>
        <w:rPr>
          <w:rFonts w:asciiTheme="minorHAnsi" w:hAnsiTheme="minorHAnsi" w:cstheme="minorHAnsi"/>
          <w:sz w:val="20"/>
          <w:szCs w:val="20"/>
        </w:rPr>
      </w:pPr>
      <w:bookmarkStart w:id="117" w:name="_Toc314666904"/>
      <w:r w:rsidRPr="00920A4F">
        <w:rPr>
          <w:rFonts w:asciiTheme="minorHAnsi" w:hAnsiTheme="minorHAnsi" w:cstheme="minorHAnsi"/>
          <w:sz w:val="20"/>
          <w:szCs w:val="20"/>
        </w:rPr>
        <w:t>Todos los trabajos serán ejecutados de acuerdo a las instrucciones del SUPERVISOR DE OBRA.</w:t>
      </w:r>
      <w:bookmarkEnd w:id="117"/>
    </w:p>
    <w:p w:rsidR="00836DD9" w:rsidRPr="00920A4F" w:rsidRDefault="00836DD9" w:rsidP="00836DD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bookmarkStart w:id="118" w:name="_Toc314666905"/>
      <w:r w:rsidRPr="00920A4F">
        <w:rPr>
          <w:rFonts w:asciiTheme="minorHAnsi" w:eastAsia="Times New Roman" w:hAnsiTheme="minorHAnsi" w:cstheme="minorHAnsi"/>
          <w:sz w:val="20"/>
          <w:szCs w:val="20"/>
          <w:lang w:val="es-ES"/>
        </w:rPr>
        <w:t>MATERIALES, HERRAMIENTAS Y EQUIPO.</w:t>
      </w:r>
    </w:p>
    <w:p w:rsidR="00836DD9" w:rsidRPr="00920A4F" w:rsidRDefault="00836DD9" w:rsidP="00836DD9">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8"/>
    </w:p>
    <w:p w:rsidR="00836DD9" w:rsidRPr="00920A4F" w:rsidRDefault="00836DD9" w:rsidP="00836DD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836DD9" w:rsidRPr="00920A4F" w:rsidRDefault="00836DD9" w:rsidP="00836DD9">
      <w:pPr>
        <w:jc w:val="both"/>
        <w:rPr>
          <w:rFonts w:asciiTheme="minorHAnsi" w:hAnsiTheme="minorHAnsi" w:cstheme="minorHAnsi"/>
          <w:sz w:val="20"/>
          <w:szCs w:val="20"/>
        </w:rPr>
      </w:pPr>
      <w:bookmarkStart w:id="119"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19"/>
    </w:p>
    <w:p w:rsidR="00836DD9" w:rsidRPr="00920A4F" w:rsidRDefault="00836DD9" w:rsidP="00836DD9">
      <w:pPr>
        <w:jc w:val="both"/>
        <w:rPr>
          <w:rFonts w:asciiTheme="minorHAnsi" w:hAnsiTheme="minorHAnsi" w:cstheme="minorHAnsi"/>
          <w:sz w:val="20"/>
          <w:szCs w:val="20"/>
        </w:rPr>
      </w:pPr>
      <w:bookmarkStart w:id="120"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20"/>
    </w:p>
    <w:p w:rsidR="00836DD9" w:rsidRPr="00920A4F" w:rsidRDefault="00836DD9" w:rsidP="00836DD9">
      <w:pPr>
        <w:jc w:val="both"/>
        <w:rPr>
          <w:rFonts w:asciiTheme="minorHAnsi" w:hAnsiTheme="minorHAnsi" w:cstheme="minorHAnsi"/>
          <w:sz w:val="20"/>
          <w:szCs w:val="20"/>
        </w:rPr>
      </w:pPr>
      <w:bookmarkStart w:id="121"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21"/>
    </w:p>
    <w:p w:rsidR="00836DD9" w:rsidRDefault="00836DD9" w:rsidP="00836DD9">
      <w:pPr>
        <w:jc w:val="both"/>
        <w:rPr>
          <w:rFonts w:asciiTheme="minorHAnsi" w:hAnsiTheme="minorHAnsi" w:cstheme="minorHAnsi"/>
          <w:sz w:val="20"/>
          <w:szCs w:val="20"/>
        </w:rPr>
      </w:pPr>
      <w:bookmarkStart w:id="122"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22"/>
    </w:p>
    <w:p w:rsidR="00836DD9" w:rsidRPr="00B83344" w:rsidRDefault="00836DD9" w:rsidP="00836DD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836DD9" w:rsidRPr="00920A4F" w:rsidRDefault="00836DD9" w:rsidP="00836DD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36DD9" w:rsidRPr="00920A4F" w:rsidRDefault="00836DD9" w:rsidP="00836DD9">
      <w:pPr>
        <w:contextualSpacing/>
        <w:jc w:val="both"/>
        <w:rPr>
          <w:rFonts w:asciiTheme="minorHAnsi" w:hAnsiTheme="minorHAnsi" w:cstheme="minorHAnsi"/>
          <w:kern w:val="28"/>
          <w:sz w:val="20"/>
          <w:szCs w:val="20"/>
        </w:rPr>
      </w:pPr>
    </w:p>
    <w:p w:rsidR="00836DD9" w:rsidRPr="00920A4F" w:rsidRDefault="00836DD9" w:rsidP="00836DD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36DD9" w:rsidRPr="00920A4F" w:rsidRDefault="00836DD9" w:rsidP="00836DD9">
      <w:pPr>
        <w:contextualSpacing/>
        <w:jc w:val="both"/>
        <w:rPr>
          <w:rFonts w:asciiTheme="minorHAnsi" w:hAnsiTheme="minorHAnsi" w:cstheme="minorHAnsi"/>
          <w:kern w:val="28"/>
          <w:sz w:val="20"/>
          <w:szCs w:val="20"/>
        </w:rPr>
      </w:pPr>
    </w:p>
    <w:p w:rsidR="00836DD9" w:rsidRPr="00920A4F" w:rsidRDefault="00836DD9" w:rsidP="00836DD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36DD9" w:rsidRPr="00920A4F" w:rsidRDefault="00836DD9" w:rsidP="00836DD9">
      <w:pPr>
        <w:contextualSpacing/>
        <w:jc w:val="both"/>
        <w:rPr>
          <w:rFonts w:asciiTheme="minorHAnsi" w:hAnsiTheme="minorHAnsi" w:cstheme="minorHAnsi"/>
          <w:kern w:val="28"/>
          <w:sz w:val="20"/>
          <w:szCs w:val="20"/>
        </w:rPr>
      </w:pPr>
    </w:p>
    <w:p w:rsidR="00836DD9" w:rsidRDefault="00836DD9" w:rsidP="00836DD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36DD9" w:rsidRPr="00920A4F" w:rsidRDefault="00836DD9" w:rsidP="00836DD9">
      <w:pPr>
        <w:jc w:val="both"/>
        <w:rPr>
          <w:rFonts w:asciiTheme="minorHAnsi" w:hAnsiTheme="minorHAnsi" w:cstheme="minorHAnsi"/>
          <w:sz w:val="20"/>
          <w:szCs w:val="20"/>
        </w:rPr>
      </w:pPr>
    </w:p>
    <w:p w:rsidR="00836DD9" w:rsidRPr="00920A4F" w:rsidRDefault="00836DD9" w:rsidP="00836DD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836DD9" w:rsidRDefault="00836DD9" w:rsidP="00836DD9">
      <w:pPr>
        <w:jc w:val="both"/>
        <w:rPr>
          <w:rFonts w:asciiTheme="minorHAnsi" w:hAnsiTheme="minorHAnsi" w:cstheme="minorHAnsi"/>
          <w:sz w:val="20"/>
          <w:szCs w:val="20"/>
        </w:rPr>
      </w:pPr>
      <w:bookmarkStart w:id="123" w:name="_Toc314666910"/>
      <w:r w:rsidRPr="00920A4F">
        <w:rPr>
          <w:rFonts w:asciiTheme="minorHAnsi" w:hAnsiTheme="minorHAnsi" w:cstheme="minorHAnsi"/>
          <w:sz w:val="20"/>
          <w:szCs w:val="20"/>
        </w:rPr>
        <w:lastRenderedPageBreak/>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23"/>
    </w:p>
    <w:p w:rsidR="00836DD9" w:rsidRDefault="00836DD9" w:rsidP="009113B2">
      <w:pPr>
        <w:jc w:val="both"/>
        <w:rPr>
          <w:rFonts w:asciiTheme="minorHAnsi" w:hAnsiTheme="minorHAnsi" w:cstheme="minorHAnsi"/>
          <w:sz w:val="20"/>
          <w:szCs w:val="20"/>
        </w:rPr>
      </w:pPr>
    </w:p>
    <w:p w:rsidR="009113B2" w:rsidRPr="00C86FFC" w:rsidRDefault="009113B2" w:rsidP="003356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000000" w:themeColor="text1"/>
          <w:sz w:val="20"/>
          <w:szCs w:val="20"/>
        </w:rPr>
      </w:pPr>
      <w:r w:rsidRPr="00C86FFC">
        <w:rPr>
          <w:rFonts w:asciiTheme="minorHAnsi" w:hAnsiTheme="minorHAnsi" w:cstheme="minorHAnsi"/>
          <w:color w:val="000000" w:themeColor="text1"/>
          <w:sz w:val="20"/>
          <w:szCs w:val="20"/>
        </w:rPr>
        <w:t>ELABORACIÓN DE PLANOS “AS BUILT”</w:t>
      </w:r>
    </w:p>
    <w:p w:rsidR="009113B2" w:rsidRPr="00920A4F" w:rsidRDefault="009113B2" w:rsidP="00054324">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UNIDAD: Metros (m).</w:t>
      </w:r>
    </w:p>
    <w:p w:rsidR="009113B2" w:rsidRPr="00920A4F"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 Los planos "As Built"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C86FFC" w:rsidRDefault="009113B2" w:rsidP="003356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000000" w:themeColor="text1"/>
          <w:sz w:val="20"/>
          <w:szCs w:val="20"/>
        </w:rPr>
      </w:pPr>
      <w:bookmarkStart w:id="124" w:name="_Toc378236514"/>
      <w:bookmarkStart w:id="125" w:name="_Toc378667047"/>
      <w:bookmarkStart w:id="126" w:name="_Toc378667233"/>
      <w:bookmarkStart w:id="127" w:name="_Toc378667748"/>
      <w:bookmarkStart w:id="128" w:name="_Toc381213541"/>
      <w:bookmarkStart w:id="129" w:name="_Toc381214018"/>
      <w:bookmarkStart w:id="130" w:name="_Toc381214109"/>
      <w:bookmarkStart w:id="131" w:name="_Toc384130477"/>
      <w:bookmarkStart w:id="132" w:name="_Toc384130698"/>
      <w:bookmarkStart w:id="133" w:name="_Toc384130854"/>
      <w:bookmarkStart w:id="134" w:name="_Toc384131245"/>
      <w:bookmarkStart w:id="135" w:name="_Toc387785996"/>
      <w:bookmarkStart w:id="136" w:name="_Toc387788284"/>
      <w:bookmarkStart w:id="137" w:name="_Toc388648593"/>
      <w:bookmarkStart w:id="138" w:name="_Toc388648681"/>
      <w:bookmarkStart w:id="139" w:name="_Toc388693342"/>
      <w:bookmarkStart w:id="140" w:name="_Toc388702304"/>
      <w:bookmarkStart w:id="141" w:name="_Toc388724582"/>
      <w:bookmarkStart w:id="142" w:name="_Toc404098170"/>
      <w:r w:rsidRPr="00C86FFC">
        <w:rPr>
          <w:rFonts w:asciiTheme="minorHAnsi" w:hAnsiTheme="minorHAnsi" w:cstheme="minorHAnsi"/>
          <w:color w:val="000000" w:themeColor="text1"/>
          <w:sz w:val="20"/>
          <w:szCs w:val="20"/>
        </w:rPr>
        <w:t xml:space="preserve">PERFORACION SUBTERRANEA CON TOPO  </w:t>
      </w:r>
    </w:p>
    <w:p w:rsidR="009113B2" w:rsidRPr="007F7BF1" w:rsidRDefault="009113B2" w:rsidP="007F7BF1">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7F7BF1">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920A4F" w:rsidRDefault="009113B2" w:rsidP="005B4797">
      <w:pPr>
        <w:pStyle w:val="Estilo1"/>
        <w:numPr>
          <w:ilvl w:val="1"/>
          <w:numId w:val="34"/>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Una vez entregada al SUPERVISOR DE OBRA el procedimiento a utilizar y siendo este revisado y aprobado por el mismo, se iniciaran los trabajos de acuerdo </w:t>
      </w:r>
      <w:proofErr w:type="spellStart"/>
      <w:r w:rsidRPr="00920A4F">
        <w:rPr>
          <w:rFonts w:asciiTheme="minorHAnsi" w:hAnsiTheme="minorHAnsi" w:cstheme="minorHAnsi"/>
          <w:sz w:val="20"/>
          <w:szCs w:val="20"/>
        </w:rPr>
        <w:t>a</w:t>
      </w:r>
      <w:proofErr w:type="spellEnd"/>
      <w:r w:rsidRPr="00920A4F">
        <w:rPr>
          <w:rFonts w:asciiTheme="minorHAnsi" w:hAnsiTheme="minorHAnsi" w:cstheme="minorHAnsi"/>
          <w:sz w:val="20"/>
          <w:szCs w:val="20"/>
        </w:rPr>
        <w:t xml:space="preserve">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C86FFC" w:rsidRDefault="009113B2" w:rsidP="003356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color w:val="000000" w:themeColor="text1"/>
          <w:sz w:val="20"/>
          <w:szCs w:val="20"/>
        </w:rPr>
      </w:pPr>
      <w:r w:rsidRPr="00C86FFC">
        <w:rPr>
          <w:rFonts w:asciiTheme="minorHAnsi" w:hAnsiTheme="minorHAnsi" w:cstheme="minorHAnsi"/>
          <w:color w:val="000000" w:themeColor="text1"/>
          <w:sz w:val="20"/>
          <w:szCs w:val="20"/>
        </w:rPr>
        <w:t>LIMPIEZA Y RETIRO DE ESCOMBROS</w:t>
      </w:r>
      <w:r w:rsidRPr="00C86FFC">
        <w:rPr>
          <w:rFonts w:asciiTheme="minorHAnsi" w:hAnsiTheme="minorHAnsi" w:cstheme="minorHAnsi"/>
          <w:b w:val="0"/>
          <w:color w:val="000000" w:themeColor="text1"/>
          <w:sz w:val="20"/>
          <w:szCs w:val="20"/>
        </w:rPr>
        <w:t>.</w:t>
      </w:r>
    </w:p>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3" w:name="_Toc314666973"/>
      <w:r w:rsidRPr="00920A4F">
        <w:rPr>
          <w:rFonts w:asciiTheme="minorHAnsi" w:hAnsiTheme="minorHAnsi" w:cstheme="minorHAnsi"/>
          <w:sz w:val="20"/>
          <w:szCs w:val="20"/>
        </w:rPr>
        <w:lastRenderedPageBreak/>
        <w:t>Una vez terminada la obra de acuerdo con el contrato y previamente a la recepción provisional de la misma, el CONTRATISTA estará obligado a ejecutar, además de la limpieza periódica, la limpieza general del lugar.</w:t>
      </w:r>
      <w:bookmarkEnd w:id="143"/>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356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9B2E4D" w:rsidRDefault="009B2E4D" w:rsidP="00F3609F">
      <w:pPr>
        <w:tabs>
          <w:tab w:val="left" w:pos="0"/>
          <w:tab w:val="left" w:pos="142"/>
        </w:tabs>
        <w:autoSpaceDE w:val="0"/>
        <w:autoSpaceDN w:val="0"/>
        <w:adjustRightInd w:val="0"/>
        <w:jc w:val="both"/>
        <w:rPr>
          <w:rFonts w:asciiTheme="minorHAnsi" w:hAnsiTheme="minorHAnsi" w:cstheme="minorHAnsi"/>
          <w:b/>
          <w:sz w:val="20"/>
          <w:szCs w:val="20"/>
        </w:rPr>
      </w:pPr>
    </w:p>
    <w:p w:rsidR="009B2E4D" w:rsidRDefault="009B2E4D" w:rsidP="00F3609F">
      <w:pPr>
        <w:tabs>
          <w:tab w:val="left" w:pos="0"/>
          <w:tab w:val="left" w:pos="142"/>
        </w:tabs>
        <w:autoSpaceDE w:val="0"/>
        <w:autoSpaceDN w:val="0"/>
        <w:adjustRightInd w:val="0"/>
        <w:jc w:val="both"/>
        <w:rPr>
          <w:rFonts w:asciiTheme="minorHAnsi" w:hAnsiTheme="minorHAnsi" w:cstheme="minorHAnsi"/>
          <w:b/>
          <w:sz w:val="20"/>
          <w:szCs w:val="20"/>
        </w:rPr>
      </w:pPr>
    </w:p>
    <w:p w:rsidR="009B2E4D" w:rsidRDefault="009B2E4D" w:rsidP="00F3609F">
      <w:pPr>
        <w:tabs>
          <w:tab w:val="left" w:pos="0"/>
          <w:tab w:val="left" w:pos="142"/>
        </w:tabs>
        <w:autoSpaceDE w:val="0"/>
        <w:autoSpaceDN w:val="0"/>
        <w:adjustRightInd w:val="0"/>
        <w:jc w:val="both"/>
        <w:rPr>
          <w:rFonts w:asciiTheme="minorHAnsi" w:hAnsiTheme="minorHAnsi" w:cstheme="minorHAnsi"/>
          <w:b/>
          <w:sz w:val="20"/>
          <w:szCs w:val="20"/>
        </w:rPr>
      </w:pPr>
    </w:p>
    <w:p w:rsidR="009B2E4D" w:rsidRDefault="009B2E4D" w:rsidP="00F3609F">
      <w:pPr>
        <w:tabs>
          <w:tab w:val="left" w:pos="0"/>
          <w:tab w:val="left" w:pos="142"/>
        </w:tabs>
        <w:autoSpaceDE w:val="0"/>
        <w:autoSpaceDN w:val="0"/>
        <w:adjustRightInd w:val="0"/>
        <w:jc w:val="both"/>
        <w:rPr>
          <w:rFonts w:asciiTheme="minorHAnsi" w:hAnsiTheme="minorHAnsi" w:cstheme="minorHAnsi"/>
          <w:b/>
          <w:sz w:val="20"/>
          <w:szCs w:val="20"/>
        </w:rPr>
      </w:pPr>
    </w:p>
    <w:p w:rsidR="009B2E4D" w:rsidRDefault="009B2E4D" w:rsidP="00F3609F">
      <w:pPr>
        <w:tabs>
          <w:tab w:val="left" w:pos="0"/>
          <w:tab w:val="left" w:pos="142"/>
        </w:tabs>
        <w:autoSpaceDE w:val="0"/>
        <w:autoSpaceDN w:val="0"/>
        <w:adjustRightInd w:val="0"/>
        <w:jc w:val="both"/>
        <w:rPr>
          <w:rFonts w:asciiTheme="minorHAnsi" w:hAnsiTheme="minorHAnsi" w:cstheme="minorHAnsi"/>
          <w:b/>
          <w:sz w:val="20"/>
          <w:szCs w:val="20"/>
        </w:rPr>
      </w:pPr>
    </w:p>
    <w:p w:rsidR="009B2E4D" w:rsidRDefault="009B2E4D" w:rsidP="00F3609F">
      <w:pPr>
        <w:tabs>
          <w:tab w:val="left" w:pos="0"/>
          <w:tab w:val="left" w:pos="142"/>
        </w:tabs>
        <w:autoSpaceDE w:val="0"/>
        <w:autoSpaceDN w:val="0"/>
        <w:adjustRightInd w:val="0"/>
        <w:jc w:val="both"/>
        <w:rPr>
          <w:rFonts w:asciiTheme="minorHAnsi" w:hAnsiTheme="minorHAnsi" w:cstheme="minorHAnsi"/>
          <w:b/>
          <w:sz w:val="20"/>
          <w:szCs w:val="20"/>
        </w:rPr>
      </w:pPr>
    </w:p>
    <w:p w:rsidR="009B2E4D" w:rsidRDefault="009B2E4D" w:rsidP="00F3609F">
      <w:pPr>
        <w:tabs>
          <w:tab w:val="left" w:pos="0"/>
          <w:tab w:val="left" w:pos="142"/>
        </w:tabs>
        <w:autoSpaceDE w:val="0"/>
        <w:autoSpaceDN w:val="0"/>
        <w:adjustRightInd w:val="0"/>
        <w:jc w:val="both"/>
        <w:rPr>
          <w:rFonts w:asciiTheme="minorHAnsi" w:hAnsiTheme="minorHAnsi" w:cstheme="minorHAnsi"/>
          <w:b/>
          <w:sz w:val="20"/>
          <w:szCs w:val="20"/>
        </w:rPr>
      </w:pPr>
    </w:p>
    <w:p w:rsidR="009B2E4D" w:rsidRDefault="009B2E4D" w:rsidP="00F3609F">
      <w:pPr>
        <w:tabs>
          <w:tab w:val="left" w:pos="0"/>
          <w:tab w:val="left" w:pos="142"/>
        </w:tabs>
        <w:autoSpaceDE w:val="0"/>
        <w:autoSpaceDN w:val="0"/>
        <w:adjustRightInd w:val="0"/>
        <w:jc w:val="both"/>
        <w:rPr>
          <w:rFonts w:asciiTheme="minorHAnsi" w:hAnsiTheme="minorHAnsi" w:cstheme="minorHAnsi"/>
          <w:b/>
          <w:sz w:val="20"/>
          <w:szCs w:val="20"/>
        </w:rPr>
      </w:pPr>
    </w:p>
    <w:p w:rsidR="009B2E4D" w:rsidRDefault="009B2E4D" w:rsidP="00F3609F">
      <w:pPr>
        <w:tabs>
          <w:tab w:val="left" w:pos="0"/>
          <w:tab w:val="left" w:pos="142"/>
        </w:tabs>
        <w:autoSpaceDE w:val="0"/>
        <w:autoSpaceDN w:val="0"/>
        <w:adjustRightInd w:val="0"/>
        <w:jc w:val="both"/>
        <w:rPr>
          <w:rFonts w:asciiTheme="minorHAnsi" w:hAnsiTheme="minorHAnsi" w:cstheme="minorHAnsi"/>
          <w:b/>
          <w:sz w:val="20"/>
          <w:szCs w:val="20"/>
        </w:rPr>
      </w:pPr>
    </w:p>
    <w:p w:rsidR="009B2E4D" w:rsidRDefault="009B2E4D" w:rsidP="00F3609F">
      <w:pPr>
        <w:tabs>
          <w:tab w:val="left" w:pos="0"/>
          <w:tab w:val="left" w:pos="142"/>
        </w:tabs>
        <w:autoSpaceDE w:val="0"/>
        <w:autoSpaceDN w:val="0"/>
        <w:adjustRightInd w:val="0"/>
        <w:jc w:val="both"/>
        <w:rPr>
          <w:rFonts w:asciiTheme="minorHAnsi" w:hAnsiTheme="minorHAnsi" w:cstheme="minorHAnsi"/>
          <w:b/>
          <w:sz w:val="20"/>
          <w:szCs w:val="20"/>
        </w:rPr>
      </w:pPr>
    </w:p>
    <w:p w:rsidR="009B2E4D" w:rsidRDefault="009B2E4D" w:rsidP="00F3609F">
      <w:pPr>
        <w:tabs>
          <w:tab w:val="left" w:pos="0"/>
          <w:tab w:val="left" w:pos="142"/>
        </w:tabs>
        <w:autoSpaceDE w:val="0"/>
        <w:autoSpaceDN w:val="0"/>
        <w:adjustRightInd w:val="0"/>
        <w:jc w:val="both"/>
        <w:rPr>
          <w:rFonts w:asciiTheme="minorHAnsi" w:hAnsiTheme="minorHAnsi" w:cstheme="minorHAnsi"/>
          <w:b/>
          <w:sz w:val="20"/>
          <w:szCs w:val="20"/>
        </w:rPr>
      </w:pPr>
    </w:p>
    <w:p w:rsidR="009B2E4D" w:rsidRDefault="009B2E4D" w:rsidP="00F3609F">
      <w:pPr>
        <w:tabs>
          <w:tab w:val="left" w:pos="0"/>
          <w:tab w:val="left" w:pos="142"/>
        </w:tabs>
        <w:autoSpaceDE w:val="0"/>
        <w:autoSpaceDN w:val="0"/>
        <w:adjustRightInd w:val="0"/>
        <w:jc w:val="both"/>
        <w:rPr>
          <w:rFonts w:asciiTheme="minorHAnsi" w:hAnsiTheme="minorHAnsi" w:cstheme="minorHAnsi"/>
          <w:b/>
          <w:sz w:val="20"/>
          <w:szCs w:val="20"/>
        </w:rPr>
      </w:pPr>
    </w:p>
    <w:p w:rsidR="009B2E4D" w:rsidRDefault="009B2E4D" w:rsidP="00F3609F">
      <w:pPr>
        <w:tabs>
          <w:tab w:val="left" w:pos="0"/>
          <w:tab w:val="left" w:pos="142"/>
        </w:tabs>
        <w:autoSpaceDE w:val="0"/>
        <w:autoSpaceDN w:val="0"/>
        <w:adjustRightInd w:val="0"/>
        <w:jc w:val="both"/>
        <w:rPr>
          <w:rFonts w:asciiTheme="minorHAnsi" w:hAnsiTheme="minorHAnsi" w:cstheme="minorHAnsi"/>
          <w:b/>
          <w:sz w:val="20"/>
          <w:szCs w:val="20"/>
        </w:rPr>
      </w:pPr>
    </w:p>
    <w:p w:rsidR="009B2E4D" w:rsidRPr="00920A4F" w:rsidRDefault="009B2E4D" w:rsidP="009B2E4D">
      <w:pPr>
        <w:tabs>
          <w:tab w:val="left" w:pos="0"/>
          <w:tab w:val="left" w:pos="142"/>
        </w:tabs>
        <w:autoSpaceDE w:val="0"/>
        <w:autoSpaceDN w:val="0"/>
        <w:adjustRightInd w:val="0"/>
        <w:jc w:val="center"/>
        <w:rPr>
          <w:rFonts w:asciiTheme="minorHAnsi" w:hAnsiTheme="minorHAnsi" w:cstheme="minorHAnsi"/>
          <w:b/>
          <w:sz w:val="20"/>
          <w:szCs w:val="20"/>
        </w:rPr>
      </w:pPr>
      <w:r>
        <w:rPr>
          <w:rFonts w:asciiTheme="minorHAnsi" w:hAnsiTheme="minorHAnsi" w:cstheme="minorHAnsi"/>
          <w:b/>
          <w:sz w:val="20"/>
          <w:szCs w:val="20"/>
        </w:rPr>
        <w:t xml:space="preserve">                                                                                                                                     Santa Cruz, 15 de Mayo de 2018</w:t>
      </w:r>
    </w:p>
    <w:p w:rsidR="009B2E4D" w:rsidRPr="00920A4F" w:rsidRDefault="009B2E4D"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9B2E4D" w:rsidRPr="00920A4F">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D7A" w:rsidRDefault="006F6D7A" w:rsidP="0031499A">
      <w:r>
        <w:separator/>
      </w:r>
    </w:p>
  </w:endnote>
  <w:endnote w:type="continuationSeparator" w:id="0">
    <w:p w:rsidR="006F6D7A" w:rsidRDefault="006F6D7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B30F6" w:rsidRPr="000810BB" w:rsidTr="008345E5">
      <w:tc>
        <w:tcPr>
          <w:tcW w:w="2942" w:type="dxa"/>
        </w:tcPr>
        <w:p w:rsidR="007B30F6" w:rsidRPr="000810BB" w:rsidRDefault="007B30F6"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7B30F6" w:rsidRPr="000810BB" w:rsidRDefault="007B30F6"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7B30F6" w:rsidRPr="000810BB" w:rsidRDefault="007B30F6" w:rsidP="0031499A">
          <w:pPr>
            <w:pStyle w:val="Piedepgina"/>
            <w:rPr>
              <w:rFonts w:ascii="Calibri" w:hAnsi="Calibri"/>
              <w:sz w:val="16"/>
              <w:szCs w:val="20"/>
            </w:rPr>
          </w:pPr>
          <w:r w:rsidRPr="000810BB">
            <w:rPr>
              <w:rFonts w:ascii="Calibri" w:hAnsi="Calibri"/>
              <w:sz w:val="16"/>
              <w:szCs w:val="20"/>
            </w:rPr>
            <w:t>Aprobado por:</w:t>
          </w:r>
        </w:p>
      </w:tc>
    </w:tr>
    <w:tr w:rsidR="007B30F6" w:rsidRPr="000810BB" w:rsidTr="008345E5">
      <w:tc>
        <w:tcPr>
          <w:tcW w:w="2942" w:type="dxa"/>
        </w:tcPr>
        <w:p w:rsidR="007B30F6" w:rsidRDefault="007B30F6" w:rsidP="0031499A">
          <w:pPr>
            <w:pStyle w:val="Piedepgina"/>
            <w:rPr>
              <w:rFonts w:ascii="Calibri" w:hAnsi="Calibri"/>
              <w:sz w:val="16"/>
              <w:szCs w:val="20"/>
            </w:rPr>
          </w:pPr>
        </w:p>
        <w:p w:rsidR="007B30F6" w:rsidRDefault="007B30F6" w:rsidP="0031499A">
          <w:pPr>
            <w:pStyle w:val="Piedepgina"/>
            <w:rPr>
              <w:rFonts w:ascii="Calibri" w:hAnsi="Calibri"/>
              <w:sz w:val="16"/>
              <w:szCs w:val="20"/>
            </w:rPr>
          </w:pPr>
        </w:p>
        <w:p w:rsidR="007B30F6" w:rsidRDefault="007B30F6" w:rsidP="0031499A">
          <w:pPr>
            <w:pStyle w:val="Piedepgina"/>
            <w:rPr>
              <w:rFonts w:ascii="Calibri" w:hAnsi="Calibri"/>
              <w:sz w:val="16"/>
              <w:szCs w:val="20"/>
            </w:rPr>
          </w:pPr>
        </w:p>
        <w:p w:rsidR="007B30F6" w:rsidRDefault="007B30F6" w:rsidP="0031499A">
          <w:pPr>
            <w:pStyle w:val="Piedepgina"/>
            <w:rPr>
              <w:rFonts w:ascii="Calibri" w:hAnsi="Calibri"/>
              <w:sz w:val="16"/>
              <w:szCs w:val="20"/>
            </w:rPr>
          </w:pPr>
        </w:p>
        <w:p w:rsidR="007B30F6" w:rsidRDefault="007B30F6" w:rsidP="0031499A">
          <w:pPr>
            <w:pStyle w:val="Piedepgina"/>
            <w:rPr>
              <w:rFonts w:ascii="Calibri" w:hAnsi="Calibri"/>
              <w:sz w:val="16"/>
              <w:szCs w:val="20"/>
            </w:rPr>
          </w:pPr>
        </w:p>
        <w:p w:rsidR="007B30F6" w:rsidRPr="000810BB" w:rsidRDefault="007B30F6" w:rsidP="0031499A">
          <w:pPr>
            <w:pStyle w:val="Piedepgina"/>
            <w:rPr>
              <w:rFonts w:ascii="Calibri" w:hAnsi="Calibri"/>
              <w:sz w:val="16"/>
              <w:szCs w:val="20"/>
            </w:rPr>
          </w:pPr>
        </w:p>
      </w:tc>
      <w:tc>
        <w:tcPr>
          <w:tcW w:w="2943" w:type="dxa"/>
        </w:tcPr>
        <w:p w:rsidR="007B30F6" w:rsidRPr="000810BB" w:rsidRDefault="007B30F6" w:rsidP="0031499A">
          <w:pPr>
            <w:pStyle w:val="Piedepgina"/>
            <w:rPr>
              <w:rFonts w:ascii="Calibri" w:hAnsi="Calibri"/>
              <w:sz w:val="16"/>
              <w:szCs w:val="20"/>
            </w:rPr>
          </w:pPr>
        </w:p>
      </w:tc>
      <w:tc>
        <w:tcPr>
          <w:tcW w:w="2943" w:type="dxa"/>
        </w:tcPr>
        <w:p w:rsidR="007B30F6" w:rsidRPr="000810BB" w:rsidRDefault="007B30F6" w:rsidP="0031499A">
          <w:pPr>
            <w:pStyle w:val="Piedepgina"/>
            <w:rPr>
              <w:rFonts w:ascii="Calibri" w:hAnsi="Calibri"/>
              <w:sz w:val="16"/>
              <w:szCs w:val="20"/>
            </w:rPr>
          </w:pPr>
        </w:p>
        <w:p w:rsidR="007B30F6" w:rsidRPr="000810BB" w:rsidRDefault="007B30F6" w:rsidP="0031499A">
          <w:pPr>
            <w:pStyle w:val="Piedepgina"/>
            <w:rPr>
              <w:rFonts w:ascii="Calibri" w:hAnsi="Calibri"/>
              <w:sz w:val="16"/>
              <w:szCs w:val="20"/>
            </w:rPr>
          </w:pPr>
        </w:p>
        <w:p w:rsidR="007B30F6" w:rsidRPr="000810BB" w:rsidRDefault="007B30F6" w:rsidP="0031499A">
          <w:pPr>
            <w:pStyle w:val="Piedepgina"/>
            <w:rPr>
              <w:rFonts w:ascii="Calibri" w:hAnsi="Calibri"/>
              <w:sz w:val="16"/>
              <w:szCs w:val="20"/>
            </w:rPr>
          </w:pPr>
        </w:p>
        <w:p w:rsidR="007B30F6" w:rsidRPr="000810BB" w:rsidRDefault="007B30F6" w:rsidP="0031499A">
          <w:pPr>
            <w:pStyle w:val="Piedepgina"/>
            <w:rPr>
              <w:rFonts w:ascii="Calibri" w:hAnsi="Calibri"/>
              <w:sz w:val="16"/>
              <w:szCs w:val="20"/>
            </w:rPr>
          </w:pPr>
        </w:p>
      </w:tc>
    </w:tr>
    <w:tr w:rsidR="007B30F6" w:rsidRPr="000810BB" w:rsidTr="008345E5">
      <w:tc>
        <w:tcPr>
          <w:tcW w:w="2942" w:type="dxa"/>
        </w:tcPr>
        <w:p w:rsidR="007B30F6" w:rsidRPr="000810BB" w:rsidRDefault="007B30F6"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7B30F6" w:rsidRPr="000810BB" w:rsidRDefault="007B30F6"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7B30F6" w:rsidRPr="000810BB" w:rsidRDefault="007B30F6"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7B30F6" w:rsidRDefault="007B30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D7A" w:rsidRDefault="006F6D7A" w:rsidP="0031499A">
      <w:r>
        <w:separator/>
      </w:r>
    </w:p>
  </w:footnote>
  <w:footnote w:type="continuationSeparator" w:id="0">
    <w:p w:rsidR="006F6D7A" w:rsidRDefault="006F6D7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B30F6" w:rsidRPr="00FA0D94" w:rsidTr="008345E5">
      <w:tc>
        <w:tcPr>
          <w:tcW w:w="1446" w:type="dxa"/>
          <w:vMerge w:val="restart"/>
          <w:vAlign w:val="center"/>
        </w:tcPr>
        <w:p w:rsidR="007B30F6" w:rsidRPr="00FA0D94" w:rsidRDefault="007B30F6"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B30F6" w:rsidRDefault="007B30F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B30F6" w:rsidRDefault="007B30F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B30F6" w:rsidRPr="0076024C" w:rsidRDefault="007B30F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E12E3F">
            <w:rPr>
              <w:rFonts w:ascii="Calibri" w:eastAsia="Arial Unicode MS" w:hAnsi="Calibri" w:cs="Calibri"/>
              <w:szCs w:val="12"/>
              <w:lang w:val="es-MX"/>
            </w:rPr>
            <w:t>SANTA CRUZ</w:t>
          </w:r>
          <w:r>
            <w:rPr>
              <w:rFonts w:ascii="Calibri" w:eastAsia="Arial Unicode MS" w:hAnsi="Calibri" w:cs="Calibri"/>
              <w:szCs w:val="12"/>
              <w:lang w:val="es-MX"/>
            </w:rPr>
            <w:t xml:space="preserve"> - BENI</w:t>
          </w:r>
        </w:p>
      </w:tc>
      <w:tc>
        <w:tcPr>
          <w:tcW w:w="1276" w:type="dxa"/>
          <w:vAlign w:val="center"/>
        </w:tcPr>
        <w:p w:rsidR="007B30F6" w:rsidRPr="0076024C" w:rsidRDefault="007B30F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B30F6" w:rsidRDefault="007B30F6"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B30F6" w:rsidRPr="0076024C" w:rsidRDefault="007B30F6" w:rsidP="0031499A">
          <w:pPr>
            <w:pStyle w:val="Encabezado"/>
            <w:jc w:val="center"/>
            <w:rPr>
              <w:rFonts w:ascii="Calibri" w:eastAsia="Arial Unicode MS" w:hAnsi="Calibri" w:cs="Arial"/>
              <w:b/>
              <w:sz w:val="14"/>
              <w:szCs w:val="14"/>
              <w:lang w:val="es-MX"/>
            </w:rPr>
          </w:pPr>
        </w:p>
      </w:tc>
    </w:tr>
    <w:tr w:rsidR="007B30F6" w:rsidRPr="00FA0D94" w:rsidTr="008345E5">
      <w:trPr>
        <w:trHeight w:val="478"/>
      </w:trPr>
      <w:tc>
        <w:tcPr>
          <w:tcW w:w="1446" w:type="dxa"/>
          <w:vMerge/>
          <w:vAlign w:val="center"/>
        </w:tcPr>
        <w:p w:rsidR="007B30F6" w:rsidRPr="00FA0D94" w:rsidRDefault="007B30F6" w:rsidP="0031499A">
          <w:pPr>
            <w:pStyle w:val="Encabezado"/>
            <w:jc w:val="center"/>
            <w:rPr>
              <w:rFonts w:ascii="Arial Narrow" w:eastAsia="Arial Unicode MS" w:hAnsi="Arial Narrow"/>
              <w:szCs w:val="12"/>
              <w:lang w:val="es-MX"/>
            </w:rPr>
          </w:pPr>
        </w:p>
      </w:tc>
      <w:tc>
        <w:tcPr>
          <w:tcW w:w="6209" w:type="dxa"/>
          <w:vAlign w:val="center"/>
        </w:tcPr>
        <w:p w:rsidR="007B30F6" w:rsidRPr="0076024C" w:rsidRDefault="007B30F6"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7B30F6" w:rsidRPr="0076024C" w:rsidRDefault="007B30F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B30F6" w:rsidRPr="0076024C" w:rsidRDefault="007B30F6"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F1288">
            <w:rPr>
              <w:rStyle w:val="Nmerodepgina"/>
              <w:rFonts w:ascii="Calibri" w:eastAsiaTheme="majorEastAsia" w:hAnsi="Calibri"/>
              <w:noProof/>
              <w:sz w:val="16"/>
              <w:szCs w:val="16"/>
            </w:rPr>
            <w:t>57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F1288">
            <w:rPr>
              <w:rStyle w:val="Nmerodepgina"/>
              <w:rFonts w:ascii="Calibri" w:eastAsiaTheme="majorEastAsia" w:hAnsi="Calibri"/>
              <w:noProof/>
              <w:sz w:val="16"/>
              <w:szCs w:val="16"/>
            </w:rPr>
            <w:t>58</w:t>
          </w:r>
          <w:r w:rsidRPr="0076024C">
            <w:rPr>
              <w:rStyle w:val="Nmerodepgina"/>
              <w:rFonts w:ascii="Calibri" w:eastAsiaTheme="majorEastAsia" w:hAnsi="Calibri"/>
              <w:sz w:val="16"/>
              <w:szCs w:val="16"/>
            </w:rPr>
            <w:fldChar w:fldCharType="end"/>
          </w:r>
        </w:p>
      </w:tc>
    </w:tr>
  </w:tbl>
  <w:p w:rsidR="007B30F6" w:rsidRDefault="007B30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8BF2C66"/>
    <w:multiLevelType w:val="multilevel"/>
    <w:tmpl w:val="F2845E08"/>
    <w:lvl w:ilvl="0">
      <w:start w:val="1"/>
      <w:numFmt w:val="decimal"/>
      <w:lvlText w:val="%1."/>
      <w:lvlJc w:val="left"/>
      <w:pPr>
        <w:ind w:left="360" w:hanging="360"/>
      </w:pPr>
      <w:rPr>
        <w:rFonts w:asciiTheme="minorHAnsi" w:hAnsiTheme="minorHAnsi" w:hint="default"/>
        <w:b/>
        <w:color w:val="000000" w:themeColor="tex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04D543B"/>
    <w:multiLevelType w:val="multilevel"/>
    <w:tmpl w:val="F2845E08"/>
    <w:lvl w:ilvl="0">
      <w:start w:val="1"/>
      <w:numFmt w:val="decimal"/>
      <w:lvlText w:val="%1."/>
      <w:lvlJc w:val="left"/>
      <w:pPr>
        <w:ind w:left="360" w:hanging="360"/>
      </w:pPr>
      <w:rPr>
        <w:rFonts w:asciiTheme="minorHAnsi" w:hAnsiTheme="minorHAnsi" w:hint="default"/>
        <w:b/>
        <w:color w:val="000000" w:themeColor="tex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9">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1">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6">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7">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7"/>
  </w:num>
  <w:num w:numId="2">
    <w:abstractNumId w:val="12"/>
  </w:num>
  <w:num w:numId="3">
    <w:abstractNumId w:val="15"/>
  </w:num>
  <w:num w:numId="4">
    <w:abstractNumId w:val="45"/>
  </w:num>
  <w:num w:numId="5">
    <w:abstractNumId w:val="35"/>
  </w:num>
  <w:num w:numId="6">
    <w:abstractNumId w:val="9"/>
  </w:num>
  <w:num w:numId="7">
    <w:abstractNumId w:val="28"/>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2"/>
  </w:num>
  <w:num w:numId="15">
    <w:abstractNumId w:val="2"/>
  </w:num>
  <w:num w:numId="16">
    <w:abstractNumId w:val="48"/>
  </w:num>
  <w:num w:numId="17">
    <w:abstractNumId w:val="32"/>
  </w:num>
  <w:num w:numId="18">
    <w:abstractNumId w:val="30"/>
  </w:num>
  <w:num w:numId="19">
    <w:abstractNumId w:val="6"/>
  </w:num>
  <w:num w:numId="20">
    <w:abstractNumId w:val="21"/>
  </w:num>
  <w:num w:numId="21">
    <w:abstractNumId w:val="10"/>
  </w:num>
  <w:num w:numId="22">
    <w:abstractNumId w:val="14"/>
  </w:num>
  <w:num w:numId="23">
    <w:abstractNumId w:val="17"/>
  </w:num>
  <w:num w:numId="24">
    <w:abstractNumId w:val="25"/>
  </w:num>
  <w:num w:numId="25">
    <w:abstractNumId w:val="24"/>
  </w:num>
  <w:num w:numId="26">
    <w:abstractNumId w:val="39"/>
  </w:num>
  <w:num w:numId="27">
    <w:abstractNumId w:val="3"/>
  </w:num>
  <w:num w:numId="28">
    <w:abstractNumId w:val="29"/>
  </w:num>
  <w:num w:numId="29">
    <w:abstractNumId w:val="20"/>
  </w:num>
  <w:num w:numId="30">
    <w:abstractNumId w:val="31"/>
  </w:num>
  <w:num w:numId="31">
    <w:abstractNumId w:val="34"/>
  </w:num>
  <w:num w:numId="32">
    <w:abstractNumId w:val="41"/>
  </w:num>
  <w:num w:numId="33">
    <w:abstractNumId w:val="19"/>
  </w:num>
  <w:num w:numId="34">
    <w:abstractNumId w:val="40"/>
  </w:num>
  <w:num w:numId="35">
    <w:abstractNumId w:val="33"/>
  </w:num>
  <w:num w:numId="36">
    <w:abstractNumId w:val="36"/>
  </w:num>
  <w:num w:numId="37">
    <w:abstractNumId w:val="37"/>
  </w:num>
  <w:num w:numId="38">
    <w:abstractNumId w:val="5"/>
  </w:num>
  <w:num w:numId="39">
    <w:abstractNumId w:val="13"/>
  </w:num>
  <w:num w:numId="40">
    <w:abstractNumId w:val="44"/>
  </w:num>
  <w:num w:numId="41">
    <w:abstractNumId w:val="26"/>
  </w:num>
  <w:num w:numId="42">
    <w:abstractNumId w:val="47"/>
  </w:num>
  <w:num w:numId="43">
    <w:abstractNumId w:val="38"/>
  </w:num>
  <w:num w:numId="44">
    <w:abstractNumId w:val="18"/>
  </w:num>
  <w:num w:numId="45">
    <w:abstractNumId w:val="46"/>
  </w:num>
  <w:num w:numId="46">
    <w:abstractNumId w:val="43"/>
  </w:num>
  <w:num w:numId="47">
    <w:abstractNumId w:val="7"/>
  </w:num>
  <w:num w:numId="48">
    <w:abstractNumId w:val="11"/>
  </w:num>
  <w:num w:numId="49">
    <w:abstractNumId w:val="0"/>
  </w:num>
  <w:num w:numId="50">
    <w:abstractNumId w:val="2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1F32"/>
    <w:rsid w:val="00054324"/>
    <w:rsid w:val="000851AE"/>
    <w:rsid w:val="00087B5D"/>
    <w:rsid w:val="000F35FB"/>
    <w:rsid w:val="001C632C"/>
    <w:rsid w:val="0026565C"/>
    <w:rsid w:val="002659A0"/>
    <w:rsid w:val="00267A19"/>
    <w:rsid w:val="0028175A"/>
    <w:rsid w:val="002C6951"/>
    <w:rsid w:val="002F696E"/>
    <w:rsid w:val="0030554A"/>
    <w:rsid w:val="0031499A"/>
    <w:rsid w:val="003324A0"/>
    <w:rsid w:val="00335697"/>
    <w:rsid w:val="003B188F"/>
    <w:rsid w:val="003C3250"/>
    <w:rsid w:val="003D5AC8"/>
    <w:rsid w:val="003D7CC4"/>
    <w:rsid w:val="003E3731"/>
    <w:rsid w:val="003F7A36"/>
    <w:rsid w:val="0043753E"/>
    <w:rsid w:val="00441477"/>
    <w:rsid w:val="004A2A0B"/>
    <w:rsid w:val="004C45E3"/>
    <w:rsid w:val="004D76CF"/>
    <w:rsid w:val="004E01D1"/>
    <w:rsid w:val="004E0E43"/>
    <w:rsid w:val="00523480"/>
    <w:rsid w:val="005B4797"/>
    <w:rsid w:val="005E174D"/>
    <w:rsid w:val="00635502"/>
    <w:rsid w:val="00637BD4"/>
    <w:rsid w:val="0065042C"/>
    <w:rsid w:val="00671CCC"/>
    <w:rsid w:val="00673FE7"/>
    <w:rsid w:val="0068146B"/>
    <w:rsid w:val="00694729"/>
    <w:rsid w:val="006D3811"/>
    <w:rsid w:val="006D5E32"/>
    <w:rsid w:val="006F1288"/>
    <w:rsid w:val="006F6D7A"/>
    <w:rsid w:val="007B30F6"/>
    <w:rsid w:val="007D6F68"/>
    <w:rsid w:val="007F7BF1"/>
    <w:rsid w:val="008345E5"/>
    <w:rsid w:val="00836DD9"/>
    <w:rsid w:val="00850F1C"/>
    <w:rsid w:val="00892BF1"/>
    <w:rsid w:val="009113B2"/>
    <w:rsid w:val="009531F6"/>
    <w:rsid w:val="009B2E4D"/>
    <w:rsid w:val="009C3E78"/>
    <w:rsid w:val="009D5A43"/>
    <w:rsid w:val="009D7CF0"/>
    <w:rsid w:val="009F1C56"/>
    <w:rsid w:val="009F43A5"/>
    <w:rsid w:val="00A21006"/>
    <w:rsid w:val="00AA22B4"/>
    <w:rsid w:val="00AB20FC"/>
    <w:rsid w:val="00AE5736"/>
    <w:rsid w:val="00AE6D87"/>
    <w:rsid w:val="00B14294"/>
    <w:rsid w:val="00B148FD"/>
    <w:rsid w:val="00B906CA"/>
    <w:rsid w:val="00BA2C4D"/>
    <w:rsid w:val="00BE0DF1"/>
    <w:rsid w:val="00BF3761"/>
    <w:rsid w:val="00C14CE9"/>
    <w:rsid w:val="00C614ED"/>
    <w:rsid w:val="00C86FFC"/>
    <w:rsid w:val="00C90FEC"/>
    <w:rsid w:val="00CE4722"/>
    <w:rsid w:val="00DA1FD4"/>
    <w:rsid w:val="00E2542D"/>
    <w:rsid w:val="00E27149"/>
    <w:rsid w:val="00EA5D4B"/>
    <w:rsid w:val="00F3609F"/>
    <w:rsid w:val="00F41EB0"/>
    <w:rsid w:val="00F47FAE"/>
    <w:rsid w:val="00F625C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FD970-4CF2-41E5-BE0F-4692F501B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58</Pages>
  <Words>23149</Words>
  <Characters>127323</Characters>
  <Application>Microsoft Office Word</Application>
  <DocSecurity>0</DocSecurity>
  <Lines>1061</Lines>
  <Paragraphs>300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150172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Patricia Yohana Cardozo Saavedra</cp:lastModifiedBy>
  <cp:revision>18</cp:revision>
  <dcterms:created xsi:type="dcterms:W3CDTF">2018-02-23T16:08:00Z</dcterms:created>
  <dcterms:modified xsi:type="dcterms:W3CDTF">2018-06-05T14:43:00Z</dcterms:modified>
</cp:coreProperties>
</file>