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D329A8">
      <w:pPr>
        <w:pStyle w:val="Estilo1"/>
        <w:numPr>
          <w:ilvl w:val="0"/>
          <w:numId w:val="50"/>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D329A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920A4F" w:rsidRDefault="009113B2" w:rsidP="00D329A8">
      <w:pPr>
        <w:pStyle w:val="Estilo1"/>
        <w:numPr>
          <w:ilvl w:val="1"/>
          <w:numId w:val="35"/>
        </w:numPr>
        <w:spacing w:before="100" w:before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C490D">
        <w:rPr>
          <w:rFonts w:asciiTheme="minorHAnsi" w:eastAsia="Arial Unicode MS" w:hAnsiTheme="minorHAnsi" w:cstheme="minorHAnsi"/>
          <w:sz w:val="20"/>
          <w:szCs w:val="20"/>
          <w:lang w:val="es-ES_tradnl"/>
        </w:rPr>
        <w:t xml:space="preserve">2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deberá disponer de depósitos para Garantizar que todos los materiales y accesorios entregados por YPFB, estén protegidos de las condiciones climáticas y otras </w:t>
      </w:r>
      <w:r w:rsidR="003C5DBC">
        <w:rPr>
          <w:rFonts w:asciiTheme="minorHAnsi" w:hAnsiTheme="minorHAnsi" w:cstheme="minorHAnsi"/>
          <w:kern w:val="28"/>
          <w:sz w:val="20"/>
          <w:szCs w:val="20"/>
          <w:lang w:val="es-ES_tradnl"/>
        </w:rPr>
        <w:t xml:space="preserve">externas que puedan afectar los </w:t>
      </w:r>
      <w:r w:rsidRPr="00920A4F">
        <w:rPr>
          <w:rFonts w:asciiTheme="minorHAnsi" w:hAnsiTheme="minorHAnsi" w:cstheme="minorHAnsi"/>
          <w:kern w:val="28"/>
          <w:sz w:val="20"/>
          <w:szCs w:val="20"/>
          <w:lang w:val="es-ES_tradnl"/>
        </w:rPr>
        <w:t>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Default="009113B2" w:rsidP="009113B2">
      <w:pPr>
        <w:contextualSpacing/>
        <w:jc w:val="both"/>
        <w:rPr>
          <w:rFonts w:asciiTheme="minorHAnsi" w:eastAsia="Arial Unicode MS" w:hAnsiTheme="minorHAnsi" w:cstheme="minorHAnsi"/>
          <w:sz w:val="20"/>
          <w:szCs w:val="20"/>
          <w:lang w:val="es-ES_tradnl"/>
        </w:rPr>
      </w:pPr>
    </w:p>
    <w:p w:rsidR="00944C05" w:rsidRPr="00920A4F" w:rsidRDefault="00944C05"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lastRenderedPageBreak/>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Pr="00920A4F"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9113B2">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3C5DB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w:t>
      </w:r>
      <w:r w:rsidRPr="00920A4F">
        <w:rPr>
          <w:rFonts w:asciiTheme="minorHAnsi" w:eastAsia="Arial Unicode MS" w:hAnsiTheme="minorHAnsi" w:cstheme="minorHAnsi"/>
          <w:iCs/>
          <w:sz w:val="20"/>
          <w:szCs w:val="20"/>
          <w:lang w:val="es-ES_tradnl"/>
        </w:rPr>
        <w:lastRenderedPageBreak/>
        <w:t>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3C5DBC">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AA22B4"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w:t>
      </w:r>
      <w:r w:rsidRPr="00920A4F">
        <w:rPr>
          <w:rFonts w:asciiTheme="minorHAnsi" w:hAnsiTheme="minorHAnsi" w:cstheme="minorHAnsi"/>
          <w:sz w:val="20"/>
          <w:szCs w:val="20"/>
        </w:rPr>
        <w:lastRenderedPageBreak/>
        <w:t xml:space="preserve">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C490D"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C490D" w:rsidRPr="00850F1C" w:rsidRDefault="007C490D" w:rsidP="007C490D">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7C490D" w:rsidRPr="00AA22B4" w:rsidRDefault="007C490D" w:rsidP="007C490D">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C490D" w:rsidRPr="00920A4F" w:rsidRDefault="007C490D" w:rsidP="003C5DBC">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7C490D" w:rsidRPr="00920A4F" w:rsidRDefault="007C490D" w:rsidP="003C5DBC">
      <w:pPr>
        <w:spacing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C490D" w:rsidRPr="00920A4F" w:rsidRDefault="007C490D" w:rsidP="007C490D">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7C490D" w:rsidRPr="00920A4F" w:rsidRDefault="007C490D" w:rsidP="003C5DBC">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C490D" w:rsidRPr="00920A4F" w:rsidRDefault="007C490D" w:rsidP="007C490D">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C490D" w:rsidRPr="00B959F4" w:rsidRDefault="007C490D" w:rsidP="007C490D">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lastRenderedPageBreak/>
        <w:t>MEDIDAS DE MITIGACION AMBIENTAL</w:t>
      </w: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490D" w:rsidRPr="00920A4F" w:rsidRDefault="007C490D" w:rsidP="007C490D">
      <w:pPr>
        <w:contextualSpacing/>
        <w:jc w:val="both"/>
        <w:rPr>
          <w:rFonts w:asciiTheme="minorHAnsi" w:hAnsiTheme="minorHAnsi" w:cstheme="minorHAnsi"/>
          <w:kern w:val="28"/>
          <w:sz w:val="20"/>
          <w:szCs w:val="20"/>
        </w:rPr>
      </w:pPr>
    </w:p>
    <w:p w:rsidR="007C490D"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7C490D" w:rsidRPr="00920A4F" w:rsidRDefault="007C490D" w:rsidP="007C490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C490D" w:rsidRDefault="007C490D" w:rsidP="007C490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3C5DBC" w:rsidRPr="00AD3AB9" w:rsidRDefault="003C5DBC" w:rsidP="003C5DBC">
      <w:pPr>
        <w:pStyle w:val="Ttulo3"/>
        <w:keepLines w:val="0"/>
        <w:numPr>
          <w:ilvl w:val="0"/>
          <w:numId w:val="35"/>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D3AB9">
        <w:rPr>
          <w:rFonts w:asciiTheme="minorHAnsi" w:hAnsiTheme="minorHAnsi" w:cstheme="minorHAnsi"/>
          <w:color w:val="4472C4" w:themeColor="accent5"/>
          <w:kern w:val="28"/>
          <w:sz w:val="20"/>
          <w:szCs w:val="20"/>
        </w:rPr>
        <w:t>APERTURA DE VÍA, ACCESO Y DESBROCE.</w:t>
      </w:r>
    </w:p>
    <w:p w:rsidR="003C5DBC" w:rsidRPr="00F36097" w:rsidRDefault="003C5DBC" w:rsidP="003C5DBC">
      <w:pPr>
        <w:ind w:left="708" w:hanging="708"/>
        <w:contextualSpacing/>
        <w:jc w:val="both"/>
        <w:rPr>
          <w:rFonts w:asciiTheme="minorHAnsi" w:hAnsiTheme="minorHAnsi" w:cstheme="minorHAnsi"/>
          <w:b/>
          <w:kern w:val="28"/>
          <w:sz w:val="20"/>
          <w:szCs w:val="20"/>
          <w:vertAlign w:val="superscript"/>
        </w:rPr>
      </w:pPr>
      <w:r w:rsidRPr="00F36097">
        <w:rPr>
          <w:rFonts w:asciiTheme="minorHAnsi" w:hAnsiTheme="minorHAnsi" w:cstheme="minorHAnsi"/>
          <w:b/>
          <w:kern w:val="28"/>
          <w:sz w:val="20"/>
          <w:szCs w:val="20"/>
        </w:rPr>
        <w:t>UNIDAD: m</w:t>
      </w:r>
      <w:r w:rsidRPr="00F36097">
        <w:rPr>
          <w:rFonts w:asciiTheme="minorHAnsi" w:hAnsiTheme="minorHAnsi" w:cstheme="minorHAnsi"/>
          <w:b/>
          <w:kern w:val="28"/>
          <w:sz w:val="20"/>
          <w:szCs w:val="20"/>
          <w:vertAlign w:val="superscript"/>
        </w:rPr>
        <w:t>2</w:t>
      </w:r>
    </w:p>
    <w:p w:rsidR="003C5DBC" w:rsidRPr="00AD3AB9" w:rsidRDefault="003C5DBC" w:rsidP="003C5DBC">
      <w:pPr>
        <w:pStyle w:val="Ttulo3"/>
        <w:keepLines w:val="0"/>
        <w:numPr>
          <w:ilvl w:val="1"/>
          <w:numId w:val="35"/>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DEFINICIÓN</w:t>
      </w: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trabajo de desbosque consistirá en el corte y remoción de toda la vegetación constituida por arbustos o árboles, cualquiera sea su densidad.</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3C5DBC" w:rsidRPr="00AD3AB9" w:rsidRDefault="003C5DBC" w:rsidP="003C5DBC">
      <w:pPr>
        <w:pStyle w:val="Ttulo3"/>
        <w:keepLines w:val="0"/>
        <w:numPr>
          <w:ilvl w:val="1"/>
          <w:numId w:val="35"/>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MATERIALES, HERRAMIENTAS Y EQUIPO</w:t>
      </w: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3C5DBC" w:rsidRPr="00AD3AB9" w:rsidRDefault="003C5DBC" w:rsidP="003C5DBC">
      <w:pPr>
        <w:pStyle w:val="Ttulo3"/>
        <w:keepLines w:val="0"/>
        <w:numPr>
          <w:ilvl w:val="1"/>
          <w:numId w:val="35"/>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PROCEDIMIENTO PARA LA EJECUCIÓN</w:t>
      </w: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w:t>
      </w:r>
      <w:r w:rsidRPr="005A3330">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3C5DBC" w:rsidRPr="005A3330" w:rsidRDefault="003C5DBC" w:rsidP="003C5DBC">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b)</w:t>
      </w:r>
      <w:r w:rsidRPr="005A3330">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3C5DBC" w:rsidRPr="005A3330" w:rsidRDefault="003C5DBC" w:rsidP="003C5DBC">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3C5DBC" w:rsidRPr="005A3330" w:rsidRDefault="003C5DBC" w:rsidP="003C5DBC">
      <w:pPr>
        <w:rPr>
          <w:rFonts w:asciiTheme="minorHAnsi" w:hAnsiTheme="minorHAnsi" w:cstheme="minorHAnsi"/>
          <w:kern w:val="28"/>
          <w:sz w:val="20"/>
          <w:szCs w:val="20"/>
          <w:lang w:val="es-ES_tradnl"/>
        </w:rPr>
      </w:pP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3C5DBC" w:rsidRPr="00A13222" w:rsidRDefault="003C5DBC" w:rsidP="003C5DBC">
      <w:pPr>
        <w:pStyle w:val="Ttulo3"/>
        <w:keepLines w:val="0"/>
        <w:numPr>
          <w:ilvl w:val="1"/>
          <w:numId w:val="35"/>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lastRenderedPageBreak/>
        <w:t>MEDIDAS DE MITIGACIÓN AMBIENTAL</w:t>
      </w:r>
    </w:p>
    <w:p w:rsidR="003C5DBC" w:rsidRPr="005A3330" w:rsidRDefault="003C5DBC" w:rsidP="003C5DB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5DBC" w:rsidRPr="005A3330" w:rsidRDefault="003C5DBC" w:rsidP="003C5DBC">
      <w:pPr>
        <w:jc w:val="both"/>
        <w:rPr>
          <w:rFonts w:asciiTheme="minorHAnsi" w:hAnsiTheme="minorHAnsi" w:cstheme="minorHAnsi"/>
          <w:kern w:val="28"/>
          <w:sz w:val="20"/>
          <w:szCs w:val="20"/>
          <w:lang w:val="es-ES_tradnl"/>
        </w:rPr>
      </w:pPr>
    </w:p>
    <w:p w:rsidR="003C5DBC" w:rsidRPr="005A3330" w:rsidRDefault="003C5DBC" w:rsidP="003C5DB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5DBC" w:rsidRPr="005A3330" w:rsidRDefault="003C5DBC" w:rsidP="003C5DBC">
      <w:pPr>
        <w:jc w:val="both"/>
        <w:rPr>
          <w:rFonts w:asciiTheme="minorHAnsi" w:hAnsiTheme="minorHAnsi" w:cstheme="minorHAnsi"/>
          <w:kern w:val="28"/>
          <w:sz w:val="20"/>
          <w:szCs w:val="20"/>
          <w:lang w:val="es-ES_tradnl"/>
        </w:rPr>
      </w:pPr>
    </w:p>
    <w:p w:rsidR="003C5DBC" w:rsidRPr="005A3330" w:rsidRDefault="003C5DBC" w:rsidP="003C5DB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5DBC" w:rsidRPr="005A3330" w:rsidRDefault="003C5DBC" w:rsidP="003C5DBC">
      <w:pPr>
        <w:jc w:val="both"/>
        <w:rPr>
          <w:rFonts w:asciiTheme="minorHAnsi" w:hAnsiTheme="minorHAnsi" w:cstheme="minorHAnsi"/>
          <w:kern w:val="28"/>
          <w:sz w:val="20"/>
          <w:szCs w:val="20"/>
          <w:lang w:val="es-ES_tradnl"/>
        </w:rPr>
      </w:pPr>
    </w:p>
    <w:p w:rsidR="003C5DBC" w:rsidRPr="005A3330" w:rsidRDefault="003C5DBC" w:rsidP="003C5DB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5DBC" w:rsidRPr="00A13222" w:rsidRDefault="003C5DBC" w:rsidP="003C5DBC">
      <w:pPr>
        <w:pStyle w:val="Ttulo3"/>
        <w:keepLines w:val="0"/>
        <w:numPr>
          <w:ilvl w:val="1"/>
          <w:numId w:val="35"/>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13222">
        <w:rPr>
          <w:rFonts w:asciiTheme="minorHAnsi" w:hAnsiTheme="minorHAnsi" w:cstheme="minorHAnsi"/>
          <w:color w:val="auto"/>
          <w:kern w:val="28"/>
          <w:sz w:val="20"/>
          <w:szCs w:val="20"/>
        </w:rPr>
        <w:t>MEDICIÓN Y FORMA DE PAGO</w:t>
      </w: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3C5DBC" w:rsidRPr="005A3330"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 </w:t>
      </w:r>
    </w:p>
    <w:p w:rsidR="003C5DBC"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6060DF" w:rsidRDefault="003C5DBC" w:rsidP="003C5DB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r w:rsidR="009113B2" w:rsidRPr="00920A4F">
        <w:rPr>
          <w:rFonts w:asciiTheme="minorHAnsi" w:hAnsiTheme="minorHAnsi" w:cstheme="minorHAnsi"/>
          <w:kern w:val="28"/>
          <w:sz w:val="20"/>
          <w:szCs w:val="20"/>
          <w:lang w:val="es-ES_tradnl"/>
        </w:rPr>
        <w:t>.</w:t>
      </w:r>
    </w:p>
    <w:p w:rsidR="009113B2" w:rsidRPr="00CE4722"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lastRenderedPageBreak/>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y </w:t>
      </w:r>
      <w:r w:rsidRPr="00920A4F">
        <w:rPr>
          <w:rFonts w:asciiTheme="minorHAnsi" w:hAnsiTheme="minorHAnsi" w:cstheme="minorHAnsi"/>
          <w:kern w:val="28"/>
          <w:sz w:val="20"/>
          <w:szCs w:val="20"/>
          <w:lang w:val="es-ES_tradnl"/>
        </w:rPr>
        <w:lastRenderedPageBreak/>
        <w:t>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141A57" w:rsidRDefault="00C14CE9" w:rsidP="00C14CE9">
      <w:pPr>
        <w:rPr>
          <w:b/>
          <w:color w:val="5B9BD5" w:themeColor="accent1"/>
          <w:sz w:val="6"/>
        </w:rPr>
      </w:pP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C14CE9" w:rsidRDefault="009113B2" w:rsidP="00141A57">
      <w:pPr>
        <w:pStyle w:val="Estilo1"/>
        <w:numPr>
          <w:ilvl w:val="1"/>
          <w:numId w:val="35"/>
        </w:numPr>
        <w:spacing w:before="100" w:before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141A57">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FA0A07"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12.259</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A0A07"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62</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FA0A07"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598</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A0A07"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FA0A07"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2.918</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A0A07" w:rsidP="006060D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59</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FA0A07" w:rsidRDefault="00FA0A07" w:rsidP="005E174D">
      <w:pPr>
        <w:pStyle w:val="Estilo1"/>
        <w:spacing w:line="276" w:lineRule="auto"/>
        <w:rPr>
          <w:rFonts w:asciiTheme="minorHAnsi" w:hAnsiTheme="minorHAnsi" w:cstheme="minorHAnsi"/>
          <w:sz w:val="20"/>
          <w:szCs w:val="20"/>
        </w:rPr>
      </w:pPr>
    </w:p>
    <w:p w:rsidR="009113B2" w:rsidRPr="00673FE7" w:rsidRDefault="009113B2" w:rsidP="00A3089C">
      <w:pPr>
        <w:pStyle w:val="Estilo1"/>
        <w:numPr>
          <w:ilvl w:val="1"/>
          <w:numId w:val="35"/>
        </w:numPr>
        <w:spacing w:after="100" w:afterAutospacing="1"/>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lastRenderedPageBreak/>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lastRenderedPageBreak/>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3089C">
        <w:rPr>
          <w:rFonts w:asciiTheme="minorHAnsi" w:hAnsiTheme="minorHAnsi" w:cstheme="minorHAnsi"/>
          <w:sz w:val="20"/>
          <w:szCs w:val="20"/>
        </w:rPr>
        <w:t>a ejecución total de este ítem.</w:t>
      </w: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lastRenderedPageBreak/>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6060D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C490D" w:rsidRPr="00723B04" w:rsidRDefault="007C490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C490D" w:rsidRPr="00723B04" w:rsidRDefault="007C490D"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B2824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920E4"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B1365">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6060D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1312"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ind w:left="1440"/>
        <w:contextualSpacing/>
        <w:jc w:val="both"/>
        <w:rPr>
          <w:rFonts w:asciiTheme="minorHAnsi" w:hAnsiTheme="minorHAnsi" w:cstheme="minorHAnsi"/>
          <w:b/>
          <w:color w:val="1D1B11"/>
          <w:sz w:val="20"/>
          <w:szCs w:val="20"/>
          <w:lang w:val="es-ES_tradnl"/>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824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0288"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Pr="00920A4F" w:rsidRDefault="00AA22B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AA22B4"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54144" behindDoc="1" locked="0" layoutInCell="1" allowOverlap="1" wp14:anchorId="7FC21CDF" wp14:editId="54DA8E99">
            <wp:simplePos x="0" y="0"/>
            <wp:positionH relativeFrom="column">
              <wp:posOffset>1983649</wp:posOffset>
            </wp:positionH>
            <wp:positionV relativeFrom="paragraph">
              <wp:posOffset>52795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7D6F6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E837D1">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E837D1">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sidRPr="00920A4F">
        <w:rPr>
          <w:rFonts w:asciiTheme="minorHAnsi" w:hAnsiTheme="minorHAnsi" w:cstheme="minorHAnsi"/>
          <w:sz w:val="20"/>
          <w:szCs w:val="20"/>
        </w:rPr>
        <w:lastRenderedPageBreak/>
        <w:t>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59" w:name="_Toc378236512"/>
      <w:bookmarkStart w:id="60" w:name="_Toc378667045"/>
      <w:bookmarkStart w:id="61" w:name="_Toc378667231"/>
      <w:bookmarkStart w:id="62" w:name="_Toc378667746"/>
      <w:bookmarkStart w:id="63" w:name="_Toc381213534"/>
      <w:bookmarkStart w:id="64" w:name="_Toc381214011"/>
      <w:bookmarkStart w:id="65" w:name="_Toc381214102"/>
      <w:bookmarkStart w:id="66" w:name="_Toc384130468"/>
      <w:bookmarkStart w:id="67" w:name="_Toc384130689"/>
      <w:bookmarkStart w:id="68" w:name="_Toc384130845"/>
      <w:bookmarkStart w:id="69" w:name="_Toc384131236"/>
      <w:bookmarkStart w:id="70" w:name="_Toc387785987"/>
      <w:bookmarkStart w:id="71" w:name="_Toc387788275"/>
      <w:bookmarkStart w:id="72" w:name="_Toc388648584"/>
      <w:bookmarkStart w:id="73" w:name="_Toc388648673"/>
      <w:bookmarkStart w:id="74" w:name="_Toc388693334"/>
      <w:bookmarkStart w:id="75" w:name="_Toc388702297"/>
      <w:bookmarkStart w:id="76" w:name="_Toc388724575"/>
      <w:bookmarkStart w:id="77" w:name="_Toc404098164"/>
      <w:r w:rsidRPr="00C614ED">
        <w:rPr>
          <w:rFonts w:asciiTheme="minorHAnsi" w:hAnsiTheme="minorHAnsi" w:cstheme="minorHAnsi"/>
          <w:color w:val="5B9BD5" w:themeColor="accent1"/>
          <w:sz w:val="20"/>
          <w:szCs w:val="20"/>
        </w:rPr>
        <w:t>REPOSICIÓN Y AFINADO DE ACERA</w:t>
      </w:r>
      <w:r w:rsidR="004B19FC">
        <w:rPr>
          <w:rFonts w:asciiTheme="minorHAnsi" w:hAnsiTheme="minorHAnsi" w:cstheme="minorHAnsi"/>
          <w:color w:val="5B9BD5" w:themeColor="accent1"/>
          <w:sz w:val="20"/>
          <w:szCs w:val="20"/>
        </w:rPr>
        <w:t>S</w:t>
      </w:r>
      <w:r w:rsidRPr="00C614ED">
        <w:rPr>
          <w:rFonts w:asciiTheme="minorHAnsi" w:hAnsiTheme="minorHAnsi" w:cstheme="minorHAnsi"/>
          <w:color w:val="5B9BD5" w:themeColor="accent1"/>
          <w:sz w:val="20"/>
          <w:szCs w:val="20"/>
        </w:rPr>
        <w:t xml:space="preserve"> Y/O CUNETA</w:t>
      </w:r>
      <w:r w:rsidR="004B19FC">
        <w:rPr>
          <w:rFonts w:asciiTheme="minorHAnsi" w:hAnsiTheme="minorHAnsi" w:cstheme="minorHAnsi"/>
          <w:color w:val="5B9BD5" w:themeColor="accent1"/>
          <w:sz w:val="20"/>
          <w:szCs w:val="20"/>
        </w:rPr>
        <w:t>S</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8"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8"/>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1"/>
      <w:r w:rsidRPr="00920A4F">
        <w:rPr>
          <w:rFonts w:asciiTheme="minorHAnsi" w:hAnsiTheme="minorHAnsi" w:cstheme="minorHAnsi"/>
          <w:sz w:val="20"/>
          <w:szCs w:val="20"/>
        </w:rPr>
        <w:t>Dosificación:</w:t>
      </w:r>
      <w:bookmarkEnd w:id="8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1" w:name="_Toc314666852"/>
      <w:r w:rsidRPr="00920A4F">
        <w:rPr>
          <w:rFonts w:asciiTheme="minorHAnsi" w:hAnsiTheme="minorHAnsi" w:cstheme="minorHAnsi"/>
          <w:sz w:val="20"/>
          <w:szCs w:val="20"/>
        </w:rPr>
        <w:t>1</w:t>
      </w:r>
      <w:bookmarkEnd w:id="8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2" w:name="_Toc314666853"/>
      <w:r w:rsidRPr="00920A4F">
        <w:rPr>
          <w:rFonts w:asciiTheme="minorHAnsi" w:hAnsiTheme="minorHAnsi" w:cstheme="minorHAnsi"/>
          <w:sz w:val="20"/>
          <w:szCs w:val="20"/>
        </w:rPr>
        <w:t>2: Arena fina</w:t>
      </w:r>
      <w:bookmarkEnd w:id="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4"/>
      <w:r w:rsidRPr="00920A4F">
        <w:rPr>
          <w:rFonts w:asciiTheme="minorHAnsi" w:hAnsiTheme="minorHAnsi" w:cstheme="minorHAnsi"/>
          <w:sz w:val="20"/>
          <w:szCs w:val="20"/>
        </w:rPr>
        <w:t>3: Grava común</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6" w:name="_Toc314666872"/>
      <w:r w:rsidRPr="00920A4F">
        <w:rPr>
          <w:rFonts w:asciiTheme="minorHAnsi" w:hAnsiTheme="minorHAnsi" w:cstheme="minorHAnsi"/>
          <w:b/>
          <w:sz w:val="20"/>
          <w:szCs w:val="20"/>
        </w:rPr>
        <w:t>Ensayos</w:t>
      </w:r>
      <w:bookmarkEnd w:id="8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7"/>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6"/>
      <w:r w:rsidRPr="00920A4F">
        <w:rPr>
          <w:rFonts w:asciiTheme="minorHAnsi" w:hAnsiTheme="minorHAnsi" w:cstheme="minorHAnsi"/>
          <w:b/>
          <w:sz w:val="20"/>
          <w:szCs w:val="20"/>
        </w:rPr>
        <w:t>Frecuencia de los ensayos</w:t>
      </w:r>
      <w:bookmarkEnd w:id="8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79"/>
      <w:r w:rsidRPr="00920A4F">
        <w:rPr>
          <w:rFonts w:asciiTheme="minorHAnsi" w:hAnsiTheme="minorHAnsi" w:cstheme="minorHAnsi"/>
          <w:sz w:val="20"/>
          <w:szCs w:val="20"/>
        </w:rPr>
        <w:t>Se deberá individualizar cada probeta anotando la fecha y hora y el elemento estructural correspondiente.</w:t>
      </w:r>
      <w:bookmarkEnd w:id="9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3" w:name="_Toc314666880"/>
      <w:r w:rsidRPr="00920A4F">
        <w:rPr>
          <w:rFonts w:asciiTheme="minorHAnsi" w:hAnsiTheme="minorHAnsi" w:cstheme="minorHAnsi"/>
          <w:sz w:val="20"/>
          <w:szCs w:val="20"/>
        </w:rPr>
        <w:t>Las probetas serán preparadas en presencia del SUPERVISOR DE OBRA.</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5"/>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6" w:name="_Toc314666883"/>
      <w:r w:rsidRPr="00920A4F">
        <w:rPr>
          <w:rFonts w:asciiTheme="minorHAnsi" w:hAnsiTheme="minorHAnsi" w:cstheme="minorHAnsi"/>
          <w:b/>
          <w:sz w:val="20"/>
          <w:szCs w:val="20"/>
        </w:rPr>
        <w:lastRenderedPageBreak/>
        <w:t xml:space="preserve">Evaluación y aceptación del </w:t>
      </w:r>
      <w:bookmarkStart w:id="97" w:name="_Toc314666884"/>
      <w:bookmarkEnd w:id="9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7"/>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8" w:name="_Toc314666885"/>
      <w:r w:rsidRPr="00920A4F">
        <w:rPr>
          <w:rFonts w:asciiTheme="minorHAnsi" w:hAnsiTheme="minorHAnsi" w:cstheme="minorHAnsi"/>
          <w:b/>
          <w:sz w:val="20"/>
          <w:szCs w:val="20"/>
        </w:rPr>
        <w:t xml:space="preserve">Aceptación de la </w:t>
      </w:r>
      <w:bookmarkStart w:id="99" w:name="_Toc314666886"/>
      <w:bookmarkEnd w:id="9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7"/>
      <w:r w:rsidRPr="00920A4F">
        <w:rPr>
          <w:rFonts w:asciiTheme="minorHAnsi" w:hAnsiTheme="minorHAnsi" w:cstheme="minorHAnsi"/>
          <w:sz w:val="20"/>
          <w:szCs w:val="20"/>
        </w:rPr>
        <w:t>i) Resistencia del 80 a 90 %.</w:t>
      </w:r>
      <w:bookmarkStart w:id="101" w:name="_Toc314666888"/>
      <w:bookmarkEnd w:id="100"/>
      <w:r w:rsidRPr="00920A4F">
        <w:rPr>
          <w:rFonts w:asciiTheme="minorHAnsi" w:hAnsiTheme="minorHAnsi" w:cstheme="minorHAnsi"/>
          <w:sz w:val="20"/>
          <w:szCs w:val="20"/>
        </w:rPr>
        <w:t>Se procederá a:</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9"/>
      <w:r w:rsidRPr="00920A4F">
        <w:rPr>
          <w:rFonts w:asciiTheme="minorHAnsi" w:hAnsiTheme="minorHAnsi" w:cstheme="minorHAnsi"/>
          <w:sz w:val="20"/>
          <w:szCs w:val="20"/>
        </w:rPr>
        <w:t>1. Ensayo con esclerómetro, senoscopio u otro no destructivo.</w:t>
      </w:r>
      <w:bookmarkEnd w:id="10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91"/>
      <w:r w:rsidRPr="00920A4F">
        <w:rPr>
          <w:rFonts w:asciiTheme="minorHAnsi" w:hAnsiTheme="minorHAnsi" w:cstheme="minorHAnsi"/>
          <w:sz w:val="20"/>
          <w:szCs w:val="20"/>
        </w:rPr>
        <w:t>ii) Resistencia inferior al 60 %.</w:t>
      </w:r>
      <w:bookmarkEnd w:id="10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5" w:name="_Toc314666892"/>
      <w:r w:rsidRPr="00920A4F">
        <w:rPr>
          <w:rFonts w:asciiTheme="minorHAnsi" w:hAnsiTheme="minorHAnsi" w:cstheme="minorHAnsi"/>
          <w:sz w:val="20"/>
          <w:szCs w:val="20"/>
        </w:rPr>
        <w:t>El CONTRATISTA procederá a la demolición y reemplazo del sector de vaciado afectado.</w:t>
      </w:r>
      <w:bookmarkEnd w:id="10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6" w:name="_Toc314666893"/>
      <w:r w:rsidRPr="00920A4F">
        <w:rPr>
          <w:rFonts w:asciiTheme="minorHAnsi" w:hAnsiTheme="minorHAnsi" w:cstheme="minorHAnsi"/>
          <w:sz w:val="20"/>
          <w:szCs w:val="20"/>
        </w:rPr>
        <w:t>Todos los ensayos, pruebas, demoliciones, reemplazos necesarios serán cancelados por el CONTRATISTA.</w:t>
      </w:r>
      <w:bookmarkEnd w:id="106"/>
    </w:p>
    <w:p w:rsidR="009113B2" w:rsidRPr="00920A4F" w:rsidRDefault="009113B2" w:rsidP="009113B2">
      <w:pPr>
        <w:jc w:val="both"/>
        <w:rPr>
          <w:rFonts w:asciiTheme="minorHAnsi" w:hAnsiTheme="minorHAnsi" w:cstheme="minorHAnsi"/>
          <w:sz w:val="20"/>
          <w:szCs w:val="20"/>
        </w:rPr>
      </w:pPr>
      <w:bookmarkStart w:id="10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7"/>
    </w:p>
    <w:p w:rsidR="009113B2" w:rsidRPr="00920A4F" w:rsidRDefault="009113B2" w:rsidP="009113B2">
      <w:pPr>
        <w:jc w:val="both"/>
        <w:rPr>
          <w:rFonts w:asciiTheme="minorHAnsi" w:hAnsiTheme="minorHAnsi" w:cstheme="minorHAnsi"/>
          <w:sz w:val="20"/>
          <w:szCs w:val="20"/>
        </w:rPr>
      </w:pPr>
      <w:bookmarkStart w:id="10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8"/>
    </w:p>
    <w:p w:rsidR="009113B2" w:rsidRPr="00920A4F" w:rsidRDefault="009113B2" w:rsidP="009113B2">
      <w:pPr>
        <w:jc w:val="both"/>
        <w:rPr>
          <w:rFonts w:asciiTheme="minorHAnsi" w:hAnsiTheme="minorHAnsi" w:cstheme="minorHAnsi"/>
          <w:sz w:val="20"/>
          <w:szCs w:val="20"/>
        </w:rPr>
      </w:pPr>
      <w:bookmarkStart w:id="10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9"/>
    </w:p>
    <w:p w:rsidR="009113B2" w:rsidRPr="00920A4F" w:rsidRDefault="009113B2" w:rsidP="009113B2">
      <w:pPr>
        <w:jc w:val="both"/>
        <w:rPr>
          <w:rFonts w:asciiTheme="minorHAnsi" w:hAnsiTheme="minorHAnsi" w:cstheme="minorHAnsi"/>
          <w:sz w:val="20"/>
          <w:szCs w:val="20"/>
        </w:rPr>
      </w:pPr>
      <w:bookmarkStart w:id="110" w:name="_Toc314666897"/>
      <w:r w:rsidRPr="00920A4F">
        <w:rPr>
          <w:rFonts w:asciiTheme="minorHAnsi" w:hAnsiTheme="minorHAnsi" w:cstheme="minorHAnsi"/>
          <w:sz w:val="20"/>
          <w:szCs w:val="20"/>
        </w:rPr>
        <w:t>En esta forma no se requerirá el empleo adicional de agua una vez la superficie haya sido cubierta.</w:t>
      </w:r>
      <w:bookmarkEnd w:id="110"/>
    </w:p>
    <w:p w:rsidR="009113B2" w:rsidRPr="00920A4F" w:rsidRDefault="009113B2" w:rsidP="009113B2">
      <w:pPr>
        <w:jc w:val="both"/>
        <w:rPr>
          <w:rFonts w:asciiTheme="minorHAnsi" w:hAnsiTheme="minorHAnsi" w:cstheme="minorHAnsi"/>
          <w:sz w:val="20"/>
          <w:szCs w:val="20"/>
        </w:rPr>
      </w:pPr>
      <w:bookmarkStart w:id="111" w:name="_Toc314666898"/>
      <w:r w:rsidRPr="00920A4F">
        <w:rPr>
          <w:rFonts w:asciiTheme="minorHAnsi" w:hAnsiTheme="minorHAnsi" w:cstheme="minorHAnsi"/>
          <w:sz w:val="20"/>
          <w:szCs w:val="20"/>
        </w:rPr>
        <w:t>El tramo debe revisarse frecuentemente para asegurarse que si tenga la humedad requerida.</w:t>
      </w:r>
      <w:bookmarkEnd w:id="111"/>
    </w:p>
    <w:p w:rsidR="009113B2" w:rsidRPr="00920A4F" w:rsidRDefault="009113B2" w:rsidP="009113B2">
      <w:pPr>
        <w:jc w:val="both"/>
        <w:rPr>
          <w:rFonts w:asciiTheme="minorHAnsi" w:hAnsiTheme="minorHAnsi" w:cstheme="minorHAnsi"/>
          <w:sz w:val="20"/>
          <w:szCs w:val="20"/>
        </w:rPr>
      </w:pPr>
      <w:bookmarkStart w:id="11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2"/>
    </w:p>
    <w:p w:rsidR="009113B2" w:rsidRPr="00920A4F" w:rsidRDefault="009113B2" w:rsidP="009113B2">
      <w:pPr>
        <w:jc w:val="both"/>
        <w:rPr>
          <w:rFonts w:asciiTheme="minorHAnsi" w:hAnsiTheme="minorHAnsi" w:cstheme="minorHAnsi"/>
          <w:sz w:val="20"/>
          <w:szCs w:val="20"/>
        </w:rPr>
      </w:pPr>
      <w:bookmarkStart w:id="11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lastRenderedPageBreak/>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EA1577" w:rsidRDefault="009113B2" w:rsidP="009113B2">
      <w:pPr>
        <w:jc w:val="both"/>
        <w:rPr>
          <w:rFonts w:asciiTheme="minorHAnsi" w:hAnsiTheme="minorHAnsi" w:cstheme="minorHAnsi"/>
          <w:sz w:val="20"/>
          <w:szCs w:val="20"/>
        </w:rPr>
      </w:pPr>
      <w:bookmarkStart w:id="11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4"/>
    </w:p>
    <w:p w:rsidR="00EA1577" w:rsidRPr="00AD3AB9" w:rsidRDefault="00EA1577" w:rsidP="00EA1577">
      <w:pPr>
        <w:pStyle w:val="Ttulo3"/>
        <w:keepLines w:val="0"/>
        <w:numPr>
          <w:ilvl w:val="0"/>
          <w:numId w:val="35"/>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D3AB9">
        <w:rPr>
          <w:rFonts w:asciiTheme="minorHAnsi" w:eastAsiaTheme="minorHAnsi" w:hAnsiTheme="minorHAnsi" w:cstheme="minorHAnsi"/>
          <w:bCs w:val="0"/>
          <w:color w:val="4472C4" w:themeColor="accent5"/>
          <w:sz w:val="20"/>
          <w:szCs w:val="20"/>
        </w:rPr>
        <w:t>LASTRADO DE</w:t>
      </w:r>
      <w:r w:rsidR="009E3C42">
        <w:rPr>
          <w:rFonts w:asciiTheme="minorHAnsi" w:eastAsiaTheme="minorHAnsi" w:hAnsiTheme="minorHAnsi" w:cstheme="minorHAnsi"/>
          <w:bCs w:val="0"/>
          <w:color w:val="4472C4" w:themeColor="accent5"/>
          <w:sz w:val="20"/>
          <w:szCs w:val="20"/>
        </w:rPr>
        <w:t xml:space="preserve"> HORMIGON ARMADO PARA</w:t>
      </w:r>
      <w:r w:rsidRPr="00AD3AB9">
        <w:rPr>
          <w:rFonts w:asciiTheme="minorHAnsi" w:eastAsiaTheme="minorHAnsi" w:hAnsiTheme="minorHAnsi" w:cstheme="minorHAnsi"/>
          <w:bCs w:val="0"/>
          <w:color w:val="4472C4" w:themeColor="accent5"/>
          <w:sz w:val="20"/>
          <w:szCs w:val="20"/>
        </w:rPr>
        <w:t xml:space="preserve"> TUBERÍA </w:t>
      </w:r>
      <w:r w:rsidR="009E3C42">
        <w:rPr>
          <w:rFonts w:asciiTheme="minorHAnsi" w:eastAsiaTheme="minorHAnsi" w:hAnsiTheme="minorHAnsi" w:cstheme="minorHAnsi"/>
          <w:bCs w:val="0"/>
          <w:color w:val="4472C4" w:themeColor="accent5"/>
          <w:sz w:val="20"/>
          <w:szCs w:val="20"/>
        </w:rPr>
        <w:t>DE P.E</w:t>
      </w:r>
      <w:bookmarkStart w:id="115" w:name="_GoBack"/>
      <w:bookmarkEnd w:id="115"/>
    </w:p>
    <w:p w:rsidR="00EA1577" w:rsidRPr="00DE12A8" w:rsidRDefault="00EA1577" w:rsidP="00EA1577">
      <w:pPr>
        <w:contextualSpacing/>
        <w:jc w:val="both"/>
        <w:rPr>
          <w:rFonts w:asciiTheme="minorHAnsi" w:hAnsiTheme="minorHAnsi" w:cstheme="minorHAnsi"/>
          <w:b/>
          <w:kern w:val="28"/>
          <w:sz w:val="20"/>
          <w:szCs w:val="20"/>
        </w:rPr>
      </w:pPr>
      <w:r w:rsidRPr="00DE12A8">
        <w:rPr>
          <w:rFonts w:asciiTheme="minorHAnsi" w:hAnsiTheme="minorHAnsi" w:cstheme="minorHAnsi"/>
          <w:b/>
          <w:kern w:val="28"/>
          <w:sz w:val="20"/>
          <w:szCs w:val="20"/>
        </w:rPr>
        <w:t>UNIDAD: m</w:t>
      </w:r>
      <w:r w:rsidRPr="00DE12A8">
        <w:rPr>
          <w:rFonts w:asciiTheme="minorHAnsi" w:hAnsiTheme="minorHAnsi" w:cstheme="minorHAnsi"/>
          <w:b/>
          <w:kern w:val="28"/>
          <w:sz w:val="20"/>
          <w:szCs w:val="20"/>
          <w:vertAlign w:val="superscript"/>
        </w:rPr>
        <w:t>3</w:t>
      </w:r>
    </w:p>
    <w:p w:rsidR="00EA1577" w:rsidRPr="005A3330" w:rsidRDefault="00EA1577" w:rsidP="00EA1577">
      <w:pPr>
        <w:pStyle w:val="Prrafodelista"/>
        <w:numPr>
          <w:ilvl w:val="0"/>
          <w:numId w:val="38"/>
        </w:numPr>
        <w:contextualSpacing/>
        <w:jc w:val="both"/>
        <w:rPr>
          <w:rFonts w:asciiTheme="minorHAnsi" w:eastAsiaTheme="minorHAnsi" w:hAnsiTheme="minorHAnsi" w:cstheme="minorHAnsi"/>
          <w:b/>
          <w:bCs/>
          <w:vanish/>
          <w:sz w:val="20"/>
          <w:szCs w:val="20"/>
          <w:lang w:val="es-BO" w:eastAsia="en-US"/>
        </w:rPr>
      </w:pPr>
    </w:p>
    <w:p w:rsidR="00EA1577" w:rsidRPr="005A3330" w:rsidRDefault="00EA1577" w:rsidP="00EA1577">
      <w:pPr>
        <w:pStyle w:val="Ttulo3"/>
        <w:keepLines w:val="0"/>
        <w:numPr>
          <w:ilvl w:val="1"/>
          <w:numId w:val="35"/>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sz w:val="20"/>
          <w:szCs w:val="20"/>
        </w:rPr>
      </w:pPr>
      <w:r w:rsidRPr="00AD3AB9">
        <w:rPr>
          <w:rFonts w:asciiTheme="minorHAnsi" w:eastAsiaTheme="minorHAnsi" w:hAnsiTheme="minorHAnsi" w:cstheme="minorHAnsi"/>
          <w:bCs w:val="0"/>
          <w:color w:val="auto"/>
          <w:sz w:val="20"/>
          <w:szCs w:val="20"/>
        </w:rPr>
        <w:t>DEFINICIÓN</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EA1577" w:rsidRPr="00AD3AB9" w:rsidRDefault="00EA1577" w:rsidP="00EA1577">
      <w:pPr>
        <w:pStyle w:val="Ttulo3"/>
        <w:keepLines w:val="0"/>
        <w:numPr>
          <w:ilvl w:val="1"/>
          <w:numId w:val="35"/>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D3AB9">
        <w:rPr>
          <w:rFonts w:asciiTheme="minorHAnsi" w:eastAsiaTheme="minorHAnsi" w:hAnsiTheme="minorHAnsi" w:cstheme="minorHAnsi"/>
          <w:bCs w:val="0"/>
          <w:color w:val="auto"/>
          <w:sz w:val="20"/>
          <w:szCs w:val="20"/>
        </w:rPr>
        <w:lastRenderedPageBreak/>
        <w:t>MATERIALES, HERRAMIENTAS, EQUIPO Y PERSONAL</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EA1577" w:rsidRPr="00AD3AB9" w:rsidRDefault="00EA1577" w:rsidP="00EA1577">
      <w:pPr>
        <w:pStyle w:val="Ttulo3"/>
        <w:keepLines w:val="0"/>
        <w:numPr>
          <w:ilvl w:val="1"/>
          <w:numId w:val="35"/>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D3AB9">
        <w:rPr>
          <w:rFonts w:asciiTheme="minorHAnsi" w:eastAsiaTheme="minorHAnsi" w:hAnsiTheme="minorHAnsi" w:cstheme="minorHAnsi"/>
          <w:bCs w:val="0"/>
          <w:color w:val="auto"/>
          <w:sz w:val="20"/>
          <w:szCs w:val="20"/>
        </w:rPr>
        <w:t>PROCEDIMIENTO PARA LA EJECUCIÓN</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Una vez presentado al SUPERVISOR DE OBRA, el procedimiento a realizar </w:t>
      </w:r>
      <w:r>
        <w:rPr>
          <w:rFonts w:asciiTheme="minorHAnsi" w:eastAsiaTheme="minorHAnsi" w:hAnsiTheme="minorHAnsi" w:cstheme="minorHAnsi"/>
          <w:sz w:val="20"/>
          <w:szCs w:val="20"/>
          <w:lang w:val="es-BO" w:eastAsia="en-US"/>
        </w:rPr>
        <w:t>tiene que ser</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p>
    <w:p w:rsidR="00EA1577" w:rsidRPr="005A3330" w:rsidRDefault="00EA1577" w:rsidP="00EA157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EA1577" w:rsidRPr="005A3330" w:rsidRDefault="00EA1577" w:rsidP="00EA157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EA1577" w:rsidRPr="005A3330" w:rsidRDefault="00EA1577" w:rsidP="00EA157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EA1577" w:rsidRPr="005A3330" w:rsidRDefault="00EA1577" w:rsidP="00EA157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EA1577" w:rsidRPr="005A3330" w:rsidRDefault="00EA1577" w:rsidP="00EA157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EA1577" w:rsidRPr="00AD3AB9" w:rsidRDefault="00EA1577" w:rsidP="00EA1577">
      <w:pPr>
        <w:pStyle w:val="Ttulo3"/>
        <w:keepLines w:val="0"/>
        <w:numPr>
          <w:ilvl w:val="1"/>
          <w:numId w:val="35"/>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D3AB9">
        <w:rPr>
          <w:rFonts w:asciiTheme="minorHAnsi" w:hAnsiTheme="minorHAnsi" w:cstheme="minorHAnsi"/>
          <w:color w:val="auto"/>
          <w:sz w:val="20"/>
          <w:szCs w:val="20"/>
        </w:rPr>
        <w:t>MEDIDAS DE MITIGACIÓN AMBIENTAL</w:t>
      </w:r>
    </w:p>
    <w:p w:rsidR="00EA1577" w:rsidRPr="005A3330" w:rsidRDefault="00EA1577" w:rsidP="00EA157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1577" w:rsidRPr="005A3330" w:rsidRDefault="00EA1577" w:rsidP="00EA1577">
      <w:pPr>
        <w:jc w:val="both"/>
        <w:rPr>
          <w:rFonts w:asciiTheme="minorHAnsi" w:hAnsiTheme="minorHAnsi" w:cstheme="minorHAnsi"/>
          <w:kern w:val="28"/>
          <w:sz w:val="20"/>
          <w:szCs w:val="20"/>
          <w:lang w:val="es-ES_tradnl"/>
        </w:rPr>
      </w:pPr>
    </w:p>
    <w:p w:rsidR="00EA1577" w:rsidRPr="005A3330" w:rsidRDefault="00EA1577" w:rsidP="00EA157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1577" w:rsidRPr="005A3330" w:rsidRDefault="00EA1577" w:rsidP="00EA1577">
      <w:pPr>
        <w:jc w:val="both"/>
        <w:rPr>
          <w:rFonts w:asciiTheme="minorHAnsi" w:hAnsiTheme="minorHAnsi" w:cstheme="minorHAnsi"/>
          <w:kern w:val="28"/>
          <w:sz w:val="20"/>
          <w:szCs w:val="20"/>
          <w:lang w:val="es-ES_tradnl"/>
        </w:rPr>
      </w:pPr>
    </w:p>
    <w:p w:rsidR="00EA1577" w:rsidRPr="005A3330" w:rsidRDefault="00EA1577" w:rsidP="00EA157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A1577" w:rsidRPr="005A3330" w:rsidRDefault="00EA1577" w:rsidP="00EA1577">
      <w:pPr>
        <w:jc w:val="both"/>
        <w:rPr>
          <w:rFonts w:asciiTheme="minorHAnsi" w:hAnsiTheme="minorHAnsi" w:cstheme="minorHAnsi"/>
          <w:kern w:val="28"/>
          <w:sz w:val="20"/>
          <w:szCs w:val="20"/>
          <w:lang w:val="es-ES_tradnl"/>
        </w:rPr>
      </w:pPr>
    </w:p>
    <w:p w:rsidR="00EA1577" w:rsidRPr="005A3330" w:rsidRDefault="00EA1577" w:rsidP="00EA157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A1577" w:rsidRPr="00AD3AB9" w:rsidRDefault="00EA1577" w:rsidP="00EA1577">
      <w:pPr>
        <w:pStyle w:val="Ttulo3"/>
        <w:keepLines w:val="0"/>
        <w:numPr>
          <w:ilvl w:val="1"/>
          <w:numId w:val="35"/>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D3AB9">
        <w:rPr>
          <w:rFonts w:asciiTheme="minorHAnsi" w:eastAsiaTheme="minorHAnsi" w:hAnsiTheme="minorHAnsi" w:cstheme="minorHAnsi"/>
          <w:bCs w:val="0"/>
          <w:color w:val="auto"/>
          <w:sz w:val="20"/>
          <w:szCs w:val="20"/>
        </w:rPr>
        <w:t>MEDICIÓN Y FORMA DE PAGO</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EA1577" w:rsidRPr="005A3330" w:rsidRDefault="00EA1577" w:rsidP="00EA1577">
      <w:pPr>
        <w:autoSpaceDE w:val="0"/>
        <w:autoSpaceDN w:val="0"/>
        <w:adjustRightInd w:val="0"/>
        <w:contextualSpacing/>
        <w:jc w:val="both"/>
        <w:rPr>
          <w:rFonts w:asciiTheme="minorHAnsi" w:eastAsiaTheme="minorHAnsi" w:hAnsiTheme="minorHAnsi" w:cstheme="minorHAnsi"/>
          <w:sz w:val="20"/>
          <w:szCs w:val="20"/>
          <w:lang w:val="es-BO" w:eastAsia="en-US"/>
        </w:rPr>
      </w:pPr>
    </w:p>
    <w:p w:rsidR="00EA1577" w:rsidRDefault="00EA1577" w:rsidP="00EA1577">
      <w:pPr>
        <w:jc w:val="both"/>
        <w:rPr>
          <w:rFonts w:asciiTheme="minorHAnsi" w:hAnsiTheme="minorHAnsi" w:cstheme="minorHAnsi"/>
          <w:sz w:val="20"/>
          <w:szCs w:val="20"/>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4B19FC" w:rsidRPr="00054324" w:rsidRDefault="004B19FC" w:rsidP="00EA157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4B19FC" w:rsidRPr="00920A4F" w:rsidRDefault="004B19FC" w:rsidP="004B19FC">
      <w:pPr>
        <w:rPr>
          <w:rFonts w:asciiTheme="minorHAnsi" w:hAnsiTheme="minorHAnsi" w:cstheme="minorHAnsi"/>
          <w:b/>
          <w:sz w:val="20"/>
          <w:szCs w:val="20"/>
        </w:rPr>
      </w:pPr>
      <w:bookmarkStart w:id="116" w:name="_Toc314666903"/>
      <w:r w:rsidRPr="00920A4F">
        <w:rPr>
          <w:rFonts w:asciiTheme="minorHAnsi" w:hAnsiTheme="minorHAnsi" w:cstheme="minorHAnsi"/>
          <w:b/>
          <w:sz w:val="20"/>
          <w:szCs w:val="20"/>
        </w:rPr>
        <w:t>UNIDAD: Metro Cuadrado (m2)</w:t>
      </w:r>
    </w:p>
    <w:p w:rsidR="004B19FC" w:rsidRPr="00920A4F" w:rsidRDefault="004B19FC" w:rsidP="00EA157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4B19FC" w:rsidRPr="00920A4F" w:rsidRDefault="004B19FC" w:rsidP="00EA157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6"/>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bookmarkStart w:id="117" w:name="_Toc314666904"/>
      <w:r w:rsidRPr="00920A4F">
        <w:rPr>
          <w:rFonts w:asciiTheme="minorHAnsi" w:hAnsiTheme="minorHAnsi" w:cstheme="minorHAnsi"/>
          <w:sz w:val="20"/>
          <w:szCs w:val="20"/>
        </w:rPr>
        <w:t>Todos los trabajos serán ejecutados de acuerdo a las instrucciones del SUPERVISOR DE OBRA.</w:t>
      </w:r>
      <w:bookmarkEnd w:id="117"/>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8" w:name="_Toc314666905"/>
      <w:r w:rsidRPr="00920A4F">
        <w:rPr>
          <w:rFonts w:asciiTheme="minorHAnsi" w:eastAsia="Times New Roman" w:hAnsiTheme="minorHAnsi" w:cstheme="minorHAnsi"/>
          <w:sz w:val="20"/>
          <w:szCs w:val="20"/>
          <w:lang w:val="es-ES"/>
        </w:rPr>
        <w:t>MATERIALES, HERRAMIENTAS Y EQUIPO.</w:t>
      </w:r>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8"/>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jc w:val="both"/>
        <w:rPr>
          <w:rFonts w:asciiTheme="minorHAnsi" w:hAnsiTheme="minorHAnsi" w:cstheme="minorHAnsi"/>
          <w:sz w:val="20"/>
          <w:szCs w:val="20"/>
        </w:rPr>
      </w:pPr>
      <w:bookmarkStart w:id="119" w:name="_Toc314666906"/>
      <w:r w:rsidRPr="00920A4F">
        <w:rPr>
          <w:rFonts w:asciiTheme="minorHAnsi" w:hAnsiTheme="minorHAnsi" w:cstheme="minorHAnsi"/>
          <w:sz w:val="20"/>
          <w:szCs w:val="20"/>
        </w:rPr>
        <w:lastRenderedPageBreak/>
        <w:t>Se colocaran líneas maestras para aplicar el mortero de asiento cuidando de que estén perfectamente niveladas.</w:t>
      </w:r>
      <w:bookmarkEnd w:id="119"/>
    </w:p>
    <w:p w:rsidR="004B19FC" w:rsidRPr="00920A4F" w:rsidRDefault="004B19FC" w:rsidP="004B19FC">
      <w:pPr>
        <w:jc w:val="both"/>
        <w:rPr>
          <w:rFonts w:asciiTheme="minorHAnsi" w:hAnsiTheme="minorHAnsi" w:cstheme="minorHAnsi"/>
          <w:sz w:val="20"/>
          <w:szCs w:val="20"/>
        </w:rPr>
      </w:pPr>
      <w:bookmarkStart w:id="120"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20"/>
    </w:p>
    <w:p w:rsidR="004B19FC" w:rsidRPr="00920A4F" w:rsidRDefault="004B19FC" w:rsidP="004B19FC">
      <w:pPr>
        <w:jc w:val="both"/>
        <w:rPr>
          <w:rFonts w:asciiTheme="minorHAnsi" w:hAnsiTheme="minorHAnsi" w:cstheme="minorHAnsi"/>
          <w:sz w:val="20"/>
          <w:szCs w:val="20"/>
        </w:rPr>
      </w:pPr>
      <w:bookmarkStart w:id="121"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1"/>
    </w:p>
    <w:p w:rsidR="004B19FC" w:rsidRDefault="004B19FC" w:rsidP="004B19FC">
      <w:pPr>
        <w:jc w:val="both"/>
        <w:rPr>
          <w:rFonts w:asciiTheme="minorHAnsi" w:hAnsiTheme="minorHAnsi" w:cstheme="minorHAnsi"/>
          <w:sz w:val="20"/>
          <w:szCs w:val="20"/>
        </w:rPr>
      </w:pPr>
      <w:bookmarkStart w:id="122"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2"/>
    </w:p>
    <w:p w:rsidR="004B19FC" w:rsidRPr="00B83344" w:rsidRDefault="004B19FC" w:rsidP="004D3466">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Pr="00141A57"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D3466" w:rsidRPr="004D3466" w:rsidRDefault="004B19FC" w:rsidP="004D3466">
      <w:pPr>
        <w:jc w:val="both"/>
        <w:rPr>
          <w:rFonts w:asciiTheme="minorHAnsi" w:hAnsiTheme="minorHAnsi" w:cstheme="minorHAnsi"/>
          <w:sz w:val="20"/>
          <w:szCs w:val="20"/>
        </w:rPr>
      </w:pPr>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r w:rsidR="004D3466">
        <w:rPr>
          <w:rFonts w:asciiTheme="minorHAnsi" w:hAnsiTheme="minorHAnsi" w:cstheme="minorHAnsi"/>
          <w:sz w:val="20"/>
          <w:szCs w:val="20"/>
        </w:rPr>
        <w:t>.</w:t>
      </w:r>
    </w:p>
    <w:p w:rsidR="009113B2" w:rsidRPr="00054324" w:rsidRDefault="004B19FC" w:rsidP="004B19FC">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lastRenderedPageBreak/>
        <w:t>UNIDAD: Metros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4D3466">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23" w:name="_Toc378236514"/>
      <w:bookmarkStart w:id="124" w:name="_Toc378667047"/>
      <w:bookmarkStart w:id="125" w:name="_Toc378667233"/>
      <w:bookmarkStart w:id="126" w:name="_Toc378667748"/>
      <w:bookmarkStart w:id="127" w:name="_Toc381213541"/>
      <w:bookmarkStart w:id="128" w:name="_Toc381214018"/>
      <w:bookmarkStart w:id="129" w:name="_Toc381214109"/>
      <w:bookmarkStart w:id="130" w:name="_Toc384130477"/>
      <w:bookmarkStart w:id="131" w:name="_Toc384130698"/>
      <w:bookmarkStart w:id="132" w:name="_Toc384130854"/>
      <w:bookmarkStart w:id="133" w:name="_Toc384131245"/>
      <w:bookmarkStart w:id="134" w:name="_Toc387785996"/>
      <w:bookmarkStart w:id="135" w:name="_Toc387788284"/>
      <w:bookmarkStart w:id="136" w:name="_Toc388648593"/>
      <w:bookmarkStart w:id="137" w:name="_Toc388648681"/>
      <w:bookmarkStart w:id="138" w:name="_Toc388693342"/>
      <w:bookmarkStart w:id="139" w:name="_Toc388702304"/>
      <w:bookmarkStart w:id="140" w:name="_Toc388724582"/>
      <w:bookmarkStart w:id="141"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285DB5">
      <w:pPr>
        <w:pStyle w:val="Estilo1"/>
        <w:numPr>
          <w:ilvl w:val="1"/>
          <w:numId w:val="3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85DB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285DB5">
      <w:pPr>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85DB5"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285DB5" w:rsidRPr="005A3330" w:rsidRDefault="00285DB5" w:rsidP="00285DB5">
      <w:pPr>
        <w:pStyle w:val="Ttulo3"/>
        <w:keepLines w:val="0"/>
        <w:numPr>
          <w:ilvl w:val="0"/>
          <w:numId w:val="35"/>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ELABORACIÓN DATA BOOK.</w:t>
      </w:r>
    </w:p>
    <w:p w:rsidR="00285DB5" w:rsidRDefault="00285DB5" w:rsidP="00285DB5">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Pr>
          <w:rFonts w:asciiTheme="minorHAnsi" w:hAnsiTheme="minorHAnsi" w:cstheme="minorHAnsi"/>
          <w:b/>
          <w:kern w:val="28"/>
          <w:sz w:val="20"/>
          <w:szCs w:val="20"/>
        </w:rPr>
        <w:t>)</w:t>
      </w:r>
    </w:p>
    <w:p w:rsidR="00285DB5" w:rsidRPr="005A3330" w:rsidRDefault="00285DB5" w:rsidP="00285DB5">
      <w:pPr>
        <w:pStyle w:val="Prrafodelista"/>
        <w:numPr>
          <w:ilvl w:val="0"/>
          <w:numId w:val="54"/>
        </w:numPr>
        <w:contextualSpacing/>
        <w:jc w:val="both"/>
        <w:rPr>
          <w:rFonts w:asciiTheme="minorHAnsi" w:eastAsiaTheme="minorHAnsi" w:hAnsiTheme="minorHAnsi" w:cstheme="minorHAnsi"/>
          <w:bCs/>
          <w:vanish/>
          <w:sz w:val="20"/>
          <w:szCs w:val="20"/>
          <w:lang w:val="es-BO" w:eastAsia="en-US"/>
        </w:rPr>
      </w:pPr>
    </w:p>
    <w:p w:rsidR="00285DB5" w:rsidRPr="005A3330" w:rsidRDefault="00285DB5" w:rsidP="00285DB5">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285DB5" w:rsidRDefault="00285DB5" w:rsidP="00285DB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85DB5" w:rsidRPr="005A3330" w:rsidRDefault="00285DB5" w:rsidP="00285DB5">
      <w:pPr>
        <w:autoSpaceDE w:val="0"/>
        <w:autoSpaceDN w:val="0"/>
        <w:adjustRightInd w:val="0"/>
        <w:contextualSpacing/>
        <w:jc w:val="both"/>
        <w:rPr>
          <w:rFonts w:asciiTheme="minorHAnsi" w:eastAsiaTheme="minorHAnsi" w:hAnsiTheme="minorHAnsi" w:cstheme="minorHAnsi"/>
          <w:sz w:val="20"/>
          <w:szCs w:val="20"/>
          <w:lang w:val="es-BO" w:eastAsia="en-US"/>
        </w:rPr>
      </w:pPr>
    </w:p>
    <w:p w:rsidR="00285DB5" w:rsidRPr="005A3330" w:rsidRDefault="00285DB5" w:rsidP="00285DB5">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285DB5" w:rsidRPr="005A3330" w:rsidRDefault="00285DB5" w:rsidP="00285DB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85DB5" w:rsidRPr="005A3330" w:rsidRDefault="00285DB5" w:rsidP="00285DB5">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285DB5" w:rsidRDefault="00285DB5" w:rsidP="00285DB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85DB5" w:rsidRPr="00285DB5" w:rsidRDefault="00285DB5" w:rsidP="00285DB5">
      <w:pPr>
        <w:autoSpaceDE w:val="0"/>
        <w:autoSpaceDN w:val="0"/>
        <w:adjustRightInd w:val="0"/>
        <w:contextualSpacing/>
        <w:jc w:val="both"/>
        <w:rPr>
          <w:rFonts w:asciiTheme="minorHAnsi" w:eastAsiaTheme="minorHAnsi" w:hAnsiTheme="minorHAnsi" w:cstheme="minorHAnsi"/>
          <w:sz w:val="8"/>
          <w:szCs w:val="20"/>
          <w:lang w:val="es-BO" w:eastAsia="en-US"/>
        </w:rPr>
      </w:pPr>
    </w:p>
    <w:p w:rsidR="00285DB5" w:rsidRPr="00285DB5" w:rsidRDefault="00285DB5" w:rsidP="00285DB5">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285DB5" w:rsidRPr="005A3330" w:rsidRDefault="00285DB5" w:rsidP="00285DB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w:t>
      </w:r>
      <w:r>
        <w:rPr>
          <w:rFonts w:asciiTheme="minorHAnsi" w:hAnsiTheme="minorHAnsi" w:cstheme="minorHAnsi"/>
          <w:kern w:val="28"/>
          <w:sz w:val="20"/>
          <w:szCs w:val="20"/>
          <w:lang w:val="es-ES_tradnl"/>
        </w:rPr>
        <w:t xml:space="preserve">ruido y otros resultados de sus </w:t>
      </w:r>
      <w:r w:rsidRPr="005A3330">
        <w:rPr>
          <w:rFonts w:asciiTheme="minorHAnsi" w:hAnsiTheme="minorHAnsi" w:cstheme="minorHAnsi"/>
          <w:kern w:val="28"/>
          <w:sz w:val="20"/>
          <w:szCs w:val="20"/>
          <w:lang w:val="es-ES_tradnl"/>
        </w:rPr>
        <w:t xml:space="preserve">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285DB5" w:rsidRPr="00285DB5" w:rsidRDefault="00285DB5" w:rsidP="00285DB5">
      <w:pPr>
        <w:rPr>
          <w:rFonts w:asciiTheme="minorHAnsi" w:hAnsiTheme="minorHAnsi" w:cstheme="minorHAnsi"/>
          <w:kern w:val="28"/>
          <w:sz w:val="8"/>
          <w:szCs w:val="20"/>
          <w:lang w:val="es-ES_tradnl"/>
        </w:rPr>
      </w:pPr>
    </w:p>
    <w:p w:rsidR="00285DB5" w:rsidRPr="005A3330" w:rsidRDefault="00285DB5" w:rsidP="00285DB5">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5DB5" w:rsidRPr="00285DB5" w:rsidRDefault="00285DB5" w:rsidP="00285DB5">
      <w:pPr>
        <w:rPr>
          <w:rFonts w:asciiTheme="minorHAnsi" w:hAnsiTheme="minorHAnsi" w:cstheme="minorHAnsi"/>
          <w:kern w:val="28"/>
          <w:sz w:val="8"/>
          <w:szCs w:val="20"/>
          <w:lang w:val="es-ES_tradnl"/>
        </w:rPr>
      </w:pPr>
    </w:p>
    <w:p w:rsidR="00285DB5" w:rsidRPr="005A3330" w:rsidRDefault="00285DB5" w:rsidP="00285DB5">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85DB5" w:rsidRPr="00285DB5" w:rsidRDefault="00285DB5" w:rsidP="00285DB5">
      <w:pPr>
        <w:rPr>
          <w:rFonts w:asciiTheme="minorHAnsi" w:hAnsiTheme="minorHAnsi" w:cstheme="minorHAnsi"/>
          <w:kern w:val="28"/>
          <w:sz w:val="8"/>
          <w:szCs w:val="20"/>
          <w:lang w:val="es-ES_tradnl"/>
        </w:rPr>
      </w:pPr>
    </w:p>
    <w:p w:rsidR="00285DB5" w:rsidRPr="005A3330" w:rsidRDefault="00285DB5" w:rsidP="00285DB5">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85DB5" w:rsidRPr="00285DB5" w:rsidRDefault="00285DB5" w:rsidP="00285DB5">
      <w:pPr>
        <w:rPr>
          <w:rFonts w:asciiTheme="minorHAnsi" w:hAnsiTheme="minorHAnsi" w:cstheme="minorHAnsi"/>
          <w:kern w:val="28"/>
          <w:sz w:val="8"/>
          <w:szCs w:val="20"/>
          <w:lang w:val="es-ES_tradnl"/>
        </w:rPr>
      </w:pPr>
    </w:p>
    <w:p w:rsidR="00285DB5" w:rsidRPr="005A3330" w:rsidRDefault="00285DB5" w:rsidP="00285DB5">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285DB5" w:rsidRPr="00285DB5" w:rsidRDefault="00285DB5" w:rsidP="00285DB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113B2" w:rsidRPr="00920A4F" w:rsidRDefault="009113B2" w:rsidP="00285DB5">
      <w:pPr>
        <w:pStyle w:val="Estilo1"/>
        <w:numPr>
          <w:ilvl w:val="0"/>
          <w:numId w:val="35"/>
        </w:numPr>
        <w:autoSpaceDE w:val="0"/>
        <w:autoSpaceDN w:val="0"/>
        <w:adjustRightInd w:val="0"/>
        <w:spacing w:before="100" w:before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285DB5">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285DB5">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Default="009113B2" w:rsidP="00285DB5">
      <w:pPr>
        <w:jc w:val="both"/>
        <w:rPr>
          <w:rFonts w:asciiTheme="minorHAnsi" w:hAnsiTheme="minorHAnsi" w:cstheme="minorHAnsi"/>
          <w:sz w:val="20"/>
          <w:szCs w:val="20"/>
        </w:rPr>
      </w:pPr>
      <w:bookmarkStart w:id="14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2"/>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285DB5" w:rsidRPr="00285DB5" w:rsidRDefault="00285DB5" w:rsidP="00285DB5">
      <w:pPr>
        <w:jc w:val="both"/>
        <w:rPr>
          <w:rFonts w:asciiTheme="minorHAnsi" w:hAnsiTheme="minorHAnsi" w:cstheme="minorHAnsi"/>
          <w:sz w:val="10"/>
          <w:szCs w:val="20"/>
        </w:rPr>
      </w:pPr>
    </w:p>
    <w:p w:rsidR="009113B2" w:rsidRPr="00920A4F" w:rsidRDefault="009113B2" w:rsidP="00285DB5">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285DB5">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Pr="001B06CF" w:rsidRDefault="00694729" w:rsidP="009C3E78">
      <w:pPr>
        <w:rPr>
          <w:rFonts w:asciiTheme="minorHAnsi" w:hAnsiTheme="minorHAnsi" w:cstheme="minorHAnsi"/>
          <w:sz w:val="20"/>
          <w:szCs w:val="20"/>
        </w:rPr>
      </w:pPr>
    </w:p>
    <w:p w:rsidR="001B06CF" w:rsidRPr="001B06CF" w:rsidRDefault="001B06CF" w:rsidP="009C3E78">
      <w:pPr>
        <w:rPr>
          <w:rFonts w:asciiTheme="minorHAnsi" w:hAnsiTheme="minorHAnsi" w:cstheme="minorHAnsi"/>
          <w:sz w:val="20"/>
          <w:szCs w:val="20"/>
        </w:rPr>
      </w:pPr>
    </w:p>
    <w:p w:rsidR="001B06CF" w:rsidRPr="001B06CF" w:rsidRDefault="001B06CF" w:rsidP="001B06CF">
      <w:pPr>
        <w:jc w:val="right"/>
        <w:rPr>
          <w:rFonts w:asciiTheme="minorHAnsi" w:hAnsiTheme="minorHAnsi" w:cstheme="minorHAnsi"/>
          <w:sz w:val="20"/>
          <w:szCs w:val="20"/>
        </w:rPr>
      </w:pPr>
      <w:r w:rsidRPr="001B06CF">
        <w:rPr>
          <w:rFonts w:asciiTheme="minorHAnsi" w:hAnsiTheme="minorHAnsi" w:cstheme="minorHAnsi"/>
          <w:sz w:val="20"/>
          <w:szCs w:val="20"/>
        </w:rPr>
        <w:t xml:space="preserve">Fecha de Elaboración: </w:t>
      </w:r>
      <w:r w:rsidR="002A6E26">
        <w:rPr>
          <w:rFonts w:asciiTheme="minorHAnsi" w:hAnsiTheme="minorHAnsi" w:cstheme="minorHAnsi"/>
          <w:sz w:val="20"/>
          <w:szCs w:val="20"/>
        </w:rPr>
        <w:t>01/06/2018</w:t>
      </w:r>
    </w:p>
    <w:sectPr w:rsidR="001B06CF" w:rsidRPr="001B06C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6D2" w:rsidRDefault="001146D2" w:rsidP="0031499A">
      <w:r>
        <w:separator/>
      </w:r>
    </w:p>
  </w:endnote>
  <w:endnote w:type="continuationSeparator" w:id="0">
    <w:p w:rsidR="001146D2" w:rsidRDefault="001146D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C490D" w:rsidRPr="000810BB" w:rsidRDefault="007C490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Aprobado por:</w:t>
          </w:r>
        </w:p>
      </w:tc>
    </w:tr>
    <w:tr w:rsidR="007C490D" w:rsidRPr="000810BB" w:rsidTr="008345E5">
      <w:tc>
        <w:tcPr>
          <w:tcW w:w="2942" w:type="dxa"/>
        </w:tcPr>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r>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C490D" w:rsidRDefault="007C4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6D2" w:rsidRDefault="001146D2" w:rsidP="0031499A">
      <w:r>
        <w:separator/>
      </w:r>
    </w:p>
  </w:footnote>
  <w:footnote w:type="continuationSeparator" w:id="0">
    <w:p w:rsidR="001146D2" w:rsidRDefault="001146D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490D" w:rsidRPr="00FA0D94" w:rsidTr="008345E5">
      <w:tc>
        <w:tcPr>
          <w:tcW w:w="1446" w:type="dxa"/>
          <w:vMerge w:val="restart"/>
          <w:vAlign w:val="center"/>
        </w:tcPr>
        <w:p w:rsidR="007C490D" w:rsidRPr="00FA0D94" w:rsidRDefault="007C490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C490D" w:rsidRPr="0076024C" w:rsidRDefault="007C490D"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7C490D" w:rsidRPr="0076024C" w:rsidRDefault="007C490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C490D" w:rsidRDefault="007C490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C490D" w:rsidRPr="0076024C" w:rsidRDefault="007C490D" w:rsidP="0031499A">
          <w:pPr>
            <w:pStyle w:val="Encabezado"/>
            <w:jc w:val="center"/>
            <w:rPr>
              <w:rFonts w:ascii="Calibri" w:eastAsia="Arial Unicode MS" w:hAnsi="Calibri" w:cs="Arial"/>
              <w:b/>
              <w:sz w:val="14"/>
              <w:szCs w:val="14"/>
              <w:lang w:val="es-MX"/>
            </w:rPr>
          </w:pPr>
        </w:p>
      </w:tc>
    </w:tr>
    <w:tr w:rsidR="007C490D" w:rsidRPr="00FA0D94" w:rsidTr="008345E5">
      <w:trPr>
        <w:trHeight w:val="478"/>
      </w:trPr>
      <w:tc>
        <w:tcPr>
          <w:tcW w:w="1446" w:type="dxa"/>
          <w:vMerge/>
          <w:vAlign w:val="center"/>
        </w:tcPr>
        <w:p w:rsidR="007C490D" w:rsidRPr="00FA0D94" w:rsidRDefault="007C490D" w:rsidP="0031499A">
          <w:pPr>
            <w:pStyle w:val="Encabezado"/>
            <w:jc w:val="center"/>
            <w:rPr>
              <w:rFonts w:ascii="Arial Narrow" w:eastAsia="Arial Unicode MS" w:hAnsi="Arial Narrow"/>
              <w:szCs w:val="12"/>
              <w:lang w:val="es-MX"/>
            </w:rPr>
          </w:pPr>
        </w:p>
      </w:tc>
      <w:tc>
        <w:tcPr>
          <w:tcW w:w="6209" w:type="dxa"/>
          <w:vAlign w:val="center"/>
        </w:tcPr>
        <w:p w:rsidR="007C490D" w:rsidRPr="0076024C" w:rsidRDefault="007C490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C490D" w:rsidRPr="0076024C" w:rsidRDefault="007C490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C490D" w:rsidRPr="0076024C" w:rsidRDefault="007C490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3C4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3C42">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p>
      </w:tc>
    </w:tr>
  </w:tbl>
  <w:p w:rsidR="007C490D" w:rsidRDefault="007C49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0B508D1"/>
    <w:multiLevelType w:val="multilevel"/>
    <w:tmpl w:val="012673C0"/>
    <w:lvl w:ilvl="0">
      <w:start w:val="2"/>
      <w:numFmt w:val="decimal"/>
      <w:lvlText w:val="%1"/>
      <w:lvlJc w:val="left"/>
      <w:pPr>
        <w:ind w:left="360" w:hanging="360"/>
      </w:pPr>
      <w:rPr>
        <w:rFonts w:hint="default"/>
        <w:lang w:val="es-E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8BA3F71"/>
    <w:multiLevelType w:val="hybridMultilevel"/>
    <w:tmpl w:val="02827D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4D543B"/>
    <w:multiLevelType w:val="multilevel"/>
    <w:tmpl w:val="D6040838"/>
    <w:lvl w:ilvl="0">
      <w:start w:val="1"/>
      <w:numFmt w:val="decimal"/>
      <w:lvlText w:val="%1."/>
      <w:lvlJc w:val="left"/>
      <w:pPr>
        <w:ind w:left="360" w:hanging="360"/>
      </w:pPr>
      <w:rPr>
        <w:rFonts w:asciiTheme="minorHAnsi" w:hAnsiTheme="minorHAnsi" w:hint="default"/>
        <w:b/>
        <w:color w:val="5B9BD5" w:themeColor="accent1"/>
        <w:sz w:val="20"/>
        <w:szCs w:val="20"/>
        <w:lang w:val="es-BO"/>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2">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5">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1">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2"/>
  </w:num>
  <w:num w:numId="3">
    <w:abstractNumId w:val="16"/>
  </w:num>
  <w:num w:numId="4">
    <w:abstractNumId w:val="49"/>
  </w:num>
  <w:num w:numId="5">
    <w:abstractNumId w:val="38"/>
  </w:num>
  <w:num w:numId="6">
    <w:abstractNumId w:val="9"/>
  </w:num>
  <w:num w:numId="7">
    <w:abstractNumId w:val="29"/>
  </w:num>
  <w:num w:numId="8">
    <w:abstractNumId w:val="24"/>
  </w:num>
  <w:num w:numId="9">
    <w:abstractNumId w:val="53"/>
  </w:num>
  <w:num w:numId="10">
    <w:abstractNumId w:val="8"/>
  </w:num>
  <w:num w:numId="11">
    <w:abstractNumId w:val="4"/>
  </w:num>
  <w:num w:numId="12">
    <w:abstractNumId w:val="1"/>
  </w:num>
  <w:num w:numId="13">
    <w:abstractNumId w:val="17"/>
  </w:num>
  <w:num w:numId="14">
    <w:abstractNumId w:val="46"/>
  </w:num>
  <w:num w:numId="15">
    <w:abstractNumId w:val="2"/>
  </w:num>
  <w:num w:numId="16">
    <w:abstractNumId w:val="52"/>
  </w:num>
  <w:num w:numId="17">
    <w:abstractNumId w:val="34"/>
  </w:num>
  <w:num w:numId="18">
    <w:abstractNumId w:val="31"/>
  </w:num>
  <w:num w:numId="19">
    <w:abstractNumId w:val="6"/>
  </w:num>
  <w:num w:numId="20">
    <w:abstractNumId w:val="23"/>
  </w:num>
  <w:num w:numId="21">
    <w:abstractNumId w:val="10"/>
  </w:num>
  <w:num w:numId="22">
    <w:abstractNumId w:val="15"/>
  </w:num>
  <w:num w:numId="23">
    <w:abstractNumId w:val="19"/>
  </w:num>
  <w:num w:numId="24">
    <w:abstractNumId w:val="26"/>
  </w:num>
  <w:num w:numId="25">
    <w:abstractNumId w:val="25"/>
  </w:num>
  <w:num w:numId="26">
    <w:abstractNumId w:val="43"/>
  </w:num>
  <w:num w:numId="27">
    <w:abstractNumId w:val="3"/>
  </w:num>
  <w:num w:numId="28">
    <w:abstractNumId w:val="30"/>
  </w:num>
  <w:num w:numId="29">
    <w:abstractNumId w:val="22"/>
  </w:num>
  <w:num w:numId="30">
    <w:abstractNumId w:val="33"/>
  </w:num>
  <w:num w:numId="31">
    <w:abstractNumId w:val="37"/>
  </w:num>
  <w:num w:numId="32">
    <w:abstractNumId w:val="45"/>
  </w:num>
  <w:num w:numId="33">
    <w:abstractNumId w:val="21"/>
  </w:num>
  <w:num w:numId="34">
    <w:abstractNumId w:val="44"/>
  </w:num>
  <w:num w:numId="35">
    <w:abstractNumId w:val="36"/>
  </w:num>
  <w:num w:numId="36">
    <w:abstractNumId w:val="39"/>
  </w:num>
  <w:num w:numId="37">
    <w:abstractNumId w:val="40"/>
  </w:num>
  <w:num w:numId="38">
    <w:abstractNumId w:val="5"/>
  </w:num>
  <w:num w:numId="39">
    <w:abstractNumId w:val="13"/>
  </w:num>
  <w:num w:numId="40">
    <w:abstractNumId w:val="48"/>
  </w:num>
  <w:num w:numId="41">
    <w:abstractNumId w:val="27"/>
  </w:num>
  <w:num w:numId="42">
    <w:abstractNumId w:val="51"/>
  </w:num>
  <w:num w:numId="43">
    <w:abstractNumId w:val="41"/>
  </w:num>
  <w:num w:numId="44">
    <w:abstractNumId w:val="20"/>
  </w:num>
  <w:num w:numId="45">
    <w:abstractNumId w:val="50"/>
  </w:num>
  <w:num w:numId="46">
    <w:abstractNumId w:val="47"/>
  </w:num>
  <w:num w:numId="47">
    <w:abstractNumId w:val="7"/>
  </w:num>
  <w:num w:numId="48">
    <w:abstractNumId w:val="11"/>
  </w:num>
  <w:num w:numId="49">
    <w:abstractNumId w:val="0"/>
  </w:num>
  <w:num w:numId="50">
    <w:abstractNumId w:val="35"/>
  </w:num>
  <w:num w:numId="51">
    <w:abstractNumId w:val="18"/>
  </w:num>
  <w:num w:numId="52">
    <w:abstractNumId w:val="32"/>
  </w:num>
  <w:num w:numId="53">
    <w:abstractNumId w:val="14"/>
  </w:num>
  <w:num w:numId="54">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851AE"/>
    <w:rsid w:val="000F35FB"/>
    <w:rsid w:val="001146D2"/>
    <w:rsid w:val="001234BB"/>
    <w:rsid w:val="00141A57"/>
    <w:rsid w:val="001B06CF"/>
    <w:rsid w:val="001C632C"/>
    <w:rsid w:val="00204589"/>
    <w:rsid w:val="002659A0"/>
    <w:rsid w:val="0028175A"/>
    <w:rsid w:val="00285DB5"/>
    <w:rsid w:val="002A6E26"/>
    <w:rsid w:val="002F696E"/>
    <w:rsid w:val="0031499A"/>
    <w:rsid w:val="003B188F"/>
    <w:rsid w:val="003C3250"/>
    <w:rsid w:val="003C5DBC"/>
    <w:rsid w:val="003D7CC4"/>
    <w:rsid w:val="003E3731"/>
    <w:rsid w:val="003F7A36"/>
    <w:rsid w:val="0043753E"/>
    <w:rsid w:val="00454279"/>
    <w:rsid w:val="004A2A0B"/>
    <w:rsid w:val="004B19FC"/>
    <w:rsid w:val="004B310A"/>
    <w:rsid w:val="004D3466"/>
    <w:rsid w:val="004D76CF"/>
    <w:rsid w:val="004E0E43"/>
    <w:rsid w:val="00523480"/>
    <w:rsid w:val="00565EE1"/>
    <w:rsid w:val="005B4797"/>
    <w:rsid w:val="005E174D"/>
    <w:rsid w:val="006060DF"/>
    <w:rsid w:val="00637BD4"/>
    <w:rsid w:val="0065042C"/>
    <w:rsid w:val="00671CCC"/>
    <w:rsid w:val="00673FE7"/>
    <w:rsid w:val="0068146B"/>
    <w:rsid w:val="00694729"/>
    <w:rsid w:val="006D3811"/>
    <w:rsid w:val="006D5E32"/>
    <w:rsid w:val="007125A5"/>
    <w:rsid w:val="00752BFB"/>
    <w:rsid w:val="007A5EE0"/>
    <w:rsid w:val="007C490D"/>
    <w:rsid w:val="007D6F68"/>
    <w:rsid w:val="007F7BF1"/>
    <w:rsid w:val="008345E5"/>
    <w:rsid w:val="00850F1C"/>
    <w:rsid w:val="00892BF1"/>
    <w:rsid w:val="009113B2"/>
    <w:rsid w:val="0092049B"/>
    <w:rsid w:val="00944C05"/>
    <w:rsid w:val="009531F6"/>
    <w:rsid w:val="009C3E78"/>
    <w:rsid w:val="009D5A43"/>
    <w:rsid w:val="009D7CF0"/>
    <w:rsid w:val="009E3C42"/>
    <w:rsid w:val="009F1C56"/>
    <w:rsid w:val="009F43A5"/>
    <w:rsid w:val="00A21006"/>
    <w:rsid w:val="00A3089C"/>
    <w:rsid w:val="00AA22B4"/>
    <w:rsid w:val="00AB20FC"/>
    <w:rsid w:val="00AD3601"/>
    <w:rsid w:val="00B148FD"/>
    <w:rsid w:val="00B3515D"/>
    <w:rsid w:val="00BE0DF1"/>
    <w:rsid w:val="00BF3761"/>
    <w:rsid w:val="00C14CE9"/>
    <w:rsid w:val="00C614ED"/>
    <w:rsid w:val="00CE4722"/>
    <w:rsid w:val="00D329A8"/>
    <w:rsid w:val="00DA1FD4"/>
    <w:rsid w:val="00E27149"/>
    <w:rsid w:val="00E80A32"/>
    <w:rsid w:val="00E837D1"/>
    <w:rsid w:val="00E91DF8"/>
    <w:rsid w:val="00EA1577"/>
    <w:rsid w:val="00EA5D4B"/>
    <w:rsid w:val="00F3609F"/>
    <w:rsid w:val="00F41EB0"/>
    <w:rsid w:val="00F47FAE"/>
    <w:rsid w:val="00F625CA"/>
    <w:rsid w:val="00F77E1B"/>
    <w:rsid w:val="00F85093"/>
    <w:rsid w:val="00FA0A07"/>
    <w:rsid w:val="00FA1F2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53ADE-6CF0-432A-A8F9-BDD2D73D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58</Pages>
  <Words>23910</Words>
  <Characters>131507</Characters>
  <Application>Microsoft Office Word</Application>
  <DocSecurity>0</DocSecurity>
  <Lines>1095</Lines>
  <Paragraphs>310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31</cp:revision>
  <cp:lastPrinted>2018-06-22T19:45:00Z</cp:lastPrinted>
  <dcterms:created xsi:type="dcterms:W3CDTF">2018-02-23T16:08:00Z</dcterms:created>
  <dcterms:modified xsi:type="dcterms:W3CDTF">2018-06-22T19:49:00Z</dcterms:modified>
</cp:coreProperties>
</file>