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 xml:space="preserve">INSTALACIÓN DE FAENAS - PROVISIÓN Y COLOCADO DE LETREROS DE OBRA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C1577A" w:rsidRPr="00C1577A"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r w:rsidRPr="007F7BF1">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0"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9113B2" w:rsidRPr="00E175C3" w:rsidRDefault="009113B2" w:rsidP="009113B2">
      <w:pPr>
        <w:contextualSpacing/>
        <w:jc w:val="both"/>
        <w:rPr>
          <w:rFonts w:asciiTheme="minorHAnsi" w:eastAsia="Arial Unicode MS" w:hAnsiTheme="minorHAnsi" w:cstheme="minorHAnsi"/>
          <w:sz w:val="1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9113B2" w:rsidRPr="00E175C3" w:rsidRDefault="009113B2" w:rsidP="009113B2">
      <w:pPr>
        <w:contextualSpacing/>
        <w:jc w:val="both"/>
        <w:rPr>
          <w:rFonts w:asciiTheme="minorHAnsi" w:eastAsia="Arial Unicode MS" w:hAnsiTheme="minorHAnsi" w:cstheme="minorHAnsi"/>
          <w:sz w:val="8"/>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C490D">
        <w:rPr>
          <w:rFonts w:asciiTheme="minorHAnsi" w:eastAsia="Arial Unicode MS" w:hAnsiTheme="minorHAnsi" w:cstheme="minorHAnsi"/>
          <w:sz w:val="20"/>
          <w:szCs w:val="20"/>
          <w:lang w:val="es-ES_tradnl"/>
        </w:rPr>
        <w:t>1</w:t>
      </w:r>
      <w:r w:rsidRPr="00920A4F">
        <w:rPr>
          <w:rFonts w:asciiTheme="minorHAnsi" w:eastAsia="Arial Unicode MS" w:hAnsiTheme="minorHAnsi" w:cstheme="minorHAnsi"/>
          <w:sz w:val="20"/>
          <w:szCs w:val="20"/>
          <w:lang w:val="es-ES_tradnl"/>
        </w:rPr>
        <w:t xml:space="preserve">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C490D">
        <w:rPr>
          <w:rFonts w:asciiTheme="minorHAnsi" w:eastAsia="Arial Unicode MS" w:hAnsiTheme="minorHAnsi" w:cstheme="minorHAnsi"/>
          <w:sz w:val="20"/>
          <w:szCs w:val="20"/>
          <w:lang w:val="es-ES_tradnl"/>
        </w:rPr>
        <w:t xml:space="preserve">2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3" w:name="_Toc314666493"/>
      <w:r w:rsidRPr="00920A4F">
        <w:rPr>
          <w:rFonts w:asciiTheme="minorHAnsi" w:hAnsiTheme="minorHAnsi" w:cstheme="minorHAnsi"/>
          <w:sz w:val="20"/>
          <w:szCs w:val="20"/>
        </w:rPr>
        <w:t>MATERIALES, HERRAMIENTAS Y EQUIPO</w:t>
      </w:r>
      <w:bookmarkEnd w:id="3"/>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deberá disponer de depósitos para Garantizar que todos los materiales y accesorios entregados por YPFB, estén protegidos de las condiciones climáticas y otras externas que puedan afectar los </w:t>
      </w:r>
      <w:proofErr w:type="gramStart"/>
      <w:r w:rsidRPr="00920A4F">
        <w:rPr>
          <w:rFonts w:asciiTheme="minorHAnsi" w:hAnsiTheme="minorHAnsi" w:cstheme="minorHAnsi"/>
          <w:kern w:val="28"/>
          <w:sz w:val="20"/>
          <w:szCs w:val="20"/>
          <w:lang w:val="es-ES_tradnl"/>
        </w:rPr>
        <w:t>mismos</w:t>
      </w:r>
      <w:proofErr w:type="gramEnd"/>
      <w:r w:rsidRPr="00920A4F">
        <w:rPr>
          <w:rFonts w:asciiTheme="minorHAnsi" w:hAnsiTheme="minorHAnsi" w:cstheme="minorHAnsi"/>
          <w:kern w:val="28"/>
          <w:sz w:val="20"/>
          <w:szCs w:val="20"/>
          <w:lang w:val="es-ES_tradnl"/>
        </w:rPr>
        <w:t>.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4" w:name="_Toc314666495"/>
      <w:r w:rsidRPr="00920A4F">
        <w:rPr>
          <w:rFonts w:asciiTheme="minorHAnsi" w:hAnsiTheme="minorHAnsi" w:cstheme="minorHAnsi"/>
          <w:sz w:val="20"/>
          <w:szCs w:val="20"/>
        </w:rPr>
        <w:t>PROCEDIMIENTO PARA LA EJECUCIÓN</w:t>
      </w:r>
      <w:bookmarkEnd w:id="4"/>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5"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5"/>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w:t>
      </w:r>
      <w:r w:rsidRPr="00920A4F">
        <w:rPr>
          <w:rFonts w:asciiTheme="minorHAnsi" w:hAnsiTheme="minorHAnsi" w:cstheme="minorHAnsi"/>
          <w:sz w:val="20"/>
          <w:szCs w:val="20"/>
        </w:rPr>
        <w:lastRenderedPageBreak/>
        <w:t xml:space="preserve">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9113B2" w:rsidRPr="00E175C3" w:rsidRDefault="009113B2" w:rsidP="009113B2">
      <w:pPr>
        <w:contextualSpacing/>
        <w:jc w:val="both"/>
        <w:rPr>
          <w:rFonts w:asciiTheme="minorHAnsi" w:eastAsia="Arial Unicode MS" w:hAnsiTheme="minorHAnsi" w:cstheme="minorHAnsi"/>
          <w:sz w:val="6"/>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E175C3" w:rsidRDefault="009113B2" w:rsidP="009113B2">
      <w:pPr>
        <w:contextualSpacing/>
        <w:jc w:val="both"/>
        <w:rPr>
          <w:rFonts w:asciiTheme="minorHAnsi" w:eastAsia="Arial Unicode MS" w:hAnsiTheme="minorHAnsi" w:cstheme="minorHAnsi"/>
          <w:sz w:val="8"/>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E175C3" w:rsidRDefault="009113B2" w:rsidP="009113B2">
      <w:pPr>
        <w:contextualSpacing/>
        <w:jc w:val="both"/>
        <w:rPr>
          <w:rFonts w:asciiTheme="minorHAnsi" w:eastAsia="Arial Unicode MS" w:hAnsiTheme="minorHAnsi" w:cstheme="minorHAnsi"/>
          <w:sz w:val="1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E43E9"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CE43E9" w:rsidRPr="00A92065"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bookmarkStart w:id="8"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b w:val="0"/>
          <w:sz w:val="20"/>
          <w:szCs w:val="20"/>
          <w:lang w:val="es-ES"/>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92065" w:rsidRDefault="009113B2" w:rsidP="009113B2">
      <w:pPr>
        <w:pStyle w:val="Estilo1"/>
        <w:rPr>
          <w:rFonts w:asciiTheme="minorHAnsi" w:hAnsiTheme="minorHAnsi" w:cstheme="minorHAnsi"/>
          <w:b w:val="0"/>
          <w:sz w:val="1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92065" w:rsidRDefault="009113B2" w:rsidP="009113B2">
      <w:pPr>
        <w:pStyle w:val="Estilo1"/>
        <w:rPr>
          <w:rFonts w:asciiTheme="minorHAnsi" w:hAnsiTheme="minorHAnsi" w:cstheme="minorHAnsi"/>
          <w:b w:val="0"/>
          <w:sz w:val="2"/>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92065" w:rsidRDefault="009113B2" w:rsidP="009113B2">
      <w:pPr>
        <w:pStyle w:val="Estilo1"/>
        <w:rPr>
          <w:rFonts w:asciiTheme="minorHAnsi" w:hAnsiTheme="minorHAnsi" w:cstheme="minorHAnsi"/>
          <w:b w:val="0"/>
          <w:sz w:val="6"/>
          <w:szCs w:val="20"/>
          <w:lang w:val="es-ES"/>
        </w:rPr>
      </w:pPr>
    </w:p>
    <w:p w:rsidR="009113B2" w:rsidRPr="00920A4F" w:rsidRDefault="009113B2" w:rsidP="007F7BF1">
      <w:pPr>
        <w:pStyle w:val="Estilo1"/>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9" w:name="_Toc314666503"/>
      <w:bookmarkEnd w:id="8"/>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22B4"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9113B2" w:rsidRPr="00850F1C" w:rsidRDefault="009113B2" w:rsidP="00E175C3">
      <w:pPr>
        <w:pStyle w:val="Prrafodelista"/>
        <w:numPr>
          <w:ilvl w:val="0"/>
          <w:numId w:val="35"/>
        </w:numPr>
        <w:spacing w:before="120" w:line="276" w:lineRule="auto"/>
        <w:contextualSpacing/>
        <w:jc w:val="both"/>
        <w:rPr>
          <w:rFonts w:asciiTheme="minorHAnsi" w:hAnsiTheme="minorHAnsi" w:cstheme="minorHAnsi"/>
          <w:b/>
          <w:color w:val="5B9BD5" w:themeColor="accent1"/>
          <w:sz w:val="20"/>
          <w:szCs w:val="20"/>
        </w:rPr>
      </w:pPr>
      <w:bookmarkStart w:id="10" w:name="_Toc314666504"/>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E175C3">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A92065">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Los trabajos para la movilización de personal y equipo serán previos al inicio de obras, el CONTRATISTA realizará los siguientes trabajos: movilización del personal mínimo, transporte, carguío, </w:t>
      </w:r>
      <w:proofErr w:type="spellStart"/>
      <w:r w:rsidRPr="00920A4F">
        <w:rPr>
          <w:rFonts w:asciiTheme="minorHAnsi" w:hAnsiTheme="minorHAnsi" w:cstheme="minorHAnsi"/>
          <w:kern w:val="28"/>
          <w:sz w:val="20"/>
          <w:szCs w:val="20"/>
          <w:lang w:val="es-ES_tradnl"/>
        </w:rPr>
        <w:t>descarguio</w:t>
      </w:r>
      <w:proofErr w:type="spellEnd"/>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A92065">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92065" w:rsidRDefault="009113B2" w:rsidP="009113B2">
      <w:pPr>
        <w:jc w:val="both"/>
        <w:rPr>
          <w:rFonts w:asciiTheme="minorHAnsi" w:hAnsiTheme="minorHAnsi" w:cstheme="minorHAnsi"/>
          <w:kern w:val="28"/>
          <w:sz w:val="4"/>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92065" w:rsidRDefault="009113B2" w:rsidP="009113B2">
      <w:pPr>
        <w:jc w:val="both"/>
        <w:rPr>
          <w:rFonts w:asciiTheme="minorHAnsi" w:hAnsiTheme="minorHAnsi" w:cstheme="minorHAnsi"/>
          <w:kern w:val="28"/>
          <w:sz w:val="4"/>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92065" w:rsidRDefault="009113B2" w:rsidP="009113B2">
      <w:pPr>
        <w:jc w:val="both"/>
        <w:rPr>
          <w:rFonts w:asciiTheme="minorHAnsi" w:hAnsiTheme="minorHAnsi" w:cstheme="minorHAnsi"/>
          <w:kern w:val="28"/>
          <w:sz w:val="4"/>
          <w:szCs w:val="20"/>
        </w:rPr>
      </w:pPr>
    </w:p>
    <w:p w:rsidR="00CE43E9"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A92065">
      <w:pPr>
        <w:pStyle w:val="Estilo1"/>
        <w:numPr>
          <w:ilvl w:val="1"/>
          <w:numId w:val="35"/>
        </w:numPr>
        <w:spacing w:before="100" w:before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B20F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REPLANTEO Y TRAZADO TOPOGRÁFICO </w:t>
      </w:r>
    </w:p>
    <w:bookmarkEnd w:id="10"/>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Metros (m)</w:t>
      </w:r>
    </w:p>
    <w:p w:rsidR="009113B2" w:rsidRPr="00920A4F"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9113B2" w:rsidP="00AB20FC">
      <w:pPr>
        <w:pStyle w:val="Default"/>
        <w:spacing w:line="276" w:lineRule="auto"/>
        <w:jc w:val="both"/>
        <w:rPr>
          <w:rFonts w:asciiTheme="minorHAnsi" w:hAnsiTheme="minorHAnsi" w:cstheme="minorHAnsi"/>
          <w:color w:val="auto"/>
          <w:sz w:val="20"/>
          <w:szCs w:val="20"/>
        </w:rPr>
      </w:pPr>
      <w:bookmarkStart w:id="11" w:name="_Toc314666506"/>
      <w:r w:rsidRPr="00920A4F">
        <w:rPr>
          <w:rFonts w:asciiTheme="minorHAnsi" w:hAnsiTheme="minorHAnsi" w:cstheme="minorHAnsi"/>
          <w:sz w:val="20"/>
          <w:szCs w:val="20"/>
        </w:rPr>
        <w:lastRenderedPageBreak/>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1"/>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92065" w:rsidRPr="00A92065" w:rsidRDefault="00A92065" w:rsidP="00AB20FC">
      <w:pPr>
        <w:pStyle w:val="Default"/>
        <w:spacing w:line="276" w:lineRule="auto"/>
        <w:jc w:val="both"/>
        <w:rPr>
          <w:rFonts w:asciiTheme="minorHAnsi" w:eastAsia="Arial Unicode MS" w:hAnsiTheme="minorHAnsi" w:cstheme="minorHAnsi"/>
          <w:iCs/>
          <w:sz w:val="4"/>
          <w:szCs w:val="20"/>
          <w:lang w:val="es-ES_tradnl"/>
        </w:rPr>
      </w:pPr>
    </w:p>
    <w:p w:rsidR="009113B2" w:rsidRPr="00920A4F" w:rsidRDefault="009113B2" w:rsidP="00A92065">
      <w:pPr>
        <w:pStyle w:val="Estilo1"/>
        <w:numPr>
          <w:ilvl w:val="1"/>
          <w:numId w:val="35"/>
        </w:numPr>
        <w:spacing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AA22B4" w:rsidRDefault="009113B2" w:rsidP="00A9206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w:t>
      </w:r>
      <w:r w:rsidR="00E175C3">
        <w:rPr>
          <w:rFonts w:asciiTheme="minorHAnsi" w:hAnsiTheme="minorHAnsi" w:cstheme="minorHAnsi"/>
          <w:kern w:val="28"/>
          <w:sz w:val="20"/>
          <w:szCs w:val="20"/>
          <w:lang w:val="es-ES_tradnl"/>
        </w:rPr>
        <w:t xml:space="preserve"> OBRA al inicio de la actividad</w:t>
      </w:r>
      <w:r w:rsidR="00A92065">
        <w:rPr>
          <w:rFonts w:asciiTheme="minorHAnsi" w:hAnsiTheme="minorHAnsi" w:cstheme="minorHAnsi"/>
          <w:kern w:val="28"/>
          <w:sz w:val="20"/>
          <w:szCs w:val="20"/>
          <w:lang w:val="es-ES_tradnl"/>
        </w:rPr>
        <w:t>.</w:t>
      </w:r>
    </w:p>
    <w:p w:rsidR="00A92065" w:rsidRPr="00A92065" w:rsidRDefault="00A92065" w:rsidP="00A92065">
      <w:pPr>
        <w:jc w:val="both"/>
        <w:rPr>
          <w:rFonts w:asciiTheme="minorHAnsi" w:hAnsiTheme="minorHAnsi" w:cstheme="minorHAnsi"/>
          <w:kern w:val="28"/>
          <w:sz w:val="8"/>
          <w:szCs w:val="20"/>
          <w:lang w:val="es-ES_tradnl"/>
        </w:rPr>
      </w:pPr>
    </w:p>
    <w:p w:rsidR="009113B2" w:rsidRPr="00920A4F" w:rsidRDefault="009113B2" w:rsidP="00A92065">
      <w:pPr>
        <w:pStyle w:val="Estilo1"/>
        <w:numPr>
          <w:ilvl w:val="1"/>
          <w:numId w:val="33"/>
        </w:numPr>
        <w:spacing w:line="276" w:lineRule="auto"/>
        <w:rPr>
          <w:rFonts w:asciiTheme="minorHAnsi" w:hAnsiTheme="minorHAnsi" w:cstheme="minorHAnsi"/>
          <w:sz w:val="20"/>
          <w:szCs w:val="20"/>
        </w:rPr>
      </w:pPr>
      <w:bookmarkStart w:id="12" w:name="_Toc314666511"/>
      <w:r w:rsidRPr="00920A4F">
        <w:rPr>
          <w:rFonts w:asciiTheme="minorHAnsi" w:hAnsiTheme="minorHAnsi" w:cstheme="minorHAnsi"/>
          <w:sz w:val="20"/>
          <w:szCs w:val="20"/>
        </w:rPr>
        <w:t>PROCEDIMIENTO PARA LA EJECUCIÓN</w:t>
      </w:r>
      <w:bookmarkEnd w:id="12"/>
    </w:p>
    <w:p w:rsidR="009113B2" w:rsidRPr="00920A4F" w:rsidRDefault="009113B2" w:rsidP="00A92065">
      <w:pPr>
        <w:contextualSpacing/>
        <w:jc w:val="both"/>
        <w:rPr>
          <w:rFonts w:asciiTheme="minorHAnsi" w:eastAsia="Arial Unicode MS" w:hAnsiTheme="minorHAnsi" w:cstheme="minorHAnsi"/>
          <w:iCs/>
          <w:sz w:val="20"/>
          <w:szCs w:val="20"/>
          <w:lang w:val="es-ES_tradnl"/>
        </w:rPr>
      </w:pPr>
      <w:bookmarkStart w:id="13"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3"/>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5"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5"/>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6"/>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7"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7"/>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lastRenderedPageBreak/>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CE43E9" w:rsidRPr="00CE43E9" w:rsidRDefault="009113B2" w:rsidP="00CE43E9">
      <w:pPr>
        <w:pStyle w:val="Estilo1"/>
        <w:numPr>
          <w:ilvl w:val="1"/>
          <w:numId w:val="35"/>
        </w:numPr>
        <w:spacing w:before="100" w:beforeAutospacing="1" w:after="240" w:line="276" w:lineRule="auto"/>
        <w:ind w:left="435" w:hanging="426"/>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E175C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bookmarkStart w:id="18" w:name="_Toc314666520"/>
      <w:r w:rsidRPr="00920A4F">
        <w:rPr>
          <w:rFonts w:asciiTheme="minorHAnsi" w:hAnsiTheme="minorHAnsi" w:cstheme="minorHAnsi"/>
          <w:sz w:val="20"/>
          <w:szCs w:val="20"/>
        </w:rPr>
        <w:lastRenderedPageBreak/>
        <w:t>MEDICIÓN Y FORMA DE PAGO</w:t>
      </w:r>
      <w:bookmarkEnd w:id="18"/>
    </w:p>
    <w:p w:rsidR="00AA22B4"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850F1C" w:rsidRDefault="009113B2"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E175C3">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CE43E9" w:rsidRPr="009C3E78" w:rsidRDefault="009113B2" w:rsidP="00A92065">
      <w:pPr>
        <w:spacing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A92065">
      <w:pPr>
        <w:spacing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A92065">
      <w:pPr>
        <w:pStyle w:val="Prrafodelista"/>
        <w:numPr>
          <w:ilvl w:val="0"/>
          <w:numId w:val="8"/>
        </w:numPr>
        <w:spacing w:line="276" w:lineRule="auto"/>
        <w:ind w:left="426"/>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Al utilizar la cortadora mecánica, el operador deberá necesariamente usar guantes protectores de cuero, zapatos con punta de acero, lentes de seguridad y mascarillas auto filtrantes para partículas.</w:t>
      </w: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A92065">
      <w:pPr>
        <w:numPr>
          <w:ilvl w:val="0"/>
          <w:numId w:val="8"/>
        </w:numPr>
        <w:spacing w:before="100" w:beforeAutospacing="1" w:after="100" w:afterAutospacing="1" w:line="276" w:lineRule="auto"/>
        <w:ind w:left="426"/>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A92065" w:rsidRDefault="009113B2" w:rsidP="009113B2">
      <w:pPr>
        <w:spacing w:before="100" w:beforeAutospacing="1" w:after="100" w:afterAutospacing="1"/>
        <w:contextualSpacing/>
        <w:jc w:val="both"/>
        <w:rPr>
          <w:rFonts w:asciiTheme="minorHAnsi" w:hAnsiTheme="minorHAnsi" w:cstheme="minorHAnsi"/>
          <w:kern w:val="28"/>
          <w:sz w:val="2"/>
          <w:szCs w:val="20"/>
          <w:lang w:val="es-ES_tradnl"/>
        </w:rPr>
      </w:pPr>
    </w:p>
    <w:p w:rsidR="009113B2" w:rsidRPr="00920A4F" w:rsidRDefault="009113B2" w:rsidP="00A92065">
      <w:pPr>
        <w:spacing w:before="100" w:before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E175C3">
      <w:pPr>
        <w:pStyle w:val="Estilo1"/>
        <w:numPr>
          <w:ilvl w:val="1"/>
          <w:numId w:val="35"/>
        </w:numPr>
        <w:spacing w:before="100" w:before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92065" w:rsidRDefault="009113B2" w:rsidP="009113B2">
      <w:pPr>
        <w:contextualSpacing/>
        <w:jc w:val="both"/>
        <w:rPr>
          <w:rFonts w:asciiTheme="minorHAnsi" w:hAnsiTheme="minorHAnsi" w:cstheme="minorHAnsi"/>
          <w:kern w:val="28"/>
          <w:sz w:val="8"/>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92065" w:rsidRDefault="009113B2" w:rsidP="009113B2">
      <w:pPr>
        <w:contextualSpacing/>
        <w:jc w:val="both"/>
        <w:rPr>
          <w:rFonts w:asciiTheme="minorHAnsi" w:hAnsiTheme="minorHAnsi" w:cstheme="minorHAnsi"/>
          <w:kern w:val="28"/>
          <w:sz w:val="4"/>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C490D"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7C490D" w:rsidRPr="00850F1C" w:rsidRDefault="007C490D" w:rsidP="00E175C3">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7C490D" w:rsidRPr="00AA22B4" w:rsidRDefault="007C490D" w:rsidP="00E175C3">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7C490D" w:rsidRPr="00920A4F" w:rsidRDefault="007C490D" w:rsidP="00E175C3">
      <w:pPr>
        <w:spacing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7C490D" w:rsidRPr="00920A4F" w:rsidRDefault="007C490D" w:rsidP="00E175C3">
      <w:pPr>
        <w:pStyle w:val="Prrafodelista"/>
        <w:numPr>
          <w:ilvl w:val="1"/>
          <w:numId w:val="35"/>
        </w:numPr>
        <w:spacing w:before="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7C490D" w:rsidRPr="00920A4F" w:rsidRDefault="007C490D" w:rsidP="00A92065">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C490D" w:rsidRPr="00920A4F" w:rsidRDefault="007C490D" w:rsidP="00A92065">
      <w:pPr>
        <w:spacing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C490D" w:rsidRPr="00920A4F" w:rsidRDefault="007C490D" w:rsidP="00A92065">
      <w:pPr>
        <w:pStyle w:val="Prrafodelista"/>
        <w:numPr>
          <w:ilvl w:val="1"/>
          <w:numId w:val="35"/>
        </w:numPr>
        <w:spacing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7C490D" w:rsidRPr="00920A4F" w:rsidRDefault="007C490D" w:rsidP="00A92065">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C490D" w:rsidRPr="00920A4F" w:rsidRDefault="007C490D" w:rsidP="00A92065">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C490D" w:rsidRPr="00920A4F" w:rsidRDefault="007C490D" w:rsidP="007C490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7C490D" w:rsidRPr="00920A4F" w:rsidRDefault="007C490D" w:rsidP="007C490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C490D" w:rsidRPr="00920A4F" w:rsidRDefault="007C490D" w:rsidP="00A92065">
      <w:pPr>
        <w:autoSpaceDE w:val="0"/>
        <w:autoSpaceDN w:val="0"/>
        <w:adjustRightInd w:val="0"/>
        <w:spacing w:before="100" w:before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3E9" w:rsidRPr="00920A4F" w:rsidRDefault="007C490D" w:rsidP="00A92065">
      <w:pPr>
        <w:spacing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C490D" w:rsidRPr="00B959F4" w:rsidRDefault="007C490D" w:rsidP="007C490D">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C490D" w:rsidRPr="00920A4F" w:rsidRDefault="007C490D" w:rsidP="007C490D">
      <w:pPr>
        <w:contextualSpacing/>
        <w:jc w:val="both"/>
        <w:rPr>
          <w:rFonts w:asciiTheme="minorHAnsi" w:hAnsiTheme="minorHAnsi" w:cstheme="minorHAnsi"/>
          <w:kern w:val="28"/>
          <w:sz w:val="20"/>
          <w:szCs w:val="20"/>
        </w:rPr>
      </w:pPr>
    </w:p>
    <w:p w:rsidR="007C490D" w:rsidRPr="00920A4F"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C490D" w:rsidRPr="00920A4F" w:rsidRDefault="007C490D" w:rsidP="007C490D">
      <w:pPr>
        <w:contextualSpacing/>
        <w:jc w:val="both"/>
        <w:rPr>
          <w:rFonts w:asciiTheme="minorHAnsi" w:hAnsiTheme="minorHAnsi" w:cstheme="minorHAnsi"/>
          <w:kern w:val="28"/>
          <w:sz w:val="20"/>
          <w:szCs w:val="20"/>
        </w:rPr>
      </w:pPr>
    </w:p>
    <w:p w:rsidR="007C490D" w:rsidRDefault="007C490D" w:rsidP="007C49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C490D" w:rsidRPr="00920A4F" w:rsidRDefault="007C490D" w:rsidP="007C490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7C490D" w:rsidRPr="00920A4F" w:rsidRDefault="007C490D" w:rsidP="007C490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C490D" w:rsidRDefault="007C490D" w:rsidP="007C490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w:t>
      </w:r>
      <w:r w:rsidR="007C490D">
        <w:rPr>
          <w:rFonts w:asciiTheme="minorHAnsi" w:hAnsiTheme="minorHAnsi" w:cstheme="minorHAnsi"/>
          <w:color w:val="5B9BD5" w:themeColor="accent1"/>
          <w:sz w:val="20"/>
          <w:szCs w:val="20"/>
        </w:rPr>
        <w:t>,</w:t>
      </w:r>
      <w:r w:rsidRPr="00850F1C">
        <w:rPr>
          <w:rFonts w:asciiTheme="minorHAnsi" w:hAnsiTheme="minorHAnsi" w:cstheme="minorHAnsi"/>
          <w:color w:val="5B9BD5" w:themeColor="accent1"/>
          <w:sz w:val="20"/>
          <w:szCs w:val="20"/>
        </w:rPr>
        <w:t xml:space="preserve"> ROTURA Y REMOCIÓN DE PAVIMENTO FLEXIBLE </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AB20FC" w:rsidRDefault="00AB20FC"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r>
        <w:rPr>
          <w:rFonts w:asciiTheme="minorHAnsi" w:hAnsiTheme="minorHAnsi" w:cstheme="minorHAnsi"/>
          <w:sz w:val="20"/>
          <w:szCs w:val="20"/>
        </w:rPr>
        <w:t>DEFINICIÓN</w:t>
      </w:r>
    </w:p>
    <w:p w:rsidR="009113B2" w:rsidRPr="00920A4F" w:rsidRDefault="009113B2" w:rsidP="00A92065">
      <w:pPr>
        <w:spacing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9113B2" w:rsidRPr="00AB20FC"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MAT</w:t>
      </w:r>
      <w:r w:rsidR="00AB20FC">
        <w:rPr>
          <w:rFonts w:asciiTheme="minorHAnsi" w:hAnsiTheme="minorHAnsi" w:cstheme="minorHAnsi"/>
          <w:sz w:val="20"/>
          <w:szCs w:val="20"/>
        </w:rPr>
        <w: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B4797">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AB20FC" w:rsidRDefault="009113B2" w:rsidP="00A92065">
      <w:pPr>
        <w:pStyle w:val="Estilo1"/>
        <w:numPr>
          <w:ilvl w:val="1"/>
          <w:numId w:val="35"/>
        </w:numPr>
        <w:spacing w:before="100" w:before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P</w:t>
      </w:r>
      <w:r w:rsidR="00AB20FC" w:rsidRPr="00AB20FC">
        <w:rPr>
          <w:rFonts w:asciiTheme="minorHAnsi" w:hAnsiTheme="minorHAnsi" w:cstheme="minorHAnsi"/>
          <w:sz w:val="20"/>
          <w:szCs w:val="20"/>
        </w:rPr>
        <w:t>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Pr="00A92065" w:rsidRDefault="009113B2" w:rsidP="00A92065">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113B2" w:rsidRPr="00CE4722" w:rsidRDefault="009113B2" w:rsidP="00A92065">
      <w:pPr>
        <w:pStyle w:val="Estilo1"/>
        <w:numPr>
          <w:ilvl w:val="0"/>
          <w:numId w:val="35"/>
        </w:numPr>
        <w:tabs>
          <w:tab w:val="left" w:pos="426"/>
        </w:tabs>
        <w:spacing w:before="100" w:before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A92065">
      <w:pPr>
        <w:pStyle w:val="Prrafodelista"/>
        <w:numPr>
          <w:ilvl w:val="1"/>
          <w:numId w:val="35"/>
        </w:numPr>
        <w:spacing w:before="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19" w:name="_Toc314666598"/>
    </w:p>
    <w:p w:rsidR="009113B2" w:rsidRPr="00920A4F" w:rsidRDefault="009113B2" w:rsidP="00A92065">
      <w:pPr>
        <w:spacing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19"/>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A92065">
      <w:pPr>
        <w:pStyle w:val="Prrafodelista"/>
        <w:numPr>
          <w:ilvl w:val="1"/>
          <w:numId w:val="35"/>
        </w:numPr>
        <w:spacing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Default="009113B2" w:rsidP="00A92065">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r w:rsidR="00A92065">
        <w:rPr>
          <w:rFonts w:asciiTheme="minorHAnsi" w:hAnsiTheme="minorHAnsi" w:cstheme="minorHAnsi"/>
          <w:kern w:val="28"/>
          <w:sz w:val="20"/>
          <w:szCs w:val="20"/>
          <w:lang w:val="es-ES_tradnl"/>
        </w:rPr>
        <w:t>.</w:t>
      </w:r>
    </w:p>
    <w:p w:rsidR="00A92065" w:rsidRPr="00A92065" w:rsidRDefault="00A92065" w:rsidP="00A92065">
      <w:pPr>
        <w:jc w:val="both"/>
        <w:rPr>
          <w:rFonts w:asciiTheme="minorHAnsi" w:hAnsiTheme="minorHAnsi" w:cstheme="minorHAnsi"/>
          <w:kern w:val="28"/>
          <w:sz w:val="8"/>
          <w:szCs w:val="20"/>
          <w:lang w:val="es-ES_tradnl"/>
        </w:rPr>
      </w:pPr>
    </w:p>
    <w:p w:rsidR="009113B2" w:rsidRPr="00E27149" w:rsidRDefault="009113B2" w:rsidP="00A92065">
      <w:pPr>
        <w:pStyle w:val="Prrafodelista"/>
        <w:numPr>
          <w:ilvl w:val="1"/>
          <w:numId w:val="35"/>
        </w:numPr>
        <w:spacing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A92065">
      <w:pPr>
        <w:jc w:val="both"/>
        <w:rPr>
          <w:rFonts w:asciiTheme="minorHAnsi" w:eastAsia="Arial Unicode MS" w:hAnsiTheme="minorHAnsi" w:cstheme="minorHAnsi"/>
          <w:sz w:val="20"/>
          <w:szCs w:val="20"/>
          <w:lang w:val="es-ES_tradnl"/>
        </w:rPr>
      </w:pPr>
      <w:bookmarkStart w:id="2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A92065">
      <w:pPr>
        <w:spacing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previa autorización del SUPERVISOR DE OBRA, una vez verificada de la existencia de los medios necesarios para la ejecución.</w:t>
      </w:r>
      <w:bookmarkStart w:id="24" w:name="_Toc314666605"/>
      <w:bookmarkEnd w:id="23"/>
    </w:p>
    <w:bookmarkEnd w:id="2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6" w:name="_Toc314666613"/>
      <w:bookmarkEnd w:id="2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6"/>
    </w:p>
    <w:p w:rsidR="009113B2" w:rsidRPr="00920A4F" w:rsidRDefault="009113B2" w:rsidP="007C490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7C490D">
      <w:pPr>
        <w:numPr>
          <w:ilvl w:val="0"/>
          <w:numId w:val="13"/>
        </w:numPr>
        <w:spacing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Paralelismo c</w:t>
      </w:r>
      <w:bookmarkStart w:id="30" w:name="_Toc314666624"/>
      <w:r w:rsidRPr="00920A4F">
        <w:rPr>
          <w:rFonts w:asciiTheme="minorHAnsi" w:eastAsia="Arial Unicode MS" w:hAnsiTheme="minorHAnsi" w:cstheme="minorHAnsi"/>
          <w:b/>
          <w:sz w:val="20"/>
          <w:szCs w:val="20"/>
          <w:lang w:val="es-ES_tradnl"/>
        </w:rPr>
        <w:t>on líneas enterradas existentes</w:t>
      </w:r>
    </w:p>
    <w:bookmarkEnd w:id="3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A92065">
      <w:pPr>
        <w:pStyle w:val="Prrafodelista"/>
        <w:numPr>
          <w:ilvl w:val="1"/>
          <w:numId w:val="35"/>
        </w:numPr>
        <w:spacing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A92065">
      <w:pPr>
        <w:spacing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375E71">
        <w:rPr>
          <w:rFonts w:asciiTheme="minorHAnsi" w:hAnsiTheme="minorHAnsi" w:cstheme="minorHAnsi"/>
          <w:kern w:val="28"/>
          <w:sz w:val="20"/>
          <w:szCs w:val="20"/>
        </w:rPr>
        <w:lastRenderedPageBreak/>
        <w:t>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F41EB0" w:rsidRPr="007C490D" w:rsidRDefault="009113B2" w:rsidP="007C490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596546" w:rsidRDefault="009113B2" w:rsidP="00C14CE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TRA</w:t>
      </w:r>
      <w:r w:rsidR="008345E5" w:rsidRPr="00F47FAE">
        <w:rPr>
          <w:rFonts w:asciiTheme="minorHAnsi" w:hAnsiTheme="minorHAnsi" w:cstheme="minorHAnsi"/>
          <w:color w:val="5B9BD5" w:themeColor="accent1"/>
          <w:sz w:val="20"/>
          <w:szCs w:val="20"/>
        </w:rPr>
        <w:t>N</w:t>
      </w:r>
      <w:r w:rsidRPr="00F47FAE">
        <w:rPr>
          <w:rFonts w:asciiTheme="minorHAnsi" w:hAnsiTheme="minorHAnsi" w:cstheme="minorHAnsi"/>
          <w:color w:val="5B9BD5" w:themeColor="accent1"/>
          <w:sz w:val="20"/>
          <w:szCs w:val="20"/>
        </w:rPr>
        <w:t xml:space="preserve">SPORTE DE TUBERÍA </w:t>
      </w:r>
    </w:p>
    <w:p w:rsidR="009113B2" w:rsidRPr="00AA22B4" w:rsidRDefault="009113B2" w:rsidP="00C14CE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C14CE9" w:rsidRDefault="009113B2" w:rsidP="00596546">
      <w:pPr>
        <w:pStyle w:val="Estilo1"/>
        <w:numPr>
          <w:ilvl w:val="1"/>
          <w:numId w:val="35"/>
        </w:numPr>
        <w:spacing w:line="276" w:lineRule="auto"/>
        <w:ind w:left="426" w:hanging="426"/>
        <w:rPr>
          <w:rFonts w:asciiTheme="minorHAnsi" w:hAnsiTheme="minorHAnsi" w:cstheme="minorHAnsi"/>
          <w:sz w:val="20"/>
          <w:szCs w:val="20"/>
        </w:rPr>
      </w:pPr>
      <w:r w:rsidRPr="00F47FAE">
        <w:rPr>
          <w:rFonts w:asciiTheme="minorHAnsi" w:hAnsiTheme="minorHAnsi" w:cstheme="minorHAnsi"/>
          <w:sz w:val="20"/>
          <w:szCs w:val="20"/>
        </w:rPr>
        <w:t>DEFINICIÓN</w:t>
      </w:r>
      <w:r w:rsidRPr="00C14CE9">
        <w:rPr>
          <w:rFonts w:asciiTheme="minorHAnsi" w:hAnsiTheme="minorHAnsi" w:cstheme="minorHAnsi"/>
          <w:sz w:val="20"/>
          <w:szCs w:val="20"/>
        </w:rPr>
        <w:t xml:space="preserve">. </w:t>
      </w:r>
    </w:p>
    <w:p w:rsidR="009113B2" w:rsidRPr="00920A4F" w:rsidRDefault="009113B2" w:rsidP="00596546">
      <w:pPr>
        <w:pStyle w:val="Prrafodelista"/>
        <w:spacing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596546">
      <w:pPr>
        <w:pStyle w:val="Estilo1"/>
        <w:numPr>
          <w:ilvl w:val="1"/>
          <w:numId w:val="35"/>
        </w:numPr>
        <w:spacing w:line="276" w:lineRule="auto"/>
        <w:ind w:left="426" w:hanging="426"/>
        <w:rPr>
          <w:rFonts w:asciiTheme="minorHAnsi" w:hAnsiTheme="minorHAnsi" w:cstheme="minorHAnsi"/>
          <w:sz w:val="20"/>
          <w:szCs w:val="20"/>
        </w:rPr>
      </w:pPr>
      <w:r w:rsidRPr="00C14CE9">
        <w:rPr>
          <w:rFonts w:asciiTheme="minorHAnsi" w:hAnsiTheme="minorHAnsi" w:cstheme="minorHAnsi"/>
          <w:sz w:val="20"/>
          <w:szCs w:val="20"/>
        </w:rPr>
        <w:t xml:space="preserve"> MATERIALES, HERRAMIENTAS Y EQUIPO.</w:t>
      </w:r>
    </w:p>
    <w:p w:rsidR="009113B2" w:rsidRPr="00920A4F" w:rsidRDefault="009113B2" w:rsidP="00596546">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22.606</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114</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2.247</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23</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1.387</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28</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2.159</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180</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580</w:t>
            </w:r>
            <w:r w:rsidR="00A3089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A92065"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49 </w:t>
            </w:r>
            <w:r w:rsidR="009113B2"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9113B2" w:rsidP="00596546">
      <w:pPr>
        <w:pStyle w:val="Estilo1"/>
        <w:numPr>
          <w:ilvl w:val="1"/>
          <w:numId w:val="35"/>
        </w:numPr>
        <w:ind w:left="426" w:hanging="426"/>
        <w:rPr>
          <w:rFonts w:asciiTheme="minorHAnsi" w:hAnsiTheme="minorHAnsi" w:cstheme="minorHAnsi"/>
          <w:sz w:val="20"/>
          <w:szCs w:val="20"/>
        </w:rPr>
      </w:pPr>
      <w:r w:rsidRPr="00673FE7">
        <w:rPr>
          <w:rFonts w:asciiTheme="minorHAnsi" w:hAnsiTheme="minorHAnsi" w:cstheme="minorHAnsi"/>
          <w:sz w:val="20"/>
          <w:szCs w:val="20"/>
        </w:rPr>
        <w:t>PROCEDIMIENTO PARA LA EJECUCIÓN.</w:t>
      </w:r>
    </w:p>
    <w:p w:rsidR="00CE43E9" w:rsidRPr="00920A4F" w:rsidRDefault="009113B2" w:rsidP="00596546">
      <w:pPr>
        <w:tabs>
          <w:tab w:val="left" w:pos="2235"/>
        </w:tabs>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96546">
      <w:pPr>
        <w:pStyle w:val="Prrafodelista"/>
        <w:numPr>
          <w:ilvl w:val="0"/>
          <w:numId w:val="31"/>
        </w:numPr>
        <w:spacing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596546">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96546">
      <w:pPr>
        <w:pStyle w:val="Prrafodelista"/>
        <w:numPr>
          <w:ilvl w:val="0"/>
          <w:numId w:val="31"/>
        </w:numPr>
        <w:spacing w:before="100" w:before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596546">
      <w:pPr>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596546">
      <w:pPr>
        <w:pStyle w:val="Prrafodelista"/>
        <w:numPr>
          <w:ilvl w:val="0"/>
          <w:numId w:val="31"/>
        </w:numPr>
        <w:spacing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596546">
      <w:pPr>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Pr="004A2A0B" w:rsidRDefault="009113B2" w:rsidP="00596546">
      <w:pPr>
        <w:pStyle w:val="Estilo1"/>
        <w:numPr>
          <w:ilvl w:val="1"/>
          <w:numId w:val="35"/>
        </w:numPr>
        <w:spacing w:before="100" w:beforeAutospacing="1" w:line="276" w:lineRule="auto"/>
        <w:ind w:left="420" w:hanging="426"/>
        <w:rPr>
          <w:rFonts w:asciiTheme="minorHAnsi" w:hAnsiTheme="minorHAnsi" w:cstheme="minorHAnsi"/>
          <w:b w:val="0"/>
          <w:iCs/>
          <w:sz w:val="20"/>
          <w:szCs w:val="20"/>
        </w:rPr>
      </w:pPr>
      <w:r w:rsidRPr="004A2A0B">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86A89">
      <w:pPr>
        <w:pStyle w:val="Estilo1"/>
        <w:numPr>
          <w:ilvl w:val="1"/>
          <w:numId w:val="35"/>
        </w:numPr>
        <w:spacing w:before="100" w:beforeAutospacing="1" w:line="276" w:lineRule="auto"/>
        <w:ind w:left="426" w:hanging="426"/>
        <w:rPr>
          <w:rFonts w:asciiTheme="minorHAnsi" w:hAnsiTheme="minorHAnsi" w:cstheme="minorHAnsi"/>
          <w:sz w:val="20"/>
          <w:szCs w:val="20"/>
        </w:rPr>
      </w:pPr>
      <w:r w:rsidRPr="005E174D">
        <w:rPr>
          <w:rFonts w:asciiTheme="minorHAnsi" w:hAnsiTheme="minorHAnsi" w:cstheme="minorHAnsi"/>
          <w:sz w:val="20"/>
          <w:szCs w:val="20"/>
        </w:rPr>
        <w:t xml:space="preserve"> 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F47FAE" w:rsidRPr="004A2A0B" w:rsidRDefault="009113B2" w:rsidP="00E86A89">
      <w:pPr>
        <w:pStyle w:val="Estilo1"/>
        <w:numPr>
          <w:ilvl w:val="0"/>
          <w:numId w:val="35"/>
        </w:numPr>
        <w:spacing w:before="100" w:beforeAutospacing="1" w:line="276" w:lineRule="auto"/>
        <w:rPr>
          <w:rFonts w:asciiTheme="minorHAnsi" w:hAnsiTheme="minorHAnsi" w:cstheme="minorHAnsi"/>
          <w:sz w:val="20"/>
          <w:szCs w:val="20"/>
        </w:rPr>
      </w:pPr>
      <w:r w:rsidRPr="004A2A0B">
        <w:rPr>
          <w:rFonts w:asciiTheme="minorHAnsi" w:hAnsiTheme="minorHAnsi" w:cstheme="minorHAnsi"/>
          <w:color w:val="5B9BD5" w:themeColor="accent1"/>
          <w:sz w:val="20"/>
          <w:szCs w:val="20"/>
        </w:rPr>
        <w:t>PROVISIÓN Y COLOCADO DE</w:t>
      </w:r>
      <w:r w:rsidR="008345E5" w:rsidRPr="004A2A0B">
        <w:rPr>
          <w:rFonts w:asciiTheme="minorHAnsi" w:hAnsiTheme="minorHAnsi" w:cstheme="minorHAnsi"/>
          <w:color w:val="5B9BD5" w:themeColor="accent1"/>
          <w:sz w:val="20"/>
          <w:szCs w:val="20"/>
        </w:rPr>
        <w:t xml:space="preserve"> FUNDA DE PROTECCION </w:t>
      </w:r>
      <w:r w:rsidRPr="004A2A0B">
        <w:rPr>
          <w:rFonts w:asciiTheme="minorHAnsi" w:hAnsiTheme="minorHAnsi" w:cstheme="minorHAnsi"/>
          <w:color w:val="5B9BD5" w:themeColor="accent1"/>
          <w:sz w:val="20"/>
          <w:szCs w:val="20"/>
        </w:rPr>
        <w:t xml:space="preserve"> DE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BF3761" w:rsidP="00A3089C">
      <w:pPr>
        <w:pStyle w:val="Estilo1"/>
        <w:numPr>
          <w:ilvl w:val="1"/>
          <w:numId w:val="35"/>
        </w:numPr>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673FE7" w:rsidP="00A3089C">
      <w:pPr>
        <w:pStyle w:val="Estilo1"/>
        <w:numPr>
          <w:ilvl w:val="1"/>
          <w:numId w:val="35"/>
        </w:numPr>
        <w:spacing w:before="100" w:beforeAutospacing="1"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r w:rsidR="00CE43E9"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c>
          <w:tcPr>
            <w:tcW w:w="5082" w:type="dxa"/>
            <w:tcBorders>
              <w:top w:val="single" w:sz="4" w:space="0" w:color="auto"/>
              <w:left w:val="single" w:sz="4" w:space="0" w:color="auto"/>
              <w:bottom w:val="single" w:sz="4" w:space="0" w:color="auto"/>
              <w:right w:val="single" w:sz="4" w:space="0" w:color="auto"/>
            </w:tcBorders>
          </w:tcPr>
          <w:p w:rsidR="00CE43E9" w:rsidRPr="00920A4F" w:rsidRDefault="00CE43E9" w:rsidP="008345E5">
            <w:pPr>
              <w:jc w:val="both"/>
              <w:rPr>
                <w:rFonts w:asciiTheme="minorHAnsi" w:hAnsiTheme="minorHAnsi" w:cstheme="minorHAnsi"/>
                <w:sz w:val="20"/>
                <w:szCs w:val="20"/>
              </w:rPr>
            </w:pPr>
          </w:p>
        </w:tc>
      </w:tr>
    </w:tbl>
    <w:p w:rsidR="009113B2" w:rsidRPr="00C83748" w:rsidRDefault="00673FE7" w:rsidP="00A3089C">
      <w:pPr>
        <w:pStyle w:val="Estilo1"/>
        <w:numPr>
          <w:ilvl w:val="1"/>
          <w:numId w:val="35"/>
        </w:numPr>
        <w:spacing w:before="100" w:beforeAutospacing="1" w:line="276" w:lineRule="auto"/>
        <w:ind w:left="426" w:hanging="426"/>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BF3761" w:rsidP="00CE43E9">
      <w:pPr>
        <w:pStyle w:val="Estilo1"/>
        <w:numPr>
          <w:ilvl w:val="1"/>
          <w:numId w:val="35"/>
        </w:numPr>
        <w:spacing w:before="100" w:beforeAutospacing="1" w:after="240" w:line="276" w:lineRule="auto"/>
        <w:ind w:left="426" w:hanging="426"/>
        <w:rPr>
          <w:rFonts w:asciiTheme="minorHAnsi" w:hAnsiTheme="minorHAnsi" w:cstheme="minorHAnsi"/>
          <w:sz w:val="20"/>
          <w:szCs w:val="20"/>
        </w:rPr>
      </w:pPr>
      <w:r>
        <w:rPr>
          <w:rFonts w:asciiTheme="minorHAnsi" w:hAnsiTheme="minorHAnsi" w:cstheme="minorHAnsi"/>
          <w:sz w:val="20"/>
          <w:szCs w:val="20"/>
        </w:rPr>
        <w:t xml:space="preserve"> </w:t>
      </w:r>
      <w:r w:rsidR="009113B2" w:rsidRPr="00920A4F">
        <w:rPr>
          <w:rFonts w:asciiTheme="minorHAnsi" w:hAnsiTheme="minorHAnsi" w:cstheme="minorHAnsi"/>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lastRenderedPageBreak/>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CE43E9"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DN-6”</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E43E9" w:rsidRPr="00920A4F" w:rsidRDefault="00CE43E9"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3089C"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3089C">
        <w:rPr>
          <w:rFonts w:asciiTheme="minorHAnsi" w:hAnsiTheme="minorHAnsi" w:cstheme="minorHAnsi"/>
          <w:sz w:val="20"/>
          <w:szCs w:val="20"/>
        </w:rPr>
        <w:t>a ejecución total de este ítem.</w:t>
      </w:r>
    </w:p>
    <w:p w:rsidR="009113B2" w:rsidRPr="004A2A0B" w:rsidRDefault="008345E5"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PROVISIÓN Y COLOCADO DE FUNDA DE PROTECCION  </w:t>
      </w:r>
      <w:r w:rsidR="009113B2" w:rsidRPr="004A2A0B">
        <w:rPr>
          <w:rFonts w:asciiTheme="minorHAnsi" w:hAnsiTheme="minorHAnsi" w:cstheme="minorHAnsi"/>
          <w:color w:val="5B9BD5" w:themeColor="accent1"/>
          <w:sz w:val="20"/>
          <w:szCs w:val="20"/>
        </w:rPr>
        <w:t>DE PVC DN-8”</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C83748" w:rsidRDefault="009113B2" w:rsidP="00CE43E9">
      <w:pPr>
        <w:pStyle w:val="Estilo1"/>
        <w:numPr>
          <w:ilvl w:val="1"/>
          <w:numId w:val="35"/>
        </w:numPr>
        <w:spacing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CE43E9"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4A2A0B" w:rsidRDefault="009113B2" w:rsidP="00A3089C">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CE43E9">
      <w:pPr>
        <w:pStyle w:val="Estilo1"/>
        <w:numPr>
          <w:ilvl w:val="1"/>
          <w:numId w:val="35"/>
        </w:numPr>
        <w:spacing w:before="100" w:beforeAutospacing="1" w:after="240"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E43E9">
      <w:pPr>
        <w:pStyle w:val="Estilo1"/>
        <w:numPr>
          <w:ilvl w:val="1"/>
          <w:numId w:val="35"/>
        </w:numPr>
        <w:spacing w:before="100" w:beforeAutospacing="1" w:after="240"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E86A89" w:rsidRPr="00920A4F" w:rsidRDefault="00E86A89" w:rsidP="009113B2">
      <w:pPr>
        <w:jc w:val="both"/>
        <w:rPr>
          <w:rFonts w:asciiTheme="minorHAnsi" w:hAnsiTheme="minorHAnsi" w:cstheme="minorHAnsi"/>
          <w:sz w:val="20"/>
          <w:szCs w:val="20"/>
        </w:rPr>
      </w:pPr>
    </w:p>
    <w:p w:rsidR="009113B2" w:rsidRPr="004A2A0B"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 xml:space="preserve">OBRAS CIVILES PARA FIJACIÓN PARA VÁLVULA DE P.E.  Ø 40 MM  </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A3089C">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A3089C">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1"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bookmarkEnd w:id="31"/>
    </w:p>
    <w:p w:rsidR="009113B2" w:rsidRPr="00920A4F" w:rsidRDefault="009113B2" w:rsidP="009113B2">
      <w:pPr>
        <w:jc w:val="both"/>
        <w:rPr>
          <w:rFonts w:asciiTheme="minorHAnsi" w:hAnsiTheme="minorHAnsi" w:cstheme="minorHAnsi"/>
          <w:sz w:val="20"/>
          <w:szCs w:val="20"/>
        </w:rPr>
      </w:pPr>
      <w:bookmarkStart w:id="32"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2"/>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4A2A0B"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4A2A0B">
        <w:rPr>
          <w:rFonts w:asciiTheme="minorHAnsi" w:hAnsiTheme="minorHAnsi" w:cstheme="minorHAnsi"/>
          <w:color w:val="5B9BD5" w:themeColor="accent1"/>
          <w:sz w:val="20"/>
          <w:szCs w:val="20"/>
        </w:rPr>
        <w:t>OBRAS CIVILES PARA FIJACIÓN PARA VÁLVULA DE P.E. Ø 63 MM</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AA22B4"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47FAE"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F47FAE">
        <w:rPr>
          <w:rFonts w:asciiTheme="minorHAnsi" w:hAnsiTheme="minorHAnsi" w:cstheme="minorHAnsi"/>
          <w:color w:val="5B9BD5" w:themeColor="accent1"/>
          <w:sz w:val="20"/>
          <w:szCs w:val="20"/>
        </w:rPr>
        <w:t>OBRAS CIVILES PARA FIJACIÓN PARA VÁLVULA DE P.E. Ø 90 MM</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920A4F">
        <w:rPr>
          <w:rFonts w:asciiTheme="minorHAnsi" w:hAnsiTheme="minorHAnsi" w:cstheme="minorHAnsi"/>
          <w:sz w:val="20"/>
          <w:szCs w:val="20"/>
        </w:rPr>
        <w:lastRenderedPageBreak/>
        <w:t>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w:t>
      </w:r>
      <w:r w:rsidRPr="00920A4F">
        <w:rPr>
          <w:rFonts w:asciiTheme="minorHAnsi" w:hAnsiTheme="minorHAnsi" w:cstheme="minorHAnsi"/>
          <w:sz w:val="20"/>
          <w:szCs w:val="20"/>
        </w:rPr>
        <w:lastRenderedPageBreak/>
        <w:t>herramientas, equipo y otros gastos que sean necesarios para la adecuada y correcta ejecución de los trabajos.</w:t>
      </w:r>
    </w:p>
    <w:p w:rsidR="00E86A89" w:rsidRPr="00920A4F" w:rsidRDefault="00E86A89" w:rsidP="00E86A89">
      <w:pPr>
        <w:jc w:val="both"/>
        <w:rPr>
          <w:rFonts w:asciiTheme="minorHAnsi" w:hAnsiTheme="minorHAnsi" w:cstheme="minorHAnsi"/>
          <w:sz w:val="20"/>
          <w:szCs w:val="20"/>
        </w:rPr>
      </w:pPr>
    </w:p>
    <w:p w:rsidR="009113B2" w:rsidRPr="00F41EB0"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F41EB0">
        <w:rPr>
          <w:rFonts w:asciiTheme="minorHAnsi" w:hAnsiTheme="minorHAnsi" w:cstheme="minorHAnsi"/>
          <w:color w:val="5B9BD5" w:themeColor="accent1"/>
          <w:sz w:val="20"/>
          <w:szCs w:val="20"/>
        </w:rPr>
        <w:t>OBRAS CIVILES PARA FIJACIÓN PARA VÁLVULA DE P.E. Ø 110 MM</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5B4797">
      <w:pPr>
        <w:pStyle w:val="Estilo1"/>
        <w:numPr>
          <w:ilvl w:val="1"/>
          <w:numId w:val="35"/>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t>OBRAS CIVILES PARA FIJACIÓN PARA VÁLVULA DE P.E. Ø 125 MM</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5B4797">
      <w:pPr>
        <w:pStyle w:val="Estilo1"/>
        <w:numPr>
          <w:ilvl w:val="1"/>
          <w:numId w:val="35"/>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E86A89">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E86A8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1B1365" w:rsidRDefault="009113B2" w:rsidP="00E86A89">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86A89" w:rsidRDefault="009113B2" w:rsidP="009113B2">
      <w:pPr>
        <w:contextualSpacing/>
        <w:jc w:val="both"/>
        <w:rPr>
          <w:rFonts w:asciiTheme="minorHAnsi" w:hAnsiTheme="minorHAnsi" w:cstheme="minorHAnsi"/>
          <w:kern w:val="28"/>
          <w:sz w:val="16"/>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86A89" w:rsidRDefault="009113B2" w:rsidP="009113B2">
      <w:pPr>
        <w:contextualSpacing/>
        <w:jc w:val="both"/>
        <w:rPr>
          <w:rFonts w:asciiTheme="minorHAnsi" w:hAnsiTheme="minorHAnsi" w:cstheme="minorHAnsi"/>
          <w:kern w:val="28"/>
          <w:sz w:val="1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86A89" w:rsidRDefault="009113B2" w:rsidP="009113B2">
      <w:pPr>
        <w:contextualSpacing/>
        <w:jc w:val="both"/>
        <w:rPr>
          <w:rFonts w:asciiTheme="minorHAnsi" w:hAnsiTheme="minorHAnsi" w:cstheme="minorHAnsi"/>
          <w:kern w:val="28"/>
          <w:sz w:val="8"/>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86A89">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E43E9" w:rsidRPr="00E86A89" w:rsidRDefault="009113B2" w:rsidP="00E86A8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0F35FB" w:rsidRDefault="009113B2" w:rsidP="00E86A89">
      <w:pPr>
        <w:pStyle w:val="Estilo1"/>
        <w:numPr>
          <w:ilvl w:val="0"/>
          <w:numId w:val="35"/>
        </w:numPr>
        <w:spacing w:line="276" w:lineRule="auto"/>
        <w:rPr>
          <w:rFonts w:asciiTheme="minorHAnsi" w:hAnsiTheme="minorHAnsi" w:cstheme="minorHAnsi"/>
          <w:color w:val="5B9BD5" w:themeColor="accent1"/>
          <w:sz w:val="20"/>
          <w:szCs w:val="20"/>
        </w:rPr>
      </w:pPr>
      <w:r w:rsidRPr="000F35FB">
        <w:rPr>
          <w:rFonts w:asciiTheme="minorHAnsi" w:hAnsiTheme="minorHAnsi" w:cstheme="minorHAnsi"/>
          <w:color w:val="5B9BD5" w:themeColor="accent1"/>
          <w:sz w:val="20"/>
          <w:szCs w:val="20"/>
        </w:rPr>
        <w:lastRenderedPageBreak/>
        <w:t xml:space="preserve">PROVISIÓN Y COLOCADO DE CINTA DE SEÑALIZACIÓN </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86A89" w:rsidRPr="00E86A89" w:rsidRDefault="00E86A89" w:rsidP="009113B2">
      <w:pPr>
        <w:pStyle w:val="Estilo1"/>
        <w:spacing w:line="276" w:lineRule="auto"/>
        <w:rPr>
          <w:rFonts w:asciiTheme="minorHAnsi" w:eastAsia="Times New Roman" w:hAnsiTheme="minorHAnsi" w:cstheme="minorHAnsi"/>
          <w:b w:val="0"/>
          <w:sz w:val="2"/>
          <w:szCs w:val="20"/>
          <w:lang w:val="es-ES"/>
        </w:rPr>
      </w:pP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E86A89" w:rsidRDefault="009113B2" w:rsidP="009113B2">
      <w:pPr>
        <w:pStyle w:val="Estilo1"/>
        <w:spacing w:line="276" w:lineRule="auto"/>
        <w:rPr>
          <w:rFonts w:asciiTheme="minorHAnsi" w:eastAsia="Times New Roman" w:hAnsiTheme="minorHAnsi" w:cstheme="minorHAnsi"/>
          <w:b w:val="0"/>
          <w:sz w:val="2"/>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E86A89" w:rsidRPr="00E86A89" w:rsidRDefault="00E86A89" w:rsidP="009113B2">
      <w:pPr>
        <w:pStyle w:val="Estilo1"/>
        <w:spacing w:line="276" w:lineRule="auto"/>
        <w:rPr>
          <w:rFonts w:asciiTheme="minorHAnsi" w:eastAsia="Times New Roman" w:hAnsiTheme="minorHAnsi" w:cstheme="minorHAnsi"/>
          <w:b w:val="0"/>
          <w:sz w:val="8"/>
          <w:szCs w:val="20"/>
          <w:lang w:val="es-ES"/>
        </w:rPr>
      </w:pPr>
    </w:p>
    <w:p w:rsidR="009113B2" w:rsidRPr="00920A4F" w:rsidRDefault="009113B2" w:rsidP="00E86A89">
      <w:pPr>
        <w:pStyle w:val="Estilo1"/>
        <w:numPr>
          <w:ilvl w:val="1"/>
          <w:numId w:val="35"/>
        </w:numPr>
        <w:spacing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E86A89" w:rsidRDefault="009113B2" w:rsidP="009113B2">
      <w:pPr>
        <w:pStyle w:val="Estilo1"/>
        <w:spacing w:line="276" w:lineRule="auto"/>
        <w:rPr>
          <w:rFonts w:asciiTheme="minorHAnsi" w:eastAsia="Times New Roman" w:hAnsiTheme="minorHAnsi" w:cstheme="minorHAnsi"/>
          <w:b w:val="0"/>
          <w:sz w:val="2"/>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E86A89" w:rsidRDefault="009113B2" w:rsidP="009113B2">
      <w:pPr>
        <w:jc w:val="both"/>
        <w:rPr>
          <w:rFonts w:asciiTheme="minorHAnsi" w:hAnsiTheme="minorHAnsi" w:cstheme="minorHAnsi"/>
          <w:sz w:val="8"/>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CE43E9" w:rsidRPr="00E86A89" w:rsidRDefault="00CE43E9" w:rsidP="00CE43E9">
      <w:pPr>
        <w:numPr>
          <w:ilvl w:val="2"/>
          <w:numId w:val="14"/>
        </w:numPr>
        <w:spacing w:line="276" w:lineRule="auto"/>
        <w:jc w:val="both"/>
        <w:rPr>
          <w:rFonts w:asciiTheme="minorHAnsi" w:hAnsiTheme="minorHAnsi" w:cstheme="minorHAnsi"/>
          <w:sz w:val="20"/>
          <w:szCs w:val="20"/>
        </w:rPr>
      </w:pPr>
      <w:r>
        <w:rPr>
          <w:rFonts w:asciiTheme="minorHAnsi" w:hAnsiTheme="minorHAnsi" w:cstheme="minorHAnsi"/>
          <w:sz w:val="20"/>
          <w:szCs w:val="20"/>
        </w:rPr>
        <w:t>Color amarillo</w:t>
      </w:r>
    </w:p>
    <w:p w:rsidR="00CE43E9" w:rsidRPr="00E86A89" w:rsidRDefault="009113B2" w:rsidP="00CE43E9">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w:t>
      </w:r>
      <w:proofErr w:type="gramStart"/>
      <w:r w:rsidRPr="00920A4F">
        <w:rPr>
          <w:rFonts w:asciiTheme="minorHAnsi" w:hAnsiTheme="minorHAnsi" w:cstheme="minorHAnsi"/>
          <w:sz w:val="20"/>
          <w:szCs w:val="20"/>
        </w:rPr>
        <w:t>!</w:t>
      </w:r>
      <w:proofErr w:type="gramEnd"/>
      <w:r w:rsidRPr="00920A4F">
        <w:rPr>
          <w:rFonts w:asciiTheme="minorHAnsi" w:hAnsiTheme="minorHAnsi" w:cstheme="minorHAnsi"/>
          <w:sz w:val="20"/>
          <w:szCs w:val="20"/>
        </w:rPr>
        <w:t xml:space="preserve"> YPFB LÍNEA DE GAS.</w:t>
      </w: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7216"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596546" w:rsidRPr="00723B04" w:rsidRDefault="00596546"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596546" w:rsidRPr="00723B04" w:rsidRDefault="00596546"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452B3"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4B9F6" id="Conector recto de flecha 7" o:spid="_x0000_s1026" type="#_x0000_t32" style="position:absolute;margin-left:112.1pt;margin-top:8.55pt;width:247.5pt;height:.7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CE43E9" w:rsidRPr="00E86A89" w:rsidRDefault="009113B2" w:rsidP="00E86A89">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00E86A89">
        <w:rPr>
          <w:rFonts w:asciiTheme="minorHAnsi" w:hAnsiTheme="minorHAnsi" w:cstheme="minorHAnsi"/>
          <w:b/>
          <w:sz w:val="20"/>
          <w:szCs w:val="20"/>
        </w:rPr>
        <w:t xml:space="preserve">                     500 metros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E86A89">
      <w:pPr>
        <w:pStyle w:val="Estilo1"/>
        <w:numPr>
          <w:ilvl w:val="1"/>
          <w:numId w:val="35"/>
        </w:numPr>
        <w:spacing w:before="100" w:beforeAutospacing="1" w:line="276" w:lineRule="auto"/>
        <w:ind w:left="426" w:hanging="426"/>
        <w:rPr>
          <w:rFonts w:asciiTheme="minorHAnsi" w:hAnsiTheme="minorHAnsi" w:cstheme="minorHAnsi"/>
          <w:iCs/>
          <w:sz w:val="20"/>
          <w:szCs w:val="20"/>
        </w:rPr>
      </w:pPr>
      <w:r w:rsidRPr="001B1365">
        <w:rPr>
          <w:rFonts w:asciiTheme="minorHAnsi" w:hAnsiTheme="minorHAnsi" w:cstheme="minorHAnsi"/>
          <w:iCs/>
          <w:sz w:val="20"/>
          <w:szCs w:val="20"/>
        </w:rPr>
        <w:lastRenderedPageBreak/>
        <w:t>MEDIDAS DE MITIGACION AMBIENTAL</w:t>
      </w:r>
    </w:p>
    <w:p w:rsidR="009113B2" w:rsidRPr="001B1365" w:rsidRDefault="009113B2" w:rsidP="00E86A89">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86A89">
      <w:pPr>
        <w:pStyle w:val="Estilo1"/>
        <w:numPr>
          <w:ilvl w:val="1"/>
          <w:numId w:val="35"/>
        </w:numPr>
        <w:spacing w:before="100" w:before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E86A8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3F7A36" w:rsidRDefault="009113B2" w:rsidP="00E86A89">
      <w:pPr>
        <w:pStyle w:val="Estilo1"/>
        <w:numPr>
          <w:ilvl w:val="0"/>
          <w:numId w:val="35"/>
        </w:numPr>
        <w:spacing w:before="100" w:beforeAutospacing="1" w:line="276" w:lineRule="auto"/>
        <w:rPr>
          <w:rFonts w:asciiTheme="minorHAnsi" w:hAnsiTheme="minorHAnsi" w:cstheme="minorHAnsi"/>
          <w:color w:val="5B9BD5" w:themeColor="accent1"/>
          <w:sz w:val="20"/>
          <w:szCs w:val="20"/>
        </w:rPr>
      </w:pPr>
      <w:r w:rsidRPr="003F7A36">
        <w:rPr>
          <w:rFonts w:asciiTheme="minorHAnsi" w:hAnsiTheme="minorHAnsi" w:cstheme="minorHAnsi"/>
          <w:color w:val="5B9BD5" w:themeColor="accent1"/>
          <w:sz w:val="20"/>
          <w:szCs w:val="20"/>
        </w:rPr>
        <w:t xml:space="preserve">PROVISIÓN Y COLOCADO DE PLAQUETAS DE SEÑALIZACIÓN HORIZONTAL </w:t>
      </w:r>
    </w:p>
    <w:p w:rsidR="009113B2" w:rsidRPr="00920A4F" w:rsidRDefault="009113B2" w:rsidP="00E86A89">
      <w:pPr>
        <w:jc w:val="both"/>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3F7A36" w:rsidRDefault="009113B2" w:rsidP="00E86A89">
      <w:pPr>
        <w:pStyle w:val="Estilo1"/>
        <w:numPr>
          <w:ilvl w:val="1"/>
          <w:numId w:val="35"/>
        </w:numPr>
        <w:spacing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E86A89"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w:t>
      </w:r>
      <w:r w:rsidR="00E86A89">
        <w:rPr>
          <w:rFonts w:asciiTheme="minorHAnsi" w:hAnsiTheme="minorHAnsi" w:cstheme="minorHAnsi"/>
          <w:sz w:val="20"/>
          <w:szCs w:val="20"/>
        </w:rPr>
        <w:t xml:space="preserve">dos por el SUPERVISOR DE OBRA. </w:t>
      </w:r>
    </w:p>
    <w:p w:rsidR="009113B2" w:rsidRPr="003F7A36" w:rsidRDefault="009113B2" w:rsidP="00E86A89">
      <w:pPr>
        <w:pStyle w:val="Estilo1"/>
        <w:numPr>
          <w:ilvl w:val="1"/>
          <w:numId w:val="35"/>
        </w:numPr>
        <w:spacing w:before="100" w:beforeAutospacing="1" w:line="276" w:lineRule="auto"/>
        <w:ind w:left="426" w:hanging="426"/>
        <w:rPr>
          <w:rFonts w:asciiTheme="minorHAnsi" w:hAnsiTheme="minorHAnsi" w:cstheme="minorHAnsi"/>
          <w:sz w:val="20"/>
          <w:szCs w:val="20"/>
        </w:rPr>
      </w:pPr>
      <w:r w:rsidRPr="003F7A36">
        <w:rPr>
          <w:rFonts w:asciiTheme="minorHAnsi" w:eastAsia="Times New Roman" w:hAnsiTheme="minorHAnsi" w:cstheme="minorHAnsi"/>
          <w:sz w:val="20"/>
          <w:szCs w:val="20"/>
        </w:rPr>
        <w:lastRenderedPageBreak/>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E86A8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F7A36" w:rsidRDefault="009113B2" w:rsidP="00E86A89">
      <w:pPr>
        <w:pStyle w:val="Estilo1"/>
        <w:numPr>
          <w:ilvl w:val="1"/>
          <w:numId w:val="35"/>
        </w:numPr>
        <w:spacing w:before="100" w:beforeAutospacing="1" w:line="276" w:lineRule="auto"/>
        <w:ind w:left="435" w:hanging="426"/>
        <w:rPr>
          <w:rFonts w:asciiTheme="minorHAnsi" w:hAnsiTheme="minorHAnsi" w:cstheme="minorHAnsi"/>
          <w:sz w:val="20"/>
          <w:szCs w:val="20"/>
        </w:rPr>
      </w:pPr>
      <w:r w:rsidRPr="003F7A36">
        <w:rPr>
          <w:rFonts w:asciiTheme="minorHAnsi" w:eastAsia="Times New Roman" w:hAnsiTheme="minorHAnsi" w:cstheme="minorHAnsi"/>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797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750"/>
        <w:gridCol w:w="3266"/>
      </w:tblGrid>
      <w:tr w:rsidR="009113B2" w:rsidRPr="00E86A89" w:rsidTr="00E86A89">
        <w:trPr>
          <w:trHeight w:hRule="exact" w:val="431"/>
        </w:trPr>
        <w:tc>
          <w:tcPr>
            <w:tcW w:w="955" w:type="dxa"/>
            <w:shd w:val="clear" w:color="auto" w:fill="B4C6E7" w:themeFill="accent5" w:themeFillTint="66"/>
          </w:tcPr>
          <w:p w:rsidR="009113B2" w:rsidRPr="00E86A89" w:rsidRDefault="009113B2" w:rsidP="00E86A89">
            <w:pPr>
              <w:spacing w:before="240"/>
              <w:rPr>
                <w:rFonts w:asciiTheme="minorHAnsi" w:hAnsiTheme="minorHAnsi" w:cstheme="minorHAnsi"/>
                <w:b/>
                <w:sz w:val="16"/>
                <w:szCs w:val="20"/>
              </w:rPr>
            </w:pPr>
            <w:r w:rsidRPr="00E86A89">
              <w:rPr>
                <w:rFonts w:asciiTheme="minorHAnsi" w:hAnsiTheme="minorHAnsi" w:cstheme="minorHAnsi"/>
                <w:b/>
                <w:sz w:val="16"/>
                <w:szCs w:val="20"/>
              </w:rPr>
              <w:t>Nº ÍTEM</w:t>
            </w:r>
          </w:p>
        </w:tc>
        <w:tc>
          <w:tcPr>
            <w:tcW w:w="3750" w:type="dxa"/>
            <w:shd w:val="clear" w:color="auto" w:fill="B4C6E7" w:themeFill="accent5" w:themeFillTint="66"/>
          </w:tcPr>
          <w:p w:rsidR="009113B2" w:rsidRPr="00E86A89" w:rsidRDefault="009113B2" w:rsidP="00E86A89">
            <w:pPr>
              <w:spacing w:before="240"/>
              <w:jc w:val="center"/>
              <w:rPr>
                <w:rFonts w:asciiTheme="minorHAnsi" w:hAnsiTheme="minorHAnsi" w:cstheme="minorHAnsi"/>
                <w:b/>
                <w:sz w:val="16"/>
                <w:szCs w:val="20"/>
              </w:rPr>
            </w:pPr>
            <w:r w:rsidRPr="00E86A89">
              <w:rPr>
                <w:rFonts w:asciiTheme="minorHAnsi" w:hAnsiTheme="minorHAnsi" w:cstheme="minorHAnsi"/>
                <w:b/>
                <w:sz w:val="16"/>
                <w:szCs w:val="20"/>
              </w:rPr>
              <w:t>DESCRIPCIÓN</w:t>
            </w:r>
          </w:p>
        </w:tc>
        <w:tc>
          <w:tcPr>
            <w:tcW w:w="3266" w:type="dxa"/>
            <w:shd w:val="clear" w:color="auto" w:fill="B4C6E7" w:themeFill="accent5" w:themeFillTint="66"/>
          </w:tcPr>
          <w:p w:rsidR="009113B2" w:rsidRPr="00E86A89" w:rsidRDefault="009113B2" w:rsidP="00E86A89">
            <w:pPr>
              <w:spacing w:before="240"/>
              <w:jc w:val="center"/>
              <w:rPr>
                <w:rFonts w:asciiTheme="minorHAnsi" w:hAnsiTheme="minorHAnsi" w:cstheme="minorHAnsi"/>
                <w:b/>
                <w:sz w:val="16"/>
                <w:szCs w:val="20"/>
              </w:rPr>
            </w:pPr>
            <w:r w:rsidRPr="00E86A89">
              <w:rPr>
                <w:rFonts w:asciiTheme="minorHAnsi" w:hAnsiTheme="minorHAnsi" w:cstheme="minorHAnsi"/>
                <w:b/>
                <w:sz w:val="16"/>
                <w:szCs w:val="20"/>
              </w:rPr>
              <w:t>ESPECIFICACIONES TÉCNICAS</w:t>
            </w:r>
          </w:p>
          <w:p w:rsidR="009113B2" w:rsidRPr="00E86A89" w:rsidRDefault="009113B2" w:rsidP="00E86A89">
            <w:pPr>
              <w:spacing w:before="240"/>
              <w:jc w:val="center"/>
              <w:rPr>
                <w:rFonts w:asciiTheme="minorHAnsi" w:hAnsiTheme="minorHAnsi" w:cstheme="minorHAnsi"/>
                <w:b/>
                <w:sz w:val="16"/>
                <w:szCs w:val="20"/>
              </w:rPr>
            </w:pPr>
          </w:p>
        </w:tc>
      </w:tr>
      <w:tr w:rsidR="009113B2" w:rsidRPr="00E86A89" w:rsidTr="00E86A89">
        <w:trPr>
          <w:trHeight w:hRule="exact" w:val="1310"/>
        </w:trPr>
        <w:tc>
          <w:tcPr>
            <w:tcW w:w="955" w:type="dxa"/>
            <w:shd w:val="clear" w:color="auto" w:fill="auto"/>
          </w:tcPr>
          <w:p w:rsidR="009113B2" w:rsidRPr="00E86A89" w:rsidRDefault="009113B2" w:rsidP="008345E5">
            <w:pPr>
              <w:spacing w:before="240"/>
              <w:jc w:val="both"/>
              <w:rPr>
                <w:rFonts w:asciiTheme="minorHAnsi" w:hAnsiTheme="minorHAnsi" w:cstheme="minorHAnsi"/>
                <w:sz w:val="16"/>
                <w:szCs w:val="20"/>
              </w:rPr>
            </w:pPr>
            <w:r w:rsidRPr="00E86A89">
              <w:rPr>
                <w:rFonts w:asciiTheme="minorHAnsi" w:hAnsiTheme="minorHAnsi" w:cstheme="minorHAnsi"/>
                <w:sz w:val="16"/>
                <w:szCs w:val="20"/>
              </w:rPr>
              <w:t>1</w:t>
            </w:r>
          </w:p>
        </w:tc>
        <w:tc>
          <w:tcPr>
            <w:tcW w:w="3750" w:type="dxa"/>
            <w:shd w:val="clear" w:color="auto" w:fill="auto"/>
            <w:vAlign w:val="center"/>
          </w:tcPr>
          <w:p w:rsidR="009113B2" w:rsidRPr="00E86A89" w:rsidRDefault="009113B2" w:rsidP="008345E5">
            <w:pPr>
              <w:jc w:val="both"/>
              <w:rPr>
                <w:rFonts w:asciiTheme="minorHAnsi" w:hAnsiTheme="minorHAnsi" w:cstheme="minorHAnsi"/>
                <w:sz w:val="16"/>
                <w:szCs w:val="20"/>
              </w:rPr>
            </w:pPr>
            <w:r w:rsidRPr="00E86A89">
              <w:rPr>
                <w:rFonts w:asciiTheme="minorHAnsi" w:hAnsiTheme="minorHAnsi" w:cstheme="minorHAnsi"/>
                <w:sz w:val="16"/>
                <w:szCs w:val="20"/>
              </w:rPr>
              <w:t>Plaquetas de Señalización (Modelo 1)</w:t>
            </w:r>
          </w:p>
        </w:tc>
        <w:tc>
          <w:tcPr>
            <w:tcW w:w="3266" w:type="dxa"/>
            <w:shd w:val="clear" w:color="auto" w:fill="auto"/>
          </w:tcPr>
          <w:p w:rsidR="009113B2" w:rsidRPr="00E86A89"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20"/>
              </w:rPr>
            </w:pPr>
            <w:r w:rsidRPr="00E86A89">
              <w:rPr>
                <w:rFonts w:asciiTheme="minorHAnsi" w:hAnsiTheme="minorHAnsi" w:cstheme="minorHAnsi"/>
                <w:sz w:val="16"/>
                <w:szCs w:val="20"/>
              </w:rPr>
              <w:t>Material: Aluminio</w:t>
            </w:r>
          </w:p>
          <w:p w:rsidR="009113B2" w:rsidRPr="00E86A89"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20"/>
              </w:rPr>
            </w:pPr>
            <w:r w:rsidRPr="00E86A89">
              <w:rPr>
                <w:rFonts w:asciiTheme="minorHAnsi" w:hAnsiTheme="minorHAnsi" w:cstheme="minorHAnsi"/>
                <w:sz w:val="16"/>
                <w:szCs w:val="20"/>
              </w:rPr>
              <w:t>Modelos: Ver figura 1</w:t>
            </w:r>
          </w:p>
          <w:p w:rsidR="009113B2" w:rsidRPr="00E86A89"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20"/>
              </w:rPr>
            </w:pPr>
            <w:r w:rsidRPr="00E86A89">
              <w:rPr>
                <w:rFonts w:asciiTheme="minorHAnsi" w:hAnsiTheme="minorHAnsi" w:cstheme="minorHAnsi"/>
                <w:sz w:val="16"/>
                <w:szCs w:val="20"/>
              </w:rPr>
              <w:t>Dimensiones: Ver figuras 2 y 3</w:t>
            </w:r>
          </w:p>
          <w:p w:rsidR="009113B2" w:rsidRPr="00E86A89"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20"/>
              </w:rPr>
            </w:pPr>
            <w:r w:rsidRPr="00E86A89">
              <w:rPr>
                <w:rFonts w:asciiTheme="minorHAnsi" w:hAnsiTheme="minorHAnsi" w:cstheme="minorHAnsi"/>
                <w:sz w:val="16"/>
                <w:szCs w:val="20"/>
              </w:rPr>
              <w:t>Color: Amarillo (Parte frontal)</w:t>
            </w:r>
          </w:p>
          <w:p w:rsidR="009113B2" w:rsidRPr="00E86A89" w:rsidRDefault="009113B2" w:rsidP="005B4797">
            <w:pPr>
              <w:pStyle w:val="Prrafodelista"/>
              <w:numPr>
                <w:ilvl w:val="0"/>
                <w:numId w:val="17"/>
              </w:numPr>
              <w:spacing w:before="240" w:line="276" w:lineRule="auto"/>
              <w:ind w:left="317" w:hanging="283"/>
              <w:contextualSpacing/>
              <w:jc w:val="both"/>
              <w:rPr>
                <w:rFonts w:asciiTheme="minorHAnsi" w:hAnsiTheme="minorHAnsi" w:cstheme="minorHAnsi"/>
                <w:sz w:val="16"/>
                <w:szCs w:val="20"/>
              </w:rPr>
            </w:pPr>
            <w:r w:rsidRPr="00E86A89">
              <w:rPr>
                <w:rFonts w:asciiTheme="minorHAnsi" w:hAnsiTheme="minorHAnsi" w:cstheme="minorHAnsi"/>
                <w:sz w:val="16"/>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1312"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5B4797">
      <w:pPr>
        <w:pStyle w:val="Prrafodelista"/>
        <w:numPr>
          <w:ilvl w:val="0"/>
          <w:numId w:val="18"/>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9113B2" w:rsidRPr="00E86A89"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w:t>
      </w:r>
      <w:r w:rsidR="00E86A89">
        <w:rPr>
          <w:rFonts w:asciiTheme="minorHAnsi" w:hAnsiTheme="minorHAnsi" w:cstheme="minorHAnsi"/>
          <w:sz w:val="20"/>
          <w:szCs w:val="20"/>
        </w:rPr>
        <w:t xml:space="preserve">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lang w:val="es-BO" w:eastAsia="es-BO"/>
        </w:rPr>
        <w:drawing>
          <wp:anchor distT="0" distB="0" distL="114300" distR="114300" simplePos="0" relativeHeight="251658240" behindDoc="1" locked="0" layoutInCell="1" allowOverlap="1" wp14:anchorId="4B6E6E6A" wp14:editId="668EA57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0288" behindDoc="1" locked="0" layoutInCell="1" allowOverlap="1" wp14:anchorId="096E6840" wp14:editId="6BA2248E">
            <wp:simplePos x="0" y="0"/>
            <wp:positionH relativeFrom="column">
              <wp:posOffset>3127375</wp:posOffset>
            </wp:positionH>
            <wp:positionV relativeFrom="paragraph">
              <wp:posOffset>-128270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33" w:name="_Toc378236517"/>
      <w:bookmarkStart w:id="34" w:name="_Toc378667050"/>
      <w:bookmarkStart w:id="35" w:name="_Toc378667236"/>
      <w:bookmarkStart w:id="36" w:name="_Toc378667751"/>
      <w:bookmarkStart w:id="37" w:name="_Toc381277418"/>
      <w:bookmarkStart w:id="38" w:name="_Toc381278026"/>
      <w:bookmarkStart w:id="39" w:name="_Toc384179172"/>
      <w:bookmarkStart w:id="40"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A22B4" w:rsidP="009113B2">
      <w:pPr>
        <w:jc w:val="both"/>
        <w:rPr>
          <w:rFonts w:asciiTheme="minorHAnsi" w:hAnsiTheme="minorHAnsi" w:cstheme="minorHAnsi"/>
          <w:bCs/>
          <w:color w:val="1D1B11"/>
          <w:sz w:val="20"/>
          <w:szCs w:val="20"/>
        </w:rPr>
      </w:pPr>
      <w:r w:rsidRPr="00920A4F">
        <w:rPr>
          <w:rFonts w:asciiTheme="minorHAnsi" w:hAnsiTheme="minorHAnsi" w:cstheme="minorHAnsi"/>
          <w:noProof/>
          <w:sz w:val="20"/>
          <w:szCs w:val="20"/>
          <w:lang w:val="es-BO" w:eastAsia="es-BO"/>
        </w:rPr>
        <w:drawing>
          <wp:anchor distT="0" distB="0" distL="114300" distR="114300" simplePos="0" relativeHeight="251654144" behindDoc="1" locked="0" layoutInCell="1" allowOverlap="1" wp14:anchorId="7FC21CDF" wp14:editId="54DA8E99">
            <wp:simplePos x="0" y="0"/>
            <wp:positionH relativeFrom="column">
              <wp:posOffset>1983649</wp:posOffset>
            </wp:positionH>
            <wp:positionV relativeFrom="paragraph">
              <wp:posOffset>52795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33"/>
    <w:bookmarkEnd w:id="34"/>
    <w:bookmarkEnd w:id="35"/>
    <w:bookmarkEnd w:id="36"/>
    <w:bookmarkEnd w:id="37"/>
    <w:bookmarkEnd w:id="38"/>
    <w:bookmarkEnd w:id="39"/>
    <w:bookmarkEnd w:id="40"/>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7D6F6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iCs/>
          <w:sz w:val="20"/>
          <w:szCs w:val="20"/>
        </w:rPr>
      </w:pPr>
      <w:r w:rsidRPr="007D6F68">
        <w:rPr>
          <w:rFonts w:asciiTheme="minorHAnsi" w:hAnsiTheme="minorHAnsi" w:cstheme="minorHAnsi"/>
          <w:iCs/>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5B4797">
      <w:pPr>
        <w:pStyle w:val="Estilo1"/>
        <w:numPr>
          <w:ilvl w:val="1"/>
          <w:numId w:val="35"/>
        </w:numPr>
        <w:spacing w:before="100" w:beforeAutospacing="1" w:after="100" w:afterAutospacing="1" w:line="276" w:lineRule="auto"/>
        <w:ind w:left="435" w:hanging="426"/>
        <w:rPr>
          <w:rFonts w:asciiTheme="minorHAnsi" w:eastAsia="Times New Roman" w:hAnsiTheme="minorHAnsi" w:cstheme="minorHAnsi"/>
          <w:b w:val="0"/>
          <w:sz w:val="20"/>
          <w:szCs w:val="20"/>
        </w:rPr>
      </w:pPr>
      <w:r w:rsidRPr="00033C87">
        <w:rPr>
          <w:rFonts w:asciiTheme="minorHAnsi" w:eastAsia="Times New Roman" w:hAnsiTheme="minorHAnsi" w:cstheme="minorHAnsi"/>
          <w:sz w:val="20"/>
          <w:szCs w:val="20"/>
        </w:rPr>
        <w:t>MEDICIÓN Y FORMA DE PAGO.</w:t>
      </w:r>
    </w:p>
    <w:p w:rsidR="009113B2" w:rsidRPr="00920A4F" w:rsidRDefault="009113B2" w:rsidP="00E86A89">
      <w:pPr>
        <w:spacing w:before="100" w:before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Pr="00920A4F" w:rsidRDefault="009113B2" w:rsidP="00E86A8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w:t>
      </w:r>
      <w:r w:rsidR="00A3089C">
        <w:rPr>
          <w:rFonts w:asciiTheme="minorHAnsi" w:hAnsiTheme="minorHAnsi" w:cstheme="minorHAnsi"/>
          <w:sz w:val="20"/>
          <w:szCs w:val="20"/>
        </w:rPr>
        <w:t>ecta ejecución de los trabajos.</w:t>
      </w:r>
    </w:p>
    <w:p w:rsidR="009113B2" w:rsidRPr="007D6F68" w:rsidRDefault="009113B2" w:rsidP="00E86A89">
      <w:pPr>
        <w:pStyle w:val="Estilo1"/>
        <w:numPr>
          <w:ilvl w:val="0"/>
          <w:numId w:val="35"/>
        </w:numPr>
        <w:autoSpaceDE w:val="0"/>
        <w:autoSpaceDN w:val="0"/>
        <w:adjustRightInd w:val="0"/>
        <w:spacing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E86A89">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E86A89">
      <w:pPr>
        <w:jc w:val="both"/>
        <w:rPr>
          <w:rFonts w:asciiTheme="minorHAnsi" w:hAnsiTheme="minorHAnsi" w:cstheme="minorHAnsi"/>
          <w:sz w:val="20"/>
          <w:szCs w:val="20"/>
        </w:rPr>
      </w:pPr>
      <w:bookmarkStart w:id="4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1"/>
    </w:p>
    <w:p w:rsidR="009113B2" w:rsidRPr="00920A4F" w:rsidRDefault="009113B2" w:rsidP="00E86A89">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42"/>
    </w:p>
    <w:p w:rsidR="009113B2" w:rsidRPr="00920A4F" w:rsidRDefault="009113B2" w:rsidP="00E86A89">
      <w:pPr>
        <w:jc w:val="both"/>
        <w:rPr>
          <w:rFonts w:asciiTheme="minorHAnsi" w:hAnsiTheme="minorHAnsi" w:cstheme="minorHAnsi"/>
          <w:sz w:val="20"/>
          <w:szCs w:val="20"/>
        </w:rPr>
      </w:pPr>
      <w:bookmarkStart w:id="4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3"/>
    </w:p>
    <w:p w:rsidR="009113B2" w:rsidRPr="00920A4F" w:rsidRDefault="009113B2" w:rsidP="00E86A89">
      <w:pPr>
        <w:jc w:val="both"/>
        <w:rPr>
          <w:rFonts w:asciiTheme="minorHAnsi" w:hAnsiTheme="minorHAnsi" w:cstheme="minorHAnsi"/>
          <w:sz w:val="20"/>
          <w:szCs w:val="20"/>
        </w:rPr>
      </w:pPr>
      <w:bookmarkStart w:id="4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4"/>
    </w:p>
    <w:p w:rsidR="009113B2" w:rsidRPr="00920A4F" w:rsidRDefault="009113B2" w:rsidP="00E86A89">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E86A89">
      <w:pPr>
        <w:spacing w:before="100" w:before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E86A89">
      <w:pPr>
        <w:jc w:val="both"/>
        <w:rPr>
          <w:rFonts w:asciiTheme="minorHAnsi" w:hAnsiTheme="minorHAnsi" w:cstheme="minorHAnsi"/>
          <w:sz w:val="20"/>
          <w:szCs w:val="20"/>
        </w:rPr>
      </w:pPr>
      <w:bookmarkStart w:id="4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5"/>
    </w:p>
    <w:p w:rsidR="009113B2" w:rsidRPr="00920A4F" w:rsidRDefault="009113B2" w:rsidP="00E86A89">
      <w:pPr>
        <w:tabs>
          <w:tab w:val="left" w:pos="0"/>
          <w:tab w:val="left" w:pos="142"/>
        </w:tabs>
        <w:autoSpaceDE w:val="0"/>
        <w:autoSpaceDN w:val="0"/>
        <w:adjustRightInd w:val="0"/>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1"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B83344" w:rsidRDefault="009113B2" w:rsidP="00E86A89">
      <w:pPr>
        <w:pStyle w:val="Estilo1"/>
        <w:numPr>
          <w:ilvl w:val="1"/>
          <w:numId w:val="35"/>
        </w:numPr>
        <w:autoSpaceDE w:val="0"/>
        <w:autoSpaceDN w:val="0"/>
        <w:adjustRightInd w:val="0"/>
        <w:spacing w:before="100" w:before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E86A89">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E86A89">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5" w:name="_Toc314666680"/>
      <w:r w:rsidRPr="00920A4F">
        <w:rPr>
          <w:rFonts w:asciiTheme="minorHAnsi" w:hAnsiTheme="minorHAnsi" w:cstheme="minorHAnsi"/>
          <w:sz w:val="20"/>
          <w:szCs w:val="20"/>
        </w:rPr>
        <w:t>En la medición se deberá  descontar los volúmenes de tierra que desplazan, estructuras y otros</w:t>
      </w:r>
      <w:bookmarkEnd w:id="55"/>
      <w:r w:rsidRPr="00920A4F">
        <w:rPr>
          <w:rFonts w:asciiTheme="minorHAnsi" w:hAnsiTheme="minorHAnsi" w:cstheme="minorHAnsi"/>
          <w:sz w:val="20"/>
          <w:szCs w:val="20"/>
        </w:rPr>
        <w:t xml:space="preserve"> que la SUPERVISIÓN considere necesario.</w:t>
      </w:r>
    </w:p>
    <w:p w:rsidR="009113B2" w:rsidRPr="00920A4F" w:rsidRDefault="009113B2" w:rsidP="00E86A89">
      <w:pPr>
        <w:spacing w:before="100" w:beforeAutospacing="1"/>
        <w:jc w:val="both"/>
        <w:rPr>
          <w:rFonts w:asciiTheme="minorHAnsi" w:hAnsiTheme="minorHAnsi" w:cstheme="minorHAnsi"/>
          <w:sz w:val="20"/>
          <w:szCs w:val="20"/>
        </w:rPr>
      </w:pPr>
      <w:bookmarkStart w:id="5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6"/>
    </w:p>
    <w:p w:rsidR="009113B2" w:rsidRPr="00920A4F" w:rsidRDefault="009113B2" w:rsidP="00E86A89">
      <w:pPr>
        <w:spacing w:before="100" w:beforeAutospacing="1"/>
        <w:jc w:val="both"/>
        <w:rPr>
          <w:rFonts w:asciiTheme="minorHAnsi" w:hAnsiTheme="minorHAnsi" w:cstheme="minorHAnsi"/>
          <w:sz w:val="20"/>
          <w:szCs w:val="20"/>
        </w:rPr>
      </w:pPr>
      <w:bookmarkStart w:id="5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7"/>
    </w:p>
    <w:p w:rsidR="00E86A89" w:rsidRDefault="009113B2" w:rsidP="00E86A89">
      <w:pPr>
        <w:spacing w:before="100" w:beforeAutospacing="1"/>
        <w:jc w:val="both"/>
        <w:rPr>
          <w:rFonts w:asciiTheme="minorHAnsi" w:hAnsiTheme="minorHAnsi" w:cstheme="minorHAnsi"/>
          <w:sz w:val="20"/>
          <w:szCs w:val="20"/>
        </w:rPr>
      </w:pPr>
      <w:bookmarkStart w:id="5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8"/>
      <w:r w:rsidR="00E86A89">
        <w:rPr>
          <w:rFonts w:asciiTheme="minorHAnsi" w:hAnsiTheme="minorHAnsi" w:cstheme="minorHAnsi"/>
          <w:sz w:val="20"/>
          <w:szCs w:val="20"/>
        </w:rPr>
        <w:t>.</w:t>
      </w:r>
    </w:p>
    <w:p w:rsidR="00E86A89" w:rsidRPr="00E86A89" w:rsidRDefault="00E86A89" w:rsidP="00E86A89">
      <w:pPr>
        <w:jc w:val="both"/>
        <w:rPr>
          <w:rFonts w:asciiTheme="minorHAnsi" w:hAnsiTheme="minorHAnsi" w:cstheme="minorHAnsi"/>
          <w:sz w:val="12"/>
          <w:szCs w:val="20"/>
        </w:rPr>
      </w:pPr>
    </w:p>
    <w:p w:rsidR="009113B2" w:rsidRPr="00C614ED" w:rsidRDefault="009113B2" w:rsidP="00E86A89">
      <w:pPr>
        <w:pStyle w:val="Estilo1"/>
        <w:numPr>
          <w:ilvl w:val="0"/>
          <w:numId w:val="35"/>
        </w:numPr>
        <w:autoSpaceDE w:val="0"/>
        <w:autoSpaceDN w:val="0"/>
        <w:adjustRightInd w:val="0"/>
        <w:spacing w:line="276" w:lineRule="auto"/>
        <w:rPr>
          <w:rFonts w:asciiTheme="minorHAnsi" w:hAnsiTheme="minorHAnsi" w:cstheme="minorHAnsi"/>
          <w:color w:val="5B9BD5" w:themeColor="accent1"/>
          <w:sz w:val="20"/>
          <w:szCs w:val="20"/>
        </w:rPr>
      </w:pPr>
      <w:bookmarkStart w:id="59" w:name="_Toc378236512"/>
      <w:bookmarkStart w:id="60" w:name="_Toc378667045"/>
      <w:bookmarkStart w:id="61" w:name="_Toc378667231"/>
      <w:bookmarkStart w:id="62" w:name="_Toc378667746"/>
      <w:bookmarkStart w:id="63" w:name="_Toc381213534"/>
      <w:bookmarkStart w:id="64" w:name="_Toc381214011"/>
      <w:bookmarkStart w:id="65" w:name="_Toc381214102"/>
      <w:bookmarkStart w:id="66" w:name="_Toc384130468"/>
      <w:bookmarkStart w:id="67" w:name="_Toc384130689"/>
      <w:bookmarkStart w:id="68" w:name="_Toc384130845"/>
      <w:bookmarkStart w:id="69" w:name="_Toc384131236"/>
      <w:bookmarkStart w:id="70" w:name="_Toc387785987"/>
      <w:bookmarkStart w:id="71" w:name="_Toc387788275"/>
      <w:bookmarkStart w:id="72" w:name="_Toc388648584"/>
      <w:bookmarkStart w:id="73" w:name="_Toc388648673"/>
      <w:bookmarkStart w:id="74" w:name="_Toc388693334"/>
      <w:bookmarkStart w:id="75" w:name="_Toc388702297"/>
      <w:bookmarkStart w:id="76" w:name="_Toc388724575"/>
      <w:bookmarkStart w:id="77" w:name="_Toc404098164"/>
      <w:r w:rsidRPr="00C614ED">
        <w:rPr>
          <w:rFonts w:asciiTheme="minorHAnsi" w:hAnsiTheme="minorHAnsi" w:cstheme="minorHAnsi"/>
          <w:color w:val="5B9BD5" w:themeColor="accent1"/>
          <w:sz w:val="20"/>
          <w:szCs w:val="20"/>
        </w:rPr>
        <w:t>REPOSICIÓN Y AFINADO DE ACERA</w:t>
      </w:r>
      <w:r w:rsidR="004B19FC">
        <w:rPr>
          <w:rFonts w:asciiTheme="minorHAnsi" w:hAnsiTheme="minorHAnsi" w:cstheme="minorHAnsi"/>
          <w:color w:val="5B9BD5" w:themeColor="accent1"/>
          <w:sz w:val="20"/>
          <w:szCs w:val="20"/>
        </w:rPr>
        <w:t>S</w:t>
      </w:r>
      <w:r w:rsidRPr="00C614ED">
        <w:rPr>
          <w:rFonts w:asciiTheme="minorHAnsi" w:hAnsiTheme="minorHAnsi" w:cstheme="minorHAnsi"/>
          <w:color w:val="5B9BD5" w:themeColor="accent1"/>
          <w:sz w:val="20"/>
          <w:szCs w:val="20"/>
        </w:rPr>
        <w:t xml:space="preserve"> Y/O CUNETA</w:t>
      </w:r>
      <w:r w:rsidR="004B19FC">
        <w:rPr>
          <w:rFonts w:asciiTheme="minorHAnsi" w:hAnsiTheme="minorHAnsi" w:cstheme="minorHAnsi"/>
          <w:color w:val="5B9BD5" w:themeColor="accent1"/>
          <w:sz w:val="20"/>
          <w:szCs w:val="20"/>
        </w:rPr>
        <w:t>S</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9113B2" w:rsidRPr="00920A4F" w:rsidRDefault="009113B2" w:rsidP="00E86A8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E86A89">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8"/>
    </w:p>
    <w:p w:rsidR="00D7612C" w:rsidRPr="00D7612C" w:rsidRDefault="00D7612C" w:rsidP="009113B2">
      <w:pPr>
        <w:jc w:val="both"/>
        <w:rPr>
          <w:rFonts w:asciiTheme="minorHAnsi" w:hAnsiTheme="minorHAnsi" w:cstheme="minorHAnsi"/>
          <w:sz w:val="14"/>
          <w:szCs w:val="20"/>
        </w:rPr>
      </w:pPr>
    </w:p>
    <w:p w:rsidR="009113B2" w:rsidRPr="00D7612C" w:rsidRDefault="009113B2" w:rsidP="00D7612C">
      <w:pPr>
        <w:pStyle w:val="Estilo1"/>
        <w:numPr>
          <w:ilvl w:val="1"/>
          <w:numId w:val="35"/>
        </w:numPr>
        <w:autoSpaceDE w:val="0"/>
        <w:autoSpaceDN w:val="0"/>
        <w:adjustRightInd w:val="0"/>
        <w:spacing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D7612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D7612C">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1"/>
      <w:r w:rsidRPr="00920A4F">
        <w:rPr>
          <w:rFonts w:asciiTheme="minorHAnsi" w:hAnsiTheme="minorHAnsi" w:cstheme="minorHAnsi"/>
          <w:sz w:val="20"/>
          <w:szCs w:val="20"/>
        </w:rPr>
        <w:t>Dosificación:</w:t>
      </w:r>
      <w:bookmarkEnd w:id="8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1" w:name="_Toc314666852"/>
      <w:r w:rsidRPr="00920A4F">
        <w:rPr>
          <w:rFonts w:asciiTheme="minorHAnsi" w:hAnsiTheme="minorHAnsi" w:cstheme="minorHAnsi"/>
          <w:sz w:val="20"/>
          <w:szCs w:val="20"/>
        </w:rPr>
        <w:t>1</w:t>
      </w:r>
      <w:bookmarkEnd w:id="8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2" w:name="_Toc314666853"/>
      <w:r w:rsidRPr="00920A4F">
        <w:rPr>
          <w:rFonts w:asciiTheme="minorHAnsi" w:hAnsiTheme="minorHAnsi" w:cstheme="minorHAnsi"/>
          <w:sz w:val="20"/>
          <w:szCs w:val="20"/>
        </w:rPr>
        <w:t>2: Arena fina</w:t>
      </w:r>
      <w:bookmarkEnd w:id="8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83" w:name="_Toc314666854"/>
      <w:r w:rsidRPr="00920A4F">
        <w:rPr>
          <w:rFonts w:asciiTheme="minorHAnsi" w:hAnsiTheme="minorHAnsi" w:cstheme="minorHAnsi"/>
          <w:sz w:val="20"/>
          <w:szCs w:val="20"/>
        </w:rPr>
        <w:t>3: Grava común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8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6" w:name="_Toc314666872"/>
      <w:r w:rsidRPr="00920A4F">
        <w:rPr>
          <w:rFonts w:asciiTheme="minorHAnsi" w:hAnsiTheme="minorHAnsi" w:cstheme="minorHAnsi"/>
          <w:b/>
          <w:sz w:val="20"/>
          <w:szCs w:val="20"/>
        </w:rPr>
        <w:t>Ensayos</w:t>
      </w:r>
      <w:bookmarkEnd w:id="8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7" w:name="_Toc314666873"/>
      <w:r w:rsidRPr="00920A4F">
        <w:rPr>
          <w:rFonts w:asciiTheme="minorHAnsi" w:hAnsiTheme="minorHAnsi" w:cstheme="minorHAnsi"/>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bookmarkEnd w:id="87"/>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89" w:name="_Toc314666876"/>
      <w:r w:rsidRPr="00920A4F">
        <w:rPr>
          <w:rFonts w:asciiTheme="minorHAnsi" w:hAnsiTheme="minorHAnsi" w:cstheme="minorHAnsi"/>
          <w:b/>
          <w:sz w:val="20"/>
          <w:szCs w:val="20"/>
        </w:rPr>
        <w:t>Frecuencia de los ensayos</w:t>
      </w:r>
      <w:bookmarkEnd w:id="8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9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9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9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2" w:name="_Toc314666879"/>
      <w:r w:rsidRPr="00920A4F">
        <w:rPr>
          <w:rFonts w:asciiTheme="minorHAnsi" w:hAnsiTheme="minorHAnsi" w:cstheme="minorHAnsi"/>
          <w:sz w:val="20"/>
          <w:szCs w:val="20"/>
        </w:rPr>
        <w:t>Se deberá individualizar cada probeta anotando la fecha y hora y el elemento estructural correspondiente.</w:t>
      </w:r>
      <w:bookmarkEnd w:id="9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93" w:name="_Toc314666880"/>
      <w:r w:rsidRPr="00920A4F">
        <w:rPr>
          <w:rFonts w:asciiTheme="minorHAnsi" w:hAnsiTheme="minorHAnsi" w:cstheme="minorHAnsi"/>
          <w:sz w:val="20"/>
          <w:szCs w:val="20"/>
        </w:rPr>
        <w:t>Las probetas serán preparadas en presencia del SUPERVISOR DE OBRA.</w:t>
      </w:r>
      <w:bookmarkEnd w:id="9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5"/>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6" w:name="_Toc314666883"/>
      <w:r w:rsidRPr="00920A4F">
        <w:rPr>
          <w:rFonts w:asciiTheme="minorHAnsi" w:hAnsiTheme="minorHAnsi" w:cstheme="minorHAnsi"/>
          <w:b/>
          <w:sz w:val="20"/>
          <w:szCs w:val="20"/>
        </w:rPr>
        <w:t xml:space="preserve">Evaluación y aceptación del </w:t>
      </w:r>
      <w:bookmarkStart w:id="97" w:name="_Toc314666884"/>
      <w:bookmarkEnd w:id="9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7"/>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98" w:name="_Toc314666885"/>
      <w:r w:rsidRPr="00920A4F">
        <w:rPr>
          <w:rFonts w:asciiTheme="minorHAnsi" w:hAnsiTheme="minorHAnsi" w:cstheme="minorHAnsi"/>
          <w:b/>
          <w:sz w:val="20"/>
          <w:szCs w:val="20"/>
        </w:rPr>
        <w:t xml:space="preserve">Aceptación de la </w:t>
      </w:r>
      <w:bookmarkStart w:id="99" w:name="_Toc314666886"/>
      <w:bookmarkEnd w:id="9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87"/>
      <w:r w:rsidRPr="00920A4F">
        <w:rPr>
          <w:rFonts w:asciiTheme="minorHAnsi" w:hAnsiTheme="minorHAnsi" w:cstheme="minorHAnsi"/>
          <w:sz w:val="20"/>
          <w:szCs w:val="20"/>
        </w:rPr>
        <w:t>i) Resistencia del 80 a 90 %.</w:t>
      </w:r>
      <w:bookmarkStart w:id="101" w:name="_Toc314666888"/>
      <w:bookmarkEnd w:id="100"/>
      <w:r w:rsidRPr="00920A4F">
        <w:rPr>
          <w:rFonts w:asciiTheme="minorHAnsi" w:hAnsiTheme="minorHAnsi" w:cstheme="minorHAnsi"/>
          <w:sz w:val="20"/>
          <w:szCs w:val="20"/>
        </w:rPr>
        <w:t>Se procederá a:</w:t>
      </w:r>
      <w:bookmarkEnd w:id="10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10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0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0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4" w:name="_Toc314666891"/>
      <w:r w:rsidRPr="00920A4F">
        <w:rPr>
          <w:rFonts w:asciiTheme="minorHAnsi" w:hAnsiTheme="minorHAnsi" w:cstheme="minorHAnsi"/>
          <w:sz w:val="20"/>
          <w:szCs w:val="20"/>
        </w:rPr>
        <w:t>ii) Resistencia inferior al 60 %.</w:t>
      </w:r>
      <w:bookmarkEnd w:id="10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5" w:name="_Toc314666892"/>
      <w:r w:rsidRPr="00920A4F">
        <w:rPr>
          <w:rFonts w:asciiTheme="minorHAnsi" w:hAnsiTheme="minorHAnsi" w:cstheme="minorHAnsi"/>
          <w:sz w:val="20"/>
          <w:szCs w:val="20"/>
        </w:rPr>
        <w:t>El CONTRATISTA procederá a la demolición y reemplazo del sector de vaciado afectado.</w:t>
      </w:r>
      <w:bookmarkEnd w:id="10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6" w:name="_Toc314666893"/>
      <w:r w:rsidRPr="00920A4F">
        <w:rPr>
          <w:rFonts w:asciiTheme="minorHAnsi" w:hAnsiTheme="minorHAnsi" w:cstheme="minorHAnsi"/>
          <w:sz w:val="20"/>
          <w:szCs w:val="20"/>
        </w:rPr>
        <w:t>Todos los ensayos, pruebas, demoliciones, reemplazos necesarios serán cancelados por el CONTRATISTA.</w:t>
      </w:r>
      <w:bookmarkEnd w:id="106"/>
    </w:p>
    <w:p w:rsidR="009113B2" w:rsidRPr="00920A4F" w:rsidRDefault="009113B2" w:rsidP="009113B2">
      <w:pPr>
        <w:jc w:val="both"/>
        <w:rPr>
          <w:rFonts w:asciiTheme="minorHAnsi" w:hAnsiTheme="minorHAnsi" w:cstheme="minorHAnsi"/>
          <w:sz w:val="20"/>
          <w:szCs w:val="20"/>
        </w:rPr>
      </w:pPr>
      <w:bookmarkStart w:id="10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7"/>
    </w:p>
    <w:p w:rsidR="009113B2" w:rsidRPr="00920A4F" w:rsidRDefault="009113B2" w:rsidP="009113B2">
      <w:pPr>
        <w:jc w:val="both"/>
        <w:rPr>
          <w:rFonts w:asciiTheme="minorHAnsi" w:hAnsiTheme="minorHAnsi" w:cstheme="minorHAnsi"/>
          <w:sz w:val="20"/>
          <w:szCs w:val="20"/>
        </w:rPr>
      </w:pPr>
      <w:bookmarkStart w:id="10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8"/>
    </w:p>
    <w:p w:rsidR="009113B2" w:rsidRPr="00920A4F" w:rsidRDefault="009113B2" w:rsidP="009113B2">
      <w:pPr>
        <w:jc w:val="both"/>
        <w:rPr>
          <w:rFonts w:asciiTheme="minorHAnsi" w:hAnsiTheme="minorHAnsi" w:cstheme="minorHAnsi"/>
          <w:sz w:val="20"/>
          <w:szCs w:val="20"/>
        </w:rPr>
      </w:pPr>
      <w:bookmarkStart w:id="10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9"/>
    </w:p>
    <w:p w:rsidR="009113B2" w:rsidRPr="00920A4F" w:rsidRDefault="009113B2" w:rsidP="009113B2">
      <w:pPr>
        <w:jc w:val="both"/>
        <w:rPr>
          <w:rFonts w:asciiTheme="minorHAnsi" w:hAnsiTheme="minorHAnsi" w:cstheme="minorHAnsi"/>
          <w:sz w:val="20"/>
          <w:szCs w:val="20"/>
        </w:rPr>
      </w:pPr>
      <w:bookmarkStart w:id="110" w:name="_Toc314666897"/>
      <w:r w:rsidRPr="00920A4F">
        <w:rPr>
          <w:rFonts w:asciiTheme="minorHAnsi" w:hAnsiTheme="minorHAnsi" w:cstheme="minorHAnsi"/>
          <w:sz w:val="20"/>
          <w:szCs w:val="20"/>
        </w:rPr>
        <w:lastRenderedPageBreak/>
        <w:t>En esta forma no se requerirá el empleo adicional de agua una vez la superficie haya sido cubierta.</w:t>
      </w:r>
      <w:bookmarkEnd w:id="110"/>
    </w:p>
    <w:p w:rsidR="009113B2" w:rsidRPr="00920A4F" w:rsidRDefault="009113B2" w:rsidP="009113B2">
      <w:pPr>
        <w:jc w:val="both"/>
        <w:rPr>
          <w:rFonts w:asciiTheme="minorHAnsi" w:hAnsiTheme="minorHAnsi" w:cstheme="minorHAnsi"/>
          <w:sz w:val="20"/>
          <w:szCs w:val="20"/>
        </w:rPr>
      </w:pPr>
      <w:bookmarkStart w:id="111" w:name="_Toc314666898"/>
      <w:r w:rsidRPr="00920A4F">
        <w:rPr>
          <w:rFonts w:asciiTheme="minorHAnsi" w:hAnsiTheme="minorHAnsi" w:cstheme="minorHAnsi"/>
          <w:sz w:val="20"/>
          <w:szCs w:val="20"/>
        </w:rPr>
        <w:t>El tramo debe revisarse frecuentemente para asegurarse que si tenga la humedad requerida.</w:t>
      </w:r>
      <w:bookmarkEnd w:id="111"/>
    </w:p>
    <w:p w:rsidR="009113B2" w:rsidRPr="00920A4F" w:rsidRDefault="009113B2" w:rsidP="009113B2">
      <w:pPr>
        <w:jc w:val="both"/>
        <w:rPr>
          <w:rFonts w:asciiTheme="minorHAnsi" w:hAnsiTheme="minorHAnsi" w:cstheme="minorHAnsi"/>
          <w:sz w:val="20"/>
          <w:szCs w:val="20"/>
        </w:rPr>
      </w:pPr>
      <w:bookmarkStart w:id="11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12"/>
    </w:p>
    <w:p w:rsidR="009113B2" w:rsidRPr="00920A4F" w:rsidRDefault="009113B2" w:rsidP="009113B2">
      <w:pPr>
        <w:jc w:val="both"/>
        <w:rPr>
          <w:rFonts w:asciiTheme="minorHAnsi" w:hAnsiTheme="minorHAnsi" w:cstheme="minorHAnsi"/>
          <w:sz w:val="20"/>
          <w:szCs w:val="20"/>
        </w:rPr>
      </w:pPr>
      <w:bookmarkStart w:id="11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1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D7612C">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4B19FC" w:rsidRDefault="009113B2" w:rsidP="009113B2">
      <w:pPr>
        <w:jc w:val="both"/>
        <w:rPr>
          <w:rFonts w:asciiTheme="minorHAnsi" w:hAnsiTheme="minorHAnsi" w:cstheme="minorHAnsi"/>
          <w:sz w:val="20"/>
          <w:szCs w:val="20"/>
        </w:rPr>
      </w:pPr>
      <w:bookmarkStart w:id="11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4"/>
    </w:p>
    <w:p w:rsidR="004B19FC" w:rsidRPr="00054324" w:rsidRDefault="004B19FC" w:rsidP="00D7612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REPOSICIÓN DE CERÁMICA, BALDOSAS Y/O CORTEZAS ESPECIALES C/PROVISIÓN </w:t>
      </w:r>
    </w:p>
    <w:p w:rsidR="004B19FC" w:rsidRPr="00920A4F" w:rsidRDefault="004B19FC" w:rsidP="00D7612C">
      <w:pPr>
        <w:rPr>
          <w:rFonts w:asciiTheme="minorHAnsi" w:hAnsiTheme="minorHAnsi" w:cstheme="minorHAnsi"/>
          <w:b/>
          <w:sz w:val="20"/>
          <w:szCs w:val="20"/>
        </w:rPr>
      </w:pPr>
      <w:bookmarkStart w:id="115" w:name="_Toc314666903"/>
      <w:r w:rsidRPr="00920A4F">
        <w:rPr>
          <w:rFonts w:asciiTheme="minorHAnsi" w:hAnsiTheme="minorHAnsi" w:cstheme="minorHAnsi"/>
          <w:b/>
          <w:sz w:val="20"/>
          <w:szCs w:val="20"/>
        </w:rPr>
        <w:t>UNIDAD: Metro Cuadrado (m2)</w:t>
      </w:r>
    </w:p>
    <w:p w:rsidR="004B19FC" w:rsidRPr="00920A4F" w:rsidRDefault="004B19FC" w:rsidP="00D7612C">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15"/>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bookmarkStart w:id="116" w:name="_Toc314666904"/>
      <w:r w:rsidRPr="00920A4F">
        <w:rPr>
          <w:rFonts w:asciiTheme="minorHAnsi" w:hAnsiTheme="minorHAnsi" w:cstheme="minorHAnsi"/>
          <w:sz w:val="20"/>
          <w:szCs w:val="20"/>
        </w:rPr>
        <w:t>Todos los trabajos serán ejecutados de acuerdo a las instrucciones del SUPERVISOR DE OBRA.</w:t>
      </w:r>
      <w:bookmarkEnd w:id="116"/>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bookmarkStart w:id="117" w:name="_Toc314666905"/>
      <w:r w:rsidRPr="00920A4F">
        <w:rPr>
          <w:rFonts w:asciiTheme="minorHAnsi" w:eastAsia="Times New Roman" w:hAnsiTheme="minorHAnsi" w:cstheme="minorHAnsi"/>
          <w:sz w:val="20"/>
          <w:szCs w:val="20"/>
          <w:lang w:val="es-ES"/>
        </w:rPr>
        <w:t>MATERIALES, HERRAMIENTAS Y EQUIPO.</w:t>
      </w:r>
    </w:p>
    <w:p w:rsidR="004B19FC" w:rsidRPr="00920A4F" w:rsidRDefault="004B19FC" w:rsidP="004B19FC">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7"/>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jc w:val="both"/>
        <w:rPr>
          <w:rFonts w:asciiTheme="minorHAnsi" w:hAnsiTheme="minorHAnsi" w:cstheme="minorHAnsi"/>
          <w:sz w:val="20"/>
          <w:szCs w:val="20"/>
        </w:rPr>
      </w:pPr>
      <w:bookmarkStart w:id="118"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8"/>
    </w:p>
    <w:p w:rsidR="004B19FC" w:rsidRPr="00920A4F" w:rsidRDefault="004B19FC" w:rsidP="004B19FC">
      <w:pPr>
        <w:jc w:val="both"/>
        <w:rPr>
          <w:rFonts w:asciiTheme="minorHAnsi" w:hAnsiTheme="minorHAnsi" w:cstheme="minorHAnsi"/>
          <w:sz w:val="20"/>
          <w:szCs w:val="20"/>
        </w:rPr>
      </w:pPr>
      <w:bookmarkStart w:id="119"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9"/>
    </w:p>
    <w:p w:rsidR="004B19FC" w:rsidRPr="00920A4F" w:rsidRDefault="004B19FC" w:rsidP="004B19FC">
      <w:pPr>
        <w:jc w:val="both"/>
        <w:rPr>
          <w:rFonts w:asciiTheme="minorHAnsi" w:hAnsiTheme="minorHAnsi" w:cstheme="minorHAnsi"/>
          <w:sz w:val="20"/>
          <w:szCs w:val="20"/>
        </w:rPr>
      </w:pPr>
      <w:bookmarkStart w:id="120"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20"/>
    </w:p>
    <w:p w:rsidR="004B19FC" w:rsidRDefault="004B19FC" w:rsidP="004B19FC">
      <w:pPr>
        <w:jc w:val="both"/>
        <w:rPr>
          <w:rFonts w:asciiTheme="minorHAnsi" w:hAnsiTheme="minorHAnsi" w:cstheme="minorHAnsi"/>
          <w:sz w:val="20"/>
          <w:szCs w:val="20"/>
        </w:rPr>
      </w:pPr>
      <w:bookmarkStart w:id="121"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21"/>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Pr="00CE43E9"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4B19FC"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p>
    <w:p w:rsidR="009113B2" w:rsidRPr="00C614ED" w:rsidRDefault="009113B2" w:rsidP="00D7612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C614ED">
        <w:rPr>
          <w:rFonts w:asciiTheme="minorHAnsi" w:hAnsiTheme="minorHAnsi" w:cstheme="minorHAnsi"/>
          <w:color w:val="5B9BD5" w:themeColor="accent1"/>
          <w:sz w:val="20"/>
          <w:szCs w:val="20"/>
        </w:rPr>
        <w:t xml:space="preserve">PROVISIÓN, RELLENO Y COMPACTADO DE CAPA BASE </w:t>
      </w:r>
    </w:p>
    <w:p w:rsidR="009113B2" w:rsidRPr="00920A4F" w:rsidRDefault="009113B2" w:rsidP="00D7612C">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D7612C">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4B19FC" w:rsidRPr="00C614ED" w:rsidRDefault="004B19FC" w:rsidP="00D7612C">
      <w:pPr>
        <w:pStyle w:val="Estilo1"/>
        <w:numPr>
          <w:ilvl w:val="0"/>
          <w:numId w:val="35"/>
        </w:numPr>
        <w:autoSpaceDE w:val="0"/>
        <w:autoSpaceDN w:val="0"/>
        <w:adjustRightInd w:val="0"/>
        <w:spacing w:line="276" w:lineRule="auto"/>
        <w:rPr>
          <w:rFonts w:asciiTheme="minorHAnsi" w:hAnsiTheme="minorHAnsi" w:cstheme="minorHAnsi"/>
          <w:color w:val="5B9BD5" w:themeColor="accent1"/>
          <w:sz w:val="20"/>
          <w:szCs w:val="20"/>
        </w:rPr>
      </w:pPr>
      <w:bookmarkStart w:id="122" w:name="_Toc378236510"/>
      <w:bookmarkStart w:id="123" w:name="_Toc378667043"/>
      <w:bookmarkStart w:id="124" w:name="_Toc378667229"/>
      <w:bookmarkStart w:id="125" w:name="_Toc378667744"/>
      <w:bookmarkStart w:id="126" w:name="_Toc381213535"/>
      <w:bookmarkStart w:id="127" w:name="_Toc381214012"/>
      <w:bookmarkStart w:id="128" w:name="_Toc381214103"/>
      <w:bookmarkStart w:id="129" w:name="_Toc384130469"/>
      <w:bookmarkStart w:id="130" w:name="_Toc384130690"/>
      <w:bookmarkStart w:id="131" w:name="_Toc384130846"/>
      <w:bookmarkStart w:id="132" w:name="_Toc384131237"/>
      <w:bookmarkStart w:id="133" w:name="_Toc387785988"/>
      <w:bookmarkStart w:id="134" w:name="_Toc387788276"/>
      <w:bookmarkStart w:id="135" w:name="_Toc388648585"/>
      <w:bookmarkStart w:id="136" w:name="_Toc388648674"/>
      <w:bookmarkStart w:id="137" w:name="_Toc388693335"/>
      <w:bookmarkStart w:id="138" w:name="_Toc388702298"/>
      <w:bookmarkStart w:id="139" w:name="_Toc388724576"/>
      <w:bookmarkStart w:id="140" w:name="_Toc404098165"/>
      <w:r w:rsidRPr="00C614ED">
        <w:rPr>
          <w:rFonts w:asciiTheme="minorHAnsi" w:hAnsiTheme="minorHAnsi" w:cstheme="minorHAnsi"/>
          <w:color w:val="5B9BD5" w:themeColor="accent1"/>
          <w:sz w:val="20"/>
          <w:szCs w:val="20"/>
        </w:rPr>
        <w:t xml:space="preserve">REPOSICIÓN DE PAVIMENTO FLEXIBLE. </w:t>
      </w:r>
    </w:p>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rsidR="004B19FC" w:rsidRPr="00920A4F" w:rsidRDefault="004B19FC" w:rsidP="00D7612C">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B19FC" w:rsidRPr="00920A4F" w:rsidRDefault="004B19FC" w:rsidP="00D7612C">
      <w:pPr>
        <w:pStyle w:val="Estilo1"/>
        <w:numPr>
          <w:ilvl w:val="1"/>
          <w:numId w:val="35"/>
        </w:numPr>
        <w:autoSpaceDE w:val="0"/>
        <w:autoSpaceDN w:val="0"/>
        <w:adjustRightInd w:val="0"/>
        <w:spacing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41"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41"/>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4B19FC" w:rsidRPr="00920A4F" w:rsidRDefault="004B19FC" w:rsidP="004B19FC">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4B19FC" w:rsidRPr="00920A4F" w:rsidRDefault="004B19FC" w:rsidP="004B19FC">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4B19FC" w:rsidRPr="00920A4F" w:rsidTr="00596546">
        <w:trPr>
          <w:gridAfter w:val="1"/>
          <w:wAfter w:w="37" w:type="dxa"/>
          <w:trHeight w:val="283"/>
          <w:jc w:val="center"/>
        </w:trPr>
        <w:tc>
          <w:tcPr>
            <w:tcW w:w="2190" w:type="dxa"/>
            <w:vMerge w:val="restart"/>
            <w:shd w:val="clear" w:color="auto" w:fill="B4C6E7" w:themeFill="accent5" w:themeFillTint="66"/>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lastRenderedPageBreak/>
              <w:t>TAMIZ</w:t>
            </w:r>
          </w:p>
        </w:tc>
        <w:tc>
          <w:tcPr>
            <w:tcW w:w="3363" w:type="dxa"/>
            <w:gridSpan w:val="2"/>
            <w:shd w:val="clear" w:color="auto" w:fill="B4C6E7" w:themeFill="accent5" w:themeFillTint="66"/>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4B19FC" w:rsidRPr="00920A4F" w:rsidTr="00596546">
        <w:trPr>
          <w:trHeight w:val="227"/>
          <w:jc w:val="center"/>
        </w:trPr>
        <w:tc>
          <w:tcPr>
            <w:tcW w:w="2190" w:type="dxa"/>
            <w:vMerge/>
            <w:shd w:val="clear" w:color="auto" w:fill="B4C6E7" w:themeFill="accent5" w:themeFillTint="66"/>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4B19FC" w:rsidRPr="00920A4F" w:rsidTr="00596546">
        <w:trPr>
          <w:gridAfter w:val="1"/>
          <w:wAfter w:w="37" w:type="dxa"/>
          <w:trHeight w:val="227"/>
          <w:jc w:val="center"/>
        </w:trPr>
        <w:tc>
          <w:tcPr>
            <w:tcW w:w="2190"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4B19FC" w:rsidRPr="00920A4F" w:rsidRDefault="004B19FC" w:rsidP="00596546">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4B19FC" w:rsidRPr="00920A4F" w:rsidRDefault="004B19FC" w:rsidP="004B19FC">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4B19FC" w:rsidRPr="00920A4F" w:rsidRDefault="004B19FC" w:rsidP="004B19FC">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4B19FC" w:rsidRPr="00920A4F" w:rsidRDefault="004B19FC" w:rsidP="004B19FC">
      <w:pPr>
        <w:jc w:val="both"/>
        <w:rPr>
          <w:rFonts w:asciiTheme="minorHAnsi" w:hAnsiTheme="minorHAnsi" w:cstheme="minorHAnsi"/>
          <w:sz w:val="20"/>
          <w:szCs w:val="20"/>
        </w:rPr>
      </w:pPr>
      <w:r w:rsidRPr="00920A4F">
        <w:rPr>
          <w:rFonts w:asciiTheme="minorHAnsi" w:hAnsiTheme="minorHAnsi" w:cstheme="minorHAnsi"/>
          <w:sz w:val="20"/>
          <w:szCs w:val="20"/>
        </w:rPr>
        <w:lastRenderedPageBreak/>
        <w:t>- Emulsión asfáltica catiónica de rotura lenta con un contenido de asfalto residual de 55 a 65% en la emulsión base, aplicada a una temperatura mínima de 10°C.</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4B19FC" w:rsidRPr="00920A4F" w:rsidRDefault="004B19FC" w:rsidP="004B19F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4B19FC" w:rsidRDefault="004B19FC" w:rsidP="004B19FC">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4B19FC" w:rsidRPr="00B83344"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19FC" w:rsidRPr="00920A4F" w:rsidRDefault="004B19FC" w:rsidP="004B19FC">
      <w:pPr>
        <w:contextualSpacing/>
        <w:jc w:val="both"/>
        <w:rPr>
          <w:rFonts w:asciiTheme="minorHAnsi" w:hAnsiTheme="minorHAnsi" w:cstheme="minorHAnsi"/>
          <w:kern w:val="28"/>
          <w:sz w:val="20"/>
          <w:szCs w:val="20"/>
        </w:rPr>
      </w:pPr>
    </w:p>
    <w:p w:rsidR="004B19FC" w:rsidRPr="00920A4F"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9FC" w:rsidRPr="00920A4F" w:rsidRDefault="004B19FC" w:rsidP="004B19FC">
      <w:pPr>
        <w:contextualSpacing/>
        <w:jc w:val="both"/>
        <w:rPr>
          <w:rFonts w:asciiTheme="minorHAnsi" w:hAnsiTheme="minorHAnsi" w:cstheme="minorHAnsi"/>
          <w:kern w:val="28"/>
          <w:sz w:val="20"/>
          <w:szCs w:val="20"/>
        </w:rPr>
      </w:pPr>
    </w:p>
    <w:p w:rsidR="004B19FC" w:rsidRDefault="004B19FC" w:rsidP="004B19F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B19FC" w:rsidRPr="00920A4F" w:rsidRDefault="004B19FC" w:rsidP="004B19FC">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Estos precios constituirán la compensación total por la limpieza y reparación de la superficie de la faja imprimada, suministro, preparación, transporte, colocación de materiales, compactado y mezcla. </w:t>
      </w:r>
    </w:p>
    <w:p w:rsidR="004B19FC" w:rsidRPr="00920A4F" w:rsidRDefault="004B19FC" w:rsidP="004B19FC">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4B19FC" w:rsidRDefault="004B19FC" w:rsidP="00D7612C">
      <w:pPr>
        <w:autoSpaceDE w:val="0"/>
        <w:autoSpaceDN w:val="0"/>
        <w:adjustRightInd w:val="0"/>
        <w:spacing w:before="100" w:beforeAutospacing="1"/>
        <w:jc w:val="both"/>
        <w:rPr>
          <w:rFonts w:asciiTheme="minorHAnsi" w:eastAsia="Arial Unicode MS" w:hAnsiTheme="minorHAnsi" w:cstheme="minorHAnsi"/>
          <w:b/>
          <w:color w:val="5B9BD5" w:themeColor="accent1"/>
          <w:sz w:val="20"/>
          <w:szCs w:val="20"/>
          <w:lang w:val="es-ES_tradnl"/>
        </w:rPr>
      </w:pPr>
      <w:r w:rsidRPr="00920A4F">
        <w:rPr>
          <w:rFonts w:asciiTheme="minorHAnsi" w:hAnsiTheme="minorHAnsi" w:cstheme="minorHAnsi"/>
          <w:sz w:val="20"/>
          <w:szCs w:val="20"/>
        </w:rPr>
        <w:t>No serán pagados los trabajos que tengan que realizarse por deficiencias en la reposición.</w:t>
      </w:r>
    </w:p>
    <w:p w:rsidR="009113B2" w:rsidRPr="00054324" w:rsidRDefault="004B19FC" w:rsidP="00D7612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r w:rsidRPr="00054324">
        <w:rPr>
          <w:rFonts w:asciiTheme="minorHAnsi" w:hAnsiTheme="minorHAnsi" w:cstheme="minorHAnsi"/>
          <w:color w:val="5B9BD5" w:themeColor="accent1"/>
          <w:sz w:val="20"/>
          <w:szCs w:val="20"/>
        </w:rPr>
        <w:t xml:space="preserve"> </w:t>
      </w:r>
      <w:r w:rsidR="009113B2" w:rsidRPr="00054324">
        <w:rPr>
          <w:rFonts w:asciiTheme="minorHAnsi" w:hAnsiTheme="minorHAnsi" w:cstheme="minorHAnsi"/>
          <w:color w:val="5B9BD5" w:themeColor="accent1"/>
          <w:sz w:val="20"/>
          <w:szCs w:val="20"/>
        </w:rPr>
        <w:t>ELABORACIÓN DE PLANOS “AS BUILT”</w:t>
      </w:r>
    </w:p>
    <w:p w:rsidR="009113B2" w:rsidRPr="00920A4F" w:rsidRDefault="009113B2" w:rsidP="00D7612C">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 Metros (m).</w:t>
      </w:r>
    </w:p>
    <w:p w:rsidR="009113B2" w:rsidRPr="00920A4F" w:rsidRDefault="009113B2" w:rsidP="00D7612C">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Pr="007F7BF1" w:rsidRDefault="009113B2" w:rsidP="00D7612C">
      <w:pPr>
        <w:pStyle w:val="Estilo1"/>
        <w:numPr>
          <w:ilvl w:val="0"/>
          <w:numId w:val="35"/>
        </w:numPr>
        <w:autoSpaceDE w:val="0"/>
        <w:autoSpaceDN w:val="0"/>
        <w:adjustRightInd w:val="0"/>
        <w:spacing w:before="100" w:beforeAutospacing="1" w:line="276" w:lineRule="auto"/>
        <w:rPr>
          <w:rFonts w:asciiTheme="minorHAnsi" w:hAnsiTheme="minorHAnsi" w:cstheme="minorHAnsi"/>
          <w:color w:val="5B9BD5" w:themeColor="accent1"/>
          <w:sz w:val="20"/>
          <w:szCs w:val="20"/>
        </w:rPr>
      </w:pPr>
      <w:bookmarkStart w:id="142" w:name="_Toc378236514"/>
      <w:bookmarkStart w:id="143" w:name="_Toc378667047"/>
      <w:bookmarkStart w:id="144" w:name="_Toc378667233"/>
      <w:bookmarkStart w:id="145" w:name="_Toc378667748"/>
      <w:bookmarkStart w:id="146" w:name="_Toc381213541"/>
      <w:bookmarkStart w:id="147" w:name="_Toc381214018"/>
      <w:bookmarkStart w:id="148" w:name="_Toc381214109"/>
      <w:bookmarkStart w:id="149" w:name="_Toc384130477"/>
      <w:bookmarkStart w:id="150" w:name="_Toc384130698"/>
      <w:bookmarkStart w:id="151" w:name="_Toc384130854"/>
      <w:bookmarkStart w:id="152" w:name="_Toc384131245"/>
      <w:bookmarkStart w:id="153" w:name="_Toc387785996"/>
      <w:bookmarkStart w:id="154" w:name="_Toc387788284"/>
      <w:bookmarkStart w:id="155" w:name="_Toc388648593"/>
      <w:bookmarkStart w:id="156" w:name="_Toc388648681"/>
      <w:bookmarkStart w:id="157" w:name="_Toc388693342"/>
      <w:bookmarkStart w:id="158" w:name="_Toc388702304"/>
      <w:bookmarkStart w:id="159" w:name="_Toc388724582"/>
      <w:bookmarkStart w:id="160" w:name="_Toc404098170"/>
      <w:r w:rsidRPr="007F7BF1">
        <w:rPr>
          <w:rFonts w:asciiTheme="minorHAnsi" w:hAnsiTheme="minorHAnsi" w:cstheme="minorHAnsi"/>
          <w:color w:val="5B9BD5" w:themeColor="accent1"/>
          <w:sz w:val="20"/>
          <w:szCs w:val="20"/>
        </w:rPr>
        <w:t xml:space="preserve">PERFORACION SUBTERRANEA </w:t>
      </w:r>
    </w:p>
    <w:p w:rsidR="009113B2" w:rsidRPr="007F7BF1" w:rsidRDefault="009113B2" w:rsidP="00D7612C">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7612C">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7F7BF1">
        <w:rPr>
          <w:rFonts w:asciiTheme="minorHAnsi" w:eastAsia="Times New Roman" w:hAnsiTheme="minorHAnsi" w:cstheme="minorHAnsi"/>
          <w:sz w:val="20"/>
          <w:szCs w:val="20"/>
          <w:lang w:val="es-ES"/>
        </w:rPr>
        <w:t>DEFINICIÓN</w:t>
      </w:r>
    </w:p>
    <w:p w:rsidR="009113B2" w:rsidRPr="00920A4F" w:rsidRDefault="009113B2" w:rsidP="00D7612C">
      <w:pPr>
        <w:spacing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D7612C">
      <w:pPr>
        <w:pStyle w:val="Estilo1"/>
        <w:numPr>
          <w:ilvl w:val="1"/>
          <w:numId w:val="34"/>
        </w:numPr>
        <w:spacing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D7612C">
      <w:pPr>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612C" w:rsidRDefault="009113B2" w:rsidP="004E0E43">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w:t>
      </w:r>
      <w:r w:rsidR="004B19FC">
        <w:rPr>
          <w:rFonts w:asciiTheme="minorHAnsi" w:hAnsiTheme="minorHAnsi" w:cstheme="minorHAnsi"/>
          <w:sz w:val="20"/>
          <w:szCs w:val="20"/>
        </w:rPr>
        <w:t>alles graficados en los planos.</w:t>
      </w:r>
    </w:p>
    <w:p w:rsidR="001522D9" w:rsidRPr="005A3330" w:rsidRDefault="001522D9" w:rsidP="001522D9">
      <w:pPr>
        <w:pStyle w:val="Ttulo3"/>
        <w:keepLines w:val="0"/>
        <w:numPr>
          <w:ilvl w:val="0"/>
          <w:numId w:val="35"/>
        </w:numPr>
        <w:spacing w:before="0" w:line="240" w:lineRule="auto"/>
        <w:contextualSpacing/>
        <w:jc w:val="both"/>
        <w:rPr>
          <w:rFonts w:asciiTheme="minorHAnsi" w:hAnsiTheme="minorHAnsi" w:cstheme="minorHAnsi"/>
          <w:color w:val="auto"/>
        </w:rPr>
      </w:pPr>
      <w:r w:rsidRPr="00E42E4F">
        <w:rPr>
          <w:rFonts w:asciiTheme="minorHAnsi" w:eastAsiaTheme="minorHAnsi" w:hAnsiTheme="minorHAnsi" w:cstheme="minorHAnsi"/>
          <w:bCs w:val="0"/>
          <w:color w:val="auto"/>
        </w:rPr>
        <w:t>ELABORACIÓN DATA BOOK.</w:t>
      </w:r>
    </w:p>
    <w:p w:rsidR="001522D9" w:rsidRDefault="001522D9" w:rsidP="001522D9">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 (</w:t>
      </w:r>
      <w:r w:rsidRPr="005A3330">
        <w:rPr>
          <w:rFonts w:asciiTheme="minorHAnsi" w:hAnsiTheme="minorHAnsi" w:cstheme="minorHAnsi"/>
          <w:b/>
          <w:kern w:val="28"/>
          <w:sz w:val="20"/>
          <w:szCs w:val="20"/>
        </w:rPr>
        <w:t>GLB</w:t>
      </w:r>
      <w:r>
        <w:rPr>
          <w:rFonts w:asciiTheme="minorHAnsi" w:hAnsiTheme="minorHAnsi" w:cstheme="minorHAnsi"/>
          <w:b/>
          <w:kern w:val="28"/>
          <w:sz w:val="20"/>
          <w:szCs w:val="20"/>
        </w:rPr>
        <w:t>)</w:t>
      </w:r>
    </w:p>
    <w:p w:rsidR="001522D9" w:rsidRPr="005A3330" w:rsidRDefault="001522D9" w:rsidP="001522D9">
      <w:pPr>
        <w:pStyle w:val="Prrafodelista"/>
        <w:numPr>
          <w:ilvl w:val="0"/>
          <w:numId w:val="50"/>
        </w:numPr>
        <w:contextualSpacing/>
        <w:jc w:val="both"/>
        <w:rPr>
          <w:rFonts w:asciiTheme="minorHAnsi" w:eastAsiaTheme="minorHAnsi" w:hAnsiTheme="minorHAnsi" w:cstheme="minorHAnsi"/>
          <w:bCs/>
          <w:vanish/>
          <w:sz w:val="20"/>
          <w:szCs w:val="20"/>
          <w:lang w:val="es-BO" w:eastAsia="en-US"/>
        </w:rPr>
      </w:pPr>
    </w:p>
    <w:p w:rsidR="001522D9" w:rsidRPr="005A3330" w:rsidRDefault="001522D9" w:rsidP="001522D9">
      <w:pPr>
        <w:pStyle w:val="Estilo1"/>
        <w:numPr>
          <w:ilvl w:val="1"/>
          <w:numId w:val="35"/>
        </w:numPr>
        <w:ind w:left="360"/>
        <w:contextualSpacing/>
        <w:rPr>
          <w:rFonts w:asciiTheme="minorHAnsi" w:eastAsiaTheme="minorHAnsi" w:hAnsiTheme="minorHAnsi" w:cstheme="minorHAnsi"/>
          <w:sz w:val="20"/>
          <w:szCs w:val="20"/>
          <w:lang w:val="es-BO" w:eastAsia="en-US"/>
        </w:rPr>
      </w:pPr>
      <w:r w:rsidRPr="005A3330">
        <w:rPr>
          <w:rFonts w:asciiTheme="minorHAnsi" w:eastAsiaTheme="minorEastAsia" w:hAnsiTheme="minorHAnsi" w:cstheme="minorHAnsi"/>
          <w:kern w:val="28"/>
          <w:sz w:val="20"/>
          <w:szCs w:val="20"/>
          <w:lang w:val="es-ES"/>
        </w:rPr>
        <w:t>DEFINICIÓN</w:t>
      </w:r>
      <w:r w:rsidRPr="005A3330">
        <w:rPr>
          <w:rFonts w:asciiTheme="minorHAnsi" w:eastAsiaTheme="minorHAnsi" w:hAnsiTheme="minorHAnsi" w:cstheme="minorHAnsi"/>
          <w:b w:val="0"/>
          <w:bCs/>
          <w:sz w:val="20"/>
          <w:szCs w:val="20"/>
          <w:lang w:val="es-BO" w:eastAsia="en-US"/>
        </w:rPr>
        <w:t xml:space="preserve"> </w:t>
      </w:r>
    </w:p>
    <w:p w:rsidR="001522D9" w:rsidRDefault="001522D9" w:rsidP="001522D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1522D9" w:rsidRPr="005A3330" w:rsidRDefault="001522D9" w:rsidP="001522D9">
      <w:pPr>
        <w:autoSpaceDE w:val="0"/>
        <w:autoSpaceDN w:val="0"/>
        <w:adjustRightInd w:val="0"/>
        <w:contextualSpacing/>
        <w:jc w:val="both"/>
        <w:rPr>
          <w:rFonts w:asciiTheme="minorHAnsi" w:eastAsiaTheme="minorHAnsi" w:hAnsiTheme="minorHAnsi" w:cstheme="minorHAnsi"/>
          <w:sz w:val="20"/>
          <w:szCs w:val="20"/>
          <w:lang w:val="es-BO" w:eastAsia="en-US"/>
        </w:rPr>
      </w:pPr>
    </w:p>
    <w:p w:rsidR="001522D9" w:rsidRPr="005A3330" w:rsidRDefault="001522D9" w:rsidP="001522D9">
      <w:pPr>
        <w:pStyle w:val="Estilo1"/>
        <w:numPr>
          <w:ilvl w:val="1"/>
          <w:numId w:val="35"/>
        </w:numPr>
        <w:ind w:left="360"/>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MATERIALES, HERRAMIENTAS, EQUIPO Y PERSONAL </w:t>
      </w:r>
    </w:p>
    <w:p w:rsidR="001522D9" w:rsidRPr="005A3330" w:rsidRDefault="001522D9" w:rsidP="001522D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1522D9" w:rsidRPr="005A3330" w:rsidRDefault="001522D9" w:rsidP="001522D9">
      <w:pPr>
        <w:pStyle w:val="Estilo1"/>
        <w:numPr>
          <w:ilvl w:val="1"/>
          <w:numId w:val="35"/>
        </w:numPr>
        <w:ind w:left="360"/>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PROCEDIMIENTO PARA LA EJECUCIÓN </w:t>
      </w:r>
    </w:p>
    <w:p w:rsidR="001522D9" w:rsidRPr="005A3330" w:rsidRDefault="001522D9" w:rsidP="001522D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w:t>
      </w:r>
      <w:r w:rsidRPr="005A3330">
        <w:rPr>
          <w:rFonts w:asciiTheme="minorHAnsi" w:eastAsiaTheme="minorHAnsi" w:hAnsiTheme="minorHAnsi" w:cstheme="minorHAnsi"/>
          <w:sz w:val="20"/>
          <w:szCs w:val="20"/>
          <w:lang w:val="es-BO" w:eastAsia="en-US"/>
        </w:rPr>
        <w:lastRenderedPageBreak/>
        <w:t xml:space="preserve">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522D9" w:rsidRPr="005A3330" w:rsidRDefault="001522D9" w:rsidP="001522D9">
      <w:pPr>
        <w:pStyle w:val="Estilo1"/>
        <w:numPr>
          <w:ilvl w:val="1"/>
          <w:numId w:val="35"/>
        </w:numPr>
        <w:ind w:left="360"/>
        <w:contextualSpacing/>
        <w:rPr>
          <w:rFonts w:asciiTheme="minorHAnsi" w:eastAsiaTheme="minorHAnsi" w:hAnsiTheme="minorHAnsi" w:cstheme="minorHAnsi"/>
          <w:sz w:val="20"/>
          <w:szCs w:val="20"/>
          <w:lang w:val="es-BO" w:eastAsia="en-US"/>
        </w:rPr>
      </w:pPr>
      <w:r w:rsidRPr="005A3330">
        <w:rPr>
          <w:rFonts w:asciiTheme="minorHAnsi" w:hAnsiTheme="minorHAnsi" w:cstheme="minorHAnsi"/>
          <w:sz w:val="20"/>
          <w:szCs w:val="20"/>
        </w:rPr>
        <w:t>MEDIDAS DE MITIGACIÓN AMBIENTAL</w:t>
      </w:r>
    </w:p>
    <w:p w:rsidR="001522D9" w:rsidRPr="005A3330" w:rsidRDefault="001522D9" w:rsidP="001522D9">
      <w:pPr>
        <w:pStyle w:val="Estilo1"/>
        <w:ind w:left="426"/>
        <w:contextualSpacing/>
        <w:rPr>
          <w:rFonts w:asciiTheme="minorHAnsi" w:hAnsiTheme="minorHAnsi" w:cstheme="minorHAnsi"/>
          <w:sz w:val="20"/>
          <w:szCs w:val="20"/>
        </w:rPr>
      </w:pPr>
    </w:p>
    <w:p w:rsidR="001522D9" w:rsidRPr="005A3330" w:rsidRDefault="001522D9" w:rsidP="001522D9">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22D9" w:rsidRPr="005A3330" w:rsidRDefault="001522D9" w:rsidP="001522D9">
      <w:pPr>
        <w:rPr>
          <w:rFonts w:asciiTheme="minorHAnsi" w:hAnsiTheme="minorHAnsi" w:cstheme="minorHAnsi"/>
          <w:kern w:val="28"/>
          <w:sz w:val="20"/>
          <w:szCs w:val="20"/>
          <w:lang w:val="es-ES_tradnl"/>
        </w:rPr>
      </w:pPr>
    </w:p>
    <w:p w:rsidR="001522D9" w:rsidRPr="005A3330" w:rsidRDefault="001522D9" w:rsidP="001522D9">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22D9" w:rsidRPr="005A3330" w:rsidRDefault="001522D9" w:rsidP="001522D9">
      <w:pPr>
        <w:rPr>
          <w:rFonts w:asciiTheme="minorHAnsi" w:hAnsiTheme="minorHAnsi" w:cstheme="minorHAnsi"/>
          <w:kern w:val="28"/>
          <w:sz w:val="20"/>
          <w:szCs w:val="20"/>
          <w:lang w:val="es-ES_tradnl"/>
        </w:rPr>
      </w:pPr>
    </w:p>
    <w:p w:rsidR="001522D9" w:rsidRPr="005A3330" w:rsidRDefault="001522D9" w:rsidP="001522D9">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522D9" w:rsidRPr="005A3330" w:rsidRDefault="001522D9" w:rsidP="001522D9">
      <w:pPr>
        <w:rPr>
          <w:rFonts w:asciiTheme="minorHAnsi" w:hAnsiTheme="minorHAnsi" w:cstheme="minorHAnsi"/>
          <w:kern w:val="28"/>
          <w:sz w:val="20"/>
          <w:szCs w:val="20"/>
          <w:lang w:val="es-ES_tradnl"/>
        </w:rPr>
      </w:pPr>
    </w:p>
    <w:p w:rsidR="001522D9" w:rsidRPr="005A3330" w:rsidRDefault="001522D9" w:rsidP="001522D9">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522D9" w:rsidRPr="005A3330" w:rsidRDefault="001522D9" w:rsidP="001522D9">
      <w:pPr>
        <w:rPr>
          <w:rFonts w:asciiTheme="minorHAnsi" w:hAnsiTheme="minorHAnsi" w:cstheme="minorHAnsi"/>
          <w:kern w:val="28"/>
          <w:sz w:val="20"/>
          <w:szCs w:val="20"/>
          <w:lang w:val="es-ES_tradnl"/>
        </w:rPr>
      </w:pPr>
    </w:p>
    <w:p w:rsidR="001522D9" w:rsidRPr="005A3330" w:rsidRDefault="001522D9" w:rsidP="001522D9">
      <w:pPr>
        <w:pStyle w:val="Estilo1"/>
        <w:numPr>
          <w:ilvl w:val="1"/>
          <w:numId w:val="35"/>
        </w:numPr>
        <w:ind w:left="360"/>
        <w:contextualSpacing/>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Cs/>
          <w:sz w:val="20"/>
          <w:szCs w:val="20"/>
          <w:lang w:val="es-BO" w:eastAsia="en-US"/>
        </w:rPr>
        <w:t xml:space="preserve">MEDICIÓN Y FORMA DE PAGO </w:t>
      </w:r>
    </w:p>
    <w:p w:rsidR="001522D9" w:rsidRPr="002D50B8" w:rsidRDefault="001522D9" w:rsidP="001522D9">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7612C" w:rsidRPr="001522D9" w:rsidRDefault="00D7612C" w:rsidP="004E0E43">
      <w:pPr>
        <w:spacing w:before="100" w:beforeAutospacing="1" w:after="100" w:afterAutospacing="1"/>
        <w:contextualSpacing/>
        <w:jc w:val="both"/>
        <w:rPr>
          <w:rFonts w:asciiTheme="minorHAnsi" w:hAnsiTheme="minorHAnsi" w:cstheme="minorHAnsi"/>
          <w:sz w:val="20"/>
          <w:szCs w:val="20"/>
          <w:lang w:val="es-BO"/>
        </w:rPr>
      </w:pPr>
    </w:p>
    <w:p w:rsidR="009113B2" w:rsidRPr="00920A4F" w:rsidRDefault="009113B2" w:rsidP="001522D9">
      <w:pPr>
        <w:pStyle w:val="Estilo1"/>
        <w:numPr>
          <w:ilvl w:val="0"/>
          <w:numId w:val="35"/>
        </w:numPr>
        <w:autoSpaceDE w:val="0"/>
        <w:autoSpaceDN w:val="0"/>
        <w:adjustRightInd w:val="0"/>
        <w:spacing w:before="100" w:beforeAutospacing="1" w:line="276" w:lineRule="auto"/>
        <w:rPr>
          <w:rFonts w:asciiTheme="minorHAnsi" w:hAnsiTheme="minorHAnsi" w:cstheme="minorHAnsi"/>
          <w:b w:val="0"/>
          <w:sz w:val="20"/>
          <w:szCs w:val="20"/>
        </w:rPr>
      </w:pPr>
      <w:r w:rsidRPr="007F7BF1">
        <w:rPr>
          <w:rFonts w:asciiTheme="minorHAnsi" w:hAnsiTheme="minorHAnsi" w:cstheme="minorHAnsi"/>
          <w:color w:val="5B9BD5" w:themeColor="accent1"/>
          <w:sz w:val="20"/>
          <w:szCs w:val="20"/>
        </w:rPr>
        <w:lastRenderedPageBreak/>
        <w:t>LIMPIEZA Y RETIRO DE ESCOMBROS</w:t>
      </w:r>
      <w:r w:rsidRPr="00920A4F">
        <w:rPr>
          <w:rFonts w:asciiTheme="minorHAnsi" w:hAnsiTheme="minorHAnsi" w:cstheme="minorHAnsi"/>
          <w:b w:val="0"/>
          <w:sz w:val="20"/>
          <w:szCs w:val="20"/>
        </w:rPr>
        <w:t>.</w:t>
      </w:r>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rsidR="009113B2" w:rsidRPr="00920A4F" w:rsidRDefault="009113B2" w:rsidP="001522D9">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1522D9">
      <w:pPr>
        <w:pStyle w:val="Estilo1"/>
        <w:numPr>
          <w:ilvl w:val="1"/>
          <w:numId w:val="35"/>
        </w:numPr>
        <w:autoSpaceDE w:val="0"/>
        <w:autoSpaceDN w:val="0"/>
        <w:adjustRightInd w:val="0"/>
        <w:spacing w:before="100" w:before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1522D9">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p w:rsidR="00694729" w:rsidRDefault="00694729" w:rsidP="009C3E78"/>
    <w:p w:rsidR="006954F5" w:rsidRPr="006954F5" w:rsidRDefault="006954F5" w:rsidP="009C3E78">
      <w:pPr>
        <w:rPr>
          <w:rFonts w:asciiTheme="minorHAnsi" w:hAnsiTheme="minorHAnsi" w:cstheme="minorHAnsi"/>
          <w:sz w:val="20"/>
          <w:szCs w:val="20"/>
        </w:rPr>
      </w:pPr>
    </w:p>
    <w:p w:rsidR="006954F5" w:rsidRPr="006954F5" w:rsidRDefault="006954F5" w:rsidP="006954F5">
      <w:pPr>
        <w:jc w:val="right"/>
        <w:rPr>
          <w:rFonts w:asciiTheme="minorHAnsi" w:hAnsiTheme="minorHAnsi" w:cstheme="minorHAnsi"/>
          <w:sz w:val="20"/>
          <w:szCs w:val="20"/>
        </w:rPr>
      </w:pPr>
      <w:bookmarkStart w:id="162" w:name="_GoBack"/>
      <w:bookmarkEnd w:id="162"/>
      <w:r w:rsidRPr="006954F5">
        <w:rPr>
          <w:rFonts w:asciiTheme="minorHAnsi" w:hAnsiTheme="minorHAnsi" w:cstheme="minorHAnsi"/>
          <w:sz w:val="20"/>
          <w:szCs w:val="20"/>
        </w:rPr>
        <w:t>FECHA DE ELABORACION:</w:t>
      </w:r>
      <w:r>
        <w:rPr>
          <w:rFonts w:asciiTheme="minorHAnsi" w:hAnsiTheme="minorHAnsi" w:cstheme="minorHAnsi"/>
          <w:sz w:val="20"/>
          <w:szCs w:val="20"/>
        </w:rPr>
        <w:t xml:space="preserve"> </w:t>
      </w:r>
      <w:r w:rsidR="001522D9">
        <w:rPr>
          <w:rFonts w:asciiTheme="minorHAnsi" w:hAnsiTheme="minorHAnsi" w:cstheme="minorHAnsi"/>
          <w:sz w:val="20"/>
          <w:szCs w:val="20"/>
        </w:rPr>
        <w:t>15/06/2018</w:t>
      </w:r>
    </w:p>
    <w:sectPr w:rsidR="006954F5" w:rsidRPr="006954F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8C7" w:rsidRDefault="006078C7" w:rsidP="0031499A">
      <w:r>
        <w:separator/>
      </w:r>
    </w:p>
  </w:endnote>
  <w:endnote w:type="continuationSeparator" w:id="0">
    <w:p w:rsidR="006078C7" w:rsidRDefault="006078C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96546" w:rsidRPr="000810BB" w:rsidTr="008345E5">
      <w:tc>
        <w:tcPr>
          <w:tcW w:w="2942" w:type="dxa"/>
        </w:tcPr>
        <w:p w:rsidR="00596546" w:rsidRPr="000810BB" w:rsidRDefault="0059654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96546" w:rsidRPr="000810BB" w:rsidRDefault="00596546"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596546" w:rsidRPr="000810BB" w:rsidRDefault="00596546" w:rsidP="0031499A">
          <w:pPr>
            <w:pStyle w:val="Piedepgina"/>
            <w:rPr>
              <w:rFonts w:ascii="Calibri" w:hAnsi="Calibri"/>
              <w:sz w:val="16"/>
              <w:szCs w:val="20"/>
            </w:rPr>
          </w:pPr>
          <w:r w:rsidRPr="000810BB">
            <w:rPr>
              <w:rFonts w:ascii="Calibri" w:hAnsi="Calibri"/>
              <w:sz w:val="16"/>
              <w:szCs w:val="20"/>
            </w:rPr>
            <w:t>Aprobado por:</w:t>
          </w:r>
        </w:p>
      </w:tc>
    </w:tr>
    <w:tr w:rsidR="00596546" w:rsidRPr="000810BB" w:rsidTr="008345E5">
      <w:tc>
        <w:tcPr>
          <w:tcW w:w="2942" w:type="dxa"/>
        </w:tcPr>
        <w:p w:rsidR="00596546" w:rsidRDefault="00596546" w:rsidP="0031499A">
          <w:pPr>
            <w:pStyle w:val="Piedepgina"/>
            <w:rPr>
              <w:rFonts w:ascii="Calibri" w:hAnsi="Calibri"/>
              <w:sz w:val="16"/>
              <w:szCs w:val="20"/>
            </w:rPr>
          </w:pPr>
        </w:p>
        <w:p w:rsidR="00596546" w:rsidRDefault="00596546" w:rsidP="0031499A">
          <w:pPr>
            <w:pStyle w:val="Piedepgina"/>
            <w:rPr>
              <w:rFonts w:ascii="Calibri" w:hAnsi="Calibri"/>
              <w:sz w:val="16"/>
              <w:szCs w:val="20"/>
            </w:rPr>
          </w:pPr>
        </w:p>
        <w:p w:rsidR="00596546" w:rsidRDefault="00596546" w:rsidP="0031499A">
          <w:pPr>
            <w:pStyle w:val="Piedepgina"/>
            <w:rPr>
              <w:rFonts w:ascii="Calibri" w:hAnsi="Calibri"/>
              <w:sz w:val="16"/>
              <w:szCs w:val="20"/>
            </w:rPr>
          </w:pPr>
        </w:p>
        <w:p w:rsidR="00596546" w:rsidRDefault="00596546" w:rsidP="0031499A">
          <w:pPr>
            <w:pStyle w:val="Piedepgina"/>
            <w:rPr>
              <w:rFonts w:ascii="Calibri" w:hAnsi="Calibri"/>
              <w:sz w:val="16"/>
              <w:szCs w:val="20"/>
            </w:rPr>
          </w:pPr>
        </w:p>
        <w:p w:rsidR="00596546" w:rsidRDefault="00596546" w:rsidP="0031499A">
          <w:pPr>
            <w:pStyle w:val="Piedepgina"/>
            <w:rPr>
              <w:rFonts w:ascii="Calibri" w:hAnsi="Calibri"/>
              <w:sz w:val="16"/>
              <w:szCs w:val="20"/>
            </w:rPr>
          </w:pPr>
        </w:p>
        <w:p w:rsidR="00596546" w:rsidRPr="000810BB" w:rsidRDefault="00596546" w:rsidP="0031499A">
          <w:pPr>
            <w:pStyle w:val="Piedepgina"/>
            <w:rPr>
              <w:rFonts w:ascii="Calibri" w:hAnsi="Calibri"/>
              <w:sz w:val="16"/>
              <w:szCs w:val="20"/>
            </w:rPr>
          </w:pPr>
        </w:p>
      </w:tc>
      <w:tc>
        <w:tcPr>
          <w:tcW w:w="2943" w:type="dxa"/>
        </w:tcPr>
        <w:p w:rsidR="00596546" w:rsidRPr="000810BB" w:rsidRDefault="00596546" w:rsidP="0031499A">
          <w:pPr>
            <w:pStyle w:val="Piedepgina"/>
            <w:rPr>
              <w:rFonts w:ascii="Calibri" w:hAnsi="Calibri"/>
              <w:sz w:val="16"/>
              <w:szCs w:val="20"/>
            </w:rPr>
          </w:pPr>
        </w:p>
      </w:tc>
      <w:tc>
        <w:tcPr>
          <w:tcW w:w="2943" w:type="dxa"/>
        </w:tcPr>
        <w:p w:rsidR="00596546" w:rsidRPr="000810BB" w:rsidRDefault="00596546" w:rsidP="0031499A">
          <w:pPr>
            <w:pStyle w:val="Piedepgina"/>
            <w:rPr>
              <w:rFonts w:ascii="Calibri" w:hAnsi="Calibri"/>
              <w:sz w:val="16"/>
              <w:szCs w:val="20"/>
            </w:rPr>
          </w:pPr>
        </w:p>
        <w:p w:rsidR="00596546" w:rsidRPr="000810BB" w:rsidRDefault="00596546" w:rsidP="0031499A">
          <w:pPr>
            <w:pStyle w:val="Piedepgina"/>
            <w:rPr>
              <w:rFonts w:ascii="Calibri" w:hAnsi="Calibri"/>
              <w:sz w:val="16"/>
              <w:szCs w:val="20"/>
            </w:rPr>
          </w:pPr>
        </w:p>
        <w:p w:rsidR="00596546" w:rsidRPr="000810BB" w:rsidRDefault="00596546" w:rsidP="0031499A">
          <w:pPr>
            <w:pStyle w:val="Piedepgina"/>
            <w:rPr>
              <w:rFonts w:ascii="Calibri" w:hAnsi="Calibri"/>
              <w:sz w:val="16"/>
              <w:szCs w:val="20"/>
            </w:rPr>
          </w:pPr>
        </w:p>
        <w:p w:rsidR="00596546" w:rsidRPr="000810BB" w:rsidRDefault="00596546" w:rsidP="0031499A">
          <w:pPr>
            <w:pStyle w:val="Piedepgina"/>
            <w:rPr>
              <w:rFonts w:ascii="Calibri" w:hAnsi="Calibri"/>
              <w:sz w:val="16"/>
              <w:szCs w:val="20"/>
            </w:rPr>
          </w:pPr>
        </w:p>
      </w:tc>
    </w:tr>
    <w:tr w:rsidR="00596546" w:rsidRPr="000810BB" w:rsidTr="008345E5">
      <w:tc>
        <w:tcPr>
          <w:tcW w:w="2942" w:type="dxa"/>
        </w:tcPr>
        <w:p w:rsidR="00596546" w:rsidRPr="000810BB" w:rsidRDefault="0059654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596546" w:rsidRPr="000810BB" w:rsidRDefault="0059654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596546" w:rsidRPr="000810BB" w:rsidRDefault="0059654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596546" w:rsidRDefault="005965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8C7" w:rsidRDefault="006078C7" w:rsidP="0031499A">
      <w:r>
        <w:separator/>
      </w:r>
    </w:p>
  </w:footnote>
  <w:footnote w:type="continuationSeparator" w:id="0">
    <w:p w:rsidR="006078C7" w:rsidRDefault="006078C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96546" w:rsidRPr="00FA0D94" w:rsidTr="008345E5">
      <w:tc>
        <w:tcPr>
          <w:tcW w:w="1446" w:type="dxa"/>
          <w:vMerge w:val="restart"/>
          <w:vAlign w:val="center"/>
        </w:tcPr>
        <w:p w:rsidR="00596546" w:rsidRPr="00FA0D94" w:rsidRDefault="0059654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96546" w:rsidRDefault="0059654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96546" w:rsidRDefault="0059654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96546" w:rsidRPr="0076024C" w:rsidRDefault="00596546" w:rsidP="00204589">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596546" w:rsidRPr="0076024C" w:rsidRDefault="0059654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96546" w:rsidRDefault="0059654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596546" w:rsidRPr="0076024C" w:rsidRDefault="00596546" w:rsidP="0031499A">
          <w:pPr>
            <w:pStyle w:val="Encabezado"/>
            <w:jc w:val="center"/>
            <w:rPr>
              <w:rFonts w:ascii="Calibri" w:eastAsia="Arial Unicode MS" w:hAnsi="Calibri" w:cs="Arial"/>
              <w:b/>
              <w:sz w:val="14"/>
              <w:szCs w:val="14"/>
              <w:lang w:val="es-MX"/>
            </w:rPr>
          </w:pPr>
        </w:p>
      </w:tc>
    </w:tr>
    <w:tr w:rsidR="00596546" w:rsidRPr="00FA0D94" w:rsidTr="008345E5">
      <w:trPr>
        <w:trHeight w:val="478"/>
      </w:trPr>
      <w:tc>
        <w:tcPr>
          <w:tcW w:w="1446" w:type="dxa"/>
          <w:vMerge/>
          <w:vAlign w:val="center"/>
        </w:tcPr>
        <w:p w:rsidR="00596546" w:rsidRPr="00FA0D94" w:rsidRDefault="00596546" w:rsidP="0031499A">
          <w:pPr>
            <w:pStyle w:val="Encabezado"/>
            <w:jc w:val="center"/>
            <w:rPr>
              <w:rFonts w:ascii="Arial Narrow" w:eastAsia="Arial Unicode MS" w:hAnsi="Arial Narrow"/>
              <w:szCs w:val="12"/>
              <w:lang w:val="es-MX"/>
            </w:rPr>
          </w:pPr>
        </w:p>
      </w:tc>
      <w:tc>
        <w:tcPr>
          <w:tcW w:w="6209" w:type="dxa"/>
          <w:vAlign w:val="center"/>
        </w:tcPr>
        <w:p w:rsidR="00596546" w:rsidRPr="0076024C" w:rsidRDefault="0059654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596546" w:rsidRPr="0076024C" w:rsidRDefault="0059654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96546" w:rsidRPr="0076024C" w:rsidRDefault="0059654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522D9">
            <w:rPr>
              <w:rStyle w:val="Nmerodepgina"/>
              <w:rFonts w:ascii="Calibri" w:eastAsiaTheme="majorEastAsia" w:hAnsi="Calibri"/>
              <w:noProof/>
              <w:sz w:val="16"/>
              <w:szCs w:val="16"/>
            </w:rPr>
            <w:t>63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522D9">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596546" w:rsidRDefault="0059654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E82EBD48"/>
    <w:lvl w:ilvl="0">
      <w:start w:val="1"/>
      <w:numFmt w:val="decimal"/>
      <w:lvlText w:val="%1."/>
      <w:lvlJc w:val="left"/>
      <w:pPr>
        <w:ind w:left="360" w:hanging="360"/>
      </w:pPr>
      <w:rPr>
        <w:rFonts w:asciiTheme="minorHAnsi" w:hAnsiTheme="minorHAnsi" w:hint="default"/>
        <w:b/>
        <w:color w:val="auto"/>
        <w:sz w:val="20"/>
        <w:szCs w:val="20"/>
        <w:lang w:val="es-ES"/>
      </w:rPr>
    </w:lvl>
    <w:lvl w:ilvl="1">
      <w:start w:val="1"/>
      <w:numFmt w:val="decimal"/>
      <w:isLgl/>
      <w:lvlText w:val="%1.%2"/>
      <w:lvlJc w:val="left"/>
      <w:pPr>
        <w:ind w:left="928"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7">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5"/>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2"/>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9"/>
  </w:num>
  <w:num w:numId="27">
    <w:abstractNumId w:val="3"/>
  </w:num>
  <w:num w:numId="28">
    <w:abstractNumId w:val="28"/>
  </w:num>
  <w:num w:numId="29">
    <w:abstractNumId w:val="20"/>
  </w:num>
  <w:num w:numId="30">
    <w:abstractNumId w:val="30"/>
  </w:num>
  <w:num w:numId="31">
    <w:abstractNumId w:val="33"/>
  </w:num>
  <w:num w:numId="32">
    <w:abstractNumId w:val="41"/>
  </w:num>
  <w:num w:numId="33">
    <w:abstractNumId w:val="19"/>
  </w:num>
  <w:num w:numId="34">
    <w:abstractNumId w:val="40"/>
  </w:num>
  <w:num w:numId="35">
    <w:abstractNumId w:val="32"/>
  </w:num>
  <w:num w:numId="36">
    <w:abstractNumId w:val="35"/>
  </w:num>
  <w:num w:numId="37">
    <w:abstractNumId w:val="36"/>
  </w:num>
  <w:num w:numId="38">
    <w:abstractNumId w:val="5"/>
  </w:num>
  <w:num w:numId="39">
    <w:abstractNumId w:val="13"/>
  </w:num>
  <w:num w:numId="40">
    <w:abstractNumId w:val="44"/>
  </w:num>
  <w:num w:numId="41">
    <w:abstractNumId w:val="25"/>
  </w:num>
  <w:num w:numId="42">
    <w:abstractNumId w:val="47"/>
  </w:num>
  <w:num w:numId="43">
    <w:abstractNumId w:val="37"/>
  </w:num>
  <w:num w:numId="44">
    <w:abstractNumId w:val="18"/>
  </w:num>
  <w:num w:numId="45">
    <w:abstractNumId w:val="46"/>
  </w:num>
  <w:num w:numId="46">
    <w:abstractNumId w:val="43"/>
  </w:num>
  <w:num w:numId="47">
    <w:abstractNumId w:val="7"/>
  </w:num>
  <w:num w:numId="48">
    <w:abstractNumId w:val="11"/>
  </w:num>
  <w:num w:numId="49">
    <w:abstractNumId w:val="0"/>
  </w:num>
  <w:num w:numId="50">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438B6"/>
    <w:rsid w:val="00054324"/>
    <w:rsid w:val="000851AE"/>
    <w:rsid w:val="000F35FB"/>
    <w:rsid w:val="001522D9"/>
    <w:rsid w:val="001C632C"/>
    <w:rsid w:val="00204589"/>
    <w:rsid w:val="002659A0"/>
    <w:rsid w:val="0028175A"/>
    <w:rsid w:val="002F696E"/>
    <w:rsid w:val="0031499A"/>
    <w:rsid w:val="003B188F"/>
    <w:rsid w:val="003C3250"/>
    <w:rsid w:val="003D7CC4"/>
    <w:rsid w:val="003E3731"/>
    <w:rsid w:val="003F7A36"/>
    <w:rsid w:val="0043753E"/>
    <w:rsid w:val="004A2A0B"/>
    <w:rsid w:val="004B19FC"/>
    <w:rsid w:val="004B310A"/>
    <w:rsid w:val="004D76CF"/>
    <w:rsid w:val="004E0E43"/>
    <w:rsid w:val="00523480"/>
    <w:rsid w:val="00596546"/>
    <w:rsid w:val="005B2FED"/>
    <w:rsid w:val="005B4797"/>
    <w:rsid w:val="005E174D"/>
    <w:rsid w:val="006078C7"/>
    <w:rsid w:val="00637BD4"/>
    <w:rsid w:val="0065042C"/>
    <w:rsid w:val="00671CCC"/>
    <w:rsid w:val="00673FE7"/>
    <w:rsid w:val="0068146B"/>
    <w:rsid w:val="00694729"/>
    <w:rsid w:val="006954F5"/>
    <w:rsid w:val="006D3811"/>
    <w:rsid w:val="006D5E32"/>
    <w:rsid w:val="007A5EE0"/>
    <w:rsid w:val="007B78D4"/>
    <w:rsid w:val="007C490D"/>
    <w:rsid w:val="007D6F68"/>
    <w:rsid w:val="007F7BF1"/>
    <w:rsid w:val="008345E5"/>
    <w:rsid w:val="00850F1C"/>
    <w:rsid w:val="00892BF1"/>
    <w:rsid w:val="009113B2"/>
    <w:rsid w:val="009531F6"/>
    <w:rsid w:val="009C3E78"/>
    <w:rsid w:val="009D5A43"/>
    <w:rsid w:val="009D7CF0"/>
    <w:rsid w:val="009F1C56"/>
    <w:rsid w:val="009F43A5"/>
    <w:rsid w:val="00A21006"/>
    <w:rsid w:val="00A3089C"/>
    <w:rsid w:val="00A37817"/>
    <w:rsid w:val="00A92065"/>
    <w:rsid w:val="00AA22B4"/>
    <w:rsid w:val="00AB20FC"/>
    <w:rsid w:val="00B148FD"/>
    <w:rsid w:val="00BE0DF1"/>
    <w:rsid w:val="00BF3761"/>
    <w:rsid w:val="00C14CE9"/>
    <w:rsid w:val="00C1577A"/>
    <w:rsid w:val="00C614ED"/>
    <w:rsid w:val="00CE43E9"/>
    <w:rsid w:val="00CE4722"/>
    <w:rsid w:val="00D7612C"/>
    <w:rsid w:val="00DA1FD4"/>
    <w:rsid w:val="00E175C3"/>
    <w:rsid w:val="00E27149"/>
    <w:rsid w:val="00E86A89"/>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6F1CB-5358-4EA3-8F10-192177DA6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64</Pages>
  <Words>27204</Words>
  <Characters>149622</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20</cp:revision>
  <cp:lastPrinted>2018-05-11T19:42:00Z</cp:lastPrinted>
  <dcterms:created xsi:type="dcterms:W3CDTF">2018-02-23T16:08:00Z</dcterms:created>
  <dcterms:modified xsi:type="dcterms:W3CDTF">2018-06-15T21:01:00Z</dcterms:modified>
</cp:coreProperties>
</file>