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827604" w:rsidP="00E27457">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INSTALACIÓN DE FAENAS </w:t>
      </w:r>
      <w:r>
        <w:rPr>
          <w:rFonts w:asciiTheme="minorHAnsi" w:hAnsiTheme="minorHAnsi" w:cstheme="minorHAnsi"/>
          <w:b/>
          <w:color w:val="auto"/>
          <w:sz w:val="20"/>
          <w:szCs w:val="20"/>
          <w:lang w:val="es-BO"/>
        </w:rPr>
        <w:t xml:space="preserve">- </w:t>
      </w:r>
      <w:r w:rsidR="009113B2" w:rsidRPr="009113B2">
        <w:rPr>
          <w:rFonts w:asciiTheme="minorHAnsi" w:hAnsiTheme="minorHAnsi" w:cstheme="minorHAnsi"/>
          <w:b/>
          <w:color w:val="auto"/>
          <w:sz w:val="20"/>
          <w:szCs w:val="20"/>
        </w:rPr>
        <w:t xml:space="preserve">PROVISIÓN Y COLOCADO DE LETREROS DE OBRA </w:t>
      </w:r>
    </w:p>
    <w:p w:rsidR="009113B2" w:rsidRPr="00920A4F" w:rsidRDefault="007C41DB"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5C01">
        <w:rPr>
          <w:rFonts w:asciiTheme="minorHAnsi" w:eastAsia="Arial Unicode MS" w:hAnsiTheme="minorHAnsi" w:cstheme="minorHAnsi"/>
          <w:sz w:val="20"/>
          <w:szCs w:val="20"/>
          <w:lang w:val="es-ES_tradnl"/>
        </w:rPr>
        <w:t xml:space="preserve">                                           1</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C83BD5">
        <w:rPr>
          <w:rFonts w:asciiTheme="minorHAnsi" w:eastAsia="Arial Unicode MS" w:hAnsiTheme="minorHAnsi" w:cstheme="minorHAnsi"/>
          <w:sz w:val="20"/>
          <w:szCs w:val="20"/>
          <w:lang w:val="es-ES_tradnl"/>
        </w:rPr>
        <w:t xml:space="preserve">                               3</w:t>
      </w:r>
    </w:p>
    <w:p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GENERAL</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0B5AF3">
        <w:rPr>
          <w:rFonts w:asciiTheme="minorHAnsi" w:eastAsia="Arial Unicode MS" w:hAnsiTheme="minorHAnsi" w:cstheme="minorHAnsi"/>
          <w:sz w:val="20"/>
          <w:szCs w:val="20"/>
          <w:lang w:val="es-ES_tradnl"/>
        </w:rPr>
        <w:t>GLB</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125EC" w:rsidRDefault="009113B2" w:rsidP="00C125EC">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rsidR="00C125EC" w:rsidRDefault="00C125EC" w:rsidP="00C125EC">
      <w:pPr>
        <w:contextualSpacing/>
        <w:jc w:val="both"/>
        <w:rPr>
          <w:rFonts w:asciiTheme="minorHAnsi" w:eastAsia="Arial Unicode MS" w:hAnsiTheme="minorHAnsi" w:cstheme="minorHAnsi"/>
          <w:sz w:val="20"/>
          <w:szCs w:val="20"/>
          <w:lang w:val="es-ES_tradnl"/>
        </w:rPr>
      </w:pPr>
    </w:p>
    <w:p w:rsidR="00C125EC" w:rsidRPr="005F54A8" w:rsidRDefault="00C125EC" w:rsidP="00C125EC">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BE284D"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6638B" w:rsidRDefault="00D6638B" w:rsidP="009113B2">
      <w:pPr>
        <w:jc w:val="both"/>
        <w:rPr>
          <w:rFonts w:asciiTheme="minorHAnsi" w:hAnsiTheme="minorHAnsi" w:cstheme="minorHAnsi"/>
          <w:kern w:val="28"/>
          <w:sz w:val="20"/>
          <w:szCs w:val="20"/>
          <w:lang w:val="es-ES_tradnl"/>
        </w:rPr>
      </w:pPr>
    </w:p>
    <w:p w:rsidR="00A879E3" w:rsidRDefault="00A879E3"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E27457">
      <w:pPr>
        <w:pStyle w:val="Ttulo2"/>
        <w:numPr>
          <w:ilvl w:val="1"/>
          <w:numId w:val="28"/>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w:t>
      </w:r>
      <w:r w:rsidR="00681E73">
        <w:rPr>
          <w:rFonts w:asciiTheme="minorHAnsi" w:hAnsiTheme="minorHAnsi" w:cstheme="minorHAnsi"/>
          <w:sz w:val="20"/>
          <w:szCs w:val="20"/>
        </w:rPr>
        <w:t>o será medido en metros</w:t>
      </w:r>
      <w:r w:rsidRPr="00920A4F">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7C41DB" w:rsidRPr="00920A4F" w:rsidRDefault="007C41DB" w:rsidP="009113B2">
      <w:pPr>
        <w:jc w:val="both"/>
        <w:rPr>
          <w:rFonts w:asciiTheme="minorHAnsi" w:hAnsiTheme="minorHAnsi" w:cstheme="minorHAnsi"/>
          <w:b/>
          <w:sz w:val="20"/>
          <w:szCs w:val="20"/>
          <w:vertAlign w:val="superscript"/>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w:t>
      </w:r>
      <w:r w:rsidRPr="00920A4F">
        <w:rPr>
          <w:rFonts w:asciiTheme="minorHAnsi" w:eastAsia="Arial Unicode MS" w:hAnsiTheme="minorHAnsi" w:cstheme="minorHAnsi"/>
          <w:sz w:val="20"/>
          <w:szCs w:val="20"/>
          <w:lang w:val="es-ES_tradnl"/>
        </w:rPr>
        <w:lastRenderedPageBreak/>
        <w:t>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A2314E" w:rsidRDefault="00A2314E" w:rsidP="009113B2">
      <w:pPr>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w:t>
      </w:r>
      <w:r w:rsidRPr="00920A4F">
        <w:rPr>
          <w:sz w:val="20"/>
          <w:szCs w:val="20"/>
          <w:lang w:val="es-ES_tradnl"/>
        </w:rPr>
        <w:lastRenderedPageBreak/>
        <w:t xml:space="preserve">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827604" w:rsidRPr="007C41DB" w:rsidRDefault="0082760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36.900,00 </w:t>
            </w:r>
            <w:r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27604"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184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200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100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2</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63 MM </w:t>
            </w:r>
          </w:p>
        </w:tc>
        <w:tc>
          <w:tcPr>
            <w:tcW w:w="1559" w:type="dxa"/>
            <w:shd w:val="clear" w:color="auto" w:fill="auto"/>
            <w:vAlign w:val="center"/>
          </w:tcPr>
          <w:p w:rsidR="00827604" w:rsidRPr="007C41DB" w:rsidRDefault="0082760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1200,00 </w:t>
            </w:r>
            <w:r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27604"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100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3</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90 MM </w:t>
            </w:r>
          </w:p>
        </w:tc>
        <w:tc>
          <w:tcPr>
            <w:tcW w:w="1559" w:type="dxa"/>
            <w:shd w:val="clear" w:color="auto" w:fill="auto"/>
            <w:vAlign w:val="center"/>
          </w:tcPr>
          <w:p w:rsidR="00827604" w:rsidRPr="007C41DB" w:rsidRDefault="0082760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200,00 </w:t>
            </w:r>
            <w:r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27604"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4</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110 MM </w:t>
            </w:r>
          </w:p>
        </w:tc>
        <w:tc>
          <w:tcPr>
            <w:tcW w:w="1559" w:type="dxa"/>
            <w:shd w:val="clear" w:color="auto" w:fill="auto"/>
            <w:vAlign w:val="center"/>
          </w:tcPr>
          <w:p w:rsidR="00827604" w:rsidRPr="007C41DB" w:rsidRDefault="0082760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1.176,00 </w:t>
            </w:r>
            <w:r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27604"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98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5</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TUBERÍA DE PE 125 MM</w:t>
            </w:r>
          </w:p>
        </w:tc>
        <w:tc>
          <w:tcPr>
            <w:tcW w:w="1559" w:type="dxa"/>
            <w:shd w:val="clear" w:color="auto" w:fill="auto"/>
            <w:vAlign w:val="center"/>
          </w:tcPr>
          <w:p w:rsidR="00827604" w:rsidRPr="007C41DB" w:rsidRDefault="0082760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4.704,00 </w:t>
            </w:r>
            <w:r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27604"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392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Durante el carguío y descarguio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lastRenderedPageBreak/>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0B5AF3">
        <w:rPr>
          <w:rFonts w:asciiTheme="minorHAnsi" w:hAnsiTheme="minorHAnsi" w:cstheme="minorHAnsi"/>
          <w:b/>
          <w:sz w:val="20"/>
          <w:szCs w:val="20"/>
        </w:rPr>
        <w:t>Metros (M)</w:t>
      </w:r>
      <w:r w:rsidRPr="00920A4F">
        <w:rPr>
          <w:rFonts w:asciiTheme="minorHAnsi" w:hAnsiTheme="minorHAnsi" w:cstheme="minorHAnsi"/>
          <w:b/>
          <w:sz w:val="20"/>
          <w:szCs w:val="20"/>
        </w:rPr>
        <w:t>.</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DN-4</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Metros (M)</w:t>
      </w:r>
      <w:r w:rsidRPr="00920A4F">
        <w:rPr>
          <w:rFonts w:asciiTheme="minorHAnsi" w:hAnsiTheme="minorHAnsi" w:cstheme="minorHAnsi"/>
          <w:b/>
          <w:sz w:val="20"/>
          <w:szCs w:val="20"/>
        </w:rPr>
        <w:t>.</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4</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4</w:t>
            </w:r>
            <w:r w:rsidRPr="00920A4F">
              <w:rPr>
                <w:rFonts w:asciiTheme="minorHAnsi" w:hAnsiTheme="minorHAnsi" w:cstheme="minorHAnsi"/>
                <w:sz w:val="20"/>
                <w:szCs w:val="20"/>
              </w:rPr>
              <w:t xml:space="preserve"> “ PULGADAS</w:t>
            </w:r>
          </w:p>
        </w:tc>
      </w:tr>
    </w:tbl>
    <w:p w:rsidR="00C83BD5" w:rsidRDefault="00C83BD5" w:rsidP="00C83BD5">
      <w:pPr>
        <w:pStyle w:val="Ttulo2"/>
        <w:numPr>
          <w:ilvl w:val="0"/>
          <w:numId w:val="0"/>
        </w:numPr>
        <w:spacing w:before="0"/>
        <w:ind w:left="360"/>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DN-4</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DN-6</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Metros (M)</w:t>
      </w:r>
      <w:r w:rsidRPr="00920A4F">
        <w:rPr>
          <w:rFonts w:asciiTheme="minorHAnsi" w:hAnsiTheme="minorHAnsi" w:cstheme="minorHAnsi"/>
          <w:b/>
          <w:sz w:val="20"/>
          <w:szCs w:val="20"/>
        </w:rPr>
        <w:t>.</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DN-6</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DN-6</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6</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6</w:t>
            </w:r>
            <w:r w:rsidRPr="00920A4F">
              <w:rPr>
                <w:rFonts w:asciiTheme="minorHAnsi" w:hAnsiTheme="minorHAnsi" w:cstheme="minorHAnsi"/>
                <w:sz w:val="20"/>
                <w:szCs w:val="20"/>
              </w:rPr>
              <w:t xml:space="preserve"> “ PULGADAS</w:t>
            </w:r>
          </w:p>
        </w:tc>
      </w:tr>
    </w:tbl>
    <w:p w:rsidR="00C83BD5" w:rsidRDefault="00C83BD5" w:rsidP="00C83BD5">
      <w:pPr>
        <w:pStyle w:val="Ttulo2"/>
        <w:numPr>
          <w:ilvl w:val="0"/>
          <w:numId w:val="0"/>
        </w:numPr>
        <w:spacing w:before="0"/>
        <w:ind w:left="360"/>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8345E5"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Metro </w:t>
      </w:r>
      <w:r w:rsidR="000B5AF3">
        <w:rPr>
          <w:rFonts w:asciiTheme="minorHAnsi" w:hAnsiTheme="minorHAnsi" w:cstheme="minorHAnsi"/>
          <w:b/>
          <w:sz w:val="20"/>
          <w:szCs w:val="20"/>
        </w:rPr>
        <w:t>(M)</w:t>
      </w:r>
      <w:r w:rsidRPr="00920A4F">
        <w:rPr>
          <w:rFonts w:asciiTheme="minorHAnsi" w:hAnsiTheme="minorHAnsi" w:cstheme="minorHAnsi"/>
          <w:b/>
          <w:sz w:val="20"/>
          <w:szCs w:val="20"/>
        </w:rPr>
        <w:t>.</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tendido de la tubería, se efectuara previa autorización del SUPERVISOR DE OBRA.</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3"/>
    </w:p>
    <w:p w:rsidR="00CD61D4" w:rsidRDefault="00CD61D4" w:rsidP="009113B2">
      <w:pPr>
        <w:jc w:val="both"/>
        <w:rPr>
          <w:rFonts w:asciiTheme="minorHAnsi" w:hAnsiTheme="minorHAnsi" w:cstheme="minorHAnsi"/>
          <w:sz w:val="20"/>
          <w:szCs w:val="20"/>
        </w:rPr>
      </w:pPr>
    </w:p>
    <w:p w:rsidR="00CD61D4" w:rsidRPr="00E53F1A"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Default="00CD61D4" w:rsidP="009113B2">
      <w:pPr>
        <w:jc w:val="both"/>
        <w:rPr>
          <w:rFonts w:asciiTheme="minorHAnsi" w:hAnsiTheme="minorHAnsi" w:cstheme="minorHAnsi"/>
          <w:sz w:val="20"/>
          <w:szCs w:val="20"/>
        </w:rPr>
      </w:pP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63</w:t>
      </w:r>
      <w:r w:rsidRPr="00920A4F">
        <w:rPr>
          <w:rFonts w:asciiTheme="minorHAnsi" w:hAnsiTheme="minorHAnsi" w:cstheme="minorHAnsi"/>
          <w:b/>
          <w:sz w:val="20"/>
          <w:szCs w:val="20"/>
        </w:rPr>
        <w:t xml:space="preserve"> MM  </w:t>
      </w:r>
    </w:p>
    <w:p w:rsidR="00BB6198" w:rsidRDefault="00827604" w:rsidP="00BB6198">
      <w:pPr>
        <w:rPr>
          <w:rFonts w:asciiTheme="minorHAnsi" w:hAnsiTheme="minorHAnsi" w:cstheme="minorHAnsi"/>
          <w:b/>
          <w:sz w:val="20"/>
          <w:szCs w:val="20"/>
        </w:rPr>
      </w:pPr>
      <w:r>
        <w:rPr>
          <w:rFonts w:asciiTheme="minorHAnsi" w:hAnsiTheme="minorHAnsi" w:cstheme="minorHAnsi"/>
          <w:b/>
          <w:sz w:val="20"/>
          <w:szCs w:val="20"/>
        </w:rPr>
        <w:t>UNIDAD:   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B6198" w:rsidRDefault="00BB6198" w:rsidP="00BB619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B6198" w:rsidRDefault="00BB6198" w:rsidP="00BB6198">
      <w:pPr>
        <w:jc w:val="both"/>
        <w:rPr>
          <w:rFonts w:asciiTheme="minorHAnsi" w:hAnsiTheme="minorHAnsi" w:cstheme="minorHAnsi"/>
          <w:sz w:val="20"/>
          <w:szCs w:val="20"/>
        </w:rPr>
      </w:pPr>
    </w:p>
    <w:p w:rsidR="00BB6198" w:rsidRPr="00E53F1A" w:rsidRDefault="00BB6198" w:rsidP="00BB6198">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B6198" w:rsidRDefault="00BB6198" w:rsidP="00BB6198">
      <w:pPr>
        <w:jc w:val="both"/>
        <w:rPr>
          <w:rFonts w:asciiTheme="minorHAnsi" w:hAnsiTheme="minorHAnsi" w:cstheme="minorHAnsi"/>
          <w:sz w:val="20"/>
          <w:szCs w:val="20"/>
        </w:rPr>
      </w:pP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9</w:t>
      </w:r>
      <w:r w:rsidRPr="00920A4F">
        <w:rPr>
          <w:rFonts w:asciiTheme="minorHAnsi" w:hAnsiTheme="minorHAnsi" w:cstheme="minorHAnsi"/>
          <w:b/>
          <w:sz w:val="20"/>
          <w:szCs w:val="20"/>
        </w:rPr>
        <w:t xml:space="preserve">0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B6198" w:rsidRDefault="00BB6198" w:rsidP="00BB619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B6198" w:rsidRDefault="00BB6198" w:rsidP="00BB6198">
      <w:pPr>
        <w:jc w:val="both"/>
        <w:rPr>
          <w:rFonts w:asciiTheme="minorHAnsi" w:hAnsiTheme="minorHAnsi" w:cstheme="minorHAnsi"/>
          <w:sz w:val="20"/>
          <w:szCs w:val="20"/>
        </w:rPr>
      </w:pPr>
    </w:p>
    <w:p w:rsidR="00BB6198" w:rsidRPr="00E53F1A" w:rsidRDefault="00BB6198" w:rsidP="00BB6198">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B6198" w:rsidRDefault="00BB6198" w:rsidP="00BB6198">
      <w:pPr>
        <w:jc w:val="both"/>
        <w:rPr>
          <w:rFonts w:asciiTheme="minorHAnsi" w:hAnsiTheme="minorHAnsi" w:cstheme="minorHAnsi"/>
          <w:sz w:val="20"/>
          <w:szCs w:val="20"/>
        </w:rPr>
      </w:pP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Default="00BB6198" w:rsidP="00BB6198">
      <w:pPr>
        <w:jc w:val="both"/>
        <w:rPr>
          <w:rFonts w:asciiTheme="minorHAnsi" w:hAnsiTheme="minorHAnsi" w:cstheme="minorHAnsi"/>
          <w:sz w:val="20"/>
          <w:szCs w:val="20"/>
        </w:rPr>
      </w:pP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CD61D4" w:rsidRDefault="00CD61D4" w:rsidP="009113B2">
      <w:pPr>
        <w:jc w:val="both"/>
        <w:rPr>
          <w:rFonts w:asciiTheme="minorHAnsi" w:hAnsiTheme="minorHAnsi" w:cstheme="minorHAnsi"/>
          <w:sz w:val="20"/>
          <w:szCs w:val="20"/>
        </w:rPr>
      </w:pPr>
    </w:p>
    <w:p w:rsidR="00CD61D4" w:rsidRPr="00E53F1A"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Default="00CD61D4" w:rsidP="009113B2">
      <w:pPr>
        <w:jc w:val="both"/>
        <w:rPr>
          <w:rFonts w:asciiTheme="minorHAnsi" w:hAnsiTheme="minorHAnsi" w:cstheme="minorHAnsi"/>
          <w:sz w:val="20"/>
          <w:szCs w:val="20"/>
        </w:rPr>
      </w:pP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CD61D4"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Pr="00E53F1A" w:rsidRDefault="00CD61D4" w:rsidP="00CD61D4">
      <w:pPr>
        <w:jc w:val="both"/>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Pr="001B1365"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lastRenderedPageBreak/>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Texto: </w:t>
      </w:r>
      <w:r w:rsidR="00E70F57">
        <w:rPr>
          <w:rFonts w:asciiTheme="minorHAnsi" w:hAnsiTheme="minorHAnsi" w:cstheme="minorHAnsi"/>
          <w:sz w:val="20"/>
          <w:szCs w:val="20"/>
        </w:rPr>
        <w:t>PELIGRO – GAS y TELEFONO DE EMERGENCIA PILOTO: 337-5464</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E70F57" w:rsidRDefault="009113B2"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w:t xml:space="preserve">                   </w:t>
      </w: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2ECEF5E" wp14:editId="06A7DD5E">
                <wp:simplePos x="0" y="0"/>
                <wp:positionH relativeFrom="column">
                  <wp:posOffset>4673371</wp:posOffset>
                </wp:positionH>
                <wp:positionV relativeFrom="paragraph">
                  <wp:posOffset>27509</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A92C7" id="_x0000_t32" coordsize="21600,21600" o:spt="32" o:oned="t" path="m,l21600,21600e" filled="f">
                <v:path arrowok="t" fillok="f" o:connecttype="none"/>
                <o:lock v:ext="edit" shapetype="t"/>
              </v:shapetype>
              <v:shape id="Conector recto de flecha 6" o:spid="_x0000_s1026" type="#_x0000_t32" style="position:absolute;margin-left:368pt;margin-top:2.1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">
                <v:stroke startarrow="block" endarrow="block"/>
              </v:shape>
            </w:pict>
          </mc:Fallback>
        </mc:AlternateConten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072DBCA7" wp14:editId="00AB0912">
            <wp:simplePos x="0" y="0"/>
            <wp:positionH relativeFrom="margin">
              <wp:posOffset>1390472</wp:posOffset>
            </wp:positionH>
            <wp:positionV relativeFrom="paragraph">
              <wp:posOffset>8255</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CB549F4" wp14:editId="31E2FB3F">
                <wp:simplePos x="0" y="0"/>
                <wp:positionH relativeFrom="margin">
                  <wp:align>right</wp:align>
                </wp:positionH>
                <wp:positionV relativeFrom="paragraph">
                  <wp:posOffset>10414</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A3B45" w:rsidRPr="00723B04" w:rsidRDefault="004A3B4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B549F4" id="_x0000_t202" coordsize="21600,21600" o:spt="202" path="m,l,21600r21600,l21600,xe">
                <v:stroke joinstyle="miter"/>
                <v:path gradientshapeok="t" o:connecttype="rect"/>
              </v:shapetype>
              <v:shape id="Cuadro de texto 5" o:spid="_x0000_s1026" type="#_x0000_t202" style="position:absolute;margin-left:7.45pt;margin-top:.8pt;width:58.65pt;height:21.75pt;z-index:251661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" strokecolor="white">
                <v:textbox style="mso-fit-shape-to-text:t">
                  <w:txbxContent>
                    <w:p w:rsidR="004A3B45" w:rsidRPr="00723B04" w:rsidRDefault="004A3B45" w:rsidP="009113B2">
                      <w:pPr>
                        <w:rPr>
                          <w:b/>
                          <w:lang w:val="es-BO"/>
                        </w:rPr>
                      </w:pPr>
                      <w:r w:rsidRPr="00723B04">
                        <w:rPr>
                          <w:b/>
                          <w:lang w:val="es-BO"/>
                        </w:rPr>
                        <w:t>35 (cm)</w:t>
                      </w:r>
                    </w:p>
                  </w:txbxContent>
                </v:textbox>
                <w10:wrap anchorx="margin"/>
              </v:shape>
            </w:pict>
          </mc:Fallback>
        </mc:AlternateContent>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6456E49" wp14:editId="40A4BFA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cinta de señalización debe ser ubicada 30 cm antes del nivel superior de la zanja indicando “PRECAUCIÓN </w:t>
      </w:r>
      <w:r w:rsidRPr="00920A4F">
        <w:rPr>
          <w:rFonts w:asciiTheme="minorHAnsi" w:hAnsiTheme="minorHAnsi" w:cstheme="minorHAnsi"/>
          <w:sz w:val="20"/>
          <w:szCs w:val="20"/>
        </w:rPr>
        <w:lastRenderedPageBreak/>
        <w:t>– LÍNEA DE GAS”</w:t>
      </w:r>
    </w:p>
    <w:p w:rsidR="00E70F57" w:rsidRDefault="00E70F57"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w:t>
      </w:r>
      <w:r w:rsidR="00E70F57">
        <w:rPr>
          <w:rFonts w:asciiTheme="minorHAnsi" w:eastAsia="Times New Roman" w:hAnsiTheme="minorHAnsi" w:cstheme="minorHAnsi"/>
          <w:b w:val="0"/>
          <w:sz w:val="20"/>
          <w:szCs w:val="20"/>
          <w:lang w:val="es-ES"/>
        </w:rPr>
        <w:t>A,  que deberá colocarlas  en los puntos donde se encuentre instaladas las Tee´s</w:t>
      </w:r>
      <w:r w:rsidR="009C4C15">
        <w:rPr>
          <w:rFonts w:asciiTheme="minorHAnsi" w:eastAsia="Times New Roman" w:hAnsiTheme="minorHAnsi" w:cstheme="minorHAnsi"/>
          <w:b w:val="0"/>
          <w:sz w:val="20"/>
          <w:szCs w:val="20"/>
          <w:lang w:val="es-ES"/>
        </w:rPr>
        <w:t xml:space="preserve"> (Modelo 1),</w:t>
      </w:r>
      <w:r w:rsidR="00E70F57">
        <w:rPr>
          <w:rFonts w:asciiTheme="minorHAnsi" w:eastAsia="Times New Roman" w:hAnsiTheme="minorHAnsi" w:cstheme="minorHAnsi"/>
          <w:b w:val="0"/>
          <w:sz w:val="20"/>
          <w:szCs w:val="20"/>
          <w:lang w:val="es-ES"/>
        </w:rPr>
        <w:t xml:space="preserve"> Tapones</w:t>
      </w:r>
      <w:r w:rsidR="009C4C15">
        <w:rPr>
          <w:rFonts w:asciiTheme="minorHAnsi" w:eastAsia="Times New Roman" w:hAnsiTheme="minorHAnsi" w:cstheme="minorHAnsi"/>
          <w:b w:val="0"/>
          <w:sz w:val="20"/>
          <w:szCs w:val="20"/>
          <w:lang w:val="es-ES"/>
        </w:rPr>
        <w:t xml:space="preserve"> (Modelo 4), Codos</w:t>
      </w:r>
      <w:r w:rsidR="00E70F57">
        <w:rPr>
          <w:rFonts w:asciiTheme="minorHAnsi" w:eastAsia="Times New Roman" w:hAnsiTheme="minorHAnsi" w:cstheme="minorHAnsi"/>
          <w:b w:val="0"/>
          <w:sz w:val="20"/>
          <w:szCs w:val="20"/>
          <w:lang w:val="es-ES"/>
        </w:rPr>
        <w:t xml:space="preserve"> </w:t>
      </w:r>
      <w:r w:rsidR="009C4C15">
        <w:rPr>
          <w:rFonts w:asciiTheme="minorHAnsi" w:eastAsia="Times New Roman" w:hAnsiTheme="minorHAnsi" w:cstheme="minorHAnsi"/>
          <w:b w:val="0"/>
          <w:sz w:val="20"/>
          <w:szCs w:val="20"/>
          <w:lang w:val="es-ES"/>
        </w:rPr>
        <w:t xml:space="preserve">(Modelo 2), líneas de flujo (Modelo 3) </w:t>
      </w:r>
      <w:r w:rsidR="00E70F57">
        <w:rPr>
          <w:rFonts w:asciiTheme="minorHAnsi" w:eastAsia="Times New Roman" w:hAnsiTheme="minorHAnsi" w:cstheme="minorHAnsi"/>
          <w:b w:val="0"/>
          <w:sz w:val="20"/>
          <w:szCs w:val="20"/>
          <w:lang w:val="es-ES"/>
        </w:rPr>
        <w:t>principalmente y</w:t>
      </w:r>
      <w:r w:rsidRPr="00920A4F">
        <w:rPr>
          <w:rFonts w:asciiTheme="minorHAnsi" w:eastAsia="Times New Roman" w:hAnsiTheme="minorHAnsi" w:cstheme="minorHAnsi"/>
          <w:b w:val="0"/>
          <w:sz w:val="20"/>
          <w:szCs w:val="20"/>
          <w:lang w:val="es-ES"/>
        </w:rPr>
        <w:t xml:space="preserve"> en los puntos especificados por el SUPERVISOR DE OBRA de YPFB.</w:t>
      </w:r>
      <w:r w:rsidR="00C268C5">
        <w:rPr>
          <w:rFonts w:asciiTheme="minorHAnsi" w:eastAsia="Times New Roman" w:hAnsiTheme="minorHAnsi" w:cstheme="minorHAnsi"/>
          <w:b w:val="0"/>
          <w:sz w:val="20"/>
          <w:szCs w:val="20"/>
          <w:lang w:val="es-ES"/>
        </w:rPr>
        <w:t xml:space="preserve"> </w:t>
      </w:r>
    </w:p>
    <w:p w:rsidR="00E70F57" w:rsidRPr="00920A4F" w:rsidRDefault="00E70F57"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801"/>
        <w:gridCol w:w="3310"/>
      </w:tblGrid>
      <w:tr w:rsidR="009113B2" w:rsidRPr="00920A4F" w:rsidTr="009C4C15">
        <w:trPr>
          <w:trHeight w:hRule="exact" w:val="463"/>
          <w:jc w:val="center"/>
        </w:trPr>
        <w:tc>
          <w:tcPr>
            <w:tcW w:w="969"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3801"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310" w:type="dxa"/>
            <w:shd w:val="clear" w:color="auto" w:fill="B4C6E7" w:themeFill="accent5" w:themeFillTint="66"/>
            <w:vAlign w:val="center"/>
          </w:tcPr>
          <w:p w:rsidR="009113B2" w:rsidRPr="00920A4F" w:rsidRDefault="00E70F57" w:rsidP="00E70F57">
            <w:pPr>
              <w:jc w:val="center"/>
              <w:rPr>
                <w:rFonts w:asciiTheme="minorHAnsi" w:hAnsiTheme="minorHAnsi" w:cstheme="minorHAnsi"/>
                <w:b/>
                <w:sz w:val="20"/>
                <w:szCs w:val="20"/>
              </w:rPr>
            </w:pPr>
            <w:r>
              <w:rPr>
                <w:rFonts w:asciiTheme="minorHAnsi" w:hAnsiTheme="minorHAnsi" w:cstheme="minorHAnsi"/>
                <w:b/>
                <w:sz w:val="20"/>
                <w:szCs w:val="20"/>
              </w:rPr>
              <w:t>ESPECIFICACIONES TÉCNICAS</w:t>
            </w:r>
          </w:p>
        </w:tc>
      </w:tr>
      <w:tr w:rsidR="009113B2" w:rsidRPr="00920A4F" w:rsidTr="00E70F57">
        <w:trPr>
          <w:trHeight w:hRule="exact" w:val="1599"/>
          <w:jc w:val="center"/>
        </w:trPr>
        <w:tc>
          <w:tcPr>
            <w:tcW w:w="969" w:type="dxa"/>
            <w:shd w:val="clear" w:color="auto" w:fill="auto"/>
            <w:vAlign w:val="center"/>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380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310" w:type="dxa"/>
            <w:shd w:val="clear" w:color="auto" w:fill="auto"/>
            <w:vAlign w:val="center"/>
          </w:tcPr>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C4C15" w:rsidRDefault="009C4C15"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9113B2">
      <w:pPr>
        <w:ind w:left="721" w:hanging="1"/>
        <w:jc w:val="both"/>
        <w:rPr>
          <w:rFonts w:asciiTheme="minorHAnsi" w:hAnsiTheme="minorHAnsi" w:cstheme="minorHAnsi"/>
          <w:bCs/>
          <w:color w:val="1D1B11"/>
          <w:sz w:val="20"/>
          <w:szCs w:val="20"/>
        </w:rPr>
      </w:pPr>
    </w:p>
    <w:p w:rsidR="00EF5AE8" w:rsidRPr="00920A4F" w:rsidRDefault="00EF5AE8" w:rsidP="009113B2">
      <w:pPr>
        <w:ind w:left="721" w:hanging="1"/>
        <w:jc w:val="both"/>
        <w:rPr>
          <w:rFonts w:asciiTheme="minorHAnsi" w:hAnsiTheme="minorHAnsi" w:cstheme="minorHAnsi"/>
          <w:bCs/>
          <w:color w:val="1D1B11"/>
          <w:sz w:val="20"/>
          <w:szCs w:val="20"/>
        </w:rPr>
      </w:pPr>
    </w:p>
    <w:p w:rsidR="009113B2" w:rsidRPr="00920A4F" w:rsidRDefault="009C4C15"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lastRenderedPageBreak/>
        <w:drawing>
          <wp:anchor distT="0" distB="0" distL="114300" distR="114300" simplePos="0" relativeHeight="251669504" behindDoc="1" locked="0" layoutInCell="1" allowOverlap="1" wp14:anchorId="311D6667" wp14:editId="4FEE3C0F">
            <wp:simplePos x="0" y="0"/>
            <wp:positionH relativeFrom="column">
              <wp:posOffset>2631914</wp:posOffset>
            </wp:positionH>
            <wp:positionV relativeFrom="paragraph">
              <wp:posOffset>45720</wp:posOffset>
            </wp:positionV>
            <wp:extent cx="2092960" cy="975815"/>
            <wp:effectExtent l="19050" t="19050" r="21590" b="152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46737" r="34372" b="17480"/>
                    <a:stretch/>
                  </pic:blipFill>
                  <pic:spPr bwMode="auto">
                    <a:xfrm>
                      <a:off x="0" y="0"/>
                      <a:ext cx="2092960" cy="97581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2E9F9C79" wp14:editId="3C4290F2">
            <wp:simplePos x="0" y="0"/>
            <wp:positionH relativeFrom="column">
              <wp:posOffset>243698</wp:posOffset>
            </wp:positionH>
            <wp:positionV relativeFrom="paragraph">
              <wp:posOffset>68135</wp:posOffset>
            </wp:positionV>
            <wp:extent cx="2090739" cy="989187"/>
            <wp:effectExtent l="19050" t="19050" r="24130" b="209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10890" r="34372" b="53261"/>
                    <a:stretch/>
                  </pic:blipFill>
                  <pic:spPr bwMode="auto">
                    <a:xfrm>
                      <a:off x="0" y="0"/>
                      <a:ext cx="2110462" cy="998519"/>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E27457">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D6638B" w:rsidRPr="00920A4F" w:rsidRDefault="00D6638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C4C15" w:rsidP="009113B2">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CFA0550" wp14:editId="6EAA9551">
            <wp:simplePos x="0" y="0"/>
            <wp:positionH relativeFrom="column">
              <wp:posOffset>2836256</wp:posOffset>
            </wp:positionH>
            <wp:positionV relativeFrom="paragraph">
              <wp:posOffset>27364</wp:posOffset>
            </wp:positionV>
            <wp:extent cx="1900473" cy="2404799"/>
            <wp:effectExtent l="19050" t="19050" r="24130" b="1460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1912255" cy="2419708"/>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248D9145" wp14:editId="660ACF11">
            <wp:simplePos x="0" y="0"/>
            <wp:positionH relativeFrom="column">
              <wp:posOffset>231080</wp:posOffset>
            </wp:positionH>
            <wp:positionV relativeFrom="paragraph">
              <wp:posOffset>18738</wp:posOffset>
            </wp:positionV>
            <wp:extent cx="1742536" cy="2421700"/>
            <wp:effectExtent l="19050" t="19050" r="10160"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760474" cy="244663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C4C15" w:rsidRDefault="009C4C15" w:rsidP="00383278">
      <w:pPr>
        <w:jc w:val="both"/>
        <w:rPr>
          <w:rFonts w:asciiTheme="minorHAnsi" w:hAnsiTheme="minorHAnsi" w:cstheme="minorHAnsi"/>
          <w:b/>
          <w:bCs/>
          <w:i/>
          <w:color w:val="1D1B11"/>
          <w:sz w:val="20"/>
          <w:szCs w:val="20"/>
        </w:rPr>
      </w:pP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9113B2" w:rsidRPr="00920A4F"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8E2638" w:rsidRDefault="008E2638"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sidRPr="00827780">
        <w:rPr>
          <w:rFonts w:asciiTheme="minorHAnsi" w:hAnsiTheme="minorHAnsi" w:cstheme="minorHAnsi"/>
          <w:b/>
          <w:sz w:val="20"/>
          <w:szCs w:val="20"/>
        </w:rPr>
        <w:t>Señalización en coberturas de tierra o empedrado.</w:t>
      </w:r>
      <w:r>
        <w:rPr>
          <w:rFonts w:asciiTheme="minorHAnsi" w:hAnsiTheme="minorHAnsi" w:cstheme="minorHAnsi"/>
          <w:b/>
          <w:sz w:val="20"/>
          <w:szCs w:val="20"/>
        </w:rPr>
        <w:t xml:space="preserve">  </w:t>
      </w:r>
      <w:r>
        <w:rPr>
          <w:rFonts w:asciiTheme="minorHAnsi" w:hAnsiTheme="minorHAnsi" w:cstheme="minorHAnsi"/>
          <w:sz w:val="20"/>
          <w:szCs w:val="20"/>
        </w:rPr>
        <w:t xml:space="preserve">La empresa CONTRATISTA deberá </w:t>
      </w:r>
      <w:r w:rsidR="009113B2" w:rsidRPr="00827780">
        <w:rPr>
          <w:rFonts w:asciiTheme="minorHAnsi" w:hAnsiTheme="minorHAnsi" w:cstheme="minorHAnsi"/>
          <w:sz w:val="20"/>
          <w:szCs w:val="20"/>
        </w:rPr>
        <w:t xml:space="preserve"> realizar el vaciado de concreto </w:t>
      </w:r>
      <w:r>
        <w:rPr>
          <w:rFonts w:asciiTheme="minorHAnsi" w:hAnsiTheme="minorHAnsi" w:cstheme="minorHAnsi"/>
          <w:sz w:val="20"/>
          <w:szCs w:val="20"/>
        </w:rPr>
        <w:t>de</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0.30 m (Ver Anexo Gráficos)</w:t>
      </w:r>
      <w:r w:rsidR="009113B2" w:rsidRPr="00827780">
        <w:rPr>
          <w:rFonts w:asciiTheme="minorHAnsi" w:hAnsiTheme="minorHAnsi" w:cstheme="minorHAnsi"/>
          <w:sz w:val="20"/>
          <w:szCs w:val="20"/>
        </w:rPr>
        <w:t xml:space="preserve">, </w:t>
      </w:r>
      <w:r>
        <w:rPr>
          <w:rFonts w:asciiTheme="minorHAnsi" w:hAnsiTheme="minorHAnsi" w:cstheme="minorHAnsi"/>
          <w:sz w:val="20"/>
          <w:szCs w:val="20"/>
        </w:rPr>
        <w:t xml:space="preserve">la profundidad es de 0.3m a partir del nivel del terreno. Los costos </w:t>
      </w:r>
      <w:r w:rsidR="000B5709">
        <w:rPr>
          <w:rFonts w:asciiTheme="minorHAnsi" w:hAnsiTheme="minorHAnsi" w:cstheme="minorHAnsi"/>
          <w:sz w:val="20"/>
          <w:szCs w:val="20"/>
        </w:rPr>
        <w:t xml:space="preserve">de mano de obra y material </w:t>
      </w:r>
      <w:r>
        <w:rPr>
          <w:rFonts w:asciiTheme="minorHAnsi" w:hAnsiTheme="minorHAnsi" w:cstheme="minorHAnsi"/>
          <w:sz w:val="20"/>
          <w:szCs w:val="20"/>
        </w:rPr>
        <w:t>del vaciado de concreto serán pagados dentro del presente ítem.</w:t>
      </w:r>
      <w:r>
        <w:rPr>
          <w:rFonts w:asciiTheme="minorHAnsi" w:hAnsiTheme="minorHAnsi" w:cstheme="minorHAnsi"/>
          <w:sz w:val="20"/>
          <w:szCs w:val="20"/>
        </w:rPr>
        <w:tab/>
      </w:r>
    </w:p>
    <w:p w:rsidR="008E2638" w:rsidRDefault="008E2638" w:rsidP="00827780">
      <w:pPr>
        <w:pStyle w:val="Prrafodelista"/>
        <w:numPr>
          <w:ilvl w:val="0"/>
          <w:numId w:val="13"/>
        </w:numPr>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Pr>
          <w:rFonts w:asciiTheme="minorHAnsi" w:hAnsiTheme="minorHAnsi" w:cstheme="minorHAnsi"/>
          <w:b/>
          <w:sz w:val="20"/>
          <w:szCs w:val="20"/>
        </w:rPr>
        <w:t>Señalización en coberturas de hormigón.</w:t>
      </w:r>
      <w:r>
        <w:rPr>
          <w:rFonts w:asciiTheme="minorHAnsi" w:hAnsiTheme="minorHAnsi" w:cstheme="minorHAnsi"/>
          <w:sz w:val="20"/>
          <w:szCs w:val="20"/>
        </w:rPr>
        <w:t xml:space="preserve"> La empresa CONTRATISTA deberá </w:t>
      </w:r>
      <w:r w:rsidRPr="00827780">
        <w:rPr>
          <w:rFonts w:asciiTheme="minorHAnsi" w:hAnsiTheme="minorHAnsi" w:cstheme="minorHAnsi"/>
          <w:sz w:val="20"/>
          <w:szCs w:val="20"/>
        </w:rPr>
        <w:t xml:space="preserve"> </w:t>
      </w:r>
      <w:r>
        <w:rPr>
          <w:rFonts w:asciiTheme="minorHAnsi" w:hAnsiTheme="minorHAnsi" w:cstheme="minorHAnsi"/>
          <w:sz w:val="20"/>
          <w:szCs w:val="20"/>
        </w:rPr>
        <w:t xml:space="preserve">colocar las plaquetas de señalización con un vaciado de concreto de 0.05m de profundidad. </w:t>
      </w:r>
    </w:p>
    <w:p w:rsidR="008E2638" w:rsidRDefault="008E2638" w:rsidP="008E2638">
      <w:pPr>
        <w:pStyle w:val="Prrafodelista"/>
        <w:ind w:left="720"/>
        <w:jc w:val="both"/>
        <w:rPr>
          <w:rFonts w:asciiTheme="minorHAnsi" w:hAnsiTheme="minorHAnsi" w:cstheme="minorHAnsi"/>
          <w:sz w:val="20"/>
          <w:szCs w:val="20"/>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1C795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1C7955" w:rsidRDefault="00827604" w:rsidP="00E27457">
      <w:pPr>
        <w:pStyle w:val="Ttulo2"/>
        <w:numPr>
          <w:ilvl w:val="0"/>
          <w:numId w:val="28"/>
        </w:numPr>
        <w:spacing w:before="0"/>
        <w:rPr>
          <w:rFonts w:asciiTheme="minorHAnsi" w:eastAsia="Times New Roman" w:hAnsiTheme="minorHAnsi" w:cstheme="minorHAnsi"/>
          <w:b/>
          <w:sz w:val="20"/>
          <w:szCs w:val="20"/>
        </w:rPr>
      </w:pPr>
      <w:bookmarkStart w:id="34" w:name="_Toc378236512"/>
      <w:bookmarkStart w:id="35" w:name="_Toc378667045"/>
      <w:bookmarkStart w:id="36" w:name="_Toc378667231"/>
      <w:bookmarkStart w:id="37" w:name="_Toc378667746"/>
      <w:bookmarkStart w:id="38" w:name="_Toc381213534"/>
      <w:bookmarkStart w:id="39" w:name="_Toc381214011"/>
      <w:bookmarkStart w:id="40" w:name="_Toc381214102"/>
      <w:bookmarkStart w:id="41" w:name="_Toc384130468"/>
      <w:bookmarkStart w:id="42" w:name="_Toc384130689"/>
      <w:bookmarkStart w:id="43" w:name="_Toc384130845"/>
      <w:bookmarkStart w:id="44" w:name="_Toc384131236"/>
      <w:bookmarkStart w:id="45" w:name="_Toc387785987"/>
      <w:bookmarkStart w:id="46" w:name="_Toc387788275"/>
      <w:bookmarkStart w:id="47" w:name="_Toc388648584"/>
      <w:bookmarkStart w:id="48" w:name="_Toc388648673"/>
      <w:bookmarkStart w:id="49" w:name="_Toc388693334"/>
      <w:bookmarkStart w:id="50" w:name="_Toc388702297"/>
      <w:bookmarkStart w:id="51" w:name="_Toc388724575"/>
      <w:bookmarkStart w:id="52" w:name="_Toc404098164"/>
      <w:r>
        <w:rPr>
          <w:rFonts w:asciiTheme="minorHAnsi" w:eastAsia="Times New Roman" w:hAnsiTheme="minorHAnsi" w:cstheme="minorHAnsi"/>
          <w:b/>
          <w:sz w:val="20"/>
          <w:szCs w:val="20"/>
        </w:rPr>
        <w:t>REPOSICIÓN Y AFINADO DE ACERA Y/O CUNETA</w:t>
      </w: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53"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3"/>
    </w:p>
    <w:p w:rsidR="001C7955" w:rsidRPr="00920A4F"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54"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o ladrillo gambote</w:t>
      </w:r>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ladrillo gambote</w:t>
      </w:r>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851"/>
      <w:r w:rsidRPr="00920A4F">
        <w:rPr>
          <w:rFonts w:asciiTheme="minorHAnsi" w:hAnsiTheme="minorHAnsi" w:cstheme="minorHAnsi"/>
          <w:sz w:val="20"/>
          <w:szCs w:val="20"/>
        </w:rPr>
        <w:lastRenderedPageBreak/>
        <w:t>Dosificación:</w:t>
      </w:r>
      <w:bookmarkEnd w:id="5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6" w:name="_Toc314666852"/>
      <w:r w:rsidRPr="00920A4F">
        <w:rPr>
          <w:rFonts w:asciiTheme="minorHAnsi" w:hAnsiTheme="minorHAnsi" w:cstheme="minorHAnsi"/>
          <w:sz w:val="20"/>
          <w:szCs w:val="20"/>
        </w:rPr>
        <w:t>1</w:t>
      </w:r>
      <w:bookmarkEnd w:id="56"/>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7" w:name="_Toc314666853"/>
      <w:r w:rsidRPr="00920A4F">
        <w:rPr>
          <w:rFonts w:asciiTheme="minorHAnsi" w:hAnsiTheme="minorHAnsi" w:cstheme="minorHAnsi"/>
          <w:sz w:val="20"/>
          <w:szCs w:val="20"/>
        </w:rPr>
        <w:t>2: Arena fina</w:t>
      </w:r>
      <w:bookmarkEnd w:id="5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8" w:name="_Toc314666854"/>
      <w:r w:rsidRPr="00920A4F">
        <w:rPr>
          <w:rFonts w:asciiTheme="minorHAnsi" w:hAnsiTheme="minorHAnsi" w:cstheme="minorHAnsi"/>
          <w:sz w:val="20"/>
          <w:szCs w:val="20"/>
        </w:rPr>
        <w:t>3: Grava común</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0"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61" w:name="_Toc314666872"/>
      <w:r w:rsidRPr="00920A4F">
        <w:rPr>
          <w:rFonts w:asciiTheme="minorHAnsi" w:hAnsiTheme="minorHAnsi" w:cstheme="minorHAnsi"/>
          <w:b/>
          <w:sz w:val="20"/>
          <w:szCs w:val="20"/>
        </w:rPr>
        <w:t>Ensayos</w:t>
      </w:r>
      <w:bookmarkEnd w:id="61"/>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2"/>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3"/>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4" w:name="_Toc314666876"/>
      <w:r w:rsidRPr="00920A4F">
        <w:rPr>
          <w:rFonts w:asciiTheme="minorHAnsi" w:hAnsiTheme="minorHAnsi" w:cstheme="minorHAnsi"/>
          <w:b/>
          <w:sz w:val="20"/>
          <w:szCs w:val="20"/>
        </w:rPr>
        <w:t>Frecuencia de los ensayos</w:t>
      </w:r>
      <w:bookmarkEnd w:id="6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5"/>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7" w:name="_Toc314666879"/>
      <w:r w:rsidRPr="00920A4F">
        <w:rPr>
          <w:rFonts w:asciiTheme="minorHAnsi" w:hAnsiTheme="minorHAnsi" w:cstheme="minorHAnsi"/>
          <w:sz w:val="20"/>
          <w:szCs w:val="20"/>
        </w:rPr>
        <w:t>Se deberá individualizar cada probeta anotando la fecha y hora y el elemento estructural correspondiente.</w:t>
      </w:r>
      <w:bookmarkEnd w:id="67"/>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8" w:name="_Toc314666880"/>
      <w:r w:rsidRPr="00920A4F">
        <w:rPr>
          <w:rFonts w:asciiTheme="minorHAnsi" w:hAnsiTheme="minorHAnsi" w:cstheme="minorHAnsi"/>
          <w:sz w:val="20"/>
          <w:szCs w:val="20"/>
        </w:rPr>
        <w:t>Las probetas serán preparadas en presencia del SUPERVISOR DE OBRA.</w:t>
      </w:r>
      <w:bookmarkEnd w:id="6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0"/>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1" w:name="_Toc314666883"/>
      <w:r w:rsidRPr="00920A4F">
        <w:rPr>
          <w:rFonts w:asciiTheme="minorHAnsi" w:hAnsiTheme="minorHAnsi" w:cstheme="minorHAnsi"/>
          <w:b/>
          <w:sz w:val="20"/>
          <w:szCs w:val="20"/>
        </w:rPr>
        <w:t xml:space="preserve">Evaluación y aceptación del </w:t>
      </w:r>
      <w:bookmarkStart w:id="72" w:name="_Toc314666884"/>
      <w:bookmarkEnd w:id="7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2"/>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3" w:name="_Toc314666885"/>
      <w:r w:rsidRPr="00920A4F">
        <w:rPr>
          <w:rFonts w:asciiTheme="minorHAnsi" w:hAnsiTheme="minorHAnsi" w:cstheme="minorHAnsi"/>
          <w:b/>
          <w:sz w:val="20"/>
          <w:szCs w:val="20"/>
        </w:rPr>
        <w:t xml:space="preserve">Aceptación de la </w:t>
      </w:r>
      <w:bookmarkStart w:id="74" w:name="_Toc314666886"/>
      <w:bookmarkEnd w:id="7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5" w:name="_Toc314666887"/>
      <w:r w:rsidRPr="00920A4F">
        <w:rPr>
          <w:rFonts w:asciiTheme="minorHAnsi" w:hAnsiTheme="minorHAnsi" w:cstheme="minorHAnsi"/>
          <w:sz w:val="20"/>
          <w:szCs w:val="20"/>
        </w:rPr>
        <w:t>i) Resistencia del 80 a 90 %.</w:t>
      </w:r>
      <w:bookmarkStart w:id="76" w:name="_Toc314666888"/>
      <w:bookmarkEnd w:id="75"/>
      <w:r w:rsidRPr="00920A4F">
        <w:rPr>
          <w:rFonts w:asciiTheme="minorHAnsi" w:hAnsiTheme="minorHAnsi" w:cstheme="minorHAnsi"/>
          <w:sz w:val="20"/>
          <w:szCs w:val="20"/>
        </w:rPr>
        <w:t>Se procederá a:</w:t>
      </w:r>
      <w:bookmarkEnd w:id="7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7" w:name="_Toc314666889"/>
      <w:r w:rsidRPr="00920A4F">
        <w:rPr>
          <w:rFonts w:asciiTheme="minorHAnsi" w:hAnsiTheme="minorHAnsi" w:cstheme="minorHAnsi"/>
          <w:sz w:val="20"/>
          <w:szCs w:val="20"/>
        </w:rPr>
        <w:t>1. Ensayo con esclerómetro, senoscopio u otro no destructivo.</w:t>
      </w:r>
      <w:bookmarkEnd w:id="77"/>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9" w:name="_Toc314666891"/>
      <w:r w:rsidRPr="00920A4F">
        <w:rPr>
          <w:rFonts w:asciiTheme="minorHAnsi" w:hAnsiTheme="minorHAnsi" w:cstheme="minorHAnsi"/>
          <w:sz w:val="20"/>
          <w:szCs w:val="20"/>
        </w:rPr>
        <w:t>ii) Resistencia inferior al 60 %.</w:t>
      </w:r>
      <w:bookmarkEnd w:id="79"/>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1. </w:t>
      </w:r>
      <w:bookmarkStart w:id="80" w:name="_Toc314666892"/>
      <w:r w:rsidRPr="00920A4F">
        <w:rPr>
          <w:rFonts w:asciiTheme="minorHAnsi" w:hAnsiTheme="minorHAnsi" w:cstheme="minorHAnsi"/>
          <w:sz w:val="20"/>
          <w:szCs w:val="20"/>
        </w:rPr>
        <w:t>El CONTRATISTA procederá a la demolición y reemplazo del sector de vaciado afectado.</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93"/>
      <w:r w:rsidRPr="00920A4F">
        <w:rPr>
          <w:rFonts w:asciiTheme="minorHAnsi" w:hAnsiTheme="minorHAnsi" w:cstheme="minorHAnsi"/>
          <w:sz w:val="20"/>
          <w:szCs w:val="20"/>
        </w:rPr>
        <w:t>Todos los ensayos, pruebas, demoliciones, reemplazos necesarios serán cancelados por el CONTRATISTA.</w:t>
      </w:r>
      <w:bookmarkEnd w:id="81"/>
    </w:p>
    <w:p w:rsidR="009113B2" w:rsidRPr="00920A4F" w:rsidRDefault="009113B2" w:rsidP="009113B2">
      <w:pPr>
        <w:jc w:val="both"/>
        <w:rPr>
          <w:rFonts w:asciiTheme="minorHAnsi" w:hAnsiTheme="minorHAnsi" w:cstheme="minorHAnsi"/>
          <w:sz w:val="20"/>
          <w:szCs w:val="20"/>
        </w:rPr>
      </w:pPr>
      <w:bookmarkStart w:id="8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2"/>
    </w:p>
    <w:p w:rsidR="009113B2" w:rsidRPr="00920A4F" w:rsidRDefault="009113B2" w:rsidP="009113B2">
      <w:pPr>
        <w:jc w:val="both"/>
        <w:rPr>
          <w:rFonts w:asciiTheme="minorHAnsi" w:hAnsiTheme="minorHAnsi" w:cstheme="minorHAnsi"/>
          <w:sz w:val="20"/>
          <w:szCs w:val="20"/>
        </w:rPr>
      </w:pPr>
      <w:bookmarkStart w:id="8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3"/>
    </w:p>
    <w:p w:rsidR="009113B2" w:rsidRPr="00920A4F" w:rsidRDefault="009113B2" w:rsidP="009113B2">
      <w:pPr>
        <w:jc w:val="both"/>
        <w:rPr>
          <w:rFonts w:asciiTheme="minorHAnsi" w:hAnsiTheme="minorHAnsi" w:cstheme="minorHAnsi"/>
          <w:sz w:val="20"/>
          <w:szCs w:val="20"/>
        </w:rPr>
      </w:pPr>
      <w:bookmarkStart w:id="8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4"/>
    </w:p>
    <w:p w:rsidR="009113B2" w:rsidRPr="00920A4F" w:rsidRDefault="009113B2" w:rsidP="009113B2">
      <w:pPr>
        <w:jc w:val="both"/>
        <w:rPr>
          <w:rFonts w:asciiTheme="minorHAnsi" w:hAnsiTheme="minorHAnsi" w:cstheme="minorHAnsi"/>
          <w:sz w:val="20"/>
          <w:szCs w:val="20"/>
        </w:rPr>
      </w:pPr>
      <w:bookmarkStart w:id="85" w:name="_Toc314666897"/>
      <w:r w:rsidRPr="00920A4F">
        <w:rPr>
          <w:rFonts w:asciiTheme="minorHAnsi" w:hAnsiTheme="minorHAnsi" w:cstheme="minorHAnsi"/>
          <w:sz w:val="20"/>
          <w:szCs w:val="20"/>
        </w:rPr>
        <w:t>En esta forma no se requerirá el empleo adicional de agua una vez la superficie haya sido cubierta.</w:t>
      </w:r>
      <w:bookmarkEnd w:id="85"/>
    </w:p>
    <w:p w:rsidR="009113B2" w:rsidRPr="00920A4F" w:rsidRDefault="009113B2" w:rsidP="009113B2">
      <w:pPr>
        <w:jc w:val="both"/>
        <w:rPr>
          <w:rFonts w:asciiTheme="minorHAnsi" w:hAnsiTheme="minorHAnsi" w:cstheme="minorHAnsi"/>
          <w:sz w:val="20"/>
          <w:szCs w:val="20"/>
        </w:rPr>
      </w:pPr>
      <w:bookmarkStart w:id="86" w:name="_Toc314666898"/>
      <w:r w:rsidRPr="00920A4F">
        <w:rPr>
          <w:rFonts w:asciiTheme="minorHAnsi" w:hAnsiTheme="minorHAnsi" w:cstheme="minorHAnsi"/>
          <w:sz w:val="20"/>
          <w:szCs w:val="20"/>
        </w:rPr>
        <w:t>El tramo debe revisarse frecuentemente para asegurarse que si tenga la humedad requerida.</w:t>
      </w:r>
      <w:bookmarkEnd w:id="86"/>
    </w:p>
    <w:p w:rsidR="009113B2" w:rsidRPr="00920A4F" w:rsidRDefault="009113B2" w:rsidP="009113B2">
      <w:pPr>
        <w:jc w:val="both"/>
        <w:rPr>
          <w:rFonts w:asciiTheme="minorHAnsi" w:hAnsiTheme="minorHAnsi" w:cstheme="minorHAnsi"/>
          <w:sz w:val="20"/>
          <w:szCs w:val="20"/>
        </w:rPr>
      </w:pPr>
      <w:bookmarkStart w:id="8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7"/>
    </w:p>
    <w:p w:rsidR="009113B2" w:rsidRPr="00920A4F" w:rsidRDefault="009113B2" w:rsidP="009113B2">
      <w:pPr>
        <w:jc w:val="both"/>
        <w:rPr>
          <w:rFonts w:asciiTheme="minorHAnsi" w:hAnsiTheme="minorHAnsi" w:cstheme="minorHAnsi"/>
          <w:sz w:val="20"/>
          <w:szCs w:val="20"/>
        </w:rPr>
      </w:pPr>
      <w:bookmarkStart w:id="8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4709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9"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9"/>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9113B2" w:rsidRDefault="009113B2" w:rsidP="009113B2">
      <w:pPr>
        <w:rPr>
          <w:rFonts w:asciiTheme="minorHAnsi" w:hAnsiTheme="minorHAnsi" w:cstheme="minorHAnsi"/>
          <w:b/>
          <w:sz w:val="20"/>
          <w:szCs w:val="20"/>
        </w:rPr>
      </w:pPr>
      <w:bookmarkStart w:id="90" w:name="_Toc314666903"/>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0"/>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91" w:name="_Toc314666904"/>
      <w:r w:rsidRPr="00920A4F">
        <w:rPr>
          <w:rFonts w:asciiTheme="minorHAnsi" w:hAnsiTheme="minorHAnsi" w:cstheme="minorHAnsi"/>
          <w:sz w:val="20"/>
          <w:szCs w:val="20"/>
        </w:rPr>
        <w:t>Todos los trabajos serán ejecutados de acuerdo a las instrucciones del SUPERVISOR DE OBRA.</w:t>
      </w:r>
      <w:bookmarkEnd w:id="91"/>
    </w:p>
    <w:p w:rsidR="001C7955" w:rsidRPr="00920A4F" w:rsidRDefault="001C7955" w:rsidP="009113B2">
      <w:pPr>
        <w:widowControl w:val="0"/>
        <w:autoSpaceDE w:val="0"/>
        <w:autoSpaceDN w:val="0"/>
        <w:adjustRightInd w:val="0"/>
        <w:spacing w:before="177"/>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bookmarkStart w:id="92" w:name="_Toc314666905"/>
      <w:r w:rsidRPr="001C7955">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2"/>
    </w:p>
    <w:p w:rsidR="001C7955" w:rsidRPr="00920A4F" w:rsidRDefault="001C7955" w:rsidP="009113B2">
      <w:pPr>
        <w:widowControl w:val="0"/>
        <w:autoSpaceDE w:val="0"/>
        <w:autoSpaceDN w:val="0"/>
        <w:adjustRightInd w:val="0"/>
        <w:spacing w:before="177"/>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sz w:val="20"/>
          <w:szCs w:val="20"/>
        </w:rPr>
      </w:pPr>
      <w:bookmarkStart w:id="93"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93"/>
    </w:p>
    <w:p w:rsidR="009113B2" w:rsidRPr="00920A4F" w:rsidRDefault="009113B2" w:rsidP="009113B2">
      <w:pPr>
        <w:jc w:val="both"/>
        <w:rPr>
          <w:rFonts w:asciiTheme="minorHAnsi" w:hAnsiTheme="minorHAnsi" w:cstheme="minorHAnsi"/>
          <w:sz w:val="20"/>
          <w:szCs w:val="20"/>
        </w:rPr>
      </w:pPr>
      <w:bookmarkStart w:id="94" w:name="_Toc314666907"/>
      <w:r w:rsidRPr="00920A4F">
        <w:rPr>
          <w:rFonts w:asciiTheme="minorHAnsi" w:hAnsiTheme="minorHAnsi" w:cstheme="minorHAnsi"/>
          <w:sz w:val="20"/>
          <w:szCs w:val="20"/>
        </w:rPr>
        <w:lastRenderedPageBreak/>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94"/>
    </w:p>
    <w:p w:rsidR="009113B2" w:rsidRPr="00920A4F" w:rsidRDefault="009113B2" w:rsidP="009113B2">
      <w:pPr>
        <w:jc w:val="both"/>
        <w:rPr>
          <w:rFonts w:asciiTheme="minorHAnsi" w:hAnsiTheme="minorHAnsi" w:cstheme="minorHAnsi"/>
          <w:sz w:val="20"/>
          <w:szCs w:val="20"/>
        </w:rPr>
      </w:pPr>
      <w:bookmarkStart w:id="95"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95"/>
    </w:p>
    <w:p w:rsidR="009113B2" w:rsidRDefault="009113B2" w:rsidP="009113B2">
      <w:pPr>
        <w:jc w:val="both"/>
        <w:rPr>
          <w:rFonts w:asciiTheme="minorHAnsi" w:hAnsiTheme="minorHAnsi" w:cstheme="minorHAnsi"/>
          <w:sz w:val="20"/>
          <w:szCs w:val="20"/>
        </w:rPr>
      </w:pPr>
      <w:bookmarkStart w:id="96"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96"/>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520527" w:rsidRDefault="009113B2" w:rsidP="009113B2">
      <w:pPr>
        <w:jc w:val="both"/>
        <w:rPr>
          <w:rFonts w:asciiTheme="minorHAnsi" w:hAnsiTheme="minorHAnsi" w:cstheme="minorHAnsi"/>
          <w:sz w:val="20"/>
          <w:szCs w:val="20"/>
        </w:rPr>
      </w:pPr>
      <w:bookmarkStart w:id="97"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7"/>
    </w:p>
    <w:p w:rsidR="00520527" w:rsidRDefault="00520527" w:rsidP="009113B2">
      <w:pPr>
        <w:jc w:val="both"/>
        <w:rPr>
          <w:rFonts w:asciiTheme="minorHAnsi" w:hAnsiTheme="minorHAnsi" w:cstheme="minorHAnsi"/>
          <w:sz w:val="20"/>
          <w:szCs w:val="20"/>
          <w:lang w:val="es-ES_tradnl"/>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lastRenderedPageBreak/>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Pr>
          <w:rFonts w:asciiTheme="minorHAnsi" w:hAnsiTheme="minorHAnsi" w:cstheme="minorHAnsi"/>
          <w:b/>
          <w:iCs/>
          <w:sz w:val="20"/>
          <w:szCs w:val="20"/>
        </w:rPr>
        <w:t>SUBTERRANEA CON TOPO</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lastRenderedPageBreak/>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9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9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w:t>
      </w:r>
      <w:r w:rsidRPr="00920A4F">
        <w:rPr>
          <w:rFonts w:asciiTheme="minorHAnsi" w:hAnsiTheme="minorHAnsi" w:cstheme="minorHAnsi"/>
          <w:sz w:val="20"/>
          <w:szCs w:val="20"/>
        </w:rPr>
        <w:lastRenderedPageBreak/>
        <w:t xml:space="preserve">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w:t>
      </w:r>
      <w:r w:rsidRPr="00920A4F">
        <w:rPr>
          <w:rFonts w:asciiTheme="minorHAnsi" w:hAnsiTheme="minorHAnsi" w:cstheme="minorHAnsi"/>
          <w:sz w:val="20"/>
          <w:szCs w:val="20"/>
        </w:rPr>
        <w:lastRenderedPageBreak/>
        <w:t>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DC1ABF" w:rsidRDefault="00DC1ABF" w:rsidP="009113B2">
      <w:pPr>
        <w:jc w:val="both"/>
        <w:rPr>
          <w:rFonts w:asciiTheme="minorHAnsi" w:hAnsiTheme="minorHAnsi" w:cstheme="minorHAnsi"/>
          <w:sz w:val="20"/>
          <w:szCs w:val="20"/>
        </w:rPr>
      </w:pPr>
    </w:p>
    <w:p w:rsidR="00520527" w:rsidRPr="00520527" w:rsidRDefault="00520527" w:rsidP="00520527">
      <w:pPr>
        <w:pStyle w:val="Ttulo2"/>
        <w:numPr>
          <w:ilvl w:val="0"/>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217F09">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DEFINICIÓN</w:t>
      </w:r>
    </w:p>
    <w:p w:rsidR="00520527" w:rsidRPr="000724DA" w:rsidRDefault="00520527" w:rsidP="00520527">
      <w:pPr>
        <w:pStyle w:val="Estilo1"/>
        <w:rPr>
          <w:rFonts w:asciiTheme="minorHAnsi" w:eastAsia="Times New Roman" w:hAnsiTheme="minorHAnsi" w:cstheme="minorHAnsi"/>
          <w:sz w:val="20"/>
          <w:szCs w:val="20"/>
          <w:lang w:val="es-E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r>
        <w:rPr>
          <w:rFonts w:asciiTheme="minorHAnsi" w:eastAsiaTheme="minorHAnsi" w:hAnsiTheme="minorHAnsi" w:cstheme="minorHAnsi"/>
          <w:sz w:val="20"/>
          <w:szCs w:val="20"/>
          <w:lang w:val="es-BO" w:eastAsia="en-US"/>
        </w:rPr>
        <w:t xml:space="preserve"> alrededor de la camisa de PVC para proteger la tubería de Polietileno</w:t>
      </w:r>
      <w:r w:rsidRPr="005A3330">
        <w:rPr>
          <w:rFonts w:asciiTheme="minorHAnsi" w:eastAsiaTheme="minorHAnsi" w:hAnsiTheme="minorHAnsi" w:cstheme="minorHAnsi"/>
          <w:sz w:val="20"/>
          <w:szCs w:val="20"/>
          <w:lang w:val="es-BO" w:eastAsia="en-US"/>
        </w:rPr>
        <w:t>.</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MATERIALES, HERRAMIENTAS, EQUIPO Y PERSONAL</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w:t>
      </w:r>
      <w:r>
        <w:rPr>
          <w:rFonts w:asciiTheme="minorHAnsi" w:eastAsiaTheme="minorHAnsi" w:hAnsiTheme="minorHAnsi" w:cstheme="minorHAnsi"/>
          <w:sz w:val="20"/>
          <w:szCs w:val="20"/>
          <w:lang w:val="es-BO" w:eastAsia="en-US"/>
        </w:rPr>
        <w:t>del encamisado de PVC</w:t>
      </w:r>
      <w:r w:rsidRPr="005A3330">
        <w:rPr>
          <w:rFonts w:asciiTheme="minorHAnsi" w:eastAsiaTheme="minorHAnsi" w:hAnsiTheme="minorHAnsi" w:cstheme="minorHAnsi"/>
          <w:sz w:val="20"/>
          <w:szCs w:val="20"/>
          <w:lang w:val="es-BO" w:eastAsia="en-US"/>
        </w:rPr>
        <w:t xml:space="preserve">, deberá ser ejecutado de acuerdo con un procedimiento calificado </w:t>
      </w:r>
      <w:r>
        <w:rPr>
          <w:rFonts w:asciiTheme="minorHAnsi" w:eastAsiaTheme="minorHAnsi" w:hAnsiTheme="minorHAnsi" w:cstheme="minorHAnsi"/>
          <w:sz w:val="20"/>
          <w:szCs w:val="20"/>
          <w:lang w:val="es-BO" w:eastAsia="en-US"/>
        </w:rPr>
        <w:t>por el supervisor de obra, el procedimiento será elaborado</w:t>
      </w:r>
      <w:r w:rsidRPr="005A3330">
        <w:rPr>
          <w:rFonts w:asciiTheme="minorHAnsi" w:eastAsiaTheme="minorHAnsi" w:hAnsiTheme="minorHAnsi" w:cstheme="minorHAnsi"/>
          <w:sz w:val="20"/>
          <w:szCs w:val="20"/>
          <w:lang w:val="es-BO" w:eastAsia="en-US"/>
        </w:rPr>
        <w:t xml:space="preserve"> de manera tal de atender los requisitos especificados en el proyecto y en esta especificación técnica debiendo abordar, en lo mínimo, los siguientes ítems: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PROCEDIMIENTO PARA LA EJECUCIÓN</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w:t>
      </w:r>
      <w:r>
        <w:rPr>
          <w:rFonts w:asciiTheme="minorHAnsi" w:eastAsiaTheme="minorHAnsi" w:hAnsiTheme="minorHAnsi" w:cstheme="minorHAnsi"/>
          <w:sz w:val="20"/>
          <w:szCs w:val="20"/>
          <w:lang w:val="es-BO" w:eastAsia="en-US"/>
        </w:rPr>
        <w:t>ealizar este será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del encamisado de PVC.</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20527" w:rsidRPr="005A3330" w:rsidRDefault="00520527" w:rsidP="0052052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1C7955"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MITIGACIÓN AMBIENTAL</w:t>
      </w:r>
    </w:p>
    <w:p w:rsidR="00520527" w:rsidRPr="005A3330" w:rsidRDefault="00520527" w:rsidP="00520527">
      <w:pPr>
        <w:pStyle w:val="Estilo1"/>
        <w:ind w:left="426"/>
        <w:contextualSpacing/>
        <w:rPr>
          <w:rFonts w:asciiTheme="minorHAnsi" w:hAnsiTheme="minorHAnsi" w:cstheme="minorHAnsi"/>
          <w:sz w:val="20"/>
          <w:szCs w:val="20"/>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20527" w:rsidRPr="005A3330" w:rsidRDefault="00520527" w:rsidP="00520527">
      <w:pPr>
        <w:jc w:val="both"/>
        <w:rPr>
          <w:rFonts w:asciiTheme="minorHAnsi" w:hAnsiTheme="minorHAnsi" w:cstheme="minorHAnsi"/>
          <w:kern w:val="28"/>
          <w:sz w:val="20"/>
          <w:szCs w:val="20"/>
          <w:lang w:val="es-ES_tradnl"/>
        </w:rPr>
      </w:pPr>
    </w:p>
    <w:p w:rsidR="00520527"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20527" w:rsidRDefault="00520527" w:rsidP="00520527">
      <w:pPr>
        <w:jc w:val="both"/>
        <w:rPr>
          <w:rFonts w:asciiTheme="minorHAnsi" w:hAnsiTheme="minorHAnsi" w:cstheme="minorHAnsi"/>
          <w:kern w:val="28"/>
          <w:sz w:val="20"/>
          <w:szCs w:val="20"/>
          <w:lang w:val="es-ES_tradnl"/>
        </w:rPr>
      </w:pPr>
    </w:p>
    <w:p w:rsid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273CDF"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520527" w:rsidP="00520527">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20527" w:rsidRDefault="00520527" w:rsidP="009113B2">
      <w:pPr>
        <w:jc w:val="both"/>
        <w:rPr>
          <w:rFonts w:asciiTheme="minorHAnsi" w:hAnsiTheme="minorHAnsi" w:cstheme="minorHAnsi"/>
          <w:sz w:val="20"/>
          <w:szCs w:val="20"/>
          <w:lang w:val="es-BO"/>
        </w:rPr>
      </w:pPr>
    </w:p>
    <w:p w:rsidR="00CC4128" w:rsidRDefault="00CC4128" w:rsidP="00CC4128">
      <w:pPr>
        <w:pStyle w:val="Ttulo2"/>
        <w:numPr>
          <w:ilvl w:val="0"/>
          <w:numId w:val="0"/>
        </w:numPr>
        <w:spacing w:before="0"/>
        <w:ind w:left="851"/>
        <w:rPr>
          <w:rFonts w:asciiTheme="minorHAnsi" w:hAnsiTheme="minorHAnsi" w:cstheme="minorHAnsi"/>
          <w:b/>
          <w:iCs/>
          <w:sz w:val="20"/>
          <w:szCs w:val="20"/>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PROCEDIMIENTO PARA LA EJECUCIÓN.</w:t>
      </w:r>
    </w:p>
    <w:p w:rsidR="00CC4128" w:rsidRPr="00CC4128" w:rsidRDefault="00CC4128" w:rsidP="00CC4128"/>
    <w:p w:rsidR="00CC4128" w:rsidRPr="001D4593" w:rsidRDefault="00CC4128" w:rsidP="00CC4128">
      <w:pPr>
        <w:pStyle w:val="Ttulo2"/>
        <w:numPr>
          <w:ilvl w:val="0"/>
          <w:numId w:val="0"/>
        </w:numPr>
        <w:jc w:val="both"/>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CC4128" w:rsidRPr="001D4593" w:rsidRDefault="00CC4128" w:rsidP="00CC4128">
      <w:pPr>
        <w:pStyle w:val="Ttulo2"/>
        <w:numPr>
          <w:ilvl w:val="0"/>
          <w:numId w:val="0"/>
        </w:numPr>
        <w:rPr>
          <w:rFonts w:asciiTheme="minorHAnsi" w:eastAsia="Times New Roman" w:hAnsiTheme="minorHAnsi" w:cstheme="minorHAnsi"/>
          <w:color w:val="auto"/>
          <w:sz w:val="20"/>
          <w:szCs w:val="20"/>
        </w:rPr>
      </w:pPr>
    </w:p>
    <w:p w:rsidR="00CC4128" w:rsidRPr="001D4593" w:rsidRDefault="00CC4128" w:rsidP="00CC4128">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rsidR="00CC4128" w:rsidRPr="001D4593" w:rsidRDefault="00CC4128" w:rsidP="00CC4128">
      <w:pPr>
        <w:pStyle w:val="Ttulo2"/>
        <w:numPr>
          <w:ilvl w:val="0"/>
          <w:numId w:val="0"/>
        </w:numPr>
        <w:rPr>
          <w:rFonts w:asciiTheme="minorHAnsi" w:eastAsia="Times New Roman" w:hAnsiTheme="minorHAnsi" w:cstheme="minorHAnsi"/>
          <w:color w:val="auto"/>
          <w:sz w:val="20"/>
          <w:szCs w:val="20"/>
        </w:rPr>
      </w:pPr>
    </w:p>
    <w:p w:rsidR="00CC4128" w:rsidRPr="001D4593" w:rsidRDefault="00CC4128" w:rsidP="00CC4128">
      <w:pPr>
        <w:pStyle w:val="Ttulo2"/>
        <w:numPr>
          <w:ilvl w:val="0"/>
          <w:numId w:val="0"/>
        </w:numPr>
        <w:spacing w:after="240"/>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rsidR="00CC4128" w:rsidRPr="001D4593" w:rsidRDefault="00CC4128" w:rsidP="00CC4128">
      <w:pPr>
        <w:pStyle w:val="Ttulo2"/>
        <w:numPr>
          <w:ilvl w:val="0"/>
          <w:numId w:val="0"/>
        </w:numPr>
        <w:spacing w:after="240"/>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rsidR="00CC4128" w:rsidRPr="001D4593" w:rsidRDefault="00CC4128" w:rsidP="00CC4128">
      <w:pPr>
        <w:pStyle w:val="Ttulo2"/>
        <w:numPr>
          <w:ilvl w:val="0"/>
          <w:numId w:val="0"/>
        </w:numPr>
        <w:spacing w:before="0" w:after="240"/>
        <w:rPr>
          <w:rFonts w:asciiTheme="minorHAnsi" w:hAnsiTheme="minorHAnsi" w:cstheme="minorHAnsi"/>
          <w:b/>
          <w:iCs/>
          <w:sz w:val="20"/>
          <w:szCs w:val="20"/>
        </w:rPr>
      </w:pPr>
      <w:r w:rsidRPr="001D4593">
        <w:rPr>
          <w:rFonts w:asciiTheme="minorHAnsi" w:eastAsia="Times New Roman" w:hAnsiTheme="minorHAnsi" w:cstheme="minorHAnsi"/>
          <w:color w:val="auto"/>
          <w:sz w:val="20"/>
          <w:szCs w:val="20"/>
        </w:rPr>
        <w:t>-       Parte III: Documentos para Operación y Mantenimiento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MEDIDAS DE MITIGACIÓN AMBIENTAL</w:t>
      </w:r>
    </w:p>
    <w:p w:rsidR="00CC4128"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p>
    <w:p w:rsidR="00CC4128" w:rsidRDefault="00CC4128" w:rsidP="00DC1ABF">
      <w:pPr>
        <w:spacing w:before="100" w:beforeAutospacing="1" w:after="100" w:afterAutospacing="1"/>
        <w:jc w:val="both"/>
        <w:rPr>
          <w:rFonts w:asciiTheme="minorHAnsi" w:hAnsiTheme="minorHAnsi" w:cstheme="minorHAnsi"/>
          <w:sz w:val="20"/>
          <w:szCs w:val="20"/>
        </w:rPr>
      </w:pPr>
    </w:p>
    <w:p w:rsidR="00DC1ABF" w:rsidRPr="00E1667A" w:rsidRDefault="00DC1ABF" w:rsidP="00DC1ABF">
      <w:pPr>
        <w:spacing w:before="100" w:beforeAutospacing="1" w:after="100" w:afterAutospacing="1"/>
        <w:jc w:val="both"/>
        <w:rPr>
          <w:rFonts w:asciiTheme="minorHAnsi" w:hAnsiTheme="minorHAnsi" w:cstheme="minorHAnsi"/>
          <w:sz w:val="20"/>
          <w:szCs w:val="20"/>
        </w:rPr>
      </w:pPr>
      <w:bookmarkStart w:id="99" w:name="_GoBack"/>
      <w:bookmarkEnd w:id="99"/>
      <w:r w:rsidRPr="00E1667A">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100" w:name="_Toc378236514"/>
      <w:bookmarkStart w:id="101" w:name="_Toc378667047"/>
      <w:bookmarkStart w:id="102" w:name="_Toc378667233"/>
      <w:bookmarkStart w:id="103" w:name="_Toc378667748"/>
      <w:bookmarkStart w:id="104" w:name="_Toc381213541"/>
      <w:bookmarkStart w:id="105" w:name="_Toc381214018"/>
      <w:bookmarkStart w:id="106" w:name="_Toc381214109"/>
      <w:bookmarkStart w:id="107" w:name="_Toc384130477"/>
      <w:bookmarkStart w:id="108" w:name="_Toc384130698"/>
      <w:bookmarkStart w:id="109" w:name="_Toc384130854"/>
      <w:bookmarkStart w:id="110" w:name="_Toc384131245"/>
      <w:bookmarkStart w:id="111" w:name="_Toc387785996"/>
      <w:bookmarkStart w:id="112" w:name="_Toc387788284"/>
      <w:bookmarkStart w:id="113" w:name="_Toc388648593"/>
      <w:bookmarkStart w:id="114" w:name="_Toc388648681"/>
      <w:bookmarkStart w:id="115" w:name="_Toc388693342"/>
      <w:bookmarkStart w:id="116" w:name="_Toc388702304"/>
      <w:bookmarkStart w:id="117" w:name="_Toc388724582"/>
      <w:bookmarkStart w:id="118" w:name="_Toc404098170"/>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DC1ABF" w:rsidRDefault="00DC1ABF" w:rsidP="009113B2"/>
    <w:p w:rsidR="00DC1ABF" w:rsidRDefault="00DC1ABF" w:rsidP="009113B2"/>
    <w:p w:rsidR="00DC1ABF" w:rsidRDefault="00DC1ABF" w:rsidP="009113B2"/>
    <w:p w:rsidR="00DC1ABF" w:rsidRDefault="00DC1ABF" w:rsidP="009113B2"/>
    <w:p w:rsidR="00DC1ABF" w:rsidRDefault="00DC1ABF" w:rsidP="009113B2"/>
    <w:p w:rsidR="001B378A" w:rsidRDefault="001B378A" w:rsidP="009113B2"/>
    <w:p w:rsidR="001B378A" w:rsidRDefault="001B378A" w:rsidP="009113B2"/>
    <w:tbl>
      <w:tblPr>
        <w:tblW w:w="8818" w:type="dxa"/>
        <w:tblCellMar>
          <w:left w:w="70" w:type="dxa"/>
          <w:right w:w="70" w:type="dxa"/>
        </w:tblCellMar>
        <w:tblLook w:val="04A0" w:firstRow="1" w:lastRow="0" w:firstColumn="1" w:lastColumn="0" w:noHBand="0" w:noVBand="1"/>
      </w:tblPr>
      <w:tblGrid>
        <w:gridCol w:w="4331"/>
        <w:gridCol w:w="915"/>
        <w:gridCol w:w="852"/>
        <w:gridCol w:w="838"/>
        <w:gridCol w:w="850"/>
        <w:gridCol w:w="1032"/>
      </w:tblGrid>
      <w:tr w:rsidR="00883AFA" w:rsidRPr="00883AFA" w:rsidTr="00883AFA">
        <w:trPr>
          <w:trHeight w:val="312"/>
        </w:trPr>
        <w:tc>
          <w:tcPr>
            <w:tcW w:w="8818" w:type="dxa"/>
            <w:gridSpan w:val="6"/>
            <w:tcBorders>
              <w:top w:val="single" w:sz="8" w:space="0" w:color="auto"/>
              <w:left w:val="single" w:sz="8" w:space="0" w:color="auto"/>
              <w:bottom w:val="single" w:sz="8" w:space="0" w:color="auto"/>
              <w:right w:val="single" w:sz="8" w:space="0" w:color="000000"/>
            </w:tcBorders>
            <w:shd w:val="clear" w:color="000000" w:fill="C6EFCE"/>
            <w:vAlign w:val="center"/>
            <w:hideMark/>
          </w:tcPr>
          <w:p w:rsidR="00883AFA" w:rsidRPr="00883AFA" w:rsidRDefault="00883AFA" w:rsidP="00883AFA">
            <w:pPr>
              <w:jc w:val="center"/>
              <w:rPr>
                <w:rFonts w:ascii="Calibri" w:hAnsi="Calibri"/>
                <w:b/>
                <w:bCs/>
                <w:sz w:val="18"/>
                <w:szCs w:val="14"/>
                <w:lang w:val="es-BO" w:eastAsia="es-BO"/>
              </w:rPr>
            </w:pPr>
            <w:r w:rsidRPr="00883AFA">
              <w:rPr>
                <w:rFonts w:ascii="Calibri" w:hAnsi="Calibri"/>
                <w:b/>
                <w:bCs/>
                <w:sz w:val="18"/>
                <w:szCs w:val="14"/>
                <w:lang w:val="es-BO" w:eastAsia="es-BO"/>
              </w:rPr>
              <w:lastRenderedPageBreak/>
              <w:t>COMPUTOS MÉTRICOS</w:t>
            </w:r>
          </w:p>
        </w:tc>
      </w:tr>
      <w:tr w:rsidR="00883AFA" w:rsidRPr="00883AFA" w:rsidTr="00883AFA">
        <w:trPr>
          <w:trHeight w:val="404"/>
        </w:trPr>
        <w:tc>
          <w:tcPr>
            <w:tcW w:w="8818"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rsidR="00883AFA" w:rsidRPr="00883AFA" w:rsidRDefault="00883AFA" w:rsidP="00883AFA">
            <w:pPr>
              <w:jc w:val="center"/>
              <w:rPr>
                <w:rFonts w:ascii="Calibri" w:hAnsi="Calibri"/>
                <w:b/>
                <w:bCs/>
                <w:sz w:val="18"/>
                <w:szCs w:val="14"/>
                <w:lang w:val="es-BO" w:eastAsia="es-BO"/>
              </w:rPr>
            </w:pPr>
            <w:r w:rsidRPr="00883AFA">
              <w:rPr>
                <w:rFonts w:ascii="Calibri" w:hAnsi="Calibri"/>
                <w:b/>
                <w:bCs/>
                <w:sz w:val="18"/>
                <w:szCs w:val="14"/>
                <w:lang w:val="es-BO" w:eastAsia="es-BO"/>
              </w:rPr>
              <w:t>OBRAS CIVILES Y MECÁNICAS CONSTRUCCIÓN RED SECUNDARIA PENTAGUAZÚ FASE 2</w:t>
            </w:r>
          </w:p>
        </w:tc>
      </w:tr>
      <w:tr w:rsidR="00883AFA" w:rsidRPr="00883AFA" w:rsidTr="00D83BBB">
        <w:trPr>
          <w:trHeight w:val="312"/>
        </w:trPr>
        <w:tc>
          <w:tcPr>
            <w:tcW w:w="4331" w:type="dxa"/>
            <w:tcBorders>
              <w:top w:val="nil"/>
              <w:left w:val="nil"/>
              <w:bottom w:val="nil"/>
              <w:right w:val="nil"/>
            </w:tcBorders>
            <w:shd w:val="clear" w:color="auto" w:fill="auto"/>
            <w:noWrap/>
            <w:vAlign w:val="bottom"/>
            <w:hideMark/>
          </w:tcPr>
          <w:p w:rsidR="00883AFA" w:rsidRPr="00883AFA" w:rsidRDefault="00883AFA" w:rsidP="00883AFA">
            <w:pPr>
              <w:jc w:val="center"/>
              <w:rPr>
                <w:rFonts w:ascii="Calibri" w:hAnsi="Calibri"/>
                <w:b/>
                <w:bCs/>
                <w:sz w:val="14"/>
                <w:szCs w:val="14"/>
                <w:lang w:val="es-BO" w:eastAsia="es-BO"/>
              </w:rPr>
            </w:pPr>
          </w:p>
        </w:tc>
        <w:tc>
          <w:tcPr>
            <w:tcW w:w="915" w:type="dxa"/>
            <w:tcBorders>
              <w:top w:val="nil"/>
              <w:left w:val="nil"/>
              <w:bottom w:val="nil"/>
              <w:right w:val="nil"/>
            </w:tcBorders>
            <w:shd w:val="clear" w:color="auto" w:fill="auto"/>
            <w:noWrap/>
            <w:vAlign w:val="bottom"/>
            <w:hideMark/>
          </w:tcPr>
          <w:p w:rsidR="00883AFA" w:rsidRPr="00883AFA" w:rsidRDefault="00883AFA" w:rsidP="00883AFA">
            <w:pPr>
              <w:rPr>
                <w:sz w:val="14"/>
                <w:szCs w:val="14"/>
                <w:lang w:val="es-BO" w:eastAsia="es-BO"/>
              </w:rPr>
            </w:pPr>
          </w:p>
        </w:tc>
        <w:tc>
          <w:tcPr>
            <w:tcW w:w="852" w:type="dxa"/>
            <w:tcBorders>
              <w:top w:val="nil"/>
              <w:left w:val="nil"/>
              <w:bottom w:val="nil"/>
              <w:right w:val="nil"/>
            </w:tcBorders>
            <w:shd w:val="clear" w:color="auto" w:fill="auto"/>
            <w:noWrap/>
            <w:vAlign w:val="bottom"/>
            <w:hideMark/>
          </w:tcPr>
          <w:p w:rsidR="00883AFA" w:rsidRPr="00883AFA" w:rsidRDefault="00883AFA" w:rsidP="00883AFA">
            <w:pPr>
              <w:rPr>
                <w:sz w:val="14"/>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rPr>
                <w:sz w:val="14"/>
                <w:szCs w:val="14"/>
                <w:lang w:val="es-BO" w:eastAsia="es-BO"/>
              </w:rPr>
            </w:pPr>
          </w:p>
        </w:tc>
        <w:tc>
          <w:tcPr>
            <w:tcW w:w="850" w:type="dxa"/>
            <w:tcBorders>
              <w:top w:val="nil"/>
              <w:left w:val="nil"/>
              <w:bottom w:val="nil"/>
              <w:right w:val="nil"/>
            </w:tcBorders>
            <w:shd w:val="clear" w:color="auto" w:fill="auto"/>
            <w:noWrap/>
            <w:vAlign w:val="bottom"/>
            <w:hideMark/>
          </w:tcPr>
          <w:p w:rsidR="00883AFA" w:rsidRPr="00883AFA" w:rsidRDefault="00883AFA" w:rsidP="00883AFA">
            <w:pPr>
              <w:rPr>
                <w:sz w:val="14"/>
                <w:szCs w:val="14"/>
                <w:lang w:val="es-BO" w:eastAsia="es-BO"/>
              </w:rPr>
            </w:pPr>
          </w:p>
        </w:tc>
        <w:tc>
          <w:tcPr>
            <w:tcW w:w="1032" w:type="dxa"/>
            <w:tcBorders>
              <w:top w:val="nil"/>
              <w:left w:val="nil"/>
              <w:bottom w:val="nil"/>
              <w:right w:val="nil"/>
            </w:tcBorders>
            <w:shd w:val="clear" w:color="auto" w:fill="auto"/>
            <w:noWrap/>
            <w:vAlign w:val="bottom"/>
            <w:hideMark/>
          </w:tcPr>
          <w:p w:rsidR="00883AFA" w:rsidRPr="00883AFA" w:rsidRDefault="00883AFA" w:rsidP="00883AFA">
            <w:pPr>
              <w:rPr>
                <w:sz w:val="14"/>
                <w:szCs w:val="14"/>
                <w:lang w:val="es-BO" w:eastAsia="es-BO"/>
              </w:rPr>
            </w:pPr>
          </w:p>
        </w:tc>
      </w:tr>
      <w:tr w:rsidR="00883AFA" w:rsidRPr="00883AFA" w:rsidTr="00883AFA">
        <w:trPr>
          <w:trHeight w:val="312"/>
        </w:trPr>
        <w:tc>
          <w:tcPr>
            <w:tcW w:w="8818" w:type="dxa"/>
            <w:gridSpan w:val="6"/>
            <w:tcBorders>
              <w:top w:val="single" w:sz="8" w:space="0" w:color="auto"/>
              <w:left w:val="single" w:sz="8" w:space="0" w:color="auto"/>
              <w:bottom w:val="single" w:sz="8" w:space="0" w:color="auto"/>
              <w:right w:val="single" w:sz="8" w:space="0" w:color="000000"/>
            </w:tcBorders>
            <w:shd w:val="clear" w:color="000000" w:fill="C6EFCE"/>
            <w:vAlign w:val="center"/>
            <w:hideMark/>
          </w:tcPr>
          <w:p w:rsidR="00883AFA" w:rsidRPr="00883AFA" w:rsidRDefault="00883AFA" w:rsidP="00883AFA">
            <w:pPr>
              <w:rPr>
                <w:rFonts w:ascii="Calibri" w:hAnsi="Calibri"/>
                <w:b/>
                <w:bCs/>
                <w:sz w:val="14"/>
                <w:szCs w:val="14"/>
                <w:lang w:val="es-BO" w:eastAsia="es-BO"/>
              </w:rPr>
            </w:pPr>
            <w:r w:rsidRPr="00883AFA">
              <w:rPr>
                <w:rFonts w:ascii="Calibri" w:hAnsi="Calibri"/>
                <w:b/>
                <w:bCs/>
                <w:sz w:val="14"/>
                <w:szCs w:val="14"/>
                <w:lang w:val="es-BO" w:eastAsia="es-BO"/>
              </w:rPr>
              <w:t>OBRAS CIVILES</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INSTALACIÓN DE FAENAS , PROVISIÓN Y COLOCADO DE LETREROS DE OBRA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INSTALACION DE FAENAS , PROVISION Y COLOCADO DE LETREROS DE OBRA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D83BBB">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w:t>
            </w:r>
            <w:r w:rsidR="00D83BBB">
              <w:rPr>
                <w:rFonts w:ascii="Calibri" w:hAnsi="Calibri"/>
                <w:b/>
                <w:bCs/>
                <w:color w:val="000000"/>
                <w:sz w:val="16"/>
                <w:szCs w:val="14"/>
                <w:lang w:val="es-BO" w:eastAsia="es-BO"/>
              </w:rPr>
              <w:t>Glb</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bottom"/>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MOVILIZACIÓN DE PERSONAL Y EQUIPO</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MOVILIZACIÓN DE PERSONAL Y EQUIPO</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D83BBB">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w:t>
            </w:r>
            <w:r w:rsidR="00D83BBB">
              <w:rPr>
                <w:rFonts w:ascii="Calibri" w:hAnsi="Calibri"/>
                <w:b/>
                <w:bCs/>
                <w:color w:val="000000"/>
                <w:sz w:val="16"/>
                <w:szCs w:val="14"/>
                <w:lang w:val="es-BO" w:eastAsia="es-BO"/>
              </w:rPr>
              <w:t>Glb</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bottom"/>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REPLANTEO</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Replanteo y Trazado Topográfico línea de PE 125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4,704.00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4,704.00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Replanteo y Trazado Topográfico línea de PE 110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1,176.00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1,176.00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Replanteo y Trazado Topográfico línea de PE 90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200.00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200.00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Replanteo y Trazado Topográfico línea de PE 63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1,200.00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1,200.00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Replanteo y Trazado Topográfico línea de PE 40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36,000.00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D83BBB" w:rsidP="00883AFA">
            <w:pPr>
              <w:jc w:val="right"/>
              <w:rPr>
                <w:rFonts w:ascii="Calibri" w:hAnsi="Calibri"/>
                <w:color w:val="000000"/>
                <w:sz w:val="16"/>
                <w:szCs w:val="14"/>
                <w:lang w:val="es-BO" w:eastAsia="es-BO"/>
              </w:rPr>
            </w:pPr>
            <w:r>
              <w:rPr>
                <w:rFonts w:ascii="Calibri" w:hAnsi="Calibri"/>
                <w:color w:val="000000"/>
                <w:sz w:val="16"/>
                <w:szCs w:val="14"/>
                <w:lang w:val="es-BO" w:eastAsia="es-BO"/>
              </w:rPr>
              <w:t>36,9</w:t>
            </w:r>
            <w:r w:rsidR="00883AFA" w:rsidRPr="00883AFA">
              <w:rPr>
                <w:rFonts w:ascii="Calibri" w:hAnsi="Calibri"/>
                <w:color w:val="000000"/>
                <w:sz w:val="16"/>
                <w:szCs w:val="14"/>
                <w:lang w:val="es-BO" w:eastAsia="es-BO"/>
              </w:rPr>
              <w:t>00.00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D83BBB" w:rsidP="00883AFA">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44,1</w:t>
            </w:r>
            <w:r w:rsidR="00883AFA" w:rsidRPr="00883AFA">
              <w:rPr>
                <w:rFonts w:ascii="Calibri" w:hAnsi="Calibri"/>
                <w:b/>
                <w:bCs/>
                <w:color w:val="006100"/>
                <w:sz w:val="16"/>
                <w:szCs w:val="14"/>
                <w:lang w:val="es-BO" w:eastAsia="es-BO"/>
              </w:rPr>
              <w:t>80.00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CORTE, ROTURA Y REMOCIÓN DE ACERA Y/O CUNETA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ANCHO</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ÁREA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CORTE , ROTURA Y REMOCION DE ACERA Y/O CUNETA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325.00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0.40</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130.00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2</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130.00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CORTE, ROTURA Y REMOCIÓN DE CERÁMICA, BALDOSAS Y/O CORTEZAS ESPECIALES</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ANCHO</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ÁREA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CORTE , ROTURA Y REMOCION DE ACERA Y/O CUNETA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85.00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0.40</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34.00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2</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34.00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EXCAVACIÓN DE ZANJA TERRENO BLANDO</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ANCHO</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PROF.</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VOLUMEN</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cruce de calle para tubería de PE 40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1,016.00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609.60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cruce de calle para tubería de PE 63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21.00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12.60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cruce de calle para tubería de PE 90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7.00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4.20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cruce de calle para tubería de PE 110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49.00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29.40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cruce de calle para tubería de PE 125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154.00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92.40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para cruces con lastrado de tubería de PE</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30.00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3.00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0.60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54.00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Excavación desnivelada de 1m a 1.5m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394.57</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78.91</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xml:space="preserve">Excavación de zanja en acera </w:t>
            </w:r>
          </w:p>
        </w:tc>
        <w:tc>
          <w:tcPr>
            <w:tcW w:w="915"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42,331.43</w:t>
            </w:r>
          </w:p>
        </w:tc>
        <w:tc>
          <w:tcPr>
            <w:tcW w:w="852"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1.00</w:t>
            </w:r>
          </w:p>
        </w:tc>
        <w:tc>
          <w:tcPr>
            <w:tcW w:w="838"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16,932.57</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42,331.43</w:t>
            </w:r>
          </w:p>
        </w:tc>
      </w:tr>
      <w:tr w:rsidR="00883AFA" w:rsidRPr="00883AFA" w:rsidTr="00D83BBB">
        <w:trPr>
          <w:trHeight w:val="312"/>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nil"/>
              <w:right w:val="nil"/>
            </w:tcBorders>
            <w:shd w:val="clear" w:color="auto" w:fill="auto"/>
            <w:noWrap/>
            <w:vAlign w:val="bottom"/>
            <w:hideMark/>
          </w:tcPr>
          <w:p w:rsidR="00883AFA" w:rsidRPr="00883AFA" w:rsidRDefault="00883AFA" w:rsidP="00883AFA">
            <w:pPr>
              <w:rPr>
                <w:rFonts w:ascii="Calibri" w:hAnsi="Calibri"/>
                <w:color w:val="000000"/>
                <w:sz w:val="16"/>
                <w:szCs w:val="14"/>
                <w:lang w:val="es-BO" w:eastAsia="es-BO"/>
              </w:rPr>
            </w:pP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3</w:t>
            </w:r>
            <w:r w:rsidRPr="00883AFA">
              <w:rPr>
                <w:rFonts w:ascii="Calibri" w:hAnsi="Calibri"/>
                <w:b/>
                <w:bCs/>
                <w:color w:val="000000"/>
                <w:sz w:val="16"/>
                <w:szCs w:val="14"/>
                <w:lang w:val="es-BO" w:eastAsia="es-BO"/>
              </w:rPr>
              <w:t>)</w:t>
            </w:r>
          </w:p>
        </w:tc>
        <w:tc>
          <w:tcPr>
            <w:tcW w:w="1032" w:type="dxa"/>
            <w:tcBorders>
              <w:top w:val="nil"/>
              <w:left w:val="nil"/>
              <w:bottom w:val="nil"/>
              <w:right w:val="single" w:sz="8" w:space="0" w:color="auto"/>
            </w:tcBorders>
            <w:shd w:val="clear" w:color="000000" w:fill="C6EFCE"/>
            <w:noWrap/>
            <w:vAlign w:val="center"/>
            <w:hideMark/>
          </w:tcPr>
          <w:p w:rsidR="00883AFA" w:rsidRPr="00883AFA" w:rsidRDefault="00883AFA" w:rsidP="00D83BBB">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17,</w:t>
            </w:r>
            <w:r w:rsidR="00D83BBB">
              <w:rPr>
                <w:rFonts w:ascii="Calibri" w:hAnsi="Calibri"/>
                <w:b/>
                <w:bCs/>
                <w:color w:val="006100"/>
                <w:sz w:val="16"/>
                <w:szCs w:val="14"/>
                <w:lang w:val="es-BO" w:eastAsia="es-BO"/>
              </w:rPr>
              <w:t>813.69</w:t>
            </w:r>
          </w:p>
        </w:tc>
      </w:tr>
      <w:tr w:rsidR="00883AFA" w:rsidRPr="00883AFA" w:rsidTr="00D83BBB">
        <w:trPr>
          <w:trHeight w:val="297"/>
        </w:trPr>
        <w:tc>
          <w:tcPr>
            <w:tcW w:w="4331" w:type="dxa"/>
            <w:tcBorders>
              <w:top w:val="single" w:sz="8" w:space="0" w:color="auto"/>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PROVISIÓN Y COLOCADO DE FUNDA DE PROTECCIÓN DE PVC DN -3”</w:t>
            </w:r>
          </w:p>
        </w:tc>
        <w:tc>
          <w:tcPr>
            <w:tcW w:w="915"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single" w:sz="8" w:space="0" w:color="auto"/>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single" w:sz="8" w:space="0" w:color="auto"/>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single" w:sz="8" w:space="0" w:color="auto"/>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lastRenderedPageBreak/>
              <w:t>PROVISIÓN Y COLOCADO DE FUNDA DE PROTECCIÓN DE PVC DN -3” para P.E. 40 mm</w:t>
            </w:r>
          </w:p>
        </w:tc>
        <w:tc>
          <w:tcPr>
            <w:tcW w:w="915" w:type="dxa"/>
            <w:tcBorders>
              <w:top w:val="nil"/>
              <w:left w:val="nil"/>
              <w:bottom w:val="nil"/>
              <w:right w:val="nil"/>
            </w:tcBorders>
            <w:shd w:val="clear" w:color="auto" w:fill="auto"/>
            <w:noWrap/>
            <w:vAlign w:val="center"/>
            <w:hideMark/>
          </w:tcPr>
          <w:p w:rsidR="00883AFA" w:rsidRPr="00883AFA" w:rsidRDefault="006E06B8" w:rsidP="006E06B8">
            <w:pPr>
              <w:jc w:val="right"/>
              <w:rPr>
                <w:rFonts w:ascii="Calibri" w:hAnsi="Calibri"/>
                <w:color w:val="000000"/>
                <w:sz w:val="16"/>
                <w:szCs w:val="14"/>
                <w:lang w:val="es-BO" w:eastAsia="es-BO"/>
              </w:rPr>
            </w:pPr>
            <w:r>
              <w:rPr>
                <w:rFonts w:ascii="Calibri" w:hAnsi="Calibri"/>
                <w:color w:val="000000"/>
                <w:sz w:val="16"/>
                <w:szCs w:val="14"/>
                <w:lang w:val="es-BO" w:eastAsia="es-BO"/>
              </w:rPr>
              <w:t>1016</w:t>
            </w:r>
            <w:r w:rsidR="00883AFA" w:rsidRPr="00883AFA">
              <w:rPr>
                <w:rFonts w:ascii="Calibri" w:hAnsi="Calibri"/>
                <w:color w:val="000000"/>
                <w:sz w:val="16"/>
                <w:szCs w:val="14"/>
                <w:lang w:val="es-BO" w:eastAsia="es-BO"/>
              </w:rPr>
              <w:t>.00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6E06B8" w:rsidP="006E06B8">
            <w:pPr>
              <w:jc w:val="right"/>
              <w:rPr>
                <w:rFonts w:ascii="Calibri" w:hAnsi="Calibri"/>
                <w:color w:val="000000"/>
                <w:sz w:val="16"/>
                <w:szCs w:val="14"/>
                <w:lang w:val="es-BO" w:eastAsia="es-BO"/>
              </w:rPr>
            </w:pPr>
            <w:r>
              <w:rPr>
                <w:rFonts w:ascii="Calibri" w:hAnsi="Calibri"/>
                <w:color w:val="000000"/>
                <w:sz w:val="16"/>
                <w:szCs w:val="14"/>
                <w:lang w:val="es-BO" w:eastAsia="es-BO"/>
              </w:rPr>
              <w:t>1016</w:t>
            </w:r>
            <w:r w:rsidR="00883AFA" w:rsidRPr="00883AFA">
              <w:rPr>
                <w:rFonts w:ascii="Calibri" w:hAnsi="Calibri"/>
                <w:color w:val="000000"/>
                <w:sz w:val="16"/>
                <w:szCs w:val="14"/>
                <w:lang w:val="es-BO" w:eastAsia="es-BO"/>
              </w:rPr>
              <w:t>.00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6E06B8" w:rsidP="006E06B8">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1016</w:t>
            </w:r>
            <w:r w:rsidR="00883AFA" w:rsidRPr="00883AFA">
              <w:rPr>
                <w:rFonts w:ascii="Calibri" w:hAnsi="Calibri"/>
                <w:b/>
                <w:bCs/>
                <w:color w:val="006100"/>
                <w:sz w:val="16"/>
                <w:szCs w:val="14"/>
                <w:lang w:val="es-BO" w:eastAsia="es-BO"/>
              </w:rPr>
              <w:t>.00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PROVISIÓN Y COLOCADO DE FUNDA DE PROTECCIÓN DE PVC DN -4”</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PROVISIÓN Y COLOCADO DE FUNDA DE PROTECCIÓN DE PVC DN -3” para P.E. 63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21.00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21.00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21.00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PROVISIÓN Y COLOCADO DE FUNDA DE PROTECCIÓN DE PVC DN -6”</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PROVISIÓN Y COLOCADO DE FUNDA DE PROTECCIÓN DE PVC DN -3” para P.E. 90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7.00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7.00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7.00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PROVISIÓN Y COLOCADO DE FUNDA DE PROTECCIÓN DE PVC DN -8"</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PROVISIÓN Y COLOCADO DE FUNDA DE PROTECCIÓN DE PVC DN -3” para P.E. 110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49</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b/>
                <w:bCs/>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49.00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PROVISIÓN Y COLOCADO DE FUNDA DE PROTECCIÓN DE PVC DN -3” para P.E. 125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154.00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154.00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203.00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TENDIDO DE TUBERÍA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Tendido de tubería de PE 125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4,704.00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4,704.00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Tendido de tubería de PE 110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1,176.00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1,176.00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Tendido de tubería de PE 90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200.00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200.00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Tendido de tubería de PE 63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1,200.00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1,200.00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Tendido de tubería de PE 40 mm</w:t>
            </w:r>
          </w:p>
        </w:tc>
        <w:tc>
          <w:tcPr>
            <w:tcW w:w="915" w:type="dxa"/>
            <w:tcBorders>
              <w:top w:val="nil"/>
              <w:left w:val="nil"/>
              <w:bottom w:val="nil"/>
              <w:right w:val="nil"/>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36,9</w:t>
            </w:r>
            <w:r w:rsidR="00883AFA" w:rsidRPr="00883AFA">
              <w:rPr>
                <w:rFonts w:ascii="Calibri" w:hAnsi="Calibri"/>
                <w:color w:val="000000"/>
                <w:sz w:val="16"/>
                <w:szCs w:val="14"/>
                <w:lang w:val="es-BO" w:eastAsia="es-BO"/>
              </w:rPr>
              <w:t>00.00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36,9</w:t>
            </w:r>
            <w:r w:rsidR="00883AFA" w:rsidRPr="00883AFA">
              <w:rPr>
                <w:rFonts w:ascii="Calibri" w:hAnsi="Calibri"/>
                <w:color w:val="000000"/>
                <w:sz w:val="16"/>
                <w:szCs w:val="14"/>
                <w:lang w:val="es-BO" w:eastAsia="es-BO"/>
              </w:rPr>
              <w:t>00.00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6E06B8" w:rsidP="00883AFA">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44,1</w:t>
            </w:r>
            <w:r w:rsidR="00883AFA" w:rsidRPr="00883AFA">
              <w:rPr>
                <w:rFonts w:ascii="Calibri" w:hAnsi="Calibri"/>
                <w:b/>
                <w:bCs/>
                <w:color w:val="006100"/>
                <w:sz w:val="16"/>
                <w:szCs w:val="14"/>
                <w:lang w:val="es-BO" w:eastAsia="es-BO"/>
              </w:rPr>
              <w:t>80.00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TRANSPORTE DE TUBERÍA</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E57C73"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Transporte</w:t>
            </w:r>
            <w:r w:rsidR="00883AFA" w:rsidRPr="00883AFA">
              <w:rPr>
                <w:rFonts w:ascii="Calibri" w:hAnsi="Calibri"/>
                <w:color w:val="000000"/>
                <w:sz w:val="14"/>
                <w:szCs w:val="14"/>
                <w:lang w:val="es-BO" w:eastAsia="es-BO"/>
              </w:rPr>
              <w:t xml:space="preserve"> de tubería de PE</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r>
      <w:tr w:rsidR="00883AFA" w:rsidRPr="00883AFA" w:rsidTr="00D83BBB">
        <w:trPr>
          <w:trHeight w:val="312"/>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nil"/>
              <w:right w:val="nil"/>
            </w:tcBorders>
            <w:shd w:val="clear" w:color="auto" w:fill="auto"/>
            <w:noWrap/>
            <w:vAlign w:val="bottom"/>
            <w:hideMark/>
          </w:tcPr>
          <w:p w:rsidR="00883AFA" w:rsidRPr="00883AFA" w:rsidRDefault="00883AFA" w:rsidP="00883AFA">
            <w:pPr>
              <w:rPr>
                <w:rFonts w:ascii="Calibri" w:hAnsi="Calibri"/>
                <w:color w:val="000000"/>
                <w:sz w:val="16"/>
                <w:szCs w:val="14"/>
                <w:lang w:val="es-BO" w:eastAsia="es-BO"/>
              </w:rPr>
            </w:pP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6E06B8" w:rsidP="00883AFA">
            <w:pPr>
              <w:jc w:val="right"/>
              <w:rPr>
                <w:rFonts w:ascii="Calibri" w:hAnsi="Calibri"/>
                <w:b/>
                <w:bCs/>
                <w:color w:val="000000"/>
                <w:sz w:val="16"/>
                <w:szCs w:val="14"/>
                <w:lang w:val="es-BO" w:eastAsia="es-BO"/>
              </w:rPr>
            </w:pPr>
            <w:r>
              <w:rPr>
                <w:rFonts w:ascii="Calibri" w:hAnsi="Calibri"/>
                <w:b/>
                <w:bCs/>
                <w:color w:val="000000"/>
                <w:sz w:val="16"/>
                <w:szCs w:val="14"/>
                <w:lang w:val="es-BO" w:eastAsia="es-BO"/>
              </w:rPr>
              <w:t>Total (Glb</w:t>
            </w:r>
            <w:r w:rsidR="00883AFA" w:rsidRPr="00883AFA">
              <w:rPr>
                <w:rFonts w:ascii="Calibri" w:hAnsi="Calibri"/>
                <w:b/>
                <w:bCs/>
                <w:color w:val="000000"/>
                <w:sz w:val="16"/>
                <w:szCs w:val="14"/>
                <w:lang w:val="es-BO" w:eastAsia="es-BO"/>
              </w:rPr>
              <w:t>)</w:t>
            </w:r>
          </w:p>
        </w:tc>
        <w:tc>
          <w:tcPr>
            <w:tcW w:w="1032" w:type="dxa"/>
            <w:tcBorders>
              <w:top w:val="nil"/>
              <w:left w:val="nil"/>
              <w:bottom w:val="nil"/>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1.00</w:t>
            </w:r>
          </w:p>
        </w:tc>
      </w:tr>
      <w:tr w:rsidR="00883AFA" w:rsidRPr="00883AFA" w:rsidTr="00D83BBB">
        <w:trPr>
          <w:trHeight w:val="297"/>
        </w:trPr>
        <w:tc>
          <w:tcPr>
            <w:tcW w:w="4331" w:type="dxa"/>
            <w:tcBorders>
              <w:top w:val="single" w:sz="8" w:space="0" w:color="auto"/>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OBRAS CIVILES PARA FIJACIÓN PARA VÁLVULA DE P.E. Ø 40 MM</w:t>
            </w:r>
          </w:p>
        </w:tc>
        <w:tc>
          <w:tcPr>
            <w:tcW w:w="915"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single" w:sz="8" w:space="0" w:color="auto"/>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single" w:sz="8" w:space="0" w:color="auto"/>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single" w:sz="8" w:space="0" w:color="auto"/>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single" w:sz="8" w:space="0" w:color="auto"/>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PIEZA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OBRAS CIVILES PARA FIJACIÓN PARA VÁLVULA DE P.E. Ø 40 MM</w:t>
            </w:r>
          </w:p>
        </w:tc>
        <w:tc>
          <w:tcPr>
            <w:tcW w:w="915" w:type="dxa"/>
            <w:tcBorders>
              <w:top w:val="nil"/>
              <w:left w:val="nil"/>
              <w:bottom w:val="nil"/>
              <w:right w:val="nil"/>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31</w:t>
            </w:r>
            <w:r w:rsidR="00883AFA" w:rsidRPr="00883AFA">
              <w:rPr>
                <w:rFonts w:ascii="Calibri" w:hAnsi="Calibri"/>
                <w:color w:val="000000"/>
                <w:sz w:val="16"/>
                <w:szCs w:val="14"/>
                <w:lang w:val="es-BO" w:eastAsia="es-BO"/>
              </w:rPr>
              <w:t>.00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31</w:t>
            </w:r>
            <w:r w:rsidR="00883AFA" w:rsidRPr="00883AFA">
              <w:rPr>
                <w:rFonts w:ascii="Calibri" w:hAnsi="Calibri"/>
                <w:color w:val="000000"/>
                <w:sz w:val="16"/>
                <w:szCs w:val="14"/>
                <w:lang w:val="es-BO" w:eastAsia="es-BO"/>
              </w:rPr>
              <w:t>.00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6E06B8" w:rsidP="00883AFA">
            <w:pPr>
              <w:jc w:val="right"/>
              <w:rPr>
                <w:rFonts w:ascii="Calibri" w:hAnsi="Calibri"/>
                <w:b/>
                <w:bCs/>
                <w:color w:val="000000"/>
                <w:sz w:val="16"/>
                <w:szCs w:val="14"/>
                <w:lang w:val="es-BO" w:eastAsia="es-BO"/>
              </w:rPr>
            </w:pPr>
            <w:r>
              <w:rPr>
                <w:rFonts w:ascii="Calibri" w:hAnsi="Calibri"/>
                <w:b/>
                <w:bCs/>
                <w:color w:val="000000"/>
                <w:sz w:val="16"/>
                <w:szCs w:val="14"/>
                <w:lang w:val="es-BO" w:eastAsia="es-BO"/>
              </w:rPr>
              <w:t>Total (Pza</w:t>
            </w:r>
            <w:r w:rsidR="00883AFA"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6E06B8" w:rsidP="00883AFA">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31</w:t>
            </w:r>
            <w:r w:rsidR="00883AFA" w:rsidRPr="00883AFA">
              <w:rPr>
                <w:rFonts w:ascii="Calibri" w:hAnsi="Calibri"/>
                <w:b/>
                <w:bCs/>
                <w:color w:val="006100"/>
                <w:sz w:val="16"/>
                <w:szCs w:val="14"/>
                <w:lang w:val="es-BO" w:eastAsia="es-BO"/>
              </w:rPr>
              <w:t>.00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OBRAS CIVILES PARA FIJACIÓN PARA VÁLVULA DE P.E. Ø 63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PIEZA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OBRAS CIVILES PARA FIJACIÓN PARA VÁLVULA DE P.E. Ø 63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5.00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5.00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6E06B8" w:rsidP="00883AFA">
            <w:pPr>
              <w:jc w:val="right"/>
              <w:rPr>
                <w:rFonts w:ascii="Calibri" w:hAnsi="Calibri"/>
                <w:b/>
                <w:bCs/>
                <w:color w:val="000000"/>
                <w:sz w:val="16"/>
                <w:szCs w:val="14"/>
                <w:lang w:val="es-BO" w:eastAsia="es-BO"/>
              </w:rPr>
            </w:pPr>
            <w:r>
              <w:rPr>
                <w:rFonts w:ascii="Calibri" w:hAnsi="Calibri"/>
                <w:b/>
                <w:bCs/>
                <w:color w:val="000000"/>
                <w:sz w:val="16"/>
                <w:szCs w:val="14"/>
                <w:lang w:val="es-BO" w:eastAsia="es-BO"/>
              </w:rPr>
              <w:t>Total (Pza</w:t>
            </w:r>
            <w:r w:rsidR="00883AFA"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5.00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OBRAS CIVILES PARA FIJACIÓN PARA VÁLVULA DE P.E. Ø 90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PIEZA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OBRAS CIVILES PARA FIJACIÓN PARA VÁLVULA DE P.E. Ø 90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6E06B8" w:rsidP="00883AFA">
            <w:pPr>
              <w:jc w:val="right"/>
              <w:rPr>
                <w:rFonts w:ascii="Calibri" w:hAnsi="Calibri"/>
                <w:b/>
                <w:bCs/>
                <w:color w:val="000000"/>
                <w:sz w:val="16"/>
                <w:szCs w:val="14"/>
                <w:lang w:val="es-BO" w:eastAsia="es-BO"/>
              </w:rPr>
            </w:pPr>
            <w:r>
              <w:rPr>
                <w:rFonts w:ascii="Calibri" w:hAnsi="Calibri"/>
                <w:b/>
                <w:bCs/>
                <w:color w:val="000000"/>
                <w:sz w:val="16"/>
                <w:szCs w:val="14"/>
                <w:lang w:val="es-BO" w:eastAsia="es-BO"/>
              </w:rPr>
              <w:t>Total (Pza</w:t>
            </w:r>
            <w:r w:rsidR="00883AFA"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2.00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OBRAS CIVILES PARA FIJACIÓN PARA VÁLVULA DE P.E. Ø 110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PIEZA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OBRAS CIVILES PARA FIJACIÓN PARA VÁLVULA DE P.E. Ø 110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6E06B8" w:rsidP="00883AFA">
            <w:pPr>
              <w:jc w:val="right"/>
              <w:rPr>
                <w:rFonts w:ascii="Calibri" w:hAnsi="Calibri"/>
                <w:b/>
                <w:bCs/>
                <w:color w:val="000000"/>
                <w:sz w:val="16"/>
                <w:szCs w:val="14"/>
                <w:lang w:val="es-BO" w:eastAsia="es-BO"/>
              </w:rPr>
            </w:pPr>
            <w:r>
              <w:rPr>
                <w:rFonts w:ascii="Calibri" w:hAnsi="Calibri"/>
                <w:b/>
                <w:bCs/>
                <w:color w:val="000000"/>
                <w:sz w:val="16"/>
                <w:szCs w:val="14"/>
                <w:lang w:val="es-BO" w:eastAsia="es-BO"/>
              </w:rPr>
              <w:t>Total (Pza</w:t>
            </w:r>
            <w:r w:rsidR="00883AFA"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3.00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lastRenderedPageBreak/>
              <w:t>OBRAS CIVILES PARA FIJACIÓN PARA VÁLVULA DE P.E. Ø 125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PIEZA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OBRAS CIVILES PARA FIJACIÓN PARA VÁLVULA DE P.E. Ø 125 MM</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12.00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12.00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w:t>
            </w:r>
            <w:r w:rsidR="006E06B8">
              <w:rPr>
                <w:rFonts w:ascii="Calibri" w:hAnsi="Calibri"/>
                <w:b/>
                <w:bCs/>
                <w:color w:val="000000"/>
                <w:sz w:val="16"/>
                <w:szCs w:val="14"/>
                <w:lang w:val="es-BO" w:eastAsia="es-BO"/>
              </w:rPr>
              <w:t>otal (Pza</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12.00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PROVISIÓN Y COLOCADO DE CINTA DE SEÑALIZACIÓN</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PROVISIÓN Y COLOCADO DE CINTA DE SEÑALIZACIÓN</w:t>
            </w:r>
          </w:p>
        </w:tc>
        <w:tc>
          <w:tcPr>
            <w:tcW w:w="915" w:type="dxa"/>
            <w:tcBorders>
              <w:top w:val="nil"/>
              <w:left w:val="nil"/>
              <w:bottom w:val="nil"/>
              <w:right w:val="nil"/>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44,003</w:t>
            </w:r>
            <w:r w:rsidR="00883AFA" w:rsidRPr="00883AFA">
              <w:rPr>
                <w:rFonts w:ascii="Calibri" w:hAnsi="Calibri"/>
                <w:color w:val="000000"/>
                <w:sz w:val="16"/>
                <w:szCs w:val="14"/>
                <w:lang w:val="es-BO" w:eastAsia="es-BO"/>
              </w:rPr>
              <w:t>.00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44,003</w:t>
            </w:r>
            <w:r w:rsidR="00883AFA" w:rsidRPr="00883AFA">
              <w:rPr>
                <w:rFonts w:ascii="Calibri" w:hAnsi="Calibri"/>
                <w:color w:val="000000"/>
                <w:sz w:val="16"/>
                <w:szCs w:val="14"/>
                <w:lang w:val="es-BO" w:eastAsia="es-BO"/>
              </w:rPr>
              <w:t>.00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6E06B8" w:rsidP="00883AFA">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44,003</w:t>
            </w:r>
            <w:r w:rsidR="00883AFA" w:rsidRPr="00883AFA">
              <w:rPr>
                <w:rFonts w:ascii="Calibri" w:hAnsi="Calibri"/>
                <w:b/>
                <w:bCs/>
                <w:color w:val="006100"/>
                <w:sz w:val="16"/>
                <w:szCs w:val="14"/>
                <w:lang w:val="es-BO" w:eastAsia="es-BO"/>
              </w:rPr>
              <w:t>.00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PROVISIÓN Y COLOCADO DE PLAQUETAS DE SEÑALIZACIÓN HORIZONTAL</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PIEZAS</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PROVISIÓN Y COLOCADO DE PLAQUETAS DE SEÑALIZACIÓN HORIZONTAL</w:t>
            </w:r>
          </w:p>
        </w:tc>
        <w:tc>
          <w:tcPr>
            <w:tcW w:w="915" w:type="dxa"/>
            <w:tcBorders>
              <w:top w:val="nil"/>
              <w:left w:val="nil"/>
              <w:bottom w:val="nil"/>
              <w:right w:val="nil"/>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893</w:t>
            </w:r>
            <w:r w:rsidR="00883AFA" w:rsidRPr="00883AFA">
              <w:rPr>
                <w:rFonts w:ascii="Calibri" w:hAnsi="Calibri"/>
                <w:color w:val="000000"/>
                <w:sz w:val="16"/>
                <w:szCs w:val="14"/>
                <w:lang w:val="es-BO" w:eastAsia="es-BO"/>
              </w:rPr>
              <w:t>.00</w:t>
            </w:r>
          </w:p>
        </w:tc>
        <w:tc>
          <w:tcPr>
            <w:tcW w:w="852" w:type="dxa"/>
            <w:tcBorders>
              <w:top w:val="nil"/>
              <w:left w:val="nil"/>
              <w:bottom w:val="nil"/>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bottom"/>
            <w:hideMark/>
          </w:tcPr>
          <w:p w:rsidR="00883AFA" w:rsidRPr="00883AFA" w:rsidRDefault="00883AFA" w:rsidP="00883AFA">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6E06B8" w:rsidP="00883AFA">
            <w:pPr>
              <w:jc w:val="right"/>
              <w:rPr>
                <w:rFonts w:ascii="Calibri" w:hAnsi="Calibri"/>
                <w:color w:val="000000"/>
                <w:sz w:val="16"/>
                <w:szCs w:val="14"/>
                <w:lang w:val="es-BO" w:eastAsia="es-BO"/>
              </w:rPr>
            </w:pPr>
            <w:r>
              <w:rPr>
                <w:rFonts w:ascii="Calibri" w:hAnsi="Calibri"/>
                <w:color w:val="000000"/>
                <w:sz w:val="16"/>
                <w:szCs w:val="14"/>
                <w:lang w:val="es-BO" w:eastAsia="es-BO"/>
              </w:rPr>
              <w:t>893</w:t>
            </w:r>
            <w:r w:rsidR="00883AFA" w:rsidRPr="00883AFA">
              <w:rPr>
                <w:rFonts w:ascii="Calibri" w:hAnsi="Calibri"/>
                <w:color w:val="000000"/>
                <w:sz w:val="16"/>
                <w:szCs w:val="14"/>
                <w:lang w:val="es-BO" w:eastAsia="es-BO"/>
              </w:rPr>
              <w:t>.00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6E06B8" w:rsidP="00883AFA">
            <w:pPr>
              <w:jc w:val="right"/>
              <w:rPr>
                <w:rFonts w:ascii="Calibri" w:hAnsi="Calibri"/>
                <w:b/>
                <w:bCs/>
                <w:color w:val="000000"/>
                <w:sz w:val="16"/>
                <w:szCs w:val="14"/>
                <w:lang w:val="es-BO" w:eastAsia="es-BO"/>
              </w:rPr>
            </w:pPr>
            <w:r>
              <w:rPr>
                <w:rFonts w:ascii="Calibri" w:hAnsi="Calibri"/>
                <w:b/>
                <w:bCs/>
                <w:color w:val="000000"/>
                <w:sz w:val="16"/>
                <w:szCs w:val="14"/>
                <w:lang w:val="es-BO" w:eastAsia="es-BO"/>
              </w:rPr>
              <w:t>Total (Pza</w:t>
            </w:r>
            <w:r w:rsidR="00883AFA"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6E06B8" w:rsidP="00883AFA">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893</w:t>
            </w:r>
            <w:r w:rsidR="00883AFA" w:rsidRPr="00883AFA">
              <w:rPr>
                <w:rFonts w:ascii="Calibri" w:hAnsi="Calibri"/>
                <w:b/>
                <w:bCs/>
                <w:color w:val="006100"/>
                <w:sz w:val="16"/>
                <w:szCs w:val="14"/>
                <w:lang w:val="es-BO" w:eastAsia="es-BO"/>
              </w:rPr>
              <w:t>.00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RELLENO Y COMPACTADO DE ZANJA CON TIERRA COMUN</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ANCHO</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PROF.</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VOLUMEN</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en cruce de calle para tubería de PE 40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1,016.00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609.60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en cruce de calle para tubería de PE 63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21.00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12.60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en cruce de calle para tubería de PE 90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7.00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4.20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en cruce de calle para tubería de PE 110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49.00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29.40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en cruce de calle para tubería de PE 125 mm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154.00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1.50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92.40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para cruces con lastrado de tubería de PE</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30.00</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3.00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0.60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54.00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Relleno en desnivel de 1m a 1.5m</w:t>
            </w:r>
          </w:p>
        </w:tc>
        <w:tc>
          <w:tcPr>
            <w:tcW w:w="915"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394.57</w:t>
            </w:r>
          </w:p>
        </w:tc>
        <w:tc>
          <w:tcPr>
            <w:tcW w:w="852"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0.50</w:t>
            </w:r>
          </w:p>
        </w:tc>
        <w:tc>
          <w:tcPr>
            <w:tcW w:w="838" w:type="dxa"/>
            <w:tcBorders>
              <w:top w:val="nil"/>
              <w:left w:val="nil"/>
              <w:bottom w:val="nil"/>
              <w:right w:val="nil"/>
            </w:tcBorders>
            <w:shd w:val="clear" w:color="auto" w:fill="auto"/>
            <w:noWrap/>
            <w:vAlign w:val="bottom"/>
            <w:hideMark/>
          </w:tcPr>
          <w:p w:rsidR="006E06B8" w:rsidRPr="00D83BBB" w:rsidRDefault="006E06B8" w:rsidP="006E06B8">
            <w:pPr>
              <w:jc w:val="right"/>
              <w:rPr>
                <w:rFonts w:ascii="Calibri" w:hAnsi="Calibri"/>
                <w:color w:val="000000"/>
                <w:sz w:val="16"/>
                <w:szCs w:val="14"/>
                <w:lang w:val="es-BO" w:eastAsia="es-BO"/>
              </w:rPr>
            </w:pPr>
            <w:r w:rsidRPr="00D83BBB">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78.91</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xml:space="preserve">Relleno de zanja en acera </w:t>
            </w:r>
          </w:p>
        </w:tc>
        <w:tc>
          <w:tcPr>
            <w:tcW w:w="915"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42,331.43</w:t>
            </w:r>
          </w:p>
        </w:tc>
        <w:tc>
          <w:tcPr>
            <w:tcW w:w="852"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1.00</w:t>
            </w:r>
          </w:p>
        </w:tc>
        <w:tc>
          <w:tcPr>
            <w:tcW w:w="838"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0.40</w:t>
            </w:r>
          </w:p>
        </w:tc>
        <w:tc>
          <w:tcPr>
            <w:tcW w:w="850" w:type="dxa"/>
            <w:tcBorders>
              <w:top w:val="nil"/>
              <w:left w:val="nil"/>
              <w:bottom w:val="nil"/>
              <w:right w:val="nil"/>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16,932.57</w:t>
            </w:r>
          </w:p>
        </w:tc>
        <w:tc>
          <w:tcPr>
            <w:tcW w:w="1032" w:type="dxa"/>
            <w:tcBorders>
              <w:top w:val="nil"/>
              <w:left w:val="nil"/>
              <w:bottom w:val="nil"/>
              <w:right w:val="single" w:sz="8" w:space="0" w:color="auto"/>
            </w:tcBorders>
            <w:shd w:val="clear" w:color="auto" w:fill="auto"/>
            <w:noWrap/>
            <w:vAlign w:val="bottom"/>
            <w:hideMark/>
          </w:tcPr>
          <w:p w:rsidR="006E06B8" w:rsidRPr="006E06B8" w:rsidRDefault="006E06B8" w:rsidP="006E06B8">
            <w:pPr>
              <w:jc w:val="right"/>
              <w:rPr>
                <w:rFonts w:ascii="Calibri" w:hAnsi="Calibri"/>
                <w:color w:val="000000"/>
                <w:sz w:val="16"/>
                <w:szCs w:val="14"/>
                <w:lang w:val="es-BO" w:eastAsia="es-BO"/>
              </w:rPr>
            </w:pPr>
            <w:r w:rsidRPr="006E06B8">
              <w:rPr>
                <w:rFonts w:ascii="Calibri" w:hAnsi="Calibri"/>
                <w:color w:val="000000"/>
                <w:sz w:val="16"/>
                <w:szCs w:val="14"/>
                <w:lang w:val="es-BO" w:eastAsia="es-BO"/>
              </w:rPr>
              <w:t>42,331.43</w:t>
            </w:r>
          </w:p>
        </w:tc>
      </w:tr>
      <w:tr w:rsidR="006E06B8"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6E06B8" w:rsidRPr="00883AFA" w:rsidRDefault="006E06B8" w:rsidP="006E06B8">
            <w:pPr>
              <w:rPr>
                <w:rFonts w:ascii="Calibri" w:hAnsi="Calibri"/>
                <w:color w:val="000000"/>
                <w:sz w:val="16"/>
                <w:szCs w:val="14"/>
                <w:lang w:val="es-BO" w:eastAsia="es-BO"/>
              </w:rPr>
            </w:pPr>
          </w:p>
        </w:tc>
        <w:tc>
          <w:tcPr>
            <w:tcW w:w="852"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sz w:val="16"/>
                <w:szCs w:val="14"/>
                <w:lang w:val="es-BO" w:eastAsia="es-BO"/>
              </w:rPr>
            </w:pPr>
          </w:p>
        </w:tc>
        <w:tc>
          <w:tcPr>
            <w:tcW w:w="838"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sz w:val="16"/>
                <w:szCs w:val="14"/>
                <w:lang w:val="es-BO" w:eastAsia="es-BO"/>
              </w:rPr>
            </w:pPr>
          </w:p>
        </w:tc>
        <w:tc>
          <w:tcPr>
            <w:tcW w:w="850" w:type="dxa"/>
            <w:tcBorders>
              <w:top w:val="nil"/>
              <w:left w:val="nil"/>
              <w:bottom w:val="single" w:sz="8" w:space="0" w:color="auto"/>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3</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6E06B8" w:rsidRPr="00883AFA" w:rsidRDefault="006E06B8" w:rsidP="006E06B8">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17,</w:t>
            </w:r>
            <w:r>
              <w:rPr>
                <w:rFonts w:ascii="Calibri" w:hAnsi="Calibri"/>
                <w:b/>
                <w:bCs/>
                <w:color w:val="006100"/>
                <w:sz w:val="16"/>
                <w:szCs w:val="14"/>
                <w:lang w:val="es-BO" w:eastAsia="es-BO"/>
              </w:rPr>
              <w:t>813.69</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REPOSICIÓN Y AFINADO DE ACERAS Y/O CUNETAS</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ANCHO</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ÁREA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xml:space="preserve">REPOSICIÓN Y AFINADO DE ACERAS Y/O CUNETAS </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325.00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0.40</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130.00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bottom"/>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2</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130.00</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REPOSICIÓN DE CERÁMICA, BALDOSAS Y/O CORTEZAS ESPECIALES C/PROVISIÓN</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ANCHO</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ÁREA</w:t>
            </w:r>
          </w:p>
        </w:tc>
      </w:tr>
      <w:tr w:rsidR="00883AFA"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REPOSICIÓN DE CERÁMICA, BALDOSAS Y/O CORTEZAS ESPECIALES C/PROVISIÓN</w:t>
            </w:r>
          </w:p>
        </w:tc>
        <w:tc>
          <w:tcPr>
            <w:tcW w:w="915"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85.00</w:t>
            </w:r>
          </w:p>
        </w:tc>
        <w:tc>
          <w:tcPr>
            <w:tcW w:w="852"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0.40</w:t>
            </w:r>
          </w:p>
        </w:tc>
        <w:tc>
          <w:tcPr>
            <w:tcW w:w="838"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34.00</w:t>
            </w:r>
          </w:p>
        </w:tc>
      </w:tr>
      <w:tr w:rsidR="00883AFA"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883AFA" w:rsidRPr="00883AFA" w:rsidRDefault="00883AFA" w:rsidP="00883AFA">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883AFA" w:rsidRPr="00883AFA" w:rsidRDefault="00883AFA" w:rsidP="00883AFA">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883AFA" w:rsidRPr="00883AFA" w:rsidRDefault="00883AFA" w:rsidP="00883AFA">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2</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883AFA" w:rsidRPr="00883AFA" w:rsidRDefault="00883AFA" w:rsidP="00883AFA">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34.00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ELABORACIÓN DE PLANOS AS-BUILT</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Pr>
                <w:rFonts w:ascii="Calibri" w:hAnsi="Calibri"/>
                <w:color w:val="000000"/>
                <w:sz w:val="16"/>
                <w:szCs w:val="14"/>
                <w:lang w:val="es-BO" w:eastAsia="es-BO"/>
              </w:rPr>
              <w:t>44,1</w:t>
            </w:r>
            <w:r w:rsidRPr="00883AFA">
              <w:rPr>
                <w:rFonts w:ascii="Calibri" w:hAnsi="Calibri"/>
                <w:color w:val="000000"/>
                <w:sz w:val="16"/>
                <w:szCs w:val="14"/>
                <w:lang w:val="es-BO" w:eastAsia="es-BO"/>
              </w:rPr>
              <w:t>80.00</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Pr>
                <w:rFonts w:ascii="Calibri" w:hAnsi="Calibri"/>
                <w:color w:val="000000"/>
                <w:sz w:val="16"/>
                <w:szCs w:val="14"/>
                <w:lang w:val="es-BO" w:eastAsia="es-BO"/>
              </w:rPr>
              <w:t>44,1</w:t>
            </w:r>
            <w:r w:rsidRPr="00883AFA">
              <w:rPr>
                <w:rFonts w:ascii="Calibri" w:hAnsi="Calibri"/>
                <w:color w:val="000000"/>
                <w:sz w:val="16"/>
                <w:szCs w:val="14"/>
                <w:lang w:val="es-BO" w:eastAsia="es-BO"/>
              </w:rPr>
              <w:t>80.00</w:t>
            </w:r>
          </w:p>
        </w:tc>
      </w:tr>
      <w:tr w:rsidR="006E06B8" w:rsidRPr="00883AFA" w:rsidTr="004A3B45">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6E06B8" w:rsidRPr="00883AFA" w:rsidRDefault="006E06B8" w:rsidP="004A3B45">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44,1</w:t>
            </w:r>
            <w:r w:rsidRPr="00883AFA">
              <w:rPr>
                <w:rFonts w:ascii="Calibri" w:hAnsi="Calibri"/>
                <w:b/>
                <w:bCs/>
                <w:color w:val="006100"/>
                <w:sz w:val="16"/>
                <w:szCs w:val="14"/>
                <w:lang w:val="es-BO" w:eastAsia="es-BO"/>
              </w:rPr>
              <w:t>80.00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PERFORACIÓN SUBTERRÁNEA</w:t>
            </w:r>
            <w:r>
              <w:rPr>
                <w:rFonts w:ascii="Calibri" w:hAnsi="Calibri"/>
                <w:b/>
                <w:bCs/>
                <w:color w:val="000000"/>
                <w:sz w:val="14"/>
                <w:szCs w:val="14"/>
                <w:lang w:val="es-BO" w:eastAsia="es-BO"/>
              </w:rPr>
              <w:t xml:space="preserve"> CON TOPO</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1690" w:type="dxa"/>
            <w:gridSpan w:val="2"/>
            <w:tcBorders>
              <w:top w:val="single" w:sz="8" w:space="0" w:color="auto"/>
              <w:left w:val="nil"/>
              <w:bottom w:val="nil"/>
              <w:right w:val="nil"/>
            </w:tcBorders>
            <w:shd w:val="clear" w:color="auto" w:fill="auto"/>
            <w:noWrap/>
            <w:vAlign w:val="center"/>
            <w:hideMark/>
          </w:tcPr>
          <w:p w:rsidR="006E06B8" w:rsidRPr="00883AFA" w:rsidRDefault="006E06B8" w:rsidP="004A3B45">
            <w:pPr>
              <w:rPr>
                <w:rFonts w:ascii="Calibri" w:hAnsi="Calibri"/>
                <w:b/>
                <w:bCs/>
                <w:color w:val="000000"/>
                <w:sz w:val="16"/>
                <w:szCs w:val="14"/>
                <w:lang w:val="es-BO" w:eastAsia="es-BO"/>
              </w:rPr>
            </w:pPr>
            <w:r w:rsidRPr="00883AFA">
              <w:rPr>
                <w:rFonts w:ascii="Calibri" w:hAnsi="Calibri"/>
                <w:b/>
                <w:bCs/>
                <w:color w:val="000000"/>
                <w:sz w:val="16"/>
                <w:szCs w:val="14"/>
                <w:lang w:val="es-BO" w:eastAsia="es-BO"/>
              </w:rPr>
              <w:t>PROFUNDIDAD</w:t>
            </w: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Cruces en Pavimento Rígido con P.E. 40 mm</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Pr>
                <w:rFonts w:ascii="Calibri" w:hAnsi="Calibri"/>
                <w:color w:val="000000"/>
                <w:sz w:val="16"/>
                <w:szCs w:val="14"/>
                <w:lang w:val="es-BO" w:eastAsia="es-BO"/>
              </w:rPr>
              <w:t>100</w:t>
            </w:r>
            <w:r w:rsidRPr="00883AFA">
              <w:rPr>
                <w:rFonts w:ascii="Calibri" w:hAnsi="Calibri"/>
                <w:color w:val="000000"/>
                <w:sz w:val="16"/>
                <w:szCs w:val="14"/>
                <w:lang w:val="es-BO" w:eastAsia="es-BO"/>
              </w:rPr>
              <w:t>.00</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w:t>
            </w: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Pr>
                <w:rFonts w:ascii="Calibri" w:hAnsi="Calibri"/>
                <w:color w:val="000000"/>
                <w:sz w:val="16"/>
                <w:szCs w:val="14"/>
                <w:lang w:val="es-BO" w:eastAsia="es-BO"/>
              </w:rPr>
              <w:t>100</w:t>
            </w:r>
            <w:r w:rsidRPr="00883AFA">
              <w:rPr>
                <w:rFonts w:ascii="Calibri" w:hAnsi="Calibri"/>
                <w:color w:val="000000"/>
                <w:sz w:val="16"/>
                <w:szCs w:val="14"/>
                <w:lang w:val="es-BO" w:eastAsia="es-BO"/>
              </w:rPr>
              <w:t>.00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Cruces en Pavimento Rígido con P.E. 63 mm</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7.00</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w:t>
            </w: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7.00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Cruces en Pavimento Rígido con P.E. 90 mm</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7.00</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w:t>
            </w: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7.00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Cruces en Pavimento Rígido con P.E. 110 mm</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21.00</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w:t>
            </w: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21.00</w:t>
            </w:r>
          </w:p>
        </w:tc>
      </w:tr>
      <w:tr w:rsidR="006E06B8" w:rsidRPr="00883AFA" w:rsidTr="004A3B45">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Cruces en Pavimento Rígido con P.E. 125 mm</w:t>
            </w:r>
          </w:p>
        </w:tc>
        <w:tc>
          <w:tcPr>
            <w:tcW w:w="915"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42.00</w:t>
            </w:r>
          </w:p>
        </w:tc>
        <w:tc>
          <w:tcPr>
            <w:tcW w:w="852"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w:t>
            </w:r>
          </w:p>
        </w:tc>
        <w:tc>
          <w:tcPr>
            <w:tcW w:w="838"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42.00</w:t>
            </w:r>
          </w:p>
        </w:tc>
      </w:tr>
      <w:tr w:rsidR="006E06B8" w:rsidRPr="00883AFA" w:rsidTr="004A3B45">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6E06B8" w:rsidRPr="00883AFA" w:rsidRDefault="006E06B8" w:rsidP="004A3B45">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6E06B8" w:rsidRPr="00883AFA" w:rsidRDefault="006E06B8" w:rsidP="004A3B45">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6E06B8" w:rsidRPr="00883AFA" w:rsidRDefault="006E06B8" w:rsidP="004A3B45">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p>
        </w:tc>
        <w:tc>
          <w:tcPr>
            <w:tcW w:w="1032" w:type="dxa"/>
            <w:tcBorders>
              <w:top w:val="nil"/>
              <w:left w:val="nil"/>
              <w:bottom w:val="single" w:sz="8" w:space="0" w:color="auto"/>
              <w:right w:val="single" w:sz="8" w:space="0" w:color="auto"/>
            </w:tcBorders>
            <w:shd w:val="clear" w:color="000000" w:fill="C6EFCE"/>
            <w:noWrap/>
            <w:vAlign w:val="center"/>
            <w:hideMark/>
          </w:tcPr>
          <w:p w:rsidR="006E06B8" w:rsidRPr="00883AFA" w:rsidRDefault="006E06B8" w:rsidP="004A3B45">
            <w:pPr>
              <w:jc w:val="right"/>
              <w:rPr>
                <w:rFonts w:ascii="Calibri" w:hAnsi="Calibri"/>
                <w:b/>
                <w:bCs/>
                <w:color w:val="006100"/>
                <w:sz w:val="16"/>
                <w:szCs w:val="14"/>
                <w:lang w:val="es-BO" w:eastAsia="es-BO"/>
              </w:rPr>
            </w:pPr>
            <w:r>
              <w:rPr>
                <w:rFonts w:ascii="Calibri" w:hAnsi="Calibri"/>
                <w:b/>
                <w:bCs/>
                <w:color w:val="006100"/>
                <w:sz w:val="16"/>
                <w:szCs w:val="14"/>
                <w:lang w:val="es-BO" w:eastAsia="es-BO"/>
              </w:rPr>
              <w:t>177</w:t>
            </w:r>
            <w:r w:rsidRPr="00883AFA">
              <w:rPr>
                <w:rFonts w:ascii="Calibri" w:hAnsi="Calibri"/>
                <w:b/>
                <w:bCs/>
                <w:color w:val="006100"/>
                <w:sz w:val="16"/>
                <w:szCs w:val="14"/>
                <w:lang w:val="es-BO" w:eastAsia="es-BO"/>
              </w:rPr>
              <w:t>.00</w:t>
            </w:r>
          </w:p>
        </w:tc>
      </w:tr>
      <w:tr w:rsidR="006E06B8" w:rsidRPr="00883AFA" w:rsidTr="006E06B8">
        <w:trPr>
          <w:trHeight w:val="312"/>
        </w:trPr>
        <w:tc>
          <w:tcPr>
            <w:tcW w:w="4331" w:type="dxa"/>
            <w:tcBorders>
              <w:top w:val="nil"/>
              <w:left w:val="single" w:sz="8" w:space="0" w:color="auto"/>
              <w:bottom w:val="single" w:sz="4" w:space="0" w:color="FFFFFF" w:themeColor="background1"/>
              <w:right w:val="nil"/>
            </w:tcBorders>
            <w:shd w:val="clear" w:color="auto" w:fill="auto"/>
            <w:noWrap/>
            <w:vAlign w:val="center"/>
          </w:tcPr>
          <w:p w:rsidR="006E06B8" w:rsidRPr="00883AFA" w:rsidRDefault="006E06B8" w:rsidP="006E06B8">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lastRenderedPageBreak/>
              <w:t>LIMPIEZA Y RETIRO DE ESCOMBROS</w:t>
            </w:r>
          </w:p>
        </w:tc>
        <w:tc>
          <w:tcPr>
            <w:tcW w:w="915" w:type="dxa"/>
            <w:tcBorders>
              <w:top w:val="nil"/>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single" w:sz="4" w:space="0" w:color="FFFFFF" w:themeColor="background1"/>
              <w:right w:val="single" w:sz="8" w:space="0" w:color="auto"/>
            </w:tcBorders>
            <w:shd w:val="clear" w:color="auto" w:fill="auto"/>
            <w:noWrap/>
            <w:vAlign w:val="center"/>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GLOBAL</w:t>
            </w:r>
          </w:p>
        </w:tc>
      </w:tr>
      <w:tr w:rsidR="006E06B8" w:rsidRPr="00883AFA" w:rsidTr="006E06B8">
        <w:trPr>
          <w:trHeight w:val="312"/>
        </w:trPr>
        <w:tc>
          <w:tcPr>
            <w:tcW w:w="4331" w:type="dxa"/>
            <w:tcBorders>
              <w:top w:val="single" w:sz="4" w:space="0" w:color="FFFFFF" w:themeColor="background1"/>
              <w:left w:val="single" w:sz="8" w:space="0" w:color="auto"/>
              <w:bottom w:val="single" w:sz="4" w:space="0" w:color="FFFFFF" w:themeColor="background1"/>
              <w:right w:val="nil"/>
            </w:tcBorders>
            <w:shd w:val="clear" w:color="auto" w:fill="auto"/>
            <w:noWrap/>
            <w:vAlign w:val="center"/>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single" w:sz="4" w:space="0" w:color="FFFFFF" w:themeColor="background1"/>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852" w:type="dxa"/>
            <w:tcBorders>
              <w:top w:val="single" w:sz="4" w:space="0" w:color="FFFFFF" w:themeColor="background1"/>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color w:val="000000"/>
                <w:sz w:val="16"/>
                <w:szCs w:val="14"/>
                <w:lang w:val="es-BO" w:eastAsia="es-BO"/>
              </w:rPr>
            </w:pPr>
          </w:p>
        </w:tc>
        <w:tc>
          <w:tcPr>
            <w:tcW w:w="838" w:type="dxa"/>
            <w:tcBorders>
              <w:top w:val="single" w:sz="4" w:space="0" w:color="FFFFFF" w:themeColor="background1"/>
              <w:left w:val="nil"/>
              <w:bottom w:val="single" w:sz="4" w:space="0" w:color="FFFFFF" w:themeColor="background1"/>
              <w:right w:val="nil"/>
            </w:tcBorders>
            <w:shd w:val="clear" w:color="auto" w:fill="auto"/>
            <w:noWrap/>
            <w:vAlign w:val="center"/>
          </w:tcPr>
          <w:p w:rsidR="006E06B8" w:rsidRPr="00883AFA" w:rsidRDefault="006E06B8" w:rsidP="006E06B8">
            <w:pPr>
              <w:jc w:val="right"/>
              <w:rPr>
                <w:sz w:val="16"/>
                <w:szCs w:val="14"/>
                <w:lang w:val="es-BO" w:eastAsia="es-BO"/>
              </w:rPr>
            </w:pPr>
          </w:p>
        </w:tc>
        <w:tc>
          <w:tcPr>
            <w:tcW w:w="850" w:type="dxa"/>
            <w:tcBorders>
              <w:top w:val="single" w:sz="4" w:space="0" w:color="FFFFFF" w:themeColor="background1"/>
              <w:left w:val="nil"/>
              <w:bottom w:val="single" w:sz="4" w:space="0" w:color="FFFFFF" w:themeColor="background1"/>
              <w:right w:val="nil"/>
            </w:tcBorders>
            <w:shd w:val="clear" w:color="auto" w:fill="auto"/>
            <w:noWrap/>
            <w:vAlign w:val="center"/>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single" w:sz="4" w:space="0" w:color="FFFFFF" w:themeColor="background1"/>
              <w:left w:val="nil"/>
              <w:bottom w:val="single" w:sz="4" w:space="0" w:color="FFFFFF" w:themeColor="background1"/>
              <w:right w:val="single" w:sz="8" w:space="0" w:color="auto"/>
            </w:tcBorders>
            <w:shd w:val="clear" w:color="auto" w:fill="auto"/>
            <w:noWrap/>
            <w:vAlign w:val="center"/>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r>
      <w:tr w:rsidR="006E06B8" w:rsidRPr="00883AFA" w:rsidTr="006E06B8">
        <w:trPr>
          <w:trHeight w:val="312"/>
        </w:trPr>
        <w:tc>
          <w:tcPr>
            <w:tcW w:w="4331" w:type="dxa"/>
            <w:tcBorders>
              <w:top w:val="single" w:sz="4" w:space="0" w:color="FFFFFF" w:themeColor="background1"/>
              <w:left w:val="single" w:sz="8" w:space="0" w:color="auto"/>
              <w:bottom w:val="single" w:sz="8" w:space="0" w:color="auto"/>
              <w:right w:val="nil"/>
            </w:tcBorders>
            <w:shd w:val="clear" w:color="auto" w:fill="auto"/>
            <w:noWrap/>
            <w:vAlign w:val="center"/>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single" w:sz="4" w:space="0" w:color="FFFFFF" w:themeColor="background1"/>
              <w:left w:val="nil"/>
              <w:bottom w:val="single" w:sz="8" w:space="0" w:color="auto"/>
              <w:right w:val="nil"/>
            </w:tcBorders>
            <w:shd w:val="clear" w:color="auto" w:fill="auto"/>
            <w:noWrap/>
            <w:vAlign w:val="bottom"/>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single" w:sz="4" w:space="0" w:color="FFFFFF" w:themeColor="background1"/>
              <w:left w:val="nil"/>
              <w:bottom w:val="single" w:sz="8" w:space="0" w:color="auto"/>
              <w:right w:val="nil"/>
            </w:tcBorders>
            <w:shd w:val="clear" w:color="auto" w:fill="auto"/>
            <w:noWrap/>
            <w:vAlign w:val="bottom"/>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single" w:sz="4" w:space="0" w:color="FFFFFF" w:themeColor="background1"/>
              <w:left w:val="nil"/>
              <w:bottom w:val="single" w:sz="8" w:space="0" w:color="auto"/>
              <w:right w:val="nil"/>
            </w:tcBorders>
            <w:shd w:val="clear" w:color="auto" w:fill="auto"/>
            <w:noWrap/>
            <w:vAlign w:val="bottom"/>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single" w:sz="4" w:space="0" w:color="FFFFFF" w:themeColor="background1"/>
              <w:left w:val="nil"/>
              <w:bottom w:val="single" w:sz="8" w:space="0" w:color="auto"/>
              <w:right w:val="nil"/>
            </w:tcBorders>
            <w:shd w:val="clear" w:color="auto" w:fill="auto"/>
            <w:noWrap/>
            <w:vAlign w:val="center"/>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(G</w:t>
            </w:r>
            <w:r>
              <w:rPr>
                <w:rFonts w:ascii="Calibri" w:hAnsi="Calibri"/>
                <w:b/>
                <w:bCs/>
                <w:color w:val="000000"/>
                <w:sz w:val="16"/>
                <w:szCs w:val="14"/>
                <w:lang w:val="es-BO" w:eastAsia="es-BO"/>
              </w:rPr>
              <w:t>lb</w:t>
            </w:r>
            <w:r w:rsidRPr="00883AFA">
              <w:rPr>
                <w:rFonts w:ascii="Calibri" w:hAnsi="Calibri"/>
                <w:b/>
                <w:bCs/>
                <w:color w:val="000000"/>
                <w:sz w:val="16"/>
                <w:szCs w:val="14"/>
                <w:lang w:val="es-BO" w:eastAsia="es-BO"/>
              </w:rPr>
              <w:t>)</w:t>
            </w:r>
          </w:p>
        </w:tc>
        <w:tc>
          <w:tcPr>
            <w:tcW w:w="1032" w:type="dxa"/>
            <w:tcBorders>
              <w:top w:val="single" w:sz="4" w:space="0" w:color="FFFFFF" w:themeColor="background1"/>
              <w:left w:val="nil"/>
              <w:bottom w:val="single" w:sz="8" w:space="0" w:color="auto"/>
              <w:right w:val="single" w:sz="8" w:space="0" w:color="auto"/>
            </w:tcBorders>
            <w:shd w:val="clear" w:color="000000" w:fill="C6EFCE"/>
            <w:noWrap/>
            <w:vAlign w:val="center"/>
          </w:tcPr>
          <w:p w:rsidR="006E06B8" w:rsidRPr="00883AFA" w:rsidRDefault="006E06B8" w:rsidP="006E06B8">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1.00</w:t>
            </w:r>
          </w:p>
        </w:tc>
      </w:tr>
      <w:tr w:rsidR="006E06B8"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b/>
                <w:bCs/>
                <w:color w:val="000000"/>
                <w:sz w:val="14"/>
                <w:szCs w:val="14"/>
                <w:lang w:val="es-BO" w:eastAsia="es-BO"/>
              </w:rPr>
            </w:pPr>
            <w:r w:rsidRPr="00883AFA">
              <w:rPr>
                <w:rFonts w:ascii="Calibri" w:hAnsi="Calibri"/>
                <w:b/>
                <w:bCs/>
                <w:color w:val="000000"/>
                <w:sz w:val="14"/>
                <w:szCs w:val="14"/>
                <w:lang w:val="es-BO" w:eastAsia="es-BO"/>
              </w:rPr>
              <w:t xml:space="preserve">LASTRADO DE </w:t>
            </w:r>
            <w:r>
              <w:rPr>
                <w:rFonts w:ascii="Calibri" w:hAnsi="Calibri"/>
                <w:b/>
                <w:bCs/>
                <w:color w:val="000000"/>
                <w:sz w:val="14"/>
                <w:szCs w:val="14"/>
                <w:lang w:val="es-BO" w:eastAsia="es-BO"/>
              </w:rPr>
              <w:t>TUBERI</w:t>
            </w:r>
            <w:r w:rsidRPr="00883AFA">
              <w:rPr>
                <w:rFonts w:ascii="Calibri" w:hAnsi="Calibri"/>
                <w:b/>
                <w:bCs/>
                <w:color w:val="000000"/>
                <w:sz w:val="14"/>
                <w:szCs w:val="14"/>
                <w:lang w:val="es-BO" w:eastAsia="es-BO"/>
              </w:rPr>
              <w:t xml:space="preserve">A </w:t>
            </w:r>
          </w:p>
        </w:tc>
        <w:tc>
          <w:tcPr>
            <w:tcW w:w="915"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LONGITUD</w:t>
            </w:r>
          </w:p>
        </w:tc>
        <w:tc>
          <w:tcPr>
            <w:tcW w:w="1690" w:type="dxa"/>
            <w:gridSpan w:val="2"/>
            <w:tcBorders>
              <w:top w:val="single" w:sz="8" w:space="0" w:color="auto"/>
              <w:left w:val="nil"/>
              <w:bottom w:val="nil"/>
              <w:right w:val="nil"/>
            </w:tcBorders>
            <w:shd w:val="clear" w:color="auto" w:fill="auto"/>
            <w:noWrap/>
            <w:vAlign w:val="center"/>
            <w:hideMark/>
          </w:tcPr>
          <w:p w:rsidR="006E06B8" w:rsidRPr="00883AFA" w:rsidRDefault="006E06B8" w:rsidP="006E06B8">
            <w:pPr>
              <w:rPr>
                <w:rFonts w:ascii="Calibri" w:hAnsi="Calibri"/>
                <w:b/>
                <w:bCs/>
                <w:color w:val="000000"/>
                <w:sz w:val="16"/>
                <w:szCs w:val="14"/>
                <w:lang w:val="es-BO" w:eastAsia="es-BO"/>
              </w:rPr>
            </w:pPr>
            <w:r w:rsidRPr="00883AFA">
              <w:rPr>
                <w:rFonts w:ascii="Calibri" w:hAnsi="Calibri"/>
                <w:b/>
                <w:bCs/>
                <w:color w:val="000000"/>
                <w:sz w:val="16"/>
                <w:szCs w:val="14"/>
                <w:lang w:val="es-BO" w:eastAsia="es-BO"/>
              </w:rPr>
              <w:t>ÁREA TRANSVERSAL</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VOLUMEN</w:t>
            </w:r>
          </w:p>
        </w:tc>
      </w:tr>
      <w:tr w:rsidR="006E06B8"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Lastrado de Tubería para cruce de quebrada 1</w:t>
            </w:r>
          </w:p>
        </w:tc>
        <w:tc>
          <w:tcPr>
            <w:tcW w:w="915"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15.00</w:t>
            </w:r>
          </w:p>
        </w:tc>
        <w:tc>
          <w:tcPr>
            <w:tcW w:w="852"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0.2565</w:t>
            </w:r>
          </w:p>
        </w:tc>
        <w:tc>
          <w:tcPr>
            <w:tcW w:w="838"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3.85</w:t>
            </w:r>
          </w:p>
        </w:tc>
      </w:tr>
      <w:tr w:rsidR="006E06B8"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Lastrado de Tubería para cruce de quebrada 2</w:t>
            </w:r>
          </w:p>
        </w:tc>
        <w:tc>
          <w:tcPr>
            <w:tcW w:w="915"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15.00</w:t>
            </w:r>
          </w:p>
        </w:tc>
        <w:tc>
          <w:tcPr>
            <w:tcW w:w="852"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0.2565</w:t>
            </w:r>
          </w:p>
        </w:tc>
        <w:tc>
          <w:tcPr>
            <w:tcW w:w="838"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3.85</w:t>
            </w:r>
          </w:p>
        </w:tc>
      </w:tr>
      <w:tr w:rsidR="006E06B8"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(m</w:t>
            </w:r>
            <w:r w:rsidRPr="006E06B8">
              <w:rPr>
                <w:rFonts w:ascii="Calibri" w:hAnsi="Calibri"/>
                <w:b/>
                <w:bCs/>
                <w:color w:val="000000"/>
                <w:sz w:val="16"/>
                <w:szCs w:val="14"/>
                <w:vertAlign w:val="superscript"/>
                <w:lang w:val="es-BO" w:eastAsia="es-BO"/>
              </w:rPr>
              <w:t>3</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6E06B8" w:rsidRPr="00883AFA" w:rsidRDefault="006E06B8" w:rsidP="006E06B8">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7.70</w:t>
            </w:r>
          </w:p>
        </w:tc>
      </w:tr>
      <w:tr w:rsidR="006E06B8"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b/>
                <w:bCs/>
                <w:color w:val="000000"/>
                <w:sz w:val="14"/>
                <w:szCs w:val="14"/>
                <w:lang w:val="es-BO" w:eastAsia="es-BO"/>
              </w:rPr>
            </w:pPr>
            <w:r>
              <w:rPr>
                <w:rFonts w:ascii="Calibri" w:hAnsi="Calibri"/>
                <w:b/>
                <w:bCs/>
                <w:color w:val="000000"/>
                <w:sz w:val="14"/>
                <w:szCs w:val="14"/>
                <w:lang w:val="es-BO" w:eastAsia="es-BO"/>
              </w:rPr>
              <w:t>ELABORACION DE DATA BOOK</w:t>
            </w:r>
          </w:p>
        </w:tc>
        <w:tc>
          <w:tcPr>
            <w:tcW w:w="915"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CANTIDAD</w:t>
            </w:r>
          </w:p>
        </w:tc>
        <w:tc>
          <w:tcPr>
            <w:tcW w:w="852"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38"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 </w:t>
            </w: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VECES</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GLOBAL</w:t>
            </w:r>
          </w:p>
        </w:tc>
      </w:tr>
      <w:tr w:rsidR="006E06B8" w:rsidRPr="00883AFA" w:rsidTr="00D83BBB">
        <w:trPr>
          <w:trHeight w:val="297"/>
        </w:trPr>
        <w:tc>
          <w:tcPr>
            <w:tcW w:w="4331" w:type="dxa"/>
            <w:tcBorders>
              <w:top w:val="nil"/>
              <w:left w:val="single" w:sz="8" w:space="0" w:color="auto"/>
              <w:bottom w:val="nil"/>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852"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p>
        </w:tc>
        <w:tc>
          <w:tcPr>
            <w:tcW w:w="838" w:type="dxa"/>
            <w:tcBorders>
              <w:top w:val="nil"/>
              <w:left w:val="nil"/>
              <w:bottom w:val="nil"/>
              <w:right w:val="nil"/>
            </w:tcBorders>
            <w:shd w:val="clear" w:color="auto" w:fill="auto"/>
            <w:noWrap/>
            <w:vAlign w:val="center"/>
            <w:hideMark/>
          </w:tcPr>
          <w:p w:rsidR="006E06B8" w:rsidRPr="00883AFA" w:rsidRDefault="006E06B8" w:rsidP="006E06B8">
            <w:pPr>
              <w:jc w:val="right"/>
              <w:rPr>
                <w:sz w:val="16"/>
                <w:szCs w:val="14"/>
                <w:lang w:val="es-BO" w:eastAsia="es-BO"/>
              </w:rPr>
            </w:pPr>
          </w:p>
        </w:tc>
        <w:tc>
          <w:tcPr>
            <w:tcW w:w="850" w:type="dxa"/>
            <w:tcBorders>
              <w:top w:val="nil"/>
              <w:left w:val="nil"/>
              <w:bottom w:val="nil"/>
              <w:right w:val="nil"/>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c>
          <w:tcPr>
            <w:tcW w:w="1032" w:type="dxa"/>
            <w:tcBorders>
              <w:top w:val="nil"/>
              <w:left w:val="nil"/>
              <w:bottom w:val="nil"/>
              <w:right w:val="single" w:sz="8" w:space="0" w:color="auto"/>
            </w:tcBorders>
            <w:shd w:val="clear" w:color="auto" w:fill="auto"/>
            <w:noWrap/>
            <w:vAlign w:val="center"/>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1.00</w:t>
            </w:r>
          </w:p>
        </w:tc>
      </w:tr>
      <w:tr w:rsidR="006E06B8" w:rsidRPr="00883AFA" w:rsidTr="00D83BBB">
        <w:trPr>
          <w:trHeight w:val="312"/>
        </w:trPr>
        <w:tc>
          <w:tcPr>
            <w:tcW w:w="4331" w:type="dxa"/>
            <w:tcBorders>
              <w:top w:val="nil"/>
              <w:left w:val="single" w:sz="8" w:space="0" w:color="auto"/>
              <w:bottom w:val="single" w:sz="8" w:space="0" w:color="auto"/>
              <w:right w:val="nil"/>
            </w:tcBorders>
            <w:shd w:val="clear" w:color="auto" w:fill="auto"/>
            <w:noWrap/>
            <w:vAlign w:val="center"/>
            <w:hideMark/>
          </w:tcPr>
          <w:p w:rsidR="006E06B8" w:rsidRPr="00883AFA" w:rsidRDefault="006E06B8" w:rsidP="006E06B8">
            <w:pPr>
              <w:rPr>
                <w:rFonts w:ascii="Calibri" w:hAnsi="Calibri"/>
                <w:color w:val="000000"/>
                <w:sz w:val="14"/>
                <w:szCs w:val="14"/>
                <w:lang w:val="es-BO" w:eastAsia="es-BO"/>
              </w:rPr>
            </w:pPr>
            <w:r w:rsidRPr="00883AFA">
              <w:rPr>
                <w:rFonts w:ascii="Calibri" w:hAnsi="Calibri"/>
                <w:color w:val="000000"/>
                <w:sz w:val="14"/>
                <w:szCs w:val="14"/>
                <w:lang w:val="es-BO" w:eastAsia="es-BO"/>
              </w:rPr>
              <w:t> </w:t>
            </w:r>
          </w:p>
        </w:tc>
        <w:tc>
          <w:tcPr>
            <w:tcW w:w="915"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2"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38" w:type="dxa"/>
            <w:tcBorders>
              <w:top w:val="nil"/>
              <w:left w:val="nil"/>
              <w:bottom w:val="single" w:sz="8" w:space="0" w:color="auto"/>
              <w:right w:val="nil"/>
            </w:tcBorders>
            <w:shd w:val="clear" w:color="auto" w:fill="auto"/>
            <w:noWrap/>
            <w:vAlign w:val="bottom"/>
            <w:hideMark/>
          </w:tcPr>
          <w:p w:rsidR="006E06B8" w:rsidRPr="00883AFA" w:rsidRDefault="006E06B8" w:rsidP="006E06B8">
            <w:pPr>
              <w:jc w:val="right"/>
              <w:rPr>
                <w:rFonts w:ascii="Calibri" w:hAnsi="Calibri"/>
                <w:color w:val="000000"/>
                <w:sz w:val="16"/>
                <w:szCs w:val="14"/>
                <w:lang w:val="es-BO" w:eastAsia="es-BO"/>
              </w:rPr>
            </w:pPr>
            <w:r w:rsidRPr="00883AFA">
              <w:rPr>
                <w:rFonts w:ascii="Calibri" w:hAnsi="Calibri"/>
                <w:color w:val="000000"/>
                <w:sz w:val="16"/>
                <w:szCs w:val="14"/>
                <w:lang w:val="es-BO" w:eastAsia="es-BO"/>
              </w:rPr>
              <w:t> </w:t>
            </w:r>
          </w:p>
        </w:tc>
        <w:tc>
          <w:tcPr>
            <w:tcW w:w="850" w:type="dxa"/>
            <w:tcBorders>
              <w:top w:val="nil"/>
              <w:left w:val="nil"/>
              <w:bottom w:val="single" w:sz="8" w:space="0" w:color="auto"/>
              <w:right w:val="nil"/>
            </w:tcBorders>
            <w:shd w:val="clear" w:color="auto" w:fill="auto"/>
            <w:noWrap/>
            <w:vAlign w:val="center"/>
            <w:hideMark/>
          </w:tcPr>
          <w:p w:rsidR="006E06B8" w:rsidRPr="00883AFA" w:rsidRDefault="006E06B8" w:rsidP="006E06B8">
            <w:pPr>
              <w:jc w:val="right"/>
              <w:rPr>
                <w:rFonts w:ascii="Calibri" w:hAnsi="Calibri"/>
                <w:b/>
                <w:bCs/>
                <w:color w:val="000000"/>
                <w:sz w:val="16"/>
                <w:szCs w:val="14"/>
                <w:lang w:val="es-BO" w:eastAsia="es-BO"/>
              </w:rPr>
            </w:pPr>
            <w:r w:rsidRPr="00883AFA">
              <w:rPr>
                <w:rFonts w:ascii="Calibri" w:hAnsi="Calibri"/>
                <w:b/>
                <w:bCs/>
                <w:color w:val="000000"/>
                <w:sz w:val="16"/>
                <w:szCs w:val="14"/>
                <w:lang w:val="es-BO" w:eastAsia="es-BO"/>
              </w:rPr>
              <w:t>Total (</w:t>
            </w:r>
            <w:r>
              <w:rPr>
                <w:rFonts w:ascii="Calibri" w:hAnsi="Calibri"/>
                <w:b/>
                <w:bCs/>
                <w:color w:val="000000"/>
                <w:sz w:val="16"/>
                <w:szCs w:val="14"/>
                <w:lang w:val="es-BO" w:eastAsia="es-BO"/>
              </w:rPr>
              <w:t>Glb</w:t>
            </w:r>
            <w:r w:rsidRPr="00883AFA">
              <w:rPr>
                <w:rFonts w:ascii="Calibri" w:hAnsi="Calibri"/>
                <w:b/>
                <w:bCs/>
                <w:color w:val="000000"/>
                <w:sz w:val="16"/>
                <w:szCs w:val="14"/>
                <w:lang w:val="es-BO" w:eastAsia="es-BO"/>
              </w:rPr>
              <w:t>)</w:t>
            </w:r>
          </w:p>
        </w:tc>
        <w:tc>
          <w:tcPr>
            <w:tcW w:w="1032" w:type="dxa"/>
            <w:tcBorders>
              <w:top w:val="nil"/>
              <w:left w:val="nil"/>
              <w:bottom w:val="single" w:sz="8" w:space="0" w:color="auto"/>
              <w:right w:val="single" w:sz="8" w:space="0" w:color="auto"/>
            </w:tcBorders>
            <w:shd w:val="clear" w:color="000000" w:fill="C6EFCE"/>
            <w:noWrap/>
            <w:vAlign w:val="center"/>
            <w:hideMark/>
          </w:tcPr>
          <w:p w:rsidR="006E06B8" w:rsidRPr="00883AFA" w:rsidRDefault="006E06B8" w:rsidP="006E06B8">
            <w:pPr>
              <w:jc w:val="right"/>
              <w:rPr>
                <w:rFonts w:ascii="Calibri" w:hAnsi="Calibri"/>
                <w:b/>
                <w:bCs/>
                <w:color w:val="006100"/>
                <w:sz w:val="16"/>
                <w:szCs w:val="14"/>
                <w:lang w:val="es-BO" w:eastAsia="es-BO"/>
              </w:rPr>
            </w:pPr>
            <w:r w:rsidRPr="00883AFA">
              <w:rPr>
                <w:rFonts w:ascii="Calibri" w:hAnsi="Calibri"/>
                <w:b/>
                <w:bCs/>
                <w:color w:val="006100"/>
                <w:sz w:val="16"/>
                <w:szCs w:val="14"/>
                <w:lang w:val="es-BO" w:eastAsia="es-BO"/>
              </w:rPr>
              <w:t>1.00</w:t>
            </w:r>
          </w:p>
        </w:tc>
      </w:tr>
    </w:tbl>
    <w:p w:rsidR="001B378A" w:rsidRDefault="001B378A" w:rsidP="009113B2"/>
    <w:p w:rsidR="001B378A" w:rsidRPr="009113B2" w:rsidRDefault="001B378A" w:rsidP="009113B2"/>
    <w:sectPr w:rsidR="001B378A" w:rsidRP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076" w:rsidRDefault="00262076" w:rsidP="0031499A">
      <w:r>
        <w:separator/>
      </w:r>
    </w:p>
  </w:endnote>
  <w:endnote w:type="continuationSeparator" w:id="0">
    <w:p w:rsidR="00262076" w:rsidRDefault="0026207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A3B45" w:rsidRPr="000810BB" w:rsidTr="008345E5">
      <w:tc>
        <w:tcPr>
          <w:tcW w:w="2942" w:type="dxa"/>
        </w:tcPr>
        <w:p w:rsidR="004A3B45" w:rsidRPr="000810BB" w:rsidRDefault="004A3B45"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A3B45" w:rsidRPr="000810BB" w:rsidRDefault="004A3B45"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4A3B45" w:rsidRPr="000810BB" w:rsidRDefault="004A3B45" w:rsidP="0031499A">
          <w:pPr>
            <w:pStyle w:val="Piedepgina"/>
            <w:rPr>
              <w:rFonts w:ascii="Calibri" w:hAnsi="Calibri"/>
              <w:sz w:val="16"/>
              <w:szCs w:val="20"/>
            </w:rPr>
          </w:pPr>
          <w:r w:rsidRPr="000810BB">
            <w:rPr>
              <w:rFonts w:ascii="Calibri" w:hAnsi="Calibri"/>
              <w:sz w:val="16"/>
              <w:szCs w:val="20"/>
            </w:rPr>
            <w:t>Aprobado por:</w:t>
          </w:r>
        </w:p>
      </w:tc>
    </w:tr>
    <w:tr w:rsidR="004A3B45" w:rsidRPr="000810BB" w:rsidTr="008345E5">
      <w:tc>
        <w:tcPr>
          <w:tcW w:w="2942" w:type="dxa"/>
        </w:tcPr>
        <w:p w:rsidR="004A3B45" w:rsidRDefault="004A3B45" w:rsidP="0031499A">
          <w:pPr>
            <w:pStyle w:val="Piedepgina"/>
            <w:rPr>
              <w:rFonts w:ascii="Calibri" w:hAnsi="Calibri"/>
              <w:sz w:val="16"/>
              <w:szCs w:val="20"/>
            </w:rPr>
          </w:pPr>
        </w:p>
        <w:p w:rsidR="004A3B45" w:rsidRDefault="004A3B45" w:rsidP="0031499A">
          <w:pPr>
            <w:pStyle w:val="Piedepgina"/>
            <w:rPr>
              <w:rFonts w:ascii="Calibri" w:hAnsi="Calibri"/>
              <w:sz w:val="16"/>
              <w:szCs w:val="20"/>
            </w:rPr>
          </w:pPr>
        </w:p>
        <w:p w:rsidR="004A3B45" w:rsidRDefault="004A3B45" w:rsidP="0031499A">
          <w:pPr>
            <w:pStyle w:val="Piedepgina"/>
            <w:rPr>
              <w:rFonts w:ascii="Calibri" w:hAnsi="Calibri"/>
              <w:sz w:val="16"/>
              <w:szCs w:val="20"/>
            </w:rPr>
          </w:pPr>
        </w:p>
        <w:p w:rsidR="004A3B45" w:rsidRDefault="004A3B45" w:rsidP="0031499A">
          <w:pPr>
            <w:pStyle w:val="Piedepgina"/>
            <w:rPr>
              <w:rFonts w:ascii="Calibri" w:hAnsi="Calibri"/>
              <w:sz w:val="16"/>
              <w:szCs w:val="20"/>
            </w:rPr>
          </w:pPr>
        </w:p>
        <w:p w:rsidR="004A3B45" w:rsidRDefault="004A3B45" w:rsidP="0031499A">
          <w:pPr>
            <w:pStyle w:val="Piedepgina"/>
            <w:rPr>
              <w:rFonts w:ascii="Calibri" w:hAnsi="Calibri"/>
              <w:sz w:val="16"/>
              <w:szCs w:val="20"/>
            </w:rPr>
          </w:pPr>
        </w:p>
        <w:p w:rsidR="004A3B45" w:rsidRPr="000810BB" w:rsidRDefault="004A3B45" w:rsidP="0031499A">
          <w:pPr>
            <w:pStyle w:val="Piedepgina"/>
            <w:rPr>
              <w:rFonts w:ascii="Calibri" w:hAnsi="Calibri"/>
              <w:sz w:val="16"/>
              <w:szCs w:val="20"/>
            </w:rPr>
          </w:pPr>
        </w:p>
      </w:tc>
      <w:tc>
        <w:tcPr>
          <w:tcW w:w="2943" w:type="dxa"/>
        </w:tcPr>
        <w:p w:rsidR="004A3B45" w:rsidRPr="000810BB" w:rsidRDefault="004A3B45" w:rsidP="0031499A">
          <w:pPr>
            <w:pStyle w:val="Piedepgina"/>
            <w:rPr>
              <w:rFonts w:ascii="Calibri" w:hAnsi="Calibri"/>
              <w:sz w:val="16"/>
              <w:szCs w:val="20"/>
            </w:rPr>
          </w:pPr>
        </w:p>
      </w:tc>
      <w:tc>
        <w:tcPr>
          <w:tcW w:w="2943" w:type="dxa"/>
        </w:tcPr>
        <w:p w:rsidR="004A3B45" w:rsidRPr="000810BB" w:rsidRDefault="004A3B45" w:rsidP="0031499A">
          <w:pPr>
            <w:pStyle w:val="Piedepgina"/>
            <w:rPr>
              <w:rFonts w:ascii="Calibri" w:hAnsi="Calibri"/>
              <w:sz w:val="16"/>
              <w:szCs w:val="20"/>
            </w:rPr>
          </w:pPr>
        </w:p>
        <w:p w:rsidR="004A3B45" w:rsidRPr="000810BB" w:rsidRDefault="004A3B45" w:rsidP="0031499A">
          <w:pPr>
            <w:pStyle w:val="Piedepgina"/>
            <w:rPr>
              <w:rFonts w:ascii="Calibri" w:hAnsi="Calibri"/>
              <w:sz w:val="16"/>
              <w:szCs w:val="20"/>
            </w:rPr>
          </w:pPr>
        </w:p>
        <w:p w:rsidR="004A3B45" w:rsidRPr="000810BB" w:rsidRDefault="004A3B45" w:rsidP="0031499A">
          <w:pPr>
            <w:pStyle w:val="Piedepgina"/>
            <w:rPr>
              <w:rFonts w:ascii="Calibri" w:hAnsi="Calibri"/>
              <w:sz w:val="16"/>
              <w:szCs w:val="20"/>
            </w:rPr>
          </w:pPr>
        </w:p>
        <w:p w:rsidR="004A3B45" w:rsidRPr="000810BB" w:rsidRDefault="004A3B45" w:rsidP="0031499A">
          <w:pPr>
            <w:pStyle w:val="Piedepgina"/>
            <w:rPr>
              <w:rFonts w:ascii="Calibri" w:hAnsi="Calibri"/>
              <w:sz w:val="16"/>
              <w:szCs w:val="20"/>
            </w:rPr>
          </w:pPr>
        </w:p>
      </w:tc>
    </w:tr>
    <w:tr w:rsidR="004A3B45" w:rsidRPr="000810BB" w:rsidTr="008345E5">
      <w:tc>
        <w:tcPr>
          <w:tcW w:w="2942" w:type="dxa"/>
        </w:tcPr>
        <w:p w:rsidR="004A3B45" w:rsidRPr="000810BB" w:rsidRDefault="004A3B45"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A3B45" w:rsidRPr="000810BB" w:rsidRDefault="004A3B45"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A3B45" w:rsidRPr="000810BB" w:rsidRDefault="004A3B45"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A3B45" w:rsidRDefault="004A3B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076" w:rsidRDefault="00262076" w:rsidP="0031499A">
      <w:r>
        <w:separator/>
      </w:r>
    </w:p>
  </w:footnote>
  <w:footnote w:type="continuationSeparator" w:id="0">
    <w:p w:rsidR="00262076" w:rsidRDefault="0026207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A3B45" w:rsidRPr="00FA0D94" w:rsidTr="008345E5">
      <w:tc>
        <w:tcPr>
          <w:tcW w:w="1446" w:type="dxa"/>
          <w:vMerge w:val="restart"/>
          <w:vAlign w:val="center"/>
        </w:tcPr>
        <w:p w:rsidR="004A3B45" w:rsidRPr="00FA0D94" w:rsidRDefault="004A3B4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A3B45" w:rsidRDefault="004A3B4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A3B45" w:rsidRDefault="004A3B4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A3B45" w:rsidRPr="0076024C" w:rsidRDefault="004A3B45" w:rsidP="00A879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4A3B45" w:rsidRPr="0076024C" w:rsidRDefault="004A3B4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A3B45" w:rsidRDefault="004A3B4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A3B45" w:rsidRPr="0076024C" w:rsidRDefault="004A3B45" w:rsidP="0031499A">
          <w:pPr>
            <w:pStyle w:val="Encabezado"/>
            <w:jc w:val="center"/>
            <w:rPr>
              <w:rFonts w:ascii="Calibri" w:eastAsia="Arial Unicode MS" w:hAnsi="Calibri" w:cs="Arial"/>
              <w:b/>
              <w:sz w:val="14"/>
              <w:szCs w:val="14"/>
              <w:lang w:val="es-MX"/>
            </w:rPr>
          </w:pPr>
        </w:p>
      </w:tc>
    </w:tr>
    <w:tr w:rsidR="004A3B45" w:rsidRPr="00FA0D94" w:rsidTr="008345E5">
      <w:trPr>
        <w:trHeight w:val="478"/>
      </w:trPr>
      <w:tc>
        <w:tcPr>
          <w:tcW w:w="1446" w:type="dxa"/>
          <w:vMerge/>
          <w:vAlign w:val="center"/>
        </w:tcPr>
        <w:p w:rsidR="004A3B45" w:rsidRPr="00FA0D94" w:rsidRDefault="004A3B45" w:rsidP="0031499A">
          <w:pPr>
            <w:pStyle w:val="Encabezado"/>
            <w:jc w:val="center"/>
            <w:rPr>
              <w:rFonts w:ascii="Arial Narrow" w:eastAsia="Arial Unicode MS" w:hAnsi="Arial Narrow"/>
              <w:szCs w:val="12"/>
              <w:lang w:val="es-MX"/>
            </w:rPr>
          </w:pPr>
        </w:p>
      </w:tc>
      <w:tc>
        <w:tcPr>
          <w:tcW w:w="6209" w:type="dxa"/>
          <w:vAlign w:val="center"/>
        </w:tcPr>
        <w:p w:rsidR="004A3B45" w:rsidRPr="0076024C" w:rsidRDefault="004A3B4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4A3B45" w:rsidRPr="0076024C" w:rsidRDefault="004A3B4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A3B45" w:rsidRPr="0076024C" w:rsidRDefault="004A3B4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C4128">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C4128">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4A3B45" w:rsidRDefault="004A3B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6"/>
  </w:num>
  <w:num w:numId="5">
    <w:abstractNumId w:val="28"/>
  </w:num>
  <w:num w:numId="6">
    <w:abstractNumId w:val="24"/>
  </w:num>
  <w:num w:numId="7">
    <w:abstractNumId w:val="5"/>
  </w:num>
  <w:num w:numId="8">
    <w:abstractNumId w:val="14"/>
  </w:num>
  <w:num w:numId="9">
    <w:abstractNumId w:val="4"/>
  </w:num>
  <w:num w:numId="10">
    <w:abstractNumId w:val="1"/>
  </w:num>
  <w:num w:numId="11">
    <w:abstractNumId w:val="0"/>
  </w:num>
  <w:num w:numId="12">
    <w:abstractNumId w:val="10"/>
  </w:num>
  <w:num w:numId="13">
    <w:abstractNumId w:val="27"/>
  </w:num>
  <w:num w:numId="14">
    <w:abstractNumId w:val="21"/>
  </w:num>
  <w:num w:numId="15">
    <w:abstractNumId w:val="19"/>
  </w:num>
  <w:num w:numId="16">
    <w:abstractNumId w:val="3"/>
  </w:num>
  <w:num w:numId="17">
    <w:abstractNumId w:val="13"/>
  </w:num>
  <w:num w:numId="18">
    <w:abstractNumId w:val="6"/>
  </w:num>
  <w:num w:numId="19">
    <w:abstractNumId w:val="8"/>
  </w:num>
  <w:num w:numId="20">
    <w:abstractNumId w:val="11"/>
  </w:num>
  <w:num w:numId="21">
    <w:abstractNumId w:val="16"/>
  </w:num>
  <w:num w:numId="22">
    <w:abstractNumId w:val="29"/>
    <w:lvlOverride w:ilvl="0">
      <w:startOverride w:val="1"/>
    </w:lvlOverride>
  </w:num>
  <w:num w:numId="23">
    <w:abstractNumId w:val="18"/>
  </w:num>
  <w:num w:numId="24">
    <w:abstractNumId w:val="12"/>
  </w:num>
  <w:num w:numId="25">
    <w:abstractNumId w:val="20"/>
  </w:num>
  <w:num w:numId="26">
    <w:abstractNumId w:val="23"/>
  </w:num>
  <w:num w:numId="27">
    <w:abstractNumId w:val="15"/>
  </w:num>
  <w:num w:numId="28">
    <w:abstractNumId w:val="22"/>
  </w:num>
  <w:num w:numId="29">
    <w:abstractNumId w:val="2"/>
  </w:num>
  <w:num w:numId="30">
    <w:abstractNumId w:val="25"/>
  </w:num>
  <w:num w:numId="31">
    <w:abstractNumId w:val="9"/>
  </w:num>
  <w:num w:numId="32">
    <w:abstractNumId w:val="9"/>
  </w:num>
  <w:num w:numId="33">
    <w:abstractNumId w:val="9"/>
  </w:num>
  <w:num w:numId="34">
    <w:abstractNumId w:val="9"/>
  </w:num>
  <w:num w:numId="35">
    <w:abstractNumId w:val="9"/>
  </w:num>
  <w:num w:numId="36">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65E69"/>
    <w:rsid w:val="001707AC"/>
    <w:rsid w:val="001B378A"/>
    <w:rsid w:val="001C7955"/>
    <w:rsid w:val="001D0443"/>
    <w:rsid w:val="001F44C5"/>
    <w:rsid w:val="00217F09"/>
    <w:rsid w:val="00262076"/>
    <w:rsid w:val="00266088"/>
    <w:rsid w:val="0028175A"/>
    <w:rsid w:val="002D0D4C"/>
    <w:rsid w:val="002D1483"/>
    <w:rsid w:val="002D3F3E"/>
    <w:rsid w:val="00302AB2"/>
    <w:rsid w:val="0031499A"/>
    <w:rsid w:val="00383278"/>
    <w:rsid w:val="0039308E"/>
    <w:rsid w:val="003A60C0"/>
    <w:rsid w:val="003A6C81"/>
    <w:rsid w:val="003B188F"/>
    <w:rsid w:val="00412914"/>
    <w:rsid w:val="00440A6B"/>
    <w:rsid w:val="004474B8"/>
    <w:rsid w:val="004671D0"/>
    <w:rsid w:val="004709BA"/>
    <w:rsid w:val="004A0F0E"/>
    <w:rsid w:val="004A3B45"/>
    <w:rsid w:val="004B772A"/>
    <w:rsid w:val="004D3F2C"/>
    <w:rsid w:val="00520527"/>
    <w:rsid w:val="00523480"/>
    <w:rsid w:val="0052592E"/>
    <w:rsid w:val="005D217F"/>
    <w:rsid w:val="006219EF"/>
    <w:rsid w:val="00670A1B"/>
    <w:rsid w:val="0068146B"/>
    <w:rsid w:val="00681E73"/>
    <w:rsid w:val="006858F2"/>
    <w:rsid w:val="006A4DB4"/>
    <w:rsid w:val="006A77C7"/>
    <w:rsid w:val="006D5E32"/>
    <w:rsid w:val="006E06B8"/>
    <w:rsid w:val="0072384E"/>
    <w:rsid w:val="00742577"/>
    <w:rsid w:val="007C41DB"/>
    <w:rsid w:val="007D68FB"/>
    <w:rsid w:val="007E2D7A"/>
    <w:rsid w:val="00827604"/>
    <w:rsid w:val="00827780"/>
    <w:rsid w:val="008345E5"/>
    <w:rsid w:val="00883AFA"/>
    <w:rsid w:val="00892BF1"/>
    <w:rsid w:val="008C16FD"/>
    <w:rsid w:val="008E2638"/>
    <w:rsid w:val="008E6161"/>
    <w:rsid w:val="009113B2"/>
    <w:rsid w:val="00912C0E"/>
    <w:rsid w:val="0095678B"/>
    <w:rsid w:val="009C4C15"/>
    <w:rsid w:val="009D5A43"/>
    <w:rsid w:val="009F1C56"/>
    <w:rsid w:val="009F2D4C"/>
    <w:rsid w:val="00A00AE2"/>
    <w:rsid w:val="00A21006"/>
    <w:rsid w:val="00A2314E"/>
    <w:rsid w:val="00A879E3"/>
    <w:rsid w:val="00B00E49"/>
    <w:rsid w:val="00B148FD"/>
    <w:rsid w:val="00B16510"/>
    <w:rsid w:val="00B25925"/>
    <w:rsid w:val="00B30E0F"/>
    <w:rsid w:val="00B318A6"/>
    <w:rsid w:val="00B70AAF"/>
    <w:rsid w:val="00B941D8"/>
    <w:rsid w:val="00BB6198"/>
    <w:rsid w:val="00BE284D"/>
    <w:rsid w:val="00C0191F"/>
    <w:rsid w:val="00C117FA"/>
    <w:rsid w:val="00C125EC"/>
    <w:rsid w:val="00C22F0D"/>
    <w:rsid w:val="00C268C5"/>
    <w:rsid w:val="00C56011"/>
    <w:rsid w:val="00C83BD5"/>
    <w:rsid w:val="00C97BCE"/>
    <w:rsid w:val="00CA1DAC"/>
    <w:rsid w:val="00CC4128"/>
    <w:rsid w:val="00CD61D4"/>
    <w:rsid w:val="00CE4193"/>
    <w:rsid w:val="00CE5EB7"/>
    <w:rsid w:val="00D17138"/>
    <w:rsid w:val="00D253FC"/>
    <w:rsid w:val="00D34933"/>
    <w:rsid w:val="00D55261"/>
    <w:rsid w:val="00D6638B"/>
    <w:rsid w:val="00D83BBB"/>
    <w:rsid w:val="00DA1FD4"/>
    <w:rsid w:val="00DC1ABF"/>
    <w:rsid w:val="00E27457"/>
    <w:rsid w:val="00E57C73"/>
    <w:rsid w:val="00E70F57"/>
    <w:rsid w:val="00E77F3B"/>
    <w:rsid w:val="00ED51B2"/>
    <w:rsid w:val="00EE4321"/>
    <w:rsid w:val="00EF5AE8"/>
    <w:rsid w:val="00F01D27"/>
    <w:rsid w:val="00F3609F"/>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62</Pages>
  <Words>25606</Words>
  <Characters>140833</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52</cp:revision>
  <cp:lastPrinted>2018-06-26T16:45:00Z</cp:lastPrinted>
  <dcterms:created xsi:type="dcterms:W3CDTF">2017-02-09T23:37:00Z</dcterms:created>
  <dcterms:modified xsi:type="dcterms:W3CDTF">2018-07-11T21:49:00Z</dcterms:modified>
</cp:coreProperties>
</file>