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113B2" w:rsidRDefault="00827604" w:rsidP="00E27457">
      <w:pPr>
        <w:pStyle w:val="Ttulo2"/>
        <w:numPr>
          <w:ilvl w:val="0"/>
          <w:numId w:val="28"/>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 xml:space="preserve">INSTALACIÓN DE FAENAS </w:t>
      </w:r>
      <w:r>
        <w:rPr>
          <w:rFonts w:asciiTheme="minorHAnsi" w:hAnsiTheme="minorHAnsi" w:cstheme="minorHAnsi"/>
          <w:b/>
          <w:color w:val="auto"/>
          <w:sz w:val="20"/>
          <w:szCs w:val="20"/>
          <w:lang w:val="es-BO"/>
        </w:rPr>
        <w:t xml:space="preserve">- </w:t>
      </w:r>
      <w:r w:rsidR="009113B2" w:rsidRPr="009113B2">
        <w:rPr>
          <w:rFonts w:asciiTheme="minorHAnsi" w:hAnsiTheme="minorHAnsi" w:cstheme="minorHAnsi"/>
          <w:b/>
          <w:color w:val="auto"/>
          <w:sz w:val="20"/>
          <w:szCs w:val="20"/>
        </w:rPr>
        <w:t xml:space="preserve">PROVISIÓN Y COLOCADO DE LETREROS DE OBRA </w:t>
      </w:r>
    </w:p>
    <w:p w:rsidR="009113B2" w:rsidRPr="00920A4F" w:rsidRDefault="007C41DB" w:rsidP="009113B2">
      <w:pPr>
        <w:rPr>
          <w:rFonts w:asciiTheme="minorHAnsi" w:hAnsiTheme="minorHAnsi" w:cstheme="minorHAnsi"/>
          <w:b/>
          <w:sz w:val="20"/>
          <w:szCs w:val="20"/>
        </w:rPr>
      </w:pPr>
      <w:r>
        <w:rPr>
          <w:rFonts w:asciiTheme="minorHAnsi" w:hAnsiTheme="minorHAnsi" w:cstheme="minorHAnsi"/>
          <w:b/>
          <w:sz w:val="20"/>
          <w:szCs w:val="20"/>
        </w:rPr>
        <w:t xml:space="preserve">UNIDAD: </w:t>
      </w:r>
      <w:r w:rsidR="00827604">
        <w:rPr>
          <w:rFonts w:asciiTheme="minorHAnsi" w:hAnsiTheme="minorHAnsi" w:cstheme="minorHAnsi"/>
          <w:b/>
          <w:sz w:val="20"/>
          <w:szCs w:val="20"/>
        </w:rPr>
        <w:t>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E27457">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E27457">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920A4F"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C22F0D" w:rsidRDefault="00C22F0D" w:rsidP="009113B2">
      <w:pPr>
        <w:autoSpaceDE w:val="0"/>
        <w:autoSpaceDN w:val="0"/>
        <w:adjustRightInd w:val="0"/>
        <w:jc w:val="both"/>
        <w:rPr>
          <w:rFonts w:asciiTheme="minorHAnsi" w:hAnsiTheme="minorHAnsi" w:cstheme="minorHAnsi"/>
          <w:kern w:val="28"/>
          <w:sz w:val="20"/>
          <w:szCs w:val="20"/>
          <w:lang w:val="es-ES_tradnl"/>
        </w:rPr>
      </w:pPr>
      <w:bookmarkStart w:id="1" w:name="_Toc314666490"/>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015C01">
        <w:rPr>
          <w:rFonts w:asciiTheme="minorHAnsi" w:eastAsia="Arial Unicode MS" w:hAnsiTheme="minorHAnsi" w:cstheme="minorHAnsi"/>
          <w:sz w:val="20"/>
          <w:szCs w:val="20"/>
          <w:lang w:val="es-ES_tradnl"/>
        </w:rPr>
        <w:t xml:space="preserve">                                           1</w:t>
      </w:r>
    </w:p>
    <w:p w:rsidR="009113B2" w:rsidRDefault="009113B2" w:rsidP="00015C01">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015C01">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015C01">
        <w:rPr>
          <w:rFonts w:asciiTheme="minorHAnsi" w:eastAsia="Arial Unicode MS" w:hAnsiTheme="minorHAnsi" w:cstheme="minorHAnsi"/>
          <w:sz w:val="20"/>
          <w:szCs w:val="20"/>
          <w:lang w:val="es-ES_tradnl"/>
        </w:rPr>
        <w:t xml:space="preserve">            </w:t>
      </w:r>
      <w:r w:rsidR="0048571D">
        <w:rPr>
          <w:rFonts w:asciiTheme="minorHAnsi" w:eastAsia="Arial Unicode MS" w:hAnsiTheme="minorHAnsi" w:cstheme="minorHAnsi"/>
          <w:sz w:val="20"/>
          <w:szCs w:val="20"/>
          <w:lang w:val="es-ES_tradnl"/>
        </w:rPr>
        <w:t xml:space="preserve">                               2</w:t>
      </w:r>
    </w:p>
    <w:p w:rsidR="00D17138" w:rsidRPr="00920A4F" w:rsidRDefault="00D17138" w:rsidP="00015C01">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SEÑALIZACIÓN GENERAL</w:t>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t xml:space="preserve">  </w:t>
      </w:r>
      <w:r w:rsidR="000B5AF3">
        <w:rPr>
          <w:rFonts w:asciiTheme="minorHAnsi" w:eastAsia="Arial Unicode MS" w:hAnsiTheme="minorHAnsi" w:cstheme="minorHAnsi"/>
          <w:sz w:val="20"/>
          <w:szCs w:val="20"/>
          <w:lang w:val="es-ES_tradnl"/>
        </w:rPr>
        <w:t>GLB</w:t>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t xml:space="preserve">      1</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4" w:name="_Toc314666493"/>
      <w:r w:rsidRPr="00920A4F">
        <w:rPr>
          <w:rFonts w:asciiTheme="minorHAnsi" w:hAnsiTheme="minorHAnsi" w:cstheme="minorHAnsi"/>
          <w:sz w:val="20"/>
          <w:szCs w:val="20"/>
        </w:rPr>
        <w:t>MATERIALES, HERRAMIENTAS Y EQUIPO</w:t>
      </w:r>
      <w:bookmarkEnd w:id="4"/>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5" w:name="_Toc314666495"/>
      <w:r w:rsidRPr="00920A4F">
        <w:rPr>
          <w:rFonts w:asciiTheme="minorHAnsi" w:hAnsiTheme="minorHAnsi" w:cstheme="minorHAnsi"/>
          <w:sz w:val="20"/>
          <w:szCs w:val="20"/>
        </w:rPr>
        <w:t>PROCEDIMIENTO PARA LA EJECUCIÓN</w:t>
      </w:r>
      <w:bookmarkEnd w:id="5"/>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w:t>
      </w:r>
      <w:r w:rsidRPr="00920A4F">
        <w:rPr>
          <w:rFonts w:asciiTheme="minorHAnsi" w:hAnsiTheme="minorHAnsi" w:cstheme="minorHAnsi"/>
          <w:sz w:val="20"/>
          <w:szCs w:val="20"/>
        </w:rPr>
        <w:lastRenderedPageBreak/>
        <w:t xml:space="preserve">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lang w:val="es-ES_tradnl"/>
        </w:rPr>
        <w:t xml:space="preserve">Los letreros de obra serán </w:t>
      </w:r>
      <w:r w:rsidRPr="00D17138">
        <w:rPr>
          <w:rFonts w:asciiTheme="minorHAnsi" w:eastAsia="Arial Unicode MS" w:hAnsiTheme="minorHAnsi" w:cstheme="minorHAnsi"/>
          <w:sz w:val="20"/>
          <w:szCs w:val="20"/>
        </w:rPr>
        <w:t>elaborados en lona con densidad de 18 onzas/m</w:t>
      </w:r>
      <w:r w:rsidRPr="00D17138">
        <w:rPr>
          <w:rFonts w:asciiTheme="minorHAnsi" w:eastAsia="Arial Unicode MS" w:hAnsiTheme="minorHAnsi" w:cstheme="minorHAnsi"/>
          <w:sz w:val="20"/>
          <w:szCs w:val="20"/>
          <w:vertAlign w:val="superscript"/>
        </w:rPr>
        <w:t>2</w:t>
      </w:r>
      <w:r w:rsidRPr="00D17138">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D17138" w:rsidRDefault="009113B2" w:rsidP="009113B2">
      <w:pPr>
        <w:contextualSpacing/>
        <w:jc w:val="both"/>
        <w:rPr>
          <w:rFonts w:asciiTheme="minorHAnsi" w:eastAsia="Arial Unicode MS" w:hAnsiTheme="minorHAnsi" w:cstheme="minorHAnsi"/>
          <w:sz w:val="20"/>
          <w:szCs w:val="20"/>
        </w:rPr>
      </w:pPr>
    </w:p>
    <w:p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D17138" w:rsidRDefault="009113B2" w:rsidP="009113B2">
      <w:pPr>
        <w:contextualSpacing/>
        <w:jc w:val="both"/>
        <w:rPr>
          <w:rFonts w:asciiTheme="minorHAnsi" w:eastAsia="Arial Unicode MS" w:hAnsiTheme="minorHAnsi" w:cstheme="minorHAnsi"/>
          <w:sz w:val="20"/>
          <w:szCs w:val="20"/>
        </w:rPr>
      </w:pPr>
    </w:p>
    <w:p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rPr>
        <w:t>La altura de los letreros será uniforme a nivel nacional, verificar detalle letrero de obra.</w:t>
      </w:r>
    </w:p>
    <w:p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D17138">
        <w:rPr>
          <w:rFonts w:asciiTheme="minorHAnsi" w:eastAsia="Arial Unicode MS" w:hAnsiTheme="minorHAnsi" w:cstheme="minorHAnsi"/>
          <w:sz w:val="20"/>
          <w:szCs w:val="20"/>
        </w:rPr>
        <w:t>impresión, que correrá por cuenta del CONTRATISTA.</w:t>
      </w:r>
    </w:p>
    <w:p w:rsidR="009113B2" w:rsidRPr="00D17138"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D17138">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C125EC" w:rsidRDefault="009113B2" w:rsidP="00C125EC">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r w:rsidR="00C125EC">
        <w:rPr>
          <w:rFonts w:asciiTheme="minorHAnsi" w:eastAsia="Arial Unicode MS" w:hAnsiTheme="minorHAnsi" w:cstheme="minorHAnsi"/>
          <w:sz w:val="20"/>
          <w:szCs w:val="20"/>
          <w:lang w:val="es-ES_tradnl"/>
        </w:rPr>
        <w:t xml:space="preserve"> </w:t>
      </w:r>
    </w:p>
    <w:p w:rsidR="00C125EC" w:rsidRDefault="00C125EC" w:rsidP="00C125EC">
      <w:pPr>
        <w:contextualSpacing/>
        <w:jc w:val="both"/>
        <w:rPr>
          <w:rFonts w:asciiTheme="minorHAnsi" w:eastAsia="Arial Unicode MS" w:hAnsiTheme="minorHAnsi" w:cstheme="minorHAnsi"/>
          <w:sz w:val="20"/>
          <w:szCs w:val="20"/>
          <w:lang w:val="es-ES_tradnl"/>
        </w:rPr>
      </w:pPr>
    </w:p>
    <w:p w:rsidR="00C125EC" w:rsidRPr="005F54A8" w:rsidRDefault="00C125EC" w:rsidP="00C125EC">
      <w:pPr>
        <w:contextualSpacing/>
        <w:jc w:val="both"/>
        <w:rPr>
          <w:rFonts w:asciiTheme="minorHAnsi" w:eastAsia="Arial Unicode MS" w:hAnsiTheme="minorHAnsi" w:cstheme="minorHAnsi"/>
          <w:b/>
          <w:sz w:val="20"/>
          <w:szCs w:val="20"/>
          <w:lang w:val="es-ES_tradnl"/>
        </w:rPr>
      </w:pPr>
      <w:r w:rsidRPr="00C125EC">
        <w:rPr>
          <w:rFonts w:asciiTheme="minorHAnsi" w:eastAsia="Arial Unicode MS" w:hAnsiTheme="minorHAnsi" w:cstheme="minorHAnsi"/>
          <w:b/>
          <w:sz w:val="20"/>
          <w:szCs w:val="20"/>
          <w:lang w:val="es-ES_tradnl"/>
        </w:rPr>
        <w:t>Se deberá solicitar autorización del supervisor para la desmovilización de personal y equipo.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b w:val="0"/>
          <w:sz w:val="20"/>
          <w:szCs w:val="20"/>
          <w:lang w:val="es-ES"/>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Pr="00920A4F"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10" w:name="_Toc314666503"/>
      <w:bookmarkEnd w:id="9"/>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E27457">
      <w:pPr>
        <w:pStyle w:val="Ttulo2"/>
        <w:numPr>
          <w:ilvl w:val="0"/>
          <w:numId w:val="28"/>
        </w:numPr>
        <w:spacing w:before="0"/>
        <w:rPr>
          <w:rFonts w:asciiTheme="minorHAnsi" w:hAnsiTheme="minorHAnsi" w:cstheme="minorHAnsi"/>
          <w:b/>
          <w:sz w:val="20"/>
          <w:szCs w:val="20"/>
        </w:rPr>
      </w:pPr>
      <w:bookmarkStart w:id="11" w:name="_Toc314666504"/>
      <w:r w:rsidRPr="00920A4F">
        <w:rPr>
          <w:rFonts w:asciiTheme="minorHAnsi" w:hAnsiTheme="minorHAnsi" w:cstheme="minorHAnsi"/>
          <w:b/>
          <w:sz w:val="20"/>
          <w:szCs w:val="20"/>
        </w:rPr>
        <w:t xml:space="preserve">MOVILIZACIÓN DE PERSONAL Y EQUIPO </w:t>
      </w:r>
    </w:p>
    <w:p w:rsidR="009113B2" w:rsidRPr="00920A4F" w:rsidRDefault="009113B2" w:rsidP="009113B2">
      <w:pPr>
        <w:pStyle w:val="Ttulo2"/>
        <w:numPr>
          <w:ilvl w:val="0"/>
          <w:numId w:val="0"/>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E27457">
      <w:pPr>
        <w:pStyle w:val="Prrafodelista"/>
        <w:numPr>
          <w:ilvl w:val="1"/>
          <w:numId w:val="27"/>
        </w:num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DEFINICIÓN.</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E27457">
      <w:pPr>
        <w:pStyle w:val="Prrafodelista"/>
        <w:numPr>
          <w:ilvl w:val="1"/>
          <w:numId w:val="27"/>
        </w:num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MATERIALES, HERRAMIENTAS Y EQUIPO.</w:t>
      </w:r>
    </w:p>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920A4F" w:rsidRDefault="009113B2" w:rsidP="009113B2">
      <w:pPr>
        <w:rPr>
          <w:rFonts w:asciiTheme="minorHAnsi" w:hAnsiTheme="minorHAnsi" w:cstheme="minorHAnsi"/>
          <w:kern w:val="28"/>
          <w:sz w:val="20"/>
          <w:szCs w:val="20"/>
          <w:lang w:val="es-ES_tradnl"/>
        </w:rPr>
      </w:pPr>
    </w:p>
    <w:p w:rsidR="009113B2" w:rsidRPr="00920A4F" w:rsidRDefault="009113B2" w:rsidP="00E27457">
      <w:pPr>
        <w:numPr>
          <w:ilvl w:val="1"/>
          <w:numId w:val="27"/>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PROCEDIMIENTO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w:t>
      </w:r>
      <w:r w:rsidR="00BE284D" w:rsidRPr="00920A4F">
        <w:rPr>
          <w:rFonts w:asciiTheme="minorHAnsi" w:hAnsiTheme="minorHAnsi" w:cstheme="minorHAnsi"/>
          <w:kern w:val="28"/>
          <w:sz w:val="20"/>
          <w:szCs w:val="20"/>
          <w:lang w:val="es-ES_tradnl"/>
        </w:rPr>
        <w:t>descarguío</w:t>
      </w:r>
      <w:r w:rsidRPr="00920A4F">
        <w:rPr>
          <w:rFonts w:asciiTheme="minorHAnsi" w:hAnsiTheme="minorHAnsi" w:cstheme="minorHAnsi"/>
          <w:kern w:val="28"/>
          <w:sz w:val="20"/>
          <w:szCs w:val="20"/>
          <w:lang w:val="es-ES_tradnl"/>
        </w:rPr>
        <w:t xml:space="preserve">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Default="009113B2" w:rsidP="009113B2">
      <w:pPr>
        <w:jc w:val="both"/>
        <w:rPr>
          <w:rFonts w:asciiTheme="minorHAnsi" w:hAnsiTheme="minorHAnsi" w:cstheme="minorHAnsi"/>
          <w:kern w:val="28"/>
          <w:sz w:val="20"/>
          <w:szCs w:val="20"/>
          <w:lang w:val="es-ES_tradnl"/>
        </w:rPr>
      </w:pPr>
    </w:p>
    <w:p w:rsidR="009113B2" w:rsidRPr="00920A4F" w:rsidRDefault="009113B2" w:rsidP="00E27457">
      <w:pPr>
        <w:numPr>
          <w:ilvl w:val="1"/>
          <w:numId w:val="27"/>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MEDIDAS DE MITIGACION AMBIENTAL</w:t>
      </w: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E27457">
      <w:pPr>
        <w:numPr>
          <w:ilvl w:val="1"/>
          <w:numId w:val="27"/>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D6638B" w:rsidRDefault="00D6638B" w:rsidP="009113B2">
      <w:pPr>
        <w:jc w:val="both"/>
        <w:rPr>
          <w:rFonts w:asciiTheme="minorHAnsi" w:hAnsiTheme="minorHAnsi" w:cstheme="minorHAnsi"/>
          <w:kern w:val="28"/>
          <w:sz w:val="20"/>
          <w:szCs w:val="20"/>
          <w:lang w:val="es-ES_tradnl"/>
        </w:rPr>
      </w:pPr>
    </w:p>
    <w:p w:rsidR="00A879E3" w:rsidRDefault="00A879E3" w:rsidP="009113B2">
      <w:pPr>
        <w:jc w:val="both"/>
        <w:rPr>
          <w:rFonts w:asciiTheme="minorHAnsi" w:hAnsiTheme="minorHAnsi" w:cstheme="minorHAnsi"/>
          <w:kern w:val="28"/>
          <w:sz w:val="20"/>
          <w:szCs w:val="20"/>
          <w:lang w:val="es-ES_tradnl"/>
        </w:rPr>
      </w:pP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REPLANTEO </w:t>
      </w:r>
      <w:r w:rsidR="00827604">
        <w:rPr>
          <w:rFonts w:asciiTheme="minorHAnsi" w:hAnsiTheme="minorHAnsi" w:cstheme="minorHAnsi"/>
          <w:b/>
          <w:sz w:val="20"/>
          <w:szCs w:val="20"/>
        </w:rPr>
        <w:t>Y TRAZADO TOPOGRAFICO</w:t>
      </w:r>
    </w:p>
    <w:bookmarkEnd w:id="11"/>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p>
    <w:p w:rsidR="009113B2" w:rsidRPr="00920A4F" w:rsidRDefault="009113B2" w:rsidP="009113B2">
      <w:pPr>
        <w:jc w:val="both"/>
        <w:rPr>
          <w:rFonts w:asciiTheme="minorHAnsi" w:hAnsiTheme="minorHAnsi" w:cstheme="minorHAnsi"/>
          <w:b/>
          <w:sz w:val="20"/>
          <w:szCs w:val="20"/>
        </w:rPr>
      </w:pPr>
    </w:p>
    <w:p w:rsidR="009113B2" w:rsidRPr="00B00E49" w:rsidRDefault="009113B2" w:rsidP="00E27457">
      <w:pPr>
        <w:pStyle w:val="Ttulo2"/>
        <w:numPr>
          <w:ilvl w:val="1"/>
          <w:numId w:val="28"/>
        </w:numPr>
        <w:spacing w:before="0"/>
        <w:rPr>
          <w:rFonts w:asciiTheme="minorHAnsi" w:hAnsiTheme="minorHAnsi" w:cstheme="minorHAnsi"/>
          <w:b/>
          <w:sz w:val="20"/>
          <w:szCs w:val="20"/>
        </w:rPr>
      </w:pPr>
      <w:r w:rsidRPr="00B00E49">
        <w:rPr>
          <w:rFonts w:asciiTheme="minorHAnsi" w:hAnsiTheme="minorHAnsi" w:cstheme="minorHAnsi"/>
          <w:b/>
          <w:sz w:val="20"/>
          <w:szCs w:val="20"/>
        </w:rPr>
        <w:t>DEFINICIÓN</w:t>
      </w:r>
    </w:p>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2" w:name="_Toc314666506"/>
      <w:r w:rsidRPr="00920A4F">
        <w:rPr>
          <w:rFonts w:asciiTheme="minorHAnsi" w:hAnsiTheme="minorHAnsi" w:cstheme="minorHAnsi"/>
          <w:sz w:val="20"/>
          <w:szCs w:val="20"/>
        </w:rPr>
        <w:t>Este ítem comprende todos los trabajos necesarios para realizar el replanteo, trazado y el marcado de las progresivas, uniones y accesorios de acuerdo a los planos de construcción y/o indicacione</w:t>
      </w:r>
      <w:r w:rsidR="0039308E">
        <w:rPr>
          <w:rFonts w:asciiTheme="minorHAnsi" w:hAnsiTheme="minorHAnsi" w:cstheme="minorHAnsi"/>
          <w:sz w:val="20"/>
          <w:szCs w:val="20"/>
        </w:rPr>
        <w:t>s del SUPERVISOR DE OBRA</w:t>
      </w:r>
      <w:r w:rsidRPr="00920A4F">
        <w:rPr>
          <w:rFonts w:asciiTheme="minorHAnsi" w:hAnsiTheme="minorHAnsi" w:cstheme="minorHAnsi"/>
          <w:sz w:val="20"/>
          <w:szCs w:val="20"/>
        </w:rPr>
        <w:t xml:space="preserve">,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9113B2">
      <w:pPr>
        <w:contextualSpacing/>
        <w:jc w:val="both"/>
        <w:rPr>
          <w:rFonts w:asciiTheme="minorHAnsi" w:eastAsia="Arial Unicode MS" w:hAnsiTheme="minorHAnsi" w:cstheme="minorHAnsi"/>
          <w:iCs/>
          <w:sz w:val="20"/>
          <w:szCs w:val="20"/>
          <w:lang w:val="es-ES_tradnl"/>
        </w:rPr>
      </w:pPr>
    </w:p>
    <w:p w:rsidR="009113B2" w:rsidRPr="00B00E49" w:rsidRDefault="009113B2" w:rsidP="00E27457">
      <w:pPr>
        <w:pStyle w:val="Ttulo2"/>
        <w:numPr>
          <w:ilvl w:val="1"/>
          <w:numId w:val="28"/>
        </w:numPr>
        <w:spacing w:before="0"/>
        <w:rPr>
          <w:rFonts w:asciiTheme="minorHAnsi" w:hAnsiTheme="minorHAnsi" w:cstheme="minorHAnsi"/>
          <w:b/>
          <w:sz w:val="20"/>
          <w:szCs w:val="20"/>
        </w:rPr>
      </w:pPr>
      <w:r w:rsidRPr="00B00E49">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B00E49" w:rsidRDefault="009113B2" w:rsidP="00E27457">
      <w:pPr>
        <w:pStyle w:val="Ttulo2"/>
        <w:numPr>
          <w:ilvl w:val="1"/>
          <w:numId w:val="28"/>
        </w:numPr>
        <w:spacing w:before="0"/>
        <w:rPr>
          <w:rFonts w:asciiTheme="minorHAnsi" w:hAnsiTheme="minorHAnsi" w:cstheme="minorHAnsi"/>
          <w:b/>
          <w:sz w:val="20"/>
          <w:szCs w:val="20"/>
        </w:rPr>
      </w:pPr>
      <w:bookmarkStart w:id="13" w:name="_Toc314666511"/>
      <w:r w:rsidRPr="00B00E49">
        <w:rPr>
          <w:rFonts w:asciiTheme="minorHAnsi" w:hAnsiTheme="minorHAnsi" w:cstheme="minorHAnsi"/>
          <w:b/>
          <w:sz w:val="20"/>
          <w:szCs w:val="20"/>
        </w:rPr>
        <w:t>PROCEDIMIENTO PARA LA EJECUCIÓN</w:t>
      </w:r>
      <w:bookmarkEnd w:id="13"/>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6"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7"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7"/>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8" w:name="_Toc314666518"/>
      <w:r w:rsidRPr="00920A4F">
        <w:rPr>
          <w:rFonts w:asciiTheme="minorHAnsi" w:eastAsia="Arial Unicode MS" w:hAnsiTheme="minorHAnsi" w:cstheme="minorHAnsi"/>
          <w:b/>
          <w:bCs/>
          <w:iCs/>
          <w:sz w:val="20"/>
          <w:szCs w:val="20"/>
          <w:lang w:val="es-ES_tradnl"/>
        </w:rPr>
        <w:lastRenderedPageBreak/>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B00E49" w:rsidRDefault="009113B2" w:rsidP="00E27457">
      <w:pPr>
        <w:pStyle w:val="Ttulo2"/>
        <w:numPr>
          <w:ilvl w:val="1"/>
          <w:numId w:val="28"/>
        </w:numPr>
        <w:spacing w:before="0"/>
        <w:rPr>
          <w:rFonts w:asciiTheme="minorHAnsi" w:hAnsiTheme="minorHAnsi" w:cstheme="minorHAnsi"/>
          <w:b/>
          <w:sz w:val="20"/>
          <w:szCs w:val="20"/>
        </w:rPr>
      </w:pPr>
      <w:r w:rsidRPr="00B00E49">
        <w:rPr>
          <w:rFonts w:asciiTheme="minorHAnsi"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E27457">
      <w:pPr>
        <w:pStyle w:val="Ttulo2"/>
        <w:numPr>
          <w:ilvl w:val="1"/>
          <w:numId w:val="28"/>
        </w:numPr>
        <w:spacing w:before="0"/>
        <w:rPr>
          <w:rFonts w:asciiTheme="minorHAnsi" w:hAnsiTheme="minorHAnsi" w:cstheme="minorHAnsi"/>
          <w:sz w:val="20"/>
          <w:szCs w:val="20"/>
        </w:rPr>
      </w:pPr>
      <w:bookmarkStart w:id="19" w:name="_Toc314666520"/>
      <w:r w:rsidRPr="00B00E49">
        <w:rPr>
          <w:rFonts w:asciiTheme="minorHAnsi" w:hAnsiTheme="minorHAnsi" w:cstheme="minorHAnsi"/>
          <w:b/>
          <w:sz w:val="20"/>
          <w:szCs w:val="20"/>
        </w:rPr>
        <w:t>MEDICIÓN Y FORMA DE PAGO</w:t>
      </w:r>
      <w:bookmarkEnd w:id="19"/>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w:t>
      </w:r>
      <w:r w:rsidR="00681E73">
        <w:rPr>
          <w:rFonts w:asciiTheme="minorHAnsi" w:hAnsiTheme="minorHAnsi" w:cstheme="minorHAnsi"/>
          <w:sz w:val="20"/>
          <w:szCs w:val="20"/>
        </w:rPr>
        <w:t>o será medido en metros</w:t>
      </w:r>
      <w:r w:rsidRPr="00920A4F">
        <w:rPr>
          <w:rFonts w:asciiTheme="minorHAnsi" w:hAnsiTheme="minorHAnsi" w:cstheme="minorHAnsi"/>
          <w:sz w:val="20"/>
          <w:szCs w:val="20"/>
        </w:rPr>
        <w:t xml:space="preserve">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A2314E" w:rsidRDefault="00A2314E" w:rsidP="009113B2">
      <w:pPr>
        <w:jc w:val="both"/>
        <w:rPr>
          <w:rFonts w:asciiTheme="minorHAnsi" w:eastAsia="Arial Unicode MS" w:hAnsiTheme="minorHAnsi" w:cstheme="minorHAnsi"/>
          <w:sz w:val="20"/>
          <w:szCs w:val="20"/>
          <w:lang w:val="es-ES_tradnl"/>
        </w:rPr>
      </w:pP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EXCAVACIÓN DE ZANJA TERRENO BLANDO</w:t>
      </w:r>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w:t>
      </w:r>
      <w:r w:rsidR="008345E5" w:rsidRPr="00920A4F">
        <w:rPr>
          <w:rFonts w:asciiTheme="minorHAnsi" w:hAnsiTheme="minorHAnsi" w:cstheme="minorHAnsi"/>
          <w:b/>
          <w:sz w:val="20"/>
          <w:szCs w:val="20"/>
        </w:rPr>
        <w:t xml:space="preserve">: </w:t>
      </w:r>
      <w:r w:rsidR="00827604">
        <w:rPr>
          <w:rFonts w:asciiTheme="minorHAnsi" w:hAnsiTheme="minorHAnsi" w:cstheme="minorHAnsi"/>
          <w:b/>
          <w:sz w:val="20"/>
          <w:szCs w:val="20"/>
        </w:rPr>
        <w:t>m</w:t>
      </w:r>
      <w:r w:rsidR="00827604" w:rsidRPr="00827604">
        <w:rPr>
          <w:rFonts w:asciiTheme="minorHAnsi" w:hAnsiTheme="minorHAnsi" w:cstheme="minorHAnsi"/>
          <w:b/>
          <w:sz w:val="20"/>
          <w:szCs w:val="20"/>
          <w:vertAlign w:val="superscript"/>
        </w:rPr>
        <w:t>3</w:t>
      </w:r>
    </w:p>
    <w:p w:rsidR="00A2314E" w:rsidRPr="00920A4F" w:rsidRDefault="00A2314E" w:rsidP="009113B2">
      <w:pPr>
        <w:jc w:val="both"/>
        <w:rPr>
          <w:rFonts w:asciiTheme="minorHAnsi" w:hAnsiTheme="minorHAnsi" w:cstheme="minorHAnsi"/>
          <w:b/>
          <w:sz w:val="20"/>
          <w:szCs w:val="20"/>
          <w:vertAlign w:val="superscript"/>
        </w:rPr>
      </w:pP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DEFINICIÓN.</w:t>
      </w:r>
      <w:bookmarkStart w:id="20" w:name="_Toc314666598"/>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20"/>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trike/>
          <w:sz w:val="20"/>
          <w:szCs w:val="20"/>
          <w:u w:val="single"/>
          <w:lang w:val="es-BO"/>
        </w:rPr>
      </w:pPr>
      <w:r w:rsidRPr="00920A4F">
        <w:rPr>
          <w:sz w:val="20"/>
          <w:szCs w:val="20"/>
          <w:u w:val="single"/>
          <w:lang w:val="es-BO"/>
        </w:rPr>
        <w:t>Terreno Normal a Semiduro Tipo I: Dunas, arenas sueltas, terreno de relleno y tierra vegetal</w:t>
      </w: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1"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1"/>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22" w:name="_Toc314666601"/>
      <w:r w:rsidRPr="00920A4F">
        <w:rPr>
          <w:rFonts w:asciiTheme="minorHAnsi" w:hAnsiTheme="minorHAnsi" w:cstheme="minorHAnsi"/>
          <w:kern w:val="28"/>
          <w:sz w:val="20"/>
          <w:szCs w:val="20"/>
          <w:lang w:val="es-ES_tradnl"/>
        </w:rPr>
        <w:t xml:space="preserve">Durante todo el proceso de excavación, el CONTRATISTA pondrá el máximo cuidado para evitar daños a estructuras y/o edificaciones que se hallen próximas al lugar de trabajo. Además tomará las medidas </w:t>
      </w:r>
      <w:r w:rsidRPr="00920A4F">
        <w:rPr>
          <w:rFonts w:asciiTheme="minorHAnsi" w:hAnsiTheme="minorHAnsi" w:cstheme="minorHAnsi"/>
          <w:kern w:val="28"/>
          <w:sz w:val="20"/>
          <w:szCs w:val="20"/>
          <w:lang w:val="es-ES_tradnl"/>
        </w:rPr>
        <w:lastRenderedPageBreak/>
        <w:t>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2"/>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3"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E27457">
      <w:pPr>
        <w:pStyle w:val="Prrafodelista"/>
        <w:numPr>
          <w:ilvl w:val="0"/>
          <w:numId w:val="9"/>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3"/>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4"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5" w:name="_Toc314666605"/>
      <w:bookmarkEnd w:id="24"/>
    </w:p>
    <w:bookmarkEnd w:id="25"/>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26"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7" w:name="_Toc314666613"/>
      <w:bookmarkEnd w:id="26"/>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7"/>
    </w:p>
    <w:p w:rsidR="009113B2" w:rsidRPr="00920A4F" w:rsidRDefault="009113B2" w:rsidP="009113B2">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E27457">
      <w:pPr>
        <w:numPr>
          <w:ilvl w:val="0"/>
          <w:numId w:val="12"/>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E27457">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8"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8"/>
    </w:p>
    <w:p w:rsidR="009113B2" w:rsidRPr="00920A4F" w:rsidRDefault="009113B2" w:rsidP="00E27457">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9"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29"/>
    </w:p>
    <w:p w:rsidR="009113B2" w:rsidRPr="00920A4F" w:rsidRDefault="009113B2" w:rsidP="00E27457">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30"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30"/>
    </w:p>
    <w:p w:rsidR="009113B2" w:rsidRPr="00920A4F" w:rsidRDefault="009113B2" w:rsidP="00E27457">
      <w:pPr>
        <w:numPr>
          <w:ilvl w:val="0"/>
          <w:numId w:val="12"/>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31" w:name="_Toc314666624"/>
      <w:r w:rsidRPr="00920A4F">
        <w:rPr>
          <w:rFonts w:asciiTheme="minorHAnsi" w:eastAsia="Arial Unicode MS" w:hAnsiTheme="minorHAnsi" w:cstheme="minorHAnsi"/>
          <w:b/>
          <w:sz w:val="20"/>
          <w:szCs w:val="20"/>
          <w:lang w:val="es-ES_tradnl"/>
        </w:rPr>
        <w:t>on líneas enterradas existentes</w:t>
      </w:r>
    </w:p>
    <w:bookmarkEnd w:id="31"/>
    <w:p w:rsidR="009113B2" w:rsidRPr="00920A4F" w:rsidRDefault="009113B2" w:rsidP="00E27457">
      <w:pPr>
        <w:numPr>
          <w:ilvl w:val="0"/>
          <w:numId w:val="11"/>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E27457">
      <w:pPr>
        <w:numPr>
          <w:ilvl w:val="0"/>
          <w:numId w:val="11"/>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E27457">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lastRenderedPageBreak/>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E27457">
      <w:pPr>
        <w:pStyle w:val="Prrafodelista"/>
        <w:numPr>
          <w:ilvl w:val="0"/>
          <w:numId w:val="12"/>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E27457">
      <w:pPr>
        <w:numPr>
          <w:ilvl w:val="0"/>
          <w:numId w:val="10"/>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w:t>
      </w:r>
      <w:r w:rsidR="004671D0">
        <w:rPr>
          <w:rFonts w:asciiTheme="minorHAnsi" w:eastAsia="Arial Unicode MS" w:hAnsiTheme="minorHAnsi" w:cstheme="minorHAnsi"/>
          <w:sz w:val="20"/>
          <w:szCs w:val="20"/>
          <w:lang w:val="es-ES_tradnl"/>
        </w:rPr>
        <w:t>iciones para el Soldador</w:t>
      </w:r>
      <w:r w:rsidR="00CD61D4">
        <w:rPr>
          <w:rFonts w:asciiTheme="minorHAnsi" w:eastAsia="Arial Unicode MS" w:hAnsiTheme="minorHAnsi" w:cstheme="minorHAnsi"/>
          <w:sz w:val="20"/>
          <w:szCs w:val="20"/>
          <w:lang w:val="es-ES_tradnl"/>
        </w:rPr>
        <w:t xml:space="preserve"> de PE</w:t>
      </w:r>
      <w:r w:rsidRPr="00920A4F">
        <w:rPr>
          <w:rFonts w:asciiTheme="minorHAnsi" w:eastAsia="Arial Unicode MS" w:hAnsiTheme="minorHAnsi" w:cstheme="minorHAnsi"/>
          <w:sz w:val="20"/>
          <w:szCs w:val="20"/>
          <w:lang w:val="es-ES_tradnl"/>
        </w:rPr>
        <w:t>;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MEDIDAS DE MITIGACION AMBIENTAL</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lastRenderedPageBreak/>
        <w:t>MEDICIÓN Y FORMA DE PAGO.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827604" w:rsidRPr="007C41DB" w:rsidRDefault="00827604" w:rsidP="00827604">
      <w:pPr>
        <w:pStyle w:val="Ttulo2"/>
        <w:numPr>
          <w:ilvl w:val="0"/>
          <w:numId w:val="28"/>
        </w:numPr>
        <w:spacing w:before="0"/>
        <w:ind w:left="567" w:hanging="567"/>
        <w:rPr>
          <w:rFonts w:asciiTheme="minorHAnsi" w:hAnsiTheme="minorHAnsi" w:cstheme="minorHAnsi"/>
          <w:b/>
          <w:sz w:val="20"/>
          <w:szCs w:val="20"/>
        </w:rPr>
      </w:pPr>
      <w:r>
        <w:rPr>
          <w:rFonts w:asciiTheme="minorHAnsi" w:hAnsiTheme="minorHAnsi" w:cstheme="minorHAnsi"/>
          <w:b/>
          <w:sz w:val="20"/>
          <w:szCs w:val="20"/>
        </w:rPr>
        <w:t>TRANSPORTE DE TUBERI</w:t>
      </w:r>
      <w:r w:rsidRPr="007C41DB">
        <w:rPr>
          <w:rFonts w:asciiTheme="minorHAnsi" w:hAnsiTheme="minorHAnsi" w:cstheme="minorHAnsi"/>
          <w:b/>
          <w:sz w:val="20"/>
          <w:szCs w:val="20"/>
        </w:rPr>
        <w:t>A</w:t>
      </w:r>
    </w:p>
    <w:p w:rsidR="00827604" w:rsidRDefault="00827604" w:rsidP="00827604">
      <w:pPr>
        <w:jc w:val="both"/>
        <w:rPr>
          <w:rFonts w:asciiTheme="minorHAnsi" w:hAnsiTheme="minorHAnsi" w:cstheme="minorHAnsi"/>
          <w:b/>
          <w:sz w:val="20"/>
          <w:szCs w:val="20"/>
        </w:rPr>
      </w:pPr>
      <w:r>
        <w:rPr>
          <w:rFonts w:asciiTheme="minorHAnsi" w:hAnsiTheme="minorHAnsi" w:cstheme="minorHAnsi"/>
          <w:b/>
          <w:sz w:val="20"/>
          <w:szCs w:val="20"/>
        </w:rPr>
        <w:t>UNIDAD: Glb</w:t>
      </w:r>
    </w:p>
    <w:p w:rsidR="00827604" w:rsidRPr="007C41DB" w:rsidRDefault="00827604" w:rsidP="00827604">
      <w:pPr>
        <w:jc w:val="both"/>
        <w:rPr>
          <w:rFonts w:asciiTheme="minorHAnsi" w:hAnsiTheme="minorHAnsi" w:cstheme="minorHAnsi"/>
          <w:b/>
          <w:sz w:val="20"/>
          <w:szCs w:val="20"/>
          <w:vertAlign w:val="superscript"/>
        </w:rPr>
      </w:pPr>
    </w:p>
    <w:p w:rsidR="00827604" w:rsidRPr="007C41DB" w:rsidRDefault="00827604" w:rsidP="00827604">
      <w:pPr>
        <w:pStyle w:val="Ttulo2"/>
        <w:numPr>
          <w:ilvl w:val="1"/>
          <w:numId w:val="28"/>
        </w:numPr>
        <w:spacing w:before="0"/>
        <w:ind w:left="851" w:hanging="851"/>
        <w:rPr>
          <w:rFonts w:asciiTheme="minorHAnsi" w:eastAsia="Times New Roman" w:hAnsiTheme="minorHAnsi" w:cstheme="minorHAnsi"/>
          <w:b/>
          <w:sz w:val="20"/>
          <w:szCs w:val="20"/>
        </w:rPr>
      </w:pPr>
      <w:r w:rsidRPr="007C41DB">
        <w:rPr>
          <w:rFonts w:asciiTheme="minorHAnsi" w:eastAsia="Times New Roman" w:hAnsiTheme="minorHAnsi" w:cstheme="minorHAnsi"/>
          <w:b/>
          <w:sz w:val="20"/>
          <w:szCs w:val="20"/>
        </w:rPr>
        <w:t xml:space="preserve">DEFINICIÓN. </w:t>
      </w:r>
    </w:p>
    <w:p w:rsidR="00827604" w:rsidRPr="007C41DB" w:rsidRDefault="00827604" w:rsidP="00827604">
      <w:pPr>
        <w:pStyle w:val="Prrafodelista"/>
        <w:spacing w:before="100" w:beforeAutospacing="1" w:after="100" w:afterAutospacing="1"/>
        <w:ind w:left="0"/>
        <w:jc w:val="both"/>
        <w:rPr>
          <w:rFonts w:asciiTheme="minorHAnsi" w:eastAsia="Arial Unicode MS" w:hAnsiTheme="minorHAnsi" w:cstheme="minorHAnsi"/>
          <w:b/>
          <w:sz w:val="20"/>
          <w:szCs w:val="20"/>
        </w:rPr>
      </w:pPr>
      <w:r w:rsidRPr="007C41DB">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827604" w:rsidRPr="007C41DB" w:rsidRDefault="00827604" w:rsidP="00827604">
      <w:pPr>
        <w:pStyle w:val="Ttulo2"/>
        <w:numPr>
          <w:ilvl w:val="1"/>
          <w:numId w:val="28"/>
        </w:numPr>
        <w:spacing w:before="0"/>
        <w:ind w:left="851" w:hanging="851"/>
        <w:rPr>
          <w:rFonts w:asciiTheme="minorHAnsi" w:eastAsia="Times New Roman" w:hAnsiTheme="minorHAnsi" w:cstheme="minorHAnsi"/>
          <w:b/>
          <w:sz w:val="20"/>
          <w:szCs w:val="20"/>
        </w:rPr>
      </w:pPr>
      <w:r w:rsidRPr="007C41DB">
        <w:rPr>
          <w:rFonts w:asciiTheme="minorHAnsi" w:eastAsia="Times New Roman" w:hAnsiTheme="minorHAnsi" w:cstheme="minorHAnsi"/>
          <w:b/>
          <w:sz w:val="20"/>
          <w:szCs w:val="20"/>
        </w:rPr>
        <w:t>MATERIALES, HERRAMIENTAS Y EQUIPO.</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827604" w:rsidRPr="007C41DB" w:rsidRDefault="00827604" w:rsidP="00827604">
      <w:pPr>
        <w:tabs>
          <w:tab w:val="left" w:pos="2235"/>
        </w:tabs>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2500"/>
        <w:gridCol w:w="1559"/>
        <w:gridCol w:w="3805"/>
      </w:tblGrid>
      <w:tr w:rsidR="00827604" w:rsidRPr="007C41DB" w:rsidTr="00827604">
        <w:trPr>
          <w:trHeight w:val="250"/>
          <w:jc w:val="center"/>
        </w:trPr>
        <w:tc>
          <w:tcPr>
            <w:tcW w:w="472" w:type="dxa"/>
            <w:shd w:val="clear" w:color="auto" w:fill="B4C6E7" w:themeFill="accent5" w:themeFillTint="66"/>
            <w:vAlign w:val="center"/>
          </w:tcPr>
          <w:p w:rsidR="00827604" w:rsidRPr="007C41DB" w:rsidRDefault="00827604" w:rsidP="00827604">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N</w:t>
            </w:r>
          </w:p>
        </w:tc>
        <w:tc>
          <w:tcPr>
            <w:tcW w:w="2500" w:type="dxa"/>
            <w:shd w:val="clear" w:color="auto" w:fill="B4C6E7" w:themeFill="accent5" w:themeFillTint="66"/>
            <w:vAlign w:val="center"/>
          </w:tcPr>
          <w:p w:rsidR="00827604" w:rsidRPr="007C41DB" w:rsidRDefault="00827604" w:rsidP="00827604">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DESCRIPCIÓN</w:t>
            </w:r>
          </w:p>
        </w:tc>
        <w:tc>
          <w:tcPr>
            <w:tcW w:w="1559" w:type="dxa"/>
            <w:shd w:val="clear" w:color="auto" w:fill="B4C6E7" w:themeFill="accent5" w:themeFillTint="66"/>
            <w:vAlign w:val="center"/>
          </w:tcPr>
          <w:p w:rsidR="00827604" w:rsidRPr="007C41DB" w:rsidRDefault="00827604" w:rsidP="00827604">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CANTIDAD</w:t>
            </w:r>
          </w:p>
        </w:tc>
        <w:tc>
          <w:tcPr>
            <w:tcW w:w="3805" w:type="dxa"/>
            <w:shd w:val="clear" w:color="auto" w:fill="B4C6E7" w:themeFill="accent5" w:themeFillTint="66"/>
            <w:vAlign w:val="center"/>
          </w:tcPr>
          <w:p w:rsidR="00827604" w:rsidRPr="007C41DB" w:rsidRDefault="00827604" w:rsidP="00827604">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PRESENTACIÓN</w:t>
            </w:r>
          </w:p>
        </w:tc>
      </w:tr>
      <w:tr w:rsidR="00827604" w:rsidRPr="007C41DB" w:rsidTr="00827604">
        <w:trPr>
          <w:trHeight w:val="250"/>
          <w:jc w:val="center"/>
        </w:trPr>
        <w:tc>
          <w:tcPr>
            <w:tcW w:w="472" w:type="dxa"/>
            <w:shd w:val="clear" w:color="auto" w:fill="auto"/>
            <w:vAlign w:val="center"/>
          </w:tcPr>
          <w:p w:rsidR="00827604" w:rsidRPr="007C41DB" w:rsidRDefault="00827604" w:rsidP="00827604">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1</w:t>
            </w:r>
          </w:p>
        </w:tc>
        <w:tc>
          <w:tcPr>
            <w:tcW w:w="2500" w:type="dxa"/>
            <w:shd w:val="clear" w:color="auto" w:fill="auto"/>
            <w:vAlign w:val="center"/>
          </w:tcPr>
          <w:p w:rsidR="00827604" w:rsidRPr="007C41DB" w:rsidRDefault="00827604" w:rsidP="00827604">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 xml:space="preserve">TUBERÍA DE PE 40 MM </w:t>
            </w:r>
            <w:r w:rsidR="0048571D">
              <w:rPr>
                <w:rFonts w:asciiTheme="minorHAnsi" w:hAnsiTheme="minorHAnsi" w:cstheme="minorHAnsi"/>
                <w:sz w:val="20"/>
                <w:szCs w:val="20"/>
                <w:lang w:val="es-ES_tradnl"/>
              </w:rPr>
              <w:t>(CHARAGUA)</w:t>
            </w:r>
          </w:p>
        </w:tc>
        <w:tc>
          <w:tcPr>
            <w:tcW w:w="1559" w:type="dxa"/>
            <w:shd w:val="clear" w:color="auto" w:fill="auto"/>
            <w:vAlign w:val="center"/>
          </w:tcPr>
          <w:p w:rsidR="00827604" w:rsidRPr="007C41DB" w:rsidRDefault="0048571D" w:rsidP="00827604">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6.723</w:t>
            </w:r>
            <w:r w:rsidR="00827604">
              <w:rPr>
                <w:rFonts w:asciiTheme="minorHAnsi" w:hAnsiTheme="minorHAnsi" w:cstheme="minorHAnsi"/>
                <w:sz w:val="20"/>
                <w:szCs w:val="20"/>
                <w:lang w:val="es-ES_tradnl"/>
              </w:rPr>
              <w:t xml:space="preserve">,00 </w:t>
            </w:r>
            <w:r w:rsidR="00827604" w:rsidRPr="007C41DB">
              <w:rPr>
                <w:rFonts w:asciiTheme="minorHAnsi" w:hAnsiTheme="minorHAnsi" w:cstheme="minorHAnsi"/>
                <w:sz w:val="20"/>
                <w:szCs w:val="20"/>
                <w:lang w:val="es-ES_tradnl"/>
              </w:rPr>
              <w:t>[m]</w:t>
            </w:r>
          </w:p>
        </w:tc>
        <w:tc>
          <w:tcPr>
            <w:tcW w:w="3805" w:type="dxa"/>
            <w:shd w:val="clear" w:color="auto" w:fill="auto"/>
            <w:vAlign w:val="center"/>
          </w:tcPr>
          <w:p w:rsidR="00827604" w:rsidRPr="007C41DB" w:rsidRDefault="0048571D" w:rsidP="00827604">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33</w:t>
            </w:r>
            <w:r w:rsidR="00827604">
              <w:rPr>
                <w:rFonts w:asciiTheme="minorHAnsi" w:hAnsiTheme="minorHAnsi" w:cstheme="minorHAnsi"/>
                <w:sz w:val="20"/>
                <w:szCs w:val="20"/>
                <w:lang w:val="es-ES_tradnl"/>
              </w:rPr>
              <w:t xml:space="preserve"> </w:t>
            </w:r>
            <w:r w:rsidR="00827604" w:rsidRPr="007C41DB">
              <w:rPr>
                <w:rFonts w:asciiTheme="minorHAnsi" w:hAnsiTheme="minorHAnsi" w:cstheme="minorHAnsi"/>
                <w:sz w:val="20"/>
                <w:szCs w:val="20"/>
                <w:lang w:val="es-ES_tradnl"/>
              </w:rPr>
              <w:t>Rollos</w:t>
            </w:r>
            <w:r w:rsidR="00827604">
              <w:rPr>
                <w:rFonts w:asciiTheme="minorHAnsi" w:hAnsiTheme="minorHAnsi" w:cstheme="minorHAnsi"/>
                <w:sz w:val="20"/>
                <w:szCs w:val="20"/>
                <w:lang w:val="es-ES_tradnl"/>
              </w:rPr>
              <w:t xml:space="preserve"> de 200 </w:t>
            </w:r>
            <w:r w:rsidR="00827604" w:rsidRPr="007C41DB">
              <w:rPr>
                <w:rFonts w:asciiTheme="minorHAnsi" w:hAnsiTheme="minorHAnsi" w:cstheme="minorHAnsi"/>
                <w:sz w:val="20"/>
                <w:szCs w:val="20"/>
                <w:lang w:val="es-ES_tradnl"/>
              </w:rPr>
              <w:t>[m]</w:t>
            </w:r>
            <w:r>
              <w:rPr>
                <w:rFonts w:asciiTheme="minorHAnsi" w:hAnsiTheme="minorHAnsi" w:cstheme="minorHAnsi"/>
                <w:sz w:val="20"/>
                <w:szCs w:val="20"/>
                <w:lang w:val="es-ES_tradnl"/>
              </w:rPr>
              <w:t xml:space="preserve"> y 1 Rollo de 123</w:t>
            </w:r>
            <w:r w:rsidR="00827604">
              <w:rPr>
                <w:rFonts w:asciiTheme="minorHAnsi" w:hAnsiTheme="minorHAnsi" w:cstheme="minorHAnsi"/>
                <w:sz w:val="20"/>
                <w:szCs w:val="20"/>
                <w:lang w:val="es-ES_tradnl"/>
              </w:rPr>
              <w:t xml:space="preserve"> </w:t>
            </w:r>
            <w:r w:rsidR="00827604" w:rsidRPr="007C41DB">
              <w:rPr>
                <w:rFonts w:asciiTheme="minorHAnsi" w:hAnsiTheme="minorHAnsi" w:cstheme="minorHAnsi"/>
                <w:sz w:val="20"/>
                <w:szCs w:val="20"/>
                <w:lang w:val="es-ES_tradnl"/>
              </w:rPr>
              <w:t>[m]</w:t>
            </w:r>
          </w:p>
        </w:tc>
      </w:tr>
      <w:tr w:rsidR="0048571D" w:rsidRPr="0048571D" w:rsidTr="00827604">
        <w:trPr>
          <w:trHeight w:val="250"/>
          <w:jc w:val="center"/>
        </w:trPr>
        <w:tc>
          <w:tcPr>
            <w:tcW w:w="472" w:type="dxa"/>
            <w:shd w:val="clear" w:color="auto" w:fill="auto"/>
            <w:vAlign w:val="center"/>
          </w:tcPr>
          <w:p w:rsidR="0048571D" w:rsidRPr="007C41DB" w:rsidRDefault="0048571D" w:rsidP="0048571D">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1</w:t>
            </w:r>
          </w:p>
        </w:tc>
        <w:tc>
          <w:tcPr>
            <w:tcW w:w="2500" w:type="dxa"/>
            <w:shd w:val="clear" w:color="auto" w:fill="auto"/>
            <w:vAlign w:val="center"/>
          </w:tcPr>
          <w:p w:rsidR="0048571D" w:rsidRPr="007C41DB" w:rsidRDefault="0048571D" w:rsidP="0048571D">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 xml:space="preserve">TUBERÍA DE PE 40 MM </w:t>
            </w:r>
            <w:r>
              <w:rPr>
                <w:rFonts w:asciiTheme="minorHAnsi" w:hAnsiTheme="minorHAnsi" w:cstheme="minorHAnsi"/>
                <w:sz w:val="20"/>
                <w:szCs w:val="20"/>
                <w:lang w:val="es-ES_tradnl"/>
              </w:rPr>
              <w:t xml:space="preserve"> (MACHARETI)</w:t>
            </w:r>
          </w:p>
        </w:tc>
        <w:tc>
          <w:tcPr>
            <w:tcW w:w="1559" w:type="dxa"/>
            <w:shd w:val="clear" w:color="auto" w:fill="auto"/>
            <w:vAlign w:val="center"/>
          </w:tcPr>
          <w:p w:rsidR="0048571D" w:rsidRPr="007C41DB" w:rsidRDefault="0048571D" w:rsidP="0048571D">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315,00 </w:t>
            </w:r>
            <w:r w:rsidRPr="007C41DB">
              <w:rPr>
                <w:rFonts w:asciiTheme="minorHAnsi" w:hAnsiTheme="minorHAnsi" w:cstheme="minorHAnsi"/>
                <w:sz w:val="20"/>
                <w:szCs w:val="20"/>
                <w:lang w:val="es-ES_tradnl"/>
              </w:rPr>
              <w:t>[m]</w:t>
            </w:r>
          </w:p>
        </w:tc>
        <w:tc>
          <w:tcPr>
            <w:tcW w:w="3805" w:type="dxa"/>
            <w:shd w:val="clear" w:color="auto" w:fill="auto"/>
            <w:vAlign w:val="center"/>
          </w:tcPr>
          <w:p w:rsidR="0048571D" w:rsidRPr="007C41DB" w:rsidRDefault="0048571D" w:rsidP="0048571D">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 </w:t>
            </w:r>
            <w:r w:rsidRPr="007C41DB">
              <w:rPr>
                <w:rFonts w:asciiTheme="minorHAnsi" w:hAnsiTheme="minorHAnsi" w:cstheme="minorHAnsi"/>
                <w:sz w:val="20"/>
                <w:szCs w:val="20"/>
                <w:lang w:val="es-ES_tradnl"/>
              </w:rPr>
              <w:t>Rollos</w:t>
            </w:r>
            <w:r>
              <w:rPr>
                <w:rFonts w:asciiTheme="minorHAnsi" w:hAnsiTheme="minorHAnsi" w:cstheme="minorHAnsi"/>
                <w:sz w:val="20"/>
                <w:szCs w:val="20"/>
                <w:lang w:val="es-ES_tradnl"/>
              </w:rPr>
              <w:t xml:space="preserve"> de 200 </w:t>
            </w:r>
            <w:r w:rsidRPr="007C41DB">
              <w:rPr>
                <w:rFonts w:asciiTheme="minorHAnsi" w:hAnsiTheme="minorHAnsi" w:cstheme="minorHAnsi"/>
                <w:sz w:val="20"/>
                <w:szCs w:val="20"/>
                <w:lang w:val="es-ES_tradnl"/>
              </w:rPr>
              <w:t>[m]</w:t>
            </w:r>
            <w:r>
              <w:rPr>
                <w:rFonts w:asciiTheme="minorHAnsi" w:hAnsiTheme="minorHAnsi" w:cstheme="minorHAnsi"/>
                <w:sz w:val="20"/>
                <w:szCs w:val="20"/>
                <w:lang w:val="es-ES_tradnl"/>
              </w:rPr>
              <w:t xml:space="preserve"> y 1 Rollo de 115 </w:t>
            </w:r>
            <w:r w:rsidRPr="007C41DB">
              <w:rPr>
                <w:rFonts w:asciiTheme="minorHAnsi" w:hAnsiTheme="minorHAnsi" w:cstheme="minorHAnsi"/>
                <w:sz w:val="20"/>
                <w:szCs w:val="20"/>
                <w:lang w:val="es-ES_tradnl"/>
              </w:rPr>
              <w:t>[m]</w:t>
            </w:r>
          </w:p>
        </w:tc>
      </w:tr>
      <w:tr w:rsidR="00827604" w:rsidRPr="007C41DB" w:rsidTr="00827604">
        <w:trPr>
          <w:trHeight w:val="250"/>
          <w:jc w:val="center"/>
        </w:trPr>
        <w:tc>
          <w:tcPr>
            <w:tcW w:w="472" w:type="dxa"/>
            <w:shd w:val="clear" w:color="auto" w:fill="auto"/>
            <w:vAlign w:val="center"/>
          </w:tcPr>
          <w:p w:rsidR="00827604" w:rsidRPr="007C41DB" w:rsidRDefault="00827604" w:rsidP="00827604">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2</w:t>
            </w:r>
          </w:p>
        </w:tc>
        <w:tc>
          <w:tcPr>
            <w:tcW w:w="2500" w:type="dxa"/>
            <w:shd w:val="clear" w:color="auto" w:fill="auto"/>
            <w:vAlign w:val="center"/>
          </w:tcPr>
          <w:p w:rsidR="00827604" w:rsidRPr="007C41DB" w:rsidRDefault="00827604" w:rsidP="00827604">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TUBERÍA DE PE 63 MM</w:t>
            </w:r>
            <w:r w:rsidR="0048571D">
              <w:rPr>
                <w:rFonts w:asciiTheme="minorHAnsi" w:hAnsiTheme="minorHAnsi" w:cstheme="minorHAnsi"/>
                <w:sz w:val="20"/>
                <w:szCs w:val="20"/>
                <w:lang w:val="es-ES_tradnl"/>
              </w:rPr>
              <w:t xml:space="preserve"> (MACHARETI)</w:t>
            </w:r>
            <w:r w:rsidRPr="007C41DB">
              <w:rPr>
                <w:rFonts w:asciiTheme="minorHAnsi" w:hAnsiTheme="minorHAnsi" w:cstheme="minorHAnsi"/>
                <w:sz w:val="20"/>
                <w:szCs w:val="20"/>
                <w:lang w:val="es-ES_tradnl"/>
              </w:rPr>
              <w:t xml:space="preserve"> </w:t>
            </w:r>
          </w:p>
        </w:tc>
        <w:tc>
          <w:tcPr>
            <w:tcW w:w="1559" w:type="dxa"/>
            <w:shd w:val="clear" w:color="auto" w:fill="auto"/>
            <w:vAlign w:val="center"/>
          </w:tcPr>
          <w:p w:rsidR="00827604" w:rsidRPr="007C41DB" w:rsidRDefault="0048571D" w:rsidP="00827604">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83</w:t>
            </w:r>
            <w:r w:rsidR="00827604">
              <w:rPr>
                <w:rFonts w:asciiTheme="minorHAnsi" w:hAnsiTheme="minorHAnsi" w:cstheme="minorHAnsi"/>
                <w:sz w:val="20"/>
                <w:szCs w:val="20"/>
                <w:lang w:val="es-ES_tradnl"/>
              </w:rPr>
              <w:t xml:space="preserve">0,00 </w:t>
            </w:r>
            <w:r w:rsidR="00827604" w:rsidRPr="007C41DB">
              <w:rPr>
                <w:rFonts w:asciiTheme="minorHAnsi" w:hAnsiTheme="minorHAnsi" w:cstheme="minorHAnsi"/>
                <w:sz w:val="20"/>
                <w:szCs w:val="20"/>
                <w:lang w:val="es-ES_tradnl"/>
              </w:rPr>
              <w:t>[m]</w:t>
            </w:r>
          </w:p>
        </w:tc>
        <w:tc>
          <w:tcPr>
            <w:tcW w:w="3805" w:type="dxa"/>
            <w:shd w:val="clear" w:color="auto" w:fill="auto"/>
            <w:vAlign w:val="center"/>
          </w:tcPr>
          <w:p w:rsidR="00827604" w:rsidRPr="007C41DB" w:rsidRDefault="0048571D" w:rsidP="00827604">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8</w:t>
            </w:r>
            <w:r w:rsidR="00827604">
              <w:rPr>
                <w:rFonts w:asciiTheme="minorHAnsi" w:hAnsiTheme="minorHAnsi" w:cstheme="minorHAnsi"/>
                <w:sz w:val="20"/>
                <w:szCs w:val="20"/>
                <w:lang w:val="es-ES_tradnl"/>
              </w:rPr>
              <w:t xml:space="preserve"> </w:t>
            </w:r>
            <w:r w:rsidR="00827604" w:rsidRPr="007C41DB">
              <w:rPr>
                <w:rFonts w:asciiTheme="minorHAnsi" w:hAnsiTheme="minorHAnsi" w:cstheme="minorHAnsi"/>
                <w:sz w:val="20"/>
                <w:szCs w:val="20"/>
                <w:lang w:val="es-ES_tradnl"/>
              </w:rPr>
              <w:t>Rollos</w:t>
            </w:r>
            <w:r w:rsidR="00827604">
              <w:rPr>
                <w:rFonts w:asciiTheme="minorHAnsi" w:hAnsiTheme="minorHAnsi" w:cstheme="minorHAnsi"/>
                <w:sz w:val="20"/>
                <w:szCs w:val="20"/>
                <w:lang w:val="es-ES_tradnl"/>
              </w:rPr>
              <w:t xml:space="preserve"> de 100 </w:t>
            </w:r>
            <w:r w:rsidR="00827604" w:rsidRPr="007C41DB">
              <w:rPr>
                <w:rFonts w:asciiTheme="minorHAnsi" w:hAnsiTheme="minorHAnsi" w:cstheme="minorHAnsi"/>
                <w:sz w:val="20"/>
                <w:szCs w:val="20"/>
                <w:lang w:val="es-ES_tradnl"/>
              </w:rPr>
              <w:t>[m]</w:t>
            </w:r>
            <w:r>
              <w:rPr>
                <w:rFonts w:asciiTheme="minorHAnsi" w:hAnsiTheme="minorHAnsi" w:cstheme="minorHAnsi"/>
                <w:sz w:val="20"/>
                <w:szCs w:val="20"/>
                <w:lang w:val="es-ES_tradnl"/>
              </w:rPr>
              <w:t xml:space="preserve"> y 1 Rollo de 30 </w:t>
            </w:r>
            <w:r w:rsidRPr="007C41DB">
              <w:rPr>
                <w:rFonts w:asciiTheme="minorHAnsi" w:hAnsiTheme="minorHAnsi" w:cstheme="minorHAnsi"/>
                <w:sz w:val="20"/>
                <w:szCs w:val="20"/>
                <w:lang w:val="es-ES_tradnl"/>
              </w:rPr>
              <w:t>[m]</w:t>
            </w:r>
          </w:p>
        </w:tc>
      </w:tr>
      <w:tr w:rsidR="00827604" w:rsidRPr="007C41DB" w:rsidTr="00827604">
        <w:trPr>
          <w:trHeight w:val="250"/>
          <w:jc w:val="center"/>
        </w:trPr>
        <w:tc>
          <w:tcPr>
            <w:tcW w:w="472" w:type="dxa"/>
            <w:shd w:val="clear" w:color="auto" w:fill="auto"/>
            <w:vAlign w:val="center"/>
          </w:tcPr>
          <w:p w:rsidR="00827604" w:rsidRPr="007C41DB" w:rsidRDefault="00827604" w:rsidP="00827604">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3</w:t>
            </w:r>
          </w:p>
        </w:tc>
        <w:tc>
          <w:tcPr>
            <w:tcW w:w="2500" w:type="dxa"/>
            <w:shd w:val="clear" w:color="auto" w:fill="auto"/>
            <w:vAlign w:val="center"/>
          </w:tcPr>
          <w:p w:rsidR="00827604" w:rsidRPr="007C41DB" w:rsidRDefault="00827604" w:rsidP="00827604">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 xml:space="preserve">TUBERÍA DE PE 90 MM </w:t>
            </w:r>
            <w:r w:rsidR="0048571D">
              <w:rPr>
                <w:rFonts w:asciiTheme="minorHAnsi" w:hAnsiTheme="minorHAnsi" w:cstheme="minorHAnsi"/>
                <w:sz w:val="20"/>
                <w:szCs w:val="20"/>
                <w:lang w:val="es-ES_tradnl"/>
              </w:rPr>
              <w:t xml:space="preserve"> (CHARAGUA)</w:t>
            </w:r>
          </w:p>
        </w:tc>
        <w:tc>
          <w:tcPr>
            <w:tcW w:w="1559" w:type="dxa"/>
            <w:shd w:val="clear" w:color="auto" w:fill="auto"/>
            <w:vAlign w:val="center"/>
          </w:tcPr>
          <w:p w:rsidR="00827604" w:rsidRPr="007C41DB" w:rsidRDefault="0048571D" w:rsidP="00827604">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6.030</w:t>
            </w:r>
            <w:r w:rsidR="00827604">
              <w:rPr>
                <w:rFonts w:asciiTheme="minorHAnsi" w:hAnsiTheme="minorHAnsi" w:cstheme="minorHAnsi"/>
                <w:sz w:val="20"/>
                <w:szCs w:val="20"/>
                <w:lang w:val="es-ES_tradnl"/>
              </w:rPr>
              <w:t xml:space="preserve">,00 </w:t>
            </w:r>
            <w:r w:rsidR="00827604" w:rsidRPr="007C41DB">
              <w:rPr>
                <w:rFonts w:asciiTheme="minorHAnsi" w:hAnsiTheme="minorHAnsi" w:cstheme="minorHAnsi"/>
                <w:sz w:val="20"/>
                <w:szCs w:val="20"/>
                <w:lang w:val="es-ES_tradnl"/>
              </w:rPr>
              <w:t>[m]</w:t>
            </w:r>
          </w:p>
        </w:tc>
        <w:tc>
          <w:tcPr>
            <w:tcW w:w="3805" w:type="dxa"/>
            <w:shd w:val="clear" w:color="auto" w:fill="auto"/>
            <w:vAlign w:val="center"/>
          </w:tcPr>
          <w:p w:rsidR="00827604" w:rsidRPr="007C41DB" w:rsidRDefault="0048571D" w:rsidP="0048571D">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120 </w:t>
            </w:r>
            <w:r w:rsidR="00827604" w:rsidRPr="007C41DB">
              <w:rPr>
                <w:rFonts w:asciiTheme="minorHAnsi" w:hAnsiTheme="minorHAnsi" w:cstheme="minorHAnsi"/>
                <w:sz w:val="20"/>
                <w:szCs w:val="20"/>
                <w:lang w:val="es-ES_tradnl"/>
              </w:rPr>
              <w:t>Rollos</w:t>
            </w:r>
            <w:r w:rsidR="00827604">
              <w:rPr>
                <w:rFonts w:asciiTheme="minorHAnsi" w:hAnsiTheme="minorHAnsi" w:cstheme="minorHAnsi"/>
                <w:sz w:val="20"/>
                <w:szCs w:val="20"/>
                <w:lang w:val="es-ES_tradnl"/>
              </w:rPr>
              <w:t xml:space="preserve"> de 50 </w:t>
            </w:r>
            <w:r w:rsidR="00827604" w:rsidRPr="007C41DB">
              <w:rPr>
                <w:rFonts w:asciiTheme="minorHAnsi" w:hAnsiTheme="minorHAnsi" w:cstheme="minorHAnsi"/>
                <w:sz w:val="20"/>
                <w:szCs w:val="20"/>
                <w:lang w:val="es-ES_tradnl"/>
              </w:rPr>
              <w:t>[m]</w:t>
            </w:r>
            <w:r>
              <w:rPr>
                <w:rFonts w:asciiTheme="minorHAnsi" w:hAnsiTheme="minorHAnsi" w:cstheme="minorHAnsi"/>
                <w:sz w:val="20"/>
                <w:szCs w:val="20"/>
                <w:lang w:val="es-ES_tradnl"/>
              </w:rPr>
              <w:t xml:space="preserve"> y 1 Rollo de 30 </w:t>
            </w:r>
            <w:r w:rsidRPr="007C41DB">
              <w:rPr>
                <w:rFonts w:asciiTheme="minorHAnsi" w:hAnsiTheme="minorHAnsi" w:cstheme="minorHAnsi"/>
                <w:sz w:val="20"/>
                <w:szCs w:val="20"/>
                <w:lang w:val="es-ES_tradnl"/>
              </w:rPr>
              <w:t>[m]</w:t>
            </w:r>
          </w:p>
        </w:tc>
      </w:tr>
    </w:tbl>
    <w:p w:rsidR="00827604" w:rsidRDefault="00827604" w:rsidP="00827604">
      <w:pPr>
        <w:pStyle w:val="Ttulo2"/>
        <w:numPr>
          <w:ilvl w:val="0"/>
          <w:numId w:val="0"/>
        </w:numPr>
        <w:spacing w:before="0"/>
        <w:ind w:left="851"/>
        <w:rPr>
          <w:rFonts w:asciiTheme="minorHAnsi" w:eastAsia="Times New Roman" w:hAnsiTheme="minorHAnsi" w:cstheme="minorHAnsi"/>
          <w:b/>
          <w:sz w:val="20"/>
          <w:szCs w:val="20"/>
        </w:rPr>
      </w:pPr>
    </w:p>
    <w:p w:rsidR="0048571D" w:rsidRPr="0048571D" w:rsidRDefault="0048571D" w:rsidP="0048571D"/>
    <w:p w:rsidR="00827604" w:rsidRPr="007C41DB" w:rsidRDefault="00827604" w:rsidP="00827604">
      <w:pPr>
        <w:pStyle w:val="Ttulo2"/>
        <w:numPr>
          <w:ilvl w:val="1"/>
          <w:numId w:val="28"/>
        </w:numPr>
        <w:spacing w:before="0"/>
        <w:ind w:left="851" w:hanging="851"/>
        <w:rPr>
          <w:rFonts w:asciiTheme="minorHAnsi" w:eastAsia="Times New Roman" w:hAnsiTheme="minorHAnsi" w:cstheme="minorHAnsi"/>
          <w:b/>
          <w:sz w:val="20"/>
          <w:szCs w:val="20"/>
        </w:rPr>
      </w:pPr>
      <w:r w:rsidRPr="007C41DB">
        <w:rPr>
          <w:rFonts w:asciiTheme="minorHAnsi" w:eastAsia="Times New Roman" w:hAnsiTheme="minorHAnsi" w:cstheme="minorHAnsi"/>
          <w:b/>
          <w:sz w:val="20"/>
          <w:szCs w:val="20"/>
        </w:rPr>
        <w:t>PROCEDIMIENTO PARA LA EJECUCIÓN.</w:t>
      </w:r>
    </w:p>
    <w:p w:rsidR="00827604" w:rsidRPr="007C41DB" w:rsidRDefault="00827604" w:rsidP="00827604">
      <w:pPr>
        <w:tabs>
          <w:tab w:val="left" w:pos="2235"/>
        </w:tabs>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 xml:space="preserve">Los trabajos de Transporte de tubería serán ejecutados tomando en cuenta los siguientes procedimientos: </w:t>
      </w:r>
    </w:p>
    <w:p w:rsidR="00827604" w:rsidRPr="007C41DB" w:rsidRDefault="00827604" w:rsidP="00827604">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7C41DB">
        <w:rPr>
          <w:rFonts w:asciiTheme="minorHAnsi" w:eastAsia="Arial Unicode MS" w:hAnsiTheme="minorHAnsi" w:cstheme="minorHAnsi"/>
          <w:b/>
          <w:sz w:val="20"/>
          <w:szCs w:val="20"/>
        </w:rPr>
        <w:t>Recepción y Cambio de custodia de tubería y fundas</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lastRenderedPageBreak/>
        <w:t>La tubería a ser utilizada en el presente proyecto será recepcionada</w:t>
      </w:r>
      <w:r w:rsidRPr="007C41DB">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decepcionada por el CONTRATISTA quedara bajo su responsabilidad.</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7C41DB">
        <w:rPr>
          <w:rFonts w:asciiTheme="minorHAnsi" w:eastAsia="Arial Unicode MS" w:hAnsiTheme="minorHAnsi" w:cstheme="minorHAnsi"/>
          <w:b/>
          <w:sz w:val="20"/>
          <w:szCs w:val="20"/>
        </w:rPr>
        <w:t xml:space="preserve"> antes</w:t>
      </w:r>
      <w:r w:rsidRPr="007C41DB">
        <w:rPr>
          <w:rFonts w:asciiTheme="minorHAnsi" w:eastAsia="Arial Unicode MS" w:hAnsiTheme="minorHAnsi" w:cstheme="minorHAnsi"/>
          <w:sz w:val="20"/>
          <w:szCs w:val="20"/>
        </w:rPr>
        <w:t xml:space="preserve"> de retirarla del almacén.</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827604" w:rsidRPr="007C41DB" w:rsidRDefault="00827604" w:rsidP="00827604">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7C41DB">
        <w:rPr>
          <w:rFonts w:asciiTheme="minorHAnsi" w:eastAsia="Arial Unicode MS" w:hAnsiTheme="minorHAnsi" w:cstheme="minorHAnsi"/>
          <w:b/>
          <w:sz w:val="20"/>
          <w:szCs w:val="20"/>
        </w:rPr>
        <w:t>Carguío y Descarguío de Tubería</w:t>
      </w:r>
      <w:r w:rsidRPr="007C41DB">
        <w:rPr>
          <w:rFonts w:asciiTheme="minorHAnsi" w:eastAsia="Arial Unicode MS" w:hAnsiTheme="minorHAnsi" w:cstheme="minorHAnsi"/>
          <w:i/>
          <w:sz w:val="20"/>
          <w:szCs w:val="20"/>
        </w:rPr>
        <w:t>.</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El elemento más adecuado de manipuleo es el montacargas con sus uñas protegidas.</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Se debe evitar arrastrar las bobinas y los tubos sobre el piso, utilizar siempre plataformas de madera.</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Utilizar como medios de elevación fajas textiles y nunca eslingas metálicas.</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Durante el carguío y descarguio de los tubos, no se debe arrojar al piso ni golpearlos.</w:t>
      </w:r>
    </w:p>
    <w:p w:rsidR="00827604" w:rsidRPr="007C41DB" w:rsidRDefault="00827604" w:rsidP="00827604">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7C41DB">
        <w:rPr>
          <w:rFonts w:asciiTheme="minorHAnsi" w:eastAsia="Arial Unicode MS" w:hAnsiTheme="minorHAnsi" w:cstheme="minorHAnsi"/>
          <w:b/>
          <w:sz w:val="20"/>
          <w:szCs w:val="20"/>
        </w:rPr>
        <w:t>Transporte de Tubería</w:t>
      </w:r>
    </w:p>
    <w:p w:rsidR="00827604" w:rsidRPr="007C41DB" w:rsidRDefault="00827604" w:rsidP="00827604">
      <w:pPr>
        <w:spacing w:before="100" w:beforeAutospacing="1" w:after="100" w:afterAutospacing="1"/>
        <w:jc w:val="both"/>
        <w:rPr>
          <w:rFonts w:asciiTheme="minorHAnsi" w:eastAsia="Arial Unicode MS" w:hAnsiTheme="minorHAnsi" w:cstheme="minorHAnsi"/>
          <w:b/>
          <w:sz w:val="20"/>
          <w:szCs w:val="20"/>
        </w:rPr>
      </w:pPr>
      <w:r w:rsidRPr="007C41DB">
        <w:rPr>
          <w:rFonts w:asciiTheme="minorHAnsi" w:eastAsia="Arial Unicode MS" w:hAnsiTheme="minorHAnsi" w:cstheme="minorHAnsi"/>
          <w:sz w:val="20"/>
          <w:szCs w:val="20"/>
        </w:rPr>
        <w:t>Las recomendaciones generales para el transporte son:</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 xml:space="preserve">No se debe adicionar otro tipo de carga sobre las tuberías. </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7C41DB">
        <w:rPr>
          <w:rFonts w:asciiTheme="minorHAnsi" w:eastAsia="Arial Unicode MS" w:hAnsiTheme="minorHAnsi" w:cstheme="minorHAnsi"/>
          <w:b/>
          <w:sz w:val="20"/>
          <w:szCs w:val="20"/>
          <w:u w:val="single"/>
        </w:rPr>
        <w:t>(Ver Sección Gráficos- 1)</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lastRenderedPageBreak/>
        <w:t>Las tuberías en rollos zunchadas podrán transportarse en forma horizontal. Se emplearán plataformas transportables (pallets).</w:t>
      </w:r>
    </w:p>
    <w:p w:rsidR="00827604" w:rsidRPr="007C41DB" w:rsidRDefault="00827604" w:rsidP="00827604">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7C41DB">
        <w:rPr>
          <w:rFonts w:asciiTheme="minorHAnsi" w:eastAsia="Arial Unicode MS" w:hAnsiTheme="minorHAnsi" w:cstheme="minorHAnsi"/>
          <w:b/>
          <w:sz w:val="20"/>
          <w:szCs w:val="20"/>
        </w:rPr>
        <w:t>Almacenaje de Tubería</w:t>
      </w:r>
    </w:p>
    <w:p w:rsidR="00827604" w:rsidRPr="007C41D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827604" w:rsidRPr="007C41D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827604" w:rsidRPr="007C41D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827604" w:rsidRPr="007C41D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827604" w:rsidRPr="007C41DB" w:rsidRDefault="00827604" w:rsidP="00827604">
      <w:pPr>
        <w:pStyle w:val="Ttulo2"/>
        <w:numPr>
          <w:ilvl w:val="1"/>
          <w:numId w:val="28"/>
        </w:numPr>
        <w:spacing w:before="0"/>
        <w:ind w:left="851" w:hanging="851"/>
        <w:rPr>
          <w:rFonts w:asciiTheme="minorHAnsi" w:eastAsia="Times New Roman" w:hAnsiTheme="minorHAnsi" w:cstheme="minorHAnsi"/>
          <w:b/>
          <w:sz w:val="20"/>
          <w:szCs w:val="20"/>
        </w:rPr>
      </w:pPr>
      <w:r w:rsidRPr="007C41DB">
        <w:rPr>
          <w:rFonts w:asciiTheme="minorHAnsi" w:eastAsia="Times New Roman" w:hAnsiTheme="minorHAnsi" w:cstheme="minorHAnsi"/>
          <w:b/>
          <w:sz w:val="20"/>
          <w:szCs w:val="20"/>
        </w:rPr>
        <w:t>MEDIDAS DE MITIGACION AMBIENTAL</w:t>
      </w:r>
    </w:p>
    <w:p w:rsidR="00827604" w:rsidRPr="007C41DB" w:rsidRDefault="00827604" w:rsidP="00827604">
      <w:pPr>
        <w:contextualSpacing/>
        <w:jc w:val="both"/>
        <w:rPr>
          <w:rFonts w:asciiTheme="minorHAnsi" w:hAnsiTheme="minorHAnsi" w:cstheme="minorHAnsi"/>
          <w:kern w:val="28"/>
          <w:sz w:val="20"/>
          <w:szCs w:val="20"/>
        </w:rPr>
      </w:pPr>
      <w:r w:rsidRPr="007C41DB">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27604" w:rsidRPr="007C41DB" w:rsidRDefault="00827604" w:rsidP="00827604">
      <w:pPr>
        <w:contextualSpacing/>
        <w:jc w:val="both"/>
        <w:rPr>
          <w:rFonts w:asciiTheme="minorHAnsi" w:hAnsiTheme="minorHAnsi" w:cstheme="minorHAnsi"/>
          <w:kern w:val="28"/>
          <w:sz w:val="20"/>
          <w:szCs w:val="20"/>
        </w:rPr>
      </w:pPr>
    </w:p>
    <w:p w:rsidR="00827604" w:rsidRPr="007C41DB" w:rsidRDefault="00827604" w:rsidP="00827604">
      <w:pPr>
        <w:contextualSpacing/>
        <w:jc w:val="both"/>
        <w:rPr>
          <w:rFonts w:asciiTheme="minorHAnsi" w:hAnsiTheme="minorHAnsi" w:cstheme="minorHAnsi"/>
          <w:kern w:val="28"/>
          <w:sz w:val="20"/>
          <w:szCs w:val="20"/>
        </w:rPr>
      </w:pPr>
      <w:r w:rsidRPr="007C41DB">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27604" w:rsidRPr="007C41DB" w:rsidRDefault="00827604" w:rsidP="00827604">
      <w:pPr>
        <w:contextualSpacing/>
        <w:jc w:val="both"/>
        <w:rPr>
          <w:rFonts w:asciiTheme="minorHAnsi" w:hAnsiTheme="minorHAnsi" w:cstheme="minorHAnsi"/>
          <w:kern w:val="28"/>
          <w:sz w:val="20"/>
          <w:szCs w:val="20"/>
        </w:rPr>
      </w:pPr>
    </w:p>
    <w:p w:rsidR="00827604" w:rsidRPr="007C41DB" w:rsidRDefault="00827604" w:rsidP="00827604">
      <w:pPr>
        <w:contextualSpacing/>
        <w:jc w:val="both"/>
        <w:rPr>
          <w:rFonts w:asciiTheme="minorHAnsi" w:hAnsiTheme="minorHAnsi" w:cstheme="minorHAnsi"/>
          <w:kern w:val="28"/>
          <w:sz w:val="20"/>
          <w:szCs w:val="20"/>
        </w:rPr>
      </w:pPr>
      <w:r w:rsidRPr="007C41DB">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27604" w:rsidRPr="007C41DB" w:rsidRDefault="00827604" w:rsidP="00827604">
      <w:pPr>
        <w:contextualSpacing/>
        <w:jc w:val="both"/>
        <w:rPr>
          <w:rFonts w:asciiTheme="minorHAnsi" w:hAnsiTheme="minorHAnsi" w:cstheme="minorHAnsi"/>
          <w:kern w:val="28"/>
          <w:sz w:val="20"/>
          <w:szCs w:val="20"/>
        </w:rPr>
      </w:pPr>
    </w:p>
    <w:p w:rsidR="00827604" w:rsidRDefault="00827604" w:rsidP="00827604">
      <w:pPr>
        <w:contextualSpacing/>
        <w:jc w:val="both"/>
        <w:rPr>
          <w:rFonts w:asciiTheme="minorHAnsi" w:hAnsiTheme="minorHAnsi" w:cstheme="minorHAnsi"/>
          <w:kern w:val="28"/>
          <w:sz w:val="20"/>
          <w:szCs w:val="20"/>
        </w:rPr>
      </w:pPr>
      <w:r w:rsidRPr="007C41DB">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827604" w:rsidRPr="007C41DB" w:rsidRDefault="00827604" w:rsidP="00827604">
      <w:pPr>
        <w:contextualSpacing/>
        <w:jc w:val="both"/>
        <w:rPr>
          <w:rFonts w:asciiTheme="minorHAnsi" w:hAnsiTheme="minorHAnsi" w:cstheme="minorHAnsi"/>
          <w:kern w:val="28"/>
          <w:sz w:val="20"/>
          <w:szCs w:val="20"/>
        </w:rPr>
      </w:pPr>
    </w:p>
    <w:p w:rsidR="00827604" w:rsidRPr="007C41DB" w:rsidRDefault="00827604" w:rsidP="00827604">
      <w:pPr>
        <w:pStyle w:val="Ttulo2"/>
        <w:numPr>
          <w:ilvl w:val="1"/>
          <w:numId w:val="28"/>
        </w:numPr>
        <w:spacing w:before="0"/>
        <w:ind w:left="851" w:hanging="851"/>
        <w:rPr>
          <w:rFonts w:asciiTheme="minorHAnsi" w:hAnsiTheme="minorHAnsi" w:cstheme="minorHAnsi"/>
          <w:sz w:val="20"/>
          <w:szCs w:val="20"/>
        </w:rPr>
      </w:pPr>
      <w:r w:rsidRPr="007C41DB">
        <w:rPr>
          <w:rFonts w:asciiTheme="minorHAnsi" w:eastAsia="Arial Unicode MS" w:hAnsiTheme="minorHAnsi" w:cstheme="minorHAnsi"/>
          <w:b/>
          <w:bCs/>
          <w:sz w:val="20"/>
          <w:szCs w:val="20"/>
        </w:rPr>
        <w:t xml:space="preserve"> </w:t>
      </w:r>
      <w:r w:rsidRPr="007C41DB">
        <w:rPr>
          <w:rFonts w:asciiTheme="minorHAnsi" w:eastAsia="Times New Roman" w:hAnsiTheme="minorHAnsi" w:cstheme="minorHAnsi"/>
          <w:b/>
          <w:sz w:val="20"/>
          <w:szCs w:val="20"/>
        </w:rPr>
        <w:t>MEDICIÓN Y FORMA DE PAGO.</w:t>
      </w:r>
    </w:p>
    <w:p w:rsidR="00827604" w:rsidRPr="007C41DB" w:rsidRDefault="00827604" w:rsidP="00827604">
      <w:pPr>
        <w:tabs>
          <w:tab w:val="left" w:pos="2235"/>
        </w:tabs>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 xml:space="preserve">El ítem de </w:t>
      </w:r>
      <w:r w:rsidRPr="007C41DB">
        <w:rPr>
          <w:rFonts w:asciiTheme="minorHAnsi" w:eastAsia="Arial Unicode MS" w:hAnsiTheme="minorHAnsi" w:cstheme="minorHAnsi"/>
          <w:sz w:val="20"/>
          <w:szCs w:val="20"/>
        </w:rPr>
        <w:t>transporte de tubería se</w:t>
      </w:r>
      <w:r w:rsidRPr="007C41DB">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827604" w:rsidRPr="00D6638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PROVISIÓN Y COLOCADO DE</w:t>
      </w:r>
      <w:r w:rsidR="007C41DB">
        <w:rPr>
          <w:rFonts w:asciiTheme="minorHAnsi" w:hAnsiTheme="minorHAnsi" w:cstheme="minorHAnsi"/>
          <w:b/>
          <w:sz w:val="20"/>
          <w:szCs w:val="20"/>
        </w:rPr>
        <w:t xml:space="preserve"> FUNDA DE PROTECCIÓ</w:t>
      </w:r>
      <w:r w:rsidR="008345E5">
        <w:rPr>
          <w:rFonts w:asciiTheme="minorHAnsi" w:hAnsiTheme="minorHAnsi" w:cstheme="minorHAnsi"/>
          <w:b/>
          <w:sz w:val="20"/>
          <w:szCs w:val="20"/>
        </w:rPr>
        <w:t xml:space="preserve">N </w:t>
      </w:r>
      <w:r w:rsidRPr="00920A4F">
        <w:rPr>
          <w:rFonts w:asciiTheme="minorHAnsi" w:hAnsiTheme="minorHAnsi" w:cstheme="minorHAnsi"/>
          <w:b/>
          <w:sz w:val="20"/>
          <w:szCs w:val="20"/>
        </w:rPr>
        <w:t>DE PVC DN-3”</w:t>
      </w:r>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0B5AF3">
        <w:rPr>
          <w:rFonts w:asciiTheme="minorHAnsi" w:hAnsiTheme="minorHAnsi" w:cstheme="minorHAnsi"/>
          <w:b/>
          <w:sz w:val="20"/>
          <w:szCs w:val="20"/>
        </w:rPr>
        <w:t>Metros (M)</w:t>
      </w:r>
      <w:r w:rsidRPr="00920A4F">
        <w:rPr>
          <w:rFonts w:asciiTheme="minorHAnsi" w:hAnsiTheme="minorHAnsi" w:cstheme="minorHAnsi"/>
          <w:b/>
          <w:sz w:val="20"/>
          <w:szCs w:val="20"/>
        </w:rPr>
        <w:t>.</w:t>
      </w:r>
    </w:p>
    <w:p w:rsidR="00A2314E" w:rsidRPr="00920A4F" w:rsidRDefault="00A2314E" w:rsidP="009113B2">
      <w:pPr>
        <w:jc w:val="both"/>
        <w:rPr>
          <w:rFonts w:asciiTheme="minorHAnsi" w:hAnsiTheme="minorHAnsi" w:cstheme="minorHAnsi"/>
          <w:b/>
          <w:sz w:val="20"/>
          <w:szCs w:val="20"/>
        </w:rPr>
      </w:pP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MATERIALES, HERRAMIENTAS Y EQUIPO</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A2314E" w:rsidRPr="00920A4F" w:rsidRDefault="00A2314E" w:rsidP="009113B2">
      <w:pPr>
        <w:widowControl w:val="0"/>
        <w:autoSpaceDE w:val="0"/>
        <w:autoSpaceDN w:val="0"/>
        <w:adjustRightInd w:val="0"/>
        <w:jc w:val="both"/>
        <w:rPr>
          <w:rFonts w:asciiTheme="minorHAnsi" w:hAnsiTheme="minorHAnsi" w:cstheme="minorHAnsi"/>
          <w:sz w:val="20"/>
          <w:szCs w:val="20"/>
        </w:rPr>
      </w:pP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 xml:space="preserve">tuberías de PVC SCH E-40  DN-3”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A2314E" w:rsidRPr="00920A4F" w:rsidRDefault="00A2314E"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A2314E" w:rsidRDefault="00A2314E" w:rsidP="00A2314E">
      <w:pPr>
        <w:pStyle w:val="Ttulo2"/>
        <w:numPr>
          <w:ilvl w:val="0"/>
          <w:numId w:val="0"/>
        </w:numPr>
        <w:spacing w:before="0"/>
        <w:ind w:left="360"/>
        <w:rPr>
          <w:rFonts w:asciiTheme="minorHAnsi" w:hAnsiTheme="minorHAnsi" w:cstheme="minorHAnsi"/>
          <w:b/>
          <w:sz w:val="20"/>
          <w:szCs w:val="20"/>
        </w:rPr>
      </w:pP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2314E" w:rsidRDefault="00A2314E" w:rsidP="009113B2">
      <w:pPr>
        <w:contextualSpacing/>
        <w:jc w:val="both"/>
        <w:rPr>
          <w:rFonts w:asciiTheme="minorHAnsi" w:hAnsiTheme="minorHAnsi" w:cstheme="minorHAnsi"/>
          <w:kern w:val="28"/>
          <w:sz w:val="20"/>
          <w:szCs w:val="20"/>
        </w:rPr>
      </w:pP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Default="009113B2" w:rsidP="009113B2">
      <w:pPr>
        <w:jc w:val="both"/>
        <w:rPr>
          <w:rFonts w:asciiTheme="minorHAnsi" w:hAnsiTheme="minorHAnsi" w:cstheme="minorHAnsi"/>
          <w:b/>
          <w:sz w:val="20"/>
          <w:szCs w:val="20"/>
        </w:rPr>
      </w:pPr>
    </w:p>
    <w:p w:rsidR="00C83BD5" w:rsidRPr="00920A4F" w:rsidRDefault="00C83BD5" w:rsidP="00C83BD5">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PROVISIÓN Y COLOCADO DE</w:t>
      </w:r>
      <w:r>
        <w:rPr>
          <w:rFonts w:asciiTheme="minorHAnsi" w:hAnsiTheme="minorHAnsi" w:cstheme="minorHAnsi"/>
          <w:b/>
          <w:sz w:val="20"/>
          <w:szCs w:val="20"/>
        </w:rPr>
        <w:t xml:space="preserve"> FUNDA DE PROTECCIÓN DE PVC DN-4</w:t>
      </w:r>
      <w:r w:rsidRPr="00920A4F">
        <w:rPr>
          <w:rFonts w:asciiTheme="minorHAnsi" w:hAnsiTheme="minorHAnsi" w:cstheme="minorHAnsi"/>
          <w:b/>
          <w:sz w:val="20"/>
          <w:szCs w:val="20"/>
        </w:rPr>
        <w:t>”</w:t>
      </w:r>
    </w:p>
    <w:p w:rsidR="00C83BD5" w:rsidRDefault="00C83BD5" w:rsidP="00C83BD5">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Pr>
          <w:rFonts w:asciiTheme="minorHAnsi" w:hAnsiTheme="minorHAnsi" w:cstheme="minorHAnsi"/>
          <w:b/>
          <w:sz w:val="20"/>
          <w:szCs w:val="20"/>
        </w:rPr>
        <w:t>Metros (M)</w:t>
      </w:r>
      <w:r w:rsidRPr="00920A4F">
        <w:rPr>
          <w:rFonts w:asciiTheme="minorHAnsi" w:hAnsiTheme="minorHAnsi" w:cstheme="minorHAnsi"/>
          <w:b/>
          <w:sz w:val="20"/>
          <w:szCs w:val="20"/>
        </w:rPr>
        <w:t>.</w:t>
      </w:r>
    </w:p>
    <w:p w:rsidR="00C83BD5" w:rsidRPr="00920A4F" w:rsidRDefault="00C83BD5" w:rsidP="00C83BD5">
      <w:pPr>
        <w:jc w:val="both"/>
        <w:rPr>
          <w:rFonts w:asciiTheme="minorHAnsi" w:hAnsiTheme="minorHAnsi" w:cstheme="minorHAnsi"/>
          <w:b/>
          <w:sz w:val="20"/>
          <w:szCs w:val="20"/>
        </w:rPr>
      </w:pPr>
    </w:p>
    <w:p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 xml:space="preserve">DEFINICIÓN </w:t>
      </w:r>
    </w:p>
    <w:p w:rsidR="00C83BD5" w:rsidRPr="00920A4F" w:rsidRDefault="00C83BD5" w:rsidP="00C83BD5">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w:t>
      </w:r>
      <w:r>
        <w:rPr>
          <w:rFonts w:cstheme="minorHAnsi"/>
          <w:sz w:val="20"/>
          <w:szCs w:val="20"/>
        </w:rPr>
        <w:t>ón de tubería PVC SCH E-40  DN-4</w:t>
      </w:r>
      <w:r w:rsidRPr="00920A4F">
        <w:rPr>
          <w:rFonts w:cstheme="minorHAnsi"/>
          <w:sz w:val="20"/>
          <w:szCs w:val="20"/>
        </w:rPr>
        <w:t>”</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MATERIALES, HERRAMIENTAS Y EQUIPO</w:t>
      </w:r>
    </w:p>
    <w:p w:rsidR="00C83BD5" w:rsidRDefault="00C83BD5" w:rsidP="00C83BD5">
      <w:pPr>
        <w:widowControl w:val="0"/>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La tubería PVC SCH E-40  DN-4</w:t>
      </w:r>
      <w:r w:rsidRPr="00920A4F">
        <w:rPr>
          <w:rFonts w:asciiTheme="minorHAnsi" w:hAnsiTheme="minorHAnsi" w:cstheme="minorHAnsi"/>
          <w:sz w:val="20"/>
          <w:szCs w:val="20"/>
        </w:rPr>
        <w:t>”</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C83BD5" w:rsidRPr="00920A4F" w:rsidRDefault="00C83BD5" w:rsidP="00C83BD5">
      <w:pPr>
        <w:widowControl w:val="0"/>
        <w:autoSpaceDE w:val="0"/>
        <w:autoSpaceDN w:val="0"/>
        <w:adjustRightInd w:val="0"/>
        <w:jc w:val="both"/>
        <w:rPr>
          <w:rFonts w:asciiTheme="minorHAnsi" w:hAnsiTheme="minorHAnsi" w:cstheme="minorHAnsi"/>
          <w:sz w:val="20"/>
          <w:szCs w:val="20"/>
        </w:rPr>
      </w:pPr>
    </w:p>
    <w:p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PROCEDIMIENTO PARA LA EJECUCIÓN</w:t>
      </w:r>
    </w:p>
    <w:p w:rsidR="00C83BD5" w:rsidRPr="00920A4F" w:rsidRDefault="00C83BD5" w:rsidP="00C83BD5">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Pr>
          <w:rFonts w:asciiTheme="minorHAnsi" w:hAnsiTheme="minorHAnsi" w:cstheme="minorHAnsi"/>
          <w:sz w:val="20"/>
          <w:szCs w:val="20"/>
        </w:rPr>
        <w:t>tuberías de PVC SCH E-40  DN-4</w:t>
      </w:r>
      <w:r w:rsidRPr="00920A4F">
        <w:rPr>
          <w:rFonts w:asciiTheme="minorHAnsi" w:hAnsiTheme="minorHAnsi" w:cstheme="minorHAnsi"/>
          <w:sz w:val="20"/>
          <w:szCs w:val="20"/>
        </w:rPr>
        <w:t xml:space="preserve">”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C83BD5" w:rsidRDefault="00C83BD5" w:rsidP="00C83BD5">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C83BD5" w:rsidRPr="00920A4F" w:rsidRDefault="00C83BD5" w:rsidP="00C83BD5">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C83BD5" w:rsidRPr="00920A4F" w:rsidTr="00C83BD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C83BD5" w:rsidRPr="00920A4F" w:rsidRDefault="00C83BD5" w:rsidP="00C83BD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Pr>
                <w:rFonts w:asciiTheme="minorHAnsi" w:hAnsiTheme="minorHAnsi" w:cstheme="minorHAnsi"/>
                <w:b/>
                <w:sz w:val="20"/>
                <w:szCs w:val="20"/>
              </w:rPr>
              <w:t>SCH E-40 DE 4</w:t>
            </w:r>
            <w:r w:rsidRPr="00920A4F">
              <w:rPr>
                <w:rFonts w:asciiTheme="minorHAnsi" w:hAnsiTheme="minorHAnsi" w:cstheme="minorHAnsi"/>
                <w:b/>
                <w:sz w:val="20"/>
                <w:szCs w:val="20"/>
              </w:rPr>
              <w:t>” (PULGADAS)</w:t>
            </w:r>
          </w:p>
        </w:tc>
      </w:tr>
      <w:tr w:rsidR="00C83BD5" w:rsidRPr="00920A4F" w:rsidTr="00C83BD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C83BD5" w:rsidRPr="00920A4F" w:rsidTr="00C83BD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lastRenderedPageBreak/>
              <w:t>MATERIAL</w:t>
            </w:r>
          </w:p>
        </w:tc>
        <w:tc>
          <w:tcPr>
            <w:tcW w:w="5082"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C83BD5" w:rsidRPr="00920A4F" w:rsidTr="00C83BD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Pr>
                <w:rFonts w:asciiTheme="minorHAnsi" w:hAnsiTheme="minorHAnsi" w:cstheme="minorHAnsi"/>
                <w:sz w:val="20"/>
                <w:szCs w:val="20"/>
              </w:rPr>
              <w:t>BARRA DE 6 METROS DIÁMETRO DE  4</w:t>
            </w:r>
            <w:r w:rsidRPr="00920A4F">
              <w:rPr>
                <w:rFonts w:asciiTheme="minorHAnsi" w:hAnsiTheme="minorHAnsi" w:cstheme="minorHAnsi"/>
                <w:sz w:val="20"/>
                <w:szCs w:val="20"/>
              </w:rPr>
              <w:t xml:space="preserve"> “ PULGADAS</w:t>
            </w:r>
          </w:p>
        </w:tc>
      </w:tr>
    </w:tbl>
    <w:p w:rsidR="00C83BD5" w:rsidRDefault="00C83BD5" w:rsidP="00C83BD5">
      <w:pPr>
        <w:pStyle w:val="Ttulo2"/>
        <w:numPr>
          <w:ilvl w:val="0"/>
          <w:numId w:val="0"/>
        </w:numPr>
        <w:spacing w:before="0"/>
        <w:ind w:left="360"/>
        <w:rPr>
          <w:rFonts w:asciiTheme="minorHAnsi" w:hAnsiTheme="minorHAnsi" w:cstheme="minorHAnsi"/>
          <w:b/>
          <w:sz w:val="20"/>
          <w:szCs w:val="20"/>
        </w:rPr>
      </w:pPr>
    </w:p>
    <w:p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MEDIDAS DE MITIGACION AMBIENTAL</w:t>
      </w:r>
    </w:p>
    <w:p w:rsidR="00C83BD5" w:rsidRPr="00920A4F" w:rsidRDefault="00C83BD5" w:rsidP="00C83B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83BD5" w:rsidRPr="00920A4F" w:rsidRDefault="00C83BD5" w:rsidP="00C83BD5">
      <w:pPr>
        <w:contextualSpacing/>
        <w:jc w:val="both"/>
        <w:rPr>
          <w:rFonts w:asciiTheme="minorHAnsi" w:hAnsiTheme="minorHAnsi" w:cstheme="minorHAnsi"/>
          <w:kern w:val="28"/>
          <w:sz w:val="20"/>
          <w:szCs w:val="20"/>
        </w:rPr>
      </w:pPr>
    </w:p>
    <w:p w:rsidR="00C83BD5" w:rsidRPr="00920A4F" w:rsidRDefault="00C83BD5" w:rsidP="00C83B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83BD5" w:rsidRPr="00920A4F" w:rsidRDefault="00C83BD5" w:rsidP="00C83BD5">
      <w:pPr>
        <w:contextualSpacing/>
        <w:jc w:val="both"/>
        <w:rPr>
          <w:rFonts w:asciiTheme="minorHAnsi" w:hAnsiTheme="minorHAnsi" w:cstheme="minorHAnsi"/>
          <w:kern w:val="28"/>
          <w:sz w:val="20"/>
          <w:szCs w:val="20"/>
        </w:rPr>
      </w:pPr>
    </w:p>
    <w:p w:rsidR="00C83BD5" w:rsidRPr="00920A4F" w:rsidRDefault="00C83BD5" w:rsidP="00C83B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83BD5" w:rsidRPr="00920A4F" w:rsidRDefault="00C83BD5" w:rsidP="00C83BD5">
      <w:pPr>
        <w:contextualSpacing/>
        <w:jc w:val="both"/>
        <w:rPr>
          <w:rFonts w:asciiTheme="minorHAnsi" w:hAnsiTheme="minorHAnsi" w:cstheme="minorHAnsi"/>
          <w:kern w:val="28"/>
          <w:sz w:val="20"/>
          <w:szCs w:val="20"/>
        </w:rPr>
      </w:pPr>
    </w:p>
    <w:p w:rsidR="00C83BD5" w:rsidRDefault="00C83BD5" w:rsidP="00C83B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83BD5" w:rsidRDefault="00C83BD5" w:rsidP="00C83BD5">
      <w:pPr>
        <w:contextualSpacing/>
        <w:jc w:val="both"/>
        <w:rPr>
          <w:rFonts w:asciiTheme="minorHAnsi" w:hAnsiTheme="minorHAnsi" w:cstheme="minorHAnsi"/>
          <w:kern w:val="28"/>
          <w:sz w:val="20"/>
          <w:szCs w:val="20"/>
        </w:rPr>
      </w:pPr>
    </w:p>
    <w:p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MEDICIÓN Y FORMA DE PAGO</w:t>
      </w:r>
    </w:p>
    <w:p w:rsidR="00C83BD5" w:rsidRPr="00920A4F" w:rsidRDefault="00C83BD5" w:rsidP="00C83BD5">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w:t>
      </w:r>
      <w:r>
        <w:rPr>
          <w:rFonts w:asciiTheme="minorHAnsi" w:hAnsiTheme="minorHAnsi" w:cstheme="minorHAnsi"/>
          <w:sz w:val="20"/>
          <w:szCs w:val="20"/>
        </w:rPr>
        <w:t>ión de tubería PVC SCH E-40 DN-4</w:t>
      </w:r>
      <w:r w:rsidRPr="00920A4F">
        <w:rPr>
          <w:rFonts w:asciiTheme="minorHAnsi" w:hAnsiTheme="minorHAnsi" w:cstheme="minorHAnsi"/>
          <w:sz w:val="20"/>
          <w:szCs w:val="20"/>
        </w:rPr>
        <w:t>” será medida por metro, con materiales y dimensiones aprobadas por el SUPERVISOR DE OBRA de YPFB y compatibles con lo aquí especificado, será pagada sólo la longitud empleada en zanja y según el precio cotizado en la propuesta aceptada.</w:t>
      </w:r>
    </w:p>
    <w:p w:rsidR="00C83BD5" w:rsidRDefault="00C83BD5" w:rsidP="00C83BD5">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C83BD5" w:rsidRDefault="00C83BD5" w:rsidP="009113B2">
      <w:pPr>
        <w:jc w:val="both"/>
        <w:rPr>
          <w:rFonts w:asciiTheme="minorHAnsi" w:hAnsiTheme="minorHAnsi" w:cstheme="minorHAnsi"/>
          <w:b/>
          <w:sz w:val="20"/>
          <w:szCs w:val="20"/>
        </w:rPr>
      </w:pPr>
    </w:p>
    <w:p w:rsidR="00C83BD5" w:rsidRPr="00920A4F" w:rsidRDefault="00C83BD5" w:rsidP="00C83BD5">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PROVISIÓN Y COLOCADO DE</w:t>
      </w:r>
      <w:r>
        <w:rPr>
          <w:rFonts w:asciiTheme="minorHAnsi" w:hAnsiTheme="minorHAnsi" w:cstheme="minorHAnsi"/>
          <w:b/>
          <w:sz w:val="20"/>
          <w:szCs w:val="20"/>
        </w:rPr>
        <w:t xml:space="preserve"> FUNDA DE PROTECCIÓN DE PVC DN-6</w:t>
      </w:r>
      <w:r w:rsidRPr="00920A4F">
        <w:rPr>
          <w:rFonts w:asciiTheme="minorHAnsi" w:hAnsiTheme="minorHAnsi" w:cstheme="minorHAnsi"/>
          <w:b/>
          <w:sz w:val="20"/>
          <w:szCs w:val="20"/>
        </w:rPr>
        <w:t>”</w:t>
      </w:r>
    </w:p>
    <w:p w:rsidR="00C83BD5" w:rsidRDefault="00C83BD5" w:rsidP="00C83BD5">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Pr>
          <w:rFonts w:asciiTheme="minorHAnsi" w:hAnsiTheme="minorHAnsi" w:cstheme="minorHAnsi"/>
          <w:b/>
          <w:sz w:val="20"/>
          <w:szCs w:val="20"/>
        </w:rPr>
        <w:t>Metros (M)</w:t>
      </w:r>
      <w:r w:rsidRPr="00920A4F">
        <w:rPr>
          <w:rFonts w:asciiTheme="minorHAnsi" w:hAnsiTheme="minorHAnsi" w:cstheme="minorHAnsi"/>
          <w:b/>
          <w:sz w:val="20"/>
          <w:szCs w:val="20"/>
        </w:rPr>
        <w:t>.</w:t>
      </w:r>
    </w:p>
    <w:p w:rsidR="00C83BD5" w:rsidRPr="00920A4F" w:rsidRDefault="00C83BD5" w:rsidP="00C83BD5">
      <w:pPr>
        <w:jc w:val="both"/>
        <w:rPr>
          <w:rFonts w:asciiTheme="minorHAnsi" w:hAnsiTheme="minorHAnsi" w:cstheme="minorHAnsi"/>
          <w:b/>
          <w:sz w:val="20"/>
          <w:szCs w:val="20"/>
        </w:rPr>
      </w:pPr>
    </w:p>
    <w:p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 xml:space="preserve">DEFINICIÓN </w:t>
      </w:r>
    </w:p>
    <w:p w:rsidR="00C83BD5" w:rsidRPr="00920A4F" w:rsidRDefault="00C83BD5" w:rsidP="00C83BD5">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w:t>
      </w:r>
      <w:r>
        <w:rPr>
          <w:rFonts w:cstheme="minorHAnsi"/>
          <w:sz w:val="20"/>
          <w:szCs w:val="20"/>
        </w:rPr>
        <w:t>ón de tubería PVC SCH E-40  DN-6</w:t>
      </w:r>
      <w:r w:rsidRPr="00920A4F">
        <w:rPr>
          <w:rFonts w:cstheme="minorHAnsi"/>
          <w:sz w:val="20"/>
          <w:szCs w:val="20"/>
        </w:rPr>
        <w:t>”</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MATERIALES, HERRAMIENTAS Y EQUIPO</w:t>
      </w:r>
    </w:p>
    <w:p w:rsidR="00C83BD5" w:rsidRDefault="00C83BD5" w:rsidP="00C83BD5">
      <w:pPr>
        <w:widowControl w:val="0"/>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La tubería PVC SCH E-40  DN-6</w:t>
      </w:r>
      <w:r w:rsidRPr="00920A4F">
        <w:rPr>
          <w:rFonts w:asciiTheme="minorHAnsi" w:hAnsiTheme="minorHAnsi" w:cstheme="minorHAnsi"/>
          <w:sz w:val="20"/>
          <w:szCs w:val="20"/>
        </w:rPr>
        <w:t>”</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 xml:space="preserve">será provista por El CONTRATISTA, de acuerdo a los diámetros y longitudes </w:t>
      </w:r>
      <w:r w:rsidRPr="00920A4F">
        <w:rPr>
          <w:rFonts w:asciiTheme="minorHAnsi" w:hAnsiTheme="minorHAnsi" w:cstheme="minorHAnsi"/>
          <w:sz w:val="20"/>
          <w:szCs w:val="20"/>
        </w:rPr>
        <w:lastRenderedPageBreak/>
        <w:t>que la obra requiera. EL CONTRATISTA es quien suministrará todo el material necesario, personal y otros elementos necesarios para la ejecución de este ítem.</w:t>
      </w:r>
    </w:p>
    <w:p w:rsidR="00C83BD5" w:rsidRPr="00920A4F" w:rsidRDefault="00C83BD5" w:rsidP="00C83BD5">
      <w:pPr>
        <w:widowControl w:val="0"/>
        <w:autoSpaceDE w:val="0"/>
        <w:autoSpaceDN w:val="0"/>
        <w:adjustRightInd w:val="0"/>
        <w:jc w:val="both"/>
        <w:rPr>
          <w:rFonts w:asciiTheme="minorHAnsi" w:hAnsiTheme="minorHAnsi" w:cstheme="minorHAnsi"/>
          <w:sz w:val="20"/>
          <w:szCs w:val="20"/>
        </w:rPr>
      </w:pPr>
    </w:p>
    <w:p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PROCEDIMIENTO PARA LA EJECUCIÓN</w:t>
      </w:r>
    </w:p>
    <w:p w:rsidR="00C83BD5" w:rsidRPr="00920A4F" w:rsidRDefault="00C83BD5" w:rsidP="00C83BD5">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Pr>
          <w:rFonts w:asciiTheme="minorHAnsi" w:hAnsiTheme="minorHAnsi" w:cstheme="minorHAnsi"/>
          <w:sz w:val="20"/>
          <w:szCs w:val="20"/>
        </w:rPr>
        <w:t>tuberías de PVC SCH E-40  DN-6</w:t>
      </w:r>
      <w:r w:rsidRPr="00920A4F">
        <w:rPr>
          <w:rFonts w:asciiTheme="minorHAnsi" w:hAnsiTheme="minorHAnsi" w:cstheme="minorHAnsi"/>
          <w:sz w:val="20"/>
          <w:szCs w:val="20"/>
        </w:rPr>
        <w:t xml:space="preserve">”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C83BD5" w:rsidRDefault="00C83BD5" w:rsidP="00C83BD5">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C83BD5" w:rsidRPr="00920A4F" w:rsidRDefault="00C83BD5" w:rsidP="00C83BD5">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C83BD5" w:rsidRPr="00920A4F" w:rsidTr="00C83BD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C83BD5" w:rsidRPr="00920A4F" w:rsidRDefault="00C83BD5" w:rsidP="00C83BD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Pr>
                <w:rFonts w:asciiTheme="minorHAnsi" w:hAnsiTheme="minorHAnsi" w:cstheme="minorHAnsi"/>
                <w:b/>
                <w:sz w:val="20"/>
                <w:szCs w:val="20"/>
              </w:rPr>
              <w:t>SCH E-40 DE 6</w:t>
            </w:r>
            <w:r w:rsidRPr="00920A4F">
              <w:rPr>
                <w:rFonts w:asciiTheme="minorHAnsi" w:hAnsiTheme="minorHAnsi" w:cstheme="minorHAnsi"/>
                <w:b/>
                <w:sz w:val="20"/>
                <w:szCs w:val="20"/>
              </w:rPr>
              <w:t>” (PULGADAS)</w:t>
            </w:r>
          </w:p>
        </w:tc>
      </w:tr>
      <w:tr w:rsidR="00C83BD5" w:rsidRPr="00920A4F" w:rsidTr="00C83BD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C83BD5" w:rsidRPr="00920A4F" w:rsidTr="00C83BD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C83BD5" w:rsidRPr="00920A4F" w:rsidTr="00C83BD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Pr>
                <w:rFonts w:asciiTheme="minorHAnsi" w:hAnsiTheme="minorHAnsi" w:cstheme="minorHAnsi"/>
                <w:sz w:val="20"/>
                <w:szCs w:val="20"/>
              </w:rPr>
              <w:t>BARRA DE 6 METROS DIÁMETRO DE  6</w:t>
            </w:r>
            <w:r w:rsidRPr="00920A4F">
              <w:rPr>
                <w:rFonts w:asciiTheme="minorHAnsi" w:hAnsiTheme="minorHAnsi" w:cstheme="minorHAnsi"/>
                <w:sz w:val="20"/>
                <w:szCs w:val="20"/>
              </w:rPr>
              <w:t xml:space="preserve"> “ PULGADAS</w:t>
            </w:r>
          </w:p>
        </w:tc>
      </w:tr>
    </w:tbl>
    <w:p w:rsidR="00C83BD5" w:rsidRDefault="00C83BD5" w:rsidP="00C83BD5">
      <w:pPr>
        <w:pStyle w:val="Ttulo2"/>
        <w:numPr>
          <w:ilvl w:val="0"/>
          <w:numId w:val="0"/>
        </w:numPr>
        <w:spacing w:before="0"/>
        <w:ind w:left="360"/>
        <w:rPr>
          <w:rFonts w:asciiTheme="minorHAnsi" w:hAnsiTheme="minorHAnsi" w:cstheme="minorHAnsi"/>
          <w:b/>
          <w:sz w:val="20"/>
          <w:szCs w:val="20"/>
        </w:rPr>
      </w:pPr>
    </w:p>
    <w:p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MEDIDAS DE MITIGACION AMBIENTAL</w:t>
      </w:r>
    </w:p>
    <w:p w:rsidR="00C83BD5" w:rsidRPr="00920A4F" w:rsidRDefault="00C83BD5" w:rsidP="00C83B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83BD5" w:rsidRPr="00920A4F" w:rsidRDefault="00C83BD5" w:rsidP="00C83BD5">
      <w:pPr>
        <w:contextualSpacing/>
        <w:jc w:val="both"/>
        <w:rPr>
          <w:rFonts w:asciiTheme="minorHAnsi" w:hAnsiTheme="minorHAnsi" w:cstheme="minorHAnsi"/>
          <w:kern w:val="28"/>
          <w:sz w:val="20"/>
          <w:szCs w:val="20"/>
        </w:rPr>
      </w:pPr>
    </w:p>
    <w:p w:rsidR="00C83BD5" w:rsidRPr="00920A4F" w:rsidRDefault="00C83BD5" w:rsidP="00C83B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83BD5" w:rsidRPr="00920A4F" w:rsidRDefault="00C83BD5" w:rsidP="00C83BD5">
      <w:pPr>
        <w:contextualSpacing/>
        <w:jc w:val="both"/>
        <w:rPr>
          <w:rFonts w:asciiTheme="minorHAnsi" w:hAnsiTheme="minorHAnsi" w:cstheme="minorHAnsi"/>
          <w:kern w:val="28"/>
          <w:sz w:val="20"/>
          <w:szCs w:val="20"/>
        </w:rPr>
      </w:pPr>
    </w:p>
    <w:p w:rsidR="00C83BD5" w:rsidRPr="00920A4F" w:rsidRDefault="00C83BD5" w:rsidP="00C83B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83BD5" w:rsidRPr="00920A4F" w:rsidRDefault="00C83BD5" w:rsidP="00C83BD5">
      <w:pPr>
        <w:contextualSpacing/>
        <w:jc w:val="both"/>
        <w:rPr>
          <w:rFonts w:asciiTheme="minorHAnsi" w:hAnsiTheme="minorHAnsi" w:cstheme="minorHAnsi"/>
          <w:kern w:val="28"/>
          <w:sz w:val="20"/>
          <w:szCs w:val="20"/>
        </w:rPr>
      </w:pPr>
    </w:p>
    <w:p w:rsidR="00C83BD5" w:rsidRDefault="00C83BD5" w:rsidP="00C83B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83BD5" w:rsidRDefault="00C83BD5" w:rsidP="00C83BD5">
      <w:pPr>
        <w:contextualSpacing/>
        <w:jc w:val="both"/>
        <w:rPr>
          <w:rFonts w:asciiTheme="minorHAnsi" w:hAnsiTheme="minorHAnsi" w:cstheme="minorHAnsi"/>
          <w:kern w:val="28"/>
          <w:sz w:val="20"/>
          <w:szCs w:val="20"/>
        </w:rPr>
      </w:pPr>
    </w:p>
    <w:p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MEDICIÓN Y FORMA DE PAGO</w:t>
      </w:r>
    </w:p>
    <w:p w:rsidR="00C83BD5" w:rsidRPr="00920A4F" w:rsidRDefault="00C83BD5" w:rsidP="00C83BD5">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w:t>
      </w:r>
      <w:r>
        <w:rPr>
          <w:rFonts w:asciiTheme="minorHAnsi" w:hAnsiTheme="minorHAnsi" w:cstheme="minorHAnsi"/>
          <w:sz w:val="20"/>
          <w:szCs w:val="20"/>
        </w:rPr>
        <w:t>ión de tubería PVC SCH E-40 DN-6</w:t>
      </w:r>
      <w:r w:rsidRPr="00920A4F">
        <w:rPr>
          <w:rFonts w:asciiTheme="minorHAnsi" w:hAnsiTheme="minorHAnsi" w:cstheme="minorHAnsi"/>
          <w:sz w:val="20"/>
          <w:szCs w:val="20"/>
        </w:rPr>
        <w:t>” será medida por metro, con materiales y dimensiones aprobadas por el SUPERVISOR DE OBRA de YPFB y compatibles con lo aquí especificado, será pagada sólo la longitud empleada en zanja y según el precio cotizado en la propuesta aceptada.</w:t>
      </w:r>
    </w:p>
    <w:p w:rsidR="00C83BD5" w:rsidRDefault="00C83BD5" w:rsidP="00C83BD5">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En este precio global están comprendidos todas las herramientas, mano de obra, material y transporte necesarios para la ejecución total de este ítem.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E27457">
      <w:pPr>
        <w:pStyle w:val="Ttulo2"/>
        <w:numPr>
          <w:ilvl w:val="0"/>
          <w:numId w:val="28"/>
        </w:numPr>
        <w:spacing w:before="0"/>
        <w:ind w:left="567" w:hanging="567"/>
        <w:rPr>
          <w:rFonts w:asciiTheme="minorHAnsi" w:hAnsiTheme="minorHAnsi" w:cstheme="minorHAnsi"/>
          <w:b/>
          <w:sz w:val="20"/>
          <w:szCs w:val="20"/>
        </w:rPr>
      </w:pPr>
      <w:r w:rsidRPr="00920A4F">
        <w:rPr>
          <w:rFonts w:asciiTheme="minorHAnsi" w:hAnsiTheme="minorHAnsi" w:cstheme="minorHAnsi"/>
          <w:b/>
          <w:sz w:val="20"/>
          <w:szCs w:val="20"/>
        </w:rPr>
        <w:t>TENDIDO DE TUBERÍA</w:t>
      </w:r>
    </w:p>
    <w:p w:rsidR="009113B2" w:rsidRPr="00920A4F" w:rsidRDefault="00827604" w:rsidP="009113B2">
      <w:pPr>
        <w:rPr>
          <w:rFonts w:asciiTheme="minorHAnsi" w:hAnsiTheme="minorHAnsi" w:cstheme="minorHAnsi"/>
          <w:b/>
          <w:sz w:val="20"/>
          <w:szCs w:val="20"/>
        </w:rPr>
      </w:pPr>
      <w:r>
        <w:rPr>
          <w:rFonts w:asciiTheme="minorHAnsi" w:hAnsiTheme="minorHAnsi" w:cstheme="minorHAnsi"/>
          <w:b/>
          <w:sz w:val="20"/>
          <w:szCs w:val="20"/>
        </w:rPr>
        <w:t>UNIDAD: m</w:t>
      </w:r>
    </w:p>
    <w:p w:rsidR="009113B2" w:rsidRPr="00920A4F" w:rsidRDefault="009113B2" w:rsidP="009113B2">
      <w:pPr>
        <w:jc w:val="both"/>
        <w:rPr>
          <w:rFonts w:asciiTheme="minorHAnsi" w:hAnsiTheme="minorHAnsi" w:cstheme="minorHAnsi"/>
          <w:b/>
          <w:sz w:val="20"/>
          <w:szCs w:val="20"/>
          <w:vertAlign w:val="superscript"/>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DEFINICIÓN.</w:t>
      </w:r>
    </w:p>
    <w:p w:rsidR="009113B2" w:rsidRPr="00920A4F" w:rsidRDefault="009113B2" w:rsidP="009113B2">
      <w:pPr>
        <w:pStyle w:val="Estilo1"/>
        <w:spacing w:line="276" w:lineRule="auto"/>
        <w:ind w:left="780"/>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B30E0F" w:rsidRPr="00920A4F" w:rsidRDefault="00B30E0F" w:rsidP="009113B2">
      <w:pPr>
        <w:jc w:val="both"/>
        <w:rPr>
          <w:rFonts w:asciiTheme="minorHAnsi" w:hAnsiTheme="minorHAnsi" w:cstheme="minorHAnsi"/>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9113B2" w:rsidP="009113B2">
      <w:pPr>
        <w:jc w:val="both"/>
        <w:rPr>
          <w:rFonts w:asciiTheme="minorHAnsi" w:hAnsiTheme="minorHAnsi" w:cstheme="minorHAnsi"/>
          <w:sz w:val="20"/>
          <w:szCs w:val="20"/>
          <w:lang w:val="es-ES_tradnl"/>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spacing w:before="120" w:after="120"/>
        <w:jc w:val="both"/>
        <w:rPr>
          <w:rFonts w:asciiTheme="minorHAnsi" w:hAnsiTheme="minorHAnsi" w:cstheme="minorHAnsi"/>
          <w:sz w:val="20"/>
          <w:szCs w:val="20"/>
        </w:rPr>
      </w:pP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E27457">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E27457">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E27457">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E27457">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E27457">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E27457">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El CONTRATISTA, ejecutará el tendido de la tubería con el número de frentes necesarios, coordinando las actividades para el tendido de la tubería con las obras civiles para cumplir los plazos establecidos.</w:t>
      </w: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30E0F" w:rsidRDefault="00B30E0F" w:rsidP="009113B2">
      <w:pPr>
        <w:contextualSpacing/>
        <w:jc w:val="both"/>
        <w:rPr>
          <w:rFonts w:asciiTheme="minorHAnsi" w:hAnsiTheme="minorHAnsi" w:cstheme="minorHAnsi"/>
          <w:kern w:val="28"/>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7C41DB" w:rsidRDefault="007C41DB" w:rsidP="009113B2">
      <w:pPr>
        <w:jc w:val="both"/>
        <w:rPr>
          <w:rFonts w:asciiTheme="minorHAnsi" w:hAnsiTheme="minorHAnsi" w:cstheme="minorHAnsi"/>
          <w:sz w:val="20"/>
          <w:szCs w:val="20"/>
        </w:rPr>
      </w:pP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OBRAS CIVILES PARA FIJACIÓN PARA VÁLVULA DE P.E.  Ø 40 MM  </w:t>
      </w:r>
    </w:p>
    <w:p w:rsidR="009113B2" w:rsidRDefault="00827604" w:rsidP="009113B2">
      <w:pPr>
        <w:rPr>
          <w:rFonts w:asciiTheme="minorHAnsi" w:hAnsiTheme="minorHAnsi" w:cstheme="minorHAnsi"/>
          <w:b/>
          <w:sz w:val="20"/>
          <w:szCs w:val="20"/>
        </w:rPr>
      </w:pPr>
      <w:r>
        <w:rPr>
          <w:rFonts w:asciiTheme="minorHAnsi" w:hAnsiTheme="minorHAnsi" w:cstheme="minorHAnsi"/>
          <w:b/>
          <w:sz w:val="20"/>
          <w:szCs w:val="20"/>
        </w:rPr>
        <w:t>UNIDAD:   Pza</w:t>
      </w:r>
    </w:p>
    <w:p w:rsidR="00B30E0F" w:rsidRPr="00920A4F" w:rsidRDefault="00B30E0F" w:rsidP="009113B2">
      <w:pPr>
        <w:rPr>
          <w:rFonts w:asciiTheme="minorHAnsi" w:hAnsiTheme="minorHAnsi" w:cstheme="minorHAnsi"/>
          <w:b/>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lastRenderedPageBreak/>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32"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32"/>
    </w:p>
    <w:p w:rsidR="009113B2" w:rsidRDefault="009113B2" w:rsidP="009113B2">
      <w:pPr>
        <w:jc w:val="both"/>
        <w:rPr>
          <w:rFonts w:asciiTheme="minorHAnsi" w:hAnsiTheme="minorHAnsi" w:cstheme="minorHAnsi"/>
          <w:sz w:val="20"/>
          <w:szCs w:val="20"/>
        </w:rPr>
      </w:pPr>
      <w:bookmarkStart w:id="33" w:name="_Toc314666927"/>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bookmarkEnd w:id="33"/>
    </w:p>
    <w:p w:rsidR="00CD61D4" w:rsidRDefault="00CD61D4" w:rsidP="009113B2">
      <w:pPr>
        <w:jc w:val="both"/>
        <w:rPr>
          <w:rFonts w:asciiTheme="minorHAnsi" w:hAnsiTheme="minorHAnsi" w:cstheme="minorHAnsi"/>
          <w:sz w:val="20"/>
          <w:szCs w:val="20"/>
        </w:rPr>
      </w:pPr>
    </w:p>
    <w:p w:rsidR="00CD61D4" w:rsidRPr="00E53F1A" w:rsidRDefault="00CD61D4" w:rsidP="00CD61D4">
      <w:pPr>
        <w:jc w:val="both"/>
        <w:rPr>
          <w:rFonts w:asciiTheme="minorHAnsi" w:hAnsiTheme="minorHAnsi" w:cstheme="minorHAnsi"/>
          <w:b/>
          <w:sz w:val="20"/>
          <w:szCs w:val="20"/>
        </w:rPr>
      </w:pPr>
      <w:r w:rsidRPr="00CD61D4">
        <w:rPr>
          <w:rFonts w:asciiTheme="minorHAnsi" w:hAnsiTheme="minorHAnsi" w:cstheme="minorHAnsi"/>
          <w:b/>
          <w:sz w:val="20"/>
          <w:szCs w:val="20"/>
        </w:rPr>
        <w:t>El tipo de cámara podrá ser ajustado al tipo de válvula según aprobación del supervisor de obra.</w:t>
      </w:r>
    </w:p>
    <w:p w:rsidR="00CD61D4" w:rsidRDefault="00CD61D4" w:rsidP="009113B2">
      <w:pPr>
        <w:jc w:val="both"/>
        <w:rPr>
          <w:rFonts w:asciiTheme="minorHAnsi" w:hAnsiTheme="minorHAnsi" w:cstheme="minorHAnsi"/>
          <w:sz w:val="20"/>
          <w:szCs w:val="20"/>
        </w:rPr>
      </w:pPr>
    </w:p>
    <w:p w:rsidR="00B30E0F" w:rsidRPr="00920A4F" w:rsidRDefault="00B30E0F" w:rsidP="009113B2">
      <w:pPr>
        <w:jc w:val="both"/>
        <w:rPr>
          <w:rFonts w:asciiTheme="minorHAnsi" w:hAnsiTheme="minorHAnsi" w:cstheme="minorHAnsi"/>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30E0F" w:rsidRDefault="00B30E0F" w:rsidP="009113B2">
      <w:pPr>
        <w:contextualSpacing/>
        <w:jc w:val="both"/>
        <w:rPr>
          <w:rFonts w:asciiTheme="minorHAnsi" w:hAnsiTheme="minorHAnsi" w:cstheme="minorHAnsi"/>
          <w:kern w:val="28"/>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BB6198" w:rsidRPr="00920A4F" w:rsidRDefault="00BB6198" w:rsidP="00BB6198">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OBRAS CIVILES PARA FIJACIÓN P</w:t>
      </w:r>
      <w:r>
        <w:rPr>
          <w:rFonts w:asciiTheme="minorHAnsi" w:hAnsiTheme="minorHAnsi" w:cstheme="minorHAnsi"/>
          <w:b/>
          <w:sz w:val="20"/>
          <w:szCs w:val="20"/>
        </w:rPr>
        <w:t>ARA VÁLVULA DE P.E.  Ø 63</w:t>
      </w:r>
      <w:r w:rsidRPr="00920A4F">
        <w:rPr>
          <w:rFonts w:asciiTheme="minorHAnsi" w:hAnsiTheme="minorHAnsi" w:cstheme="minorHAnsi"/>
          <w:b/>
          <w:sz w:val="20"/>
          <w:szCs w:val="20"/>
        </w:rPr>
        <w:t xml:space="preserve"> MM  </w:t>
      </w:r>
    </w:p>
    <w:p w:rsidR="00BB6198" w:rsidRDefault="00827604" w:rsidP="00BB6198">
      <w:pPr>
        <w:rPr>
          <w:rFonts w:asciiTheme="minorHAnsi" w:hAnsiTheme="minorHAnsi" w:cstheme="minorHAnsi"/>
          <w:b/>
          <w:sz w:val="20"/>
          <w:szCs w:val="20"/>
        </w:rPr>
      </w:pPr>
      <w:r>
        <w:rPr>
          <w:rFonts w:asciiTheme="minorHAnsi" w:hAnsiTheme="minorHAnsi" w:cstheme="minorHAnsi"/>
          <w:b/>
          <w:sz w:val="20"/>
          <w:szCs w:val="20"/>
        </w:rPr>
        <w:t>UNIDAD:   Pza</w:t>
      </w:r>
    </w:p>
    <w:p w:rsidR="00BB6198" w:rsidRPr="00920A4F" w:rsidRDefault="00BB6198" w:rsidP="00BB6198">
      <w:pPr>
        <w:rPr>
          <w:rFonts w:asciiTheme="minorHAnsi" w:hAnsiTheme="minorHAnsi" w:cstheme="minorHAnsi"/>
          <w:b/>
          <w:sz w:val="20"/>
          <w:szCs w:val="20"/>
        </w:rPr>
      </w:pPr>
    </w:p>
    <w:p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DEFINICIÓN.</w:t>
      </w:r>
    </w:p>
    <w:p w:rsidR="00BB6198" w:rsidRPr="00920A4F" w:rsidRDefault="00BB6198" w:rsidP="00BB61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rsidR="00BB6198" w:rsidRPr="00920A4F" w:rsidRDefault="00BB6198" w:rsidP="00BB61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rsidR="00BB6198" w:rsidRPr="00920A4F" w:rsidRDefault="00BB6198" w:rsidP="00BB61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BB6198" w:rsidRPr="00920A4F" w:rsidRDefault="00BB6198" w:rsidP="00BB61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p>
    <w:p w:rsidR="00BB6198" w:rsidRDefault="00BB6198" w:rsidP="00BB6198">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El material aislante de PVC, las abrazaderas de sujeción y los espárragos para la sujeción de la tubería y el tubo guía serán provistos por el CONTRATISTA. La campana para la válvula será provistos por YPFB.</w:t>
      </w:r>
    </w:p>
    <w:p w:rsidR="00BB6198" w:rsidRDefault="00BB6198" w:rsidP="00BB6198">
      <w:pPr>
        <w:jc w:val="both"/>
        <w:rPr>
          <w:rFonts w:asciiTheme="minorHAnsi" w:hAnsiTheme="minorHAnsi" w:cstheme="minorHAnsi"/>
          <w:sz w:val="20"/>
          <w:szCs w:val="20"/>
        </w:rPr>
      </w:pPr>
    </w:p>
    <w:p w:rsidR="00BB6198" w:rsidRPr="00E53F1A" w:rsidRDefault="00BB6198" w:rsidP="00BB6198">
      <w:pPr>
        <w:jc w:val="both"/>
        <w:rPr>
          <w:rFonts w:asciiTheme="minorHAnsi" w:hAnsiTheme="minorHAnsi" w:cstheme="minorHAnsi"/>
          <w:b/>
          <w:sz w:val="20"/>
          <w:szCs w:val="20"/>
        </w:rPr>
      </w:pPr>
      <w:r w:rsidRPr="00CD61D4">
        <w:rPr>
          <w:rFonts w:asciiTheme="minorHAnsi" w:hAnsiTheme="minorHAnsi" w:cstheme="minorHAnsi"/>
          <w:b/>
          <w:sz w:val="20"/>
          <w:szCs w:val="20"/>
        </w:rPr>
        <w:t>El tipo de cámara podrá ser ajustado al tipo de válvula según aprobación del supervisor de obra.</w:t>
      </w:r>
    </w:p>
    <w:p w:rsidR="00BB6198" w:rsidRDefault="00BB6198" w:rsidP="00BB6198">
      <w:pPr>
        <w:jc w:val="both"/>
        <w:rPr>
          <w:rFonts w:asciiTheme="minorHAnsi" w:hAnsiTheme="minorHAnsi" w:cstheme="minorHAnsi"/>
          <w:sz w:val="20"/>
          <w:szCs w:val="20"/>
        </w:rPr>
      </w:pPr>
    </w:p>
    <w:p w:rsidR="00BB6198" w:rsidRPr="00920A4F" w:rsidRDefault="00BB6198" w:rsidP="00BB6198">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OBRAS CIVILES PARA FIJACIÓN P</w:t>
      </w:r>
      <w:r>
        <w:rPr>
          <w:rFonts w:asciiTheme="minorHAnsi" w:hAnsiTheme="minorHAnsi" w:cstheme="minorHAnsi"/>
          <w:b/>
          <w:sz w:val="20"/>
          <w:szCs w:val="20"/>
        </w:rPr>
        <w:t>ARA VÁLVULA DE P.E.  Ø 9</w:t>
      </w:r>
      <w:r w:rsidRPr="00920A4F">
        <w:rPr>
          <w:rFonts w:asciiTheme="minorHAnsi" w:hAnsiTheme="minorHAnsi" w:cstheme="minorHAnsi"/>
          <w:b/>
          <w:sz w:val="20"/>
          <w:szCs w:val="20"/>
        </w:rPr>
        <w:t xml:space="preserve">0 MM  </w:t>
      </w:r>
    </w:p>
    <w:p w:rsidR="00BB6198" w:rsidRDefault="00BB6198" w:rsidP="00BB6198">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Pza</w:t>
      </w:r>
    </w:p>
    <w:p w:rsidR="00BB6198" w:rsidRPr="00920A4F" w:rsidRDefault="00BB6198" w:rsidP="00BB6198">
      <w:pPr>
        <w:rPr>
          <w:rFonts w:asciiTheme="minorHAnsi" w:hAnsiTheme="minorHAnsi" w:cstheme="minorHAnsi"/>
          <w:b/>
          <w:sz w:val="20"/>
          <w:szCs w:val="20"/>
        </w:rPr>
      </w:pPr>
    </w:p>
    <w:p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DEFINICIÓN.</w:t>
      </w:r>
    </w:p>
    <w:p w:rsidR="00BB6198" w:rsidRPr="00920A4F" w:rsidRDefault="00BB6198" w:rsidP="00BB61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rsidR="00BB6198" w:rsidRPr="00920A4F" w:rsidRDefault="00BB6198" w:rsidP="00BB61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rsidR="00BB6198" w:rsidRPr="00920A4F" w:rsidRDefault="00BB6198" w:rsidP="00BB61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BB6198" w:rsidRPr="00920A4F" w:rsidRDefault="00BB6198" w:rsidP="00BB61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p>
    <w:p w:rsidR="00BB6198" w:rsidRDefault="00BB6198" w:rsidP="00BB6198">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BB6198" w:rsidRDefault="00BB6198" w:rsidP="00BB6198">
      <w:pPr>
        <w:jc w:val="both"/>
        <w:rPr>
          <w:rFonts w:asciiTheme="minorHAnsi" w:hAnsiTheme="minorHAnsi" w:cstheme="minorHAnsi"/>
          <w:sz w:val="20"/>
          <w:szCs w:val="20"/>
        </w:rPr>
      </w:pPr>
    </w:p>
    <w:p w:rsidR="00BB6198" w:rsidRPr="00E53F1A" w:rsidRDefault="00BB6198" w:rsidP="00BB6198">
      <w:pPr>
        <w:jc w:val="both"/>
        <w:rPr>
          <w:rFonts w:asciiTheme="minorHAnsi" w:hAnsiTheme="minorHAnsi" w:cstheme="minorHAnsi"/>
          <w:b/>
          <w:sz w:val="20"/>
          <w:szCs w:val="20"/>
        </w:rPr>
      </w:pPr>
      <w:r w:rsidRPr="00CD61D4">
        <w:rPr>
          <w:rFonts w:asciiTheme="minorHAnsi" w:hAnsiTheme="minorHAnsi" w:cstheme="minorHAnsi"/>
          <w:b/>
          <w:sz w:val="20"/>
          <w:szCs w:val="20"/>
        </w:rPr>
        <w:t>El tipo de cámara podrá ser ajustado al tipo de válvula según aprobación del supervisor de obra.</w:t>
      </w:r>
    </w:p>
    <w:p w:rsidR="00BB6198" w:rsidRDefault="00BB6198" w:rsidP="00BB6198">
      <w:pPr>
        <w:jc w:val="both"/>
        <w:rPr>
          <w:rFonts w:asciiTheme="minorHAnsi" w:hAnsiTheme="minorHAnsi" w:cstheme="minorHAnsi"/>
          <w:sz w:val="20"/>
          <w:szCs w:val="20"/>
        </w:rPr>
      </w:pPr>
    </w:p>
    <w:p w:rsidR="00BB6198" w:rsidRPr="00920A4F" w:rsidRDefault="00BB6198" w:rsidP="00BB6198">
      <w:pPr>
        <w:jc w:val="both"/>
        <w:rPr>
          <w:rFonts w:asciiTheme="minorHAnsi" w:hAnsiTheme="minorHAnsi" w:cstheme="minorHAnsi"/>
          <w:sz w:val="20"/>
          <w:szCs w:val="20"/>
        </w:rPr>
      </w:pPr>
    </w:p>
    <w:p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lastRenderedPageBreak/>
        <w:t>MEDIDAS DE MITIGACION AMBIENTAL</w:t>
      </w:r>
    </w:p>
    <w:p w:rsidR="00BB6198" w:rsidRPr="00920A4F" w:rsidRDefault="00BB6198" w:rsidP="00BB61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B6198" w:rsidRPr="00920A4F" w:rsidRDefault="00BB6198" w:rsidP="00BB6198">
      <w:pPr>
        <w:contextualSpacing/>
        <w:jc w:val="both"/>
        <w:rPr>
          <w:rFonts w:asciiTheme="minorHAnsi" w:hAnsiTheme="minorHAnsi" w:cstheme="minorHAnsi"/>
          <w:kern w:val="28"/>
          <w:sz w:val="20"/>
          <w:szCs w:val="20"/>
        </w:rPr>
      </w:pPr>
    </w:p>
    <w:p w:rsidR="00BB6198" w:rsidRPr="00920A4F" w:rsidRDefault="00BB6198" w:rsidP="00BB61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B6198" w:rsidRPr="00920A4F" w:rsidRDefault="00BB6198" w:rsidP="00BB6198">
      <w:pPr>
        <w:contextualSpacing/>
        <w:jc w:val="both"/>
        <w:rPr>
          <w:rFonts w:asciiTheme="minorHAnsi" w:hAnsiTheme="minorHAnsi" w:cstheme="minorHAnsi"/>
          <w:kern w:val="28"/>
          <w:sz w:val="20"/>
          <w:szCs w:val="20"/>
        </w:rPr>
      </w:pPr>
    </w:p>
    <w:p w:rsidR="00BB6198" w:rsidRPr="00920A4F" w:rsidRDefault="00BB6198" w:rsidP="00BB61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B6198" w:rsidRPr="00920A4F" w:rsidRDefault="00BB6198" w:rsidP="00BB6198">
      <w:pPr>
        <w:contextualSpacing/>
        <w:jc w:val="both"/>
        <w:rPr>
          <w:rFonts w:asciiTheme="minorHAnsi" w:hAnsiTheme="minorHAnsi" w:cstheme="minorHAnsi"/>
          <w:kern w:val="28"/>
          <w:sz w:val="20"/>
          <w:szCs w:val="20"/>
        </w:rPr>
      </w:pPr>
    </w:p>
    <w:p w:rsidR="00BB6198" w:rsidRDefault="00BB6198" w:rsidP="00BB61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B6198" w:rsidRDefault="00BB6198" w:rsidP="00BB6198">
      <w:pPr>
        <w:contextualSpacing/>
        <w:jc w:val="both"/>
        <w:rPr>
          <w:rFonts w:asciiTheme="minorHAnsi" w:hAnsiTheme="minorHAnsi" w:cstheme="minorHAnsi"/>
          <w:kern w:val="28"/>
          <w:sz w:val="20"/>
          <w:szCs w:val="20"/>
        </w:rPr>
      </w:pPr>
    </w:p>
    <w:p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rsidR="00BB6198" w:rsidRPr="00920A4F" w:rsidRDefault="00BB6198" w:rsidP="00BB61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BB6198" w:rsidRDefault="00BB6198" w:rsidP="00BB6198">
      <w:pPr>
        <w:jc w:val="both"/>
        <w:rPr>
          <w:rFonts w:asciiTheme="minorHAnsi" w:hAnsiTheme="minorHAnsi" w:cstheme="minorHAnsi"/>
          <w:sz w:val="20"/>
          <w:szCs w:val="20"/>
        </w:rPr>
      </w:pPr>
    </w:p>
    <w:p w:rsidR="00BB6198" w:rsidRPr="00920A4F" w:rsidRDefault="00BB6198" w:rsidP="00BB6198">
      <w:pPr>
        <w:jc w:val="both"/>
        <w:rPr>
          <w:rFonts w:asciiTheme="minorHAnsi" w:hAnsiTheme="minorHAnsi" w:cstheme="minorHAnsi"/>
          <w:sz w:val="20"/>
          <w:szCs w:val="20"/>
        </w:rPr>
      </w:pPr>
    </w:p>
    <w:p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rsidR="00BB6198" w:rsidRPr="00920A4F" w:rsidRDefault="00BB6198" w:rsidP="00BB61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B6198" w:rsidRPr="00920A4F" w:rsidRDefault="00BB6198" w:rsidP="00BB6198">
      <w:pPr>
        <w:contextualSpacing/>
        <w:jc w:val="both"/>
        <w:rPr>
          <w:rFonts w:asciiTheme="minorHAnsi" w:hAnsiTheme="minorHAnsi" w:cstheme="minorHAnsi"/>
          <w:kern w:val="28"/>
          <w:sz w:val="20"/>
          <w:szCs w:val="20"/>
        </w:rPr>
      </w:pPr>
    </w:p>
    <w:p w:rsidR="00BB6198" w:rsidRPr="00920A4F" w:rsidRDefault="00BB6198" w:rsidP="00BB61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20A4F">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B6198" w:rsidRPr="00920A4F" w:rsidRDefault="00BB6198" w:rsidP="00BB6198">
      <w:pPr>
        <w:contextualSpacing/>
        <w:jc w:val="both"/>
        <w:rPr>
          <w:rFonts w:asciiTheme="minorHAnsi" w:hAnsiTheme="minorHAnsi" w:cstheme="minorHAnsi"/>
          <w:kern w:val="28"/>
          <w:sz w:val="20"/>
          <w:szCs w:val="20"/>
        </w:rPr>
      </w:pPr>
    </w:p>
    <w:p w:rsidR="00BB6198" w:rsidRPr="00920A4F" w:rsidRDefault="00BB6198" w:rsidP="00BB61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B6198" w:rsidRPr="00920A4F" w:rsidRDefault="00BB6198" w:rsidP="00BB6198">
      <w:pPr>
        <w:contextualSpacing/>
        <w:jc w:val="both"/>
        <w:rPr>
          <w:rFonts w:asciiTheme="minorHAnsi" w:hAnsiTheme="minorHAnsi" w:cstheme="minorHAnsi"/>
          <w:kern w:val="28"/>
          <w:sz w:val="20"/>
          <w:szCs w:val="20"/>
        </w:rPr>
      </w:pPr>
    </w:p>
    <w:p w:rsidR="00BB6198" w:rsidRDefault="00BB6198" w:rsidP="00BB61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B6198" w:rsidRDefault="00BB6198" w:rsidP="00BB6198">
      <w:pPr>
        <w:contextualSpacing/>
        <w:jc w:val="both"/>
        <w:rPr>
          <w:rFonts w:asciiTheme="minorHAnsi" w:hAnsiTheme="minorHAnsi" w:cstheme="minorHAnsi"/>
          <w:kern w:val="28"/>
          <w:sz w:val="20"/>
          <w:szCs w:val="20"/>
        </w:rPr>
      </w:pPr>
    </w:p>
    <w:p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rsidR="009113B2" w:rsidRDefault="00BB6198"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PROVISIÓN Y COLOCADO DE CINTA DE SEÑALIZACIÓN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p>
    <w:p w:rsidR="00C117FA" w:rsidRPr="00920A4F" w:rsidRDefault="00C117FA" w:rsidP="009113B2">
      <w:pPr>
        <w:rPr>
          <w:rFonts w:asciiTheme="minorHAnsi" w:hAnsiTheme="minorHAnsi" w:cstheme="minorHAnsi"/>
          <w:b/>
          <w:sz w:val="20"/>
          <w:szCs w:val="20"/>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 xml:space="preserve">DEFINICIÓN </w:t>
      </w: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C56011" w:rsidRPr="00920A4F" w:rsidRDefault="00C56011" w:rsidP="009113B2">
      <w:pPr>
        <w:pStyle w:val="Estilo1"/>
        <w:spacing w:line="276" w:lineRule="auto"/>
        <w:rPr>
          <w:rFonts w:asciiTheme="minorHAnsi" w:eastAsia="Times New Roman" w:hAnsiTheme="minorHAnsi" w:cstheme="minorHAnsi"/>
          <w:b w:val="0"/>
          <w:sz w:val="20"/>
          <w:szCs w:val="20"/>
          <w:lang w:val="es-ES"/>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MATERIALES, HERRAMIENTAS Y EQUIPO</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E27457">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E27457">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E27457">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920A4F" w:rsidRDefault="009113B2" w:rsidP="00E27457">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 xml:space="preserve">Texto: </w:t>
      </w:r>
      <w:r w:rsidR="00E70F57">
        <w:rPr>
          <w:rFonts w:asciiTheme="minorHAnsi" w:hAnsiTheme="minorHAnsi" w:cstheme="minorHAnsi"/>
          <w:sz w:val="20"/>
          <w:szCs w:val="20"/>
        </w:rPr>
        <w:t>PELIGRO – GAS y TELEFONO DE EMERGENCIA PILOTO: 337-5464</w:t>
      </w:r>
    </w:p>
    <w:p w:rsidR="009113B2" w:rsidRPr="00920A4F" w:rsidRDefault="009113B2" w:rsidP="00E27457">
      <w:pPr>
        <w:numPr>
          <w:ilvl w:val="2"/>
          <w:numId w:val="13"/>
        </w:numPr>
        <w:spacing w:line="276" w:lineRule="auto"/>
        <w:jc w:val="both"/>
        <w:rPr>
          <w:rFonts w:asciiTheme="minorHAnsi" w:hAnsiTheme="minorHAnsi" w:cstheme="minorHAnsi"/>
          <w:sz w:val="20"/>
          <w:szCs w:val="20"/>
        </w:rPr>
      </w:pP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t>GRAFICO 1 (Dimensiones)</w:t>
      </w:r>
    </w:p>
    <w:p w:rsidR="00E70F57" w:rsidRDefault="009113B2" w:rsidP="009113B2">
      <w:pPr>
        <w:tabs>
          <w:tab w:val="left" w:pos="3960"/>
        </w:tabs>
        <w:rPr>
          <w:rFonts w:asciiTheme="minorHAnsi" w:hAnsiTheme="minorHAnsi" w:cstheme="minorHAnsi"/>
          <w:b/>
          <w:noProof/>
          <w:sz w:val="20"/>
          <w:szCs w:val="20"/>
          <w:lang w:val="es-BO" w:eastAsia="es-BO"/>
        </w:rPr>
      </w:pPr>
      <w:r w:rsidRPr="00920A4F">
        <w:rPr>
          <w:rFonts w:asciiTheme="minorHAnsi" w:hAnsiTheme="minorHAnsi" w:cstheme="minorHAnsi"/>
          <w:b/>
          <w:noProof/>
          <w:sz w:val="20"/>
          <w:szCs w:val="20"/>
          <w:lang w:val="es-BO" w:eastAsia="es-BO"/>
        </w:rPr>
        <w:t xml:space="preserve">                   </w:t>
      </w:r>
    </w:p>
    <w:p w:rsidR="00E70F57" w:rsidRDefault="00E70F57" w:rsidP="009113B2">
      <w:pPr>
        <w:tabs>
          <w:tab w:val="left" w:pos="3960"/>
        </w:tabs>
        <w:rPr>
          <w:rFonts w:asciiTheme="minorHAnsi" w:hAnsiTheme="minorHAnsi" w:cstheme="minorHAnsi"/>
          <w:b/>
          <w:noProof/>
          <w:sz w:val="20"/>
          <w:szCs w:val="20"/>
          <w:lang w:val="es-BO" w:eastAsia="es-BO"/>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72ECEF5E" wp14:editId="06A7DD5E">
                <wp:simplePos x="0" y="0"/>
                <wp:positionH relativeFrom="column">
                  <wp:posOffset>4673371</wp:posOffset>
                </wp:positionH>
                <wp:positionV relativeFrom="paragraph">
                  <wp:posOffset>27509</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2A92C7" id="_x0000_t32" coordsize="21600,21600" o:spt="32" o:oned="t" path="m,l21600,21600e" filled="f">
                <v:path arrowok="t" fillok="f" o:connecttype="none"/>
                <o:lock v:ext="edit" shapetype="t"/>
              </v:shapetype>
              <v:shape id="Conector recto de flecha 6" o:spid="_x0000_s1026" type="#_x0000_t32" style="position:absolute;margin-left:368pt;margin-top:2.15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">
                <v:stroke startarrow="block" endarrow="block"/>
              </v:shape>
            </w:pict>
          </mc:Fallback>
        </mc:AlternateContent>
      </w:r>
      <w:r w:rsidRPr="006D2679">
        <w:rPr>
          <w:rFonts w:asciiTheme="minorHAnsi" w:hAnsiTheme="minorHAnsi" w:cstheme="minorHAnsi"/>
          <w:b/>
          <w:noProof/>
          <w:sz w:val="20"/>
          <w:szCs w:val="20"/>
          <w:lang w:val="es-BO" w:eastAsia="es-BO"/>
        </w:rPr>
        <w:drawing>
          <wp:anchor distT="0" distB="0" distL="114300" distR="114300" simplePos="0" relativeHeight="251667456" behindDoc="0" locked="0" layoutInCell="1" allowOverlap="1" wp14:anchorId="072DBCA7" wp14:editId="00AB0912">
            <wp:simplePos x="0" y="0"/>
            <wp:positionH relativeFrom="margin">
              <wp:posOffset>1390472</wp:posOffset>
            </wp:positionH>
            <wp:positionV relativeFrom="paragraph">
              <wp:posOffset>8255</wp:posOffset>
            </wp:positionV>
            <wp:extent cx="3072765" cy="1764665"/>
            <wp:effectExtent l="0" t="0" r="0" b="6985"/>
            <wp:wrapSquare wrapText="bothSides"/>
            <wp:docPr id="1" name="Imagen 1"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160212-WA00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72765" cy="1764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0F57" w:rsidRDefault="00E70F57" w:rsidP="009113B2">
      <w:pPr>
        <w:tabs>
          <w:tab w:val="left" w:pos="3960"/>
        </w:tabs>
        <w:rPr>
          <w:rFonts w:asciiTheme="minorHAnsi" w:hAnsiTheme="minorHAnsi" w:cstheme="minorHAnsi"/>
          <w:b/>
          <w:noProof/>
          <w:sz w:val="20"/>
          <w:szCs w:val="20"/>
          <w:lang w:val="es-BO" w:eastAsia="es-BO"/>
        </w:rPr>
      </w:pPr>
    </w:p>
    <w:p w:rsidR="00E70F57" w:rsidRDefault="00E70F57" w:rsidP="009113B2">
      <w:pPr>
        <w:tabs>
          <w:tab w:val="left" w:pos="3960"/>
        </w:tabs>
        <w:rPr>
          <w:rFonts w:asciiTheme="minorHAnsi" w:hAnsiTheme="minorHAnsi" w:cstheme="minorHAnsi"/>
          <w:b/>
          <w:noProof/>
          <w:sz w:val="20"/>
          <w:szCs w:val="20"/>
          <w:lang w:val="es-BO" w:eastAsia="es-BO"/>
        </w:rPr>
      </w:pPr>
    </w:p>
    <w:p w:rsidR="00E70F57" w:rsidRDefault="00E70F57" w:rsidP="009113B2">
      <w:pPr>
        <w:tabs>
          <w:tab w:val="left" w:pos="3960"/>
        </w:tabs>
        <w:rPr>
          <w:rFonts w:asciiTheme="minorHAnsi" w:hAnsiTheme="minorHAnsi" w:cstheme="minorHAnsi"/>
          <w:b/>
          <w:noProof/>
          <w:sz w:val="20"/>
          <w:szCs w:val="20"/>
          <w:lang w:val="es-BO" w:eastAsia="es-BO"/>
        </w:rPr>
      </w:pPr>
    </w:p>
    <w:p w:rsidR="00E70F57" w:rsidRDefault="00E70F57" w:rsidP="009113B2">
      <w:pPr>
        <w:tabs>
          <w:tab w:val="left" w:pos="3960"/>
        </w:tabs>
        <w:rPr>
          <w:rFonts w:asciiTheme="minorHAnsi" w:hAnsiTheme="minorHAnsi" w:cstheme="minorHAnsi"/>
          <w:b/>
          <w:noProof/>
          <w:sz w:val="20"/>
          <w:szCs w:val="20"/>
          <w:lang w:val="es-BO" w:eastAsia="es-BO"/>
        </w:rPr>
      </w:pPr>
    </w:p>
    <w:p w:rsidR="00E70F57" w:rsidRDefault="00E70F57" w:rsidP="009113B2">
      <w:pPr>
        <w:tabs>
          <w:tab w:val="left" w:pos="3960"/>
        </w:tabs>
        <w:rPr>
          <w:rFonts w:asciiTheme="minorHAnsi" w:hAnsiTheme="minorHAnsi" w:cstheme="minorHAnsi"/>
          <w:b/>
          <w:noProof/>
          <w:sz w:val="20"/>
          <w:szCs w:val="20"/>
          <w:lang w:val="es-BO" w:eastAsia="es-BO"/>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5CB549F4" wp14:editId="31E2FB3F">
                <wp:simplePos x="0" y="0"/>
                <wp:positionH relativeFrom="margin">
                  <wp:align>right</wp:align>
                </wp:positionH>
                <wp:positionV relativeFrom="paragraph">
                  <wp:posOffset>10414</wp:posOffset>
                </wp:positionV>
                <wp:extent cx="744855" cy="276225"/>
                <wp:effectExtent l="0" t="0" r="17145" b="1016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7868CC" w:rsidRPr="00723B04" w:rsidRDefault="007868CC"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CB549F4" id="_x0000_t202" coordsize="21600,21600" o:spt="202" path="m,l,21600r21600,l21600,xe">
                <v:stroke joinstyle="miter"/>
                <v:path gradientshapeok="t" o:connecttype="rect"/>
              </v:shapetype>
              <v:shape id="Cuadro de texto 5" o:spid="_x0000_s1026" type="#_x0000_t202" style="position:absolute;margin-left:7.45pt;margin-top:.8pt;width:58.65pt;height:21.75pt;z-index:251661312;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" strokecolor="white">
                <v:textbox style="mso-fit-shape-to-text:t">
                  <w:txbxContent>
                    <w:p w:rsidR="007868CC" w:rsidRPr="00723B04" w:rsidRDefault="007868CC" w:rsidP="009113B2">
                      <w:pPr>
                        <w:rPr>
                          <w:b/>
                          <w:lang w:val="es-BO"/>
                        </w:rPr>
                      </w:pPr>
                      <w:r w:rsidRPr="00723B04">
                        <w:rPr>
                          <w:b/>
                          <w:lang w:val="es-BO"/>
                        </w:rPr>
                        <w:t>35 (cm)</w:t>
                      </w:r>
                    </w:p>
                  </w:txbxContent>
                </v:textbox>
                <w10:wrap anchorx="margin"/>
              </v:shape>
            </w:pict>
          </mc:Fallback>
        </mc:AlternateContent>
      </w:r>
    </w:p>
    <w:p w:rsidR="00E70F57" w:rsidRDefault="00E70F57" w:rsidP="009113B2">
      <w:pPr>
        <w:tabs>
          <w:tab w:val="left" w:pos="3960"/>
        </w:tabs>
        <w:rPr>
          <w:rFonts w:asciiTheme="minorHAnsi" w:hAnsiTheme="minorHAnsi" w:cstheme="minorHAnsi"/>
          <w:b/>
          <w:noProof/>
          <w:sz w:val="20"/>
          <w:szCs w:val="20"/>
          <w:lang w:val="es-BO" w:eastAsia="es-BO"/>
        </w:rPr>
      </w:pPr>
    </w:p>
    <w:p w:rsidR="00E70F57" w:rsidRDefault="00E70F57" w:rsidP="009113B2">
      <w:pPr>
        <w:tabs>
          <w:tab w:val="left" w:pos="3960"/>
        </w:tabs>
        <w:rPr>
          <w:rFonts w:asciiTheme="minorHAnsi" w:hAnsiTheme="minorHAnsi" w:cstheme="minorHAnsi"/>
          <w:b/>
          <w:noProof/>
          <w:sz w:val="20"/>
          <w:szCs w:val="20"/>
          <w:lang w:val="es-BO" w:eastAsia="es-BO"/>
        </w:rPr>
      </w:pPr>
    </w:p>
    <w:p w:rsidR="00E70F57" w:rsidRDefault="00E70F57" w:rsidP="009113B2">
      <w:pPr>
        <w:tabs>
          <w:tab w:val="left" w:pos="3960"/>
        </w:tabs>
        <w:rPr>
          <w:rFonts w:asciiTheme="minorHAnsi" w:hAnsiTheme="minorHAnsi" w:cstheme="minorHAnsi"/>
          <w:b/>
          <w:noProof/>
          <w:sz w:val="20"/>
          <w:szCs w:val="20"/>
          <w:lang w:val="es-BO" w:eastAsia="es-BO"/>
        </w:rPr>
      </w:pPr>
    </w:p>
    <w:p w:rsidR="00E70F57" w:rsidRDefault="00E70F57" w:rsidP="009113B2">
      <w:pPr>
        <w:tabs>
          <w:tab w:val="left" w:pos="3960"/>
        </w:tabs>
        <w:rPr>
          <w:rFonts w:asciiTheme="minorHAnsi" w:hAnsiTheme="minorHAnsi" w:cstheme="minorHAnsi"/>
          <w:b/>
          <w:noProof/>
          <w:sz w:val="20"/>
          <w:szCs w:val="20"/>
          <w:lang w:val="es-BO" w:eastAsia="es-BO"/>
        </w:rPr>
      </w:pPr>
    </w:p>
    <w:p w:rsidR="00E70F57" w:rsidRDefault="00E70F57" w:rsidP="009113B2">
      <w:pPr>
        <w:tabs>
          <w:tab w:val="left" w:pos="3960"/>
        </w:tabs>
        <w:rPr>
          <w:rFonts w:asciiTheme="minorHAnsi" w:hAnsiTheme="minorHAnsi" w:cstheme="minorHAnsi"/>
          <w:b/>
          <w:noProof/>
          <w:sz w:val="20"/>
          <w:szCs w:val="20"/>
          <w:lang w:val="es-BO" w:eastAsia="es-BO"/>
        </w:rPr>
      </w:pPr>
    </w:p>
    <w:p w:rsidR="009113B2" w:rsidRPr="00920A4F" w:rsidRDefault="009113B2"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w:t xml:space="preserve">                </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56456E49" wp14:editId="40A4BFAF">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1679C3"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E70F57" w:rsidRDefault="00E70F57" w:rsidP="009113B2">
      <w:pPr>
        <w:widowControl w:val="0"/>
        <w:autoSpaceDE w:val="0"/>
        <w:autoSpaceDN w:val="0"/>
        <w:adjustRightInd w:val="0"/>
        <w:jc w:val="both"/>
        <w:rPr>
          <w:rFonts w:asciiTheme="minorHAnsi" w:hAnsiTheme="minorHAnsi" w:cstheme="minorHAnsi"/>
          <w:sz w:val="20"/>
          <w:szCs w:val="20"/>
        </w:rPr>
      </w:pP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E70F57" w:rsidRPr="00920A4F" w:rsidRDefault="00E70F57" w:rsidP="009113B2">
      <w:pPr>
        <w:widowControl w:val="0"/>
        <w:autoSpaceDE w:val="0"/>
        <w:autoSpaceDN w:val="0"/>
        <w:adjustRightInd w:val="0"/>
        <w:jc w:val="both"/>
        <w:rPr>
          <w:rFonts w:asciiTheme="minorHAnsi" w:hAnsiTheme="minorHAnsi" w:cstheme="minorHAnsi"/>
          <w:sz w:val="20"/>
          <w:szCs w:val="20"/>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1B1365">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117FA" w:rsidRPr="001B1365" w:rsidRDefault="00C117FA" w:rsidP="009113B2">
      <w:pPr>
        <w:contextualSpacing/>
        <w:jc w:val="both"/>
        <w:rPr>
          <w:rFonts w:asciiTheme="minorHAnsi" w:hAnsiTheme="minorHAnsi" w:cstheme="minorHAnsi"/>
          <w:kern w:val="28"/>
          <w:sz w:val="20"/>
          <w:szCs w:val="20"/>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48571D" w:rsidRDefault="0048571D" w:rsidP="009113B2">
      <w:pPr>
        <w:pStyle w:val="Prrafodelista"/>
        <w:ind w:left="0"/>
        <w:jc w:val="both"/>
        <w:rPr>
          <w:rFonts w:asciiTheme="minorHAnsi" w:hAnsiTheme="minorHAnsi" w:cstheme="minorHAnsi"/>
          <w:sz w:val="20"/>
          <w:szCs w:val="20"/>
        </w:rPr>
      </w:pPr>
    </w:p>
    <w:p w:rsidR="0048571D" w:rsidRPr="0048571D" w:rsidRDefault="0048571D" w:rsidP="0048571D">
      <w:pPr>
        <w:pStyle w:val="Ttulo2"/>
        <w:numPr>
          <w:ilvl w:val="0"/>
          <w:numId w:val="28"/>
        </w:numPr>
        <w:spacing w:before="0"/>
        <w:rPr>
          <w:rFonts w:asciiTheme="minorHAnsi" w:hAnsiTheme="minorHAnsi" w:cstheme="minorHAnsi"/>
          <w:b/>
          <w:sz w:val="20"/>
          <w:szCs w:val="20"/>
        </w:rPr>
      </w:pPr>
      <w:r w:rsidRPr="0048571D">
        <w:rPr>
          <w:rFonts w:asciiTheme="minorHAnsi" w:hAnsiTheme="minorHAnsi" w:cstheme="minorHAnsi"/>
          <w:b/>
          <w:sz w:val="20"/>
          <w:szCs w:val="20"/>
        </w:rPr>
        <w:t>PROVISIÓN Y COLOCADO DE SEÑALIZACIÓN VERTICAL.</w:t>
      </w:r>
    </w:p>
    <w:p w:rsidR="0048571D" w:rsidRDefault="0048571D" w:rsidP="0048571D">
      <w:pPr>
        <w:contextualSpacing/>
        <w:jc w:val="both"/>
        <w:rPr>
          <w:rFonts w:asciiTheme="minorHAnsi" w:hAnsiTheme="minorHAnsi" w:cstheme="minorHAnsi"/>
          <w:b/>
          <w:sz w:val="20"/>
          <w:szCs w:val="20"/>
        </w:rPr>
      </w:pPr>
      <w:r>
        <w:rPr>
          <w:rFonts w:asciiTheme="minorHAnsi" w:hAnsiTheme="minorHAnsi" w:cstheme="minorHAnsi"/>
          <w:b/>
          <w:sz w:val="20"/>
          <w:szCs w:val="20"/>
        </w:rPr>
        <w:t>UNIDAD: Pza</w:t>
      </w:r>
    </w:p>
    <w:p w:rsidR="0048571D" w:rsidRPr="000D7AA3" w:rsidRDefault="0048571D" w:rsidP="0048571D">
      <w:pPr>
        <w:contextualSpacing/>
        <w:jc w:val="both"/>
        <w:rPr>
          <w:rFonts w:asciiTheme="minorHAnsi" w:hAnsiTheme="minorHAnsi" w:cstheme="minorHAnsi"/>
          <w:b/>
          <w:sz w:val="20"/>
          <w:szCs w:val="20"/>
        </w:rPr>
      </w:pPr>
    </w:p>
    <w:p w:rsidR="0048571D" w:rsidRPr="0048571D" w:rsidRDefault="0048571D" w:rsidP="0048571D">
      <w:pPr>
        <w:pStyle w:val="Ttulo2"/>
        <w:numPr>
          <w:ilvl w:val="1"/>
          <w:numId w:val="28"/>
        </w:numPr>
        <w:spacing w:before="0"/>
        <w:ind w:left="851" w:hanging="851"/>
        <w:rPr>
          <w:rFonts w:asciiTheme="minorHAnsi" w:eastAsia="Times New Roman" w:hAnsiTheme="minorHAnsi" w:cstheme="minorHAnsi"/>
          <w:b/>
          <w:sz w:val="20"/>
          <w:szCs w:val="20"/>
        </w:rPr>
      </w:pPr>
      <w:r w:rsidRPr="0048571D">
        <w:rPr>
          <w:rFonts w:asciiTheme="minorHAnsi" w:eastAsia="Times New Roman" w:hAnsiTheme="minorHAnsi" w:cstheme="minorHAnsi"/>
          <w:b/>
          <w:sz w:val="20"/>
          <w:szCs w:val="20"/>
        </w:rPr>
        <w:t>DEFINICIÓN</w:t>
      </w:r>
    </w:p>
    <w:p w:rsidR="0048571D" w:rsidRDefault="0048571D" w:rsidP="0048571D">
      <w:pPr>
        <w:contextualSpacing/>
        <w:jc w:val="both"/>
        <w:rPr>
          <w:rFonts w:asciiTheme="minorHAnsi" w:hAnsiTheme="minorHAnsi" w:cstheme="minorHAnsi"/>
          <w:sz w:val="20"/>
          <w:szCs w:val="20"/>
        </w:rPr>
      </w:pPr>
      <w:r w:rsidRPr="00EF12B5">
        <w:rPr>
          <w:rFonts w:asciiTheme="minorHAnsi" w:hAnsiTheme="minorHAnsi" w:cstheme="minorHAnsi"/>
          <w:sz w:val="20"/>
          <w:szCs w:val="20"/>
        </w:rPr>
        <w:t>Este ítem Comprende todos los trabajos para la construcción de la base de hormigón (fundación) y la implementación de un poste o mojón de señalización, de acuerdo a la tipología, dimensiones y materiales indicados en los planos y especificaciones.</w:t>
      </w:r>
    </w:p>
    <w:p w:rsidR="0048571D" w:rsidRPr="00EF12B5" w:rsidRDefault="0048571D" w:rsidP="0048571D">
      <w:pPr>
        <w:contextualSpacing/>
        <w:jc w:val="both"/>
        <w:rPr>
          <w:rFonts w:asciiTheme="minorHAnsi" w:hAnsiTheme="minorHAnsi" w:cstheme="minorHAnsi"/>
          <w:sz w:val="20"/>
          <w:szCs w:val="20"/>
        </w:rPr>
      </w:pPr>
    </w:p>
    <w:p w:rsidR="0048571D" w:rsidRPr="0048571D" w:rsidRDefault="0048571D" w:rsidP="0048571D">
      <w:pPr>
        <w:pStyle w:val="Ttulo2"/>
        <w:numPr>
          <w:ilvl w:val="1"/>
          <w:numId w:val="28"/>
        </w:numPr>
        <w:spacing w:before="0"/>
        <w:ind w:left="851" w:hanging="851"/>
        <w:rPr>
          <w:rFonts w:asciiTheme="minorHAnsi" w:eastAsia="Times New Roman" w:hAnsiTheme="minorHAnsi" w:cstheme="minorHAnsi"/>
          <w:b/>
          <w:sz w:val="20"/>
          <w:szCs w:val="20"/>
        </w:rPr>
      </w:pPr>
      <w:r w:rsidRPr="0048571D">
        <w:rPr>
          <w:rFonts w:asciiTheme="minorHAnsi" w:eastAsia="Times New Roman" w:hAnsiTheme="minorHAnsi" w:cstheme="minorHAnsi"/>
          <w:b/>
          <w:sz w:val="20"/>
          <w:szCs w:val="20"/>
        </w:rPr>
        <w:t>MATERIALES, HERRAMIENTAS, EQUIPO Y PERSONAL</w:t>
      </w:r>
    </w:p>
    <w:p w:rsidR="0048571D" w:rsidRPr="00E55AE3" w:rsidRDefault="0048571D" w:rsidP="0048571D">
      <w:pPr>
        <w:rPr>
          <w:lang w:val="es-BO" w:eastAsia="en-US"/>
        </w:rPr>
      </w:pPr>
    </w:p>
    <w:p w:rsidR="0048571D" w:rsidRPr="005A3330" w:rsidRDefault="0048571D" w:rsidP="0048571D">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48571D" w:rsidRPr="005A3330" w:rsidRDefault="0048571D" w:rsidP="0048571D">
      <w:pPr>
        <w:autoSpaceDE w:val="0"/>
        <w:autoSpaceDN w:val="0"/>
        <w:adjustRightInd w:val="0"/>
        <w:contextualSpacing/>
        <w:jc w:val="both"/>
        <w:rPr>
          <w:rFonts w:asciiTheme="minorHAnsi" w:eastAsiaTheme="minorHAnsi" w:hAnsiTheme="minorHAnsi" w:cstheme="minorHAnsi"/>
          <w:sz w:val="20"/>
          <w:szCs w:val="20"/>
          <w:lang w:val="es-BO" w:eastAsia="en-US"/>
        </w:rPr>
      </w:pPr>
    </w:p>
    <w:p w:rsidR="0048571D" w:rsidRPr="005A3330" w:rsidRDefault="0048571D" w:rsidP="0048571D">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48571D" w:rsidRPr="005A3330" w:rsidRDefault="0048571D" w:rsidP="0048571D">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37"/>
        <w:gridCol w:w="3748"/>
        <w:gridCol w:w="2943"/>
      </w:tblGrid>
      <w:tr w:rsidR="0048571D" w:rsidRPr="005A3330" w:rsidTr="0048571D">
        <w:trPr>
          <w:jc w:val="center"/>
        </w:trPr>
        <w:tc>
          <w:tcPr>
            <w:tcW w:w="1210" w:type="pct"/>
            <w:shd w:val="clear" w:color="auto" w:fill="44546A" w:themeFill="text2"/>
          </w:tcPr>
          <w:p w:rsidR="0048571D" w:rsidRPr="005A3330" w:rsidRDefault="0048571D" w:rsidP="0048571D">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TIPO DE LETRERO DESCRIPCIÓN</w:t>
            </w:r>
          </w:p>
        </w:tc>
        <w:tc>
          <w:tcPr>
            <w:tcW w:w="2123" w:type="pct"/>
            <w:shd w:val="clear" w:color="auto" w:fill="44546A" w:themeFill="text2"/>
          </w:tcPr>
          <w:p w:rsidR="0048571D" w:rsidRPr="005A3330" w:rsidRDefault="0048571D" w:rsidP="0048571D">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tcPr>
          <w:p w:rsidR="0048571D" w:rsidRPr="005A3330" w:rsidRDefault="0048571D" w:rsidP="0048571D">
            <w:pPr>
              <w:autoSpaceDE w:val="0"/>
              <w:autoSpaceDN w:val="0"/>
              <w:adjustRightInd w:val="0"/>
              <w:contextualSpacing/>
              <w:jc w:val="center"/>
              <w:rPr>
                <w:rFonts w:asciiTheme="minorHAnsi" w:eastAsiaTheme="minorHAnsi" w:hAnsiTheme="minorHAnsi" w:cstheme="minorHAnsi"/>
                <w:b/>
                <w:bCs/>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INSTALACIÓN</w:t>
            </w:r>
          </w:p>
          <w:p w:rsidR="0048571D" w:rsidRPr="005A3330" w:rsidRDefault="0048571D" w:rsidP="0048571D">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p>
        </w:tc>
      </w:tr>
      <w:tr w:rsidR="0048571D" w:rsidRPr="005A3330" w:rsidTr="0048571D">
        <w:trPr>
          <w:jc w:val="center"/>
        </w:trPr>
        <w:tc>
          <w:tcPr>
            <w:tcW w:w="1210" w:type="pct"/>
          </w:tcPr>
          <w:p w:rsidR="0048571D" w:rsidRPr="005A3330" w:rsidRDefault="0048571D" w:rsidP="0048571D">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48571D" w:rsidRPr="005A3330" w:rsidRDefault="0048571D" w:rsidP="0048571D">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48571D" w:rsidRPr="005A3330" w:rsidRDefault="0048571D" w:rsidP="0048571D">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48571D" w:rsidRPr="005A3330" w:rsidRDefault="0048571D" w:rsidP="0048571D">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48571D" w:rsidRPr="005A3330" w:rsidRDefault="0048571D" w:rsidP="0048571D">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lastRenderedPageBreak/>
              <w:t>Poste de</w:t>
            </w:r>
          </w:p>
          <w:p w:rsidR="0048571D" w:rsidRPr="005A3330" w:rsidRDefault="0048571D" w:rsidP="0048571D">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Señalización</w:t>
            </w:r>
          </w:p>
          <w:p w:rsidR="0048571D" w:rsidRPr="005A3330" w:rsidRDefault="0048571D" w:rsidP="0048571D">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48571D" w:rsidRPr="005A3330" w:rsidRDefault="0048571D" w:rsidP="0048571D">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sz w:val="20"/>
                <w:szCs w:val="20"/>
                <w:lang w:val="es-BO" w:eastAsia="en-US"/>
              </w:rPr>
              <w:lastRenderedPageBreak/>
              <w:t>Poste:</w:t>
            </w:r>
            <w:r w:rsidRPr="005A3330">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w:t>
            </w:r>
            <w:r w:rsidRPr="005A3330">
              <w:rPr>
                <w:rFonts w:asciiTheme="minorHAnsi" w:eastAsiaTheme="minorHAnsi" w:hAnsiTheme="minorHAnsi" w:cstheme="minorHAnsi"/>
                <w:sz w:val="20"/>
                <w:szCs w:val="20"/>
                <w:lang w:val="es-BO" w:eastAsia="en-US"/>
              </w:rPr>
              <w:lastRenderedPageBreak/>
              <w:t>debidamente vibrados y concreto dosificado 1:3:5.</w:t>
            </w:r>
          </w:p>
          <w:p w:rsidR="0048571D" w:rsidRPr="005A3330" w:rsidRDefault="0048571D" w:rsidP="0048571D">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sz w:val="20"/>
                <w:szCs w:val="20"/>
                <w:lang w:val="es-BO" w:eastAsia="en-US"/>
              </w:rPr>
              <w:t>Letrero</w:t>
            </w:r>
            <w:r w:rsidRPr="005A3330">
              <w:rPr>
                <w:rFonts w:asciiTheme="minorHAnsi" w:eastAsiaTheme="minorHAnsi" w:hAnsiTheme="minorHAnsi" w:cstheme="minorHAnsi"/>
                <w:sz w:val="20"/>
                <w:szCs w:val="20"/>
                <w:lang w:val="es-BO" w:eastAsia="en-US"/>
              </w:rPr>
              <w:t>: Plancha de acero, espesor 1/32” tratada contra la corrosión con 2 perforaciones de Φ 5/16” para su instalación en el poste. Las letras debe ser tipo STENCIL.</w:t>
            </w:r>
          </w:p>
        </w:tc>
        <w:tc>
          <w:tcPr>
            <w:tcW w:w="1667" w:type="pct"/>
          </w:tcPr>
          <w:p w:rsidR="0048571D" w:rsidRPr="005A3330" w:rsidRDefault="0048571D" w:rsidP="0048571D">
            <w:pPr>
              <w:autoSpaceDE w:val="0"/>
              <w:autoSpaceDN w:val="0"/>
              <w:adjustRightInd w:val="0"/>
              <w:contextualSpacing/>
              <w:jc w:val="center"/>
              <w:rPr>
                <w:rFonts w:asciiTheme="minorHAnsi" w:eastAsiaTheme="minorHAnsi" w:hAnsiTheme="minorHAnsi" w:cstheme="minorHAnsi"/>
                <w:sz w:val="20"/>
                <w:szCs w:val="20"/>
                <w:lang w:val="es-BO" w:eastAsia="en-US"/>
              </w:rPr>
            </w:pPr>
          </w:p>
          <w:p w:rsidR="0048571D" w:rsidRPr="005A3330" w:rsidRDefault="0048571D" w:rsidP="0048571D">
            <w:pPr>
              <w:autoSpaceDE w:val="0"/>
              <w:autoSpaceDN w:val="0"/>
              <w:adjustRightInd w:val="0"/>
              <w:contextualSpacing/>
              <w:jc w:val="center"/>
              <w:rPr>
                <w:rFonts w:asciiTheme="minorHAnsi" w:eastAsiaTheme="minorHAnsi" w:hAnsiTheme="minorHAnsi" w:cstheme="minorHAnsi"/>
                <w:sz w:val="20"/>
                <w:szCs w:val="20"/>
                <w:lang w:val="es-BO" w:eastAsia="en-US"/>
              </w:rPr>
            </w:pPr>
          </w:p>
          <w:p w:rsidR="0048571D" w:rsidRPr="005A3330" w:rsidRDefault="0048571D" w:rsidP="0048571D">
            <w:pPr>
              <w:autoSpaceDE w:val="0"/>
              <w:autoSpaceDN w:val="0"/>
              <w:adjustRightInd w:val="0"/>
              <w:contextualSpacing/>
              <w:jc w:val="center"/>
              <w:rPr>
                <w:rFonts w:asciiTheme="minorHAnsi" w:eastAsiaTheme="minorHAnsi" w:hAnsiTheme="minorHAnsi" w:cstheme="minorHAnsi"/>
                <w:sz w:val="20"/>
                <w:szCs w:val="20"/>
                <w:lang w:val="es-BO" w:eastAsia="en-US"/>
              </w:rPr>
            </w:pPr>
          </w:p>
          <w:p w:rsidR="0048571D" w:rsidRPr="005A3330" w:rsidRDefault="0048571D" w:rsidP="0048571D">
            <w:pPr>
              <w:autoSpaceDE w:val="0"/>
              <w:autoSpaceDN w:val="0"/>
              <w:adjustRightInd w:val="0"/>
              <w:contextualSpacing/>
              <w:jc w:val="center"/>
              <w:rPr>
                <w:rFonts w:asciiTheme="minorHAnsi" w:eastAsiaTheme="minorHAnsi" w:hAnsiTheme="minorHAnsi" w:cstheme="minorHAnsi"/>
                <w:sz w:val="20"/>
                <w:szCs w:val="20"/>
                <w:lang w:val="es-BO" w:eastAsia="en-US"/>
              </w:rPr>
            </w:pPr>
          </w:p>
          <w:p w:rsidR="0048571D" w:rsidRPr="005A3330" w:rsidRDefault="0048571D" w:rsidP="0048571D">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lastRenderedPageBreak/>
              <w:t>Área Urbana</w:t>
            </w:r>
          </w:p>
        </w:tc>
      </w:tr>
      <w:tr w:rsidR="0048571D" w:rsidRPr="005A3330" w:rsidTr="0048571D">
        <w:trPr>
          <w:jc w:val="center"/>
        </w:trPr>
        <w:tc>
          <w:tcPr>
            <w:tcW w:w="1210" w:type="pct"/>
          </w:tcPr>
          <w:p w:rsidR="0048571D" w:rsidRPr="005A3330" w:rsidRDefault="0048571D" w:rsidP="0048571D">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48571D" w:rsidRPr="005A3330" w:rsidRDefault="0048571D" w:rsidP="0048571D">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Mojón de</w:t>
            </w:r>
          </w:p>
          <w:p w:rsidR="0048571D" w:rsidRPr="005A3330" w:rsidRDefault="0048571D" w:rsidP="0048571D">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señalización</w:t>
            </w:r>
          </w:p>
          <w:p w:rsidR="0048571D" w:rsidRPr="005A3330" w:rsidRDefault="0048571D" w:rsidP="0048571D">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48571D" w:rsidRPr="005A3330" w:rsidRDefault="0048571D" w:rsidP="0048571D">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Material: tanto la zapata como el mojón deben ser de concreto reforzado y dosificado 1:3:5.</w:t>
            </w:r>
          </w:p>
          <w:p w:rsidR="0048571D" w:rsidRPr="005A3330" w:rsidRDefault="0048571D" w:rsidP="0048571D">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sz w:val="20"/>
                <w:szCs w:val="20"/>
                <w:lang w:val="es-BO" w:eastAsia="en-US"/>
              </w:rPr>
              <w:t>Poste:</w:t>
            </w:r>
            <w:r w:rsidRPr="005A3330">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tc>
        <w:tc>
          <w:tcPr>
            <w:tcW w:w="1667" w:type="pct"/>
          </w:tcPr>
          <w:p w:rsidR="0048571D" w:rsidRPr="005A3330" w:rsidRDefault="0048571D" w:rsidP="0048571D">
            <w:pPr>
              <w:autoSpaceDE w:val="0"/>
              <w:autoSpaceDN w:val="0"/>
              <w:adjustRightInd w:val="0"/>
              <w:contextualSpacing/>
              <w:jc w:val="center"/>
              <w:rPr>
                <w:rFonts w:asciiTheme="minorHAnsi" w:eastAsiaTheme="minorHAnsi" w:hAnsiTheme="minorHAnsi" w:cstheme="minorHAnsi"/>
                <w:sz w:val="20"/>
                <w:szCs w:val="20"/>
                <w:lang w:val="es-BO" w:eastAsia="en-US"/>
              </w:rPr>
            </w:pPr>
          </w:p>
          <w:p w:rsidR="0048571D" w:rsidRPr="005A3330" w:rsidRDefault="0048571D" w:rsidP="0048571D">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Área Rural</w:t>
            </w:r>
          </w:p>
        </w:tc>
      </w:tr>
    </w:tbl>
    <w:p w:rsidR="0048571D" w:rsidRPr="005A3330" w:rsidRDefault="0048571D" w:rsidP="0048571D">
      <w:pPr>
        <w:pStyle w:val="Estilo1"/>
        <w:contextualSpacing/>
        <w:jc w:val="left"/>
        <w:rPr>
          <w:rFonts w:asciiTheme="minorHAnsi" w:hAnsiTheme="minorHAnsi" w:cstheme="minorHAnsi"/>
          <w:sz w:val="20"/>
          <w:szCs w:val="20"/>
        </w:rPr>
      </w:pPr>
    </w:p>
    <w:p w:rsidR="0048571D" w:rsidRPr="0048571D" w:rsidRDefault="0048571D" w:rsidP="0048571D">
      <w:pPr>
        <w:pStyle w:val="Ttulo2"/>
        <w:numPr>
          <w:ilvl w:val="1"/>
          <w:numId w:val="28"/>
        </w:numPr>
        <w:spacing w:before="0"/>
        <w:ind w:left="851" w:hanging="851"/>
        <w:rPr>
          <w:rFonts w:asciiTheme="minorHAnsi" w:eastAsia="Times New Roman" w:hAnsiTheme="minorHAnsi" w:cstheme="minorHAnsi"/>
          <w:b/>
          <w:sz w:val="20"/>
          <w:szCs w:val="20"/>
        </w:rPr>
      </w:pPr>
      <w:r w:rsidRPr="0048571D">
        <w:rPr>
          <w:rFonts w:asciiTheme="minorHAnsi" w:eastAsia="Times New Roman" w:hAnsiTheme="minorHAnsi" w:cstheme="minorHAnsi"/>
          <w:b/>
          <w:sz w:val="20"/>
          <w:szCs w:val="20"/>
        </w:rPr>
        <w:t>PROCEDIMIENTO PARA LA EJECUCIÓN</w:t>
      </w:r>
    </w:p>
    <w:p w:rsidR="0048571D" w:rsidRPr="005A3330" w:rsidRDefault="0048571D" w:rsidP="0048571D">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bCs/>
          <w:sz w:val="20"/>
          <w:szCs w:val="20"/>
          <w:lang w:val="es-BO" w:eastAsia="en-US"/>
        </w:rPr>
        <w:t xml:space="preserve">Poste de señalización.- </w:t>
      </w:r>
      <w:r w:rsidRPr="005A3330">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poste debe estar desfasada del eje de la tubería en un rango de 0,5-1,5 metros al lado de mayor actividad humana.</w:t>
      </w:r>
    </w:p>
    <w:p w:rsidR="0048571D" w:rsidRPr="005A3330" w:rsidRDefault="0048571D" w:rsidP="0048571D">
      <w:pPr>
        <w:contextualSpacing/>
        <w:jc w:val="both"/>
        <w:rPr>
          <w:rFonts w:asciiTheme="minorHAnsi" w:eastAsiaTheme="minorHAnsi" w:hAnsiTheme="minorHAnsi" w:cstheme="minorHAnsi"/>
          <w:sz w:val="20"/>
          <w:szCs w:val="20"/>
          <w:lang w:val="es-BO" w:eastAsia="en-US"/>
        </w:rPr>
      </w:pPr>
    </w:p>
    <w:p w:rsidR="0048571D" w:rsidRPr="005A3330" w:rsidRDefault="0048571D" w:rsidP="0048571D">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profundidad de entierro de los postes debe ser de 0,70 metros con una fundación de hormigón de 0.60x0.60x0.70.</w:t>
      </w:r>
    </w:p>
    <w:p w:rsidR="0048571D" w:rsidRPr="005A3330" w:rsidRDefault="0048571D" w:rsidP="0048571D">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Cada poste debe indicar, además, la distancia al ducto y la profundidad del ducto. La plancha de acero debe estar instalada en el poste con dos pernos de sujeción.</w:t>
      </w:r>
    </w:p>
    <w:p w:rsidR="0048571D" w:rsidRPr="005A3330" w:rsidRDefault="0048571D" w:rsidP="0048571D">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48571D" w:rsidRDefault="0048571D" w:rsidP="0048571D">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bCs/>
          <w:sz w:val="20"/>
          <w:szCs w:val="20"/>
          <w:lang w:val="es-BO" w:eastAsia="en-US"/>
        </w:rPr>
        <w:t xml:space="preserve">Mojón de señalización.- </w:t>
      </w:r>
      <w:r w:rsidRPr="005A3330">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mojón debe estar desfasada del eje de la tubería en un rango de 0,5-1,5 metros al lado de mayor actividad humana</w:t>
      </w:r>
    </w:p>
    <w:p w:rsidR="0048571D" w:rsidRPr="005A3330" w:rsidRDefault="0048571D" w:rsidP="0048571D">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w:t>
      </w:r>
    </w:p>
    <w:p w:rsidR="0048571D" w:rsidRPr="0048571D" w:rsidRDefault="0048571D" w:rsidP="0048571D">
      <w:pPr>
        <w:pStyle w:val="Ttulo2"/>
        <w:numPr>
          <w:ilvl w:val="1"/>
          <w:numId w:val="28"/>
        </w:numPr>
        <w:spacing w:before="0"/>
        <w:ind w:left="851" w:hanging="851"/>
        <w:rPr>
          <w:rFonts w:asciiTheme="minorHAnsi" w:eastAsia="Times New Roman" w:hAnsiTheme="minorHAnsi" w:cstheme="minorHAnsi"/>
          <w:b/>
          <w:sz w:val="20"/>
          <w:szCs w:val="20"/>
        </w:rPr>
      </w:pPr>
      <w:r w:rsidRPr="0048571D">
        <w:rPr>
          <w:rFonts w:asciiTheme="minorHAnsi" w:eastAsia="Times New Roman" w:hAnsiTheme="minorHAnsi" w:cstheme="minorHAnsi"/>
          <w:b/>
          <w:sz w:val="20"/>
          <w:szCs w:val="20"/>
        </w:rPr>
        <w:t>MEDIDAS DE MITIGACIÓN AMBIENTAL</w:t>
      </w:r>
    </w:p>
    <w:p w:rsidR="0048571D" w:rsidRPr="005A3330" w:rsidRDefault="0048571D" w:rsidP="0048571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8571D" w:rsidRPr="005A3330" w:rsidRDefault="0048571D" w:rsidP="0048571D">
      <w:pPr>
        <w:jc w:val="both"/>
        <w:rPr>
          <w:rFonts w:asciiTheme="minorHAnsi" w:hAnsiTheme="minorHAnsi" w:cstheme="minorHAnsi"/>
          <w:kern w:val="28"/>
          <w:sz w:val="20"/>
          <w:szCs w:val="20"/>
          <w:lang w:val="es-ES_tradnl"/>
        </w:rPr>
      </w:pPr>
    </w:p>
    <w:p w:rsidR="0048571D" w:rsidRPr="005A3330" w:rsidRDefault="0048571D" w:rsidP="0048571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5A3330">
        <w:rPr>
          <w:rFonts w:asciiTheme="minorHAnsi" w:hAnsiTheme="minorHAnsi" w:cstheme="minorHAnsi"/>
          <w:kern w:val="28"/>
          <w:sz w:val="20"/>
          <w:szCs w:val="20"/>
          <w:lang w:val="es-ES_tradnl"/>
        </w:rPr>
        <w:lastRenderedPageBreak/>
        <w:t xml:space="preserve">primeros auxilios y servicios de enfermería y ambulancia, y de que se tomen medidas adecuadas para satisfacer todos los requisitos en cuanto a bienestar e higiene, así como para prevenir epidemias. </w:t>
      </w:r>
    </w:p>
    <w:p w:rsidR="0048571D" w:rsidRPr="005A3330" w:rsidRDefault="0048571D" w:rsidP="0048571D">
      <w:pPr>
        <w:jc w:val="both"/>
        <w:rPr>
          <w:rFonts w:asciiTheme="minorHAnsi" w:hAnsiTheme="minorHAnsi" w:cstheme="minorHAnsi"/>
          <w:kern w:val="28"/>
          <w:sz w:val="20"/>
          <w:szCs w:val="20"/>
          <w:lang w:val="es-ES_tradnl"/>
        </w:rPr>
      </w:pPr>
    </w:p>
    <w:p w:rsidR="0048571D" w:rsidRPr="005A3330" w:rsidRDefault="0048571D" w:rsidP="0048571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8571D" w:rsidRPr="005A3330" w:rsidRDefault="0048571D" w:rsidP="0048571D">
      <w:pPr>
        <w:jc w:val="both"/>
        <w:rPr>
          <w:rFonts w:asciiTheme="minorHAnsi" w:hAnsiTheme="minorHAnsi" w:cstheme="minorHAnsi"/>
          <w:kern w:val="28"/>
          <w:sz w:val="20"/>
          <w:szCs w:val="20"/>
          <w:lang w:val="es-ES_tradnl"/>
        </w:rPr>
      </w:pPr>
    </w:p>
    <w:p w:rsidR="0048571D" w:rsidRDefault="0048571D" w:rsidP="0048571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8571D" w:rsidRPr="005A3330" w:rsidRDefault="0048571D" w:rsidP="0048571D">
      <w:pPr>
        <w:jc w:val="both"/>
        <w:rPr>
          <w:rFonts w:asciiTheme="minorHAnsi" w:hAnsiTheme="minorHAnsi" w:cstheme="minorHAnsi"/>
          <w:kern w:val="28"/>
          <w:sz w:val="20"/>
          <w:szCs w:val="20"/>
          <w:lang w:val="es-ES_tradnl"/>
        </w:rPr>
      </w:pPr>
    </w:p>
    <w:p w:rsidR="0048571D" w:rsidRPr="0048571D" w:rsidRDefault="0048571D" w:rsidP="0048571D">
      <w:pPr>
        <w:pStyle w:val="Ttulo2"/>
        <w:numPr>
          <w:ilvl w:val="1"/>
          <w:numId w:val="28"/>
        </w:numPr>
        <w:spacing w:before="0"/>
        <w:ind w:left="851" w:hanging="851"/>
        <w:rPr>
          <w:rFonts w:asciiTheme="minorHAnsi" w:eastAsia="Times New Roman" w:hAnsiTheme="minorHAnsi" w:cstheme="minorHAnsi"/>
          <w:b/>
          <w:sz w:val="20"/>
          <w:szCs w:val="20"/>
        </w:rPr>
      </w:pPr>
      <w:r w:rsidRPr="0048571D">
        <w:rPr>
          <w:rFonts w:asciiTheme="minorHAnsi" w:eastAsia="Times New Roman" w:hAnsiTheme="minorHAnsi" w:cstheme="minorHAnsi"/>
          <w:b/>
          <w:sz w:val="20"/>
          <w:szCs w:val="20"/>
        </w:rPr>
        <w:t>MEDICIÓN Y FORMA DE PAGO</w:t>
      </w:r>
    </w:p>
    <w:p w:rsidR="0048571D" w:rsidRPr="005A3330" w:rsidRDefault="0048571D" w:rsidP="0048571D">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48571D" w:rsidRPr="0048571D" w:rsidRDefault="0048571D" w:rsidP="009113B2">
      <w:pPr>
        <w:pStyle w:val="Prrafodelista"/>
        <w:ind w:left="0"/>
        <w:jc w:val="both"/>
        <w:rPr>
          <w:rFonts w:asciiTheme="minorHAnsi" w:hAnsiTheme="minorHAnsi" w:cstheme="minorHAnsi"/>
          <w:sz w:val="20"/>
          <w:szCs w:val="20"/>
          <w:lang w:val="es-BO"/>
        </w:rPr>
      </w:pPr>
    </w:p>
    <w:p w:rsidR="00C117FA" w:rsidRPr="00920A4F" w:rsidRDefault="00C117FA" w:rsidP="009113B2">
      <w:pPr>
        <w:pStyle w:val="Prrafodelista"/>
        <w:ind w:left="0"/>
        <w:jc w:val="both"/>
        <w:rPr>
          <w:rFonts w:asciiTheme="minorHAnsi" w:hAnsiTheme="minorHAnsi" w:cstheme="minorHAnsi"/>
          <w:sz w:val="20"/>
          <w:szCs w:val="20"/>
        </w:rPr>
      </w:pPr>
    </w:p>
    <w:p w:rsidR="009113B2" w:rsidRPr="00C117FA"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PROVISIÓN Y COLOCADO DE PLAQUETAS DE SEÑALIZACIÓN HORIZONTAL</w:t>
      </w:r>
      <w:r w:rsidRPr="00C117FA">
        <w:rPr>
          <w:rFonts w:asciiTheme="minorHAnsi" w:hAnsiTheme="minorHAnsi" w:cstheme="minorHAnsi"/>
          <w:b/>
          <w:sz w:val="20"/>
          <w:szCs w:val="20"/>
        </w:rPr>
        <w:t xml:space="preserve"> </w:t>
      </w:r>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Pza</w:t>
      </w:r>
    </w:p>
    <w:p w:rsidR="00C117FA" w:rsidRPr="00920A4F" w:rsidRDefault="00C117FA" w:rsidP="009113B2">
      <w:pPr>
        <w:jc w:val="both"/>
        <w:rPr>
          <w:rFonts w:asciiTheme="minorHAnsi" w:hAnsiTheme="minorHAnsi" w:cstheme="minorHAnsi"/>
          <w:b/>
          <w:sz w:val="20"/>
          <w:szCs w:val="20"/>
        </w:rPr>
      </w:pPr>
    </w:p>
    <w:p w:rsidR="009113B2" w:rsidRPr="00033C87"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DEFINICIÓN</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920A4F" w:rsidRDefault="009113B2" w:rsidP="009113B2">
      <w:pPr>
        <w:jc w:val="both"/>
        <w:rPr>
          <w:rFonts w:asciiTheme="minorHAnsi" w:hAnsiTheme="minorHAnsi" w:cstheme="minorHAnsi"/>
          <w:bCs/>
          <w:color w:val="1D1B11"/>
          <w:sz w:val="20"/>
          <w:szCs w:val="20"/>
        </w:rPr>
      </w:pPr>
    </w:p>
    <w:p w:rsidR="009113B2" w:rsidRPr="00033C87"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MATERIALES, HERRAMIENTAS Y EQUIPO.</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033C87"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lastRenderedPageBreak/>
        <w:t>PROCEDIMIENTO PARA LA EJECUCIÓN.</w:t>
      </w:r>
    </w:p>
    <w:p w:rsidR="009113B2" w:rsidRPr="00920A4F" w:rsidRDefault="009113B2" w:rsidP="009113B2">
      <w:pPr>
        <w:ind w:left="435"/>
        <w:jc w:val="both"/>
        <w:rPr>
          <w:rFonts w:asciiTheme="minorHAnsi" w:hAnsiTheme="minorHAnsi" w:cstheme="minorHAnsi"/>
          <w:sz w:val="20"/>
          <w:szCs w:val="20"/>
        </w:rPr>
      </w:pP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En el momento de realizar el vaciado de concreto, la empresa deberá colocar las plaquetas de señalización horizontal como parte de este ítem, mismas  serán provistas  por el CONTRATIST</w:t>
      </w:r>
      <w:r w:rsidR="00E70F57">
        <w:rPr>
          <w:rFonts w:asciiTheme="minorHAnsi" w:eastAsia="Times New Roman" w:hAnsiTheme="minorHAnsi" w:cstheme="minorHAnsi"/>
          <w:b w:val="0"/>
          <w:sz w:val="20"/>
          <w:szCs w:val="20"/>
          <w:lang w:val="es-ES"/>
        </w:rPr>
        <w:t>A,  que deberá colocarlas  en los puntos donde se encuentre instaladas las Tee´s</w:t>
      </w:r>
      <w:r w:rsidR="009C4C15">
        <w:rPr>
          <w:rFonts w:asciiTheme="minorHAnsi" w:eastAsia="Times New Roman" w:hAnsiTheme="minorHAnsi" w:cstheme="minorHAnsi"/>
          <w:b w:val="0"/>
          <w:sz w:val="20"/>
          <w:szCs w:val="20"/>
          <w:lang w:val="es-ES"/>
        </w:rPr>
        <w:t xml:space="preserve"> (Modelo 1),</w:t>
      </w:r>
      <w:r w:rsidR="00E70F57">
        <w:rPr>
          <w:rFonts w:asciiTheme="minorHAnsi" w:eastAsia="Times New Roman" w:hAnsiTheme="minorHAnsi" w:cstheme="minorHAnsi"/>
          <w:b w:val="0"/>
          <w:sz w:val="20"/>
          <w:szCs w:val="20"/>
          <w:lang w:val="es-ES"/>
        </w:rPr>
        <w:t xml:space="preserve"> Tapones</w:t>
      </w:r>
      <w:r w:rsidR="009C4C15">
        <w:rPr>
          <w:rFonts w:asciiTheme="minorHAnsi" w:eastAsia="Times New Roman" w:hAnsiTheme="minorHAnsi" w:cstheme="minorHAnsi"/>
          <w:b w:val="0"/>
          <w:sz w:val="20"/>
          <w:szCs w:val="20"/>
          <w:lang w:val="es-ES"/>
        </w:rPr>
        <w:t xml:space="preserve"> (Modelo 4), Codos</w:t>
      </w:r>
      <w:r w:rsidR="00E70F57">
        <w:rPr>
          <w:rFonts w:asciiTheme="minorHAnsi" w:eastAsia="Times New Roman" w:hAnsiTheme="minorHAnsi" w:cstheme="minorHAnsi"/>
          <w:b w:val="0"/>
          <w:sz w:val="20"/>
          <w:szCs w:val="20"/>
          <w:lang w:val="es-ES"/>
        </w:rPr>
        <w:t xml:space="preserve"> </w:t>
      </w:r>
      <w:r w:rsidR="009C4C15">
        <w:rPr>
          <w:rFonts w:asciiTheme="minorHAnsi" w:eastAsia="Times New Roman" w:hAnsiTheme="minorHAnsi" w:cstheme="minorHAnsi"/>
          <w:b w:val="0"/>
          <w:sz w:val="20"/>
          <w:szCs w:val="20"/>
          <w:lang w:val="es-ES"/>
        </w:rPr>
        <w:t xml:space="preserve">(Modelo 2), líneas de flujo (Modelo 3) </w:t>
      </w:r>
      <w:r w:rsidR="00E70F57">
        <w:rPr>
          <w:rFonts w:asciiTheme="minorHAnsi" w:eastAsia="Times New Roman" w:hAnsiTheme="minorHAnsi" w:cstheme="minorHAnsi"/>
          <w:b w:val="0"/>
          <w:sz w:val="20"/>
          <w:szCs w:val="20"/>
          <w:lang w:val="es-ES"/>
        </w:rPr>
        <w:t>principalmente y</w:t>
      </w:r>
      <w:r w:rsidRPr="00920A4F">
        <w:rPr>
          <w:rFonts w:asciiTheme="minorHAnsi" w:eastAsia="Times New Roman" w:hAnsiTheme="minorHAnsi" w:cstheme="minorHAnsi"/>
          <w:b w:val="0"/>
          <w:sz w:val="20"/>
          <w:szCs w:val="20"/>
          <w:lang w:val="es-ES"/>
        </w:rPr>
        <w:t xml:space="preserve"> en los puntos especificados por el SUPERVISOR DE OBRA de YPFB.</w:t>
      </w:r>
      <w:r w:rsidR="00C268C5">
        <w:rPr>
          <w:rFonts w:asciiTheme="minorHAnsi" w:eastAsia="Times New Roman" w:hAnsiTheme="minorHAnsi" w:cstheme="minorHAnsi"/>
          <w:b w:val="0"/>
          <w:sz w:val="20"/>
          <w:szCs w:val="20"/>
          <w:lang w:val="es-ES"/>
        </w:rPr>
        <w:t xml:space="preserve"> </w:t>
      </w:r>
    </w:p>
    <w:p w:rsidR="00E70F57" w:rsidRPr="00920A4F" w:rsidRDefault="00E70F57"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ind w:left="357"/>
        <w:jc w:val="both"/>
        <w:rPr>
          <w:rFonts w:asciiTheme="minorHAnsi" w:hAnsiTheme="minorHAnsi" w:cstheme="minorHAnsi"/>
          <w:sz w:val="20"/>
          <w:szCs w:val="20"/>
        </w:rPr>
      </w:pPr>
      <w:r w:rsidRPr="00920A4F">
        <w:rPr>
          <w:rFonts w:asciiTheme="minorHAnsi" w:hAnsiTheme="minorHAnsi" w:cstheme="minorHAnsi"/>
          <w:sz w:val="20"/>
          <w:szCs w:val="20"/>
        </w:rPr>
        <w:t xml:space="preserve">ESPECIFICACIONES PLAQUETAS </w:t>
      </w:r>
    </w:p>
    <w:tbl>
      <w:tblPr>
        <w:tblW w:w="8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3801"/>
        <w:gridCol w:w="3310"/>
      </w:tblGrid>
      <w:tr w:rsidR="009113B2" w:rsidRPr="00920A4F" w:rsidTr="009C4C15">
        <w:trPr>
          <w:trHeight w:hRule="exact" w:val="463"/>
          <w:jc w:val="center"/>
        </w:trPr>
        <w:tc>
          <w:tcPr>
            <w:tcW w:w="969" w:type="dxa"/>
            <w:shd w:val="clear" w:color="auto" w:fill="B4C6E7" w:themeFill="accent5" w:themeFillTint="66"/>
            <w:vAlign w:val="center"/>
          </w:tcPr>
          <w:p w:rsidR="009113B2" w:rsidRPr="00920A4F" w:rsidRDefault="009113B2" w:rsidP="00E70F57">
            <w:pPr>
              <w:rPr>
                <w:rFonts w:asciiTheme="minorHAnsi" w:hAnsiTheme="minorHAnsi" w:cstheme="minorHAnsi"/>
                <w:b/>
                <w:sz w:val="20"/>
                <w:szCs w:val="20"/>
              </w:rPr>
            </w:pPr>
            <w:r w:rsidRPr="00920A4F">
              <w:rPr>
                <w:rFonts w:asciiTheme="minorHAnsi" w:hAnsiTheme="minorHAnsi" w:cstheme="minorHAnsi"/>
                <w:b/>
                <w:sz w:val="20"/>
                <w:szCs w:val="20"/>
              </w:rPr>
              <w:t>Nº ÍTEM</w:t>
            </w:r>
          </w:p>
        </w:tc>
        <w:tc>
          <w:tcPr>
            <w:tcW w:w="3801" w:type="dxa"/>
            <w:shd w:val="clear" w:color="auto" w:fill="B4C6E7" w:themeFill="accent5" w:themeFillTint="66"/>
            <w:vAlign w:val="center"/>
          </w:tcPr>
          <w:p w:rsidR="009113B2" w:rsidRPr="00920A4F" w:rsidRDefault="009113B2" w:rsidP="00E70F57">
            <w:pPr>
              <w:rPr>
                <w:rFonts w:asciiTheme="minorHAnsi" w:hAnsiTheme="minorHAnsi" w:cstheme="minorHAnsi"/>
                <w:b/>
                <w:sz w:val="20"/>
                <w:szCs w:val="20"/>
              </w:rPr>
            </w:pPr>
            <w:r w:rsidRPr="00920A4F">
              <w:rPr>
                <w:rFonts w:asciiTheme="minorHAnsi" w:hAnsiTheme="minorHAnsi" w:cstheme="minorHAnsi"/>
                <w:b/>
                <w:sz w:val="20"/>
                <w:szCs w:val="20"/>
              </w:rPr>
              <w:t>DESCRIPCIÓN</w:t>
            </w:r>
          </w:p>
        </w:tc>
        <w:tc>
          <w:tcPr>
            <w:tcW w:w="3310" w:type="dxa"/>
            <w:shd w:val="clear" w:color="auto" w:fill="B4C6E7" w:themeFill="accent5" w:themeFillTint="66"/>
            <w:vAlign w:val="center"/>
          </w:tcPr>
          <w:p w:rsidR="009113B2" w:rsidRPr="00920A4F" w:rsidRDefault="00E70F57" w:rsidP="00E70F57">
            <w:pPr>
              <w:jc w:val="center"/>
              <w:rPr>
                <w:rFonts w:asciiTheme="minorHAnsi" w:hAnsiTheme="minorHAnsi" w:cstheme="minorHAnsi"/>
                <w:b/>
                <w:sz w:val="20"/>
                <w:szCs w:val="20"/>
              </w:rPr>
            </w:pPr>
            <w:r>
              <w:rPr>
                <w:rFonts w:asciiTheme="minorHAnsi" w:hAnsiTheme="minorHAnsi" w:cstheme="minorHAnsi"/>
                <w:b/>
                <w:sz w:val="20"/>
                <w:szCs w:val="20"/>
              </w:rPr>
              <w:t>ESPECIFICACIONES TÉCNICAS</w:t>
            </w:r>
          </w:p>
        </w:tc>
      </w:tr>
      <w:tr w:rsidR="009113B2" w:rsidRPr="00920A4F" w:rsidTr="00E70F57">
        <w:trPr>
          <w:trHeight w:hRule="exact" w:val="1599"/>
          <w:jc w:val="center"/>
        </w:trPr>
        <w:tc>
          <w:tcPr>
            <w:tcW w:w="969" w:type="dxa"/>
            <w:shd w:val="clear" w:color="auto" w:fill="auto"/>
            <w:vAlign w:val="center"/>
          </w:tcPr>
          <w:p w:rsidR="009113B2" w:rsidRPr="00920A4F" w:rsidRDefault="009113B2" w:rsidP="008345E5">
            <w:pPr>
              <w:spacing w:before="240"/>
              <w:jc w:val="both"/>
              <w:rPr>
                <w:rFonts w:asciiTheme="minorHAnsi" w:hAnsiTheme="minorHAnsi" w:cstheme="minorHAnsi"/>
                <w:sz w:val="20"/>
                <w:szCs w:val="20"/>
              </w:rPr>
            </w:pPr>
            <w:r w:rsidRPr="00920A4F">
              <w:rPr>
                <w:rFonts w:asciiTheme="minorHAnsi" w:hAnsiTheme="minorHAnsi" w:cstheme="minorHAnsi"/>
                <w:sz w:val="20"/>
                <w:szCs w:val="20"/>
              </w:rPr>
              <w:t>1</w:t>
            </w:r>
          </w:p>
        </w:tc>
        <w:tc>
          <w:tcPr>
            <w:tcW w:w="3801" w:type="dxa"/>
            <w:shd w:val="clear" w:color="auto" w:fill="auto"/>
            <w:vAlign w:val="center"/>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Plaquetas de Señalización (Modelo 1)</w:t>
            </w:r>
          </w:p>
        </w:tc>
        <w:tc>
          <w:tcPr>
            <w:tcW w:w="3310" w:type="dxa"/>
            <w:shd w:val="clear" w:color="auto" w:fill="auto"/>
            <w:vAlign w:val="center"/>
          </w:tcPr>
          <w:p w:rsidR="009113B2" w:rsidRPr="00920A4F" w:rsidRDefault="009113B2" w:rsidP="00E27457">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Material: Aluminio</w:t>
            </w:r>
          </w:p>
          <w:p w:rsidR="009113B2" w:rsidRPr="00920A4F" w:rsidRDefault="009113B2" w:rsidP="00E27457">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Modelos: Ver figura 1</w:t>
            </w:r>
          </w:p>
          <w:p w:rsidR="009113B2" w:rsidRPr="00920A4F" w:rsidRDefault="009113B2" w:rsidP="00E27457">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Dimensiones: Ver figuras 2 y 3</w:t>
            </w:r>
          </w:p>
          <w:p w:rsidR="009113B2" w:rsidRPr="00920A4F" w:rsidRDefault="009113B2" w:rsidP="00E27457">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Color: Amarillo (Parte frontal)</w:t>
            </w:r>
          </w:p>
          <w:p w:rsidR="009113B2" w:rsidRPr="00920A4F" w:rsidRDefault="009113B2" w:rsidP="00E27457">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Peso: 90-100 gr.</w:t>
            </w:r>
          </w:p>
        </w:tc>
      </w:tr>
    </w:tbl>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El proponente deberá confirmar las medidas de las plaquetas de señalización que se presenta en este documento.</w:t>
      </w:r>
    </w:p>
    <w:p w:rsidR="009C4C15" w:rsidRDefault="009C4C15"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Todas las medidas están en centímetros, Las plaquetas de señalización se presentan en cuatro modelos diferentes como se indica a continuación:</w:t>
      </w:r>
    </w:p>
    <w:p w:rsidR="009113B2" w:rsidRDefault="009113B2" w:rsidP="009113B2">
      <w:pPr>
        <w:ind w:left="721" w:hanging="1"/>
        <w:jc w:val="both"/>
        <w:rPr>
          <w:rFonts w:asciiTheme="minorHAnsi" w:hAnsiTheme="minorHAnsi" w:cstheme="minorHAnsi"/>
          <w:bCs/>
          <w:color w:val="1D1B11"/>
          <w:sz w:val="20"/>
          <w:szCs w:val="20"/>
        </w:rPr>
      </w:pPr>
    </w:p>
    <w:p w:rsidR="00EF5AE8" w:rsidRPr="00920A4F" w:rsidRDefault="00EF5AE8" w:rsidP="009113B2">
      <w:pPr>
        <w:ind w:left="721" w:hanging="1"/>
        <w:jc w:val="both"/>
        <w:rPr>
          <w:rFonts w:asciiTheme="minorHAnsi" w:hAnsiTheme="minorHAnsi" w:cstheme="minorHAnsi"/>
          <w:bCs/>
          <w:color w:val="1D1B11"/>
          <w:sz w:val="20"/>
          <w:szCs w:val="20"/>
        </w:rPr>
      </w:pPr>
    </w:p>
    <w:p w:rsidR="009113B2" w:rsidRPr="00920A4F" w:rsidRDefault="009C4C15" w:rsidP="009113B2">
      <w:pPr>
        <w:ind w:left="721" w:hanging="1"/>
        <w:jc w:val="both"/>
        <w:rPr>
          <w:rFonts w:asciiTheme="minorHAnsi" w:hAnsiTheme="minorHAnsi" w:cstheme="minorHAnsi"/>
          <w:bCs/>
          <w:color w:val="1D1B11"/>
          <w:sz w:val="20"/>
          <w:szCs w:val="20"/>
        </w:rPr>
      </w:pPr>
      <w:r w:rsidRPr="00920A4F">
        <w:rPr>
          <w:rFonts w:asciiTheme="minorHAnsi" w:hAnsiTheme="minorHAnsi" w:cstheme="minorHAnsi"/>
          <w:bCs/>
          <w:noProof/>
          <w:color w:val="1D1B11"/>
          <w:sz w:val="20"/>
          <w:szCs w:val="20"/>
          <w:lang w:val="es-BO" w:eastAsia="es-BO"/>
        </w:rPr>
        <w:drawing>
          <wp:anchor distT="0" distB="0" distL="114300" distR="114300" simplePos="0" relativeHeight="251669504" behindDoc="1" locked="0" layoutInCell="1" allowOverlap="1" wp14:anchorId="311D6667" wp14:editId="4FEE3C0F">
            <wp:simplePos x="0" y="0"/>
            <wp:positionH relativeFrom="column">
              <wp:posOffset>2631914</wp:posOffset>
            </wp:positionH>
            <wp:positionV relativeFrom="paragraph">
              <wp:posOffset>45720</wp:posOffset>
            </wp:positionV>
            <wp:extent cx="2092960" cy="975815"/>
            <wp:effectExtent l="19050" t="19050" r="21590" b="1524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8"/>
                    <a:srcRect l="22783" t="46737" r="34372" b="17480"/>
                    <a:stretch/>
                  </pic:blipFill>
                  <pic:spPr bwMode="auto">
                    <a:xfrm>
                      <a:off x="0" y="0"/>
                      <a:ext cx="2092960" cy="975815"/>
                    </a:xfrm>
                    <a:prstGeom prst="rect">
                      <a:avLst/>
                    </a:prstGeom>
                    <a:noFill/>
                    <a:ln w="6350" cap="flat" cmpd="sng" algn="ctr">
                      <a:solidFill>
                        <a:srgbClr val="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14:sizeRelV relativeFrom="margin">
              <wp14:pctHeight>0</wp14:pctHeight>
            </wp14:sizeRelV>
          </wp:anchor>
        </w:drawing>
      </w:r>
      <w:r w:rsidRPr="00920A4F">
        <w:rPr>
          <w:rFonts w:asciiTheme="minorHAnsi" w:hAnsiTheme="minorHAnsi" w:cstheme="minorHAnsi"/>
          <w:bCs/>
          <w:noProof/>
          <w:color w:val="1D1B11"/>
          <w:sz w:val="20"/>
          <w:szCs w:val="20"/>
          <w:lang w:val="es-BO" w:eastAsia="es-BO"/>
        </w:rPr>
        <w:drawing>
          <wp:anchor distT="0" distB="0" distL="114300" distR="114300" simplePos="0" relativeHeight="251665408" behindDoc="1" locked="0" layoutInCell="1" allowOverlap="1" wp14:anchorId="2E9F9C79" wp14:editId="3C4290F2">
            <wp:simplePos x="0" y="0"/>
            <wp:positionH relativeFrom="column">
              <wp:posOffset>243698</wp:posOffset>
            </wp:positionH>
            <wp:positionV relativeFrom="paragraph">
              <wp:posOffset>68135</wp:posOffset>
            </wp:positionV>
            <wp:extent cx="2090739" cy="989187"/>
            <wp:effectExtent l="19050" t="19050" r="24130" b="2095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8"/>
                    <a:srcRect l="22783" t="10890" r="34372" b="53261"/>
                    <a:stretch/>
                  </pic:blipFill>
                  <pic:spPr bwMode="auto">
                    <a:xfrm>
                      <a:off x="0" y="0"/>
                      <a:ext cx="2110462" cy="998519"/>
                    </a:xfrm>
                    <a:prstGeom prst="rect">
                      <a:avLst/>
                    </a:prstGeom>
                    <a:noFill/>
                    <a:ln w="6350" cap="flat" cmpd="sng" algn="ctr">
                      <a:solidFill>
                        <a:srgbClr val="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14:sizeRelV relativeFrom="margin">
              <wp14:pctHeight>0</wp14:pctHeight>
            </wp14:sizeRelV>
          </wp:anchor>
        </w:drawing>
      </w: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9113B2" w:rsidRPr="00920A4F" w:rsidRDefault="009113B2" w:rsidP="00E27457">
      <w:pPr>
        <w:pStyle w:val="Prrafodelista"/>
        <w:numPr>
          <w:ilvl w:val="0"/>
          <w:numId w:val="15"/>
        </w:numPr>
        <w:spacing w:before="240" w:line="276" w:lineRule="auto"/>
        <w:ind w:left="426"/>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        El tipo de letra para la palabra GAS deberá  ser de Times New Román con una altura de 1.5 cm</w:t>
      </w:r>
    </w:p>
    <w:p w:rsidR="009113B2" w:rsidRDefault="009113B2" w:rsidP="009113B2">
      <w:pPr>
        <w:contextualSpacing/>
        <w:jc w:val="both"/>
        <w:rPr>
          <w:rFonts w:asciiTheme="minorHAnsi" w:hAnsiTheme="minorHAnsi" w:cstheme="minorHAnsi"/>
          <w:b/>
          <w:sz w:val="20"/>
          <w:szCs w:val="20"/>
        </w:rPr>
      </w:pPr>
    </w:p>
    <w:p w:rsidR="009113B2" w:rsidRPr="00920A4F" w:rsidRDefault="009113B2" w:rsidP="009113B2">
      <w:pPr>
        <w:contextualSpacing/>
        <w:jc w:val="both"/>
        <w:rPr>
          <w:rFonts w:asciiTheme="minorHAnsi" w:hAnsiTheme="minorHAnsi" w:cstheme="minorHAnsi"/>
          <w:b/>
          <w:sz w:val="20"/>
          <w:szCs w:val="20"/>
        </w:rPr>
      </w:pPr>
      <w:r w:rsidRPr="00920A4F">
        <w:rPr>
          <w:rFonts w:asciiTheme="minorHAnsi" w:hAnsiTheme="minorHAnsi" w:cstheme="minorHAnsi"/>
          <w:b/>
          <w:sz w:val="20"/>
          <w:szCs w:val="20"/>
        </w:rPr>
        <w:t>CARACTERÍSTICAS TÉCNICAS</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b/>
          <w:sz w:val="20"/>
          <w:szCs w:val="20"/>
        </w:rPr>
        <w:t>Placas de Señalización de Red Secundaria</w:t>
      </w:r>
      <w:r w:rsidRPr="00920A4F">
        <w:rPr>
          <w:rFonts w:asciiTheme="minorHAnsi" w:hAnsiTheme="minorHAnsi" w:cstheme="minorHAnsi"/>
          <w:sz w:val="20"/>
          <w:szCs w:val="20"/>
        </w:rPr>
        <w:t xml:space="preserve"> (Todas las medidas están en centímetros.)</w:t>
      </w:r>
    </w:p>
    <w:p w:rsidR="00D6638B" w:rsidRPr="00920A4F" w:rsidRDefault="00D6638B"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b/>
          <w:bCs/>
          <w:i/>
          <w:color w:val="1D1B11"/>
          <w:sz w:val="20"/>
          <w:szCs w:val="20"/>
        </w:rPr>
      </w:pPr>
    </w:p>
    <w:p w:rsidR="009113B2" w:rsidRPr="00920A4F" w:rsidRDefault="009C4C15" w:rsidP="009113B2">
      <w:pPr>
        <w:jc w:val="both"/>
        <w:rPr>
          <w:rFonts w:asciiTheme="minorHAnsi" w:hAnsiTheme="minorHAnsi" w:cstheme="minorHAnsi"/>
          <w:bCs/>
          <w:color w:val="1D1B11"/>
          <w:sz w:val="20"/>
          <w:szCs w:val="20"/>
        </w:rPr>
      </w:pPr>
      <w:r w:rsidRPr="00920A4F">
        <w:rPr>
          <w:rFonts w:asciiTheme="minorHAnsi" w:hAnsiTheme="minorHAnsi" w:cstheme="minorHAnsi"/>
          <w:b/>
          <w:bCs/>
          <w:i/>
          <w:noProof/>
          <w:color w:val="1D1B11"/>
          <w:sz w:val="20"/>
          <w:szCs w:val="20"/>
          <w:lang w:val="es-BO" w:eastAsia="es-BO"/>
        </w:rPr>
        <w:drawing>
          <wp:anchor distT="0" distB="0" distL="114300" distR="114300" simplePos="0" relativeHeight="251664384" behindDoc="1" locked="0" layoutInCell="1" allowOverlap="1" wp14:anchorId="0CFA0550" wp14:editId="6EAA9551">
            <wp:simplePos x="0" y="0"/>
            <wp:positionH relativeFrom="column">
              <wp:posOffset>2836256</wp:posOffset>
            </wp:positionH>
            <wp:positionV relativeFrom="paragraph">
              <wp:posOffset>27364</wp:posOffset>
            </wp:positionV>
            <wp:extent cx="1900473" cy="2404799"/>
            <wp:effectExtent l="19050" t="19050" r="24130" b="14605"/>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9"/>
                    <a:srcRect l="29903" t="9406" r="32349" b="12537"/>
                    <a:stretch>
                      <a:fillRect/>
                    </a:stretch>
                  </pic:blipFill>
                  <pic:spPr bwMode="auto">
                    <a:xfrm>
                      <a:off x="0" y="0"/>
                      <a:ext cx="1912255" cy="2419708"/>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r w:rsidRPr="00920A4F">
        <w:rPr>
          <w:rFonts w:asciiTheme="minorHAnsi" w:hAnsiTheme="minorHAnsi" w:cstheme="minorHAnsi"/>
          <w:b/>
          <w:i/>
          <w:noProof/>
          <w:color w:val="1D1B11"/>
          <w:sz w:val="20"/>
          <w:szCs w:val="20"/>
          <w:lang w:val="es-BO" w:eastAsia="es-BO"/>
        </w:rPr>
        <w:drawing>
          <wp:anchor distT="0" distB="0" distL="114300" distR="114300" simplePos="0" relativeHeight="251663360" behindDoc="1" locked="0" layoutInCell="1" allowOverlap="1" wp14:anchorId="248D9145" wp14:editId="660ACF11">
            <wp:simplePos x="0" y="0"/>
            <wp:positionH relativeFrom="column">
              <wp:posOffset>231080</wp:posOffset>
            </wp:positionH>
            <wp:positionV relativeFrom="paragraph">
              <wp:posOffset>18738</wp:posOffset>
            </wp:positionV>
            <wp:extent cx="1742536" cy="2421700"/>
            <wp:effectExtent l="19050" t="19050" r="10160" b="17145"/>
            <wp:wrapNone/>
            <wp:docPr id="207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0"/>
                    <a:srcRect l="29889" t="7794" r="43134" b="14680"/>
                    <a:stretch>
                      <a:fillRect/>
                    </a:stretch>
                  </pic:blipFill>
                  <pic:spPr bwMode="auto">
                    <a:xfrm>
                      <a:off x="0" y="0"/>
                      <a:ext cx="1760474" cy="244663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C4C15" w:rsidRDefault="009C4C15" w:rsidP="00383278">
      <w:pPr>
        <w:jc w:val="both"/>
        <w:rPr>
          <w:rFonts w:asciiTheme="minorHAnsi" w:hAnsiTheme="minorHAnsi" w:cstheme="minorHAnsi"/>
          <w:b/>
          <w:bCs/>
          <w:i/>
          <w:color w:val="1D1B11"/>
          <w:sz w:val="20"/>
          <w:szCs w:val="20"/>
        </w:rPr>
      </w:pPr>
    </w:p>
    <w:p w:rsidR="00383278" w:rsidRDefault="009C4C15" w:rsidP="009C4C15">
      <w:pPr>
        <w:jc w:val="both"/>
        <w:rPr>
          <w:rFonts w:asciiTheme="minorHAnsi" w:hAnsiTheme="minorHAnsi" w:cstheme="minorHAnsi"/>
          <w:b/>
          <w:bCs/>
          <w:i/>
          <w:color w:val="1D1B11"/>
          <w:sz w:val="20"/>
          <w:szCs w:val="20"/>
        </w:rPr>
      </w:pPr>
      <w:r>
        <w:rPr>
          <w:rFonts w:asciiTheme="minorHAnsi" w:hAnsiTheme="minorHAnsi" w:cstheme="minorHAnsi"/>
          <w:b/>
          <w:bCs/>
          <w:i/>
          <w:color w:val="1D1B11"/>
          <w:sz w:val="20"/>
          <w:szCs w:val="20"/>
        </w:rPr>
        <w:t xml:space="preserve">  </w:t>
      </w:r>
    </w:p>
    <w:p w:rsidR="00383278" w:rsidRDefault="009C4C15" w:rsidP="009C4C15">
      <w:pPr>
        <w:jc w:val="both"/>
        <w:rPr>
          <w:rFonts w:asciiTheme="minorHAnsi" w:hAnsiTheme="minorHAnsi" w:cstheme="minorHAnsi"/>
          <w:b/>
          <w:bCs/>
          <w:i/>
          <w:color w:val="1D1B11"/>
          <w:sz w:val="20"/>
          <w:szCs w:val="20"/>
        </w:rPr>
      </w:pPr>
      <w:r>
        <w:rPr>
          <w:rFonts w:asciiTheme="minorHAnsi" w:hAnsiTheme="minorHAnsi" w:cstheme="minorHAnsi"/>
          <w:b/>
          <w:bCs/>
          <w:i/>
          <w:color w:val="1D1B11"/>
          <w:sz w:val="20"/>
          <w:szCs w:val="20"/>
        </w:rPr>
        <w:t xml:space="preserve">    </w:t>
      </w:r>
    </w:p>
    <w:p w:rsidR="009113B2" w:rsidRPr="00920A4F" w:rsidRDefault="009C4C15" w:rsidP="009C4C15">
      <w:pPr>
        <w:jc w:val="both"/>
        <w:rPr>
          <w:rFonts w:asciiTheme="minorHAnsi" w:hAnsiTheme="minorHAnsi" w:cstheme="minorHAnsi"/>
          <w:b/>
          <w:bCs/>
          <w:i/>
          <w:color w:val="1D1B11"/>
          <w:sz w:val="20"/>
          <w:szCs w:val="20"/>
        </w:rPr>
      </w:pPr>
      <w:r>
        <w:rPr>
          <w:rFonts w:asciiTheme="minorHAnsi" w:hAnsiTheme="minorHAnsi" w:cstheme="minorHAnsi"/>
          <w:b/>
          <w:bCs/>
          <w:i/>
          <w:color w:val="1D1B11"/>
          <w:sz w:val="20"/>
          <w:szCs w:val="20"/>
        </w:rPr>
        <w:t xml:space="preserve">                                    </w:t>
      </w:r>
      <w:r w:rsidR="009113B2" w:rsidRPr="00920A4F">
        <w:rPr>
          <w:rFonts w:asciiTheme="minorHAnsi" w:hAnsiTheme="minorHAnsi" w:cstheme="minorHAnsi"/>
          <w:b/>
          <w:bCs/>
          <w:i/>
          <w:color w:val="1D1B11"/>
          <w:sz w:val="20"/>
          <w:szCs w:val="20"/>
        </w:rPr>
        <w:t>Figura 2</w:t>
      </w:r>
      <w:r w:rsidR="009113B2" w:rsidRPr="00920A4F">
        <w:rPr>
          <w:rFonts w:asciiTheme="minorHAnsi" w:hAnsiTheme="minorHAnsi" w:cstheme="minorHAnsi"/>
          <w:b/>
          <w:bCs/>
          <w:i/>
          <w:color w:val="1D1B11"/>
          <w:sz w:val="20"/>
          <w:szCs w:val="20"/>
        </w:rPr>
        <w:tab/>
      </w:r>
      <w:r w:rsidR="009113B2" w:rsidRPr="00920A4F">
        <w:rPr>
          <w:rFonts w:asciiTheme="minorHAnsi" w:hAnsiTheme="minorHAnsi" w:cstheme="minorHAnsi"/>
          <w:b/>
          <w:bCs/>
          <w:i/>
          <w:color w:val="1D1B11"/>
          <w:sz w:val="20"/>
          <w:szCs w:val="20"/>
        </w:rPr>
        <w:tab/>
      </w:r>
      <w:r w:rsidR="009113B2" w:rsidRPr="00920A4F">
        <w:rPr>
          <w:rFonts w:asciiTheme="minorHAnsi" w:hAnsiTheme="minorHAnsi" w:cstheme="minorHAnsi"/>
          <w:b/>
          <w:bCs/>
          <w:i/>
          <w:color w:val="1D1B11"/>
          <w:sz w:val="20"/>
          <w:szCs w:val="20"/>
        </w:rPr>
        <w:tab/>
      </w:r>
      <w:r w:rsidR="009113B2" w:rsidRPr="00920A4F">
        <w:rPr>
          <w:rFonts w:asciiTheme="minorHAnsi" w:hAnsiTheme="minorHAnsi" w:cstheme="minorHAnsi"/>
          <w:b/>
          <w:bCs/>
          <w:i/>
          <w:color w:val="1D1B11"/>
          <w:sz w:val="20"/>
          <w:szCs w:val="20"/>
        </w:rPr>
        <w:tab/>
      </w:r>
      <w:r w:rsidR="009113B2" w:rsidRPr="00920A4F">
        <w:rPr>
          <w:rFonts w:asciiTheme="minorHAnsi" w:hAnsiTheme="minorHAnsi" w:cstheme="minorHAnsi"/>
          <w:b/>
          <w:bCs/>
          <w:i/>
          <w:color w:val="1D1B11"/>
          <w:sz w:val="20"/>
          <w:szCs w:val="20"/>
        </w:rPr>
        <w:tab/>
      </w:r>
      <w:r>
        <w:rPr>
          <w:rFonts w:asciiTheme="minorHAnsi" w:hAnsiTheme="minorHAnsi" w:cstheme="minorHAnsi"/>
          <w:b/>
          <w:bCs/>
          <w:i/>
          <w:color w:val="1D1B11"/>
          <w:sz w:val="20"/>
          <w:szCs w:val="20"/>
        </w:rPr>
        <w:t xml:space="preserve">          </w:t>
      </w:r>
      <w:r w:rsidR="009113B2" w:rsidRPr="00920A4F">
        <w:rPr>
          <w:rFonts w:asciiTheme="minorHAnsi" w:hAnsiTheme="minorHAnsi" w:cstheme="minorHAnsi"/>
          <w:b/>
          <w:bCs/>
          <w:i/>
          <w:color w:val="1D1B11"/>
          <w:sz w:val="20"/>
          <w:szCs w:val="20"/>
        </w:rPr>
        <w:t>Figura 3</w:t>
      </w:r>
    </w:p>
    <w:p w:rsidR="009113B2" w:rsidRPr="00920A4F" w:rsidRDefault="009113B2" w:rsidP="009113B2">
      <w:pPr>
        <w:jc w:val="both"/>
        <w:rPr>
          <w:rFonts w:asciiTheme="minorHAnsi" w:hAnsiTheme="minorHAnsi" w:cstheme="minorHAnsi"/>
          <w:bCs/>
          <w:color w:val="1D1B11"/>
          <w:sz w:val="20"/>
          <w:szCs w:val="20"/>
        </w:rPr>
      </w:pPr>
    </w:p>
    <w:p w:rsidR="008E2638" w:rsidRDefault="008E2638"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bCs/>
          <w:color w:val="1D1B11"/>
          <w:sz w:val="20"/>
          <w:szCs w:val="20"/>
        </w:rPr>
        <w:t>E</w:t>
      </w:r>
      <w:r w:rsidRPr="00920A4F">
        <w:rPr>
          <w:rFonts w:asciiTheme="minorHAnsi" w:hAnsiTheme="minorHAnsi" w:cstheme="minorHAnsi"/>
          <w:sz w:val="20"/>
          <w:szCs w:val="20"/>
        </w:rPr>
        <w:t>l tipo de letra para la palabra GAS deberá  ser de Times New Román con una altura de 15 ms.</w:t>
      </w:r>
    </w:p>
    <w:p w:rsidR="009113B2" w:rsidRPr="00920A4F" w:rsidRDefault="009113B2" w:rsidP="009113B2">
      <w:pPr>
        <w:ind w:left="708"/>
        <w:jc w:val="both"/>
        <w:rPr>
          <w:rFonts w:asciiTheme="minorHAnsi" w:hAnsiTheme="minorHAnsi" w:cstheme="minorHAnsi"/>
          <w:sz w:val="20"/>
          <w:szCs w:val="20"/>
        </w:rPr>
      </w:pPr>
    </w:p>
    <w:p w:rsidR="00827780" w:rsidRDefault="00827780" w:rsidP="00827780">
      <w:pPr>
        <w:pStyle w:val="Prrafodelista"/>
        <w:numPr>
          <w:ilvl w:val="0"/>
          <w:numId w:val="13"/>
        </w:numPr>
        <w:jc w:val="both"/>
        <w:rPr>
          <w:rFonts w:asciiTheme="minorHAnsi" w:hAnsiTheme="minorHAnsi" w:cstheme="minorHAnsi"/>
          <w:sz w:val="20"/>
          <w:szCs w:val="20"/>
        </w:rPr>
      </w:pPr>
      <w:r w:rsidRPr="00827780">
        <w:rPr>
          <w:rFonts w:asciiTheme="minorHAnsi" w:hAnsiTheme="minorHAnsi" w:cstheme="minorHAnsi"/>
          <w:b/>
          <w:sz w:val="20"/>
          <w:szCs w:val="20"/>
        </w:rPr>
        <w:t>Señalización en coberturas de tierra o empedrado.</w:t>
      </w:r>
      <w:r>
        <w:rPr>
          <w:rFonts w:asciiTheme="minorHAnsi" w:hAnsiTheme="minorHAnsi" w:cstheme="minorHAnsi"/>
          <w:b/>
          <w:sz w:val="20"/>
          <w:szCs w:val="20"/>
        </w:rPr>
        <w:t xml:space="preserve">  </w:t>
      </w:r>
      <w:r>
        <w:rPr>
          <w:rFonts w:asciiTheme="minorHAnsi" w:hAnsiTheme="minorHAnsi" w:cstheme="minorHAnsi"/>
          <w:sz w:val="20"/>
          <w:szCs w:val="20"/>
        </w:rPr>
        <w:t xml:space="preserve">La empresa CONTRATISTA deberá </w:t>
      </w:r>
      <w:r w:rsidR="009113B2" w:rsidRPr="00827780">
        <w:rPr>
          <w:rFonts w:asciiTheme="minorHAnsi" w:hAnsiTheme="minorHAnsi" w:cstheme="minorHAnsi"/>
          <w:sz w:val="20"/>
          <w:szCs w:val="20"/>
        </w:rPr>
        <w:t xml:space="preserve"> realizar el vaciado de concreto </w:t>
      </w:r>
      <w:r>
        <w:rPr>
          <w:rFonts w:asciiTheme="minorHAnsi" w:hAnsiTheme="minorHAnsi" w:cstheme="minorHAnsi"/>
          <w:sz w:val="20"/>
          <w:szCs w:val="20"/>
        </w:rPr>
        <w:t>de</w:t>
      </w:r>
      <w:r w:rsidRPr="00827780">
        <w:rPr>
          <w:rFonts w:asciiTheme="minorHAnsi" w:hAnsiTheme="minorHAnsi" w:cstheme="minorHAnsi"/>
          <w:sz w:val="20"/>
          <w:szCs w:val="20"/>
        </w:rPr>
        <w:t xml:space="preserve"> </w:t>
      </w:r>
      <w:r w:rsidR="009113B2" w:rsidRPr="00827780">
        <w:rPr>
          <w:rFonts w:asciiTheme="minorHAnsi" w:hAnsiTheme="minorHAnsi" w:cstheme="minorHAnsi"/>
          <w:sz w:val="20"/>
          <w:szCs w:val="20"/>
        </w:rPr>
        <w:t>0.4</w:t>
      </w:r>
      <w:r w:rsidRPr="00827780">
        <w:rPr>
          <w:rFonts w:asciiTheme="minorHAnsi" w:hAnsiTheme="minorHAnsi" w:cstheme="minorHAnsi"/>
          <w:sz w:val="20"/>
          <w:szCs w:val="20"/>
        </w:rPr>
        <w:t xml:space="preserve"> </w:t>
      </w:r>
      <w:r w:rsidR="009113B2" w:rsidRPr="00827780">
        <w:rPr>
          <w:rFonts w:asciiTheme="minorHAnsi" w:hAnsiTheme="minorHAnsi" w:cstheme="minorHAnsi"/>
          <w:sz w:val="20"/>
          <w:szCs w:val="20"/>
        </w:rPr>
        <w:t>x</w:t>
      </w:r>
      <w:r w:rsidRPr="00827780">
        <w:rPr>
          <w:rFonts w:asciiTheme="minorHAnsi" w:hAnsiTheme="minorHAnsi" w:cstheme="minorHAnsi"/>
          <w:sz w:val="20"/>
          <w:szCs w:val="20"/>
        </w:rPr>
        <w:t xml:space="preserve"> </w:t>
      </w:r>
      <w:r w:rsidR="009113B2" w:rsidRPr="00827780">
        <w:rPr>
          <w:rFonts w:asciiTheme="minorHAnsi" w:hAnsiTheme="minorHAnsi" w:cstheme="minorHAnsi"/>
          <w:sz w:val="20"/>
          <w:szCs w:val="20"/>
        </w:rPr>
        <w:t>0.4</w:t>
      </w:r>
      <w:r w:rsidRPr="00827780">
        <w:rPr>
          <w:rFonts w:asciiTheme="minorHAnsi" w:hAnsiTheme="minorHAnsi" w:cstheme="minorHAnsi"/>
          <w:sz w:val="20"/>
          <w:szCs w:val="20"/>
        </w:rPr>
        <w:t xml:space="preserve"> </w:t>
      </w:r>
      <w:r w:rsidR="009113B2" w:rsidRPr="00827780">
        <w:rPr>
          <w:rFonts w:asciiTheme="minorHAnsi" w:hAnsiTheme="minorHAnsi" w:cstheme="minorHAnsi"/>
          <w:sz w:val="20"/>
          <w:szCs w:val="20"/>
        </w:rPr>
        <w:t>x</w:t>
      </w:r>
      <w:r w:rsidRPr="00827780">
        <w:rPr>
          <w:rFonts w:asciiTheme="minorHAnsi" w:hAnsiTheme="minorHAnsi" w:cstheme="minorHAnsi"/>
          <w:sz w:val="20"/>
          <w:szCs w:val="20"/>
        </w:rPr>
        <w:t xml:space="preserve"> 0.30 m (Ver Anexo Gráficos)</w:t>
      </w:r>
      <w:r w:rsidR="009113B2" w:rsidRPr="00827780">
        <w:rPr>
          <w:rFonts w:asciiTheme="minorHAnsi" w:hAnsiTheme="minorHAnsi" w:cstheme="minorHAnsi"/>
          <w:sz w:val="20"/>
          <w:szCs w:val="20"/>
        </w:rPr>
        <w:t xml:space="preserve">, </w:t>
      </w:r>
      <w:r>
        <w:rPr>
          <w:rFonts w:asciiTheme="minorHAnsi" w:hAnsiTheme="minorHAnsi" w:cstheme="minorHAnsi"/>
          <w:sz w:val="20"/>
          <w:szCs w:val="20"/>
        </w:rPr>
        <w:t xml:space="preserve">la profundidad es de 0.3m a partir del nivel del terreno. Los costos </w:t>
      </w:r>
      <w:r w:rsidR="000B5709">
        <w:rPr>
          <w:rFonts w:asciiTheme="minorHAnsi" w:hAnsiTheme="minorHAnsi" w:cstheme="minorHAnsi"/>
          <w:sz w:val="20"/>
          <w:szCs w:val="20"/>
        </w:rPr>
        <w:t xml:space="preserve">de mano de obra y material </w:t>
      </w:r>
      <w:r>
        <w:rPr>
          <w:rFonts w:asciiTheme="minorHAnsi" w:hAnsiTheme="minorHAnsi" w:cstheme="minorHAnsi"/>
          <w:sz w:val="20"/>
          <w:szCs w:val="20"/>
        </w:rPr>
        <w:t>del vaciado de concreto serán pagados dentro del presente ítem.</w:t>
      </w:r>
      <w:r>
        <w:rPr>
          <w:rFonts w:asciiTheme="minorHAnsi" w:hAnsiTheme="minorHAnsi" w:cstheme="minorHAnsi"/>
          <w:sz w:val="20"/>
          <w:szCs w:val="20"/>
        </w:rPr>
        <w:tab/>
      </w:r>
    </w:p>
    <w:p w:rsidR="008E2638" w:rsidRDefault="008E2638" w:rsidP="00827780">
      <w:pPr>
        <w:pStyle w:val="Prrafodelista"/>
        <w:numPr>
          <w:ilvl w:val="0"/>
          <w:numId w:val="13"/>
        </w:numPr>
        <w:jc w:val="both"/>
        <w:rPr>
          <w:rFonts w:asciiTheme="minorHAnsi" w:hAnsiTheme="minorHAnsi" w:cstheme="minorHAnsi"/>
          <w:sz w:val="20"/>
          <w:szCs w:val="20"/>
        </w:rPr>
      </w:pPr>
    </w:p>
    <w:p w:rsidR="00827780" w:rsidRDefault="00827780" w:rsidP="00827780">
      <w:pPr>
        <w:pStyle w:val="Prrafodelista"/>
        <w:numPr>
          <w:ilvl w:val="0"/>
          <w:numId w:val="13"/>
        </w:numPr>
        <w:jc w:val="both"/>
        <w:rPr>
          <w:rFonts w:asciiTheme="minorHAnsi" w:hAnsiTheme="minorHAnsi" w:cstheme="minorHAnsi"/>
          <w:sz w:val="20"/>
          <w:szCs w:val="20"/>
        </w:rPr>
      </w:pPr>
      <w:r>
        <w:rPr>
          <w:rFonts w:asciiTheme="minorHAnsi" w:hAnsiTheme="minorHAnsi" w:cstheme="minorHAnsi"/>
          <w:b/>
          <w:sz w:val="20"/>
          <w:szCs w:val="20"/>
        </w:rPr>
        <w:t>Señalización en coberturas de hormigón.</w:t>
      </w:r>
      <w:r>
        <w:rPr>
          <w:rFonts w:asciiTheme="minorHAnsi" w:hAnsiTheme="minorHAnsi" w:cstheme="minorHAnsi"/>
          <w:sz w:val="20"/>
          <w:szCs w:val="20"/>
        </w:rPr>
        <w:t xml:space="preserve"> La empresa CONTRATISTA deberá </w:t>
      </w:r>
      <w:r w:rsidRPr="00827780">
        <w:rPr>
          <w:rFonts w:asciiTheme="minorHAnsi" w:hAnsiTheme="minorHAnsi" w:cstheme="minorHAnsi"/>
          <w:sz w:val="20"/>
          <w:szCs w:val="20"/>
        </w:rPr>
        <w:t xml:space="preserve"> </w:t>
      </w:r>
      <w:r>
        <w:rPr>
          <w:rFonts w:asciiTheme="minorHAnsi" w:hAnsiTheme="minorHAnsi" w:cstheme="minorHAnsi"/>
          <w:sz w:val="20"/>
          <w:szCs w:val="20"/>
        </w:rPr>
        <w:t xml:space="preserve">colocar las plaquetas de señalización con un vaciado de concreto de 0.05m de profundidad. </w:t>
      </w:r>
    </w:p>
    <w:p w:rsidR="008E2638" w:rsidRDefault="008E2638" w:rsidP="008E2638">
      <w:pPr>
        <w:pStyle w:val="Prrafodelista"/>
        <w:ind w:left="720"/>
        <w:jc w:val="both"/>
        <w:rPr>
          <w:rFonts w:asciiTheme="minorHAnsi" w:hAnsiTheme="minorHAnsi" w:cstheme="minorHAnsi"/>
          <w:sz w:val="20"/>
          <w:szCs w:val="20"/>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Default="009113B2" w:rsidP="00E27457">
      <w:pPr>
        <w:pStyle w:val="Ttulo2"/>
        <w:numPr>
          <w:ilvl w:val="1"/>
          <w:numId w:val="28"/>
        </w:numPr>
        <w:spacing w:before="0"/>
        <w:ind w:left="851" w:hanging="851"/>
        <w:rPr>
          <w:rFonts w:asciiTheme="minorHAnsi" w:hAnsiTheme="minorHAnsi" w:cstheme="minorHAnsi"/>
          <w:b/>
          <w:iCs/>
          <w:sz w:val="20"/>
          <w:szCs w:val="20"/>
          <w:lang w:val="es-ES_tradnl"/>
        </w:rPr>
      </w:pPr>
      <w:r w:rsidRPr="001B1365">
        <w:rPr>
          <w:rFonts w:asciiTheme="minorHAnsi" w:hAnsiTheme="minorHAnsi" w:cstheme="minorHAnsi"/>
          <w:b/>
          <w:iCs/>
          <w:sz w:val="20"/>
          <w:szCs w:val="20"/>
          <w:lang w:val="es-ES_tradnl"/>
        </w:rPr>
        <w:t>MEDIDAS DE MITIGACION AMBIENTAL</w:t>
      </w:r>
    </w:p>
    <w:p w:rsidR="008E2638" w:rsidRPr="008E2638" w:rsidRDefault="008E2638" w:rsidP="008E2638">
      <w:pPr>
        <w:rPr>
          <w:lang w:val="es-ES_tradnl"/>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1B1365">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E2638" w:rsidRDefault="008E2638" w:rsidP="009113B2">
      <w:pPr>
        <w:contextualSpacing/>
        <w:jc w:val="both"/>
        <w:rPr>
          <w:rFonts w:asciiTheme="minorHAnsi" w:hAnsiTheme="minorHAnsi" w:cstheme="minorHAnsi"/>
          <w:kern w:val="28"/>
          <w:sz w:val="20"/>
          <w:szCs w:val="20"/>
        </w:rPr>
      </w:pPr>
    </w:p>
    <w:p w:rsidR="009113B2" w:rsidRPr="00033C87"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provisión y colocado de plaquetas de señalización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tomara en cuenta para la cancelación de este ítem las losetas de señalización colocadas en aceras de hormigón.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RELLENO Y COMPACTADO DE ZANJA CON </w:t>
      </w:r>
      <w:r w:rsidR="000A5131">
        <w:rPr>
          <w:rFonts w:asciiTheme="minorHAnsi" w:hAnsiTheme="minorHAnsi" w:cstheme="minorHAnsi"/>
          <w:b/>
          <w:sz w:val="20"/>
          <w:szCs w:val="20"/>
        </w:rPr>
        <w:t>TIERRA</w:t>
      </w:r>
      <w:r w:rsidRPr="00920A4F">
        <w:rPr>
          <w:rFonts w:asciiTheme="minorHAnsi" w:hAnsiTheme="minorHAnsi" w:cstheme="minorHAnsi"/>
          <w:b/>
          <w:sz w:val="20"/>
          <w:szCs w:val="20"/>
        </w:rPr>
        <w:t xml:space="preserve"> COMÚN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r w:rsidR="00827604" w:rsidRPr="00827604">
        <w:rPr>
          <w:rFonts w:asciiTheme="minorHAnsi" w:hAnsiTheme="minorHAnsi" w:cstheme="minorHAnsi"/>
          <w:b/>
          <w:sz w:val="20"/>
          <w:szCs w:val="20"/>
          <w:vertAlign w:val="superscript"/>
        </w:rPr>
        <w:t>3</w:t>
      </w:r>
    </w:p>
    <w:p w:rsidR="00C117FA" w:rsidRPr="00920A4F" w:rsidRDefault="00C117FA" w:rsidP="009113B2">
      <w:pPr>
        <w:rPr>
          <w:rFonts w:asciiTheme="minorHAnsi" w:hAnsiTheme="minorHAnsi" w:cstheme="minorHAnsi"/>
          <w:b/>
          <w:sz w:val="20"/>
          <w:szCs w:val="20"/>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de provisión, relleno y compactado con </w:t>
      </w:r>
      <w:r w:rsidR="008E2638">
        <w:rPr>
          <w:rFonts w:asciiTheme="minorHAnsi" w:hAnsiTheme="minorHAnsi" w:cstheme="minorHAnsi"/>
          <w:sz w:val="20"/>
          <w:szCs w:val="20"/>
        </w:rPr>
        <w:t>tierra</w:t>
      </w:r>
      <w:r w:rsidRPr="00920A4F">
        <w:rPr>
          <w:rFonts w:asciiTheme="minorHAnsi" w:hAnsiTheme="minorHAnsi" w:cstheme="minorHAnsi"/>
          <w:sz w:val="20"/>
          <w:szCs w:val="20"/>
        </w:rPr>
        <w:t xml:space="preserve">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Específicamente se refiere a la provisión y al empleo de tierra común o seleccionada, echada por capas, cada una debidamente compactada con máquina.</w:t>
      </w: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provisión,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grado de compactación para vías con tráfico vehicular deberá ser de 95% del Proctor modificado. Y en el caso de veredas deberá ser del orden del 90% mínimo del Proctor modificado.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40 cm antes del nivel superior de la zanja indicando la palabra "PRECAUCIÓN YPFB LÍNEA DE GAS",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Todas las áreas comprendidas en el trabajo deberán nivelarse en forma uniforme. La superficie final deberá entregarse libre de irregularidades.</w:t>
      </w:r>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lastRenderedPageBreak/>
        <w:t>Limpieza y retiro de todos los escombros incluyendo rocas de gran tamaño, que serán llevados a sitios autorizados.</w:t>
      </w:r>
    </w:p>
    <w:p w:rsidR="009113B2" w:rsidRPr="00920A4F"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4D3F2C" w:rsidRPr="004D3F2C" w:rsidRDefault="004D3F2C" w:rsidP="004D3F2C">
      <w:pPr>
        <w:tabs>
          <w:tab w:val="num" w:pos="2484"/>
        </w:tabs>
        <w:spacing w:before="100" w:beforeAutospacing="1" w:after="100" w:afterAutospacing="1" w:line="276" w:lineRule="auto"/>
        <w:jc w:val="both"/>
        <w:rPr>
          <w:rFonts w:asciiTheme="minorHAnsi" w:hAnsiTheme="minorHAnsi" w:cstheme="minorHAnsi"/>
          <w:b/>
          <w:sz w:val="20"/>
          <w:szCs w:val="20"/>
        </w:rPr>
      </w:pPr>
      <w:r w:rsidRPr="004D3F2C">
        <w:rPr>
          <w:rFonts w:asciiTheme="minorHAnsi" w:hAnsiTheme="minorHAnsi" w:cstheme="minorHAnsi"/>
          <w:b/>
          <w:sz w:val="20"/>
          <w:szCs w:val="20"/>
        </w:rPr>
        <w:t>Las pruebas de laboratorio de suelos serán realizadas por un tercero y a criterio del supervisor se podrá pedir otro respaldo.</w:t>
      </w:r>
    </w:p>
    <w:p w:rsidR="009113B2"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 xml:space="preserve"> MEDIDAS DE MITIGACION AMBIENTAL</w:t>
      </w:r>
    </w:p>
    <w:p w:rsidR="00C117FA" w:rsidRPr="00C117FA" w:rsidRDefault="00C117FA" w:rsidP="00C117FA"/>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117FA" w:rsidRDefault="00C117FA" w:rsidP="009113B2">
      <w:pPr>
        <w:contextualSpacing/>
        <w:jc w:val="both"/>
        <w:rPr>
          <w:rFonts w:asciiTheme="minorHAnsi" w:hAnsiTheme="minorHAnsi" w:cstheme="minorHAnsi"/>
          <w:kern w:val="28"/>
          <w:sz w:val="20"/>
          <w:szCs w:val="20"/>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provisión,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w:t>
      </w:r>
      <w:r w:rsidRPr="00920A4F">
        <w:rPr>
          <w:rFonts w:asciiTheme="minorHAnsi" w:hAnsiTheme="minorHAnsi" w:cstheme="minorHAnsi"/>
          <w:sz w:val="20"/>
          <w:szCs w:val="20"/>
        </w:rPr>
        <w:lastRenderedPageBreak/>
        <w:t>SUPERVISOR. Este Ítem será pagado de acuerdo al precio unitario de la propuesta aceptada. En la medición se deberá descontar los volúmenes de tierra que desplazan, estructuras y otros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520527" w:rsidRPr="00CD04D5" w:rsidRDefault="009113B2" w:rsidP="00CD04D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w:t>
      </w:r>
      <w:r w:rsidR="00CD04D5">
        <w:rPr>
          <w:rFonts w:asciiTheme="minorHAnsi" w:hAnsiTheme="minorHAnsi" w:cstheme="minorHAnsi"/>
          <w:sz w:val="20"/>
          <w:szCs w:val="20"/>
        </w:rPr>
        <w:t>stalaciones para el agotamiento</w:t>
      </w:r>
    </w:p>
    <w:p w:rsidR="00DC1ABF" w:rsidRPr="00920A4F" w:rsidRDefault="00DC1ABF" w:rsidP="00DC1ABF">
      <w:pPr>
        <w:pStyle w:val="Ttulo2"/>
        <w:numPr>
          <w:ilvl w:val="0"/>
          <w:numId w:val="28"/>
        </w:numPr>
        <w:spacing w:before="0"/>
        <w:rPr>
          <w:rFonts w:asciiTheme="minorHAnsi" w:hAnsiTheme="minorHAnsi" w:cstheme="minorHAnsi"/>
          <w:b/>
          <w:sz w:val="20"/>
          <w:szCs w:val="20"/>
        </w:rPr>
      </w:pPr>
      <w:r>
        <w:rPr>
          <w:rFonts w:asciiTheme="minorHAnsi" w:hAnsiTheme="minorHAnsi" w:cstheme="minorHAnsi"/>
          <w:b/>
          <w:sz w:val="20"/>
          <w:szCs w:val="20"/>
        </w:rPr>
        <w:t>ELABORACIÓN DE PLANOS AS BUILT</w:t>
      </w:r>
    </w:p>
    <w:p w:rsidR="00DC1ABF" w:rsidRDefault="00DC1ABF" w:rsidP="00DC1ABF">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Pr>
          <w:rFonts w:asciiTheme="minorHAnsi" w:hAnsiTheme="minorHAnsi" w:cstheme="minorHAnsi"/>
          <w:b/>
          <w:sz w:val="20"/>
          <w:szCs w:val="20"/>
        </w:rPr>
        <w:t>m</w:t>
      </w:r>
    </w:p>
    <w:p w:rsidR="00DC1ABF" w:rsidRPr="00920A4F" w:rsidRDefault="00DC1ABF" w:rsidP="00DC1ABF">
      <w:pPr>
        <w:rPr>
          <w:rFonts w:asciiTheme="minorHAnsi" w:hAnsiTheme="minorHAnsi" w:cstheme="minorHAnsi"/>
          <w:b/>
          <w:sz w:val="20"/>
          <w:szCs w:val="20"/>
        </w:rPr>
      </w:pPr>
    </w:p>
    <w:p w:rsidR="00DC1ABF" w:rsidRPr="00F01D27" w:rsidRDefault="00DC1ABF" w:rsidP="00DC1ABF">
      <w:pPr>
        <w:pStyle w:val="Ttulo2"/>
        <w:numPr>
          <w:ilvl w:val="1"/>
          <w:numId w:val="28"/>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 xml:space="preserve">DEFINICIÓN. </w:t>
      </w:r>
    </w:p>
    <w:p w:rsidR="00DC1AB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DC1ABF" w:rsidRPr="00920A4F" w:rsidRDefault="00DC1ABF" w:rsidP="00DC1ABF">
      <w:pPr>
        <w:autoSpaceDE w:val="0"/>
        <w:autoSpaceDN w:val="0"/>
        <w:adjustRightInd w:val="0"/>
        <w:jc w:val="both"/>
        <w:rPr>
          <w:rFonts w:asciiTheme="minorHAnsi" w:hAnsiTheme="minorHAnsi" w:cstheme="minorHAnsi"/>
          <w:sz w:val="20"/>
          <w:szCs w:val="20"/>
        </w:rPr>
      </w:pPr>
    </w:p>
    <w:p w:rsidR="00DC1ABF" w:rsidRPr="00F01D27" w:rsidRDefault="00DC1ABF" w:rsidP="00DC1ABF">
      <w:pPr>
        <w:pStyle w:val="Ttulo2"/>
        <w:numPr>
          <w:ilvl w:val="1"/>
          <w:numId w:val="28"/>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 xml:space="preserve">MATERIALES, HERRAMIENTAS Y EQUIPO. </w:t>
      </w:r>
    </w:p>
    <w:p w:rsidR="00DC1AB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CONTRATISTA, deberá proveer todos los materiales, herramientas y equipos necesarios (cinta de medición, GPS, cámara fotográfica, material de escritorio, software, plotter, etc.), de acuerdo a lo señalado en la propuesta técnica.</w:t>
      </w: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DC1ABF" w:rsidRPr="00F01D27" w:rsidRDefault="00DC1ABF" w:rsidP="00DC1ABF">
      <w:pPr>
        <w:pStyle w:val="Ttulo2"/>
        <w:numPr>
          <w:ilvl w:val="1"/>
          <w:numId w:val="28"/>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 xml:space="preserve">PROCEDIMIENTO PARA LA EJECUCIÓN. </w:t>
      </w: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DC1ABF" w:rsidRPr="00920A4F" w:rsidRDefault="00DC1ABF" w:rsidP="00DC1ABF">
      <w:pPr>
        <w:autoSpaceDE w:val="0"/>
        <w:autoSpaceDN w:val="0"/>
        <w:adjustRightInd w:val="0"/>
        <w:jc w:val="both"/>
        <w:rPr>
          <w:rFonts w:asciiTheme="minorHAnsi" w:hAnsiTheme="minorHAnsi" w:cstheme="minorHAnsi"/>
          <w:sz w:val="20"/>
          <w:szCs w:val="20"/>
        </w:rPr>
      </w:pP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DC1ABF" w:rsidRPr="00920A4F" w:rsidRDefault="00DC1ABF" w:rsidP="00DC1ABF">
      <w:pPr>
        <w:autoSpaceDE w:val="0"/>
        <w:autoSpaceDN w:val="0"/>
        <w:adjustRightInd w:val="0"/>
        <w:jc w:val="both"/>
        <w:rPr>
          <w:rFonts w:asciiTheme="minorHAnsi" w:hAnsiTheme="minorHAnsi" w:cstheme="minorHAnsi"/>
          <w:sz w:val="20"/>
          <w:szCs w:val="20"/>
        </w:rPr>
      </w:pP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DC1ABF" w:rsidRPr="00920A4F" w:rsidRDefault="00DC1ABF" w:rsidP="00DC1ABF">
      <w:pPr>
        <w:autoSpaceDE w:val="0"/>
        <w:autoSpaceDN w:val="0"/>
        <w:adjustRightInd w:val="0"/>
        <w:jc w:val="both"/>
        <w:rPr>
          <w:rFonts w:asciiTheme="minorHAnsi" w:eastAsiaTheme="minorHAnsi" w:hAnsiTheme="minorHAnsi" w:cstheme="minorHAnsi"/>
          <w:color w:val="000000"/>
          <w:sz w:val="20"/>
          <w:szCs w:val="20"/>
          <w:lang w:val="es-BO" w:eastAsia="en-US"/>
        </w:rPr>
      </w:pP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DC1ABF" w:rsidRPr="00920A4F" w:rsidRDefault="00DC1ABF" w:rsidP="00DC1ABF">
      <w:pPr>
        <w:autoSpaceDE w:val="0"/>
        <w:autoSpaceDN w:val="0"/>
        <w:adjustRightInd w:val="0"/>
        <w:jc w:val="both"/>
        <w:rPr>
          <w:rFonts w:asciiTheme="minorHAnsi" w:hAnsiTheme="minorHAnsi" w:cstheme="minorHAnsi"/>
          <w:sz w:val="20"/>
          <w:szCs w:val="20"/>
        </w:rPr>
      </w:pP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DC1ABF" w:rsidRPr="00920A4F" w:rsidRDefault="00DC1ABF" w:rsidP="00DC1ABF">
      <w:pPr>
        <w:tabs>
          <w:tab w:val="left" w:pos="0"/>
          <w:tab w:val="left" w:pos="142"/>
        </w:tabs>
        <w:autoSpaceDE w:val="0"/>
        <w:autoSpaceDN w:val="0"/>
        <w:adjustRightInd w:val="0"/>
        <w:jc w:val="both"/>
        <w:rPr>
          <w:rFonts w:asciiTheme="minorHAnsi" w:hAnsiTheme="minorHAnsi" w:cstheme="minorHAnsi"/>
          <w:sz w:val="20"/>
          <w:szCs w:val="20"/>
        </w:rPr>
      </w:pP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DC1ABF" w:rsidRPr="00920A4F" w:rsidRDefault="00DC1ABF" w:rsidP="00DC1ABF">
      <w:pPr>
        <w:autoSpaceDE w:val="0"/>
        <w:autoSpaceDN w:val="0"/>
        <w:adjustRightInd w:val="0"/>
        <w:jc w:val="both"/>
        <w:rPr>
          <w:rFonts w:asciiTheme="minorHAnsi" w:hAnsiTheme="minorHAnsi" w:cstheme="minorHAnsi"/>
          <w:sz w:val="20"/>
          <w:szCs w:val="20"/>
        </w:rPr>
      </w:pPr>
    </w:p>
    <w:p w:rsidR="00DC1ABF" w:rsidRPr="00F01D27" w:rsidRDefault="00DC1ABF" w:rsidP="00DC1ABF">
      <w:pPr>
        <w:pStyle w:val="Prrafodelista"/>
        <w:numPr>
          <w:ilvl w:val="0"/>
          <w:numId w:val="16"/>
        </w:numPr>
        <w:autoSpaceDE w:val="0"/>
        <w:autoSpaceDN w:val="0"/>
        <w:adjustRightInd w:val="0"/>
        <w:jc w:val="both"/>
        <w:rPr>
          <w:rFonts w:asciiTheme="minorHAnsi" w:hAnsiTheme="minorHAnsi" w:cstheme="minorHAnsi"/>
          <w:sz w:val="20"/>
          <w:szCs w:val="20"/>
        </w:rPr>
      </w:pPr>
      <w:r w:rsidRPr="00F01D27">
        <w:rPr>
          <w:rFonts w:asciiTheme="minorHAnsi" w:hAnsiTheme="minorHAnsi" w:cstheme="minorHAnsi"/>
          <w:sz w:val="20"/>
          <w:szCs w:val="20"/>
        </w:rPr>
        <w:t xml:space="preserve">La presentación final de los planos “As Built” por parte del CONTRATISTA, deberá realizarse antes de la entrega definitiva de la obra, caso contrario no se realizara la recepción de la obra. </w:t>
      </w:r>
    </w:p>
    <w:p w:rsidR="00DC1ABF" w:rsidRPr="00F01D27" w:rsidRDefault="00DC1ABF" w:rsidP="00DC1ABF">
      <w:pPr>
        <w:pStyle w:val="Prrafodelista"/>
        <w:autoSpaceDE w:val="0"/>
        <w:autoSpaceDN w:val="0"/>
        <w:adjustRightInd w:val="0"/>
        <w:ind w:left="360"/>
        <w:jc w:val="both"/>
        <w:rPr>
          <w:rFonts w:asciiTheme="minorHAnsi" w:hAnsiTheme="minorHAnsi" w:cstheme="minorHAnsi"/>
          <w:sz w:val="20"/>
          <w:szCs w:val="20"/>
        </w:rPr>
      </w:pPr>
    </w:p>
    <w:p w:rsidR="00DC1ABF" w:rsidRPr="00F01D27" w:rsidRDefault="00DC1ABF" w:rsidP="00DC1ABF">
      <w:pPr>
        <w:pStyle w:val="Ttulo2"/>
        <w:numPr>
          <w:ilvl w:val="1"/>
          <w:numId w:val="28"/>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MEDIDAS DE MITIGACION AMBIENTAL</w:t>
      </w: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1ABF" w:rsidRPr="00920A4F" w:rsidRDefault="00DC1ABF" w:rsidP="00DC1ABF">
      <w:pPr>
        <w:contextualSpacing/>
        <w:jc w:val="both"/>
        <w:rPr>
          <w:rFonts w:asciiTheme="minorHAnsi" w:hAnsiTheme="minorHAnsi" w:cstheme="minorHAnsi"/>
          <w:kern w:val="28"/>
          <w:sz w:val="20"/>
          <w:szCs w:val="20"/>
        </w:rPr>
      </w:pP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1ABF" w:rsidRPr="00920A4F" w:rsidRDefault="00DC1ABF" w:rsidP="00DC1ABF">
      <w:pPr>
        <w:contextualSpacing/>
        <w:jc w:val="both"/>
        <w:rPr>
          <w:rFonts w:asciiTheme="minorHAnsi" w:hAnsiTheme="minorHAnsi" w:cstheme="minorHAnsi"/>
          <w:kern w:val="28"/>
          <w:sz w:val="20"/>
          <w:szCs w:val="20"/>
        </w:rPr>
      </w:pP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C1ABF" w:rsidRPr="00920A4F" w:rsidRDefault="00DC1ABF" w:rsidP="00DC1ABF">
      <w:pPr>
        <w:contextualSpacing/>
        <w:jc w:val="both"/>
        <w:rPr>
          <w:rFonts w:asciiTheme="minorHAnsi" w:hAnsiTheme="minorHAnsi" w:cstheme="minorHAnsi"/>
          <w:kern w:val="28"/>
          <w:sz w:val="20"/>
          <w:szCs w:val="20"/>
        </w:rPr>
      </w:pPr>
    </w:p>
    <w:p w:rsidR="00DC1AB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C1ABF" w:rsidRDefault="00DC1ABF" w:rsidP="00DC1ABF">
      <w:pPr>
        <w:contextualSpacing/>
        <w:jc w:val="both"/>
        <w:rPr>
          <w:rFonts w:asciiTheme="minorHAnsi" w:hAnsiTheme="minorHAnsi" w:cstheme="minorHAnsi"/>
          <w:kern w:val="28"/>
          <w:sz w:val="20"/>
          <w:szCs w:val="20"/>
        </w:rPr>
      </w:pPr>
    </w:p>
    <w:p w:rsidR="00DC1ABF" w:rsidRPr="00F01D27" w:rsidRDefault="00DC1ABF" w:rsidP="00DC1ABF">
      <w:pPr>
        <w:pStyle w:val="Ttulo2"/>
        <w:numPr>
          <w:ilvl w:val="1"/>
          <w:numId w:val="28"/>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 xml:space="preserve">MEDICIÓN Y FORMA DE PAGO. </w:t>
      </w: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Dicho pago, será la compensación total por los materiales, mano de obra, herramientas, equipo y otros gastos que sean necesarios, para la adecuada y correcta ejecución de los trabajos. </w:t>
      </w: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DC1ABF" w:rsidRPr="00920A4F" w:rsidRDefault="00DC1ABF" w:rsidP="00DC1ABF">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DC1ABF" w:rsidRPr="00DC1ABF" w:rsidRDefault="00DC1ABF" w:rsidP="009113B2">
      <w:pPr>
        <w:jc w:val="both"/>
        <w:rPr>
          <w:rFonts w:asciiTheme="minorHAnsi" w:hAnsiTheme="minorHAnsi" w:cstheme="minorHAnsi"/>
          <w:sz w:val="20"/>
          <w:szCs w:val="20"/>
        </w:rPr>
      </w:pPr>
    </w:p>
    <w:p w:rsidR="00DC1ABF" w:rsidRPr="00B318A6" w:rsidRDefault="00DC1ABF" w:rsidP="00DC1ABF">
      <w:pPr>
        <w:pStyle w:val="Ttulo2"/>
        <w:numPr>
          <w:ilvl w:val="0"/>
          <w:numId w:val="28"/>
        </w:numPr>
        <w:spacing w:before="0"/>
        <w:ind w:left="851" w:hanging="851"/>
        <w:rPr>
          <w:rFonts w:asciiTheme="minorHAnsi" w:hAnsiTheme="minorHAnsi" w:cstheme="minorHAnsi"/>
          <w:b/>
          <w:iCs/>
          <w:sz w:val="20"/>
          <w:szCs w:val="20"/>
        </w:rPr>
      </w:pPr>
      <w:r>
        <w:rPr>
          <w:rFonts w:asciiTheme="minorHAnsi" w:hAnsiTheme="minorHAnsi" w:cstheme="minorHAnsi"/>
          <w:b/>
          <w:iCs/>
          <w:sz w:val="20"/>
          <w:szCs w:val="20"/>
        </w:rPr>
        <w:t>PERFORACIO</w:t>
      </w:r>
      <w:r w:rsidRPr="00B318A6">
        <w:rPr>
          <w:rFonts w:asciiTheme="minorHAnsi" w:hAnsiTheme="minorHAnsi" w:cstheme="minorHAnsi"/>
          <w:b/>
          <w:iCs/>
          <w:sz w:val="20"/>
          <w:szCs w:val="20"/>
        </w:rPr>
        <w:t xml:space="preserve">N </w:t>
      </w:r>
      <w:r>
        <w:rPr>
          <w:rFonts w:asciiTheme="minorHAnsi" w:hAnsiTheme="minorHAnsi" w:cstheme="minorHAnsi"/>
          <w:b/>
          <w:iCs/>
          <w:sz w:val="20"/>
          <w:szCs w:val="20"/>
        </w:rPr>
        <w:t>SUBTERRANEA CON TOPO</w:t>
      </w:r>
    </w:p>
    <w:p w:rsidR="00DC1ABF" w:rsidRPr="005A3330" w:rsidRDefault="00DC1ABF" w:rsidP="00DC1ABF">
      <w:pPr>
        <w:tabs>
          <w:tab w:val="left" w:pos="3151"/>
        </w:tabs>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 xml:space="preserve">UNIDAD: </w:t>
      </w:r>
      <w:r>
        <w:rPr>
          <w:rFonts w:asciiTheme="minorHAnsi" w:hAnsiTheme="minorHAnsi" w:cstheme="minorHAnsi"/>
          <w:b/>
          <w:kern w:val="28"/>
          <w:sz w:val="20"/>
          <w:szCs w:val="20"/>
        </w:rPr>
        <w:t>m</w:t>
      </w:r>
    </w:p>
    <w:p w:rsidR="00DC1ABF" w:rsidRPr="005A3330" w:rsidRDefault="00DC1ABF" w:rsidP="00DC1ABF">
      <w:pPr>
        <w:tabs>
          <w:tab w:val="left" w:pos="3151"/>
        </w:tabs>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ab/>
      </w:r>
    </w:p>
    <w:p w:rsidR="00DC1ABF" w:rsidRPr="005A3330" w:rsidRDefault="00DC1ABF" w:rsidP="00DC1ABF">
      <w:pPr>
        <w:pStyle w:val="Prrafodelista"/>
        <w:numPr>
          <w:ilvl w:val="0"/>
          <w:numId w:val="30"/>
        </w:numPr>
        <w:contextualSpacing/>
        <w:jc w:val="both"/>
        <w:rPr>
          <w:rFonts w:asciiTheme="minorHAnsi" w:eastAsia="Arial Unicode MS" w:hAnsiTheme="minorHAnsi" w:cstheme="minorHAnsi"/>
          <w:b/>
          <w:vanish/>
          <w:kern w:val="28"/>
          <w:sz w:val="20"/>
          <w:szCs w:val="20"/>
          <w:lang w:val="es-ES_tradnl"/>
        </w:rPr>
      </w:pPr>
    </w:p>
    <w:p w:rsidR="00DC1ABF" w:rsidRPr="00B318A6" w:rsidRDefault="00DC1ABF" w:rsidP="00DC1ABF">
      <w:pPr>
        <w:pStyle w:val="Ttulo2"/>
        <w:numPr>
          <w:ilvl w:val="1"/>
          <w:numId w:val="28"/>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DEFINICIÓN</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En los tram</w:t>
      </w:r>
      <w:r>
        <w:rPr>
          <w:rFonts w:asciiTheme="minorHAnsi" w:hAnsiTheme="minorHAnsi" w:cstheme="minorHAnsi"/>
          <w:kern w:val="28"/>
          <w:sz w:val="20"/>
          <w:szCs w:val="20"/>
        </w:rPr>
        <w:t>os donde las excavaciones tengan</w:t>
      </w:r>
      <w:r w:rsidRPr="005A3330">
        <w:rPr>
          <w:rFonts w:asciiTheme="minorHAnsi" w:hAnsiTheme="minorHAnsi" w:cstheme="minorHAnsi"/>
          <w:kern w:val="28"/>
          <w:sz w:val="20"/>
          <w:szCs w:val="20"/>
        </w:rPr>
        <w:t xml:space="preserve"> que cruzar calles,</w:t>
      </w:r>
      <w:r>
        <w:rPr>
          <w:rFonts w:asciiTheme="minorHAnsi" w:hAnsiTheme="minorHAnsi" w:cstheme="minorHAnsi"/>
          <w:kern w:val="28"/>
          <w:sz w:val="20"/>
          <w:szCs w:val="20"/>
        </w:rPr>
        <w:t xml:space="preserve"> líneas ferroviarias,</w:t>
      </w:r>
      <w:r w:rsidRPr="005A3330">
        <w:rPr>
          <w:rFonts w:asciiTheme="minorHAnsi" w:hAnsiTheme="minorHAnsi" w:cstheme="minorHAnsi"/>
          <w:kern w:val="28"/>
          <w:sz w:val="20"/>
          <w:szCs w:val="20"/>
        </w:rPr>
        <w:t xml:space="preserve">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w:t>
      </w:r>
      <w:r>
        <w:rPr>
          <w:rFonts w:asciiTheme="minorHAnsi" w:hAnsiTheme="minorHAnsi" w:cstheme="minorHAnsi"/>
          <w:kern w:val="28"/>
          <w:sz w:val="20"/>
          <w:szCs w:val="20"/>
        </w:rPr>
        <w:t>ros (de acuerdo tipo de terreno y a las autorizaciones dadas según la entidad correspondiente).</w:t>
      </w:r>
    </w:p>
    <w:p w:rsidR="00DC1ABF" w:rsidRPr="00B318A6" w:rsidRDefault="00DC1ABF" w:rsidP="00DC1ABF">
      <w:pPr>
        <w:pStyle w:val="Ttulo2"/>
        <w:numPr>
          <w:ilvl w:val="1"/>
          <w:numId w:val="28"/>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MATERIALES, HERRAMIENTAS Y EQUIPO.</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Los trabajos serán realizados con las herramientas necesarias para la ejecución del ítem.</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El CONTRATISTA previo a ejecutar este ítem deberá presentar los procedimientos técnicos a utilizar al SUPERVISOR DE OBRA, quien revisara y aprobara dicho procedimiento.</w:t>
      </w:r>
    </w:p>
    <w:p w:rsidR="00DC1ABF" w:rsidRPr="005A3330" w:rsidRDefault="00DC1ABF" w:rsidP="00DC1ABF">
      <w:pPr>
        <w:contextualSpacing/>
        <w:jc w:val="both"/>
        <w:rPr>
          <w:rFonts w:asciiTheme="minorHAnsi" w:hAnsiTheme="minorHAnsi" w:cstheme="minorHAnsi"/>
          <w:kern w:val="28"/>
          <w:sz w:val="20"/>
          <w:szCs w:val="20"/>
        </w:rPr>
      </w:pP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Habiendo realizado la empresa contratista la inspección previa del lugar de obras es que la misma deberá tomar en cuenta todas las herramientas y equipos en su análisis de precios unitarios. </w:t>
      </w:r>
    </w:p>
    <w:p w:rsidR="00DC1ABF" w:rsidRPr="005A3330" w:rsidRDefault="00DC1ABF" w:rsidP="00DC1ABF">
      <w:pPr>
        <w:contextualSpacing/>
        <w:jc w:val="both"/>
        <w:rPr>
          <w:rFonts w:asciiTheme="minorHAnsi" w:hAnsiTheme="minorHAnsi" w:cstheme="minorHAnsi"/>
          <w:kern w:val="28"/>
          <w:sz w:val="20"/>
          <w:szCs w:val="20"/>
        </w:rPr>
      </w:pPr>
    </w:p>
    <w:p w:rsidR="00DC1ABF" w:rsidRPr="00B318A6" w:rsidRDefault="00DC1ABF" w:rsidP="00DC1ABF">
      <w:pPr>
        <w:pStyle w:val="Ttulo2"/>
        <w:numPr>
          <w:ilvl w:val="1"/>
          <w:numId w:val="28"/>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PROCEDIMIENTO PARA LA EJECUCIÓN.</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Una vez entregada al SUPERVISOR DE OBRA el procedimiento a utilizar y siendo este revisado y aprobado por el mismo, se iniciaran los trabajos de acuerdo al cronograma presentado.</w:t>
      </w:r>
    </w:p>
    <w:p w:rsidR="00DC1ABF" w:rsidRPr="005A3330" w:rsidRDefault="00DC1ABF" w:rsidP="00DC1ABF">
      <w:pPr>
        <w:contextualSpacing/>
        <w:jc w:val="both"/>
        <w:rPr>
          <w:rFonts w:asciiTheme="minorHAnsi" w:hAnsiTheme="minorHAnsi" w:cstheme="minorHAnsi"/>
          <w:kern w:val="28"/>
          <w:sz w:val="20"/>
          <w:szCs w:val="20"/>
        </w:rPr>
      </w:pP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La tubería atravesara  carreteras, cruces de calle, avenidas, canales, vías férreas; la perforación subterránea será protegida por fundas cuya provisión de las mismas estará a cargo de la Empresa Contratista.</w:t>
      </w:r>
    </w:p>
    <w:p w:rsidR="00DC1ABF" w:rsidRPr="005A3330" w:rsidRDefault="00DC1ABF" w:rsidP="00DC1ABF">
      <w:pPr>
        <w:contextualSpacing/>
        <w:jc w:val="both"/>
        <w:rPr>
          <w:rFonts w:asciiTheme="minorHAnsi" w:hAnsiTheme="minorHAnsi" w:cstheme="minorHAnsi"/>
          <w:kern w:val="28"/>
          <w:sz w:val="20"/>
          <w:szCs w:val="20"/>
        </w:rPr>
      </w:pP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DC1ABF" w:rsidRPr="005A3330" w:rsidRDefault="00DC1ABF" w:rsidP="00DC1ABF">
      <w:pPr>
        <w:contextualSpacing/>
        <w:jc w:val="both"/>
        <w:rPr>
          <w:rFonts w:asciiTheme="minorHAnsi" w:hAnsiTheme="minorHAnsi" w:cstheme="minorHAnsi"/>
          <w:kern w:val="28"/>
          <w:sz w:val="20"/>
          <w:szCs w:val="20"/>
        </w:rPr>
      </w:pPr>
    </w:p>
    <w:p w:rsidR="00DC1ABF" w:rsidRPr="00B318A6" w:rsidRDefault="00DC1ABF" w:rsidP="00DC1ABF">
      <w:pPr>
        <w:pStyle w:val="Ttulo2"/>
        <w:numPr>
          <w:ilvl w:val="1"/>
          <w:numId w:val="28"/>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MEDIDAS DE MITIGACIÓN AMBIENTAL</w:t>
      </w:r>
    </w:p>
    <w:p w:rsidR="00DC1ABF" w:rsidRPr="005A3330" w:rsidRDefault="00DC1ABF" w:rsidP="00DC1ABF">
      <w:pPr>
        <w:pStyle w:val="Estilo1"/>
        <w:ind w:left="426"/>
        <w:contextualSpacing/>
        <w:rPr>
          <w:rFonts w:asciiTheme="minorHAnsi" w:hAnsiTheme="minorHAnsi" w:cstheme="minorHAnsi"/>
          <w:sz w:val="20"/>
          <w:szCs w:val="20"/>
        </w:rPr>
      </w:pPr>
    </w:p>
    <w:p w:rsidR="00DC1ABF" w:rsidRPr="005A3330" w:rsidRDefault="00DC1ABF" w:rsidP="00DC1AB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5A3330">
        <w:rPr>
          <w:rFonts w:asciiTheme="minorHAnsi" w:hAnsiTheme="minorHAnsi" w:cstheme="minorHAnsi"/>
          <w:kern w:val="28"/>
          <w:sz w:val="20"/>
          <w:szCs w:val="20"/>
          <w:lang w:val="es-ES_tradnl"/>
        </w:rPr>
        <w:lastRenderedPageBreak/>
        <w:t>efluentes que se produzcan como resultado de sus actividades no excedan los valores señalados en las Especificaciones o dispuestas por las leyes aplicables.</w:t>
      </w:r>
    </w:p>
    <w:p w:rsidR="00DC1ABF" w:rsidRPr="005A3330" w:rsidRDefault="00DC1ABF" w:rsidP="00DC1ABF">
      <w:pPr>
        <w:jc w:val="both"/>
        <w:rPr>
          <w:rFonts w:asciiTheme="minorHAnsi" w:hAnsiTheme="minorHAnsi" w:cstheme="minorHAnsi"/>
          <w:kern w:val="28"/>
          <w:sz w:val="20"/>
          <w:szCs w:val="20"/>
          <w:lang w:val="es-ES_tradnl"/>
        </w:rPr>
      </w:pPr>
    </w:p>
    <w:p w:rsidR="00DC1ABF" w:rsidRPr="005A3330" w:rsidRDefault="00DC1ABF" w:rsidP="00DC1AB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1ABF" w:rsidRPr="005A3330" w:rsidRDefault="00DC1ABF" w:rsidP="00DC1ABF">
      <w:pPr>
        <w:jc w:val="both"/>
        <w:rPr>
          <w:rFonts w:asciiTheme="minorHAnsi" w:hAnsiTheme="minorHAnsi" w:cstheme="minorHAnsi"/>
          <w:kern w:val="28"/>
          <w:sz w:val="20"/>
          <w:szCs w:val="20"/>
          <w:lang w:val="es-ES_tradnl"/>
        </w:rPr>
      </w:pPr>
    </w:p>
    <w:p w:rsidR="00DC1ABF" w:rsidRPr="005A3330" w:rsidRDefault="00DC1ABF" w:rsidP="00DC1AB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C1ABF" w:rsidRPr="005A3330" w:rsidRDefault="00DC1ABF" w:rsidP="00DC1ABF">
      <w:pPr>
        <w:jc w:val="both"/>
        <w:rPr>
          <w:rFonts w:asciiTheme="minorHAnsi" w:hAnsiTheme="minorHAnsi" w:cstheme="minorHAnsi"/>
          <w:kern w:val="28"/>
          <w:sz w:val="20"/>
          <w:szCs w:val="20"/>
          <w:lang w:val="es-ES_tradnl"/>
        </w:rPr>
      </w:pPr>
    </w:p>
    <w:p w:rsidR="00DC1ABF" w:rsidRDefault="00DC1ABF" w:rsidP="00DC1AB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C1ABF" w:rsidRPr="005A3330" w:rsidRDefault="00DC1ABF" w:rsidP="00DC1ABF">
      <w:pPr>
        <w:rPr>
          <w:rFonts w:asciiTheme="minorHAnsi" w:eastAsiaTheme="minorEastAsia" w:hAnsiTheme="minorHAnsi" w:cstheme="minorHAnsi"/>
          <w:kern w:val="28"/>
          <w:sz w:val="20"/>
          <w:szCs w:val="20"/>
        </w:rPr>
      </w:pPr>
    </w:p>
    <w:p w:rsidR="00DC1ABF" w:rsidRPr="00B318A6" w:rsidRDefault="00DC1ABF" w:rsidP="00DC1ABF">
      <w:pPr>
        <w:pStyle w:val="Ttulo2"/>
        <w:numPr>
          <w:ilvl w:val="1"/>
          <w:numId w:val="28"/>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MEDICIÓN Y FORMA DE PAGO.</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ítem de </w:t>
      </w:r>
      <w:r>
        <w:rPr>
          <w:rFonts w:asciiTheme="minorHAnsi" w:hAnsiTheme="minorHAnsi" w:cstheme="minorHAnsi"/>
          <w:kern w:val="28"/>
          <w:sz w:val="20"/>
          <w:szCs w:val="20"/>
        </w:rPr>
        <w:t>Perforación Subterránea</w:t>
      </w:r>
      <w:r w:rsidRPr="005A3330">
        <w:rPr>
          <w:rFonts w:asciiTheme="minorHAnsi" w:hAnsiTheme="minorHAnsi" w:cstheme="minorHAnsi"/>
          <w:kern w:val="28"/>
          <w:sz w:val="20"/>
          <w:szCs w:val="20"/>
        </w:rPr>
        <w:t xml:space="preserve">, será medido en metros, de acuerdo a las longitudes, las cuales serán medidas y aprobadas por el SUPERVISOR DE OBRA. La forma de pago se efectuara de acuerdo al precio unitario de la propuesta aceptada. </w:t>
      </w:r>
    </w:p>
    <w:p w:rsidR="00DC1ABF" w:rsidRPr="005A3330" w:rsidRDefault="00DC1ABF" w:rsidP="00DC1ABF">
      <w:pPr>
        <w:contextualSpacing/>
        <w:jc w:val="both"/>
        <w:rPr>
          <w:rFonts w:asciiTheme="minorHAnsi" w:hAnsiTheme="minorHAnsi" w:cstheme="minorHAnsi"/>
          <w:kern w:val="28"/>
          <w:sz w:val="20"/>
          <w:szCs w:val="20"/>
        </w:rPr>
      </w:pP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Dicho pago, será la compensación total por los materiales, mano de obra, herramientas, equipo y otros gastos que sean necesarios, para la adecuada y correcta ejecución de los trabajos.</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 </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Tanto el Residente de Obra como el Responsable de Planos As Built, son los responsables de la veracidad, exactitud y presentación de las medidas de obra como sus respectivos detalles graficados en los planos.</w:t>
      </w:r>
    </w:p>
    <w:p w:rsidR="00DC1ABF" w:rsidRDefault="00DC1ABF" w:rsidP="00DC1ABF">
      <w:pPr>
        <w:tabs>
          <w:tab w:val="left" w:pos="0"/>
          <w:tab w:val="left" w:pos="142"/>
        </w:tabs>
        <w:autoSpaceDE w:val="0"/>
        <w:autoSpaceDN w:val="0"/>
        <w:adjustRightInd w:val="0"/>
        <w:jc w:val="both"/>
        <w:rPr>
          <w:rFonts w:asciiTheme="minorHAnsi" w:hAnsiTheme="minorHAnsi" w:cstheme="minorHAnsi"/>
          <w:sz w:val="20"/>
          <w:szCs w:val="20"/>
        </w:rPr>
      </w:pPr>
    </w:p>
    <w:p w:rsidR="00DC1ABF" w:rsidRPr="00920A4F" w:rsidRDefault="00DC1ABF" w:rsidP="00DC1ABF">
      <w:pPr>
        <w:pStyle w:val="Ttulo2"/>
        <w:numPr>
          <w:ilvl w:val="0"/>
          <w:numId w:val="28"/>
        </w:numPr>
        <w:spacing w:before="0"/>
        <w:rPr>
          <w:rFonts w:asciiTheme="minorHAnsi" w:hAnsiTheme="minorHAnsi" w:cstheme="minorHAnsi"/>
          <w:b/>
          <w:sz w:val="20"/>
          <w:szCs w:val="20"/>
        </w:rPr>
      </w:pPr>
      <w:r>
        <w:rPr>
          <w:rFonts w:asciiTheme="minorHAnsi" w:hAnsiTheme="minorHAnsi" w:cstheme="minorHAnsi"/>
          <w:b/>
          <w:sz w:val="20"/>
          <w:szCs w:val="20"/>
        </w:rPr>
        <w:t>LIMPIEZA Y RETIRO DE ESCOMBROS</w:t>
      </w:r>
    </w:p>
    <w:p w:rsidR="00DC1ABF" w:rsidRDefault="00DC1ABF" w:rsidP="00DC1ABF">
      <w:pPr>
        <w:rPr>
          <w:rFonts w:asciiTheme="minorHAnsi" w:hAnsiTheme="minorHAnsi" w:cstheme="minorHAnsi"/>
          <w:b/>
          <w:sz w:val="20"/>
          <w:szCs w:val="20"/>
        </w:rPr>
      </w:pPr>
      <w:r>
        <w:rPr>
          <w:rFonts w:asciiTheme="minorHAnsi" w:hAnsiTheme="minorHAnsi" w:cstheme="minorHAnsi"/>
          <w:b/>
          <w:sz w:val="20"/>
          <w:szCs w:val="20"/>
        </w:rPr>
        <w:t xml:space="preserve">UNIDAD: Glb </w:t>
      </w:r>
    </w:p>
    <w:p w:rsidR="00DC1ABF" w:rsidRPr="00920A4F" w:rsidRDefault="00DC1ABF" w:rsidP="00DC1ABF">
      <w:pPr>
        <w:rPr>
          <w:rFonts w:asciiTheme="minorHAnsi" w:hAnsiTheme="minorHAnsi" w:cstheme="minorHAnsi"/>
          <w:b/>
          <w:sz w:val="20"/>
          <w:szCs w:val="20"/>
        </w:rPr>
      </w:pPr>
    </w:p>
    <w:p w:rsidR="00DC1ABF" w:rsidRPr="00F01D27" w:rsidRDefault="00DC1ABF" w:rsidP="00DC1ABF">
      <w:pPr>
        <w:pStyle w:val="Ttulo2"/>
        <w:numPr>
          <w:ilvl w:val="1"/>
          <w:numId w:val="28"/>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DEFINICIÓN.</w:t>
      </w:r>
    </w:p>
    <w:p w:rsidR="00DC1ABF" w:rsidRPr="00920A4F" w:rsidRDefault="00DC1ABF" w:rsidP="00DC1AB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DC1ABF" w:rsidRPr="00920A4F" w:rsidRDefault="00DC1ABF" w:rsidP="00DC1ABF">
      <w:pPr>
        <w:spacing w:before="100" w:beforeAutospacing="1" w:after="100" w:afterAutospacing="1"/>
        <w:jc w:val="both"/>
        <w:rPr>
          <w:rFonts w:asciiTheme="minorHAnsi" w:hAnsiTheme="minorHAnsi" w:cstheme="minorHAnsi"/>
          <w:sz w:val="20"/>
          <w:szCs w:val="20"/>
        </w:rPr>
      </w:pPr>
      <w:bookmarkStart w:id="34" w:name="_Toc314666973"/>
      <w:r w:rsidRPr="00920A4F">
        <w:rPr>
          <w:rFonts w:asciiTheme="minorHAnsi" w:hAnsiTheme="minorHAnsi" w:cstheme="minorHAnsi"/>
          <w:sz w:val="20"/>
          <w:szCs w:val="20"/>
        </w:rPr>
        <w:lastRenderedPageBreak/>
        <w:t>Una vez terminada la obra de acuerdo con el contrato y previamente a la recepción provisional de la misma, el CONTRATISTA estará obligado a ejecutar, además de la limpieza periódica, la limpieza general del lugar.</w:t>
      </w:r>
      <w:bookmarkEnd w:id="34"/>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DC1ABF" w:rsidRPr="00F01D27" w:rsidRDefault="00DC1ABF" w:rsidP="00DC1ABF">
      <w:pPr>
        <w:pStyle w:val="Ttulo2"/>
        <w:numPr>
          <w:ilvl w:val="1"/>
          <w:numId w:val="28"/>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MATERIALES, HERRAMIENTAS Y EQUIPO.</w:t>
      </w:r>
    </w:p>
    <w:p w:rsidR="00DC1ABF" w:rsidRPr="00920A4F" w:rsidRDefault="00DC1ABF" w:rsidP="00DC1AB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DC1ABF" w:rsidRPr="00F01D27" w:rsidRDefault="00DC1ABF" w:rsidP="00DC1ABF">
      <w:pPr>
        <w:pStyle w:val="Ttulo2"/>
        <w:numPr>
          <w:ilvl w:val="1"/>
          <w:numId w:val="28"/>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PROCEDIMIENTO PARA LA EJECUCIÓN.</w:t>
      </w:r>
    </w:p>
    <w:p w:rsidR="00DC1ABF" w:rsidRPr="00920A4F" w:rsidRDefault="00DC1ABF" w:rsidP="00DC1ABF">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DC1ABF" w:rsidRPr="00920A4F" w:rsidRDefault="00DC1ABF" w:rsidP="00DC1ABF">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DC1ABF" w:rsidRPr="00920A4F" w:rsidRDefault="00DC1ABF" w:rsidP="00DC1ABF">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DC1ABF" w:rsidRDefault="00DC1ABF" w:rsidP="00DC1AB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DC1ABF" w:rsidRPr="00F01D27" w:rsidRDefault="00DC1ABF" w:rsidP="00DC1ABF">
      <w:pPr>
        <w:pStyle w:val="Ttulo2"/>
        <w:numPr>
          <w:ilvl w:val="1"/>
          <w:numId w:val="28"/>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MEDIDAS DE MITIGACION AMBIENTAL</w:t>
      </w: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1ABF" w:rsidRPr="00920A4F" w:rsidRDefault="00DC1ABF" w:rsidP="00DC1ABF">
      <w:pPr>
        <w:contextualSpacing/>
        <w:jc w:val="both"/>
        <w:rPr>
          <w:rFonts w:asciiTheme="minorHAnsi" w:hAnsiTheme="minorHAnsi" w:cstheme="minorHAnsi"/>
          <w:kern w:val="28"/>
          <w:sz w:val="20"/>
          <w:szCs w:val="20"/>
        </w:rPr>
      </w:pP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20A4F">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1ABF" w:rsidRPr="00920A4F" w:rsidRDefault="00DC1ABF" w:rsidP="00DC1ABF">
      <w:pPr>
        <w:contextualSpacing/>
        <w:jc w:val="both"/>
        <w:rPr>
          <w:rFonts w:asciiTheme="minorHAnsi" w:hAnsiTheme="minorHAnsi" w:cstheme="minorHAnsi"/>
          <w:kern w:val="28"/>
          <w:sz w:val="20"/>
          <w:szCs w:val="20"/>
        </w:rPr>
      </w:pP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C1ABF" w:rsidRPr="00920A4F" w:rsidRDefault="00DC1ABF" w:rsidP="00DC1ABF">
      <w:pPr>
        <w:contextualSpacing/>
        <w:jc w:val="both"/>
        <w:rPr>
          <w:rFonts w:asciiTheme="minorHAnsi" w:hAnsiTheme="minorHAnsi" w:cstheme="minorHAnsi"/>
          <w:kern w:val="28"/>
          <w:sz w:val="20"/>
          <w:szCs w:val="20"/>
        </w:rPr>
      </w:pPr>
    </w:p>
    <w:p w:rsidR="00DC1AB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C1ABF" w:rsidRDefault="00DC1ABF" w:rsidP="00DC1ABF">
      <w:pPr>
        <w:contextualSpacing/>
        <w:jc w:val="both"/>
        <w:rPr>
          <w:rFonts w:asciiTheme="minorHAnsi" w:hAnsiTheme="minorHAnsi" w:cstheme="minorHAnsi"/>
          <w:kern w:val="28"/>
          <w:sz w:val="20"/>
          <w:szCs w:val="20"/>
        </w:rPr>
      </w:pPr>
    </w:p>
    <w:p w:rsidR="00DC1ABF" w:rsidRPr="00F01D27" w:rsidRDefault="00DC1ABF" w:rsidP="00DC1ABF">
      <w:pPr>
        <w:pStyle w:val="Ttulo2"/>
        <w:numPr>
          <w:ilvl w:val="1"/>
          <w:numId w:val="28"/>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MEDICIÓN Y FORMA DE PAGO.</w:t>
      </w:r>
    </w:p>
    <w:p w:rsidR="00DC1ABF" w:rsidRPr="00920A4F" w:rsidRDefault="00DC1ABF" w:rsidP="00DC1AB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DC1ABF" w:rsidRDefault="00DC1ABF" w:rsidP="00DC1AB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Pr="00F3609F">
        <w:rPr>
          <w:rFonts w:asciiTheme="minorHAnsi" w:hAnsiTheme="minorHAnsi" w:cstheme="minorHAnsi"/>
          <w:b/>
          <w:sz w:val="20"/>
          <w:szCs w:val="20"/>
        </w:rPr>
        <w:t xml:space="preserve"> </w:t>
      </w:r>
    </w:p>
    <w:p w:rsidR="00DC1ABF" w:rsidRPr="00DC1ABF" w:rsidRDefault="00DC1ABF" w:rsidP="009113B2">
      <w:pPr>
        <w:jc w:val="both"/>
        <w:rPr>
          <w:rFonts w:asciiTheme="minorHAnsi" w:hAnsiTheme="minorHAnsi" w:cstheme="minorHAnsi"/>
          <w:sz w:val="20"/>
          <w:szCs w:val="20"/>
        </w:rPr>
      </w:pPr>
    </w:p>
    <w:p w:rsidR="00520527" w:rsidRPr="00520527" w:rsidRDefault="00520527" w:rsidP="00520527">
      <w:pPr>
        <w:pStyle w:val="Ttulo2"/>
        <w:numPr>
          <w:ilvl w:val="0"/>
          <w:numId w:val="28"/>
        </w:numPr>
        <w:spacing w:before="0"/>
        <w:ind w:left="851" w:hanging="851"/>
        <w:rPr>
          <w:rFonts w:asciiTheme="minorHAnsi" w:hAnsiTheme="minorHAnsi" w:cstheme="minorHAnsi"/>
          <w:b/>
          <w:iCs/>
          <w:sz w:val="20"/>
          <w:szCs w:val="20"/>
        </w:rPr>
      </w:pPr>
      <w:r w:rsidRPr="00520527">
        <w:rPr>
          <w:rFonts w:asciiTheme="minorHAnsi" w:hAnsiTheme="minorHAnsi" w:cstheme="minorHAnsi"/>
          <w:b/>
          <w:iCs/>
          <w:sz w:val="20"/>
          <w:szCs w:val="20"/>
        </w:rPr>
        <w:t xml:space="preserve">LASTRADO DE </w:t>
      </w:r>
      <w:r w:rsidR="00DC1ABF">
        <w:rPr>
          <w:rFonts w:asciiTheme="minorHAnsi" w:hAnsiTheme="minorHAnsi" w:cstheme="minorHAnsi"/>
          <w:b/>
          <w:iCs/>
          <w:sz w:val="20"/>
          <w:szCs w:val="20"/>
        </w:rPr>
        <w:t>TUBERIA</w:t>
      </w:r>
    </w:p>
    <w:p w:rsidR="00520527" w:rsidRDefault="00520527" w:rsidP="00520527">
      <w:pPr>
        <w:contextualSpacing/>
        <w:jc w:val="both"/>
        <w:rPr>
          <w:rFonts w:asciiTheme="minorHAnsi" w:hAnsiTheme="minorHAnsi" w:cstheme="minorHAnsi"/>
          <w:b/>
          <w:kern w:val="28"/>
          <w:sz w:val="20"/>
          <w:szCs w:val="20"/>
          <w:vertAlign w:val="superscript"/>
        </w:rPr>
      </w:pPr>
      <w:r w:rsidRPr="005A3330">
        <w:rPr>
          <w:rFonts w:asciiTheme="minorHAnsi" w:hAnsiTheme="minorHAnsi" w:cstheme="minorHAnsi"/>
          <w:b/>
          <w:kern w:val="28"/>
          <w:sz w:val="20"/>
          <w:szCs w:val="20"/>
        </w:rPr>
        <w:t xml:space="preserve">UNIDAD: </w:t>
      </w:r>
      <w:r w:rsidR="00DC1ABF">
        <w:rPr>
          <w:rFonts w:asciiTheme="minorHAnsi" w:hAnsiTheme="minorHAnsi" w:cstheme="minorHAnsi"/>
          <w:b/>
          <w:kern w:val="28"/>
          <w:sz w:val="20"/>
          <w:szCs w:val="20"/>
        </w:rPr>
        <w:t>m</w:t>
      </w:r>
      <w:r w:rsidR="00DC1ABF" w:rsidRPr="00DC1ABF">
        <w:rPr>
          <w:rFonts w:asciiTheme="minorHAnsi" w:hAnsiTheme="minorHAnsi" w:cstheme="minorHAnsi"/>
          <w:b/>
          <w:kern w:val="28"/>
          <w:sz w:val="20"/>
          <w:szCs w:val="20"/>
          <w:vertAlign w:val="superscript"/>
        </w:rPr>
        <w:t>3</w:t>
      </w:r>
    </w:p>
    <w:p w:rsidR="00520527" w:rsidRPr="005A3330" w:rsidRDefault="00520527" w:rsidP="00520527">
      <w:pPr>
        <w:contextualSpacing/>
        <w:jc w:val="both"/>
        <w:rPr>
          <w:rFonts w:asciiTheme="minorHAnsi" w:hAnsiTheme="minorHAnsi" w:cstheme="minorHAnsi"/>
          <w:b/>
          <w:kern w:val="28"/>
          <w:sz w:val="20"/>
          <w:szCs w:val="20"/>
        </w:rPr>
      </w:pPr>
    </w:p>
    <w:p w:rsidR="00520527" w:rsidRPr="005A3330" w:rsidRDefault="00520527" w:rsidP="00217F09">
      <w:pPr>
        <w:pStyle w:val="Prrafodelista"/>
        <w:numPr>
          <w:ilvl w:val="0"/>
          <w:numId w:val="29"/>
        </w:numPr>
        <w:contextualSpacing/>
        <w:jc w:val="both"/>
        <w:rPr>
          <w:rFonts w:asciiTheme="minorHAnsi" w:eastAsiaTheme="minorHAnsi" w:hAnsiTheme="minorHAnsi" w:cstheme="minorHAnsi"/>
          <w:b/>
          <w:bCs/>
          <w:vanish/>
          <w:sz w:val="20"/>
          <w:szCs w:val="20"/>
          <w:lang w:val="es-BO" w:eastAsia="en-US"/>
        </w:rPr>
      </w:pPr>
    </w:p>
    <w:p w:rsidR="00520527" w:rsidRPr="00520527" w:rsidRDefault="00520527" w:rsidP="00520527">
      <w:pPr>
        <w:pStyle w:val="Ttulo2"/>
        <w:numPr>
          <w:ilvl w:val="1"/>
          <w:numId w:val="28"/>
        </w:numPr>
        <w:spacing w:before="0"/>
        <w:ind w:left="851" w:hanging="851"/>
        <w:rPr>
          <w:rFonts w:asciiTheme="minorHAnsi" w:hAnsiTheme="minorHAnsi" w:cstheme="minorHAnsi"/>
          <w:b/>
          <w:iCs/>
          <w:sz w:val="20"/>
          <w:szCs w:val="20"/>
        </w:rPr>
      </w:pPr>
      <w:r w:rsidRPr="00520527">
        <w:rPr>
          <w:rFonts w:asciiTheme="minorHAnsi" w:hAnsiTheme="minorHAnsi" w:cstheme="minorHAnsi"/>
          <w:b/>
          <w:iCs/>
          <w:sz w:val="20"/>
          <w:szCs w:val="20"/>
        </w:rPr>
        <w:t>DEFINICIÓN</w:t>
      </w:r>
    </w:p>
    <w:p w:rsidR="00520527" w:rsidRPr="000724DA" w:rsidRDefault="00520527" w:rsidP="00520527">
      <w:pPr>
        <w:pStyle w:val="Estilo1"/>
        <w:rPr>
          <w:rFonts w:asciiTheme="minorHAnsi" w:eastAsia="Times New Roman" w:hAnsiTheme="minorHAnsi" w:cstheme="minorHAnsi"/>
          <w:sz w:val="20"/>
          <w:szCs w:val="20"/>
          <w:lang w:val="es-ES"/>
        </w:rPr>
      </w:pPr>
    </w:p>
    <w:p w:rsidR="00520527"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consiste en agregar peso a la tubería mediante concreto reforzado en forma de camisa continua</w:t>
      </w:r>
      <w:r>
        <w:rPr>
          <w:rFonts w:asciiTheme="minorHAnsi" w:eastAsiaTheme="minorHAnsi" w:hAnsiTheme="minorHAnsi" w:cstheme="minorHAnsi"/>
          <w:sz w:val="20"/>
          <w:szCs w:val="20"/>
          <w:lang w:val="es-BO" w:eastAsia="en-US"/>
        </w:rPr>
        <w:t xml:space="preserve"> alrededor de la camisa de PVC para proteger la tubería de Polietileno</w:t>
      </w:r>
      <w:r w:rsidRPr="005A3330">
        <w:rPr>
          <w:rFonts w:asciiTheme="minorHAnsi" w:eastAsiaTheme="minorHAnsi" w:hAnsiTheme="minorHAnsi" w:cstheme="minorHAnsi"/>
          <w:sz w:val="20"/>
          <w:szCs w:val="20"/>
          <w:lang w:val="es-BO" w:eastAsia="en-US"/>
        </w:rPr>
        <w:t>.</w:t>
      </w:r>
    </w:p>
    <w:p w:rsidR="00520527"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p>
    <w:p w:rsidR="00520527" w:rsidRPr="00520527" w:rsidRDefault="00520527" w:rsidP="00520527">
      <w:pPr>
        <w:pStyle w:val="Ttulo2"/>
        <w:numPr>
          <w:ilvl w:val="1"/>
          <w:numId w:val="28"/>
        </w:numPr>
        <w:spacing w:before="0"/>
        <w:ind w:left="851" w:hanging="851"/>
        <w:rPr>
          <w:rFonts w:asciiTheme="minorHAnsi" w:hAnsiTheme="minorHAnsi" w:cstheme="minorHAnsi"/>
          <w:b/>
          <w:iCs/>
          <w:sz w:val="20"/>
          <w:szCs w:val="20"/>
        </w:rPr>
      </w:pPr>
      <w:r w:rsidRPr="00520527">
        <w:rPr>
          <w:rFonts w:asciiTheme="minorHAnsi" w:hAnsiTheme="minorHAnsi" w:cstheme="minorHAnsi"/>
          <w:b/>
          <w:iCs/>
          <w:sz w:val="20"/>
          <w:szCs w:val="20"/>
        </w:rPr>
        <w:t>MATERIALES, HERRAMIENTAS, EQUIPO Y PERSONAL</w:t>
      </w:r>
    </w:p>
    <w:p w:rsidR="00520527" w:rsidRPr="000724DA" w:rsidRDefault="00520527" w:rsidP="00520527"/>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proceso de lastrado (agregar peso a la tubería mediante concreto reforzado en forma de camisa continua), se efectuará después </w:t>
      </w:r>
      <w:r>
        <w:rPr>
          <w:rFonts w:asciiTheme="minorHAnsi" w:eastAsiaTheme="minorHAnsi" w:hAnsiTheme="minorHAnsi" w:cstheme="minorHAnsi"/>
          <w:sz w:val="20"/>
          <w:szCs w:val="20"/>
          <w:lang w:val="es-BO" w:eastAsia="en-US"/>
        </w:rPr>
        <w:t>del encamisado de PVC</w:t>
      </w:r>
      <w:r w:rsidRPr="005A3330">
        <w:rPr>
          <w:rFonts w:asciiTheme="minorHAnsi" w:eastAsiaTheme="minorHAnsi" w:hAnsiTheme="minorHAnsi" w:cstheme="minorHAnsi"/>
          <w:sz w:val="20"/>
          <w:szCs w:val="20"/>
          <w:lang w:val="es-BO" w:eastAsia="en-US"/>
        </w:rPr>
        <w:t xml:space="preserve">, deberá ser ejecutado de acuerdo con un procedimiento calificado </w:t>
      </w:r>
      <w:r>
        <w:rPr>
          <w:rFonts w:asciiTheme="minorHAnsi" w:eastAsiaTheme="minorHAnsi" w:hAnsiTheme="minorHAnsi" w:cstheme="minorHAnsi"/>
          <w:sz w:val="20"/>
          <w:szCs w:val="20"/>
          <w:lang w:val="es-BO" w:eastAsia="en-US"/>
        </w:rPr>
        <w:t>por el supervisor de obra, el procedimiento será elaborado</w:t>
      </w:r>
      <w:r w:rsidRPr="005A3330">
        <w:rPr>
          <w:rFonts w:asciiTheme="minorHAnsi" w:eastAsiaTheme="minorHAnsi" w:hAnsiTheme="minorHAnsi" w:cstheme="minorHAnsi"/>
          <w:sz w:val="20"/>
          <w:szCs w:val="20"/>
          <w:lang w:val="es-BO" w:eastAsia="en-US"/>
        </w:rPr>
        <w:t xml:space="preserve"> de manera tal de atender los requisitos especificados en el proyecto y en esta especificación técnica debiendo abordar, en lo mínimo, los siguientes ítems: </w:t>
      </w: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a) proceso utilizado; </w:t>
      </w: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lastRenderedPageBreak/>
        <w:t xml:space="preserve">b) método de aplicación; </w:t>
      </w: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c) ensayos; </w:t>
      </w: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d) inspección y reparaciones. </w:t>
      </w: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p>
    <w:p w:rsidR="00520527" w:rsidRPr="00520527" w:rsidRDefault="00520527" w:rsidP="00520527">
      <w:pPr>
        <w:pStyle w:val="Ttulo2"/>
        <w:numPr>
          <w:ilvl w:val="1"/>
          <w:numId w:val="28"/>
        </w:numPr>
        <w:spacing w:before="0"/>
        <w:ind w:left="851" w:hanging="851"/>
        <w:rPr>
          <w:rFonts w:asciiTheme="minorHAnsi" w:hAnsiTheme="minorHAnsi" w:cstheme="minorHAnsi"/>
          <w:b/>
          <w:iCs/>
          <w:sz w:val="20"/>
          <w:szCs w:val="20"/>
        </w:rPr>
      </w:pPr>
      <w:r w:rsidRPr="00520527">
        <w:rPr>
          <w:rFonts w:asciiTheme="minorHAnsi" w:hAnsiTheme="minorHAnsi" w:cstheme="minorHAnsi"/>
          <w:b/>
          <w:iCs/>
          <w:sz w:val="20"/>
          <w:szCs w:val="20"/>
        </w:rPr>
        <w:t>PROCEDIMIENTO PARA LA EJECUCIÓN</w:t>
      </w:r>
    </w:p>
    <w:p w:rsidR="00520527" w:rsidRPr="000724DA" w:rsidRDefault="00520527" w:rsidP="00520527"/>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Una vez presentado al SUPERVISOR DE OBRA, el procedimiento a r</w:t>
      </w:r>
      <w:r>
        <w:rPr>
          <w:rFonts w:asciiTheme="minorHAnsi" w:eastAsiaTheme="minorHAnsi" w:hAnsiTheme="minorHAnsi" w:cstheme="minorHAnsi"/>
          <w:sz w:val="20"/>
          <w:szCs w:val="20"/>
          <w:lang w:val="es-BO" w:eastAsia="en-US"/>
        </w:rPr>
        <w:t>ealizar este será</w:t>
      </w:r>
      <w:r w:rsidRPr="005A3330">
        <w:rPr>
          <w:rFonts w:asciiTheme="minorHAnsi" w:eastAsiaTheme="minorHAnsi" w:hAnsiTheme="minorHAnsi" w:cstheme="minorHAnsi"/>
          <w:sz w:val="20"/>
          <w:szCs w:val="20"/>
          <w:lang w:val="es-BO" w:eastAsia="en-US"/>
        </w:rPr>
        <w:t xml:space="preserve"> revisado y aprobado por el mismo antes de su ejecución.</w:t>
      </w: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Teniendo en cuenta lo siguiente:</w:t>
      </w: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p>
    <w:p w:rsidR="00520527" w:rsidRPr="005A3330" w:rsidRDefault="00520527" w:rsidP="00520527">
      <w:pPr>
        <w:pStyle w:val="Prrafodelista"/>
        <w:numPr>
          <w:ilvl w:val="0"/>
          <w:numId w:val="19"/>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revestimiento de hormigón debe terminar a 200 mm de la extremidad </w:t>
      </w:r>
      <w:r>
        <w:rPr>
          <w:rFonts w:asciiTheme="minorHAnsi" w:eastAsiaTheme="minorHAnsi" w:hAnsiTheme="minorHAnsi" w:cstheme="minorHAnsi"/>
          <w:sz w:val="20"/>
          <w:szCs w:val="20"/>
          <w:lang w:val="es-BO" w:eastAsia="en-US"/>
        </w:rPr>
        <w:t>del encamisado de PVC.</w:t>
      </w:r>
    </w:p>
    <w:p w:rsidR="00520527" w:rsidRPr="005A3330" w:rsidRDefault="00520527" w:rsidP="00520527">
      <w:pPr>
        <w:pStyle w:val="Prrafodelista"/>
        <w:numPr>
          <w:ilvl w:val="0"/>
          <w:numId w:val="19"/>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hormigón puede ser aplicado por el método de vaciado y vibrado, u otro método previamente aprobado. </w:t>
      </w:r>
    </w:p>
    <w:p w:rsidR="00520527" w:rsidRPr="005A3330" w:rsidRDefault="00520527" w:rsidP="00520527">
      <w:pPr>
        <w:pStyle w:val="Prrafodelista"/>
        <w:numPr>
          <w:ilvl w:val="0"/>
          <w:numId w:val="19"/>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520527" w:rsidRPr="005A3330" w:rsidRDefault="00520527" w:rsidP="00520527">
      <w:pPr>
        <w:pStyle w:val="Prrafodelista"/>
        <w:numPr>
          <w:ilvl w:val="0"/>
          <w:numId w:val="19"/>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520527" w:rsidRPr="005A3330" w:rsidRDefault="00520527" w:rsidP="00520527">
      <w:pPr>
        <w:pStyle w:val="Prrafodelista"/>
        <w:autoSpaceDE w:val="0"/>
        <w:autoSpaceDN w:val="0"/>
        <w:adjustRightInd w:val="0"/>
        <w:ind w:left="426"/>
        <w:contextualSpacing/>
        <w:jc w:val="both"/>
        <w:rPr>
          <w:rFonts w:asciiTheme="minorHAnsi" w:eastAsiaTheme="minorHAnsi" w:hAnsiTheme="minorHAnsi" w:cstheme="minorHAnsi"/>
          <w:sz w:val="20"/>
          <w:szCs w:val="20"/>
          <w:lang w:val="es-BO" w:eastAsia="en-US"/>
        </w:rPr>
      </w:pPr>
    </w:p>
    <w:p w:rsidR="00520527"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Se aplicara el lastrado de tubería en sectores donde se observe que haya posibles contactos con acumulaciones de agua a lo largo del trayecto previa autorización del SUPERVISOR DE OBRA.</w:t>
      </w:r>
    </w:p>
    <w:p w:rsidR="00520527"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p>
    <w:p w:rsidR="00520527" w:rsidRPr="001C7955" w:rsidRDefault="00520527" w:rsidP="00520527">
      <w:pPr>
        <w:pStyle w:val="Ttulo2"/>
        <w:numPr>
          <w:ilvl w:val="1"/>
          <w:numId w:val="28"/>
        </w:numPr>
        <w:spacing w:before="0"/>
        <w:ind w:left="851" w:hanging="851"/>
        <w:rPr>
          <w:rFonts w:asciiTheme="minorHAnsi" w:hAnsiTheme="minorHAnsi" w:cstheme="minorHAnsi"/>
          <w:b/>
          <w:iCs/>
          <w:sz w:val="20"/>
          <w:szCs w:val="20"/>
        </w:rPr>
      </w:pPr>
      <w:r w:rsidRPr="001C7955">
        <w:rPr>
          <w:rFonts w:asciiTheme="minorHAnsi" w:hAnsiTheme="minorHAnsi" w:cstheme="minorHAnsi"/>
          <w:b/>
          <w:iCs/>
          <w:sz w:val="20"/>
          <w:szCs w:val="20"/>
        </w:rPr>
        <w:t>MEDIDAS DE MITIGACIÓN AMBIENTAL</w:t>
      </w:r>
    </w:p>
    <w:p w:rsidR="00520527" w:rsidRPr="005A3330" w:rsidRDefault="00520527" w:rsidP="00520527">
      <w:pPr>
        <w:pStyle w:val="Estilo1"/>
        <w:ind w:left="426"/>
        <w:contextualSpacing/>
        <w:rPr>
          <w:rFonts w:asciiTheme="minorHAnsi" w:hAnsiTheme="minorHAnsi" w:cstheme="minorHAnsi"/>
          <w:sz w:val="20"/>
          <w:szCs w:val="20"/>
        </w:rPr>
      </w:pPr>
    </w:p>
    <w:p w:rsidR="00520527" w:rsidRPr="005A3330" w:rsidRDefault="00520527" w:rsidP="0052052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20527" w:rsidRPr="005A3330" w:rsidRDefault="00520527" w:rsidP="00520527">
      <w:pPr>
        <w:jc w:val="both"/>
        <w:rPr>
          <w:rFonts w:asciiTheme="minorHAnsi" w:hAnsiTheme="minorHAnsi" w:cstheme="minorHAnsi"/>
          <w:kern w:val="28"/>
          <w:sz w:val="20"/>
          <w:szCs w:val="20"/>
          <w:lang w:val="es-ES_tradnl"/>
        </w:rPr>
      </w:pPr>
    </w:p>
    <w:p w:rsidR="00520527" w:rsidRPr="005A3330" w:rsidRDefault="00520527" w:rsidP="0052052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20527" w:rsidRPr="005A3330" w:rsidRDefault="00520527" w:rsidP="00520527">
      <w:pPr>
        <w:jc w:val="both"/>
        <w:rPr>
          <w:rFonts w:asciiTheme="minorHAnsi" w:hAnsiTheme="minorHAnsi" w:cstheme="minorHAnsi"/>
          <w:kern w:val="28"/>
          <w:sz w:val="20"/>
          <w:szCs w:val="20"/>
          <w:lang w:val="es-ES_tradnl"/>
        </w:rPr>
      </w:pPr>
    </w:p>
    <w:p w:rsidR="00520527" w:rsidRPr="005A3330" w:rsidRDefault="00520527" w:rsidP="0052052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5A3330">
        <w:rPr>
          <w:rFonts w:asciiTheme="minorHAnsi" w:hAnsiTheme="minorHAnsi" w:cstheme="minorHAnsi"/>
          <w:kern w:val="28"/>
          <w:sz w:val="20"/>
          <w:szCs w:val="20"/>
          <w:lang w:val="es-ES_tradnl"/>
        </w:rPr>
        <w:lastRenderedPageBreak/>
        <w:t xml:space="preserve">accidentes. Durante la ejecución de las Obras, el Contratista proporcionará todo lo que dicha persona necesita para ejercer esa responsabilidad y autoridad. </w:t>
      </w:r>
    </w:p>
    <w:p w:rsidR="00520527" w:rsidRPr="005A3330" w:rsidRDefault="00520527" w:rsidP="00520527">
      <w:pPr>
        <w:jc w:val="both"/>
        <w:rPr>
          <w:rFonts w:asciiTheme="minorHAnsi" w:hAnsiTheme="minorHAnsi" w:cstheme="minorHAnsi"/>
          <w:kern w:val="28"/>
          <w:sz w:val="20"/>
          <w:szCs w:val="20"/>
          <w:lang w:val="es-ES_tradnl"/>
        </w:rPr>
      </w:pPr>
    </w:p>
    <w:p w:rsidR="00520527" w:rsidRDefault="00520527" w:rsidP="0052052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20527" w:rsidRDefault="00520527" w:rsidP="00520527">
      <w:pPr>
        <w:jc w:val="both"/>
        <w:rPr>
          <w:rFonts w:asciiTheme="minorHAnsi" w:hAnsiTheme="minorHAnsi" w:cstheme="minorHAnsi"/>
          <w:kern w:val="28"/>
          <w:sz w:val="20"/>
          <w:szCs w:val="20"/>
          <w:lang w:val="es-ES_tradnl"/>
        </w:rPr>
      </w:pPr>
    </w:p>
    <w:p w:rsidR="00520527" w:rsidRDefault="00520527" w:rsidP="00520527">
      <w:pPr>
        <w:pStyle w:val="Ttulo2"/>
        <w:numPr>
          <w:ilvl w:val="1"/>
          <w:numId w:val="28"/>
        </w:numPr>
        <w:spacing w:before="0"/>
        <w:ind w:left="851" w:hanging="851"/>
        <w:rPr>
          <w:rFonts w:asciiTheme="minorHAnsi" w:hAnsiTheme="minorHAnsi" w:cstheme="minorHAnsi"/>
          <w:b/>
          <w:iCs/>
          <w:sz w:val="20"/>
          <w:szCs w:val="20"/>
        </w:rPr>
      </w:pPr>
      <w:r w:rsidRPr="001C7955">
        <w:rPr>
          <w:rFonts w:asciiTheme="minorHAnsi" w:hAnsiTheme="minorHAnsi" w:cstheme="minorHAnsi"/>
          <w:b/>
          <w:iCs/>
          <w:sz w:val="20"/>
          <w:szCs w:val="20"/>
        </w:rPr>
        <w:t>MEDICIÓN Y FORMA DE PAGO</w:t>
      </w:r>
    </w:p>
    <w:p w:rsidR="00520527" w:rsidRPr="00273CDF" w:rsidRDefault="00520527" w:rsidP="00520527">
      <w:pPr>
        <w:jc w:val="both"/>
        <w:rPr>
          <w:rFonts w:asciiTheme="minorHAnsi" w:hAnsiTheme="minorHAnsi" w:cstheme="minorHAnsi"/>
          <w:kern w:val="28"/>
          <w:sz w:val="20"/>
          <w:szCs w:val="20"/>
          <w:lang w:val="es-ES_tradnl"/>
        </w:rPr>
      </w:pP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p>
    <w:p w:rsidR="00520527" w:rsidRDefault="00520527" w:rsidP="00520527">
      <w:pPr>
        <w:spacing w:before="100" w:beforeAutospacing="1" w:after="100" w:afterAutospacing="1"/>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520527" w:rsidRDefault="00520527" w:rsidP="009113B2">
      <w:pPr>
        <w:jc w:val="both"/>
        <w:rPr>
          <w:rFonts w:asciiTheme="minorHAnsi" w:hAnsiTheme="minorHAnsi" w:cstheme="minorHAnsi"/>
          <w:sz w:val="20"/>
          <w:szCs w:val="20"/>
          <w:lang w:val="es-BO"/>
        </w:rPr>
      </w:pPr>
    </w:p>
    <w:p w:rsidR="00DC1ABF" w:rsidRPr="00DC1ABF" w:rsidRDefault="00DC1ABF" w:rsidP="00DC1ABF">
      <w:pPr>
        <w:pStyle w:val="Ttulo2"/>
        <w:numPr>
          <w:ilvl w:val="0"/>
          <w:numId w:val="28"/>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t>ELABORACIÓN DATA BOOK</w:t>
      </w:r>
    </w:p>
    <w:p w:rsidR="00DC1ABF" w:rsidRDefault="00DC1ABF" w:rsidP="00DC1ABF">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UNIDAD: Glb</w:t>
      </w:r>
    </w:p>
    <w:p w:rsidR="00DC1ABF" w:rsidRPr="00694729" w:rsidRDefault="00DC1ABF" w:rsidP="00DC1ABF">
      <w:pPr>
        <w:contextualSpacing/>
        <w:jc w:val="both"/>
        <w:rPr>
          <w:rFonts w:asciiTheme="minorHAnsi" w:hAnsiTheme="minorHAnsi" w:cstheme="minorHAnsi"/>
          <w:b/>
          <w:kern w:val="28"/>
          <w:sz w:val="20"/>
          <w:szCs w:val="20"/>
        </w:rPr>
      </w:pPr>
    </w:p>
    <w:p w:rsidR="00DC1ABF" w:rsidRPr="00DC1ABF" w:rsidRDefault="00DC1ABF" w:rsidP="00DC1ABF">
      <w:pPr>
        <w:pStyle w:val="Ttulo2"/>
        <w:numPr>
          <w:ilvl w:val="1"/>
          <w:numId w:val="28"/>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t>DEFINICIÓN.</w:t>
      </w:r>
    </w:p>
    <w:p w:rsidR="00DC1ABF" w:rsidRPr="00BE0DF1" w:rsidRDefault="00DC1ABF" w:rsidP="00DC1ABF">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Data Book conforme requerimiento de YPFB.</w:t>
      </w:r>
    </w:p>
    <w:p w:rsidR="007868CC" w:rsidRPr="007868CC" w:rsidRDefault="007868CC" w:rsidP="007868CC">
      <w:pPr>
        <w:pStyle w:val="Ttulo2"/>
        <w:numPr>
          <w:ilvl w:val="1"/>
          <w:numId w:val="28"/>
        </w:numPr>
        <w:spacing w:before="0"/>
        <w:ind w:left="851" w:hanging="851"/>
        <w:rPr>
          <w:rFonts w:asciiTheme="minorHAnsi" w:hAnsiTheme="minorHAnsi" w:cstheme="minorHAnsi"/>
          <w:b/>
          <w:iCs/>
          <w:sz w:val="20"/>
          <w:szCs w:val="20"/>
        </w:rPr>
      </w:pPr>
      <w:r w:rsidRPr="007868CC">
        <w:rPr>
          <w:rFonts w:asciiTheme="minorHAnsi" w:hAnsiTheme="minorHAnsi" w:cstheme="minorHAnsi"/>
          <w:b/>
          <w:iCs/>
          <w:sz w:val="20"/>
          <w:szCs w:val="20"/>
        </w:rPr>
        <w:t>MATERIALES, HERRAMIENTAS Y EQUIPO.</w:t>
      </w:r>
    </w:p>
    <w:p w:rsidR="007868CC" w:rsidRDefault="007868CC" w:rsidP="007868CC">
      <w:pPr>
        <w:rPr>
          <w:rFonts w:asciiTheme="minorHAnsi" w:eastAsiaTheme="minorHAnsi" w:hAnsiTheme="minorHAnsi" w:cstheme="minorHAnsi"/>
          <w:sz w:val="20"/>
          <w:szCs w:val="20"/>
          <w:lang w:val="es-BO" w:eastAsia="en-US"/>
        </w:rPr>
      </w:pPr>
    </w:p>
    <w:p w:rsidR="007868CC" w:rsidRDefault="007868CC" w:rsidP="007868CC">
      <w:pPr>
        <w:rPr>
          <w:rFonts w:asciiTheme="minorHAnsi" w:eastAsiaTheme="minorHAnsi" w:hAnsiTheme="minorHAnsi" w:cstheme="minorHAnsi"/>
          <w:sz w:val="20"/>
          <w:szCs w:val="20"/>
          <w:lang w:val="es-BO" w:eastAsia="en-US"/>
        </w:rPr>
      </w:pPr>
      <w:r w:rsidRPr="007868CC">
        <w:rPr>
          <w:rFonts w:asciiTheme="minorHAnsi" w:eastAsiaTheme="minorHAnsi" w:hAnsiTheme="minorHAnsi" w:cstheme="minorHAnsi"/>
          <w:sz w:val="20"/>
          <w:szCs w:val="20"/>
          <w:lang w:val="es-BO" w:eastAsia="en-US"/>
        </w:rPr>
        <w:t>El CONTRATISTA deberá proporcionar todos los materiales, herramientas, personal y equipo necesario para la ejecución de este ítem.</w:t>
      </w:r>
    </w:p>
    <w:p w:rsidR="007868CC" w:rsidRPr="007868CC" w:rsidRDefault="007868CC" w:rsidP="007868CC">
      <w:pPr>
        <w:rPr>
          <w:rFonts w:asciiTheme="minorHAnsi" w:eastAsiaTheme="minorHAnsi" w:hAnsiTheme="minorHAnsi" w:cstheme="minorHAnsi"/>
          <w:sz w:val="20"/>
          <w:szCs w:val="20"/>
          <w:lang w:val="es-BO" w:eastAsia="en-US"/>
        </w:rPr>
      </w:pPr>
    </w:p>
    <w:p w:rsidR="007868CC" w:rsidRPr="007868CC" w:rsidRDefault="007868CC" w:rsidP="007868CC">
      <w:pPr>
        <w:pStyle w:val="Ttulo2"/>
        <w:numPr>
          <w:ilvl w:val="1"/>
          <w:numId w:val="28"/>
        </w:numPr>
        <w:spacing w:before="0"/>
        <w:ind w:left="851" w:hanging="851"/>
        <w:rPr>
          <w:rFonts w:asciiTheme="minorHAnsi" w:hAnsiTheme="minorHAnsi" w:cstheme="minorHAnsi"/>
          <w:b/>
          <w:iCs/>
          <w:sz w:val="20"/>
          <w:szCs w:val="20"/>
        </w:rPr>
      </w:pPr>
      <w:r w:rsidRPr="007868CC">
        <w:rPr>
          <w:rFonts w:asciiTheme="minorHAnsi" w:hAnsiTheme="minorHAnsi" w:cstheme="minorHAnsi"/>
          <w:b/>
          <w:iCs/>
          <w:sz w:val="20"/>
          <w:szCs w:val="20"/>
        </w:rPr>
        <w:t>PROCEDIMIENTO PARA LA EJECUCIÓN.</w:t>
      </w:r>
    </w:p>
    <w:p w:rsidR="007868CC" w:rsidRDefault="007868CC" w:rsidP="007868CC"/>
    <w:p w:rsidR="007868CC" w:rsidRPr="007868CC" w:rsidRDefault="007868CC" w:rsidP="007868CC">
      <w:pPr>
        <w:jc w:val="both"/>
        <w:rPr>
          <w:rFonts w:asciiTheme="minorHAnsi" w:eastAsiaTheme="minorHAnsi" w:hAnsiTheme="minorHAnsi" w:cstheme="minorHAnsi"/>
          <w:sz w:val="20"/>
          <w:szCs w:val="20"/>
          <w:lang w:val="es-BO" w:eastAsia="en-US"/>
        </w:rPr>
      </w:pPr>
      <w:r w:rsidRPr="007868CC">
        <w:rPr>
          <w:rFonts w:asciiTheme="minorHAnsi" w:eastAsiaTheme="minorHAnsi" w:hAnsiTheme="minorHAnsi" w:cstheme="minorHAnsi"/>
          <w:sz w:val="20"/>
          <w:szCs w:val="20"/>
          <w:lang w:val="es-BO" w:eastAsia="en-US"/>
        </w:rPr>
        <w:t>El documento denominado Data Book deberá ser presentado en carpeta dura tamaño carta color azul con tres orificios de perforación, en tres copias (más una copia adicional de la parte III a ser remitido a la Unidad Distrital de Operación y Mantenimiento),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w:t>
      </w:r>
    </w:p>
    <w:p w:rsidR="007868CC" w:rsidRPr="007868CC" w:rsidRDefault="007868CC" w:rsidP="007868CC">
      <w:pPr>
        <w:jc w:val="both"/>
        <w:rPr>
          <w:rFonts w:asciiTheme="minorHAnsi" w:eastAsiaTheme="minorHAnsi" w:hAnsiTheme="minorHAnsi" w:cstheme="minorHAnsi"/>
          <w:sz w:val="20"/>
          <w:szCs w:val="20"/>
          <w:lang w:val="es-BO" w:eastAsia="en-US"/>
        </w:rPr>
      </w:pPr>
    </w:p>
    <w:p w:rsidR="007868CC" w:rsidRPr="007868CC" w:rsidRDefault="007868CC" w:rsidP="007868CC">
      <w:pPr>
        <w:jc w:val="both"/>
        <w:rPr>
          <w:rFonts w:asciiTheme="minorHAnsi" w:eastAsiaTheme="minorHAnsi" w:hAnsiTheme="minorHAnsi" w:cstheme="minorHAnsi"/>
          <w:sz w:val="20"/>
          <w:szCs w:val="20"/>
          <w:lang w:val="es-BO" w:eastAsia="en-US"/>
        </w:rPr>
      </w:pPr>
      <w:r w:rsidRPr="007868CC">
        <w:rPr>
          <w:rFonts w:asciiTheme="minorHAnsi" w:eastAsiaTheme="minorHAnsi" w:hAnsiTheme="minorHAnsi" w:cstheme="minorHAnsi"/>
          <w:sz w:val="20"/>
          <w:szCs w:val="20"/>
          <w:lang w:val="es-BO" w:eastAsia="en-US"/>
        </w:rPr>
        <w:t>El DATA BOOK estará conformado por el contenido establecido en el Anexo A de las presentes especificaciones, según corresponda, y estará compuesto por tres partes:</w:t>
      </w:r>
    </w:p>
    <w:p w:rsidR="007868CC" w:rsidRPr="007868CC" w:rsidRDefault="007868CC" w:rsidP="007868CC">
      <w:pPr>
        <w:jc w:val="both"/>
        <w:rPr>
          <w:rFonts w:asciiTheme="minorHAnsi" w:eastAsiaTheme="minorHAnsi" w:hAnsiTheme="minorHAnsi" w:cstheme="minorHAnsi"/>
          <w:sz w:val="20"/>
          <w:szCs w:val="20"/>
          <w:lang w:val="es-BO" w:eastAsia="en-US"/>
        </w:rPr>
      </w:pPr>
    </w:p>
    <w:p w:rsidR="007868CC" w:rsidRPr="007868CC" w:rsidRDefault="007868CC" w:rsidP="007868CC">
      <w:pPr>
        <w:jc w:val="both"/>
        <w:rPr>
          <w:rFonts w:asciiTheme="minorHAnsi" w:eastAsiaTheme="minorHAnsi" w:hAnsiTheme="minorHAnsi" w:cstheme="minorHAnsi"/>
          <w:sz w:val="20"/>
          <w:szCs w:val="20"/>
          <w:lang w:val="es-BO" w:eastAsia="en-US"/>
        </w:rPr>
      </w:pPr>
      <w:r w:rsidRPr="007868CC">
        <w:rPr>
          <w:rFonts w:asciiTheme="minorHAnsi" w:eastAsiaTheme="minorHAnsi" w:hAnsiTheme="minorHAnsi" w:cstheme="minorHAnsi"/>
          <w:sz w:val="20"/>
          <w:szCs w:val="20"/>
          <w:lang w:val="es-BO" w:eastAsia="en-US"/>
        </w:rPr>
        <w:t>-       Parte I: Documentos de Administración de la Obra</w:t>
      </w:r>
    </w:p>
    <w:p w:rsidR="007868CC" w:rsidRPr="007868CC" w:rsidRDefault="007868CC" w:rsidP="007868CC">
      <w:pPr>
        <w:jc w:val="both"/>
        <w:rPr>
          <w:rFonts w:asciiTheme="minorHAnsi" w:eastAsiaTheme="minorHAnsi" w:hAnsiTheme="minorHAnsi" w:cstheme="minorHAnsi"/>
          <w:sz w:val="20"/>
          <w:szCs w:val="20"/>
          <w:lang w:val="es-BO" w:eastAsia="en-US"/>
        </w:rPr>
      </w:pPr>
      <w:r w:rsidRPr="007868CC">
        <w:rPr>
          <w:rFonts w:asciiTheme="minorHAnsi" w:eastAsiaTheme="minorHAnsi" w:hAnsiTheme="minorHAnsi" w:cstheme="minorHAnsi"/>
          <w:sz w:val="20"/>
          <w:szCs w:val="20"/>
          <w:lang w:val="es-BO" w:eastAsia="en-US"/>
        </w:rPr>
        <w:t>-       Parte II: Documentos de Construcción</w:t>
      </w:r>
    </w:p>
    <w:p w:rsidR="007868CC" w:rsidRDefault="007868CC" w:rsidP="007868CC">
      <w:pPr>
        <w:jc w:val="both"/>
        <w:rPr>
          <w:rFonts w:asciiTheme="minorHAnsi" w:eastAsiaTheme="minorHAnsi" w:hAnsiTheme="minorHAnsi" w:cstheme="minorHAnsi"/>
          <w:sz w:val="20"/>
          <w:szCs w:val="20"/>
          <w:lang w:val="es-BO" w:eastAsia="en-US"/>
        </w:rPr>
      </w:pPr>
      <w:r w:rsidRPr="007868CC">
        <w:rPr>
          <w:rFonts w:asciiTheme="minorHAnsi" w:eastAsiaTheme="minorHAnsi" w:hAnsiTheme="minorHAnsi" w:cstheme="minorHAnsi"/>
          <w:sz w:val="20"/>
          <w:szCs w:val="20"/>
          <w:lang w:val="es-BO" w:eastAsia="en-US"/>
        </w:rPr>
        <w:lastRenderedPageBreak/>
        <w:t>-       Parte III: Documentos para Operación y Mantenimiento</w:t>
      </w:r>
    </w:p>
    <w:p w:rsidR="007868CC" w:rsidRPr="007868CC" w:rsidRDefault="007868CC" w:rsidP="007868CC">
      <w:pPr>
        <w:jc w:val="both"/>
        <w:rPr>
          <w:rFonts w:asciiTheme="minorHAnsi" w:eastAsiaTheme="minorHAnsi" w:hAnsiTheme="minorHAnsi" w:cstheme="minorHAnsi"/>
          <w:sz w:val="20"/>
          <w:szCs w:val="20"/>
          <w:lang w:val="es-BO" w:eastAsia="en-US"/>
        </w:rPr>
      </w:pPr>
    </w:p>
    <w:p w:rsidR="00DC1ABF" w:rsidRPr="00DC1ABF" w:rsidRDefault="00DC1ABF" w:rsidP="007868CC">
      <w:pPr>
        <w:pStyle w:val="Ttulo2"/>
        <w:numPr>
          <w:ilvl w:val="1"/>
          <w:numId w:val="28"/>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t>MEDIDAS DE MITIGACIÓN AMBIENTAL</w:t>
      </w:r>
    </w:p>
    <w:p w:rsidR="00DC1ABF" w:rsidRPr="00E1667A"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1ABF" w:rsidRPr="00E1667A"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1ABF" w:rsidRPr="00E1667A"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C1ABF" w:rsidRPr="00E1667A"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DC1ABF" w:rsidRPr="00DC1ABF" w:rsidRDefault="00DC1ABF" w:rsidP="00DC1ABF">
      <w:pPr>
        <w:pStyle w:val="Ttulo2"/>
        <w:numPr>
          <w:ilvl w:val="1"/>
          <w:numId w:val="28"/>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t>MEDICIÓN Y FORMA DE PAGO.</w:t>
      </w:r>
    </w:p>
    <w:p w:rsidR="00F544FF" w:rsidRDefault="00DC1ABF" w:rsidP="00345734">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F544FF" w:rsidRDefault="00F544FF" w:rsidP="00345734">
      <w:pPr>
        <w:spacing w:before="100" w:beforeAutospacing="1" w:after="100" w:afterAutospacing="1"/>
        <w:jc w:val="both"/>
        <w:rPr>
          <w:rFonts w:asciiTheme="minorHAnsi" w:hAnsiTheme="minorHAnsi" w:cstheme="minorHAnsi"/>
          <w:sz w:val="20"/>
          <w:szCs w:val="20"/>
        </w:rPr>
      </w:pPr>
    </w:p>
    <w:p w:rsidR="00F544FF" w:rsidRDefault="00F544FF" w:rsidP="00345734">
      <w:pPr>
        <w:spacing w:before="100" w:beforeAutospacing="1" w:after="100" w:afterAutospacing="1"/>
        <w:jc w:val="both"/>
        <w:rPr>
          <w:rFonts w:asciiTheme="minorHAnsi" w:hAnsiTheme="minorHAnsi" w:cstheme="minorHAnsi"/>
          <w:sz w:val="20"/>
          <w:szCs w:val="20"/>
        </w:rPr>
      </w:pPr>
    </w:p>
    <w:p w:rsidR="001B378A" w:rsidRPr="00345734" w:rsidRDefault="00F544FF" w:rsidP="00F544FF">
      <w:pPr>
        <w:spacing w:before="100" w:beforeAutospacing="1" w:after="100" w:afterAutospacing="1"/>
        <w:jc w:val="right"/>
        <w:rPr>
          <w:rFonts w:asciiTheme="minorHAnsi" w:hAnsiTheme="minorHAnsi" w:cstheme="minorHAnsi"/>
          <w:sz w:val="20"/>
          <w:szCs w:val="20"/>
        </w:rPr>
      </w:pPr>
      <w:r>
        <w:rPr>
          <w:rFonts w:asciiTheme="minorHAnsi" w:hAnsiTheme="minorHAnsi" w:cstheme="minorHAnsi"/>
          <w:sz w:val="20"/>
          <w:szCs w:val="20"/>
        </w:rPr>
        <w:t>Santa Cruz, 01</w:t>
      </w:r>
      <w:bookmarkStart w:id="35" w:name="_GoBack"/>
      <w:bookmarkEnd w:id="35"/>
      <w:r>
        <w:rPr>
          <w:rFonts w:asciiTheme="minorHAnsi" w:hAnsiTheme="minorHAnsi" w:cstheme="minorHAnsi"/>
          <w:sz w:val="20"/>
          <w:szCs w:val="20"/>
        </w:rPr>
        <w:t xml:space="preserve"> de Junio de 2018</w:t>
      </w:r>
      <w:r w:rsidR="00DC1ABF" w:rsidRPr="00BE0DF1">
        <w:rPr>
          <w:rFonts w:asciiTheme="minorHAnsi" w:hAnsiTheme="minorHAnsi" w:cstheme="minorHAnsi"/>
          <w:sz w:val="20"/>
          <w:szCs w:val="20"/>
        </w:rPr>
        <w:t xml:space="preserve"> </w:t>
      </w:r>
    </w:p>
    <w:sectPr w:rsidR="001B378A" w:rsidRPr="00345734">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798A" w:rsidRDefault="00AD798A" w:rsidP="0031499A">
      <w:r>
        <w:separator/>
      </w:r>
    </w:p>
  </w:endnote>
  <w:endnote w:type="continuationSeparator" w:id="0">
    <w:p w:rsidR="00AD798A" w:rsidRDefault="00AD798A"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7868CC" w:rsidRPr="000810BB" w:rsidTr="008345E5">
      <w:tc>
        <w:tcPr>
          <w:tcW w:w="2942" w:type="dxa"/>
        </w:tcPr>
        <w:p w:rsidR="007868CC" w:rsidRPr="000810BB" w:rsidRDefault="007868CC"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7868CC" w:rsidRPr="000810BB" w:rsidRDefault="007868CC"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7868CC" w:rsidRPr="000810BB" w:rsidRDefault="007868CC" w:rsidP="0031499A">
          <w:pPr>
            <w:pStyle w:val="Piedepgina"/>
            <w:rPr>
              <w:rFonts w:ascii="Calibri" w:hAnsi="Calibri"/>
              <w:sz w:val="16"/>
              <w:szCs w:val="20"/>
            </w:rPr>
          </w:pPr>
          <w:r w:rsidRPr="000810BB">
            <w:rPr>
              <w:rFonts w:ascii="Calibri" w:hAnsi="Calibri"/>
              <w:sz w:val="16"/>
              <w:szCs w:val="20"/>
            </w:rPr>
            <w:t>Aprobado por:</w:t>
          </w:r>
        </w:p>
      </w:tc>
    </w:tr>
    <w:tr w:rsidR="007868CC" w:rsidRPr="000810BB" w:rsidTr="008345E5">
      <w:tc>
        <w:tcPr>
          <w:tcW w:w="2942" w:type="dxa"/>
        </w:tcPr>
        <w:p w:rsidR="007868CC" w:rsidRDefault="007868CC" w:rsidP="0031499A">
          <w:pPr>
            <w:pStyle w:val="Piedepgina"/>
            <w:rPr>
              <w:rFonts w:ascii="Calibri" w:hAnsi="Calibri"/>
              <w:sz w:val="16"/>
              <w:szCs w:val="20"/>
            </w:rPr>
          </w:pPr>
        </w:p>
        <w:p w:rsidR="007868CC" w:rsidRDefault="007868CC" w:rsidP="0031499A">
          <w:pPr>
            <w:pStyle w:val="Piedepgina"/>
            <w:rPr>
              <w:rFonts w:ascii="Calibri" w:hAnsi="Calibri"/>
              <w:sz w:val="16"/>
              <w:szCs w:val="20"/>
            </w:rPr>
          </w:pPr>
        </w:p>
        <w:p w:rsidR="007868CC" w:rsidRDefault="007868CC" w:rsidP="0031499A">
          <w:pPr>
            <w:pStyle w:val="Piedepgina"/>
            <w:rPr>
              <w:rFonts w:ascii="Calibri" w:hAnsi="Calibri"/>
              <w:sz w:val="16"/>
              <w:szCs w:val="20"/>
            </w:rPr>
          </w:pPr>
        </w:p>
        <w:p w:rsidR="007868CC" w:rsidRDefault="007868CC" w:rsidP="0031499A">
          <w:pPr>
            <w:pStyle w:val="Piedepgina"/>
            <w:rPr>
              <w:rFonts w:ascii="Calibri" w:hAnsi="Calibri"/>
              <w:sz w:val="16"/>
              <w:szCs w:val="20"/>
            </w:rPr>
          </w:pPr>
        </w:p>
        <w:p w:rsidR="007868CC" w:rsidRDefault="007868CC" w:rsidP="0031499A">
          <w:pPr>
            <w:pStyle w:val="Piedepgina"/>
            <w:rPr>
              <w:rFonts w:ascii="Calibri" w:hAnsi="Calibri"/>
              <w:sz w:val="16"/>
              <w:szCs w:val="20"/>
            </w:rPr>
          </w:pPr>
        </w:p>
        <w:p w:rsidR="007868CC" w:rsidRPr="000810BB" w:rsidRDefault="007868CC" w:rsidP="0031499A">
          <w:pPr>
            <w:pStyle w:val="Piedepgina"/>
            <w:rPr>
              <w:rFonts w:ascii="Calibri" w:hAnsi="Calibri"/>
              <w:sz w:val="16"/>
              <w:szCs w:val="20"/>
            </w:rPr>
          </w:pPr>
        </w:p>
      </w:tc>
      <w:tc>
        <w:tcPr>
          <w:tcW w:w="2943" w:type="dxa"/>
        </w:tcPr>
        <w:p w:rsidR="007868CC" w:rsidRPr="000810BB" w:rsidRDefault="007868CC" w:rsidP="0031499A">
          <w:pPr>
            <w:pStyle w:val="Piedepgina"/>
            <w:rPr>
              <w:rFonts w:ascii="Calibri" w:hAnsi="Calibri"/>
              <w:sz w:val="16"/>
              <w:szCs w:val="20"/>
            </w:rPr>
          </w:pPr>
        </w:p>
      </w:tc>
      <w:tc>
        <w:tcPr>
          <w:tcW w:w="2943" w:type="dxa"/>
        </w:tcPr>
        <w:p w:rsidR="007868CC" w:rsidRPr="000810BB" w:rsidRDefault="007868CC" w:rsidP="0031499A">
          <w:pPr>
            <w:pStyle w:val="Piedepgina"/>
            <w:rPr>
              <w:rFonts w:ascii="Calibri" w:hAnsi="Calibri"/>
              <w:sz w:val="16"/>
              <w:szCs w:val="20"/>
            </w:rPr>
          </w:pPr>
        </w:p>
        <w:p w:rsidR="007868CC" w:rsidRPr="000810BB" w:rsidRDefault="007868CC" w:rsidP="0031499A">
          <w:pPr>
            <w:pStyle w:val="Piedepgina"/>
            <w:rPr>
              <w:rFonts w:ascii="Calibri" w:hAnsi="Calibri"/>
              <w:sz w:val="16"/>
              <w:szCs w:val="20"/>
            </w:rPr>
          </w:pPr>
        </w:p>
        <w:p w:rsidR="007868CC" w:rsidRPr="000810BB" w:rsidRDefault="007868CC" w:rsidP="0031499A">
          <w:pPr>
            <w:pStyle w:val="Piedepgina"/>
            <w:rPr>
              <w:rFonts w:ascii="Calibri" w:hAnsi="Calibri"/>
              <w:sz w:val="16"/>
              <w:szCs w:val="20"/>
            </w:rPr>
          </w:pPr>
        </w:p>
        <w:p w:rsidR="007868CC" w:rsidRPr="000810BB" w:rsidRDefault="007868CC" w:rsidP="0031499A">
          <w:pPr>
            <w:pStyle w:val="Piedepgina"/>
            <w:rPr>
              <w:rFonts w:ascii="Calibri" w:hAnsi="Calibri"/>
              <w:sz w:val="16"/>
              <w:szCs w:val="20"/>
            </w:rPr>
          </w:pPr>
        </w:p>
      </w:tc>
    </w:tr>
    <w:tr w:rsidR="007868CC" w:rsidRPr="000810BB" w:rsidTr="008345E5">
      <w:tc>
        <w:tcPr>
          <w:tcW w:w="2942" w:type="dxa"/>
        </w:tcPr>
        <w:p w:rsidR="007868CC" w:rsidRPr="000810BB" w:rsidRDefault="007868CC"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7868CC" w:rsidRPr="000810BB" w:rsidRDefault="007868CC"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7868CC" w:rsidRPr="000810BB" w:rsidRDefault="007868CC"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7868CC" w:rsidRDefault="007868C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798A" w:rsidRDefault="00AD798A" w:rsidP="0031499A">
      <w:r>
        <w:separator/>
      </w:r>
    </w:p>
  </w:footnote>
  <w:footnote w:type="continuationSeparator" w:id="0">
    <w:p w:rsidR="00AD798A" w:rsidRDefault="00AD798A"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7868CC" w:rsidRPr="00FA0D94" w:rsidTr="008345E5">
      <w:tc>
        <w:tcPr>
          <w:tcW w:w="1446" w:type="dxa"/>
          <w:vMerge w:val="restart"/>
          <w:vAlign w:val="center"/>
        </w:tcPr>
        <w:p w:rsidR="007868CC" w:rsidRPr="00FA0D94" w:rsidRDefault="007868CC"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7868CC" w:rsidRPr="00345734" w:rsidRDefault="007868CC" w:rsidP="0031499A">
          <w:pPr>
            <w:pStyle w:val="Encabezado"/>
            <w:jc w:val="center"/>
            <w:rPr>
              <w:rFonts w:ascii="Calibri" w:eastAsia="Arial Unicode MS" w:hAnsi="Calibri" w:cs="Calibri"/>
              <w:sz w:val="22"/>
              <w:szCs w:val="12"/>
              <w:lang w:val="es-MX"/>
            </w:rPr>
          </w:pPr>
          <w:r w:rsidRPr="00345734">
            <w:rPr>
              <w:rFonts w:ascii="Calibri" w:eastAsia="Arial Unicode MS" w:hAnsi="Calibri" w:cs="Calibri"/>
              <w:sz w:val="22"/>
              <w:szCs w:val="12"/>
              <w:lang w:val="es-MX"/>
            </w:rPr>
            <w:t xml:space="preserve">YACIMIENTOS PETROLÍFEROS FISCALES BOLIVIANOS </w:t>
          </w:r>
        </w:p>
        <w:p w:rsidR="007868CC" w:rsidRPr="00345734" w:rsidRDefault="007868CC" w:rsidP="0031499A">
          <w:pPr>
            <w:pStyle w:val="Encabezado"/>
            <w:jc w:val="center"/>
            <w:rPr>
              <w:rFonts w:ascii="Calibri" w:eastAsia="Arial Unicode MS" w:hAnsi="Calibri" w:cs="Calibri"/>
              <w:sz w:val="22"/>
              <w:szCs w:val="12"/>
              <w:lang w:val="es-MX"/>
            </w:rPr>
          </w:pPr>
          <w:r w:rsidRPr="00345734">
            <w:rPr>
              <w:rFonts w:ascii="Calibri" w:eastAsia="Arial Unicode MS" w:hAnsi="Calibri" w:cs="Calibri"/>
              <w:sz w:val="22"/>
              <w:szCs w:val="12"/>
              <w:lang w:val="es-MX"/>
            </w:rPr>
            <w:t>GERENCIA DE REDES DE GAS Y DUCTOS</w:t>
          </w:r>
        </w:p>
        <w:p w:rsidR="007868CC" w:rsidRPr="0076024C" w:rsidRDefault="007868CC" w:rsidP="00A879E3">
          <w:pPr>
            <w:pStyle w:val="Encabezado"/>
            <w:jc w:val="center"/>
            <w:rPr>
              <w:rFonts w:ascii="Calibri" w:eastAsia="Arial Unicode MS" w:hAnsi="Calibri" w:cs="Calibri"/>
              <w:szCs w:val="12"/>
              <w:lang w:val="es-MX"/>
            </w:rPr>
          </w:pPr>
          <w:r w:rsidRPr="00345734">
            <w:rPr>
              <w:rFonts w:ascii="Calibri" w:eastAsia="Arial Unicode MS" w:hAnsi="Calibri" w:cs="Calibri"/>
              <w:sz w:val="22"/>
              <w:szCs w:val="12"/>
              <w:lang w:val="es-MX"/>
            </w:rPr>
            <w:t>DISTRITO REDES DE GAS SANTA CRUZ - BENI</w:t>
          </w:r>
        </w:p>
      </w:tc>
      <w:tc>
        <w:tcPr>
          <w:tcW w:w="1276" w:type="dxa"/>
          <w:vAlign w:val="center"/>
        </w:tcPr>
        <w:p w:rsidR="007868CC" w:rsidRPr="0076024C" w:rsidRDefault="007868CC"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7868CC" w:rsidRDefault="007868CC"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7868CC" w:rsidRPr="0076024C" w:rsidRDefault="007868CC" w:rsidP="0031499A">
          <w:pPr>
            <w:pStyle w:val="Encabezado"/>
            <w:jc w:val="center"/>
            <w:rPr>
              <w:rFonts w:ascii="Calibri" w:eastAsia="Arial Unicode MS" w:hAnsi="Calibri" w:cs="Arial"/>
              <w:b/>
              <w:sz w:val="14"/>
              <w:szCs w:val="14"/>
              <w:lang w:val="es-MX"/>
            </w:rPr>
          </w:pPr>
        </w:p>
      </w:tc>
    </w:tr>
    <w:tr w:rsidR="007868CC" w:rsidRPr="00FA0D94" w:rsidTr="008345E5">
      <w:trPr>
        <w:trHeight w:val="478"/>
      </w:trPr>
      <w:tc>
        <w:tcPr>
          <w:tcW w:w="1446" w:type="dxa"/>
          <w:vMerge/>
          <w:vAlign w:val="center"/>
        </w:tcPr>
        <w:p w:rsidR="007868CC" w:rsidRPr="00FA0D94" w:rsidRDefault="007868CC" w:rsidP="0031499A">
          <w:pPr>
            <w:pStyle w:val="Encabezado"/>
            <w:jc w:val="center"/>
            <w:rPr>
              <w:rFonts w:ascii="Arial Narrow" w:eastAsia="Arial Unicode MS" w:hAnsi="Arial Narrow"/>
              <w:szCs w:val="12"/>
              <w:lang w:val="es-MX"/>
            </w:rPr>
          </w:pPr>
        </w:p>
      </w:tc>
      <w:tc>
        <w:tcPr>
          <w:tcW w:w="6209" w:type="dxa"/>
          <w:vAlign w:val="center"/>
        </w:tcPr>
        <w:p w:rsidR="007868CC" w:rsidRPr="0076024C" w:rsidRDefault="007868CC"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CIVILES </w:t>
          </w:r>
        </w:p>
      </w:tc>
      <w:tc>
        <w:tcPr>
          <w:tcW w:w="1276" w:type="dxa"/>
          <w:vAlign w:val="center"/>
        </w:tcPr>
        <w:p w:rsidR="007868CC" w:rsidRPr="0076024C" w:rsidRDefault="007868CC"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868CC" w:rsidRPr="0076024C" w:rsidRDefault="007868CC"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544FF">
            <w:rPr>
              <w:rStyle w:val="Nmerodepgina"/>
              <w:rFonts w:ascii="Calibri" w:eastAsiaTheme="majorEastAsia" w:hAnsi="Calibri"/>
              <w:noProof/>
              <w:sz w:val="16"/>
              <w:szCs w:val="16"/>
            </w:rPr>
            <w:t>38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544FF">
            <w:rPr>
              <w:rStyle w:val="Nmerodepgina"/>
              <w:rFonts w:ascii="Calibri" w:eastAsiaTheme="majorEastAsia" w:hAnsi="Calibri"/>
              <w:noProof/>
              <w:sz w:val="16"/>
              <w:szCs w:val="16"/>
            </w:rPr>
            <w:t>44</w:t>
          </w:r>
          <w:r w:rsidRPr="0076024C">
            <w:rPr>
              <w:rStyle w:val="Nmerodepgina"/>
              <w:rFonts w:ascii="Calibri" w:eastAsiaTheme="majorEastAsia" w:hAnsi="Calibri"/>
              <w:sz w:val="16"/>
              <w:szCs w:val="16"/>
            </w:rPr>
            <w:fldChar w:fldCharType="end"/>
          </w:r>
        </w:p>
      </w:tc>
    </w:tr>
  </w:tbl>
  <w:p w:rsidR="007868CC" w:rsidRDefault="007868C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2">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4">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0">
    <w:nsid w:val="41C554A1"/>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504D543B"/>
    <w:multiLevelType w:val="multilevel"/>
    <w:tmpl w:val="EF2E554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28">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3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7"/>
  </w:num>
  <w:num w:numId="2">
    <w:abstractNumId w:val="7"/>
  </w:num>
  <w:num w:numId="3">
    <w:abstractNumId w:val="9"/>
  </w:num>
  <w:num w:numId="4">
    <w:abstractNumId w:val="27"/>
  </w:num>
  <w:num w:numId="5">
    <w:abstractNumId w:val="29"/>
  </w:num>
  <w:num w:numId="6">
    <w:abstractNumId w:val="25"/>
  </w:num>
  <w:num w:numId="7">
    <w:abstractNumId w:val="5"/>
  </w:num>
  <w:num w:numId="8">
    <w:abstractNumId w:val="14"/>
  </w:num>
  <w:num w:numId="9">
    <w:abstractNumId w:val="4"/>
  </w:num>
  <w:num w:numId="10">
    <w:abstractNumId w:val="1"/>
  </w:num>
  <w:num w:numId="11">
    <w:abstractNumId w:val="0"/>
  </w:num>
  <w:num w:numId="12">
    <w:abstractNumId w:val="10"/>
  </w:num>
  <w:num w:numId="13">
    <w:abstractNumId w:val="28"/>
  </w:num>
  <w:num w:numId="14">
    <w:abstractNumId w:val="22"/>
  </w:num>
  <w:num w:numId="15">
    <w:abstractNumId w:val="19"/>
  </w:num>
  <w:num w:numId="16">
    <w:abstractNumId w:val="3"/>
  </w:num>
  <w:num w:numId="17">
    <w:abstractNumId w:val="13"/>
  </w:num>
  <w:num w:numId="18">
    <w:abstractNumId w:val="6"/>
  </w:num>
  <w:num w:numId="19">
    <w:abstractNumId w:val="8"/>
  </w:num>
  <w:num w:numId="20">
    <w:abstractNumId w:val="11"/>
  </w:num>
  <w:num w:numId="21">
    <w:abstractNumId w:val="16"/>
  </w:num>
  <w:num w:numId="22">
    <w:abstractNumId w:val="30"/>
    <w:lvlOverride w:ilvl="0">
      <w:startOverride w:val="1"/>
    </w:lvlOverride>
  </w:num>
  <w:num w:numId="23">
    <w:abstractNumId w:val="18"/>
  </w:num>
  <w:num w:numId="24">
    <w:abstractNumId w:val="12"/>
  </w:num>
  <w:num w:numId="25">
    <w:abstractNumId w:val="21"/>
  </w:num>
  <w:num w:numId="26">
    <w:abstractNumId w:val="24"/>
  </w:num>
  <w:num w:numId="27">
    <w:abstractNumId w:val="15"/>
  </w:num>
  <w:num w:numId="28">
    <w:abstractNumId w:val="23"/>
  </w:num>
  <w:num w:numId="29">
    <w:abstractNumId w:val="2"/>
  </w:num>
  <w:num w:numId="30">
    <w:abstractNumId w:val="26"/>
  </w:num>
  <w:num w:numId="31">
    <w:abstractNumId w:val="9"/>
  </w:num>
  <w:num w:numId="32">
    <w:abstractNumId w:val="9"/>
  </w:num>
  <w:num w:numId="33">
    <w:abstractNumId w:val="9"/>
  </w:num>
  <w:num w:numId="34">
    <w:abstractNumId w:val="9"/>
  </w:num>
  <w:num w:numId="35">
    <w:abstractNumId w:val="9"/>
  </w:num>
  <w:num w:numId="36">
    <w:abstractNumId w:val="9"/>
  </w:num>
  <w:num w:numId="37">
    <w:abstractNumId w:val="20"/>
  </w:num>
  <w:num w:numId="38">
    <w:abstractNumId w:val="9"/>
  </w:num>
  <w:num w:numId="39">
    <w:abstractNumId w:val="9"/>
  </w:num>
  <w:num w:numId="40">
    <w:abstractNumId w:val="9"/>
  </w:num>
  <w:num w:numId="41">
    <w:abstractNumId w:val="9"/>
  </w:num>
  <w:num w:numId="42">
    <w:abstractNumId w:val="9"/>
  </w:num>
  <w:num w:numId="43">
    <w:abstractNumId w:val="9"/>
  </w:num>
  <w:num w:numId="44">
    <w:abstractNumId w:val="9"/>
  </w:num>
  <w:num w:numId="45">
    <w:abstractNumId w:val="9"/>
  </w:num>
  <w:num w:numId="46">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5C01"/>
    <w:rsid w:val="000169BE"/>
    <w:rsid w:val="0004774F"/>
    <w:rsid w:val="00060CF8"/>
    <w:rsid w:val="000762D4"/>
    <w:rsid w:val="00090925"/>
    <w:rsid w:val="000A5131"/>
    <w:rsid w:val="000A6E55"/>
    <w:rsid w:val="000A738E"/>
    <w:rsid w:val="000B4056"/>
    <w:rsid w:val="000B5709"/>
    <w:rsid w:val="000B5AF3"/>
    <w:rsid w:val="00165E69"/>
    <w:rsid w:val="001707AC"/>
    <w:rsid w:val="001B378A"/>
    <w:rsid w:val="001C7955"/>
    <w:rsid w:val="001D0443"/>
    <w:rsid w:val="001F44C5"/>
    <w:rsid w:val="00217F09"/>
    <w:rsid w:val="00251BCA"/>
    <w:rsid w:val="0028175A"/>
    <w:rsid w:val="002D0D4C"/>
    <w:rsid w:val="002D1483"/>
    <w:rsid w:val="002D3F3E"/>
    <w:rsid w:val="00302AB2"/>
    <w:rsid w:val="0031499A"/>
    <w:rsid w:val="00345734"/>
    <w:rsid w:val="00383278"/>
    <w:rsid w:val="0039308E"/>
    <w:rsid w:val="003A60C0"/>
    <w:rsid w:val="003A6C81"/>
    <w:rsid w:val="003B188F"/>
    <w:rsid w:val="00412914"/>
    <w:rsid w:val="00440A6B"/>
    <w:rsid w:val="004474B8"/>
    <w:rsid w:val="004671D0"/>
    <w:rsid w:val="004709BA"/>
    <w:rsid w:val="0048571D"/>
    <w:rsid w:val="004A0F0E"/>
    <w:rsid w:val="004B772A"/>
    <w:rsid w:val="004D3F2C"/>
    <w:rsid w:val="00520527"/>
    <w:rsid w:val="00523480"/>
    <w:rsid w:val="0052592E"/>
    <w:rsid w:val="005D217F"/>
    <w:rsid w:val="006219EF"/>
    <w:rsid w:val="00670A1B"/>
    <w:rsid w:val="0068146B"/>
    <w:rsid w:val="00681E73"/>
    <w:rsid w:val="006858F2"/>
    <w:rsid w:val="006A4DB4"/>
    <w:rsid w:val="006A77C7"/>
    <w:rsid w:val="006D5E32"/>
    <w:rsid w:val="006E06B8"/>
    <w:rsid w:val="0072384E"/>
    <w:rsid w:val="00742577"/>
    <w:rsid w:val="007868CC"/>
    <w:rsid w:val="007C41DB"/>
    <w:rsid w:val="007D68FB"/>
    <w:rsid w:val="007E2D7A"/>
    <w:rsid w:val="00827604"/>
    <w:rsid w:val="00827780"/>
    <w:rsid w:val="008345E5"/>
    <w:rsid w:val="00860A6A"/>
    <w:rsid w:val="008677CC"/>
    <w:rsid w:val="00883AFA"/>
    <w:rsid w:val="00892BF1"/>
    <w:rsid w:val="008C16FD"/>
    <w:rsid w:val="008E2638"/>
    <w:rsid w:val="008E6161"/>
    <w:rsid w:val="009113B2"/>
    <w:rsid w:val="00912C0E"/>
    <w:rsid w:val="0095678B"/>
    <w:rsid w:val="009C4C15"/>
    <w:rsid w:val="009C5A95"/>
    <w:rsid w:val="009D5A43"/>
    <w:rsid w:val="009F1C56"/>
    <w:rsid w:val="009F2D4C"/>
    <w:rsid w:val="00A00AE2"/>
    <w:rsid w:val="00A21006"/>
    <w:rsid w:val="00A2314E"/>
    <w:rsid w:val="00A879E3"/>
    <w:rsid w:val="00AD798A"/>
    <w:rsid w:val="00B00E49"/>
    <w:rsid w:val="00B148FD"/>
    <w:rsid w:val="00B16510"/>
    <w:rsid w:val="00B25925"/>
    <w:rsid w:val="00B30E0F"/>
    <w:rsid w:val="00B318A6"/>
    <w:rsid w:val="00B70AAF"/>
    <w:rsid w:val="00B941D8"/>
    <w:rsid w:val="00BB6198"/>
    <w:rsid w:val="00BE284D"/>
    <w:rsid w:val="00C0191F"/>
    <w:rsid w:val="00C117FA"/>
    <w:rsid w:val="00C125EC"/>
    <w:rsid w:val="00C22F0D"/>
    <w:rsid w:val="00C268C5"/>
    <w:rsid w:val="00C56011"/>
    <w:rsid w:val="00C83BD5"/>
    <w:rsid w:val="00C97BCE"/>
    <w:rsid w:val="00CA1DAC"/>
    <w:rsid w:val="00CD04D5"/>
    <w:rsid w:val="00CD61D4"/>
    <w:rsid w:val="00CE4193"/>
    <w:rsid w:val="00CE5EB7"/>
    <w:rsid w:val="00D17138"/>
    <w:rsid w:val="00D34933"/>
    <w:rsid w:val="00D55261"/>
    <w:rsid w:val="00D6638B"/>
    <w:rsid w:val="00D83BBB"/>
    <w:rsid w:val="00DA1FD4"/>
    <w:rsid w:val="00DC1ABF"/>
    <w:rsid w:val="00E27457"/>
    <w:rsid w:val="00E57C73"/>
    <w:rsid w:val="00E70F57"/>
    <w:rsid w:val="00E77F3B"/>
    <w:rsid w:val="00ED51B2"/>
    <w:rsid w:val="00EE4321"/>
    <w:rsid w:val="00EF5AE8"/>
    <w:rsid w:val="00F01D27"/>
    <w:rsid w:val="00F3609F"/>
    <w:rsid w:val="00F544FF"/>
    <w:rsid w:val="00FE2A1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0"/>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1"/>
      </w:numPr>
      <w:jc w:val="both"/>
    </w:pPr>
    <w:rPr>
      <w:rFonts w:ascii="Arial" w:hAnsi="Arial"/>
      <w:sz w:val="18"/>
      <w:szCs w:val="20"/>
    </w:rPr>
  </w:style>
  <w:style w:type="paragraph" w:styleId="Listaconvietas">
    <w:name w:val="List Bullet"/>
    <w:basedOn w:val="Normal"/>
    <w:autoRedefine/>
    <w:semiHidden/>
    <w:rsid w:val="0031499A"/>
    <w:pPr>
      <w:numPr>
        <w:ilvl w:val="3"/>
        <w:numId w:val="21"/>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220641">
      <w:bodyDiv w:val="1"/>
      <w:marLeft w:val="0"/>
      <w:marRight w:val="0"/>
      <w:marTop w:val="0"/>
      <w:marBottom w:val="0"/>
      <w:divBdr>
        <w:top w:val="none" w:sz="0" w:space="0" w:color="auto"/>
        <w:left w:val="none" w:sz="0" w:space="0" w:color="auto"/>
        <w:bottom w:val="none" w:sz="0" w:space="0" w:color="auto"/>
        <w:right w:val="none" w:sz="0" w:space="0" w:color="auto"/>
      </w:divBdr>
    </w:div>
    <w:div w:id="681277775">
      <w:bodyDiv w:val="1"/>
      <w:marLeft w:val="0"/>
      <w:marRight w:val="0"/>
      <w:marTop w:val="0"/>
      <w:marBottom w:val="0"/>
      <w:divBdr>
        <w:top w:val="none" w:sz="0" w:space="0" w:color="auto"/>
        <w:left w:val="none" w:sz="0" w:space="0" w:color="auto"/>
        <w:bottom w:val="none" w:sz="0" w:space="0" w:color="auto"/>
        <w:right w:val="none" w:sz="0" w:space="0" w:color="auto"/>
      </w:divBdr>
    </w:div>
    <w:div w:id="957882142">
      <w:bodyDiv w:val="1"/>
      <w:marLeft w:val="0"/>
      <w:marRight w:val="0"/>
      <w:marTop w:val="0"/>
      <w:marBottom w:val="0"/>
      <w:divBdr>
        <w:top w:val="none" w:sz="0" w:space="0" w:color="auto"/>
        <w:left w:val="none" w:sz="0" w:space="0" w:color="auto"/>
        <w:bottom w:val="none" w:sz="0" w:space="0" w:color="auto"/>
        <w:right w:val="none" w:sz="0" w:space="0" w:color="auto"/>
      </w:divBdr>
    </w:div>
    <w:div w:id="1795784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1312</TotalTime>
  <Pages>44</Pages>
  <Words>18353</Words>
  <Characters>100943</Characters>
  <Application>Microsoft Office Word</Application>
  <DocSecurity>0</DocSecurity>
  <Lines>841</Lines>
  <Paragraphs>238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Carlos Angel Rivera Bustamante</cp:lastModifiedBy>
  <cp:revision>55</cp:revision>
  <cp:lastPrinted>2018-07-12T13:24:00Z</cp:lastPrinted>
  <dcterms:created xsi:type="dcterms:W3CDTF">2017-02-09T23:37:00Z</dcterms:created>
  <dcterms:modified xsi:type="dcterms:W3CDTF">2018-07-12T13:24:00Z</dcterms:modified>
</cp:coreProperties>
</file>