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3F1" w:rsidRPr="007B3F41" w:rsidRDefault="00CD33F1" w:rsidP="00CD33F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u w:val="single"/>
          <w:lang w:val="es-BO" w:eastAsia="en-US"/>
        </w:rPr>
      </w:pPr>
      <w:r w:rsidRPr="007B3F41">
        <w:rPr>
          <w:rFonts w:ascii="Calibri" w:eastAsia="Arial Unicode MS" w:hAnsi="Calibri" w:cs="Calibri"/>
          <w:b/>
          <w:u w:val="single"/>
          <w:lang w:val="es-MX" w:eastAsia="en-US"/>
        </w:rPr>
        <w:t>GRÁFICOS</w:t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t>FIGURA 1.  LETREROS</w:t>
      </w:r>
    </w:p>
    <w:p w:rsidR="007B3F41" w:rsidRPr="007B3F41" w:rsidRDefault="007B3F41" w:rsidP="007B3F41">
      <w:pPr>
        <w:numPr>
          <w:ilvl w:val="0"/>
          <w:numId w:val="3"/>
        </w:numPr>
        <w:spacing w:after="160" w:line="252" w:lineRule="auto"/>
        <w:contextualSpacing/>
        <w:jc w:val="both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t>LETREROS DE OBRA</w:t>
      </w:r>
    </w:p>
    <w:p w:rsidR="007B3F41" w:rsidRPr="00B92F5F" w:rsidRDefault="00B92F5F" w:rsidP="00B92F5F">
      <w:pPr>
        <w:pStyle w:val="Prrafodelista"/>
        <w:tabs>
          <w:tab w:val="left" w:pos="5593"/>
        </w:tabs>
        <w:spacing w:after="160" w:line="252" w:lineRule="auto"/>
        <w:ind w:left="720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  <w:bookmarkStart w:id="0" w:name="_GoBack"/>
      <w:bookmarkEnd w:id="0"/>
      <w:r w:rsidRPr="00B92F5F">
        <w:rPr>
          <w:rFonts w:ascii="Century Gothic" w:eastAsiaTheme="minorEastAsia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214000" cy="5669257"/>
            <wp:effectExtent l="0" t="0" r="0" b="8255"/>
            <wp:docPr id="20" name="Imagen 20" descr="D:\UIP\RED SECUNDARIA\RED SECUNDARIA 2018\4. DISTRITO 14\GRAFICOS\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RED SECUNDARIA\RED SECUNDARIA 2018\4. DISTRITO 14\GRAFICOS\LETR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000" cy="566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0AD" w:rsidRPr="00B92F5F"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  <w:br w:type="textWrapping" w:clear="all"/>
      </w:r>
    </w:p>
    <w:p w:rsidR="007B3F41" w:rsidRPr="007B3F41" w:rsidRDefault="007B3F41" w:rsidP="007B3F4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 xml:space="preserve">HOMBRES TRABAJANDO. </w:t>
      </w:r>
      <w:r w:rsidRPr="007B3F41">
        <w:rPr>
          <w:rFonts w:asciiTheme="minorHAnsi" w:eastAsiaTheme="minorEastAsia" w:hAnsiTheme="minorHAnsi" w:cstheme="minorHAnsi"/>
          <w:sz w:val="20"/>
          <w:szCs w:val="20"/>
          <w:lang w:val="es-BO" w:eastAsia="en-US"/>
        </w:rPr>
        <w:t>(ESTRUCTURA METÁLICA, 850 mm de ancho por 1300 mm de alto)</w:t>
      </w:r>
    </w:p>
    <w:p w:rsidR="007B3F41" w:rsidRPr="007B3F41" w:rsidRDefault="007B3F41" w:rsidP="007B3F41">
      <w:pPr>
        <w:spacing w:after="160" w:line="259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b/>
          <w:noProof/>
          <w:sz w:val="20"/>
          <w:szCs w:val="20"/>
          <w:lang w:val="es-BO" w:eastAsia="es-BO"/>
        </w:rPr>
        <w:drawing>
          <wp:inline distT="0" distB="0" distL="0" distR="0" wp14:anchorId="24AA1537" wp14:editId="2BFCAE2E">
            <wp:extent cx="2654590" cy="34861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03" cy="350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9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after="160" w:line="259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60288" behindDoc="0" locked="0" layoutInCell="1" allowOverlap="1" wp14:anchorId="17B2F454" wp14:editId="4753F748">
            <wp:simplePos x="0" y="0"/>
            <wp:positionH relativeFrom="column">
              <wp:posOffset>3042090</wp:posOffset>
            </wp:positionH>
            <wp:positionV relativeFrom="paragraph">
              <wp:posOffset>66211</wp:posOffset>
            </wp:positionV>
            <wp:extent cx="1991528" cy="2028825"/>
            <wp:effectExtent l="0" t="0" r="889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528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3F41" w:rsidRPr="007B3F41" w:rsidRDefault="007B3F41" w:rsidP="007B3F41">
      <w:pPr>
        <w:spacing w:after="160" w:line="259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B426AE8" wp14:editId="3E0C39BF">
            <wp:simplePos x="0" y="0"/>
            <wp:positionH relativeFrom="column">
              <wp:posOffset>211016</wp:posOffset>
            </wp:positionH>
            <wp:positionV relativeFrom="paragraph">
              <wp:posOffset>23056</wp:posOffset>
            </wp:positionV>
            <wp:extent cx="2388516" cy="144780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516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3F41" w:rsidRPr="007B3F41" w:rsidRDefault="007B3F41" w:rsidP="007B3F41">
      <w:pPr>
        <w:spacing w:after="160" w:line="259" w:lineRule="auto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Default="007B3F41" w:rsidP="007B3F41">
      <w:pPr>
        <w:spacing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2. TRANSPORTE Y MANIPULACIÓN DE TUBERÍA DE POLIETILENO</w:t>
      </w:r>
    </w:p>
    <w:p w:rsidR="003D2816" w:rsidRPr="007B3F41" w:rsidRDefault="003D2816" w:rsidP="007B3F41">
      <w:pPr>
        <w:spacing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</w:p>
    <w:p w:rsidR="007B3F41" w:rsidRPr="003D2816" w:rsidRDefault="00B92F5F" w:rsidP="003D2816">
      <w:pPr>
        <w:spacing w:after="160" w:line="252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BO" w:eastAsia="en-US"/>
        </w:rPr>
      </w:pPr>
      <w:r w:rsidRPr="00B92F5F">
        <w:rPr>
          <w:rFonts w:asciiTheme="minorHAnsi" w:eastAsiaTheme="minorEastAsia" w:hAnsiTheme="minorHAnsi" w:cstheme="minorBidi"/>
          <w:noProof/>
          <w:sz w:val="22"/>
          <w:szCs w:val="22"/>
          <w:lang w:val="es-BO" w:eastAsia="es-BO"/>
        </w:rPr>
        <w:drawing>
          <wp:inline distT="0" distB="0" distL="0" distR="0">
            <wp:extent cx="5612130" cy="6045579"/>
            <wp:effectExtent l="0" t="0" r="7620" b="0"/>
            <wp:docPr id="21" name="Imagen 21" descr="D:\UIP\RED SECUNDARIA\RED SECUNDARIA 2018\4. DISTRITO 14\GRAFICOS\TUBE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RED SECUNDARIA\RED SECUNDARIA 2018\4. DISTRITO 14\GRAFICOS\TUBER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04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F5F" w:rsidRDefault="00B92F5F" w:rsidP="007B3F41">
      <w:pPr>
        <w:spacing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3. ZANJA TIPO CONSTRUCCIÓN RED SECUNDARIA</w:t>
      </w:r>
    </w:p>
    <w:p w:rsidR="007B3F41" w:rsidRPr="007B3F41" w:rsidRDefault="00B92F5F" w:rsidP="007B3F41">
      <w:pPr>
        <w:spacing w:after="160"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  <w:r w:rsidRPr="00B92F5F">
        <w:rPr>
          <w:rFonts w:ascii="Century Gothic" w:eastAsiaTheme="minorEastAsia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6272" cy="6341423"/>
            <wp:effectExtent l="0" t="0" r="8255" b="2540"/>
            <wp:docPr id="22" name="Imagen 22" descr="D:\UIP\RED SECUNDARIA\RED SECUNDARIA 2018\4. DISTRITO 14\GRAFICOS\ZANJA G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IP\RED SECUNDARIA\RED SECUNDARIA 2018\4. DISTRITO 14\GRAFICOS\ZANJA GR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608" cy="634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3.1. ZANJA TIPO CONSTRUCCIÓN RED SECUNDARIA</w:t>
      </w:r>
    </w:p>
    <w:p w:rsidR="007B3F41" w:rsidRPr="007B3F41" w:rsidRDefault="00B92F5F" w:rsidP="00677A1B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B92F5F">
        <w:rPr>
          <w:rFonts w:asciiTheme="minorHAnsi" w:eastAsiaTheme="minorEastAsia" w:hAnsiTheme="minorHAnsi" w:cstheme="minorHAnsi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81871" cy="6432327"/>
            <wp:effectExtent l="0" t="0" r="0" b="6985"/>
            <wp:docPr id="23" name="Imagen 23" descr="D:\UIP\RED SECUNDARIA\RED SECUNDARIA 2018\4. DISTRITO 14\GRAFICOS\ZANJA 40 63 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IP\RED SECUNDARIA\RED SECUNDARIA 2018\4. DISTRITO 14\GRAFICOS\ZANJA 40 63 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86" cy="643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4. REPOSICIÓN Y AFINADO DE ACERAS Y/O CUNETAS</w:t>
      </w:r>
    </w:p>
    <w:p w:rsidR="007B3F41" w:rsidRPr="007B3F41" w:rsidRDefault="0006167E" w:rsidP="007B3F41">
      <w:pPr>
        <w:spacing w:after="160" w:line="252" w:lineRule="auto"/>
        <w:jc w:val="center"/>
        <w:rPr>
          <w:rFonts w:ascii="Century Gothic" w:eastAsiaTheme="minorEastAsia" w:hAnsi="Century Gothic" w:cstheme="minorBidi"/>
          <w:sz w:val="22"/>
          <w:szCs w:val="22"/>
          <w:lang w:val="es-BO" w:eastAsia="en-US"/>
        </w:rPr>
      </w:pPr>
      <w:r w:rsidRPr="0006167E">
        <w:rPr>
          <w:rFonts w:ascii="Century Gothic" w:eastAsiaTheme="minorEastAsia" w:hAnsi="Century Gothic" w:cstheme="minorBidi"/>
          <w:noProof/>
          <w:sz w:val="22"/>
          <w:szCs w:val="22"/>
          <w:lang w:val="es-BO" w:eastAsia="es-BO"/>
        </w:rPr>
        <w:drawing>
          <wp:inline distT="0" distB="0" distL="0" distR="0">
            <wp:extent cx="4900590" cy="6307582"/>
            <wp:effectExtent l="0" t="0" r="0" b="0"/>
            <wp:docPr id="26" name="Imagen 26" descr="D:\UIP\RED SECUNDARIA\RED SECUNDARIA 2018\4. DISTRITO 14\GRAFICOS\REP ACE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IP\RED SECUNDARIA\RED SECUNDARIA 2018\4. DISTRITO 14\GRAFICOS\REP ACERA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962" cy="631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4.1 DETALLE DE VACIADO DE ACERAS</w:t>
      </w:r>
    </w:p>
    <w:p w:rsidR="007B3F41" w:rsidRPr="007B3F41" w:rsidRDefault="0006167E" w:rsidP="007B3F41">
      <w:pPr>
        <w:spacing w:after="120" w:line="259" w:lineRule="auto"/>
        <w:jc w:val="center"/>
        <w:rPr>
          <w:rFonts w:ascii="Century Gothic" w:eastAsiaTheme="minorHAnsi" w:hAnsi="Century Gothic" w:cstheme="minorBidi"/>
          <w:sz w:val="22"/>
          <w:szCs w:val="22"/>
          <w:lang w:val="es-BO" w:eastAsia="en-US"/>
        </w:rPr>
      </w:pPr>
      <w:r w:rsidRPr="0006167E">
        <w:rPr>
          <w:rFonts w:ascii="Century Gothic" w:eastAsiaTheme="minorHAnsi" w:hAnsi="Century Gothic" w:cstheme="minorBidi"/>
          <w:noProof/>
          <w:sz w:val="22"/>
          <w:szCs w:val="22"/>
          <w:lang w:val="es-BO" w:eastAsia="es-BO"/>
        </w:rPr>
        <w:drawing>
          <wp:inline distT="0" distB="0" distL="0" distR="0">
            <wp:extent cx="5612130" cy="5476122"/>
            <wp:effectExtent l="0" t="0" r="7620" b="0"/>
            <wp:docPr id="27" name="Imagen 27" descr="D:\UIP\RED SECUNDARIA\RED SECUNDARIA 2018\4. DISTRITO 14\GRAFICOS\VACIADO AC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IP\RED SECUNDARIA\RED SECUNDARIA 2018\4. DISTRITO 14\GRAFICOS\VACIADO ACER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47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Default="007B3F41" w:rsidP="007B3F41">
      <w:pPr>
        <w:spacing w:after="120" w:line="259" w:lineRule="auto"/>
        <w:jc w:val="center"/>
        <w:rPr>
          <w:rFonts w:ascii="Century Gothic" w:eastAsiaTheme="minorHAnsi" w:hAnsi="Century Gothic" w:cstheme="minorBidi"/>
          <w:sz w:val="22"/>
          <w:szCs w:val="22"/>
          <w:lang w:val="es-BO" w:eastAsia="en-US"/>
        </w:rPr>
      </w:pPr>
    </w:p>
    <w:p w:rsidR="0006167E" w:rsidRPr="007B3F41" w:rsidRDefault="0006167E" w:rsidP="007B3F41">
      <w:pPr>
        <w:spacing w:after="120" w:line="259" w:lineRule="auto"/>
        <w:jc w:val="center"/>
        <w:rPr>
          <w:rFonts w:ascii="Century Gothic" w:eastAsiaTheme="minorHAnsi" w:hAnsi="Century Gothic" w:cstheme="minorBidi"/>
          <w:sz w:val="22"/>
          <w:szCs w:val="22"/>
          <w:lang w:val="es-BO" w:eastAsia="en-US"/>
        </w:rPr>
      </w:pPr>
    </w:p>
    <w:p w:rsidR="007B3F41" w:rsidRPr="007B3F41" w:rsidRDefault="007B3F41" w:rsidP="007B3F41">
      <w:pPr>
        <w:spacing w:after="160" w:line="252" w:lineRule="auto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5. ESQUEMA BASE DE FIJACIÓN PARA VÁLVULA DE P.E.</w:t>
      </w:r>
    </w:p>
    <w:p w:rsidR="007B3F41" w:rsidRPr="007B3F41" w:rsidRDefault="0006167E" w:rsidP="007B3F41">
      <w:pPr>
        <w:tabs>
          <w:tab w:val="left" w:pos="5593"/>
        </w:tabs>
        <w:spacing w:after="160" w:line="252" w:lineRule="auto"/>
        <w:jc w:val="center"/>
        <w:rPr>
          <w:rFonts w:ascii="Century Gothic" w:eastAsia="Arial Unicode MS" w:hAnsi="Century Gothic" w:cstheme="minorBidi"/>
          <w:b/>
          <w:sz w:val="22"/>
          <w:szCs w:val="22"/>
          <w:lang w:val="es-BO" w:eastAsia="en-US"/>
        </w:rPr>
      </w:pPr>
      <w:r w:rsidRPr="0006167E">
        <w:rPr>
          <w:rFonts w:ascii="Century Gothic" w:eastAsia="Arial Unicode MS" w:hAnsi="Century Gothic" w:cstheme="minorBidi"/>
          <w:b/>
          <w:noProof/>
          <w:sz w:val="22"/>
          <w:szCs w:val="22"/>
          <w:lang w:val="es-BO" w:eastAsia="es-BO"/>
        </w:rPr>
        <w:drawing>
          <wp:inline distT="0" distB="0" distL="0" distR="0">
            <wp:extent cx="4693011" cy="6312800"/>
            <wp:effectExtent l="0" t="0" r="0" b="0"/>
            <wp:docPr id="28" name="Imagen 28" descr="D:\UIP\RED SECUNDARIA\RED SECUNDARIA 2018\4. DISTRITO 14\GRAFICOS\BASE VALVU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IP\RED SECUNDARIA\RED SECUNDARIA 2018\4. DISTRITO 14\GRAFICOS\BASE VALVULA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483" cy="632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5.1 DETALLE DE LA BASE DE FIJACIÓN DE VÁLVULA DE P.E.</w:t>
      </w:r>
    </w:p>
    <w:p w:rsidR="007B3F41" w:rsidRPr="007B3F41" w:rsidRDefault="0006167E" w:rsidP="007B3F41">
      <w:pPr>
        <w:spacing w:after="160" w:line="252" w:lineRule="auto"/>
        <w:jc w:val="center"/>
        <w:rPr>
          <w:rFonts w:ascii="Century Gothic" w:eastAsia="Arial Unicode MS" w:hAnsi="Century Gothic" w:cstheme="minorBidi"/>
          <w:b/>
          <w:sz w:val="22"/>
          <w:szCs w:val="22"/>
          <w:lang w:val="es-BO" w:eastAsia="en-US"/>
        </w:rPr>
      </w:pPr>
      <w:r w:rsidRPr="0006167E">
        <w:rPr>
          <w:rFonts w:ascii="Century Gothic" w:eastAsia="Arial Unicode MS" w:hAnsi="Century Gothic" w:cstheme="minorBidi"/>
          <w:b/>
          <w:noProof/>
          <w:sz w:val="22"/>
          <w:szCs w:val="22"/>
          <w:lang w:val="es-BO" w:eastAsia="es-BO"/>
        </w:rPr>
        <w:drawing>
          <wp:inline distT="0" distB="0" distL="0" distR="0">
            <wp:extent cx="4710411" cy="6336203"/>
            <wp:effectExtent l="0" t="0" r="0" b="7620"/>
            <wp:docPr id="29" name="Imagen 29" descr="D:\UIP\RED SECUNDARIA\RED SECUNDARIA 2018\4. DISTRITO 14\GRAFICOS\detalle b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IP\RED SECUNDARIA\RED SECUNDARIA 2018\4. DISTRITO 14\GRAFICOS\detalle bas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781" cy="634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1C6083" w:rsidRDefault="001C6083" w:rsidP="001C6083">
      <w:pPr>
        <w:spacing w:after="160" w:line="252" w:lineRule="auto"/>
        <w:jc w:val="center"/>
        <w:rPr>
          <w:rFonts w:ascii="Century Gothic" w:eastAsia="Arial Unicode MS" w:hAnsi="Century Gothic" w:cstheme="minorBidi"/>
          <w:sz w:val="22"/>
          <w:szCs w:val="22"/>
          <w:lang w:val="es-BO" w:eastAsia="en-US"/>
        </w:rPr>
      </w:pPr>
      <w:r w:rsidRPr="001C6083">
        <w:rPr>
          <w:rFonts w:ascii="Century Gothic" w:eastAsia="Arial Unicode MS" w:hAnsi="Century Gothic" w:cstheme="minorBidi"/>
          <w:noProof/>
          <w:sz w:val="22"/>
          <w:szCs w:val="22"/>
          <w:lang w:val="es-BO" w:eastAsia="es-BO"/>
        </w:rPr>
        <w:lastRenderedPageBreak/>
        <w:drawing>
          <wp:inline distT="0" distB="0" distL="0" distR="0">
            <wp:extent cx="5257800" cy="6638145"/>
            <wp:effectExtent l="0" t="0" r="0" b="0"/>
            <wp:docPr id="6" name="Imagen 6" descr="D:\UIP\RED SECUNDARIA\RED SECUNDARIA 2018\2. SECTOR SAN ROQUE\GRAFICOS 2018 Mode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RED SECUNDARIA\RED SECUNDARIA 2018\2. SECTOR SAN ROQUE\GRAFICOS 2018 Model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80" cy="66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5.2 DETALLE DE LA BASE DE FIJACIÓN DE VÁLVULA DE P.E. 40 MM</w:t>
      </w:r>
    </w:p>
    <w:p w:rsidR="007B3F41" w:rsidRPr="007B3F41" w:rsidRDefault="0006167E" w:rsidP="007B3F41">
      <w:pPr>
        <w:tabs>
          <w:tab w:val="left" w:pos="5593"/>
        </w:tabs>
        <w:spacing w:after="160" w:line="252" w:lineRule="auto"/>
        <w:jc w:val="center"/>
        <w:rPr>
          <w:rFonts w:ascii="Century Gothic" w:eastAsia="Arial Unicode MS" w:hAnsi="Century Gothic" w:cstheme="minorBidi"/>
          <w:b/>
          <w:sz w:val="22"/>
          <w:szCs w:val="22"/>
          <w:lang w:val="es-BO" w:eastAsia="en-US"/>
        </w:rPr>
      </w:pPr>
      <w:r w:rsidRPr="0006167E">
        <w:rPr>
          <w:rFonts w:ascii="Century Gothic" w:eastAsia="Arial Unicode MS" w:hAnsi="Century Gothic" w:cstheme="minorBidi"/>
          <w:b/>
          <w:noProof/>
          <w:sz w:val="22"/>
          <w:szCs w:val="22"/>
          <w:lang w:val="es-BO" w:eastAsia="es-BO"/>
        </w:rPr>
        <w:drawing>
          <wp:inline distT="0" distB="0" distL="0" distR="0">
            <wp:extent cx="4789584" cy="6442704"/>
            <wp:effectExtent l="0" t="0" r="0" b="0"/>
            <wp:docPr id="30" name="Imagen 30" descr="D:\UIP\RED SECUNDARIA\RED SECUNDARIA 2018\4. DISTRITO 14\GRAFICOS\BASE 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IP\RED SECUNDARIA\RED SECUNDARIA 2018\4. DISTRITO 14\GRAFICOS\BASE 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898" cy="644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6. ESQUEMA PLAQUETAS DE SEÑALIZACIÓN HORIZONTAL</w:t>
      </w:r>
    </w:p>
    <w:p w:rsidR="007B3F41" w:rsidRPr="007B3F41" w:rsidRDefault="0006167E" w:rsidP="007B3F41">
      <w:pPr>
        <w:spacing w:after="160" w:line="252" w:lineRule="auto"/>
        <w:jc w:val="center"/>
        <w:rPr>
          <w:rFonts w:ascii="Century Gothic" w:eastAsiaTheme="minorEastAsia" w:hAnsi="Century Gothic" w:cstheme="minorBidi"/>
          <w:sz w:val="22"/>
          <w:szCs w:val="22"/>
          <w:lang w:val="es-BO" w:eastAsia="en-US"/>
        </w:rPr>
      </w:pPr>
      <w:r w:rsidRPr="0006167E">
        <w:rPr>
          <w:rFonts w:ascii="Century Gothic" w:eastAsiaTheme="minorEastAsia" w:hAnsi="Century Gothic" w:cstheme="minorBidi"/>
          <w:noProof/>
          <w:sz w:val="22"/>
          <w:szCs w:val="22"/>
          <w:lang w:val="es-BO" w:eastAsia="es-BO"/>
        </w:rPr>
        <w:drawing>
          <wp:inline distT="0" distB="0" distL="0" distR="0">
            <wp:extent cx="4728533" cy="6360580"/>
            <wp:effectExtent l="0" t="0" r="0" b="2540"/>
            <wp:docPr id="33" name="Imagen 33" descr="D:\UIP\RED SECUNDARIA\RED SECUNDARIA 2018\4. DISTRITO 14\GRAFICOS\PL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IP\RED SECUNDARIA\RED SECUNDARIA 2018\4. DISTRITO 14\GRAFICOS\PLC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784" cy="636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autoSpaceDE w:val="0"/>
        <w:autoSpaceDN w:val="0"/>
        <w:adjustRightInd w:val="0"/>
        <w:spacing w:after="160" w:line="252" w:lineRule="auto"/>
        <w:jc w:val="both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LOSETAS DE SEÑALIZACIÓN HORIZONTAL EN COBERTURAS DE EMPEDRADO.</w:t>
      </w:r>
    </w:p>
    <w:p w:rsidR="007B3F41" w:rsidRPr="007B3F41" w:rsidRDefault="007B3F41" w:rsidP="007B3F41">
      <w:pPr>
        <w:autoSpaceDE w:val="0"/>
        <w:autoSpaceDN w:val="0"/>
        <w:adjustRightInd w:val="0"/>
        <w:spacing w:after="160" w:line="252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b/>
          <w:noProof/>
          <w:sz w:val="20"/>
          <w:szCs w:val="20"/>
          <w:lang w:val="es-BO" w:eastAsia="es-BO"/>
        </w:rPr>
        <w:drawing>
          <wp:inline distT="0" distB="0" distL="0" distR="0" wp14:anchorId="45E3CD35" wp14:editId="4F444E6F">
            <wp:extent cx="4027251" cy="2774328"/>
            <wp:effectExtent l="0" t="0" r="0" b="698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467" cy="277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autoSpaceDE w:val="0"/>
        <w:autoSpaceDN w:val="0"/>
        <w:adjustRightInd w:val="0"/>
        <w:spacing w:after="160" w:line="252" w:lineRule="auto"/>
        <w:jc w:val="both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autoSpaceDE w:val="0"/>
        <w:autoSpaceDN w:val="0"/>
        <w:adjustRightInd w:val="0"/>
        <w:spacing w:after="160" w:line="252" w:lineRule="auto"/>
        <w:jc w:val="both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t>LOSETAS DE SEÑALIZACIÓN HORIZONTAL EN COBERTURAS DE HORMIGÓN.</w:t>
      </w:r>
    </w:p>
    <w:p w:rsidR="007B3F41" w:rsidRDefault="007B3F41" w:rsidP="007B3F41">
      <w:pPr>
        <w:autoSpaceDE w:val="0"/>
        <w:autoSpaceDN w:val="0"/>
        <w:adjustRightInd w:val="0"/>
        <w:spacing w:after="160" w:line="252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b/>
          <w:noProof/>
          <w:sz w:val="20"/>
          <w:szCs w:val="20"/>
          <w:highlight w:val="yellow"/>
          <w:lang w:val="es-BO" w:eastAsia="es-BO"/>
        </w:rPr>
        <w:drawing>
          <wp:inline distT="0" distB="0" distL="0" distR="0" wp14:anchorId="0A81CC8C" wp14:editId="3090D0A1">
            <wp:extent cx="4172585" cy="230759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53" b="1104"/>
                    <a:stretch/>
                  </pic:blipFill>
                  <pic:spPr bwMode="auto">
                    <a:xfrm>
                      <a:off x="0" y="0"/>
                      <a:ext cx="4180695" cy="23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8E7" w:rsidRPr="007B3F41" w:rsidRDefault="007C38E7" w:rsidP="00677A1B">
      <w:pPr>
        <w:spacing w:after="160" w:line="276" w:lineRule="auto"/>
        <w:rPr>
          <w:rFonts w:asciiTheme="minorHAnsi" w:hAnsiTheme="minorHAnsi" w:cstheme="minorHAnsi"/>
          <w:sz w:val="52"/>
          <w:szCs w:val="52"/>
          <w:lang w:val="es-BO" w:eastAsia="en-US"/>
        </w:rPr>
      </w:pPr>
    </w:p>
    <w:sectPr w:rsidR="007C38E7" w:rsidRPr="007B3F41">
      <w:headerReference w:type="default" r:id="rId23"/>
      <w:foot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3B0" w:rsidRDefault="000503B0" w:rsidP="00E92156">
      <w:r>
        <w:separator/>
      </w:r>
    </w:p>
  </w:endnote>
  <w:endnote w:type="continuationSeparator" w:id="0">
    <w:p w:rsidR="000503B0" w:rsidRDefault="000503B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855" w:type="dxa"/>
      <w:tblInd w:w="-5" w:type="dxa"/>
      <w:tblLook w:val="04A0" w:firstRow="1" w:lastRow="0" w:firstColumn="1" w:lastColumn="0" w:noHBand="0" w:noVBand="1"/>
    </w:tblPr>
    <w:tblGrid>
      <w:gridCol w:w="4427"/>
      <w:gridCol w:w="4428"/>
    </w:tblGrid>
    <w:tr w:rsidR="003D2816" w:rsidRPr="000810BB" w:rsidTr="00C875BA">
      <w:trPr>
        <w:trHeight w:val="171"/>
      </w:trPr>
      <w:tc>
        <w:tcPr>
          <w:tcW w:w="4427" w:type="dxa"/>
        </w:tcPr>
        <w:p w:rsidR="003D2816" w:rsidRPr="000810BB" w:rsidRDefault="003D2816" w:rsidP="003D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428" w:type="dxa"/>
        </w:tcPr>
        <w:p w:rsidR="003D2816" w:rsidRPr="000810BB" w:rsidRDefault="003D2816" w:rsidP="003D2816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</w:t>
          </w:r>
          <w:r>
            <w:rPr>
              <w:rFonts w:ascii="Calibri" w:hAnsi="Calibri"/>
              <w:sz w:val="16"/>
              <w:szCs w:val="20"/>
            </w:rPr>
            <w:t xml:space="preserve">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525C8E" w:rsidRPr="000810BB" w:rsidTr="00C875BA">
      <w:trPr>
        <w:trHeight w:val="908"/>
      </w:trPr>
      <w:tc>
        <w:tcPr>
          <w:tcW w:w="4427" w:type="dxa"/>
          <w:vAlign w:val="bottom"/>
        </w:tcPr>
        <w:p w:rsidR="00525C8E" w:rsidRPr="00AE75E4" w:rsidRDefault="00525C8E" w:rsidP="00525C8E">
          <w:pPr>
            <w:pStyle w:val="Piedepgina"/>
            <w:rPr>
              <w:rFonts w:ascii="Calibri" w:hAnsi="Calibri"/>
              <w:color w:val="44546A" w:themeColor="text2"/>
              <w:sz w:val="16"/>
              <w:szCs w:val="20"/>
            </w:rPr>
          </w:pPr>
        </w:p>
        <w:p w:rsidR="00525C8E" w:rsidRPr="00AE75E4" w:rsidRDefault="00525C8E" w:rsidP="00525C8E">
          <w:pPr>
            <w:shd w:val="clear" w:color="auto" w:fill="FFFFFF" w:themeFill="background1"/>
            <w:tabs>
              <w:tab w:val="center" w:pos="4419"/>
              <w:tab w:val="right" w:pos="8838"/>
            </w:tabs>
            <w:rPr>
              <w:rFonts w:ascii="Calibri" w:hAnsi="Calibri"/>
              <w:color w:val="44546A" w:themeColor="text2"/>
              <w:sz w:val="16"/>
              <w:szCs w:val="20"/>
            </w:rPr>
          </w:pPr>
        </w:p>
        <w:p w:rsidR="00525C8E" w:rsidRPr="00AE75E4" w:rsidRDefault="00525C8E" w:rsidP="00525C8E">
          <w:pPr>
            <w:tabs>
              <w:tab w:val="center" w:pos="4419"/>
              <w:tab w:val="right" w:pos="8838"/>
            </w:tabs>
            <w:jc w:val="center"/>
            <w:rPr>
              <w:rFonts w:ascii="Forte" w:eastAsia="Arial Unicode MS" w:hAnsi="Forte" w:cs="Miriam"/>
              <w:color w:val="44546A" w:themeColor="text2"/>
              <w:sz w:val="18"/>
              <w:szCs w:val="18"/>
              <w:lang w:val="es-MX"/>
            </w:rPr>
          </w:pPr>
          <w:r w:rsidRPr="00AE75E4">
            <w:rPr>
              <w:rFonts w:ascii="Forte" w:hAnsi="Forte" w:cs="Miriam"/>
              <w:color w:val="44546A" w:themeColor="text2"/>
              <w:sz w:val="18"/>
              <w:szCs w:val="18"/>
              <w:lang w:val="es-MX"/>
            </w:rPr>
            <w:t>Ing. Yandira Yesenia Herrera Castillo</w:t>
          </w:r>
        </w:p>
        <w:p w:rsidR="00525C8E" w:rsidRPr="00AE75E4" w:rsidRDefault="00525C8E" w:rsidP="00525C8E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 xml:space="preserve"> INGENIERO DE PROYECTOS</w:t>
          </w:r>
        </w:p>
        <w:p w:rsidR="00525C8E" w:rsidRPr="00AE75E4" w:rsidRDefault="00525C8E" w:rsidP="00525C8E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>DISTRITO REDES DE GAS LA PAZ -  EL ALTO</w:t>
          </w:r>
        </w:p>
        <w:p w:rsidR="00525C8E" w:rsidRPr="006A479A" w:rsidRDefault="00525C8E" w:rsidP="00525C8E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>GRGD – Y.P.F.B.</w:t>
          </w:r>
        </w:p>
      </w:tc>
      <w:tc>
        <w:tcPr>
          <w:tcW w:w="4428" w:type="dxa"/>
          <w:vAlign w:val="bottom"/>
        </w:tcPr>
        <w:p w:rsidR="00525C8E" w:rsidRPr="00AE75E4" w:rsidRDefault="00525C8E" w:rsidP="00525C8E">
          <w:pPr>
            <w:pStyle w:val="Piedepgina"/>
            <w:rPr>
              <w:rFonts w:ascii="Calibri" w:hAnsi="Calibri"/>
              <w:color w:val="44546A" w:themeColor="text2"/>
              <w:sz w:val="16"/>
              <w:szCs w:val="20"/>
            </w:rPr>
          </w:pPr>
        </w:p>
        <w:p w:rsidR="00525C8E" w:rsidRPr="00AE75E4" w:rsidRDefault="00525C8E" w:rsidP="00525C8E">
          <w:pPr>
            <w:shd w:val="clear" w:color="auto" w:fill="FFFFFF" w:themeFill="background1"/>
            <w:tabs>
              <w:tab w:val="center" w:pos="4419"/>
              <w:tab w:val="right" w:pos="8838"/>
            </w:tabs>
            <w:rPr>
              <w:rFonts w:ascii="Forte" w:hAnsi="Forte" w:cs="Miriam"/>
              <w:color w:val="44546A" w:themeColor="text2"/>
              <w:sz w:val="16"/>
              <w:szCs w:val="16"/>
              <w:lang w:val="es-MX"/>
            </w:rPr>
          </w:pPr>
        </w:p>
        <w:p w:rsidR="00525C8E" w:rsidRPr="00AE75E4" w:rsidRDefault="00525C8E" w:rsidP="00525C8E">
          <w:pPr>
            <w:shd w:val="clear" w:color="auto" w:fill="FFFFFF" w:themeFill="background1"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</w:p>
        <w:p w:rsidR="00525C8E" w:rsidRPr="00AE75E4" w:rsidRDefault="00525C8E" w:rsidP="00525C8E">
          <w:pPr>
            <w:tabs>
              <w:tab w:val="center" w:pos="4419"/>
              <w:tab w:val="right" w:pos="8838"/>
            </w:tabs>
            <w:jc w:val="center"/>
            <w:rPr>
              <w:rFonts w:ascii="Forte" w:eastAsia="Arial Unicode MS" w:hAnsi="Forte" w:cs="Miriam"/>
              <w:color w:val="44546A" w:themeColor="text2"/>
              <w:sz w:val="18"/>
              <w:szCs w:val="18"/>
              <w:lang w:val="es-MX"/>
            </w:rPr>
          </w:pPr>
          <w:r w:rsidRPr="00AE75E4">
            <w:rPr>
              <w:rFonts w:ascii="Forte" w:hAnsi="Forte" w:cs="Miriam"/>
              <w:color w:val="44546A" w:themeColor="text2"/>
              <w:sz w:val="18"/>
              <w:szCs w:val="18"/>
              <w:lang w:val="es-MX"/>
            </w:rPr>
            <w:t>Ing. Gabriel Rene Jiménez Mendoza</w:t>
          </w:r>
        </w:p>
        <w:p w:rsidR="00525C8E" w:rsidRPr="00AE75E4" w:rsidRDefault="00525C8E" w:rsidP="00525C8E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 xml:space="preserve"> JEFE UNIDAD DISTRITAL DE CONSTRUCCIONES</w:t>
          </w:r>
        </w:p>
        <w:p w:rsidR="00525C8E" w:rsidRPr="00AE75E4" w:rsidRDefault="00525C8E" w:rsidP="00525C8E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>DISTRITO REDES DE GAS LA PAZ EL - ALTO</w:t>
          </w:r>
        </w:p>
        <w:p w:rsidR="00525C8E" w:rsidRPr="006A479A" w:rsidRDefault="00525C8E" w:rsidP="00525C8E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>GRGD – Y.P.F.B.</w:t>
          </w:r>
        </w:p>
      </w:tc>
    </w:tr>
    <w:tr w:rsidR="00525C8E" w:rsidRPr="000810BB" w:rsidTr="00C875BA">
      <w:trPr>
        <w:trHeight w:val="171"/>
      </w:trPr>
      <w:tc>
        <w:tcPr>
          <w:tcW w:w="4427" w:type="dxa"/>
        </w:tcPr>
        <w:p w:rsidR="00525C8E" w:rsidRPr="000810BB" w:rsidRDefault="00525C8E" w:rsidP="00525C8E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4428" w:type="dxa"/>
        </w:tcPr>
        <w:p w:rsidR="00525C8E" w:rsidRPr="000810BB" w:rsidRDefault="00525C8E" w:rsidP="00525C8E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3B0" w:rsidRDefault="000503B0" w:rsidP="00E92156">
      <w:r>
        <w:separator/>
      </w:r>
    </w:p>
  </w:footnote>
  <w:footnote w:type="continuationSeparator" w:id="0">
    <w:p w:rsidR="000503B0" w:rsidRDefault="000503B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7B3F41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GERENCIA </w:t>
          </w:r>
          <w:r w:rsidRPr="007B3F41">
            <w:rPr>
              <w:rFonts w:ascii="Calibri" w:eastAsia="Arial Unicode MS" w:hAnsi="Calibri" w:cs="Calibri"/>
              <w:szCs w:val="12"/>
              <w:lang w:val="es-MX"/>
            </w:rPr>
            <w:t>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B3F41"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7B3F41" w:rsidRPr="007B3F41">
            <w:rPr>
              <w:rFonts w:ascii="Calibri" w:eastAsia="Arial Unicode MS" w:hAnsi="Calibri" w:cs="Calibri"/>
              <w:szCs w:val="12"/>
              <w:lang w:val="es-MX"/>
            </w:rPr>
            <w:t>LA PAZ – EL ALTO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EC00AD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25C8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25C8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CF609B4"/>
    <w:multiLevelType w:val="hybridMultilevel"/>
    <w:tmpl w:val="A3EAB9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3B0"/>
    <w:rsid w:val="0006167E"/>
    <w:rsid w:val="000C4D63"/>
    <w:rsid w:val="00155D8F"/>
    <w:rsid w:val="001906F5"/>
    <w:rsid w:val="001A64B5"/>
    <w:rsid w:val="001C6083"/>
    <w:rsid w:val="00296A82"/>
    <w:rsid w:val="00347864"/>
    <w:rsid w:val="003D2816"/>
    <w:rsid w:val="00522AA1"/>
    <w:rsid w:val="00525C8E"/>
    <w:rsid w:val="005713C4"/>
    <w:rsid w:val="00592C8E"/>
    <w:rsid w:val="005A5CD3"/>
    <w:rsid w:val="00621EEE"/>
    <w:rsid w:val="00677A1B"/>
    <w:rsid w:val="0068361E"/>
    <w:rsid w:val="006902DE"/>
    <w:rsid w:val="00702FD5"/>
    <w:rsid w:val="007221CC"/>
    <w:rsid w:val="007B3F41"/>
    <w:rsid w:val="007C38E7"/>
    <w:rsid w:val="00831E03"/>
    <w:rsid w:val="009F741E"/>
    <w:rsid w:val="00B74181"/>
    <w:rsid w:val="00B92F5F"/>
    <w:rsid w:val="00C506EE"/>
    <w:rsid w:val="00C56E76"/>
    <w:rsid w:val="00CD33F1"/>
    <w:rsid w:val="00D24C3F"/>
    <w:rsid w:val="00D5156C"/>
    <w:rsid w:val="00D66183"/>
    <w:rsid w:val="00E81192"/>
    <w:rsid w:val="00E92156"/>
    <w:rsid w:val="00EC00AD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281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2816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Sinespaciado">
    <w:name w:val="No Spacing"/>
    <w:uiPriority w:val="1"/>
    <w:qFormat/>
    <w:rsid w:val="00CD3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Yandira Yesenia Herrera Castillo</cp:lastModifiedBy>
  <cp:revision>3</cp:revision>
  <cp:lastPrinted>2018-06-14T21:46:00Z</cp:lastPrinted>
  <dcterms:created xsi:type="dcterms:W3CDTF">2018-06-11T15:15:00Z</dcterms:created>
  <dcterms:modified xsi:type="dcterms:W3CDTF">2018-06-14T21:47:00Z</dcterms:modified>
</cp:coreProperties>
</file>