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827604" w:rsidP="00E27457">
      <w:pPr>
        <w:pStyle w:val="Ttulo2"/>
        <w:numPr>
          <w:ilvl w:val="0"/>
          <w:numId w:val="28"/>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INSTALACIÓN DE FAENAS </w:t>
      </w:r>
      <w:r>
        <w:rPr>
          <w:rFonts w:asciiTheme="minorHAnsi" w:hAnsiTheme="minorHAnsi" w:cstheme="minorHAnsi"/>
          <w:b/>
          <w:color w:val="auto"/>
          <w:sz w:val="20"/>
          <w:szCs w:val="20"/>
          <w:lang w:val="es-BO"/>
        </w:rPr>
        <w:t xml:space="preserve">- </w:t>
      </w:r>
      <w:r w:rsidR="009113B2" w:rsidRPr="009113B2">
        <w:rPr>
          <w:rFonts w:asciiTheme="minorHAnsi" w:hAnsiTheme="minorHAnsi" w:cstheme="minorHAnsi"/>
          <w:b/>
          <w:color w:val="auto"/>
          <w:sz w:val="20"/>
          <w:szCs w:val="20"/>
        </w:rPr>
        <w:t xml:space="preserve">PROVISIÓN Y COLOCADO DE LETREROS DE OBRA </w:t>
      </w:r>
    </w:p>
    <w:p w:rsidR="009113B2" w:rsidRPr="00920A4F" w:rsidRDefault="007C41DB"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E27457">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C22F0D" w:rsidRDefault="00C22F0D" w:rsidP="009113B2">
      <w:pPr>
        <w:autoSpaceDE w:val="0"/>
        <w:autoSpaceDN w:val="0"/>
        <w:adjustRightInd w:val="0"/>
        <w:jc w:val="both"/>
        <w:rPr>
          <w:rFonts w:asciiTheme="minorHAnsi" w:hAnsiTheme="minorHAnsi" w:cstheme="minorHAnsi"/>
          <w:kern w:val="28"/>
          <w:sz w:val="20"/>
          <w:szCs w:val="20"/>
          <w:lang w:val="es-ES_tradnl"/>
        </w:rPr>
      </w:pPr>
      <w:bookmarkStart w:id="1" w:name="_Toc314666490"/>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015C01">
        <w:rPr>
          <w:rFonts w:asciiTheme="minorHAnsi" w:eastAsia="Arial Unicode MS" w:hAnsiTheme="minorHAnsi" w:cstheme="minorHAnsi"/>
          <w:sz w:val="20"/>
          <w:szCs w:val="20"/>
          <w:lang w:val="es-ES_tradnl"/>
        </w:rPr>
        <w:t xml:space="preserve">                                           1</w:t>
      </w:r>
    </w:p>
    <w:p w:rsidR="009113B2" w:rsidRDefault="009113B2"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015C01">
        <w:rPr>
          <w:rFonts w:asciiTheme="minorHAnsi" w:eastAsia="Arial Unicode MS" w:hAnsiTheme="minorHAnsi" w:cstheme="minorHAnsi"/>
          <w:sz w:val="20"/>
          <w:szCs w:val="20"/>
          <w:lang w:val="es-ES_tradnl"/>
        </w:rPr>
        <w:t xml:space="preserve">            </w:t>
      </w:r>
      <w:r w:rsidR="004F13D7">
        <w:rPr>
          <w:rFonts w:asciiTheme="minorHAnsi" w:eastAsia="Arial Unicode MS" w:hAnsiTheme="minorHAnsi" w:cstheme="minorHAnsi"/>
          <w:sz w:val="20"/>
          <w:szCs w:val="20"/>
          <w:lang w:val="es-ES_tradnl"/>
        </w:rPr>
        <w:t xml:space="preserve">                               1</w:t>
      </w:r>
    </w:p>
    <w:p w:rsidR="00D17138" w:rsidRPr="00920A4F" w:rsidRDefault="00D17138" w:rsidP="00015C01">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SEÑALIZACIÓN GENERAL</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w:t>
      </w:r>
      <w:r w:rsidR="000B5AF3">
        <w:rPr>
          <w:rFonts w:asciiTheme="minorHAnsi" w:eastAsia="Arial Unicode MS" w:hAnsiTheme="minorHAnsi" w:cstheme="minorHAnsi"/>
          <w:sz w:val="20"/>
          <w:szCs w:val="20"/>
          <w:lang w:val="es-ES_tradnl"/>
        </w:rPr>
        <w:t>GLB</w:t>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ab/>
        <w:t xml:space="preserve">      1</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lang w:val="es-ES_tradnl"/>
        </w:rPr>
        <w:t xml:space="preserve">Los letreros de obra serán </w:t>
      </w:r>
      <w:r w:rsidRPr="00D17138">
        <w:rPr>
          <w:rFonts w:asciiTheme="minorHAnsi" w:eastAsia="Arial Unicode MS" w:hAnsiTheme="minorHAnsi" w:cstheme="minorHAnsi"/>
          <w:sz w:val="20"/>
          <w:szCs w:val="20"/>
        </w:rPr>
        <w:t>elaborados en lona con densidad de 18 onzas/m</w:t>
      </w:r>
      <w:r w:rsidRPr="00D17138">
        <w:rPr>
          <w:rFonts w:asciiTheme="minorHAnsi" w:eastAsia="Arial Unicode MS" w:hAnsiTheme="minorHAnsi" w:cstheme="minorHAnsi"/>
          <w:sz w:val="20"/>
          <w:szCs w:val="20"/>
          <w:vertAlign w:val="superscript"/>
        </w:rPr>
        <w:t>2</w:t>
      </w:r>
      <w:r w:rsidRPr="00D17138">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La altura de los letreros será uniforme a nivel nacional, verificar detalle letrero de obra.</w:t>
      </w:r>
    </w:p>
    <w:p w:rsidR="009113B2" w:rsidRPr="00D17138" w:rsidRDefault="009113B2" w:rsidP="009113B2">
      <w:pPr>
        <w:contextualSpacing/>
        <w:jc w:val="both"/>
        <w:rPr>
          <w:rFonts w:asciiTheme="minorHAnsi" w:eastAsia="Arial Unicode MS" w:hAnsiTheme="minorHAnsi" w:cstheme="minorHAnsi"/>
          <w:sz w:val="20"/>
          <w:szCs w:val="20"/>
        </w:rPr>
      </w:pPr>
      <w:r w:rsidRPr="00D17138">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D17138">
        <w:rPr>
          <w:rFonts w:asciiTheme="minorHAnsi" w:eastAsia="Arial Unicode MS" w:hAnsiTheme="minorHAnsi" w:cstheme="minorHAnsi"/>
          <w:sz w:val="20"/>
          <w:szCs w:val="20"/>
        </w:rPr>
        <w:t>impresión, que correrá por cuenta del CONTRATISTA.</w:t>
      </w:r>
    </w:p>
    <w:p w:rsidR="009113B2" w:rsidRPr="00D17138"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D17138">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C125EC" w:rsidRDefault="009113B2" w:rsidP="00C125EC">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r w:rsidR="00C125EC">
        <w:rPr>
          <w:rFonts w:asciiTheme="minorHAnsi" w:eastAsia="Arial Unicode MS" w:hAnsiTheme="minorHAnsi" w:cstheme="minorHAnsi"/>
          <w:sz w:val="20"/>
          <w:szCs w:val="20"/>
          <w:lang w:val="es-ES_tradnl"/>
        </w:rPr>
        <w:t xml:space="preserve"> </w:t>
      </w:r>
    </w:p>
    <w:p w:rsidR="00C125EC" w:rsidRDefault="00C125EC" w:rsidP="00C125EC">
      <w:pPr>
        <w:contextualSpacing/>
        <w:jc w:val="both"/>
        <w:rPr>
          <w:rFonts w:asciiTheme="minorHAnsi" w:eastAsia="Arial Unicode MS" w:hAnsiTheme="minorHAnsi" w:cstheme="minorHAnsi"/>
          <w:sz w:val="20"/>
          <w:szCs w:val="20"/>
          <w:lang w:val="es-ES_tradnl"/>
        </w:rPr>
      </w:pPr>
    </w:p>
    <w:p w:rsidR="00C125EC" w:rsidRPr="005F54A8" w:rsidRDefault="00C125EC" w:rsidP="00C125EC">
      <w:pPr>
        <w:contextualSpacing/>
        <w:jc w:val="both"/>
        <w:rPr>
          <w:rFonts w:asciiTheme="minorHAnsi" w:eastAsia="Arial Unicode MS" w:hAnsiTheme="minorHAnsi" w:cstheme="minorHAnsi"/>
          <w:b/>
          <w:sz w:val="20"/>
          <w:szCs w:val="20"/>
          <w:lang w:val="es-ES_tradnl"/>
        </w:rPr>
      </w:pPr>
      <w:r w:rsidRPr="00C125EC">
        <w:rPr>
          <w:rFonts w:asciiTheme="minorHAnsi" w:eastAsia="Arial Unicode MS" w:hAnsiTheme="minorHAnsi" w:cstheme="minorHAnsi"/>
          <w:b/>
          <w:sz w:val="20"/>
          <w:szCs w:val="20"/>
          <w:lang w:val="es-ES_tradnl"/>
        </w:rPr>
        <w:t>Se deberá solicitar autorización del supervisor para la desmovilización de personal y equipo.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MOVILIZACIÓN DE PERSONAL Y EQUIPO </w:t>
      </w:r>
    </w:p>
    <w:p w:rsidR="009113B2" w:rsidRPr="00920A4F" w:rsidRDefault="009113B2" w:rsidP="009113B2">
      <w:pPr>
        <w:pStyle w:val="Ttulo2"/>
        <w:numPr>
          <w:ilvl w:val="0"/>
          <w:numId w:val="0"/>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pStyle w:val="Prrafodelista"/>
        <w:numPr>
          <w:ilvl w:val="1"/>
          <w:numId w:val="27"/>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MATERIALES, HERRAMIENTAS Y EQUIPO.</w:t>
      </w:r>
    </w:p>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920A4F" w:rsidRDefault="009113B2" w:rsidP="009113B2">
      <w:pPr>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w:t>
      </w:r>
      <w:r w:rsidR="00BE284D" w:rsidRPr="00920A4F">
        <w:rPr>
          <w:rFonts w:asciiTheme="minorHAnsi" w:hAnsiTheme="minorHAnsi" w:cstheme="minorHAnsi"/>
          <w:kern w:val="28"/>
          <w:sz w:val="20"/>
          <w:szCs w:val="20"/>
          <w:lang w:val="es-ES_tradnl"/>
        </w:rPr>
        <w:t>descarguío</w:t>
      </w:r>
      <w:r w:rsidRPr="00920A4F">
        <w:rPr>
          <w:rFonts w:asciiTheme="minorHAnsi" w:hAnsiTheme="minorHAnsi" w:cstheme="minorHAnsi"/>
          <w:kern w:val="28"/>
          <w:sz w:val="20"/>
          <w:szCs w:val="20"/>
          <w:lang w:val="es-ES_tradnl"/>
        </w:rPr>
        <w:t xml:space="preserve">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Default="009113B2" w:rsidP="009113B2">
      <w:pPr>
        <w:jc w:val="both"/>
        <w:rPr>
          <w:rFonts w:asciiTheme="minorHAnsi" w:hAnsiTheme="minorHAnsi" w:cstheme="minorHAnsi"/>
          <w:kern w:val="28"/>
          <w:sz w:val="20"/>
          <w:szCs w:val="20"/>
          <w:lang w:val="es-ES_tradnl"/>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E27457">
      <w:pPr>
        <w:numPr>
          <w:ilvl w:val="1"/>
          <w:numId w:val="27"/>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879E3" w:rsidRDefault="00A879E3" w:rsidP="009113B2">
      <w:pPr>
        <w:jc w:val="both"/>
        <w:rPr>
          <w:rFonts w:asciiTheme="minorHAnsi" w:hAnsiTheme="minorHAnsi" w:cstheme="minorHAnsi"/>
          <w:kern w:val="28"/>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REPLANTEO </w:t>
      </w:r>
      <w:r w:rsidR="00827604">
        <w:rPr>
          <w:rFonts w:asciiTheme="minorHAnsi" w:hAnsiTheme="minorHAnsi" w:cstheme="minorHAnsi"/>
          <w:b/>
          <w:sz w:val="20"/>
          <w:szCs w:val="20"/>
        </w:rPr>
        <w:t>Y TRAZADO TOPOGRAFICO</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9113B2" w:rsidRPr="00920A4F" w:rsidRDefault="009113B2" w:rsidP="009113B2">
      <w:pPr>
        <w:jc w:val="both"/>
        <w:rPr>
          <w:rFonts w:asciiTheme="minorHAnsi" w:hAnsiTheme="minorHAnsi" w:cstheme="minorHAnsi"/>
          <w:b/>
          <w:sz w:val="20"/>
          <w:szCs w:val="20"/>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Este ítem comprende todos los trabajos necesarios para realizar el replanteo, trazado y el marcado de las progresivas, uniones y accesorios de acuerdo a los planos de construcción y/o indicacione</w:t>
      </w:r>
      <w:r w:rsidR="0039308E">
        <w:rPr>
          <w:rFonts w:asciiTheme="minorHAnsi" w:hAnsiTheme="minorHAnsi" w:cstheme="minorHAnsi"/>
          <w:sz w:val="20"/>
          <w:szCs w:val="20"/>
        </w:rPr>
        <w:t>s del SUPERVISOR DE OBRA</w:t>
      </w:r>
      <w:r w:rsidRPr="00920A4F">
        <w:rPr>
          <w:rFonts w:asciiTheme="minorHAnsi" w:hAnsiTheme="minorHAnsi" w:cstheme="minorHAnsi"/>
          <w:sz w:val="20"/>
          <w:szCs w:val="20"/>
        </w:rPr>
        <w:t xml:space="preserve">,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B00E49" w:rsidRDefault="009113B2" w:rsidP="00E27457">
      <w:pPr>
        <w:pStyle w:val="Ttulo2"/>
        <w:numPr>
          <w:ilvl w:val="1"/>
          <w:numId w:val="28"/>
        </w:numPr>
        <w:spacing w:before="0"/>
        <w:rPr>
          <w:rFonts w:asciiTheme="minorHAnsi" w:hAnsiTheme="minorHAnsi" w:cstheme="minorHAnsi"/>
          <w:b/>
          <w:sz w:val="20"/>
          <w:szCs w:val="20"/>
        </w:rPr>
      </w:pPr>
      <w:bookmarkStart w:id="13" w:name="_Toc314666511"/>
      <w:r w:rsidRPr="00B00E49">
        <w:rPr>
          <w:rFonts w:asciiTheme="minorHAnsi" w:hAnsiTheme="minorHAnsi" w:cstheme="minorHAnsi"/>
          <w:b/>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B00E49">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sz w:val="20"/>
          <w:szCs w:val="20"/>
        </w:rPr>
      </w:pPr>
      <w:bookmarkStart w:id="19" w:name="_Toc314666520"/>
      <w:r w:rsidRPr="00B00E49">
        <w:rPr>
          <w:rFonts w:asciiTheme="minorHAnsi" w:hAnsiTheme="minorHAnsi" w:cstheme="minorHAnsi"/>
          <w:b/>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w:t>
      </w:r>
      <w:r w:rsidR="00681E73">
        <w:rPr>
          <w:rFonts w:asciiTheme="minorHAnsi" w:hAnsiTheme="minorHAnsi" w:cstheme="minorHAnsi"/>
          <w:sz w:val="20"/>
          <w:szCs w:val="20"/>
        </w:rPr>
        <w:t>o será medido en metros</w:t>
      </w:r>
      <w:r w:rsidRPr="00920A4F">
        <w:rPr>
          <w:rFonts w:asciiTheme="minorHAnsi" w:hAnsiTheme="minorHAnsi" w:cstheme="minorHAnsi"/>
          <w:sz w:val="20"/>
          <w:szCs w:val="20"/>
        </w:rPr>
        <w:t xml:space="preserve">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B00E49" w:rsidRPr="00920A4F" w:rsidRDefault="00B00E49" w:rsidP="009113B2">
      <w:pPr>
        <w:ind w:left="708" w:hanging="708"/>
        <w:jc w:val="both"/>
        <w:rPr>
          <w:rFonts w:asciiTheme="minorHAnsi" w:hAnsiTheme="minorHAnsi" w:cstheme="minorHAnsi"/>
          <w:b/>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B00E49"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E2745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w:t>
      </w:r>
      <w:r w:rsidRPr="00920A4F">
        <w:rPr>
          <w:rFonts w:asciiTheme="minorHAnsi" w:eastAsia="Arial Unicode MS" w:hAnsiTheme="minorHAnsi" w:cstheme="minorHAnsi"/>
          <w:sz w:val="20"/>
          <w:szCs w:val="20"/>
        </w:rPr>
        <w:lastRenderedPageBreak/>
        <w:t xml:space="preserve">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E2745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B00E49" w:rsidRDefault="009113B2" w:rsidP="00E27457">
      <w:pPr>
        <w:pStyle w:val="Ttulo2"/>
        <w:numPr>
          <w:ilvl w:val="1"/>
          <w:numId w:val="28"/>
        </w:numPr>
        <w:spacing w:before="0"/>
        <w:rPr>
          <w:rFonts w:asciiTheme="minorHAnsi" w:hAnsiTheme="minorHAnsi" w:cstheme="minorHAnsi"/>
          <w:b/>
          <w:kern w:val="28"/>
          <w:sz w:val="20"/>
          <w:szCs w:val="20"/>
        </w:rPr>
      </w:pPr>
      <w:r w:rsidRPr="00B00E49">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00E49" w:rsidRDefault="00B00E49" w:rsidP="009113B2">
      <w:pPr>
        <w:contextualSpacing/>
        <w:jc w:val="both"/>
        <w:rPr>
          <w:rFonts w:asciiTheme="minorHAnsi" w:hAnsiTheme="minorHAnsi" w:cstheme="minorHAnsi"/>
          <w:kern w:val="28"/>
          <w:sz w:val="20"/>
          <w:szCs w:val="20"/>
        </w:rPr>
      </w:pPr>
    </w:p>
    <w:p w:rsidR="009113B2" w:rsidRPr="00920A4F" w:rsidRDefault="009113B2" w:rsidP="00E27457">
      <w:pPr>
        <w:pStyle w:val="Ttulo2"/>
        <w:numPr>
          <w:ilvl w:val="1"/>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Pr="00D532F3"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w:t>
      </w:r>
      <w:r w:rsidR="008345E5" w:rsidRPr="00920A4F">
        <w:rPr>
          <w:rFonts w:asciiTheme="minorHAnsi" w:hAnsiTheme="minorHAnsi" w:cstheme="minorHAnsi"/>
          <w:b/>
          <w:sz w:val="20"/>
          <w:szCs w:val="20"/>
        </w:rPr>
        <w:t xml:space="preserve">: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A2314E" w:rsidRPr="00920A4F" w:rsidRDefault="00A2314E" w:rsidP="009113B2">
      <w:pPr>
        <w:jc w:val="both"/>
        <w:rPr>
          <w:rFonts w:asciiTheme="minorHAnsi" w:hAnsiTheme="minorHAnsi" w:cstheme="minorHAnsi"/>
          <w:b/>
          <w:sz w:val="20"/>
          <w:szCs w:val="20"/>
          <w:vertAlign w:val="superscript"/>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DEFINICIÓN.</w:t>
      </w:r>
      <w:bookmarkStart w:id="20" w:name="_Toc31466659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20"/>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w:t>
      </w:r>
      <w:r w:rsidRPr="00920A4F">
        <w:rPr>
          <w:rFonts w:asciiTheme="minorHAnsi" w:hAnsiTheme="minorHAnsi" w:cstheme="minorHAnsi"/>
          <w:kern w:val="28"/>
          <w:sz w:val="20"/>
          <w:szCs w:val="20"/>
          <w:lang w:val="es-ES_tradnl"/>
        </w:rPr>
        <w:lastRenderedPageBreak/>
        <w:t>u otros en forma inmediata y a satisfacción del SUPERVISOR DE OBRA y el afectado (Pudiendo ser este un vecino de la OTB  o bien una empresa privada o estatal).</w:t>
      </w:r>
      <w:bookmarkEnd w:id="2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E27457">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lastRenderedPageBreak/>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920A4F" w:rsidRDefault="009113B2" w:rsidP="00E27457">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920A4F" w:rsidRDefault="009113B2" w:rsidP="00E27457">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E27457">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E27457">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E27457">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E27457">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w:t>
      </w:r>
      <w:r w:rsidR="004671D0">
        <w:rPr>
          <w:rFonts w:asciiTheme="minorHAnsi" w:eastAsia="Arial Unicode MS" w:hAnsiTheme="minorHAnsi" w:cstheme="minorHAnsi"/>
          <w:sz w:val="20"/>
          <w:szCs w:val="20"/>
          <w:lang w:val="es-ES_tradnl"/>
        </w:rPr>
        <w:t>iciones para el Soldador</w:t>
      </w:r>
      <w:r w:rsidR="00CD61D4">
        <w:rPr>
          <w:rFonts w:asciiTheme="minorHAnsi" w:eastAsia="Arial Unicode MS" w:hAnsiTheme="minorHAnsi" w:cstheme="minorHAnsi"/>
          <w:sz w:val="20"/>
          <w:szCs w:val="20"/>
          <w:lang w:val="es-ES_tradnl"/>
        </w:rPr>
        <w:t xml:space="preserve"> de PE</w:t>
      </w:r>
      <w:r w:rsidRPr="00920A4F">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27604" w:rsidRPr="007C41DB" w:rsidRDefault="00827604" w:rsidP="00827604">
      <w:pPr>
        <w:pStyle w:val="Ttulo2"/>
        <w:numPr>
          <w:ilvl w:val="0"/>
          <w:numId w:val="28"/>
        </w:numPr>
        <w:spacing w:before="0"/>
        <w:ind w:left="567" w:hanging="567"/>
        <w:rPr>
          <w:rFonts w:asciiTheme="minorHAnsi" w:hAnsiTheme="minorHAnsi" w:cstheme="minorHAnsi"/>
          <w:b/>
          <w:sz w:val="20"/>
          <w:szCs w:val="20"/>
        </w:rPr>
      </w:pPr>
      <w:r>
        <w:rPr>
          <w:rFonts w:asciiTheme="minorHAnsi" w:hAnsiTheme="minorHAnsi" w:cstheme="minorHAnsi"/>
          <w:b/>
          <w:sz w:val="20"/>
          <w:szCs w:val="20"/>
        </w:rPr>
        <w:lastRenderedPageBreak/>
        <w:t>TRANSPORTE DE TUBERI</w:t>
      </w:r>
      <w:r w:rsidRPr="007C41DB">
        <w:rPr>
          <w:rFonts w:asciiTheme="minorHAnsi" w:hAnsiTheme="minorHAnsi" w:cstheme="minorHAnsi"/>
          <w:b/>
          <w:sz w:val="20"/>
          <w:szCs w:val="20"/>
        </w:rPr>
        <w:t>A</w:t>
      </w:r>
    </w:p>
    <w:p w:rsidR="00827604" w:rsidRDefault="00827604" w:rsidP="00827604">
      <w:pPr>
        <w:jc w:val="both"/>
        <w:rPr>
          <w:rFonts w:asciiTheme="minorHAnsi" w:hAnsiTheme="minorHAnsi" w:cstheme="minorHAnsi"/>
          <w:b/>
          <w:sz w:val="20"/>
          <w:szCs w:val="20"/>
        </w:rPr>
      </w:pPr>
      <w:r>
        <w:rPr>
          <w:rFonts w:asciiTheme="minorHAnsi" w:hAnsiTheme="minorHAnsi" w:cstheme="minorHAnsi"/>
          <w:b/>
          <w:sz w:val="20"/>
          <w:szCs w:val="20"/>
        </w:rPr>
        <w:t>UNIDAD: Glb</w:t>
      </w:r>
    </w:p>
    <w:p w:rsidR="00827604" w:rsidRPr="007C41DB" w:rsidRDefault="00827604" w:rsidP="00827604">
      <w:pPr>
        <w:jc w:val="both"/>
        <w:rPr>
          <w:rFonts w:asciiTheme="minorHAnsi" w:hAnsiTheme="minorHAnsi" w:cstheme="minorHAnsi"/>
          <w:b/>
          <w:sz w:val="20"/>
          <w:szCs w:val="20"/>
          <w:vertAlign w:val="superscript"/>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 xml:space="preserve">DEFINICIÓN. </w:t>
      </w:r>
    </w:p>
    <w:p w:rsidR="00827604" w:rsidRPr="007C41DB" w:rsidRDefault="00827604" w:rsidP="00827604">
      <w:pPr>
        <w:pStyle w:val="Prrafodelista"/>
        <w:spacing w:before="100" w:beforeAutospacing="1" w:after="100" w:afterAutospacing="1"/>
        <w:ind w:left="0"/>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MATERIALES, HERRAMIENTAS Y EQUIPO.</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2500"/>
        <w:gridCol w:w="1559"/>
        <w:gridCol w:w="3805"/>
      </w:tblGrid>
      <w:tr w:rsidR="00827604" w:rsidRPr="007C41DB" w:rsidTr="00827604">
        <w:trPr>
          <w:trHeight w:val="250"/>
          <w:jc w:val="center"/>
        </w:trPr>
        <w:tc>
          <w:tcPr>
            <w:tcW w:w="472"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N</w:t>
            </w:r>
          </w:p>
        </w:tc>
        <w:tc>
          <w:tcPr>
            <w:tcW w:w="2500"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DESCRIPCIÓN</w:t>
            </w:r>
          </w:p>
        </w:tc>
        <w:tc>
          <w:tcPr>
            <w:tcW w:w="1559"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CANTIDAD</w:t>
            </w:r>
          </w:p>
        </w:tc>
        <w:tc>
          <w:tcPr>
            <w:tcW w:w="3805" w:type="dxa"/>
            <w:shd w:val="clear" w:color="auto" w:fill="B4C6E7" w:themeFill="accent5" w:themeFillTint="66"/>
            <w:vAlign w:val="center"/>
          </w:tcPr>
          <w:p w:rsidR="00827604" w:rsidRPr="007C41DB" w:rsidRDefault="00827604" w:rsidP="00827604">
            <w:pPr>
              <w:spacing w:before="100" w:beforeAutospacing="1" w:after="100" w:afterAutospacing="1"/>
              <w:jc w:val="center"/>
              <w:rPr>
                <w:rFonts w:asciiTheme="minorHAnsi" w:hAnsiTheme="minorHAnsi" w:cstheme="minorHAnsi"/>
                <w:b/>
                <w:sz w:val="20"/>
                <w:szCs w:val="20"/>
                <w:lang w:val="es-ES_tradnl"/>
              </w:rPr>
            </w:pPr>
            <w:r w:rsidRPr="007C41DB">
              <w:rPr>
                <w:rFonts w:asciiTheme="minorHAnsi" w:hAnsiTheme="minorHAnsi" w:cstheme="minorHAnsi"/>
                <w:b/>
                <w:sz w:val="20"/>
                <w:szCs w:val="20"/>
                <w:lang w:val="es-ES_tradnl"/>
              </w:rPr>
              <w:t>PRESENTACIÓN</w:t>
            </w:r>
          </w:p>
        </w:tc>
      </w:tr>
      <w:tr w:rsidR="00827604" w:rsidRPr="007C41DB" w:rsidTr="00827604">
        <w:trPr>
          <w:trHeight w:val="250"/>
          <w:jc w:val="center"/>
        </w:trPr>
        <w:tc>
          <w:tcPr>
            <w:tcW w:w="472"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1</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40 MM </w:t>
            </w:r>
          </w:p>
        </w:tc>
        <w:tc>
          <w:tcPr>
            <w:tcW w:w="1559" w:type="dxa"/>
            <w:shd w:val="clear" w:color="auto" w:fill="auto"/>
            <w:vAlign w:val="center"/>
          </w:tcPr>
          <w:p w:rsidR="00827604" w:rsidRPr="007C41DB" w:rsidRDefault="00D532F3"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24.770</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D532F3"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123</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200 </w:t>
            </w:r>
            <w:r w:rsidR="0082760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y 1 Rollo de 170</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 xml:space="preserve">TUBERÍA DE PE 90 MM </w:t>
            </w:r>
          </w:p>
        </w:tc>
        <w:tc>
          <w:tcPr>
            <w:tcW w:w="1559" w:type="dxa"/>
            <w:shd w:val="clear" w:color="auto" w:fill="auto"/>
            <w:vAlign w:val="center"/>
          </w:tcPr>
          <w:p w:rsidR="00827604" w:rsidRPr="007C41DB" w:rsidRDefault="00D532F3"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4.070</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D532F3"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81</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Rollos</w:t>
            </w:r>
            <w:r w:rsidR="00827604">
              <w:rPr>
                <w:rFonts w:asciiTheme="minorHAnsi" w:hAnsiTheme="minorHAnsi" w:cstheme="minorHAnsi"/>
                <w:sz w:val="20"/>
                <w:szCs w:val="20"/>
                <w:lang w:val="es-ES_tradnl"/>
              </w:rPr>
              <w:t xml:space="preserve"> de 50 </w:t>
            </w:r>
            <w:r w:rsidR="00827604" w:rsidRPr="007C41DB">
              <w:rPr>
                <w:rFonts w:asciiTheme="minorHAnsi" w:hAnsiTheme="minorHAnsi" w:cstheme="minorHAnsi"/>
                <w:sz w:val="20"/>
                <w:szCs w:val="20"/>
                <w:lang w:val="es-ES_tradnl"/>
              </w:rPr>
              <w:t>[m]</w:t>
            </w:r>
            <w:r>
              <w:rPr>
                <w:rFonts w:asciiTheme="minorHAnsi" w:hAnsiTheme="minorHAnsi" w:cstheme="minorHAnsi"/>
                <w:sz w:val="20"/>
                <w:szCs w:val="20"/>
                <w:lang w:val="es-ES_tradnl"/>
              </w:rPr>
              <w:t xml:space="preserve"> 1 Rollo de 20 </w:t>
            </w:r>
            <w:r w:rsidRPr="007C41DB">
              <w:rPr>
                <w:rFonts w:asciiTheme="minorHAnsi" w:hAnsiTheme="minorHAnsi" w:cstheme="minorHAnsi"/>
                <w:sz w:val="20"/>
                <w:szCs w:val="20"/>
                <w:lang w:val="es-ES_tradnl"/>
              </w:rPr>
              <w:t>[m]</w:t>
            </w:r>
          </w:p>
        </w:tc>
      </w:tr>
      <w:tr w:rsidR="00827604" w:rsidRPr="007C41DB" w:rsidTr="00827604">
        <w:trPr>
          <w:trHeight w:val="250"/>
          <w:jc w:val="center"/>
        </w:trPr>
        <w:tc>
          <w:tcPr>
            <w:tcW w:w="472" w:type="dxa"/>
            <w:shd w:val="clear" w:color="auto" w:fill="auto"/>
            <w:vAlign w:val="center"/>
          </w:tcPr>
          <w:p w:rsidR="00827604"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2500" w:type="dxa"/>
            <w:shd w:val="clear" w:color="auto" w:fill="auto"/>
            <w:vAlign w:val="center"/>
          </w:tcPr>
          <w:p w:rsidR="00827604" w:rsidRPr="007C41DB" w:rsidRDefault="00827604" w:rsidP="00827604">
            <w:pPr>
              <w:spacing w:before="100" w:beforeAutospacing="1" w:after="100" w:afterAutospacing="1"/>
              <w:jc w:val="both"/>
              <w:rPr>
                <w:rFonts w:asciiTheme="minorHAnsi" w:hAnsiTheme="minorHAnsi" w:cstheme="minorHAnsi"/>
                <w:sz w:val="20"/>
                <w:szCs w:val="20"/>
                <w:lang w:val="es-ES_tradnl"/>
              </w:rPr>
            </w:pPr>
            <w:r w:rsidRPr="007C41DB">
              <w:rPr>
                <w:rFonts w:asciiTheme="minorHAnsi" w:hAnsiTheme="minorHAnsi" w:cstheme="minorHAnsi"/>
                <w:sz w:val="20"/>
                <w:szCs w:val="20"/>
                <w:lang w:val="es-ES_tradnl"/>
              </w:rPr>
              <w:t>TUBERÍA DE PE 125 MM</w:t>
            </w:r>
          </w:p>
        </w:tc>
        <w:tc>
          <w:tcPr>
            <w:tcW w:w="1559" w:type="dxa"/>
            <w:shd w:val="clear" w:color="auto" w:fill="auto"/>
            <w:vAlign w:val="center"/>
          </w:tcPr>
          <w:p w:rsidR="00827604" w:rsidRPr="007C41DB" w:rsidRDefault="00D532F3"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72</w:t>
            </w:r>
            <w:r w:rsidR="00827604">
              <w:rPr>
                <w:rFonts w:asciiTheme="minorHAnsi" w:hAnsiTheme="minorHAnsi" w:cstheme="minorHAnsi"/>
                <w:sz w:val="20"/>
                <w:szCs w:val="20"/>
                <w:lang w:val="es-ES_tradnl"/>
              </w:rPr>
              <w:t xml:space="preserve">,00 </w:t>
            </w:r>
            <w:r w:rsidR="00827604" w:rsidRPr="007C41DB">
              <w:rPr>
                <w:rFonts w:asciiTheme="minorHAnsi" w:hAnsiTheme="minorHAnsi" w:cstheme="minorHAnsi"/>
                <w:sz w:val="20"/>
                <w:szCs w:val="20"/>
                <w:lang w:val="es-ES_tradnl"/>
              </w:rPr>
              <w:t>[m]</w:t>
            </w:r>
          </w:p>
        </w:tc>
        <w:tc>
          <w:tcPr>
            <w:tcW w:w="3805" w:type="dxa"/>
            <w:shd w:val="clear" w:color="auto" w:fill="auto"/>
            <w:vAlign w:val="center"/>
          </w:tcPr>
          <w:p w:rsidR="00827604" w:rsidRPr="007C41DB" w:rsidRDefault="00D532F3"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w:t>
            </w:r>
            <w:r w:rsidR="00827604">
              <w:rPr>
                <w:rFonts w:asciiTheme="minorHAnsi" w:hAnsiTheme="minorHAnsi" w:cstheme="minorHAnsi"/>
                <w:sz w:val="20"/>
                <w:szCs w:val="20"/>
                <w:lang w:val="es-ES_tradnl"/>
              </w:rPr>
              <w:t xml:space="preserve"> </w:t>
            </w:r>
            <w:r w:rsidR="00827604" w:rsidRPr="007C41DB">
              <w:rPr>
                <w:rFonts w:asciiTheme="minorHAnsi" w:hAnsiTheme="minorHAnsi" w:cstheme="minorHAnsi"/>
                <w:sz w:val="20"/>
                <w:szCs w:val="20"/>
                <w:lang w:val="es-ES_tradnl"/>
              </w:rPr>
              <w:t>Barras</w:t>
            </w:r>
            <w:r w:rsidR="00827604">
              <w:rPr>
                <w:rFonts w:asciiTheme="minorHAnsi" w:hAnsiTheme="minorHAnsi" w:cstheme="minorHAnsi"/>
                <w:sz w:val="20"/>
                <w:szCs w:val="20"/>
                <w:lang w:val="es-ES_tradnl"/>
              </w:rPr>
              <w:t xml:space="preserve"> de 12 </w:t>
            </w:r>
            <w:r w:rsidR="00827604" w:rsidRPr="007C41DB">
              <w:rPr>
                <w:rFonts w:asciiTheme="minorHAnsi" w:hAnsiTheme="minorHAnsi" w:cstheme="minorHAnsi"/>
                <w:sz w:val="20"/>
                <w:szCs w:val="20"/>
                <w:lang w:val="es-ES_tradnl"/>
              </w:rPr>
              <w:t>[m]</w:t>
            </w:r>
          </w:p>
        </w:tc>
      </w:tr>
      <w:tr w:rsidR="00D532F3" w:rsidRPr="007C41DB" w:rsidTr="00827604">
        <w:trPr>
          <w:trHeight w:val="250"/>
          <w:jc w:val="center"/>
        </w:trPr>
        <w:tc>
          <w:tcPr>
            <w:tcW w:w="472" w:type="dxa"/>
            <w:shd w:val="clear" w:color="auto" w:fill="auto"/>
            <w:vAlign w:val="center"/>
          </w:tcPr>
          <w:p w:rsidR="00D532F3"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2500" w:type="dxa"/>
            <w:shd w:val="clear" w:color="auto" w:fill="auto"/>
            <w:vAlign w:val="center"/>
          </w:tcPr>
          <w:p w:rsidR="00D532F3" w:rsidRPr="007C41DB" w:rsidRDefault="00D532F3" w:rsidP="00827604">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TUBERÍA ANC 4” </w:t>
            </w:r>
          </w:p>
        </w:tc>
        <w:tc>
          <w:tcPr>
            <w:tcW w:w="1559" w:type="dxa"/>
            <w:shd w:val="clear" w:color="auto" w:fill="auto"/>
            <w:vAlign w:val="center"/>
          </w:tcPr>
          <w:p w:rsidR="00D532F3" w:rsidRDefault="00D532F3" w:rsidP="00827604">
            <w:pPr>
              <w:spacing w:before="100" w:beforeAutospacing="1" w:after="100" w:afterAutospacing="1"/>
              <w:jc w:val="right"/>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24,00 </w:t>
            </w:r>
            <w:r w:rsidRPr="007C41DB">
              <w:rPr>
                <w:rFonts w:asciiTheme="minorHAnsi" w:hAnsiTheme="minorHAnsi" w:cstheme="minorHAnsi"/>
                <w:sz w:val="20"/>
                <w:szCs w:val="20"/>
                <w:lang w:val="es-ES_tradnl"/>
              </w:rPr>
              <w:t>[m]</w:t>
            </w:r>
          </w:p>
        </w:tc>
        <w:tc>
          <w:tcPr>
            <w:tcW w:w="3805" w:type="dxa"/>
            <w:shd w:val="clear" w:color="auto" w:fill="auto"/>
            <w:vAlign w:val="center"/>
          </w:tcPr>
          <w:p w:rsidR="00D532F3" w:rsidRDefault="00D532F3" w:rsidP="00827604">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2 </w:t>
            </w:r>
            <w:r w:rsidRPr="007C41DB">
              <w:rPr>
                <w:rFonts w:asciiTheme="minorHAnsi" w:hAnsiTheme="minorHAnsi" w:cstheme="minorHAnsi"/>
                <w:sz w:val="20"/>
                <w:szCs w:val="20"/>
                <w:lang w:val="es-ES_tradnl"/>
              </w:rPr>
              <w:t>Barras</w:t>
            </w:r>
            <w:r>
              <w:rPr>
                <w:rFonts w:asciiTheme="minorHAnsi" w:hAnsiTheme="minorHAnsi" w:cstheme="minorHAnsi"/>
                <w:sz w:val="20"/>
                <w:szCs w:val="20"/>
                <w:lang w:val="es-ES_tradnl"/>
              </w:rPr>
              <w:t xml:space="preserve"> de 12 </w:t>
            </w:r>
            <w:r w:rsidRPr="007C41DB">
              <w:rPr>
                <w:rFonts w:asciiTheme="minorHAnsi" w:hAnsiTheme="minorHAnsi" w:cstheme="minorHAnsi"/>
                <w:sz w:val="20"/>
                <w:szCs w:val="20"/>
                <w:lang w:val="es-ES_tradnl"/>
              </w:rPr>
              <w:t>[m]</w:t>
            </w:r>
          </w:p>
        </w:tc>
      </w:tr>
    </w:tbl>
    <w:p w:rsidR="00827604" w:rsidRDefault="00827604" w:rsidP="00827604">
      <w:pPr>
        <w:pStyle w:val="Ttulo2"/>
        <w:numPr>
          <w:ilvl w:val="0"/>
          <w:numId w:val="0"/>
        </w:numPr>
        <w:spacing w:before="0"/>
        <w:ind w:left="851"/>
        <w:rPr>
          <w:rFonts w:asciiTheme="minorHAnsi" w:eastAsia="Times New Roman" w:hAnsiTheme="minorHAnsi" w:cstheme="minorHAnsi"/>
          <w:b/>
          <w:sz w:val="20"/>
          <w:szCs w:val="20"/>
        </w:rPr>
      </w:pP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PROCEDIMIENTO PARA LA EJECUCIÓN.</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Los trabajos de Transporte de tubería serán ejecutados tomando en cuenta los siguientes procedimientos: </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Recepción y Cambio de custodia de tubería y fundas</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La tubería a ser utilizada en el presente proyecto será recepcionada</w:t>
      </w:r>
      <w:r w:rsidRPr="007C41DB">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7C41DB">
        <w:rPr>
          <w:rFonts w:asciiTheme="minorHAnsi" w:eastAsia="Arial Unicode MS" w:hAnsiTheme="minorHAnsi" w:cstheme="minorHAnsi"/>
          <w:b/>
          <w:sz w:val="20"/>
          <w:szCs w:val="20"/>
        </w:rPr>
        <w:t xml:space="preserve"> antes</w:t>
      </w:r>
      <w:r w:rsidRPr="007C41DB">
        <w:rPr>
          <w:rFonts w:asciiTheme="minorHAnsi" w:eastAsia="Arial Unicode MS" w:hAnsiTheme="minorHAnsi" w:cstheme="minorHAnsi"/>
          <w:sz w:val="20"/>
          <w:szCs w:val="20"/>
        </w:rPr>
        <w:t xml:space="preserve"> de retirarla del almacén.</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lastRenderedPageBreak/>
        <w:t>Carguío y Descarguío de Tubería</w:t>
      </w:r>
      <w:r w:rsidRPr="007C41DB">
        <w:rPr>
          <w:rFonts w:asciiTheme="minorHAnsi" w:eastAsia="Arial Unicode MS" w:hAnsiTheme="minorHAnsi" w:cstheme="minorHAnsi"/>
          <w:i/>
          <w:sz w:val="20"/>
          <w:szCs w:val="20"/>
        </w:rPr>
        <w:t>.</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El elemento más adecuado de manipuleo es el montacargas con sus uñas protegidas.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Se debe evitar arrastrar las bobinas y los tubos sobre el piso, utilizar siempre plataformas de madera.</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Utilizar como medios de elevación fajas textiles y nunca eslingas metálicas.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Durante el carguío y descarguio de los tubos, no se debe arrojar al piso ni golpearlos.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Transporte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
          <w:sz w:val="20"/>
          <w:szCs w:val="20"/>
        </w:rPr>
      </w:pPr>
      <w:r w:rsidRPr="007C41DB">
        <w:rPr>
          <w:rFonts w:asciiTheme="minorHAnsi" w:eastAsia="Arial Unicode MS" w:hAnsiTheme="minorHAnsi" w:cstheme="minorHAnsi"/>
          <w:sz w:val="20"/>
          <w:szCs w:val="20"/>
        </w:rPr>
        <w:t>Las recomendaciones generales para el transporte son: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827604" w:rsidRPr="007C41DB" w:rsidRDefault="00827604" w:rsidP="00827604">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No se debe adicionar otro tipo de carga sobre las tuberías. </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C41DB">
        <w:rPr>
          <w:rFonts w:asciiTheme="minorHAnsi" w:eastAsia="Arial Unicode MS" w:hAnsiTheme="minorHAnsi" w:cstheme="minorHAnsi"/>
          <w:b/>
          <w:sz w:val="20"/>
          <w:szCs w:val="20"/>
          <w:u w:val="single"/>
        </w:rPr>
        <w:t>(Ver Sección Gráficos- 1)</w:t>
      </w:r>
    </w:p>
    <w:p w:rsidR="00827604" w:rsidRPr="007C41DB" w:rsidRDefault="00827604" w:rsidP="00827604">
      <w:pPr>
        <w:spacing w:before="100" w:beforeAutospacing="1" w:after="100" w:afterAutospacing="1"/>
        <w:jc w:val="both"/>
        <w:rPr>
          <w:rFonts w:asciiTheme="minorHAnsi" w:eastAsia="Arial Unicode MS" w:hAnsiTheme="minorHAnsi" w:cstheme="minorHAnsi"/>
          <w:sz w:val="20"/>
          <w:szCs w:val="20"/>
        </w:rPr>
      </w:pPr>
      <w:r w:rsidRPr="007C41DB">
        <w:rPr>
          <w:rFonts w:asciiTheme="minorHAnsi" w:eastAsia="Arial Unicode MS" w:hAnsiTheme="minorHAnsi" w:cstheme="minorHAnsi"/>
          <w:sz w:val="20"/>
          <w:szCs w:val="20"/>
        </w:rPr>
        <w:t>Las tuberías en rollos zunchadas podrán transportarse en forma horizontal. Se emplearán plataformas transportables (pallets).</w:t>
      </w:r>
    </w:p>
    <w:p w:rsidR="00827604" w:rsidRPr="007C41DB" w:rsidRDefault="00827604" w:rsidP="00827604">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7C41DB">
        <w:rPr>
          <w:rFonts w:asciiTheme="minorHAnsi" w:eastAsia="Arial Unicode MS" w:hAnsiTheme="minorHAnsi" w:cstheme="minorHAnsi"/>
          <w:b/>
          <w:sz w:val="20"/>
          <w:szCs w:val="20"/>
        </w:rPr>
        <w:t>Almacenaje de Tubería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lastRenderedPageBreak/>
        <w:t>La superficie sobre la que se depositarán las barras será plana, libre de elementos que produzcan daños a la superficie de los tubos.</w:t>
      </w:r>
    </w:p>
    <w:p w:rsidR="00827604" w:rsidRPr="007C41D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27604" w:rsidRPr="007C41DB" w:rsidRDefault="00827604" w:rsidP="00827604">
      <w:pPr>
        <w:pStyle w:val="Ttulo2"/>
        <w:numPr>
          <w:ilvl w:val="1"/>
          <w:numId w:val="28"/>
        </w:numPr>
        <w:spacing w:before="0"/>
        <w:ind w:left="851" w:hanging="851"/>
        <w:rPr>
          <w:rFonts w:asciiTheme="minorHAnsi" w:eastAsia="Times New Roman" w:hAnsiTheme="minorHAnsi" w:cstheme="minorHAnsi"/>
          <w:b/>
          <w:sz w:val="20"/>
          <w:szCs w:val="20"/>
        </w:rPr>
      </w:pPr>
      <w:r w:rsidRPr="007C41DB">
        <w:rPr>
          <w:rFonts w:asciiTheme="minorHAnsi" w:eastAsia="Times New Roman" w:hAnsiTheme="minorHAnsi" w:cstheme="minorHAnsi"/>
          <w:b/>
          <w:sz w:val="20"/>
          <w:szCs w:val="20"/>
        </w:rPr>
        <w:t>MEDIDAS DE MITIGACION AMBIENTAL</w:t>
      </w: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27604" w:rsidRPr="007C41DB" w:rsidRDefault="00827604" w:rsidP="00827604">
      <w:pPr>
        <w:contextualSpacing/>
        <w:jc w:val="both"/>
        <w:rPr>
          <w:rFonts w:asciiTheme="minorHAnsi" w:hAnsiTheme="minorHAnsi" w:cstheme="minorHAnsi"/>
          <w:kern w:val="28"/>
          <w:sz w:val="20"/>
          <w:szCs w:val="20"/>
        </w:rPr>
      </w:pPr>
    </w:p>
    <w:p w:rsidR="00827604" w:rsidRDefault="00827604" w:rsidP="00827604">
      <w:pPr>
        <w:contextualSpacing/>
        <w:jc w:val="both"/>
        <w:rPr>
          <w:rFonts w:asciiTheme="minorHAnsi" w:hAnsiTheme="minorHAnsi" w:cstheme="minorHAnsi"/>
          <w:kern w:val="28"/>
          <w:sz w:val="20"/>
          <w:szCs w:val="20"/>
        </w:rPr>
      </w:pPr>
      <w:r w:rsidRPr="007C41DB">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27604" w:rsidRPr="007C41DB" w:rsidRDefault="00827604" w:rsidP="00827604">
      <w:pPr>
        <w:contextualSpacing/>
        <w:jc w:val="both"/>
        <w:rPr>
          <w:rFonts w:asciiTheme="minorHAnsi" w:hAnsiTheme="minorHAnsi" w:cstheme="minorHAnsi"/>
          <w:kern w:val="28"/>
          <w:sz w:val="20"/>
          <w:szCs w:val="20"/>
        </w:rPr>
      </w:pPr>
    </w:p>
    <w:p w:rsidR="00827604" w:rsidRPr="007C41DB" w:rsidRDefault="00827604" w:rsidP="00827604">
      <w:pPr>
        <w:pStyle w:val="Ttulo2"/>
        <w:numPr>
          <w:ilvl w:val="1"/>
          <w:numId w:val="28"/>
        </w:numPr>
        <w:spacing w:before="0"/>
        <w:ind w:left="851" w:hanging="851"/>
        <w:rPr>
          <w:rFonts w:asciiTheme="minorHAnsi" w:hAnsiTheme="minorHAnsi" w:cstheme="minorHAnsi"/>
          <w:sz w:val="20"/>
          <w:szCs w:val="20"/>
        </w:rPr>
      </w:pPr>
      <w:r w:rsidRPr="007C41DB">
        <w:rPr>
          <w:rFonts w:asciiTheme="minorHAnsi" w:eastAsia="Arial Unicode MS" w:hAnsiTheme="minorHAnsi" w:cstheme="minorHAnsi"/>
          <w:b/>
          <w:bCs/>
          <w:sz w:val="20"/>
          <w:szCs w:val="20"/>
        </w:rPr>
        <w:t xml:space="preserve"> </w:t>
      </w:r>
      <w:r w:rsidRPr="007C41DB">
        <w:rPr>
          <w:rFonts w:asciiTheme="minorHAnsi" w:eastAsia="Times New Roman" w:hAnsiTheme="minorHAnsi" w:cstheme="minorHAnsi"/>
          <w:b/>
          <w:sz w:val="20"/>
          <w:szCs w:val="20"/>
        </w:rPr>
        <w:t>MEDICIÓN Y FORMA DE PAGO.</w:t>
      </w:r>
    </w:p>
    <w:p w:rsidR="00827604" w:rsidRPr="007C41DB" w:rsidRDefault="00827604" w:rsidP="00827604">
      <w:pPr>
        <w:tabs>
          <w:tab w:val="left" w:pos="2235"/>
        </w:tabs>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 xml:space="preserve">El ítem de </w:t>
      </w:r>
      <w:r w:rsidRPr="007C41DB">
        <w:rPr>
          <w:rFonts w:asciiTheme="minorHAnsi" w:eastAsia="Arial Unicode MS" w:hAnsiTheme="minorHAnsi" w:cstheme="minorHAnsi"/>
          <w:sz w:val="20"/>
          <w:szCs w:val="20"/>
        </w:rPr>
        <w:t>transporte de tubería se</w:t>
      </w:r>
      <w:r w:rsidRPr="007C41DB">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827604" w:rsidRPr="00D6638B" w:rsidRDefault="00827604" w:rsidP="00827604">
      <w:pPr>
        <w:spacing w:before="100" w:beforeAutospacing="1" w:after="100" w:afterAutospacing="1"/>
        <w:jc w:val="both"/>
        <w:rPr>
          <w:rFonts w:asciiTheme="minorHAnsi" w:eastAsia="Arial Unicode MS" w:hAnsiTheme="minorHAnsi" w:cstheme="minorHAnsi"/>
          <w:bCs/>
          <w:sz w:val="20"/>
          <w:szCs w:val="20"/>
        </w:rPr>
      </w:pPr>
      <w:r w:rsidRPr="007C41DB">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sidR="007C41DB">
        <w:rPr>
          <w:rFonts w:asciiTheme="minorHAnsi" w:hAnsiTheme="minorHAnsi" w:cstheme="minorHAnsi"/>
          <w:b/>
          <w:sz w:val="20"/>
          <w:szCs w:val="20"/>
        </w:rPr>
        <w:t xml:space="preserve"> FUNDA DE PROTECCIÓ</w:t>
      </w:r>
      <w:r w:rsidR="008345E5">
        <w:rPr>
          <w:rFonts w:asciiTheme="minorHAnsi" w:hAnsiTheme="minorHAnsi" w:cstheme="minorHAnsi"/>
          <w:b/>
          <w:sz w:val="20"/>
          <w:szCs w:val="20"/>
        </w:rPr>
        <w:t xml:space="preserve">N </w:t>
      </w:r>
      <w:r w:rsidRPr="00920A4F">
        <w:rPr>
          <w:rFonts w:asciiTheme="minorHAnsi" w:hAnsiTheme="minorHAnsi" w:cstheme="minorHAnsi"/>
          <w:b/>
          <w:sz w:val="20"/>
          <w:szCs w:val="20"/>
        </w:rPr>
        <w:t>DE PVC DN-3”</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A2314E" w:rsidRPr="00920A4F" w:rsidRDefault="00A2314E" w:rsidP="009113B2">
      <w:pPr>
        <w:jc w:val="both"/>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lastRenderedPageBreak/>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 xml:space="preserve">tuberías de PVC SCH E-40  DN-3”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A2314E" w:rsidRPr="00920A4F" w:rsidRDefault="00A2314E"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A2314E" w:rsidRDefault="00A2314E" w:rsidP="00A2314E">
      <w:pPr>
        <w:pStyle w:val="Ttulo2"/>
        <w:numPr>
          <w:ilvl w:val="0"/>
          <w:numId w:val="0"/>
        </w:numPr>
        <w:spacing w:before="0"/>
        <w:ind w:left="360"/>
        <w:rPr>
          <w:rFonts w:asciiTheme="minorHAnsi" w:hAnsiTheme="minorHAnsi" w:cstheme="minorHAnsi"/>
          <w:b/>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2314E" w:rsidRDefault="00A2314E" w:rsidP="009113B2">
      <w:pPr>
        <w:contextualSpacing/>
        <w:jc w:val="both"/>
        <w:rPr>
          <w:rFonts w:asciiTheme="minorHAnsi" w:hAnsiTheme="minorHAnsi" w:cstheme="minorHAnsi"/>
          <w:kern w:val="28"/>
          <w:sz w:val="20"/>
          <w:szCs w:val="20"/>
        </w:rPr>
      </w:pPr>
    </w:p>
    <w:p w:rsidR="009113B2" w:rsidRPr="00A2314E" w:rsidRDefault="009113B2" w:rsidP="00E27457">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83BD5" w:rsidRDefault="00C83BD5" w:rsidP="009113B2">
      <w:pPr>
        <w:jc w:val="both"/>
        <w:rPr>
          <w:rFonts w:asciiTheme="minorHAnsi" w:hAnsiTheme="minorHAnsi" w:cstheme="minorHAnsi"/>
          <w:b/>
          <w:sz w:val="20"/>
          <w:szCs w:val="20"/>
        </w:rPr>
      </w:pPr>
    </w:p>
    <w:p w:rsidR="00C83BD5" w:rsidRPr="00920A4F" w:rsidRDefault="00C83BD5" w:rsidP="00C83BD5">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PROTECCIÓN DE PVC DN-6</w:t>
      </w:r>
      <w:r w:rsidRPr="00920A4F">
        <w:rPr>
          <w:rFonts w:asciiTheme="minorHAnsi" w:hAnsiTheme="minorHAnsi" w:cstheme="minorHAnsi"/>
          <w:b/>
          <w:sz w:val="20"/>
          <w:szCs w:val="20"/>
        </w:rPr>
        <w:t>”</w:t>
      </w:r>
    </w:p>
    <w:p w:rsidR="00C83BD5" w:rsidRDefault="00C83BD5" w:rsidP="00C83BD5">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C83BD5" w:rsidRPr="00920A4F" w:rsidRDefault="00C83BD5" w:rsidP="00C83BD5">
      <w:pPr>
        <w:jc w:val="both"/>
        <w:rPr>
          <w:rFonts w:asciiTheme="minorHAnsi" w:hAnsiTheme="minorHAnsi" w:cstheme="minorHAnsi"/>
          <w:b/>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 xml:space="preserve">DEFINICIÓN </w:t>
      </w:r>
    </w:p>
    <w:p w:rsidR="00C83BD5" w:rsidRPr="00920A4F" w:rsidRDefault="00C83BD5" w:rsidP="00C83BD5">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w:t>
      </w:r>
      <w:r>
        <w:rPr>
          <w:rFonts w:cstheme="minorHAnsi"/>
          <w:sz w:val="20"/>
          <w:szCs w:val="20"/>
        </w:rPr>
        <w:t>ón de tubería PVC SCH E-40  DN-6</w:t>
      </w:r>
      <w:r w:rsidRPr="00920A4F">
        <w:rPr>
          <w:rFonts w:cstheme="minorHAnsi"/>
          <w:sz w:val="20"/>
          <w:szCs w:val="20"/>
        </w:rPr>
        <w:t>”</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MATERIALES, HERRAMIENTAS Y EQUIPO</w:t>
      </w:r>
    </w:p>
    <w:p w:rsidR="00C83BD5" w:rsidRDefault="00C83BD5" w:rsidP="00C83BD5">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DN-6</w:t>
      </w:r>
      <w:r w:rsidRPr="00920A4F">
        <w:rPr>
          <w:rFonts w:asciiTheme="minorHAnsi" w:hAnsiTheme="minorHAnsi" w:cstheme="minorHAnsi"/>
          <w:sz w:val="20"/>
          <w:szCs w:val="20"/>
        </w:rPr>
        <w:t>”</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PROCEDIMIENTO PARA LA EJECUCIÓN</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Pr>
          <w:rFonts w:asciiTheme="minorHAnsi" w:hAnsiTheme="minorHAnsi" w:cstheme="minorHAnsi"/>
          <w:sz w:val="20"/>
          <w:szCs w:val="20"/>
        </w:rPr>
        <w:t>tuberías de PVC SCH E-40  DN-6</w:t>
      </w:r>
      <w:r w:rsidRPr="00920A4F">
        <w:rPr>
          <w:rFonts w:asciiTheme="minorHAnsi" w:hAnsiTheme="minorHAnsi" w:cstheme="minorHAnsi"/>
          <w:sz w:val="20"/>
          <w:szCs w:val="20"/>
        </w:rPr>
        <w:t xml:space="preserve">”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C83BD5" w:rsidRPr="00920A4F" w:rsidTr="00C83BD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C83BD5" w:rsidRPr="00920A4F" w:rsidRDefault="00C83BD5" w:rsidP="00C83BD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Pr>
                <w:rFonts w:asciiTheme="minorHAnsi" w:hAnsiTheme="minorHAnsi" w:cstheme="minorHAnsi"/>
                <w:b/>
                <w:sz w:val="20"/>
                <w:szCs w:val="20"/>
              </w:rPr>
              <w:t>SCH E-40 DE 6</w:t>
            </w:r>
            <w:r w:rsidRPr="00920A4F">
              <w:rPr>
                <w:rFonts w:asciiTheme="minorHAnsi" w:hAnsiTheme="minorHAnsi" w:cstheme="minorHAnsi"/>
                <w:b/>
                <w:sz w:val="20"/>
                <w:szCs w:val="20"/>
              </w:rPr>
              <w:t>” (PULGADAS)</w:t>
            </w:r>
          </w:p>
        </w:tc>
      </w:tr>
      <w:tr w:rsidR="00C83BD5" w:rsidRPr="00920A4F" w:rsidTr="00C83BD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C83BD5" w:rsidRPr="00920A4F" w:rsidTr="00C83BD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C83BD5" w:rsidRPr="00920A4F" w:rsidTr="00C83BD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C83BD5" w:rsidRPr="00920A4F" w:rsidRDefault="00C83BD5" w:rsidP="00C83BD5">
            <w:pPr>
              <w:jc w:val="both"/>
              <w:rPr>
                <w:rFonts w:asciiTheme="minorHAnsi" w:hAnsiTheme="minorHAnsi" w:cstheme="minorHAnsi"/>
                <w:sz w:val="20"/>
                <w:szCs w:val="20"/>
              </w:rPr>
            </w:pPr>
            <w:r>
              <w:rPr>
                <w:rFonts w:asciiTheme="minorHAnsi" w:hAnsiTheme="minorHAnsi" w:cstheme="minorHAnsi"/>
                <w:sz w:val="20"/>
                <w:szCs w:val="20"/>
              </w:rPr>
              <w:t>BARRA DE 6 METROS DIÁMETRO DE  6</w:t>
            </w:r>
            <w:r w:rsidRPr="00920A4F">
              <w:rPr>
                <w:rFonts w:asciiTheme="minorHAnsi" w:hAnsiTheme="minorHAnsi" w:cstheme="minorHAnsi"/>
                <w:sz w:val="20"/>
                <w:szCs w:val="20"/>
              </w:rPr>
              <w:t xml:space="preserve"> “ PULGADAS</w:t>
            </w:r>
          </w:p>
        </w:tc>
      </w:tr>
    </w:tbl>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MEDIDAS DE MITIGACION AMBIENTAL</w:t>
      </w: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3BD5" w:rsidRPr="00920A4F" w:rsidRDefault="00C83BD5" w:rsidP="00C83BD5">
      <w:pPr>
        <w:contextualSpacing/>
        <w:jc w:val="both"/>
        <w:rPr>
          <w:rFonts w:asciiTheme="minorHAnsi" w:hAnsiTheme="minorHAnsi" w:cstheme="minorHAnsi"/>
          <w:kern w:val="28"/>
          <w:sz w:val="20"/>
          <w:szCs w:val="20"/>
        </w:rPr>
      </w:pPr>
    </w:p>
    <w:p w:rsidR="00C83BD5" w:rsidRPr="00920A4F"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3BD5" w:rsidRPr="00920A4F" w:rsidRDefault="00C83BD5" w:rsidP="00C83BD5">
      <w:pPr>
        <w:contextualSpacing/>
        <w:jc w:val="both"/>
        <w:rPr>
          <w:rFonts w:asciiTheme="minorHAnsi" w:hAnsiTheme="minorHAnsi" w:cstheme="minorHAnsi"/>
          <w:kern w:val="28"/>
          <w:sz w:val="20"/>
          <w:szCs w:val="20"/>
        </w:rPr>
      </w:pPr>
    </w:p>
    <w:p w:rsidR="00C83BD5" w:rsidRDefault="00C83BD5" w:rsidP="00C83B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3BD5" w:rsidRDefault="00C83BD5" w:rsidP="00C83BD5">
      <w:pPr>
        <w:contextualSpacing/>
        <w:jc w:val="both"/>
        <w:rPr>
          <w:rFonts w:asciiTheme="minorHAnsi" w:hAnsiTheme="minorHAnsi" w:cstheme="minorHAnsi"/>
          <w:kern w:val="28"/>
          <w:sz w:val="20"/>
          <w:szCs w:val="20"/>
        </w:rPr>
      </w:pPr>
    </w:p>
    <w:p w:rsidR="00C83BD5" w:rsidRPr="00A2314E" w:rsidRDefault="00C83BD5" w:rsidP="00C83BD5">
      <w:pPr>
        <w:pStyle w:val="Ttulo2"/>
        <w:numPr>
          <w:ilvl w:val="1"/>
          <w:numId w:val="28"/>
        </w:numPr>
        <w:spacing w:before="0"/>
        <w:rPr>
          <w:rFonts w:asciiTheme="minorHAnsi" w:hAnsiTheme="minorHAnsi" w:cstheme="minorHAnsi"/>
          <w:b/>
          <w:sz w:val="20"/>
          <w:szCs w:val="20"/>
        </w:rPr>
      </w:pPr>
      <w:r w:rsidRPr="00A2314E">
        <w:rPr>
          <w:rFonts w:asciiTheme="minorHAnsi" w:hAnsiTheme="minorHAnsi" w:cstheme="minorHAnsi"/>
          <w:b/>
          <w:sz w:val="20"/>
          <w:szCs w:val="20"/>
        </w:rPr>
        <w:t>MEDICIÓN Y FORMA DE PAGO</w:t>
      </w:r>
    </w:p>
    <w:p w:rsidR="00C83BD5" w:rsidRPr="00920A4F"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920A4F">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C83BD5" w:rsidRDefault="00C83BD5" w:rsidP="00C83BD5">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532F3" w:rsidRDefault="00D532F3" w:rsidP="00C83BD5">
      <w:pPr>
        <w:widowControl w:val="0"/>
        <w:autoSpaceDE w:val="0"/>
        <w:autoSpaceDN w:val="0"/>
        <w:adjustRightInd w:val="0"/>
        <w:jc w:val="both"/>
        <w:rPr>
          <w:rFonts w:asciiTheme="minorHAnsi" w:hAnsiTheme="minorHAnsi" w:cstheme="minorHAnsi"/>
          <w:sz w:val="20"/>
          <w:szCs w:val="20"/>
        </w:rPr>
      </w:pPr>
    </w:p>
    <w:p w:rsidR="009113B2" w:rsidRPr="00920A4F" w:rsidRDefault="008345E5"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w:t>
      </w:r>
      <w:r>
        <w:rPr>
          <w:rFonts w:asciiTheme="minorHAnsi" w:hAnsiTheme="minorHAnsi" w:cstheme="minorHAnsi"/>
          <w:b/>
          <w:sz w:val="20"/>
          <w:szCs w:val="20"/>
        </w:rPr>
        <w:t xml:space="preserve"> FUNDA DE PROTECCION </w:t>
      </w:r>
      <w:r w:rsidRPr="00920A4F">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DE PVC DN-8”</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D532F3">
        <w:rPr>
          <w:rFonts w:asciiTheme="minorHAnsi" w:hAnsiTheme="minorHAnsi" w:cstheme="minorHAnsi"/>
          <w:b/>
          <w:sz w:val="20"/>
          <w:szCs w:val="20"/>
        </w:rPr>
        <w:t>m</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 xml:space="preserve">DEFINICIÓN </w:t>
      </w:r>
    </w:p>
    <w:p w:rsidR="009113B2" w:rsidRPr="00920A4F" w:rsidRDefault="009113B2" w:rsidP="009113B2">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B30E0F" w:rsidRPr="00920A4F" w:rsidRDefault="00B30E0F" w:rsidP="009113B2">
      <w:pPr>
        <w:widowControl w:val="0"/>
        <w:autoSpaceDE w:val="0"/>
        <w:autoSpaceDN w:val="0"/>
        <w:adjustRightInd w:val="0"/>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9113B2" w:rsidRPr="00920A4F" w:rsidTr="007C41DB">
        <w:trPr>
          <w:trHeight w:val="184"/>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9113B2" w:rsidRPr="00920A4F" w:rsidRDefault="009113B2" w:rsidP="009113B2">
      <w:pPr>
        <w:jc w:val="both"/>
        <w:rPr>
          <w:rFonts w:asciiTheme="minorHAnsi" w:eastAsia="Arial Unicode MS" w:hAnsiTheme="minorHAnsi" w:cstheme="minorHAnsi"/>
          <w:b/>
          <w:bCs/>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E27457">
      <w:pPr>
        <w:pStyle w:val="Ttulo2"/>
        <w:numPr>
          <w:ilvl w:val="0"/>
          <w:numId w:val="28"/>
        </w:numPr>
        <w:spacing w:before="0"/>
        <w:ind w:left="567" w:hanging="567"/>
        <w:rPr>
          <w:rFonts w:asciiTheme="minorHAnsi" w:hAnsiTheme="minorHAnsi" w:cstheme="minorHAnsi"/>
          <w:b/>
          <w:sz w:val="20"/>
          <w:szCs w:val="20"/>
        </w:rPr>
      </w:pPr>
      <w:r w:rsidRPr="00920A4F">
        <w:rPr>
          <w:rFonts w:asciiTheme="minorHAnsi" w:hAnsiTheme="minorHAnsi" w:cstheme="minorHAnsi"/>
          <w:b/>
          <w:sz w:val="20"/>
          <w:szCs w:val="20"/>
        </w:rPr>
        <w:t>TENDIDO DE TUBERÍA</w:t>
      </w:r>
    </w:p>
    <w:p w:rsidR="009113B2" w:rsidRPr="00920A4F" w:rsidRDefault="00827604" w:rsidP="009113B2">
      <w:pPr>
        <w:rPr>
          <w:rFonts w:asciiTheme="minorHAnsi" w:hAnsiTheme="minorHAnsi" w:cstheme="minorHAnsi"/>
          <w:b/>
          <w:sz w:val="20"/>
          <w:szCs w:val="20"/>
        </w:rPr>
      </w:pPr>
      <w:r>
        <w:rPr>
          <w:rFonts w:asciiTheme="minorHAnsi" w:hAnsiTheme="minorHAnsi" w:cstheme="minorHAnsi"/>
          <w:b/>
          <w:sz w:val="20"/>
          <w:szCs w:val="20"/>
        </w:rPr>
        <w:t>UNIDAD: m</w:t>
      </w:r>
    </w:p>
    <w:p w:rsidR="009113B2" w:rsidRPr="00920A4F" w:rsidRDefault="009113B2" w:rsidP="009113B2">
      <w:pPr>
        <w:jc w:val="both"/>
        <w:rPr>
          <w:rFonts w:asciiTheme="minorHAnsi" w:hAnsiTheme="minorHAnsi" w:cstheme="minorHAnsi"/>
          <w:b/>
          <w:sz w:val="20"/>
          <w:szCs w:val="20"/>
          <w:vertAlign w:val="superscript"/>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pStyle w:val="Estilo1"/>
        <w:spacing w:line="276" w:lineRule="auto"/>
        <w:ind w:left="780"/>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4F13D7">
      <w:pPr>
        <w:pStyle w:val="Textoindependiente"/>
        <w:numPr>
          <w:ilvl w:val="0"/>
          <w:numId w:val="24"/>
        </w:numPr>
        <w:spacing w:after="0"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4F13D7">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E27457">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7C41DB" w:rsidRDefault="007C41DB" w:rsidP="009113B2">
      <w:pPr>
        <w:jc w:val="both"/>
        <w:rPr>
          <w:rFonts w:asciiTheme="minorHAnsi" w:hAnsiTheme="minorHAnsi" w:cstheme="minorHAnsi"/>
          <w:sz w:val="20"/>
          <w:szCs w:val="20"/>
        </w:rPr>
      </w:pP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OBRAS CIVILES PARA FIJACIÓN PARA VÁLVULA DE P.E.  Ø 40 MM  </w:t>
      </w:r>
    </w:p>
    <w:p w:rsidR="009113B2" w:rsidRDefault="00827604" w:rsidP="009113B2">
      <w:pPr>
        <w:rPr>
          <w:rFonts w:asciiTheme="minorHAnsi" w:hAnsiTheme="minorHAnsi" w:cstheme="minorHAnsi"/>
          <w:b/>
          <w:sz w:val="20"/>
          <w:szCs w:val="20"/>
        </w:rPr>
      </w:pPr>
      <w:r>
        <w:rPr>
          <w:rFonts w:asciiTheme="minorHAnsi" w:hAnsiTheme="minorHAnsi" w:cstheme="minorHAnsi"/>
          <w:b/>
          <w:sz w:val="20"/>
          <w:szCs w:val="20"/>
        </w:rPr>
        <w:t>UNIDAD:   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32"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Default="009113B2" w:rsidP="009113B2">
      <w:pPr>
        <w:jc w:val="both"/>
        <w:rPr>
          <w:rFonts w:asciiTheme="minorHAnsi" w:hAnsiTheme="minorHAnsi" w:cstheme="minorHAnsi"/>
          <w:sz w:val="20"/>
          <w:szCs w:val="20"/>
        </w:rPr>
      </w:pPr>
      <w:bookmarkStart w:id="33" w:name="_Toc314666927"/>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bookmarkEnd w:id="33"/>
    </w:p>
    <w:p w:rsidR="00CD61D4" w:rsidRDefault="00CD61D4" w:rsidP="009113B2">
      <w:pPr>
        <w:jc w:val="both"/>
        <w:rPr>
          <w:rFonts w:asciiTheme="minorHAnsi" w:hAnsiTheme="minorHAnsi" w:cstheme="minorHAnsi"/>
          <w:sz w:val="20"/>
          <w:szCs w:val="20"/>
        </w:rPr>
      </w:pPr>
    </w:p>
    <w:p w:rsidR="00CD61D4" w:rsidRPr="00E53F1A" w:rsidRDefault="00CD61D4" w:rsidP="00CD61D4">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B30E0F" w:rsidRPr="00920A4F" w:rsidRDefault="00B30E0F" w:rsidP="009113B2">
      <w:pPr>
        <w:jc w:val="both"/>
        <w:rPr>
          <w:rFonts w:asciiTheme="minorHAnsi" w:hAnsiTheme="minorHAnsi" w:cstheme="minorHAnsi"/>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Default="009113B2"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BB6198" w:rsidRPr="00920A4F" w:rsidRDefault="00BB6198" w:rsidP="00BB6198">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w:t>
      </w:r>
      <w:r>
        <w:rPr>
          <w:rFonts w:asciiTheme="minorHAnsi" w:hAnsiTheme="minorHAnsi" w:cstheme="minorHAnsi"/>
          <w:b/>
          <w:sz w:val="20"/>
          <w:szCs w:val="20"/>
        </w:rPr>
        <w:t>ARA VÁLVULA DE P.E.  Ø 9</w:t>
      </w:r>
      <w:r w:rsidRPr="00920A4F">
        <w:rPr>
          <w:rFonts w:asciiTheme="minorHAnsi" w:hAnsiTheme="minorHAnsi" w:cstheme="minorHAnsi"/>
          <w:b/>
          <w:sz w:val="20"/>
          <w:szCs w:val="20"/>
        </w:rPr>
        <w:t xml:space="preserve">0 MM  </w:t>
      </w:r>
    </w:p>
    <w:p w:rsidR="00BB6198" w:rsidRDefault="00BB6198" w:rsidP="00BB6198">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B6198" w:rsidRPr="00920A4F" w:rsidRDefault="00BB6198" w:rsidP="00BB6198">
      <w:pPr>
        <w:rPr>
          <w:rFonts w:asciiTheme="minorHAnsi" w:hAnsiTheme="minorHAnsi" w:cstheme="minorHAnsi"/>
          <w:b/>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la base de fijación para la válvula de HDPE, de acuerdo a la tipología, dimensiones y materiales indicados en los planos, incluyendo los trabajos de </w:t>
      </w:r>
      <w:r w:rsidRPr="00920A4F">
        <w:rPr>
          <w:rFonts w:asciiTheme="minorHAnsi" w:hAnsiTheme="minorHAnsi" w:cstheme="minorHAnsi"/>
          <w:sz w:val="20"/>
          <w:szCs w:val="20"/>
        </w:rPr>
        <w:lastRenderedPageBreak/>
        <w:t>excavación, relleno, preparación, vaciado de hormigones, trabajos de albañilería, confección de asientos de las válvulas y otros; de tal manera que a la conclusión.</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BB6198" w:rsidRPr="00920A4F" w:rsidRDefault="00BB6198" w:rsidP="00BB619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BB6198" w:rsidRDefault="00BB6198" w:rsidP="00BB6198">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BB6198" w:rsidRDefault="00BB6198" w:rsidP="00BB6198">
      <w:pPr>
        <w:jc w:val="both"/>
        <w:rPr>
          <w:rFonts w:asciiTheme="minorHAnsi" w:hAnsiTheme="minorHAnsi" w:cstheme="minorHAnsi"/>
          <w:sz w:val="20"/>
          <w:szCs w:val="20"/>
        </w:rPr>
      </w:pPr>
    </w:p>
    <w:p w:rsidR="00BB6198" w:rsidRPr="00E53F1A" w:rsidRDefault="00BB6198" w:rsidP="00BB6198">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BB6198" w:rsidRPr="00920A4F" w:rsidRDefault="00BB6198" w:rsidP="00BB6198">
      <w:pPr>
        <w:jc w:val="both"/>
        <w:rPr>
          <w:rFonts w:asciiTheme="minorHAnsi" w:hAnsiTheme="minorHAnsi" w:cstheme="minorHAnsi"/>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B6198" w:rsidRPr="00920A4F" w:rsidRDefault="00BB6198" w:rsidP="00BB6198">
      <w:pPr>
        <w:contextualSpacing/>
        <w:jc w:val="both"/>
        <w:rPr>
          <w:rFonts w:asciiTheme="minorHAnsi" w:hAnsiTheme="minorHAnsi" w:cstheme="minorHAnsi"/>
          <w:kern w:val="28"/>
          <w:sz w:val="20"/>
          <w:szCs w:val="20"/>
        </w:rPr>
      </w:pPr>
    </w:p>
    <w:p w:rsidR="00BB6198" w:rsidRPr="00920A4F"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B6198" w:rsidRPr="00920A4F" w:rsidRDefault="00BB6198" w:rsidP="00BB6198">
      <w:pPr>
        <w:contextualSpacing/>
        <w:jc w:val="both"/>
        <w:rPr>
          <w:rFonts w:asciiTheme="minorHAnsi" w:hAnsiTheme="minorHAnsi" w:cstheme="minorHAnsi"/>
          <w:kern w:val="28"/>
          <w:sz w:val="20"/>
          <w:szCs w:val="20"/>
        </w:rPr>
      </w:pPr>
    </w:p>
    <w:p w:rsidR="00BB6198" w:rsidRDefault="00BB6198" w:rsidP="00BB619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B6198" w:rsidRDefault="00BB6198" w:rsidP="00BB6198">
      <w:pPr>
        <w:contextualSpacing/>
        <w:jc w:val="both"/>
        <w:rPr>
          <w:rFonts w:asciiTheme="minorHAnsi" w:hAnsiTheme="minorHAnsi" w:cstheme="minorHAnsi"/>
          <w:kern w:val="28"/>
          <w:sz w:val="20"/>
          <w:szCs w:val="20"/>
        </w:rPr>
      </w:pPr>
    </w:p>
    <w:p w:rsidR="00BB6198" w:rsidRPr="00B30E0F" w:rsidRDefault="00BB6198" w:rsidP="00BB6198">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BB6198" w:rsidRPr="00920A4F" w:rsidRDefault="00BB6198" w:rsidP="004F13D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w:t>
      </w:r>
      <w:r w:rsidR="001D4593">
        <w:rPr>
          <w:rFonts w:asciiTheme="minorHAnsi" w:hAnsiTheme="minorHAnsi" w:cstheme="minorHAnsi"/>
          <w:sz w:val="20"/>
          <w:szCs w:val="20"/>
        </w:rPr>
        <w:t>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OBRAS CIVILES PARA FIJACIÓN PARA VÁLVULA DE P.E. Ø 125 MM</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B30E0F" w:rsidRPr="00920A4F" w:rsidRDefault="00B30E0F" w:rsidP="009113B2">
      <w:pPr>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CD61D4" w:rsidRDefault="00CD61D4" w:rsidP="00CD61D4">
      <w:pPr>
        <w:jc w:val="both"/>
        <w:rPr>
          <w:rFonts w:asciiTheme="minorHAnsi" w:hAnsiTheme="minorHAnsi" w:cstheme="minorHAnsi"/>
          <w:b/>
          <w:sz w:val="20"/>
          <w:szCs w:val="20"/>
        </w:rPr>
      </w:pPr>
      <w:r w:rsidRPr="00CD61D4">
        <w:rPr>
          <w:rFonts w:asciiTheme="minorHAnsi" w:hAnsiTheme="minorHAnsi" w:cstheme="minorHAnsi"/>
          <w:b/>
          <w:sz w:val="20"/>
          <w:szCs w:val="20"/>
        </w:rPr>
        <w:t>El tipo de cámara podrá ser ajustado al tipo de válvula según aprobación del supervisor de obra.</w:t>
      </w:r>
    </w:p>
    <w:p w:rsidR="00CD61D4" w:rsidRPr="00E53F1A" w:rsidRDefault="00CD61D4" w:rsidP="00CD61D4">
      <w:pPr>
        <w:jc w:val="both"/>
        <w:rPr>
          <w:rFonts w:asciiTheme="minorHAnsi" w:hAnsiTheme="minorHAnsi" w:cstheme="minorHAnsi"/>
          <w:b/>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30E0F" w:rsidRPr="001B1365" w:rsidRDefault="00B30E0F" w:rsidP="009113B2">
      <w:pPr>
        <w:contextualSpacing/>
        <w:jc w:val="both"/>
        <w:rPr>
          <w:rFonts w:asciiTheme="minorHAnsi" w:hAnsiTheme="minorHAnsi" w:cstheme="minorHAnsi"/>
          <w:kern w:val="28"/>
          <w:sz w:val="20"/>
          <w:szCs w:val="20"/>
        </w:rPr>
      </w:pPr>
    </w:p>
    <w:p w:rsidR="009113B2" w:rsidRPr="00B30E0F"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B30E0F">
        <w:rPr>
          <w:rFonts w:asciiTheme="minorHAnsi" w:eastAsia="Times New Roman" w:hAnsiTheme="minorHAnsi" w:cstheme="minorHAnsi"/>
          <w:b/>
          <w:sz w:val="20"/>
          <w:szCs w:val="20"/>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DEFINICIÓN </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C56011" w:rsidRPr="00920A4F" w:rsidRDefault="00C56011" w:rsidP="009113B2">
      <w:pPr>
        <w:pStyle w:val="Estilo1"/>
        <w:spacing w:line="276" w:lineRule="auto"/>
        <w:rPr>
          <w:rFonts w:asciiTheme="minorHAnsi" w:eastAsia="Times New Roman" w:hAnsiTheme="minorHAnsi" w:cstheme="minorHAnsi"/>
          <w:b w:val="0"/>
          <w:sz w:val="20"/>
          <w:szCs w:val="20"/>
          <w:lang w:val="es-ES"/>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Texto: </w:t>
      </w:r>
      <w:r w:rsidR="00E70F57">
        <w:rPr>
          <w:rFonts w:asciiTheme="minorHAnsi" w:hAnsiTheme="minorHAnsi" w:cstheme="minorHAnsi"/>
          <w:sz w:val="20"/>
          <w:szCs w:val="20"/>
        </w:rPr>
        <w:t>PELIGRO – GAS y TELEFONO DE EMERGENCIA PILOTO: 337-5464</w:t>
      </w:r>
    </w:p>
    <w:p w:rsidR="009113B2" w:rsidRPr="00920A4F" w:rsidRDefault="009113B2" w:rsidP="00E27457">
      <w:pPr>
        <w:numPr>
          <w:ilvl w:val="2"/>
          <w:numId w:val="13"/>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E70F57" w:rsidRDefault="009113B2"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w:t xml:space="preserve">                   </w:t>
      </w: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2ECEF5E" wp14:editId="06A7DD5E">
                <wp:simplePos x="0" y="0"/>
                <wp:positionH relativeFrom="column">
                  <wp:posOffset>4673371</wp:posOffset>
                </wp:positionH>
                <wp:positionV relativeFrom="paragraph">
                  <wp:posOffset>27509</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CAB095" id="_x0000_t32" coordsize="21600,21600" o:spt="32" o:oned="t" path="m,l21600,21600e" filled="f">
                <v:path arrowok="t" fillok="f" o:connecttype="none"/>
                <o:lock v:ext="edit" shapetype="t"/>
              </v:shapetype>
              <v:shape id="Conector recto de flecha 6" o:spid="_x0000_s1026" type="#_x0000_t32" style="position:absolute;margin-left:368pt;margin-top:2.1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">
                <v:stroke startarrow="block" endarrow="block"/>
              </v:shape>
            </w:pict>
          </mc:Fallback>
        </mc:AlternateContent>
      </w:r>
      <w:r w:rsidRPr="006D2679">
        <w:rPr>
          <w:rFonts w:asciiTheme="minorHAnsi" w:hAnsiTheme="minorHAnsi" w:cstheme="minorHAnsi"/>
          <w:b/>
          <w:noProof/>
          <w:sz w:val="20"/>
          <w:szCs w:val="20"/>
          <w:lang w:val="es-BO" w:eastAsia="es-BO"/>
        </w:rPr>
        <w:drawing>
          <wp:anchor distT="0" distB="0" distL="114300" distR="114300" simplePos="0" relativeHeight="251667456" behindDoc="0" locked="0" layoutInCell="1" allowOverlap="1" wp14:anchorId="072DBCA7" wp14:editId="00AB0912">
            <wp:simplePos x="0" y="0"/>
            <wp:positionH relativeFrom="margin">
              <wp:posOffset>1390472</wp:posOffset>
            </wp:positionH>
            <wp:positionV relativeFrom="paragraph">
              <wp:posOffset>8255</wp:posOffset>
            </wp:positionV>
            <wp:extent cx="3072765" cy="1764665"/>
            <wp:effectExtent l="0" t="0" r="0" b="6985"/>
            <wp:wrapSquare wrapText="bothSides"/>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CB549F4" wp14:editId="31E2FB3F">
                <wp:simplePos x="0" y="0"/>
                <wp:positionH relativeFrom="margin">
                  <wp:align>right</wp:align>
                </wp:positionH>
                <wp:positionV relativeFrom="paragraph">
                  <wp:posOffset>10414</wp:posOffset>
                </wp:positionV>
                <wp:extent cx="744855" cy="276225"/>
                <wp:effectExtent l="0" t="0" r="17145" b="1016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D47021" w:rsidRPr="00723B04" w:rsidRDefault="00D47021"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B549F4" id="_x0000_t202" coordsize="21600,21600" o:spt="202" path="m,l,21600r21600,l21600,xe">
                <v:stroke joinstyle="miter"/>
                <v:path gradientshapeok="t" o:connecttype="rect"/>
              </v:shapetype>
              <v:shape id="Cuadro de texto 5" o:spid="_x0000_s1026" type="#_x0000_t202" style="position:absolute;margin-left:7.45pt;margin-top:.8pt;width:58.65pt;height:21.75pt;z-index:25166131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" strokecolor="white">
                <v:textbox style="mso-fit-shape-to-text:t">
                  <w:txbxContent>
                    <w:p w:rsidR="00D47021" w:rsidRPr="00723B04" w:rsidRDefault="00D47021" w:rsidP="009113B2">
                      <w:pPr>
                        <w:rPr>
                          <w:b/>
                          <w:lang w:val="es-BO"/>
                        </w:rPr>
                      </w:pPr>
                      <w:r w:rsidRPr="00723B04">
                        <w:rPr>
                          <w:b/>
                          <w:lang w:val="es-BO"/>
                        </w:rPr>
                        <w:t>35 (cm)</w:t>
                      </w:r>
                    </w:p>
                  </w:txbxContent>
                </v:textbox>
                <w10:wrap anchorx="margin"/>
              </v:shape>
            </w:pict>
          </mc:Fallback>
        </mc:AlternateContent>
      </w: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E70F57" w:rsidRDefault="00E70F57" w:rsidP="009113B2">
      <w:pPr>
        <w:tabs>
          <w:tab w:val="left" w:pos="3960"/>
        </w:tabs>
        <w:rPr>
          <w:rFonts w:asciiTheme="minorHAnsi" w:hAnsiTheme="minorHAnsi" w:cstheme="minorHAnsi"/>
          <w:b/>
          <w:noProof/>
          <w:sz w:val="20"/>
          <w:szCs w:val="20"/>
          <w:lang w:val="es-BO" w:eastAsia="es-BO"/>
        </w:rPr>
      </w:pP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56456E49" wp14:editId="40A4BFAF">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AC248"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cinta de señalización debe ser ubicada 30 cm antes del nivel superior de la zanja indicando “PRECAUCIÓN – LÍNEA DE GAS”</w:t>
      </w:r>
    </w:p>
    <w:p w:rsidR="00E70F57" w:rsidRDefault="00E70F57" w:rsidP="009113B2">
      <w:pPr>
        <w:widowControl w:val="0"/>
        <w:autoSpaceDE w:val="0"/>
        <w:autoSpaceDN w:val="0"/>
        <w:adjustRightInd w:val="0"/>
        <w:jc w:val="both"/>
        <w:rPr>
          <w:rFonts w:asciiTheme="minorHAnsi" w:hAnsiTheme="minorHAnsi" w:cstheme="minorHAnsi"/>
          <w:sz w:val="20"/>
          <w:szCs w:val="20"/>
        </w:rPr>
      </w:pP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E70F57" w:rsidRPr="00920A4F" w:rsidRDefault="00E70F57" w:rsidP="009113B2">
      <w:pPr>
        <w:widowControl w:val="0"/>
        <w:autoSpaceDE w:val="0"/>
        <w:autoSpaceDN w:val="0"/>
        <w:adjustRightInd w:val="0"/>
        <w:jc w:val="both"/>
        <w:rPr>
          <w:rFonts w:asciiTheme="minorHAnsi" w:hAnsiTheme="minorHAnsi" w:cstheme="minorHAnsi"/>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MEDIDAS DE MITIGACION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Pr="001B1365"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117FA" w:rsidRPr="00920A4F" w:rsidRDefault="00C117FA" w:rsidP="009113B2">
      <w:pPr>
        <w:pStyle w:val="Prrafodelista"/>
        <w:ind w:left="0"/>
        <w:jc w:val="both"/>
        <w:rPr>
          <w:rFonts w:asciiTheme="minorHAnsi" w:hAnsiTheme="minorHAnsi" w:cstheme="minorHAnsi"/>
          <w:sz w:val="20"/>
          <w:szCs w:val="20"/>
        </w:rPr>
      </w:pPr>
    </w:p>
    <w:p w:rsidR="009113B2" w:rsidRPr="00C117FA"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PROVISIÓN Y COLOCADO DE PLAQUETAS DE SEÑALIZACIÓN HORIZONTAL</w:t>
      </w:r>
      <w:r w:rsidRPr="00C117FA">
        <w:rPr>
          <w:rFonts w:asciiTheme="minorHAnsi" w:hAnsiTheme="minorHAnsi" w:cstheme="minorHAnsi"/>
          <w:b/>
          <w:sz w:val="20"/>
          <w:szCs w:val="20"/>
        </w:rPr>
        <w:t xml:space="preserve"> </w:t>
      </w:r>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Pza</w:t>
      </w:r>
    </w:p>
    <w:p w:rsidR="00C117FA" w:rsidRPr="00920A4F" w:rsidRDefault="00C117FA" w:rsidP="009113B2">
      <w:pPr>
        <w:jc w:val="both"/>
        <w:rPr>
          <w:rFonts w:asciiTheme="minorHAnsi" w:hAnsiTheme="minorHAnsi" w:cstheme="minorHAnsi"/>
          <w:b/>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w:t>
      </w:r>
      <w:r w:rsidR="00E70F57">
        <w:rPr>
          <w:rFonts w:asciiTheme="minorHAnsi" w:eastAsia="Times New Roman" w:hAnsiTheme="minorHAnsi" w:cstheme="minorHAnsi"/>
          <w:b w:val="0"/>
          <w:sz w:val="20"/>
          <w:szCs w:val="20"/>
          <w:lang w:val="es-ES"/>
        </w:rPr>
        <w:t>A,  que deberá colocarlas  en los puntos donde se encuentre instaladas las Tee´s</w:t>
      </w:r>
      <w:r w:rsidR="009C4C15">
        <w:rPr>
          <w:rFonts w:asciiTheme="minorHAnsi" w:eastAsia="Times New Roman" w:hAnsiTheme="minorHAnsi" w:cstheme="minorHAnsi"/>
          <w:b w:val="0"/>
          <w:sz w:val="20"/>
          <w:szCs w:val="20"/>
          <w:lang w:val="es-ES"/>
        </w:rPr>
        <w:t xml:space="preserve"> (Modelo 1),</w:t>
      </w:r>
      <w:r w:rsidR="00E70F57">
        <w:rPr>
          <w:rFonts w:asciiTheme="minorHAnsi" w:eastAsia="Times New Roman" w:hAnsiTheme="minorHAnsi" w:cstheme="minorHAnsi"/>
          <w:b w:val="0"/>
          <w:sz w:val="20"/>
          <w:szCs w:val="20"/>
          <w:lang w:val="es-ES"/>
        </w:rPr>
        <w:t xml:space="preserve"> Tapones</w:t>
      </w:r>
      <w:r w:rsidR="009C4C15">
        <w:rPr>
          <w:rFonts w:asciiTheme="minorHAnsi" w:eastAsia="Times New Roman" w:hAnsiTheme="minorHAnsi" w:cstheme="minorHAnsi"/>
          <w:b w:val="0"/>
          <w:sz w:val="20"/>
          <w:szCs w:val="20"/>
          <w:lang w:val="es-ES"/>
        </w:rPr>
        <w:t xml:space="preserve"> (Modelo 4), Codos</w:t>
      </w:r>
      <w:r w:rsidR="00E70F57">
        <w:rPr>
          <w:rFonts w:asciiTheme="minorHAnsi" w:eastAsia="Times New Roman" w:hAnsiTheme="minorHAnsi" w:cstheme="minorHAnsi"/>
          <w:b w:val="0"/>
          <w:sz w:val="20"/>
          <w:szCs w:val="20"/>
          <w:lang w:val="es-ES"/>
        </w:rPr>
        <w:t xml:space="preserve"> </w:t>
      </w:r>
      <w:r w:rsidR="009C4C15">
        <w:rPr>
          <w:rFonts w:asciiTheme="minorHAnsi" w:eastAsia="Times New Roman" w:hAnsiTheme="minorHAnsi" w:cstheme="minorHAnsi"/>
          <w:b w:val="0"/>
          <w:sz w:val="20"/>
          <w:szCs w:val="20"/>
          <w:lang w:val="es-ES"/>
        </w:rPr>
        <w:t xml:space="preserve">(Modelo 2), líneas de flujo (Modelo 3) </w:t>
      </w:r>
      <w:r w:rsidR="00E70F57">
        <w:rPr>
          <w:rFonts w:asciiTheme="minorHAnsi" w:eastAsia="Times New Roman" w:hAnsiTheme="minorHAnsi" w:cstheme="minorHAnsi"/>
          <w:b w:val="0"/>
          <w:sz w:val="20"/>
          <w:szCs w:val="20"/>
          <w:lang w:val="es-ES"/>
        </w:rPr>
        <w:t>principalmente y</w:t>
      </w:r>
      <w:r w:rsidRPr="00920A4F">
        <w:rPr>
          <w:rFonts w:asciiTheme="minorHAnsi" w:eastAsia="Times New Roman" w:hAnsiTheme="minorHAnsi" w:cstheme="minorHAnsi"/>
          <w:b w:val="0"/>
          <w:sz w:val="20"/>
          <w:szCs w:val="20"/>
          <w:lang w:val="es-ES"/>
        </w:rPr>
        <w:t xml:space="preserve"> en los puntos especificados por el SUPERVISOR DE OBRA de YPFB.</w:t>
      </w:r>
      <w:r w:rsidR="00C268C5">
        <w:rPr>
          <w:rFonts w:asciiTheme="minorHAnsi" w:eastAsia="Times New Roman" w:hAnsiTheme="minorHAnsi" w:cstheme="minorHAnsi"/>
          <w:b w:val="0"/>
          <w:sz w:val="20"/>
          <w:szCs w:val="20"/>
          <w:lang w:val="es-ES"/>
        </w:rPr>
        <w:t xml:space="preserve"> </w:t>
      </w:r>
    </w:p>
    <w:p w:rsidR="00E70F57" w:rsidRPr="00920A4F" w:rsidRDefault="00E70F57"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3801"/>
        <w:gridCol w:w="3310"/>
      </w:tblGrid>
      <w:tr w:rsidR="009113B2" w:rsidRPr="00920A4F" w:rsidTr="009C4C15">
        <w:trPr>
          <w:trHeight w:hRule="exact" w:val="463"/>
          <w:jc w:val="center"/>
        </w:trPr>
        <w:tc>
          <w:tcPr>
            <w:tcW w:w="969"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3801" w:type="dxa"/>
            <w:shd w:val="clear" w:color="auto" w:fill="B4C6E7" w:themeFill="accent5" w:themeFillTint="66"/>
            <w:vAlign w:val="center"/>
          </w:tcPr>
          <w:p w:rsidR="009113B2" w:rsidRPr="00920A4F" w:rsidRDefault="009113B2" w:rsidP="00E70F57">
            <w:pP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310" w:type="dxa"/>
            <w:shd w:val="clear" w:color="auto" w:fill="B4C6E7" w:themeFill="accent5" w:themeFillTint="66"/>
            <w:vAlign w:val="center"/>
          </w:tcPr>
          <w:p w:rsidR="009113B2" w:rsidRPr="00920A4F" w:rsidRDefault="00E70F57" w:rsidP="00E70F57">
            <w:pPr>
              <w:jc w:val="center"/>
              <w:rPr>
                <w:rFonts w:asciiTheme="minorHAnsi" w:hAnsiTheme="minorHAnsi" w:cstheme="minorHAnsi"/>
                <w:b/>
                <w:sz w:val="20"/>
                <w:szCs w:val="20"/>
              </w:rPr>
            </w:pPr>
            <w:r>
              <w:rPr>
                <w:rFonts w:asciiTheme="minorHAnsi" w:hAnsiTheme="minorHAnsi" w:cstheme="minorHAnsi"/>
                <w:b/>
                <w:sz w:val="20"/>
                <w:szCs w:val="20"/>
              </w:rPr>
              <w:t>ESPECIFICACIONES TÉCNICAS</w:t>
            </w:r>
          </w:p>
        </w:tc>
      </w:tr>
      <w:tr w:rsidR="009113B2" w:rsidRPr="00920A4F" w:rsidTr="00E70F57">
        <w:trPr>
          <w:trHeight w:hRule="exact" w:val="1599"/>
          <w:jc w:val="center"/>
        </w:trPr>
        <w:tc>
          <w:tcPr>
            <w:tcW w:w="969" w:type="dxa"/>
            <w:shd w:val="clear" w:color="auto" w:fill="auto"/>
            <w:vAlign w:val="center"/>
          </w:tcPr>
          <w:p w:rsidR="009113B2" w:rsidRPr="00920A4F" w:rsidRDefault="009113B2" w:rsidP="008345E5">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3801" w:type="dxa"/>
            <w:shd w:val="clear" w:color="auto" w:fill="auto"/>
            <w:vAlign w:val="center"/>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310" w:type="dxa"/>
            <w:shd w:val="clear" w:color="auto" w:fill="auto"/>
            <w:vAlign w:val="center"/>
          </w:tcPr>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E27457">
            <w:pPr>
              <w:pStyle w:val="Prrafodelista"/>
              <w:numPr>
                <w:ilvl w:val="0"/>
                <w:numId w:val="14"/>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C4C15" w:rsidRDefault="009C4C15"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1D4593" w:rsidRDefault="001D4593" w:rsidP="009113B2">
      <w:pPr>
        <w:ind w:left="721" w:hanging="1"/>
        <w:jc w:val="both"/>
        <w:rPr>
          <w:rFonts w:asciiTheme="minorHAnsi" w:hAnsiTheme="minorHAnsi" w:cstheme="minorHAnsi"/>
          <w:bCs/>
          <w:color w:val="1D1B11"/>
          <w:sz w:val="20"/>
          <w:szCs w:val="20"/>
        </w:rPr>
      </w:pPr>
    </w:p>
    <w:p w:rsidR="009113B2" w:rsidRPr="00920A4F" w:rsidRDefault="009C4C15" w:rsidP="009113B2">
      <w:pPr>
        <w:ind w:left="721" w:hanging="1"/>
        <w:jc w:val="both"/>
        <w:rPr>
          <w:rFonts w:asciiTheme="minorHAnsi" w:hAnsiTheme="minorHAnsi" w:cstheme="minorHAnsi"/>
          <w:bCs/>
          <w:color w:val="1D1B11"/>
          <w:sz w:val="20"/>
          <w:szCs w:val="20"/>
        </w:rPr>
      </w:pPr>
      <w:r w:rsidRPr="00920A4F">
        <w:rPr>
          <w:rFonts w:asciiTheme="minorHAnsi" w:hAnsiTheme="minorHAnsi" w:cstheme="minorHAnsi"/>
          <w:bCs/>
          <w:noProof/>
          <w:color w:val="1D1B11"/>
          <w:sz w:val="20"/>
          <w:szCs w:val="20"/>
          <w:lang w:val="es-BO" w:eastAsia="es-BO"/>
        </w:rPr>
        <w:drawing>
          <wp:anchor distT="0" distB="0" distL="114300" distR="114300" simplePos="0" relativeHeight="251669504" behindDoc="1" locked="0" layoutInCell="1" allowOverlap="1" wp14:anchorId="311D6667" wp14:editId="4FEE3C0F">
            <wp:simplePos x="0" y="0"/>
            <wp:positionH relativeFrom="column">
              <wp:posOffset>2631914</wp:posOffset>
            </wp:positionH>
            <wp:positionV relativeFrom="paragraph">
              <wp:posOffset>45720</wp:posOffset>
            </wp:positionV>
            <wp:extent cx="2092960" cy="975815"/>
            <wp:effectExtent l="19050" t="19050" r="21590" b="1524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46737" r="34372" b="17480"/>
                    <a:stretch/>
                  </pic:blipFill>
                  <pic:spPr bwMode="auto">
                    <a:xfrm>
                      <a:off x="0" y="0"/>
                      <a:ext cx="2092960" cy="975815"/>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920A4F">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2E9F9C79" wp14:editId="3C4290F2">
            <wp:simplePos x="0" y="0"/>
            <wp:positionH relativeFrom="column">
              <wp:posOffset>243698</wp:posOffset>
            </wp:positionH>
            <wp:positionV relativeFrom="paragraph">
              <wp:posOffset>68135</wp:posOffset>
            </wp:positionV>
            <wp:extent cx="2090739" cy="989187"/>
            <wp:effectExtent l="19050" t="19050" r="24130" b="209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rotWithShape="1">
                    <a:blip r:embed="rId8"/>
                    <a:srcRect l="22783" t="10890" r="34372" b="53261"/>
                    <a:stretch/>
                  </pic:blipFill>
                  <pic:spPr bwMode="auto">
                    <a:xfrm>
                      <a:off x="0" y="0"/>
                      <a:ext cx="2110462" cy="998519"/>
                    </a:xfrm>
                    <a:prstGeom prst="rect">
                      <a:avLst/>
                    </a:prstGeom>
                    <a:noFill/>
                    <a:ln w="6350" cap="flat" cmpd="sng" algn="ctr">
                      <a:solidFill>
                        <a:srgbClr val="000000"/>
                      </a:solidFill>
                      <a:prstDash val="solid"/>
                      <a:miter lim="800000"/>
                      <a:headEnd type="none" w="med" len="med"/>
                      <a:tailEnd type="none" w="med" len="med"/>
                    </a:ln>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920A4F" w:rsidRDefault="009113B2" w:rsidP="009113B2">
      <w:pPr>
        <w:ind w:left="721" w:hanging="1"/>
        <w:jc w:val="both"/>
        <w:rPr>
          <w:rFonts w:asciiTheme="minorHAnsi" w:hAnsiTheme="minorHAnsi" w:cstheme="minorHAnsi"/>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ind w:left="721" w:hanging="1"/>
        <w:jc w:val="both"/>
        <w:rPr>
          <w:rFonts w:asciiTheme="minorHAnsi" w:hAnsiTheme="minorHAnsi" w:cstheme="minorHAnsi"/>
          <w:b/>
          <w:bCs/>
          <w:i/>
          <w:color w:val="1D1B11"/>
          <w:sz w:val="20"/>
          <w:szCs w:val="20"/>
        </w:rPr>
      </w:pP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E27457">
      <w:pPr>
        <w:pStyle w:val="Prrafodelista"/>
        <w:numPr>
          <w:ilvl w:val="0"/>
          <w:numId w:val="15"/>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D6638B" w:rsidRPr="00920A4F" w:rsidRDefault="00D6638B"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b/>
          <w:bCs/>
          <w:i/>
          <w:color w:val="1D1B11"/>
          <w:sz w:val="20"/>
          <w:szCs w:val="20"/>
        </w:rPr>
      </w:pPr>
    </w:p>
    <w:p w:rsidR="009113B2" w:rsidRPr="00920A4F" w:rsidRDefault="009C4C15" w:rsidP="009113B2">
      <w:pPr>
        <w:jc w:val="both"/>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0CFA0550" wp14:editId="6EAA9551">
            <wp:simplePos x="0" y="0"/>
            <wp:positionH relativeFrom="column">
              <wp:posOffset>2836256</wp:posOffset>
            </wp:positionH>
            <wp:positionV relativeFrom="paragraph">
              <wp:posOffset>27364</wp:posOffset>
            </wp:positionV>
            <wp:extent cx="1900473" cy="2404799"/>
            <wp:effectExtent l="19050" t="19050" r="24130" b="14605"/>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1912255" cy="2419708"/>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r w:rsidRPr="00920A4F">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248D9145" wp14:editId="660ACF11">
            <wp:simplePos x="0" y="0"/>
            <wp:positionH relativeFrom="column">
              <wp:posOffset>231080</wp:posOffset>
            </wp:positionH>
            <wp:positionV relativeFrom="paragraph">
              <wp:posOffset>18738</wp:posOffset>
            </wp:positionV>
            <wp:extent cx="1742536" cy="2421700"/>
            <wp:effectExtent l="19050" t="19050" r="10160"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760474" cy="244663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bCs/>
          <w:color w:val="1D1B11"/>
          <w:sz w:val="20"/>
          <w:szCs w:val="20"/>
        </w:rPr>
      </w:pPr>
    </w:p>
    <w:p w:rsidR="009C4C15" w:rsidRDefault="009C4C15" w:rsidP="00383278">
      <w:pPr>
        <w:jc w:val="both"/>
        <w:rPr>
          <w:rFonts w:asciiTheme="minorHAnsi" w:hAnsiTheme="minorHAnsi" w:cstheme="minorHAnsi"/>
          <w:b/>
          <w:bCs/>
          <w:i/>
          <w:color w:val="1D1B11"/>
          <w:sz w:val="20"/>
          <w:szCs w:val="20"/>
        </w:rPr>
      </w:pP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383278"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p>
    <w:p w:rsidR="009113B2" w:rsidRPr="00920A4F" w:rsidRDefault="009C4C15" w:rsidP="009C4C15">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2</w:t>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3</w:t>
      </w:r>
    </w:p>
    <w:p w:rsidR="009113B2" w:rsidRPr="00920A4F" w:rsidRDefault="009113B2" w:rsidP="009113B2">
      <w:pPr>
        <w:jc w:val="both"/>
        <w:rPr>
          <w:rFonts w:asciiTheme="minorHAnsi" w:hAnsiTheme="minorHAnsi" w:cstheme="minorHAnsi"/>
          <w:bCs/>
          <w:color w:val="1D1B11"/>
          <w:sz w:val="20"/>
          <w:szCs w:val="20"/>
        </w:rPr>
      </w:pPr>
    </w:p>
    <w:p w:rsidR="008E2638" w:rsidRDefault="008E2638"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sidRPr="00827780">
        <w:rPr>
          <w:rFonts w:asciiTheme="minorHAnsi" w:hAnsiTheme="minorHAnsi" w:cstheme="minorHAnsi"/>
          <w:b/>
          <w:sz w:val="20"/>
          <w:szCs w:val="20"/>
        </w:rPr>
        <w:t>Señalización en coberturas de tierra o empedrado.</w:t>
      </w:r>
      <w:r>
        <w:rPr>
          <w:rFonts w:asciiTheme="minorHAnsi" w:hAnsiTheme="minorHAnsi" w:cstheme="minorHAnsi"/>
          <w:b/>
          <w:sz w:val="20"/>
          <w:szCs w:val="20"/>
        </w:rPr>
        <w:t xml:space="preserve">  </w:t>
      </w:r>
      <w:r>
        <w:rPr>
          <w:rFonts w:asciiTheme="minorHAnsi" w:hAnsiTheme="minorHAnsi" w:cstheme="minorHAnsi"/>
          <w:sz w:val="20"/>
          <w:szCs w:val="20"/>
        </w:rPr>
        <w:t xml:space="preserve">La empresa CONTRATISTA deberá </w:t>
      </w:r>
      <w:r w:rsidR="009113B2" w:rsidRPr="00827780">
        <w:rPr>
          <w:rFonts w:asciiTheme="minorHAnsi" w:hAnsiTheme="minorHAnsi" w:cstheme="minorHAnsi"/>
          <w:sz w:val="20"/>
          <w:szCs w:val="20"/>
        </w:rPr>
        <w:t xml:space="preserve"> realizar el vaciado de concreto </w:t>
      </w:r>
      <w:r>
        <w:rPr>
          <w:rFonts w:asciiTheme="minorHAnsi" w:hAnsiTheme="minorHAnsi" w:cstheme="minorHAnsi"/>
          <w:sz w:val="20"/>
          <w:szCs w:val="20"/>
        </w:rPr>
        <w:t>de</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0.4</w:t>
      </w:r>
      <w:r w:rsidRPr="00827780">
        <w:rPr>
          <w:rFonts w:asciiTheme="minorHAnsi" w:hAnsiTheme="minorHAnsi" w:cstheme="minorHAnsi"/>
          <w:sz w:val="20"/>
          <w:szCs w:val="20"/>
        </w:rPr>
        <w:t xml:space="preserve"> </w:t>
      </w:r>
      <w:r w:rsidR="009113B2" w:rsidRPr="00827780">
        <w:rPr>
          <w:rFonts w:asciiTheme="minorHAnsi" w:hAnsiTheme="minorHAnsi" w:cstheme="minorHAnsi"/>
          <w:sz w:val="20"/>
          <w:szCs w:val="20"/>
        </w:rPr>
        <w:t>x</w:t>
      </w:r>
      <w:r w:rsidRPr="00827780">
        <w:rPr>
          <w:rFonts w:asciiTheme="minorHAnsi" w:hAnsiTheme="minorHAnsi" w:cstheme="minorHAnsi"/>
          <w:sz w:val="20"/>
          <w:szCs w:val="20"/>
        </w:rPr>
        <w:t xml:space="preserve"> 0.30 m (Ver Anexo Gráficos)</w:t>
      </w:r>
      <w:r w:rsidR="009113B2" w:rsidRPr="00827780">
        <w:rPr>
          <w:rFonts w:asciiTheme="minorHAnsi" w:hAnsiTheme="minorHAnsi" w:cstheme="minorHAnsi"/>
          <w:sz w:val="20"/>
          <w:szCs w:val="20"/>
        </w:rPr>
        <w:t xml:space="preserve">, </w:t>
      </w:r>
      <w:r>
        <w:rPr>
          <w:rFonts w:asciiTheme="minorHAnsi" w:hAnsiTheme="minorHAnsi" w:cstheme="minorHAnsi"/>
          <w:sz w:val="20"/>
          <w:szCs w:val="20"/>
        </w:rPr>
        <w:t xml:space="preserve">la profundidad es de 0.3m a partir del nivel del terreno. Los costos </w:t>
      </w:r>
      <w:r w:rsidR="000B5709">
        <w:rPr>
          <w:rFonts w:asciiTheme="minorHAnsi" w:hAnsiTheme="minorHAnsi" w:cstheme="minorHAnsi"/>
          <w:sz w:val="20"/>
          <w:szCs w:val="20"/>
        </w:rPr>
        <w:t xml:space="preserve">de mano de obra y material </w:t>
      </w:r>
      <w:r>
        <w:rPr>
          <w:rFonts w:asciiTheme="minorHAnsi" w:hAnsiTheme="minorHAnsi" w:cstheme="minorHAnsi"/>
          <w:sz w:val="20"/>
          <w:szCs w:val="20"/>
        </w:rPr>
        <w:t>del vaciado de concreto serán pagados dentro del presente ítem.</w:t>
      </w:r>
      <w:r>
        <w:rPr>
          <w:rFonts w:asciiTheme="minorHAnsi" w:hAnsiTheme="minorHAnsi" w:cstheme="minorHAnsi"/>
          <w:sz w:val="20"/>
          <w:szCs w:val="20"/>
        </w:rPr>
        <w:tab/>
      </w:r>
    </w:p>
    <w:p w:rsidR="008E2638" w:rsidRDefault="008E2638" w:rsidP="00827780">
      <w:pPr>
        <w:pStyle w:val="Prrafodelista"/>
        <w:numPr>
          <w:ilvl w:val="0"/>
          <w:numId w:val="13"/>
        </w:numPr>
        <w:jc w:val="both"/>
        <w:rPr>
          <w:rFonts w:asciiTheme="minorHAnsi" w:hAnsiTheme="minorHAnsi" w:cstheme="minorHAnsi"/>
          <w:sz w:val="20"/>
          <w:szCs w:val="20"/>
        </w:rPr>
      </w:pPr>
    </w:p>
    <w:p w:rsidR="00827780" w:rsidRDefault="00827780" w:rsidP="00827780">
      <w:pPr>
        <w:pStyle w:val="Prrafodelista"/>
        <w:numPr>
          <w:ilvl w:val="0"/>
          <w:numId w:val="13"/>
        </w:numPr>
        <w:jc w:val="both"/>
        <w:rPr>
          <w:rFonts w:asciiTheme="minorHAnsi" w:hAnsiTheme="minorHAnsi" w:cstheme="minorHAnsi"/>
          <w:sz w:val="20"/>
          <w:szCs w:val="20"/>
        </w:rPr>
      </w:pPr>
      <w:r>
        <w:rPr>
          <w:rFonts w:asciiTheme="minorHAnsi" w:hAnsiTheme="minorHAnsi" w:cstheme="minorHAnsi"/>
          <w:b/>
          <w:sz w:val="20"/>
          <w:szCs w:val="20"/>
        </w:rPr>
        <w:t>Señalización en coberturas de hormigón.</w:t>
      </w:r>
      <w:r>
        <w:rPr>
          <w:rFonts w:asciiTheme="minorHAnsi" w:hAnsiTheme="minorHAnsi" w:cstheme="minorHAnsi"/>
          <w:sz w:val="20"/>
          <w:szCs w:val="20"/>
        </w:rPr>
        <w:t xml:space="preserve"> La empresa CONTRATISTA deberá </w:t>
      </w:r>
      <w:r w:rsidRPr="00827780">
        <w:rPr>
          <w:rFonts w:asciiTheme="minorHAnsi" w:hAnsiTheme="minorHAnsi" w:cstheme="minorHAnsi"/>
          <w:sz w:val="20"/>
          <w:szCs w:val="20"/>
        </w:rPr>
        <w:t xml:space="preserve"> </w:t>
      </w:r>
      <w:r>
        <w:rPr>
          <w:rFonts w:asciiTheme="minorHAnsi" w:hAnsiTheme="minorHAnsi" w:cstheme="minorHAnsi"/>
          <w:sz w:val="20"/>
          <w:szCs w:val="20"/>
        </w:rPr>
        <w:t xml:space="preserve">colocar las plaquetas de señalización con un vaciado de concreto de 0.05m de profundidad. </w:t>
      </w:r>
    </w:p>
    <w:p w:rsidR="008E2638" w:rsidRDefault="008E2638" w:rsidP="008E2638">
      <w:pPr>
        <w:pStyle w:val="Prrafodelista"/>
        <w:ind w:left="720"/>
        <w:jc w:val="both"/>
        <w:rPr>
          <w:rFonts w:asciiTheme="minorHAnsi" w:hAnsiTheme="minorHAnsi" w:cstheme="minorHAnsi"/>
          <w:sz w:val="20"/>
          <w:szCs w:val="20"/>
        </w:rPr>
      </w:pPr>
    </w:p>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Default="009113B2" w:rsidP="00E27457">
      <w:pPr>
        <w:pStyle w:val="Ttulo2"/>
        <w:numPr>
          <w:ilvl w:val="1"/>
          <w:numId w:val="28"/>
        </w:numPr>
        <w:spacing w:before="0"/>
        <w:ind w:left="851" w:hanging="851"/>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MEDIDAS DE MITIGACION AMBIENTAL</w:t>
      </w:r>
    </w:p>
    <w:p w:rsidR="008E2638" w:rsidRPr="008E2638" w:rsidRDefault="008E2638" w:rsidP="008E2638">
      <w:pPr>
        <w:rPr>
          <w:lang w:val="es-ES_tradnl"/>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E2638" w:rsidRDefault="008E2638" w:rsidP="009113B2">
      <w:pPr>
        <w:contextualSpacing/>
        <w:jc w:val="both"/>
        <w:rPr>
          <w:rFonts w:asciiTheme="minorHAnsi" w:hAnsiTheme="minorHAnsi" w:cstheme="minorHAnsi"/>
          <w:kern w:val="28"/>
          <w:sz w:val="20"/>
          <w:szCs w:val="20"/>
        </w:rPr>
      </w:pPr>
    </w:p>
    <w:p w:rsidR="009113B2" w:rsidRPr="00033C87"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No se tomara en cuenta para la cancelación de este ítem las losetas de señalización colocadas en aceras de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E27457">
      <w:pPr>
        <w:pStyle w:val="Ttulo2"/>
        <w:numPr>
          <w:ilvl w:val="0"/>
          <w:numId w:val="28"/>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RELLENO Y COMPACTADO DE ZANJA CON </w:t>
      </w:r>
      <w:r w:rsidR="000A5131">
        <w:rPr>
          <w:rFonts w:asciiTheme="minorHAnsi" w:hAnsiTheme="minorHAnsi" w:cstheme="minorHAnsi"/>
          <w:b/>
          <w:sz w:val="20"/>
          <w:szCs w:val="20"/>
        </w:rPr>
        <w:t>TIERRA</w:t>
      </w:r>
      <w:r w:rsidRPr="00920A4F">
        <w:rPr>
          <w:rFonts w:asciiTheme="minorHAnsi" w:hAnsiTheme="minorHAnsi" w:cstheme="minorHAnsi"/>
          <w:b/>
          <w:sz w:val="20"/>
          <w:szCs w:val="20"/>
        </w:rPr>
        <w:t xml:space="preserve"> COMÚN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3</w:t>
      </w:r>
    </w:p>
    <w:p w:rsidR="00C117FA" w:rsidRPr="00920A4F" w:rsidRDefault="00C117FA" w:rsidP="009113B2">
      <w:pPr>
        <w:rPr>
          <w:rFonts w:asciiTheme="minorHAnsi" w:hAnsiTheme="minorHAnsi" w:cstheme="minorHAnsi"/>
          <w:b/>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de provisión, relleno y compactado con </w:t>
      </w:r>
      <w:r w:rsidR="008E2638">
        <w:rPr>
          <w:rFonts w:asciiTheme="minorHAnsi" w:hAnsiTheme="minorHAnsi" w:cstheme="minorHAnsi"/>
          <w:sz w:val="20"/>
          <w:szCs w:val="20"/>
        </w:rPr>
        <w:t>tierra</w:t>
      </w:r>
      <w:r w:rsidRPr="00920A4F">
        <w:rPr>
          <w:rFonts w:asciiTheme="minorHAnsi" w:hAnsiTheme="minorHAnsi" w:cstheme="minorHAnsi"/>
          <w:sz w:val="20"/>
          <w:szCs w:val="20"/>
        </w:rPr>
        <w:t xml:space="preserve">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Específicamente se refiere a la provisión y al empleo de tierra común o seleccionada, echada por capas, cada una debidamente compactada con máquina.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provisión,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A partir de la capa de relleno con tierra cernida, se colocará material de relleno (tierra común), en una altura de 55 centímetros en aceras y 65 centímetros en calzada.</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40 cm antes del nivel superior de la zanja indicando la palabra "PRECAUCIÓN YPFB LÍNEA DE GAS",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E27457">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4D3F2C" w:rsidRPr="004D3F2C" w:rsidRDefault="004D3F2C" w:rsidP="004D3F2C">
      <w:pPr>
        <w:tabs>
          <w:tab w:val="num" w:pos="2484"/>
        </w:tabs>
        <w:spacing w:before="100" w:beforeAutospacing="1" w:after="100" w:afterAutospacing="1" w:line="276" w:lineRule="auto"/>
        <w:jc w:val="both"/>
        <w:rPr>
          <w:rFonts w:asciiTheme="minorHAnsi" w:hAnsiTheme="minorHAnsi" w:cstheme="minorHAnsi"/>
          <w:b/>
          <w:sz w:val="20"/>
          <w:szCs w:val="20"/>
        </w:rPr>
      </w:pPr>
      <w:r w:rsidRPr="004D3F2C">
        <w:rPr>
          <w:rFonts w:asciiTheme="minorHAnsi" w:hAnsiTheme="minorHAnsi" w:cstheme="minorHAnsi"/>
          <w:b/>
          <w:sz w:val="20"/>
          <w:szCs w:val="20"/>
        </w:rPr>
        <w:t>Las pruebas de laboratorio de suelos serán realizadas por un tercero y a criterio del supervisor se podrá pedir otro respaldo.</w:t>
      </w:r>
    </w:p>
    <w:p w:rsidR="009113B2"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 xml:space="preserve"> MEDIDAS DE MITIGACION AMBIENTAL</w:t>
      </w:r>
    </w:p>
    <w:p w:rsidR="00C117FA" w:rsidRPr="00C117FA" w:rsidRDefault="00C117FA" w:rsidP="00C117FA"/>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17FA" w:rsidRDefault="00C117FA" w:rsidP="009113B2">
      <w:pPr>
        <w:contextualSpacing/>
        <w:jc w:val="both"/>
        <w:rPr>
          <w:rFonts w:asciiTheme="minorHAnsi" w:hAnsiTheme="minorHAnsi" w:cstheme="minorHAnsi"/>
          <w:kern w:val="28"/>
          <w:sz w:val="20"/>
          <w:szCs w:val="20"/>
        </w:rPr>
      </w:pPr>
    </w:p>
    <w:p w:rsidR="009113B2" w:rsidRPr="00C117FA"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C117FA">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113B2" w:rsidRPr="00920A4F" w:rsidRDefault="009113B2" w:rsidP="001C7955">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p>
    <w:p w:rsidR="009113B2" w:rsidRPr="001C7955" w:rsidRDefault="00827604" w:rsidP="00E27457">
      <w:pPr>
        <w:pStyle w:val="Ttulo2"/>
        <w:numPr>
          <w:ilvl w:val="0"/>
          <w:numId w:val="28"/>
        </w:numPr>
        <w:spacing w:before="0"/>
        <w:rPr>
          <w:rFonts w:asciiTheme="minorHAnsi" w:eastAsia="Times New Roman" w:hAnsiTheme="minorHAnsi" w:cstheme="minorHAnsi"/>
          <w:b/>
          <w:sz w:val="20"/>
          <w:szCs w:val="20"/>
        </w:rPr>
      </w:pPr>
      <w:bookmarkStart w:id="34" w:name="_Toc378236512"/>
      <w:bookmarkStart w:id="35" w:name="_Toc378667045"/>
      <w:bookmarkStart w:id="36" w:name="_Toc378667231"/>
      <w:bookmarkStart w:id="37" w:name="_Toc378667746"/>
      <w:bookmarkStart w:id="38" w:name="_Toc381213534"/>
      <w:bookmarkStart w:id="39" w:name="_Toc381214011"/>
      <w:bookmarkStart w:id="40" w:name="_Toc381214102"/>
      <w:bookmarkStart w:id="41" w:name="_Toc384130468"/>
      <w:bookmarkStart w:id="42" w:name="_Toc384130689"/>
      <w:bookmarkStart w:id="43" w:name="_Toc384130845"/>
      <w:bookmarkStart w:id="44" w:name="_Toc384131236"/>
      <w:bookmarkStart w:id="45" w:name="_Toc387785987"/>
      <w:bookmarkStart w:id="46" w:name="_Toc387788275"/>
      <w:bookmarkStart w:id="47" w:name="_Toc388648584"/>
      <w:bookmarkStart w:id="48" w:name="_Toc388648673"/>
      <w:bookmarkStart w:id="49" w:name="_Toc388693334"/>
      <w:bookmarkStart w:id="50" w:name="_Toc388702297"/>
      <w:bookmarkStart w:id="51" w:name="_Toc388724575"/>
      <w:bookmarkStart w:id="52" w:name="_Toc404098164"/>
      <w:r>
        <w:rPr>
          <w:rFonts w:asciiTheme="minorHAnsi" w:eastAsia="Times New Roman" w:hAnsiTheme="minorHAnsi" w:cstheme="minorHAnsi"/>
          <w:b/>
          <w:sz w:val="20"/>
          <w:szCs w:val="20"/>
        </w:rPr>
        <w:t>REPOSICIÓN Y AFINADO DE ACERA Y/O CUNETA</w:t>
      </w:r>
    </w:p>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rsidR="001C7955"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827604">
        <w:rPr>
          <w:rFonts w:asciiTheme="minorHAnsi" w:hAnsiTheme="minorHAnsi" w:cstheme="minorHAnsi"/>
          <w:b/>
          <w:sz w:val="20"/>
          <w:szCs w:val="20"/>
        </w:rPr>
        <w:t>m</w:t>
      </w:r>
      <w:r w:rsidR="00827604" w:rsidRPr="00827604">
        <w:rPr>
          <w:rFonts w:asciiTheme="minorHAnsi" w:hAnsiTheme="minorHAnsi" w:cstheme="minorHAnsi"/>
          <w:b/>
          <w:sz w:val="20"/>
          <w:szCs w:val="20"/>
          <w:vertAlign w:val="superscript"/>
        </w:rPr>
        <w:t>2</w:t>
      </w:r>
    </w:p>
    <w:p w:rsidR="001C7955" w:rsidRPr="00920A4F" w:rsidRDefault="001C7955" w:rsidP="009113B2">
      <w:pPr>
        <w:rPr>
          <w:rFonts w:asciiTheme="minorHAnsi" w:hAnsiTheme="minorHAnsi" w:cstheme="minorHAnsi"/>
          <w:b/>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53"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53"/>
    </w:p>
    <w:p w:rsidR="001C7955" w:rsidRPr="00920A4F"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D3F2C" w:rsidRPr="00920A4F" w:rsidRDefault="004D3F2C" w:rsidP="004D3F2C">
      <w:pPr>
        <w:spacing w:before="100" w:beforeAutospacing="1" w:after="100" w:afterAutospacing="1"/>
        <w:jc w:val="both"/>
        <w:rPr>
          <w:rFonts w:asciiTheme="minorHAnsi" w:hAnsiTheme="minorHAnsi" w:cstheme="minorHAnsi"/>
          <w:sz w:val="20"/>
          <w:szCs w:val="20"/>
        </w:rPr>
      </w:pPr>
      <w:bookmarkStart w:id="54" w:name="_Toc314666850"/>
      <w:r w:rsidRPr="004D3F2C">
        <w:rPr>
          <w:rFonts w:asciiTheme="minorHAnsi" w:hAnsiTheme="minorHAnsi" w:cstheme="minorHAnsi"/>
          <w:sz w:val="20"/>
          <w:szCs w:val="20"/>
        </w:rPr>
        <w:t>En caso que no se encuentre soladura de piedra y/</w:t>
      </w:r>
      <w:r w:rsidRPr="004D3F2C">
        <w:rPr>
          <w:rFonts w:asciiTheme="minorHAnsi" w:hAnsiTheme="minorHAnsi" w:cstheme="minorHAnsi"/>
          <w:b/>
          <w:sz w:val="20"/>
          <w:szCs w:val="20"/>
        </w:rPr>
        <w:t>o ladrillo gambote</w:t>
      </w:r>
      <w:r w:rsidRPr="004D3F2C">
        <w:rPr>
          <w:rFonts w:asciiTheme="minorHAnsi" w:hAnsiTheme="minorHAnsi" w:cstheme="minorHAnsi"/>
          <w:sz w:val="20"/>
          <w:szCs w:val="20"/>
        </w:rPr>
        <w:t xml:space="preserve"> en aceras al momento de su reposición, el CONTRATISTA deberá proveer la piedra manzana y/o </w:t>
      </w:r>
      <w:r w:rsidRPr="004D3F2C">
        <w:rPr>
          <w:rFonts w:asciiTheme="minorHAnsi" w:hAnsiTheme="minorHAnsi" w:cstheme="minorHAnsi"/>
          <w:b/>
          <w:sz w:val="20"/>
          <w:szCs w:val="20"/>
        </w:rPr>
        <w:t>ladrillo gambote</w:t>
      </w:r>
      <w:r w:rsidRPr="004D3F2C">
        <w:rPr>
          <w:rFonts w:asciiTheme="minorHAnsi" w:hAnsiTheme="minorHAnsi" w:cstheme="minorHAnsi"/>
          <w:sz w:val="20"/>
          <w:szCs w:val="20"/>
        </w:rPr>
        <w:t xml:space="preserve">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851"/>
      <w:r w:rsidRPr="00920A4F">
        <w:rPr>
          <w:rFonts w:asciiTheme="minorHAnsi" w:hAnsiTheme="minorHAnsi" w:cstheme="minorHAnsi"/>
          <w:sz w:val="20"/>
          <w:szCs w:val="20"/>
        </w:rPr>
        <w:t>Dosificación:</w:t>
      </w:r>
      <w:bookmarkEnd w:id="55"/>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r>
      <w:bookmarkStart w:id="56" w:name="_Toc314666852"/>
      <w:r w:rsidRPr="00920A4F">
        <w:rPr>
          <w:rFonts w:asciiTheme="minorHAnsi" w:hAnsiTheme="minorHAnsi" w:cstheme="minorHAnsi"/>
          <w:sz w:val="20"/>
          <w:szCs w:val="20"/>
        </w:rPr>
        <w:t>1</w:t>
      </w:r>
      <w:bookmarkEnd w:id="56"/>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7" w:name="_Toc314666853"/>
      <w:r w:rsidRPr="00920A4F">
        <w:rPr>
          <w:rFonts w:asciiTheme="minorHAnsi" w:hAnsiTheme="minorHAnsi" w:cstheme="minorHAnsi"/>
          <w:sz w:val="20"/>
          <w:szCs w:val="20"/>
        </w:rPr>
        <w:t>2: Arena fina</w:t>
      </w:r>
      <w:bookmarkEnd w:id="57"/>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8" w:name="_Toc314666854"/>
      <w:r w:rsidRPr="00920A4F">
        <w:rPr>
          <w:rFonts w:asciiTheme="minorHAnsi" w:hAnsiTheme="minorHAnsi" w:cstheme="minorHAnsi"/>
          <w:sz w:val="20"/>
          <w:szCs w:val="20"/>
        </w:rPr>
        <w:t>3: Grava común</w:t>
      </w:r>
      <w:bookmarkEnd w:id="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9"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tiempo de mezclado, será contando a partir del momento en que todos los materiales hayan ingresado al tambor, no será inferior a noventa segundos para capacidades útiles hasta 1 m3, pero no menor al necesario </w:t>
      </w:r>
      <w:r w:rsidRPr="00920A4F">
        <w:rPr>
          <w:rFonts w:asciiTheme="minorHAnsi" w:hAnsiTheme="minorHAnsi" w:cstheme="minorHAnsi"/>
          <w:sz w:val="20"/>
          <w:szCs w:val="20"/>
        </w:rPr>
        <w:lastRenderedPageBreak/>
        <w:t>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60"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6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61" w:name="_Toc314666872"/>
      <w:r w:rsidRPr="00920A4F">
        <w:rPr>
          <w:rFonts w:asciiTheme="minorHAnsi" w:hAnsiTheme="minorHAnsi" w:cstheme="minorHAnsi"/>
          <w:b/>
          <w:sz w:val="20"/>
          <w:szCs w:val="20"/>
        </w:rPr>
        <w:t>Ensayos</w:t>
      </w:r>
      <w:bookmarkEnd w:id="61"/>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62"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62"/>
    </w:p>
    <w:p w:rsidR="009113B2" w:rsidRPr="00920A4F" w:rsidRDefault="009113B2" w:rsidP="00E27457">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3"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63"/>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E27457">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64" w:name="_Toc314666876"/>
      <w:r w:rsidRPr="00920A4F">
        <w:rPr>
          <w:rFonts w:asciiTheme="minorHAnsi" w:hAnsiTheme="minorHAnsi" w:cstheme="minorHAnsi"/>
          <w:b/>
          <w:sz w:val="20"/>
          <w:szCs w:val="20"/>
        </w:rPr>
        <w:t>Frecuencia de los ensayos</w:t>
      </w:r>
      <w:bookmarkEnd w:id="64"/>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5"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5"/>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6"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6"/>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7" w:name="_Toc314666879"/>
      <w:r w:rsidRPr="00920A4F">
        <w:rPr>
          <w:rFonts w:asciiTheme="minorHAnsi" w:hAnsiTheme="minorHAnsi" w:cstheme="minorHAnsi"/>
          <w:sz w:val="20"/>
          <w:szCs w:val="20"/>
        </w:rPr>
        <w:t>Se deberá individualizar cada probeta anotando la fecha y hora y el elemento estructural correspondiente.</w:t>
      </w:r>
      <w:bookmarkEnd w:id="67"/>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8" w:name="_Toc314666880"/>
      <w:r w:rsidRPr="00920A4F">
        <w:rPr>
          <w:rFonts w:asciiTheme="minorHAnsi" w:hAnsiTheme="minorHAnsi" w:cstheme="minorHAnsi"/>
          <w:sz w:val="20"/>
          <w:szCs w:val="20"/>
        </w:rPr>
        <w:t>Las probetas serán preparadas en presencia del SUPERVISOR DE OBRA.</w:t>
      </w:r>
      <w:bookmarkEnd w:id="68"/>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9"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70"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70"/>
    </w:p>
    <w:p w:rsidR="009113B2" w:rsidRPr="00920A4F" w:rsidRDefault="009113B2" w:rsidP="00E27457">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71" w:name="_Toc314666883"/>
      <w:r w:rsidRPr="00920A4F">
        <w:rPr>
          <w:rFonts w:asciiTheme="minorHAnsi" w:hAnsiTheme="minorHAnsi" w:cstheme="minorHAnsi"/>
          <w:b/>
          <w:sz w:val="20"/>
          <w:szCs w:val="20"/>
        </w:rPr>
        <w:t xml:space="preserve">Evaluación y aceptación del </w:t>
      </w:r>
      <w:bookmarkStart w:id="72" w:name="_Toc314666884"/>
      <w:bookmarkEnd w:id="71"/>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72"/>
    </w:p>
    <w:p w:rsidR="009113B2" w:rsidRPr="00920A4F" w:rsidRDefault="009113B2" w:rsidP="00E27457">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73" w:name="_Toc314666885"/>
      <w:r w:rsidRPr="00920A4F">
        <w:rPr>
          <w:rFonts w:asciiTheme="minorHAnsi" w:hAnsiTheme="minorHAnsi" w:cstheme="minorHAnsi"/>
          <w:b/>
          <w:sz w:val="20"/>
          <w:szCs w:val="20"/>
        </w:rPr>
        <w:t xml:space="preserve">Aceptación de la </w:t>
      </w:r>
      <w:bookmarkStart w:id="74" w:name="_Toc314666886"/>
      <w:bookmarkEnd w:id="73"/>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7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5" w:name="_Toc314666887"/>
      <w:r w:rsidRPr="00920A4F">
        <w:rPr>
          <w:rFonts w:asciiTheme="minorHAnsi" w:hAnsiTheme="minorHAnsi" w:cstheme="minorHAnsi"/>
          <w:sz w:val="20"/>
          <w:szCs w:val="20"/>
        </w:rPr>
        <w:t>i) Resistencia del 80 a 90 %.</w:t>
      </w:r>
      <w:bookmarkStart w:id="76" w:name="_Toc314666888"/>
      <w:bookmarkEnd w:id="75"/>
      <w:r w:rsidRPr="00920A4F">
        <w:rPr>
          <w:rFonts w:asciiTheme="minorHAnsi" w:hAnsiTheme="minorHAnsi" w:cstheme="minorHAnsi"/>
          <w:sz w:val="20"/>
          <w:szCs w:val="20"/>
        </w:rPr>
        <w:t>Se procederá a:</w:t>
      </w:r>
      <w:bookmarkEnd w:id="76"/>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7" w:name="_Toc314666889"/>
      <w:r w:rsidRPr="00920A4F">
        <w:rPr>
          <w:rFonts w:asciiTheme="minorHAnsi" w:hAnsiTheme="minorHAnsi" w:cstheme="minorHAnsi"/>
          <w:sz w:val="20"/>
          <w:szCs w:val="20"/>
        </w:rPr>
        <w:t>1. Ensayo con esclerómetro, senoscopio u otro no destructivo.</w:t>
      </w:r>
      <w:bookmarkEnd w:id="77"/>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8"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8"/>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9" w:name="_Toc314666891"/>
      <w:r w:rsidRPr="00920A4F">
        <w:rPr>
          <w:rFonts w:asciiTheme="minorHAnsi" w:hAnsiTheme="minorHAnsi" w:cstheme="minorHAnsi"/>
          <w:sz w:val="20"/>
          <w:szCs w:val="20"/>
        </w:rPr>
        <w:t>ii) Resistencia inferior al 60 %.</w:t>
      </w:r>
      <w:bookmarkEnd w:id="79"/>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1. </w:t>
      </w:r>
      <w:bookmarkStart w:id="80" w:name="_Toc314666892"/>
      <w:r w:rsidRPr="00920A4F">
        <w:rPr>
          <w:rFonts w:asciiTheme="minorHAnsi" w:hAnsiTheme="minorHAnsi" w:cstheme="minorHAnsi"/>
          <w:sz w:val="20"/>
          <w:szCs w:val="20"/>
        </w:rPr>
        <w:t>El CONTRATISTA procederá a la demolición y reemplazo del sector de vaciado afectado.</w:t>
      </w:r>
      <w:bookmarkEnd w:id="8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1" w:name="_Toc314666893"/>
      <w:r w:rsidRPr="00920A4F">
        <w:rPr>
          <w:rFonts w:asciiTheme="minorHAnsi" w:hAnsiTheme="minorHAnsi" w:cstheme="minorHAnsi"/>
          <w:sz w:val="20"/>
          <w:szCs w:val="20"/>
        </w:rPr>
        <w:t>Todos los ensayos, pruebas, demoliciones, reemplazos necesarios serán cancelados por el CONTRATISTA.</w:t>
      </w:r>
      <w:bookmarkEnd w:id="81"/>
    </w:p>
    <w:p w:rsidR="009113B2" w:rsidRPr="00920A4F" w:rsidRDefault="009113B2" w:rsidP="009113B2">
      <w:pPr>
        <w:jc w:val="both"/>
        <w:rPr>
          <w:rFonts w:asciiTheme="minorHAnsi" w:hAnsiTheme="minorHAnsi" w:cstheme="minorHAnsi"/>
          <w:sz w:val="20"/>
          <w:szCs w:val="20"/>
        </w:rPr>
      </w:pPr>
      <w:bookmarkStart w:id="82"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82"/>
    </w:p>
    <w:p w:rsidR="009113B2" w:rsidRPr="00920A4F" w:rsidRDefault="009113B2" w:rsidP="009113B2">
      <w:pPr>
        <w:jc w:val="both"/>
        <w:rPr>
          <w:rFonts w:asciiTheme="minorHAnsi" w:hAnsiTheme="minorHAnsi" w:cstheme="minorHAnsi"/>
          <w:sz w:val="20"/>
          <w:szCs w:val="20"/>
        </w:rPr>
      </w:pPr>
      <w:bookmarkStart w:id="83"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83"/>
    </w:p>
    <w:p w:rsidR="009113B2" w:rsidRPr="00920A4F" w:rsidRDefault="009113B2" w:rsidP="009113B2">
      <w:pPr>
        <w:jc w:val="both"/>
        <w:rPr>
          <w:rFonts w:asciiTheme="minorHAnsi" w:hAnsiTheme="minorHAnsi" w:cstheme="minorHAnsi"/>
          <w:sz w:val="20"/>
          <w:szCs w:val="20"/>
        </w:rPr>
      </w:pPr>
      <w:bookmarkStart w:id="84"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84"/>
    </w:p>
    <w:p w:rsidR="009113B2" w:rsidRPr="00920A4F" w:rsidRDefault="009113B2" w:rsidP="009113B2">
      <w:pPr>
        <w:jc w:val="both"/>
        <w:rPr>
          <w:rFonts w:asciiTheme="minorHAnsi" w:hAnsiTheme="minorHAnsi" w:cstheme="minorHAnsi"/>
          <w:sz w:val="20"/>
          <w:szCs w:val="20"/>
        </w:rPr>
      </w:pPr>
      <w:bookmarkStart w:id="85" w:name="_Toc314666897"/>
      <w:r w:rsidRPr="00920A4F">
        <w:rPr>
          <w:rFonts w:asciiTheme="minorHAnsi" w:hAnsiTheme="minorHAnsi" w:cstheme="minorHAnsi"/>
          <w:sz w:val="20"/>
          <w:szCs w:val="20"/>
        </w:rPr>
        <w:t>En esta forma no se requerirá el empleo adicional de agua una vez la superficie haya sido cubierta.</w:t>
      </w:r>
      <w:bookmarkEnd w:id="85"/>
    </w:p>
    <w:p w:rsidR="009113B2" w:rsidRPr="00920A4F" w:rsidRDefault="009113B2" w:rsidP="009113B2">
      <w:pPr>
        <w:jc w:val="both"/>
        <w:rPr>
          <w:rFonts w:asciiTheme="minorHAnsi" w:hAnsiTheme="minorHAnsi" w:cstheme="minorHAnsi"/>
          <w:sz w:val="20"/>
          <w:szCs w:val="20"/>
        </w:rPr>
      </w:pPr>
      <w:bookmarkStart w:id="86" w:name="_Toc314666898"/>
      <w:r w:rsidRPr="00920A4F">
        <w:rPr>
          <w:rFonts w:asciiTheme="minorHAnsi" w:hAnsiTheme="minorHAnsi" w:cstheme="minorHAnsi"/>
          <w:sz w:val="20"/>
          <w:szCs w:val="20"/>
        </w:rPr>
        <w:t>El tramo debe revisarse frecuentemente para asegurarse que si tenga la humedad requerida.</w:t>
      </w:r>
      <w:bookmarkEnd w:id="86"/>
    </w:p>
    <w:p w:rsidR="009113B2" w:rsidRPr="00920A4F" w:rsidRDefault="009113B2" w:rsidP="009113B2">
      <w:pPr>
        <w:jc w:val="both"/>
        <w:rPr>
          <w:rFonts w:asciiTheme="minorHAnsi" w:hAnsiTheme="minorHAnsi" w:cstheme="minorHAnsi"/>
          <w:sz w:val="20"/>
          <w:szCs w:val="20"/>
        </w:rPr>
      </w:pPr>
      <w:bookmarkStart w:id="87"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7"/>
    </w:p>
    <w:p w:rsidR="009113B2" w:rsidRPr="00920A4F" w:rsidRDefault="009113B2" w:rsidP="009113B2">
      <w:pPr>
        <w:jc w:val="both"/>
        <w:rPr>
          <w:rFonts w:asciiTheme="minorHAnsi" w:hAnsiTheme="minorHAnsi" w:cstheme="minorHAnsi"/>
          <w:sz w:val="20"/>
          <w:szCs w:val="20"/>
        </w:rPr>
      </w:pPr>
      <w:bookmarkStart w:id="88"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E27457">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4709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C7955" w:rsidRDefault="001C7955" w:rsidP="009113B2">
      <w:pPr>
        <w:jc w:val="both"/>
        <w:rPr>
          <w:rFonts w:asciiTheme="minorHAnsi" w:hAnsiTheme="minorHAnsi" w:cstheme="minorHAnsi"/>
          <w:sz w:val="20"/>
          <w:szCs w:val="20"/>
        </w:rPr>
      </w:pPr>
    </w:p>
    <w:p w:rsidR="009113B2" w:rsidRPr="001C7955" w:rsidRDefault="009113B2" w:rsidP="00E27457">
      <w:pPr>
        <w:pStyle w:val="Ttulo2"/>
        <w:numPr>
          <w:ilvl w:val="1"/>
          <w:numId w:val="28"/>
        </w:numPr>
        <w:spacing w:before="0"/>
        <w:ind w:left="851" w:hanging="851"/>
        <w:rPr>
          <w:rFonts w:asciiTheme="minorHAnsi" w:eastAsia="Times New Roman" w:hAnsiTheme="minorHAnsi" w:cstheme="minorHAnsi"/>
          <w:b/>
          <w:sz w:val="20"/>
          <w:szCs w:val="20"/>
        </w:rPr>
      </w:pPr>
      <w:r w:rsidRPr="001C7955">
        <w:rPr>
          <w:rFonts w:asciiTheme="minorHAnsi" w:eastAsia="Times New Roman" w:hAnsiTheme="minorHAnsi" w:cstheme="minorHAnsi"/>
          <w:b/>
          <w:sz w:val="20"/>
          <w:szCs w:val="20"/>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89"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9"/>
    </w:p>
    <w:p w:rsidR="00520527" w:rsidRDefault="00520527" w:rsidP="009113B2">
      <w:pPr>
        <w:jc w:val="both"/>
        <w:rPr>
          <w:rFonts w:asciiTheme="minorHAnsi" w:hAnsiTheme="minorHAnsi" w:cstheme="minorHAnsi"/>
          <w:sz w:val="20"/>
          <w:szCs w:val="20"/>
          <w:lang w:val="es-ES_tradnl"/>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ELABORACIÓN DE PLANOS AS BUILT</w:t>
      </w:r>
    </w:p>
    <w:p w:rsidR="00DC1ABF" w:rsidRDefault="00DC1ABF" w:rsidP="00DC1ABF">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m</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DEFINICIÓN.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MATERIALES, HERRAMIENTAS Y EQUIPO. </w:t>
      </w:r>
    </w:p>
    <w:p w:rsidR="00DC1AB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 técnica.</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PROCEDIMIENTO PARA LA EJECUCIÓN.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w:t>
      </w:r>
      <w:r w:rsidRPr="00920A4F">
        <w:rPr>
          <w:rFonts w:asciiTheme="minorHAnsi" w:hAnsiTheme="minorHAnsi" w:cstheme="minorHAnsi"/>
          <w:sz w:val="20"/>
          <w:szCs w:val="20"/>
        </w:rPr>
        <w:lastRenderedPageBreak/>
        <w:t xml:space="preserve">dominio en el software AutoCad -2011 o versiones posteriores. Se debe presentar la documentación respaldatoria, la misma que será verificada y firmada por el residente de obra, para su presentación al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DC1ABF" w:rsidRPr="00920A4F" w:rsidRDefault="00DC1ABF" w:rsidP="00DC1ABF">
      <w:pPr>
        <w:autoSpaceDE w:val="0"/>
        <w:autoSpaceDN w:val="0"/>
        <w:adjustRightInd w:val="0"/>
        <w:jc w:val="both"/>
        <w:rPr>
          <w:rFonts w:asciiTheme="minorHAnsi" w:eastAsiaTheme="minorHAnsi" w:hAnsiTheme="minorHAnsi" w:cstheme="minorHAnsi"/>
          <w:color w:val="000000"/>
          <w:sz w:val="20"/>
          <w:szCs w:val="20"/>
          <w:lang w:val="es-BO" w:eastAsia="en-US"/>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DC1ABF" w:rsidRPr="00920A4F" w:rsidRDefault="00DC1ABF" w:rsidP="00DC1ABF">
      <w:pPr>
        <w:autoSpaceDE w:val="0"/>
        <w:autoSpaceDN w:val="0"/>
        <w:adjustRightInd w:val="0"/>
        <w:jc w:val="both"/>
        <w:rPr>
          <w:rFonts w:asciiTheme="minorHAnsi" w:hAnsiTheme="minorHAnsi" w:cstheme="minorHAnsi"/>
          <w:sz w:val="20"/>
          <w:szCs w:val="20"/>
        </w:rPr>
      </w:pPr>
    </w:p>
    <w:p w:rsidR="00DC1ABF" w:rsidRPr="00F01D27" w:rsidRDefault="00DC1ABF" w:rsidP="00DC1ABF">
      <w:pPr>
        <w:pStyle w:val="Prrafodelista"/>
        <w:numPr>
          <w:ilvl w:val="0"/>
          <w:numId w:val="16"/>
        </w:numPr>
        <w:autoSpaceDE w:val="0"/>
        <w:autoSpaceDN w:val="0"/>
        <w:adjustRightInd w:val="0"/>
        <w:jc w:val="both"/>
        <w:rPr>
          <w:rFonts w:asciiTheme="minorHAnsi" w:hAnsiTheme="minorHAnsi" w:cstheme="minorHAnsi"/>
          <w:sz w:val="20"/>
          <w:szCs w:val="20"/>
        </w:rPr>
      </w:pPr>
      <w:r w:rsidRPr="00F01D27">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DC1ABF" w:rsidRPr="00F01D27" w:rsidRDefault="00DC1ABF" w:rsidP="00DC1ABF">
      <w:pPr>
        <w:pStyle w:val="Prrafodelista"/>
        <w:autoSpaceDE w:val="0"/>
        <w:autoSpaceDN w:val="0"/>
        <w:adjustRightInd w:val="0"/>
        <w:ind w:left="360"/>
        <w:jc w:val="both"/>
        <w:rPr>
          <w:rFonts w:asciiTheme="minorHAnsi" w:hAnsiTheme="minorHAnsi" w:cstheme="minorHAnsi"/>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hAnsiTheme="minorHAnsi" w:cstheme="minorHAnsi"/>
          <w:b/>
          <w:iCs/>
          <w:sz w:val="20"/>
          <w:szCs w:val="20"/>
        </w:rPr>
      </w:pPr>
      <w:r w:rsidRPr="00F01D27">
        <w:rPr>
          <w:rFonts w:asciiTheme="minorHAnsi" w:hAnsiTheme="minorHAnsi" w:cstheme="minorHAnsi"/>
          <w:b/>
          <w:iCs/>
          <w:sz w:val="20"/>
          <w:szCs w:val="20"/>
        </w:rPr>
        <w:t xml:space="preserve">MEDICIÓN Y FORMA DE PAGO.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C1ABF" w:rsidRPr="00920A4F" w:rsidRDefault="00DC1ABF" w:rsidP="00DC1ABF">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DC1ABF" w:rsidRPr="00920A4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C1ABF" w:rsidRPr="00DC1ABF" w:rsidRDefault="00DC1ABF" w:rsidP="009113B2">
      <w:pPr>
        <w:jc w:val="both"/>
        <w:rPr>
          <w:rFonts w:asciiTheme="minorHAnsi" w:hAnsiTheme="minorHAnsi" w:cstheme="minorHAnsi"/>
          <w:sz w:val="20"/>
          <w:szCs w:val="20"/>
        </w:rPr>
      </w:pPr>
    </w:p>
    <w:p w:rsidR="00DC1ABF" w:rsidRPr="00B318A6" w:rsidRDefault="00DC1ABF" w:rsidP="00DC1ABF">
      <w:pPr>
        <w:pStyle w:val="Ttulo2"/>
        <w:numPr>
          <w:ilvl w:val="0"/>
          <w:numId w:val="28"/>
        </w:numPr>
        <w:spacing w:before="0"/>
        <w:ind w:left="851" w:hanging="851"/>
        <w:rPr>
          <w:rFonts w:asciiTheme="minorHAnsi" w:hAnsiTheme="minorHAnsi" w:cstheme="minorHAnsi"/>
          <w:b/>
          <w:iCs/>
          <w:sz w:val="20"/>
          <w:szCs w:val="20"/>
        </w:rPr>
      </w:pPr>
      <w:r>
        <w:rPr>
          <w:rFonts w:asciiTheme="minorHAnsi" w:hAnsiTheme="minorHAnsi" w:cstheme="minorHAnsi"/>
          <w:b/>
          <w:iCs/>
          <w:sz w:val="20"/>
          <w:szCs w:val="20"/>
        </w:rPr>
        <w:t>PERFORACIO</w:t>
      </w:r>
      <w:r w:rsidRPr="00B318A6">
        <w:rPr>
          <w:rFonts w:asciiTheme="minorHAnsi" w:hAnsiTheme="minorHAnsi" w:cstheme="minorHAnsi"/>
          <w:b/>
          <w:iCs/>
          <w:sz w:val="20"/>
          <w:szCs w:val="20"/>
        </w:rPr>
        <w:t xml:space="preserve">N </w:t>
      </w:r>
      <w:r>
        <w:rPr>
          <w:rFonts w:asciiTheme="minorHAnsi" w:hAnsiTheme="minorHAnsi" w:cstheme="minorHAnsi"/>
          <w:b/>
          <w:iCs/>
          <w:sz w:val="20"/>
          <w:szCs w:val="20"/>
        </w:rPr>
        <w:t>SUBTERRANEA CON TOPO</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Pr>
          <w:rFonts w:asciiTheme="minorHAnsi" w:hAnsiTheme="minorHAnsi" w:cstheme="minorHAnsi"/>
          <w:b/>
          <w:kern w:val="28"/>
          <w:sz w:val="20"/>
          <w:szCs w:val="20"/>
        </w:rPr>
        <w:t>m</w:t>
      </w:r>
    </w:p>
    <w:p w:rsidR="00DC1ABF" w:rsidRPr="005A3330" w:rsidRDefault="00DC1ABF" w:rsidP="00DC1ABF">
      <w:pPr>
        <w:tabs>
          <w:tab w:val="left" w:pos="3151"/>
        </w:tabs>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ab/>
      </w:r>
    </w:p>
    <w:p w:rsidR="00DC1ABF" w:rsidRPr="005A3330" w:rsidRDefault="00DC1ABF" w:rsidP="00DC1ABF">
      <w:pPr>
        <w:pStyle w:val="Prrafodelista"/>
        <w:numPr>
          <w:ilvl w:val="0"/>
          <w:numId w:val="30"/>
        </w:numPr>
        <w:contextualSpacing/>
        <w:jc w:val="both"/>
        <w:rPr>
          <w:rFonts w:asciiTheme="minorHAnsi" w:eastAsia="Arial Unicode MS" w:hAnsiTheme="minorHAnsi" w:cstheme="minorHAnsi"/>
          <w:b/>
          <w:vanish/>
          <w:kern w:val="28"/>
          <w:sz w:val="20"/>
          <w:szCs w:val="20"/>
          <w:lang w:val="es-ES_tradnl"/>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DEFINICIÓN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w:t>
      </w:r>
      <w:r>
        <w:rPr>
          <w:rFonts w:asciiTheme="minorHAnsi" w:hAnsiTheme="minorHAnsi" w:cstheme="minorHAnsi"/>
          <w:kern w:val="28"/>
          <w:sz w:val="20"/>
          <w:szCs w:val="20"/>
        </w:rPr>
        <w:t>os donde las excavaciones tengan</w:t>
      </w:r>
      <w:r w:rsidRPr="005A3330">
        <w:rPr>
          <w:rFonts w:asciiTheme="minorHAnsi" w:hAnsiTheme="minorHAnsi" w:cstheme="minorHAnsi"/>
          <w:kern w:val="28"/>
          <w:sz w:val="20"/>
          <w:szCs w:val="20"/>
        </w:rPr>
        <w:t xml:space="preserve"> que cruzar calles,</w:t>
      </w:r>
      <w:r>
        <w:rPr>
          <w:rFonts w:asciiTheme="minorHAnsi" w:hAnsiTheme="minorHAnsi" w:cstheme="minorHAnsi"/>
          <w:kern w:val="28"/>
          <w:sz w:val="20"/>
          <w:szCs w:val="20"/>
        </w:rPr>
        <w:t xml:space="preserve"> líneas ferroviarias,</w:t>
      </w:r>
      <w:r w:rsidRPr="005A3330">
        <w:rPr>
          <w:rFonts w:asciiTheme="minorHAnsi" w:hAnsiTheme="minorHAnsi" w:cstheme="minorHAnsi"/>
          <w:kern w:val="28"/>
          <w:sz w:val="20"/>
          <w:szCs w:val="20"/>
        </w:rPr>
        <w:t xml:space="preserve">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w:t>
      </w:r>
      <w:r>
        <w:rPr>
          <w:rFonts w:asciiTheme="minorHAnsi" w:hAnsiTheme="minorHAnsi" w:cstheme="minorHAnsi"/>
          <w:kern w:val="28"/>
          <w:sz w:val="20"/>
          <w:szCs w:val="20"/>
        </w:rPr>
        <w:t>ros (de acuerdo tipo de terreno y a las autorizaciones dadas según la entidad correspondiente).</w:t>
      </w: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MATERIALES, HERRAMIENTAS Y EQUIPO.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PROCEDIMIENTO PARA LA EJECUCIÓN.</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DC1ABF" w:rsidRPr="005A3330" w:rsidRDefault="00DC1ABF" w:rsidP="00DC1ABF">
      <w:pPr>
        <w:contextualSpacing/>
        <w:jc w:val="both"/>
        <w:rPr>
          <w:rFonts w:asciiTheme="minorHAnsi"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lastRenderedPageBreak/>
        <w:t>MEDIDAS DE MITIGACIÓN AMBIENTAL</w:t>
      </w:r>
    </w:p>
    <w:p w:rsidR="00DC1ABF" w:rsidRPr="005A3330" w:rsidRDefault="00DC1ABF" w:rsidP="00DC1ABF">
      <w:pPr>
        <w:pStyle w:val="Estilo1"/>
        <w:ind w:left="426"/>
        <w:contextualSpacing/>
        <w:rPr>
          <w:rFonts w:asciiTheme="minorHAnsi" w:hAnsiTheme="minorHAnsi" w:cstheme="minorHAnsi"/>
          <w:sz w:val="20"/>
          <w:szCs w:val="20"/>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5A3330" w:rsidRDefault="00DC1ABF" w:rsidP="00DC1ABF">
      <w:pPr>
        <w:jc w:val="both"/>
        <w:rPr>
          <w:rFonts w:asciiTheme="minorHAnsi" w:hAnsiTheme="minorHAnsi" w:cstheme="minorHAnsi"/>
          <w:kern w:val="28"/>
          <w:sz w:val="20"/>
          <w:szCs w:val="20"/>
          <w:lang w:val="es-ES_tradnl"/>
        </w:rPr>
      </w:pPr>
    </w:p>
    <w:p w:rsidR="00DC1ABF" w:rsidRPr="005A3330"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1ABF" w:rsidRPr="005A3330" w:rsidRDefault="00DC1ABF" w:rsidP="00DC1ABF">
      <w:pPr>
        <w:jc w:val="both"/>
        <w:rPr>
          <w:rFonts w:asciiTheme="minorHAnsi" w:hAnsiTheme="minorHAnsi" w:cstheme="minorHAnsi"/>
          <w:kern w:val="28"/>
          <w:sz w:val="20"/>
          <w:szCs w:val="20"/>
          <w:lang w:val="es-ES_tradnl"/>
        </w:rPr>
      </w:pPr>
    </w:p>
    <w:p w:rsidR="00DC1ABF" w:rsidRDefault="00DC1ABF" w:rsidP="00DC1ABF">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1ABF" w:rsidRPr="005A3330" w:rsidRDefault="00DC1ABF" w:rsidP="00DC1ABF">
      <w:pPr>
        <w:rPr>
          <w:rFonts w:asciiTheme="minorHAnsi" w:eastAsiaTheme="minorEastAsia" w:hAnsiTheme="minorHAnsi" w:cstheme="minorHAnsi"/>
          <w:kern w:val="28"/>
          <w:sz w:val="20"/>
          <w:szCs w:val="20"/>
        </w:rPr>
      </w:pPr>
    </w:p>
    <w:p w:rsidR="00DC1ABF" w:rsidRPr="00B318A6" w:rsidRDefault="00DC1ABF" w:rsidP="00DC1ABF">
      <w:pPr>
        <w:pStyle w:val="Ttulo2"/>
        <w:numPr>
          <w:ilvl w:val="1"/>
          <w:numId w:val="28"/>
        </w:numPr>
        <w:spacing w:before="0"/>
        <w:ind w:left="851" w:hanging="851"/>
        <w:rPr>
          <w:rFonts w:asciiTheme="minorHAnsi" w:hAnsiTheme="minorHAnsi" w:cstheme="minorHAnsi"/>
          <w:b/>
          <w:iCs/>
          <w:sz w:val="20"/>
          <w:szCs w:val="20"/>
        </w:rPr>
      </w:pPr>
      <w:r w:rsidRPr="00B318A6">
        <w:rPr>
          <w:rFonts w:asciiTheme="minorHAnsi" w:hAnsiTheme="minorHAnsi" w:cstheme="minorHAnsi"/>
          <w:b/>
          <w:iCs/>
          <w:sz w:val="20"/>
          <w:szCs w:val="20"/>
        </w:rPr>
        <w:t>MEDICIÓN Y FORMA DE PAGO.</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w:t>
      </w:r>
      <w:r>
        <w:rPr>
          <w:rFonts w:asciiTheme="minorHAnsi" w:hAnsiTheme="minorHAnsi" w:cstheme="minorHAnsi"/>
          <w:kern w:val="28"/>
          <w:sz w:val="20"/>
          <w:szCs w:val="20"/>
        </w:rPr>
        <w:t>Perforación Subterránea</w:t>
      </w:r>
      <w:r w:rsidRPr="005A3330">
        <w:rPr>
          <w:rFonts w:asciiTheme="minorHAnsi" w:hAnsiTheme="minorHAnsi" w:cstheme="minorHAnsi"/>
          <w:kern w:val="28"/>
          <w:sz w:val="20"/>
          <w:szCs w:val="20"/>
        </w:rPr>
        <w:t xml:space="preserve">, será medido en metros, de acuerdo a las longitudes, las cuales serán medidas y aprobadas por el SUPERVISOR DE OBRA. La forma de pago se efectuara de acuerdo al precio unitario de la propuesta aceptada. </w:t>
      </w:r>
    </w:p>
    <w:p w:rsidR="00DC1ABF" w:rsidRPr="005A3330" w:rsidRDefault="00DC1ABF" w:rsidP="00DC1ABF">
      <w:pPr>
        <w:contextualSpacing/>
        <w:jc w:val="both"/>
        <w:rPr>
          <w:rFonts w:asciiTheme="minorHAnsi" w:hAnsiTheme="minorHAnsi" w:cstheme="minorHAnsi"/>
          <w:kern w:val="28"/>
          <w:sz w:val="20"/>
          <w:szCs w:val="20"/>
        </w:rPr>
      </w:pP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DC1ABF" w:rsidRPr="005A3330" w:rsidRDefault="00DC1ABF" w:rsidP="00DC1ABF">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DC1ABF" w:rsidRDefault="00DC1ABF" w:rsidP="00DC1ABF">
      <w:pPr>
        <w:tabs>
          <w:tab w:val="left" w:pos="0"/>
          <w:tab w:val="left" w:pos="142"/>
        </w:tabs>
        <w:autoSpaceDE w:val="0"/>
        <w:autoSpaceDN w:val="0"/>
        <w:adjustRightInd w:val="0"/>
        <w:jc w:val="both"/>
        <w:rPr>
          <w:rFonts w:asciiTheme="minorHAnsi" w:hAnsiTheme="minorHAnsi" w:cstheme="minorHAnsi"/>
          <w:sz w:val="20"/>
          <w:szCs w:val="20"/>
        </w:rPr>
      </w:pPr>
    </w:p>
    <w:p w:rsidR="00DC1ABF" w:rsidRPr="00920A4F" w:rsidRDefault="00DC1ABF" w:rsidP="00DC1ABF">
      <w:pPr>
        <w:pStyle w:val="Ttulo2"/>
        <w:numPr>
          <w:ilvl w:val="0"/>
          <w:numId w:val="28"/>
        </w:numPr>
        <w:spacing w:before="0"/>
        <w:rPr>
          <w:rFonts w:asciiTheme="minorHAnsi" w:hAnsiTheme="minorHAnsi" w:cstheme="minorHAnsi"/>
          <w:b/>
          <w:sz w:val="20"/>
          <w:szCs w:val="20"/>
        </w:rPr>
      </w:pPr>
      <w:r>
        <w:rPr>
          <w:rFonts w:asciiTheme="minorHAnsi" w:hAnsiTheme="minorHAnsi" w:cstheme="minorHAnsi"/>
          <w:b/>
          <w:sz w:val="20"/>
          <w:szCs w:val="20"/>
        </w:rPr>
        <w:t>LIMPIEZA Y RETIRO DE ESCOMBROS</w:t>
      </w:r>
    </w:p>
    <w:p w:rsidR="00DC1ABF" w:rsidRDefault="00DC1ABF" w:rsidP="00DC1ABF">
      <w:pPr>
        <w:rPr>
          <w:rFonts w:asciiTheme="minorHAnsi" w:hAnsiTheme="minorHAnsi" w:cstheme="minorHAnsi"/>
          <w:b/>
          <w:sz w:val="20"/>
          <w:szCs w:val="20"/>
        </w:rPr>
      </w:pPr>
      <w:r>
        <w:rPr>
          <w:rFonts w:asciiTheme="minorHAnsi" w:hAnsiTheme="minorHAnsi" w:cstheme="minorHAnsi"/>
          <w:b/>
          <w:sz w:val="20"/>
          <w:szCs w:val="20"/>
        </w:rPr>
        <w:t xml:space="preserve">UNIDAD: Glb </w:t>
      </w:r>
    </w:p>
    <w:p w:rsidR="00DC1ABF" w:rsidRPr="00920A4F" w:rsidRDefault="00DC1ABF" w:rsidP="00DC1ABF">
      <w:pPr>
        <w:rPr>
          <w:rFonts w:asciiTheme="minorHAnsi" w:hAnsiTheme="minorHAnsi" w:cstheme="minorHAnsi"/>
          <w:b/>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lastRenderedPageBreak/>
        <w:t>DEFINICIÓN.</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DC1ABF" w:rsidRPr="00920A4F" w:rsidRDefault="00DC1ABF" w:rsidP="00DC1ABF">
      <w:pPr>
        <w:spacing w:before="100" w:beforeAutospacing="1" w:after="100" w:afterAutospacing="1"/>
        <w:jc w:val="both"/>
        <w:rPr>
          <w:rFonts w:asciiTheme="minorHAnsi" w:hAnsiTheme="minorHAnsi" w:cstheme="minorHAnsi"/>
          <w:sz w:val="20"/>
          <w:szCs w:val="20"/>
        </w:rPr>
      </w:pPr>
      <w:bookmarkStart w:id="90"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90"/>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MATERIALES, HERRAMIENTAS Y EQUIPO.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PROCEDIMIENTO PARA LA EJECUCIÓN.</w:t>
      </w:r>
    </w:p>
    <w:p w:rsidR="00DC1ABF" w:rsidRPr="00920A4F" w:rsidRDefault="00DC1ABF" w:rsidP="00DC1ABF">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C1ABF" w:rsidRPr="00920A4F" w:rsidRDefault="00DC1ABF" w:rsidP="00DC1ABF">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1ABF" w:rsidRPr="00920A4F" w:rsidRDefault="00DC1ABF" w:rsidP="00DC1ABF">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1AB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lastRenderedPageBreak/>
        <w:t>MEDIDAS DE MITIGACION AMBIENTAL</w:t>
      </w: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920A4F" w:rsidRDefault="00DC1ABF" w:rsidP="00DC1ABF">
      <w:pPr>
        <w:contextualSpacing/>
        <w:jc w:val="both"/>
        <w:rPr>
          <w:rFonts w:asciiTheme="minorHAnsi" w:hAnsiTheme="minorHAnsi" w:cstheme="minorHAnsi"/>
          <w:kern w:val="28"/>
          <w:sz w:val="20"/>
          <w:szCs w:val="20"/>
        </w:rPr>
      </w:pPr>
    </w:p>
    <w:p w:rsidR="00DC1ABF" w:rsidRPr="00920A4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920A4F" w:rsidRDefault="00DC1ABF" w:rsidP="00DC1ABF">
      <w:pPr>
        <w:contextualSpacing/>
        <w:jc w:val="both"/>
        <w:rPr>
          <w:rFonts w:asciiTheme="minorHAnsi" w:hAnsiTheme="minorHAnsi" w:cstheme="minorHAnsi"/>
          <w:kern w:val="28"/>
          <w:sz w:val="20"/>
          <w:szCs w:val="20"/>
        </w:rPr>
      </w:pPr>
    </w:p>
    <w:p w:rsidR="00DC1ABF" w:rsidRDefault="00DC1ABF" w:rsidP="00DC1AB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C1ABF" w:rsidRDefault="00DC1ABF" w:rsidP="00DC1ABF">
      <w:pPr>
        <w:contextualSpacing/>
        <w:jc w:val="both"/>
        <w:rPr>
          <w:rFonts w:asciiTheme="minorHAnsi" w:hAnsiTheme="minorHAnsi" w:cstheme="minorHAnsi"/>
          <w:kern w:val="28"/>
          <w:sz w:val="20"/>
          <w:szCs w:val="20"/>
        </w:rPr>
      </w:pPr>
    </w:p>
    <w:p w:rsidR="00DC1ABF" w:rsidRPr="00F01D27" w:rsidRDefault="00DC1ABF" w:rsidP="00DC1ABF">
      <w:pPr>
        <w:pStyle w:val="Ttulo2"/>
        <w:numPr>
          <w:ilvl w:val="1"/>
          <w:numId w:val="28"/>
        </w:numPr>
        <w:spacing w:before="0"/>
        <w:ind w:left="851" w:hanging="851"/>
        <w:rPr>
          <w:rFonts w:asciiTheme="minorHAnsi" w:eastAsia="Times New Roman" w:hAnsiTheme="minorHAnsi" w:cstheme="minorHAnsi"/>
          <w:b/>
          <w:sz w:val="20"/>
          <w:szCs w:val="20"/>
        </w:rPr>
      </w:pPr>
      <w:r w:rsidRPr="00F01D27">
        <w:rPr>
          <w:rFonts w:asciiTheme="minorHAnsi" w:eastAsia="Times New Roman" w:hAnsiTheme="minorHAnsi" w:cstheme="minorHAnsi"/>
          <w:b/>
          <w:sz w:val="20"/>
          <w:szCs w:val="20"/>
        </w:rPr>
        <w:t>MEDICIÓN Y FORMA DE PAGO.</w:t>
      </w:r>
    </w:p>
    <w:p w:rsidR="00DC1ABF" w:rsidRPr="00920A4F" w:rsidRDefault="00DC1ABF" w:rsidP="00DC1AB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1ABF" w:rsidRDefault="00DC1ABF" w:rsidP="00DC1AB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DC1ABF" w:rsidRPr="00DC1ABF" w:rsidRDefault="00DC1ABF" w:rsidP="009113B2">
      <w:pPr>
        <w:jc w:val="both"/>
        <w:rPr>
          <w:rFonts w:asciiTheme="minorHAnsi" w:hAnsiTheme="minorHAnsi" w:cstheme="minorHAnsi"/>
          <w:sz w:val="20"/>
          <w:szCs w:val="20"/>
        </w:rPr>
      </w:pPr>
    </w:p>
    <w:p w:rsidR="00520527" w:rsidRPr="00520527" w:rsidRDefault="00520527" w:rsidP="00520527">
      <w:pPr>
        <w:pStyle w:val="Ttulo2"/>
        <w:numPr>
          <w:ilvl w:val="0"/>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 xml:space="preserve">LASTRADO DE </w:t>
      </w:r>
      <w:r w:rsidR="00DC1ABF">
        <w:rPr>
          <w:rFonts w:asciiTheme="minorHAnsi" w:hAnsiTheme="minorHAnsi" w:cstheme="minorHAnsi"/>
          <w:b/>
          <w:iCs/>
          <w:sz w:val="20"/>
          <w:szCs w:val="20"/>
        </w:rPr>
        <w:t>TUBERIA</w:t>
      </w:r>
    </w:p>
    <w:p w:rsidR="00520527" w:rsidRDefault="00520527" w:rsidP="00520527">
      <w:pPr>
        <w:contextualSpacing/>
        <w:jc w:val="both"/>
        <w:rPr>
          <w:rFonts w:asciiTheme="minorHAnsi" w:hAnsiTheme="minorHAnsi" w:cstheme="minorHAnsi"/>
          <w:b/>
          <w:kern w:val="28"/>
          <w:sz w:val="20"/>
          <w:szCs w:val="20"/>
          <w:vertAlign w:val="superscript"/>
        </w:rPr>
      </w:pPr>
      <w:r w:rsidRPr="005A3330">
        <w:rPr>
          <w:rFonts w:asciiTheme="minorHAnsi" w:hAnsiTheme="minorHAnsi" w:cstheme="minorHAnsi"/>
          <w:b/>
          <w:kern w:val="28"/>
          <w:sz w:val="20"/>
          <w:szCs w:val="20"/>
        </w:rPr>
        <w:t xml:space="preserve">UNIDAD: </w:t>
      </w:r>
      <w:r w:rsidR="00DC1ABF">
        <w:rPr>
          <w:rFonts w:asciiTheme="minorHAnsi" w:hAnsiTheme="minorHAnsi" w:cstheme="minorHAnsi"/>
          <w:b/>
          <w:kern w:val="28"/>
          <w:sz w:val="20"/>
          <w:szCs w:val="20"/>
        </w:rPr>
        <w:t>m</w:t>
      </w:r>
      <w:r w:rsidR="00DC1ABF" w:rsidRPr="00DC1ABF">
        <w:rPr>
          <w:rFonts w:asciiTheme="minorHAnsi" w:hAnsiTheme="minorHAnsi" w:cstheme="minorHAnsi"/>
          <w:b/>
          <w:kern w:val="28"/>
          <w:sz w:val="20"/>
          <w:szCs w:val="20"/>
          <w:vertAlign w:val="superscript"/>
        </w:rPr>
        <w:t>3</w:t>
      </w:r>
    </w:p>
    <w:p w:rsidR="00520527" w:rsidRPr="005A3330" w:rsidRDefault="00520527" w:rsidP="00520527">
      <w:pPr>
        <w:contextualSpacing/>
        <w:jc w:val="both"/>
        <w:rPr>
          <w:rFonts w:asciiTheme="minorHAnsi" w:hAnsiTheme="minorHAnsi" w:cstheme="minorHAnsi"/>
          <w:b/>
          <w:kern w:val="28"/>
          <w:sz w:val="20"/>
          <w:szCs w:val="20"/>
        </w:rPr>
      </w:pPr>
    </w:p>
    <w:p w:rsidR="00520527" w:rsidRPr="005A3330" w:rsidRDefault="00520527" w:rsidP="00217F09">
      <w:pPr>
        <w:pStyle w:val="Prrafodelista"/>
        <w:numPr>
          <w:ilvl w:val="0"/>
          <w:numId w:val="29"/>
        </w:numPr>
        <w:contextualSpacing/>
        <w:jc w:val="both"/>
        <w:rPr>
          <w:rFonts w:asciiTheme="minorHAnsi" w:eastAsiaTheme="minorHAnsi" w:hAnsiTheme="minorHAnsi" w:cstheme="minorHAnsi"/>
          <w:b/>
          <w:bCs/>
          <w:vanish/>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DEFINICIÓN</w:t>
      </w:r>
    </w:p>
    <w:p w:rsidR="00520527" w:rsidRPr="000724DA" w:rsidRDefault="00520527" w:rsidP="00520527">
      <w:pPr>
        <w:pStyle w:val="Estilo1"/>
        <w:rPr>
          <w:rFonts w:asciiTheme="minorHAnsi" w:eastAsia="Times New Roman" w:hAnsiTheme="minorHAnsi" w:cstheme="minorHAnsi"/>
          <w:sz w:val="20"/>
          <w:szCs w:val="20"/>
          <w:lang w:val="es-E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r>
        <w:rPr>
          <w:rFonts w:asciiTheme="minorHAnsi" w:eastAsiaTheme="minorHAnsi" w:hAnsiTheme="minorHAnsi" w:cstheme="minorHAnsi"/>
          <w:sz w:val="20"/>
          <w:szCs w:val="20"/>
          <w:lang w:val="es-BO" w:eastAsia="en-US"/>
        </w:rPr>
        <w:t xml:space="preserve"> alrededor de la camisa de PVC para proteger la tubería de Polietileno</w:t>
      </w:r>
      <w:r w:rsidRPr="005A3330">
        <w:rPr>
          <w:rFonts w:asciiTheme="minorHAnsi" w:eastAsiaTheme="minorHAnsi" w:hAnsiTheme="minorHAnsi" w:cstheme="minorHAnsi"/>
          <w:sz w:val="20"/>
          <w:szCs w:val="20"/>
          <w:lang w:val="es-BO" w:eastAsia="en-US"/>
        </w:rPr>
        <w:t>.</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MATERIALES, HERRAMIENTAS, EQUIPO Y PERSONAL</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w:t>
      </w:r>
      <w:r>
        <w:rPr>
          <w:rFonts w:asciiTheme="minorHAnsi" w:eastAsiaTheme="minorHAnsi" w:hAnsiTheme="minorHAnsi" w:cstheme="minorHAnsi"/>
          <w:sz w:val="20"/>
          <w:szCs w:val="20"/>
          <w:lang w:val="es-BO" w:eastAsia="en-US"/>
        </w:rPr>
        <w:t>del encamisado de PVC</w:t>
      </w:r>
      <w:r w:rsidRPr="005A3330">
        <w:rPr>
          <w:rFonts w:asciiTheme="minorHAnsi" w:eastAsiaTheme="minorHAnsi" w:hAnsiTheme="minorHAnsi" w:cstheme="minorHAnsi"/>
          <w:sz w:val="20"/>
          <w:szCs w:val="20"/>
          <w:lang w:val="es-BO" w:eastAsia="en-US"/>
        </w:rPr>
        <w:t xml:space="preserve">, deberá ser ejecutado de acuerdo con un procedimiento calificado </w:t>
      </w:r>
      <w:r>
        <w:rPr>
          <w:rFonts w:asciiTheme="minorHAnsi" w:eastAsiaTheme="minorHAnsi" w:hAnsiTheme="minorHAnsi" w:cstheme="minorHAnsi"/>
          <w:sz w:val="20"/>
          <w:szCs w:val="20"/>
          <w:lang w:val="es-BO" w:eastAsia="en-US"/>
        </w:rPr>
        <w:t>por el supervisor de obra, el procedimiento será elaborado</w:t>
      </w:r>
      <w:r w:rsidRPr="005A3330">
        <w:rPr>
          <w:rFonts w:asciiTheme="minorHAnsi" w:eastAsiaTheme="minorHAnsi" w:hAnsiTheme="minorHAnsi" w:cstheme="minorHAnsi"/>
          <w:sz w:val="20"/>
          <w:szCs w:val="20"/>
          <w:lang w:val="es-BO" w:eastAsia="en-US"/>
        </w:rPr>
        <w:t xml:space="preserve"> de manera tal de atender los requisitos especificados en el proyecto y en esta especificación técnica debiendo abordar, en lo mínimo, los siguientes ítems: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520527">
        <w:rPr>
          <w:rFonts w:asciiTheme="minorHAnsi" w:hAnsiTheme="minorHAnsi" w:cstheme="minorHAnsi"/>
          <w:b/>
          <w:iCs/>
          <w:sz w:val="20"/>
          <w:szCs w:val="20"/>
        </w:rPr>
        <w:t>PROCEDIMIENTO PARA LA EJECUCIÓN</w:t>
      </w:r>
    </w:p>
    <w:p w:rsidR="00520527" w:rsidRPr="000724DA" w:rsidRDefault="00520527" w:rsidP="00520527"/>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Una vez presentado al SUPERVISOR DE OBRA, el procedimiento a r</w:t>
      </w:r>
      <w:r>
        <w:rPr>
          <w:rFonts w:asciiTheme="minorHAnsi" w:eastAsiaTheme="minorHAnsi" w:hAnsiTheme="minorHAnsi" w:cstheme="minorHAnsi"/>
          <w:sz w:val="20"/>
          <w:szCs w:val="20"/>
          <w:lang w:val="es-BO" w:eastAsia="en-US"/>
        </w:rPr>
        <w:t>ealizar este será</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w:t>
      </w:r>
      <w:r>
        <w:rPr>
          <w:rFonts w:asciiTheme="minorHAnsi" w:eastAsiaTheme="minorHAnsi" w:hAnsiTheme="minorHAnsi" w:cstheme="minorHAnsi"/>
          <w:sz w:val="20"/>
          <w:szCs w:val="20"/>
          <w:lang w:val="es-BO" w:eastAsia="en-US"/>
        </w:rPr>
        <w:t>del encamisado de PVC.</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520527" w:rsidRPr="005A3330" w:rsidRDefault="00520527" w:rsidP="00520527">
      <w:pPr>
        <w:pStyle w:val="Prrafodelista"/>
        <w:numPr>
          <w:ilvl w:val="0"/>
          <w:numId w:val="19"/>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520527" w:rsidRPr="005A3330" w:rsidRDefault="00520527" w:rsidP="00520527">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520527"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Pr="001C7955"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MEDIDAS DE MITIGACIÓN AMBIENTAL</w:t>
      </w:r>
    </w:p>
    <w:p w:rsidR="00520527" w:rsidRPr="005A3330" w:rsidRDefault="00520527" w:rsidP="00520527">
      <w:pPr>
        <w:pStyle w:val="Estilo1"/>
        <w:ind w:left="426"/>
        <w:contextualSpacing/>
        <w:rPr>
          <w:rFonts w:asciiTheme="minorHAnsi" w:hAnsiTheme="minorHAnsi" w:cstheme="minorHAnsi"/>
          <w:sz w:val="20"/>
          <w:szCs w:val="20"/>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20527" w:rsidRPr="005A3330"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20527" w:rsidRPr="005A3330" w:rsidRDefault="00520527" w:rsidP="00520527">
      <w:pPr>
        <w:jc w:val="both"/>
        <w:rPr>
          <w:rFonts w:asciiTheme="minorHAnsi" w:hAnsiTheme="minorHAnsi" w:cstheme="minorHAnsi"/>
          <w:kern w:val="28"/>
          <w:sz w:val="20"/>
          <w:szCs w:val="20"/>
          <w:lang w:val="es-ES_tradnl"/>
        </w:rPr>
      </w:pPr>
    </w:p>
    <w:p w:rsidR="00520527" w:rsidRDefault="00520527" w:rsidP="00520527">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20527" w:rsidRDefault="00520527" w:rsidP="00520527">
      <w:pPr>
        <w:jc w:val="both"/>
        <w:rPr>
          <w:rFonts w:asciiTheme="minorHAnsi" w:hAnsiTheme="minorHAnsi" w:cstheme="minorHAnsi"/>
          <w:kern w:val="28"/>
          <w:sz w:val="20"/>
          <w:szCs w:val="20"/>
          <w:lang w:val="es-ES_tradnl"/>
        </w:rPr>
      </w:pPr>
    </w:p>
    <w:p w:rsidR="00520527" w:rsidRDefault="00520527" w:rsidP="00520527">
      <w:pPr>
        <w:pStyle w:val="Ttulo2"/>
        <w:numPr>
          <w:ilvl w:val="1"/>
          <w:numId w:val="28"/>
        </w:numPr>
        <w:spacing w:before="0"/>
        <w:ind w:left="851" w:hanging="851"/>
        <w:rPr>
          <w:rFonts w:asciiTheme="minorHAnsi" w:hAnsiTheme="minorHAnsi" w:cstheme="minorHAnsi"/>
          <w:b/>
          <w:iCs/>
          <w:sz w:val="20"/>
          <w:szCs w:val="20"/>
        </w:rPr>
      </w:pPr>
      <w:r w:rsidRPr="001C7955">
        <w:rPr>
          <w:rFonts w:asciiTheme="minorHAnsi" w:hAnsiTheme="minorHAnsi" w:cstheme="minorHAnsi"/>
          <w:b/>
          <w:iCs/>
          <w:sz w:val="20"/>
          <w:szCs w:val="20"/>
        </w:rPr>
        <w:t>MEDICIÓN Y FORMA DE PAGO</w:t>
      </w:r>
    </w:p>
    <w:p w:rsidR="00520527" w:rsidRPr="00273CDF" w:rsidRDefault="00520527" w:rsidP="00520527">
      <w:pPr>
        <w:jc w:val="both"/>
        <w:rPr>
          <w:rFonts w:asciiTheme="minorHAnsi" w:hAnsiTheme="minorHAnsi" w:cstheme="minorHAnsi"/>
          <w:kern w:val="28"/>
          <w:sz w:val="20"/>
          <w:szCs w:val="20"/>
          <w:lang w:val="es-ES_tradnl"/>
        </w:rPr>
      </w:pP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520527" w:rsidRPr="005A3330" w:rsidRDefault="00520527" w:rsidP="00520527">
      <w:pPr>
        <w:autoSpaceDE w:val="0"/>
        <w:autoSpaceDN w:val="0"/>
        <w:adjustRightInd w:val="0"/>
        <w:contextualSpacing/>
        <w:jc w:val="both"/>
        <w:rPr>
          <w:rFonts w:asciiTheme="minorHAnsi" w:eastAsiaTheme="minorHAnsi" w:hAnsiTheme="minorHAnsi" w:cstheme="minorHAnsi"/>
          <w:sz w:val="20"/>
          <w:szCs w:val="20"/>
          <w:lang w:val="es-BO" w:eastAsia="en-US"/>
        </w:rPr>
      </w:pPr>
    </w:p>
    <w:p w:rsidR="00520527" w:rsidRDefault="00520527" w:rsidP="00520527">
      <w:pPr>
        <w:spacing w:before="100" w:beforeAutospacing="1" w:after="100" w:afterAutospacing="1"/>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520527" w:rsidRDefault="00520527" w:rsidP="009113B2">
      <w:pPr>
        <w:jc w:val="both"/>
        <w:rPr>
          <w:rFonts w:asciiTheme="minorHAnsi" w:hAnsiTheme="minorHAnsi" w:cstheme="minorHAnsi"/>
          <w:sz w:val="20"/>
          <w:szCs w:val="20"/>
          <w:lang w:val="es-BO"/>
        </w:rPr>
      </w:pPr>
    </w:p>
    <w:p w:rsidR="00DC1ABF" w:rsidRPr="00DC1ABF" w:rsidRDefault="00DC1ABF" w:rsidP="00DC1ABF">
      <w:pPr>
        <w:pStyle w:val="Ttulo2"/>
        <w:numPr>
          <w:ilvl w:val="0"/>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ELABORACIÓN DATA BOOK</w:t>
      </w:r>
    </w:p>
    <w:p w:rsidR="00DC1ABF" w:rsidRDefault="00DC1ABF" w:rsidP="00DC1ABF">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Glb</w:t>
      </w:r>
    </w:p>
    <w:p w:rsidR="00DC1ABF" w:rsidRPr="00694729" w:rsidRDefault="00DC1ABF" w:rsidP="00DC1ABF">
      <w:pPr>
        <w:contextualSpacing/>
        <w:jc w:val="both"/>
        <w:rPr>
          <w:rFonts w:asciiTheme="minorHAnsi" w:hAnsiTheme="minorHAnsi" w:cstheme="minorHAnsi"/>
          <w:b/>
          <w:kern w:val="28"/>
          <w:sz w:val="20"/>
          <w:szCs w:val="20"/>
        </w:rPr>
      </w:pP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DEFINICIÓN.</w:t>
      </w:r>
    </w:p>
    <w:p w:rsidR="00DC1ABF" w:rsidRPr="00BE0DF1" w:rsidRDefault="00DC1ABF" w:rsidP="00DC1ABF">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t>MATERIALES, HERRAMIENTAS Y EQUIPO.</w:t>
      </w:r>
    </w:p>
    <w:p w:rsidR="004F13D7" w:rsidRDefault="00DC1ABF" w:rsidP="004F13D7">
      <w:pPr>
        <w:spacing w:before="100" w:before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4F13D7" w:rsidRPr="004F13D7" w:rsidRDefault="004F13D7" w:rsidP="004F13D7">
      <w:pPr>
        <w:pStyle w:val="Ttulo2"/>
        <w:numPr>
          <w:ilvl w:val="1"/>
          <w:numId w:val="28"/>
        </w:numPr>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PROCEDIMIENTO PARA LA EJECUCIÓN.</w:t>
      </w:r>
    </w:p>
    <w:p w:rsidR="004F13D7"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jc w:val="both"/>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documento denominado Data Book deberá ser presentado en carpeta dura tamaño carta color azul con tres orificios de perforación, en tres copias (más una copia adicional de la parte III a ser remitido a la Unidad Distrital de Operación y Mantenimiento),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El DATA BOOK estará conformado por el con</w:t>
      </w:r>
      <w:r>
        <w:rPr>
          <w:rFonts w:asciiTheme="minorHAnsi" w:eastAsia="Times New Roman" w:hAnsiTheme="minorHAnsi" w:cstheme="minorHAnsi"/>
          <w:color w:val="auto"/>
          <w:sz w:val="20"/>
          <w:szCs w:val="20"/>
        </w:rPr>
        <w:t>tenido establecido en el Anexo</w:t>
      </w:r>
      <w:r w:rsidR="00D47021">
        <w:rPr>
          <w:rFonts w:asciiTheme="minorHAnsi" w:eastAsia="Times New Roman" w:hAnsiTheme="minorHAnsi" w:cstheme="minorHAnsi"/>
          <w:color w:val="auto"/>
          <w:sz w:val="20"/>
          <w:szCs w:val="20"/>
        </w:rPr>
        <w:t xml:space="preserve"> A</w:t>
      </w:r>
      <w:r w:rsidRPr="001D4593">
        <w:rPr>
          <w:rFonts w:asciiTheme="minorHAnsi" w:eastAsia="Times New Roman" w:hAnsiTheme="minorHAnsi" w:cstheme="minorHAnsi"/>
          <w:color w:val="auto"/>
          <w:sz w:val="20"/>
          <w:szCs w:val="20"/>
        </w:rPr>
        <w:t xml:space="preserve"> de las presentes especificaciones, según corresponda, y estará compuesto por tres partes:</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 Documentos de Administración de la Obra</w:t>
      </w:r>
    </w:p>
    <w:p w:rsidR="004F13D7" w:rsidRPr="001D4593" w:rsidRDefault="004F13D7" w:rsidP="004F13D7">
      <w:pPr>
        <w:pStyle w:val="Ttulo2"/>
        <w:numPr>
          <w:ilvl w:val="0"/>
          <w:numId w:val="0"/>
        </w:numPr>
        <w:rPr>
          <w:rFonts w:asciiTheme="minorHAnsi" w:eastAsia="Times New Roman" w:hAnsiTheme="minorHAnsi" w:cstheme="minorHAnsi"/>
          <w:color w:val="auto"/>
          <w:sz w:val="20"/>
          <w:szCs w:val="20"/>
        </w:rPr>
      </w:pPr>
      <w:r w:rsidRPr="001D4593">
        <w:rPr>
          <w:rFonts w:asciiTheme="minorHAnsi" w:eastAsia="Times New Roman" w:hAnsiTheme="minorHAnsi" w:cstheme="minorHAnsi"/>
          <w:color w:val="auto"/>
          <w:sz w:val="20"/>
          <w:szCs w:val="20"/>
        </w:rPr>
        <w:t>-       Parte II: Documentos de Construcción</w:t>
      </w:r>
    </w:p>
    <w:p w:rsidR="004F13D7" w:rsidRPr="001D4593" w:rsidRDefault="004F13D7" w:rsidP="004F13D7">
      <w:pPr>
        <w:pStyle w:val="Ttulo2"/>
        <w:numPr>
          <w:ilvl w:val="0"/>
          <w:numId w:val="0"/>
        </w:numPr>
        <w:spacing w:before="0"/>
        <w:rPr>
          <w:rFonts w:asciiTheme="minorHAnsi" w:hAnsiTheme="minorHAnsi" w:cstheme="minorHAnsi"/>
          <w:b/>
          <w:iCs/>
          <w:sz w:val="20"/>
          <w:szCs w:val="20"/>
        </w:rPr>
      </w:pPr>
      <w:r w:rsidRPr="001D4593">
        <w:rPr>
          <w:rFonts w:asciiTheme="minorHAnsi" w:eastAsia="Times New Roman" w:hAnsiTheme="minorHAnsi" w:cstheme="minorHAnsi"/>
          <w:color w:val="auto"/>
          <w:sz w:val="20"/>
          <w:szCs w:val="20"/>
        </w:rPr>
        <w:t>-       Parte III: Documentos para Operación y Mantenimiento</w:t>
      </w:r>
    </w:p>
    <w:p w:rsidR="004F13D7" w:rsidRPr="004F13D7" w:rsidRDefault="004F13D7" w:rsidP="004F13D7">
      <w:pPr>
        <w:spacing w:before="100" w:beforeAutospacing="1"/>
        <w:jc w:val="both"/>
        <w:rPr>
          <w:rFonts w:asciiTheme="minorHAnsi" w:eastAsiaTheme="minorHAnsi" w:hAnsiTheme="minorHAnsi" w:cstheme="minorHAnsi"/>
          <w:sz w:val="20"/>
          <w:szCs w:val="20"/>
          <w:lang w:eastAsia="en-US"/>
        </w:rPr>
      </w:pPr>
    </w:p>
    <w:p w:rsidR="00DC1ABF" w:rsidRPr="00DC1ABF" w:rsidRDefault="001D4593" w:rsidP="001D4593">
      <w:pPr>
        <w:pStyle w:val="Ttulo2"/>
        <w:numPr>
          <w:ilvl w:val="1"/>
          <w:numId w:val="28"/>
        </w:numPr>
        <w:spacing w:before="0"/>
        <w:rPr>
          <w:rFonts w:asciiTheme="minorHAnsi" w:hAnsiTheme="minorHAnsi" w:cstheme="minorHAnsi"/>
          <w:b/>
          <w:iCs/>
          <w:sz w:val="20"/>
          <w:szCs w:val="20"/>
        </w:rPr>
      </w:pPr>
      <w:r>
        <w:rPr>
          <w:rFonts w:asciiTheme="minorHAnsi" w:hAnsiTheme="minorHAnsi" w:cstheme="minorHAnsi"/>
          <w:b/>
          <w:iCs/>
          <w:sz w:val="20"/>
          <w:szCs w:val="20"/>
        </w:rPr>
        <w:t xml:space="preserve">        </w:t>
      </w:r>
      <w:r w:rsidR="00DC1ABF" w:rsidRPr="00DC1ABF">
        <w:rPr>
          <w:rFonts w:asciiTheme="minorHAnsi" w:hAnsiTheme="minorHAnsi" w:cstheme="minorHAnsi"/>
          <w:b/>
          <w:iCs/>
          <w:sz w:val="20"/>
          <w:szCs w:val="20"/>
        </w:rPr>
        <w:t>MEDIDAS DE MITIGACIÓN AMBIENTAL</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w:t>
      </w:r>
      <w:bookmarkStart w:id="91" w:name="_GoBack"/>
      <w:bookmarkEnd w:id="91"/>
      <w:r w:rsidRPr="00E1667A">
        <w:rPr>
          <w:rFonts w:asciiTheme="minorHAnsi" w:hAnsiTheme="minorHAnsi" w:cstheme="minorHAnsi"/>
          <w:sz w:val="20"/>
          <w:szCs w:val="20"/>
        </w:rPr>
        <w:t>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C1ABF" w:rsidRPr="00E1667A"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C1ABF" w:rsidRPr="00DC1ABF" w:rsidRDefault="00DC1ABF" w:rsidP="00DC1ABF">
      <w:pPr>
        <w:pStyle w:val="Ttulo2"/>
        <w:numPr>
          <w:ilvl w:val="1"/>
          <w:numId w:val="28"/>
        </w:numPr>
        <w:spacing w:before="0"/>
        <w:ind w:left="851" w:hanging="851"/>
        <w:rPr>
          <w:rFonts w:asciiTheme="minorHAnsi" w:hAnsiTheme="minorHAnsi" w:cstheme="minorHAnsi"/>
          <w:b/>
          <w:iCs/>
          <w:sz w:val="20"/>
          <w:szCs w:val="20"/>
        </w:rPr>
      </w:pPr>
      <w:r w:rsidRPr="00DC1ABF">
        <w:rPr>
          <w:rFonts w:asciiTheme="minorHAnsi" w:hAnsiTheme="minorHAnsi" w:cstheme="minorHAnsi"/>
          <w:b/>
          <w:iCs/>
          <w:sz w:val="20"/>
          <w:szCs w:val="20"/>
        </w:rPr>
        <w:lastRenderedPageBreak/>
        <w:t>MEDICIÓN Y FORMA DE PAGO.</w:t>
      </w:r>
    </w:p>
    <w:p w:rsidR="00DC1ABF" w:rsidRPr="00BE0DF1" w:rsidRDefault="00DC1ABF" w:rsidP="00DC1ABF">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DC1ABF" w:rsidRPr="00DC1ABF" w:rsidRDefault="00DC1ABF" w:rsidP="009113B2">
      <w:pPr>
        <w:jc w:val="both"/>
        <w:rPr>
          <w:rFonts w:asciiTheme="minorHAnsi" w:hAnsiTheme="minorHAnsi" w:cstheme="minorHAnsi"/>
          <w:sz w:val="20"/>
          <w:szCs w:val="20"/>
        </w:rPr>
      </w:pPr>
    </w:p>
    <w:p w:rsidR="009113B2" w:rsidRDefault="009113B2" w:rsidP="00F01D27">
      <w:pPr>
        <w:pStyle w:val="Ttulo2"/>
        <w:numPr>
          <w:ilvl w:val="0"/>
          <w:numId w:val="0"/>
        </w:numPr>
        <w:jc w:val="both"/>
        <w:rPr>
          <w:rFonts w:asciiTheme="minorHAnsi" w:hAnsiTheme="minorHAnsi" w:cstheme="minorHAnsi"/>
          <w:sz w:val="20"/>
          <w:szCs w:val="20"/>
        </w:rPr>
      </w:pPr>
      <w:bookmarkStart w:id="92" w:name="_Toc378236514"/>
      <w:bookmarkStart w:id="93" w:name="_Toc378667047"/>
      <w:bookmarkStart w:id="94" w:name="_Toc378667233"/>
      <w:bookmarkStart w:id="95" w:name="_Toc378667748"/>
      <w:bookmarkStart w:id="96" w:name="_Toc381213541"/>
      <w:bookmarkStart w:id="97" w:name="_Toc381214018"/>
      <w:bookmarkStart w:id="98" w:name="_Toc381214109"/>
      <w:bookmarkStart w:id="99" w:name="_Toc384130477"/>
      <w:bookmarkStart w:id="100" w:name="_Toc384130698"/>
      <w:bookmarkStart w:id="101" w:name="_Toc384130854"/>
      <w:bookmarkStart w:id="102" w:name="_Toc384131245"/>
      <w:bookmarkStart w:id="103" w:name="_Toc387785996"/>
      <w:bookmarkStart w:id="104" w:name="_Toc387788284"/>
      <w:bookmarkStart w:id="105" w:name="_Toc388648593"/>
      <w:bookmarkStart w:id="106" w:name="_Toc388648681"/>
      <w:bookmarkStart w:id="107" w:name="_Toc388693342"/>
      <w:bookmarkStart w:id="108" w:name="_Toc388702304"/>
      <w:bookmarkStart w:id="109" w:name="_Toc388724582"/>
      <w:bookmarkStart w:id="110" w:name="_Toc404098170"/>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rsidR="00F3609F" w:rsidRPr="00920A4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p w:rsidR="003B188F" w:rsidRDefault="003B188F" w:rsidP="009113B2"/>
    <w:p w:rsidR="00DC1ABF" w:rsidRDefault="00DC1ABF" w:rsidP="009113B2"/>
    <w:p w:rsidR="001B378A" w:rsidRPr="009113B2" w:rsidRDefault="001B378A" w:rsidP="009113B2"/>
    <w:sectPr w:rsidR="001B378A" w:rsidRPr="009113B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9A3" w:rsidRDefault="003829A3" w:rsidP="0031499A">
      <w:r>
        <w:separator/>
      </w:r>
    </w:p>
  </w:endnote>
  <w:endnote w:type="continuationSeparator" w:id="0">
    <w:p w:rsidR="003829A3" w:rsidRDefault="003829A3"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47021" w:rsidRPr="000810BB" w:rsidTr="008345E5">
      <w:tc>
        <w:tcPr>
          <w:tcW w:w="2942" w:type="dxa"/>
        </w:tcPr>
        <w:p w:rsidR="00D47021" w:rsidRPr="000810BB" w:rsidRDefault="00D47021"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D47021" w:rsidRPr="000810BB" w:rsidRDefault="00D47021"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D47021" w:rsidRPr="000810BB" w:rsidRDefault="00D47021" w:rsidP="0031499A">
          <w:pPr>
            <w:pStyle w:val="Piedepgina"/>
            <w:rPr>
              <w:rFonts w:ascii="Calibri" w:hAnsi="Calibri"/>
              <w:sz w:val="16"/>
              <w:szCs w:val="20"/>
            </w:rPr>
          </w:pPr>
          <w:r w:rsidRPr="000810BB">
            <w:rPr>
              <w:rFonts w:ascii="Calibri" w:hAnsi="Calibri"/>
              <w:sz w:val="16"/>
              <w:szCs w:val="20"/>
            </w:rPr>
            <w:t>Aprobado por:</w:t>
          </w:r>
        </w:p>
      </w:tc>
    </w:tr>
    <w:tr w:rsidR="00D47021" w:rsidRPr="000810BB" w:rsidTr="008345E5">
      <w:tc>
        <w:tcPr>
          <w:tcW w:w="2942" w:type="dxa"/>
        </w:tcPr>
        <w:p w:rsidR="00D47021" w:rsidRDefault="00D47021" w:rsidP="0031499A">
          <w:pPr>
            <w:pStyle w:val="Piedepgina"/>
            <w:rPr>
              <w:rFonts w:ascii="Calibri" w:hAnsi="Calibri"/>
              <w:sz w:val="16"/>
              <w:szCs w:val="20"/>
            </w:rPr>
          </w:pPr>
        </w:p>
        <w:p w:rsidR="00D47021" w:rsidRDefault="00D47021" w:rsidP="0031499A">
          <w:pPr>
            <w:pStyle w:val="Piedepgina"/>
            <w:rPr>
              <w:rFonts w:ascii="Calibri" w:hAnsi="Calibri"/>
              <w:sz w:val="16"/>
              <w:szCs w:val="20"/>
            </w:rPr>
          </w:pPr>
        </w:p>
        <w:p w:rsidR="00D47021" w:rsidRDefault="00D47021" w:rsidP="0031499A">
          <w:pPr>
            <w:pStyle w:val="Piedepgina"/>
            <w:rPr>
              <w:rFonts w:ascii="Calibri" w:hAnsi="Calibri"/>
              <w:sz w:val="16"/>
              <w:szCs w:val="20"/>
            </w:rPr>
          </w:pPr>
        </w:p>
        <w:p w:rsidR="00D47021" w:rsidRDefault="00D47021" w:rsidP="0031499A">
          <w:pPr>
            <w:pStyle w:val="Piedepgina"/>
            <w:rPr>
              <w:rFonts w:ascii="Calibri" w:hAnsi="Calibri"/>
              <w:sz w:val="16"/>
              <w:szCs w:val="20"/>
            </w:rPr>
          </w:pPr>
        </w:p>
        <w:p w:rsidR="00D47021" w:rsidRDefault="00D47021" w:rsidP="0031499A">
          <w:pPr>
            <w:pStyle w:val="Piedepgina"/>
            <w:rPr>
              <w:rFonts w:ascii="Calibri" w:hAnsi="Calibri"/>
              <w:sz w:val="16"/>
              <w:szCs w:val="20"/>
            </w:rPr>
          </w:pPr>
        </w:p>
        <w:p w:rsidR="00D47021" w:rsidRPr="000810BB" w:rsidRDefault="00D47021" w:rsidP="0031499A">
          <w:pPr>
            <w:pStyle w:val="Piedepgina"/>
            <w:rPr>
              <w:rFonts w:ascii="Calibri" w:hAnsi="Calibri"/>
              <w:sz w:val="16"/>
              <w:szCs w:val="20"/>
            </w:rPr>
          </w:pPr>
        </w:p>
      </w:tc>
      <w:tc>
        <w:tcPr>
          <w:tcW w:w="2943" w:type="dxa"/>
        </w:tcPr>
        <w:p w:rsidR="00D47021" w:rsidRPr="000810BB" w:rsidRDefault="00D47021" w:rsidP="0031499A">
          <w:pPr>
            <w:pStyle w:val="Piedepgina"/>
            <w:rPr>
              <w:rFonts w:ascii="Calibri" w:hAnsi="Calibri"/>
              <w:sz w:val="16"/>
              <w:szCs w:val="20"/>
            </w:rPr>
          </w:pPr>
        </w:p>
      </w:tc>
      <w:tc>
        <w:tcPr>
          <w:tcW w:w="2943" w:type="dxa"/>
        </w:tcPr>
        <w:p w:rsidR="00D47021" w:rsidRPr="000810BB" w:rsidRDefault="00D47021" w:rsidP="0031499A">
          <w:pPr>
            <w:pStyle w:val="Piedepgina"/>
            <w:rPr>
              <w:rFonts w:ascii="Calibri" w:hAnsi="Calibri"/>
              <w:sz w:val="16"/>
              <w:szCs w:val="20"/>
            </w:rPr>
          </w:pPr>
        </w:p>
        <w:p w:rsidR="00D47021" w:rsidRPr="000810BB" w:rsidRDefault="00D47021" w:rsidP="0031499A">
          <w:pPr>
            <w:pStyle w:val="Piedepgina"/>
            <w:rPr>
              <w:rFonts w:ascii="Calibri" w:hAnsi="Calibri"/>
              <w:sz w:val="16"/>
              <w:szCs w:val="20"/>
            </w:rPr>
          </w:pPr>
        </w:p>
        <w:p w:rsidR="00D47021" w:rsidRPr="000810BB" w:rsidRDefault="00D47021" w:rsidP="0031499A">
          <w:pPr>
            <w:pStyle w:val="Piedepgina"/>
            <w:rPr>
              <w:rFonts w:ascii="Calibri" w:hAnsi="Calibri"/>
              <w:sz w:val="16"/>
              <w:szCs w:val="20"/>
            </w:rPr>
          </w:pPr>
        </w:p>
        <w:p w:rsidR="00D47021" w:rsidRPr="000810BB" w:rsidRDefault="00D47021" w:rsidP="0031499A">
          <w:pPr>
            <w:pStyle w:val="Piedepgina"/>
            <w:rPr>
              <w:rFonts w:ascii="Calibri" w:hAnsi="Calibri"/>
              <w:sz w:val="16"/>
              <w:szCs w:val="20"/>
            </w:rPr>
          </w:pPr>
        </w:p>
      </w:tc>
    </w:tr>
    <w:tr w:rsidR="00D47021" w:rsidRPr="000810BB" w:rsidTr="008345E5">
      <w:tc>
        <w:tcPr>
          <w:tcW w:w="2942" w:type="dxa"/>
        </w:tcPr>
        <w:p w:rsidR="00D47021" w:rsidRPr="000810BB" w:rsidRDefault="00D47021"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D47021" w:rsidRPr="000810BB" w:rsidRDefault="00D47021"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D47021" w:rsidRPr="000810BB" w:rsidRDefault="00D47021"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D47021" w:rsidRDefault="00D470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9A3" w:rsidRDefault="003829A3" w:rsidP="0031499A">
      <w:r>
        <w:separator/>
      </w:r>
    </w:p>
  </w:footnote>
  <w:footnote w:type="continuationSeparator" w:id="0">
    <w:p w:rsidR="003829A3" w:rsidRDefault="003829A3"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47021" w:rsidRPr="00FA0D94" w:rsidTr="008345E5">
      <w:tc>
        <w:tcPr>
          <w:tcW w:w="1446" w:type="dxa"/>
          <w:vMerge w:val="restart"/>
          <w:vAlign w:val="center"/>
        </w:tcPr>
        <w:p w:rsidR="00D47021" w:rsidRPr="00FA0D94" w:rsidRDefault="00D47021"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47021" w:rsidRPr="004F13D7" w:rsidRDefault="00D47021"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 xml:space="preserve">YACIMIENTOS PETROLÍFEROS FISCALES BOLIVIANOS </w:t>
          </w:r>
        </w:p>
        <w:p w:rsidR="00D47021" w:rsidRPr="004F13D7" w:rsidRDefault="00D47021" w:rsidP="0031499A">
          <w:pPr>
            <w:pStyle w:val="Encabezado"/>
            <w:jc w:val="center"/>
            <w:rPr>
              <w:rFonts w:ascii="Calibri" w:eastAsia="Arial Unicode MS" w:hAnsi="Calibri" w:cs="Calibri"/>
              <w:sz w:val="22"/>
              <w:szCs w:val="12"/>
              <w:lang w:val="es-MX"/>
            </w:rPr>
          </w:pPr>
          <w:r w:rsidRPr="004F13D7">
            <w:rPr>
              <w:rFonts w:ascii="Calibri" w:eastAsia="Arial Unicode MS" w:hAnsi="Calibri" w:cs="Calibri"/>
              <w:sz w:val="22"/>
              <w:szCs w:val="12"/>
              <w:lang w:val="es-MX"/>
            </w:rPr>
            <w:t>GERENCIA DE REDES DE GAS Y DUCTOS</w:t>
          </w:r>
        </w:p>
        <w:p w:rsidR="00D47021" w:rsidRPr="0076024C" w:rsidRDefault="00D47021" w:rsidP="00A879E3">
          <w:pPr>
            <w:pStyle w:val="Encabezado"/>
            <w:jc w:val="center"/>
            <w:rPr>
              <w:rFonts w:ascii="Calibri" w:eastAsia="Arial Unicode MS" w:hAnsi="Calibri" w:cs="Calibri"/>
              <w:szCs w:val="12"/>
              <w:lang w:val="es-MX"/>
            </w:rPr>
          </w:pPr>
          <w:r w:rsidRPr="004F13D7">
            <w:rPr>
              <w:rFonts w:ascii="Calibri" w:eastAsia="Arial Unicode MS" w:hAnsi="Calibri" w:cs="Calibri"/>
              <w:sz w:val="22"/>
              <w:szCs w:val="12"/>
              <w:lang w:val="es-MX"/>
            </w:rPr>
            <w:t>DISTRITO REDES DE GAS SANTA CRUZ - BENI</w:t>
          </w:r>
        </w:p>
      </w:tc>
      <w:tc>
        <w:tcPr>
          <w:tcW w:w="1276" w:type="dxa"/>
          <w:vAlign w:val="center"/>
        </w:tcPr>
        <w:p w:rsidR="00D47021" w:rsidRPr="0076024C" w:rsidRDefault="00D47021"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47021" w:rsidRDefault="00D47021"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D47021" w:rsidRPr="0076024C" w:rsidRDefault="00D47021" w:rsidP="0031499A">
          <w:pPr>
            <w:pStyle w:val="Encabezado"/>
            <w:jc w:val="center"/>
            <w:rPr>
              <w:rFonts w:ascii="Calibri" w:eastAsia="Arial Unicode MS" w:hAnsi="Calibri" w:cs="Arial"/>
              <w:b/>
              <w:sz w:val="14"/>
              <w:szCs w:val="14"/>
              <w:lang w:val="es-MX"/>
            </w:rPr>
          </w:pPr>
        </w:p>
      </w:tc>
    </w:tr>
    <w:tr w:rsidR="00D47021" w:rsidRPr="00FA0D94" w:rsidTr="008345E5">
      <w:trPr>
        <w:trHeight w:val="478"/>
      </w:trPr>
      <w:tc>
        <w:tcPr>
          <w:tcW w:w="1446" w:type="dxa"/>
          <w:vMerge/>
          <w:vAlign w:val="center"/>
        </w:tcPr>
        <w:p w:rsidR="00D47021" w:rsidRPr="00FA0D94" w:rsidRDefault="00D47021" w:rsidP="0031499A">
          <w:pPr>
            <w:pStyle w:val="Encabezado"/>
            <w:jc w:val="center"/>
            <w:rPr>
              <w:rFonts w:ascii="Arial Narrow" w:eastAsia="Arial Unicode MS" w:hAnsi="Arial Narrow"/>
              <w:szCs w:val="12"/>
              <w:lang w:val="es-MX"/>
            </w:rPr>
          </w:pPr>
        </w:p>
      </w:tc>
      <w:tc>
        <w:tcPr>
          <w:tcW w:w="6209" w:type="dxa"/>
          <w:vAlign w:val="center"/>
        </w:tcPr>
        <w:p w:rsidR="00D47021" w:rsidRPr="0076024C" w:rsidRDefault="00D47021"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CIVILES </w:t>
          </w:r>
        </w:p>
      </w:tc>
      <w:tc>
        <w:tcPr>
          <w:tcW w:w="1276" w:type="dxa"/>
          <w:vAlign w:val="center"/>
        </w:tcPr>
        <w:p w:rsidR="00D47021" w:rsidRPr="0076024C" w:rsidRDefault="00D47021"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47021" w:rsidRPr="0076024C" w:rsidRDefault="00D47021"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15832">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15832">
            <w:rPr>
              <w:rStyle w:val="Nmerodepgina"/>
              <w:rFonts w:ascii="Calibri" w:eastAsiaTheme="majorEastAsia" w:hAnsi="Calibri"/>
              <w:noProof/>
              <w:sz w:val="16"/>
              <w:szCs w:val="16"/>
            </w:rPr>
            <w:t>50</w:t>
          </w:r>
          <w:r w:rsidRPr="0076024C">
            <w:rPr>
              <w:rStyle w:val="Nmerodepgina"/>
              <w:rFonts w:ascii="Calibri" w:eastAsiaTheme="majorEastAsia" w:hAnsi="Calibri"/>
              <w:sz w:val="16"/>
              <w:szCs w:val="16"/>
            </w:rPr>
            <w:fldChar w:fldCharType="end"/>
          </w:r>
        </w:p>
      </w:tc>
    </w:tr>
  </w:tbl>
  <w:p w:rsidR="00D47021" w:rsidRDefault="00D4702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04D543B"/>
    <w:multiLevelType w:val="multilevel"/>
    <w:tmpl w:val="EF2E554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9"/>
  </w:num>
  <w:num w:numId="4">
    <w:abstractNumId w:val="26"/>
  </w:num>
  <w:num w:numId="5">
    <w:abstractNumId w:val="28"/>
  </w:num>
  <w:num w:numId="6">
    <w:abstractNumId w:val="24"/>
  </w:num>
  <w:num w:numId="7">
    <w:abstractNumId w:val="5"/>
  </w:num>
  <w:num w:numId="8">
    <w:abstractNumId w:val="14"/>
  </w:num>
  <w:num w:numId="9">
    <w:abstractNumId w:val="4"/>
  </w:num>
  <w:num w:numId="10">
    <w:abstractNumId w:val="1"/>
  </w:num>
  <w:num w:numId="11">
    <w:abstractNumId w:val="0"/>
  </w:num>
  <w:num w:numId="12">
    <w:abstractNumId w:val="10"/>
  </w:num>
  <w:num w:numId="13">
    <w:abstractNumId w:val="27"/>
  </w:num>
  <w:num w:numId="14">
    <w:abstractNumId w:val="21"/>
  </w:num>
  <w:num w:numId="15">
    <w:abstractNumId w:val="19"/>
  </w:num>
  <w:num w:numId="16">
    <w:abstractNumId w:val="3"/>
  </w:num>
  <w:num w:numId="17">
    <w:abstractNumId w:val="13"/>
  </w:num>
  <w:num w:numId="18">
    <w:abstractNumId w:val="6"/>
  </w:num>
  <w:num w:numId="19">
    <w:abstractNumId w:val="8"/>
  </w:num>
  <w:num w:numId="20">
    <w:abstractNumId w:val="11"/>
  </w:num>
  <w:num w:numId="21">
    <w:abstractNumId w:val="16"/>
  </w:num>
  <w:num w:numId="22">
    <w:abstractNumId w:val="29"/>
    <w:lvlOverride w:ilvl="0">
      <w:startOverride w:val="1"/>
    </w:lvlOverride>
  </w:num>
  <w:num w:numId="23">
    <w:abstractNumId w:val="18"/>
  </w:num>
  <w:num w:numId="24">
    <w:abstractNumId w:val="12"/>
  </w:num>
  <w:num w:numId="25">
    <w:abstractNumId w:val="20"/>
  </w:num>
  <w:num w:numId="26">
    <w:abstractNumId w:val="23"/>
  </w:num>
  <w:num w:numId="27">
    <w:abstractNumId w:val="15"/>
  </w:num>
  <w:num w:numId="28">
    <w:abstractNumId w:val="22"/>
  </w:num>
  <w:num w:numId="29">
    <w:abstractNumId w:val="2"/>
  </w:num>
  <w:num w:numId="30">
    <w:abstractNumId w:val="25"/>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C01"/>
    <w:rsid w:val="000169BE"/>
    <w:rsid w:val="0004774F"/>
    <w:rsid w:val="00060CF8"/>
    <w:rsid w:val="000762D4"/>
    <w:rsid w:val="00090925"/>
    <w:rsid w:val="000A5131"/>
    <w:rsid w:val="000A6E55"/>
    <w:rsid w:val="000A738E"/>
    <w:rsid w:val="000B4056"/>
    <w:rsid w:val="000B5709"/>
    <w:rsid w:val="000B5AF3"/>
    <w:rsid w:val="00165E69"/>
    <w:rsid w:val="001707AC"/>
    <w:rsid w:val="001B378A"/>
    <w:rsid w:val="001C7955"/>
    <w:rsid w:val="001D0443"/>
    <w:rsid w:val="001D4593"/>
    <w:rsid w:val="001F44C5"/>
    <w:rsid w:val="00217F09"/>
    <w:rsid w:val="00266088"/>
    <w:rsid w:val="0028175A"/>
    <w:rsid w:val="002D0D4C"/>
    <w:rsid w:val="002D1483"/>
    <w:rsid w:val="002D3F3E"/>
    <w:rsid w:val="00302AB2"/>
    <w:rsid w:val="0031499A"/>
    <w:rsid w:val="003829A3"/>
    <w:rsid w:val="00383278"/>
    <w:rsid w:val="0039308E"/>
    <w:rsid w:val="003A60C0"/>
    <w:rsid w:val="003A6C81"/>
    <w:rsid w:val="003B188F"/>
    <w:rsid w:val="00412914"/>
    <w:rsid w:val="00440A6B"/>
    <w:rsid w:val="004474B8"/>
    <w:rsid w:val="004671D0"/>
    <w:rsid w:val="004709BA"/>
    <w:rsid w:val="004A0F0E"/>
    <w:rsid w:val="004A3B45"/>
    <w:rsid w:val="004B772A"/>
    <w:rsid w:val="004D3F2C"/>
    <w:rsid w:val="004F13D7"/>
    <w:rsid w:val="00515832"/>
    <w:rsid w:val="00520527"/>
    <w:rsid w:val="00523480"/>
    <w:rsid w:val="0052592E"/>
    <w:rsid w:val="005D217F"/>
    <w:rsid w:val="006219EF"/>
    <w:rsid w:val="00670A1B"/>
    <w:rsid w:val="0068146B"/>
    <w:rsid w:val="00681E73"/>
    <w:rsid w:val="006858F2"/>
    <w:rsid w:val="006A4DB4"/>
    <w:rsid w:val="006A77C7"/>
    <w:rsid w:val="006D5E32"/>
    <w:rsid w:val="006E06B8"/>
    <w:rsid w:val="0072384E"/>
    <w:rsid w:val="00742577"/>
    <w:rsid w:val="007C41DB"/>
    <w:rsid w:val="007D68FB"/>
    <w:rsid w:val="007E2D7A"/>
    <w:rsid w:val="00827604"/>
    <w:rsid w:val="00827780"/>
    <w:rsid w:val="008345E5"/>
    <w:rsid w:val="00883AFA"/>
    <w:rsid w:val="00892BF1"/>
    <w:rsid w:val="008C16FD"/>
    <w:rsid w:val="008E2638"/>
    <w:rsid w:val="008E6161"/>
    <w:rsid w:val="009113B2"/>
    <w:rsid w:val="00912C0E"/>
    <w:rsid w:val="0095678B"/>
    <w:rsid w:val="009C4C15"/>
    <w:rsid w:val="009D5A43"/>
    <w:rsid w:val="009E5C9D"/>
    <w:rsid w:val="009F1C56"/>
    <w:rsid w:val="009F2D4C"/>
    <w:rsid w:val="00A00AE2"/>
    <w:rsid w:val="00A21006"/>
    <w:rsid w:val="00A2314E"/>
    <w:rsid w:val="00A60CD7"/>
    <w:rsid w:val="00A879E3"/>
    <w:rsid w:val="00B00E49"/>
    <w:rsid w:val="00B148FD"/>
    <w:rsid w:val="00B16510"/>
    <w:rsid w:val="00B25925"/>
    <w:rsid w:val="00B30E0F"/>
    <w:rsid w:val="00B318A6"/>
    <w:rsid w:val="00B70AAF"/>
    <w:rsid w:val="00B941D8"/>
    <w:rsid w:val="00BB6198"/>
    <w:rsid w:val="00BE284D"/>
    <w:rsid w:val="00C0191F"/>
    <w:rsid w:val="00C117FA"/>
    <w:rsid w:val="00C125EC"/>
    <w:rsid w:val="00C22F0D"/>
    <w:rsid w:val="00C268C5"/>
    <w:rsid w:val="00C56011"/>
    <w:rsid w:val="00C83BD5"/>
    <w:rsid w:val="00C97BCE"/>
    <w:rsid w:val="00CA1DAC"/>
    <w:rsid w:val="00CD61D4"/>
    <w:rsid w:val="00CE4193"/>
    <w:rsid w:val="00CE5EB7"/>
    <w:rsid w:val="00D112A0"/>
    <w:rsid w:val="00D17138"/>
    <w:rsid w:val="00D253FC"/>
    <w:rsid w:val="00D34933"/>
    <w:rsid w:val="00D47021"/>
    <w:rsid w:val="00D532F3"/>
    <w:rsid w:val="00D55261"/>
    <w:rsid w:val="00D6638B"/>
    <w:rsid w:val="00D83BBB"/>
    <w:rsid w:val="00DA1FD4"/>
    <w:rsid w:val="00DC1ABF"/>
    <w:rsid w:val="00E27457"/>
    <w:rsid w:val="00E57C73"/>
    <w:rsid w:val="00E70F57"/>
    <w:rsid w:val="00E77F3B"/>
    <w:rsid w:val="00EA1181"/>
    <w:rsid w:val="00ED51B2"/>
    <w:rsid w:val="00EE4321"/>
    <w:rsid w:val="00EF5AE8"/>
    <w:rsid w:val="00F01D27"/>
    <w:rsid w:val="00F3609F"/>
    <w:rsid w:val="00FE2A1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32F8462-3F20-4DFB-B1F9-724E62B2C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20641">
      <w:bodyDiv w:val="1"/>
      <w:marLeft w:val="0"/>
      <w:marRight w:val="0"/>
      <w:marTop w:val="0"/>
      <w:marBottom w:val="0"/>
      <w:divBdr>
        <w:top w:val="none" w:sz="0" w:space="0" w:color="auto"/>
        <w:left w:val="none" w:sz="0" w:space="0" w:color="auto"/>
        <w:bottom w:val="none" w:sz="0" w:space="0" w:color="auto"/>
        <w:right w:val="none" w:sz="0" w:space="0" w:color="auto"/>
      </w:divBdr>
    </w:div>
    <w:div w:id="681277775">
      <w:bodyDiv w:val="1"/>
      <w:marLeft w:val="0"/>
      <w:marRight w:val="0"/>
      <w:marTop w:val="0"/>
      <w:marBottom w:val="0"/>
      <w:divBdr>
        <w:top w:val="none" w:sz="0" w:space="0" w:color="auto"/>
        <w:left w:val="none" w:sz="0" w:space="0" w:color="auto"/>
        <w:bottom w:val="none" w:sz="0" w:space="0" w:color="auto"/>
        <w:right w:val="none" w:sz="0" w:space="0" w:color="auto"/>
      </w:divBdr>
    </w:div>
    <w:div w:id="957882142">
      <w:bodyDiv w:val="1"/>
      <w:marLeft w:val="0"/>
      <w:marRight w:val="0"/>
      <w:marTop w:val="0"/>
      <w:marBottom w:val="0"/>
      <w:divBdr>
        <w:top w:val="none" w:sz="0" w:space="0" w:color="auto"/>
        <w:left w:val="none" w:sz="0" w:space="0" w:color="auto"/>
        <w:bottom w:val="none" w:sz="0" w:space="0" w:color="auto"/>
        <w:right w:val="none" w:sz="0" w:space="0" w:color="auto"/>
      </w:divBdr>
    </w:div>
    <w:div w:id="17957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50</Pages>
  <Words>21010</Words>
  <Characters>115561</Characters>
  <Application>Microsoft Office Word</Application>
  <DocSecurity>0</DocSecurity>
  <Lines>963</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3</cp:revision>
  <cp:lastPrinted>2018-06-26T16:45:00Z</cp:lastPrinted>
  <dcterms:created xsi:type="dcterms:W3CDTF">2018-07-05T13:17:00Z</dcterms:created>
  <dcterms:modified xsi:type="dcterms:W3CDTF">2018-07-11T20:29:00Z</dcterms:modified>
</cp:coreProperties>
</file>