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4445</wp:posOffset>
                </wp:positionV>
                <wp:extent cx="5798820" cy="63627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62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06BD" w:rsidRDefault="005B06BD" w:rsidP="0056607D">
                            <w:pPr>
                              <w:rPr>
                                <w:b/>
                              </w:rPr>
                            </w:pPr>
                          </w:p>
                          <w:p w:rsidR="005B06BD" w:rsidRPr="005E4A42" w:rsidRDefault="005B06BD" w:rsidP="00096A7B">
                            <w:pPr>
                              <w:pStyle w:val="Ttulo1"/>
                              <w:ind w:left="360" w:hanging="502"/>
                              <w:jc w:val="center"/>
                              <w:rPr>
                                <w:rFonts w:ascii="Century Gothic" w:hAnsi="Century Gothic"/>
                                <w:color w:val="0F243E"/>
                                <w:lang w:val="es-BO"/>
                              </w:rPr>
                            </w:pPr>
                          </w:p>
                          <w:p w:rsidR="005B06BD" w:rsidRPr="005E4A42" w:rsidRDefault="005B06B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B06BD" w:rsidRPr="008F17CF" w:rsidRDefault="005B06BD" w:rsidP="0056607D">
                            <w:pPr>
                              <w:rPr>
                                <w:rFonts w:ascii="Century Gothic" w:hAnsi="Century Gothic"/>
                                <w:b/>
                              </w:rPr>
                            </w:pPr>
                          </w:p>
                          <w:p w:rsidR="005B06BD" w:rsidRPr="008F17CF" w:rsidRDefault="005B06B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557485" cy="1743740"/>
                                  <wp:effectExtent l="0" t="0" r="0" b="889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107" cy="1745528"/>
                                          </a:xfrm>
                                          <a:prstGeom prst="rect">
                                            <a:avLst/>
                                          </a:prstGeom>
                                          <a:noFill/>
                                          <a:ln>
                                            <a:noFill/>
                                          </a:ln>
                                        </pic:spPr>
                                      </pic:pic>
                                    </a:graphicData>
                                  </a:graphic>
                                </wp:inline>
                              </w:drawing>
                            </w:r>
                          </w:p>
                          <w:p w:rsidR="005B06BD" w:rsidRPr="008F17CF" w:rsidRDefault="005B06BD" w:rsidP="0075488C">
                            <w:pPr>
                              <w:jc w:val="center"/>
                              <w:rPr>
                                <w:rFonts w:ascii="Century Gothic" w:hAnsi="Century Gothic"/>
                                <w:b/>
                              </w:rPr>
                            </w:pPr>
                          </w:p>
                          <w:p w:rsidR="005B06BD" w:rsidRPr="005E4A42" w:rsidRDefault="005B06B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B06BD" w:rsidRPr="005E4A42" w:rsidRDefault="005B06B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5B06BD" w:rsidRDefault="005B06BD" w:rsidP="00631500">
                            <w:pPr>
                              <w:jc w:val="center"/>
                              <w:rPr>
                                <w:rFonts w:ascii="Century Gothic" w:hAnsi="Century Gothic" w:cs="Arial"/>
                                <w:b/>
                                <w:color w:val="0F243E"/>
                                <w:sz w:val="32"/>
                                <w:szCs w:val="32"/>
                              </w:rPr>
                            </w:pPr>
                          </w:p>
                          <w:p w:rsidR="005B06BD" w:rsidRPr="005E4A42" w:rsidRDefault="005B06B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B06BD" w:rsidRPr="005E4A42" w:rsidRDefault="005B06B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B06BD" w:rsidRDefault="005B06BD" w:rsidP="00631500">
                            <w:pPr>
                              <w:ind w:left="142"/>
                              <w:jc w:val="center"/>
                              <w:rPr>
                                <w:rFonts w:ascii="Century Gothic" w:hAnsi="Century Gothic" w:cs="Arial"/>
                                <w:b/>
                                <w:color w:val="0F243E"/>
                                <w:sz w:val="32"/>
                                <w:szCs w:val="32"/>
                              </w:rPr>
                            </w:pPr>
                          </w:p>
                          <w:p w:rsidR="005B06BD" w:rsidRPr="005E4A42" w:rsidRDefault="005B06BD" w:rsidP="00631500">
                            <w:pPr>
                              <w:ind w:left="142"/>
                              <w:rPr>
                                <w:rFonts w:ascii="Century Gothic" w:hAnsi="Century Gothic"/>
                                <w:b/>
                                <w:color w:val="0F243E"/>
                              </w:rPr>
                            </w:pPr>
                          </w:p>
                          <w:p w:rsidR="005B06BD" w:rsidRPr="005E4A42" w:rsidRDefault="005B06BD"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AB2F4E">
                              <w:rPr>
                                <w:rFonts w:ascii="Century Gothic" w:hAnsi="Century Gothic" w:cs="Century Gothic"/>
                                <w:b/>
                                <w:bCs/>
                                <w:color w:val="0F243E"/>
                                <w:sz w:val="28"/>
                                <w:szCs w:val="32"/>
                              </w:rPr>
                              <w:t>MOLINETES Y PUERTAS GIRATORIAS PARA YPFB</w:t>
                            </w:r>
                          </w:p>
                          <w:p w:rsidR="005B06BD" w:rsidRDefault="005B06BD" w:rsidP="00C978ED">
                            <w:pPr>
                              <w:autoSpaceDE w:val="0"/>
                              <w:autoSpaceDN w:val="0"/>
                              <w:adjustRightInd w:val="0"/>
                              <w:ind w:left="142"/>
                              <w:jc w:val="center"/>
                              <w:rPr>
                                <w:rFonts w:ascii="Century Gothic" w:hAnsi="Century Gothic" w:cs="Century Gothic"/>
                                <w:b/>
                                <w:bCs/>
                                <w:color w:val="0F243E"/>
                                <w:sz w:val="28"/>
                                <w:szCs w:val="32"/>
                              </w:rPr>
                            </w:pPr>
                          </w:p>
                          <w:p w:rsidR="005B06BD" w:rsidRPr="005E4A42" w:rsidRDefault="005B06BD" w:rsidP="00C978ED">
                            <w:pPr>
                              <w:autoSpaceDE w:val="0"/>
                              <w:autoSpaceDN w:val="0"/>
                              <w:adjustRightInd w:val="0"/>
                              <w:ind w:left="142"/>
                              <w:jc w:val="center"/>
                              <w:rPr>
                                <w:rFonts w:ascii="Century Gothic" w:hAnsi="Century Gothic" w:cs="Century Gothic"/>
                                <w:b/>
                                <w:bCs/>
                                <w:color w:val="0F243E"/>
                                <w:sz w:val="28"/>
                                <w:szCs w:val="32"/>
                              </w:rPr>
                            </w:pPr>
                          </w:p>
                          <w:p w:rsidR="005B06BD" w:rsidRPr="005E4A42" w:rsidRDefault="005B06BD"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Pr="009D084E">
                              <w:t xml:space="preserve"> </w:t>
                            </w:r>
                            <w:r w:rsidRPr="00BF090C">
                              <w:rPr>
                                <w:rFonts w:ascii="Century Gothic" w:hAnsi="Century Gothic" w:cs="Century Gothic"/>
                                <w:b/>
                                <w:bCs/>
                                <w:color w:val="0F243E"/>
                                <w:sz w:val="28"/>
                                <w:szCs w:val="32"/>
                              </w:rPr>
                              <w:t>DCO-EPNE-GTIC-198-18</w:t>
                            </w:r>
                          </w:p>
                          <w:p w:rsidR="005B06BD" w:rsidRPr="005E4A42" w:rsidRDefault="005B06BD" w:rsidP="0075488C">
                            <w:pPr>
                              <w:pStyle w:val="Textodebloque"/>
                              <w:rPr>
                                <w:rFonts w:ascii="Century Gothic" w:hAnsi="Century Gothic"/>
                                <w:b/>
                                <w:color w:val="0F243E"/>
                                <w:sz w:val="20"/>
                              </w:rPr>
                            </w:pPr>
                          </w:p>
                          <w:p w:rsidR="005B06BD" w:rsidRPr="005E4A42" w:rsidRDefault="005B06BD" w:rsidP="0075488C">
                            <w:pPr>
                              <w:pStyle w:val="Textodebloque"/>
                              <w:rPr>
                                <w:rFonts w:ascii="Century Gothic" w:hAnsi="Century Gothic"/>
                                <w:b/>
                                <w:color w:val="0F243E"/>
                                <w:sz w:val="20"/>
                              </w:rPr>
                            </w:pPr>
                          </w:p>
                          <w:p w:rsidR="005B06BD" w:rsidRDefault="005B06BD" w:rsidP="0075488C">
                            <w:pPr>
                              <w:pStyle w:val="Textodebloque"/>
                              <w:rPr>
                                <w:rFonts w:ascii="Century Gothic" w:hAnsi="Century Gothic"/>
                                <w:b/>
                                <w:sz w:val="20"/>
                              </w:rPr>
                            </w:pPr>
                          </w:p>
                          <w:p w:rsidR="005B06BD" w:rsidRPr="008F17CF" w:rsidRDefault="005B06BD" w:rsidP="0075488C">
                            <w:pPr>
                              <w:pStyle w:val="Textodebloque"/>
                              <w:rPr>
                                <w:rFonts w:ascii="Century Gothic" w:hAnsi="Century Gothic"/>
                                <w:b/>
                                <w:sz w:val="20"/>
                              </w:rPr>
                            </w:pPr>
                          </w:p>
                          <w:p w:rsidR="005B06BD" w:rsidRPr="008F17CF" w:rsidRDefault="005B06B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35pt;width:456.6pt;height:50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">
                <v:shadow on="t" color="#333" offset="6pt,6pt"/>
                <v:textbox>
                  <w:txbxContent>
                    <w:p w:rsidR="005B06BD" w:rsidRDefault="005B06BD" w:rsidP="0056607D">
                      <w:pPr>
                        <w:rPr>
                          <w:b/>
                        </w:rPr>
                      </w:pPr>
                    </w:p>
                    <w:p w:rsidR="005B06BD" w:rsidRPr="005E4A42" w:rsidRDefault="005B06BD" w:rsidP="00096A7B">
                      <w:pPr>
                        <w:pStyle w:val="Ttulo1"/>
                        <w:ind w:left="360" w:hanging="502"/>
                        <w:jc w:val="center"/>
                        <w:rPr>
                          <w:rFonts w:ascii="Century Gothic" w:hAnsi="Century Gothic"/>
                          <w:color w:val="0F243E"/>
                          <w:lang w:val="es-BO"/>
                        </w:rPr>
                      </w:pPr>
                    </w:p>
                    <w:p w:rsidR="005B06BD" w:rsidRPr="005E4A42" w:rsidRDefault="005B06B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B06BD" w:rsidRPr="008F17CF" w:rsidRDefault="005B06BD" w:rsidP="0056607D">
                      <w:pPr>
                        <w:rPr>
                          <w:rFonts w:ascii="Century Gothic" w:hAnsi="Century Gothic"/>
                          <w:b/>
                        </w:rPr>
                      </w:pPr>
                    </w:p>
                    <w:p w:rsidR="005B06BD" w:rsidRPr="008F17CF" w:rsidRDefault="005B06B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557485" cy="1743740"/>
                            <wp:effectExtent l="0" t="0" r="0" b="889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107" cy="1745528"/>
                                    </a:xfrm>
                                    <a:prstGeom prst="rect">
                                      <a:avLst/>
                                    </a:prstGeom>
                                    <a:noFill/>
                                    <a:ln>
                                      <a:noFill/>
                                    </a:ln>
                                  </pic:spPr>
                                </pic:pic>
                              </a:graphicData>
                            </a:graphic>
                          </wp:inline>
                        </w:drawing>
                      </w:r>
                    </w:p>
                    <w:p w:rsidR="005B06BD" w:rsidRPr="008F17CF" w:rsidRDefault="005B06BD" w:rsidP="0075488C">
                      <w:pPr>
                        <w:jc w:val="center"/>
                        <w:rPr>
                          <w:rFonts w:ascii="Century Gothic" w:hAnsi="Century Gothic"/>
                          <w:b/>
                        </w:rPr>
                      </w:pPr>
                    </w:p>
                    <w:p w:rsidR="005B06BD" w:rsidRPr="005E4A42" w:rsidRDefault="005B06B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B06BD" w:rsidRPr="005E4A42" w:rsidRDefault="005B06B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5B06BD" w:rsidRDefault="005B06BD" w:rsidP="00631500">
                      <w:pPr>
                        <w:jc w:val="center"/>
                        <w:rPr>
                          <w:rFonts w:ascii="Century Gothic" w:hAnsi="Century Gothic" w:cs="Arial"/>
                          <w:b/>
                          <w:color w:val="0F243E"/>
                          <w:sz w:val="32"/>
                          <w:szCs w:val="32"/>
                        </w:rPr>
                      </w:pPr>
                    </w:p>
                    <w:p w:rsidR="005B06BD" w:rsidRPr="005E4A42" w:rsidRDefault="005B06B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B06BD" w:rsidRPr="005E4A42" w:rsidRDefault="005B06B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B06BD" w:rsidRDefault="005B06BD" w:rsidP="00631500">
                      <w:pPr>
                        <w:ind w:left="142"/>
                        <w:jc w:val="center"/>
                        <w:rPr>
                          <w:rFonts w:ascii="Century Gothic" w:hAnsi="Century Gothic" w:cs="Arial"/>
                          <w:b/>
                          <w:color w:val="0F243E"/>
                          <w:sz w:val="32"/>
                          <w:szCs w:val="32"/>
                        </w:rPr>
                      </w:pPr>
                    </w:p>
                    <w:p w:rsidR="005B06BD" w:rsidRPr="005E4A42" w:rsidRDefault="005B06BD" w:rsidP="00631500">
                      <w:pPr>
                        <w:ind w:left="142"/>
                        <w:rPr>
                          <w:rFonts w:ascii="Century Gothic" w:hAnsi="Century Gothic"/>
                          <w:b/>
                          <w:color w:val="0F243E"/>
                        </w:rPr>
                      </w:pPr>
                    </w:p>
                    <w:p w:rsidR="005B06BD" w:rsidRPr="005E4A42" w:rsidRDefault="005B06BD"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AB2F4E">
                        <w:rPr>
                          <w:rFonts w:ascii="Century Gothic" w:hAnsi="Century Gothic" w:cs="Century Gothic"/>
                          <w:b/>
                          <w:bCs/>
                          <w:color w:val="0F243E"/>
                          <w:sz w:val="28"/>
                          <w:szCs w:val="32"/>
                        </w:rPr>
                        <w:t>MOLINETES Y PUERTAS GIRATORIAS PARA YPFB</w:t>
                      </w:r>
                    </w:p>
                    <w:p w:rsidR="005B06BD" w:rsidRDefault="005B06BD" w:rsidP="00C978ED">
                      <w:pPr>
                        <w:autoSpaceDE w:val="0"/>
                        <w:autoSpaceDN w:val="0"/>
                        <w:adjustRightInd w:val="0"/>
                        <w:ind w:left="142"/>
                        <w:jc w:val="center"/>
                        <w:rPr>
                          <w:rFonts w:ascii="Century Gothic" w:hAnsi="Century Gothic" w:cs="Century Gothic"/>
                          <w:b/>
                          <w:bCs/>
                          <w:color w:val="0F243E"/>
                          <w:sz w:val="28"/>
                          <w:szCs w:val="32"/>
                        </w:rPr>
                      </w:pPr>
                    </w:p>
                    <w:p w:rsidR="005B06BD" w:rsidRPr="005E4A42" w:rsidRDefault="005B06BD" w:rsidP="00C978ED">
                      <w:pPr>
                        <w:autoSpaceDE w:val="0"/>
                        <w:autoSpaceDN w:val="0"/>
                        <w:adjustRightInd w:val="0"/>
                        <w:ind w:left="142"/>
                        <w:jc w:val="center"/>
                        <w:rPr>
                          <w:rFonts w:ascii="Century Gothic" w:hAnsi="Century Gothic" w:cs="Century Gothic"/>
                          <w:b/>
                          <w:bCs/>
                          <w:color w:val="0F243E"/>
                          <w:sz w:val="28"/>
                          <w:szCs w:val="32"/>
                        </w:rPr>
                      </w:pPr>
                    </w:p>
                    <w:p w:rsidR="005B06BD" w:rsidRPr="005E4A42" w:rsidRDefault="005B06BD"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Pr="009D084E">
                        <w:t xml:space="preserve"> </w:t>
                      </w:r>
                      <w:r w:rsidRPr="00BF090C">
                        <w:rPr>
                          <w:rFonts w:ascii="Century Gothic" w:hAnsi="Century Gothic" w:cs="Century Gothic"/>
                          <w:b/>
                          <w:bCs/>
                          <w:color w:val="0F243E"/>
                          <w:sz w:val="28"/>
                          <w:szCs w:val="32"/>
                        </w:rPr>
                        <w:t>DCO-EPNE-GTIC-198-18</w:t>
                      </w:r>
                    </w:p>
                    <w:p w:rsidR="005B06BD" w:rsidRPr="005E4A42" w:rsidRDefault="005B06BD" w:rsidP="0075488C">
                      <w:pPr>
                        <w:pStyle w:val="Textodebloque"/>
                        <w:rPr>
                          <w:rFonts w:ascii="Century Gothic" w:hAnsi="Century Gothic"/>
                          <w:b/>
                          <w:color w:val="0F243E"/>
                          <w:sz w:val="20"/>
                        </w:rPr>
                      </w:pPr>
                    </w:p>
                    <w:p w:rsidR="005B06BD" w:rsidRPr="005E4A42" w:rsidRDefault="005B06BD" w:rsidP="0075488C">
                      <w:pPr>
                        <w:pStyle w:val="Textodebloque"/>
                        <w:rPr>
                          <w:rFonts w:ascii="Century Gothic" w:hAnsi="Century Gothic"/>
                          <w:b/>
                          <w:color w:val="0F243E"/>
                          <w:sz w:val="20"/>
                        </w:rPr>
                      </w:pPr>
                    </w:p>
                    <w:p w:rsidR="005B06BD" w:rsidRDefault="005B06BD" w:rsidP="0075488C">
                      <w:pPr>
                        <w:pStyle w:val="Textodebloque"/>
                        <w:rPr>
                          <w:rFonts w:ascii="Century Gothic" w:hAnsi="Century Gothic"/>
                          <w:b/>
                          <w:sz w:val="20"/>
                        </w:rPr>
                      </w:pPr>
                    </w:p>
                    <w:p w:rsidR="005B06BD" w:rsidRPr="008F17CF" w:rsidRDefault="005B06BD" w:rsidP="0075488C">
                      <w:pPr>
                        <w:pStyle w:val="Textodebloque"/>
                        <w:rPr>
                          <w:rFonts w:ascii="Century Gothic" w:hAnsi="Century Gothic"/>
                          <w:b/>
                          <w:sz w:val="20"/>
                        </w:rPr>
                      </w:pPr>
                    </w:p>
                    <w:p w:rsidR="005B06BD" w:rsidRPr="008F17CF" w:rsidRDefault="005B06BD"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tbl>
      <w:tblPr>
        <w:tblW w:w="903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886B79" w:rsidRPr="00886B79" w:rsidTr="00886B79">
        <w:trPr>
          <w:trHeight w:val="363"/>
          <w:jc w:val="right"/>
        </w:trPr>
        <w:tc>
          <w:tcPr>
            <w:tcW w:w="4503" w:type="dxa"/>
            <w:tcBorders>
              <w:right w:val="single" w:sz="4" w:space="0" w:color="auto"/>
            </w:tcBorders>
            <w:shd w:val="clear" w:color="auto" w:fill="auto"/>
            <w:vAlign w:val="center"/>
          </w:tcPr>
          <w:p w:rsidR="00886B79" w:rsidRPr="00886B79" w:rsidRDefault="00886B79" w:rsidP="00886B79">
            <w:pPr>
              <w:jc w:val="center"/>
              <w:rPr>
                <w:rFonts w:ascii="Calibri" w:hAnsi="Calibri" w:cs="Calibri"/>
                <w:b/>
              </w:rPr>
            </w:pPr>
            <w:r w:rsidRPr="00886B79">
              <w:rPr>
                <w:rFonts w:ascii="Calibri" w:hAnsi="Calibri" w:cs="Calibri"/>
                <w:b/>
              </w:rPr>
              <w:t>ELABORADO POR:</w:t>
            </w:r>
          </w:p>
        </w:tc>
        <w:tc>
          <w:tcPr>
            <w:tcW w:w="4536" w:type="dxa"/>
            <w:shd w:val="clear" w:color="auto" w:fill="auto"/>
            <w:vAlign w:val="center"/>
          </w:tcPr>
          <w:p w:rsidR="00886B79" w:rsidRPr="00886B79" w:rsidRDefault="00886B79" w:rsidP="00886B79">
            <w:pPr>
              <w:jc w:val="center"/>
              <w:rPr>
                <w:rFonts w:ascii="Calibri" w:hAnsi="Calibri" w:cs="Calibri"/>
                <w:b/>
              </w:rPr>
            </w:pPr>
            <w:r w:rsidRPr="00886B79">
              <w:rPr>
                <w:rFonts w:ascii="Calibri" w:hAnsi="Calibri" w:cs="Calibri"/>
                <w:b/>
              </w:rPr>
              <w:t>APROBADO POR:</w:t>
            </w:r>
          </w:p>
        </w:tc>
      </w:tr>
      <w:tr w:rsidR="00886B79" w:rsidRPr="00886B79" w:rsidTr="00886B79">
        <w:trPr>
          <w:trHeight w:val="1197"/>
          <w:jc w:val="right"/>
        </w:trPr>
        <w:tc>
          <w:tcPr>
            <w:tcW w:w="4503" w:type="dxa"/>
            <w:tcBorders>
              <w:right w:val="single" w:sz="4" w:space="0" w:color="auto"/>
            </w:tcBorders>
            <w:shd w:val="clear" w:color="auto" w:fill="auto"/>
            <w:vAlign w:val="bottom"/>
          </w:tcPr>
          <w:p w:rsidR="00886B79" w:rsidRDefault="00886B79" w:rsidP="00886B79">
            <w:pPr>
              <w:jc w:val="center"/>
              <w:rPr>
                <w:rFonts w:ascii="Calibri" w:hAnsi="Calibri" w:cs="Calibri"/>
                <w:b/>
              </w:rPr>
            </w:pPr>
          </w:p>
          <w:p w:rsidR="00886B79" w:rsidRDefault="00886B79" w:rsidP="00886B79">
            <w:pPr>
              <w:jc w:val="center"/>
              <w:rPr>
                <w:rFonts w:ascii="Calibri" w:hAnsi="Calibri" w:cs="Calibri"/>
                <w:b/>
              </w:rPr>
            </w:pPr>
          </w:p>
          <w:p w:rsidR="00886B79" w:rsidRDefault="00886B79" w:rsidP="00886B79">
            <w:pPr>
              <w:jc w:val="center"/>
              <w:rPr>
                <w:rFonts w:ascii="Calibri" w:hAnsi="Calibri" w:cs="Calibri"/>
                <w:b/>
              </w:rPr>
            </w:pPr>
          </w:p>
          <w:p w:rsidR="00886B79" w:rsidRPr="00886B79" w:rsidRDefault="00886B79" w:rsidP="00886B79">
            <w:pPr>
              <w:jc w:val="center"/>
              <w:rPr>
                <w:rFonts w:ascii="Calibri" w:hAnsi="Calibri" w:cs="Calibri"/>
                <w:b/>
              </w:rPr>
            </w:pPr>
            <w:r w:rsidRPr="00886B79">
              <w:rPr>
                <w:rFonts w:ascii="Calibri" w:hAnsi="Calibri" w:cs="Calibri"/>
                <w:b/>
              </w:rPr>
              <w:t xml:space="preserve">Firma y Sello </w:t>
            </w:r>
          </w:p>
          <w:p w:rsidR="00886B79" w:rsidRPr="00886B79" w:rsidRDefault="00886B79" w:rsidP="00886B79">
            <w:pPr>
              <w:jc w:val="center"/>
              <w:rPr>
                <w:rFonts w:ascii="Calibri" w:hAnsi="Calibri" w:cs="Calibri"/>
                <w:b/>
              </w:rPr>
            </w:pPr>
          </w:p>
          <w:p w:rsidR="00886B79" w:rsidRPr="00886B79" w:rsidRDefault="00886B79" w:rsidP="00886B79">
            <w:pPr>
              <w:jc w:val="center"/>
              <w:rPr>
                <w:rFonts w:ascii="Calibri" w:hAnsi="Calibri" w:cs="Calibri"/>
                <w:b/>
              </w:rPr>
            </w:pPr>
            <w:r w:rsidRPr="00886B79">
              <w:rPr>
                <w:rFonts w:ascii="Calibri" w:hAnsi="Calibri" w:cs="Calibri"/>
                <w:b/>
              </w:rPr>
              <w:t>Fecha:____/_____/________</w:t>
            </w:r>
          </w:p>
          <w:p w:rsidR="00886B79" w:rsidRPr="00886B79" w:rsidRDefault="00886B79" w:rsidP="00886B79">
            <w:pPr>
              <w:jc w:val="center"/>
              <w:rPr>
                <w:rFonts w:ascii="Calibri" w:hAnsi="Calibri" w:cs="Calibri"/>
                <w:b/>
              </w:rPr>
            </w:pPr>
          </w:p>
        </w:tc>
        <w:tc>
          <w:tcPr>
            <w:tcW w:w="4536" w:type="dxa"/>
            <w:shd w:val="clear" w:color="auto" w:fill="auto"/>
            <w:vAlign w:val="bottom"/>
          </w:tcPr>
          <w:p w:rsidR="00886B79" w:rsidRPr="00886B79" w:rsidRDefault="00886B79" w:rsidP="00886B79">
            <w:pPr>
              <w:jc w:val="center"/>
              <w:rPr>
                <w:rFonts w:ascii="Calibri" w:hAnsi="Calibri" w:cs="Calibri"/>
                <w:b/>
              </w:rPr>
            </w:pPr>
            <w:r w:rsidRPr="00886B79">
              <w:rPr>
                <w:rFonts w:ascii="Calibri" w:hAnsi="Calibri" w:cs="Calibri"/>
                <w:b/>
              </w:rPr>
              <w:t>Firma y Sello</w:t>
            </w:r>
          </w:p>
          <w:p w:rsidR="00886B79" w:rsidRPr="00886B79" w:rsidRDefault="00886B79" w:rsidP="00886B79">
            <w:pPr>
              <w:jc w:val="center"/>
              <w:rPr>
                <w:rFonts w:ascii="Calibri" w:hAnsi="Calibri" w:cs="Calibri"/>
                <w:b/>
              </w:rPr>
            </w:pPr>
          </w:p>
          <w:p w:rsidR="00886B79" w:rsidRPr="00886B79" w:rsidRDefault="00886B79" w:rsidP="00886B79">
            <w:pPr>
              <w:jc w:val="center"/>
              <w:rPr>
                <w:rFonts w:ascii="Calibri" w:hAnsi="Calibri" w:cs="Calibri"/>
                <w:b/>
              </w:rPr>
            </w:pPr>
            <w:r w:rsidRPr="00886B79">
              <w:rPr>
                <w:rFonts w:ascii="Calibri" w:hAnsi="Calibri" w:cs="Calibri"/>
                <w:b/>
              </w:rPr>
              <w:t>Fecha:____/_____/________</w:t>
            </w:r>
          </w:p>
          <w:p w:rsidR="00886B79" w:rsidRPr="00886B79" w:rsidRDefault="00886B79" w:rsidP="00886B79">
            <w:pPr>
              <w:jc w:val="center"/>
              <w:rPr>
                <w:rFonts w:ascii="Calibri" w:hAnsi="Calibri" w:cs="Calibri"/>
                <w:b/>
              </w:rPr>
            </w:pPr>
          </w:p>
        </w:tc>
      </w:tr>
    </w:tbl>
    <w:p w:rsidR="00B71112" w:rsidRDefault="00B71112" w:rsidP="00631500">
      <w:pPr>
        <w:jc w:val="center"/>
        <w:rPr>
          <w:rFonts w:ascii="Calibri" w:hAnsi="Calibri" w:cs="Calibri"/>
          <w:b/>
        </w:rPr>
      </w:pPr>
    </w:p>
    <w:p w:rsidR="00CA04A3" w:rsidRPr="00CA04A3" w:rsidRDefault="00AB2F4E" w:rsidP="00CA04A3">
      <w:pPr>
        <w:pStyle w:val="Norma"/>
        <w:spacing w:line="240" w:lineRule="auto"/>
        <w:jc w:val="center"/>
        <w:rPr>
          <w:rFonts w:cs="Calibri"/>
          <w:b/>
        </w:rPr>
      </w:pPr>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CONTRATO</w:t>
            </w:r>
          </w:p>
        </w:tc>
      </w:tr>
    </w:tbl>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B2F4E" w:rsidRPr="00552079" w:rsidTr="00D9673D">
        <w:trPr>
          <w:trHeight w:val="64"/>
        </w:trPr>
        <w:tc>
          <w:tcPr>
            <w:tcW w:w="433"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AB2F4E" w:rsidRPr="00267BC1" w:rsidRDefault="00AB2F4E" w:rsidP="00886B79">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886B79">
              <w:rPr>
                <w:rFonts w:ascii="Calibri" w:hAnsi="Calibri" w:cs="Calibri"/>
                <w:b/>
                <w:szCs w:val="22"/>
              </w:rPr>
              <w:t>20</w:t>
            </w:r>
            <w:r w:rsidRPr="00910C25">
              <w:rPr>
                <w:rFonts w:ascii="Calibri" w:hAnsi="Calibri" w:cs="Calibri"/>
                <w:b/>
                <w:szCs w:val="22"/>
              </w:rPr>
              <w:t>/0</w:t>
            </w:r>
            <w:r w:rsidR="003F2182">
              <w:rPr>
                <w:rFonts w:ascii="Calibri" w:hAnsi="Calibri" w:cs="Calibri"/>
                <w:b/>
                <w:szCs w:val="22"/>
              </w:rPr>
              <w:t>7</w:t>
            </w:r>
            <w:r w:rsidRPr="00910C25">
              <w:rPr>
                <w:rFonts w:ascii="Calibri" w:hAnsi="Calibri" w:cs="Calibri"/>
                <w:b/>
                <w:szCs w:val="22"/>
              </w:rPr>
              <w:t>/2018</w:t>
            </w:r>
          </w:p>
        </w:tc>
      </w:tr>
      <w:tr w:rsidR="00AB2F4E" w:rsidRPr="00552079" w:rsidTr="008979CB">
        <w:trPr>
          <w:trHeight w:val="64"/>
        </w:trPr>
        <w:tc>
          <w:tcPr>
            <w:tcW w:w="433" w:type="dxa"/>
          </w:tcPr>
          <w:p w:rsidR="00AB2F4E" w:rsidRPr="00241AE7" w:rsidRDefault="00AB2F4E" w:rsidP="00AB2F4E">
            <w:pPr>
              <w:rPr>
                <w:rFonts w:ascii="Calibri" w:hAnsi="Calibri" w:cs="Calibri"/>
                <w:sz w:val="22"/>
                <w:szCs w:val="22"/>
              </w:rPr>
            </w:pPr>
          </w:p>
        </w:tc>
        <w:tc>
          <w:tcPr>
            <w:tcW w:w="3106" w:type="dxa"/>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highlight w:val="yellow"/>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0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2</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jc w:val="center"/>
              <w:rPr>
                <w:rFonts w:ascii="Calibri" w:hAnsi="Calibri" w:cs="Calibri"/>
                <w:color w:val="000000"/>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lang w:val="es-ES_tradnl"/>
              </w:rPr>
            </w:pPr>
            <w:r w:rsidRPr="003C2289">
              <w:rPr>
                <w:rFonts w:ascii="Calibri" w:hAnsi="Calibri"/>
                <w:b/>
                <w:color w:val="000000"/>
                <w:szCs w:val="16"/>
              </w:rPr>
              <w:t>NO APLICA</w:t>
            </w:r>
          </w:p>
        </w:tc>
      </w:tr>
      <w:tr w:rsidR="00AB2F4E" w:rsidRPr="00552079" w:rsidTr="008979CB">
        <w:trPr>
          <w:trHeight w:val="155"/>
        </w:trPr>
        <w:tc>
          <w:tcPr>
            <w:tcW w:w="433" w:type="dxa"/>
            <w:vAlign w:val="center"/>
          </w:tcPr>
          <w:p w:rsidR="00AB2F4E" w:rsidRPr="00241AE7" w:rsidRDefault="00AB2F4E" w:rsidP="00AB2F4E">
            <w:pP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AB2F4E">
            <w:pPr>
              <w:jc w:val="both"/>
              <w:rPr>
                <w:rFonts w:ascii="Calibri" w:hAnsi="Calibri" w:cs="Calibri"/>
                <w:sz w:val="22"/>
                <w:szCs w:val="22"/>
              </w:rPr>
            </w:pPr>
          </w:p>
        </w:tc>
      </w:tr>
      <w:tr w:rsidR="00AB2F4E" w:rsidRPr="00552079" w:rsidTr="008979CB">
        <w:trPr>
          <w:trHeight w:val="433"/>
        </w:trPr>
        <w:tc>
          <w:tcPr>
            <w:tcW w:w="433" w:type="dxa"/>
            <w:shd w:val="clear" w:color="auto" w:fill="auto"/>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3</w:t>
            </w:r>
          </w:p>
        </w:tc>
        <w:tc>
          <w:tcPr>
            <w:tcW w:w="3106" w:type="dxa"/>
            <w:vAlign w:val="center"/>
          </w:tcPr>
          <w:p w:rsidR="00AB2F4E" w:rsidRPr="003C2289" w:rsidRDefault="00AB2F4E" w:rsidP="00AB2F4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AB2F4E" w:rsidP="00AB2F4E">
            <w:pPr>
              <w:rPr>
                <w:rFonts w:ascii="Calibri" w:hAnsi="Calibri" w:cs="Calibri"/>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rPr>
            </w:pPr>
            <w:r w:rsidRPr="003C2289">
              <w:rPr>
                <w:rFonts w:ascii="Calibri" w:hAnsi="Calibri"/>
                <w:b/>
                <w:color w:val="000000"/>
                <w:szCs w:val="16"/>
              </w:rPr>
              <w:t>NO APLICA</w:t>
            </w:r>
          </w:p>
        </w:tc>
      </w:tr>
      <w:tr w:rsidR="00AB2F4E" w:rsidRPr="00552079" w:rsidTr="008979CB">
        <w:trPr>
          <w:trHeight w:val="65"/>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4</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rPr>
                <w:rFonts w:ascii="Calibri" w:hAnsi="Calibri" w:cs="Calibri"/>
                <w:sz w:val="22"/>
                <w:szCs w:val="22"/>
              </w:rPr>
            </w:pPr>
          </w:p>
        </w:tc>
        <w:tc>
          <w:tcPr>
            <w:tcW w:w="3534" w:type="dxa"/>
          </w:tcPr>
          <w:p w:rsidR="00AB2F4E" w:rsidRDefault="00AB2F4E" w:rsidP="00AB2F4E">
            <w:pPr>
              <w:rPr>
                <w:rFonts w:ascii="Calibri" w:hAnsi="Calibri" w:cs="Arial"/>
                <w:b/>
                <w:color w:val="FF0000"/>
                <w:sz w:val="16"/>
                <w:szCs w:val="16"/>
              </w:rPr>
            </w:pPr>
          </w:p>
          <w:p w:rsidR="00AB2F4E" w:rsidRPr="00241AE7" w:rsidRDefault="00AB2F4E" w:rsidP="00AB2F4E">
            <w:pPr>
              <w:jc w:val="both"/>
              <w:rPr>
                <w:rFonts w:ascii="Calibri" w:hAnsi="Calibri" w:cs="Calibri"/>
                <w:color w:val="FF0000"/>
                <w:sz w:val="22"/>
                <w:szCs w:val="22"/>
              </w:rPr>
            </w:pPr>
            <w:r w:rsidRPr="003C2289">
              <w:rPr>
                <w:rFonts w:ascii="Calibri" w:hAnsi="Calibri"/>
                <w:b/>
                <w:color w:val="000000"/>
                <w:szCs w:val="16"/>
              </w:rPr>
              <w:t>NO APLICA</w:t>
            </w:r>
          </w:p>
        </w:tc>
      </w:tr>
      <w:tr w:rsidR="00AB2F4E" w:rsidRPr="00552079" w:rsidTr="008979CB">
        <w:trPr>
          <w:trHeight w:val="6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jc w:val="cente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FF0000"/>
                <w:sz w:val="22"/>
                <w:szCs w:val="22"/>
              </w:rPr>
            </w:pPr>
          </w:p>
        </w:tc>
      </w:tr>
      <w:tr w:rsidR="00AB2F4E" w:rsidRPr="00552079" w:rsidTr="008979CB">
        <w:trPr>
          <w:trHeight w:val="3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5</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886B79" w:rsidP="002651A1">
            <w:pPr>
              <w:rPr>
                <w:rFonts w:ascii="Calibri" w:hAnsi="Calibri" w:cs="Calibri"/>
                <w:sz w:val="22"/>
                <w:szCs w:val="22"/>
              </w:rPr>
            </w:pPr>
            <w:r>
              <w:rPr>
                <w:rFonts w:ascii="Calibri" w:hAnsi="Calibri" w:cs="Calibri"/>
                <w:b/>
              </w:rPr>
              <w:t>30</w:t>
            </w:r>
            <w:r w:rsidR="00AB2F4E">
              <w:rPr>
                <w:rFonts w:ascii="Calibri" w:hAnsi="Calibri" w:cs="Calibri"/>
                <w:b/>
              </w:rPr>
              <w:t>/07/2018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AB2F4E" w:rsidP="00AB2F4E">
            <w:pPr>
              <w:jc w:val="center"/>
              <w:rPr>
                <w:rFonts w:ascii="Calibri" w:hAnsi="Calibri" w:cs="Calibri"/>
                <w:sz w:val="22"/>
                <w:szCs w:val="22"/>
              </w:rPr>
            </w:pPr>
            <w:r w:rsidRPr="003C2289">
              <w:rPr>
                <w:rFonts w:ascii="Calibri" w:hAnsi="Calibri" w:cs="Calibri"/>
                <w:b/>
                <w:color w:val="000000"/>
              </w:rPr>
              <w:t>10:30</w:t>
            </w:r>
          </w:p>
        </w:tc>
        <w:tc>
          <w:tcPr>
            <w:tcW w:w="3534" w:type="dxa"/>
          </w:tcPr>
          <w:p w:rsidR="00AB2F4E" w:rsidRPr="003C2289" w:rsidRDefault="00AB2F4E" w:rsidP="00AB2F4E">
            <w:pPr>
              <w:jc w:val="both"/>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AB2F4E" w:rsidRPr="00241AE7" w:rsidRDefault="00AB2F4E" w:rsidP="00AB2F4E">
            <w:pPr>
              <w:jc w:val="both"/>
              <w:rPr>
                <w:rFonts w:ascii="Calibri" w:hAnsi="Calibri" w:cs="Calibri"/>
                <w:color w:val="FF0000"/>
                <w:sz w:val="22"/>
                <w:szCs w:val="22"/>
              </w:rPr>
            </w:pPr>
            <w:r w:rsidRPr="003C2289">
              <w:rPr>
                <w:rFonts w:ascii="Calibri" w:hAnsi="Calibri" w:cs="Arial"/>
                <w:b/>
                <w:color w:val="000000"/>
                <w:sz w:val="16"/>
                <w:szCs w:val="16"/>
              </w:rPr>
              <w:t>Responsable: Andrea Jorge Ferrufino Int. 1141</w:t>
            </w:r>
          </w:p>
        </w:tc>
      </w:tr>
      <w:tr w:rsidR="00AB2F4E" w:rsidRPr="00552079" w:rsidTr="008979CB">
        <w:trPr>
          <w:trHeight w:val="21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AB2F4E">
            <w:pPr>
              <w:jc w:val="both"/>
              <w:rPr>
                <w:rFonts w:ascii="Calibri" w:hAnsi="Calibri" w:cs="Calibri"/>
                <w:color w:val="FF0000"/>
                <w:sz w:val="22"/>
                <w:szCs w:val="22"/>
              </w:rPr>
            </w:pPr>
          </w:p>
        </w:tc>
      </w:tr>
      <w:tr w:rsidR="00AB2F4E" w:rsidRPr="00552079" w:rsidTr="008979CB">
        <w:trPr>
          <w:trHeight w:val="41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6</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B2F4E" w:rsidRPr="00CA04A3" w:rsidRDefault="00AB2F4E" w:rsidP="00AB2F4E">
            <w:pPr>
              <w:rPr>
                <w:rFonts w:ascii="Calibri" w:hAnsi="Calibri" w:cs="Calibri"/>
                <w:sz w:val="22"/>
                <w:szCs w:val="22"/>
              </w:rPr>
            </w:pPr>
            <w:r w:rsidRPr="00CA04A3">
              <w:rPr>
                <w:rFonts w:ascii="Calibri" w:hAnsi="Calibri" w:cs="Calibri"/>
                <w:sz w:val="22"/>
                <w:szCs w:val="22"/>
              </w:rPr>
              <w:t>Fecha:</w:t>
            </w:r>
          </w:p>
          <w:p w:rsidR="00AB2F4E" w:rsidRPr="00CA04A3" w:rsidRDefault="00886B79" w:rsidP="00886B79">
            <w:pPr>
              <w:rPr>
                <w:rFonts w:ascii="Calibri" w:hAnsi="Calibri" w:cs="Calibri"/>
                <w:sz w:val="22"/>
                <w:szCs w:val="22"/>
              </w:rPr>
            </w:pPr>
            <w:r>
              <w:rPr>
                <w:rFonts w:ascii="Calibri" w:hAnsi="Calibri" w:cs="Calibri"/>
                <w:b/>
              </w:rPr>
              <w:t>30</w:t>
            </w:r>
            <w:r w:rsidR="00AB2F4E">
              <w:rPr>
                <w:rFonts w:ascii="Calibri" w:hAnsi="Calibri" w:cs="Calibri"/>
                <w:b/>
              </w:rPr>
              <w:t>/07/2018</w:t>
            </w:r>
          </w:p>
        </w:tc>
        <w:tc>
          <w:tcPr>
            <w:tcW w:w="1576" w:type="dxa"/>
            <w:gridSpan w:val="3"/>
            <w:vAlign w:val="center"/>
          </w:tcPr>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b/>
                <w:color w:val="000000" w:themeColor="text1"/>
              </w:rPr>
              <w:t>10:45</w:t>
            </w:r>
          </w:p>
        </w:tc>
        <w:tc>
          <w:tcPr>
            <w:tcW w:w="3534" w:type="dxa"/>
            <w:vAlign w:val="center"/>
          </w:tcPr>
          <w:p w:rsidR="00AB2F4E" w:rsidRPr="00910C25" w:rsidRDefault="00AB2F4E" w:rsidP="00AB2F4E">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AB2F4E" w:rsidRPr="00910C25" w:rsidRDefault="00AB2F4E" w:rsidP="00AB2F4E">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AB2F4E" w:rsidRPr="00241AE7" w:rsidRDefault="00AB2F4E" w:rsidP="00AB2F4E">
            <w:pPr>
              <w:jc w:val="both"/>
              <w:rPr>
                <w:rFonts w:ascii="Calibri" w:hAnsi="Calibri" w:cs="Calibri"/>
                <w:color w:val="FF0000"/>
                <w:sz w:val="22"/>
                <w:szCs w:val="22"/>
                <w:lang w:val="es-BO"/>
              </w:rPr>
            </w:pPr>
            <w:r w:rsidRPr="00910C25">
              <w:rPr>
                <w:rFonts w:ascii="Calibri" w:hAnsi="Calibri" w:cs="Arial"/>
                <w:b/>
                <w:color w:val="000000"/>
                <w:sz w:val="16"/>
                <w:szCs w:val="16"/>
              </w:rPr>
              <w:t>Responsable: Andrea Jorge Ferrufino Int. 1141</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7</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AB2F4E" w:rsidRPr="00E86694" w:rsidRDefault="00AB2F4E" w:rsidP="00AB2F4E">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AB2F4E" w:rsidRPr="00E86694" w:rsidRDefault="00886B79" w:rsidP="002651A1">
            <w:pPr>
              <w:jc w:val="center"/>
              <w:rPr>
                <w:rFonts w:ascii="Calibri" w:hAnsi="Calibri" w:cs="Calibri"/>
                <w:b/>
                <w:color w:val="000000" w:themeColor="text1"/>
                <w:szCs w:val="22"/>
              </w:rPr>
            </w:pPr>
            <w:r>
              <w:rPr>
                <w:rFonts w:ascii="Calibri" w:hAnsi="Calibri" w:cs="Calibri"/>
                <w:b/>
                <w:color w:val="000000" w:themeColor="text1"/>
                <w:szCs w:val="22"/>
              </w:rPr>
              <w:t>22</w:t>
            </w:r>
            <w:r w:rsidR="00AB2F4E" w:rsidRPr="00E86694">
              <w:rPr>
                <w:rFonts w:ascii="Calibri" w:hAnsi="Calibri" w:cs="Calibri"/>
                <w:b/>
                <w:color w:val="000000" w:themeColor="text1"/>
                <w:szCs w:val="22"/>
              </w:rPr>
              <w:t>/0</w:t>
            </w:r>
            <w:r w:rsidR="00AB2F4E">
              <w:rPr>
                <w:rFonts w:ascii="Calibri" w:hAnsi="Calibri" w:cs="Calibri"/>
                <w:b/>
                <w:color w:val="000000" w:themeColor="text1"/>
                <w:szCs w:val="22"/>
              </w:rPr>
              <w:t>8</w:t>
            </w:r>
            <w:r w:rsidR="00AB2F4E" w:rsidRPr="00E86694">
              <w:rPr>
                <w:rFonts w:ascii="Calibri" w:hAnsi="Calibri" w:cs="Calibri"/>
                <w:b/>
                <w:color w:val="000000" w:themeColor="text1"/>
                <w:szCs w:val="22"/>
              </w:rPr>
              <w:t>/2018</w:t>
            </w:r>
          </w:p>
        </w:tc>
        <w:tc>
          <w:tcPr>
            <w:tcW w:w="3534" w:type="dxa"/>
            <w:vAlign w:val="center"/>
          </w:tcPr>
          <w:p w:rsidR="00AB2F4E" w:rsidRPr="00E86694" w:rsidRDefault="00AB2F4E" w:rsidP="00AB2F4E">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9"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AB2F4E">
        <w:trPr>
          <w:trHeight w:val="499"/>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8</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Firma de Contrato</w:t>
            </w:r>
          </w:p>
        </w:tc>
        <w:tc>
          <w:tcPr>
            <w:tcW w:w="6455" w:type="dxa"/>
            <w:gridSpan w:val="5"/>
            <w:vAlign w:val="center"/>
          </w:tcPr>
          <w:p w:rsidR="00AB2F4E" w:rsidRPr="00E86694" w:rsidRDefault="00AB2F4E" w:rsidP="00886B79">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886B79">
              <w:rPr>
                <w:rFonts w:ascii="Calibri" w:hAnsi="Calibri" w:cs="Calibri"/>
                <w:b/>
                <w:color w:val="000000" w:themeColor="text1"/>
                <w:szCs w:val="22"/>
              </w:rPr>
              <w:t>01/</w:t>
            </w:r>
            <w:r w:rsidRPr="00E86694">
              <w:rPr>
                <w:rFonts w:ascii="Calibri" w:hAnsi="Calibri" w:cs="Calibri"/>
                <w:b/>
                <w:color w:val="000000" w:themeColor="text1"/>
                <w:szCs w:val="22"/>
              </w:rPr>
              <w:t>0</w:t>
            </w:r>
            <w:r w:rsidR="00886B79">
              <w:rPr>
                <w:rFonts w:ascii="Calibri" w:hAnsi="Calibri" w:cs="Calibri"/>
                <w:b/>
                <w:color w:val="000000" w:themeColor="text1"/>
                <w:szCs w:val="22"/>
              </w:rPr>
              <w:t>9</w:t>
            </w:r>
            <w:r w:rsidRPr="00E86694">
              <w:rPr>
                <w:rFonts w:ascii="Calibri" w:hAnsi="Calibri" w:cs="Calibri"/>
                <w:b/>
                <w:color w:val="000000" w:themeColor="text1"/>
                <w:szCs w:val="22"/>
              </w:rPr>
              <w:t>/2018</w:t>
            </w:r>
          </w:p>
        </w:tc>
      </w:tr>
    </w:tbl>
    <w:p w:rsidR="00CA04A3" w:rsidRDefault="00CA04A3" w:rsidP="00CA04A3">
      <w:pPr>
        <w:rPr>
          <w:rFonts w:ascii="Calibri" w:hAnsi="Calibri" w:cs="Calibri"/>
          <w:sz w:val="22"/>
          <w:szCs w:val="22"/>
        </w:rPr>
      </w:pPr>
    </w:p>
    <w:tbl>
      <w:tblPr>
        <w:tblW w:w="10075" w:type="dxa"/>
        <w:jc w:val="center"/>
        <w:tblLayout w:type="fixed"/>
        <w:tblCellMar>
          <w:left w:w="70" w:type="dxa"/>
          <w:right w:w="70" w:type="dxa"/>
        </w:tblCellMar>
        <w:tblLook w:val="04A0" w:firstRow="1" w:lastRow="0" w:firstColumn="1" w:lastColumn="0" w:noHBand="0" w:noVBand="1"/>
      </w:tblPr>
      <w:tblGrid>
        <w:gridCol w:w="10"/>
        <w:gridCol w:w="924"/>
        <w:gridCol w:w="3188"/>
        <w:gridCol w:w="850"/>
        <w:gridCol w:w="1560"/>
        <w:gridCol w:w="1984"/>
        <w:gridCol w:w="1549"/>
        <w:gridCol w:w="10"/>
      </w:tblGrid>
      <w:tr w:rsidR="00CA04A3" w:rsidRPr="00886B79" w:rsidTr="00886B79">
        <w:trPr>
          <w:gridAfter w:val="1"/>
          <w:wAfter w:w="10" w:type="dxa"/>
          <w:trHeight w:val="469"/>
          <w:jc w:val="center"/>
        </w:trPr>
        <w:tc>
          <w:tcPr>
            <w:tcW w:w="10065"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04A3" w:rsidRPr="00886B79" w:rsidRDefault="00CA04A3" w:rsidP="00886B79">
            <w:pPr>
              <w:ind w:left="705"/>
              <w:jc w:val="center"/>
              <w:rPr>
                <w:rFonts w:ascii="Calibri" w:hAnsi="Calibri" w:cs="Calibri"/>
                <w:b/>
                <w:sz w:val="22"/>
                <w:szCs w:val="22"/>
              </w:rPr>
            </w:pPr>
            <w:r w:rsidRPr="00886B79">
              <w:rPr>
                <w:rFonts w:ascii="Calibri" w:hAnsi="Calibri" w:cs="Calibri"/>
                <w:b/>
                <w:sz w:val="22"/>
                <w:szCs w:val="22"/>
              </w:rPr>
              <w:t>PRECIO REFERENCIAL</w:t>
            </w:r>
          </w:p>
        </w:tc>
      </w:tr>
      <w:tr w:rsidR="00A20D38" w:rsidRPr="00886B79" w:rsidTr="00886B7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631"/>
        </w:trPr>
        <w:tc>
          <w:tcPr>
            <w:tcW w:w="92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886B79" w:rsidRDefault="00A20D38" w:rsidP="00886B79">
            <w:pPr>
              <w:jc w:val="center"/>
              <w:rPr>
                <w:rFonts w:ascii="Calibri" w:hAnsi="Calibri" w:cs="Arial"/>
                <w:b/>
                <w:sz w:val="22"/>
                <w:szCs w:val="22"/>
              </w:rPr>
            </w:pPr>
          </w:p>
          <w:p w:rsidR="00A20D38" w:rsidRPr="00886B79" w:rsidRDefault="00A20D38" w:rsidP="00886B79">
            <w:pPr>
              <w:jc w:val="center"/>
              <w:rPr>
                <w:sz w:val="22"/>
                <w:szCs w:val="22"/>
              </w:rPr>
            </w:pPr>
            <w:r w:rsidRPr="00886B79">
              <w:rPr>
                <w:rFonts w:ascii="Calibri" w:hAnsi="Calibri" w:cs="Arial"/>
                <w:b/>
                <w:sz w:val="22"/>
                <w:szCs w:val="22"/>
              </w:rPr>
              <w:t>N°</w:t>
            </w:r>
          </w:p>
        </w:tc>
        <w:tc>
          <w:tcPr>
            <w:tcW w:w="318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886B79" w:rsidRDefault="00A20D38" w:rsidP="00886B79">
            <w:pPr>
              <w:jc w:val="center"/>
              <w:rPr>
                <w:rFonts w:ascii="Calibri" w:hAnsi="Calibri" w:cs="Arial"/>
                <w:b/>
                <w:sz w:val="22"/>
                <w:szCs w:val="22"/>
              </w:rPr>
            </w:pPr>
          </w:p>
          <w:p w:rsidR="00A20D38" w:rsidRPr="00886B79" w:rsidRDefault="00A20D38" w:rsidP="00886B79">
            <w:pPr>
              <w:jc w:val="center"/>
              <w:rPr>
                <w:sz w:val="22"/>
                <w:szCs w:val="22"/>
              </w:rPr>
            </w:pPr>
            <w:r w:rsidRPr="00886B79">
              <w:rPr>
                <w:rFonts w:ascii="Calibri" w:hAnsi="Calibri" w:cs="Arial"/>
                <w:b/>
                <w:sz w:val="22"/>
                <w:szCs w:val="22"/>
              </w:rPr>
              <w:t>DESCRIPCION</w:t>
            </w:r>
          </w:p>
          <w:p w:rsidR="00A20D38" w:rsidRPr="00886B79" w:rsidRDefault="00A20D38" w:rsidP="00886B79">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886B79" w:rsidRDefault="00A20D38" w:rsidP="00886B79">
            <w:pPr>
              <w:jc w:val="center"/>
              <w:rPr>
                <w:rFonts w:ascii="Calibri" w:hAnsi="Calibri" w:cs="Arial"/>
                <w:b/>
                <w:sz w:val="22"/>
                <w:szCs w:val="22"/>
              </w:rPr>
            </w:pPr>
          </w:p>
          <w:p w:rsidR="00A20D38" w:rsidRPr="00886B79" w:rsidRDefault="00A20D38" w:rsidP="00886B79">
            <w:pPr>
              <w:jc w:val="center"/>
              <w:rPr>
                <w:sz w:val="22"/>
                <w:szCs w:val="22"/>
              </w:rPr>
            </w:pPr>
            <w:r w:rsidRPr="00886B79">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886B79" w:rsidRDefault="00A20D38" w:rsidP="00886B79">
            <w:pPr>
              <w:jc w:val="center"/>
              <w:rPr>
                <w:sz w:val="22"/>
                <w:szCs w:val="22"/>
              </w:rPr>
            </w:pPr>
            <w:r w:rsidRPr="00886B79">
              <w:rPr>
                <w:rFonts w:ascii="Calibri" w:hAnsi="Calibri" w:cs="Arial"/>
                <w:b/>
                <w:sz w:val="22"/>
                <w:szCs w:val="22"/>
              </w:rPr>
              <w:t>UNIDAD DE MEDIDA</w:t>
            </w:r>
          </w:p>
        </w:tc>
        <w:tc>
          <w:tcPr>
            <w:tcW w:w="198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886B79" w:rsidRDefault="00A20D38" w:rsidP="00886B79">
            <w:pPr>
              <w:jc w:val="center"/>
              <w:rPr>
                <w:sz w:val="22"/>
                <w:szCs w:val="22"/>
              </w:rPr>
            </w:pPr>
            <w:r w:rsidRPr="00886B79">
              <w:rPr>
                <w:rFonts w:ascii="Calibri" w:hAnsi="Calibri" w:cs="Arial"/>
                <w:b/>
                <w:sz w:val="22"/>
                <w:szCs w:val="22"/>
              </w:rPr>
              <w:t>PRECIO UNITARIO Bs</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886B79" w:rsidRDefault="00A20D38" w:rsidP="00886B79">
            <w:pPr>
              <w:jc w:val="center"/>
              <w:rPr>
                <w:sz w:val="22"/>
                <w:szCs w:val="22"/>
              </w:rPr>
            </w:pPr>
            <w:r w:rsidRPr="00886B79">
              <w:rPr>
                <w:rFonts w:ascii="Calibri" w:hAnsi="Calibri" w:cs="Arial"/>
                <w:b/>
                <w:sz w:val="22"/>
                <w:szCs w:val="22"/>
              </w:rPr>
              <w:t>PRECIO TOTAL</w:t>
            </w:r>
            <w:r w:rsidR="00B00123" w:rsidRPr="00886B79">
              <w:rPr>
                <w:rFonts w:ascii="Calibri" w:hAnsi="Calibri" w:cs="Arial"/>
                <w:b/>
                <w:sz w:val="22"/>
                <w:szCs w:val="22"/>
              </w:rPr>
              <w:t xml:space="preserve"> Bs</w:t>
            </w:r>
          </w:p>
        </w:tc>
      </w:tr>
      <w:tr w:rsidR="00886B79" w:rsidRPr="00886B79" w:rsidTr="00886B7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488"/>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1</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rPr>
                <w:sz w:val="22"/>
                <w:szCs w:val="22"/>
              </w:rPr>
            </w:pPr>
            <w:r w:rsidRPr="00886B79">
              <w:rPr>
                <w:rFonts w:ascii="Calibri" w:hAnsi="Calibri" w:cs="Arial"/>
                <w:sz w:val="22"/>
                <w:szCs w:val="22"/>
              </w:rPr>
              <w:t>Equipos Molinetes para personal</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Solución</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D49D8" w:rsidP="00886B79">
            <w:pPr>
              <w:jc w:val="center"/>
              <w:rPr>
                <w:sz w:val="22"/>
                <w:szCs w:val="22"/>
              </w:rPr>
            </w:pPr>
            <w:r w:rsidRPr="008D49D8">
              <w:rPr>
                <w:rFonts w:ascii="Calibri" w:hAnsi="Calibri" w:cs="Arial"/>
                <w:sz w:val="22"/>
                <w:szCs w:val="22"/>
              </w:rPr>
              <w:t>1.998.999,22</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1.998.999,22</w:t>
            </w:r>
          </w:p>
        </w:tc>
      </w:tr>
      <w:tr w:rsidR="00886B79" w:rsidRPr="00886B79" w:rsidTr="00886B7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488"/>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2</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rPr>
                <w:sz w:val="22"/>
                <w:szCs w:val="22"/>
              </w:rPr>
            </w:pPr>
            <w:r w:rsidRPr="00886B79">
              <w:rPr>
                <w:rFonts w:ascii="Calibri" w:hAnsi="Calibri" w:cs="Arial"/>
                <w:sz w:val="22"/>
                <w:szCs w:val="22"/>
              </w:rPr>
              <w:t>Equipo de Biométrico</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3</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Equipo</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18.000,00</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54,.000,00</w:t>
            </w:r>
          </w:p>
        </w:tc>
      </w:tr>
      <w:tr w:rsidR="00886B79" w:rsidRPr="00886B79" w:rsidTr="00886B7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450"/>
        </w:trPr>
        <w:tc>
          <w:tcPr>
            <w:tcW w:w="924" w:type="dxa"/>
            <w:tcBorders>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rFonts w:ascii="Calibri" w:hAnsi="Calibri"/>
                <w:sz w:val="22"/>
                <w:szCs w:val="22"/>
              </w:rPr>
            </w:pPr>
            <w:r w:rsidRPr="00886B79">
              <w:rPr>
                <w:rFonts w:ascii="Calibri" w:hAnsi="Calibri"/>
                <w:sz w:val="22"/>
                <w:szCs w:val="22"/>
              </w:rPr>
              <w:t>3</w:t>
            </w:r>
          </w:p>
        </w:tc>
        <w:tc>
          <w:tcPr>
            <w:tcW w:w="3188" w:type="dxa"/>
            <w:tcBorders>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rPr>
                <w:sz w:val="22"/>
                <w:szCs w:val="22"/>
              </w:rPr>
            </w:pPr>
            <w:r w:rsidRPr="00886B79">
              <w:rPr>
                <w:rFonts w:ascii="Calibri" w:hAnsi="Calibri" w:cs="Arial"/>
                <w:sz w:val="22"/>
                <w:szCs w:val="22"/>
              </w:rPr>
              <w:t>Equipos de Puerta Giratorias</w:t>
            </w:r>
          </w:p>
        </w:tc>
        <w:tc>
          <w:tcPr>
            <w:tcW w:w="850" w:type="dxa"/>
            <w:tcBorders>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1</w:t>
            </w:r>
          </w:p>
        </w:tc>
        <w:tc>
          <w:tcPr>
            <w:tcW w:w="1560" w:type="dxa"/>
            <w:tcBorders>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Solución</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747.439,43</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747.439,43</w:t>
            </w:r>
          </w:p>
        </w:tc>
      </w:tr>
      <w:tr w:rsidR="00A20D38" w:rsidRPr="00886B79" w:rsidTr="00886B7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501"/>
        </w:trPr>
        <w:tc>
          <w:tcPr>
            <w:tcW w:w="850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A20D38" w:rsidRPr="00886B79" w:rsidRDefault="00A20D38" w:rsidP="00886B79">
            <w:pPr>
              <w:jc w:val="right"/>
              <w:rPr>
                <w:sz w:val="22"/>
                <w:szCs w:val="22"/>
              </w:rPr>
            </w:pPr>
            <w:r w:rsidRPr="00886B79">
              <w:rPr>
                <w:rFonts w:ascii="Calibri" w:hAnsi="Calibri" w:cs="Arial"/>
                <w:b/>
                <w:sz w:val="22"/>
                <w:szCs w:val="22"/>
              </w:rPr>
              <w:t>TOTAL:</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20D38" w:rsidRPr="00886B79" w:rsidRDefault="00A20D38" w:rsidP="00886B79">
            <w:pPr>
              <w:jc w:val="center"/>
              <w:rPr>
                <w:sz w:val="22"/>
                <w:szCs w:val="22"/>
              </w:rPr>
            </w:pPr>
            <w:r w:rsidRPr="00886B79">
              <w:rPr>
                <w:rFonts w:ascii="Calibri" w:hAnsi="Calibri" w:cs="Arial"/>
                <w:sz w:val="22"/>
                <w:szCs w:val="22"/>
              </w:rPr>
              <w:t>2.800.438,65</w:t>
            </w:r>
          </w:p>
        </w:tc>
      </w:tr>
    </w:tbl>
    <w:p w:rsidR="00A20D38" w:rsidRDefault="00A20D38"/>
    <w:p w:rsidR="00A20D38" w:rsidRDefault="00A20D38"/>
    <w:p w:rsidR="00A20D38" w:rsidRDefault="00A20D38"/>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 xml:space="preserve">conforme con </w:t>
      </w:r>
      <w:r w:rsidR="00EB5194" w:rsidRPr="00EB5194">
        <w:rPr>
          <w:rFonts w:ascii="Calibri" w:hAnsi="Calibri" w:cs="Calibri"/>
          <w:color w:val="000000"/>
          <w:sz w:val="22"/>
          <w:szCs w:val="22"/>
        </w:rPr>
        <w:lastRenderedPageBreak/>
        <w:t>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B00123" w:rsidRDefault="00B00123" w:rsidP="00631500">
      <w:pPr>
        <w:ind w:left="567"/>
        <w:jc w:val="both"/>
        <w:rPr>
          <w:rFonts w:ascii="Calibri" w:hAnsi="Calibri" w:cs="Calibri"/>
          <w:sz w:val="22"/>
          <w:szCs w:val="22"/>
        </w:rPr>
      </w:pPr>
    </w:p>
    <w:p w:rsidR="00B00123" w:rsidRDefault="00B00123" w:rsidP="00631500">
      <w:pPr>
        <w:ind w:left="567"/>
        <w:jc w:val="both"/>
        <w:rPr>
          <w:rFonts w:ascii="Calibri" w:hAnsi="Calibri" w:cs="Calibri"/>
          <w:sz w:val="22"/>
          <w:szCs w:val="22"/>
        </w:rPr>
      </w:pPr>
    </w:p>
    <w:p w:rsidR="003544C1" w:rsidRDefault="003544C1" w:rsidP="00631500">
      <w:pPr>
        <w:ind w:left="567"/>
        <w:jc w:val="both"/>
        <w:rPr>
          <w:rFonts w:ascii="Calibri" w:hAnsi="Calibri" w:cs="Calibri"/>
          <w:sz w:val="22"/>
          <w:szCs w:val="22"/>
        </w:rPr>
      </w:pPr>
    </w:p>
    <w:p w:rsidR="00B00123" w:rsidRPr="00993917" w:rsidRDefault="00B00123"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B00123" w:rsidRDefault="00B00123" w:rsidP="00B00123">
      <w:pPr>
        <w:ind w:firstLine="567"/>
        <w:rPr>
          <w:rFonts w:ascii="Segoe UI" w:hAnsi="Segoe UI" w:cs="Segoe UI"/>
          <w:bCs/>
          <w:iCs/>
        </w:rPr>
      </w:pPr>
      <w:r w:rsidRPr="00B00123">
        <w:rPr>
          <w:rFonts w:ascii="Segoe UI" w:hAnsi="Segoe UI" w:cs="Segoe UI"/>
          <w:bCs/>
          <w:iCs/>
        </w:rPr>
        <w:t>No corresponde</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B00123" w:rsidRPr="00B00123" w:rsidRDefault="00B00123" w:rsidP="00B00123">
      <w:pPr>
        <w:ind w:firstLine="567"/>
        <w:rPr>
          <w:rFonts w:ascii="Segoe UI" w:hAnsi="Segoe UI" w:cs="Segoe UI"/>
          <w:bCs/>
          <w:iCs/>
        </w:rPr>
      </w:pPr>
      <w:r w:rsidRPr="00B00123">
        <w:rPr>
          <w:rFonts w:ascii="Segoe UI" w:hAnsi="Segoe UI" w:cs="Segoe UI"/>
          <w:bCs/>
          <w:iCs/>
        </w:rPr>
        <w:t>No corresponde</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B00123" w:rsidRPr="00B00123" w:rsidRDefault="00B00123" w:rsidP="00B00123">
      <w:pPr>
        <w:ind w:firstLine="567"/>
        <w:rPr>
          <w:rFonts w:ascii="Segoe UI" w:hAnsi="Segoe UI" w:cs="Segoe UI"/>
          <w:bCs/>
          <w:iCs/>
        </w:rPr>
      </w:pPr>
      <w:r w:rsidRPr="00B00123">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D67EE0">
      <w:pPr>
        <w:numPr>
          <w:ilvl w:val="0"/>
          <w:numId w:val="21"/>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D67EE0">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67EE0">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D67EE0">
      <w:pPr>
        <w:numPr>
          <w:ilvl w:val="1"/>
          <w:numId w:val="20"/>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D67EE0">
      <w:pPr>
        <w:numPr>
          <w:ilvl w:val="1"/>
          <w:numId w:val="20"/>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D67EE0">
      <w:pPr>
        <w:numPr>
          <w:ilvl w:val="1"/>
          <w:numId w:val="20"/>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D67EE0">
      <w:pPr>
        <w:numPr>
          <w:ilvl w:val="1"/>
          <w:numId w:val="20"/>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D67EE0">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Default="00747D85" w:rsidP="00747D85">
      <w:pPr>
        <w:ind w:left="567"/>
        <w:jc w:val="both"/>
        <w:rPr>
          <w:rFonts w:ascii="Calibri" w:hAnsi="Calibri" w:cs="Calibri"/>
          <w:color w:val="000000"/>
          <w:sz w:val="22"/>
          <w:szCs w:val="22"/>
        </w:rPr>
      </w:pP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lastRenderedPageBreak/>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D67EE0">
      <w:pPr>
        <w:pStyle w:val="Prrafodelista"/>
        <w:numPr>
          <w:ilvl w:val="3"/>
          <w:numId w:val="25"/>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D67EE0">
      <w:pPr>
        <w:pStyle w:val="Prrafodelista"/>
        <w:numPr>
          <w:ilvl w:val="3"/>
          <w:numId w:val="25"/>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9D084E" w:rsidRDefault="00714C4A" w:rsidP="00B00123">
      <w:pPr>
        <w:ind w:left="2832" w:hanging="2124"/>
        <w:jc w:val="both"/>
        <w:rPr>
          <w:rFonts w:ascii="Calibri" w:hAnsi="Calibri" w:cs="Calibri"/>
          <w:sz w:val="22"/>
          <w:szCs w:val="22"/>
          <w:lang w:val="es-BO"/>
        </w:rPr>
      </w:pPr>
      <w:r>
        <w:rPr>
          <w:rFonts w:ascii="Calibri" w:hAnsi="Calibri" w:cs="Calibri"/>
          <w:sz w:val="22"/>
          <w:szCs w:val="22"/>
          <w:lang w:val="es-BO"/>
        </w:rPr>
        <w:tab/>
        <w:t xml:space="preserve">Fotocopia Simple de la Certificación de antigüedad emitida por el fabricante </w:t>
      </w:r>
      <w:bookmarkStart w:id="4" w:name="_GoBack"/>
      <w:bookmarkEnd w:id="4"/>
    </w:p>
    <w:p w:rsidR="00714C4A" w:rsidRDefault="00714C4A" w:rsidP="00B00123">
      <w:pPr>
        <w:ind w:left="2832" w:hanging="2124"/>
        <w:jc w:val="both"/>
        <w:rPr>
          <w:rFonts w:ascii="Calibri" w:hAnsi="Calibri" w:cs="Calibri"/>
          <w:sz w:val="22"/>
          <w:szCs w:val="22"/>
          <w:lang w:val="es-BO"/>
        </w:rPr>
      </w:pPr>
    </w:p>
    <w:p w:rsidR="00714C4A" w:rsidRDefault="00714C4A" w:rsidP="00B00123">
      <w:pPr>
        <w:ind w:left="2832" w:hanging="2124"/>
        <w:jc w:val="both"/>
        <w:rPr>
          <w:rFonts w:ascii="Calibri" w:hAnsi="Calibri" w:cs="Calibri"/>
          <w:sz w:val="22"/>
          <w:szCs w:val="22"/>
          <w:lang w:val="es-BO"/>
        </w:rPr>
      </w:pPr>
      <w:r>
        <w:rPr>
          <w:rFonts w:ascii="Calibri" w:hAnsi="Calibri" w:cs="Calibri"/>
          <w:sz w:val="22"/>
          <w:szCs w:val="22"/>
          <w:lang w:val="es-BO"/>
        </w:rPr>
        <w:tab/>
      </w:r>
      <w:r>
        <w:rPr>
          <w:rFonts w:ascii="Calibri" w:hAnsi="Calibri" w:cs="Calibri"/>
          <w:sz w:val="22"/>
          <w:szCs w:val="22"/>
          <w:lang w:val="es-BO"/>
        </w:rPr>
        <w:tab/>
        <w:t>Fotocopia Simple del Certificado ISO 9001</w:t>
      </w:r>
    </w:p>
    <w:p w:rsidR="009D084E" w:rsidRDefault="009D084E" w:rsidP="00B00123">
      <w:pPr>
        <w:ind w:left="2832" w:hanging="2124"/>
        <w:jc w:val="both"/>
        <w:rPr>
          <w:rFonts w:ascii="Calibri" w:hAnsi="Calibri" w:cs="Calibri"/>
          <w:sz w:val="22"/>
          <w:szCs w:val="22"/>
          <w:lang w:val="es-BO"/>
        </w:rPr>
      </w:pP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D67EE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D67EE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D67EE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D67EE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D67EE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D67EE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D67EE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(Expresado en Bolivianos)</w:t>
      </w:r>
    </w:p>
    <w:p w:rsidR="00F63B8F" w:rsidRDefault="00F63B8F" w:rsidP="00F63B8F">
      <w:pPr>
        <w:jc w:val="center"/>
        <w:rPr>
          <w:rFonts w:ascii="Calibri" w:hAnsi="Calibri" w:cs="Calibri"/>
          <w:b/>
          <w:sz w:val="22"/>
          <w:szCs w:val="22"/>
          <w:lang w:val="es-BO"/>
        </w:rPr>
      </w:pPr>
    </w:p>
    <w:p w:rsidR="0066575A" w:rsidRDefault="0066575A" w:rsidP="00F63B8F">
      <w:pPr>
        <w:jc w:val="center"/>
        <w:rPr>
          <w:rFonts w:ascii="Calibri" w:hAnsi="Calibri" w:cs="Calibri"/>
          <w:b/>
          <w:sz w:val="22"/>
          <w:szCs w:val="22"/>
          <w:lang w:val="es-BO"/>
        </w:rPr>
      </w:pP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924"/>
        <w:gridCol w:w="3188"/>
        <w:gridCol w:w="43"/>
        <w:gridCol w:w="807"/>
        <w:gridCol w:w="1560"/>
        <w:gridCol w:w="1876"/>
        <w:gridCol w:w="1667"/>
      </w:tblGrid>
      <w:tr w:rsidR="00B00123" w:rsidRPr="00A20D38" w:rsidTr="003544C1">
        <w:trPr>
          <w:trHeight w:val="631"/>
        </w:trPr>
        <w:tc>
          <w:tcPr>
            <w:tcW w:w="92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Pr>
                <w:rFonts w:ascii="Calibri" w:hAnsi="Calibri" w:cs="Arial"/>
                <w:b/>
                <w:sz w:val="22"/>
                <w:szCs w:val="22"/>
              </w:rPr>
              <w:t>Ítem N°</w:t>
            </w:r>
          </w:p>
        </w:tc>
        <w:tc>
          <w:tcPr>
            <w:tcW w:w="318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rFonts w:ascii="Calibri" w:hAnsi="Calibri" w:cs="Arial"/>
                <w:b/>
                <w:sz w:val="22"/>
                <w:szCs w:val="22"/>
              </w:rPr>
            </w:pPr>
          </w:p>
          <w:p w:rsidR="00B00123" w:rsidRPr="00A20D38" w:rsidRDefault="00B00123" w:rsidP="00A747F2">
            <w:pPr>
              <w:jc w:val="center"/>
              <w:rPr>
                <w:sz w:val="22"/>
                <w:szCs w:val="22"/>
              </w:rPr>
            </w:pPr>
            <w:r w:rsidRPr="00A20D38">
              <w:rPr>
                <w:rFonts w:ascii="Calibri" w:hAnsi="Calibri" w:cs="Arial"/>
                <w:b/>
                <w:sz w:val="22"/>
                <w:szCs w:val="22"/>
              </w:rPr>
              <w:t>DESCRIPCION</w:t>
            </w:r>
          </w:p>
          <w:p w:rsidR="00B00123" w:rsidRPr="00A20D38" w:rsidRDefault="00B00123" w:rsidP="00A747F2">
            <w:pPr>
              <w:jc w:val="center"/>
              <w:rPr>
                <w:rFonts w:ascii="Calibri" w:hAnsi="Calibri" w:cs="Arial"/>
                <w:b/>
                <w:sz w:val="22"/>
                <w:szCs w:val="22"/>
              </w:rPr>
            </w:pP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rFonts w:ascii="Calibri" w:hAnsi="Calibri" w:cs="Arial"/>
                <w:b/>
                <w:sz w:val="22"/>
                <w:szCs w:val="22"/>
              </w:rPr>
            </w:pPr>
          </w:p>
          <w:p w:rsidR="00B00123" w:rsidRPr="00A20D38" w:rsidRDefault="00B00123" w:rsidP="00A747F2">
            <w:pPr>
              <w:jc w:val="center"/>
              <w:rPr>
                <w:sz w:val="22"/>
                <w:szCs w:val="22"/>
              </w:rPr>
            </w:pPr>
            <w:r w:rsidRPr="00A20D38">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UNIDAD DE MEDIDA</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PRECIO TOTAL Bs</w:t>
            </w:r>
          </w:p>
        </w:tc>
      </w:tr>
      <w:tr w:rsidR="00B00123" w:rsidRPr="00A20D38" w:rsidTr="003544C1">
        <w:trPr>
          <w:trHeight w:val="662"/>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r w:rsidRPr="00A20D38">
              <w:rPr>
                <w:rFonts w:ascii="Calibri" w:hAnsi="Calibri" w:cs="Arial"/>
                <w:sz w:val="22"/>
                <w:szCs w:val="22"/>
              </w:rPr>
              <w:t>1</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r w:rsidRPr="00A20D38">
              <w:rPr>
                <w:rFonts w:ascii="Calibri" w:hAnsi="Calibri" w:cs="Arial"/>
                <w:sz w:val="22"/>
                <w:szCs w:val="22"/>
              </w:rPr>
              <w:t>Equipos Molinetes para personal</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r w:rsidRPr="00A20D38">
              <w:rPr>
                <w:rFonts w:ascii="Calibri" w:hAnsi="Calibri" w:cs="Arial"/>
                <w:sz w:val="22"/>
                <w:szCs w:val="22"/>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r w:rsidRPr="00A20D38">
              <w:rPr>
                <w:rFonts w:ascii="Calibri" w:hAnsi="Calibri" w:cs="Arial"/>
                <w:sz w:val="22"/>
                <w:szCs w:val="22"/>
              </w:rPr>
              <w:t>Solución</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r>
      <w:tr w:rsidR="0066575A" w:rsidRPr="00A20D38" w:rsidTr="0066575A">
        <w:trPr>
          <w:trHeight w:val="662"/>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66575A" w:rsidRPr="00A20D38" w:rsidRDefault="0066575A" w:rsidP="0066575A">
            <w:pPr>
              <w:jc w:val="center"/>
              <w:rPr>
                <w:rFonts w:ascii="Calibri" w:hAnsi="Calibri" w:cs="Arial"/>
                <w:sz w:val="22"/>
                <w:szCs w:val="22"/>
              </w:rPr>
            </w:pPr>
            <w:r>
              <w:rPr>
                <w:rFonts w:ascii="Calibri" w:hAnsi="Calibri" w:cs="Arial"/>
                <w:sz w:val="22"/>
                <w:szCs w:val="22"/>
              </w:rPr>
              <w:t>2</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6575A" w:rsidRPr="00A20D38" w:rsidRDefault="0066575A" w:rsidP="0066575A">
            <w:pPr>
              <w:jc w:val="center"/>
              <w:rPr>
                <w:rFonts w:ascii="Calibri" w:hAnsi="Calibri" w:cs="Arial"/>
                <w:sz w:val="22"/>
                <w:szCs w:val="22"/>
              </w:rPr>
            </w:pPr>
            <w:r w:rsidRPr="0066575A">
              <w:rPr>
                <w:rFonts w:ascii="Calibri" w:hAnsi="Calibri" w:cs="Arial"/>
                <w:sz w:val="22"/>
                <w:szCs w:val="22"/>
              </w:rPr>
              <w:t>Equipo de Biométrico</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66575A" w:rsidRPr="0066575A" w:rsidRDefault="0066575A" w:rsidP="0066575A">
            <w:pPr>
              <w:jc w:val="center"/>
              <w:rPr>
                <w:rFonts w:ascii="Calibri" w:hAnsi="Calibri" w:cs="Arial"/>
                <w:sz w:val="22"/>
                <w:szCs w:val="22"/>
              </w:rPr>
            </w:pPr>
            <w:r w:rsidRPr="0066575A">
              <w:rPr>
                <w:rFonts w:ascii="Calibri" w:hAnsi="Calibri" w:cs="Arial"/>
                <w:sz w:val="22"/>
                <w:szCs w:val="22"/>
              </w:rPr>
              <w:t>3</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6575A" w:rsidRPr="0066575A" w:rsidRDefault="0066575A" w:rsidP="0066575A">
            <w:pPr>
              <w:jc w:val="center"/>
              <w:rPr>
                <w:rFonts w:ascii="Calibri" w:hAnsi="Calibri" w:cs="Arial"/>
                <w:sz w:val="22"/>
                <w:szCs w:val="22"/>
              </w:rPr>
            </w:pPr>
            <w:r w:rsidRPr="0066575A">
              <w:rPr>
                <w:rFonts w:ascii="Calibri" w:hAnsi="Calibri" w:cs="Arial"/>
                <w:sz w:val="22"/>
                <w:szCs w:val="22"/>
              </w:rPr>
              <w:t>Equipo</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6575A" w:rsidRPr="00A20D38" w:rsidRDefault="0066575A" w:rsidP="0066575A">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66575A" w:rsidRPr="00A20D38" w:rsidRDefault="0066575A" w:rsidP="0066575A">
            <w:pPr>
              <w:jc w:val="center"/>
              <w:rPr>
                <w:sz w:val="22"/>
                <w:szCs w:val="22"/>
              </w:rPr>
            </w:pPr>
          </w:p>
        </w:tc>
      </w:tr>
      <w:tr w:rsidR="00B00123" w:rsidRPr="00A20D38" w:rsidTr="003544C1">
        <w:trPr>
          <w:trHeight w:val="570"/>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66575A" w:rsidP="00A747F2">
            <w:pPr>
              <w:jc w:val="center"/>
              <w:rPr>
                <w:sz w:val="22"/>
                <w:szCs w:val="22"/>
              </w:rPr>
            </w:pPr>
            <w:r>
              <w:rPr>
                <w:rFonts w:ascii="Calibri" w:hAnsi="Calibri" w:cs="Arial"/>
                <w:sz w:val="22"/>
                <w:szCs w:val="22"/>
              </w:rPr>
              <w:t>3</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r w:rsidRPr="00A20D38">
              <w:rPr>
                <w:rFonts w:ascii="Calibri" w:hAnsi="Calibri" w:cs="Arial"/>
                <w:sz w:val="22"/>
                <w:szCs w:val="22"/>
              </w:rPr>
              <w:t>Equipos de Puerta Giratorias</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r w:rsidRPr="00A20D38">
              <w:rPr>
                <w:rFonts w:ascii="Calibri" w:hAnsi="Calibri" w:cs="Arial"/>
                <w:sz w:val="22"/>
                <w:szCs w:val="22"/>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r w:rsidRPr="00A20D38">
              <w:rPr>
                <w:rFonts w:ascii="Calibri" w:hAnsi="Calibri" w:cs="Arial"/>
                <w:sz w:val="22"/>
                <w:szCs w:val="22"/>
              </w:rPr>
              <w:t>Solución</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r>
      <w:tr w:rsidR="00B00123" w:rsidRPr="00A20D38" w:rsidTr="003544C1">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r>
      <w:tr w:rsidR="001D648E" w:rsidRPr="00A20D38" w:rsidTr="001D648E">
        <w:trPr>
          <w:trHeight w:val="612"/>
        </w:trPr>
        <w:tc>
          <w:tcPr>
            <w:tcW w:w="4155" w:type="dxa"/>
            <w:gridSpan w:val="3"/>
            <w:tcBorders>
              <w:top w:val="single" w:sz="4" w:space="0" w:color="00000A"/>
              <w:left w:val="single" w:sz="4" w:space="0" w:color="00000A"/>
              <w:bottom w:val="single" w:sz="4" w:space="0" w:color="00000A"/>
              <w:right w:val="single" w:sz="4" w:space="0" w:color="auto"/>
            </w:tcBorders>
            <w:shd w:val="clear" w:color="auto" w:fill="auto"/>
            <w:vAlign w:val="center"/>
          </w:tcPr>
          <w:p w:rsidR="001D648E" w:rsidRPr="00A20D38" w:rsidRDefault="001D648E" w:rsidP="001D648E">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4"/>
            <w:tcBorders>
              <w:top w:val="single" w:sz="4" w:space="0" w:color="00000A"/>
              <w:left w:val="single" w:sz="4" w:space="0" w:color="auto"/>
              <w:bottom w:val="single" w:sz="4" w:space="0" w:color="00000A"/>
              <w:right w:val="single" w:sz="4" w:space="0" w:color="00000A"/>
            </w:tcBorders>
            <w:shd w:val="clear" w:color="auto" w:fill="auto"/>
            <w:vAlign w:val="center"/>
          </w:tcPr>
          <w:p w:rsidR="001D648E" w:rsidRPr="00A20D38" w:rsidRDefault="001D648E" w:rsidP="00A747F2">
            <w:pPr>
              <w:jc w:val="center"/>
              <w:rPr>
                <w:rFonts w:ascii="Calibri" w:hAnsi="Calibri" w:cs="Arial"/>
                <w:sz w:val="22"/>
                <w:szCs w:val="22"/>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1D648E"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3"/>
        <w:gridCol w:w="4799"/>
      </w:tblGrid>
      <w:tr w:rsidR="00F63B8F" w:rsidRPr="003544C1" w:rsidTr="003544C1">
        <w:trPr>
          <w:trHeight w:val="226"/>
          <w:tblHeader/>
          <w:jc w:val="center"/>
        </w:trPr>
        <w:tc>
          <w:tcPr>
            <w:tcW w:w="4663"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99"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 CARACTERÍSTICAS TÉCNICAS </w:t>
            </w:r>
            <w:r w:rsidR="00584A56" w:rsidRPr="003544C1">
              <w:rPr>
                <w:rFonts w:ascii="Calibri" w:hAnsi="Calibri" w:cs="Calibri"/>
                <w:b/>
                <w:sz w:val="18"/>
                <w:szCs w:val="18"/>
              </w:rPr>
              <w:t xml:space="preserve">PROPUESTAS </w:t>
            </w:r>
            <w:r w:rsidRPr="003544C1">
              <w:rPr>
                <w:rFonts w:ascii="Calibri" w:hAnsi="Calibri" w:cs="Calibri"/>
                <w:b/>
                <w:sz w:val="18"/>
                <w:szCs w:val="18"/>
              </w:rPr>
              <w:t xml:space="preserve">POR EL PROPONENTE </w:t>
            </w:r>
          </w:p>
          <w:p w:rsidR="00F63B8F" w:rsidRPr="003544C1" w:rsidRDefault="00F63B8F" w:rsidP="00BA5CFC">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F63B8F" w:rsidRPr="003544C1" w:rsidTr="003544C1">
        <w:trPr>
          <w:cantSplit/>
          <w:trHeight w:val="681"/>
          <w:jc w:val="center"/>
        </w:trPr>
        <w:tc>
          <w:tcPr>
            <w:tcW w:w="4663" w:type="dxa"/>
            <w:vMerge/>
            <w:shd w:val="clear" w:color="auto" w:fill="D9D9D9"/>
            <w:vAlign w:val="center"/>
          </w:tcPr>
          <w:p w:rsidR="00F63B8F" w:rsidRPr="003544C1" w:rsidRDefault="00F63B8F" w:rsidP="00BA5CFC">
            <w:pPr>
              <w:jc w:val="center"/>
              <w:rPr>
                <w:rFonts w:ascii="Calibri" w:hAnsi="Calibri" w:cs="Calibri"/>
                <w:b/>
                <w:sz w:val="18"/>
                <w:szCs w:val="18"/>
              </w:rPr>
            </w:pPr>
          </w:p>
        </w:tc>
        <w:tc>
          <w:tcPr>
            <w:tcW w:w="4799" w:type="dxa"/>
            <w:vMerge/>
            <w:shd w:val="clear" w:color="auto" w:fill="D9D9D9"/>
            <w:vAlign w:val="center"/>
          </w:tcPr>
          <w:p w:rsidR="00F63B8F" w:rsidRPr="003544C1" w:rsidRDefault="00F63B8F" w:rsidP="00BA5CFC">
            <w:pPr>
              <w:jc w:val="center"/>
              <w:rPr>
                <w:rFonts w:ascii="Calibri" w:hAnsi="Calibri" w:cs="Calibri"/>
                <w:b/>
                <w:sz w:val="18"/>
                <w:szCs w:val="18"/>
              </w:rPr>
            </w:pPr>
          </w:p>
        </w:tc>
      </w:tr>
      <w:tr w:rsidR="003544C1" w:rsidRPr="003544C1" w:rsidTr="003544C1">
        <w:trPr>
          <w:trHeight w:val="207"/>
          <w:jc w:val="center"/>
        </w:trPr>
        <w:tc>
          <w:tcPr>
            <w:tcW w:w="9462" w:type="dxa"/>
            <w:gridSpan w:val="2"/>
            <w:shd w:val="clear" w:color="auto" w:fill="DEEAF6" w:themeFill="accent1" w:themeFillTint="33"/>
            <w:vAlign w:val="center"/>
          </w:tcPr>
          <w:p w:rsidR="003544C1" w:rsidRPr="003544C1" w:rsidRDefault="003544C1" w:rsidP="00BA5CFC">
            <w:pPr>
              <w:rPr>
                <w:rFonts w:asciiTheme="minorHAnsi" w:hAnsiTheme="minorHAnsi" w:cs="Calibri"/>
                <w:b/>
                <w:sz w:val="18"/>
                <w:szCs w:val="18"/>
              </w:rPr>
            </w:pPr>
            <w:r w:rsidRPr="003544C1">
              <w:rPr>
                <w:rFonts w:asciiTheme="minorHAnsi" w:hAnsiTheme="minorHAnsi" w:cs="Verdana"/>
                <w:b/>
                <w:bCs/>
                <w:sz w:val="18"/>
                <w:szCs w:val="18"/>
              </w:rPr>
              <w:t>CARACTERÍSTICAS GENERALES</w:t>
            </w:r>
          </w:p>
        </w:tc>
      </w:tr>
      <w:tr w:rsidR="00F63B8F" w:rsidRPr="003544C1" w:rsidTr="00BC4394">
        <w:trPr>
          <w:trHeight w:val="10402"/>
          <w:jc w:val="center"/>
        </w:trPr>
        <w:tc>
          <w:tcPr>
            <w:tcW w:w="4663" w:type="dxa"/>
            <w:vAlign w:val="center"/>
          </w:tcPr>
          <w:p w:rsidR="00BC4394" w:rsidRDefault="00BC4394" w:rsidP="003544C1">
            <w:pPr>
              <w:pStyle w:val="Prrafodelista"/>
              <w:ind w:left="0"/>
              <w:contextualSpacing/>
              <w:jc w:val="both"/>
              <w:rPr>
                <w:rFonts w:asciiTheme="minorHAnsi" w:hAnsiTheme="minorHAnsi" w:cs="Calibri"/>
                <w:b/>
                <w:bCs/>
                <w:sz w:val="18"/>
                <w:szCs w:val="18"/>
                <w:lang w:eastAsia="es-BO"/>
              </w:rPr>
            </w:pPr>
          </w:p>
          <w:p w:rsidR="003544C1" w:rsidRPr="00BC4394" w:rsidRDefault="003544C1" w:rsidP="003544C1">
            <w:pPr>
              <w:pStyle w:val="Prrafodelista"/>
              <w:ind w:left="0"/>
              <w:contextualSpacing/>
              <w:jc w:val="both"/>
              <w:rPr>
                <w:rFonts w:asciiTheme="minorHAnsi" w:hAnsiTheme="minorHAnsi"/>
                <w:szCs w:val="18"/>
              </w:rPr>
            </w:pPr>
            <w:r w:rsidRPr="00BC4394">
              <w:rPr>
                <w:rFonts w:asciiTheme="minorHAnsi" w:hAnsiTheme="minorHAnsi" w:cs="Calibri"/>
                <w:b/>
                <w:bCs/>
                <w:szCs w:val="18"/>
                <w:lang w:eastAsia="es-BO"/>
              </w:rPr>
              <w:t>1: Equipos molinetes para personal</w:t>
            </w:r>
          </w:p>
          <w:p w:rsidR="003544C1" w:rsidRPr="003544C1" w:rsidRDefault="003544C1" w:rsidP="003544C1">
            <w:pPr>
              <w:pStyle w:val="Prrafodelista"/>
              <w:ind w:left="0"/>
              <w:contextualSpacing/>
              <w:jc w:val="both"/>
              <w:rPr>
                <w:rFonts w:asciiTheme="minorHAnsi" w:hAnsiTheme="minorHAnsi" w:cs="Calibri"/>
                <w:b/>
                <w:bCs/>
                <w:sz w:val="18"/>
                <w:szCs w:val="18"/>
                <w:lang w:eastAsia="es-BO"/>
              </w:rPr>
            </w:pPr>
          </w:p>
          <w:tbl>
            <w:tblPr>
              <w:tblW w:w="0" w:type="auto"/>
              <w:tblCellMar>
                <w:left w:w="70" w:type="dxa"/>
                <w:right w:w="70" w:type="dxa"/>
              </w:tblCellMar>
              <w:tblLook w:val="0000" w:firstRow="0" w:lastRow="0" w:firstColumn="0" w:lastColumn="0" w:noHBand="0" w:noVBand="0"/>
            </w:tblPr>
            <w:tblGrid>
              <w:gridCol w:w="412"/>
              <w:gridCol w:w="1490"/>
              <w:gridCol w:w="2685"/>
            </w:tblGrid>
            <w:tr w:rsidR="00E6775A" w:rsidRPr="00F1088F" w:rsidTr="00413FA9">
              <w:trPr>
                <w:trHeight w:val="330"/>
              </w:trPr>
              <w:tc>
                <w:tcPr>
                  <w:tcW w:w="4587" w:type="dxa"/>
                  <w:gridSpan w:val="3"/>
                  <w:tcBorders>
                    <w:top w:val="single" w:sz="8" w:space="0" w:color="000000"/>
                    <w:left w:val="single" w:sz="8" w:space="0" w:color="000000"/>
                    <w:bottom w:val="single" w:sz="8" w:space="0" w:color="000000"/>
                    <w:right w:val="single" w:sz="8" w:space="0" w:color="000000"/>
                  </w:tcBorders>
                  <w:shd w:val="clear" w:color="auto" w:fill="9CC2E5"/>
                  <w:vAlign w:val="center"/>
                </w:tcPr>
                <w:p w:rsidR="00E6775A" w:rsidRPr="00F1088F" w:rsidRDefault="00E6775A" w:rsidP="00E6775A">
                  <w:pPr>
                    <w:ind w:firstLine="160"/>
                    <w:rPr>
                      <w:rFonts w:asciiTheme="minorHAnsi" w:hAnsiTheme="minorHAnsi"/>
                    </w:rPr>
                  </w:pPr>
                  <w:r w:rsidRPr="00F1088F">
                    <w:rPr>
                      <w:rFonts w:asciiTheme="minorHAnsi" w:hAnsiTheme="minorHAnsi" w:cs="Calibri"/>
                      <w:b/>
                      <w:bCs/>
                      <w:color w:val="000000"/>
                      <w:lang w:val="es-BO"/>
                    </w:rPr>
                    <w:t>1. Características Generales</w:t>
                  </w:r>
                </w:p>
              </w:tc>
            </w:tr>
            <w:tr w:rsidR="00E6775A" w:rsidRPr="00F1088F" w:rsidTr="00413FA9">
              <w:trPr>
                <w:trHeight w:val="298"/>
              </w:trPr>
              <w:tc>
                <w:tcPr>
                  <w:tcW w:w="412" w:type="dxa"/>
                  <w:tcBorders>
                    <w:left w:val="single" w:sz="8" w:space="0" w:color="000000"/>
                    <w:bottom w:val="single" w:sz="8" w:space="0" w:color="000000"/>
                  </w:tcBorders>
                  <w:shd w:val="clear" w:color="auto" w:fill="auto"/>
                  <w:vAlign w:val="center"/>
                </w:tcPr>
                <w:p w:rsidR="00E6775A" w:rsidRPr="00F1088F" w:rsidRDefault="00E6775A" w:rsidP="00E6775A">
                  <w:pPr>
                    <w:jc w:val="center"/>
                    <w:rPr>
                      <w:rFonts w:asciiTheme="minorHAnsi" w:hAnsiTheme="minorHAnsi"/>
                    </w:rPr>
                  </w:pPr>
                  <w:r w:rsidRPr="00F1088F">
                    <w:rPr>
                      <w:rFonts w:asciiTheme="minorHAnsi" w:hAnsiTheme="minorHAnsi" w:cs="Calibri"/>
                      <w:color w:val="000000"/>
                      <w:lang w:val="es-BO"/>
                    </w:rPr>
                    <w:t>1.1</w:t>
                  </w:r>
                </w:p>
              </w:tc>
              <w:tc>
                <w:tcPr>
                  <w:tcW w:w="1490" w:type="dxa"/>
                  <w:tcBorders>
                    <w:left w:val="single" w:sz="8" w:space="0" w:color="000000"/>
                    <w:bottom w:val="single" w:sz="8" w:space="0" w:color="000000"/>
                  </w:tcBorders>
                  <w:shd w:val="clear" w:color="auto" w:fill="auto"/>
                  <w:vAlign w:val="center"/>
                </w:tcPr>
                <w:p w:rsidR="00E6775A" w:rsidRPr="00F1088F" w:rsidRDefault="00E6775A" w:rsidP="00E6775A">
                  <w:pPr>
                    <w:rPr>
                      <w:rFonts w:asciiTheme="minorHAnsi" w:hAnsiTheme="minorHAnsi"/>
                    </w:rPr>
                  </w:pPr>
                  <w:r w:rsidRPr="00F1088F">
                    <w:rPr>
                      <w:rFonts w:asciiTheme="minorHAnsi" w:hAnsiTheme="minorHAnsi" w:cs="Calibri"/>
                      <w:color w:val="000000"/>
                      <w:lang w:val="es-BO"/>
                    </w:rPr>
                    <w:t>Pasillos</w:t>
                  </w:r>
                  <w:r w:rsidRPr="00F1088F">
                    <w:rPr>
                      <w:rFonts w:asciiTheme="minorHAnsi" w:hAnsiTheme="minorHAnsi" w:cs="Calibri"/>
                      <w:color w:val="000000"/>
                    </w:rPr>
                    <w:t xml:space="preserve"> </w:t>
                  </w:r>
                  <w:r w:rsidRPr="00F1088F">
                    <w:rPr>
                      <w:rFonts w:asciiTheme="minorHAnsi" w:hAnsiTheme="minorHAnsi" w:cs="Calibri"/>
                      <w:color w:val="000000"/>
                      <w:lang w:val="es-BO"/>
                    </w:rPr>
                    <w:t>ópticos</w:t>
                  </w: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jc w:val="both"/>
                    <w:rPr>
                      <w:rFonts w:asciiTheme="minorHAnsi" w:hAnsiTheme="minorHAnsi"/>
                    </w:rPr>
                  </w:pPr>
                  <w:r w:rsidRPr="00F1088F">
                    <w:rPr>
                      <w:rFonts w:asciiTheme="minorHAnsi" w:hAnsiTheme="minorHAnsi" w:cs="Calibri"/>
                    </w:rPr>
                    <w:t>Se requiere la instalación de pasillos ópticos con barrera abatible para la gestión y canalización d</w:t>
                  </w:r>
                  <w:r w:rsidRPr="00F1088F">
                    <w:rPr>
                      <w:rFonts w:asciiTheme="minorHAnsi" w:hAnsiTheme="minorHAnsi" w:cs="Calibri"/>
                      <w:color w:val="000000"/>
                      <w:shd w:val="clear" w:color="auto" w:fill="FFFFFF"/>
                    </w:rPr>
                    <w:t>el flujo de empleados que ingresan y se desplazan por el edificio</w:t>
                  </w:r>
                  <w:r w:rsidRPr="00F1088F">
                    <w:rPr>
                      <w:rFonts w:asciiTheme="minorHAnsi" w:hAnsiTheme="minorHAnsi" w:cs="Calibri"/>
                    </w:rPr>
                    <w:t xml:space="preserve"> corporativo de YPFB.</w:t>
                  </w:r>
                </w:p>
                <w:p w:rsidR="00E6775A" w:rsidRPr="00F1088F" w:rsidRDefault="00E6775A" w:rsidP="00E6775A">
                  <w:pPr>
                    <w:pStyle w:val="Prrafodelista"/>
                    <w:ind w:left="795"/>
                    <w:jc w:val="both"/>
                    <w:rPr>
                      <w:rFonts w:asciiTheme="minorHAnsi" w:hAnsiTheme="minorHAnsi" w:cs="Calibri"/>
                      <w:color w:val="000000"/>
                    </w:rPr>
                  </w:pPr>
                </w:p>
              </w:tc>
            </w:tr>
            <w:tr w:rsidR="00E6775A" w:rsidRPr="00F1088F" w:rsidTr="00413FA9">
              <w:trPr>
                <w:trHeight w:val="330"/>
              </w:trPr>
              <w:tc>
                <w:tcPr>
                  <w:tcW w:w="412" w:type="dxa"/>
                  <w:tcBorders>
                    <w:left w:val="single" w:sz="8" w:space="0" w:color="000000"/>
                    <w:bottom w:val="single" w:sz="8" w:space="0" w:color="000000"/>
                  </w:tcBorders>
                  <w:shd w:val="clear" w:color="auto" w:fill="auto"/>
                  <w:vAlign w:val="center"/>
                </w:tcPr>
                <w:p w:rsidR="00E6775A" w:rsidRPr="00F1088F" w:rsidRDefault="00E6775A" w:rsidP="00E6775A">
                  <w:pPr>
                    <w:jc w:val="center"/>
                    <w:rPr>
                      <w:rFonts w:asciiTheme="minorHAnsi" w:hAnsiTheme="minorHAnsi"/>
                    </w:rPr>
                  </w:pPr>
                  <w:r w:rsidRPr="00F1088F">
                    <w:rPr>
                      <w:rFonts w:asciiTheme="minorHAnsi" w:hAnsiTheme="minorHAnsi" w:cs="Calibri"/>
                      <w:color w:val="000000"/>
                      <w:lang w:val="es-BO"/>
                    </w:rPr>
                    <w:t>1.2</w:t>
                  </w:r>
                </w:p>
              </w:tc>
              <w:tc>
                <w:tcPr>
                  <w:tcW w:w="1490" w:type="dxa"/>
                  <w:tcBorders>
                    <w:left w:val="single" w:sz="8" w:space="0" w:color="000000"/>
                    <w:bottom w:val="single" w:sz="8" w:space="0" w:color="000000"/>
                  </w:tcBorders>
                  <w:shd w:val="clear" w:color="auto" w:fill="auto"/>
                  <w:vAlign w:val="center"/>
                </w:tcPr>
                <w:p w:rsidR="00E6775A" w:rsidRPr="00F1088F" w:rsidRDefault="00E6775A" w:rsidP="00E6775A">
                  <w:pPr>
                    <w:rPr>
                      <w:rFonts w:asciiTheme="minorHAnsi" w:hAnsiTheme="minorHAnsi"/>
                    </w:rPr>
                  </w:pPr>
                  <w:r w:rsidRPr="00F1088F">
                    <w:rPr>
                      <w:rFonts w:asciiTheme="minorHAnsi" w:hAnsiTheme="minorHAnsi" w:cs="Calibri"/>
                      <w:color w:val="000000"/>
                      <w:lang w:val="es-BO"/>
                    </w:rPr>
                    <w:t>Marca</w:t>
                  </w: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jc w:val="both"/>
                    <w:rPr>
                      <w:rFonts w:asciiTheme="minorHAnsi" w:hAnsiTheme="minorHAnsi"/>
                    </w:rPr>
                  </w:pPr>
                  <w:r w:rsidRPr="00F1088F">
                    <w:rPr>
                      <w:rFonts w:asciiTheme="minorHAnsi" w:hAnsiTheme="minorHAnsi" w:cs="Calibri"/>
                      <w:color w:val="000000"/>
                      <w:lang w:val="es-BO"/>
                    </w:rPr>
                    <w:t xml:space="preserve">Especificar. </w:t>
                  </w:r>
                  <w:r w:rsidRPr="00F1088F">
                    <w:rPr>
                      <w:rFonts w:asciiTheme="minorHAnsi" w:hAnsiTheme="minorHAnsi" w:cs="Calibri"/>
                      <w:b/>
                      <w:color w:val="000000"/>
                      <w:lang w:val="es-BO"/>
                    </w:rPr>
                    <w:t>(Incluir dirección web del fabricante para fines de verificación)</w:t>
                  </w:r>
                </w:p>
              </w:tc>
            </w:tr>
            <w:tr w:rsidR="00E6775A" w:rsidRPr="00F1088F" w:rsidTr="00413FA9">
              <w:trPr>
                <w:trHeight w:val="258"/>
              </w:trPr>
              <w:tc>
                <w:tcPr>
                  <w:tcW w:w="412" w:type="dxa"/>
                  <w:tcBorders>
                    <w:left w:val="single" w:sz="8" w:space="0" w:color="000000"/>
                    <w:bottom w:val="single" w:sz="8" w:space="0" w:color="000000"/>
                  </w:tcBorders>
                  <w:shd w:val="clear" w:color="auto" w:fill="auto"/>
                  <w:vAlign w:val="center"/>
                </w:tcPr>
                <w:p w:rsidR="00E6775A" w:rsidRPr="00F1088F" w:rsidRDefault="00E6775A" w:rsidP="00E6775A">
                  <w:pPr>
                    <w:jc w:val="center"/>
                    <w:rPr>
                      <w:rFonts w:asciiTheme="minorHAnsi" w:hAnsiTheme="minorHAnsi"/>
                    </w:rPr>
                  </w:pPr>
                  <w:r w:rsidRPr="00F1088F">
                    <w:rPr>
                      <w:rFonts w:asciiTheme="minorHAnsi" w:hAnsiTheme="minorHAnsi" w:cs="Calibri"/>
                      <w:color w:val="000000"/>
                      <w:lang w:val="es-BO"/>
                    </w:rPr>
                    <w:t>1.3</w:t>
                  </w:r>
                </w:p>
              </w:tc>
              <w:tc>
                <w:tcPr>
                  <w:tcW w:w="1490" w:type="dxa"/>
                  <w:tcBorders>
                    <w:left w:val="single" w:sz="8" w:space="0" w:color="000000"/>
                    <w:bottom w:val="single" w:sz="8" w:space="0" w:color="000000"/>
                  </w:tcBorders>
                  <w:shd w:val="clear" w:color="auto" w:fill="auto"/>
                  <w:vAlign w:val="center"/>
                </w:tcPr>
                <w:p w:rsidR="00E6775A" w:rsidRPr="00F1088F" w:rsidRDefault="00E6775A" w:rsidP="00E6775A">
                  <w:pPr>
                    <w:rPr>
                      <w:rFonts w:asciiTheme="minorHAnsi" w:hAnsiTheme="minorHAnsi"/>
                    </w:rPr>
                  </w:pPr>
                  <w:r w:rsidRPr="00F1088F">
                    <w:rPr>
                      <w:rFonts w:asciiTheme="minorHAnsi" w:hAnsiTheme="minorHAnsi" w:cs="Calibri"/>
                      <w:color w:val="000000"/>
                      <w:lang w:val="es-BO"/>
                    </w:rPr>
                    <w:t>Modelo</w:t>
                  </w: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jc w:val="both"/>
                    <w:rPr>
                      <w:rFonts w:asciiTheme="minorHAnsi" w:hAnsiTheme="minorHAnsi"/>
                    </w:rPr>
                  </w:pPr>
                  <w:r w:rsidRPr="00F1088F">
                    <w:rPr>
                      <w:rFonts w:asciiTheme="minorHAnsi" w:hAnsiTheme="minorHAnsi" w:cs="Calibri"/>
                      <w:color w:val="000000"/>
                      <w:lang w:val="es-BO"/>
                    </w:rPr>
                    <w:t>Especificar.</w:t>
                  </w:r>
                  <w:r w:rsidRPr="00F1088F">
                    <w:rPr>
                      <w:rFonts w:asciiTheme="minorHAnsi" w:hAnsiTheme="minorHAnsi" w:cs="Calibri"/>
                      <w:b/>
                      <w:color w:val="000000"/>
                      <w:lang w:val="es-BO"/>
                    </w:rPr>
                    <w:t xml:space="preserve"> (Incluir dirección web del fabricante para fines de verificación)</w:t>
                  </w:r>
                </w:p>
              </w:tc>
            </w:tr>
            <w:tr w:rsidR="00E6775A" w:rsidRPr="00E6775A" w:rsidTr="00413FA9">
              <w:trPr>
                <w:trHeight w:val="258"/>
              </w:trPr>
              <w:tc>
                <w:tcPr>
                  <w:tcW w:w="412" w:type="dxa"/>
                  <w:tcBorders>
                    <w:left w:val="single" w:sz="8" w:space="0" w:color="000000"/>
                    <w:bottom w:val="single" w:sz="8" w:space="0" w:color="000000"/>
                  </w:tcBorders>
                  <w:shd w:val="clear" w:color="auto" w:fill="auto"/>
                  <w:vAlign w:val="center"/>
                </w:tcPr>
                <w:p w:rsidR="00E6775A" w:rsidRPr="00F1088F" w:rsidRDefault="00E6775A" w:rsidP="00E6775A">
                  <w:pPr>
                    <w:jc w:val="center"/>
                    <w:rPr>
                      <w:rFonts w:asciiTheme="minorHAnsi" w:hAnsiTheme="minorHAnsi"/>
                    </w:rPr>
                  </w:pPr>
                  <w:r w:rsidRPr="00F1088F">
                    <w:rPr>
                      <w:rFonts w:asciiTheme="minorHAnsi" w:hAnsiTheme="minorHAnsi" w:cs="Calibri"/>
                      <w:color w:val="000000"/>
                      <w:lang w:val="es-BO"/>
                    </w:rPr>
                    <w:t>1.4</w:t>
                  </w:r>
                </w:p>
              </w:tc>
              <w:tc>
                <w:tcPr>
                  <w:tcW w:w="1490" w:type="dxa"/>
                  <w:tcBorders>
                    <w:left w:val="single" w:sz="8" w:space="0" w:color="000000"/>
                    <w:bottom w:val="single" w:sz="8" w:space="0" w:color="000000"/>
                  </w:tcBorders>
                  <w:shd w:val="clear" w:color="auto" w:fill="auto"/>
                  <w:vAlign w:val="center"/>
                </w:tcPr>
                <w:p w:rsidR="00E6775A" w:rsidRPr="00F1088F" w:rsidRDefault="00E6775A" w:rsidP="00E6775A">
                  <w:pPr>
                    <w:rPr>
                      <w:rFonts w:asciiTheme="minorHAnsi" w:hAnsiTheme="minorHAnsi"/>
                    </w:rPr>
                  </w:pPr>
                  <w:r w:rsidRPr="00F1088F">
                    <w:rPr>
                      <w:rFonts w:asciiTheme="minorHAnsi" w:hAnsiTheme="minorHAnsi" w:cs="Calibri"/>
                      <w:color w:val="000000"/>
                      <w:lang w:val="es-BO"/>
                    </w:rPr>
                    <w:t>Procedencia</w:t>
                  </w: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jc w:val="both"/>
                    <w:rPr>
                      <w:rFonts w:asciiTheme="minorHAnsi" w:hAnsiTheme="minorHAnsi"/>
                    </w:rPr>
                  </w:pPr>
                  <w:r w:rsidRPr="00F1088F">
                    <w:rPr>
                      <w:rFonts w:asciiTheme="minorHAnsi" w:hAnsiTheme="minorHAnsi" w:cs="Calibri"/>
                      <w:color w:val="000000"/>
                      <w:lang w:val="es-BO"/>
                    </w:rPr>
                    <w:t>Especificar.</w:t>
                  </w:r>
                  <w:r w:rsidRPr="00F1088F">
                    <w:rPr>
                      <w:rFonts w:asciiTheme="minorHAnsi" w:hAnsiTheme="minorHAnsi" w:cs="Calibri"/>
                      <w:b/>
                      <w:color w:val="000000"/>
                      <w:lang w:val="es-BO"/>
                    </w:rPr>
                    <w:t xml:space="preserve"> (Incluir dirección web del fabricante para fines de verificación)</w:t>
                  </w:r>
                </w:p>
              </w:tc>
            </w:tr>
            <w:tr w:rsidR="00E6775A" w:rsidRPr="00F1088F" w:rsidTr="00413FA9">
              <w:trPr>
                <w:trHeight w:val="349"/>
              </w:trPr>
              <w:tc>
                <w:tcPr>
                  <w:tcW w:w="412" w:type="dxa"/>
                  <w:tcBorders>
                    <w:left w:val="single" w:sz="8" w:space="0" w:color="000000"/>
                    <w:bottom w:val="single" w:sz="8" w:space="0" w:color="000000"/>
                  </w:tcBorders>
                  <w:shd w:val="clear" w:color="auto" w:fill="auto"/>
                  <w:vAlign w:val="center"/>
                </w:tcPr>
                <w:p w:rsidR="00E6775A" w:rsidRPr="00F1088F" w:rsidRDefault="00E6775A" w:rsidP="00E6775A">
                  <w:pPr>
                    <w:jc w:val="center"/>
                    <w:rPr>
                      <w:rFonts w:asciiTheme="minorHAnsi" w:hAnsiTheme="minorHAnsi"/>
                    </w:rPr>
                  </w:pPr>
                  <w:r w:rsidRPr="00F1088F">
                    <w:rPr>
                      <w:rFonts w:asciiTheme="minorHAnsi" w:hAnsiTheme="minorHAnsi" w:cs="Calibri"/>
                      <w:color w:val="000000"/>
                      <w:lang w:val="en-US"/>
                    </w:rPr>
                    <w:t>1.5</w:t>
                  </w:r>
                </w:p>
              </w:tc>
              <w:tc>
                <w:tcPr>
                  <w:tcW w:w="1490" w:type="dxa"/>
                  <w:tcBorders>
                    <w:left w:val="single" w:sz="8" w:space="0" w:color="000000"/>
                    <w:bottom w:val="single" w:sz="8" w:space="0" w:color="000000"/>
                  </w:tcBorders>
                  <w:shd w:val="clear" w:color="auto" w:fill="auto"/>
                  <w:vAlign w:val="center"/>
                </w:tcPr>
                <w:p w:rsidR="00E6775A" w:rsidRPr="00F1088F" w:rsidRDefault="00E6775A" w:rsidP="00E6775A">
                  <w:pPr>
                    <w:rPr>
                      <w:rFonts w:asciiTheme="minorHAnsi" w:hAnsiTheme="minorHAnsi"/>
                    </w:rPr>
                  </w:pPr>
                  <w:r w:rsidRPr="00F1088F">
                    <w:rPr>
                      <w:rFonts w:asciiTheme="minorHAnsi" w:hAnsiTheme="minorHAnsi" w:cs="Calibri"/>
                      <w:color w:val="000000"/>
                      <w:lang w:val="es-BO"/>
                    </w:rPr>
                    <w:t>Cantidad de pasillos</w:t>
                  </w: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jc w:val="both"/>
                    <w:rPr>
                      <w:rFonts w:asciiTheme="minorHAnsi" w:hAnsiTheme="minorHAnsi"/>
                    </w:rPr>
                  </w:pPr>
                  <w:r w:rsidRPr="00F1088F">
                    <w:rPr>
                      <w:rFonts w:asciiTheme="minorHAnsi" w:hAnsiTheme="minorHAnsi" w:cs="Calibri"/>
                      <w:color w:val="000000"/>
                    </w:rPr>
                    <w:t>El requerimiento de los pasillos ópticos es el siguiente;</w:t>
                  </w:r>
                </w:p>
                <w:p w:rsidR="00E6775A" w:rsidRPr="00F1088F" w:rsidRDefault="00E6775A" w:rsidP="00E6775A">
                  <w:pPr>
                    <w:jc w:val="both"/>
                    <w:rPr>
                      <w:rFonts w:asciiTheme="minorHAnsi" w:hAnsiTheme="minorHAnsi" w:cs="Calibri"/>
                      <w:color w:val="000000"/>
                    </w:rPr>
                  </w:pPr>
                </w:p>
                <w:p w:rsidR="00E6775A" w:rsidRPr="00F1088F" w:rsidRDefault="00E6775A" w:rsidP="00E6775A">
                  <w:pPr>
                    <w:pStyle w:val="Prrafodelista"/>
                    <w:numPr>
                      <w:ilvl w:val="0"/>
                      <w:numId w:val="27"/>
                    </w:numPr>
                    <w:jc w:val="both"/>
                    <w:rPr>
                      <w:rFonts w:asciiTheme="minorHAnsi" w:hAnsiTheme="minorHAnsi"/>
                    </w:rPr>
                  </w:pPr>
                  <w:r w:rsidRPr="00F1088F">
                    <w:rPr>
                      <w:rFonts w:asciiTheme="minorHAnsi" w:hAnsiTheme="minorHAnsi" w:cs="Calibri"/>
                      <w:color w:val="000000"/>
                    </w:rPr>
                    <w:t>Dos carriles o pasillos ópticos bi direccionales por cada acceso.</w:t>
                  </w:r>
                </w:p>
                <w:p w:rsidR="00E6775A" w:rsidRPr="00F1088F" w:rsidRDefault="00E6775A" w:rsidP="00E6775A">
                  <w:pPr>
                    <w:pStyle w:val="Prrafodelista"/>
                    <w:numPr>
                      <w:ilvl w:val="0"/>
                      <w:numId w:val="27"/>
                    </w:numPr>
                    <w:jc w:val="both"/>
                    <w:rPr>
                      <w:rFonts w:asciiTheme="minorHAnsi" w:hAnsiTheme="minorHAnsi"/>
                    </w:rPr>
                  </w:pPr>
                  <w:r w:rsidRPr="00F1088F">
                    <w:rPr>
                      <w:rFonts w:asciiTheme="minorHAnsi" w:hAnsiTheme="minorHAnsi" w:cs="Calibri"/>
                      <w:color w:val="000000"/>
                    </w:rPr>
                    <w:t xml:space="preserve">Los dos carriles o pasillos ópticos deberán estar compuestos con tres gabinetes de media altura </w:t>
                  </w:r>
                </w:p>
                <w:p w:rsidR="00E6775A" w:rsidRPr="00F1088F" w:rsidRDefault="00E6775A" w:rsidP="00E6775A">
                  <w:pPr>
                    <w:jc w:val="both"/>
                    <w:rPr>
                      <w:rFonts w:asciiTheme="minorHAnsi" w:hAnsiTheme="minorHAnsi" w:cs="Calibri"/>
                      <w:color w:val="000000"/>
                    </w:rPr>
                  </w:pPr>
                </w:p>
              </w:tc>
            </w:tr>
            <w:tr w:rsidR="00E6775A" w:rsidRPr="00F1088F" w:rsidTr="00413FA9">
              <w:trPr>
                <w:trHeight w:val="349"/>
              </w:trPr>
              <w:tc>
                <w:tcPr>
                  <w:tcW w:w="412" w:type="dxa"/>
                  <w:vMerge w:val="restart"/>
                  <w:tcBorders>
                    <w:top w:val="single" w:sz="8" w:space="0" w:color="000000"/>
                    <w:left w:val="single" w:sz="8" w:space="0" w:color="000000"/>
                    <w:bottom w:val="single" w:sz="4" w:space="0" w:color="auto"/>
                  </w:tcBorders>
                  <w:shd w:val="clear" w:color="auto" w:fill="auto"/>
                  <w:vAlign w:val="center"/>
                </w:tcPr>
                <w:p w:rsidR="00E6775A" w:rsidRPr="00F1088F" w:rsidRDefault="00E6775A" w:rsidP="00E6775A">
                  <w:pPr>
                    <w:jc w:val="center"/>
                    <w:rPr>
                      <w:rFonts w:asciiTheme="minorHAnsi" w:hAnsiTheme="minorHAnsi"/>
                    </w:rPr>
                  </w:pPr>
                  <w:r w:rsidRPr="00F1088F">
                    <w:rPr>
                      <w:rFonts w:asciiTheme="minorHAnsi" w:hAnsiTheme="minorHAnsi" w:cs="Calibri"/>
                      <w:color w:val="000000"/>
                      <w:lang w:val="es-BO"/>
                    </w:rPr>
                    <w:t>1.6</w:t>
                  </w:r>
                </w:p>
              </w:tc>
              <w:tc>
                <w:tcPr>
                  <w:tcW w:w="1490" w:type="dxa"/>
                  <w:vMerge w:val="restart"/>
                  <w:tcBorders>
                    <w:left w:val="single" w:sz="8" w:space="0" w:color="000000"/>
                  </w:tcBorders>
                  <w:shd w:val="clear" w:color="auto" w:fill="auto"/>
                  <w:vAlign w:val="center"/>
                </w:tcPr>
                <w:p w:rsidR="00E6775A" w:rsidRPr="00F1088F" w:rsidRDefault="00E6775A" w:rsidP="00E6775A">
                  <w:pPr>
                    <w:rPr>
                      <w:rFonts w:asciiTheme="minorHAnsi" w:hAnsiTheme="minorHAnsi"/>
                    </w:rPr>
                  </w:pPr>
                  <w:r w:rsidRPr="00F1088F">
                    <w:rPr>
                      <w:rFonts w:asciiTheme="minorHAnsi" w:hAnsiTheme="minorHAnsi" w:cs="Calibri"/>
                      <w:color w:val="000000"/>
                      <w:lang w:val="es-BO"/>
                    </w:rPr>
                    <w:t xml:space="preserve">Características técnicas generales </w:t>
                  </w: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jc w:val="both"/>
                    <w:rPr>
                      <w:rFonts w:asciiTheme="minorHAnsi" w:hAnsiTheme="minorHAnsi"/>
                    </w:rPr>
                  </w:pPr>
                  <w:r w:rsidRPr="00F1088F">
                    <w:rPr>
                      <w:rFonts w:asciiTheme="minorHAnsi" w:hAnsiTheme="minorHAnsi" w:cs="Calibri"/>
                      <w:color w:val="000000"/>
                    </w:rPr>
                    <w:t>Cada pasillo o carril óptico deberá soportar una capacidad de al menos 25 personas por minuto.</w:t>
                  </w:r>
                </w:p>
                <w:p w:rsidR="00E6775A" w:rsidRPr="00F1088F" w:rsidRDefault="00E6775A" w:rsidP="00796987">
                  <w:pPr>
                    <w:numPr>
                      <w:ilvl w:val="0"/>
                      <w:numId w:val="50"/>
                    </w:numPr>
                    <w:suppressAutoHyphens/>
                    <w:jc w:val="both"/>
                    <w:rPr>
                      <w:rFonts w:asciiTheme="minorHAnsi" w:hAnsiTheme="minorHAnsi"/>
                    </w:rPr>
                  </w:pPr>
                  <w:r w:rsidRPr="00F1088F">
                    <w:rPr>
                      <w:rFonts w:asciiTheme="minorHAnsi" w:hAnsiTheme="minorHAnsi" w:cs="Calibri"/>
                      <w:color w:val="000000"/>
                    </w:rPr>
                    <w:t>El ancho de los dos pasillos opticos bidireccionales del acceso 1 debe ser de 219 cm</w:t>
                  </w:r>
                </w:p>
                <w:p w:rsidR="00E6775A" w:rsidRPr="00F1088F" w:rsidRDefault="00E6775A" w:rsidP="00796987">
                  <w:pPr>
                    <w:numPr>
                      <w:ilvl w:val="0"/>
                      <w:numId w:val="50"/>
                    </w:numPr>
                    <w:suppressAutoHyphens/>
                    <w:jc w:val="both"/>
                    <w:rPr>
                      <w:rFonts w:asciiTheme="minorHAnsi" w:hAnsiTheme="minorHAnsi"/>
                    </w:rPr>
                  </w:pPr>
                  <w:r w:rsidRPr="00F1088F">
                    <w:rPr>
                      <w:rFonts w:asciiTheme="minorHAnsi" w:hAnsiTheme="minorHAnsi" w:cs="Calibri"/>
                      <w:color w:val="000000"/>
                    </w:rPr>
                    <w:lastRenderedPageBreak/>
                    <w:t xml:space="preserve">El ancho de los dos pasillos </w:t>
                  </w:r>
                  <w:r w:rsidR="00413FA9" w:rsidRPr="00F1088F">
                    <w:rPr>
                      <w:rFonts w:asciiTheme="minorHAnsi" w:hAnsiTheme="minorHAnsi" w:cs="Calibri"/>
                      <w:color w:val="000000"/>
                    </w:rPr>
                    <w:t>ópticos</w:t>
                  </w:r>
                  <w:r w:rsidRPr="00F1088F">
                    <w:rPr>
                      <w:rFonts w:asciiTheme="minorHAnsi" w:hAnsiTheme="minorHAnsi" w:cs="Calibri"/>
                      <w:color w:val="000000"/>
                    </w:rPr>
                    <w:t xml:space="preserve"> bidireccionales del acceso 2 debe ser de 255 cm</w:t>
                  </w:r>
                </w:p>
                <w:p w:rsidR="00E6775A" w:rsidRPr="00F1088F" w:rsidRDefault="00E6775A" w:rsidP="00796987">
                  <w:pPr>
                    <w:numPr>
                      <w:ilvl w:val="0"/>
                      <w:numId w:val="50"/>
                    </w:numPr>
                    <w:suppressAutoHyphens/>
                    <w:jc w:val="both"/>
                    <w:rPr>
                      <w:rFonts w:asciiTheme="minorHAnsi" w:hAnsiTheme="minorHAnsi"/>
                    </w:rPr>
                  </w:pPr>
                  <w:r w:rsidRPr="00F1088F">
                    <w:rPr>
                      <w:rFonts w:asciiTheme="minorHAnsi" w:hAnsiTheme="minorHAnsi" w:cs="Calibri"/>
                      <w:color w:val="000000"/>
                    </w:rPr>
                    <w:t xml:space="preserve">El ancho de los dos pasillos </w:t>
                  </w:r>
                  <w:r w:rsidR="00413FA9" w:rsidRPr="00F1088F">
                    <w:rPr>
                      <w:rFonts w:asciiTheme="minorHAnsi" w:hAnsiTheme="minorHAnsi" w:cs="Calibri"/>
                      <w:color w:val="000000"/>
                    </w:rPr>
                    <w:t>ópticos</w:t>
                  </w:r>
                  <w:r w:rsidRPr="00F1088F">
                    <w:rPr>
                      <w:rFonts w:asciiTheme="minorHAnsi" w:hAnsiTheme="minorHAnsi" w:cs="Calibri"/>
                      <w:color w:val="000000"/>
                    </w:rPr>
                    <w:t xml:space="preserve"> bidireccionales del acceso 3 debe ser de 187 cm</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jc w:val="both"/>
                    <w:rPr>
                      <w:rFonts w:asciiTheme="minorHAnsi" w:hAnsiTheme="minorHAnsi"/>
                    </w:rPr>
                  </w:pPr>
                  <w:r w:rsidRPr="00F1088F">
                    <w:rPr>
                      <w:rFonts w:asciiTheme="minorHAnsi" w:hAnsiTheme="minorHAnsi" w:cs="Calibri"/>
                      <w:color w:val="000000"/>
                    </w:rPr>
                    <w:t>El gabinete o armario deberá estar fabricado y construido de la siguiente manera;</w:t>
                  </w:r>
                </w:p>
                <w:p w:rsidR="00E6775A" w:rsidRPr="00F1088F" w:rsidRDefault="00E6775A" w:rsidP="00E6775A">
                  <w:pPr>
                    <w:jc w:val="both"/>
                    <w:rPr>
                      <w:rFonts w:asciiTheme="minorHAnsi" w:hAnsiTheme="minorHAnsi" w:cs="Calibri"/>
                      <w:color w:val="000000"/>
                    </w:rPr>
                  </w:pPr>
                </w:p>
                <w:p w:rsidR="00E6775A" w:rsidRPr="00F1088F" w:rsidRDefault="00E6775A" w:rsidP="00E6775A">
                  <w:pPr>
                    <w:pStyle w:val="Prrafodelista"/>
                    <w:numPr>
                      <w:ilvl w:val="0"/>
                      <w:numId w:val="29"/>
                    </w:numPr>
                    <w:jc w:val="both"/>
                    <w:rPr>
                      <w:rFonts w:asciiTheme="minorHAnsi" w:hAnsiTheme="minorHAnsi"/>
                    </w:rPr>
                  </w:pPr>
                  <w:r w:rsidRPr="00F1088F">
                    <w:rPr>
                      <w:rFonts w:asciiTheme="minorHAnsi" w:hAnsiTheme="minorHAnsi" w:cs="Calibri"/>
                      <w:color w:val="000000"/>
                    </w:rPr>
                    <w:t>Carcasa fabricada en acero inoxidable con cepillado #4</w:t>
                  </w:r>
                </w:p>
                <w:p w:rsidR="00E6775A" w:rsidRPr="00F1088F" w:rsidRDefault="00E6775A" w:rsidP="00E6775A">
                  <w:pPr>
                    <w:pStyle w:val="Prrafodelista"/>
                    <w:numPr>
                      <w:ilvl w:val="0"/>
                      <w:numId w:val="29"/>
                    </w:numPr>
                    <w:jc w:val="both"/>
                    <w:rPr>
                      <w:rFonts w:asciiTheme="minorHAnsi" w:hAnsiTheme="minorHAnsi"/>
                    </w:rPr>
                  </w:pPr>
                  <w:r w:rsidRPr="00F1088F">
                    <w:rPr>
                      <w:rFonts w:asciiTheme="minorHAnsi" w:hAnsiTheme="minorHAnsi" w:cs="Calibri"/>
                      <w:color w:val="000000"/>
                    </w:rPr>
                    <w:t xml:space="preserve">Ala de puerta fabricado en vidrio templado transparente de 8 mm </w:t>
                  </w:r>
                </w:p>
                <w:p w:rsidR="00E6775A" w:rsidRPr="00F1088F" w:rsidRDefault="00E6775A" w:rsidP="00E6775A">
                  <w:pPr>
                    <w:pStyle w:val="Prrafodelista"/>
                    <w:numPr>
                      <w:ilvl w:val="0"/>
                      <w:numId w:val="29"/>
                    </w:numPr>
                    <w:jc w:val="both"/>
                    <w:rPr>
                      <w:rFonts w:asciiTheme="minorHAnsi" w:hAnsiTheme="minorHAnsi"/>
                    </w:rPr>
                  </w:pPr>
                  <w:r w:rsidRPr="00F1088F">
                    <w:rPr>
                      <w:rFonts w:asciiTheme="minorHAnsi" w:hAnsiTheme="minorHAnsi" w:cs="Calibri"/>
                      <w:color w:val="000000"/>
                    </w:rPr>
                    <w:t>Placa Superior metálica pintado en polvo deberá incluir un espacio diseñado desde fabrica para la instalación del lector biométrico con el que cuenta YPFB de la marca HID, modelo RKLB40 (este equipo se encuentra instalado en ambientes de YPFB).</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autoSpaceDE w:val="0"/>
                    <w:rPr>
                      <w:rFonts w:asciiTheme="minorHAnsi" w:hAnsiTheme="minorHAnsi"/>
                    </w:rPr>
                  </w:pPr>
                  <w:r w:rsidRPr="00F1088F">
                    <w:rPr>
                      <w:rFonts w:asciiTheme="minorHAnsi" w:hAnsiTheme="minorHAnsi" w:cs="Calibri"/>
                      <w:color w:val="000000"/>
                    </w:rPr>
                    <w:t xml:space="preserve">El gabinete o armario deberá contar con un sistema de accionamiento electromecánico, que deberá estar montado dentro el gabinete. </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413FA9">
                  <w:pPr>
                    <w:ind w:right="154"/>
                    <w:jc w:val="both"/>
                    <w:rPr>
                      <w:rFonts w:asciiTheme="minorHAnsi" w:hAnsiTheme="minorHAnsi"/>
                    </w:rPr>
                  </w:pPr>
                  <w:r w:rsidRPr="00F1088F">
                    <w:rPr>
                      <w:rFonts w:asciiTheme="minorHAnsi" w:hAnsiTheme="minorHAnsi" w:cs="Calibri"/>
                      <w:color w:val="000000"/>
                    </w:rPr>
                    <w:t>EL pasillo deberá contar con un sistema de transmisión que pueda permitir el tráfico bi direccional o de una sola dirección.</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ind w:right="154"/>
                    <w:jc w:val="both"/>
                    <w:rPr>
                      <w:rFonts w:asciiTheme="minorHAnsi" w:hAnsiTheme="minorHAnsi"/>
                    </w:rPr>
                  </w:pPr>
                  <w:r w:rsidRPr="00F1088F">
                    <w:rPr>
                      <w:rFonts w:asciiTheme="minorHAnsi" w:hAnsiTheme="minorHAnsi" w:cs="Calibri"/>
                      <w:color w:val="000000"/>
                    </w:rPr>
                    <w:t xml:space="preserve">El Gabinete o armario deberá contar con un dispositivo de bloqueo, el bloqueo deberá poder activarse cuando el </w:t>
                  </w:r>
                  <w:r w:rsidRPr="00F1088F">
                    <w:rPr>
                      <w:rFonts w:asciiTheme="minorHAnsi" w:hAnsiTheme="minorHAnsi" w:cs="Calibri"/>
                      <w:color w:val="000000"/>
                    </w:rPr>
                    <w:lastRenderedPageBreak/>
                    <w:t xml:space="preserve">pasillo está en posición cerrada, el bloqueo deberá contar con una fuerza de empuje de 120 Nm. </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ind w:right="154"/>
                    <w:jc w:val="both"/>
                    <w:rPr>
                      <w:rFonts w:asciiTheme="minorHAnsi" w:hAnsiTheme="minorHAnsi"/>
                    </w:rPr>
                  </w:pPr>
                  <w:r w:rsidRPr="00F1088F">
                    <w:rPr>
                      <w:rFonts w:asciiTheme="minorHAnsi" w:hAnsiTheme="minorHAnsi" w:cs="Calibri"/>
                    </w:rPr>
                    <w:t>El gabinete o armario deberá contar con una batería que permita la continuidad del funcionamiento del pasillo en caso de pérdida de energía por un mínimo de 30 minutos. Cuando la batería se agota la última acción de los paneles será abrirse.</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contextualSpacing/>
                    <w:jc w:val="both"/>
                    <w:rPr>
                      <w:rFonts w:asciiTheme="minorHAnsi" w:hAnsiTheme="minorHAnsi"/>
                    </w:rPr>
                  </w:pPr>
                  <w:r w:rsidRPr="00F1088F">
                    <w:rPr>
                      <w:rFonts w:asciiTheme="minorHAnsi" w:hAnsiTheme="minorHAnsi" w:cs="Calibri"/>
                    </w:rPr>
                    <w:t xml:space="preserve">El pasillo óptico ante la ausencia de actividad y después de un tiempo preestablecido deberá entrar en modo de suspensión o ahorro de energía. </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autoSpaceDE w:val="0"/>
                    <w:jc w:val="both"/>
                    <w:rPr>
                      <w:rFonts w:asciiTheme="minorHAnsi" w:hAnsiTheme="minorHAnsi"/>
                    </w:rPr>
                  </w:pPr>
                  <w:r w:rsidRPr="00F1088F">
                    <w:rPr>
                      <w:rFonts w:asciiTheme="minorHAnsi" w:hAnsiTheme="minorHAnsi" w:cs="Calibri"/>
                    </w:rPr>
                    <w:t>Las dimensiones del gabinete o armario deberán ser las siguientes;</w:t>
                  </w:r>
                </w:p>
                <w:p w:rsidR="00E6775A" w:rsidRPr="00F1088F" w:rsidRDefault="00E6775A" w:rsidP="00E6775A">
                  <w:pPr>
                    <w:autoSpaceDE w:val="0"/>
                    <w:jc w:val="both"/>
                    <w:rPr>
                      <w:rFonts w:asciiTheme="minorHAnsi" w:hAnsiTheme="minorHAnsi"/>
                    </w:rPr>
                  </w:pPr>
                  <w:r w:rsidRPr="00F1088F">
                    <w:rPr>
                      <w:rFonts w:asciiTheme="minorHAnsi" w:hAnsiTheme="minorHAnsi" w:cs="Calibri"/>
                    </w:rPr>
                    <w:t>1.- Altura del gabinete 1035 mm o superior.</w:t>
                  </w:r>
                </w:p>
                <w:p w:rsidR="00E6775A" w:rsidRPr="00F1088F" w:rsidRDefault="00E6775A" w:rsidP="00E6775A">
                  <w:pPr>
                    <w:autoSpaceDE w:val="0"/>
                    <w:jc w:val="both"/>
                    <w:rPr>
                      <w:rFonts w:asciiTheme="minorHAnsi" w:hAnsiTheme="minorHAnsi"/>
                    </w:rPr>
                  </w:pPr>
                  <w:r w:rsidRPr="00F1088F">
                    <w:rPr>
                      <w:rFonts w:asciiTheme="minorHAnsi" w:hAnsiTheme="minorHAnsi" w:cs="Calibri"/>
                    </w:rPr>
                    <w:t>2.- Longitud del gabinete 1776 mm o superior.</w:t>
                  </w:r>
                </w:p>
                <w:p w:rsidR="00E6775A" w:rsidRPr="00F1088F" w:rsidRDefault="00E6775A" w:rsidP="00E6775A">
                  <w:pPr>
                    <w:autoSpaceDE w:val="0"/>
                    <w:jc w:val="both"/>
                    <w:rPr>
                      <w:rFonts w:asciiTheme="minorHAnsi" w:hAnsiTheme="minorHAnsi"/>
                    </w:rPr>
                  </w:pPr>
                  <w:r w:rsidRPr="00F1088F">
                    <w:rPr>
                      <w:rFonts w:asciiTheme="minorHAnsi" w:hAnsiTheme="minorHAnsi" w:cs="Calibri"/>
                    </w:rPr>
                    <w:t>3.- Anchura del gabinete 827 mm o superior.</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autoSpaceDE w:val="0"/>
                    <w:jc w:val="both"/>
                    <w:rPr>
                      <w:rFonts w:asciiTheme="minorHAnsi" w:hAnsiTheme="minorHAnsi"/>
                    </w:rPr>
                  </w:pPr>
                  <w:r w:rsidRPr="00F1088F">
                    <w:rPr>
                      <w:rFonts w:asciiTheme="minorHAnsi" w:hAnsiTheme="minorHAnsi" w:cs="Calibri"/>
                    </w:rPr>
                    <w:t>EL gabinete o armario deberá funcionar bajo los siguientes parámetros de energía;</w:t>
                  </w:r>
                </w:p>
                <w:p w:rsidR="00E6775A" w:rsidRPr="00F1088F" w:rsidRDefault="00E6775A" w:rsidP="00E6775A">
                  <w:pPr>
                    <w:autoSpaceDE w:val="0"/>
                    <w:jc w:val="both"/>
                    <w:rPr>
                      <w:rFonts w:asciiTheme="minorHAnsi" w:hAnsiTheme="minorHAnsi" w:cs="Calibri"/>
                    </w:rPr>
                  </w:pPr>
                </w:p>
                <w:p w:rsidR="00E6775A" w:rsidRPr="00F1088F" w:rsidRDefault="00E6775A" w:rsidP="00E6775A">
                  <w:pPr>
                    <w:autoSpaceDE w:val="0"/>
                    <w:jc w:val="both"/>
                    <w:rPr>
                      <w:rFonts w:asciiTheme="minorHAnsi" w:hAnsiTheme="minorHAnsi"/>
                    </w:rPr>
                  </w:pPr>
                  <w:r w:rsidRPr="00F1088F">
                    <w:rPr>
                      <w:rFonts w:asciiTheme="minorHAnsi" w:hAnsiTheme="minorHAnsi" w:cs="Calibri"/>
                    </w:rPr>
                    <w:t xml:space="preserve">1.- Voltaje de alimentación de 220 a 240  </w:t>
                  </w:r>
                  <w:r w:rsidRPr="00F1088F">
                    <w:rPr>
                      <w:rFonts w:asciiTheme="minorHAnsi" w:eastAsia="Calibri" w:hAnsiTheme="minorHAnsi" w:cs="Calibri"/>
                      <w:lang w:val="es-BO"/>
                    </w:rPr>
                    <w:t>VAC, 50/60 Hz</w:t>
                  </w:r>
                  <w:r w:rsidRPr="00F1088F">
                    <w:rPr>
                      <w:rFonts w:asciiTheme="minorHAnsi" w:eastAsia="Calibri" w:hAnsiTheme="minorHAnsi" w:cs="UniversLTStd-Light"/>
                      <w:lang w:val="es-BO"/>
                    </w:rPr>
                    <w:t>.</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autoSpaceDE w:val="0"/>
                    <w:jc w:val="both"/>
                    <w:rPr>
                      <w:rFonts w:asciiTheme="minorHAnsi" w:hAnsiTheme="minorHAnsi"/>
                    </w:rPr>
                  </w:pPr>
                  <w:r w:rsidRPr="00F1088F">
                    <w:rPr>
                      <w:rFonts w:asciiTheme="minorHAnsi" w:hAnsiTheme="minorHAnsi" w:cs="Calibri"/>
                    </w:rPr>
                    <w:t>EL gabinete o armario deberá tener un consumo energético de acuerdo al siguiente detalle;</w:t>
                  </w:r>
                </w:p>
                <w:p w:rsidR="00E6775A" w:rsidRPr="00F1088F" w:rsidRDefault="00E6775A" w:rsidP="00E6775A">
                  <w:pPr>
                    <w:pStyle w:val="Prrafodelista"/>
                    <w:numPr>
                      <w:ilvl w:val="0"/>
                      <w:numId w:val="28"/>
                    </w:numPr>
                    <w:autoSpaceDE w:val="0"/>
                    <w:jc w:val="both"/>
                    <w:rPr>
                      <w:rFonts w:asciiTheme="minorHAnsi" w:hAnsiTheme="minorHAnsi"/>
                    </w:rPr>
                  </w:pPr>
                  <w:r w:rsidRPr="00F1088F">
                    <w:rPr>
                      <w:rFonts w:asciiTheme="minorHAnsi" w:eastAsia="Calibri" w:hAnsiTheme="minorHAnsi" w:cs="UniversLTStd-Light"/>
                      <w:lang w:val="es-BO"/>
                    </w:rPr>
                    <w:t xml:space="preserve">En Funcionamiento: hasta 80W </w:t>
                  </w:r>
                </w:p>
                <w:p w:rsidR="00E6775A" w:rsidRPr="00F1088F" w:rsidRDefault="00E6775A" w:rsidP="00E6775A">
                  <w:pPr>
                    <w:pStyle w:val="Prrafodelista"/>
                    <w:numPr>
                      <w:ilvl w:val="0"/>
                      <w:numId w:val="28"/>
                    </w:numPr>
                    <w:autoSpaceDE w:val="0"/>
                    <w:jc w:val="both"/>
                    <w:rPr>
                      <w:rFonts w:asciiTheme="minorHAnsi" w:hAnsiTheme="minorHAnsi"/>
                    </w:rPr>
                  </w:pPr>
                  <w:r w:rsidRPr="00F1088F">
                    <w:rPr>
                      <w:rFonts w:asciiTheme="minorHAnsi" w:eastAsia="Calibri" w:hAnsiTheme="minorHAnsi" w:cs="UniversLTStd-Light"/>
                      <w:lang w:val="es-BO"/>
                    </w:rPr>
                    <w:t>En Reposo: hasta 60W</w:t>
                  </w:r>
                </w:p>
                <w:p w:rsidR="00E6775A" w:rsidRPr="00F1088F" w:rsidRDefault="00E6775A" w:rsidP="00E6775A">
                  <w:pPr>
                    <w:pStyle w:val="Prrafodelista"/>
                    <w:numPr>
                      <w:ilvl w:val="0"/>
                      <w:numId w:val="28"/>
                    </w:numPr>
                    <w:autoSpaceDE w:val="0"/>
                    <w:jc w:val="both"/>
                    <w:rPr>
                      <w:rFonts w:asciiTheme="minorHAnsi" w:hAnsiTheme="minorHAnsi"/>
                    </w:rPr>
                  </w:pPr>
                  <w:r w:rsidRPr="00F1088F">
                    <w:rPr>
                      <w:rFonts w:asciiTheme="minorHAnsi" w:eastAsia="Calibri" w:hAnsiTheme="minorHAnsi" w:cs="UniversLTStd-Light"/>
                      <w:lang w:val="es-BO"/>
                    </w:rPr>
                    <w:t>Modo inactivo: hasta 40W</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autoSpaceDE w:val="0"/>
                    <w:jc w:val="both"/>
                    <w:rPr>
                      <w:rFonts w:asciiTheme="minorHAnsi" w:hAnsiTheme="minorHAnsi"/>
                    </w:rPr>
                  </w:pPr>
                  <w:r w:rsidRPr="00F1088F">
                    <w:rPr>
                      <w:rFonts w:asciiTheme="minorHAnsi" w:hAnsiTheme="minorHAnsi" w:cs="Calibri"/>
                    </w:rPr>
                    <w:t>El gabinete o armario deberá funcionar bajo las siguientes condiciones ambientales;</w:t>
                  </w:r>
                </w:p>
                <w:p w:rsidR="00E6775A" w:rsidRPr="00F1088F" w:rsidRDefault="00E6775A" w:rsidP="00E6775A">
                  <w:pPr>
                    <w:pStyle w:val="Prrafodelista"/>
                    <w:numPr>
                      <w:ilvl w:val="0"/>
                      <w:numId w:val="26"/>
                    </w:numPr>
                    <w:autoSpaceDE w:val="0"/>
                    <w:jc w:val="both"/>
                    <w:rPr>
                      <w:rFonts w:asciiTheme="minorHAnsi" w:hAnsiTheme="minorHAnsi"/>
                    </w:rPr>
                  </w:pPr>
                  <w:r w:rsidRPr="00F1088F">
                    <w:rPr>
                      <w:rFonts w:asciiTheme="minorHAnsi" w:eastAsia="Calibri" w:hAnsiTheme="minorHAnsi" w:cs="UniversLTStd-Light"/>
                      <w:lang w:val="es-BO"/>
                    </w:rPr>
                    <w:t>-15°C hasta +50°C</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autoSpaceDE w:val="0"/>
                    <w:jc w:val="both"/>
                    <w:rPr>
                      <w:rFonts w:asciiTheme="minorHAnsi" w:hAnsiTheme="minorHAnsi"/>
                    </w:rPr>
                  </w:pPr>
                  <w:r w:rsidRPr="00F1088F">
                    <w:rPr>
                      <w:rFonts w:asciiTheme="minorHAnsi" w:hAnsiTheme="minorHAnsi" w:cs="Calibri"/>
                    </w:rPr>
                    <w:t>El gabinete o armario deberá tener un peso máximo de 200 Kg.</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val="restart"/>
                  <w:tcBorders>
                    <w:top w:val="single" w:sz="4" w:space="0" w:color="auto"/>
                    <w:left w:val="single" w:sz="8" w:space="0" w:color="000000"/>
                  </w:tcBorders>
                  <w:shd w:val="clear" w:color="auto" w:fill="auto"/>
                  <w:vAlign w:val="center"/>
                </w:tcPr>
                <w:p w:rsidR="00E6775A" w:rsidRPr="00F1088F" w:rsidRDefault="00E6775A" w:rsidP="00E6775A">
                  <w:pPr>
                    <w:rPr>
                      <w:rFonts w:asciiTheme="minorHAnsi" w:hAnsiTheme="minorHAnsi"/>
                    </w:rPr>
                  </w:pPr>
                  <w:r w:rsidRPr="00F1088F">
                    <w:rPr>
                      <w:rFonts w:asciiTheme="minorHAnsi" w:hAnsiTheme="minorHAnsi" w:cs="Calibri"/>
                      <w:color w:val="000000"/>
                      <w:lang w:val="es-BO"/>
                    </w:rPr>
                    <w:t>Señalización y sensores del gabinete o armario</w:t>
                  </w: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pStyle w:val="Default"/>
                    <w:rPr>
                      <w:rFonts w:asciiTheme="minorHAnsi" w:hAnsiTheme="minorHAnsi"/>
                      <w:sz w:val="20"/>
                      <w:szCs w:val="20"/>
                    </w:rPr>
                  </w:pPr>
                  <w:r w:rsidRPr="00F1088F">
                    <w:rPr>
                      <w:rFonts w:asciiTheme="minorHAnsi" w:hAnsiTheme="minorHAnsi" w:cs="Calibri"/>
                      <w:sz w:val="20"/>
                      <w:szCs w:val="20"/>
                    </w:rPr>
                    <w:t>El gabinete o armario deberá contar con f</w:t>
                  </w:r>
                  <w:r w:rsidRPr="00F1088F">
                    <w:rPr>
                      <w:rFonts w:asciiTheme="minorHAnsi" w:eastAsia="Calibri" w:hAnsiTheme="minorHAnsi" w:cs="Calibri"/>
                      <w:sz w:val="20"/>
                      <w:szCs w:val="20"/>
                      <w:lang w:val="es-BO"/>
                    </w:rPr>
                    <w:t>ranjas de luz intermitentes para orientar al usuario.</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pStyle w:val="Default"/>
                    <w:rPr>
                      <w:rFonts w:asciiTheme="minorHAnsi" w:hAnsiTheme="minorHAnsi"/>
                      <w:sz w:val="20"/>
                      <w:szCs w:val="20"/>
                    </w:rPr>
                  </w:pPr>
                  <w:r w:rsidRPr="00F1088F">
                    <w:rPr>
                      <w:rFonts w:asciiTheme="minorHAnsi" w:hAnsiTheme="minorHAnsi" w:cs="Calibri"/>
                      <w:sz w:val="20"/>
                      <w:szCs w:val="20"/>
                    </w:rPr>
                    <w:t xml:space="preserve">El gabinete o armario deberá contar con </w:t>
                  </w:r>
                  <w:r w:rsidRPr="00F1088F">
                    <w:rPr>
                      <w:rFonts w:asciiTheme="minorHAnsi" w:eastAsia="Calibri" w:hAnsiTheme="minorHAnsi" w:cs="Calibri"/>
                      <w:sz w:val="20"/>
                      <w:szCs w:val="20"/>
                      <w:lang w:val="es-BO"/>
                    </w:rPr>
                    <w:t>Indicadores de tráfico verde/azul/rojo.</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pStyle w:val="Default"/>
                    <w:rPr>
                      <w:rFonts w:asciiTheme="minorHAnsi" w:hAnsiTheme="minorHAnsi"/>
                      <w:sz w:val="20"/>
                      <w:szCs w:val="20"/>
                    </w:rPr>
                  </w:pPr>
                  <w:r w:rsidRPr="00F1088F">
                    <w:rPr>
                      <w:rFonts w:asciiTheme="minorHAnsi" w:hAnsiTheme="minorHAnsi" w:cs="Calibri"/>
                      <w:sz w:val="20"/>
                      <w:szCs w:val="20"/>
                    </w:rPr>
                    <w:t xml:space="preserve">El gabinete o armario deberá contar con </w:t>
                  </w:r>
                  <w:r w:rsidRPr="00F1088F">
                    <w:rPr>
                      <w:rFonts w:asciiTheme="minorHAnsi" w:eastAsia="Calibri" w:hAnsiTheme="minorHAnsi" w:cs="Calibri"/>
                      <w:sz w:val="20"/>
                      <w:szCs w:val="20"/>
                      <w:lang w:val="es-BO"/>
                    </w:rPr>
                    <w:t>indicadores de autorización (pictogramas) .</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autoSpaceDE w:val="0"/>
                    <w:jc w:val="both"/>
                    <w:rPr>
                      <w:rFonts w:asciiTheme="minorHAnsi" w:hAnsiTheme="minorHAnsi"/>
                    </w:rPr>
                  </w:pPr>
                  <w:r w:rsidRPr="00F1088F">
                    <w:rPr>
                      <w:rFonts w:asciiTheme="minorHAnsi" w:hAnsiTheme="minorHAnsi" w:cs="Calibri"/>
                    </w:rPr>
                    <w:t>El gabinete o armario deberá contar con</w:t>
                  </w:r>
                  <w:r>
                    <w:rPr>
                      <w:rFonts w:asciiTheme="minorHAnsi" w:hAnsiTheme="minorHAnsi" w:cs="Calibri"/>
                    </w:rPr>
                    <w:t>:</w:t>
                  </w:r>
                </w:p>
                <w:p w:rsidR="00E6775A" w:rsidRPr="00F1088F" w:rsidRDefault="00E6775A" w:rsidP="00E6775A">
                  <w:pPr>
                    <w:pStyle w:val="Prrafodelista"/>
                    <w:numPr>
                      <w:ilvl w:val="0"/>
                      <w:numId w:val="26"/>
                    </w:numPr>
                    <w:autoSpaceDE w:val="0"/>
                    <w:rPr>
                      <w:rFonts w:asciiTheme="minorHAnsi" w:hAnsiTheme="minorHAnsi"/>
                    </w:rPr>
                  </w:pPr>
                  <w:r w:rsidRPr="00F1088F">
                    <w:rPr>
                      <w:rFonts w:asciiTheme="minorHAnsi" w:eastAsia="Calibri" w:hAnsiTheme="minorHAnsi" w:cs="Calibri"/>
                      <w:color w:val="000000"/>
                      <w:lang w:val="es-BO"/>
                    </w:rPr>
                    <w:t>14 sensores ópticos o superior</w:t>
                  </w:r>
                </w:p>
                <w:p w:rsidR="00E6775A" w:rsidRPr="00F1088F" w:rsidRDefault="00E6775A" w:rsidP="00E6775A">
                  <w:pPr>
                    <w:pStyle w:val="Prrafodelista"/>
                    <w:numPr>
                      <w:ilvl w:val="0"/>
                      <w:numId w:val="26"/>
                    </w:numPr>
                    <w:autoSpaceDE w:val="0"/>
                    <w:rPr>
                      <w:rFonts w:asciiTheme="minorHAnsi" w:hAnsiTheme="minorHAnsi"/>
                    </w:rPr>
                  </w:pPr>
                  <w:r w:rsidRPr="00F1088F">
                    <w:rPr>
                      <w:rFonts w:asciiTheme="minorHAnsi" w:eastAsia="Calibri" w:hAnsiTheme="minorHAnsi" w:cs="Calibri"/>
                      <w:color w:val="000000"/>
                      <w:lang w:val="es-BO"/>
                    </w:rPr>
                    <w:t>56 ases de luz de seguridad  o superior</w:t>
                  </w:r>
                </w:p>
                <w:p w:rsidR="00E6775A" w:rsidRPr="00F1088F" w:rsidRDefault="00E6775A" w:rsidP="00E6775A">
                  <w:pPr>
                    <w:pStyle w:val="Prrafodelista"/>
                    <w:numPr>
                      <w:ilvl w:val="0"/>
                      <w:numId w:val="26"/>
                    </w:numPr>
                    <w:autoSpaceDE w:val="0"/>
                    <w:rPr>
                      <w:rFonts w:asciiTheme="minorHAnsi" w:hAnsiTheme="minorHAnsi"/>
                    </w:rPr>
                  </w:pPr>
                  <w:r w:rsidRPr="00F1088F">
                    <w:rPr>
                      <w:rFonts w:asciiTheme="minorHAnsi" w:eastAsia="Calibri" w:hAnsiTheme="minorHAnsi" w:cs="Calibri"/>
                      <w:color w:val="000000"/>
                      <w:lang w:val="es-BO"/>
                    </w:rPr>
                    <w:t xml:space="preserve">Memoria para validación de tarjetas 3x </w:t>
                  </w:r>
                  <w:r w:rsidRPr="00F1088F">
                    <w:rPr>
                      <w:rFonts w:asciiTheme="minorHAnsi" w:eastAsia="Calibri" w:hAnsiTheme="minorHAnsi" w:cs="Arial"/>
                      <w:color w:val="000000"/>
                      <w:lang w:val="es-BO"/>
                    </w:rPr>
                    <w:t xml:space="preserve"> o superior</w:t>
                  </w:r>
                </w:p>
                <w:p w:rsidR="00E6775A" w:rsidRPr="00F1088F" w:rsidRDefault="00E6775A" w:rsidP="00E6775A">
                  <w:pPr>
                    <w:pStyle w:val="Prrafodelista"/>
                    <w:numPr>
                      <w:ilvl w:val="0"/>
                      <w:numId w:val="26"/>
                    </w:numPr>
                    <w:autoSpaceDE w:val="0"/>
                    <w:rPr>
                      <w:rFonts w:asciiTheme="minorHAnsi" w:hAnsiTheme="minorHAnsi"/>
                    </w:rPr>
                  </w:pPr>
                  <w:r w:rsidRPr="00F1088F">
                    <w:rPr>
                      <w:rFonts w:asciiTheme="minorHAnsi" w:eastAsia="Calibri" w:hAnsiTheme="minorHAnsi" w:cs="Calibri"/>
                      <w:color w:val="000000"/>
                      <w:lang w:val="es-BO"/>
                    </w:rPr>
                    <w:t xml:space="preserve">Sensores de proximidad que detecten al usuario al acercarse al pasillo  </w:t>
                  </w:r>
                </w:p>
                <w:p w:rsidR="00E6775A" w:rsidRPr="00F1088F" w:rsidRDefault="00E6775A" w:rsidP="00E6775A">
                  <w:pPr>
                    <w:pStyle w:val="Prrafodelista"/>
                    <w:numPr>
                      <w:ilvl w:val="0"/>
                      <w:numId w:val="26"/>
                    </w:numPr>
                    <w:autoSpaceDE w:val="0"/>
                    <w:rPr>
                      <w:rFonts w:asciiTheme="minorHAnsi" w:hAnsiTheme="minorHAnsi"/>
                    </w:rPr>
                  </w:pPr>
                  <w:r w:rsidRPr="00F1088F">
                    <w:rPr>
                      <w:rFonts w:asciiTheme="minorHAnsi" w:eastAsia="Calibri" w:hAnsiTheme="minorHAnsi" w:cs="Calibri"/>
                      <w:color w:val="000000"/>
                      <w:lang w:val="es-BO"/>
                    </w:rPr>
                    <w:t xml:space="preserve">Sensores para detectar intento de ingreso saltando por encima del torniquete </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lang w:val="es-BO"/>
                    </w:rPr>
                  </w:pPr>
                </w:p>
              </w:tc>
              <w:tc>
                <w:tcPr>
                  <w:tcW w:w="1490" w:type="dxa"/>
                  <w:vMerge w:val="restart"/>
                  <w:tcBorders>
                    <w:top w:val="single" w:sz="4" w:space="0" w:color="auto"/>
                    <w:left w:val="single" w:sz="8" w:space="0" w:color="000000"/>
                    <w:bottom w:val="single" w:sz="4" w:space="0" w:color="auto"/>
                  </w:tcBorders>
                  <w:shd w:val="clear" w:color="auto" w:fill="auto"/>
                  <w:vAlign w:val="center"/>
                </w:tcPr>
                <w:p w:rsidR="00E6775A" w:rsidRPr="00F1088F" w:rsidRDefault="00E6775A" w:rsidP="00E6775A">
                  <w:pPr>
                    <w:rPr>
                      <w:rFonts w:asciiTheme="minorHAnsi" w:hAnsiTheme="minorHAnsi"/>
                    </w:rPr>
                  </w:pPr>
                  <w:r w:rsidRPr="00F1088F">
                    <w:rPr>
                      <w:rFonts w:asciiTheme="minorHAnsi" w:hAnsiTheme="minorHAnsi" w:cs="Calibri"/>
                      <w:color w:val="000000"/>
                      <w:lang w:val="es-BO"/>
                    </w:rPr>
                    <w:t>Panel de Control Remoto</w:t>
                  </w: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autoSpaceDE w:val="0"/>
                    <w:jc w:val="both"/>
                    <w:rPr>
                      <w:rFonts w:asciiTheme="minorHAnsi" w:hAnsiTheme="minorHAnsi"/>
                    </w:rPr>
                  </w:pPr>
                  <w:r w:rsidRPr="00F1088F">
                    <w:rPr>
                      <w:rFonts w:asciiTheme="minorHAnsi" w:hAnsiTheme="minorHAnsi" w:cs="Calibri"/>
                    </w:rPr>
                    <w:t>Los pasillos deberán incorporar un panel de control universal para la operación remota que será operado desde el puesto de seguridad o del área de recepción.</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autoSpaceDE w:val="0"/>
                    <w:jc w:val="both"/>
                    <w:rPr>
                      <w:rFonts w:asciiTheme="minorHAnsi" w:hAnsiTheme="minorHAnsi"/>
                    </w:rPr>
                  </w:pPr>
                  <w:r w:rsidRPr="00F1088F">
                    <w:rPr>
                      <w:rFonts w:asciiTheme="minorHAnsi" w:hAnsiTheme="minorHAnsi" w:cs="Calibri"/>
                    </w:rPr>
                    <w:t>EL panel de control universal deberá tomar el control de los 3 puntos de acceso.</w:t>
                  </w:r>
                </w:p>
                <w:p w:rsidR="00E6775A" w:rsidRPr="00F1088F" w:rsidRDefault="00E6775A" w:rsidP="00E6775A">
                  <w:pPr>
                    <w:autoSpaceDE w:val="0"/>
                    <w:jc w:val="both"/>
                    <w:rPr>
                      <w:rFonts w:asciiTheme="minorHAnsi" w:hAnsiTheme="minorHAnsi" w:cs="Calibri"/>
                    </w:rPr>
                  </w:pPr>
                </w:p>
                <w:p w:rsidR="00E6775A" w:rsidRPr="00F1088F" w:rsidRDefault="00E6775A" w:rsidP="00E6775A">
                  <w:pPr>
                    <w:pStyle w:val="Prrafodelista"/>
                    <w:numPr>
                      <w:ilvl w:val="0"/>
                      <w:numId w:val="31"/>
                    </w:numPr>
                    <w:jc w:val="both"/>
                    <w:rPr>
                      <w:rFonts w:asciiTheme="minorHAnsi" w:hAnsiTheme="minorHAnsi"/>
                    </w:rPr>
                  </w:pPr>
                  <w:r w:rsidRPr="00F1088F">
                    <w:rPr>
                      <w:rFonts w:asciiTheme="minorHAnsi" w:hAnsiTheme="minorHAnsi" w:cs="Calibri"/>
                      <w:color w:val="000000"/>
                    </w:rPr>
                    <w:t xml:space="preserve">Acceso 1 </w:t>
                  </w:r>
                </w:p>
                <w:p w:rsidR="00E6775A" w:rsidRPr="00F1088F" w:rsidRDefault="00E6775A" w:rsidP="00E6775A">
                  <w:pPr>
                    <w:pStyle w:val="Prrafodelista"/>
                    <w:numPr>
                      <w:ilvl w:val="0"/>
                      <w:numId w:val="31"/>
                    </w:numPr>
                    <w:jc w:val="both"/>
                    <w:rPr>
                      <w:rFonts w:asciiTheme="minorHAnsi" w:hAnsiTheme="minorHAnsi"/>
                    </w:rPr>
                  </w:pPr>
                  <w:r w:rsidRPr="00F1088F">
                    <w:rPr>
                      <w:rFonts w:asciiTheme="minorHAnsi" w:hAnsiTheme="minorHAnsi" w:cs="Calibri"/>
                      <w:color w:val="000000"/>
                    </w:rPr>
                    <w:t xml:space="preserve">Acceso 2 debe incluir acceso para personas con discapacidad </w:t>
                  </w:r>
                </w:p>
                <w:p w:rsidR="00E6775A" w:rsidRPr="00F1088F" w:rsidRDefault="00E6775A" w:rsidP="00E6775A">
                  <w:pPr>
                    <w:pStyle w:val="Prrafodelista"/>
                    <w:numPr>
                      <w:ilvl w:val="0"/>
                      <w:numId w:val="31"/>
                    </w:numPr>
                    <w:autoSpaceDE w:val="0"/>
                    <w:jc w:val="both"/>
                    <w:rPr>
                      <w:rFonts w:asciiTheme="minorHAnsi" w:hAnsiTheme="minorHAnsi"/>
                    </w:rPr>
                  </w:pPr>
                  <w:r w:rsidRPr="00F1088F">
                    <w:rPr>
                      <w:rFonts w:asciiTheme="minorHAnsi" w:hAnsiTheme="minorHAnsi" w:cs="Calibri"/>
                      <w:color w:val="000000"/>
                    </w:rPr>
                    <w:t xml:space="preserve">Acceso 3  </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autoSpaceDE w:val="0"/>
                    <w:jc w:val="both"/>
                    <w:rPr>
                      <w:rFonts w:asciiTheme="minorHAnsi" w:hAnsiTheme="minorHAnsi"/>
                    </w:rPr>
                  </w:pPr>
                  <w:r w:rsidRPr="00F1088F">
                    <w:rPr>
                      <w:rFonts w:asciiTheme="minorHAnsi" w:hAnsiTheme="minorHAnsi" w:cs="Calibri"/>
                    </w:rPr>
                    <w:t xml:space="preserve">EL panel de control universal deberá contar </w:t>
                  </w:r>
                  <w:r w:rsidRPr="00F1088F">
                    <w:rPr>
                      <w:rFonts w:asciiTheme="minorHAnsi" w:eastAsia="Calibri" w:hAnsiTheme="minorHAnsi" w:cs="Calibri"/>
                      <w:lang w:val="es-BO"/>
                    </w:rPr>
                    <w:t>con una interfaz de usuario fácil de utilizar que permite controlar carriles individuales o varios carriles, así como una situación de alarma.</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autoSpaceDE w:val="0"/>
                    <w:jc w:val="both"/>
                    <w:rPr>
                      <w:rFonts w:asciiTheme="minorHAnsi" w:hAnsiTheme="minorHAnsi"/>
                    </w:rPr>
                  </w:pPr>
                  <w:r w:rsidRPr="00F1088F">
                    <w:rPr>
                      <w:rFonts w:asciiTheme="minorHAnsi" w:hAnsiTheme="minorHAnsi" w:cs="Calibri"/>
                    </w:rPr>
                    <w:t>El panel de control deberá contar con una pantalla LCD táctil de 7 pulgadas o superior</w:t>
                  </w:r>
                </w:p>
                <w:p w:rsidR="00E6775A" w:rsidRPr="00F1088F" w:rsidRDefault="00E6775A" w:rsidP="00E6775A">
                  <w:pPr>
                    <w:autoSpaceDE w:val="0"/>
                    <w:jc w:val="both"/>
                    <w:rPr>
                      <w:rFonts w:asciiTheme="minorHAnsi" w:hAnsiTheme="minorHAnsi"/>
                    </w:rPr>
                  </w:pPr>
                  <w:r w:rsidRPr="00F1088F">
                    <w:rPr>
                      <w:rFonts w:asciiTheme="minorHAnsi" w:hAnsiTheme="minorHAnsi" w:cs="Calibri"/>
                    </w:rPr>
                    <w:t xml:space="preserve">La pantalla deberá contar con una resolución de </w:t>
                  </w:r>
                  <w:r w:rsidRPr="00F1088F">
                    <w:rPr>
                      <w:rFonts w:asciiTheme="minorHAnsi" w:eastAsia="Calibri" w:hAnsiTheme="minorHAnsi" w:cs="UniversLTStd-Light"/>
                      <w:lang w:val="es-BO"/>
                    </w:rPr>
                    <w:t>800 x 480 píxeles o superior.</w:t>
                  </w:r>
                  <w:r w:rsidRPr="00F1088F">
                    <w:rPr>
                      <w:rFonts w:asciiTheme="minorHAnsi" w:hAnsiTheme="minorHAnsi" w:cs="Calibri"/>
                    </w:rPr>
                    <w:t xml:space="preserve"> </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autoSpaceDE w:val="0"/>
                    <w:jc w:val="both"/>
                    <w:rPr>
                      <w:rFonts w:asciiTheme="minorHAnsi" w:hAnsiTheme="minorHAnsi"/>
                    </w:rPr>
                  </w:pPr>
                  <w:r w:rsidRPr="00F1088F">
                    <w:rPr>
                      <w:rFonts w:asciiTheme="minorHAnsi" w:hAnsiTheme="minorHAnsi" w:cs="Calibri"/>
                    </w:rPr>
                    <w:t xml:space="preserve">El panel deberá contar con una fuente de alimentación de </w:t>
                  </w:r>
                  <w:r w:rsidRPr="00F1088F">
                    <w:rPr>
                      <w:rFonts w:asciiTheme="minorHAnsi" w:eastAsia="Calibri" w:hAnsiTheme="minorHAnsi" w:cs="UniversLTStd-Light"/>
                      <w:lang w:val="es-BO"/>
                    </w:rPr>
                    <w:t>12 V CC/0,83 A/10 W</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autoSpaceDE w:val="0"/>
                    <w:jc w:val="both"/>
                    <w:rPr>
                      <w:rFonts w:asciiTheme="minorHAnsi" w:hAnsiTheme="minorHAnsi"/>
                    </w:rPr>
                  </w:pPr>
                  <w:r w:rsidRPr="00F1088F">
                    <w:rPr>
                      <w:rFonts w:asciiTheme="minorHAnsi" w:hAnsiTheme="minorHAnsi" w:cs="Calibri"/>
                    </w:rPr>
                    <w:t>El panel de control remoto debe poder controlar hasta 6 compuertas, cada puerta podrá configurarse de manera individual.</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8" w:space="0" w:color="000000"/>
                    <w:right w:val="single" w:sz="8" w:space="0" w:color="000000"/>
                  </w:tcBorders>
                  <w:shd w:val="clear" w:color="auto" w:fill="auto"/>
                  <w:vAlign w:val="center"/>
                </w:tcPr>
                <w:p w:rsidR="00E6775A" w:rsidRPr="00F1088F" w:rsidRDefault="00E6775A" w:rsidP="00E6775A">
                  <w:pPr>
                    <w:autoSpaceDE w:val="0"/>
                    <w:jc w:val="both"/>
                    <w:rPr>
                      <w:rFonts w:asciiTheme="minorHAnsi" w:hAnsiTheme="minorHAnsi"/>
                    </w:rPr>
                  </w:pPr>
                  <w:r w:rsidRPr="00F1088F">
                    <w:rPr>
                      <w:rFonts w:asciiTheme="minorHAnsi" w:hAnsiTheme="minorHAnsi" w:cs="Calibri"/>
                    </w:rPr>
                    <w:t xml:space="preserve">El panel de control debe ser configurable con contraseña de seguridad para poder realizar las operaciones en los pasillos. </w:t>
                  </w:r>
                </w:p>
              </w:tc>
            </w:tr>
            <w:tr w:rsidR="00E6775A" w:rsidRPr="00F1088F" w:rsidTr="00413FA9">
              <w:trPr>
                <w:trHeight w:val="349"/>
              </w:trPr>
              <w:tc>
                <w:tcPr>
                  <w:tcW w:w="412"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jc w:val="center"/>
                    <w:rPr>
                      <w:rFonts w:asciiTheme="minorHAnsi" w:hAnsiTheme="minorHAnsi" w:cs="Calibri"/>
                      <w:color w:val="000000"/>
                    </w:rPr>
                  </w:pPr>
                </w:p>
              </w:tc>
              <w:tc>
                <w:tcPr>
                  <w:tcW w:w="1490" w:type="dxa"/>
                  <w:vMerge/>
                  <w:tcBorders>
                    <w:left w:val="single" w:sz="8" w:space="0" w:color="000000"/>
                    <w:bottom w:val="single" w:sz="4" w:space="0" w:color="auto"/>
                  </w:tcBorders>
                  <w:shd w:val="clear" w:color="auto" w:fill="auto"/>
                  <w:vAlign w:val="center"/>
                </w:tcPr>
                <w:p w:rsidR="00E6775A" w:rsidRPr="00F1088F" w:rsidRDefault="00E6775A" w:rsidP="00E6775A">
                  <w:pPr>
                    <w:snapToGrid w:val="0"/>
                    <w:rPr>
                      <w:rFonts w:asciiTheme="minorHAnsi" w:hAnsiTheme="minorHAnsi" w:cs="Calibri"/>
                      <w:color w:val="000000"/>
                      <w:lang w:val="es-BO"/>
                    </w:rPr>
                  </w:pPr>
                </w:p>
              </w:tc>
              <w:tc>
                <w:tcPr>
                  <w:tcW w:w="2685" w:type="dxa"/>
                  <w:tcBorders>
                    <w:left w:val="single" w:sz="8" w:space="0" w:color="000000"/>
                    <w:bottom w:val="single" w:sz="4" w:space="0" w:color="000000"/>
                    <w:right w:val="single" w:sz="8" w:space="0" w:color="000000"/>
                  </w:tcBorders>
                  <w:shd w:val="clear" w:color="auto" w:fill="auto"/>
                  <w:vAlign w:val="center"/>
                </w:tcPr>
                <w:p w:rsidR="00E6775A" w:rsidRPr="00F1088F" w:rsidRDefault="00E6775A" w:rsidP="00E6775A">
                  <w:pPr>
                    <w:jc w:val="both"/>
                    <w:rPr>
                      <w:rFonts w:asciiTheme="minorHAnsi" w:hAnsiTheme="minorHAnsi"/>
                    </w:rPr>
                  </w:pPr>
                  <w:r w:rsidRPr="00F1088F">
                    <w:rPr>
                      <w:rFonts w:asciiTheme="minorHAnsi" w:hAnsiTheme="minorHAnsi" w:cs="Calibri"/>
                    </w:rPr>
                    <w:t>El panel de control deberá generar alertas ante los siguientes eventos;</w:t>
                  </w:r>
                </w:p>
                <w:p w:rsidR="00E6775A" w:rsidRPr="00F1088F" w:rsidRDefault="00E6775A" w:rsidP="00E6775A">
                  <w:pPr>
                    <w:jc w:val="both"/>
                    <w:rPr>
                      <w:rFonts w:asciiTheme="minorHAnsi" w:hAnsiTheme="minorHAnsi" w:cs="Calibri"/>
                    </w:rPr>
                  </w:pPr>
                </w:p>
                <w:p w:rsidR="00E6775A" w:rsidRPr="00F1088F" w:rsidRDefault="00E6775A" w:rsidP="00E6775A">
                  <w:pPr>
                    <w:pStyle w:val="Prrafodelista"/>
                    <w:numPr>
                      <w:ilvl w:val="0"/>
                      <w:numId w:val="30"/>
                    </w:numPr>
                    <w:jc w:val="both"/>
                    <w:rPr>
                      <w:rFonts w:asciiTheme="minorHAnsi" w:hAnsiTheme="minorHAnsi"/>
                    </w:rPr>
                  </w:pPr>
                  <w:r w:rsidRPr="00F1088F">
                    <w:rPr>
                      <w:rFonts w:asciiTheme="minorHAnsi" w:hAnsiTheme="minorHAnsi" w:cs="Calibri"/>
                    </w:rPr>
                    <w:t>Cuando la comunicación con una puerta o pasillo se rompe</w:t>
                  </w:r>
                </w:p>
                <w:p w:rsidR="00E6775A" w:rsidRPr="00F1088F" w:rsidRDefault="00E6775A" w:rsidP="00E6775A">
                  <w:pPr>
                    <w:pStyle w:val="Prrafodelista"/>
                    <w:numPr>
                      <w:ilvl w:val="0"/>
                      <w:numId w:val="30"/>
                    </w:numPr>
                    <w:jc w:val="both"/>
                    <w:rPr>
                      <w:rFonts w:asciiTheme="minorHAnsi" w:hAnsiTheme="minorHAnsi"/>
                    </w:rPr>
                  </w:pPr>
                  <w:r w:rsidRPr="00F1088F">
                    <w:rPr>
                      <w:rFonts w:asciiTheme="minorHAnsi" w:hAnsiTheme="minorHAnsi" w:cs="Calibri"/>
                    </w:rPr>
                    <w:t>Falla con la fuente de alimentación ininterrumpida (UPS)</w:t>
                  </w:r>
                </w:p>
                <w:p w:rsidR="00E6775A" w:rsidRPr="00F1088F" w:rsidRDefault="00E6775A" w:rsidP="00E6775A">
                  <w:pPr>
                    <w:pStyle w:val="Prrafodelista"/>
                    <w:numPr>
                      <w:ilvl w:val="0"/>
                      <w:numId w:val="30"/>
                    </w:numPr>
                    <w:jc w:val="both"/>
                    <w:rPr>
                      <w:rFonts w:asciiTheme="minorHAnsi" w:hAnsiTheme="minorHAnsi"/>
                    </w:rPr>
                  </w:pPr>
                  <w:r w:rsidRPr="00F1088F">
                    <w:rPr>
                      <w:rFonts w:asciiTheme="minorHAnsi" w:hAnsiTheme="minorHAnsi" w:cs="Calibri"/>
                    </w:rPr>
                    <w:t>Si una persona intenta cruzar la puerta sin una autorización.</w:t>
                  </w:r>
                </w:p>
                <w:p w:rsidR="00E6775A" w:rsidRPr="00F1088F" w:rsidRDefault="00E6775A" w:rsidP="00E6775A">
                  <w:pPr>
                    <w:pStyle w:val="Prrafodelista"/>
                    <w:jc w:val="both"/>
                    <w:rPr>
                      <w:rFonts w:asciiTheme="minorHAnsi" w:hAnsiTheme="minorHAnsi" w:cs="Calibri"/>
                    </w:rPr>
                  </w:pPr>
                </w:p>
              </w:tc>
            </w:tr>
          </w:tbl>
          <w:p w:rsidR="00413FA9" w:rsidRDefault="00413FA9"/>
          <w:p w:rsidR="001344BE" w:rsidRDefault="001344BE">
            <w:pPr>
              <w:rPr>
                <w:rFonts w:asciiTheme="minorHAnsi" w:hAnsiTheme="minorHAnsi"/>
                <w:b/>
                <w:sz w:val="22"/>
              </w:rPr>
            </w:pPr>
            <w:r w:rsidRPr="001344BE">
              <w:rPr>
                <w:rFonts w:asciiTheme="minorHAnsi" w:hAnsiTheme="minorHAnsi"/>
                <w:b/>
                <w:sz w:val="22"/>
              </w:rPr>
              <w:t>2. Lector de Biométrico</w:t>
            </w:r>
          </w:p>
          <w:p w:rsidR="001344BE" w:rsidRDefault="001344BE">
            <w:pPr>
              <w:rPr>
                <w:rFonts w:asciiTheme="minorHAnsi" w:hAnsiTheme="minorHAnsi"/>
                <w:b/>
                <w:sz w:val="22"/>
              </w:rPr>
            </w:pPr>
          </w:p>
          <w:tbl>
            <w:tblPr>
              <w:tblW w:w="0" w:type="auto"/>
              <w:tblCellMar>
                <w:left w:w="70" w:type="dxa"/>
                <w:right w:w="70" w:type="dxa"/>
              </w:tblCellMar>
              <w:tblLook w:val="0000" w:firstRow="0" w:lastRow="0" w:firstColumn="0" w:lastColumn="0" w:noHBand="0" w:noVBand="0"/>
            </w:tblPr>
            <w:tblGrid>
              <w:gridCol w:w="412"/>
              <w:gridCol w:w="1490"/>
              <w:gridCol w:w="2685"/>
            </w:tblGrid>
            <w:tr w:rsidR="001344BE" w:rsidRPr="00F1088F" w:rsidTr="001344BE">
              <w:trPr>
                <w:trHeight w:val="349"/>
              </w:trPr>
              <w:tc>
                <w:tcPr>
                  <w:tcW w:w="4587" w:type="dxa"/>
                  <w:gridSpan w:val="3"/>
                  <w:tcBorders>
                    <w:top w:val="single" w:sz="4" w:space="0" w:color="000000"/>
                    <w:left w:val="single" w:sz="8" w:space="0" w:color="000000"/>
                    <w:bottom w:val="single" w:sz="1" w:space="0" w:color="000000"/>
                    <w:right w:val="single" w:sz="8" w:space="0" w:color="000000"/>
                  </w:tcBorders>
                  <w:shd w:val="clear" w:color="auto" w:fill="9CC2E5" w:themeFill="accent1" w:themeFillTint="99"/>
                  <w:vAlign w:val="center"/>
                </w:tcPr>
                <w:p w:rsidR="001344BE" w:rsidRPr="00F1088F" w:rsidRDefault="001344BE" w:rsidP="00E6775A">
                  <w:pPr>
                    <w:jc w:val="both"/>
                    <w:rPr>
                      <w:rFonts w:asciiTheme="minorHAnsi" w:hAnsiTheme="minorHAnsi" w:cs="Calibri"/>
                    </w:rPr>
                  </w:pPr>
                  <w:r w:rsidRPr="001344BE">
                    <w:rPr>
                      <w:rFonts w:asciiTheme="minorHAnsi" w:hAnsiTheme="minorHAnsi" w:cs="Calibri"/>
                      <w:b/>
                      <w:bCs/>
                      <w:lang w:val="es-BO"/>
                    </w:rPr>
                    <w:t>1. CARACTERÍSTICAS TÉCNICAS</w:t>
                  </w:r>
                </w:p>
              </w:tc>
            </w:tr>
            <w:tr w:rsidR="001344BE" w:rsidRPr="00F1088F" w:rsidTr="00413FA9">
              <w:trPr>
                <w:trHeight w:val="349"/>
              </w:trPr>
              <w:tc>
                <w:tcPr>
                  <w:tcW w:w="412" w:type="dxa"/>
                  <w:tcBorders>
                    <w:top w:val="single" w:sz="4" w:space="0" w:color="000000"/>
                    <w:left w:val="single" w:sz="8" w:space="0" w:color="000000"/>
                    <w:bottom w:val="single" w:sz="1" w:space="0" w:color="000000"/>
                  </w:tcBorders>
                  <w:shd w:val="clear" w:color="auto" w:fill="auto"/>
                  <w:vAlign w:val="center"/>
                </w:tcPr>
                <w:p w:rsidR="001344BE" w:rsidRPr="00F1088F" w:rsidRDefault="001344BE" w:rsidP="001344BE">
                  <w:pPr>
                    <w:jc w:val="center"/>
                    <w:rPr>
                      <w:rFonts w:asciiTheme="minorHAnsi" w:hAnsiTheme="minorHAnsi" w:cs="Calibri"/>
                      <w:color w:val="000000"/>
                    </w:rPr>
                  </w:pPr>
                </w:p>
              </w:tc>
              <w:tc>
                <w:tcPr>
                  <w:tcW w:w="1490" w:type="dxa"/>
                  <w:tcBorders>
                    <w:top w:val="single" w:sz="4" w:space="0" w:color="000000"/>
                    <w:left w:val="single" w:sz="8" w:space="0" w:color="000000"/>
                    <w:bottom w:val="single" w:sz="1" w:space="0" w:color="000000"/>
                  </w:tcBorders>
                  <w:shd w:val="clear" w:color="auto" w:fill="auto"/>
                  <w:vAlign w:val="center"/>
                </w:tcPr>
                <w:p w:rsidR="001344BE" w:rsidRPr="004974D3" w:rsidRDefault="001344BE" w:rsidP="001344BE">
                  <w:pPr>
                    <w:rPr>
                      <w:rFonts w:ascii="Calibri" w:hAnsi="Calibri"/>
                      <w:sz w:val="22"/>
                      <w:szCs w:val="22"/>
                    </w:rPr>
                  </w:pPr>
                  <w:r w:rsidRPr="004974D3">
                    <w:rPr>
                      <w:rFonts w:ascii="Calibri" w:hAnsi="Calibri" w:cs="Calibri"/>
                      <w:color w:val="000000"/>
                      <w:sz w:val="22"/>
                      <w:szCs w:val="22"/>
                      <w:lang w:val="es-BO"/>
                    </w:rPr>
                    <w:t>Marca</w:t>
                  </w:r>
                </w:p>
              </w:tc>
              <w:tc>
                <w:tcPr>
                  <w:tcW w:w="2685" w:type="dxa"/>
                  <w:tcBorders>
                    <w:top w:val="single" w:sz="4" w:space="0" w:color="000000"/>
                    <w:left w:val="single" w:sz="8" w:space="0" w:color="000000"/>
                    <w:bottom w:val="single" w:sz="4" w:space="0" w:color="000000"/>
                    <w:right w:val="single" w:sz="8" w:space="0" w:color="000000"/>
                  </w:tcBorders>
                  <w:shd w:val="clear" w:color="auto" w:fill="auto"/>
                  <w:vAlign w:val="center"/>
                </w:tcPr>
                <w:p w:rsidR="001344BE" w:rsidRPr="004974D3" w:rsidRDefault="001344BE" w:rsidP="001344BE">
                  <w:pPr>
                    <w:jc w:val="both"/>
                    <w:rPr>
                      <w:rFonts w:ascii="Calibri" w:hAnsi="Calibri"/>
                      <w:sz w:val="22"/>
                      <w:szCs w:val="22"/>
                    </w:rPr>
                  </w:pPr>
                  <w:r w:rsidRPr="004974D3">
                    <w:rPr>
                      <w:rFonts w:ascii="Calibri" w:hAnsi="Calibri" w:cs="Calibri"/>
                      <w:sz w:val="22"/>
                      <w:szCs w:val="22"/>
                    </w:rPr>
                    <w:t xml:space="preserve">Especificar </w:t>
                  </w:r>
                  <w:r w:rsidRPr="004974D3">
                    <w:rPr>
                      <w:rFonts w:ascii="Calibri" w:hAnsi="Calibri" w:cs="Calibri"/>
                      <w:b/>
                      <w:color w:val="000000"/>
                      <w:sz w:val="22"/>
                      <w:szCs w:val="22"/>
                      <w:lang w:val="es-BO"/>
                    </w:rPr>
                    <w:t>(Incluir dirección web del fabricante para fines de verificación)</w:t>
                  </w:r>
                </w:p>
              </w:tc>
            </w:tr>
            <w:tr w:rsidR="001344BE" w:rsidRPr="00F1088F" w:rsidTr="00413FA9">
              <w:trPr>
                <w:trHeight w:val="349"/>
              </w:trPr>
              <w:tc>
                <w:tcPr>
                  <w:tcW w:w="412" w:type="dxa"/>
                  <w:tcBorders>
                    <w:top w:val="single" w:sz="4" w:space="0" w:color="000000"/>
                    <w:left w:val="single" w:sz="8" w:space="0" w:color="000000"/>
                    <w:bottom w:val="single" w:sz="1" w:space="0" w:color="000000"/>
                  </w:tcBorders>
                  <w:shd w:val="clear" w:color="auto" w:fill="auto"/>
                  <w:vAlign w:val="center"/>
                </w:tcPr>
                <w:p w:rsidR="001344BE" w:rsidRPr="00F1088F" w:rsidRDefault="001344BE" w:rsidP="001344BE">
                  <w:pPr>
                    <w:jc w:val="center"/>
                    <w:rPr>
                      <w:rFonts w:asciiTheme="minorHAnsi" w:hAnsiTheme="minorHAnsi" w:cs="Calibri"/>
                      <w:color w:val="000000"/>
                    </w:rPr>
                  </w:pPr>
                </w:p>
              </w:tc>
              <w:tc>
                <w:tcPr>
                  <w:tcW w:w="1490" w:type="dxa"/>
                  <w:tcBorders>
                    <w:top w:val="single" w:sz="4" w:space="0" w:color="000000"/>
                    <w:left w:val="single" w:sz="8" w:space="0" w:color="000000"/>
                    <w:bottom w:val="single" w:sz="1" w:space="0" w:color="000000"/>
                  </w:tcBorders>
                  <w:shd w:val="clear" w:color="auto" w:fill="auto"/>
                  <w:vAlign w:val="center"/>
                </w:tcPr>
                <w:p w:rsidR="001344BE" w:rsidRPr="004974D3" w:rsidRDefault="001344BE" w:rsidP="001344BE">
                  <w:pPr>
                    <w:rPr>
                      <w:rFonts w:ascii="Calibri" w:hAnsi="Calibri"/>
                      <w:sz w:val="22"/>
                      <w:szCs w:val="22"/>
                    </w:rPr>
                  </w:pPr>
                  <w:r w:rsidRPr="004974D3">
                    <w:rPr>
                      <w:rFonts w:ascii="Calibri" w:hAnsi="Calibri" w:cs="Calibri"/>
                      <w:color w:val="000000"/>
                      <w:sz w:val="22"/>
                      <w:szCs w:val="22"/>
                      <w:lang w:val="es-BO"/>
                    </w:rPr>
                    <w:t>Modelo</w:t>
                  </w:r>
                </w:p>
              </w:tc>
              <w:tc>
                <w:tcPr>
                  <w:tcW w:w="2685" w:type="dxa"/>
                  <w:tcBorders>
                    <w:top w:val="single" w:sz="4" w:space="0" w:color="000000"/>
                    <w:left w:val="single" w:sz="8" w:space="0" w:color="000000"/>
                    <w:bottom w:val="single" w:sz="4" w:space="0" w:color="000000"/>
                    <w:right w:val="single" w:sz="8" w:space="0" w:color="000000"/>
                  </w:tcBorders>
                  <w:shd w:val="clear" w:color="auto" w:fill="auto"/>
                  <w:vAlign w:val="center"/>
                </w:tcPr>
                <w:p w:rsidR="001344BE" w:rsidRPr="004974D3" w:rsidRDefault="001344BE" w:rsidP="001344BE">
                  <w:pPr>
                    <w:jc w:val="both"/>
                    <w:rPr>
                      <w:rFonts w:ascii="Calibri" w:hAnsi="Calibri"/>
                      <w:sz w:val="22"/>
                      <w:szCs w:val="22"/>
                    </w:rPr>
                  </w:pPr>
                  <w:r w:rsidRPr="004974D3">
                    <w:rPr>
                      <w:rFonts w:ascii="Calibri" w:hAnsi="Calibri" w:cs="Calibri"/>
                      <w:sz w:val="22"/>
                      <w:szCs w:val="22"/>
                    </w:rPr>
                    <w:t xml:space="preserve">Especificar </w:t>
                  </w:r>
                  <w:r w:rsidRPr="004974D3">
                    <w:rPr>
                      <w:rFonts w:ascii="Calibri" w:hAnsi="Calibri" w:cs="Calibri"/>
                      <w:b/>
                      <w:color w:val="000000"/>
                      <w:sz w:val="22"/>
                      <w:szCs w:val="22"/>
                      <w:lang w:val="es-BO"/>
                    </w:rPr>
                    <w:t>(Incluir dirección web del fabricante para fines de verificación)</w:t>
                  </w:r>
                </w:p>
              </w:tc>
            </w:tr>
            <w:tr w:rsidR="001344BE" w:rsidRPr="00F1088F" w:rsidTr="00413FA9">
              <w:trPr>
                <w:trHeight w:val="349"/>
              </w:trPr>
              <w:tc>
                <w:tcPr>
                  <w:tcW w:w="412" w:type="dxa"/>
                  <w:tcBorders>
                    <w:top w:val="single" w:sz="4" w:space="0" w:color="000000"/>
                    <w:left w:val="single" w:sz="8" w:space="0" w:color="000000"/>
                    <w:bottom w:val="single" w:sz="1" w:space="0" w:color="000000"/>
                  </w:tcBorders>
                  <w:shd w:val="clear" w:color="auto" w:fill="auto"/>
                  <w:vAlign w:val="center"/>
                </w:tcPr>
                <w:p w:rsidR="001344BE" w:rsidRPr="00F1088F" w:rsidRDefault="001344BE" w:rsidP="001344BE">
                  <w:pPr>
                    <w:jc w:val="center"/>
                    <w:rPr>
                      <w:rFonts w:asciiTheme="minorHAnsi" w:hAnsiTheme="minorHAnsi" w:cs="Calibri"/>
                      <w:color w:val="000000"/>
                    </w:rPr>
                  </w:pPr>
                </w:p>
              </w:tc>
              <w:tc>
                <w:tcPr>
                  <w:tcW w:w="1490" w:type="dxa"/>
                  <w:tcBorders>
                    <w:top w:val="single" w:sz="4" w:space="0" w:color="000000"/>
                    <w:left w:val="single" w:sz="8" w:space="0" w:color="000000"/>
                    <w:bottom w:val="single" w:sz="1" w:space="0" w:color="000000"/>
                  </w:tcBorders>
                  <w:shd w:val="clear" w:color="auto" w:fill="auto"/>
                  <w:vAlign w:val="center"/>
                </w:tcPr>
                <w:p w:rsidR="001344BE" w:rsidRPr="004974D3" w:rsidRDefault="001344BE" w:rsidP="001344BE">
                  <w:pPr>
                    <w:rPr>
                      <w:rFonts w:ascii="Calibri" w:hAnsi="Calibri"/>
                      <w:sz w:val="22"/>
                      <w:szCs w:val="22"/>
                    </w:rPr>
                  </w:pPr>
                  <w:r w:rsidRPr="004974D3">
                    <w:rPr>
                      <w:rFonts w:ascii="Calibri" w:hAnsi="Calibri" w:cs="Calibri"/>
                      <w:color w:val="000000"/>
                      <w:sz w:val="22"/>
                      <w:szCs w:val="22"/>
                      <w:lang w:val="es-BO"/>
                    </w:rPr>
                    <w:t>Procedencia</w:t>
                  </w:r>
                </w:p>
              </w:tc>
              <w:tc>
                <w:tcPr>
                  <w:tcW w:w="2685" w:type="dxa"/>
                  <w:tcBorders>
                    <w:top w:val="single" w:sz="4" w:space="0" w:color="000000"/>
                    <w:left w:val="single" w:sz="8" w:space="0" w:color="000000"/>
                    <w:bottom w:val="single" w:sz="4" w:space="0" w:color="000000"/>
                    <w:right w:val="single" w:sz="8" w:space="0" w:color="000000"/>
                  </w:tcBorders>
                  <w:shd w:val="clear" w:color="auto" w:fill="auto"/>
                  <w:vAlign w:val="center"/>
                </w:tcPr>
                <w:p w:rsidR="001344BE" w:rsidRPr="004974D3" w:rsidRDefault="001344BE" w:rsidP="001344BE">
                  <w:pPr>
                    <w:jc w:val="both"/>
                    <w:rPr>
                      <w:rFonts w:ascii="Calibri" w:hAnsi="Calibri"/>
                      <w:sz w:val="22"/>
                      <w:szCs w:val="22"/>
                    </w:rPr>
                  </w:pPr>
                  <w:r w:rsidRPr="004974D3">
                    <w:rPr>
                      <w:rFonts w:ascii="Calibri" w:hAnsi="Calibri" w:cs="Calibri"/>
                      <w:sz w:val="22"/>
                      <w:szCs w:val="22"/>
                    </w:rPr>
                    <w:t xml:space="preserve">Especificar </w:t>
                  </w:r>
                  <w:r w:rsidRPr="004974D3">
                    <w:rPr>
                      <w:rFonts w:ascii="Calibri" w:hAnsi="Calibri" w:cs="Calibri"/>
                      <w:b/>
                      <w:color w:val="000000"/>
                      <w:sz w:val="22"/>
                      <w:szCs w:val="22"/>
                      <w:lang w:val="es-BO"/>
                    </w:rPr>
                    <w:t>(Incluir dirección web del fabricante para fines de verificación)</w:t>
                  </w:r>
                </w:p>
              </w:tc>
            </w:tr>
            <w:tr w:rsidR="001344BE" w:rsidRPr="00F1088F" w:rsidTr="00413FA9">
              <w:trPr>
                <w:trHeight w:val="349"/>
              </w:trPr>
              <w:tc>
                <w:tcPr>
                  <w:tcW w:w="412" w:type="dxa"/>
                  <w:tcBorders>
                    <w:top w:val="single" w:sz="4" w:space="0" w:color="000000"/>
                    <w:left w:val="single" w:sz="8" w:space="0" w:color="000000"/>
                    <w:bottom w:val="single" w:sz="1" w:space="0" w:color="000000"/>
                  </w:tcBorders>
                  <w:shd w:val="clear" w:color="auto" w:fill="auto"/>
                  <w:vAlign w:val="center"/>
                </w:tcPr>
                <w:p w:rsidR="001344BE" w:rsidRPr="00F1088F" w:rsidRDefault="001344BE" w:rsidP="001344BE">
                  <w:pPr>
                    <w:jc w:val="center"/>
                    <w:rPr>
                      <w:rFonts w:asciiTheme="minorHAnsi" w:hAnsiTheme="minorHAnsi" w:cs="Calibri"/>
                      <w:color w:val="000000"/>
                    </w:rPr>
                  </w:pPr>
                </w:p>
              </w:tc>
              <w:tc>
                <w:tcPr>
                  <w:tcW w:w="1490" w:type="dxa"/>
                  <w:tcBorders>
                    <w:top w:val="single" w:sz="4" w:space="0" w:color="000000"/>
                    <w:left w:val="single" w:sz="8" w:space="0" w:color="000000"/>
                    <w:bottom w:val="single" w:sz="1" w:space="0" w:color="000000"/>
                  </w:tcBorders>
                  <w:shd w:val="clear" w:color="auto" w:fill="auto"/>
                  <w:vAlign w:val="center"/>
                </w:tcPr>
                <w:p w:rsidR="001344BE" w:rsidRPr="004974D3" w:rsidRDefault="001344BE" w:rsidP="001344BE">
                  <w:pPr>
                    <w:rPr>
                      <w:rFonts w:ascii="Calibri" w:hAnsi="Calibri"/>
                      <w:sz w:val="22"/>
                      <w:szCs w:val="22"/>
                    </w:rPr>
                  </w:pPr>
                  <w:r w:rsidRPr="004974D3">
                    <w:rPr>
                      <w:rFonts w:ascii="Calibri" w:hAnsi="Calibri" w:cs="Calibri"/>
                      <w:color w:val="000000"/>
                      <w:sz w:val="22"/>
                      <w:szCs w:val="22"/>
                      <w:lang w:val="es-BO"/>
                    </w:rPr>
                    <w:t>Cantidad</w:t>
                  </w:r>
                </w:p>
              </w:tc>
              <w:tc>
                <w:tcPr>
                  <w:tcW w:w="2685" w:type="dxa"/>
                  <w:tcBorders>
                    <w:top w:val="single" w:sz="4" w:space="0" w:color="000000"/>
                    <w:left w:val="single" w:sz="8" w:space="0" w:color="000000"/>
                    <w:bottom w:val="single" w:sz="4" w:space="0" w:color="000000"/>
                    <w:right w:val="single" w:sz="8" w:space="0" w:color="000000"/>
                  </w:tcBorders>
                  <w:shd w:val="clear" w:color="auto" w:fill="auto"/>
                  <w:vAlign w:val="center"/>
                </w:tcPr>
                <w:p w:rsidR="001344BE" w:rsidRPr="004974D3" w:rsidRDefault="001344BE" w:rsidP="001344BE">
                  <w:pPr>
                    <w:jc w:val="both"/>
                    <w:rPr>
                      <w:rFonts w:ascii="Calibri" w:hAnsi="Calibri"/>
                      <w:sz w:val="22"/>
                      <w:szCs w:val="22"/>
                    </w:rPr>
                  </w:pPr>
                  <w:r w:rsidRPr="004974D3">
                    <w:rPr>
                      <w:rFonts w:ascii="Calibri" w:hAnsi="Calibri" w:cs="Calibri"/>
                      <w:sz w:val="22"/>
                      <w:szCs w:val="22"/>
                    </w:rPr>
                    <w:t>3</w:t>
                  </w:r>
                </w:p>
              </w:tc>
            </w:tr>
            <w:tr w:rsidR="00E6775A" w:rsidRPr="00F1088F" w:rsidTr="00413FA9">
              <w:trPr>
                <w:trHeight w:val="349"/>
              </w:trPr>
              <w:tc>
                <w:tcPr>
                  <w:tcW w:w="412" w:type="dxa"/>
                  <w:tcBorders>
                    <w:top w:val="single" w:sz="4" w:space="0" w:color="000000"/>
                    <w:left w:val="single" w:sz="8" w:space="0" w:color="000000"/>
                    <w:bottom w:val="single" w:sz="1" w:space="0" w:color="000000"/>
                  </w:tcBorders>
                  <w:shd w:val="clear" w:color="auto" w:fill="auto"/>
                  <w:vAlign w:val="center"/>
                </w:tcPr>
                <w:p w:rsidR="00E6775A" w:rsidRPr="00F1088F" w:rsidRDefault="00E6775A" w:rsidP="001344BE">
                  <w:pPr>
                    <w:jc w:val="center"/>
                    <w:rPr>
                      <w:rFonts w:asciiTheme="minorHAnsi" w:hAnsiTheme="minorHAnsi"/>
                    </w:rPr>
                  </w:pPr>
                </w:p>
              </w:tc>
              <w:tc>
                <w:tcPr>
                  <w:tcW w:w="1490" w:type="dxa"/>
                  <w:tcBorders>
                    <w:top w:val="single" w:sz="4" w:space="0" w:color="000000"/>
                    <w:left w:val="single" w:sz="8" w:space="0" w:color="000000"/>
                    <w:bottom w:val="single" w:sz="1" w:space="0" w:color="000000"/>
                  </w:tcBorders>
                  <w:shd w:val="clear" w:color="auto" w:fill="auto"/>
                  <w:vAlign w:val="center"/>
                </w:tcPr>
                <w:p w:rsidR="00E6775A" w:rsidRPr="00F1088F" w:rsidRDefault="001344BE" w:rsidP="00E6775A">
                  <w:pPr>
                    <w:rPr>
                      <w:rFonts w:asciiTheme="minorHAnsi" w:hAnsiTheme="minorHAnsi"/>
                    </w:rPr>
                  </w:pPr>
                  <w:r w:rsidRPr="001344BE">
                    <w:rPr>
                      <w:rFonts w:asciiTheme="minorHAnsi" w:hAnsiTheme="minorHAnsi" w:cs="Calibri"/>
                      <w:color w:val="000000"/>
                      <w:lang w:val="es-BO"/>
                    </w:rPr>
                    <w:t>Características Generales</w:t>
                  </w:r>
                </w:p>
              </w:tc>
              <w:tc>
                <w:tcPr>
                  <w:tcW w:w="2685" w:type="dxa"/>
                  <w:tcBorders>
                    <w:top w:val="single" w:sz="4" w:space="0" w:color="000000"/>
                    <w:left w:val="single" w:sz="8" w:space="0" w:color="000000"/>
                    <w:bottom w:val="single" w:sz="4" w:space="0" w:color="000000"/>
                    <w:right w:val="single" w:sz="8" w:space="0" w:color="000000"/>
                  </w:tcBorders>
                  <w:shd w:val="clear" w:color="auto" w:fill="auto"/>
                  <w:vAlign w:val="center"/>
                </w:tcPr>
                <w:p w:rsidR="00E6775A" w:rsidRPr="00F1088F" w:rsidRDefault="00E6775A" w:rsidP="00E6775A">
                  <w:pPr>
                    <w:jc w:val="both"/>
                    <w:rPr>
                      <w:rFonts w:asciiTheme="minorHAnsi" w:hAnsiTheme="minorHAnsi"/>
                    </w:rPr>
                  </w:pPr>
                  <w:r w:rsidRPr="00F1088F">
                    <w:rPr>
                      <w:rFonts w:asciiTheme="minorHAnsi" w:hAnsiTheme="minorHAnsi" w:cs="Calibri"/>
                    </w:rPr>
                    <w:t>La empresa ofertante deberá proveer 3 lectores biométricos para completar el control de acceso en los pasillos ópticos, Los biométricos deberán ser 100% compatibles con los lectores biométricos que ya cuenta instalados en YPFB (Marca HID modelo RKLB40)</w:t>
                  </w:r>
                </w:p>
              </w:tc>
            </w:tr>
          </w:tbl>
          <w:p w:rsidR="00F63B8F" w:rsidRDefault="00F63B8F" w:rsidP="00BA5CFC">
            <w:pPr>
              <w:autoSpaceDE w:val="0"/>
              <w:autoSpaceDN w:val="0"/>
              <w:adjustRightInd w:val="0"/>
              <w:rPr>
                <w:rFonts w:ascii="Calibri" w:hAnsi="Calibri" w:cs="Calibri"/>
                <w:sz w:val="18"/>
                <w:szCs w:val="18"/>
              </w:rPr>
            </w:pPr>
          </w:p>
          <w:p w:rsidR="001344BE" w:rsidRPr="001344BE" w:rsidRDefault="001344BE" w:rsidP="001344BE">
            <w:pPr>
              <w:autoSpaceDE w:val="0"/>
              <w:autoSpaceDN w:val="0"/>
              <w:adjustRightInd w:val="0"/>
              <w:rPr>
                <w:rFonts w:ascii="Calibri" w:hAnsi="Calibri" w:cs="Calibri"/>
                <w:b/>
                <w:bCs/>
                <w:sz w:val="18"/>
                <w:szCs w:val="18"/>
              </w:rPr>
            </w:pPr>
            <w:r>
              <w:rPr>
                <w:rFonts w:ascii="Calibri" w:hAnsi="Calibri" w:cs="Calibri"/>
                <w:b/>
                <w:bCs/>
                <w:sz w:val="18"/>
                <w:szCs w:val="18"/>
              </w:rPr>
              <w:t>3</w:t>
            </w:r>
            <w:r w:rsidRPr="001344BE">
              <w:rPr>
                <w:rFonts w:ascii="Calibri" w:hAnsi="Calibri" w:cs="Calibri"/>
                <w:b/>
                <w:bCs/>
                <w:sz w:val="18"/>
                <w:szCs w:val="18"/>
              </w:rPr>
              <w:t xml:space="preserve">: Equipos de PUERTA GIRATORIA </w:t>
            </w:r>
          </w:p>
          <w:p w:rsidR="001344BE" w:rsidRDefault="001344BE" w:rsidP="00BA5CFC">
            <w:pPr>
              <w:autoSpaceDE w:val="0"/>
              <w:autoSpaceDN w:val="0"/>
              <w:adjustRightInd w:val="0"/>
              <w:rPr>
                <w:rFonts w:ascii="Calibri" w:hAnsi="Calibri" w:cs="Calibri"/>
                <w:sz w:val="18"/>
                <w:szCs w:val="18"/>
              </w:rPr>
            </w:pPr>
          </w:p>
          <w:tbl>
            <w:tblPr>
              <w:tblW w:w="5000" w:type="pct"/>
              <w:tblCellMar>
                <w:left w:w="0" w:type="dxa"/>
                <w:right w:w="0" w:type="dxa"/>
              </w:tblCellMar>
              <w:tblLook w:val="0000" w:firstRow="0" w:lastRow="0" w:firstColumn="0" w:lastColumn="0" w:noHBand="0" w:noVBand="0"/>
            </w:tblPr>
            <w:tblGrid>
              <w:gridCol w:w="433"/>
              <w:gridCol w:w="1206"/>
              <w:gridCol w:w="2914"/>
              <w:gridCol w:w="29"/>
              <w:gridCol w:w="20"/>
            </w:tblGrid>
            <w:tr w:rsidR="001344BE" w:rsidRPr="001344BE" w:rsidTr="005B06BD">
              <w:trPr>
                <w:gridAfter w:val="1"/>
                <w:wAfter w:w="40" w:type="dxa"/>
                <w:trHeight w:val="349"/>
              </w:trPr>
              <w:tc>
                <w:tcPr>
                  <w:tcW w:w="9138" w:type="dxa"/>
                  <w:gridSpan w:val="3"/>
                  <w:tcBorders>
                    <w:top w:val="single" w:sz="4" w:space="0" w:color="000000"/>
                    <w:left w:val="single" w:sz="4" w:space="0" w:color="000000"/>
                    <w:bottom w:val="single" w:sz="4" w:space="0" w:color="000000"/>
                  </w:tcBorders>
                  <w:shd w:val="clear" w:color="auto" w:fill="9CC2E5"/>
                  <w:vAlign w:val="center"/>
                </w:tcPr>
                <w:p w:rsidR="001344BE" w:rsidRPr="001344BE" w:rsidRDefault="001344BE" w:rsidP="001344BE">
                  <w:pPr>
                    <w:numPr>
                      <w:ilvl w:val="0"/>
                      <w:numId w:val="33"/>
                    </w:numPr>
                    <w:autoSpaceDE w:val="0"/>
                    <w:autoSpaceDN w:val="0"/>
                    <w:adjustRightInd w:val="0"/>
                    <w:rPr>
                      <w:rFonts w:ascii="Calibri" w:hAnsi="Calibri" w:cs="Calibri"/>
                      <w:sz w:val="18"/>
                      <w:szCs w:val="18"/>
                    </w:rPr>
                  </w:pPr>
                  <w:r w:rsidRPr="001344BE">
                    <w:rPr>
                      <w:rFonts w:ascii="Calibri" w:hAnsi="Calibri" w:cs="Calibri"/>
                      <w:b/>
                      <w:sz w:val="18"/>
                      <w:szCs w:val="18"/>
                    </w:rPr>
                    <w:t>Características Generales</w:t>
                  </w:r>
                </w:p>
              </w:tc>
              <w:tc>
                <w:tcPr>
                  <w:tcW w:w="63" w:type="dxa"/>
                  <w:tcBorders>
                    <w:left w:val="single" w:sz="4" w:space="0" w:color="000000"/>
                  </w:tcBorders>
                  <w:shd w:val="clear" w:color="auto" w:fill="auto"/>
                </w:tcPr>
                <w:p w:rsidR="001344BE" w:rsidRPr="001344BE" w:rsidRDefault="001344BE" w:rsidP="001344BE">
                  <w:pPr>
                    <w:autoSpaceDE w:val="0"/>
                    <w:autoSpaceDN w:val="0"/>
                    <w:adjustRightInd w:val="0"/>
                    <w:rPr>
                      <w:rFonts w:ascii="Calibri" w:hAnsi="Calibri" w:cs="Calibri"/>
                      <w:sz w:val="18"/>
                      <w:szCs w:val="18"/>
                    </w:rPr>
                  </w:pPr>
                </w:p>
              </w:tc>
            </w:tr>
            <w:tr w:rsidR="001344BE" w:rsidRPr="001344BE" w:rsidTr="005B06BD">
              <w:tblPrEx>
                <w:tblCellMar>
                  <w:left w:w="70" w:type="dxa"/>
                  <w:right w:w="70" w:type="dxa"/>
                </w:tblCellMar>
              </w:tblPrEx>
              <w:trPr>
                <w:trHeight w:val="349"/>
              </w:trPr>
              <w:tc>
                <w:tcPr>
                  <w:tcW w:w="540" w:type="dxa"/>
                  <w:tcBorders>
                    <w:top w:val="single" w:sz="4" w:space="0" w:color="000000"/>
                    <w:left w:val="single" w:sz="8" w:space="0" w:color="000000"/>
                    <w:bottom w:val="single" w:sz="4"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Pr>
                      <w:rFonts w:ascii="Calibri" w:hAnsi="Calibri" w:cs="Calibri"/>
                      <w:sz w:val="18"/>
                      <w:szCs w:val="18"/>
                    </w:rPr>
                    <w:t>3</w:t>
                  </w:r>
                  <w:r w:rsidRPr="001344BE">
                    <w:rPr>
                      <w:rFonts w:ascii="Calibri" w:hAnsi="Calibri" w:cs="Calibri"/>
                      <w:sz w:val="18"/>
                      <w:szCs w:val="18"/>
                    </w:rPr>
                    <w:t>.1</w:t>
                  </w:r>
                </w:p>
              </w:tc>
              <w:tc>
                <w:tcPr>
                  <w:tcW w:w="893" w:type="dxa"/>
                  <w:tcBorders>
                    <w:top w:val="single" w:sz="4" w:space="0" w:color="000000"/>
                    <w:left w:val="single" w:sz="8" w:space="0" w:color="000000"/>
                    <w:bottom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lang w:val="es-BO"/>
                    </w:rPr>
                    <w:t>Puerta Giratoria</w:t>
                  </w:r>
                </w:p>
              </w:tc>
              <w:tc>
                <w:tcPr>
                  <w:tcW w:w="7808" w:type="dxa"/>
                  <w:gridSpan w:val="3"/>
                  <w:tcBorders>
                    <w:top w:val="single" w:sz="4" w:space="0" w:color="000000"/>
                    <w:left w:val="single" w:sz="8"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 xml:space="preserve">Se requiere la instalación y provisión de una puerta giratoria manual de rotación asistida, la puerta giratoria deberá ser instalada en el ingreso principal de edificio corporativo de YPFB ubicado sobre la Av. 16 de Julio esquina calle Reyes Ortiz.   </w:t>
                  </w:r>
                </w:p>
              </w:tc>
            </w:tr>
            <w:tr w:rsidR="001344BE" w:rsidRPr="001344BE" w:rsidTr="005B06BD">
              <w:tblPrEx>
                <w:tblCellMar>
                  <w:left w:w="70" w:type="dxa"/>
                  <w:right w:w="70" w:type="dxa"/>
                </w:tblCellMar>
              </w:tblPrEx>
              <w:trPr>
                <w:trHeight w:val="349"/>
              </w:trPr>
              <w:tc>
                <w:tcPr>
                  <w:tcW w:w="540" w:type="dxa"/>
                  <w:tcBorders>
                    <w:top w:val="single" w:sz="4" w:space="0" w:color="000000"/>
                    <w:left w:val="single" w:sz="8" w:space="0" w:color="000000"/>
                    <w:bottom w:val="single" w:sz="4"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Pr>
                      <w:rFonts w:ascii="Calibri" w:hAnsi="Calibri" w:cs="Calibri"/>
                      <w:sz w:val="18"/>
                      <w:szCs w:val="18"/>
                    </w:rPr>
                    <w:t>3</w:t>
                  </w:r>
                  <w:r w:rsidRPr="001344BE">
                    <w:rPr>
                      <w:rFonts w:ascii="Calibri" w:hAnsi="Calibri" w:cs="Calibri"/>
                      <w:sz w:val="18"/>
                      <w:szCs w:val="18"/>
                    </w:rPr>
                    <w:t>.2</w:t>
                  </w:r>
                </w:p>
              </w:tc>
              <w:tc>
                <w:tcPr>
                  <w:tcW w:w="893" w:type="dxa"/>
                  <w:tcBorders>
                    <w:left w:val="single" w:sz="8" w:space="0" w:color="000000"/>
                    <w:bottom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lang w:val="es-BO"/>
                    </w:rPr>
                    <w:t>Marca</w:t>
                  </w:r>
                </w:p>
              </w:tc>
              <w:tc>
                <w:tcPr>
                  <w:tcW w:w="7808" w:type="dxa"/>
                  <w:gridSpan w:val="3"/>
                  <w:tcBorders>
                    <w:left w:val="single" w:sz="8"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lang w:val="es-BO"/>
                    </w:rPr>
                    <w:t xml:space="preserve">Especificar. </w:t>
                  </w:r>
                  <w:r w:rsidRPr="001344BE">
                    <w:rPr>
                      <w:rFonts w:ascii="Calibri" w:hAnsi="Calibri" w:cs="Calibri"/>
                      <w:b/>
                      <w:sz w:val="18"/>
                      <w:szCs w:val="18"/>
                      <w:lang w:val="es-BO"/>
                    </w:rPr>
                    <w:t>(Incluir dirección web del fabricante para fines de verificación)</w:t>
                  </w:r>
                </w:p>
              </w:tc>
            </w:tr>
            <w:tr w:rsidR="001344BE" w:rsidRPr="001344BE" w:rsidTr="005B06BD">
              <w:tblPrEx>
                <w:tblCellMar>
                  <w:left w:w="70" w:type="dxa"/>
                  <w:right w:w="70" w:type="dxa"/>
                </w:tblCellMar>
              </w:tblPrEx>
              <w:trPr>
                <w:trHeight w:val="349"/>
              </w:trPr>
              <w:tc>
                <w:tcPr>
                  <w:tcW w:w="540" w:type="dxa"/>
                  <w:tcBorders>
                    <w:top w:val="single" w:sz="4" w:space="0" w:color="000000"/>
                    <w:left w:val="single" w:sz="8" w:space="0" w:color="000000"/>
                    <w:bottom w:val="single" w:sz="4"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Pr>
                      <w:rFonts w:ascii="Calibri" w:hAnsi="Calibri" w:cs="Calibri"/>
                      <w:sz w:val="18"/>
                      <w:szCs w:val="18"/>
                    </w:rPr>
                    <w:t>3</w:t>
                  </w:r>
                  <w:r w:rsidRPr="001344BE">
                    <w:rPr>
                      <w:rFonts w:ascii="Calibri" w:hAnsi="Calibri" w:cs="Calibri"/>
                      <w:sz w:val="18"/>
                      <w:szCs w:val="18"/>
                    </w:rPr>
                    <w:t>.3</w:t>
                  </w:r>
                </w:p>
              </w:tc>
              <w:tc>
                <w:tcPr>
                  <w:tcW w:w="893" w:type="dxa"/>
                  <w:tcBorders>
                    <w:left w:val="single" w:sz="8" w:space="0" w:color="000000"/>
                    <w:bottom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lang w:val="es-BO"/>
                    </w:rPr>
                    <w:t>Modelo</w:t>
                  </w:r>
                </w:p>
              </w:tc>
              <w:tc>
                <w:tcPr>
                  <w:tcW w:w="7808" w:type="dxa"/>
                  <w:gridSpan w:val="3"/>
                  <w:tcBorders>
                    <w:left w:val="single" w:sz="8"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lang w:val="es-BO"/>
                    </w:rPr>
                    <w:t xml:space="preserve">Especificar. </w:t>
                  </w:r>
                  <w:r w:rsidRPr="001344BE">
                    <w:rPr>
                      <w:rFonts w:ascii="Calibri" w:hAnsi="Calibri" w:cs="Calibri"/>
                      <w:b/>
                      <w:sz w:val="18"/>
                      <w:szCs w:val="18"/>
                      <w:lang w:val="es-BO"/>
                    </w:rPr>
                    <w:t>(Incluir dirección web del fabricante para fines de verificación)</w:t>
                  </w:r>
                </w:p>
              </w:tc>
            </w:tr>
            <w:tr w:rsidR="001344BE" w:rsidRPr="001344BE" w:rsidTr="005B06BD">
              <w:tblPrEx>
                <w:tblCellMar>
                  <w:left w:w="70" w:type="dxa"/>
                  <w:right w:w="70" w:type="dxa"/>
                </w:tblCellMar>
              </w:tblPrEx>
              <w:trPr>
                <w:trHeight w:val="349"/>
              </w:trPr>
              <w:tc>
                <w:tcPr>
                  <w:tcW w:w="540" w:type="dxa"/>
                  <w:tcBorders>
                    <w:top w:val="single" w:sz="4" w:space="0" w:color="000000"/>
                    <w:left w:val="single" w:sz="8" w:space="0" w:color="000000"/>
                    <w:bottom w:val="single" w:sz="4"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Pr>
                      <w:rFonts w:ascii="Calibri" w:hAnsi="Calibri" w:cs="Calibri"/>
                      <w:sz w:val="18"/>
                      <w:szCs w:val="18"/>
                    </w:rPr>
                    <w:t>3</w:t>
                  </w:r>
                  <w:r w:rsidRPr="001344BE">
                    <w:rPr>
                      <w:rFonts w:ascii="Calibri" w:hAnsi="Calibri" w:cs="Calibri"/>
                      <w:sz w:val="18"/>
                      <w:szCs w:val="18"/>
                    </w:rPr>
                    <w:t>.4</w:t>
                  </w:r>
                </w:p>
              </w:tc>
              <w:tc>
                <w:tcPr>
                  <w:tcW w:w="893" w:type="dxa"/>
                  <w:tcBorders>
                    <w:left w:val="single" w:sz="8" w:space="0" w:color="000000"/>
                    <w:bottom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lang w:val="es-BO"/>
                    </w:rPr>
                    <w:t>Cantidad</w:t>
                  </w:r>
                </w:p>
              </w:tc>
              <w:tc>
                <w:tcPr>
                  <w:tcW w:w="7808" w:type="dxa"/>
                  <w:gridSpan w:val="3"/>
                  <w:tcBorders>
                    <w:left w:val="single" w:sz="8"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 xml:space="preserve">Se requiere la provisión e instalación de dos puertas giratorias </w:t>
                  </w:r>
                </w:p>
              </w:tc>
            </w:tr>
            <w:tr w:rsidR="001344BE" w:rsidRPr="001344BE" w:rsidTr="005B06BD">
              <w:tblPrEx>
                <w:tblCellMar>
                  <w:left w:w="70" w:type="dxa"/>
                  <w:right w:w="70" w:type="dxa"/>
                </w:tblCellMar>
              </w:tblPrEx>
              <w:trPr>
                <w:trHeight w:val="349"/>
              </w:trPr>
              <w:tc>
                <w:tcPr>
                  <w:tcW w:w="540" w:type="dxa"/>
                  <w:tcBorders>
                    <w:left w:val="single" w:sz="8" w:space="0" w:color="000000"/>
                    <w:bottom w:val="single" w:sz="4"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Pr>
                      <w:rFonts w:ascii="Calibri" w:hAnsi="Calibri" w:cs="Calibri"/>
                      <w:sz w:val="18"/>
                      <w:szCs w:val="18"/>
                    </w:rPr>
                    <w:t>3</w:t>
                  </w:r>
                  <w:r w:rsidRPr="001344BE">
                    <w:rPr>
                      <w:rFonts w:ascii="Calibri" w:hAnsi="Calibri" w:cs="Calibri"/>
                      <w:sz w:val="18"/>
                      <w:szCs w:val="18"/>
                    </w:rPr>
                    <w:t>.5</w:t>
                  </w:r>
                </w:p>
              </w:tc>
              <w:tc>
                <w:tcPr>
                  <w:tcW w:w="893" w:type="dxa"/>
                  <w:tcBorders>
                    <w:left w:val="single" w:sz="8" w:space="0" w:color="000000"/>
                    <w:bottom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lang w:val="es-BO"/>
                    </w:rPr>
                    <w:t>Procedencia</w:t>
                  </w:r>
                </w:p>
              </w:tc>
              <w:tc>
                <w:tcPr>
                  <w:tcW w:w="7808" w:type="dxa"/>
                  <w:gridSpan w:val="3"/>
                  <w:tcBorders>
                    <w:left w:val="single" w:sz="8"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lang w:val="es-BO"/>
                    </w:rPr>
                    <w:t xml:space="preserve">Especificar. </w:t>
                  </w:r>
                  <w:r w:rsidRPr="001344BE">
                    <w:rPr>
                      <w:rFonts w:ascii="Calibri" w:hAnsi="Calibri" w:cs="Calibri"/>
                      <w:b/>
                      <w:sz w:val="18"/>
                      <w:szCs w:val="18"/>
                      <w:lang w:val="es-BO"/>
                    </w:rPr>
                    <w:t>(Incluir dirección web del fabricante para fines de verificación)</w:t>
                  </w:r>
                </w:p>
              </w:tc>
            </w:tr>
            <w:tr w:rsidR="001344BE" w:rsidRPr="001344BE" w:rsidTr="005B06BD">
              <w:tblPrEx>
                <w:tblCellMar>
                  <w:left w:w="70" w:type="dxa"/>
                  <w:right w:w="70" w:type="dxa"/>
                </w:tblCellMar>
              </w:tblPrEx>
              <w:trPr>
                <w:trHeight w:val="349"/>
              </w:trPr>
              <w:tc>
                <w:tcPr>
                  <w:tcW w:w="540" w:type="dxa"/>
                  <w:vMerge w:val="restart"/>
                  <w:tcBorders>
                    <w:top w:val="single" w:sz="4" w:space="0" w:color="000000"/>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Pr>
                      <w:rFonts w:ascii="Calibri" w:hAnsi="Calibri" w:cs="Calibri"/>
                      <w:sz w:val="18"/>
                      <w:szCs w:val="18"/>
                    </w:rPr>
                    <w:t>3</w:t>
                  </w:r>
                  <w:r w:rsidRPr="001344BE">
                    <w:rPr>
                      <w:rFonts w:ascii="Calibri" w:hAnsi="Calibri" w:cs="Calibri"/>
                      <w:sz w:val="18"/>
                      <w:szCs w:val="18"/>
                    </w:rPr>
                    <w:t>.6</w:t>
                  </w:r>
                </w:p>
              </w:tc>
              <w:tc>
                <w:tcPr>
                  <w:tcW w:w="893" w:type="dxa"/>
                  <w:vMerge w:val="restart"/>
                  <w:tcBorders>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lang w:val="es-BO"/>
                    </w:rPr>
                    <w:t>Características generales de la puerta giratoria</w:t>
                  </w:r>
                </w:p>
              </w:tc>
              <w:tc>
                <w:tcPr>
                  <w:tcW w:w="7808" w:type="dxa"/>
                  <w:gridSpan w:val="3"/>
                  <w:tcBorders>
                    <w:left w:val="single" w:sz="8"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La puerta giratoria deberá ser de rotación asistida para acción con mínimo esfuerzo, basado en un motor de bajo consumo que active el funcionamiento con leve empujón.</w:t>
                  </w:r>
                </w:p>
              </w:tc>
            </w:tr>
            <w:tr w:rsidR="001344BE" w:rsidRPr="001344BE" w:rsidTr="005B06BD">
              <w:tblPrEx>
                <w:tblCellMar>
                  <w:left w:w="70" w:type="dxa"/>
                  <w:right w:w="70" w:type="dxa"/>
                </w:tblCellMar>
              </w:tblPrEx>
              <w:trPr>
                <w:trHeight w:val="349"/>
              </w:trPr>
              <w:tc>
                <w:tcPr>
                  <w:tcW w:w="540" w:type="dxa"/>
                  <w:vMerge/>
                  <w:tcBorders>
                    <w:top w:val="single" w:sz="4" w:space="0" w:color="000000"/>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p>
              </w:tc>
              <w:tc>
                <w:tcPr>
                  <w:tcW w:w="893" w:type="dxa"/>
                  <w:vMerge/>
                  <w:tcBorders>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lang w:val="es-BO"/>
                    </w:rPr>
                  </w:pPr>
                </w:p>
              </w:tc>
              <w:tc>
                <w:tcPr>
                  <w:tcW w:w="7808" w:type="dxa"/>
                  <w:gridSpan w:val="3"/>
                  <w:tcBorders>
                    <w:left w:val="single" w:sz="8"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 xml:space="preserve">Las hojas de la puerta giratoria deberán funcionar con control de velocidad que garantice un desplazamiento fluido controlado. </w:t>
                  </w:r>
                </w:p>
              </w:tc>
            </w:tr>
            <w:tr w:rsidR="001344BE" w:rsidRPr="001344BE" w:rsidTr="005B06BD">
              <w:tblPrEx>
                <w:tblCellMar>
                  <w:left w:w="70" w:type="dxa"/>
                  <w:right w:w="70" w:type="dxa"/>
                </w:tblCellMar>
              </w:tblPrEx>
              <w:trPr>
                <w:trHeight w:val="349"/>
              </w:trPr>
              <w:tc>
                <w:tcPr>
                  <w:tcW w:w="540" w:type="dxa"/>
                  <w:vMerge/>
                  <w:tcBorders>
                    <w:top w:val="single" w:sz="4" w:space="0" w:color="000000"/>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p>
              </w:tc>
              <w:tc>
                <w:tcPr>
                  <w:tcW w:w="893" w:type="dxa"/>
                  <w:vMerge/>
                  <w:tcBorders>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lang w:val="es-BO"/>
                    </w:rPr>
                  </w:pPr>
                </w:p>
              </w:tc>
              <w:tc>
                <w:tcPr>
                  <w:tcW w:w="7808" w:type="dxa"/>
                  <w:gridSpan w:val="3"/>
                  <w:tcBorders>
                    <w:left w:val="single" w:sz="8"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Las hojas de la puerta deberán tener un movimiento intuitivo que detenga el movimiento en un punto preciso habilitando de forma natural el acceso para el siguiente usuario.</w:t>
                  </w:r>
                </w:p>
              </w:tc>
            </w:tr>
            <w:tr w:rsidR="001344BE" w:rsidRPr="001344BE" w:rsidTr="005B06BD">
              <w:tblPrEx>
                <w:tblCellMar>
                  <w:left w:w="70" w:type="dxa"/>
                  <w:right w:w="70" w:type="dxa"/>
                </w:tblCellMar>
              </w:tblPrEx>
              <w:trPr>
                <w:trHeight w:val="349"/>
              </w:trPr>
              <w:tc>
                <w:tcPr>
                  <w:tcW w:w="540" w:type="dxa"/>
                  <w:vMerge/>
                  <w:tcBorders>
                    <w:top w:val="single" w:sz="4" w:space="0" w:color="000000"/>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p>
              </w:tc>
              <w:tc>
                <w:tcPr>
                  <w:tcW w:w="893" w:type="dxa"/>
                  <w:vMerge/>
                  <w:tcBorders>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lang w:val="es-BO"/>
                    </w:rPr>
                  </w:pPr>
                </w:p>
              </w:tc>
              <w:tc>
                <w:tcPr>
                  <w:tcW w:w="7808" w:type="dxa"/>
                  <w:gridSpan w:val="3"/>
                  <w:tcBorders>
                    <w:left w:val="single" w:sz="8"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Las hojas de la puerta deberán restringir al máximo la entrada del aire exterior.</w:t>
                  </w:r>
                </w:p>
              </w:tc>
            </w:tr>
            <w:tr w:rsidR="001344BE" w:rsidRPr="001344BE" w:rsidTr="005B06BD">
              <w:tblPrEx>
                <w:tblCellMar>
                  <w:left w:w="70" w:type="dxa"/>
                  <w:right w:w="70" w:type="dxa"/>
                </w:tblCellMar>
              </w:tblPrEx>
              <w:trPr>
                <w:trHeight w:val="349"/>
              </w:trPr>
              <w:tc>
                <w:tcPr>
                  <w:tcW w:w="540" w:type="dxa"/>
                  <w:vMerge/>
                  <w:tcBorders>
                    <w:top w:val="single" w:sz="4" w:space="0" w:color="000000"/>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p>
              </w:tc>
              <w:tc>
                <w:tcPr>
                  <w:tcW w:w="893" w:type="dxa"/>
                  <w:vMerge/>
                  <w:tcBorders>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lang w:val="es-BO"/>
                    </w:rPr>
                  </w:pPr>
                </w:p>
              </w:tc>
              <w:tc>
                <w:tcPr>
                  <w:tcW w:w="7808" w:type="dxa"/>
                  <w:gridSpan w:val="3"/>
                  <w:tcBorders>
                    <w:left w:val="single" w:sz="8"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Las puertas giratorias deberán tener una capacidad de flujo de al menos 25 personas por minuto</w:t>
                  </w:r>
                </w:p>
              </w:tc>
            </w:tr>
            <w:tr w:rsidR="001344BE" w:rsidRPr="001344BE" w:rsidTr="005B06BD">
              <w:tblPrEx>
                <w:tblCellMar>
                  <w:left w:w="70" w:type="dxa"/>
                  <w:right w:w="70" w:type="dxa"/>
                </w:tblCellMar>
              </w:tblPrEx>
              <w:trPr>
                <w:trHeight w:val="349"/>
              </w:trPr>
              <w:tc>
                <w:tcPr>
                  <w:tcW w:w="540" w:type="dxa"/>
                  <w:vMerge/>
                  <w:tcBorders>
                    <w:top w:val="single" w:sz="4" w:space="0" w:color="000000"/>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p>
              </w:tc>
              <w:tc>
                <w:tcPr>
                  <w:tcW w:w="893" w:type="dxa"/>
                  <w:vMerge/>
                  <w:tcBorders>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lang w:val="es-BO"/>
                    </w:rPr>
                  </w:pPr>
                </w:p>
              </w:tc>
              <w:tc>
                <w:tcPr>
                  <w:tcW w:w="7808" w:type="dxa"/>
                  <w:gridSpan w:val="3"/>
                  <w:tcBorders>
                    <w:left w:val="single" w:sz="8"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 xml:space="preserve">La puerta giratoria deberá estar fabricada con vidrio templado de al menos 6 milímetros con marco metálico y cubierta sólida para que </w:t>
                  </w:r>
                  <w:r w:rsidRPr="001344BE">
                    <w:rPr>
                      <w:rFonts w:ascii="Calibri" w:hAnsi="Calibri" w:cs="Calibri"/>
                      <w:sz w:val="18"/>
                      <w:szCs w:val="18"/>
                    </w:rPr>
                    <w:lastRenderedPageBreak/>
                    <w:t>armonice con la fachada de cualquier edificio.</w:t>
                  </w:r>
                </w:p>
              </w:tc>
            </w:tr>
            <w:tr w:rsidR="001344BE" w:rsidRPr="001344BE" w:rsidTr="005B06BD">
              <w:tblPrEx>
                <w:tblCellMar>
                  <w:left w:w="70" w:type="dxa"/>
                  <w:right w:w="70" w:type="dxa"/>
                </w:tblCellMar>
              </w:tblPrEx>
              <w:trPr>
                <w:trHeight w:val="349"/>
              </w:trPr>
              <w:tc>
                <w:tcPr>
                  <w:tcW w:w="540" w:type="dxa"/>
                  <w:vMerge/>
                  <w:tcBorders>
                    <w:top w:val="single" w:sz="4" w:space="0" w:color="000000"/>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p>
              </w:tc>
              <w:tc>
                <w:tcPr>
                  <w:tcW w:w="893" w:type="dxa"/>
                  <w:vMerge/>
                  <w:tcBorders>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lang w:val="es-BO"/>
                    </w:rPr>
                  </w:pPr>
                </w:p>
              </w:tc>
              <w:tc>
                <w:tcPr>
                  <w:tcW w:w="7808" w:type="dxa"/>
                  <w:gridSpan w:val="3"/>
                  <w:tcBorders>
                    <w:left w:val="single" w:sz="8"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 xml:space="preserve">La solución deberá estar equipada con hojas que se pueden replegar manualmente en caso de contingencias. </w:t>
                  </w:r>
                </w:p>
              </w:tc>
            </w:tr>
            <w:tr w:rsidR="001344BE" w:rsidRPr="001344BE" w:rsidTr="005B06BD">
              <w:tblPrEx>
                <w:tblCellMar>
                  <w:left w:w="70" w:type="dxa"/>
                  <w:right w:w="70" w:type="dxa"/>
                </w:tblCellMar>
              </w:tblPrEx>
              <w:trPr>
                <w:trHeight w:val="349"/>
              </w:trPr>
              <w:tc>
                <w:tcPr>
                  <w:tcW w:w="540" w:type="dxa"/>
                  <w:vMerge/>
                  <w:tcBorders>
                    <w:top w:val="single" w:sz="4" w:space="0" w:color="000000"/>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p>
              </w:tc>
              <w:tc>
                <w:tcPr>
                  <w:tcW w:w="893" w:type="dxa"/>
                  <w:vMerge/>
                  <w:tcBorders>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lang w:val="es-BO"/>
                    </w:rPr>
                  </w:pPr>
                </w:p>
              </w:tc>
              <w:tc>
                <w:tcPr>
                  <w:tcW w:w="7808" w:type="dxa"/>
                  <w:gridSpan w:val="3"/>
                  <w:tcBorders>
                    <w:left w:val="single" w:sz="8"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El sistema deberá contar con un interruptor dentro un panel de control para bloqueo nocturno.</w:t>
                  </w:r>
                </w:p>
              </w:tc>
            </w:tr>
            <w:tr w:rsidR="001344BE" w:rsidRPr="001344BE" w:rsidTr="005B06BD">
              <w:tblPrEx>
                <w:tblCellMar>
                  <w:left w:w="70" w:type="dxa"/>
                  <w:right w:w="70" w:type="dxa"/>
                </w:tblCellMar>
              </w:tblPrEx>
              <w:trPr>
                <w:trHeight w:val="349"/>
              </w:trPr>
              <w:tc>
                <w:tcPr>
                  <w:tcW w:w="540" w:type="dxa"/>
                  <w:vMerge/>
                  <w:tcBorders>
                    <w:top w:val="single" w:sz="4" w:space="0" w:color="000000"/>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p>
              </w:tc>
              <w:tc>
                <w:tcPr>
                  <w:tcW w:w="893" w:type="dxa"/>
                  <w:vMerge/>
                  <w:tcBorders>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lang w:val="es-BO"/>
                    </w:rPr>
                  </w:pPr>
                </w:p>
              </w:tc>
              <w:tc>
                <w:tcPr>
                  <w:tcW w:w="7808" w:type="dxa"/>
                  <w:gridSpan w:val="3"/>
                  <w:tcBorders>
                    <w:left w:val="single" w:sz="8"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El bloqueo del sistema deberá funcionar cuando;</w:t>
                  </w:r>
                </w:p>
                <w:p w:rsidR="001344BE" w:rsidRPr="001344BE" w:rsidRDefault="001344BE" w:rsidP="001344BE">
                  <w:pPr>
                    <w:numPr>
                      <w:ilvl w:val="0"/>
                      <w:numId w:val="32"/>
                    </w:numPr>
                    <w:autoSpaceDE w:val="0"/>
                    <w:autoSpaceDN w:val="0"/>
                    <w:adjustRightInd w:val="0"/>
                    <w:rPr>
                      <w:rFonts w:ascii="Calibri" w:hAnsi="Calibri" w:cs="Calibri"/>
                      <w:sz w:val="18"/>
                      <w:szCs w:val="18"/>
                    </w:rPr>
                  </w:pPr>
                  <w:r w:rsidRPr="001344BE">
                    <w:rPr>
                      <w:rFonts w:ascii="Calibri" w:hAnsi="Calibri" w:cs="Calibri"/>
                      <w:sz w:val="18"/>
                      <w:szCs w:val="18"/>
                    </w:rPr>
                    <w:t>La puerta está en la posición de descanso (X) por más de 3 segundos.</w:t>
                  </w:r>
                </w:p>
                <w:p w:rsidR="001344BE" w:rsidRPr="001344BE" w:rsidRDefault="001344BE" w:rsidP="001344BE">
                  <w:pPr>
                    <w:numPr>
                      <w:ilvl w:val="0"/>
                      <w:numId w:val="32"/>
                    </w:numPr>
                    <w:autoSpaceDE w:val="0"/>
                    <w:autoSpaceDN w:val="0"/>
                    <w:adjustRightInd w:val="0"/>
                    <w:rPr>
                      <w:rFonts w:ascii="Calibri" w:hAnsi="Calibri" w:cs="Calibri"/>
                      <w:sz w:val="18"/>
                      <w:szCs w:val="18"/>
                    </w:rPr>
                  </w:pPr>
                  <w:r w:rsidRPr="001344BE">
                    <w:rPr>
                      <w:rFonts w:ascii="Calibri" w:hAnsi="Calibri" w:cs="Calibri"/>
                      <w:sz w:val="18"/>
                      <w:szCs w:val="18"/>
                    </w:rPr>
                    <w:t>Los sensores superiores no se han activado durante 10 segundos.</w:t>
                  </w:r>
                </w:p>
                <w:p w:rsidR="001344BE" w:rsidRPr="001344BE" w:rsidRDefault="001344BE" w:rsidP="001344BE">
                  <w:pPr>
                    <w:autoSpaceDE w:val="0"/>
                    <w:autoSpaceDN w:val="0"/>
                    <w:adjustRightInd w:val="0"/>
                    <w:rPr>
                      <w:rFonts w:ascii="Calibri" w:hAnsi="Calibri" w:cs="Calibri"/>
                      <w:sz w:val="18"/>
                      <w:szCs w:val="18"/>
                    </w:rPr>
                  </w:pPr>
                </w:p>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 xml:space="preserve">Una vez que la puerta esté bloqueada, los sensores deberán permanecer activos durante un tiempo general ajustable. </w:t>
                  </w:r>
                </w:p>
              </w:tc>
            </w:tr>
            <w:tr w:rsidR="001344BE" w:rsidRPr="001344BE" w:rsidTr="005B06BD">
              <w:tblPrEx>
                <w:tblCellMar>
                  <w:left w:w="70" w:type="dxa"/>
                  <w:right w:w="70" w:type="dxa"/>
                </w:tblCellMar>
              </w:tblPrEx>
              <w:trPr>
                <w:trHeight w:val="349"/>
              </w:trPr>
              <w:tc>
                <w:tcPr>
                  <w:tcW w:w="540" w:type="dxa"/>
                  <w:vMerge/>
                  <w:tcBorders>
                    <w:top w:val="single" w:sz="4" w:space="0" w:color="000000"/>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p>
              </w:tc>
              <w:tc>
                <w:tcPr>
                  <w:tcW w:w="893" w:type="dxa"/>
                  <w:vMerge/>
                  <w:tcBorders>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lang w:val="es-BO"/>
                    </w:rPr>
                  </w:pPr>
                </w:p>
              </w:tc>
              <w:tc>
                <w:tcPr>
                  <w:tcW w:w="7808" w:type="dxa"/>
                  <w:gridSpan w:val="3"/>
                  <w:tcBorders>
                    <w:left w:val="single" w:sz="8"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 xml:space="preserve">La puerta giratoria deberá proteger el hall de ingreso contra efectos del clima. </w:t>
                  </w:r>
                </w:p>
              </w:tc>
            </w:tr>
            <w:tr w:rsidR="001344BE" w:rsidRPr="001344BE" w:rsidTr="005B06BD">
              <w:tblPrEx>
                <w:tblCellMar>
                  <w:left w:w="70" w:type="dxa"/>
                  <w:right w:w="70" w:type="dxa"/>
                </w:tblCellMar>
              </w:tblPrEx>
              <w:trPr>
                <w:trHeight w:val="349"/>
              </w:trPr>
              <w:tc>
                <w:tcPr>
                  <w:tcW w:w="540" w:type="dxa"/>
                  <w:vMerge w:val="restart"/>
                  <w:tcBorders>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Pr>
                      <w:rFonts w:ascii="Calibri" w:hAnsi="Calibri" w:cs="Calibri"/>
                      <w:sz w:val="18"/>
                      <w:szCs w:val="18"/>
                    </w:rPr>
                    <w:t>3</w:t>
                  </w:r>
                  <w:r w:rsidRPr="001344BE">
                    <w:rPr>
                      <w:rFonts w:ascii="Calibri" w:hAnsi="Calibri" w:cs="Calibri"/>
                      <w:sz w:val="18"/>
                      <w:szCs w:val="18"/>
                    </w:rPr>
                    <w:t>.7</w:t>
                  </w:r>
                </w:p>
              </w:tc>
              <w:tc>
                <w:tcPr>
                  <w:tcW w:w="893" w:type="dxa"/>
                  <w:vMerge w:val="restart"/>
                  <w:tcBorders>
                    <w:top w:val="single" w:sz="4" w:space="0" w:color="auto"/>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lang w:val="es-BO"/>
                    </w:rPr>
                    <w:t>Bloqueo Nocturno</w:t>
                  </w:r>
                </w:p>
              </w:tc>
              <w:tc>
                <w:tcPr>
                  <w:tcW w:w="7808" w:type="dxa"/>
                  <w:gridSpan w:val="3"/>
                  <w:tcBorders>
                    <w:top w:val="single" w:sz="1" w:space="0" w:color="000000"/>
                    <w:left w:val="single" w:sz="4"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Las puertas giratorias como capa adicional de protección deberán estar equipadas con un cierre nocturno que consta de puertas correderas curvas bi partidas que encierren por completo los compartimentos de la puerta giratoria, evitando el acceso a los compartimentos en horarios fuera de oficina.</w:t>
                  </w:r>
                </w:p>
              </w:tc>
            </w:tr>
            <w:tr w:rsidR="001344BE" w:rsidRPr="001344BE" w:rsidTr="005B06BD">
              <w:tblPrEx>
                <w:tblCellMar>
                  <w:left w:w="70" w:type="dxa"/>
                  <w:right w:w="70" w:type="dxa"/>
                </w:tblCellMar>
              </w:tblPrEx>
              <w:trPr>
                <w:trHeight w:val="349"/>
              </w:trPr>
              <w:tc>
                <w:tcPr>
                  <w:tcW w:w="540" w:type="dxa"/>
                  <w:vMerge/>
                  <w:tcBorders>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p>
              </w:tc>
              <w:tc>
                <w:tcPr>
                  <w:tcW w:w="893" w:type="dxa"/>
                  <w:vMerge/>
                  <w:tcBorders>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lang w:val="es-BO"/>
                    </w:rPr>
                  </w:pPr>
                </w:p>
              </w:tc>
              <w:tc>
                <w:tcPr>
                  <w:tcW w:w="7808" w:type="dxa"/>
                  <w:gridSpan w:val="3"/>
                  <w:tcBorders>
                    <w:left w:val="single" w:sz="4"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 xml:space="preserve">Las puertas curvas del bloqueo nocturno deberán deslizar de manera manual para cubrir la abertura de entrada, </w:t>
                  </w:r>
                </w:p>
              </w:tc>
            </w:tr>
            <w:tr w:rsidR="001344BE" w:rsidRPr="001344BE" w:rsidTr="005B06BD">
              <w:tblPrEx>
                <w:tblCellMar>
                  <w:left w:w="70" w:type="dxa"/>
                  <w:right w:w="70" w:type="dxa"/>
                </w:tblCellMar>
              </w:tblPrEx>
              <w:trPr>
                <w:trHeight w:val="349"/>
              </w:trPr>
              <w:tc>
                <w:tcPr>
                  <w:tcW w:w="540" w:type="dxa"/>
                  <w:vMerge/>
                  <w:tcBorders>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p>
              </w:tc>
              <w:tc>
                <w:tcPr>
                  <w:tcW w:w="893" w:type="dxa"/>
                  <w:vMerge/>
                  <w:tcBorders>
                    <w:lef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lang w:val="es-BO"/>
                    </w:rPr>
                  </w:pPr>
                </w:p>
              </w:tc>
              <w:tc>
                <w:tcPr>
                  <w:tcW w:w="7808" w:type="dxa"/>
                  <w:gridSpan w:val="3"/>
                  <w:tcBorders>
                    <w:left w:val="single" w:sz="4" w:space="0" w:color="000000"/>
                    <w:bottom w:val="single" w:sz="8" w:space="0" w:color="000000"/>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 xml:space="preserve">Las puertas curvas del bloqueo nocturno deberán ser de operación manual y de fácil operación. </w:t>
                  </w:r>
                </w:p>
              </w:tc>
            </w:tr>
            <w:tr w:rsidR="001344BE" w:rsidRPr="001344BE" w:rsidTr="005B06BD">
              <w:tblPrEx>
                <w:tblCellMar>
                  <w:left w:w="70" w:type="dxa"/>
                  <w:right w:w="70" w:type="dxa"/>
                </w:tblCellMar>
              </w:tblPrEx>
              <w:trPr>
                <w:trHeight w:val="349"/>
              </w:trPr>
              <w:tc>
                <w:tcPr>
                  <w:tcW w:w="540" w:type="dxa"/>
                  <w:vMerge/>
                  <w:tcBorders>
                    <w:left w:val="single" w:sz="8" w:space="0" w:color="000000"/>
                    <w:bottom w:val="single" w:sz="4" w:space="0" w:color="auto"/>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p>
              </w:tc>
              <w:tc>
                <w:tcPr>
                  <w:tcW w:w="893" w:type="dxa"/>
                  <w:vMerge/>
                  <w:tcBorders>
                    <w:left w:val="single" w:sz="8" w:space="0" w:color="000000"/>
                    <w:bottom w:val="single" w:sz="4" w:space="0" w:color="auto"/>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lang w:val="es-BO"/>
                    </w:rPr>
                  </w:pPr>
                </w:p>
              </w:tc>
              <w:tc>
                <w:tcPr>
                  <w:tcW w:w="7808" w:type="dxa"/>
                  <w:gridSpan w:val="3"/>
                  <w:tcBorders>
                    <w:left w:val="single" w:sz="4" w:space="0" w:color="000000"/>
                    <w:bottom w:val="single" w:sz="4" w:space="0" w:color="auto"/>
                    <w:right w:val="single" w:sz="8" w:space="0" w:color="000000"/>
                  </w:tcBorders>
                  <w:shd w:val="clear" w:color="auto" w:fill="auto"/>
                  <w:vAlign w:val="center"/>
                </w:tcPr>
                <w:p w:rsidR="001344BE" w:rsidRPr="001344BE" w:rsidRDefault="001344BE" w:rsidP="001344BE">
                  <w:pPr>
                    <w:autoSpaceDE w:val="0"/>
                    <w:autoSpaceDN w:val="0"/>
                    <w:adjustRightInd w:val="0"/>
                    <w:rPr>
                      <w:rFonts w:ascii="Calibri" w:hAnsi="Calibri" w:cs="Calibri"/>
                      <w:sz w:val="18"/>
                      <w:szCs w:val="18"/>
                    </w:rPr>
                  </w:pPr>
                  <w:r w:rsidRPr="001344BE">
                    <w:rPr>
                      <w:rFonts w:ascii="Calibri" w:hAnsi="Calibri" w:cs="Calibri"/>
                      <w:sz w:val="18"/>
                      <w:szCs w:val="18"/>
                    </w:rPr>
                    <w:t>Las puertas curvas del bloqueo nocturno deberán proporcionar bloqueos fuertes capaces de soportar impacto de fuertes vientos.</w:t>
                  </w:r>
                </w:p>
              </w:tc>
            </w:tr>
          </w:tbl>
          <w:p w:rsidR="001344BE" w:rsidRPr="003544C1" w:rsidRDefault="001344BE" w:rsidP="00BA5CFC">
            <w:pPr>
              <w:autoSpaceDE w:val="0"/>
              <w:autoSpaceDN w:val="0"/>
              <w:adjustRightInd w:val="0"/>
              <w:rPr>
                <w:rFonts w:ascii="Calibri" w:hAnsi="Calibri" w:cs="Calibri"/>
                <w:sz w:val="18"/>
                <w:szCs w:val="18"/>
              </w:rPr>
            </w:pPr>
          </w:p>
        </w:tc>
        <w:tc>
          <w:tcPr>
            <w:tcW w:w="4799" w:type="dxa"/>
            <w:vAlign w:val="center"/>
          </w:tcPr>
          <w:p w:rsidR="00F63B8F" w:rsidRPr="003544C1" w:rsidRDefault="00F63B8F" w:rsidP="00BA5CFC">
            <w:pPr>
              <w:rPr>
                <w:rFonts w:ascii="Calibri" w:hAnsi="Calibri" w:cs="Calibri"/>
                <w:b/>
                <w:sz w:val="18"/>
                <w:szCs w:val="18"/>
              </w:rPr>
            </w:pPr>
          </w:p>
        </w:tc>
      </w:tr>
      <w:tr w:rsidR="00BC4394" w:rsidRPr="003544C1" w:rsidTr="00BC4394">
        <w:trPr>
          <w:trHeight w:val="224"/>
          <w:jc w:val="center"/>
        </w:trPr>
        <w:tc>
          <w:tcPr>
            <w:tcW w:w="9462" w:type="dxa"/>
            <w:gridSpan w:val="2"/>
            <w:shd w:val="clear" w:color="auto" w:fill="DEEAF6" w:themeFill="accent1" w:themeFillTint="33"/>
            <w:vAlign w:val="center"/>
          </w:tcPr>
          <w:p w:rsidR="00BC4394" w:rsidRDefault="00BC4394" w:rsidP="00BA5CFC">
            <w:pPr>
              <w:rPr>
                <w:rFonts w:asciiTheme="minorHAnsi" w:hAnsiTheme="minorHAnsi" w:cs="Calibri"/>
                <w:b/>
                <w:bCs/>
                <w:lang w:eastAsia="es-BO"/>
              </w:rPr>
            </w:pPr>
          </w:p>
          <w:p w:rsidR="00BC4394" w:rsidRPr="003544C1" w:rsidRDefault="005B06BD" w:rsidP="00BA5CFC">
            <w:pPr>
              <w:rPr>
                <w:rFonts w:ascii="Calibri" w:hAnsi="Calibri" w:cs="Calibri"/>
                <w:b/>
                <w:sz w:val="18"/>
                <w:szCs w:val="18"/>
              </w:rPr>
            </w:pPr>
            <w:r w:rsidRPr="005B06BD">
              <w:rPr>
                <w:rFonts w:asciiTheme="minorHAnsi" w:hAnsiTheme="minorHAnsi" w:cs="Calibri"/>
                <w:b/>
                <w:bCs/>
                <w:lang w:eastAsia="es-BO"/>
              </w:rPr>
              <w:t xml:space="preserve">CERTIFICACION DE LA EMPRESA </w:t>
            </w:r>
          </w:p>
        </w:tc>
      </w:tr>
      <w:tr w:rsidR="003544C1" w:rsidRPr="003544C1" w:rsidTr="003544C1">
        <w:trPr>
          <w:trHeight w:val="207"/>
          <w:jc w:val="center"/>
        </w:trPr>
        <w:tc>
          <w:tcPr>
            <w:tcW w:w="4663" w:type="dxa"/>
            <w:vAlign w:val="center"/>
          </w:tcPr>
          <w:p w:rsidR="005B06BD" w:rsidRPr="005B06BD" w:rsidRDefault="005B06BD" w:rsidP="005B06BD">
            <w:pPr>
              <w:pStyle w:val="Sangradetextonormal"/>
              <w:ind w:left="0"/>
              <w:rPr>
                <w:rFonts w:asciiTheme="minorHAnsi" w:hAnsiTheme="minorHAnsi" w:cs="Calibri"/>
              </w:rPr>
            </w:pPr>
            <w:r w:rsidRPr="005B06BD">
              <w:rPr>
                <w:rFonts w:asciiTheme="minorHAnsi" w:hAnsiTheme="minorHAnsi" w:cs="Calibri"/>
                <w:lang w:val="es-BO"/>
              </w:rPr>
              <w:t xml:space="preserve">La empresa proponente deberá contar con una antigüedad mínima de 1 año en el manejo y provisión de equipamiento del fabricante de cada una de las marcas ofertadas, como respaldo debe presentar la certificación emitida por el fabricante en copia simple con </w:t>
            </w:r>
            <w:r w:rsidRPr="005B06BD">
              <w:rPr>
                <w:rFonts w:asciiTheme="minorHAnsi" w:hAnsiTheme="minorHAnsi" w:cs="Calibri"/>
                <w:lang w:val="es-BO"/>
              </w:rPr>
              <w:lastRenderedPageBreak/>
              <w:t>antigüedad no mayor a 2 meses o incluir dirección de la página web del fabricante.</w:t>
            </w:r>
          </w:p>
          <w:p w:rsidR="005B06BD" w:rsidRPr="005B06BD" w:rsidRDefault="005B06BD" w:rsidP="005B06BD">
            <w:pPr>
              <w:pStyle w:val="Sangradetextonormal"/>
              <w:ind w:left="0"/>
              <w:rPr>
                <w:rFonts w:asciiTheme="minorHAnsi" w:hAnsiTheme="minorHAnsi" w:cs="Calibri"/>
              </w:rPr>
            </w:pPr>
            <w:r w:rsidRPr="005B06BD">
              <w:rPr>
                <w:rFonts w:asciiTheme="minorHAnsi" w:hAnsiTheme="minorHAnsi" w:cs="Calibri"/>
              </w:rPr>
              <w:t>Antes de la firma del contrato la empresa adjudicada deberá presentar ambos documentos en original para fines de  verificación.</w:t>
            </w:r>
          </w:p>
          <w:p w:rsidR="003544C1" w:rsidRPr="003544C1" w:rsidRDefault="003544C1" w:rsidP="001344BE">
            <w:pPr>
              <w:rPr>
                <w:rFonts w:ascii="Calibri" w:hAnsi="Calibri" w:cs="Calibri"/>
                <w:b/>
                <w:sz w:val="18"/>
                <w:szCs w:val="18"/>
              </w:rPr>
            </w:pPr>
          </w:p>
        </w:tc>
        <w:tc>
          <w:tcPr>
            <w:tcW w:w="4799" w:type="dxa"/>
            <w:vAlign w:val="center"/>
          </w:tcPr>
          <w:p w:rsidR="003544C1" w:rsidRPr="003544C1" w:rsidRDefault="003544C1" w:rsidP="00BA5CFC">
            <w:pPr>
              <w:rPr>
                <w:rFonts w:ascii="Calibri" w:hAnsi="Calibri" w:cs="Calibri"/>
                <w:b/>
                <w:sz w:val="18"/>
                <w:szCs w:val="18"/>
              </w:rPr>
            </w:pPr>
          </w:p>
        </w:tc>
      </w:tr>
      <w:tr w:rsidR="00BC4394" w:rsidRPr="003544C1" w:rsidTr="00BC4394">
        <w:trPr>
          <w:trHeight w:val="449"/>
          <w:jc w:val="center"/>
        </w:trPr>
        <w:tc>
          <w:tcPr>
            <w:tcW w:w="9462" w:type="dxa"/>
            <w:gridSpan w:val="2"/>
            <w:shd w:val="clear" w:color="auto" w:fill="DEEAF6" w:themeFill="accent1" w:themeFillTint="33"/>
            <w:vAlign w:val="center"/>
          </w:tcPr>
          <w:p w:rsidR="00BC4394" w:rsidRPr="003544C1" w:rsidRDefault="00BC4394" w:rsidP="00BA5CFC">
            <w:pPr>
              <w:rPr>
                <w:rFonts w:ascii="Calibri" w:hAnsi="Calibri" w:cs="Calibri"/>
                <w:b/>
                <w:sz w:val="18"/>
                <w:szCs w:val="18"/>
              </w:rPr>
            </w:pPr>
            <w:r w:rsidRPr="00777934">
              <w:rPr>
                <w:rFonts w:asciiTheme="minorHAnsi" w:hAnsiTheme="minorHAnsi" w:cs="Calibri"/>
                <w:b/>
              </w:rPr>
              <w:lastRenderedPageBreak/>
              <w:t>COMPATIBILIDAD DEL EQUIPAMIENTO</w:t>
            </w:r>
          </w:p>
        </w:tc>
      </w:tr>
      <w:tr w:rsidR="003544C1" w:rsidRPr="003544C1" w:rsidTr="003544C1">
        <w:trPr>
          <w:trHeight w:val="207"/>
          <w:jc w:val="center"/>
        </w:trPr>
        <w:tc>
          <w:tcPr>
            <w:tcW w:w="4663" w:type="dxa"/>
            <w:vAlign w:val="center"/>
          </w:tcPr>
          <w:p w:rsidR="00E6775A" w:rsidRPr="00F1088F" w:rsidRDefault="00E6775A" w:rsidP="00E6775A">
            <w:pPr>
              <w:pStyle w:val="Sangradetextonormal"/>
              <w:tabs>
                <w:tab w:val="left" w:pos="284"/>
              </w:tabs>
              <w:spacing w:after="0"/>
              <w:ind w:left="0"/>
              <w:contextualSpacing/>
              <w:jc w:val="both"/>
              <w:rPr>
                <w:rFonts w:asciiTheme="minorHAnsi" w:hAnsiTheme="minorHAnsi"/>
              </w:rPr>
            </w:pPr>
            <w:r w:rsidRPr="00F1088F">
              <w:rPr>
                <w:rFonts w:asciiTheme="minorHAnsi" w:hAnsiTheme="minorHAnsi" w:cs="Calibri"/>
              </w:rPr>
              <w:t>Todos ítems solicitados en el presente proceso deben ser compatibles con el BMS (Building Management System) con que YPFB ya cuenta (Honeywell), para esto el proponente debe presentar una carta en copia simple del fabricante indicando que el producto ofertado es 100% compatible con la línea BMS de Honeywell, o en su defecto el proponente deberá presentar una dirección web donde se pueda verificar la compatibilidad del producto con el BMS de Honeywell.</w:t>
            </w:r>
          </w:p>
          <w:p w:rsidR="00E6775A" w:rsidRPr="00F1088F" w:rsidRDefault="00E6775A" w:rsidP="00E6775A">
            <w:pPr>
              <w:pStyle w:val="Sangradetextonormal"/>
              <w:tabs>
                <w:tab w:val="left" w:pos="284"/>
              </w:tabs>
              <w:spacing w:after="0"/>
              <w:ind w:left="0"/>
              <w:contextualSpacing/>
              <w:jc w:val="both"/>
              <w:rPr>
                <w:rFonts w:asciiTheme="minorHAnsi" w:hAnsiTheme="minorHAnsi" w:cs="Calibri"/>
                <w:b/>
                <w:i/>
              </w:rPr>
            </w:pPr>
          </w:p>
          <w:p w:rsidR="003544C1" w:rsidRPr="003544C1" w:rsidRDefault="00E6775A" w:rsidP="00E6775A">
            <w:pPr>
              <w:rPr>
                <w:rFonts w:ascii="Calibri" w:hAnsi="Calibri" w:cs="Calibri"/>
                <w:b/>
                <w:sz w:val="18"/>
                <w:szCs w:val="18"/>
              </w:rPr>
            </w:pPr>
            <w:r w:rsidRPr="00F1088F">
              <w:rPr>
                <w:rFonts w:asciiTheme="minorHAnsi" w:hAnsiTheme="minorHAnsi" w:cs="Calibri"/>
              </w:rPr>
              <w:t>Antes de la firma del contrato la empresa adjudicada deberá presentar este documento en original para fines de  verificación.</w:t>
            </w:r>
          </w:p>
        </w:tc>
        <w:tc>
          <w:tcPr>
            <w:tcW w:w="4799" w:type="dxa"/>
            <w:vAlign w:val="center"/>
          </w:tcPr>
          <w:p w:rsidR="003544C1" w:rsidRPr="003544C1" w:rsidRDefault="003544C1" w:rsidP="00BA5CFC">
            <w:pPr>
              <w:rPr>
                <w:rFonts w:ascii="Calibri" w:hAnsi="Calibri" w:cs="Calibri"/>
                <w:b/>
                <w:sz w:val="18"/>
                <w:szCs w:val="18"/>
              </w:rPr>
            </w:pPr>
          </w:p>
        </w:tc>
      </w:tr>
      <w:tr w:rsidR="00BC4394" w:rsidRPr="003544C1" w:rsidTr="00BC4394">
        <w:trPr>
          <w:trHeight w:val="501"/>
          <w:jc w:val="center"/>
        </w:trPr>
        <w:tc>
          <w:tcPr>
            <w:tcW w:w="9462" w:type="dxa"/>
            <w:gridSpan w:val="2"/>
            <w:shd w:val="clear" w:color="auto" w:fill="DEEAF6" w:themeFill="accent1" w:themeFillTint="33"/>
            <w:vAlign w:val="center"/>
          </w:tcPr>
          <w:p w:rsidR="00BC4394" w:rsidRPr="003544C1" w:rsidRDefault="005B06BD" w:rsidP="00BA5CFC">
            <w:pPr>
              <w:rPr>
                <w:rFonts w:ascii="Calibri" w:hAnsi="Calibri" w:cs="Calibri"/>
                <w:b/>
                <w:sz w:val="18"/>
                <w:szCs w:val="18"/>
              </w:rPr>
            </w:pPr>
            <w:r w:rsidRPr="005B06BD">
              <w:rPr>
                <w:rFonts w:asciiTheme="minorHAnsi" w:hAnsiTheme="minorHAnsi" w:cs="Calibri"/>
                <w:b/>
              </w:rPr>
              <w:t>CONOCIMIENTO DEL PERSONAL</w:t>
            </w:r>
          </w:p>
        </w:tc>
      </w:tr>
      <w:tr w:rsidR="003544C1" w:rsidRPr="003544C1" w:rsidTr="003544C1">
        <w:trPr>
          <w:trHeight w:val="207"/>
          <w:jc w:val="center"/>
        </w:trPr>
        <w:tc>
          <w:tcPr>
            <w:tcW w:w="4663" w:type="dxa"/>
            <w:vAlign w:val="center"/>
          </w:tcPr>
          <w:p w:rsidR="005B06BD" w:rsidRDefault="005B06BD" w:rsidP="005B06BD">
            <w:pPr>
              <w:pStyle w:val="Sangradetextonormal"/>
              <w:ind w:left="0"/>
              <w:rPr>
                <w:rFonts w:ascii="Calibri" w:hAnsi="Calibri" w:cs="Calibri"/>
                <w:szCs w:val="18"/>
              </w:rPr>
            </w:pPr>
          </w:p>
          <w:p w:rsidR="005B06BD" w:rsidRPr="005B06BD" w:rsidRDefault="005B06BD" w:rsidP="005B06BD">
            <w:pPr>
              <w:pStyle w:val="Sangradetextonormal"/>
              <w:ind w:left="0"/>
              <w:rPr>
                <w:rFonts w:ascii="Calibri" w:hAnsi="Calibri" w:cs="Calibri"/>
                <w:szCs w:val="18"/>
              </w:rPr>
            </w:pPr>
            <w:r w:rsidRPr="005B06BD">
              <w:rPr>
                <w:rFonts w:ascii="Calibri" w:hAnsi="Calibri" w:cs="Calibri"/>
                <w:szCs w:val="18"/>
              </w:rPr>
              <w:t>La empresa proponente deberá tener un supervisor de proyecto con solido conocimiento en:</w:t>
            </w:r>
          </w:p>
          <w:p w:rsidR="005B06BD" w:rsidRPr="005B06BD" w:rsidRDefault="005B06BD" w:rsidP="005B06BD">
            <w:pPr>
              <w:pStyle w:val="Sangradetextonormal"/>
              <w:numPr>
                <w:ilvl w:val="0"/>
                <w:numId w:val="62"/>
              </w:numPr>
              <w:rPr>
                <w:rFonts w:ascii="Calibri" w:hAnsi="Calibri" w:cs="Calibri"/>
                <w:szCs w:val="18"/>
              </w:rPr>
            </w:pPr>
            <w:r w:rsidRPr="005B06BD">
              <w:rPr>
                <w:rFonts w:ascii="Calibri" w:hAnsi="Calibri" w:cs="Calibri"/>
                <w:szCs w:val="18"/>
              </w:rPr>
              <w:t>Project Management o,</w:t>
            </w:r>
          </w:p>
          <w:p w:rsidR="005B06BD" w:rsidRPr="005B06BD" w:rsidRDefault="005B06BD" w:rsidP="005B06BD">
            <w:pPr>
              <w:pStyle w:val="Sangradetextonormal"/>
              <w:numPr>
                <w:ilvl w:val="0"/>
                <w:numId w:val="62"/>
              </w:numPr>
              <w:rPr>
                <w:rFonts w:ascii="Calibri" w:hAnsi="Calibri" w:cs="Calibri"/>
                <w:szCs w:val="18"/>
              </w:rPr>
            </w:pPr>
            <w:r w:rsidRPr="005B06BD">
              <w:rPr>
                <w:rFonts w:ascii="Calibri" w:hAnsi="Calibri" w:cs="Calibri"/>
                <w:szCs w:val="18"/>
              </w:rPr>
              <w:t xml:space="preserve">PM-001 según la guía PMBOK o, </w:t>
            </w:r>
          </w:p>
          <w:p w:rsidR="005B06BD" w:rsidRPr="005B06BD" w:rsidRDefault="005B06BD" w:rsidP="005B06BD">
            <w:pPr>
              <w:pStyle w:val="Sangradetextonormal"/>
              <w:numPr>
                <w:ilvl w:val="0"/>
                <w:numId w:val="62"/>
              </w:numPr>
              <w:rPr>
                <w:rFonts w:ascii="Calibri" w:hAnsi="Calibri" w:cs="Calibri"/>
                <w:szCs w:val="18"/>
              </w:rPr>
            </w:pPr>
            <w:r w:rsidRPr="005B06BD">
              <w:rPr>
                <w:rFonts w:ascii="Calibri" w:hAnsi="Calibri" w:cs="Calibri"/>
                <w:szCs w:val="18"/>
              </w:rPr>
              <w:t>PGP-CERPMP</w:t>
            </w:r>
          </w:p>
          <w:p w:rsidR="005B06BD" w:rsidRPr="005B06BD" w:rsidRDefault="005B06BD" w:rsidP="005B06BD">
            <w:pPr>
              <w:pStyle w:val="Sangradetextonormal"/>
              <w:rPr>
                <w:rFonts w:ascii="Calibri" w:hAnsi="Calibri" w:cs="Calibri"/>
                <w:szCs w:val="18"/>
              </w:rPr>
            </w:pPr>
          </w:p>
          <w:p w:rsidR="005B06BD" w:rsidRPr="005B06BD" w:rsidRDefault="005B06BD" w:rsidP="005B06BD">
            <w:pPr>
              <w:pStyle w:val="Sangradetextonormal"/>
              <w:ind w:left="0"/>
              <w:rPr>
                <w:rFonts w:ascii="Calibri" w:hAnsi="Calibri" w:cs="Calibri"/>
                <w:szCs w:val="18"/>
              </w:rPr>
            </w:pPr>
            <w:r w:rsidRPr="005B06BD">
              <w:rPr>
                <w:rFonts w:ascii="Calibri" w:hAnsi="Calibri" w:cs="Calibri"/>
                <w:szCs w:val="18"/>
              </w:rPr>
              <w:t>El proponente deberá presentar en su propuesta fotocopia simple de los certificados de respaldo.</w:t>
            </w:r>
          </w:p>
          <w:p w:rsidR="005B06BD" w:rsidRPr="005B06BD" w:rsidRDefault="005B06BD" w:rsidP="005B06BD">
            <w:pPr>
              <w:pStyle w:val="Sangradetextonormal"/>
              <w:ind w:left="0"/>
              <w:rPr>
                <w:rFonts w:ascii="Calibri" w:hAnsi="Calibri" w:cs="Calibri"/>
                <w:szCs w:val="18"/>
              </w:rPr>
            </w:pPr>
            <w:r w:rsidRPr="005B06BD">
              <w:rPr>
                <w:rFonts w:ascii="Calibri" w:hAnsi="Calibri" w:cs="Calibri"/>
                <w:szCs w:val="18"/>
              </w:rPr>
              <w:t>Antes de la firma del contrato la empresa adjudicada deberá presentar este documento en original para fines de  verificación.</w:t>
            </w:r>
          </w:p>
          <w:p w:rsidR="001344BE" w:rsidRDefault="005B06BD" w:rsidP="005B06BD">
            <w:pPr>
              <w:pStyle w:val="Sangradetextonormal"/>
              <w:tabs>
                <w:tab w:val="left" w:pos="284"/>
              </w:tabs>
              <w:spacing w:after="0"/>
              <w:ind w:left="0"/>
              <w:contextualSpacing/>
              <w:jc w:val="both"/>
              <w:rPr>
                <w:rFonts w:ascii="Calibri" w:hAnsi="Calibri" w:cs="Calibri"/>
                <w:szCs w:val="18"/>
              </w:rPr>
            </w:pPr>
            <w:r w:rsidRPr="005B06BD">
              <w:rPr>
                <w:rFonts w:ascii="Calibri" w:hAnsi="Calibri" w:cs="Calibri"/>
                <w:szCs w:val="18"/>
              </w:rPr>
              <w:t xml:space="preserve">El supervisor “Project Management” coordinara directamente con el comité de recepción designado por parte de YPFB así como también entrara en coordinación con el encargado de operación del BMS de Honeywell EBI R500, y con la empresa encargada de la instalación de los lectores para el control de acceso de la marca HID deberá garantizar que la solución esté integrada al BMS en el módulo de control de accesos. </w:t>
            </w:r>
          </w:p>
          <w:p w:rsidR="005B06BD" w:rsidRPr="003544C1" w:rsidRDefault="005B06BD" w:rsidP="005B06BD">
            <w:pPr>
              <w:pStyle w:val="Sangradetextonormal"/>
              <w:tabs>
                <w:tab w:val="left" w:pos="284"/>
              </w:tabs>
              <w:spacing w:after="0"/>
              <w:ind w:left="0"/>
              <w:contextualSpacing/>
              <w:jc w:val="both"/>
              <w:rPr>
                <w:rFonts w:ascii="Calibri" w:hAnsi="Calibri" w:cs="Calibri"/>
                <w:b/>
                <w:sz w:val="18"/>
                <w:szCs w:val="18"/>
              </w:rPr>
            </w:pPr>
          </w:p>
        </w:tc>
        <w:tc>
          <w:tcPr>
            <w:tcW w:w="4799" w:type="dxa"/>
            <w:vAlign w:val="center"/>
          </w:tcPr>
          <w:p w:rsidR="003544C1" w:rsidRPr="003544C1" w:rsidRDefault="003544C1" w:rsidP="00BA5CFC">
            <w:pPr>
              <w:rPr>
                <w:rFonts w:ascii="Calibri" w:hAnsi="Calibri" w:cs="Calibri"/>
                <w:b/>
                <w:sz w:val="18"/>
                <w:szCs w:val="18"/>
              </w:rPr>
            </w:pPr>
          </w:p>
        </w:tc>
      </w:tr>
      <w:tr w:rsidR="00BC4394" w:rsidRPr="003544C1" w:rsidTr="00BC4394">
        <w:trPr>
          <w:trHeight w:val="489"/>
          <w:jc w:val="center"/>
        </w:trPr>
        <w:tc>
          <w:tcPr>
            <w:tcW w:w="9462" w:type="dxa"/>
            <w:gridSpan w:val="2"/>
            <w:shd w:val="clear" w:color="auto" w:fill="DEEAF6" w:themeFill="accent1" w:themeFillTint="33"/>
            <w:vAlign w:val="center"/>
          </w:tcPr>
          <w:p w:rsidR="00BC4394" w:rsidRPr="003544C1" w:rsidRDefault="00BC4394" w:rsidP="00BA5CFC">
            <w:pPr>
              <w:rPr>
                <w:rFonts w:ascii="Calibri" w:hAnsi="Calibri" w:cs="Calibri"/>
                <w:b/>
                <w:sz w:val="18"/>
                <w:szCs w:val="18"/>
              </w:rPr>
            </w:pPr>
            <w:r w:rsidRPr="00777934">
              <w:rPr>
                <w:rFonts w:asciiTheme="minorHAnsi" w:hAnsiTheme="minorHAnsi" w:cs="Calibri"/>
                <w:b/>
                <w:bCs/>
                <w:color w:val="000000"/>
              </w:rPr>
              <w:lastRenderedPageBreak/>
              <w:t>PLAZO DE ENTREGA</w:t>
            </w:r>
          </w:p>
        </w:tc>
      </w:tr>
      <w:tr w:rsidR="003544C1" w:rsidRPr="003544C1" w:rsidTr="00E6775A">
        <w:trPr>
          <w:trHeight w:val="1069"/>
          <w:jc w:val="center"/>
        </w:trPr>
        <w:tc>
          <w:tcPr>
            <w:tcW w:w="4663" w:type="dxa"/>
            <w:vAlign w:val="center"/>
          </w:tcPr>
          <w:p w:rsidR="003544C1" w:rsidRPr="003544C1" w:rsidRDefault="001344BE" w:rsidP="00BC4394">
            <w:pPr>
              <w:pStyle w:val="Sangradetextonormal"/>
              <w:tabs>
                <w:tab w:val="left" w:pos="284"/>
              </w:tabs>
              <w:spacing w:after="0"/>
              <w:ind w:left="0"/>
              <w:contextualSpacing/>
              <w:jc w:val="both"/>
              <w:rPr>
                <w:rFonts w:ascii="Calibri" w:hAnsi="Calibri" w:cs="Calibri"/>
                <w:b/>
                <w:sz w:val="18"/>
                <w:szCs w:val="18"/>
              </w:rPr>
            </w:pPr>
            <w:r w:rsidRPr="001344BE">
              <w:rPr>
                <w:rFonts w:asciiTheme="minorHAnsi" w:hAnsiTheme="minorHAnsi" w:cs="Calibri"/>
                <w:color w:val="000000"/>
              </w:rPr>
              <w:t>El plazo de entrega del equipamiento y software será de ciento diez (110) días calendario, computables a partir de la emisión de la Orden de Inicio emitida por parte del comité de recepción de YPFB.</w:t>
            </w:r>
          </w:p>
        </w:tc>
        <w:tc>
          <w:tcPr>
            <w:tcW w:w="4799" w:type="dxa"/>
            <w:vAlign w:val="center"/>
          </w:tcPr>
          <w:p w:rsidR="003544C1" w:rsidRPr="003544C1" w:rsidRDefault="003544C1" w:rsidP="00BA5CFC">
            <w:pPr>
              <w:rPr>
                <w:rFonts w:ascii="Calibri" w:hAnsi="Calibri" w:cs="Calibri"/>
                <w:b/>
                <w:sz w:val="18"/>
                <w:szCs w:val="18"/>
              </w:rPr>
            </w:pPr>
          </w:p>
        </w:tc>
      </w:tr>
      <w:tr w:rsidR="00E6775A" w:rsidRPr="003544C1" w:rsidTr="00E6775A">
        <w:trPr>
          <w:trHeight w:val="405"/>
          <w:jc w:val="center"/>
        </w:trPr>
        <w:tc>
          <w:tcPr>
            <w:tcW w:w="9462" w:type="dxa"/>
            <w:gridSpan w:val="2"/>
            <w:shd w:val="clear" w:color="auto" w:fill="DEEAF6" w:themeFill="accent1" w:themeFillTint="33"/>
            <w:vAlign w:val="center"/>
          </w:tcPr>
          <w:p w:rsidR="00E6775A" w:rsidRPr="003544C1" w:rsidRDefault="00E6775A" w:rsidP="00BA5CFC">
            <w:pPr>
              <w:rPr>
                <w:rFonts w:ascii="Calibri" w:hAnsi="Calibri" w:cs="Calibri"/>
                <w:b/>
                <w:sz w:val="18"/>
                <w:szCs w:val="18"/>
              </w:rPr>
            </w:pPr>
            <w:r w:rsidRPr="00F1088F">
              <w:rPr>
                <w:rFonts w:asciiTheme="minorHAnsi" w:hAnsiTheme="minorHAnsi" w:cs="Calibri"/>
                <w:b/>
                <w:bCs/>
              </w:rPr>
              <w:t>GARANTÍA DEL EQUIPAMIENTO</w:t>
            </w:r>
          </w:p>
        </w:tc>
      </w:tr>
      <w:tr w:rsidR="00E6775A" w:rsidRPr="003544C1" w:rsidTr="00BC4394">
        <w:trPr>
          <w:trHeight w:val="1545"/>
          <w:jc w:val="center"/>
        </w:trPr>
        <w:tc>
          <w:tcPr>
            <w:tcW w:w="4663" w:type="dxa"/>
            <w:vAlign w:val="center"/>
          </w:tcPr>
          <w:p w:rsidR="00E6775A" w:rsidRPr="00E6775A" w:rsidRDefault="00E6775A" w:rsidP="00E6775A">
            <w:pPr>
              <w:pStyle w:val="Sangradetextonormal"/>
              <w:tabs>
                <w:tab w:val="left" w:pos="284"/>
              </w:tabs>
              <w:ind w:left="0"/>
              <w:contextualSpacing/>
              <w:jc w:val="both"/>
              <w:rPr>
                <w:rFonts w:asciiTheme="minorHAnsi" w:hAnsiTheme="minorHAnsi" w:cs="Calibri"/>
                <w:b/>
                <w:color w:val="000000"/>
              </w:rPr>
            </w:pPr>
            <w:r w:rsidRPr="00E6775A">
              <w:rPr>
                <w:rFonts w:asciiTheme="minorHAnsi" w:hAnsiTheme="minorHAnsi" w:cs="Calibri"/>
                <w:b/>
                <w:color w:val="000000"/>
              </w:rPr>
              <w:t>Reposición de Equipamiento:</w:t>
            </w:r>
          </w:p>
          <w:p w:rsidR="00E6775A" w:rsidRPr="00E6775A" w:rsidRDefault="00E6775A" w:rsidP="00E6775A">
            <w:pPr>
              <w:pStyle w:val="Sangradetextonormal"/>
              <w:tabs>
                <w:tab w:val="left" w:pos="284"/>
              </w:tabs>
              <w:ind w:left="0"/>
              <w:contextualSpacing/>
              <w:jc w:val="both"/>
              <w:rPr>
                <w:rFonts w:asciiTheme="minorHAnsi" w:hAnsiTheme="minorHAnsi" w:cs="Calibri"/>
                <w:color w:val="000000"/>
              </w:rPr>
            </w:pPr>
            <w:r w:rsidRPr="00E6775A">
              <w:rPr>
                <w:rFonts w:asciiTheme="minorHAnsi" w:hAnsiTheme="minorHAnsi" w:cs="Calibri"/>
                <w:color w:val="000000"/>
              </w:rPr>
              <w:t>En caso de tener que reponer un equipo o accesorio por desperfectos de fábrica, la empresa adjudicada debe reponer uno de similares características o superior en 10 hábiles y exponer la garantía que se tiene con el Fabricante.</w:t>
            </w:r>
          </w:p>
          <w:p w:rsidR="00E6775A" w:rsidRPr="00E6775A" w:rsidRDefault="00E6775A" w:rsidP="00E6775A">
            <w:pPr>
              <w:pStyle w:val="Sangradetextonormal"/>
              <w:tabs>
                <w:tab w:val="left" w:pos="284"/>
              </w:tabs>
              <w:contextualSpacing/>
              <w:jc w:val="both"/>
              <w:rPr>
                <w:rFonts w:asciiTheme="minorHAnsi" w:hAnsiTheme="minorHAnsi" w:cs="Calibri"/>
                <w:color w:val="000000"/>
              </w:rPr>
            </w:pPr>
          </w:p>
          <w:p w:rsidR="00E6775A" w:rsidRPr="00E6775A" w:rsidRDefault="00E6775A" w:rsidP="00E6775A">
            <w:pPr>
              <w:pStyle w:val="Sangradetextonormal"/>
              <w:tabs>
                <w:tab w:val="left" w:pos="284"/>
              </w:tabs>
              <w:ind w:left="0"/>
              <w:contextualSpacing/>
              <w:jc w:val="both"/>
              <w:rPr>
                <w:rFonts w:asciiTheme="minorHAnsi" w:hAnsiTheme="minorHAnsi" w:cs="Calibri"/>
                <w:b/>
                <w:color w:val="000000"/>
              </w:rPr>
            </w:pPr>
            <w:r w:rsidRPr="00E6775A">
              <w:rPr>
                <w:rFonts w:asciiTheme="minorHAnsi" w:hAnsiTheme="minorHAnsi" w:cs="Calibri"/>
                <w:b/>
                <w:color w:val="000000"/>
              </w:rPr>
              <w:t>Soporte En Sitio</w:t>
            </w:r>
            <w:r>
              <w:rPr>
                <w:rFonts w:asciiTheme="minorHAnsi" w:hAnsiTheme="minorHAnsi" w:cs="Calibri"/>
                <w:b/>
                <w:color w:val="000000"/>
              </w:rPr>
              <w:t>:</w:t>
            </w:r>
          </w:p>
          <w:p w:rsidR="00E6775A" w:rsidRPr="00777934" w:rsidRDefault="00E6775A" w:rsidP="00E6775A">
            <w:pPr>
              <w:pStyle w:val="Sangradetextonormal"/>
              <w:tabs>
                <w:tab w:val="left" w:pos="284"/>
              </w:tabs>
              <w:spacing w:after="0"/>
              <w:ind w:left="0"/>
              <w:contextualSpacing/>
              <w:jc w:val="both"/>
              <w:rPr>
                <w:rFonts w:asciiTheme="minorHAnsi" w:hAnsiTheme="minorHAnsi" w:cs="Calibri"/>
                <w:color w:val="000000"/>
              </w:rPr>
            </w:pPr>
            <w:r w:rsidRPr="00E6775A">
              <w:rPr>
                <w:rFonts w:asciiTheme="minorHAnsi" w:hAnsiTheme="minorHAnsi" w:cs="Calibri"/>
                <w:color w:val="000000"/>
              </w:rPr>
              <w:t>La empresa adjudicada deberá brindar apoyo técnico con personal en sitio en la ciudad de La Paz, a los reportes de fallas de nuestra Institución por personal calificado, mientras tenga vigencia la garantía, sin costo adicional.</w:t>
            </w:r>
          </w:p>
        </w:tc>
        <w:tc>
          <w:tcPr>
            <w:tcW w:w="4799" w:type="dxa"/>
            <w:vAlign w:val="center"/>
          </w:tcPr>
          <w:p w:rsidR="00E6775A" w:rsidRPr="003544C1" w:rsidRDefault="00E6775A" w:rsidP="00BA5CFC">
            <w:pPr>
              <w:rPr>
                <w:rFonts w:ascii="Calibri" w:hAnsi="Calibri" w:cs="Calibri"/>
                <w:b/>
                <w:sz w:val="18"/>
                <w:szCs w:val="18"/>
              </w:rPr>
            </w:pPr>
          </w:p>
        </w:tc>
      </w:tr>
      <w:tr w:rsidR="00E6775A" w:rsidRPr="003544C1" w:rsidTr="00E6775A">
        <w:trPr>
          <w:trHeight w:val="453"/>
          <w:jc w:val="center"/>
        </w:trPr>
        <w:tc>
          <w:tcPr>
            <w:tcW w:w="9462" w:type="dxa"/>
            <w:gridSpan w:val="2"/>
            <w:shd w:val="clear" w:color="auto" w:fill="DEEAF6" w:themeFill="accent1" w:themeFillTint="33"/>
            <w:vAlign w:val="center"/>
          </w:tcPr>
          <w:p w:rsidR="00E6775A" w:rsidRPr="003544C1" w:rsidRDefault="00E6775A" w:rsidP="00BA5CFC">
            <w:pPr>
              <w:rPr>
                <w:rFonts w:ascii="Calibri" w:hAnsi="Calibri" w:cs="Calibri"/>
                <w:b/>
                <w:sz w:val="18"/>
                <w:szCs w:val="18"/>
              </w:rPr>
            </w:pPr>
            <w:r w:rsidRPr="00F1088F">
              <w:rPr>
                <w:rFonts w:asciiTheme="minorHAnsi" w:hAnsiTheme="minorHAnsi" w:cs="Calibri"/>
                <w:b/>
              </w:rPr>
              <w:t>DOCUMENTACIÓN DE RESPALDO</w:t>
            </w:r>
          </w:p>
        </w:tc>
      </w:tr>
      <w:tr w:rsidR="00E6775A" w:rsidRPr="003544C1" w:rsidTr="00BC4394">
        <w:trPr>
          <w:trHeight w:val="1545"/>
          <w:jc w:val="center"/>
        </w:trPr>
        <w:tc>
          <w:tcPr>
            <w:tcW w:w="4663" w:type="dxa"/>
            <w:vAlign w:val="center"/>
          </w:tcPr>
          <w:p w:rsidR="00E6775A" w:rsidRPr="00E6775A" w:rsidRDefault="00E6775A" w:rsidP="00E6775A">
            <w:pPr>
              <w:pStyle w:val="Sangradetextonormal"/>
              <w:tabs>
                <w:tab w:val="left" w:pos="284"/>
              </w:tabs>
              <w:ind w:left="0"/>
              <w:contextualSpacing/>
              <w:jc w:val="both"/>
              <w:rPr>
                <w:rFonts w:asciiTheme="minorHAnsi" w:hAnsiTheme="minorHAnsi" w:cs="Calibri"/>
                <w:b/>
                <w:color w:val="000000"/>
              </w:rPr>
            </w:pPr>
            <w:r w:rsidRPr="00E6775A">
              <w:rPr>
                <w:rFonts w:asciiTheme="minorHAnsi" w:hAnsiTheme="minorHAnsi" w:cs="Calibri"/>
                <w:b/>
                <w:color w:val="000000"/>
              </w:rPr>
              <w:t>Manuales:</w:t>
            </w:r>
          </w:p>
          <w:p w:rsidR="00E6775A" w:rsidRPr="00E6775A" w:rsidRDefault="00E6775A" w:rsidP="00E6775A">
            <w:pPr>
              <w:pStyle w:val="Sangradetextonormal"/>
              <w:tabs>
                <w:tab w:val="left" w:pos="284"/>
              </w:tabs>
              <w:ind w:left="0"/>
              <w:contextualSpacing/>
              <w:jc w:val="both"/>
              <w:rPr>
                <w:rFonts w:asciiTheme="minorHAnsi" w:hAnsiTheme="minorHAnsi" w:cs="Calibri"/>
                <w:color w:val="000000"/>
              </w:rPr>
            </w:pPr>
            <w:r w:rsidRPr="00E6775A">
              <w:rPr>
                <w:rFonts w:asciiTheme="minorHAnsi" w:hAnsiTheme="minorHAnsi" w:cs="Calibri"/>
                <w:color w:val="000000"/>
              </w:rPr>
              <w:t xml:space="preserve">La Empresa Adjudicada deberá entregar toda la documentación técnica, Informe “AS-Built”, Manuales de Instalación y configuración, Referencia de Comandos, Configuración de los Equipos, Operación, Administración y Mantenimiento, en formato Impreso y/o Digital, esto una vez concluida la Implementación.  </w:t>
            </w:r>
          </w:p>
          <w:p w:rsidR="00E6775A" w:rsidRPr="00E6775A" w:rsidRDefault="00E6775A" w:rsidP="00E6775A">
            <w:pPr>
              <w:pStyle w:val="Sangradetextonormal"/>
              <w:tabs>
                <w:tab w:val="left" w:pos="284"/>
              </w:tabs>
              <w:contextualSpacing/>
              <w:jc w:val="both"/>
              <w:rPr>
                <w:rFonts w:asciiTheme="minorHAnsi" w:hAnsiTheme="minorHAnsi" w:cs="Calibri"/>
                <w:color w:val="000000"/>
              </w:rPr>
            </w:pPr>
          </w:p>
          <w:p w:rsidR="00E6775A" w:rsidRPr="00E6775A" w:rsidRDefault="00E6775A" w:rsidP="00E6775A">
            <w:pPr>
              <w:pStyle w:val="Sangradetextonormal"/>
              <w:tabs>
                <w:tab w:val="left" w:pos="284"/>
              </w:tabs>
              <w:ind w:left="0"/>
              <w:contextualSpacing/>
              <w:jc w:val="both"/>
              <w:rPr>
                <w:rFonts w:asciiTheme="minorHAnsi" w:hAnsiTheme="minorHAnsi" w:cs="Calibri"/>
                <w:b/>
                <w:color w:val="000000"/>
              </w:rPr>
            </w:pPr>
            <w:r w:rsidRPr="00E6775A">
              <w:rPr>
                <w:rFonts w:asciiTheme="minorHAnsi" w:hAnsiTheme="minorHAnsi" w:cs="Calibri"/>
                <w:b/>
                <w:color w:val="000000"/>
              </w:rPr>
              <w:t>Acceso a mejores prácticas:</w:t>
            </w:r>
            <w:r w:rsidRPr="00E6775A">
              <w:rPr>
                <w:rFonts w:asciiTheme="minorHAnsi" w:hAnsiTheme="minorHAnsi" w:cs="Calibri"/>
                <w:b/>
                <w:color w:val="000000"/>
              </w:rPr>
              <w:tab/>
            </w:r>
          </w:p>
          <w:p w:rsidR="00E6775A" w:rsidRPr="00E6775A" w:rsidRDefault="00E6775A" w:rsidP="00E6775A">
            <w:pPr>
              <w:pStyle w:val="Sangradetextonormal"/>
              <w:tabs>
                <w:tab w:val="left" w:pos="284"/>
              </w:tabs>
              <w:ind w:left="0"/>
              <w:contextualSpacing/>
              <w:jc w:val="both"/>
              <w:rPr>
                <w:rFonts w:asciiTheme="minorHAnsi" w:hAnsiTheme="minorHAnsi" w:cs="Calibri"/>
                <w:b/>
                <w:color w:val="000000"/>
              </w:rPr>
            </w:pPr>
            <w:r w:rsidRPr="00E6775A">
              <w:rPr>
                <w:rFonts w:asciiTheme="minorHAnsi" w:hAnsiTheme="minorHAnsi" w:cs="Calibri"/>
                <w:color w:val="000000"/>
              </w:rPr>
              <w:t>La empresa adjudicada durante la implementación deberá otorgar y compartir soluciones basadas en las mejores prácticas para conseguir la consistencia y el soporte adecuado, contando además con la posibilidad de acceder a la infraestructura y base de conocimientos mundiales de Fábrica, vía Internet. Especificar URL de Soporte, Foros y Otros del fabricante y Credenciales de ingreso (ID) si se requiriese.</w:t>
            </w:r>
          </w:p>
        </w:tc>
        <w:tc>
          <w:tcPr>
            <w:tcW w:w="4799" w:type="dxa"/>
            <w:vAlign w:val="center"/>
          </w:tcPr>
          <w:p w:rsidR="00E6775A" w:rsidRPr="003544C1" w:rsidRDefault="00E6775A" w:rsidP="00BA5CFC">
            <w:pPr>
              <w:rPr>
                <w:rFonts w:ascii="Calibri" w:hAnsi="Calibri" w:cs="Calibri"/>
                <w:b/>
                <w:sz w:val="18"/>
                <w:szCs w:val="18"/>
              </w:rPr>
            </w:pPr>
          </w:p>
        </w:tc>
      </w:tr>
      <w:tr w:rsidR="00E6775A" w:rsidRPr="003544C1" w:rsidTr="00E6775A">
        <w:trPr>
          <w:trHeight w:val="622"/>
          <w:jc w:val="center"/>
        </w:trPr>
        <w:tc>
          <w:tcPr>
            <w:tcW w:w="9462" w:type="dxa"/>
            <w:gridSpan w:val="2"/>
            <w:shd w:val="clear" w:color="auto" w:fill="DEEAF6" w:themeFill="accent1" w:themeFillTint="33"/>
            <w:vAlign w:val="center"/>
          </w:tcPr>
          <w:p w:rsidR="00E6775A" w:rsidRPr="003544C1" w:rsidRDefault="00E6775A" w:rsidP="00BA5CFC">
            <w:pPr>
              <w:rPr>
                <w:rFonts w:ascii="Calibri" w:hAnsi="Calibri" w:cs="Calibri"/>
                <w:b/>
                <w:sz w:val="18"/>
                <w:szCs w:val="18"/>
              </w:rPr>
            </w:pPr>
            <w:r w:rsidRPr="00F1088F">
              <w:rPr>
                <w:rFonts w:asciiTheme="minorHAnsi" w:hAnsiTheme="minorHAnsi" w:cs="Calibri"/>
                <w:b/>
                <w:bCs/>
              </w:rPr>
              <w:t>INSTALACIÓN</w:t>
            </w:r>
          </w:p>
        </w:tc>
      </w:tr>
      <w:tr w:rsidR="00E6775A" w:rsidRPr="003544C1" w:rsidTr="00BC4394">
        <w:trPr>
          <w:trHeight w:val="1545"/>
          <w:jc w:val="center"/>
        </w:trPr>
        <w:tc>
          <w:tcPr>
            <w:tcW w:w="4663" w:type="dxa"/>
            <w:vAlign w:val="center"/>
          </w:tcPr>
          <w:p w:rsidR="00E6775A" w:rsidRPr="00F1088F" w:rsidRDefault="00E6775A" w:rsidP="00E6775A">
            <w:pPr>
              <w:pStyle w:val="Sangradetextonormal"/>
              <w:tabs>
                <w:tab w:val="left" w:pos="284"/>
              </w:tabs>
              <w:spacing w:after="0"/>
              <w:ind w:left="0"/>
              <w:contextualSpacing/>
              <w:jc w:val="both"/>
              <w:rPr>
                <w:rFonts w:asciiTheme="minorHAnsi" w:hAnsiTheme="minorHAnsi"/>
              </w:rPr>
            </w:pPr>
            <w:r w:rsidRPr="00F1088F">
              <w:rPr>
                <w:rFonts w:asciiTheme="minorHAnsi" w:hAnsiTheme="minorHAnsi" w:cs="Calibri"/>
                <w:color w:val="000000"/>
              </w:rPr>
              <w:t>La empresa adjudicada deberá realizar la instalación todos los ítems en el edificio corporativo de YPFB ubicado en la Calle Reyes Ortiz Avenida el Prado.</w:t>
            </w:r>
          </w:p>
          <w:p w:rsidR="00E6775A" w:rsidRPr="00F1088F" w:rsidRDefault="00E6775A" w:rsidP="00E6775A">
            <w:pPr>
              <w:pStyle w:val="Sangradetextonormal"/>
              <w:tabs>
                <w:tab w:val="left" w:pos="284"/>
              </w:tabs>
              <w:spacing w:after="0"/>
              <w:ind w:left="0"/>
              <w:contextualSpacing/>
              <w:jc w:val="both"/>
              <w:rPr>
                <w:rFonts w:asciiTheme="minorHAnsi" w:hAnsiTheme="minorHAnsi" w:cs="Calibri"/>
                <w:color w:val="000000"/>
              </w:rPr>
            </w:pPr>
          </w:p>
          <w:p w:rsidR="00E6775A" w:rsidRPr="00F1088F" w:rsidRDefault="00E6775A" w:rsidP="00E6775A">
            <w:pPr>
              <w:pStyle w:val="Sangradetextonormal"/>
              <w:tabs>
                <w:tab w:val="left" w:pos="284"/>
              </w:tabs>
              <w:spacing w:after="0"/>
              <w:ind w:left="0"/>
              <w:contextualSpacing/>
              <w:jc w:val="both"/>
              <w:rPr>
                <w:rFonts w:asciiTheme="minorHAnsi" w:hAnsiTheme="minorHAnsi"/>
              </w:rPr>
            </w:pPr>
            <w:r w:rsidRPr="00F1088F">
              <w:rPr>
                <w:rFonts w:asciiTheme="minorHAnsi" w:hAnsiTheme="minorHAnsi" w:cs="Calibri"/>
                <w:color w:val="000000"/>
              </w:rPr>
              <w:t>El tipo de instalación debe consistir en una solución tecnológica integral que debe contemplar:</w:t>
            </w:r>
          </w:p>
          <w:p w:rsidR="00E6775A" w:rsidRPr="00F1088F" w:rsidRDefault="00E6775A" w:rsidP="00E6775A">
            <w:pPr>
              <w:pStyle w:val="Sangradetextonormal"/>
              <w:tabs>
                <w:tab w:val="left" w:pos="284"/>
              </w:tabs>
              <w:spacing w:after="0"/>
              <w:ind w:left="0"/>
              <w:contextualSpacing/>
              <w:jc w:val="both"/>
              <w:rPr>
                <w:rFonts w:asciiTheme="minorHAnsi" w:hAnsiTheme="minorHAnsi"/>
              </w:rPr>
            </w:pPr>
            <w:r w:rsidRPr="00F1088F">
              <w:rPr>
                <w:rFonts w:asciiTheme="minorHAnsi" w:hAnsiTheme="minorHAnsi" w:cs="Calibri"/>
                <w:color w:val="000000"/>
              </w:rPr>
              <w:lastRenderedPageBreak/>
              <w:t>El equipamiento adquirido y el necesario o adicional (equipos, cables, conectores, equipamiento adicional) para el correcto funcionamiento.</w:t>
            </w:r>
          </w:p>
          <w:p w:rsidR="00E6775A" w:rsidRPr="00F1088F" w:rsidRDefault="00E6775A" w:rsidP="00E6775A">
            <w:pPr>
              <w:pStyle w:val="Sangradetextonormal"/>
              <w:tabs>
                <w:tab w:val="left" w:pos="284"/>
              </w:tabs>
              <w:spacing w:after="0"/>
              <w:ind w:left="0"/>
              <w:contextualSpacing/>
              <w:jc w:val="both"/>
              <w:rPr>
                <w:rFonts w:asciiTheme="minorHAnsi" w:hAnsiTheme="minorHAnsi" w:cs="Calibri"/>
                <w:color w:val="000000"/>
              </w:rPr>
            </w:pPr>
          </w:p>
          <w:p w:rsidR="00E6775A" w:rsidRPr="00F1088F" w:rsidRDefault="00E6775A" w:rsidP="00E6775A">
            <w:pPr>
              <w:pStyle w:val="Sangradetextonormal"/>
              <w:tabs>
                <w:tab w:val="left" w:pos="284"/>
              </w:tabs>
              <w:spacing w:after="0"/>
              <w:ind w:left="0"/>
              <w:contextualSpacing/>
              <w:jc w:val="both"/>
              <w:rPr>
                <w:rFonts w:asciiTheme="minorHAnsi" w:hAnsiTheme="minorHAnsi"/>
              </w:rPr>
            </w:pPr>
            <w:r w:rsidRPr="00F1088F">
              <w:rPr>
                <w:rFonts w:asciiTheme="minorHAnsi" w:hAnsiTheme="minorHAnsi" w:cs="Calibri"/>
                <w:color w:val="000000"/>
              </w:rPr>
              <w:t xml:space="preserve">El diseño de la solución tecnológica, la implementación de la solución, la instalación, el funcionamiento integral y correcto de la solución, las pruebas posteriores a la instalación, transferencia intelectual/tecnológica al personal a cargo de la administración de la solución tipo "hands/on". </w:t>
            </w:r>
          </w:p>
          <w:p w:rsidR="00E6775A" w:rsidRPr="00F1088F" w:rsidRDefault="00E6775A" w:rsidP="00E6775A">
            <w:pPr>
              <w:pStyle w:val="Sangradetextonormal"/>
              <w:tabs>
                <w:tab w:val="left" w:pos="284"/>
              </w:tabs>
              <w:spacing w:after="0"/>
              <w:ind w:left="0"/>
              <w:contextualSpacing/>
              <w:jc w:val="both"/>
              <w:rPr>
                <w:rFonts w:asciiTheme="minorHAnsi" w:hAnsiTheme="minorHAnsi" w:cs="Calibri"/>
                <w:b/>
                <w:color w:val="000000"/>
              </w:rPr>
            </w:pPr>
          </w:p>
          <w:p w:rsidR="00E6775A" w:rsidRPr="00F1088F" w:rsidRDefault="00E6775A" w:rsidP="00E6775A">
            <w:pPr>
              <w:pStyle w:val="Sangradetextonormal"/>
              <w:tabs>
                <w:tab w:val="left" w:pos="284"/>
              </w:tabs>
              <w:ind w:left="0"/>
              <w:contextualSpacing/>
              <w:jc w:val="both"/>
              <w:rPr>
                <w:rFonts w:asciiTheme="minorHAnsi" w:hAnsiTheme="minorHAnsi"/>
              </w:rPr>
            </w:pPr>
            <w:r w:rsidRPr="00F1088F">
              <w:rPr>
                <w:rFonts w:asciiTheme="minorHAnsi" w:hAnsiTheme="minorHAnsi" w:cs="Calibri"/>
                <w:color w:val="000000"/>
              </w:rPr>
              <w:t xml:space="preserve">Cualquier obra civil relacionada a la implementación de la solución debe ser realizada por la empresa adjudicada.    </w:t>
            </w:r>
          </w:p>
          <w:p w:rsidR="00E6775A" w:rsidRPr="00E6775A" w:rsidRDefault="00E6775A" w:rsidP="00E6775A">
            <w:pPr>
              <w:pStyle w:val="Sangradetextonormal"/>
              <w:tabs>
                <w:tab w:val="left" w:pos="284"/>
              </w:tabs>
              <w:ind w:left="0"/>
              <w:contextualSpacing/>
              <w:jc w:val="both"/>
              <w:rPr>
                <w:rFonts w:asciiTheme="minorHAnsi" w:hAnsiTheme="minorHAnsi" w:cs="Calibri"/>
                <w:b/>
                <w:color w:val="000000"/>
              </w:rPr>
            </w:pPr>
            <w:r w:rsidRPr="00F1088F">
              <w:rPr>
                <w:rFonts w:asciiTheme="minorHAnsi" w:hAnsiTheme="minorHAnsi" w:cs="Calibri"/>
                <w:color w:val="000000"/>
              </w:rPr>
              <w:t>En caso de ser necesario el uso de cable ducto el mismo debe ser de aluminio conservando la esteticidad del Edificio.</w:t>
            </w:r>
          </w:p>
        </w:tc>
        <w:tc>
          <w:tcPr>
            <w:tcW w:w="4799" w:type="dxa"/>
            <w:vAlign w:val="center"/>
          </w:tcPr>
          <w:p w:rsidR="00E6775A" w:rsidRPr="003544C1" w:rsidRDefault="00E6775A" w:rsidP="00BA5CFC">
            <w:pPr>
              <w:rPr>
                <w:rFonts w:ascii="Calibri" w:hAnsi="Calibri" w:cs="Calibri"/>
                <w:b/>
                <w:sz w:val="18"/>
                <w:szCs w:val="18"/>
              </w:rPr>
            </w:pPr>
          </w:p>
        </w:tc>
      </w:tr>
      <w:tr w:rsidR="00E6775A" w:rsidRPr="003544C1" w:rsidTr="00E6775A">
        <w:trPr>
          <w:trHeight w:val="594"/>
          <w:jc w:val="center"/>
        </w:trPr>
        <w:tc>
          <w:tcPr>
            <w:tcW w:w="9462" w:type="dxa"/>
            <w:gridSpan w:val="2"/>
            <w:shd w:val="clear" w:color="auto" w:fill="DEEAF6" w:themeFill="accent1" w:themeFillTint="33"/>
            <w:vAlign w:val="center"/>
          </w:tcPr>
          <w:p w:rsidR="00E6775A" w:rsidRPr="003544C1" w:rsidRDefault="00E6775A" w:rsidP="00BA5CFC">
            <w:pPr>
              <w:rPr>
                <w:rFonts w:ascii="Calibri" w:hAnsi="Calibri" w:cs="Calibri"/>
                <w:b/>
                <w:sz w:val="18"/>
                <w:szCs w:val="18"/>
              </w:rPr>
            </w:pPr>
            <w:r w:rsidRPr="00F1088F">
              <w:rPr>
                <w:rFonts w:asciiTheme="minorHAnsi" w:hAnsiTheme="minorHAnsi" w:cs="Calibri"/>
                <w:b/>
                <w:color w:val="000000"/>
              </w:rPr>
              <w:lastRenderedPageBreak/>
              <w:t>CAPACITACIÓN</w:t>
            </w:r>
          </w:p>
        </w:tc>
      </w:tr>
      <w:tr w:rsidR="00E6775A" w:rsidRPr="003544C1" w:rsidTr="00BC4394">
        <w:trPr>
          <w:trHeight w:val="1545"/>
          <w:jc w:val="center"/>
        </w:trPr>
        <w:tc>
          <w:tcPr>
            <w:tcW w:w="4663" w:type="dxa"/>
            <w:vAlign w:val="center"/>
          </w:tcPr>
          <w:p w:rsidR="00E6775A" w:rsidRPr="00F1088F" w:rsidRDefault="00E6775A" w:rsidP="00E6775A">
            <w:pPr>
              <w:pStyle w:val="Sangradetextonormal"/>
              <w:tabs>
                <w:tab w:val="left" w:pos="284"/>
              </w:tabs>
              <w:spacing w:after="0"/>
              <w:ind w:left="0"/>
              <w:contextualSpacing/>
              <w:jc w:val="both"/>
              <w:rPr>
                <w:rFonts w:asciiTheme="minorHAnsi" w:hAnsiTheme="minorHAnsi" w:cs="Calibri"/>
                <w:color w:val="000000"/>
              </w:rPr>
            </w:pPr>
            <w:r w:rsidRPr="00E6775A">
              <w:rPr>
                <w:rFonts w:asciiTheme="minorHAnsi" w:hAnsiTheme="minorHAnsi" w:cs="Calibri"/>
                <w:color w:val="000000"/>
              </w:rPr>
              <w:t>La empresa adjudicada durante el periodo de entrega deberá realizar la capacitación dirigida al personal asignado de la GTIC acerca de la operación básica y parámetros de control de todo el equipamiento ofertado en el presente proceso.</w:t>
            </w:r>
          </w:p>
        </w:tc>
        <w:tc>
          <w:tcPr>
            <w:tcW w:w="4799" w:type="dxa"/>
            <w:vAlign w:val="center"/>
          </w:tcPr>
          <w:p w:rsidR="00E6775A" w:rsidRPr="003544C1" w:rsidRDefault="00E6775A" w:rsidP="00BA5CFC">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BC4394" w:rsidRDefault="00BC4394">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BC4394">
      <w:pPr>
        <w:spacing w:line="360" w:lineRule="auto"/>
        <w:ind w:left="360"/>
        <w:jc w:val="both"/>
        <w:rPr>
          <w:rFonts w:ascii="Calibri" w:hAnsi="Calibri" w:cs="Calibri"/>
          <w:szCs w:val="18"/>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46B80" w:rsidRPr="00F63B8F" w:rsidRDefault="001D648E" w:rsidP="00F46B80">
      <w:pPr>
        <w:jc w:val="cente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D67EE0">
      <w:pPr>
        <w:pStyle w:val="Sinespaciado"/>
        <w:numPr>
          <w:ilvl w:val="6"/>
          <w:numId w:val="24"/>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67EE0">
      <w:pPr>
        <w:pStyle w:val="Sinespaciado"/>
        <w:numPr>
          <w:ilvl w:val="6"/>
          <w:numId w:val="24"/>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D67EE0">
      <w:pPr>
        <w:pStyle w:val="Sinespaciado"/>
        <w:numPr>
          <w:ilvl w:val="2"/>
          <w:numId w:val="22"/>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D67EE0">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D67EE0">
      <w:pPr>
        <w:pStyle w:val="Sinespaciado"/>
        <w:numPr>
          <w:ilvl w:val="6"/>
          <w:numId w:val="24"/>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D67EE0">
      <w:pPr>
        <w:pStyle w:val="Sinespaciado"/>
        <w:numPr>
          <w:ilvl w:val="6"/>
          <w:numId w:val="24"/>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9C3584" w:rsidRDefault="008979CB" w:rsidP="009C3584">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9C3584" w:rsidRDefault="009C3584" w:rsidP="009C3584">
      <w:pPr>
        <w:jc w:val="center"/>
        <w:rPr>
          <w:rFonts w:ascii="Calibri" w:hAnsi="Calibri" w:cs="Calibri"/>
          <w:b/>
          <w:sz w:val="22"/>
          <w:szCs w:val="22"/>
        </w:rPr>
      </w:pPr>
    </w:p>
    <w:p w:rsidR="009C3584" w:rsidRPr="004974D3" w:rsidRDefault="009C3584" w:rsidP="009C3584">
      <w:pPr>
        <w:jc w:val="center"/>
        <w:rPr>
          <w:rFonts w:ascii="Calibri" w:hAnsi="Calibri"/>
          <w:sz w:val="22"/>
          <w:szCs w:val="22"/>
        </w:rPr>
      </w:pPr>
      <w:r w:rsidRPr="004974D3">
        <w:rPr>
          <w:rFonts w:ascii="Calibri" w:hAnsi="Calibri" w:cs="Verdana"/>
          <w:b/>
          <w:sz w:val="22"/>
          <w:szCs w:val="22"/>
          <w:u w:val="single"/>
        </w:rPr>
        <w:t>ESPECIFICACIONES TÉCNICAS DE BIENES</w:t>
      </w:r>
    </w:p>
    <w:p w:rsidR="009C3584" w:rsidRPr="004974D3" w:rsidRDefault="009C3584" w:rsidP="009C3584">
      <w:pPr>
        <w:jc w:val="center"/>
        <w:rPr>
          <w:rFonts w:ascii="Calibri" w:hAnsi="Calibri" w:cs="Verdana"/>
          <w:b/>
          <w:sz w:val="22"/>
          <w:szCs w:val="22"/>
          <w:u w:val="single"/>
        </w:rPr>
      </w:pPr>
    </w:p>
    <w:tbl>
      <w:tblPr>
        <w:tblW w:w="0" w:type="auto"/>
        <w:jc w:val="center"/>
        <w:tblLayout w:type="fixed"/>
        <w:tblCellMar>
          <w:left w:w="70" w:type="dxa"/>
          <w:right w:w="70" w:type="dxa"/>
        </w:tblCellMar>
        <w:tblLook w:val="0000" w:firstRow="0" w:lastRow="0" w:firstColumn="0" w:lastColumn="0" w:noHBand="0" w:noVBand="0"/>
      </w:tblPr>
      <w:tblGrid>
        <w:gridCol w:w="497"/>
        <w:gridCol w:w="4386"/>
        <w:gridCol w:w="1364"/>
        <w:gridCol w:w="1933"/>
      </w:tblGrid>
      <w:tr w:rsidR="009C3584" w:rsidRPr="004974D3" w:rsidTr="006404DB">
        <w:trPr>
          <w:trHeight w:val="435"/>
          <w:jc w:val="center"/>
        </w:trPr>
        <w:tc>
          <w:tcPr>
            <w:tcW w:w="497" w:type="dxa"/>
            <w:tcBorders>
              <w:top w:val="single" w:sz="4" w:space="0" w:color="000000"/>
              <w:left w:val="single" w:sz="4" w:space="0" w:color="000000"/>
              <w:bottom w:val="single" w:sz="4" w:space="0" w:color="000000"/>
            </w:tcBorders>
            <w:shd w:val="clear" w:color="auto" w:fill="9CC2E5" w:themeFill="accent1" w:themeFillTint="99"/>
            <w:vAlign w:val="center"/>
          </w:tcPr>
          <w:p w:rsidR="009C3584" w:rsidRPr="004974D3" w:rsidRDefault="009C3584" w:rsidP="005B06BD">
            <w:pPr>
              <w:jc w:val="center"/>
              <w:rPr>
                <w:rFonts w:ascii="Calibri" w:hAnsi="Calibri"/>
                <w:sz w:val="22"/>
                <w:szCs w:val="22"/>
              </w:rPr>
            </w:pPr>
            <w:r w:rsidRPr="004974D3">
              <w:rPr>
                <w:rFonts w:ascii="Calibri" w:hAnsi="Calibri" w:cs="Calibri"/>
                <w:b/>
                <w:bCs/>
                <w:sz w:val="22"/>
                <w:szCs w:val="22"/>
                <w:lang w:val="es-ES_tradnl" w:eastAsia="es-BO"/>
              </w:rPr>
              <w:t>Nº</w:t>
            </w:r>
          </w:p>
        </w:tc>
        <w:tc>
          <w:tcPr>
            <w:tcW w:w="4386" w:type="dxa"/>
            <w:tcBorders>
              <w:top w:val="single" w:sz="4" w:space="0" w:color="000000"/>
              <w:left w:val="single" w:sz="4" w:space="0" w:color="000000"/>
              <w:bottom w:val="single" w:sz="4" w:space="0" w:color="000000"/>
            </w:tcBorders>
            <w:shd w:val="clear" w:color="auto" w:fill="9CC2E5" w:themeFill="accent1" w:themeFillTint="99"/>
            <w:vAlign w:val="center"/>
          </w:tcPr>
          <w:p w:rsidR="009C3584" w:rsidRPr="004974D3" w:rsidRDefault="009C3584" w:rsidP="005B06BD">
            <w:pPr>
              <w:jc w:val="center"/>
              <w:rPr>
                <w:rFonts w:ascii="Calibri" w:hAnsi="Calibri"/>
                <w:sz w:val="22"/>
                <w:szCs w:val="22"/>
              </w:rPr>
            </w:pPr>
            <w:r w:rsidRPr="004974D3">
              <w:rPr>
                <w:rFonts w:ascii="Calibri" w:hAnsi="Calibri" w:cs="Calibri"/>
                <w:b/>
                <w:bCs/>
                <w:sz w:val="22"/>
                <w:szCs w:val="22"/>
                <w:lang w:val="es-ES_tradnl" w:eastAsia="es-BO"/>
              </w:rPr>
              <w:t>DETALLE DEL BIEN</w:t>
            </w:r>
          </w:p>
        </w:tc>
        <w:tc>
          <w:tcPr>
            <w:tcW w:w="1364" w:type="dxa"/>
            <w:tcBorders>
              <w:top w:val="single" w:sz="4" w:space="0" w:color="000000"/>
              <w:left w:val="single" w:sz="4" w:space="0" w:color="000000"/>
              <w:bottom w:val="single" w:sz="4" w:space="0" w:color="000000"/>
            </w:tcBorders>
            <w:shd w:val="clear" w:color="auto" w:fill="9CC2E5" w:themeFill="accent1" w:themeFillTint="99"/>
            <w:vAlign w:val="center"/>
          </w:tcPr>
          <w:p w:rsidR="009C3584" w:rsidRPr="004974D3" w:rsidRDefault="009C3584" w:rsidP="005B06BD">
            <w:pPr>
              <w:jc w:val="center"/>
              <w:rPr>
                <w:rFonts w:ascii="Calibri" w:hAnsi="Calibri"/>
                <w:sz w:val="22"/>
                <w:szCs w:val="22"/>
              </w:rPr>
            </w:pPr>
            <w:r w:rsidRPr="004974D3">
              <w:rPr>
                <w:rFonts w:ascii="Calibri" w:hAnsi="Calibri" w:cs="Calibri"/>
                <w:b/>
                <w:bCs/>
                <w:sz w:val="22"/>
                <w:szCs w:val="22"/>
                <w:lang w:val="es-ES_tradnl" w:eastAsia="es-BO"/>
              </w:rPr>
              <w:t>UNIDAD DE MEDIDA</w:t>
            </w:r>
          </w:p>
        </w:tc>
        <w:tc>
          <w:tcPr>
            <w:tcW w:w="1933"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9C3584" w:rsidRPr="004974D3" w:rsidRDefault="009C3584" w:rsidP="005B06BD">
            <w:pPr>
              <w:jc w:val="center"/>
              <w:rPr>
                <w:rFonts w:ascii="Calibri" w:hAnsi="Calibri"/>
                <w:sz w:val="22"/>
                <w:szCs w:val="22"/>
              </w:rPr>
            </w:pPr>
            <w:r w:rsidRPr="004974D3">
              <w:rPr>
                <w:rFonts w:ascii="Calibri" w:hAnsi="Calibri" w:cs="Calibri"/>
                <w:b/>
                <w:bCs/>
                <w:sz w:val="22"/>
                <w:szCs w:val="22"/>
                <w:lang w:val="es-ES_tradnl" w:eastAsia="es-BO"/>
              </w:rPr>
              <w:t xml:space="preserve">CANTIDAD </w:t>
            </w:r>
          </w:p>
        </w:tc>
      </w:tr>
      <w:tr w:rsidR="009C3584" w:rsidRPr="004974D3" w:rsidTr="006404DB">
        <w:trPr>
          <w:trHeight w:hRule="exact" w:val="328"/>
          <w:jc w:val="center"/>
        </w:trPr>
        <w:tc>
          <w:tcPr>
            <w:tcW w:w="497" w:type="dxa"/>
            <w:tcBorders>
              <w:top w:val="single" w:sz="4" w:space="0" w:color="000000"/>
              <w:left w:val="single" w:sz="4" w:space="0" w:color="000000"/>
              <w:bottom w:val="single" w:sz="4" w:space="0" w:color="000000"/>
            </w:tcBorders>
            <w:shd w:val="clear" w:color="auto" w:fill="auto"/>
            <w:vAlign w:val="center"/>
          </w:tcPr>
          <w:p w:rsidR="009C3584" w:rsidRPr="004974D3" w:rsidRDefault="009C3584" w:rsidP="005B06BD">
            <w:pPr>
              <w:jc w:val="center"/>
              <w:rPr>
                <w:rFonts w:ascii="Calibri" w:hAnsi="Calibri"/>
                <w:sz w:val="22"/>
                <w:szCs w:val="22"/>
              </w:rPr>
            </w:pPr>
            <w:r w:rsidRPr="004974D3">
              <w:rPr>
                <w:rFonts w:ascii="Calibri" w:hAnsi="Calibri" w:cs="Calibri"/>
                <w:color w:val="000000"/>
                <w:sz w:val="22"/>
                <w:szCs w:val="22"/>
                <w:lang w:eastAsia="es-BO"/>
              </w:rPr>
              <w:t>1</w:t>
            </w:r>
          </w:p>
        </w:tc>
        <w:tc>
          <w:tcPr>
            <w:tcW w:w="4386" w:type="dxa"/>
            <w:tcBorders>
              <w:top w:val="single" w:sz="4" w:space="0" w:color="000000"/>
              <w:left w:val="single" w:sz="4" w:space="0" w:color="000000"/>
              <w:bottom w:val="single" w:sz="4" w:space="0" w:color="000000"/>
            </w:tcBorders>
            <w:shd w:val="clear" w:color="auto" w:fill="auto"/>
            <w:vAlign w:val="center"/>
          </w:tcPr>
          <w:p w:rsidR="009C3584" w:rsidRPr="004974D3" w:rsidRDefault="009C3584" w:rsidP="005B06BD">
            <w:pPr>
              <w:snapToGrid w:val="0"/>
              <w:jc w:val="both"/>
              <w:rPr>
                <w:rFonts w:ascii="Calibri" w:hAnsi="Calibri"/>
                <w:sz w:val="22"/>
                <w:szCs w:val="22"/>
              </w:rPr>
            </w:pPr>
            <w:r w:rsidRPr="004974D3">
              <w:rPr>
                <w:rFonts w:ascii="Calibri" w:hAnsi="Calibri" w:cs="Calibri"/>
                <w:color w:val="000000"/>
                <w:sz w:val="22"/>
                <w:szCs w:val="22"/>
                <w:lang w:eastAsia="es-BO"/>
              </w:rPr>
              <w:t>Equipos Molinetes para Personal</w:t>
            </w:r>
          </w:p>
        </w:tc>
        <w:tc>
          <w:tcPr>
            <w:tcW w:w="1364" w:type="dxa"/>
            <w:tcBorders>
              <w:top w:val="single" w:sz="4" w:space="0" w:color="000000"/>
              <w:left w:val="single" w:sz="4" w:space="0" w:color="000000"/>
              <w:bottom w:val="single" w:sz="4" w:space="0" w:color="000000"/>
            </w:tcBorders>
            <w:shd w:val="clear" w:color="auto" w:fill="auto"/>
          </w:tcPr>
          <w:p w:rsidR="009C3584" w:rsidRPr="004974D3" w:rsidRDefault="009C3584" w:rsidP="005B06BD">
            <w:pPr>
              <w:snapToGrid w:val="0"/>
              <w:jc w:val="center"/>
              <w:rPr>
                <w:rFonts w:ascii="Calibri" w:hAnsi="Calibri"/>
                <w:sz w:val="22"/>
                <w:szCs w:val="22"/>
              </w:rPr>
            </w:pPr>
            <w:r w:rsidRPr="004974D3">
              <w:rPr>
                <w:rFonts w:ascii="Calibri" w:hAnsi="Calibri" w:cs="Calibri"/>
                <w:color w:val="000000"/>
                <w:sz w:val="22"/>
                <w:szCs w:val="22"/>
                <w:lang w:eastAsia="es-BO"/>
              </w:rPr>
              <w:t>Solución</w:t>
            </w:r>
          </w:p>
        </w:tc>
        <w:tc>
          <w:tcPr>
            <w:tcW w:w="1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584" w:rsidRPr="004974D3" w:rsidRDefault="009C3584" w:rsidP="005B06BD">
            <w:pPr>
              <w:snapToGrid w:val="0"/>
              <w:jc w:val="center"/>
              <w:rPr>
                <w:rFonts w:ascii="Calibri" w:hAnsi="Calibri"/>
                <w:sz w:val="22"/>
                <w:szCs w:val="22"/>
              </w:rPr>
            </w:pPr>
            <w:r w:rsidRPr="004974D3">
              <w:rPr>
                <w:rFonts w:ascii="Calibri" w:hAnsi="Calibri" w:cs="Calibri"/>
                <w:color w:val="000000"/>
                <w:sz w:val="22"/>
                <w:szCs w:val="22"/>
                <w:lang w:eastAsia="es-BO"/>
              </w:rPr>
              <w:t>1</w:t>
            </w:r>
          </w:p>
        </w:tc>
      </w:tr>
      <w:tr w:rsidR="009C3584" w:rsidRPr="004974D3" w:rsidTr="006404DB">
        <w:trPr>
          <w:trHeight w:hRule="exact" w:val="328"/>
          <w:jc w:val="center"/>
        </w:trPr>
        <w:tc>
          <w:tcPr>
            <w:tcW w:w="497" w:type="dxa"/>
            <w:tcBorders>
              <w:top w:val="single" w:sz="4" w:space="0" w:color="000000"/>
              <w:left w:val="single" w:sz="4" w:space="0" w:color="000000"/>
              <w:bottom w:val="single" w:sz="4" w:space="0" w:color="000000"/>
            </w:tcBorders>
            <w:shd w:val="clear" w:color="auto" w:fill="auto"/>
            <w:vAlign w:val="center"/>
          </w:tcPr>
          <w:p w:rsidR="009C3584" w:rsidRPr="004974D3" w:rsidRDefault="009C3584" w:rsidP="005B06BD">
            <w:pPr>
              <w:jc w:val="center"/>
              <w:rPr>
                <w:rFonts w:ascii="Calibri" w:hAnsi="Calibri"/>
                <w:sz w:val="22"/>
                <w:szCs w:val="22"/>
              </w:rPr>
            </w:pPr>
            <w:r w:rsidRPr="004974D3">
              <w:rPr>
                <w:rFonts w:ascii="Calibri" w:hAnsi="Calibri" w:cs="Calibri"/>
                <w:color w:val="000000"/>
                <w:sz w:val="22"/>
                <w:szCs w:val="22"/>
                <w:lang w:eastAsia="es-BO"/>
              </w:rPr>
              <w:t>2</w:t>
            </w:r>
          </w:p>
        </w:tc>
        <w:tc>
          <w:tcPr>
            <w:tcW w:w="4386" w:type="dxa"/>
            <w:tcBorders>
              <w:top w:val="single" w:sz="4" w:space="0" w:color="000000"/>
              <w:left w:val="single" w:sz="4" w:space="0" w:color="000000"/>
              <w:bottom w:val="single" w:sz="4" w:space="0" w:color="000000"/>
            </w:tcBorders>
            <w:shd w:val="clear" w:color="auto" w:fill="auto"/>
            <w:vAlign w:val="center"/>
          </w:tcPr>
          <w:p w:rsidR="009C3584" w:rsidRPr="004974D3" w:rsidRDefault="009C3584" w:rsidP="005B06BD">
            <w:pPr>
              <w:snapToGrid w:val="0"/>
              <w:rPr>
                <w:rFonts w:ascii="Calibri" w:hAnsi="Calibri"/>
                <w:sz w:val="22"/>
                <w:szCs w:val="22"/>
              </w:rPr>
            </w:pPr>
            <w:r w:rsidRPr="004974D3">
              <w:rPr>
                <w:rFonts w:ascii="Calibri" w:hAnsi="Calibri" w:cs="Calibri"/>
                <w:color w:val="000000"/>
                <w:sz w:val="22"/>
                <w:szCs w:val="22"/>
                <w:lang w:val="es-BO"/>
              </w:rPr>
              <w:t>Lector de Biométrico</w:t>
            </w:r>
          </w:p>
        </w:tc>
        <w:tc>
          <w:tcPr>
            <w:tcW w:w="1364" w:type="dxa"/>
            <w:tcBorders>
              <w:top w:val="single" w:sz="4" w:space="0" w:color="000000"/>
              <w:left w:val="single" w:sz="4" w:space="0" w:color="000000"/>
              <w:bottom w:val="single" w:sz="4" w:space="0" w:color="000000"/>
            </w:tcBorders>
            <w:shd w:val="clear" w:color="auto" w:fill="auto"/>
          </w:tcPr>
          <w:p w:rsidR="009C3584" w:rsidRPr="004974D3" w:rsidRDefault="009C3584" w:rsidP="005B06BD">
            <w:pPr>
              <w:snapToGrid w:val="0"/>
              <w:jc w:val="center"/>
              <w:rPr>
                <w:rFonts w:ascii="Calibri" w:hAnsi="Calibri"/>
                <w:sz w:val="22"/>
                <w:szCs w:val="22"/>
              </w:rPr>
            </w:pPr>
            <w:r w:rsidRPr="004974D3">
              <w:rPr>
                <w:rFonts w:ascii="Calibri" w:hAnsi="Calibri" w:cs="Calibri"/>
                <w:color w:val="000000"/>
                <w:sz w:val="22"/>
                <w:szCs w:val="22"/>
                <w:lang w:eastAsia="es-BO"/>
              </w:rPr>
              <w:t>Equipo</w:t>
            </w:r>
          </w:p>
        </w:tc>
        <w:tc>
          <w:tcPr>
            <w:tcW w:w="1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584" w:rsidRPr="004974D3" w:rsidRDefault="009C3584" w:rsidP="005B06BD">
            <w:pPr>
              <w:snapToGrid w:val="0"/>
              <w:jc w:val="center"/>
              <w:rPr>
                <w:rFonts w:ascii="Calibri" w:hAnsi="Calibri"/>
                <w:sz w:val="22"/>
                <w:szCs w:val="22"/>
              </w:rPr>
            </w:pPr>
            <w:r w:rsidRPr="004974D3">
              <w:rPr>
                <w:rFonts w:ascii="Calibri" w:hAnsi="Calibri" w:cs="Calibri"/>
                <w:color w:val="000000"/>
                <w:sz w:val="22"/>
                <w:szCs w:val="22"/>
                <w:lang w:eastAsia="es-BO"/>
              </w:rPr>
              <w:t>3</w:t>
            </w:r>
          </w:p>
        </w:tc>
      </w:tr>
      <w:tr w:rsidR="009C3584" w:rsidRPr="004974D3" w:rsidTr="006404DB">
        <w:trPr>
          <w:trHeight w:hRule="exact" w:val="328"/>
          <w:jc w:val="center"/>
        </w:trPr>
        <w:tc>
          <w:tcPr>
            <w:tcW w:w="497" w:type="dxa"/>
            <w:tcBorders>
              <w:left w:val="single" w:sz="4" w:space="0" w:color="000000"/>
              <w:bottom w:val="single" w:sz="4" w:space="0" w:color="000000"/>
            </w:tcBorders>
            <w:shd w:val="clear" w:color="auto" w:fill="auto"/>
            <w:vAlign w:val="center"/>
          </w:tcPr>
          <w:p w:rsidR="009C3584" w:rsidRPr="004974D3" w:rsidRDefault="009C3584" w:rsidP="005B06BD">
            <w:pPr>
              <w:jc w:val="center"/>
              <w:rPr>
                <w:rFonts w:ascii="Calibri" w:hAnsi="Calibri"/>
                <w:sz w:val="22"/>
                <w:szCs w:val="22"/>
              </w:rPr>
            </w:pPr>
            <w:r w:rsidRPr="004974D3">
              <w:rPr>
                <w:rFonts w:ascii="Calibri" w:hAnsi="Calibri" w:cs="Calibri"/>
                <w:color w:val="000000"/>
                <w:sz w:val="22"/>
                <w:szCs w:val="22"/>
                <w:lang w:eastAsia="es-BO"/>
              </w:rPr>
              <w:t>3</w:t>
            </w:r>
          </w:p>
        </w:tc>
        <w:tc>
          <w:tcPr>
            <w:tcW w:w="4386" w:type="dxa"/>
            <w:tcBorders>
              <w:left w:val="single" w:sz="4" w:space="0" w:color="000000"/>
              <w:bottom w:val="single" w:sz="4" w:space="0" w:color="000000"/>
            </w:tcBorders>
            <w:shd w:val="clear" w:color="auto" w:fill="auto"/>
            <w:vAlign w:val="center"/>
          </w:tcPr>
          <w:p w:rsidR="009C3584" w:rsidRPr="004974D3" w:rsidRDefault="009C3584" w:rsidP="005B06BD">
            <w:pPr>
              <w:snapToGrid w:val="0"/>
              <w:jc w:val="both"/>
              <w:rPr>
                <w:rFonts w:ascii="Calibri" w:hAnsi="Calibri"/>
                <w:sz w:val="22"/>
                <w:szCs w:val="22"/>
              </w:rPr>
            </w:pPr>
            <w:r w:rsidRPr="004974D3">
              <w:rPr>
                <w:rFonts w:ascii="Calibri" w:hAnsi="Calibri" w:cs="Calibri"/>
                <w:color w:val="000000"/>
                <w:sz w:val="22"/>
                <w:szCs w:val="22"/>
                <w:lang w:eastAsia="es-BO"/>
              </w:rPr>
              <w:t>Equipos de puertas Giratorias</w:t>
            </w:r>
          </w:p>
        </w:tc>
        <w:tc>
          <w:tcPr>
            <w:tcW w:w="1364" w:type="dxa"/>
            <w:tcBorders>
              <w:left w:val="single" w:sz="4" w:space="0" w:color="000000"/>
              <w:bottom w:val="single" w:sz="4" w:space="0" w:color="000000"/>
            </w:tcBorders>
            <w:shd w:val="clear" w:color="auto" w:fill="auto"/>
          </w:tcPr>
          <w:p w:rsidR="009C3584" w:rsidRPr="004974D3" w:rsidRDefault="009C3584" w:rsidP="005B06BD">
            <w:pPr>
              <w:snapToGrid w:val="0"/>
              <w:jc w:val="center"/>
              <w:rPr>
                <w:rFonts w:ascii="Calibri" w:hAnsi="Calibri"/>
                <w:sz w:val="22"/>
                <w:szCs w:val="22"/>
              </w:rPr>
            </w:pPr>
            <w:r w:rsidRPr="004974D3">
              <w:rPr>
                <w:rFonts w:ascii="Calibri" w:hAnsi="Calibri" w:cs="Calibri"/>
                <w:color w:val="000000"/>
                <w:sz w:val="22"/>
                <w:szCs w:val="22"/>
                <w:lang w:eastAsia="es-BO"/>
              </w:rPr>
              <w:t>Solución</w:t>
            </w:r>
          </w:p>
        </w:tc>
        <w:tc>
          <w:tcPr>
            <w:tcW w:w="1933" w:type="dxa"/>
            <w:tcBorders>
              <w:left w:val="single" w:sz="4" w:space="0" w:color="000000"/>
              <w:bottom w:val="single" w:sz="4" w:space="0" w:color="000000"/>
              <w:right w:val="single" w:sz="4" w:space="0" w:color="000000"/>
            </w:tcBorders>
            <w:shd w:val="clear" w:color="auto" w:fill="auto"/>
            <w:vAlign w:val="center"/>
          </w:tcPr>
          <w:p w:rsidR="009C3584" w:rsidRPr="004974D3" w:rsidRDefault="009C3584" w:rsidP="005B06BD">
            <w:pPr>
              <w:snapToGrid w:val="0"/>
              <w:jc w:val="center"/>
              <w:rPr>
                <w:rFonts w:ascii="Calibri" w:hAnsi="Calibri"/>
                <w:sz w:val="22"/>
                <w:szCs w:val="22"/>
              </w:rPr>
            </w:pPr>
            <w:r w:rsidRPr="004974D3">
              <w:rPr>
                <w:rFonts w:ascii="Calibri" w:hAnsi="Calibri" w:cs="Calibri"/>
                <w:color w:val="000000"/>
                <w:sz w:val="22"/>
                <w:szCs w:val="22"/>
                <w:lang w:eastAsia="es-BO"/>
              </w:rPr>
              <w:t>1</w:t>
            </w:r>
          </w:p>
        </w:tc>
      </w:tr>
    </w:tbl>
    <w:p w:rsidR="009C3584" w:rsidRPr="004974D3" w:rsidRDefault="009C3584" w:rsidP="009C3584">
      <w:pPr>
        <w:rPr>
          <w:rFonts w:ascii="Calibri" w:hAnsi="Calibri" w:cs="Verdana"/>
          <w:bCs/>
          <w:color w:val="000000"/>
          <w:sz w:val="22"/>
          <w:szCs w:val="22"/>
        </w:rPr>
      </w:pPr>
    </w:p>
    <w:p w:rsidR="009C3584" w:rsidRPr="004974D3" w:rsidRDefault="009C3584" w:rsidP="009C3584">
      <w:pPr>
        <w:jc w:val="both"/>
        <w:rPr>
          <w:rFonts w:ascii="Calibri" w:hAnsi="Calibri" w:cs="Verdana"/>
          <w:bCs/>
          <w:color w:val="000000"/>
          <w:sz w:val="22"/>
          <w:szCs w:val="22"/>
        </w:rPr>
      </w:pPr>
    </w:p>
    <w:p w:rsidR="009C3584" w:rsidRPr="004974D3" w:rsidRDefault="009C3584" w:rsidP="009C3584">
      <w:pPr>
        <w:numPr>
          <w:ilvl w:val="0"/>
          <w:numId w:val="36"/>
        </w:numPr>
        <w:suppressAutoHyphens/>
        <w:contextualSpacing/>
        <w:jc w:val="both"/>
        <w:rPr>
          <w:rFonts w:ascii="Calibri" w:hAnsi="Calibri"/>
          <w:sz w:val="22"/>
          <w:szCs w:val="22"/>
        </w:rPr>
      </w:pPr>
      <w:r w:rsidRPr="004974D3">
        <w:rPr>
          <w:rFonts w:ascii="Calibri" w:hAnsi="Calibri" w:cs="Calibri"/>
          <w:b/>
          <w:bCs/>
          <w:sz w:val="22"/>
          <w:szCs w:val="22"/>
          <w:lang w:eastAsia="es-BO"/>
        </w:rPr>
        <w:t>CONDICIONES TÉCNICAS PARA EL BIEN</w:t>
      </w:r>
    </w:p>
    <w:p w:rsidR="009C3584" w:rsidRPr="004974D3" w:rsidRDefault="009C3584" w:rsidP="009C3584">
      <w:pPr>
        <w:pStyle w:val="Prrafodelista"/>
        <w:jc w:val="both"/>
        <w:rPr>
          <w:rFonts w:ascii="Calibri" w:hAnsi="Calibri" w:cs="Verdana"/>
          <w:b/>
          <w:bCs/>
          <w:sz w:val="22"/>
          <w:szCs w:val="22"/>
          <w:lang w:eastAsia="es-BO"/>
        </w:rPr>
      </w:pPr>
    </w:p>
    <w:tbl>
      <w:tblPr>
        <w:tblW w:w="9401" w:type="dxa"/>
        <w:tblInd w:w="147" w:type="dxa"/>
        <w:tblLayout w:type="fixed"/>
        <w:tblCellMar>
          <w:left w:w="70" w:type="dxa"/>
          <w:right w:w="70" w:type="dxa"/>
        </w:tblCellMar>
        <w:tblLook w:val="0000" w:firstRow="0" w:lastRow="0" w:firstColumn="0" w:lastColumn="0" w:noHBand="0" w:noVBand="0"/>
      </w:tblPr>
      <w:tblGrid>
        <w:gridCol w:w="9401"/>
      </w:tblGrid>
      <w:tr w:rsidR="009C3584" w:rsidRPr="004974D3" w:rsidTr="00052350">
        <w:trPr>
          <w:trHeight w:val="479"/>
        </w:trPr>
        <w:tc>
          <w:tcPr>
            <w:tcW w:w="940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9C3584" w:rsidRPr="004974D3" w:rsidRDefault="009C3584" w:rsidP="005B06BD">
            <w:pPr>
              <w:autoSpaceDE w:val="0"/>
              <w:rPr>
                <w:rFonts w:ascii="Calibri" w:hAnsi="Calibri"/>
                <w:sz w:val="22"/>
                <w:szCs w:val="22"/>
              </w:rPr>
            </w:pPr>
            <w:r w:rsidRPr="004974D3">
              <w:rPr>
                <w:rFonts w:ascii="Calibri" w:hAnsi="Calibri" w:cs="Verdana"/>
                <w:b/>
                <w:bCs/>
                <w:sz w:val="22"/>
                <w:szCs w:val="22"/>
              </w:rPr>
              <w:t>CARACTERÍSTICAS GENERALES</w:t>
            </w:r>
          </w:p>
        </w:tc>
      </w:tr>
      <w:tr w:rsidR="009C3584" w:rsidRPr="004974D3" w:rsidTr="00052350">
        <w:trPr>
          <w:trHeight w:val="452"/>
        </w:trPr>
        <w:tc>
          <w:tcPr>
            <w:tcW w:w="9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584" w:rsidRPr="004974D3" w:rsidRDefault="009C3584" w:rsidP="005B06BD">
            <w:pPr>
              <w:pStyle w:val="Prrafodelista"/>
              <w:ind w:left="0"/>
              <w:contextualSpacing/>
              <w:jc w:val="both"/>
              <w:rPr>
                <w:rFonts w:ascii="Calibri" w:hAnsi="Calibri"/>
                <w:sz w:val="22"/>
                <w:szCs w:val="22"/>
              </w:rPr>
            </w:pPr>
            <w:r w:rsidRPr="004974D3">
              <w:rPr>
                <w:rFonts w:ascii="Calibri" w:hAnsi="Calibri" w:cs="Calibri"/>
                <w:b/>
                <w:bCs/>
                <w:sz w:val="22"/>
                <w:szCs w:val="22"/>
                <w:lang w:eastAsia="es-BO"/>
              </w:rPr>
              <w:t>1: Equipos molinetes para personal</w:t>
            </w:r>
          </w:p>
          <w:p w:rsidR="009C3584" w:rsidRPr="004974D3" w:rsidRDefault="009C3584" w:rsidP="005B06BD">
            <w:pPr>
              <w:pStyle w:val="Prrafodelista"/>
              <w:ind w:left="0"/>
              <w:contextualSpacing/>
              <w:jc w:val="both"/>
              <w:rPr>
                <w:rFonts w:ascii="Calibri" w:hAnsi="Calibri" w:cs="Calibri"/>
                <w:b/>
                <w:bCs/>
                <w:sz w:val="22"/>
                <w:szCs w:val="22"/>
                <w:lang w:eastAsia="es-BO"/>
              </w:rPr>
            </w:pPr>
          </w:p>
          <w:tbl>
            <w:tblPr>
              <w:tblW w:w="9261" w:type="dxa"/>
              <w:tblLayout w:type="fixed"/>
              <w:tblCellMar>
                <w:left w:w="70" w:type="dxa"/>
                <w:right w:w="70" w:type="dxa"/>
              </w:tblCellMar>
              <w:tblLook w:val="0000" w:firstRow="0" w:lastRow="0" w:firstColumn="0" w:lastColumn="0" w:noHBand="0" w:noVBand="0"/>
            </w:tblPr>
            <w:tblGrid>
              <w:gridCol w:w="542"/>
              <w:gridCol w:w="2701"/>
              <w:gridCol w:w="6018"/>
            </w:tblGrid>
            <w:tr w:rsidR="009C3584" w:rsidRPr="004974D3" w:rsidTr="005B06BD">
              <w:trPr>
                <w:trHeight w:val="330"/>
              </w:trPr>
              <w:tc>
                <w:tcPr>
                  <w:tcW w:w="9261" w:type="dxa"/>
                  <w:gridSpan w:val="3"/>
                  <w:tcBorders>
                    <w:top w:val="single" w:sz="8" w:space="0" w:color="000000"/>
                    <w:left w:val="single" w:sz="8" w:space="0" w:color="000000"/>
                    <w:bottom w:val="single" w:sz="8" w:space="0" w:color="000000"/>
                    <w:right w:val="single" w:sz="8" w:space="0" w:color="000000"/>
                  </w:tcBorders>
                  <w:shd w:val="clear" w:color="auto" w:fill="9CC2E5"/>
                  <w:vAlign w:val="center"/>
                </w:tcPr>
                <w:p w:rsidR="009C3584" w:rsidRPr="004974D3" w:rsidRDefault="009C3584" w:rsidP="005B06BD">
                  <w:pPr>
                    <w:ind w:firstLine="160"/>
                    <w:rPr>
                      <w:rFonts w:ascii="Calibri" w:hAnsi="Calibri"/>
                      <w:sz w:val="22"/>
                      <w:szCs w:val="22"/>
                    </w:rPr>
                  </w:pPr>
                  <w:r w:rsidRPr="004974D3">
                    <w:rPr>
                      <w:rFonts w:ascii="Calibri" w:hAnsi="Calibri" w:cs="Calibri"/>
                      <w:b/>
                      <w:bCs/>
                      <w:color w:val="000000"/>
                      <w:sz w:val="22"/>
                      <w:szCs w:val="22"/>
                      <w:lang w:val="es-BO"/>
                    </w:rPr>
                    <w:t>1. Características Generales</w:t>
                  </w:r>
                </w:p>
              </w:tc>
            </w:tr>
            <w:tr w:rsidR="009C3584" w:rsidRPr="004974D3" w:rsidTr="005B06BD">
              <w:trPr>
                <w:trHeight w:val="298"/>
              </w:trPr>
              <w:tc>
                <w:tcPr>
                  <w:tcW w:w="542" w:type="dxa"/>
                  <w:tcBorders>
                    <w:left w:val="single" w:sz="8" w:space="0" w:color="000000"/>
                    <w:bottom w:val="single" w:sz="8" w:space="0" w:color="000000"/>
                  </w:tcBorders>
                  <w:shd w:val="clear" w:color="auto" w:fill="auto"/>
                  <w:vAlign w:val="center"/>
                </w:tcPr>
                <w:p w:rsidR="009C3584" w:rsidRPr="004974D3" w:rsidRDefault="009C3584" w:rsidP="005B06BD">
                  <w:pPr>
                    <w:jc w:val="center"/>
                    <w:rPr>
                      <w:rFonts w:ascii="Calibri" w:hAnsi="Calibri"/>
                      <w:sz w:val="22"/>
                      <w:szCs w:val="22"/>
                    </w:rPr>
                  </w:pPr>
                  <w:r w:rsidRPr="004974D3">
                    <w:rPr>
                      <w:rFonts w:ascii="Calibri" w:hAnsi="Calibri" w:cs="Calibri"/>
                      <w:color w:val="000000"/>
                      <w:sz w:val="22"/>
                      <w:szCs w:val="22"/>
                      <w:lang w:val="es-BO"/>
                    </w:rPr>
                    <w:t>1.1</w:t>
                  </w:r>
                </w:p>
              </w:tc>
              <w:tc>
                <w:tcPr>
                  <w:tcW w:w="2701" w:type="dxa"/>
                  <w:tcBorders>
                    <w:left w:val="single" w:sz="8" w:space="0" w:color="000000"/>
                    <w:bottom w:val="single" w:sz="8"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Pasillos</w:t>
                  </w:r>
                  <w:r w:rsidRPr="004974D3">
                    <w:rPr>
                      <w:rFonts w:ascii="Calibri" w:hAnsi="Calibri" w:cs="Calibri"/>
                      <w:color w:val="000000"/>
                      <w:sz w:val="22"/>
                      <w:szCs w:val="22"/>
                    </w:rPr>
                    <w:t xml:space="preserve"> </w:t>
                  </w:r>
                  <w:r w:rsidRPr="004974D3">
                    <w:rPr>
                      <w:rFonts w:ascii="Calibri" w:hAnsi="Calibri" w:cs="Calibri"/>
                      <w:color w:val="000000"/>
                      <w:sz w:val="22"/>
                      <w:szCs w:val="22"/>
                      <w:lang w:val="es-BO"/>
                    </w:rPr>
                    <w:t>ópticos</w:t>
                  </w: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sz w:val="22"/>
                      <w:szCs w:val="22"/>
                    </w:rPr>
                    <w:t>Se requiere la instalación de pasillos ópticos con barrera abatible para la gestión y canalización d</w:t>
                  </w:r>
                  <w:r w:rsidRPr="004974D3">
                    <w:rPr>
                      <w:rFonts w:ascii="Calibri" w:hAnsi="Calibri" w:cs="Calibri"/>
                      <w:color w:val="000000"/>
                      <w:sz w:val="22"/>
                      <w:szCs w:val="22"/>
                      <w:shd w:val="clear" w:color="auto" w:fill="FFFFFF"/>
                    </w:rPr>
                    <w:t>el flujo de empleados que ingresan y se desplazan por el edificio</w:t>
                  </w:r>
                  <w:r w:rsidRPr="004974D3">
                    <w:rPr>
                      <w:rFonts w:ascii="Calibri" w:hAnsi="Calibri" w:cs="Calibri"/>
                      <w:sz w:val="22"/>
                      <w:szCs w:val="22"/>
                    </w:rPr>
                    <w:t xml:space="preserve"> corporativo de YPFB.</w:t>
                  </w:r>
                </w:p>
                <w:p w:rsidR="009C3584" w:rsidRPr="004974D3" w:rsidRDefault="009C3584" w:rsidP="005B06BD">
                  <w:pPr>
                    <w:pStyle w:val="Prrafodelista"/>
                    <w:ind w:left="795"/>
                    <w:jc w:val="both"/>
                    <w:rPr>
                      <w:rFonts w:ascii="Calibri" w:hAnsi="Calibri" w:cs="Calibri"/>
                      <w:color w:val="000000"/>
                      <w:sz w:val="22"/>
                      <w:szCs w:val="22"/>
                    </w:rPr>
                  </w:pPr>
                </w:p>
              </w:tc>
            </w:tr>
            <w:tr w:rsidR="009C3584" w:rsidRPr="004974D3" w:rsidTr="005B06BD">
              <w:trPr>
                <w:trHeight w:val="330"/>
              </w:trPr>
              <w:tc>
                <w:tcPr>
                  <w:tcW w:w="542" w:type="dxa"/>
                  <w:tcBorders>
                    <w:left w:val="single" w:sz="8" w:space="0" w:color="000000"/>
                    <w:bottom w:val="single" w:sz="8" w:space="0" w:color="000000"/>
                  </w:tcBorders>
                  <w:shd w:val="clear" w:color="auto" w:fill="auto"/>
                  <w:vAlign w:val="center"/>
                </w:tcPr>
                <w:p w:rsidR="009C3584" w:rsidRPr="004974D3" w:rsidRDefault="009C3584" w:rsidP="005B06BD">
                  <w:pPr>
                    <w:jc w:val="center"/>
                    <w:rPr>
                      <w:rFonts w:ascii="Calibri" w:hAnsi="Calibri"/>
                      <w:sz w:val="22"/>
                      <w:szCs w:val="22"/>
                    </w:rPr>
                  </w:pPr>
                  <w:r w:rsidRPr="004974D3">
                    <w:rPr>
                      <w:rFonts w:ascii="Calibri" w:hAnsi="Calibri" w:cs="Calibri"/>
                      <w:color w:val="000000"/>
                      <w:sz w:val="22"/>
                      <w:szCs w:val="22"/>
                      <w:lang w:val="es-BO"/>
                    </w:rPr>
                    <w:t>1.2</w:t>
                  </w:r>
                </w:p>
              </w:tc>
              <w:tc>
                <w:tcPr>
                  <w:tcW w:w="2701" w:type="dxa"/>
                  <w:tcBorders>
                    <w:left w:val="single" w:sz="8" w:space="0" w:color="000000"/>
                    <w:bottom w:val="single" w:sz="8"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Marca</w:t>
                  </w: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color w:val="000000"/>
                      <w:sz w:val="22"/>
                      <w:szCs w:val="22"/>
                      <w:lang w:val="es-BO"/>
                    </w:rPr>
                    <w:t xml:space="preserve">Especificar. </w:t>
                  </w:r>
                  <w:r w:rsidRPr="004974D3">
                    <w:rPr>
                      <w:rFonts w:ascii="Calibri" w:hAnsi="Calibri" w:cs="Calibri"/>
                      <w:b/>
                      <w:color w:val="000000"/>
                      <w:sz w:val="22"/>
                      <w:szCs w:val="22"/>
                      <w:lang w:val="es-BO"/>
                    </w:rPr>
                    <w:t>(Incluir dirección web del fabricante para fines de verificación)</w:t>
                  </w:r>
                </w:p>
              </w:tc>
            </w:tr>
            <w:tr w:rsidR="009C3584" w:rsidRPr="004974D3" w:rsidTr="005B06BD">
              <w:trPr>
                <w:trHeight w:val="258"/>
              </w:trPr>
              <w:tc>
                <w:tcPr>
                  <w:tcW w:w="542" w:type="dxa"/>
                  <w:tcBorders>
                    <w:left w:val="single" w:sz="8" w:space="0" w:color="000000"/>
                    <w:bottom w:val="single" w:sz="8" w:space="0" w:color="000000"/>
                  </w:tcBorders>
                  <w:shd w:val="clear" w:color="auto" w:fill="auto"/>
                  <w:vAlign w:val="center"/>
                </w:tcPr>
                <w:p w:rsidR="009C3584" w:rsidRPr="004974D3" w:rsidRDefault="009C3584" w:rsidP="005B06BD">
                  <w:pPr>
                    <w:jc w:val="center"/>
                    <w:rPr>
                      <w:rFonts w:ascii="Calibri" w:hAnsi="Calibri"/>
                      <w:sz w:val="22"/>
                      <w:szCs w:val="22"/>
                    </w:rPr>
                  </w:pPr>
                  <w:r w:rsidRPr="004974D3">
                    <w:rPr>
                      <w:rFonts w:ascii="Calibri" w:hAnsi="Calibri" w:cs="Calibri"/>
                      <w:color w:val="000000"/>
                      <w:sz w:val="22"/>
                      <w:szCs w:val="22"/>
                      <w:lang w:val="es-BO"/>
                    </w:rPr>
                    <w:t>1.3</w:t>
                  </w:r>
                </w:p>
              </w:tc>
              <w:tc>
                <w:tcPr>
                  <w:tcW w:w="2701" w:type="dxa"/>
                  <w:tcBorders>
                    <w:left w:val="single" w:sz="8" w:space="0" w:color="000000"/>
                    <w:bottom w:val="single" w:sz="8"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Modelo</w:t>
                  </w: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color w:val="000000"/>
                      <w:sz w:val="22"/>
                      <w:szCs w:val="22"/>
                      <w:lang w:val="es-BO"/>
                    </w:rPr>
                    <w:t>Especificar.</w:t>
                  </w:r>
                  <w:r w:rsidRPr="004974D3">
                    <w:rPr>
                      <w:rFonts w:ascii="Calibri" w:hAnsi="Calibri" w:cs="Calibri"/>
                      <w:b/>
                      <w:color w:val="000000"/>
                      <w:sz w:val="22"/>
                      <w:szCs w:val="22"/>
                      <w:lang w:val="es-BO"/>
                    </w:rPr>
                    <w:t xml:space="preserve"> (Incluir dirección web del fabricante para fines de verificación)</w:t>
                  </w:r>
                </w:p>
              </w:tc>
            </w:tr>
            <w:tr w:rsidR="009C3584" w:rsidRPr="009C3584" w:rsidTr="005B06BD">
              <w:trPr>
                <w:trHeight w:val="258"/>
              </w:trPr>
              <w:tc>
                <w:tcPr>
                  <w:tcW w:w="542" w:type="dxa"/>
                  <w:tcBorders>
                    <w:left w:val="single" w:sz="8" w:space="0" w:color="000000"/>
                    <w:bottom w:val="single" w:sz="8" w:space="0" w:color="000000"/>
                  </w:tcBorders>
                  <w:shd w:val="clear" w:color="auto" w:fill="auto"/>
                  <w:vAlign w:val="center"/>
                </w:tcPr>
                <w:p w:rsidR="009C3584" w:rsidRPr="004974D3" w:rsidRDefault="009C3584" w:rsidP="005B06BD">
                  <w:pPr>
                    <w:jc w:val="center"/>
                    <w:rPr>
                      <w:rFonts w:ascii="Calibri" w:hAnsi="Calibri"/>
                      <w:sz w:val="22"/>
                      <w:szCs w:val="22"/>
                    </w:rPr>
                  </w:pPr>
                  <w:r w:rsidRPr="004974D3">
                    <w:rPr>
                      <w:rFonts w:ascii="Calibri" w:hAnsi="Calibri" w:cs="Calibri"/>
                      <w:color w:val="000000"/>
                      <w:sz w:val="22"/>
                      <w:szCs w:val="22"/>
                      <w:lang w:val="es-BO"/>
                    </w:rPr>
                    <w:t>1.4</w:t>
                  </w:r>
                </w:p>
              </w:tc>
              <w:tc>
                <w:tcPr>
                  <w:tcW w:w="2701" w:type="dxa"/>
                  <w:tcBorders>
                    <w:left w:val="single" w:sz="8" w:space="0" w:color="000000"/>
                    <w:bottom w:val="single" w:sz="8"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Procedencia</w:t>
                  </w: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color w:val="000000"/>
                      <w:sz w:val="22"/>
                      <w:szCs w:val="22"/>
                      <w:lang w:val="es-BO"/>
                    </w:rPr>
                    <w:t>Especificar.</w:t>
                  </w:r>
                  <w:r w:rsidRPr="004974D3">
                    <w:rPr>
                      <w:rFonts w:ascii="Calibri" w:hAnsi="Calibri" w:cs="Calibri"/>
                      <w:b/>
                      <w:color w:val="000000"/>
                      <w:sz w:val="22"/>
                      <w:szCs w:val="22"/>
                      <w:lang w:val="es-BO"/>
                    </w:rPr>
                    <w:t xml:space="preserve"> (Incluir dirección web del fabricante para fines de verificación)</w:t>
                  </w:r>
                </w:p>
              </w:tc>
            </w:tr>
            <w:tr w:rsidR="009C3584" w:rsidRPr="004974D3" w:rsidTr="005B06BD">
              <w:trPr>
                <w:trHeight w:val="349"/>
              </w:trPr>
              <w:tc>
                <w:tcPr>
                  <w:tcW w:w="542" w:type="dxa"/>
                  <w:tcBorders>
                    <w:left w:val="single" w:sz="8" w:space="0" w:color="000000"/>
                    <w:bottom w:val="single" w:sz="8" w:space="0" w:color="000000"/>
                  </w:tcBorders>
                  <w:shd w:val="clear" w:color="auto" w:fill="auto"/>
                  <w:vAlign w:val="center"/>
                </w:tcPr>
                <w:p w:rsidR="009C3584" w:rsidRPr="004974D3" w:rsidRDefault="009C3584" w:rsidP="005B06BD">
                  <w:pPr>
                    <w:jc w:val="center"/>
                    <w:rPr>
                      <w:rFonts w:ascii="Calibri" w:hAnsi="Calibri"/>
                      <w:sz w:val="22"/>
                      <w:szCs w:val="22"/>
                    </w:rPr>
                  </w:pPr>
                  <w:r w:rsidRPr="004974D3">
                    <w:rPr>
                      <w:rFonts w:ascii="Calibri" w:hAnsi="Calibri" w:cs="Calibri"/>
                      <w:color w:val="000000"/>
                      <w:sz w:val="22"/>
                      <w:szCs w:val="22"/>
                      <w:lang w:val="en-US"/>
                    </w:rPr>
                    <w:t>1.5</w:t>
                  </w:r>
                </w:p>
              </w:tc>
              <w:tc>
                <w:tcPr>
                  <w:tcW w:w="2701" w:type="dxa"/>
                  <w:tcBorders>
                    <w:left w:val="single" w:sz="8" w:space="0" w:color="000000"/>
                    <w:bottom w:val="single" w:sz="8"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Cantidad de pasillos</w:t>
                  </w: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color w:val="000000"/>
                      <w:sz w:val="22"/>
                      <w:szCs w:val="22"/>
                    </w:rPr>
                    <w:t>El requerimiento de los pasillos ópticos es el siguiente;</w:t>
                  </w:r>
                </w:p>
                <w:p w:rsidR="009C3584" w:rsidRPr="004974D3" w:rsidRDefault="009C3584" w:rsidP="005B06BD">
                  <w:pPr>
                    <w:jc w:val="both"/>
                    <w:rPr>
                      <w:rFonts w:ascii="Calibri" w:hAnsi="Calibri" w:cs="Calibri"/>
                      <w:color w:val="000000"/>
                      <w:sz w:val="22"/>
                      <w:szCs w:val="22"/>
                    </w:rPr>
                  </w:pPr>
                </w:p>
                <w:p w:rsidR="009C3584" w:rsidRPr="004974D3" w:rsidRDefault="009C3584" w:rsidP="009C3584">
                  <w:pPr>
                    <w:pStyle w:val="Prrafodelista"/>
                    <w:numPr>
                      <w:ilvl w:val="0"/>
                      <w:numId w:val="27"/>
                    </w:numPr>
                    <w:jc w:val="both"/>
                    <w:rPr>
                      <w:rFonts w:ascii="Calibri" w:hAnsi="Calibri"/>
                      <w:sz w:val="22"/>
                      <w:szCs w:val="22"/>
                    </w:rPr>
                  </w:pPr>
                  <w:r w:rsidRPr="004974D3">
                    <w:rPr>
                      <w:rFonts w:ascii="Calibri" w:hAnsi="Calibri" w:cs="Calibri"/>
                      <w:color w:val="000000"/>
                      <w:sz w:val="22"/>
                      <w:szCs w:val="22"/>
                    </w:rPr>
                    <w:t>Dos carriles o pasillos ópticos bi direccionales por cada acceso.</w:t>
                  </w:r>
                </w:p>
                <w:p w:rsidR="009C3584" w:rsidRPr="004974D3" w:rsidRDefault="009C3584" w:rsidP="009C3584">
                  <w:pPr>
                    <w:pStyle w:val="Prrafodelista"/>
                    <w:numPr>
                      <w:ilvl w:val="0"/>
                      <w:numId w:val="27"/>
                    </w:numPr>
                    <w:jc w:val="both"/>
                    <w:rPr>
                      <w:rFonts w:ascii="Calibri" w:hAnsi="Calibri"/>
                      <w:sz w:val="22"/>
                      <w:szCs w:val="22"/>
                    </w:rPr>
                  </w:pPr>
                  <w:r w:rsidRPr="004974D3">
                    <w:rPr>
                      <w:rFonts w:ascii="Calibri" w:hAnsi="Calibri" w:cs="Calibri"/>
                      <w:color w:val="000000"/>
                      <w:sz w:val="22"/>
                      <w:szCs w:val="22"/>
                    </w:rPr>
                    <w:t xml:space="preserve">Los dos carriles o pasillos ópticos deberán estar compuestos con tres gabinetes de media altura </w:t>
                  </w:r>
                </w:p>
                <w:p w:rsidR="009C3584" w:rsidRPr="004974D3" w:rsidRDefault="009C3584" w:rsidP="005B06BD">
                  <w:pPr>
                    <w:jc w:val="both"/>
                    <w:rPr>
                      <w:rFonts w:ascii="Calibri" w:hAnsi="Calibri" w:cs="Calibri"/>
                      <w:color w:val="000000"/>
                      <w:sz w:val="22"/>
                      <w:szCs w:val="22"/>
                    </w:rPr>
                  </w:pPr>
                </w:p>
              </w:tc>
            </w:tr>
            <w:tr w:rsidR="009C3584" w:rsidRPr="004974D3" w:rsidTr="005B06BD">
              <w:trPr>
                <w:trHeight w:val="349"/>
              </w:trPr>
              <w:tc>
                <w:tcPr>
                  <w:tcW w:w="542" w:type="dxa"/>
                  <w:vMerge w:val="restart"/>
                  <w:tcBorders>
                    <w:left w:val="single" w:sz="8" w:space="0" w:color="000000"/>
                  </w:tcBorders>
                  <w:shd w:val="clear" w:color="auto" w:fill="auto"/>
                  <w:vAlign w:val="center"/>
                </w:tcPr>
                <w:p w:rsidR="009C3584" w:rsidRPr="004974D3" w:rsidRDefault="009C3584" w:rsidP="005B06BD">
                  <w:pPr>
                    <w:jc w:val="center"/>
                    <w:rPr>
                      <w:rFonts w:ascii="Calibri" w:hAnsi="Calibri"/>
                      <w:sz w:val="22"/>
                      <w:szCs w:val="22"/>
                    </w:rPr>
                  </w:pPr>
                  <w:r w:rsidRPr="004974D3">
                    <w:rPr>
                      <w:rFonts w:ascii="Calibri" w:hAnsi="Calibri" w:cs="Calibri"/>
                      <w:color w:val="000000"/>
                      <w:sz w:val="22"/>
                      <w:szCs w:val="22"/>
                      <w:lang w:val="es-BO"/>
                    </w:rPr>
                    <w:t>1.6</w:t>
                  </w:r>
                </w:p>
              </w:tc>
              <w:tc>
                <w:tcPr>
                  <w:tcW w:w="2701" w:type="dxa"/>
                  <w:vMerge w:val="restart"/>
                  <w:tcBorders>
                    <w:left w:val="single" w:sz="8"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 xml:space="preserve">Características técnicas generales </w:t>
                  </w: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color w:val="000000"/>
                      <w:sz w:val="22"/>
                      <w:szCs w:val="22"/>
                    </w:rPr>
                    <w:t>Cada pasillo o carril óptico deberá soportar una capacidad de al menos 25 personas por minuto.</w:t>
                  </w:r>
                </w:p>
                <w:p w:rsidR="009C3584" w:rsidRPr="004974D3" w:rsidRDefault="009C3584" w:rsidP="009C3584">
                  <w:pPr>
                    <w:numPr>
                      <w:ilvl w:val="0"/>
                      <w:numId w:val="50"/>
                    </w:numPr>
                    <w:suppressAutoHyphens/>
                    <w:jc w:val="both"/>
                    <w:rPr>
                      <w:rFonts w:ascii="Calibri" w:hAnsi="Calibri"/>
                      <w:sz w:val="22"/>
                      <w:szCs w:val="22"/>
                    </w:rPr>
                  </w:pPr>
                  <w:r w:rsidRPr="004974D3">
                    <w:rPr>
                      <w:rFonts w:ascii="Calibri" w:hAnsi="Calibri" w:cs="Calibri"/>
                      <w:color w:val="000000"/>
                      <w:sz w:val="22"/>
                      <w:szCs w:val="22"/>
                    </w:rPr>
                    <w:t>El ancho de los dos pasillos opticos bidireccionales del acceso 1 debe ser de 219 cm</w:t>
                  </w:r>
                </w:p>
                <w:p w:rsidR="009C3584" w:rsidRPr="004974D3" w:rsidRDefault="009C3584" w:rsidP="009C3584">
                  <w:pPr>
                    <w:numPr>
                      <w:ilvl w:val="0"/>
                      <w:numId w:val="50"/>
                    </w:numPr>
                    <w:suppressAutoHyphens/>
                    <w:jc w:val="both"/>
                    <w:rPr>
                      <w:rFonts w:ascii="Calibri" w:hAnsi="Calibri"/>
                      <w:sz w:val="22"/>
                      <w:szCs w:val="22"/>
                    </w:rPr>
                  </w:pPr>
                  <w:r w:rsidRPr="004974D3">
                    <w:rPr>
                      <w:rFonts w:ascii="Calibri" w:hAnsi="Calibri" w:cs="Calibri"/>
                      <w:color w:val="000000"/>
                      <w:sz w:val="22"/>
                      <w:szCs w:val="22"/>
                    </w:rPr>
                    <w:t>El ancho de los dos pasillos opticos bidireccionales del acceso 2 debe ser de 255 cm</w:t>
                  </w:r>
                </w:p>
                <w:p w:rsidR="009C3584" w:rsidRPr="004974D3" w:rsidRDefault="009C3584" w:rsidP="009C3584">
                  <w:pPr>
                    <w:numPr>
                      <w:ilvl w:val="0"/>
                      <w:numId w:val="50"/>
                    </w:numPr>
                    <w:suppressAutoHyphens/>
                    <w:jc w:val="both"/>
                    <w:rPr>
                      <w:rFonts w:ascii="Calibri" w:hAnsi="Calibri"/>
                      <w:sz w:val="22"/>
                      <w:szCs w:val="22"/>
                    </w:rPr>
                  </w:pPr>
                  <w:r w:rsidRPr="004974D3">
                    <w:rPr>
                      <w:rFonts w:ascii="Calibri" w:hAnsi="Calibri" w:cs="Calibri"/>
                      <w:color w:val="000000"/>
                      <w:sz w:val="22"/>
                      <w:szCs w:val="22"/>
                    </w:rPr>
                    <w:t>El ancho de los dos pasillos opticos bidireccionales del acceso 3 debe ser de 187 cm</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color w:val="000000"/>
                      <w:sz w:val="22"/>
                      <w:szCs w:val="22"/>
                    </w:rPr>
                    <w:t>El gabinete o armario deberá estar fabricado y construido de la siguiente manera;</w:t>
                  </w:r>
                </w:p>
                <w:p w:rsidR="009C3584" w:rsidRPr="004974D3" w:rsidRDefault="009C3584" w:rsidP="005B06BD">
                  <w:pPr>
                    <w:jc w:val="both"/>
                    <w:rPr>
                      <w:rFonts w:ascii="Calibri" w:hAnsi="Calibri" w:cs="Calibri"/>
                      <w:color w:val="000000"/>
                      <w:sz w:val="22"/>
                      <w:szCs w:val="22"/>
                    </w:rPr>
                  </w:pPr>
                </w:p>
                <w:p w:rsidR="009C3584" w:rsidRPr="004974D3" w:rsidRDefault="009C3584" w:rsidP="009C3584">
                  <w:pPr>
                    <w:pStyle w:val="Prrafodelista"/>
                    <w:numPr>
                      <w:ilvl w:val="0"/>
                      <w:numId w:val="29"/>
                    </w:numPr>
                    <w:jc w:val="both"/>
                    <w:rPr>
                      <w:rFonts w:ascii="Calibri" w:hAnsi="Calibri"/>
                      <w:sz w:val="22"/>
                      <w:szCs w:val="22"/>
                    </w:rPr>
                  </w:pPr>
                  <w:r w:rsidRPr="004974D3">
                    <w:rPr>
                      <w:rFonts w:ascii="Calibri" w:hAnsi="Calibri" w:cs="Calibri"/>
                      <w:color w:val="000000"/>
                      <w:sz w:val="22"/>
                      <w:szCs w:val="22"/>
                    </w:rPr>
                    <w:t>Carcasa fabricada en acero inoxidable con cepillado #4</w:t>
                  </w:r>
                </w:p>
                <w:p w:rsidR="009C3584" w:rsidRPr="004974D3" w:rsidRDefault="009C3584" w:rsidP="009C3584">
                  <w:pPr>
                    <w:pStyle w:val="Prrafodelista"/>
                    <w:numPr>
                      <w:ilvl w:val="0"/>
                      <w:numId w:val="29"/>
                    </w:numPr>
                    <w:jc w:val="both"/>
                    <w:rPr>
                      <w:rFonts w:ascii="Calibri" w:hAnsi="Calibri"/>
                      <w:sz w:val="22"/>
                      <w:szCs w:val="22"/>
                    </w:rPr>
                  </w:pPr>
                  <w:r w:rsidRPr="004974D3">
                    <w:rPr>
                      <w:rFonts w:ascii="Calibri" w:hAnsi="Calibri" w:cs="Calibri"/>
                      <w:color w:val="000000"/>
                      <w:sz w:val="22"/>
                      <w:szCs w:val="22"/>
                    </w:rPr>
                    <w:lastRenderedPageBreak/>
                    <w:t xml:space="preserve">Ala de puerta fabricado en vidrio templado transparente de 8 mm </w:t>
                  </w:r>
                </w:p>
                <w:p w:rsidR="009C3584" w:rsidRPr="004974D3" w:rsidRDefault="009C3584" w:rsidP="009C3584">
                  <w:pPr>
                    <w:pStyle w:val="Prrafodelista"/>
                    <w:numPr>
                      <w:ilvl w:val="0"/>
                      <w:numId w:val="29"/>
                    </w:numPr>
                    <w:jc w:val="both"/>
                    <w:rPr>
                      <w:rFonts w:ascii="Calibri" w:hAnsi="Calibri"/>
                      <w:sz w:val="22"/>
                      <w:szCs w:val="22"/>
                    </w:rPr>
                  </w:pPr>
                  <w:r w:rsidRPr="004974D3">
                    <w:rPr>
                      <w:rFonts w:ascii="Calibri" w:hAnsi="Calibri" w:cs="Calibri"/>
                      <w:color w:val="000000"/>
                      <w:sz w:val="22"/>
                      <w:szCs w:val="22"/>
                    </w:rPr>
                    <w:t>Placa Superior metálica pintado en polvo deberá incluir un espacio diseñado desde fabrica para la instalación del lector biométrico con el que cuenta YPFB de la marca HID, modelo RKLB40 (este equipo se encuentra instalado en ambientes de YPFB).</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rPr>
                      <w:rFonts w:ascii="Calibri" w:hAnsi="Calibri"/>
                      <w:sz w:val="22"/>
                      <w:szCs w:val="22"/>
                    </w:rPr>
                  </w:pPr>
                  <w:r w:rsidRPr="004974D3">
                    <w:rPr>
                      <w:rFonts w:ascii="Calibri" w:hAnsi="Calibri" w:cs="Calibri"/>
                      <w:color w:val="000000"/>
                      <w:sz w:val="22"/>
                      <w:szCs w:val="22"/>
                    </w:rPr>
                    <w:t xml:space="preserve">El gabinete o armario deberá contar con un sistema de accionamiento electromecánico, que deberá estar montado dentro el gabinete. </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6404DB">
                  <w:pPr>
                    <w:ind w:right="154"/>
                    <w:jc w:val="both"/>
                    <w:rPr>
                      <w:rFonts w:ascii="Calibri" w:hAnsi="Calibri"/>
                      <w:sz w:val="22"/>
                      <w:szCs w:val="22"/>
                    </w:rPr>
                  </w:pPr>
                  <w:r w:rsidRPr="004974D3">
                    <w:rPr>
                      <w:rFonts w:ascii="Calibri" w:hAnsi="Calibri" w:cs="Calibri"/>
                      <w:color w:val="000000"/>
                      <w:sz w:val="22"/>
                      <w:szCs w:val="22"/>
                    </w:rPr>
                    <w:t xml:space="preserve">EL pasillo deberá </w:t>
                  </w:r>
                  <w:r w:rsidR="006404DB">
                    <w:rPr>
                      <w:rFonts w:ascii="Calibri" w:hAnsi="Calibri" w:cs="Calibri"/>
                      <w:color w:val="000000"/>
                      <w:sz w:val="22"/>
                      <w:szCs w:val="22"/>
                    </w:rPr>
                    <w:t>c</w:t>
                  </w:r>
                  <w:r w:rsidRPr="004974D3">
                    <w:rPr>
                      <w:rFonts w:ascii="Calibri" w:hAnsi="Calibri" w:cs="Calibri"/>
                      <w:color w:val="000000"/>
                      <w:sz w:val="22"/>
                      <w:szCs w:val="22"/>
                    </w:rPr>
                    <w:t>ontar con un sistema de transmisión que pueda permitir el tráfico bi direccional o de una sola dirección.</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ind w:right="154"/>
                    <w:jc w:val="both"/>
                    <w:rPr>
                      <w:rFonts w:ascii="Calibri" w:hAnsi="Calibri"/>
                      <w:sz w:val="22"/>
                      <w:szCs w:val="22"/>
                    </w:rPr>
                  </w:pPr>
                  <w:r w:rsidRPr="004974D3">
                    <w:rPr>
                      <w:rFonts w:ascii="Calibri" w:hAnsi="Calibri" w:cs="Calibri"/>
                      <w:color w:val="000000"/>
                      <w:sz w:val="22"/>
                      <w:szCs w:val="22"/>
                    </w:rPr>
                    <w:t xml:space="preserve">El Gabinete o armario deberá contar con un dispositivo de bloqueo, el bloqueo deberá poder activarse cuando el pasillo está en posición cerrada, el bloqueo deberá contar con una fuerza de empuje de 120 Nm. </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ind w:right="154"/>
                    <w:jc w:val="both"/>
                    <w:rPr>
                      <w:rFonts w:ascii="Calibri" w:hAnsi="Calibri"/>
                      <w:sz w:val="22"/>
                      <w:szCs w:val="22"/>
                    </w:rPr>
                  </w:pPr>
                  <w:r w:rsidRPr="004974D3">
                    <w:rPr>
                      <w:rFonts w:ascii="Calibri" w:hAnsi="Calibri" w:cs="Calibri"/>
                      <w:sz w:val="22"/>
                      <w:szCs w:val="22"/>
                    </w:rPr>
                    <w:t>El gabinete o armario deberá contar con una batería que permita la continuidad del funcionamiento del pasillo en caso de pérdida de energía por un mínimo de 30 minutos. Cuando la batería se agota la última acción de los paneles será abrirse.</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contextualSpacing/>
                    <w:jc w:val="both"/>
                    <w:rPr>
                      <w:rFonts w:ascii="Calibri" w:hAnsi="Calibri"/>
                      <w:sz w:val="22"/>
                      <w:szCs w:val="22"/>
                    </w:rPr>
                  </w:pPr>
                  <w:r w:rsidRPr="004974D3">
                    <w:rPr>
                      <w:rFonts w:ascii="Calibri" w:hAnsi="Calibri" w:cs="Calibri"/>
                      <w:sz w:val="22"/>
                      <w:szCs w:val="22"/>
                    </w:rPr>
                    <w:t xml:space="preserve">El pasillo óptico ante la ausencia de actividad y después de un tiempo preestablecido deberá entrar en modo de suspensión o ahorro de energía. </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Las dimensiones del gabinete o armario deberán ser las siguientes;</w:t>
                  </w:r>
                </w:p>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1.- Altura del gabinete 1035 mm o superior.</w:t>
                  </w:r>
                </w:p>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2.- Longitud del gabinete 1776 mm o superior.</w:t>
                  </w:r>
                </w:p>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3.- Anchura del gabinete 827 mm o superior.</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EL gabinete o armario deberá funcionar bajo los siguientes parámetros de energía;</w:t>
                  </w:r>
                </w:p>
                <w:p w:rsidR="009C3584" w:rsidRPr="004974D3" w:rsidRDefault="009C3584" w:rsidP="005B06BD">
                  <w:pPr>
                    <w:autoSpaceDE w:val="0"/>
                    <w:jc w:val="both"/>
                    <w:rPr>
                      <w:rFonts w:ascii="Calibri" w:hAnsi="Calibri" w:cs="Calibri"/>
                      <w:sz w:val="22"/>
                      <w:szCs w:val="22"/>
                    </w:rPr>
                  </w:pPr>
                </w:p>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 xml:space="preserve">1.- Voltaje de alimentación de 220 a 240  </w:t>
                  </w:r>
                  <w:r w:rsidRPr="004974D3">
                    <w:rPr>
                      <w:rFonts w:ascii="Calibri" w:eastAsia="Calibri" w:hAnsi="Calibri" w:cs="Calibri"/>
                      <w:sz w:val="22"/>
                      <w:szCs w:val="22"/>
                      <w:lang w:val="es-BO"/>
                    </w:rPr>
                    <w:t>VAC, 50/60 Hz</w:t>
                  </w:r>
                  <w:r w:rsidRPr="004974D3">
                    <w:rPr>
                      <w:rFonts w:ascii="Calibri" w:eastAsia="Calibri" w:hAnsi="Calibri" w:cs="UniversLTStd-Light"/>
                      <w:sz w:val="22"/>
                      <w:szCs w:val="22"/>
                      <w:lang w:val="es-BO"/>
                    </w:rPr>
                    <w:t>.</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EL gabinete o armario deberá tener un consumo energético de acuerdo al siguiente detalle;</w:t>
                  </w:r>
                </w:p>
                <w:p w:rsidR="009C3584" w:rsidRPr="004974D3" w:rsidRDefault="009C3584" w:rsidP="009C3584">
                  <w:pPr>
                    <w:pStyle w:val="Prrafodelista"/>
                    <w:numPr>
                      <w:ilvl w:val="0"/>
                      <w:numId w:val="28"/>
                    </w:numPr>
                    <w:autoSpaceDE w:val="0"/>
                    <w:jc w:val="both"/>
                    <w:rPr>
                      <w:rFonts w:ascii="Calibri" w:hAnsi="Calibri"/>
                      <w:sz w:val="22"/>
                      <w:szCs w:val="22"/>
                    </w:rPr>
                  </w:pPr>
                  <w:r w:rsidRPr="004974D3">
                    <w:rPr>
                      <w:rFonts w:ascii="Calibri" w:eastAsia="Calibri" w:hAnsi="Calibri" w:cs="UniversLTStd-Light"/>
                      <w:sz w:val="22"/>
                      <w:szCs w:val="22"/>
                      <w:lang w:val="es-BO"/>
                    </w:rPr>
                    <w:t xml:space="preserve">En Funcionamiento: hasta 80W </w:t>
                  </w:r>
                </w:p>
                <w:p w:rsidR="009C3584" w:rsidRPr="004974D3" w:rsidRDefault="009C3584" w:rsidP="009C3584">
                  <w:pPr>
                    <w:pStyle w:val="Prrafodelista"/>
                    <w:numPr>
                      <w:ilvl w:val="0"/>
                      <w:numId w:val="28"/>
                    </w:numPr>
                    <w:autoSpaceDE w:val="0"/>
                    <w:jc w:val="both"/>
                    <w:rPr>
                      <w:rFonts w:ascii="Calibri" w:hAnsi="Calibri"/>
                      <w:sz w:val="22"/>
                      <w:szCs w:val="22"/>
                    </w:rPr>
                  </w:pPr>
                  <w:r w:rsidRPr="004974D3">
                    <w:rPr>
                      <w:rFonts w:ascii="Calibri" w:eastAsia="Calibri" w:hAnsi="Calibri" w:cs="UniversLTStd-Light"/>
                      <w:sz w:val="22"/>
                      <w:szCs w:val="22"/>
                      <w:lang w:val="es-BO"/>
                    </w:rPr>
                    <w:t>En Reposo: hasta 60W</w:t>
                  </w:r>
                </w:p>
                <w:p w:rsidR="009C3584" w:rsidRPr="004974D3" w:rsidRDefault="009C3584" w:rsidP="009C3584">
                  <w:pPr>
                    <w:pStyle w:val="Prrafodelista"/>
                    <w:numPr>
                      <w:ilvl w:val="0"/>
                      <w:numId w:val="28"/>
                    </w:numPr>
                    <w:autoSpaceDE w:val="0"/>
                    <w:jc w:val="both"/>
                    <w:rPr>
                      <w:rFonts w:ascii="Calibri" w:hAnsi="Calibri"/>
                      <w:sz w:val="22"/>
                      <w:szCs w:val="22"/>
                    </w:rPr>
                  </w:pPr>
                  <w:r w:rsidRPr="004974D3">
                    <w:rPr>
                      <w:rFonts w:ascii="Calibri" w:eastAsia="Calibri" w:hAnsi="Calibri" w:cs="UniversLTStd-Light"/>
                      <w:sz w:val="22"/>
                      <w:szCs w:val="22"/>
                      <w:lang w:val="es-BO"/>
                    </w:rPr>
                    <w:t>Modo inactivo: hasta 40W</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El gabinete o armario deberá funcionar bajo las siguientes condiciones ambientales;</w:t>
                  </w:r>
                </w:p>
                <w:p w:rsidR="009C3584" w:rsidRPr="004974D3" w:rsidRDefault="009C3584" w:rsidP="005B06BD">
                  <w:pPr>
                    <w:autoSpaceDE w:val="0"/>
                    <w:jc w:val="both"/>
                    <w:rPr>
                      <w:rFonts w:ascii="Calibri" w:hAnsi="Calibri" w:cs="Calibri"/>
                      <w:sz w:val="22"/>
                      <w:szCs w:val="22"/>
                    </w:rPr>
                  </w:pPr>
                </w:p>
                <w:p w:rsidR="009C3584" w:rsidRPr="004974D3" w:rsidRDefault="009C3584" w:rsidP="009C3584">
                  <w:pPr>
                    <w:pStyle w:val="Prrafodelista"/>
                    <w:numPr>
                      <w:ilvl w:val="0"/>
                      <w:numId w:val="26"/>
                    </w:numPr>
                    <w:autoSpaceDE w:val="0"/>
                    <w:jc w:val="both"/>
                    <w:rPr>
                      <w:rFonts w:ascii="Calibri" w:hAnsi="Calibri"/>
                      <w:sz w:val="22"/>
                      <w:szCs w:val="22"/>
                    </w:rPr>
                  </w:pPr>
                  <w:r w:rsidRPr="004974D3">
                    <w:rPr>
                      <w:rFonts w:ascii="Calibri" w:eastAsia="Calibri" w:hAnsi="Calibri" w:cs="UniversLTStd-Light"/>
                      <w:sz w:val="22"/>
                      <w:szCs w:val="22"/>
                      <w:lang w:val="es-BO"/>
                    </w:rPr>
                    <w:t>-15°C hasta +50°C</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El gabinete o armario deberá tener un peso máximo de 200 Kg.</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val="restart"/>
                  <w:tcBorders>
                    <w:left w:val="single" w:sz="8"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Señalización y sensores del gabinete o armario</w:t>
                  </w: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pStyle w:val="Default"/>
                    <w:rPr>
                      <w:rFonts w:ascii="Calibri" w:hAnsi="Calibri"/>
                      <w:sz w:val="22"/>
                      <w:szCs w:val="22"/>
                    </w:rPr>
                  </w:pPr>
                  <w:r w:rsidRPr="004974D3">
                    <w:rPr>
                      <w:rFonts w:ascii="Calibri" w:hAnsi="Calibri" w:cs="Calibri"/>
                      <w:sz w:val="22"/>
                      <w:szCs w:val="22"/>
                    </w:rPr>
                    <w:t>El gabinete o armario deberá contar con f</w:t>
                  </w:r>
                  <w:r w:rsidRPr="004974D3">
                    <w:rPr>
                      <w:rFonts w:ascii="Calibri" w:eastAsia="Calibri" w:hAnsi="Calibri" w:cs="Calibri"/>
                      <w:sz w:val="22"/>
                      <w:szCs w:val="22"/>
                      <w:lang w:val="es-BO"/>
                    </w:rPr>
                    <w:t>ranjas de luz intermitentes para orientar al usuario.</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pStyle w:val="Default"/>
                    <w:rPr>
                      <w:rFonts w:ascii="Calibri" w:hAnsi="Calibri"/>
                      <w:sz w:val="22"/>
                      <w:szCs w:val="22"/>
                    </w:rPr>
                  </w:pPr>
                  <w:r w:rsidRPr="004974D3">
                    <w:rPr>
                      <w:rFonts w:ascii="Calibri" w:hAnsi="Calibri" w:cs="Calibri"/>
                      <w:sz w:val="22"/>
                      <w:szCs w:val="22"/>
                    </w:rPr>
                    <w:t xml:space="preserve">El gabinete o armario deberá contar con </w:t>
                  </w:r>
                  <w:r w:rsidRPr="004974D3">
                    <w:rPr>
                      <w:rFonts w:ascii="Calibri" w:eastAsia="Calibri" w:hAnsi="Calibri" w:cs="Calibri"/>
                      <w:sz w:val="22"/>
                      <w:szCs w:val="22"/>
                      <w:lang w:val="es-BO"/>
                    </w:rPr>
                    <w:t>Indicadores de tráfico verde/azul/rojo.</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pStyle w:val="Default"/>
                    <w:rPr>
                      <w:rFonts w:ascii="Calibri" w:hAnsi="Calibri"/>
                      <w:sz w:val="22"/>
                      <w:szCs w:val="22"/>
                    </w:rPr>
                  </w:pPr>
                  <w:r w:rsidRPr="004974D3">
                    <w:rPr>
                      <w:rFonts w:ascii="Calibri" w:hAnsi="Calibri" w:cs="Calibri"/>
                      <w:sz w:val="22"/>
                      <w:szCs w:val="22"/>
                    </w:rPr>
                    <w:t xml:space="preserve">El gabinete o armario deberá contar con </w:t>
                  </w:r>
                  <w:r w:rsidRPr="004974D3">
                    <w:rPr>
                      <w:rFonts w:ascii="Calibri" w:eastAsia="Calibri" w:hAnsi="Calibri" w:cs="Calibri"/>
                      <w:sz w:val="22"/>
                      <w:szCs w:val="22"/>
                      <w:lang w:val="es-BO"/>
                    </w:rPr>
                    <w:t>indicadores de autorización (pictogramas) .</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El gabinete o armario deberá contar con;</w:t>
                  </w:r>
                </w:p>
                <w:p w:rsidR="009C3584" w:rsidRPr="004974D3" w:rsidRDefault="009C3584" w:rsidP="005B06BD">
                  <w:pPr>
                    <w:autoSpaceDE w:val="0"/>
                    <w:jc w:val="both"/>
                    <w:rPr>
                      <w:rFonts w:ascii="Calibri" w:hAnsi="Calibri" w:cs="Calibri"/>
                      <w:sz w:val="22"/>
                      <w:szCs w:val="22"/>
                    </w:rPr>
                  </w:pPr>
                </w:p>
                <w:p w:rsidR="009C3584" w:rsidRPr="004974D3" w:rsidRDefault="009C3584" w:rsidP="009C3584">
                  <w:pPr>
                    <w:pStyle w:val="Prrafodelista"/>
                    <w:numPr>
                      <w:ilvl w:val="0"/>
                      <w:numId w:val="26"/>
                    </w:numPr>
                    <w:autoSpaceDE w:val="0"/>
                    <w:rPr>
                      <w:rFonts w:ascii="Calibri" w:hAnsi="Calibri"/>
                      <w:sz w:val="22"/>
                      <w:szCs w:val="22"/>
                    </w:rPr>
                  </w:pPr>
                  <w:r w:rsidRPr="004974D3">
                    <w:rPr>
                      <w:rFonts w:ascii="Calibri" w:eastAsia="Calibri" w:hAnsi="Calibri" w:cs="Calibri"/>
                      <w:color w:val="000000"/>
                      <w:sz w:val="22"/>
                      <w:szCs w:val="22"/>
                      <w:lang w:val="es-BO"/>
                    </w:rPr>
                    <w:t>14 sensores ópticos o superior</w:t>
                  </w:r>
                </w:p>
                <w:p w:rsidR="009C3584" w:rsidRPr="004974D3" w:rsidRDefault="009C3584" w:rsidP="009C3584">
                  <w:pPr>
                    <w:pStyle w:val="Prrafodelista"/>
                    <w:numPr>
                      <w:ilvl w:val="0"/>
                      <w:numId w:val="26"/>
                    </w:numPr>
                    <w:autoSpaceDE w:val="0"/>
                    <w:rPr>
                      <w:rFonts w:ascii="Calibri" w:hAnsi="Calibri"/>
                      <w:sz w:val="22"/>
                      <w:szCs w:val="22"/>
                    </w:rPr>
                  </w:pPr>
                  <w:r w:rsidRPr="004974D3">
                    <w:rPr>
                      <w:rFonts w:ascii="Calibri" w:eastAsia="Calibri" w:hAnsi="Calibri" w:cs="Calibri"/>
                      <w:color w:val="000000"/>
                      <w:sz w:val="22"/>
                      <w:szCs w:val="22"/>
                      <w:lang w:val="es-BO"/>
                    </w:rPr>
                    <w:t>56 ases de luz de seguridad  o superior</w:t>
                  </w:r>
                </w:p>
                <w:p w:rsidR="009C3584" w:rsidRPr="004974D3" w:rsidRDefault="009C3584" w:rsidP="009C3584">
                  <w:pPr>
                    <w:pStyle w:val="Prrafodelista"/>
                    <w:numPr>
                      <w:ilvl w:val="0"/>
                      <w:numId w:val="26"/>
                    </w:numPr>
                    <w:autoSpaceDE w:val="0"/>
                    <w:rPr>
                      <w:rFonts w:ascii="Calibri" w:hAnsi="Calibri"/>
                      <w:sz w:val="22"/>
                      <w:szCs w:val="22"/>
                    </w:rPr>
                  </w:pPr>
                  <w:r w:rsidRPr="004974D3">
                    <w:rPr>
                      <w:rFonts w:ascii="Calibri" w:eastAsia="Calibri" w:hAnsi="Calibri" w:cs="Calibri"/>
                      <w:color w:val="000000"/>
                      <w:sz w:val="22"/>
                      <w:szCs w:val="22"/>
                      <w:lang w:val="es-BO"/>
                    </w:rPr>
                    <w:t xml:space="preserve">Memoria para validación de tarjetas 3x </w:t>
                  </w:r>
                  <w:r w:rsidRPr="004974D3">
                    <w:rPr>
                      <w:rFonts w:ascii="Calibri" w:eastAsia="Calibri" w:hAnsi="Calibri" w:cs="Arial"/>
                      <w:color w:val="000000"/>
                      <w:sz w:val="22"/>
                      <w:szCs w:val="22"/>
                      <w:lang w:val="es-BO"/>
                    </w:rPr>
                    <w:t xml:space="preserve"> o superior</w:t>
                  </w:r>
                </w:p>
                <w:p w:rsidR="009C3584" w:rsidRPr="004974D3" w:rsidRDefault="009C3584" w:rsidP="009C3584">
                  <w:pPr>
                    <w:pStyle w:val="Prrafodelista"/>
                    <w:numPr>
                      <w:ilvl w:val="0"/>
                      <w:numId w:val="26"/>
                    </w:numPr>
                    <w:autoSpaceDE w:val="0"/>
                    <w:rPr>
                      <w:rFonts w:ascii="Calibri" w:hAnsi="Calibri"/>
                      <w:sz w:val="22"/>
                      <w:szCs w:val="22"/>
                    </w:rPr>
                  </w:pPr>
                  <w:r w:rsidRPr="004974D3">
                    <w:rPr>
                      <w:rFonts w:ascii="Calibri" w:eastAsia="Calibri" w:hAnsi="Calibri" w:cs="Calibri"/>
                      <w:color w:val="000000"/>
                      <w:sz w:val="22"/>
                      <w:szCs w:val="22"/>
                      <w:lang w:val="es-BO"/>
                    </w:rPr>
                    <w:t xml:space="preserve">Sensores de proximidad que detecten al usuario al acercarse al pasillo  </w:t>
                  </w:r>
                </w:p>
                <w:p w:rsidR="009C3584" w:rsidRPr="004974D3" w:rsidRDefault="009C3584" w:rsidP="009C3584">
                  <w:pPr>
                    <w:pStyle w:val="Prrafodelista"/>
                    <w:numPr>
                      <w:ilvl w:val="0"/>
                      <w:numId w:val="26"/>
                    </w:numPr>
                    <w:autoSpaceDE w:val="0"/>
                    <w:rPr>
                      <w:rFonts w:ascii="Calibri" w:hAnsi="Calibri"/>
                      <w:sz w:val="22"/>
                      <w:szCs w:val="22"/>
                    </w:rPr>
                  </w:pPr>
                  <w:r w:rsidRPr="004974D3">
                    <w:rPr>
                      <w:rFonts w:ascii="Calibri" w:eastAsia="Calibri" w:hAnsi="Calibri" w:cs="Calibri"/>
                      <w:color w:val="000000"/>
                      <w:sz w:val="22"/>
                      <w:szCs w:val="22"/>
                      <w:lang w:val="es-BO"/>
                    </w:rPr>
                    <w:t xml:space="preserve">Sensores para detectar intento de ingreso saltando por encima del torniquete </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lang w:val="es-BO"/>
                    </w:rPr>
                  </w:pPr>
                </w:p>
              </w:tc>
              <w:tc>
                <w:tcPr>
                  <w:tcW w:w="2701" w:type="dxa"/>
                  <w:vMerge w:val="restart"/>
                  <w:tcBorders>
                    <w:left w:val="single" w:sz="8"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Panel de Control Remoto</w:t>
                  </w: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Los pasillos deberán incorporar un panel de control universal para la operación remota que será operado desde el puesto de seguridad o del área de recepción.</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EL panel de control universal deberá tomar el control de los 3 puntos de acceso.</w:t>
                  </w:r>
                </w:p>
                <w:p w:rsidR="009C3584" w:rsidRPr="004974D3" w:rsidRDefault="009C3584" w:rsidP="005B06BD">
                  <w:pPr>
                    <w:autoSpaceDE w:val="0"/>
                    <w:jc w:val="both"/>
                    <w:rPr>
                      <w:rFonts w:ascii="Calibri" w:hAnsi="Calibri" w:cs="Calibri"/>
                      <w:sz w:val="22"/>
                      <w:szCs w:val="22"/>
                    </w:rPr>
                  </w:pPr>
                </w:p>
                <w:p w:rsidR="009C3584" w:rsidRPr="004974D3" w:rsidRDefault="009C3584" w:rsidP="009C3584">
                  <w:pPr>
                    <w:pStyle w:val="Prrafodelista"/>
                    <w:numPr>
                      <w:ilvl w:val="0"/>
                      <w:numId w:val="31"/>
                    </w:numPr>
                    <w:jc w:val="both"/>
                    <w:rPr>
                      <w:rFonts w:ascii="Calibri" w:hAnsi="Calibri"/>
                      <w:sz w:val="22"/>
                      <w:szCs w:val="22"/>
                    </w:rPr>
                  </w:pPr>
                  <w:r w:rsidRPr="004974D3">
                    <w:rPr>
                      <w:rFonts w:ascii="Calibri" w:hAnsi="Calibri" w:cs="Calibri"/>
                      <w:color w:val="000000"/>
                      <w:sz w:val="22"/>
                      <w:szCs w:val="22"/>
                    </w:rPr>
                    <w:t xml:space="preserve">Acceso 1 </w:t>
                  </w:r>
                </w:p>
                <w:p w:rsidR="009C3584" w:rsidRPr="004974D3" w:rsidRDefault="009C3584" w:rsidP="009C3584">
                  <w:pPr>
                    <w:pStyle w:val="Prrafodelista"/>
                    <w:numPr>
                      <w:ilvl w:val="0"/>
                      <w:numId w:val="31"/>
                    </w:numPr>
                    <w:jc w:val="both"/>
                    <w:rPr>
                      <w:rFonts w:ascii="Calibri" w:hAnsi="Calibri"/>
                      <w:sz w:val="22"/>
                      <w:szCs w:val="22"/>
                    </w:rPr>
                  </w:pPr>
                  <w:r w:rsidRPr="004974D3">
                    <w:rPr>
                      <w:rFonts w:ascii="Calibri" w:hAnsi="Calibri" w:cs="Calibri"/>
                      <w:color w:val="000000"/>
                      <w:sz w:val="22"/>
                      <w:szCs w:val="22"/>
                    </w:rPr>
                    <w:t xml:space="preserve">Acceso 2 debe incluir acceso para personas con discapacidad </w:t>
                  </w:r>
                </w:p>
                <w:p w:rsidR="009C3584" w:rsidRPr="004974D3" w:rsidRDefault="009C3584" w:rsidP="009C3584">
                  <w:pPr>
                    <w:pStyle w:val="Prrafodelista"/>
                    <w:numPr>
                      <w:ilvl w:val="0"/>
                      <w:numId w:val="31"/>
                    </w:numPr>
                    <w:autoSpaceDE w:val="0"/>
                    <w:jc w:val="both"/>
                    <w:rPr>
                      <w:rFonts w:ascii="Calibri" w:hAnsi="Calibri"/>
                      <w:sz w:val="22"/>
                      <w:szCs w:val="22"/>
                    </w:rPr>
                  </w:pPr>
                  <w:r w:rsidRPr="004974D3">
                    <w:rPr>
                      <w:rFonts w:ascii="Calibri" w:hAnsi="Calibri" w:cs="Calibri"/>
                      <w:color w:val="000000"/>
                      <w:sz w:val="22"/>
                      <w:szCs w:val="22"/>
                    </w:rPr>
                    <w:t xml:space="preserve">Acceso 3  </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 xml:space="preserve">EL panel de control universal deberá contar </w:t>
                  </w:r>
                  <w:r w:rsidRPr="004974D3">
                    <w:rPr>
                      <w:rFonts w:ascii="Calibri" w:eastAsia="Calibri" w:hAnsi="Calibri" w:cs="Calibri"/>
                      <w:sz w:val="22"/>
                      <w:szCs w:val="22"/>
                      <w:lang w:val="es-BO"/>
                    </w:rPr>
                    <w:t>con una interfaz de usuario fácil de utilizar que permite controlar carriles individuales o varios carriles, así como una situación de alarma.</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El panel de control deberá contar con una pantalla LCD táctil de 7 pulgadas o superior</w:t>
                  </w:r>
                </w:p>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 xml:space="preserve">La pantalla deberá contar con una resolución de </w:t>
                  </w:r>
                  <w:r w:rsidRPr="004974D3">
                    <w:rPr>
                      <w:rFonts w:ascii="Calibri" w:eastAsia="Calibri" w:hAnsi="Calibri" w:cs="UniversLTStd-Light"/>
                      <w:sz w:val="22"/>
                      <w:szCs w:val="22"/>
                      <w:lang w:val="es-BO"/>
                    </w:rPr>
                    <w:t>800 x 480 píxeles o superior.</w:t>
                  </w:r>
                  <w:r w:rsidRPr="004974D3">
                    <w:rPr>
                      <w:rFonts w:ascii="Calibri" w:hAnsi="Calibri" w:cs="Calibri"/>
                      <w:sz w:val="22"/>
                      <w:szCs w:val="22"/>
                    </w:rPr>
                    <w:t xml:space="preserve"> </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 xml:space="preserve">El panel deberá contar con una fuente de alimentación de </w:t>
                  </w:r>
                  <w:r w:rsidRPr="004974D3">
                    <w:rPr>
                      <w:rFonts w:ascii="Calibri" w:eastAsia="Calibri" w:hAnsi="Calibri" w:cs="UniversLTStd-Light"/>
                      <w:sz w:val="22"/>
                      <w:szCs w:val="22"/>
                      <w:lang w:val="es-BO"/>
                    </w:rPr>
                    <w:t>12 V CC/0,83 A/10 W</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El panel de control remoto debe poder controlar hasta 6 compuertas, cada puerta podrá configurarse de manera individual.</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 xml:space="preserve">El panel de control debe ser configurable con contraseña de seguridad para poder realizar las operaciones en los pasillos. </w:t>
                  </w:r>
                </w:p>
              </w:tc>
            </w:tr>
            <w:tr w:rsidR="009C3584" w:rsidRPr="004974D3" w:rsidTr="005B06BD">
              <w:trPr>
                <w:trHeight w:val="349"/>
              </w:trPr>
              <w:tc>
                <w:tcPr>
                  <w:tcW w:w="542"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018" w:type="dxa"/>
                  <w:tcBorders>
                    <w:left w:val="single" w:sz="8" w:space="0" w:color="000000"/>
                    <w:bottom w:val="single" w:sz="4"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sz w:val="22"/>
                      <w:szCs w:val="22"/>
                    </w:rPr>
                    <w:t>El panel de control deberá generar alertas ante los siguientes eventos;</w:t>
                  </w:r>
                </w:p>
                <w:p w:rsidR="009C3584" w:rsidRPr="004974D3" w:rsidRDefault="009C3584" w:rsidP="005B06BD">
                  <w:pPr>
                    <w:jc w:val="both"/>
                    <w:rPr>
                      <w:rFonts w:ascii="Calibri" w:hAnsi="Calibri" w:cs="Calibri"/>
                      <w:sz w:val="22"/>
                      <w:szCs w:val="22"/>
                    </w:rPr>
                  </w:pPr>
                </w:p>
                <w:p w:rsidR="009C3584" w:rsidRPr="004974D3" w:rsidRDefault="009C3584" w:rsidP="009C3584">
                  <w:pPr>
                    <w:pStyle w:val="Prrafodelista"/>
                    <w:numPr>
                      <w:ilvl w:val="0"/>
                      <w:numId w:val="30"/>
                    </w:numPr>
                    <w:jc w:val="both"/>
                    <w:rPr>
                      <w:rFonts w:ascii="Calibri" w:hAnsi="Calibri"/>
                      <w:sz w:val="22"/>
                      <w:szCs w:val="22"/>
                    </w:rPr>
                  </w:pPr>
                  <w:r w:rsidRPr="004974D3">
                    <w:rPr>
                      <w:rFonts w:ascii="Calibri" w:hAnsi="Calibri" w:cs="Calibri"/>
                      <w:sz w:val="22"/>
                      <w:szCs w:val="22"/>
                    </w:rPr>
                    <w:t>Cuando la comunicación con una puerta o pasillo se rompe</w:t>
                  </w:r>
                </w:p>
                <w:p w:rsidR="009C3584" w:rsidRPr="004974D3" w:rsidRDefault="009C3584" w:rsidP="009C3584">
                  <w:pPr>
                    <w:pStyle w:val="Prrafodelista"/>
                    <w:numPr>
                      <w:ilvl w:val="0"/>
                      <w:numId w:val="30"/>
                    </w:numPr>
                    <w:jc w:val="both"/>
                    <w:rPr>
                      <w:rFonts w:ascii="Calibri" w:hAnsi="Calibri"/>
                      <w:sz w:val="22"/>
                      <w:szCs w:val="22"/>
                    </w:rPr>
                  </w:pPr>
                  <w:r w:rsidRPr="004974D3">
                    <w:rPr>
                      <w:rFonts w:ascii="Calibri" w:hAnsi="Calibri" w:cs="Calibri"/>
                      <w:sz w:val="22"/>
                      <w:szCs w:val="22"/>
                    </w:rPr>
                    <w:t>Falla con la fuente de alimentación ininterrumpida (UPS)</w:t>
                  </w:r>
                </w:p>
                <w:p w:rsidR="009C3584" w:rsidRPr="004974D3" w:rsidRDefault="009C3584" w:rsidP="009C3584">
                  <w:pPr>
                    <w:pStyle w:val="Prrafodelista"/>
                    <w:numPr>
                      <w:ilvl w:val="0"/>
                      <w:numId w:val="30"/>
                    </w:numPr>
                    <w:jc w:val="both"/>
                    <w:rPr>
                      <w:rFonts w:ascii="Calibri" w:hAnsi="Calibri"/>
                      <w:sz w:val="22"/>
                      <w:szCs w:val="22"/>
                    </w:rPr>
                  </w:pPr>
                  <w:r w:rsidRPr="004974D3">
                    <w:rPr>
                      <w:rFonts w:ascii="Calibri" w:hAnsi="Calibri" w:cs="Calibri"/>
                      <w:sz w:val="22"/>
                      <w:szCs w:val="22"/>
                    </w:rPr>
                    <w:t>Si una persona intenta cruzar la puerta sin una autorización.</w:t>
                  </w:r>
                </w:p>
                <w:p w:rsidR="009C3584" w:rsidRPr="004974D3" w:rsidRDefault="009C3584" w:rsidP="005B06BD">
                  <w:pPr>
                    <w:pStyle w:val="Prrafodelista"/>
                    <w:jc w:val="both"/>
                    <w:rPr>
                      <w:rFonts w:ascii="Calibri" w:hAnsi="Calibri" w:cs="Calibri"/>
                      <w:sz w:val="22"/>
                      <w:szCs w:val="22"/>
                    </w:rPr>
                  </w:pPr>
                </w:p>
              </w:tc>
            </w:tr>
            <w:tr w:rsidR="009C3584" w:rsidRPr="004974D3" w:rsidTr="005B06BD">
              <w:trPr>
                <w:trHeight w:val="349"/>
              </w:trPr>
              <w:tc>
                <w:tcPr>
                  <w:tcW w:w="9261" w:type="dxa"/>
                  <w:gridSpan w:val="3"/>
                  <w:tcBorders>
                    <w:top w:val="single" w:sz="4" w:space="0" w:color="000000"/>
                    <w:left w:val="single" w:sz="8" w:space="0" w:color="000000"/>
                    <w:bottom w:val="single" w:sz="4" w:space="0" w:color="000000"/>
                    <w:right w:val="single" w:sz="8"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b/>
                      <w:bCs/>
                      <w:color w:val="000000"/>
                      <w:sz w:val="22"/>
                      <w:szCs w:val="22"/>
                    </w:rPr>
                    <w:t xml:space="preserve">2. </w:t>
                  </w:r>
                  <w:r w:rsidRPr="004974D3">
                    <w:rPr>
                      <w:rFonts w:ascii="Calibri" w:hAnsi="Calibri" w:cs="Calibri"/>
                      <w:b/>
                      <w:bCs/>
                      <w:color w:val="000000"/>
                      <w:sz w:val="22"/>
                      <w:szCs w:val="22"/>
                      <w:lang w:val="es-BO"/>
                    </w:rPr>
                    <w:t>Lector de Biométrico</w:t>
                  </w:r>
                </w:p>
              </w:tc>
            </w:tr>
            <w:tr w:rsidR="009C3584" w:rsidRPr="004974D3" w:rsidTr="005B06BD">
              <w:trPr>
                <w:trHeight w:val="349"/>
              </w:trPr>
              <w:tc>
                <w:tcPr>
                  <w:tcW w:w="9261" w:type="dxa"/>
                  <w:gridSpan w:val="3"/>
                  <w:tcBorders>
                    <w:left w:val="single" w:sz="8" w:space="0" w:color="000000"/>
                    <w:bottom w:val="single" w:sz="4" w:space="0" w:color="000000"/>
                    <w:right w:val="single" w:sz="8" w:space="0" w:color="000000"/>
                  </w:tcBorders>
                  <w:shd w:val="clear" w:color="auto" w:fill="ADC5E7"/>
                  <w:vAlign w:val="center"/>
                </w:tcPr>
                <w:p w:rsidR="009C3584" w:rsidRPr="004974D3" w:rsidRDefault="009C3584" w:rsidP="005B06BD">
                  <w:pPr>
                    <w:snapToGrid w:val="0"/>
                    <w:jc w:val="center"/>
                    <w:rPr>
                      <w:rFonts w:ascii="Calibri" w:hAnsi="Calibri" w:cs="Calibri"/>
                      <w:color w:val="000000"/>
                      <w:sz w:val="22"/>
                      <w:szCs w:val="22"/>
                    </w:rPr>
                  </w:pPr>
                </w:p>
                <w:p w:rsidR="009C3584" w:rsidRPr="004974D3" w:rsidRDefault="009C3584" w:rsidP="005B06BD">
                  <w:pPr>
                    <w:rPr>
                      <w:rFonts w:ascii="Calibri" w:hAnsi="Calibri"/>
                      <w:sz w:val="22"/>
                      <w:szCs w:val="22"/>
                    </w:rPr>
                  </w:pPr>
                  <w:r w:rsidRPr="004974D3">
                    <w:rPr>
                      <w:rFonts w:ascii="Calibri" w:hAnsi="Calibri" w:cs="Calibri"/>
                      <w:b/>
                      <w:bCs/>
                      <w:color w:val="000000"/>
                      <w:sz w:val="22"/>
                      <w:szCs w:val="22"/>
                      <w:lang w:val="es-BO"/>
                    </w:rPr>
                    <w:t>1. CARACTERÍSTICAS TÉCNICAS</w:t>
                  </w:r>
                </w:p>
              </w:tc>
            </w:tr>
            <w:tr w:rsidR="009C3584" w:rsidRPr="004974D3" w:rsidTr="005B06BD">
              <w:trPr>
                <w:trHeight w:val="349"/>
              </w:trPr>
              <w:tc>
                <w:tcPr>
                  <w:tcW w:w="542" w:type="dxa"/>
                  <w:tcBorders>
                    <w:left w:val="single" w:sz="8" w:space="0" w:color="000000"/>
                    <w:bottom w:val="single" w:sz="1"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tcBorders>
                    <w:left w:val="single" w:sz="8" w:space="0" w:color="000000"/>
                    <w:bottom w:val="single" w:sz="1"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Marca</w:t>
                  </w:r>
                </w:p>
              </w:tc>
              <w:tc>
                <w:tcPr>
                  <w:tcW w:w="6018" w:type="dxa"/>
                  <w:tcBorders>
                    <w:left w:val="single" w:sz="8" w:space="0" w:color="000000"/>
                    <w:bottom w:val="single" w:sz="4"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sz w:val="22"/>
                      <w:szCs w:val="22"/>
                    </w:rPr>
                    <w:t xml:space="preserve">Especificar </w:t>
                  </w:r>
                  <w:r w:rsidRPr="004974D3">
                    <w:rPr>
                      <w:rFonts w:ascii="Calibri" w:hAnsi="Calibri" w:cs="Calibri"/>
                      <w:b/>
                      <w:color w:val="000000"/>
                      <w:sz w:val="22"/>
                      <w:szCs w:val="22"/>
                      <w:lang w:val="es-BO"/>
                    </w:rPr>
                    <w:t>(Incluir dirección web del fabricante para fines de verificación)</w:t>
                  </w:r>
                </w:p>
              </w:tc>
            </w:tr>
            <w:tr w:rsidR="009C3584" w:rsidRPr="004974D3" w:rsidTr="005B06BD">
              <w:trPr>
                <w:trHeight w:val="349"/>
              </w:trPr>
              <w:tc>
                <w:tcPr>
                  <w:tcW w:w="542" w:type="dxa"/>
                  <w:tcBorders>
                    <w:left w:val="single" w:sz="8" w:space="0" w:color="000000"/>
                    <w:bottom w:val="single" w:sz="1"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tcBorders>
                    <w:left w:val="single" w:sz="8" w:space="0" w:color="000000"/>
                    <w:bottom w:val="single" w:sz="1"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Modelo</w:t>
                  </w:r>
                </w:p>
              </w:tc>
              <w:tc>
                <w:tcPr>
                  <w:tcW w:w="6018" w:type="dxa"/>
                  <w:tcBorders>
                    <w:left w:val="single" w:sz="8" w:space="0" w:color="000000"/>
                    <w:bottom w:val="single" w:sz="4"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sz w:val="22"/>
                      <w:szCs w:val="22"/>
                    </w:rPr>
                    <w:t xml:space="preserve">Especificar </w:t>
                  </w:r>
                  <w:r w:rsidRPr="004974D3">
                    <w:rPr>
                      <w:rFonts w:ascii="Calibri" w:hAnsi="Calibri" w:cs="Calibri"/>
                      <w:b/>
                      <w:color w:val="000000"/>
                      <w:sz w:val="22"/>
                      <w:szCs w:val="22"/>
                      <w:lang w:val="es-BO"/>
                    </w:rPr>
                    <w:t>(Incluir dirección web del fabricante para fines de verificación)</w:t>
                  </w:r>
                </w:p>
              </w:tc>
            </w:tr>
            <w:tr w:rsidR="009C3584" w:rsidRPr="004974D3" w:rsidTr="005B06BD">
              <w:trPr>
                <w:trHeight w:val="349"/>
              </w:trPr>
              <w:tc>
                <w:tcPr>
                  <w:tcW w:w="542" w:type="dxa"/>
                  <w:tcBorders>
                    <w:left w:val="single" w:sz="8" w:space="0" w:color="000000"/>
                    <w:bottom w:val="single" w:sz="1"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tcBorders>
                    <w:left w:val="single" w:sz="8" w:space="0" w:color="000000"/>
                    <w:bottom w:val="single" w:sz="1"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Procedencia</w:t>
                  </w:r>
                </w:p>
              </w:tc>
              <w:tc>
                <w:tcPr>
                  <w:tcW w:w="6018" w:type="dxa"/>
                  <w:tcBorders>
                    <w:left w:val="single" w:sz="8" w:space="0" w:color="000000"/>
                    <w:bottom w:val="single" w:sz="4"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sz w:val="22"/>
                      <w:szCs w:val="22"/>
                    </w:rPr>
                    <w:t xml:space="preserve">Especificar </w:t>
                  </w:r>
                  <w:r w:rsidRPr="004974D3">
                    <w:rPr>
                      <w:rFonts w:ascii="Calibri" w:hAnsi="Calibri" w:cs="Calibri"/>
                      <w:b/>
                      <w:color w:val="000000"/>
                      <w:sz w:val="22"/>
                      <w:szCs w:val="22"/>
                      <w:lang w:val="es-BO"/>
                    </w:rPr>
                    <w:t>(Incluir dirección web del fabricante para fines de verificación)</w:t>
                  </w:r>
                </w:p>
              </w:tc>
            </w:tr>
            <w:tr w:rsidR="009C3584" w:rsidRPr="004974D3" w:rsidTr="005B06BD">
              <w:trPr>
                <w:trHeight w:val="349"/>
              </w:trPr>
              <w:tc>
                <w:tcPr>
                  <w:tcW w:w="542" w:type="dxa"/>
                  <w:tcBorders>
                    <w:left w:val="single" w:sz="8" w:space="0" w:color="000000"/>
                    <w:bottom w:val="single" w:sz="1"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tcBorders>
                    <w:left w:val="single" w:sz="8" w:space="0" w:color="000000"/>
                    <w:bottom w:val="single" w:sz="1"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Cantidad</w:t>
                  </w:r>
                </w:p>
              </w:tc>
              <w:tc>
                <w:tcPr>
                  <w:tcW w:w="6018" w:type="dxa"/>
                  <w:tcBorders>
                    <w:left w:val="single" w:sz="8" w:space="0" w:color="000000"/>
                    <w:bottom w:val="single" w:sz="4"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sz w:val="22"/>
                      <w:szCs w:val="22"/>
                    </w:rPr>
                    <w:t>3</w:t>
                  </w:r>
                </w:p>
              </w:tc>
            </w:tr>
            <w:tr w:rsidR="009C3584" w:rsidRPr="004974D3" w:rsidTr="005B06BD">
              <w:trPr>
                <w:trHeight w:val="349"/>
              </w:trPr>
              <w:tc>
                <w:tcPr>
                  <w:tcW w:w="542" w:type="dxa"/>
                  <w:tcBorders>
                    <w:left w:val="single" w:sz="8" w:space="0" w:color="000000"/>
                    <w:bottom w:val="single" w:sz="1"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2701" w:type="dxa"/>
                  <w:tcBorders>
                    <w:left w:val="single" w:sz="8" w:space="0" w:color="000000"/>
                    <w:bottom w:val="single" w:sz="1"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Características Generales</w:t>
                  </w:r>
                </w:p>
              </w:tc>
              <w:tc>
                <w:tcPr>
                  <w:tcW w:w="6018" w:type="dxa"/>
                  <w:tcBorders>
                    <w:left w:val="single" w:sz="8" w:space="0" w:color="000000"/>
                    <w:bottom w:val="single" w:sz="4"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sz w:val="22"/>
                      <w:szCs w:val="22"/>
                    </w:rPr>
                    <w:t>La empresa ofertante deberá proveer 3 lectores biométricos para completar el control de acceso en los pasillos ópticos, Los biométricos deberán ser 100% compatibles con los lectores biométricos que ya cuenta instalados en YPFB (Marca HID modelo RKLB40)</w:t>
                  </w:r>
                </w:p>
              </w:tc>
            </w:tr>
          </w:tbl>
          <w:p w:rsidR="009C3584" w:rsidRPr="004974D3" w:rsidRDefault="009C3584" w:rsidP="005B06BD">
            <w:pPr>
              <w:jc w:val="both"/>
              <w:rPr>
                <w:rFonts w:ascii="Calibri" w:hAnsi="Calibri" w:cs="Calibri"/>
                <w:sz w:val="22"/>
                <w:szCs w:val="22"/>
              </w:rPr>
            </w:pPr>
          </w:p>
          <w:p w:rsidR="009C3584" w:rsidRPr="004974D3" w:rsidRDefault="009C3584" w:rsidP="005B06BD">
            <w:pPr>
              <w:jc w:val="both"/>
              <w:rPr>
                <w:rFonts w:ascii="Calibri" w:hAnsi="Calibri" w:cs="Calibri"/>
                <w:sz w:val="22"/>
                <w:szCs w:val="22"/>
              </w:rPr>
            </w:pPr>
          </w:p>
        </w:tc>
      </w:tr>
      <w:tr w:rsidR="009C3584" w:rsidRPr="004974D3" w:rsidTr="00052350">
        <w:trPr>
          <w:trHeight w:val="452"/>
        </w:trPr>
        <w:tc>
          <w:tcPr>
            <w:tcW w:w="9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584" w:rsidRPr="004974D3" w:rsidRDefault="009C3584" w:rsidP="005B06BD">
            <w:pPr>
              <w:pStyle w:val="Prrafodelista"/>
              <w:ind w:left="0"/>
              <w:contextualSpacing/>
              <w:jc w:val="both"/>
              <w:rPr>
                <w:rFonts w:ascii="Calibri" w:hAnsi="Calibri"/>
                <w:sz w:val="22"/>
                <w:szCs w:val="22"/>
              </w:rPr>
            </w:pPr>
            <w:r w:rsidRPr="004974D3">
              <w:rPr>
                <w:rFonts w:ascii="Calibri" w:eastAsia="Calibri" w:hAnsi="Calibri" w:cs="Calibri"/>
                <w:b/>
                <w:bCs/>
                <w:sz w:val="22"/>
                <w:szCs w:val="22"/>
                <w:lang w:eastAsia="es-BO"/>
              </w:rPr>
              <w:lastRenderedPageBreak/>
              <w:t xml:space="preserve"> 3</w:t>
            </w:r>
            <w:r w:rsidRPr="004974D3">
              <w:rPr>
                <w:rFonts w:ascii="Calibri" w:hAnsi="Calibri" w:cs="Calibri"/>
                <w:b/>
                <w:bCs/>
                <w:sz w:val="22"/>
                <w:szCs w:val="22"/>
                <w:lang w:eastAsia="es-BO"/>
              </w:rPr>
              <w:t xml:space="preserve">: Equipos de PUERTA GIRATORIA </w:t>
            </w:r>
          </w:p>
          <w:p w:rsidR="009C3584" w:rsidRPr="004974D3" w:rsidRDefault="009C3584" w:rsidP="005B06BD">
            <w:pPr>
              <w:contextualSpacing/>
              <w:jc w:val="both"/>
              <w:rPr>
                <w:rFonts w:ascii="Calibri" w:hAnsi="Calibri" w:cs="Calibri"/>
                <w:b/>
                <w:bCs/>
                <w:sz w:val="22"/>
                <w:szCs w:val="22"/>
                <w:lang w:eastAsia="es-BO"/>
              </w:rPr>
            </w:pPr>
          </w:p>
          <w:tbl>
            <w:tblPr>
              <w:tblW w:w="4968" w:type="pct"/>
              <w:tblLayout w:type="fixed"/>
              <w:tblCellMar>
                <w:left w:w="0" w:type="dxa"/>
                <w:right w:w="0" w:type="dxa"/>
              </w:tblCellMar>
              <w:tblLook w:val="0000" w:firstRow="0" w:lastRow="0" w:firstColumn="0" w:lastColumn="0" w:noHBand="0" w:noVBand="0"/>
            </w:tblPr>
            <w:tblGrid>
              <w:gridCol w:w="537"/>
              <w:gridCol w:w="1646"/>
              <w:gridCol w:w="6931"/>
              <w:gridCol w:w="16"/>
              <w:gridCol w:w="47"/>
              <w:gridCol w:w="20"/>
            </w:tblGrid>
            <w:tr w:rsidR="009C3584" w:rsidRPr="004974D3" w:rsidTr="00BF090C">
              <w:trPr>
                <w:trHeight w:val="349"/>
              </w:trPr>
              <w:tc>
                <w:tcPr>
                  <w:tcW w:w="9114" w:type="dxa"/>
                  <w:gridSpan w:val="3"/>
                  <w:tcBorders>
                    <w:top w:val="single" w:sz="4" w:space="0" w:color="000000"/>
                    <w:left w:val="single" w:sz="4" w:space="0" w:color="000000"/>
                    <w:bottom w:val="single" w:sz="4" w:space="0" w:color="000000"/>
                  </w:tcBorders>
                  <w:shd w:val="clear" w:color="auto" w:fill="9CC2E5"/>
                  <w:vAlign w:val="center"/>
                </w:tcPr>
                <w:p w:rsidR="009C3584" w:rsidRPr="00BF090C" w:rsidRDefault="009C3584" w:rsidP="00BF090C">
                  <w:pPr>
                    <w:pStyle w:val="Prrafodelista"/>
                    <w:numPr>
                      <w:ilvl w:val="2"/>
                      <w:numId w:val="15"/>
                    </w:numPr>
                    <w:autoSpaceDE w:val="0"/>
                    <w:ind w:left="624"/>
                    <w:jc w:val="both"/>
                    <w:rPr>
                      <w:rFonts w:ascii="Calibri" w:hAnsi="Calibri"/>
                      <w:sz w:val="22"/>
                      <w:szCs w:val="22"/>
                    </w:rPr>
                  </w:pPr>
                  <w:r w:rsidRPr="00BF090C">
                    <w:rPr>
                      <w:rFonts w:ascii="Calibri" w:hAnsi="Calibri" w:cs="Calibri"/>
                      <w:b/>
                      <w:sz w:val="22"/>
                      <w:szCs w:val="22"/>
                    </w:rPr>
                    <w:t>Características Generales</w:t>
                  </w:r>
                </w:p>
              </w:tc>
              <w:tc>
                <w:tcPr>
                  <w:tcW w:w="63" w:type="dxa"/>
                  <w:gridSpan w:val="2"/>
                  <w:tcBorders>
                    <w:left w:val="single" w:sz="4" w:space="0" w:color="000000"/>
                  </w:tcBorders>
                  <w:shd w:val="clear" w:color="auto" w:fill="auto"/>
                </w:tcPr>
                <w:p w:rsidR="009C3584" w:rsidRPr="004974D3" w:rsidRDefault="009C3584" w:rsidP="005B06BD">
                  <w:pPr>
                    <w:snapToGrid w:val="0"/>
                    <w:rPr>
                      <w:rFonts w:ascii="Calibri" w:hAnsi="Calibri" w:cs="Calibri"/>
                      <w:color w:val="000000"/>
                      <w:sz w:val="22"/>
                      <w:szCs w:val="22"/>
                    </w:rPr>
                  </w:pPr>
                </w:p>
              </w:tc>
              <w:tc>
                <w:tcPr>
                  <w:tcW w:w="20" w:type="dxa"/>
                  <w:shd w:val="clear" w:color="auto" w:fill="auto"/>
                </w:tcPr>
                <w:p w:rsidR="009C3584" w:rsidRPr="004974D3" w:rsidRDefault="009C3584" w:rsidP="005B06BD">
                  <w:pPr>
                    <w:snapToGrid w:val="0"/>
                    <w:rPr>
                      <w:rFonts w:ascii="Calibri" w:hAnsi="Calibri" w:cs="Calibri"/>
                      <w:color w:val="000000"/>
                      <w:sz w:val="22"/>
                      <w:szCs w:val="22"/>
                    </w:rPr>
                  </w:pPr>
                </w:p>
              </w:tc>
            </w:tr>
            <w:tr w:rsidR="009C3584" w:rsidRPr="004974D3" w:rsidTr="00BF090C">
              <w:tblPrEx>
                <w:tblCellMar>
                  <w:left w:w="70" w:type="dxa"/>
                  <w:right w:w="70" w:type="dxa"/>
                </w:tblCellMar>
              </w:tblPrEx>
              <w:trPr>
                <w:gridAfter w:val="2"/>
                <w:wAfter w:w="67" w:type="dxa"/>
                <w:trHeight w:val="349"/>
              </w:trPr>
              <w:tc>
                <w:tcPr>
                  <w:tcW w:w="537" w:type="dxa"/>
                  <w:tcBorders>
                    <w:top w:val="single" w:sz="4" w:space="0" w:color="000000"/>
                    <w:left w:val="single" w:sz="8" w:space="0" w:color="000000"/>
                    <w:bottom w:val="single" w:sz="4" w:space="0" w:color="000000"/>
                  </w:tcBorders>
                  <w:shd w:val="clear" w:color="auto" w:fill="auto"/>
                  <w:vAlign w:val="center"/>
                </w:tcPr>
                <w:p w:rsidR="009C3584" w:rsidRPr="004974D3" w:rsidRDefault="009C3584" w:rsidP="005B06BD">
                  <w:pPr>
                    <w:jc w:val="center"/>
                    <w:rPr>
                      <w:rFonts w:ascii="Calibri" w:hAnsi="Calibri"/>
                      <w:sz w:val="22"/>
                      <w:szCs w:val="22"/>
                    </w:rPr>
                  </w:pPr>
                  <w:r w:rsidRPr="004974D3">
                    <w:rPr>
                      <w:rFonts w:ascii="Calibri" w:hAnsi="Calibri" w:cs="Calibri"/>
                      <w:color w:val="000000"/>
                      <w:sz w:val="22"/>
                      <w:szCs w:val="22"/>
                    </w:rPr>
                    <w:t>3.1</w:t>
                  </w:r>
                </w:p>
              </w:tc>
              <w:tc>
                <w:tcPr>
                  <w:tcW w:w="1646" w:type="dxa"/>
                  <w:tcBorders>
                    <w:top w:val="single" w:sz="4" w:space="0" w:color="000000"/>
                    <w:left w:val="single" w:sz="8" w:space="0" w:color="000000"/>
                    <w:bottom w:val="single" w:sz="8"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Puerta Giratoria</w:t>
                  </w:r>
                </w:p>
              </w:tc>
              <w:tc>
                <w:tcPr>
                  <w:tcW w:w="6947" w:type="dxa"/>
                  <w:gridSpan w:val="2"/>
                  <w:tcBorders>
                    <w:top w:val="single" w:sz="4" w:space="0" w:color="000000"/>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jc w:val="both"/>
                    <w:rPr>
                      <w:rFonts w:ascii="Calibri" w:hAnsi="Calibri"/>
                      <w:sz w:val="22"/>
                      <w:szCs w:val="22"/>
                    </w:rPr>
                  </w:pPr>
                  <w:r w:rsidRPr="004974D3">
                    <w:rPr>
                      <w:rFonts w:ascii="Calibri" w:hAnsi="Calibri" w:cs="Calibri"/>
                      <w:sz w:val="22"/>
                      <w:szCs w:val="22"/>
                    </w:rPr>
                    <w:t xml:space="preserve">Se requiere la instalación y provisión de una puerta giratoria manual de rotación asistida, la puerta giratoria deberá ser instalada en el ingreso principal de edificio corporativo de YPFB ubicado sobre la Av. 16 de Julio esquina calle Reyes Ortiz. </w:t>
                  </w:r>
                  <w:r w:rsidRPr="004974D3">
                    <w:rPr>
                      <w:rFonts w:ascii="Calibri" w:eastAsia="Calibri" w:hAnsi="Calibri" w:cs="Calibri"/>
                      <w:sz w:val="22"/>
                      <w:szCs w:val="22"/>
                    </w:rPr>
                    <w:t xml:space="preserve">  </w:t>
                  </w:r>
                </w:p>
              </w:tc>
            </w:tr>
            <w:tr w:rsidR="009C3584" w:rsidRPr="004974D3" w:rsidTr="00BF090C">
              <w:tblPrEx>
                <w:tblCellMar>
                  <w:left w:w="70" w:type="dxa"/>
                  <w:right w:w="70" w:type="dxa"/>
                </w:tblCellMar>
              </w:tblPrEx>
              <w:trPr>
                <w:gridAfter w:val="2"/>
                <w:wAfter w:w="67" w:type="dxa"/>
                <w:trHeight w:val="349"/>
              </w:trPr>
              <w:tc>
                <w:tcPr>
                  <w:tcW w:w="537" w:type="dxa"/>
                  <w:tcBorders>
                    <w:top w:val="single" w:sz="4" w:space="0" w:color="000000"/>
                    <w:left w:val="single" w:sz="8" w:space="0" w:color="000000"/>
                    <w:bottom w:val="single" w:sz="4" w:space="0" w:color="000000"/>
                  </w:tcBorders>
                  <w:shd w:val="clear" w:color="auto" w:fill="auto"/>
                  <w:vAlign w:val="center"/>
                </w:tcPr>
                <w:p w:rsidR="009C3584" w:rsidRPr="004974D3" w:rsidRDefault="009C3584" w:rsidP="005B06BD">
                  <w:pPr>
                    <w:jc w:val="center"/>
                    <w:rPr>
                      <w:rFonts w:ascii="Calibri" w:hAnsi="Calibri"/>
                      <w:sz w:val="22"/>
                      <w:szCs w:val="22"/>
                    </w:rPr>
                  </w:pPr>
                  <w:r w:rsidRPr="004974D3">
                    <w:rPr>
                      <w:rFonts w:ascii="Calibri" w:hAnsi="Calibri" w:cs="Calibri"/>
                      <w:color w:val="000000"/>
                      <w:sz w:val="22"/>
                      <w:szCs w:val="22"/>
                    </w:rPr>
                    <w:t>3.2</w:t>
                  </w:r>
                </w:p>
              </w:tc>
              <w:tc>
                <w:tcPr>
                  <w:tcW w:w="1646" w:type="dxa"/>
                  <w:tcBorders>
                    <w:left w:val="single" w:sz="8" w:space="0" w:color="000000"/>
                    <w:bottom w:val="single" w:sz="8"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Marca</w:t>
                  </w:r>
                </w:p>
              </w:tc>
              <w:tc>
                <w:tcPr>
                  <w:tcW w:w="6947" w:type="dxa"/>
                  <w:gridSpan w:val="2"/>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color w:val="000000"/>
                      <w:sz w:val="22"/>
                      <w:szCs w:val="22"/>
                      <w:lang w:val="es-BO"/>
                    </w:rPr>
                    <w:t xml:space="preserve">Especificar. </w:t>
                  </w:r>
                  <w:r w:rsidRPr="004974D3">
                    <w:rPr>
                      <w:rFonts w:ascii="Calibri" w:hAnsi="Calibri" w:cs="Calibri"/>
                      <w:b/>
                      <w:color w:val="000000"/>
                      <w:sz w:val="22"/>
                      <w:szCs w:val="22"/>
                      <w:lang w:val="es-BO"/>
                    </w:rPr>
                    <w:t>(Incluir dirección web del fabricante para fines de verificación)</w:t>
                  </w:r>
                </w:p>
              </w:tc>
            </w:tr>
            <w:tr w:rsidR="009C3584" w:rsidRPr="004974D3" w:rsidTr="00BF090C">
              <w:tblPrEx>
                <w:tblCellMar>
                  <w:left w:w="70" w:type="dxa"/>
                  <w:right w:w="70" w:type="dxa"/>
                </w:tblCellMar>
              </w:tblPrEx>
              <w:trPr>
                <w:gridAfter w:val="2"/>
                <w:wAfter w:w="67" w:type="dxa"/>
                <w:trHeight w:val="349"/>
              </w:trPr>
              <w:tc>
                <w:tcPr>
                  <w:tcW w:w="537" w:type="dxa"/>
                  <w:tcBorders>
                    <w:top w:val="single" w:sz="4" w:space="0" w:color="000000"/>
                    <w:left w:val="single" w:sz="8" w:space="0" w:color="000000"/>
                    <w:bottom w:val="single" w:sz="4" w:space="0" w:color="000000"/>
                  </w:tcBorders>
                  <w:shd w:val="clear" w:color="auto" w:fill="auto"/>
                  <w:vAlign w:val="center"/>
                </w:tcPr>
                <w:p w:rsidR="009C3584" w:rsidRPr="004974D3" w:rsidRDefault="009C3584" w:rsidP="005B06BD">
                  <w:pPr>
                    <w:jc w:val="center"/>
                    <w:rPr>
                      <w:rFonts w:ascii="Calibri" w:hAnsi="Calibri"/>
                      <w:sz w:val="22"/>
                      <w:szCs w:val="22"/>
                    </w:rPr>
                  </w:pPr>
                  <w:r w:rsidRPr="004974D3">
                    <w:rPr>
                      <w:rFonts w:ascii="Calibri" w:hAnsi="Calibri" w:cs="Calibri"/>
                      <w:color w:val="000000"/>
                      <w:sz w:val="22"/>
                      <w:szCs w:val="22"/>
                    </w:rPr>
                    <w:t>3.3</w:t>
                  </w:r>
                </w:p>
              </w:tc>
              <w:tc>
                <w:tcPr>
                  <w:tcW w:w="1646" w:type="dxa"/>
                  <w:tcBorders>
                    <w:left w:val="single" w:sz="8" w:space="0" w:color="000000"/>
                    <w:bottom w:val="single" w:sz="8"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Modelo</w:t>
                  </w:r>
                </w:p>
              </w:tc>
              <w:tc>
                <w:tcPr>
                  <w:tcW w:w="6947" w:type="dxa"/>
                  <w:gridSpan w:val="2"/>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color w:val="000000"/>
                      <w:sz w:val="22"/>
                      <w:szCs w:val="22"/>
                      <w:lang w:val="es-BO"/>
                    </w:rPr>
                    <w:t xml:space="preserve">Especificar. </w:t>
                  </w:r>
                  <w:r w:rsidRPr="004974D3">
                    <w:rPr>
                      <w:rFonts w:ascii="Calibri" w:hAnsi="Calibri" w:cs="Calibri"/>
                      <w:b/>
                      <w:color w:val="000000"/>
                      <w:sz w:val="22"/>
                      <w:szCs w:val="22"/>
                      <w:lang w:val="es-BO"/>
                    </w:rPr>
                    <w:t>(Incluir dirección web del fabricante para fines de verificación)</w:t>
                  </w:r>
                </w:p>
              </w:tc>
            </w:tr>
            <w:tr w:rsidR="009C3584" w:rsidRPr="004974D3" w:rsidTr="00BF090C">
              <w:tblPrEx>
                <w:tblCellMar>
                  <w:left w:w="70" w:type="dxa"/>
                  <w:right w:w="70" w:type="dxa"/>
                </w:tblCellMar>
              </w:tblPrEx>
              <w:trPr>
                <w:gridAfter w:val="2"/>
                <w:wAfter w:w="67" w:type="dxa"/>
                <w:trHeight w:val="349"/>
              </w:trPr>
              <w:tc>
                <w:tcPr>
                  <w:tcW w:w="537" w:type="dxa"/>
                  <w:tcBorders>
                    <w:top w:val="single" w:sz="4" w:space="0" w:color="000000"/>
                    <w:left w:val="single" w:sz="8" w:space="0" w:color="000000"/>
                    <w:bottom w:val="single" w:sz="4" w:space="0" w:color="000000"/>
                  </w:tcBorders>
                  <w:shd w:val="clear" w:color="auto" w:fill="auto"/>
                  <w:vAlign w:val="center"/>
                </w:tcPr>
                <w:p w:rsidR="009C3584" w:rsidRPr="004974D3" w:rsidRDefault="009C3584" w:rsidP="005B06BD">
                  <w:pPr>
                    <w:jc w:val="center"/>
                    <w:rPr>
                      <w:rFonts w:ascii="Calibri" w:hAnsi="Calibri"/>
                      <w:sz w:val="22"/>
                      <w:szCs w:val="22"/>
                    </w:rPr>
                  </w:pPr>
                  <w:r w:rsidRPr="004974D3">
                    <w:rPr>
                      <w:rFonts w:ascii="Calibri" w:hAnsi="Calibri" w:cs="Calibri"/>
                      <w:color w:val="000000"/>
                      <w:sz w:val="22"/>
                      <w:szCs w:val="22"/>
                    </w:rPr>
                    <w:t>3.4</w:t>
                  </w:r>
                </w:p>
              </w:tc>
              <w:tc>
                <w:tcPr>
                  <w:tcW w:w="1646" w:type="dxa"/>
                  <w:tcBorders>
                    <w:left w:val="single" w:sz="8" w:space="0" w:color="000000"/>
                    <w:bottom w:val="single" w:sz="8"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Cantidad</w:t>
                  </w:r>
                </w:p>
              </w:tc>
              <w:tc>
                <w:tcPr>
                  <w:tcW w:w="6947" w:type="dxa"/>
                  <w:gridSpan w:val="2"/>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sz w:val="22"/>
                      <w:szCs w:val="22"/>
                    </w:rPr>
                    <w:t xml:space="preserve">Se requiere la provisión e instalación de dos puertas giratorias </w:t>
                  </w:r>
                </w:p>
              </w:tc>
            </w:tr>
            <w:tr w:rsidR="009C3584" w:rsidRPr="004974D3" w:rsidTr="00BF090C">
              <w:tblPrEx>
                <w:tblCellMar>
                  <w:left w:w="70" w:type="dxa"/>
                  <w:right w:w="70" w:type="dxa"/>
                </w:tblCellMar>
              </w:tblPrEx>
              <w:trPr>
                <w:gridAfter w:val="2"/>
                <w:wAfter w:w="67" w:type="dxa"/>
                <w:trHeight w:val="349"/>
              </w:trPr>
              <w:tc>
                <w:tcPr>
                  <w:tcW w:w="537" w:type="dxa"/>
                  <w:tcBorders>
                    <w:left w:val="single" w:sz="8" w:space="0" w:color="000000"/>
                    <w:bottom w:val="single" w:sz="4" w:space="0" w:color="000000"/>
                  </w:tcBorders>
                  <w:shd w:val="clear" w:color="auto" w:fill="auto"/>
                  <w:vAlign w:val="center"/>
                </w:tcPr>
                <w:p w:rsidR="009C3584" w:rsidRPr="004974D3" w:rsidRDefault="009C3584" w:rsidP="005B06BD">
                  <w:pPr>
                    <w:jc w:val="center"/>
                    <w:rPr>
                      <w:rFonts w:ascii="Calibri" w:hAnsi="Calibri"/>
                      <w:sz w:val="22"/>
                      <w:szCs w:val="22"/>
                    </w:rPr>
                  </w:pPr>
                  <w:r w:rsidRPr="004974D3">
                    <w:rPr>
                      <w:rFonts w:ascii="Calibri" w:hAnsi="Calibri" w:cs="Calibri"/>
                      <w:color w:val="000000"/>
                      <w:sz w:val="22"/>
                      <w:szCs w:val="22"/>
                    </w:rPr>
                    <w:t>3.5</w:t>
                  </w:r>
                </w:p>
              </w:tc>
              <w:tc>
                <w:tcPr>
                  <w:tcW w:w="1646" w:type="dxa"/>
                  <w:tcBorders>
                    <w:left w:val="single" w:sz="8" w:space="0" w:color="000000"/>
                    <w:bottom w:val="single" w:sz="8"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Procedencia</w:t>
                  </w:r>
                </w:p>
              </w:tc>
              <w:tc>
                <w:tcPr>
                  <w:tcW w:w="6947" w:type="dxa"/>
                  <w:gridSpan w:val="2"/>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color w:val="000000"/>
                      <w:sz w:val="22"/>
                      <w:szCs w:val="22"/>
                      <w:lang w:val="es-BO"/>
                    </w:rPr>
                    <w:t xml:space="preserve">Especificar. </w:t>
                  </w:r>
                  <w:r w:rsidRPr="004974D3">
                    <w:rPr>
                      <w:rFonts w:ascii="Calibri" w:hAnsi="Calibri" w:cs="Calibri"/>
                      <w:b/>
                      <w:color w:val="000000"/>
                      <w:sz w:val="22"/>
                      <w:szCs w:val="22"/>
                      <w:lang w:val="es-BO"/>
                    </w:rPr>
                    <w:t>(Incluir dirección web del fabricante para fines de verificación)</w:t>
                  </w:r>
                </w:p>
              </w:tc>
            </w:tr>
            <w:tr w:rsidR="009C3584" w:rsidRPr="004974D3" w:rsidTr="00BF090C">
              <w:tblPrEx>
                <w:tblCellMar>
                  <w:left w:w="70" w:type="dxa"/>
                  <w:right w:w="70" w:type="dxa"/>
                </w:tblCellMar>
              </w:tblPrEx>
              <w:trPr>
                <w:gridAfter w:val="2"/>
                <w:wAfter w:w="67" w:type="dxa"/>
                <w:trHeight w:val="349"/>
              </w:trPr>
              <w:tc>
                <w:tcPr>
                  <w:tcW w:w="537" w:type="dxa"/>
                  <w:vMerge w:val="restart"/>
                  <w:tcBorders>
                    <w:top w:val="single" w:sz="4" w:space="0" w:color="000000"/>
                    <w:left w:val="single" w:sz="8" w:space="0" w:color="000000"/>
                  </w:tcBorders>
                  <w:shd w:val="clear" w:color="auto" w:fill="auto"/>
                  <w:vAlign w:val="center"/>
                </w:tcPr>
                <w:p w:rsidR="009C3584" w:rsidRPr="004974D3" w:rsidRDefault="009C3584" w:rsidP="005B06BD">
                  <w:pPr>
                    <w:snapToGrid w:val="0"/>
                    <w:jc w:val="center"/>
                    <w:rPr>
                      <w:rFonts w:ascii="Calibri" w:hAnsi="Calibri"/>
                      <w:sz w:val="22"/>
                      <w:szCs w:val="22"/>
                    </w:rPr>
                  </w:pPr>
                  <w:r w:rsidRPr="004974D3">
                    <w:rPr>
                      <w:rFonts w:ascii="Calibri" w:hAnsi="Calibri" w:cs="Calibri"/>
                      <w:color w:val="000000"/>
                      <w:sz w:val="22"/>
                      <w:szCs w:val="22"/>
                    </w:rPr>
                    <w:t>3.6</w:t>
                  </w:r>
                </w:p>
              </w:tc>
              <w:tc>
                <w:tcPr>
                  <w:tcW w:w="1646" w:type="dxa"/>
                  <w:vMerge w:val="restart"/>
                  <w:tcBorders>
                    <w:left w:val="single" w:sz="8"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Características generales de la puerta giratoria</w:t>
                  </w:r>
                </w:p>
              </w:tc>
              <w:tc>
                <w:tcPr>
                  <w:tcW w:w="6947" w:type="dxa"/>
                  <w:gridSpan w:val="2"/>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sz w:val="22"/>
                      <w:szCs w:val="22"/>
                    </w:rPr>
                    <w:t>La puerta giratoria deberá ser de rotación asistida para acción con mínimo esfuerzo, basado en un motor de bajo consumo que active el funcionamiento con leve empujón.</w:t>
                  </w:r>
                </w:p>
              </w:tc>
            </w:tr>
            <w:tr w:rsidR="009C3584" w:rsidRPr="004974D3" w:rsidTr="00BF090C">
              <w:tblPrEx>
                <w:tblCellMar>
                  <w:left w:w="70" w:type="dxa"/>
                  <w:right w:w="70" w:type="dxa"/>
                </w:tblCellMar>
              </w:tblPrEx>
              <w:trPr>
                <w:gridAfter w:val="2"/>
                <w:wAfter w:w="67" w:type="dxa"/>
                <w:trHeight w:val="349"/>
              </w:trPr>
              <w:tc>
                <w:tcPr>
                  <w:tcW w:w="537" w:type="dxa"/>
                  <w:vMerge/>
                  <w:tcBorders>
                    <w:top w:val="single" w:sz="4" w:space="0" w:color="000000"/>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1646"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947" w:type="dxa"/>
                  <w:gridSpan w:val="2"/>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sz w:val="22"/>
                      <w:szCs w:val="22"/>
                    </w:rPr>
                    <w:t xml:space="preserve">Las hojas de la puerta giratoria deberán funcionar con control de velocidad que garantice un desplazamiento fluido controlado. </w:t>
                  </w:r>
                </w:p>
              </w:tc>
            </w:tr>
            <w:tr w:rsidR="009C3584" w:rsidRPr="004974D3" w:rsidTr="00BF090C">
              <w:tblPrEx>
                <w:tblCellMar>
                  <w:left w:w="70" w:type="dxa"/>
                  <w:right w:w="70" w:type="dxa"/>
                </w:tblCellMar>
              </w:tblPrEx>
              <w:trPr>
                <w:gridAfter w:val="2"/>
                <w:wAfter w:w="67" w:type="dxa"/>
                <w:trHeight w:val="349"/>
              </w:trPr>
              <w:tc>
                <w:tcPr>
                  <w:tcW w:w="537" w:type="dxa"/>
                  <w:vMerge/>
                  <w:tcBorders>
                    <w:top w:val="single" w:sz="4" w:space="0" w:color="000000"/>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1646"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947" w:type="dxa"/>
                  <w:gridSpan w:val="2"/>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sz w:val="22"/>
                      <w:szCs w:val="22"/>
                    </w:rPr>
                    <w:t>Las hojas de la puerta deberán tener un movimiento intuitivo que detenga el movimiento en un punto preciso habilitando de forma natural el acceso para el siguiente usuario.</w:t>
                  </w:r>
                </w:p>
              </w:tc>
            </w:tr>
            <w:tr w:rsidR="009C3584" w:rsidRPr="004974D3" w:rsidTr="00BF090C">
              <w:tblPrEx>
                <w:tblCellMar>
                  <w:left w:w="70" w:type="dxa"/>
                  <w:right w:w="70" w:type="dxa"/>
                </w:tblCellMar>
              </w:tblPrEx>
              <w:trPr>
                <w:gridAfter w:val="2"/>
                <w:wAfter w:w="67" w:type="dxa"/>
                <w:trHeight w:val="349"/>
              </w:trPr>
              <w:tc>
                <w:tcPr>
                  <w:tcW w:w="537" w:type="dxa"/>
                  <w:vMerge/>
                  <w:tcBorders>
                    <w:top w:val="single" w:sz="4" w:space="0" w:color="000000"/>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1646"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947" w:type="dxa"/>
                  <w:gridSpan w:val="2"/>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rPr>
                      <w:rFonts w:ascii="Calibri" w:hAnsi="Calibri"/>
                      <w:sz w:val="22"/>
                      <w:szCs w:val="22"/>
                    </w:rPr>
                  </w:pPr>
                  <w:r w:rsidRPr="004974D3">
                    <w:rPr>
                      <w:rFonts w:ascii="Calibri" w:hAnsi="Calibri" w:cs="Calibri"/>
                      <w:sz w:val="22"/>
                      <w:szCs w:val="22"/>
                    </w:rPr>
                    <w:t>Las hojas de la puerta deberán restringir al máximo la entrada del aire exterior.</w:t>
                  </w:r>
                </w:p>
              </w:tc>
            </w:tr>
            <w:tr w:rsidR="009C3584" w:rsidRPr="004974D3" w:rsidTr="00BF090C">
              <w:tblPrEx>
                <w:tblCellMar>
                  <w:left w:w="70" w:type="dxa"/>
                  <w:right w:w="70" w:type="dxa"/>
                </w:tblCellMar>
              </w:tblPrEx>
              <w:trPr>
                <w:gridAfter w:val="2"/>
                <w:wAfter w:w="67" w:type="dxa"/>
                <w:trHeight w:val="349"/>
              </w:trPr>
              <w:tc>
                <w:tcPr>
                  <w:tcW w:w="537" w:type="dxa"/>
                  <w:vMerge/>
                  <w:tcBorders>
                    <w:top w:val="single" w:sz="4" w:space="0" w:color="000000"/>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1646"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947" w:type="dxa"/>
                  <w:gridSpan w:val="2"/>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rPr>
                      <w:rFonts w:ascii="Calibri" w:hAnsi="Calibri"/>
                      <w:sz w:val="22"/>
                      <w:szCs w:val="22"/>
                    </w:rPr>
                  </w:pPr>
                  <w:r w:rsidRPr="004974D3">
                    <w:rPr>
                      <w:rFonts w:ascii="Calibri" w:hAnsi="Calibri" w:cs="Calibri"/>
                      <w:sz w:val="22"/>
                      <w:szCs w:val="22"/>
                    </w:rPr>
                    <w:t>Las puertas giratorias deberán tener una capacidad de flujo de al menos 25 personas por minuto</w:t>
                  </w:r>
                </w:p>
              </w:tc>
            </w:tr>
            <w:tr w:rsidR="009C3584" w:rsidRPr="004974D3" w:rsidTr="00BF090C">
              <w:tblPrEx>
                <w:tblCellMar>
                  <w:left w:w="70" w:type="dxa"/>
                  <w:right w:w="70" w:type="dxa"/>
                </w:tblCellMar>
              </w:tblPrEx>
              <w:trPr>
                <w:gridAfter w:val="2"/>
                <w:wAfter w:w="67" w:type="dxa"/>
                <w:trHeight w:val="349"/>
              </w:trPr>
              <w:tc>
                <w:tcPr>
                  <w:tcW w:w="537" w:type="dxa"/>
                  <w:vMerge/>
                  <w:tcBorders>
                    <w:top w:val="single" w:sz="4" w:space="0" w:color="000000"/>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highlight w:val="yellow"/>
                    </w:rPr>
                  </w:pPr>
                </w:p>
              </w:tc>
              <w:tc>
                <w:tcPr>
                  <w:tcW w:w="1646"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highlight w:val="yellow"/>
                      <w:lang w:val="es-BO"/>
                    </w:rPr>
                  </w:pPr>
                </w:p>
              </w:tc>
              <w:tc>
                <w:tcPr>
                  <w:tcW w:w="6947" w:type="dxa"/>
                  <w:gridSpan w:val="2"/>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rPr>
                      <w:rFonts w:ascii="Calibri" w:hAnsi="Calibri"/>
                      <w:sz w:val="22"/>
                      <w:szCs w:val="22"/>
                    </w:rPr>
                  </w:pPr>
                  <w:r w:rsidRPr="004974D3">
                    <w:rPr>
                      <w:rFonts w:ascii="Calibri" w:hAnsi="Calibri" w:cs="Calibri"/>
                      <w:sz w:val="22"/>
                      <w:szCs w:val="22"/>
                    </w:rPr>
                    <w:t xml:space="preserve">La puerta giratoria deberá estar fabricada con vidrio templado de al menos 6 milímetros con marco metálico y cubierta sólida </w:t>
                  </w:r>
                  <w:r w:rsidRPr="004974D3">
                    <w:rPr>
                      <w:rFonts w:ascii="Calibri" w:hAnsi="Calibri" w:cs="Calibri"/>
                      <w:color w:val="000000"/>
                      <w:sz w:val="22"/>
                      <w:szCs w:val="22"/>
                      <w:shd w:val="clear" w:color="auto" w:fill="FFFFFF"/>
                    </w:rPr>
                    <w:t>para que armonice con la fachada de cualquier edificio.</w:t>
                  </w:r>
                </w:p>
              </w:tc>
            </w:tr>
            <w:tr w:rsidR="009C3584" w:rsidRPr="004974D3" w:rsidTr="00BF090C">
              <w:tblPrEx>
                <w:tblCellMar>
                  <w:left w:w="70" w:type="dxa"/>
                  <w:right w:w="70" w:type="dxa"/>
                </w:tblCellMar>
              </w:tblPrEx>
              <w:trPr>
                <w:gridAfter w:val="2"/>
                <w:wAfter w:w="67" w:type="dxa"/>
                <w:trHeight w:val="349"/>
              </w:trPr>
              <w:tc>
                <w:tcPr>
                  <w:tcW w:w="537" w:type="dxa"/>
                  <w:vMerge/>
                  <w:tcBorders>
                    <w:top w:val="single" w:sz="4" w:space="0" w:color="000000"/>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1646"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947" w:type="dxa"/>
                  <w:gridSpan w:val="2"/>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rPr>
                      <w:rFonts w:ascii="Calibri" w:hAnsi="Calibri"/>
                      <w:sz w:val="22"/>
                      <w:szCs w:val="22"/>
                    </w:rPr>
                  </w:pPr>
                  <w:r w:rsidRPr="004974D3">
                    <w:rPr>
                      <w:rFonts w:ascii="Calibri" w:hAnsi="Calibri" w:cs="Calibri"/>
                      <w:sz w:val="22"/>
                      <w:szCs w:val="22"/>
                    </w:rPr>
                    <w:t xml:space="preserve">La solución deberá estar equipada con hojas que se pueden replegar manualmente en caso de contingencias. </w:t>
                  </w:r>
                </w:p>
              </w:tc>
            </w:tr>
            <w:tr w:rsidR="009C3584" w:rsidRPr="004974D3" w:rsidTr="00BF090C">
              <w:tblPrEx>
                <w:tblCellMar>
                  <w:left w:w="70" w:type="dxa"/>
                  <w:right w:w="70" w:type="dxa"/>
                </w:tblCellMar>
              </w:tblPrEx>
              <w:trPr>
                <w:gridAfter w:val="2"/>
                <w:wAfter w:w="67" w:type="dxa"/>
                <w:trHeight w:val="349"/>
              </w:trPr>
              <w:tc>
                <w:tcPr>
                  <w:tcW w:w="537" w:type="dxa"/>
                  <w:vMerge/>
                  <w:tcBorders>
                    <w:top w:val="single" w:sz="4" w:space="0" w:color="000000"/>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1646"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947" w:type="dxa"/>
                  <w:gridSpan w:val="2"/>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rPr>
                      <w:rFonts w:ascii="Calibri" w:hAnsi="Calibri"/>
                      <w:sz w:val="22"/>
                      <w:szCs w:val="22"/>
                    </w:rPr>
                  </w:pPr>
                  <w:r w:rsidRPr="004974D3">
                    <w:rPr>
                      <w:rFonts w:ascii="Calibri" w:hAnsi="Calibri" w:cs="Calibri"/>
                      <w:sz w:val="22"/>
                      <w:szCs w:val="22"/>
                    </w:rPr>
                    <w:t>El sistema deberá contar con un interruptor dentro un panel de control para bloqueo nocturno.</w:t>
                  </w:r>
                </w:p>
              </w:tc>
            </w:tr>
            <w:tr w:rsidR="009C3584" w:rsidRPr="004974D3" w:rsidTr="00BF090C">
              <w:tblPrEx>
                <w:tblCellMar>
                  <w:left w:w="70" w:type="dxa"/>
                  <w:right w:w="70" w:type="dxa"/>
                </w:tblCellMar>
              </w:tblPrEx>
              <w:trPr>
                <w:gridAfter w:val="2"/>
                <w:wAfter w:w="67" w:type="dxa"/>
                <w:trHeight w:val="349"/>
              </w:trPr>
              <w:tc>
                <w:tcPr>
                  <w:tcW w:w="537" w:type="dxa"/>
                  <w:vMerge/>
                  <w:tcBorders>
                    <w:top w:val="single" w:sz="4" w:space="0" w:color="000000"/>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1646"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947" w:type="dxa"/>
                  <w:gridSpan w:val="2"/>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contextualSpacing/>
                    <w:rPr>
                      <w:rFonts w:ascii="Calibri" w:hAnsi="Calibri"/>
                      <w:sz w:val="22"/>
                      <w:szCs w:val="22"/>
                    </w:rPr>
                  </w:pPr>
                  <w:r w:rsidRPr="004974D3">
                    <w:rPr>
                      <w:rFonts w:ascii="Calibri" w:hAnsi="Calibri" w:cs="Calibri"/>
                      <w:sz w:val="22"/>
                      <w:szCs w:val="22"/>
                    </w:rPr>
                    <w:t>El bloqueo del sistema deberá funcionar cuando;</w:t>
                  </w:r>
                </w:p>
                <w:p w:rsidR="009C3584" w:rsidRPr="004974D3" w:rsidRDefault="009C3584" w:rsidP="009C3584">
                  <w:pPr>
                    <w:pStyle w:val="Prrafodelista"/>
                    <w:numPr>
                      <w:ilvl w:val="0"/>
                      <w:numId w:val="32"/>
                    </w:numPr>
                    <w:autoSpaceDE w:val="0"/>
                    <w:contextualSpacing/>
                    <w:rPr>
                      <w:rFonts w:ascii="Calibri" w:hAnsi="Calibri"/>
                      <w:sz w:val="22"/>
                      <w:szCs w:val="22"/>
                    </w:rPr>
                  </w:pPr>
                  <w:r w:rsidRPr="004974D3">
                    <w:rPr>
                      <w:rFonts w:ascii="Calibri" w:hAnsi="Calibri" w:cs="Calibri"/>
                      <w:sz w:val="22"/>
                      <w:szCs w:val="22"/>
                    </w:rPr>
                    <w:t>La puerta está en la posición de descanso (X) por más de 3 segundos.</w:t>
                  </w:r>
                </w:p>
                <w:p w:rsidR="009C3584" w:rsidRPr="004974D3" w:rsidRDefault="009C3584" w:rsidP="009C3584">
                  <w:pPr>
                    <w:pStyle w:val="Prrafodelista"/>
                    <w:numPr>
                      <w:ilvl w:val="0"/>
                      <w:numId w:val="32"/>
                    </w:numPr>
                    <w:autoSpaceDE w:val="0"/>
                    <w:contextualSpacing/>
                    <w:rPr>
                      <w:rFonts w:ascii="Calibri" w:hAnsi="Calibri"/>
                      <w:sz w:val="22"/>
                      <w:szCs w:val="22"/>
                    </w:rPr>
                  </w:pPr>
                  <w:r w:rsidRPr="004974D3">
                    <w:rPr>
                      <w:rFonts w:ascii="Calibri" w:hAnsi="Calibri" w:cs="Calibri"/>
                      <w:sz w:val="22"/>
                      <w:szCs w:val="22"/>
                    </w:rPr>
                    <w:t>Los sensores superiores no se han activado durante 10 segundos.</w:t>
                  </w:r>
                </w:p>
                <w:p w:rsidR="009C3584" w:rsidRPr="004974D3" w:rsidRDefault="009C3584" w:rsidP="005B06BD">
                  <w:pPr>
                    <w:autoSpaceDE w:val="0"/>
                    <w:contextualSpacing/>
                    <w:rPr>
                      <w:rFonts w:ascii="Calibri" w:hAnsi="Calibri" w:cs="Calibri"/>
                      <w:sz w:val="22"/>
                      <w:szCs w:val="22"/>
                    </w:rPr>
                  </w:pPr>
                </w:p>
                <w:p w:rsidR="009C3584" w:rsidRPr="004974D3" w:rsidRDefault="009C3584" w:rsidP="005B06BD">
                  <w:pPr>
                    <w:autoSpaceDE w:val="0"/>
                    <w:contextualSpacing/>
                    <w:rPr>
                      <w:rFonts w:ascii="Calibri" w:hAnsi="Calibri"/>
                      <w:sz w:val="22"/>
                      <w:szCs w:val="22"/>
                    </w:rPr>
                  </w:pPr>
                  <w:r w:rsidRPr="004974D3">
                    <w:rPr>
                      <w:rFonts w:ascii="Calibri" w:hAnsi="Calibri" w:cs="Calibri"/>
                      <w:sz w:val="22"/>
                      <w:szCs w:val="22"/>
                    </w:rPr>
                    <w:lastRenderedPageBreak/>
                    <w:t xml:space="preserve">Una vez que la puerta esté bloqueada, los sensores deberán permanecer activos durante un tiempo general ajustable. </w:t>
                  </w:r>
                </w:p>
              </w:tc>
            </w:tr>
            <w:tr w:rsidR="009C3584" w:rsidRPr="004974D3" w:rsidTr="00BF090C">
              <w:tblPrEx>
                <w:tblCellMar>
                  <w:left w:w="70" w:type="dxa"/>
                  <w:right w:w="70" w:type="dxa"/>
                </w:tblCellMar>
              </w:tblPrEx>
              <w:trPr>
                <w:gridAfter w:val="2"/>
                <w:wAfter w:w="67" w:type="dxa"/>
                <w:trHeight w:val="349"/>
              </w:trPr>
              <w:tc>
                <w:tcPr>
                  <w:tcW w:w="537" w:type="dxa"/>
                  <w:vMerge/>
                  <w:tcBorders>
                    <w:top w:val="single" w:sz="4" w:space="0" w:color="000000"/>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1646"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947" w:type="dxa"/>
                  <w:gridSpan w:val="2"/>
                  <w:tcBorders>
                    <w:left w:val="single" w:sz="8"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rPr>
                      <w:rFonts w:ascii="Calibri" w:hAnsi="Calibri"/>
                      <w:sz w:val="22"/>
                      <w:szCs w:val="22"/>
                    </w:rPr>
                  </w:pPr>
                  <w:r w:rsidRPr="004974D3">
                    <w:rPr>
                      <w:rFonts w:ascii="Calibri" w:hAnsi="Calibri" w:cs="Calibri"/>
                      <w:sz w:val="22"/>
                      <w:szCs w:val="22"/>
                    </w:rPr>
                    <w:t xml:space="preserve">La puerta giratoria deberá proteger el hall de ingreso contra efectos del clima. </w:t>
                  </w:r>
                </w:p>
              </w:tc>
            </w:tr>
            <w:tr w:rsidR="009C3584" w:rsidRPr="004974D3" w:rsidTr="00BF090C">
              <w:tblPrEx>
                <w:tblCellMar>
                  <w:left w:w="70" w:type="dxa"/>
                  <w:right w:w="70" w:type="dxa"/>
                </w:tblCellMar>
              </w:tblPrEx>
              <w:trPr>
                <w:gridAfter w:val="2"/>
                <w:wAfter w:w="67" w:type="dxa"/>
                <w:trHeight w:val="349"/>
              </w:trPr>
              <w:tc>
                <w:tcPr>
                  <w:tcW w:w="537" w:type="dxa"/>
                  <w:vMerge w:val="restart"/>
                  <w:tcBorders>
                    <w:left w:val="single" w:sz="8" w:space="0" w:color="000000"/>
                  </w:tcBorders>
                  <w:shd w:val="clear" w:color="auto" w:fill="auto"/>
                  <w:vAlign w:val="center"/>
                </w:tcPr>
                <w:p w:rsidR="009C3584" w:rsidRPr="004974D3" w:rsidRDefault="009C3584" w:rsidP="005B06BD">
                  <w:pPr>
                    <w:snapToGrid w:val="0"/>
                    <w:jc w:val="center"/>
                    <w:rPr>
                      <w:rFonts w:ascii="Calibri" w:hAnsi="Calibri"/>
                      <w:sz w:val="22"/>
                      <w:szCs w:val="22"/>
                    </w:rPr>
                  </w:pPr>
                  <w:r w:rsidRPr="004974D3">
                    <w:rPr>
                      <w:rFonts w:ascii="Calibri" w:hAnsi="Calibri" w:cs="Calibri"/>
                      <w:color w:val="000000"/>
                      <w:sz w:val="22"/>
                      <w:szCs w:val="22"/>
                    </w:rPr>
                    <w:t>3.7</w:t>
                  </w:r>
                </w:p>
              </w:tc>
              <w:tc>
                <w:tcPr>
                  <w:tcW w:w="1646" w:type="dxa"/>
                  <w:vMerge w:val="restart"/>
                  <w:tcBorders>
                    <w:top w:val="single" w:sz="4" w:space="0" w:color="auto"/>
                    <w:left w:val="single" w:sz="8" w:space="0" w:color="000000"/>
                  </w:tcBorders>
                  <w:shd w:val="clear" w:color="auto" w:fill="auto"/>
                  <w:vAlign w:val="center"/>
                </w:tcPr>
                <w:p w:rsidR="009C3584" w:rsidRPr="004974D3" w:rsidRDefault="009C3584" w:rsidP="005B06BD">
                  <w:pPr>
                    <w:rPr>
                      <w:rFonts w:ascii="Calibri" w:hAnsi="Calibri"/>
                      <w:sz w:val="22"/>
                      <w:szCs w:val="22"/>
                    </w:rPr>
                  </w:pPr>
                  <w:r w:rsidRPr="004974D3">
                    <w:rPr>
                      <w:rFonts w:ascii="Calibri" w:hAnsi="Calibri" w:cs="Calibri"/>
                      <w:color w:val="000000"/>
                      <w:sz w:val="22"/>
                      <w:szCs w:val="22"/>
                      <w:lang w:val="es-BO"/>
                    </w:rPr>
                    <w:t>Bloqueo Nocturno</w:t>
                  </w:r>
                </w:p>
              </w:tc>
              <w:tc>
                <w:tcPr>
                  <w:tcW w:w="6947" w:type="dxa"/>
                  <w:gridSpan w:val="2"/>
                  <w:tcBorders>
                    <w:top w:val="single" w:sz="1" w:space="0" w:color="000000"/>
                    <w:left w:val="single" w:sz="4"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rPr>
                      <w:rFonts w:ascii="Calibri" w:hAnsi="Calibri"/>
                      <w:sz w:val="22"/>
                      <w:szCs w:val="22"/>
                    </w:rPr>
                  </w:pPr>
                  <w:r w:rsidRPr="004974D3">
                    <w:rPr>
                      <w:rFonts w:ascii="Calibri" w:hAnsi="Calibri" w:cs="Calibri"/>
                      <w:sz w:val="22"/>
                      <w:szCs w:val="22"/>
                    </w:rPr>
                    <w:t>Las puertas giratorias como capa adicional de protección deberán estar equipadas con un cierre nocturno que consta de puertas correderas curvas bi partidas que encierren por completo los compartimentos de la puerta giratoria, evitando el acceso a los compartimentos en horarios fuera de oficina.</w:t>
                  </w:r>
                </w:p>
              </w:tc>
            </w:tr>
            <w:tr w:rsidR="009C3584" w:rsidRPr="004974D3" w:rsidTr="00BF090C">
              <w:tblPrEx>
                <w:tblCellMar>
                  <w:left w:w="70" w:type="dxa"/>
                  <w:right w:w="70" w:type="dxa"/>
                </w:tblCellMar>
              </w:tblPrEx>
              <w:trPr>
                <w:gridAfter w:val="2"/>
                <w:wAfter w:w="67" w:type="dxa"/>
                <w:trHeight w:val="349"/>
              </w:trPr>
              <w:tc>
                <w:tcPr>
                  <w:tcW w:w="537"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1646"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947" w:type="dxa"/>
                  <w:gridSpan w:val="2"/>
                  <w:tcBorders>
                    <w:left w:val="single" w:sz="4"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rPr>
                      <w:rFonts w:ascii="Calibri" w:hAnsi="Calibri"/>
                      <w:sz w:val="22"/>
                      <w:szCs w:val="22"/>
                    </w:rPr>
                  </w:pPr>
                  <w:r w:rsidRPr="004974D3">
                    <w:rPr>
                      <w:rFonts w:ascii="Calibri" w:hAnsi="Calibri" w:cs="Calibri"/>
                      <w:sz w:val="22"/>
                      <w:szCs w:val="22"/>
                    </w:rPr>
                    <w:t xml:space="preserve">Las puertas curvas del bloqueo nocturno deberán deslizar de manera manual para cubrir la abertura de entrada, </w:t>
                  </w:r>
                </w:p>
              </w:tc>
            </w:tr>
            <w:tr w:rsidR="009C3584" w:rsidRPr="004974D3" w:rsidTr="00BF090C">
              <w:tblPrEx>
                <w:tblCellMar>
                  <w:left w:w="70" w:type="dxa"/>
                  <w:right w:w="70" w:type="dxa"/>
                </w:tblCellMar>
              </w:tblPrEx>
              <w:trPr>
                <w:gridAfter w:val="2"/>
                <w:wAfter w:w="67" w:type="dxa"/>
                <w:trHeight w:val="349"/>
              </w:trPr>
              <w:tc>
                <w:tcPr>
                  <w:tcW w:w="537"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1646"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947" w:type="dxa"/>
                  <w:gridSpan w:val="2"/>
                  <w:tcBorders>
                    <w:left w:val="single" w:sz="4"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rPr>
                      <w:rFonts w:ascii="Calibri" w:hAnsi="Calibri"/>
                      <w:sz w:val="22"/>
                      <w:szCs w:val="22"/>
                    </w:rPr>
                  </w:pPr>
                  <w:r w:rsidRPr="004974D3">
                    <w:rPr>
                      <w:rFonts w:ascii="Calibri" w:hAnsi="Calibri" w:cs="Calibri"/>
                      <w:sz w:val="22"/>
                      <w:szCs w:val="22"/>
                    </w:rPr>
                    <w:t xml:space="preserve">Las puertas curvas del bloqueo nocturno deberán ser de operación manual y de fácil operación. </w:t>
                  </w:r>
                </w:p>
              </w:tc>
            </w:tr>
            <w:tr w:rsidR="009C3584" w:rsidRPr="004974D3" w:rsidTr="00BF090C">
              <w:tblPrEx>
                <w:tblCellMar>
                  <w:left w:w="70" w:type="dxa"/>
                  <w:right w:w="70" w:type="dxa"/>
                </w:tblCellMar>
              </w:tblPrEx>
              <w:trPr>
                <w:gridAfter w:val="2"/>
                <w:wAfter w:w="67" w:type="dxa"/>
                <w:trHeight w:val="349"/>
              </w:trPr>
              <w:tc>
                <w:tcPr>
                  <w:tcW w:w="537" w:type="dxa"/>
                  <w:vMerge/>
                  <w:tcBorders>
                    <w:left w:val="single" w:sz="8" w:space="0" w:color="000000"/>
                  </w:tcBorders>
                  <w:shd w:val="clear" w:color="auto" w:fill="auto"/>
                  <w:vAlign w:val="center"/>
                </w:tcPr>
                <w:p w:rsidR="009C3584" w:rsidRPr="004974D3" w:rsidRDefault="009C3584" w:rsidP="005B06BD">
                  <w:pPr>
                    <w:snapToGrid w:val="0"/>
                    <w:jc w:val="center"/>
                    <w:rPr>
                      <w:rFonts w:ascii="Calibri" w:hAnsi="Calibri" w:cs="Calibri"/>
                      <w:color w:val="000000"/>
                      <w:sz w:val="22"/>
                      <w:szCs w:val="22"/>
                    </w:rPr>
                  </w:pPr>
                </w:p>
              </w:tc>
              <w:tc>
                <w:tcPr>
                  <w:tcW w:w="1646" w:type="dxa"/>
                  <w:vMerge/>
                  <w:tcBorders>
                    <w:left w:val="single" w:sz="8" w:space="0" w:color="000000"/>
                  </w:tcBorders>
                  <w:shd w:val="clear" w:color="auto" w:fill="auto"/>
                  <w:vAlign w:val="center"/>
                </w:tcPr>
                <w:p w:rsidR="009C3584" w:rsidRPr="004974D3" w:rsidRDefault="009C3584" w:rsidP="005B06BD">
                  <w:pPr>
                    <w:snapToGrid w:val="0"/>
                    <w:rPr>
                      <w:rFonts w:ascii="Calibri" w:hAnsi="Calibri" w:cs="Calibri"/>
                      <w:color w:val="000000"/>
                      <w:sz w:val="22"/>
                      <w:szCs w:val="22"/>
                      <w:lang w:val="es-BO"/>
                    </w:rPr>
                  </w:pPr>
                </w:p>
              </w:tc>
              <w:tc>
                <w:tcPr>
                  <w:tcW w:w="6947" w:type="dxa"/>
                  <w:gridSpan w:val="2"/>
                  <w:tcBorders>
                    <w:left w:val="single" w:sz="4" w:space="0" w:color="000000"/>
                    <w:bottom w:val="single" w:sz="8" w:space="0" w:color="000000"/>
                    <w:right w:val="single" w:sz="8" w:space="0" w:color="000000"/>
                  </w:tcBorders>
                  <w:shd w:val="clear" w:color="auto" w:fill="auto"/>
                  <w:vAlign w:val="center"/>
                </w:tcPr>
                <w:p w:rsidR="009C3584" w:rsidRPr="004974D3" w:rsidRDefault="009C3584" w:rsidP="005B06BD">
                  <w:pPr>
                    <w:autoSpaceDE w:val="0"/>
                    <w:rPr>
                      <w:rFonts w:ascii="Calibri" w:hAnsi="Calibri"/>
                      <w:sz w:val="22"/>
                      <w:szCs w:val="22"/>
                    </w:rPr>
                  </w:pPr>
                  <w:r w:rsidRPr="004974D3">
                    <w:rPr>
                      <w:rFonts w:ascii="Calibri" w:hAnsi="Calibri" w:cs="Calibri"/>
                      <w:sz w:val="22"/>
                      <w:szCs w:val="22"/>
                    </w:rPr>
                    <w:t xml:space="preserve">Las puertas curvas del bloqueo nocturno deberán proporcionar </w:t>
                  </w:r>
                  <w:r w:rsidR="00BF090C" w:rsidRPr="004974D3">
                    <w:rPr>
                      <w:rFonts w:ascii="Calibri" w:hAnsi="Calibri" w:cs="Calibri"/>
                      <w:sz w:val="22"/>
                      <w:szCs w:val="22"/>
                    </w:rPr>
                    <w:t>bloqueos fuertes capaces</w:t>
                  </w:r>
                  <w:r w:rsidRPr="004974D3">
                    <w:rPr>
                      <w:rFonts w:ascii="Calibri" w:hAnsi="Calibri" w:cs="Calibri"/>
                      <w:sz w:val="22"/>
                      <w:szCs w:val="22"/>
                    </w:rPr>
                    <w:t xml:space="preserve"> de soportar impacto de fuertes vientos.</w:t>
                  </w:r>
                </w:p>
              </w:tc>
            </w:tr>
          </w:tbl>
          <w:p w:rsidR="009C3584" w:rsidRPr="004974D3" w:rsidRDefault="009C3584" w:rsidP="005B06BD">
            <w:pPr>
              <w:contextualSpacing/>
              <w:jc w:val="both"/>
              <w:rPr>
                <w:rFonts w:ascii="Calibri" w:hAnsi="Calibri" w:cs="Calibri"/>
                <w:b/>
                <w:bCs/>
                <w:sz w:val="22"/>
                <w:szCs w:val="22"/>
                <w:lang w:eastAsia="es-BO"/>
              </w:rPr>
            </w:pPr>
          </w:p>
        </w:tc>
      </w:tr>
      <w:tr w:rsidR="009C3584" w:rsidRPr="004974D3" w:rsidTr="00052350">
        <w:trPr>
          <w:trHeight w:val="452"/>
        </w:trPr>
        <w:tc>
          <w:tcPr>
            <w:tcW w:w="9401" w:type="dxa"/>
            <w:tcBorders>
              <w:top w:val="single" w:sz="4" w:space="0" w:color="000000"/>
              <w:left w:val="single" w:sz="4" w:space="0" w:color="000000"/>
              <w:bottom w:val="single" w:sz="4" w:space="0" w:color="000000"/>
              <w:right w:val="single" w:sz="4" w:space="0" w:color="000000"/>
            </w:tcBorders>
            <w:shd w:val="clear" w:color="auto" w:fill="7DA7D8"/>
            <w:vAlign w:val="center"/>
          </w:tcPr>
          <w:p w:rsidR="009C3584" w:rsidRPr="004974D3" w:rsidRDefault="00052350" w:rsidP="005B06BD">
            <w:pPr>
              <w:snapToGrid w:val="0"/>
              <w:contextualSpacing/>
              <w:jc w:val="both"/>
              <w:rPr>
                <w:rFonts w:ascii="Calibri" w:hAnsi="Calibri"/>
                <w:sz w:val="22"/>
                <w:szCs w:val="22"/>
              </w:rPr>
            </w:pPr>
            <w:r w:rsidRPr="00052350">
              <w:rPr>
                <w:rFonts w:ascii="Calibri" w:hAnsi="Calibri" w:cs="Calibri"/>
                <w:b/>
                <w:bCs/>
                <w:sz w:val="22"/>
                <w:szCs w:val="22"/>
                <w:lang w:eastAsia="es-BO"/>
              </w:rPr>
              <w:lastRenderedPageBreak/>
              <w:t>CERTIFICACION DE LA EMPRESA</w:t>
            </w:r>
          </w:p>
        </w:tc>
      </w:tr>
      <w:tr w:rsidR="009C3584" w:rsidRPr="004974D3" w:rsidTr="00052350">
        <w:trPr>
          <w:trHeight w:val="452"/>
        </w:trPr>
        <w:tc>
          <w:tcPr>
            <w:tcW w:w="9401" w:type="dxa"/>
            <w:tcBorders>
              <w:left w:val="single" w:sz="4" w:space="0" w:color="000000"/>
              <w:bottom w:val="single" w:sz="4" w:space="0" w:color="000000"/>
              <w:right w:val="single" w:sz="4" w:space="0" w:color="000000"/>
            </w:tcBorders>
            <w:shd w:val="clear" w:color="auto" w:fill="auto"/>
            <w:vAlign w:val="center"/>
          </w:tcPr>
          <w:p w:rsidR="00052350" w:rsidRPr="00052350" w:rsidRDefault="00052350" w:rsidP="00052350">
            <w:pPr>
              <w:pStyle w:val="Sangradetextonormal"/>
              <w:ind w:left="62"/>
              <w:rPr>
                <w:rFonts w:ascii="Calibri" w:hAnsi="Calibri" w:cs="Calibri"/>
                <w:sz w:val="22"/>
                <w:szCs w:val="22"/>
              </w:rPr>
            </w:pPr>
            <w:r w:rsidRPr="00052350">
              <w:rPr>
                <w:rFonts w:ascii="Calibri" w:hAnsi="Calibri" w:cs="Calibri"/>
                <w:sz w:val="22"/>
                <w:szCs w:val="22"/>
                <w:lang w:val="es-BO"/>
              </w:rPr>
              <w:t>La empresa proponente deberá contar con una antigüedad mínima de 1 año en el manejo y provisión de equipamiento del fabricante de cada una de las marcas ofertadas, como respaldo debe presentar la certificación emitida por el fabricante en copia simple con antigüedad no mayor a 2 meses o incluir dirección de la página web del fabricante.</w:t>
            </w:r>
          </w:p>
          <w:p w:rsidR="00052350" w:rsidRPr="00052350" w:rsidRDefault="00052350" w:rsidP="00052350">
            <w:pPr>
              <w:pStyle w:val="Sangradetextonormal"/>
              <w:ind w:left="62"/>
              <w:rPr>
                <w:rFonts w:ascii="Calibri" w:hAnsi="Calibri" w:cs="Calibri"/>
                <w:sz w:val="22"/>
                <w:szCs w:val="22"/>
              </w:rPr>
            </w:pPr>
            <w:r w:rsidRPr="00052350">
              <w:rPr>
                <w:rFonts w:ascii="Calibri" w:hAnsi="Calibri" w:cs="Calibri"/>
                <w:sz w:val="22"/>
                <w:szCs w:val="22"/>
              </w:rPr>
              <w:t>Antes de la firma del contrato la empresa adjudicada deberá presentar ambos documentos en original para fines de  verificación.</w:t>
            </w:r>
          </w:p>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p>
        </w:tc>
      </w:tr>
      <w:tr w:rsidR="009C3584" w:rsidRPr="004974D3" w:rsidTr="00052350">
        <w:trPr>
          <w:trHeight w:val="301"/>
        </w:trPr>
        <w:tc>
          <w:tcPr>
            <w:tcW w:w="9401" w:type="dxa"/>
            <w:tcBorders>
              <w:left w:val="single" w:sz="4" w:space="0" w:color="000000"/>
              <w:bottom w:val="single" w:sz="4" w:space="0" w:color="000000"/>
              <w:right w:val="single" w:sz="4" w:space="0" w:color="000000"/>
            </w:tcBorders>
            <w:shd w:val="clear" w:color="auto" w:fill="ADC5E7"/>
            <w:vAlign w:val="center"/>
          </w:tcPr>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b/>
                <w:sz w:val="22"/>
                <w:szCs w:val="22"/>
              </w:rPr>
              <w:t>COMPATIBILIDAD DEL EQUIPAMIENTO</w:t>
            </w:r>
          </w:p>
        </w:tc>
      </w:tr>
      <w:tr w:rsidR="009C3584" w:rsidRPr="004974D3" w:rsidTr="00052350">
        <w:trPr>
          <w:trHeight w:val="452"/>
        </w:trPr>
        <w:tc>
          <w:tcPr>
            <w:tcW w:w="9401" w:type="dxa"/>
            <w:tcBorders>
              <w:left w:val="single" w:sz="4" w:space="0" w:color="000000"/>
              <w:bottom w:val="single" w:sz="4" w:space="0" w:color="000000"/>
              <w:right w:val="single" w:sz="4" w:space="0" w:color="000000"/>
            </w:tcBorders>
            <w:shd w:val="clear" w:color="auto" w:fill="auto"/>
            <w:vAlign w:val="center"/>
          </w:tcPr>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sz w:val="22"/>
                <w:szCs w:val="22"/>
              </w:rPr>
              <w:t>Todos ítems solicitados en el presente proceso deben ser compatibles con el BMS (Building Management System) con que YPFB ya cuenta (Honeywell), para esto el proponente debe presentar una carta en copia simple del fabricante indicando que el producto ofertado es 100% compatible con la línea BMS de Honeywell, o en su defecto el proponente deberá presentar una dirección web donde se pueda verificar la compatibilidad del producto con el BMS de Honeywell.</w:t>
            </w:r>
          </w:p>
          <w:p w:rsidR="009C3584" w:rsidRPr="004974D3" w:rsidRDefault="009C3584" w:rsidP="005B06BD">
            <w:pPr>
              <w:pStyle w:val="Sangradetextonormal"/>
              <w:tabs>
                <w:tab w:val="left" w:pos="284"/>
              </w:tabs>
              <w:spacing w:after="0"/>
              <w:ind w:left="0"/>
              <w:contextualSpacing/>
              <w:jc w:val="both"/>
              <w:rPr>
                <w:rFonts w:ascii="Calibri" w:hAnsi="Calibri" w:cs="Calibri"/>
                <w:b/>
                <w:i/>
                <w:sz w:val="22"/>
                <w:szCs w:val="22"/>
              </w:rPr>
            </w:pPr>
          </w:p>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sz w:val="22"/>
                <w:szCs w:val="22"/>
              </w:rPr>
              <w:t>Antes de la firma del contrato la empresa adjudicada deberá presentar este documento en original para fines de  verificación.</w:t>
            </w:r>
          </w:p>
        </w:tc>
      </w:tr>
      <w:tr w:rsidR="00052350" w:rsidRPr="004974D3" w:rsidTr="00052350">
        <w:trPr>
          <w:trHeight w:val="298"/>
        </w:trPr>
        <w:tc>
          <w:tcPr>
            <w:tcW w:w="9401" w:type="dxa"/>
            <w:tcBorders>
              <w:left w:val="single" w:sz="4" w:space="0" w:color="000000"/>
              <w:bottom w:val="single" w:sz="4" w:space="0" w:color="000000"/>
              <w:right w:val="single" w:sz="4" w:space="0" w:color="000000"/>
            </w:tcBorders>
            <w:shd w:val="clear" w:color="auto" w:fill="7DA7D8"/>
            <w:vAlign w:val="center"/>
          </w:tcPr>
          <w:p w:rsidR="00052350" w:rsidRPr="004974D3" w:rsidRDefault="00052350" w:rsidP="00052350">
            <w:pPr>
              <w:pStyle w:val="Sangradetextonormal"/>
              <w:tabs>
                <w:tab w:val="left" w:pos="284"/>
              </w:tabs>
              <w:spacing w:after="0"/>
              <w:ind w:left="0"/>
              <w:contextualSpacing/>
              <w:jc w:val="both"/>
              <w:rPr>
                <w:rFonts w:ascii="Calibri" w:hAnsi="Calibri"/>
                <w:sz w:val="22"/>
                <w:szCs w:val="22"/>
              </w:rPr>
            </w:pPr>
            <w:r>
              <w:rPr>
                <w:rFonts w:ascii="Calibri" w:hAnsi="Calibri" w:cs="Calibri"/>
                <w:b/>
                <w:sz w:val="22"/>
                <w:szCs w:val="22"/>
              </w:rPr>
              <w:t xml:space="preserve">CONOCIMIENTO </w:t>
            </w:r>
            <w:r w:rsidRPr="004974D3">
              <w:rPr>
                <w:rFonts w:ascii="Calibri" w:hAnsi="Calibri" w:cs="Calibri"/>
                <w:b/>
                <w:sz w:val="22"/>
                <w:szCs w:val="22"/>
              </w:rPr>
              <w:t>DEL PERSONAL</w:t>
            </w:r>
          </w:p>
        </w:tc>
      </w:tr>
      <w:tr w:rsidR="00052350" w:rsidRPr="004974D3" w:rsidTr="00052350">
        <w:trPr>
          <w:trHeight w:val="452"/>
        </w:trPr>
        <w:tc>
          <w:tcPr>
            <w:tcW w:w="9401" w:type="dxa"/>
            <w:tcBorders>
              <w:left w:val="single" w:sz="4" w:space="0" w:color="000000"/>
              <w:bottom w:val="single" w:sz="4" w:space="0" w:color="000000"/>
              <w:right w:val="single" w:sz="4" w:space="0" w:color="000000"/>
            </w:tcBorders>
            <w:shd w:val="clear" w:color="auto" w:fill="auto"/>
            <w:vAlign w:val="center"/>
          </w:tcPr>
          <w:p w:rsidR="00052350" w:rsidRPr="004974D3" w:rsidRDefault="00052350" w:rsidP="00052350">
            <w:pPr>
              <w:pStyle w:val="Sangradetextonormal"/>
              <w:tabs>
                <w:tab w:val="left" w:pos="284"/>
              </w:tabs>
              <w:snapToGrid w:val="0"/>
              <w:spacing w:after="0"/>
              <w:ind w:left="0"/>
              <w:contextualSpacing/>
              <w:jc w:val="both"/>
              <w:rPr>
                <w:rFonts w:ascii="Calibri" w:hAnsi="Calibri" w:cs="Calibri"/>
                <w:color w:val="000000"/>
                <w:sz w:val="22"/>
                <w:szCs w:val="22"/>
              </w:rPr>
            </w:pPr>
          </w:p>
          <w:p w:rsidR="00052350" w:rsidRPr="00EE4FDF" w:rsidRDefault="00052350" w:rsidP="00052350">
            <w:pPr>
              <w:pStyle w:val="Sangradetextonormal"/>
              <w:tabs>
                <w:tab w:val="left" w:pos="284"/>
              </w:tabs>
              <w:spacing w:after="0"/>
              <w:ind w:left="0"/>
              <w:contextualSpacing/>
              <w:jc w:val="both"/>
              <w:rPr>
                <w:rFonts w:ascii="Calibri" w:hAnsi="Calibri" w:cs="Calibri"/>
                <w:color w:val="000000"/>
                <w:sz w:val="22"/>
                <w:szCs w:val="22"/>
              </w:rPr>
            </w:pPr>
            <w:r w:rsidRPr="004974D3">
              <w:rPr>
                <w:rFonts w:ascii="Calibri" w:hAnsi="Calibri" w:cs="Calibri"/>
                <w:color w:val="000000"/>
                <w:sz w:val="22"/>
                <w:szCs w:val="22"/>
              </w:rPr>
              <w:t xml:space="preserve">La empresa proponente deberá tener un supervisor de proyecto con solido conocimiento </w:t>
            </w:r>
            <w:r>
              <w:rPr>
                <w:rFonts w:ascii="Calibri" w:hAnsi="Calibri" w:cs="Calibri"/>
                <w:color w:val="000000"/>
                <w:sz w:val="22"/>
                <w:szCs w:val="22"/>
              </w:rPr>
              <w:t>en:</w:t>
            </w:r>
          </w:p>
          <w:p w:rsidR="00052350" w:rsidRDefault="00052350" w:rsidP="00052350">
            <w:pPr>
              <w:pStyle w:val="Sangradetextonormal"/>
              <w:numPr>
                <w:ilvl w:val="0"/>
                <w:numId w:val="34"/>
              </w:numPr>
              <w:tabs>
                <w:tab w:val="left" w:pos="284"/>
              </w:tabs>
              <w:spacing w:after="0"/>
              <w:contextualSpacing/>
              <w:jc w:val="both"/>
              <w:rPr>
                <w:rFonts w:ascii="Calibri" w:hAnsi="Calibri"/>
                <w:sz w:val="22"/>
                <w:szCs w:val="22"/>
              </w:rPr>
            </w:pPr>
            <w:r w:rsidRPr="00EE4FDF">
              <w:rPr>
                <w:rFonts w:ascii="Calibri" w:hAnsi="Calibri"/>
                <w:sz w:val="22"/>
                <w:szCs w:val="22"/>
              </w:rPr>
              <w:t>Project Management</w:t>
            </w:r>
            <w:r>
              <w:rPr>
                <w:rFonts w:ascii="Calibri" w:hAnsi="Calibri"/>
                <w:sz w:val="22"/>
                <w:szCs w:val="22"/>
              </w:rPr>
              <w:t xml:space="preserve"> o,</w:t>
            </w:r>
          </w:p>
          <w:p w:rsidR="00052350" w:rsidRDefault="00052350" w:rsidP="00052350">
            <w:pPr>
              <w:pStyle w:val="Sangradetextonormal"/>
              <w:numPr>
                <w:ilvl w:val="0"/>
                <w:numId w:val="34"/>
              </w:numPr>
              <w:spacing w:after="0"/>
              <w:contextualSpacing/>
              <w:jc w:val="both"/>
              <w:rPr>
                <w:rFonts w:ascii="Calibri" w:hAnsi="Calibri"/>
                <w:sz w:val="22"/>
                <w:szCs w:val="22"/>
              </w:rPr>
            </w:pPr>
            <w:r w:rsidRPr="00EE4FDF">
              <w:rPr>
                <w:rFonts w:ascii="Calibri" w:hAnsi="Calibri"/>
                <w:sz w:val="22"/>
                <w:szCs w:val="22"/>
              </w:rPr>
              <w:t xml:space="preserve">PM-001 según la guía PMBOK o, </w:t>
            </w:r>
          </w:p>
          <w:p w:rsidR="00052350" w:rsidRPr="00EE4FDF" w:rsidRDefault="00052350" w:rsidP="00052350">
            <w:pPr>
              <w:pStyle w:val="Sangradetextonormal"/>
              <w:numPr>
                <w:ilvl w:val="0"/>
                <w:numId w:val="34"/>
              </w:numPr>
              <w:spacing w:after="0"/>
              <w:contextualSpacing/>
              <w:jc w:val="both"/>
              <w:rPr>
                <w:rFonts w:ascii="Calibri" w:hAnsi="Calibri"/>
                <w:sz w:val="22"/>
                <w:szCs w:val="22"/>
              </w:rPr>
            </w:pPr>
            <w:r w:rsidRPr="00EE4FDF">
              <w:rPr>
                <w:rFonts w:ascii="Calibri" w:hAnsi="Calibri" w:cs="Calibri"/>
                <w:color w:val="000000"/>
                <w:sz w:val="22"/>
                <w:szCs w:val="22"/>
              </w:rPr>
              <w:t>PGP-CERPMP</w:t>
            </w:r>
          </w:p>
          <w:p w:rsidR="00052350" w:rsidRPr="00EE4FDF" w:rsidRDefault="00052350" w:rsidP="00052350">
            <w:pPr>
              <w:pStyle w:val="Sangradetextonormal"/>
              <w:spacing w:after="0"/>
              <w:ind w:left="720"/>
              <w:contextualSpacing/>
              <w:jc w:val="both"/>
              <w:rPr>
                <w:rFonts w:ascii="Calibri" w:hAnsi="Calibri"/>
                <w:sz w:val="22"/>
                <w:szCs w:val="22"/>
              </w:rPr>
            </w:pPr>
          </w:p>
          <w:p w:rsidR="00052350" w:rsidRPr="004974D3" w:rsidRDefault="00052350" w:rsidP="00052350">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color w:val="000000"/>
                <w:sz w:val="22"/>
                <w:szCs w:val="22"/>
              </w:rPr>
              <w:t xml:space="preserve">El </w:t>
            </w:r>
            <w:r w:rsidRPr="004974D3">
              <w:rPr>
                <w:rFonts w:ascii="Calibri" w:hAnsi="Calibri" w:cs="Calibri"/>
                <w:color w:val="000000"/>
                <w:sz w:val="22"/>
                <w:szCs w:val="22"/>
                <w:lang w:val="es-BO"/>
              </w:rPr>
              <w:t>proponente</w:t>
            </w:r>
            <w:r w:rsidRPr="004974D3">
              <w:rPr>
                <w:rFonts w:ascii="Calibri" w:hAnsi="Calibri" w:cs="Calibri"/>
                <w:color w:val="000000"/>
                <w:sz w:val="22"/>
                <w:szCs w:val="22"/>
              </w:rPr>
              <w:t xml:space="preserve"> deberá presenta</w:t>
            </w:r>
            <w:r>
              <w:rPr>
                <w:rFonts w:ascii="Calibri" w:hAnsi="Calibri" w:cs="Calibri"/>
                <w:color w:val="000000"/>
                <w:sz w:val="22"/>
                <w:szCs w:val="22"/>
              </w:rPr>
              <w:t>r</w:t>
            </w:r>
            <w:r w:rsidRPr="004974D3">
              <w:rPr>
                <w:rFonts w:ascii="Calibri" w:hAnsi="Calibri" w:cs="Calibri"/>
                <w:color w:val="000000"/>
                <w:sz w:val="22"/>
                <w:szCs w:val="22"/>
              </w:rPr>
              <w:t xml:space="preserve"> en su propuesta fotocopia simple de los certificados de respaldo.</w:t>
            </w:r>
          </w:p>
          <w:p w:rsidR="00052350" w:rsidRPr="004974D3" w:rsidRDefault="00052350" w:rsidP="00052350">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color w:val="000000"/>
                <w:sz w:val="22"/>
                <w:szCs w:val="22"/>
              </w:rPr>
              <w:t>Antes de la firma del contrato la empresa adjudicada deberá presentar este documento en original para fines de  verificación.</w:t>
            </w:r>
          </w:p>
          <w:p w:rsidR="00052350" w:rsidRPr="004974D3" w:rsidRDefault="00052350" w:rsidP="00052350">
            <w:pPr>
              <w:pStyle w:val="Sangradetextonormal"/>
              <w:tabs>
                <w:tab w:val="left" w:pos="284"/>
              </w:tabs>
              <w:spacing w:after="0"/>
              <w:ind w:left="1003"/>
              <w:contextualSpacing/>
              <w:jc w:val="both"/>
              <w:rPr>
                <w:rFonts w:ascii="Calibri" w:hAnsi="Calibri" w:cs="Calibri"/>
                <w:color w:val="000000"/>
                <w:sz w:val="22"/>
                <w:szCs w:val="22"/>
              </w:rPr>
            </w:pPr>
          </w:p>
          <w:p w:rsidR="00052350" w:rsidRPr="004974D3" w:rsidRDefault="00052350" w:rsidP="00052350">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color w:val="000000"/>
                <w:sz w:val="22"/>
                <w:szCs w:val="22"/>
              </w:rPr>
              <w:t xml:space="preserve">El supervisor “Project Management” coordinara directamente con el comité de recepción designado por parte de YPFB así como también entrara en coordinación con el encargado de operación del BMS de Honeywell EBI R500, y con la empresa encargada de la instalación de los lectores para el control de </w:t>
            </w:r>
            <w:r w:rsidRPr="004974D3">
              <w:rPr>
                <w:rFonts w:ascii="Calibri" w:hAnsi="Calibri" w:cs="Calibri"/>
                <w:color w:val="000000"/>
                <w:sz w:val="22"/>
                <w:szCs w:val="22"/>
              </w:rPr>
              <w:lastRenderedPageBreak/>
              <w:t xml:space="preserve">acceso de la marca HID deberá garantizar que la solución esté integrada al BMS en el módulo de control de accesos. </w:t>
            </w:r>
          </w:p>
        </w:tc>
      </w:tr>
      <w:tr w:rsidR="009C3584" w:rsidRPr="004974D3" w:rsidTr="00052350">
        <w:trPr>
          <w:trHeight w:val="588"/>
        </w:trPr>
        <w:tc>
          <w:tcPr>
            <w:tcW w:w="9401" w:type="dxa"/>
            <w:tcBorders>
              <w:left w:val="single" w:sz="4" w:space="0" w:color="000000"/>
              <w:bottom w:val="single" w:sz="4" w:space="0" w:color="000000"/>
              <w:right w:val="single" w:sz="4" w:space="0" w:color="000000"/>
            </w:tcBorders>
            <w:shd w:val="clear" w:color="auto" w:fill="ADC5E7"/>
            <w:vAlign w:val="center"/>
          </w:tcPr>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b/>
                <w:bCs/>
                <w:color w:val="000000"/>
                <w:sz w:val="22"/>
                <w:szCs w:val="22"/>
              </w:rPr>
              <w:lastRenderedPageBreak/>
              <w:t>PLAZO DE ENTREGA</w:t>
            </w:r>
          </w:p>
        </w:tc>
      </w:tr>
      <w:tr w:rsidR="009C3584" w:rsidRPr="004974D3" w:rsidTr="00052350">
        <w:trPr>
          <w:trHeight w:val="772"/>
        </w:trPr>
        <w:tc>
          <w:tcPr>
            <w:tcW w:w="9401" w:type="dxa"/>
            <w:tcBorders>
              <w:left w:val="single" w:sz="4" w:space="0" w:color="000000"/>
              <w:bottom w:val="single" w:sz="4" w:space="0" w:color="000000"/>
              <w:right w:val="single" w:sz="4" w:space="0" w:color="000000"/>
            </w:tcBorders>
            <w:shd w:val="clear" w:color="auto" w:fill="auto"/>
            <w:vAlign w:val="center"/>
          </w:tcPr>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color w:val="000000"/>
                <w:sz w:val="22"/>
                <w:szCs w:val="22"/>
              </w:rPr>
              <w:t>El plazo de entrega del equipamiento y software será de ciento diez</w:t>
            </w:r>
            <w:r w:rsidRPr="004974D3">
              <w:rPr>
                <w:rFonts w:ascii="Calibri" w:hAnsi="Calibri" w:cs="Calibri"/>
                <w:color w:val="00FF00"/>
                <w:sz w:val="22"/>
                <w:szCs w:val="22"/>
              </w:rPr>
              <w:t xml:space="preserve"> </w:t>
            </w:r>
            <w:r w:rsidRPr="004974D3">
              <w:rPr>
                <w:rFonts w:ascii="Calibri" w:hAnsi="Calibri" w:cs="Calibri"/>
                <w:color w:val="000000"/>
                <w:sz w:val="22"/>
                <w:szCs w:val="22"/>
              </w:rPr>
              <w:t>(110) días calendario, computables a partir de la emisión de la Orden de Inicio emitida por parte del comité de recepción de YPFB.</w:t>
            </w:r>
          </w:p>
        </w:tc>
      </w:tr>
      <w:tr w:rsidR="009C3584" w:rsidRPr="004974D3" w:rsidTr="00052350">
        <w:trPr>
          <w:trHeight w:val="503"/>
        </w:trPr>
        <w:tc>
          <w:tcPr>
            <w:tcW w:w="9401" w:type="dxa"/>
            <w:tcBorders>
              <w:left w:val="single" w:sz="4" w:space="0" w:color="000000"/>
              <w:bottom w:val="single" w:sz="4" w:space="0" w:color="000000"/>
              <w:right w:val="single" w:sz="4" w:space="0" w:color="000000"/>
            </w:tcBorders>
            <w:shd w:val="clear" w:color="auto" w:fill="ADC5E7"/>
            <w:vAlign w:val="center"/>
          </w:tcPr>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b/>
                <w:bCs/>
                <w:sz w:val="22"/>
                <w:szCs w:val="22"/>
              </w:rPr>
              <w:t>GARANTÍA DEL EQUIPAMIENTO</w:t>
            </w:r>
          </w:p>
        </w:tc>
      </w:tr>
      <w:tr w:rsidR="009C3584" w:rsidRPr="004974D3" w:rsidTr="00052350">
        <w:trPr>
          <w:trHeight w:val="452"/>
        </w:trPr>
        <w:tc>
          <w:tcPr>
            <w:tcW w:w="9401" w:type="dxa"/>
            <w:tcBorders>
              <w:left w:val="single" w:sz="4" w:space="0" w:color="000000"/>
              <w:bottom w:val="single" w:sz="4" w:space="0" w:color="000000"/>
              <w:right w:val="single" w:sz="4" w:space="0" w:color="000000"/>
            </w:tcBorders>
            <w:shd w:val="clear" w:color="auto" w:fill="auto"/>
            <w:vAlign w:val="center"/>
          </w:tcPr>
          <w:p w:rsidR="009C3584" w:rsidRPr="004974D3" w:rsidRDefault="009C3584" w:rsidP="005B06BD">
            <w:pPr>
              <w:pStyle w:val="Sangradetextonormal"/>
              <w:spacing w:after="0"/>
              <w:ind w:left="0"/>
              <w:contextualSpacing/>
              <w:jc w:val="both"/>
              <w:rPr>
                <w:rFonts w:ascii="Calibri" w:hAnsi="Calibri"/>
                <w:sz w:val="22"/>
                <w:szCs w:val="22"/>
              </w:rPr>
            </w:pPr>
            <w:r w:rsidRPr="004974D3">
              <w:rPr>
                <w:rFonts w:ascii="Calibri" w:hAnsi="Calibri" w:cs="Calibri"/>
                <w:b/>
                <w:bCs/>
                <w:color w:val="000000"/>
                <w:sz w:val="22"/>
                <w:szCs w:val="22"/>
              </w:rPr>
              <w:t>Reposición de Equipamiento</w:t>
            </w:r>
            <w:r w:rsidRPr="004974D3">
              <w:rPr>
                <w:rFonts w:ascii="Calibri" w:hAnsi="Calibri" w:cs="Calibri"/>
                <w:color w:val="000000"/>
                <w:sz w:val="22"/>
                <w:szCs w:val="22"/>
              </w:rPr>
              <w:t>:</w:t>
            </w:r>
          </w:p>
          <w:p w:rsidR="009C3584" w:rsidRPr="004974D3" w:rsidRDefault="009C3584" w:rsidP="005B06BD">
            <w:pPr>
              <w:pStyle w:val="Sangradetextonormal"/>
              <w:spacing w:after="0"/>
              <w:ind w:left="0"/>
              <w:contextualSpacing/>
              <w:jc w:val="both"/>
              <w:rPr>
                <w:rFonts w:ascii="Calibri" w:hAnsi="Calibri" w:cs="Calibri"/>
                <w:color w:val="000000"/>
                <w:sz w:val="22"/>
                <w:szCs w:val="22"/>
              </w:rPr>
            </w:pPr>
          </w:p>
          <w:p w:rsidR="009C3584" w:rsidRPr="004974D3" w:rsidRDefault="009C3584" w:rsidP="005B06BD">
            <w:pPr>
              <w:pStyle w:val="Sangradetextonormal"/>
              <w:spacing w:after="0"/>
              <w:ind w:left="0"/>
              <w:contextualSpacing/>
              <w:jc w:val="both"/>
              <w:rPr>
                <w:rFonts w:ascii="Calibri" w:hAnsi="Calibri"/>
                <w:sz w:val="22"/>
                <w:szCs w:val="22"/>
              </w:rPr>
            </w:pPr>
            <w:r w:rsidRPr="004974D3">
              <w:rPr>
                <w:rFonts w:ascii="Calibri" w:hAnsi="Calibri" w:cs="Calibri"/>
                <w:color w:val="000000"/>
                <w:sz w:val="22"/>
                <w:szCs w:val="22"/>
              </w:rPr>
              <w:t>En caso de tener que reponer un equipo o accesorio por desperfectos de fábrica, la empresa adjudicada debe reponer uno de similares características o superior en 10 hábiles y exponer la garantía que se tiene con el Fabricante.</w:t>
            </w:r>
          </w:p>
          <w:p w:rsidR="009C3584" w:rsidRPr="004974D3" w:rsidRDefault="009C3584" w:rsidP="005B06BD">
            <w:pPr>
              <w:pStyle w:val="Sangradetextonormal"/>
              <w:spacing w:after="0"/>
              <w:ind w:left="0"/>
              <w:contextualSpacing/>
              <w:jc w:val="both"/>
              <w:rPr>
                <w:rFonts w:ascii="Calibri" w:hAnsi="Calibri" w:cs="Calibri"/>
                <w:color w:val="000000"/>
                <w:sz w:val="22"/>
                <w:szCs w:val="22"/>
              </w:rPr>
            </w:pPr>
          </w:p>
          <w:p w:rsidR="009C3584" w:rsidRPr="004974D3" w:rsidRDefault="009C3584" w:rsidP="005B06BD">
            <w:pPr>
              <w:pStyle w:val="Sangradetextonormal"/>
              <w:spacing w:after="0"/>
              <w:ind w:left="0"/>
              <w:contextualSpacing/>
              <w:jc w:val="both"/>
              <w:rPr>
                <w:rFonts w:ascii="Calibri" w:hAnsi="Calibri"/>
                <w:sz w:val="22"/>
                <w:szCs w:val="22"/>
              </w:rPr>
            </w:pPr>
            <w:r w:rsidRPr="004974D3">
              <w:rPr>
                <w:rFonts w:ascii="Calibri" w:hAnsi="Calibri" w:cs="Calibri"/>
                <w:b/>
                <w:bCs/>
                <w:color w:val="000000"/>
                <w:sz w:val="22"/>
                <w:szCs w:val="22"/>
              </w:rPr>
              <w:t>Soporte En Sitio</w:t>
            </w:r>
          </w:p>
          <w:p w:rsidR="009C3584" w:rsidRPr="004974D3" w:rsidRDefault="009C3584" w:rsidP="005B06BD">
            <w:pPr>
              <w:tabs>
                <w:tab w:val="left" w:pos="284"/>
              </w:tabs>
              <w:contextualSpacing/>
              <w:jc w:val="both"/>
              <w:rPr>
                <w:rFonts w:ascii="Calibri" w:hAnsi="Calibri"/>
                <w:sz w:val="22"/>
                <w:szCs w:val="22"/>
              </w:rPr>
            </w:pPr>
            <w:r w:rsidRPr="004974D3">
              <w:rPr>
                <w:rFonts w:ascii="Calibri" w:hAnsi="Calibri" w:cs="Calibri"/>
                <w:color w:val="000000"/>
                <w:sz w:val="22"/>
                <w:szCs w:val="22"/>
              </w:rPr>
              <w:t>La empresa adjudicada deberá brindar apoyo técnico con personal en sitio en la ciudad de La Paz, a los reportes de fallas de nuestra Institución por personal calificado, mientras tenga vigencia la garantía, sin costo adicional.</w:t>
            </w:r>
          </w:p>
        </w:tc>
      </w:tr>
      <w:tr w:rsidR="009C3584" w:rsidRPr="004974D3" w:rsidTr="00052350">
        <w:trPr>
          <w:trHeight w:val="517"/>
        </w:trPr>
        <w:tc>
          <w:tcPr>
            <w:tcW w:w="9401" w:type="dxa"/>
            <w:tcBorders>
              <w:left w:val="single" w:sz="4" w:space="0" w:color="000000"/>
              <w:bottom w:val="single" w:sz="4" w:space="0" w:color="000000"/>
              <w:right w:val="single" w:sz="4" w:space="0" w:color="000000"/>
            </w:tcBorders>
            <w:shd w:val="clear" w:color="auto" w:fill="ADC5E7"/>
            <w:vAlign w:val="center"/>
          </w:tcPr>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b/>
                <w:sz w:val="22"/>
                <w:szCs w:val="22"/>
              </w:rPr>
              <w:t>DOCUMENTACIÓN DE RESPALDO</w:t>
            </w:r>
          </w:p>
        </w:tc>
      </w:tr>
      <w:tr w:rsidR="009C3584" w:rsidRPr="004974D3" w:rsidTr="00052350">
        <w:trPr>
          <w:trHeight w:val="452"/>
        </w:trPr>
        <w:tc>
          <w:tcPr>
            <w:tcW w:w="9401" w:type="dxa"/>
            <w:tcBorders>
              <w:left w:val="single" w:sz="4" w:space="0" w:color="000000"/>
              <w:bottom w:val="single" w:sz="4" w:space="0" w:color="000000"/>
              <w:right w:val="single" w:sz="4" w:space="0" w:color="000000"/>
            </w:tcBorders>
            <w:shd w:val="clear" w:color="auto" w:fill="auto"/>
            <w:vAlign w:val="center"/>
          </w:tcPr>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b/>
                <w:i/>
                <w:color w:val="000000"/>
                <w:sz w:val="22"/>
                <w:szCs w:val="22"/>
              </w:rPr>
              <w:t>Manuales</w:t>
            </w:r>
            <w:r w:rsidRPr="004974D3">
              <w:rPr>
                <w:rFonts w:ascii="Calibri" w:hAnsi="Calibri" w:cs="Calibri"/>
                <w:color w:val="000000"/>
                <w:sz w:val="22"/>
                <w:szCs w:val="22"/>
              </w:rPr>
              <w:t>:</w:t>
            </w:r>
          </w:p>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color w:val="000000"/>
                <w:sz w:val="22"/>
                <w:szCs w:val="22"/>
              </w:rPr>
              <w:t xml:space="preserve">La Empresa Adjudicada deberá entregar toda la documentación técnica, Informe “AS-Built”, Manuales de Instalación y configuración, Referencia de Comandos, Configuración de los Equipos, Operación, Administración y Mantenimiento, en formato Impreso y/o Digital, esto una vez concluida la Implementación.  </w:t>
            </w:r>
          </w:p>
          <w:p w:rsidR="009C3584" w:rsidRPr="004974D3" w:rsidRDefault="009C3584" w:rsidP="005B06BD">
            <w:pPr>
              <w:pStyle w:val="Sangradetextonormal"/>
              <w:tabs>
                <w:tab w:val="left" w:pos="284"/>
              </w:tabs>
              <w:spacing w:after="0"/>
              <w:ind w:left="0"/>
              <w:contextualSpacing/>
              <w:jc w:val="both"/>
              <w:rPr>
                <w:rFonts w:ascii="Calibri" w:hAnsi="Calibri" w:cs="Calibri"/>
                <w:color w:val="000000"/>
                <w:sz w:val="22"/>
                <w:szCs w:val="22"/>
              </w:rPr>
            </w:pPr>
          </w:p>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b/>
                <w:i/>
                <w:color w:val="000000"/>
                <w:sz w:val="22"/>
                <w:szCs w:val="22"/>
              </w:rPr>
              <w:t>Acceso a mejores prácticas:</w:t>
            </w:r>
            <w:r w:rsidRPr="004974D3">
              <w:rPr>
                <w:rFonts w:ascii="Calibri" w:hAnsi="Calibri" w:cs="Calibri"/>
                <w:b/>
                <w:i/>
                <w:color w:val="000000"/>
                <w:sz w:val="22"/>
                <w:szCs w:val="22"/>
              </w:rPr>
              <w:tab/>
            </w:r>
          </w:p>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color w:val="000000"/>
                <w:sz w:val="22"/>
                <w:szCs w:val="22"/>
              </w:rPr>
              <w:t>La empresa adjudicada durante la implementación deberá otorgar y compartir soluciones basadas en las mejores prácticas para conseguir la consistencia y el soporte adecuado, contando además con la posibilidad de acceder a la infraestructura y base de conocimientos mundiales de Fábrica, vía Internet. Especificar URL de Soporte, Foros y Otros del fabricante y Credenciales de ingreso (ID) si se requiriese.</w:t>
            </w:r>
          </w:p>
        </w:tc>
      </w:tr>
      <w:tr w:rsidR="009C3584" w:rsidRPr="004974D3" w:rsidTr="00052350">
        <w:trPr>
          <w:trHeight w:val="535"/>
        </w:trPr>
        <w:tc>
          <w:tcPr>
            <w:tcW w:w="9401" w:type="dxa"/>
            <w:tcBorders>
              <w:left w:val="single" w:sz="4" w:space="0" w:color="000000"/>
              <w:bottom w:val="single" w:sz="4" w:space="0" w:color="000000"/>
              <w:right w:val="single" w:sz="4" w:space="0" w:color="000000"/>
            </w:tcBorders>
            <w:shd w:val="clear" w:color="auto" w:fill="ADC5E7"/>
            <w:vAlign w:val="center"/>
          </w:tcPr>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b/>
                <w:bCs/>
                <w:sz w:val="22"/>
                <w:szCs w:val="22"/>
              </w:rPr>
              <w:t>INSTALACIÓN</w:t>
            </w:r>
          </w:p>
        </w:tc>
      </w:tr>
      <w:tr w:rsidR="009C3584" w:rsidRPr="004974D3" w:rsidTr="00052350">
        <w:trPr>
          <w:trHeight w:val="452"/>
        </w:trPr>
        <w:tc>
          <w:tcPr>
            <w:tcW w:w="9401" w:type="dxa"/>
            <w:tcBorders>
              <w:left w:val="single" w:sz="4" w:space="0" w:color="000000"/>
              <w:bottom w:val="single" w:sz="4" w:space="0" w:color="000000"/>
              <w:right w:val="single" w:sz="4" w:space="0" w:color="000000"/>
            </w:tcBorders>
            <w:shd w:val="clear" w:color="auto" w:fill="auto"/>
            <w:vAlign w:val="center"/>
          </w:tcPr>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color w:val="000000"/>
                <w:sz w:val="22"/>
                <w:szCs w:val="22"/>
              </w:rPr>
              <w:t>La empresa adjudicada deberá realizar la instalación todos los ítems en el edificio corporativo de YPFB ubicado en la Calle Reyes Ortiz Avenida el Prado.</w:t>
            </w:r>
          </w:p>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color w:val="000000"/>
                <w:sz w:val="22"/>
                <w:szCs w:val="22"/>
              </w:rPr>
              <w:t>El tipo de instalación debe consistir en una solución tecnológica integral que debe contemplar:</w:t>
            </w:r>
          </w:p>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color w:val="000000"/>
                <w:sz w:val="22"/>
                <w:szCs w:val="22"/>
              </w:rPr>
              <w:t>El equipamiento adquirido y el necesario o adicional (equipos, cables, conectores, equipamiento adicional) para el correcto funcionamiento.</w:t>
            </w:r>
          </w:p>
          <w:p w:rsidR="00052350" w:rsidRDefault="00052350" w:rsidP="005B06BD">
            <w:pPr>
              <w:pStyle w:val="Sangradetextonormal"/>
              <w:tabs>
                <w:tab w:val="left" w:pos="284"/>
              </w:tabs>
              <w:spacing w:after="0"/>
              <w:ind w:left="0"/>
              <w:contextualSpacing/>
              <w:jc w:val="both"/>
              <w:rPr>
                <w:rFonts w:ascii="Calibri" w:hAnsi="Calibri" w:cs="Calibri"/>
                <w:color w:val="000000"/>
                <w:sz w:val="22"/>
                <w:szCs w:val="22"/>
              </w:rPr>
            </w:pPr>
          </w:p>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color w:val="000000"/>
                <w:sz w:val="22"/>
                <w:szCs w:val="22"/>
              </w:rPr>
              <w:t xml:space="preserve">El diseño de la solución tecnológica, la implementación de la solución, la instalación, el funcionamiento integral y correcto de la solución, las pruebas posteriores a la instalación, transferencia intelectual/tecnológica al personal a cargo de la administración de la solución tipo "hands/on". </w:t>
            </w:r>
          </w:p>
          <w:p w:rsidR="009C3584" w:rsidRPr="004974D3" w:rsidRDefault="009C3584" w:rsidP="005B06BD">
            <w:pPr>
              <w:pStyle w:val="Sangradetextonormal"/>
              <w:tabs>
                <w:tab w:val="left" w:pos="284"/>
              </w:tabs>
              <w:spacing w:after="0"/>
              <w:ind w:left="0"/>
              <w:contextualSpacing/>
              <w:jc w:val="both"/>
              <w:rPr>
                <w:rFonts w:ascii="Calibri" w:hAnsi="Calibri" w:cs="Calibri"/>
                <w:b/>
                <w:color w:val="000000"/>
                <w:sz w:val="22"/>
                <w:szCs w:val="22"/>
              </w:rPr>
            </w:pPr>
          </w:p>
          <w:p w:rsidR="009C3584" w:rsidRPr="004974D3" w:rsidRDefault="009C3584" w:rsidP="005B06BD">
            <w:pPr>
              <w:pStyle w:val="Sangradetextonormal"/>
              <w:tabs>
                <w:tab w:val="left" w:pos="284"/>
              </w:tabs>
              <w:ind w:left="0"/>
              <w:contextualSpacing/>
              <w:jc w:val="both"/>
              <w:rPr>
                <w:rFonts w:ascii="Calibri" w:hAnsi="Calibri"/>
                <w:sz w:val="22"/>
                <w:szCs w:val="22"/>
              </w:rPr>
            </w:pPr>
            <w:r w:rsidRPr="004974D3">
              <w:rPr>
                <w:rFonts w:ascii="Calibri" w:hAnsi="Calibri" w:cs="Calibri"/>
                <w:color w:val="000000"/>
                <w:sz w:val="22"/>
                <w:szCs w:val="22"/>
              </w:rPr>
              <w:t xml:space="preserve">Cualquier obra civil relacionada a la implementación de la solución debe ser realizada por la empresa adjudicada.    </w:t>
            </w:r>
          </w:p>
          <w:p w:rsidR="009C3584" w:rsidRPr="004974D3" w:rsidRDefault="009C3584" w:rsidP="005B06BD">
            <w:pPr>
              <w:pStyle w:val="Sangradetextonormal"/>
              <w:tabs>
                <w:tab w:val="left" w:pos="284"/>
              </w:tabs>
              <w:ind w:left="0"/>
              <w:contextualSpacing/>
              <w:jc w:val="both"/>
              <w:rPr>
                <w:rFonts w:ascii="Calibri" w:hAnsi="Calibri"/>
                <w:sz w:val="22"/>
                <w:szCs w:val="22"/>
              </w:rPr>
            </w:pPr>
            <w:r w:rsidRPr="004974D3">
              <w:rPr>
                <w:rFonts w:ascii="Calibri" w:hAnsi="Calibri" w:cs="Calibri"/>
                <w:color w:val="000000"/>
                <w:sz w:val="22"/>
                <w:szCs w:val="22"/>
              </w:rPr>
              <w:t>En caso de ser necesario el uso de cable ducto el mismo debe ser de aluminio conservando la esteticidad del Edificio.</w:t>
            </w:r>
          </w:p>
        </w:tc>
      </w:tr>
      <w:tr w:rsidR="009C3584" w:rsidRPr="004974D3" w:rsidTr="00052350">
        <w:trPr>
          <w:trHeight w:val="265"/>
        </w:trPr>
        <w:tc>
          <w:tcPr>
            <w:tcW w:w="9401" w:type="dxa"/>
            <w:tcBorders>
              <w:left w:val="single" w:sz="4" w:space="0" w:color="000000"/>
              <w:bottom w:val="single" w:sz="4" w:space="0" w:color="000000"/>
              <w:right w:val="single" w:sz="4" w:space="0" w:color="000000"/>
            </w:tcBorders>
            <w:shd w:val="clear" w:color="auto" w:fill="ADC5E7"/>
            <w:vAlign w:val="center"/>
          </w:tcPr>
          <w:p w:rsidR="009C3584" w:rsidRPr="004974D3" w:rsidRDefault="009C3584" w:rsidP="005B06BD">
            <w:pPr>
              <w:pStyle w:val="Sangradetextonormal"/>
              <w:tabs>
                <w:tab w:val="left" w:pos="284"/>
              </w:tabs>
              <w:spacing w:after="0"/>
              <w:ind w:left="0"/>
              <w:contextualSpacing/>
              <w:jc w:val="both"/>
              <w:rPr>
                <w:rFonts w:ascii="Calibri" w:hAnsi="Calibri"/>
                <w:sz w:val="22"/>
                <w:szCs w:val="22"/>
              </w:rPr>
            </w:pPr>
            <w:r w:rsidRPr="004974D3">
              <w:rPr>
                <w:rFonts w:ascii="Calibri" w:hAnsi="Calibri" w:cs="Calibri"/>
                <w:b/>
                <w:color w:val="000000"/>
                <w:sz w:val="22"/>
                <w:szCs w:val="22"/>
              </w:rPr>
              <w:lastRenderedPageBreak/>
              <w:t>CAPACITACIÓN</w:t>
            </w:r>
          </w:p>
        </w:tc>
      </w:tr>
      <w:tr w:rsidR="009C3584" w:rsidRPr="004974D3" w:rsidTr="00052350">
        <w:trPr>
          <w:trHeight w:val="452"/>
        </w:trPr>
        <w:tc>
          <w:tcPr>
            <w:tcW w:w="9401" w:type="dxa"/>
            <w:tcBorders>
              <w:left w:val="single" w:sz="4" w:space="0" w:color="000000"/>
              <w:bottom w:val="single" w:sz="4" w:space="0" w:color="auto"/>
              <w:right w:val="single" w:sz="4" w:space="0" w:color="000000"/>
            </w:tcBorders>
            <w:shd w:val="clear" w:color="auto" w:fill="auto"/>
            <w:vAlign w:val="center"/>
          </w:tcPr>
          <w:p w:rsidR="009C3584" w:rsidRPr="004974D3" w:rsidRDefault="009C3584" w:rsidP="005B06BD">
            <w:pPr>
              <w:pStyle w:val="Contenidodelatabla"/>
              <w:tabs>
                <w:tab w:val="left" w:pos="284"/>
              </w:tabs>
              <w:contextualSpacing/>
              <w:jc w:val="both"/>
              <w:rPr>
                <w:rFonts w:ascii="Calibri" w:hAnsi="Calibri"/>
                <w:sz w:val="22"/>
                <w:szCs w:val="22"/>
              </w:rPr>
            </w:pPr>
            <w:r w:rsidRPr="004974D3">
              <w:rPr>
                <w:rFonts w:ascii="Calibri" w:hAnsi="Calibri" w:cs="Calibri"/>
                <w:color w:val="000000"/>
                <w:sz w:val="22"/>
                <w:szCs w:val="22"/>
                <w:lang w:eastAsia="es-ES"/>
              </w:rPr>
              <w:t>La empresa adjudicada durante el periodo de entrega deberá realizar la capacitación dirigida al personal asignado de la GTIC acerca de la operación básica y parámetros de control de todo el equipamiento ofertado en el presente proceso.</w:t>
            </w:r>
          </w:p>
        </w:tc>
      </w:tr>
      <w:tr w:rsidR="009C3584" w:rsidRPr="004974D3" w:rsidTr="00052350">
        <w:trPr>
          <w:trHeight w:val="452"/>
        </w:trPr>
        <w:tc>
          <w:tcPr>
            <w:tcW w:w="9401" w:type="dxa"/>
            <w:tcBorders>
              <w:top w:val="single" w:sz="4" w:space="0" w:color="auto"/>
              <w:left w:val="single" w:sz="4" w:space="0" w:color="auto"/>
              <w:bottom w:val="single" w:sz="4" w:space="0" w:color="auto"/>
              <w:right w:val="single" w:sz="4" w:space="0" w:color="auto"/>
            </w:tcBorders>
            <w:shd w:val="clear" w:color="auto" w:fill="auto"/>
            <w:vAlign w:val="center"/>
          </w:tcPr>
          <w:p w:rsidR="009C3584" w:rsidRDefault="009C3584" w:rsidP="005B06BD">
            <w:pPr>
              <w:snapToGrid w:val="0"/>
              <w:contextualSpacing/>
              <w:jc w:val="both"/>
              <w:rPr>
                <w:rFonts w:ascii="Calibri" w:hAnsi="Calibri" w:cs="Calibri"/>
                <w:b/>
                <w:bCs/>
                <w:color w:val="000000"/>
                <w:sz w:val="22"/>
                <w:szCs w:val="22"/>
                <w:lang w:eastAsia="es-BO"/>
              </w:rPr>
            </w:pPr>
          </w:p>
          <w:p w:rsidR="009C3584" w:rsidRPr="004974D3" w:rsidRDefault="009C3584" w:rsidP="005B06BD">
            <w:pPr>
              <w:contextualSpacing/>
              <w:jc w:val="both"/>
              <w:rPr>
                <w:rFonts w:ascii="Calibri" w:hAnsi="Calibri"/>
                <w:sz w:val="22"/>
                <w:szCs w:val="22"/>
              </w:rPr>
            </w:pPr>
            <w:r w:rsidRPr="004974D3">
              <w:rPr>
                <w:rFonts w:ascii="Calibri" w:hAnsi="Calibri" w:cs="Calibri"/>
                <w:b/>
                <w:bCs/>
                <w:sz w:val="22"/>
                <w:szCs w:val="22"/>
                <w:lang w:eastAsia="es-BO"/>
              </w:rPr>
              <w:t>II. OTRAS CONDICIONES DE CUMPLIMIENTO OBLIGATORIO</w:t>
            </w:r>
          </w:p>
          <w:p w:rsidR="009C3584" w:rsidRPr="004974D3" w:rsidRDefault="009C3584" w:rsidP="005B06BD">
            <w:pPr>
              <w:contextualSpacing/>
              <w:jc w:val="both"/>
              <w:rPr>
                <w:rFonts w:ascii="Calibri" w:hAnsi="Calibri" w:cs="Calibri"/>
                <w:b/>
                <w:bCs/>
                <w:sz w:val="22"/>
                <w:szCs w:val="22"/>
                <w:lang w:eastAsia="es-BO"/>
              </w:rPr>
            </w:pPr>
          </w:p>
          <w:tbl>
            <w:tblPr>
              <w:tblW w:w="5000" w:type="pct"/>
              <w:jc w:val="center"/>
              <w:tblLayout w:type="fixed"/>
              <w:tblCellMar>
                <w:left w:w="70" w:type="dxa"/>
                <w:right w:w="70" w:type="dxa"/>
              </w:tblCellMar>
              <w:tblLook w:val="0000" w:firstRow="0" w:lastRow="0" w:firstColumn="0" w:lastColumn="0" w:noHBand="0" w:noVBand="0"/>
            </w:tblPr>
            <w:tblGrid>
              <w:gridCol w:w="9251"/>
            </w:tblGrid>
            <w:tr w:rsidR="009C3584" w:rsidRPr="004974D3" w:rsidTr="005B06BD">
              <w:trPr>
                <w:trHeight w:val="267"/>
                <w:jc w:val="center"/>
              </w:trPr>
              <w:tc>
                <w:tcPr>
                  <w:tcW w:w="9261"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9C3584" w:rsidRPr="004974D3" w:rsidRDefault="009C3584" w:rsidP="005B06BD">
                  <w:pPr>
                    <w:pStyle w:val="Sangradetextonormal"/>
                    <w:tabs>
                      <w:tab w:val="left" w:pos="284"/>
                    </w:tabs>
                    <w:spacing w:after="0"/>
                    <w:ind w:left="0"/>
                    <w:jc w:val="both"/>
                    <w:rPr>
                      <w:rFonts w:ascii="Calibri" w:hAnsi="Calibri"/>
                      <w:sz w:val="22"/>
                      <w:szCs w:val="22"/>
                    </w:rPr>
                  </w:pPr>
                  <w:r w:rsidRPr="004974D3">
                    <w:rPr>
                      <w:rFonts w:ascii="Calibri" w:hAnsi="Calibri" w:cs="Calibri"/>
                      <w:b/>
                      <w:bCs/>
                      <w:sz w:val="22"/>
                      <w:szCs w:val="22"/>
                    </w:rPr>
                    <w:t>RECEPCIÓN Y VERIFICACIÓN</w:t>
                  </w:r>
                </w:p>
              </w:tc>
            </w:tr>
            <w:tr w:rsidR="009C3584" w:rsidRPr="004974D3" w:rsidTr="005B06BD">
              <w:trPr>
                <w:trHeight w:val="397"/>
                <w:jc w:val="center"/>
              </w:trPr>
              <w:tc>
                <w:tcPr>
                  <w:tcW w:w="9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584" w:rsidRPr="004974D3" w:rsidRDefault="009C3584" w:rsidP="005B06BD">
                  <w:pPr>
                    <w:jc w:val="both"/>
                    <w:rPr>
                      <w:rFonts w:ascii="Calibri" w:hAnsi="Calibri"/>
                      <w:sz w:val="22"/>
                      <w:szCs w:val="22"/>
                    </w:rPr>
                  </w:pPr>
                  <w:r w:rsidRPr="004974D3">
                    <w:rPr>
                      <w:rFonts w:ascii="Calibri" w:hAnsi="Calibri" w:cs="Calibri"/>
                      <w:bCs/>
                      <w:sz w:val="22"/>
                      <w:szCs w:val="22"/>
                      <w:lang w:val="es-BO"/>
                    </w:rPr>
                    <w:t>El Comité de Recepción conjuntamente con un representante debidamente acreditado del proveedor tendrá la función de efectuar la recepción de la adquisición, previa conformidad de la entidad, elaborándose el acta de recepción, en la cual se identifique la cantidad recibida y el cumplimiento de las especificaciones técnicas.</w:t>
                  </w:r>
                </w:p>
                <w:p w:rsidR="009C3584" w:rsidRPr="004974D3" w:rsidRDefault="009C3584" w:rsidP="005B06BD">
                  <w:pPr>
                    <w:pStyle w:val="Sangradetextonormal"/>
                    <w:tabs>
                      <w:tab w:val="left" w:pos="284"/>
                    </w:tabs>
                    <w:spacing w:after="0"/>
                    <w:ind w:left="0"/>
                    <w:jc w:val="both"/>
                    <w:rPr>
                      <w:rFonts w:ascii="Calibri" w:hAnsi="Calibri"/>
                      <w:sz w:val="22"/>
                      <w:szCs w:val="22"/>
                    </w:rPr>
                  </w:pPr>
                  <w:r w:rsidRPr="004974D3">
                    <w:rPr>
                      <w:rFonts w:ascii="Calibri" w:hAnsi="Calibri" w:cs="Calibri"/>
                      <w:bCs/>
                      <w:sz w:val="22"/>
                      <w:szCs w:val="22"/>
                      <w:lang w:val="es-BO"/>
                    </w:rPr>
                    <w:t>Si se encontrase defectos o daños no se procederá a la emisión del acta de recepción en tanto el proveedor no subsane lo observado. El proveedor deberá reemplazar el equipamiento observado por otra de iguales o mejores características en un plazo máximo de (20) veinte días calendario, corriendo por su cuenta el transporte y lo que conlleve realizar el cambio.</w:t>
                  </w:r>
                </w:p>
              </w:tc>
            </w:tr>
            <w:tr w:rsidR="009C3584" w:rsidRPr="004974D3" w:rsidTr="005B06BD">
              <w:trPr>
                <w:trHeight w:val="181"/>
                <w:jc w:val="center"/>
              </w:trPr>
              <w:tc>
                <w:tcPr>
                  <w:tcW w:w="9261" w:type="dxa"/>
                  <w:tcBorders>
                    <w:left w:val="single" w:sz="4" w:space="0" w:color="000000"/>
                    <w:bottom w:val="single" w:sz="4" w:space="0" w:color="000000"/>
                    <w:right w:val="single" w:sz="4" w:space="0" w:color="000000"/>
                  </w:tcBorders>
                  <w:shd w:val="clear" w:color="auto" w:fill="ADC5E7"/>
                  <w:vAlign w:val="center"/>
                </w:tcPr>
                <w:p w:rsidR="009C3584" w:rsidRPr="004974D3" w:rsidRDefault="009C3584" w:rsidP="005B06BD">
                  <w:pPr>
                    <w:pStyle w:val="Sangradetextonormal"/>
                    <w:tabs>
                      <w:tab w:val="left" w:pos="284"/>
                    </w:tabs>
                    <w:spacing w:after="0"/>
                    <w:ind w:left="0"/>
                    <w:jc w:val="both"/>
                    <w:rPr>
                      <w:rFonts w:ascii="Calibri" w:hAnsi="Calibri"/>
                      <w:sz w:val="22"/>
                      <w:szCs w:val="22"/>
                    </w:rPr>
                  </w:pPr>
                  <w:r w:rsidRPr="004974D3">
                    <w:rPr>
                      <w:rFonts w:ascii="Calibri" w:hAnsi="Calibri" w:cs="Calibri"/>
                      <w:b/>
                      <w:bCs/>
                      <w:sz w:val="22"/>
                      <w:szCs w:val="22"/>
                    </w:rPr>
                    <w:t>MULTAS</w:t>
                  </w:r>
                </w:p>
              </w:tc>
            </w:tr>
            <w:tr w:rsidR="009C3584" w:rsidRPr="004974D3" w:rsidTr="005B06BD">
              <w:trPr>
                <w:trHeight w:val="397"/>
                <w:jc w:val="center"/>
              </w:trPr>
              <w:tc>
                <w:tcPr>
                  <w:tcW w:w="9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584" w:rsidRPr="004974D3" w:rsidRDefault="009C3584" w:rsidP="005B06BD">
                  <w:pPr>
                    <w:pStyle w:val="Sangradetextonormal"/>
                    <w:tabs>
                      <w:tab w:val="left" w:pos="284"/>
                    </w:tabs>
                    <w:spacing w:after="0"/>
                    <w:ind w:left="0"/>
                    <w:jc w:val="both"/>
                    <w:rPr>
                      <w:rFonts w:ascii="Calibri" w:hAnsi="Calibri"/>
                      <w:sz w:val="22"/>
                      <w:szCs w:val="22"/>
                    </w:rPr>
                  </w:pPr>
                  <w:r w:rsidRPr="004974D3">
                    <w:rPr>
                      <w:rFonts w:ascii="Calibri" w:hAnsi="Calibri" w:cs="Calibri"/>
                      <w:bCs/>
                      <w:sz w:val="22"/>
                      <w:szCs w:val="22"/>
                      <w:lang w:val="es-BO" w:eastAsia="es-ES"/>
                    </w:rPr>
                    <w:t xml:space="preserve">Por incumplimiento al plazo de entrega, se aplicará una multa del 1% sobre el importe total del contrato por cada día calendario de retraso. </w:t>
                  </w:r>
                </w:p>
                <w:p w:rsidR="009C3584" w:rsidRPr="004974D3" w:rsidRDefault="009C3584" w:rsidP="005B06BD">
                  <w:pPr>
                    <w:pStyle w:val="Sangradetextonormal"/>
                    <w:tabs>
                      <w:tab w:val="left" w:pos="284"/>
                    </w:tabs>
                    <w:spacing w:after="0"/>
                    <w:ind w:left="0"/>
                    <w:jc w:val="both"/>
                    <w:rPr>
                      <w:rFonts w:ascii="Calibri" w:hAnsi="Calibri" w:cs="Calibri"/>
                      <w:bCs/>
                      <w:sz w:val="22"/>
                      <w:szCs w:val="22"/>
                      <w:lang w:val="es-BO" w:eastAsia="es-ES"/>
                    </w:rPr>
                  </w:pPr>
                </w:p>
                <w:p w:rsidR="009C3584" w:rsidRPr="004974D3" w:rsidRDefault="009C3584" w:rsidP="005B06BD">
                  <w:pPr>
                    <w:pStyle w:val="Sangradetextonormal"/>
                    <w:tabs>
                      <w:tab w:val="left" w:pos="284"/>
                    </w:tabs>
                    <w:spacing w:after="0"/>
                    <w:ind w:left="0"/>
                    <w:jc w:val="both"/>
                    <w:rPr>
                      <w:rFonts w:ascii="Calibri" w:hAnsi="Calibri"/>
                      <w:sz w:val="22"/>
                      <w:szCs w:val="22"/>
                    </w:rPr>
                  </w:pPr>
                  <w:r w:rsidRPr="004974D3">
                    <w:rPr>
                      <w:rFonts w:ascii="Calibri" w:hAnsi="Calibri" w:cs="Calibri"/>
                      <w:bCs/>
                      <w:sz w:val="22"/>
                      <w:szCs w:val="22"/>
                      <w:lang w:val="es-BO" w:eastAsia="es-ES"/>
                    </w:rPr>
                    <w:t>Si por la aplicación de multas por mora se ha llegado al límite del 10% (diez por ciento) del monto total del Contrato, YPFB podrá iniciar el proceso de resolución del Contrato.</w:t>
                  </w:r>
                </w:p>
                <w:p w:rsidR="009C3584" w:rsidRPr="004974D3" w:rsidRDefault="009C3584" w:rsidP="005B06BD">
                  <w:pPr>
                    <w:pStyle w:val="Sangradetextonormal"/>
                    <w:tabs>
                      <w:tab w:val="left" w:pos="284"/>
                    </w:tabs>
                    <w:spacing w:after="0"/>
                    <w:ind w:left="0"/>
                    <w:jc w:val="both"/>
                    <w:rPr>
                      <w:rFonts w:ascii="Calibri" w:hAnsi="Calibri" w:cs="Calibri"/>
                      <w:bCs/>
                      <w:sz w:val="22"/>
                      <w:szCs w:val="22"/>
                      <w:lang w:val="es-BO" w:eastAsia="es-ES"/>
                    </w:rPr>
                  </w:pPr>
                </w:p>
                <w:p w:rsidR="009C3584" w:rsidRPr="004974D3" w:rsidRDefault="009C3584" w:rsidP="005B06BD">
                  <w:pPr>
                    <w:pStyle w:val="Sangradetextonormal"/>
                    <w:tabs>
                      <w:tab w:val="left" w:pos="284"/>
                    </w:tabs>
                    <w:spacing w:after="0"/>
                    <w:ind w:left="0"/>
                    <w:jc w:val="both"/>
                    <w:rPr>
                      <w:rFonts w:ascii="Calibri" w:hAnsi="Calibri"/>
                      <w:sz w:val="22"/>
                      <w:szCs w:val="22"/>
                    </w:rPr>
                  </w:pPr>
                  <w:r w:rsidRPr="004974D3">
                    <w:rPr>
                      <w:rFonts w:ascii="Calibri" w:hAnsi="Calibri" w:cs="Calibri"/>
                      <w:bCs/>
                      <w:sz w:val="22"/>
                      <w:szCs w:val="22"/>
                      <w:lang w:val="es-BO" w:eastAsia="es-ES"/>
                    </w:rPr>
                    <w:t xml:space="preserve">En caso de llegar al 20% de multas, el contrato queda sin efecto, YPFB se reserva el derecho de realizar las gestiones legales y administrativas que corresponda. Queda establecido que cuando se apliquen las multas, estas no podrán ser deducidas de la factura emitida por el proponente. </w:t>
                  </w:r>
                </w:p>
                <w:p w:rsidR="009C3584" w:rsidRPr="004974D3" w:rsidRDefault="009C3584" w:rsidP="005B06BD">
                  <w:pPr>
                    <w:pStyle w:val="Sangradetextonormal"/>
                    <w:tabs>
                      <w:tab w:val="left" w:pos="284"/>
                    </w:tabs>
                    <w:spacing w:after="0"/>
                    <w:ind w:left="0"/>
                    <w:jc w:val="both"/>
                    <w:rPr>
                      <w:rFonts w:ascii="Calibri" w:hAnsi="Calibri" w:cs="Calibri"/>
                      <w:bCs/>
                      <w:sz w:val="22"/>
                      <w:szCs w:val="22"/>
                      <w:lang w:val="es-BO" w:eastAsia="es-ES"/>
                    </w:rPr>
                  </w:pPr>
                </w:p>
                <w:p w:rsidR="009C3584" w:rsidRPr="004974D3" w:rsidRDefault="009C3584" w:rsidP="005B06BD">
                  <w:pPr>
                    <w:pStyle w:val="Sangradetextonormal"/>
                    <w:tabs>
                      <w:tab w:val="left" w:pos="284"/>
                    </w:tabs>
                    <w:spacing w:after="0"/>
                    <w:ind w:left="0"/>
                    <w:jc w:val="both"/>
                    <w:rPr>
                      <w:rFonts w:ascii="Calibri" w:hAnsi="Calibri"/>
                      <w:sz w:val="22"/>
                      <w:szCs w:val="22"/>
                    </w:rPr>
                  </w:pPr>
                  <w:r w:rsidRPr="004974D3">
                    <w:rPr>
                      <w:rFonts w:ascii="Calibri" w:hAnsi="Calibri" w:cs="Calibri"/>
                      <w:bCs/>
                      <w:sz w:val="22"/>
                      <w:szCs w:val="22"/>
                      <w:lang w:val="es-BO" w:eastAsia="es-ES"/>
                    </w:rPr>
                    <w:t>El importe de las multas será descontado a momento del pago.</w:t>
                  </w:r>
                </w:p>
              </w:tc>
            </w:tr>
            <w:tr w:rsidR="009C3584" w:rsidRPr="004974D3" w:rsidTr="005B06BD">
              <w:trPr>
                <w:trHeight w:val="397"/>
                <w:jc w:val="center"/>
              </w:trPr>
              <w:tc>
                <w:tcPr>
                  <w:tcW w:w="9261" w:type="dxa"/>
                  <w:tcBorders>
                    <w:left w:val="single" w:sz="4" w:space="0" w:color="000000"/>
                    <w:bottom w:val="single" w:sz="4" w:space="0" w:color="000000"/>
                    <w:right w:val="single" w:sz="4" w:space="0" w:color="000000"/>
                  </w:tcBorders>
                  <w:shd w:val="clear" w:color="auto" w:fill="ADC5E7"/>
                  <w:vAlign w:val="center"/>
                </w:tcPr>
                <w:p w:rsidR="009C3584" w:rsidRPr="004974D3" w:rsidRDefault="009C3584" w:rsidP="005B06BD">
                  <w:pPr>
                    <w:pStyle w:val="Sangradetextonormal"/>
                    <w:tabs>
                      <w:tab w:val="left" w:pos="284"/>
                    </w:tabs>
                    <w:spacing w:after="0"/>
                    <w:ind w:left="0"/>
                    <w:jc w:val="both"/>
                    <w:rPr>
                      <w:rFonts w:ascii="Calibri" w:hAnsi="Calibri"/>
                      <w:sz w:val="22"/>
                      <w:szCs w:val="22"/>
                    </w:rPr>
                  </w:pPr>
                  <w:r w:rsidRPr="004974D3">
                    <w:rPr>
                      <w:rFonts w:ascii="Calibri" w:hAnsi="Calibri" w:cs="Calibri"/>
                      <w:b/>
                      <w:sz w:val="22"/>
                      <w:szCs w:val="22"/>
                    </w:rPr>
                    <w:t>FORMA DE PAGO</w:t>
                  </w:r>
                </w:p>
              </w:tc>
            </w:tr>
            <w:tr w:rsidR="009C3584" w:rsidRPr="004974D3" w:rsidTr="005B06BD">
              <w:trPr>
                <w:trHeight w:val="397"/>
                <w:jc w:val="center"/>
              </w:trPr>
              <w:tc>
                <w:tcPr>
                  <w:tcW w:w="9261" w:type="dxa"/>
                  <w:tcBorders>
                    <w:left w:val="single" w:sz="4" w:space="0" w:color="000000"/>
                    <w:bottom w:val="single" w:sz="4" w:space="0" w:color="000000"/>
                    <w:right w:val="single" w:sz="4" w:space="0" w:color="000000"/>
                  </w:tcBorders>
                  <w:shd w:val="clear" w:color="auto" w:fill="auto"/>
                  <w:vAlign w:val="center"/>
                </w:tcPr>
                <w:p w:rsidR="009C3584" w:rsidRPr="004974D3" w:rsidRDefault="009C3584" w:rsidP="005B06BD">
                  <w:pPr>
                    <w:pStyle w:val="Sangradetextonormal"/>
                    <w:tabs>
                      <w:tab w:val="left" w:pos="284"/>
                    </w:tabs>
                    <w:spacing w:after="0"/>
                    <w:ind w:left="0"/>
                    <w:jc w:val="both"/>
                    <w:rPr>
                      <w:rFonts w:ascii="Calibri" w:hAnsi="Calibri"/>
                      <w:sz w:val="22"/>
                      <w:szCs w:val="22"/>
                    </w:rPr>
                  </w:pPr>
                  <w:r w:rsidRPr="004974D3">
                    <w:rPr>
                      <w:rFonts w:ascii="Calibri" w:hAnsi="Calibri" w:cs="Calibri"/>
                      <w:bCs/>
                      <w:sz w:val="22"/>
                      <w:szCs w:val="22"/>
                    </w:rPr>
                    <w:t xml:space="preserve">El pago será único previo informe de conformidad emitido por el Comité de Recepción y se realizará vía SIGEP. Cabe mencionar que YPFB no otorgará ningún anticipo. </w:t>
                  </w:r>
                </w:p>
              </w:tc>
            </w:tr>
            <w:tr w:rsidR="009C3584" w:rsidRPr="004974D3" w:rsidTr="005B06BD">
              <w:trPr>
                <w:trHeight w:val="397"/>
                <w:jc w:val="center"/>
              </w:trPr>
              <w:tc>
                <w:tcPr>
                  <w:tcW w:w="9261" w:type="dxa"/>
                  <w:tcBorders>
                    <w:left w:val="single" w:sz="4" w:space="0" w:color="000000"/>
                    <w:bottom w:val="single" w:sz="4" w:space="0" w:color="000000"/>
                    <w:right w:val="single" w:sz="4" w:space="0" w:color="000000"/>
                  </w:tcBorders>
                  <w:shd w:val="clear" w:color="auto" w:fill="ADC5E7"/>
                  <w:vAlign w:val="center"/>
                </w:tcPr>
                <w:p w:rsidR="009C3584" w:rsidRPr="004974D3" w:rsidRDefault="009C3584" w:rsidP="005B06BD">
                  <w:pPr>
                    <w:autoSpaceDE w:val="0"/>
                    <w:rPr>
                      <w:rFonts w:ascii="Calibri" w:hAnsi="Calibri"/>
                      <w:sz w:val="22"/>
                      <w:szCs w:val="22"/>
                    </w:rPr>
                  </w:pPr>
                  <w:r w:rsidRPr="004974D3">
                    <w:rPr>
                      <w:rFonts w:ascii="Calibri" w:hAnsi="Calibri" w:cs="Calibri"/>
                      <w:b/>
                      <w:bCs/>
                      <w:sz w:val="22"/>
                      <w:szCs w:val="22"/>
                    </w:rPr>
                    <w:t xml:space="preserve">LUGAR DE ENTREGA DE LOS BIENES </w:t>
                  </w:r>
                </w:p>
              </w:tc>
            </w:tr>
            <w:tr w:rsidR="009C3584" w:rsidRPr="004974D3" w:rsidTr="005B06BD">
              <w:trPr>
                <w:trHeight w:val="397"/>
                <w:jc w:val="center"/>
              </w:trPr>
              <w:tc>
                <w:tcPr>
                  <w:tcW w:w="9261" w:type="dxa"/>
                  <w:tcBorders>
                    <w:left w:val="single" w:sz="4" w:space="0" w:color="000000"/>
                    <w:bottom w:val="single" w:sz="4" w:space="0" w:color="000000"/>
                    <w:right w:val="single" w:sz="4" w:space="0" w:color="000000"/>
                  </w:tcBorders>
                  <w:shd w:val="clear" w:color="auto" w:fill="auto"/>
                  <w:vAlign w:val="center"/>
                </w:tcPr>
                <w:p w:rsidR="009C3584" w:rsidRPr="004974D3" w:rsidRDefault="009C3584" w:rsidP="005B06BD">
                  <w:pPr>
                    <w:autoSpaceDE w:val="0"/>
                    <w:jc w:val="both"/>
                    <w:rPr>
                      <w:rFonts w:ascii="Calibri" w:hAnsi="Calibri"/>
                      <w:sz w:val="22"/>
                      <w:szCs w:val="22"/>
                    </w:rPr>
                  </w:pPr>
                  <w:r w:rsidRPr="004974D3">
                    <w:rPr>
                      <w:rFonts w:ascii="Calibri" w:hAnsi="Calibri" w:cs="Calibri"/>
                      <w:bCs/>
                      <w:sz w:val="22"/>
                      <w:szCs w:val="22"/>
                    </w:rPr>
                    <w:t>Todo el equipamiento debe entregarse en el Edificio de YPFB, ubicado en la Av. El Prado esq. Reyes Ortiz, La Paz – Bolivia.</w:t>
                  </w:r>
                </w:p>
                <w:p w:rsidR="009C3584" w:rsidRPr="004974D3" w:rsidRDefault="009C3584" w:rsidP="005B06BD">
                  <w:pPr>
                    <w:autoSpaceDE w:val="0"/>
                    <w:jc w:val="both"/>
                    <w:rPr>
                      <w:rFonts w:ascii="Calibri" w:hAnsi="Calibri"/>
                      <w:sz w:val="22"/>
                      <w:szCs w:val="22"/>
                    </w:rPr>
                  </w:pPr>
                  <w:r w:rsidRPr="004974D3">
                    <w:rPr>
                      <w:rFonts w:ascii="Calibri" w:hAnsi="Calibri" w:cs="Calibri"/>
                      <w:bCs/>
                      <w:sz w:val="22"/>
                      <w:szCs w:val="22"/>
                    </w:rPr>
                    <w:t>La empresa contratada debe correr con todos los gastos de transporte que implique la entrega en el lugar detallado.</w:t>
                  </w:r>
                </w:p>
              </w:tc>
            </w:tr>
          </w:tbl>
          <w:p w:rsidR="009C3584" w:rsidRPr="004974D3" w:rsidRDefault="009C3584" w:rsidP="005B06BD">
            <w:pPr>
              <w:contextualSpacing/>
              <w:jc w:val="both"/>
              <w:rPr>
                <w:rFonts w:ascii="Calibri" w:hAnsi="Calibri" w:cs="Calibri"/>
                <w:b/>
                <w:bCs/>
                <w:sz w:val="22"/>
                <w:szCs w:val="22"/>
                <w:lang w:eastAsia="es-BO"/>
              </w:rPr>
            </w:pPr>
          </w:p>
        </w:tc>
      </w:tr>
      <w:tr w:rsidR="009C3584" w:rsidRPr="004974D3" w:rsidTr="00052350">
        <w:trPr>
          <w:trHeight w:val="452"/>
        </w:trPr>
        <w:tc>
          <w:tcPr>
            <w:tcW w:w="9401" w:type="dxa"/>
            <w:tcBorders>
              <w:top w:val="single" w:sz="4" w:space="0" w:color="auto"/>
              <w:left w:val="single" w:sz="4" w:space="0" w:color="000000"/>
              <w:bottom w:val="single" w:sz="4" w:space="0" w:color="000000"/>
              <w:right w:val="single" w:sz="4" w:space="0" w:color="000000"/>
            </w:tcBorders>
            <w:shd w:val="clear" w:color="auto" w:fill="auto"/>
            <w:vAlign w:val="center"/>
          </w:tcPr>
          <w:tbl>
            <w:tblPr>
              <w:tblW w:w="5000" w:type="pct"/>
              <w:tblLayout w:type="fixed"/>
              <w:tblCellMar>
                <w:top w:w="55" w:type="dxa"/>
                <w:left w:w="55" w:type="dxa"/>
                <w:bottom w:w="55" w:type="dxa"/>
                <w:right w:w="55" w:type="dxa"/>
              </w:tblCellMar>
              <w:tblLook w:val="0000" w:firstRow="0" w:lastRow="0" w:firstColumn="0" w:lastColumn="0" w:noHBand="0" w:noVBand="0"/>
            </w:tblPr>
            <w:tblGrid>
              <w:gridCol w:w="9259"/>
            </w:tblGrid>
            <w:tr w:rsidR="009C3584" w:rsidRPr="004974D3" w:rsidTr="005B06BD">
              <w:tc>
                <w:tcPr>
                  <w:tcW w:w="9261" w:type="dxa"/>
                  <w:tcBorders>
                    <w:top w:val="single" w:sz="1" w:space="0" w:color="000000"/>
                    <w:left w:val="single" w:sz="1" w:space="0" w:color="000000"/>
                    <w:bottom w:val="single" w:sz="1" w:space="0" w:color="000000"/>
                    <w:right w:val="single" w:sz="1" w:space="0" w:color="000000"/>
                  </w:tcBorders>
                  <w:shd w:val="clear" w:color="auto" w:fill="ADC5E7"/>
                </w:tcPr>
                <w:p w:rsidR="009C3584" w:rsidRPr="004974D3" w:rsidRDefault="009C3584" w:rsidP="005B06BD">
                  <w:pPr>
                    <w:pStyle w:val="TableContents"/>
                    <w:rPr>
                      <w:rFonts w:ascii="Calibri" w:hAnsi="Calibri"/>
                      <w:sz w:val="22"/>
                      <w:szCs w:val="22"/>
                    </w:rPr>
                  </w:pPr>
                  <w:r w:rsidRPr="004974D3">
                    <w:rPr>
                      <w:rFonts w:ascii="Calibri" w:hAnsi="Calibri" w:cs="Calibri"/>
                      <w:b/>
                      <w:bCs/>
                      <w:sz w:val="22"/>
                      <w:szCs w:val="22"/>
                    </w:rPr>
                    <w:t>FACTURACIÓN</w:t>
                  </w:r>
                </w:p>
              </w:tc>
            </w:tr>
            <w:tr w:rsidR="009C3584" w:rsidRPr="004974D3" w:rsidTr="005B06BD">
              <w:tc>
                <w:tcPr>
                  <w:tcW w:w="9261" w:type="dxa"/>
                  <w:tcBorders>
                    <w:left w:val="single" w:sz="1" w:space="0" w:color="000000"/>
                    <w:bottom w:val="single" w:sz="1" w:space="0" w:color="000000"/>
                    <w:right w:val="single" w:sz="1" w:space="0" w:color="000000"/>
                  </w:tcBorders>
                  <w:shd w:val="clear" w:color="auto" w:fill="auto"/>
                </w:tcPr>
                <w:p w:rsidR="009C3584" w:rsidRPr="004974D3" w:rsidRDefault="009C3584" w:rsidP="005B06BD">
                  <w:pPr>
                    <w:pStyle w:val="TableContents"/>
                    <w:rPr>
                      <w:rFonts w:ascii="Calibri" w:hAnsi="Calibri"/>
                      <w:sz w:val="22"/>
                      <w:szCs w:val="22"/>
                    </w:rPr>
                  </w:pPr>
                  <w:r w:rsidRPr="004974D3">
                    <w:rPr>
                      <w:rFonts w:ascii="Calibri" w:hAnsi="Calibri" w:cs="Calibri"/>
                      <w:sz w:val="22"/>
                      <w:szCs w:val="22"/>
                    </w:rPr>
                    <w:t>La factura debe ser emitida de acuerdo a normativa vigente a nombre de Yacimientos Petrolíferos Fiscales Bolivianos consignando el Número de Identificación Tributaria (NIT) 1020269020.</w:t>
                  </w:r>
                </w:p>
              </w:tc>
            </w:tr>
            <w:tr w:rsidR="009C3584" w:rsidRPr="004974D3" w:rsidTr="005B06BD">
              <w:tc>
                <w:tcPr>
                  <w:tcW w:w="9261" w:type="dxa"/>
                  <w:tcBorders>
                    <w:left w:val="single" w:sz="1" w:space="0" w:color="000000"/>
                    <w:bottom w:val="single" w:sz="1" w:space="0" w:color="000000"/>
                    <w:right w:val="single" w:sz="1" w:space="0" w:color="000000"/>
                  </w:tcBorders>
                  <w:shd w:val="clear" w:color="auto" w:fill="auto"/>
                </w:tcPr>
                <w:p w:rsidR="009C3584" w:rsidRPr="004974D3" w:rsidRDefault="009C3584" w:rsidP="005B06BD">
                  <w:pPr>
                    <w:pStyle w:val="TableContents"/>
                    <w:rPr>
                      <w:rFonts w:ascii="Calibri" w:hAnsi="Calibri"/>
                      <w:sz w:val="22"/>
                      <w:szCs w:val="22"/>
                    </w:rPr>
                  </w:pPr>
                  <w:r w:rsidRPr="004974D3">
                    <w:rPr>
                      <w:rFonts w:ascii="Calibri" w:hAnsi="Calibri" w:cs="Calibri"/>
                      <w:sz w:val="22"/>
                      <w:szCs w:val="22"/>
                    </w:rPr>
                    <w:t>La factura deberá emitirse por el precio contratado, sin deducir las multas ni otros cargos, a momento de la entrega de la totalidad de los bienes conforme lo establecido contractualmente.</w:t>
                  </w:r>
                </w:p>
              </w:tc>
            </w:tr>
            <w:tr w:rsidR="009C3584" w:rsidRPr="004974D3" w:rsidTr="005B06BD">
              <w:tc>
                <w:tcPr>
                  <w:tcW w:w="9261" w:type="dxa"/>
                  <w:tcBorders>
                    <w:left w:val="single" w:sz="1" w:space="0" w:color="000000"/>
                    <w:bottom w:val="single" w:sz="1" w:space="0" w:color="000000"/>
                    <w:right w:val="single" w:sz="1" w:space="0" w:color="000000"/>
                  </w:tcBorders>
                  <w:shd w:val="clear" w:color="auto" w:fill="auto"/>
                </w:tcPr>
                <w:p w:rsidR="009C3584" w:rsidRPr="004974D3" w:rsidRDefault="009C3584" w:rsidP="005B06BD">
                  <w:pPr>
                    <w:pStyle w:val="TableContents"/>
                    <w:rPr>
                      <w:rFonts w:ascii="Calibri" w:hAnsi="Calibri"/>
                      <w:sz w:val="22"/>
                      <w:szCs w:val="22"/>
                    </w:rPr>
                  </w:pPr>
                  <w:r w:rsidRPr="004974D3">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9C3584" w:rsidRPr="004974D3" w:rsidRDefault="009C3584" w:rsidP="005B06BD">
            <w:pPr>
              <w:snapToGrid w:val="0"/>
              <w:contextualSpacing/>
              <w:jc w:val="both"/>
              <w:rPr>
                <w:rFonts w:ascii="Calibri" w:hAnsi="Calibri" w:cs="Calibri"/>
                <w:b/>
                <w:bCs/>
                <w:sz w:val="22"/>
                <w:szCs w:val="22"/>
                <w:lang w:eastAsia="es-BO"/>
              </w:rPr>
            </w:pPr>
          </w:p>
        </w:tc>
      </w:tr>
      <w:tr w:rsidR="009C3584" w:rsidRPr="004974D3" w:rsidTr="00052350">
        <w:trPr>
          <w:trHeight w:val="452"/>
        </w:trPr>
        <w:tc>
          <w:tcPr>
            <w:tcW w:w="9401" w:type="dxa"/>
            <w:tcBorders>
              <w:left w:val="single" w:sz="4" w:space="0" w:color="000000"/>
              <w:bottom w:val="single" w:sz="4" w:space="0" w:color="000000"/>
              <w:right w:val="single" w:sz="4" w:space="0" w:color="000000"/>
            </w:tcBorders>
            <w:shd w:val="clear" w:color="auto" w:fill="auto"/>
            <w:vAlign w:val="center"/>
          </w:tcPr>
          <w:tbl>
            <w:tblPr>
              <w:tblW w:w="5000" w:type="pct"/>
              <w:tblLayout w:type="fixed"/>
              <w:tblCellMar>
                <w:top w:w="55" w:type="dxa"/>
                <w:left w:w="55" w:type="dxa"/>
                <w:bottom w:w="55" w:type="dxa"/>
                <w:right w:w="55" w:type="dxa"/>
              </w:tblCellMar>
              <w:tblLook w:val="0000" w:firstRow="0" w:lastRow="0" w:firstColumn="0" w:lastColumn="0" w:noHBand="0" w:noVBand="0"/>
            </w:tblPr>
            <w:tblGrid>
              <w:gridCol w:w="9259"/>
            </w:tblGrid>
            <w:tr w:rsidR="009C3584" w:rsidRPr="004974D3" w:rsidTr="009C3584">
              <w:tc>
                <w:tcPr>
                  <w:tcW w:w="9259" w:type="dxa"/>
                  <w:tcBorders>
                    <w:top w:val="single" w:sz="1" w:space="0" w:color="000000"/>
                    <w:left w:val="single" w:sz="1" w:space="0" w:color="000000"/>
                    <w:bottom w:val="single" w:sz="4" w:space="0" w:color="auto"/>
                    <w:right w:val="single" w:sz="1" w:space="0" w:color="000000"/>
                  </w:tcBorders>
                  <w:shd w:val="clear" w:color="auto" w:fill="ADC5E7"/>
                </w:tcPr>
                <w:p w:rsidR="009C3584" w:rsidRPr="004974D3" w:rsidRDefault="009C3584" w:rsidP="005B06BD">
                  <w:pPr>
                    <w:pStyle w:val="TableContents"/>
                    <w:rPr>
                      <w:rFonts w:ascii="Calibri" w:hAnsi="Calibri"/>
                      <w:sz w:val="22"/>
                      <w:szCs w:val="22"/>
                    </w:rPr>
                  </w:pPr>
                  <w:r w:rsidRPr="004974D3">
                    <w:rPr>
                      <w:rFonts w:ascii="Calibri" w:hAnsi="Calibri" w:cs="Calibri"/>
                      <w:b/>
                      <w:bCs/>
                      <w:sz w:val="22"/>
                      <w:szCs w:val="22"/>
                    </w:rPr>
                    <w:lastRenderedPageBreak/>
                    <w:t>TRIBUTOS:</w:t>
                  </w:r>
                </w:p>
              </w:tc>
            </w:tr>
            <w:tr w:rsidR="009C3584" w:rsidRPr="004974D3" w:rsidTr="009C3584">
              <w:tc>
                <w:tcPr>
                  <w:tcW w:w="9259" w:type="dxa"/>
                  <w:tcBorders>
                    <w:top w:val="single" w:sz="4" w:space="0" w:color="auto"/>
                    <w:left w:val="single" w:sz="4" w:space="0" w:color="auto"/>
                    <w:bottom w:val="single" w:sz="4" w:space="0" w:color="auto"/>
                    <w:right w:val="single" w:sz="4" w:space="0" w:color="auto"/>
                  </w:tcBorders>
                  <w:shd w:val="clear" w:color="auto" w:fill="auto"/>
                </w:tcPr>
                <w:p w:rsidR="009C3584" w:rsidRPr="009C3584" w:rsidRDefault="009C3584" w:rsidP="009C3584">
                  <w:pPr>
                    <w:pStyle w:val="TableContents"/>
                    <w:rPr>
                      <w:rFonts w:ascii="Calibri" w:hAnsi="Calibri"/>
                      <w:sz w:val="22"/>
                      <w:szCs w:val="22"/>
                    </w:rPr>
                  </w:pPr>
                  <w:r w:rsidRPr="004974D3">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9C3584" w:rsidRPr="004974D3" w:rsidTr="009C3584">
              <w:tc>
                <w:tcPr>
                  <w:tcW w:w="925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9C3584" w:rsidRPr="004974D3" w:rsidRDefault="009C3584" w:rsidP="005B06BD">
                  <w:pPr>
                    <w:pStyle w:val="TableContents"/>
                    <w:rPr>
                      <w:rFonts w:ascii="Calibri" w:hAnsi="Calibri" w:cs="Calibri"/>
                      <w:sz w:val="22"/>
                      <w:szCs w:val="22"/>
                    </w:rPr>
                  </w:pPr>
                  <w:r w:rsidRPr="009C3584">
                    <w:rPr>
                      <w:rFonts w:ascii="Calibri" w:hAnsi="Calibri" w:cs="Calibri"/>
                      <w:b/>
                      <w:i/>
                      <w:sz w:val="22"/>
                      <w:szCs w:val="22"/>
                    </w:rPr>
                    <w:t>CLAUSULA DE SEGUROS</w:t>
                  </w:r>
                </w:p>
              </w:tc>
            </w:tr>
            <w:tr w:rsidR="009C3584" w:rsidRPr="004974D3" w:rsidTr="009C3584">
              <w:tc>
                <w:tcPr>
                  <w:tcW w:w="9259" w:type="dxa"/>
                  <w:tcBorders>
                    <w:top w:val="single" w:sz="4" w:space="0" w:color="auto"/>
                    <w:left w:val="single" w:sz="4" w:space="0" w:color="auto"/>
                    <w:bottom w:val="single" w:sz="4" w:space="0" w:color="auto"/>
                    <w:right w:val="single" w:sz="4" w:space="0" w:color="auto"/>
                  </w:tcBorders>
                  <w:shd w:val="clear" w:color="auto" w:fill="auto"/>
                </w:tcPr>
                <w:p w:rsidR="009C3584" w:rsidRPr="009C3584" w:rsidRDefault="009C3584" w:rsidP="009C3584">
                  <w:pPr>
                    <w:pStyle w:val="TableContents"/>
                    <w:rPr>
                      <w:rFonts w:ascii="Calibri" w:hAnsi="Calibri" w:cs="Calibri"/>
                      <w:sz w:val="22"/>
                      <w:szCs w:val="22"/>
                    </w:rPr>
                  </w:pPr>
                  <w:r w:rsidRPr="009C3584">
                    <w:rPr>
                      <w:rFonts w:ascii="Calibri" w:hAnsi="Calibri" w:cs="Calibri"/>
                      <w:sz w:val="22"/>
                      <w:szCs w:val="22"/>
                    </w:rPr>
                    <w:t>El adjudicado(s), deberá presentar y mantener vigente de forma ininterrumpida durante todo el periodo del contrato, la  Póliza de Seguros especificada a continuación:</w:t>
                  </w:r>
                </w:p>
                <w:p w:rsidR="009C3584" w:rsidRPr="009C3584" w:rsidRDefault="009C3584" w:rsidP="009C3584">
                  <w:pPr>
                    <w:pStyle w:val="TableContents"/>
                    <w:rPr>
                      <w:rFonts w:ascii="Calibri" w:hAnsi="Calibri" w:cs="Calibri"/>
                      <w:sz w:val="22"/>
                      <w:szCs w:val="22"/>
                    </w:rPr>
                  </w:pPr>
                </w:p>
                <w:p w:rsidR="009C3584" w:rsidRPr="009C3584" w:rsidRDefault="009C3584" w:rsidP="009C3584">
                  <w:pPr>
                    <w:pStyle w:val="TableContents"/>
                    <w:numPr>
                      <w:ilvl w:val="0"/>
                      <w:numId w:val="59"/>
                    </w:numPr>
                    <w:rPr>
                      <w:rFonts w:ascii="Calibri" w:hAnsi="Calibri" w:cs="Calibri"/>
                      <w:b/>
                      <w:sz w:val="22"/>
                      <w:szCs w:val="22"/>
                    </w:rPr>
                  </w:pPr>
                  <w:r w:rsidRPr="009C3584">
                    <w:rPr>
                      <w:rFonts w:ascii="Calibri" w:hAnsi="Calibri" w:cs="Calibri"/>
                      <w:b/>
                      <w:sz w:val="22"/>
                      <w:szCs w:val="22"/>
                    </w:rPr>
                    <w:t>PÓLIZA DE ACCIDENTES PERSONALES.</w:t>
                  </w:r>
                </w:p>
                <w:p w:rsidR="009C3584" w:rsidRPr="009C3584" w:rsidRDefault="009C3584" w:rsidP="009C3584">
                  <w:pPr>
                    <w:pStyle w:val="TableContents"/>
                    <w:rPr>
                      <w:rFonts w:ascii="Calibri" w:hAnsi="Calibri" w:cs="Calibri"/>
                      <w:sz w:val="22"/>
                      <w:szCs w:val="22"/>
                    </w:rPr>
                  </w:pPr>
                  <w:r w:rsidRPr="009C3584">
                    <w:rPr>
                      <w:rFonts w:ascii="Calibri" w:hAnsi="Calibri" w:cs="Calibri"/>
                      <w:sz w:val="22"/>
                      <w:szCs w:val="22"/>
                    </w:rPr>
                    <w:t>El adjudicado, deberá contratar una Póliza de Seguros de Accidentes Personales (la Póliza deberá estar emitida por Entidad Aseguradora), que cubra a él y sus dependientes de: gastos médicos, invalidez parcial permanente, invalidez total permanente y muerte, por lesiones corporales sufridos como consecuencia directa e inmediata de los accidentes que ocurran en el desempeño de su trabajo.</w:t>
                  </w:r>
                </w:p>
                <w:p w:rsidR="009C3584" w:rsidRPr="009C3584" w:rsidRDefault="009C3584" w:rsidP="009C3584">
                  <w:pPr>
                    <w:pStyle w:val="TableContents"/>
                    <w:rPr>
                      <w:rFonts w:ascii="Calibri" w:hAnsi="Calibri" w:cs="Calibri"/>
                      <w:sz w:val="22"/>
                      <w:szCs w:val="22"/>
                    </w:rPr>
                  </w:pPr>
                  <w:r w:rsidRPr="009C3584">
                    <w:rPr>
                      <w:rFonts w:ascii="Calibri" w:hAnsi="Calibri" w:cs="Calibri"/>
                      <w:sz w:val="22"/>
                      <w:szCs w:val="22"/>
                    </w:rPr>
                    <w:t>La Póliza deberá estar a nombre del Adjudicado como contratante y sus empleados deberán figurar como asegurados. </w:t>
                  </w:r>
                </w:p>
                <w:p w:rsidR="009C3584" w:rsidRPr="009C3584" w:rsidRDefault="009C3584" w:rsidP="009C3584">
                  <w:pPr>
                    <w:pStyle w:val="TableContents"/>
                    <w:rPr>
                      <w:rFonts w:ascii="Calibri" w:hAnsi="Calibri" w:cs="Calibri"/>
                      <w:sz w:val="22"/>
                      <w:szCs w:val="22"/>
                    </w:rPr>
                  </w:pPr>
                </w:p>
                <w:p w:rsidR="009C3584" w:rsidRPr="009C3584" w:rsidRDefault="009C3584" w:rsidP="009C3584">
                  <w:pPr>
                    <w:pStyle w:val="TableContents"/>
                    <w:rPr>
                      <w:rFonts w:ascii="Calibri" w:hAnsi="Calibri" w:cs="Calibri"/>
                      <w:b/>
                      <w:sz w:val="22"/>
                      <w:szCs w:val="22"/>
                    </w:rPr>
                  </w:pPr>
                  <w:r w:rsidRPr="009C3584">
                    <w:rPr>
                      <w:rFonts w:ascii="Calibri" w:hAnsi="Calibri" w:cs="Calibri"/>
                      <w:b/>
                      <w:sz w:val="22"/>
                      <w:szCs w:val="22"/>
                    </w:rPr>
                    <w:t>CONDICIONES ADICIONALES</w:t>
                  </w:r>
                </w:p>
                <w:p w:rsidR="009C3584" w:rsidRPr="009C3584" w:rsidRDefault="009C3584" w:rsidP="009C3584">
                  <w:pPr>
                    <w:pStyle w:val="TableContents"/>
                    <w:rPr>
                      <w:rFonts w:ascii="Calibri" w:hAnsi="Calibri" w:cs="Calibri"/>
                      <w:sz w:val="22"/>
                      <w:szCs w:val="22"/>
                    </w:rPr>
                  </w:pPr>
                </w:p>
                <w:p w:rsidR="009C3584" w:rsidRPr="009C3584" w:rsidRDefault="009C3584" w:rsidP="009C3584">
                  <w:pPr>
                    <w:pStyle w:val="TableContents"/>
                    <w:rPr>
                      <w:rFonts w:ascii="Calibri" w:hAnsi="Calibri" w:cs="Calibri"/>
                      <w:sz w:val="22"/>
                      <w:szCs w:val="22"/>
                      <w:lang w:val="es-BO"/>
                    </w:rPr>
                  </w:pPr>
                  <w:r w:rsidRPr="009C3584">
                    <w:rPr>
                      <w:rFonts w:ascii="Calibri" w:hAnsi="Calibri" w:cs="Calibri"/>
                      <w:sz w:val="22"/>
                      <w:szCs w:val="22"/>
                      <w:lang w:val="es-BO"/>
                    </w:rPr>
                    <w:t>De suspenderse por cualquier razón la vigencia o coberturas de la Póliza nominada precedentemente, o bien se presente la existencias de eventos no cubiertos por la misma; el contratista se hace enteramente responsable frente a YPFB por todos los accidentes que puedan  sufrir en el desempeño de sus funciones.  </w:t>
                  </w:r>
                </w:p>
                <w:p w:rsidR="009C3584" w:rsidRPr="009C3584" w:rsidRDefault="009C3584" w:rsidP="009C3584">
                  <w:pPr>
                    <w:pStyle w:val="TableContents"/>
                    <w:rPr>
                      <w:rFonts w:ascii="Calibri" w:hAnsi="Calibri" w:cs="Calibri"/>
                      <w:b/>
                      <w:i/>
                      <w:sz w:val="22"/>
                      <w:szCs w:val="22"/>
                    </w:rPr>
                  </w:pPr>
                  <w:r w:rsidRPr="009C3584">
                    <w:rPr>
                      <w:rFonts w:ascii="Calibri" w:hAnsi="Calibri" w:cs="Calibri"/>
                      <w:sz w:val="22"/>
                      <w:szCs w:val="22"/>
                      <w:lang w:val="es-BO"/>
                    </w:rPr>
                    <w:t>El adjudicado, deberá entregar fotocopia simple de la citada póliza a YPFB antes de la suscripción del contrato.</w:t>
                  </w:r>
                </w:p>
              </w:tc>
            </w:tr>
            <w:tr w:rsidR="009C3584" w:rsidRPr="004974D3" w:rsidTr="009C3584">
              <w:tc>
                <w:tcPr>
                  <w:tcW w:w="9259" w:type="dxa"/>
                  <w:tcBorders>
                    <w:top w:val="single" w:sz="4" w:space="0" w:color="auto"/>
                    <w:left w:val="single" w:sz="1" w:space="0" w:color="000000"/>
                    <w:bottom w:val="single" w:sz="1" w:space="0" w:color="000000"/>
                    <w:right w:val="single" w:sz="1" w:space="0" w:color="000000"/>
                  </w:tcBorders>
                  <w:shd w:val="clear" w:color="auto" w:fill="ADC5E7"/>
                </w:tcPr>
                <w:p w:rsidR="009C3584" w:rsidRPr="004974D3" w:rsidRDefault="009C3584" w:rsidP="005B06BD">
                  <w:pPr>
                    <w:pStyle w:val="Sangradetextonormal"/>
                    <w:spacing w:after="0"/>
                    <w:ind w:left="0"/>
                    <w:rPr>
                      <w:rFonts w:ascii="Calibri" w:hAnsi="Calibri"/>
                      <w:sz w:val="22"/>
                      <w:szCs w:val="22"/>
                    </w:rPr>
                  </w:pPr>
                  <w:r w:rsidRPr="004974D3">
                    <w:rPr>
                      <w:rFonts w:ascii="Calibri" w:hAnsi="Calibri" w:cs="Calibri"/>
                      <w:b/>
                      <w:bCs/>
                      <w:i/>
                      <w:sz w:val="22"/>
                      <w:szCs w:val="22"/>
                      <w:u w:val="single"/>
                    </w:rPr>
                    <w:t>ASPECTOS DE SEGURIDAD INDUSTRIAL Y SALUD OCUPACIONAL</w:t>
                  </w:r>
                </w:p>
              </w:tc>
            </w:tr>
            <w:tr w:rsidR="009C3584" w:rsidRPr="004974D3" w:rsidTr="009C3584">
              <w:tc>
                <w:tcPr>
                  <w:tcW w:w="9259" w:type="dxa"/>
                  <w:tcBorders>
                    <w:top w:val="single" w:sz="4" w:space="0" w:color="auto"/>
                    <w:left w:val="single" w:sz="1" w:space="0" w:color="000000"/>
                    <w:bottom w:val="single" w:sz="1" w:space="0" w:color="000000"/>
                    <w:right w:val="single" w:sz="1" w:space="0" w:color="000000"/>
                  </w:tcBorders>
                  <w:shd w:val="clear" w:color="auto" w:fill="auto"/>
                </w:tcPr>
                <w:p w:rsidR="009C3584" w:rsidRPr="004974D3" w:rsidRDefault="009C3584" w:rsidP="009C3584">
                  <w:pPr>
                    <w:pStyle w:val="Prrafodelista4"/>
                    <w:spacing w:before="280" w:after="280"/>
                    <w:ind w:left="0"/>
                    <w:jc w:val="both"/>
                    <w:rPr>
                      <w:rFonts w:ascii="Calibri" w:hAnsi="Calibri"/>
                      <w:sz w:val="22"/>
                      <w:szCs w:val="22"/>
                    </w:rPr>
                  </w:pPr>
                  <w:r>
                    <w:rPr>
                      <w:rFonts w:ascii="Calibri" w:hAnsi="Calibri" w:cs="Calibri"/>
                      <w:b/>
                      <w:bCs/>
                      <w:sz w:val="22"/>
                      <w:szCs w:val="22"/>
                    </w:rPr>
                    <w:t xml:space="preserve">1. </w:t>
                  </w:r>
                  <w:r w:rsidRPr="004974D3">
                    <w:rPr>
                      <w:rFonts w:ascii="Calibri" w:hAnsi="Calibri" w:cs="Calibri"/>
                      <w:b/>
                      <w:bCs/>
                      <w:sz w:val="22"/>
                      <w:szCs w:val="22"/>
                    </w:rPr>
                    <w:t>Posterior a la firma de contrato y Previo al inicio de actividades</w:t>
                  </w:r>
                  <w:r w:rsidRPr="004974D3">
                    <w:rPr>
                      <w:rFonts w:ascii="Calibri" w:hAnsi="Calibri" w:cs="Calibri"/>
                      <w:bCs/>
                      <w:sz w:val="22"/>
                      <w:szCs w:val="22"/>
                    </w:rPr>
                    <w:t xml:space="preserve">, la Empresa Contratada deberá presentar el siguiente documento para la aprobación de la Dirección de Seguridad y Salud Ocupacional Corporativa (DSIC) de YPFB Corporación: </w:t>
                  </w:r>
                </w:p>
                <w:p w:rsidR="009C3584" w:rsidRPr="004974D3" w:rsidRDefault="009C3584" w:rsidP="009C3584">
                  <w:pPr>
                    <w:pStyle w:val="Sangradetextonormal"/>
                    <w:numPr>
                      <w:ilvl w:val="0"/>
                      <w:numId w:val="61"/>
                    </w:numPr>
                    <w:jc w:val="both"/>
                    <w:rPr>
                      <w:rFonts w:ascii="Calibri" w:hAnsi="Calibri"/>
                      <w:sz w:val="22"/>
                      <w:szCs w:val="22"/>
                    </w:rPr>
                  </w:pPr>
                  <w:r w:rsidRPr="004974D3">
                    <w:rPr>
                      <w:rFonts w:ascii="Calibri" w:hAnsi="Calibri" w:cs="Calibri"/>
                      <w:bCs/>
                      <w:sz w:val="22"/>
                      <w:szCs w:val="22"/>
                    </w:rPr>
                    <w:t>Declaración jurada “Compromiso de SySO” para Cumplimiento de los “Requisitos de Seguridad Industrial para Contratistas de YPFB Corporación. La Empresa Contratada, deberá presentar la “Declaración Jurada” debidamente firmada por el Representante Legal de la empresa, adjuntando la fotocopia firmada del documento de identificación (Pasaporte/Cédula de Identidad).</w:t>
                  </w:r>
                </w:p>
                <w:p w:rsidR="009C3584" w:rsidRPr="004974D3" w:rsidRDefault="009C3584" w:rsidP="009C3584">
                  <w:pPr>
                    <w:pStyle w:val="Sangradetextonormal"/>
                    <w:spacing w:after="0"/>
                    <w:ind w:left="0"/>
                    <w:jc w:val="both"/>
                    <w:rPr>
                      <w:rFonts w:ascii="Calibri" w:hAnsi="Calibri"/>
                      <w:sz w:val="22"/>
                      <w:szCs w:val="22"/>
                    </w:rPr>
                  </w:pPr>
                  <w:r w:rsidRPr="004974D3">
                    <w:rPr>
                      <w:rFonts w:ascii="Calibri" w:hAnsi="Calibri" w:cs="Calibri"/>
                      <w:bCs/>
                      <w:sz w:val="22"/>
                      <w:szCs w:val="22"/>
                    </w:rPr>
                    <w:t>La Empresa Contratada deberá dar estricto cumplimento a la legislación aplicable, vigentes en el Estado Plurinacional de Bolivia; siendo también responsable del cumplimiento por parte de los SUBCONTRATISTAS que intervengan a nombre suyo ante YPFB Corporación.</w:t>
                  </w:r>
                </w:p>
                <w:p w:rsidR="009C3584" w:rsidRPr="004974D3" w:rsidRDefault="009C3584" w:rsidP="009C3584">
                  <w:pPr>
                    <w:pStyle w:val="Sangradetextonormal"/>
                    <w:spacing w:after="0"/>
                    <w:ind w:left="0"/>
                    <w:jc w:val="both"/>
                    <w:rPr>
                      <w:rFonts w:ascii="Calibri" w:hAnsi="Calibri" w:cs="Calibri"/>
                      <w:bCs/>
                      <w:sz w:val="22"/>
                      <w:szCs w:val="22"/>
                    </w:rPr>
                  </w:pPr>
                </w:p>
                <w:p w:rsidR="009C3584" w:rsidRPr="004974D3" w:rsidRDefault="009C3584" w:rsidP="009C3584">
                  <w:pPr>
                    <w:pStyle w:val="Ttulo2"/>
                    <w:numPr>
                      <w:ilvl w:val="0"/>
                      <w:numId w:val="35"/>
                    </w:numPr>
                    <w:suppressAutoHyphens/>
                    <w:spacing w:after="200"/>
                    <w:jc w:val="both"/>
                    <w:rPr>
                      <w:rFonts w:ascii="Calibri" w:hAnsi="Calibri"/>
                      <w:szCs w:val="22"/>
                    </w:rPr>
                  </w:pPr>
                  <w:r>
                    <w:rPr>
                      <w:rFonts w:ascii="Calibri" w:hAnsi="Calibri" w:cs="Calibri"/>
                      <w:color w:val="00000A"/>
                      <w:szCs w:val="22"/>
                    </w:rPr>
                    <w:t xml:space="preserve">2. </w:t>
                  </w:r>
                  <w:r w:rsidRPr="004974D3">
                    <w:rPr>
                      <w:rFonts w:ascii="Calibri" w:hAnsi="Calibri" w:cs="Calibri"/>
                      <w:color w:val="00000A"/>
                      <w:szCs w:val="22"/>
                    </w:rPr>
                    <w:t xml:space="preserve">Aspectos Generales: </w:t>
                  </w:r>
                </w:p>
                <w:p w:rsidR="009C3584" w:rsidRPr="004974D3" w:rsidRDefault="009C3584" w:rsidP="009C3584">
                  <w:pPr>
                    <w:pStyle w:val="Sangradetextonormal"/>
                    <w:ind w:left="0"/>
                    <w:jc w:val="both"/>
                    <w:rPr>
                      <w:rFonts w:ascii="Calibri" w:hAnsi="Calibri"/>
                      <w:sz w:val="22"/>
                      <w:szCs w:val="22"/>
                    </w:rPr>
                  </w:pPr>
                  <w:r w:rsidRPr="004974D3">
                    <w:rPr>
                      <w:rFonts w:ascii="Calibri" w:hAnsi="Calibri" w:cs="Calibri"/>
                      <w:bCs/>
                      <w:sz w:val="22"/>
                      <w:szCs w:val="22"/>
                    </w:rPr>
                    <w:t>La Empresa Contratada, deberá dar cumplimiento a la Legislación vigente - DL 16998 – (Ley de Higiene, Seguridad Ocupacional y Bienestar).</w:t>
                  </w:r>
                </w:p>
                <w:p w:rsidR="009C3584" w:rsidRPr="004974D3" w:rsidRDefault="009C3584" w:rsidP="009C3584">
                  <w:pPr>
                    <w:pStyle w:val="Sangradetextonormal"/>
                    <w:ind w:left="0"/>
                    <w:jc w:val="both"/>
                    <w:rPr>
                      <w:rFonts w:ascii="Calibri" w:hAnsi="Calibri"/>
                      <w:sz w:val="22"/>
                      <w:szCs w:val="22"/>
                    </w:rPr>
                  </w:pPr>
                  <w:r w:rsidRPr="004974D3">
                    <w:rPr>
                      <w:rFonts w:ascii="Calibri" w:hAnsi="Calibri" w:cs="Calibri"/>
                      <w:bCs/>
                      <w:sz w:val="22"/>
                      <w:szCs w:val="22"/>
                    </w:rPr>
                    <w:lastRenderedPageBreak/>
                    <w:t>La empresa Contratada</w:t>
                  </w:r>
                  <w:r w:rsidRPr="004974D3">
                    <w:rPr>
                      <w:rFonts w:ascii="Calibri" w:hAnsi="Calibri" w:cs="Calibri"/>
                      <w:sz w:val="22"/>
                      <w:szCs w:val="22"/>
                    </w:rPr>
                    <w:t xml:space="preserve">, deberá garantizar el cumplimiento de los Requisitos y Estándares de Seguridad, conforme a políticas internas de YPFB y en estricto cumplimiento de la normativa legal vigente (D.L. 16998). </w:t>
                  </w:r>
                </w:p>
                <w:p w:rsidR="009C3584" w:rsidRPr="004974D3" w:rsidRDefault="009C3584" w:rsidP="009C3584">
                  <w:pPr>
                    <w:pStyle w:val="Prrafodelista4"/>
                    <w:spacing w:before="240" w:after="240"/>
                    <w:ind w:left="0"/>
                    <w:jc w:val="both"/>
                    <w:rPr>
                      <w:rFonts w:ascii="Calibri" w:hAnsi="Calibri"/>
                      <w:sz w:val="22"/>
                      <w:szCs w:val="22"/>
                    </w:rPr>
                  </w:pPr>
                  <w:r>
                    <w:rPr>
                      <w:rFonts w:ascii="Calibri" w:hAnsi="Calibri" w:cs="Calibri"/>
                      <w:bCs/>
                      <w:sz w:val="22"/>
                      <w:szCs w:val="22"/>
                    </w:rPr>
                    <w:t xml:space="preserve">3. </w:t>
                  </w:r>
                  <w:r w:rsidRPr="004974D3">
                    <w:rPr>
                      <w:rFonts w:ascii="Calibri" w:hAnsi="Calibri" w:cs="Calibri"/>
                      <w:bCs/>
                      <w:sz w:val="22"/>
                      <w:szCs w:val="22"/>
                    </w:rPr>
                    <w:t>Antes del inicio de actividades (instalación/ubicación de los bienes), la Empresa Contratada deberá cumplir con los siguientes requisitos de SySO:</w:t>
                  </w:r>
                </w:p>
                <w:p w:rsidR="009C3584" w:rsidRPr="004974D3" w:rsidRDefault="009C3584" w:rsidP="009C3584">
                  <w:pPr>
                    <w:pStyle w:val="Sangradetextonormal"/>
                    <w:ind w:left="0" w:firstLine="360"/>
                    <w:jc w:val="both"/>
                    <w:rPr>
                      <w:rFonts w:ascii="Calibri" w:hAnsi="Calibri"/>
                      <w:sz w:val="22"/>
                      <w:szCs w:val="22"/>
                    </w:rPr>
                  </w:pPr>
                  <w:r w:rsidRPr="004974D3">
                    <w:rPr>
                      <w:rFonts w:ascii="Calibri" w:hAnsi="Calibri" w:cs="Calibri"/>
                      <w:b/>
                      <w:bCs/>
                      <w:sz w:val="22"/>
                      <w:szCs w:val="22"/>
                    </w:rPr>
                    <w:t>3.1</w:t>
                  </w:r>
                  <w:r w:rsidRPr="004974D3">
                    <w:rPr>
                      <w:rFonts w:ascii="Calibri" w:hAnsi="Calibri" w:cs="Calibri"/>
                      <w:bCs/>
                      <w:sz w:val="22"/>
                      <w:szCs w:val="22"/>
                    </w:rPr>
                    <w:t xml:space="preserve"> Nómina (nombre completo y cédula de identidad) del personal a cargo de los trabajos.</w:t>
                  </w:r>
                </w:p>
                <w:p w:rsidR="009C3584" w:rsidRPr="004974D3" w:rsidRDefault="009C3584" w:rsidP="009C3584">
                  <w:pPr>
                    <w:ind w:left="360"/>
                    <w:jc w:val="both"/>
                    <w:rPr>
                      <w:rFonts w:ascii="Calibri" w:hAnsi="Calibri"/>
                      <w:sz w:val="22"/>
                      <w:szCs w:val="22"/>
                    </w:rPr>
                  </w:pPr>
                  <w:r w:rsidRPr="004974D3">
                    <w:rPr>
                      <w:rFonts w:ascii="Calibri" w:hAnsi="Calibri" w:cs="Calibri"/>
                      <w:b/>
                      <w:bCs/>
                      <w:sz w:val="22"/>
                      <w:szCs w:val="22"/>
                    </w:rPr>
                    <w:t>3.2</w:t>
                  </w:r>
                  <w:r w:rsidRPr="004974D3">
                    <w:rPr>
                      <w:rFonts w:ascii="Calibri" w:hAnsi="Calibri" w:cs="Calibri"/>
                      <w:bCs/>
                      <w:sz w:val="22"/>
                      <w:szCs w:val="22"/>
                    </w:rPr>
                    <w:t xml:space="preserve"> Registro de inducción de SySO y/o charlas de seguridad </w:t>
                  </w:r>
                  <w:r w:rsidRPr="004974D3">
                    <w:rPr>
                      <w:rFonts w:ascii="Calibri" w:hAnsi="Calibri" w:cs="Calibri"/>
                      <w:sz w:val="22"/>
                      <w:szCs w:val="22"/>
                    </w:rPr>
                    <w:t xml:space="preserve">al 100% del personal inmerso               en la actividad </w:t>
                  </w:r>
                  <w:r w:rsidRPr="004974D3">
                    <w:rPr>
                      <w:rFonts w:ascii="Calibri" w:hAnsi="Calibri" w:cs="Calibri"/>
                      <w:bCs/>
                      <w:sz w:val="22"/>
                      <w:szCs w:val="22"/>
                    </w:rPr>
                    <w:t>(Lo realizará personal de SySO de YPFB).</w:t>
                  </w:r>
                </w:p>
                <w:p w:rsidR="009C3584" w:rsidRPr="004974D3" w:rsidRDefault="009C3584" w:rsidP="009C3584">
                  <w:pPr>
                    <w:ind w:left="360"/>
                    <w:jc w:val="both"/>
                    <w:rPr>
                      <w:rFonts w:ascii="Calibri" w:hAnsi="Calibri"/>
                      <w:sz w:val="22"/>
                      <w:szCs w:val="22"/>
                    </w:rPr>
                  </w:pPr>
                  <w:r w:rsidRPr="004974D3">
                    <w:rPr>
                      <w:rFonts w:ascii="Calibri" w:hAnsi="Calibri" w:cs="Calibri"/>
                      <w:b/>
                      <w:bCs/>
                      <w:sz w:val="22"/>
                      <w:szCs w:val="22"/>
                    </w:rPr>
                    <w:t>3.3</w:t>
                  </w:r>
                  <w:r w:rsidRPr="004974D3">
                    <w:rPr>
                      <w:rFonts w:ascii="Calibri" w:hAnsi="Calibri" w:cs="Calibri"/>
                      <w:bCs/>
                      <w:sz w:val="22"/>
                      <w:szCs w:val="22"/>
                    </w:rPr>
                    <w:t xml:space="preserve"> </w:t>
                  </w:r>
                  <w:r w:rsidRPr="004974D3">
                    <w:rPr>
                      <w:rFonts w:ascii="Calibri" w:hAnsi="Calibri" w:cs="Calibri"/>
                      <w:bCs/>
                      <w:iCs/>
                      <w:sz w:val="22"/>
                      <w:szCs w:val="22"/>
                    </w:rPr>
                    <w:t>Capacitaciones básicas de SySO:</w:t>
                  </w:r>
                  <w:r w:rsidRPr="004974D3">
                    <w:rPr>
                      <w:rFonts w:ascii="Calibri" w:hAnsi="Calibri" w:cs="Calibri"/>
                      <w:b/>
                      <w:bCs/>
                      <w:iCs/>
                      <w:sz w:val="22"/>
                      <w:szCs w:val="22"/>
                    </w:rPr>
                    <w:t xml:space="preserve"> </w:t>
                  </w:r>
                  <w:r w:rsidRPr="004974D3">
                    <w:rPr>
                      <w:rFonts w:ascii="Calibri" w:hAnsi="Calibri" w:cs="Calibri"/>
                      <w:sz w:val="22"/>
                      <w:szCs w:val="22"/>
                    </w:rPr>
                    <w:t>Primeros Auxilios, Manejo de Extintores, Plan de Emergencia, Uso de EPP y otros aplicables de acuerdo a la actividad que se vaya a realizar. Aplica a todo el personal inmerso en la actividad (Personal propio y sub contratistas</w:t>
                  </w:r>
                  <w:r w:rsidRPr="004974D3">
                    <w:rPr>
                      <w:rFonts w:ascii="Calibri" w:hAnsi="Calibri" w:cs="Calibri"/>
                      <w:i/>
                      <w:sz w:val="22"/>
                      <w:szCs w:val="22"/>
                    </w:rPr>
                    <w:t>).</w:t>
                  </w:r>
                </w:p>
                <w:p w:rsidR="009C3584" w:rsidRPr="004974D3" w:rsidRDefault="009C3584" w:rsidP="009C3584">
                  <w:pPr>
                    <w:pStyle w:val="Sangradetextonormal"/>
                    <w:ind w:left="360"/>
                    <w:jc w:val="both"/>
                    <w:rPr>
                      <w:rFonts w:ascii="Calibri" w:hAnsi="Calibri"/>
                      <w:sz w:val="22"/>
                      <w:szCs w:val="22"/>
                    </w:rPr>
                  </w:pPr>
                  <w:r w:rsidRPr="004974D3">
                    <w:rPr>
                      <w:rFonts w:ascii="Calibri" w:hAnsi="Calibri" w:cs="Calibri"/>
                      <w:b/>
                      <w:bCs/>
                      <w:sz w:val="22"/>
                      <w:szCs w:val="22"/>
                    </w:rPr>
                    <w:t>3.4</w:t>
                  </w:r>
                  <w:r w:rsidRPr="004974D3">
                    <w:rPr>
                      <w:rFonts w:ascii="Calibri" w:hAnsi="Calibri" w:cs="Calibri"/>
                      <w:bCs/>
                      <w:sz w:val="22"/>
                      <w:szCs w:val="22"/>
                    </w:rPr>
                    <w:t xml:space="preserve"> </w:t>
                  </w:r>
                  <w:r w:rsidRPr="004974D3">
                    <w:rPr>
                      <w:rFonts w:ascii="Calibri" w:hAnsi="Calibri" w:cs="Calibri"/>
                      <w:bCs/>
                      <w:iCs/>
                      <w:sz w:val="22"/>
                      <w:szCs w:val="22"/>
                    </w:rPr>
                    <w:t>Copia de Póliza Contra Accidentes Personales</w:t>
                  </w:r>
                  <w:r w:rsidRPr="004974D3">
                    <w:rPr>
                      <w:rFonts w:ascii="Calibri" w:hAnsi="Calibri" w:cs="Calibri"/>
                      <w:b/>
                      <w:bCs/>
                      <w:iCs/>
                      <w:sz w:val="22"/>
                      <w:szCs w:val="22"/>
                    </w:rPr>
                    <w:t xml:space="preserve"> </w:t>
                  </w:r>
                  <w:r w:rsidRPr="004974D3">
                    <w:rPr>
                      <w:rFonts w:ascii="Calibri" w:hAnsi="Calibri" w:cs="Calibri"/>
                      <w:iCs/>
                      <w:sz w:val="22"/>
                      <w:szCs w:val="22"/>
                    </w:rPr>
                    <w:t>(que cubre gastos médicos, invalidez parcial/permanente, invalidez total permanente y muerte).</w:t>
                  </w:r>
                </w:p>
                <w:p w:rsidR="009C3584" w:rsidRPr="004974D3" w:rsidRDefault="009C3584" w:rsidP="009C3584">
                  <w:pPr>
                    <w:pStyle w:val="Sangradetextonormal"/>
                    <w:spacing w:before="240" w:after="200"/>
                    <w:ind w:left="0"/>
                    <w:jc w:val="both"/>
                    <w:rPr>
                      <w:rFonts w:ascii="Calibri" w:hAnsi="Calibri"/>
                      <w:sz w:val="22"/>
                      <w:szCs w:val="22"/>
                    </w:rPr>
                  </w:pPr>
                  <w:r w:rsidRPr="004974D3">
                    <w:rPr>
                      <w:rFonts w:ascii="Calibri" w:hAnsi="Calibri" w:cs="Calibri"/>
                      <w:b/>
                      <w:sz w:val="22"/>
                      <w:szCs w:val="22"/>
                    </w:rPr>
                    <w:t xml:space="preserve">4. </w:t>
                  </w:r>
                  <w:r w:rsidRPr="004974D3">
                    <w:rPr>
                      <w:rFonts w:ascii="Calibri" w:hAnsi="Calibri" w:cs="Calibri"/>
                      <w:sz w:val="22"/>
                      <w:szCs w:val="22"/>
                    </w:rPr>
                    <w:t>Al ingreso y</w:t>
                  </w:r>
                  <w:r w:rsidRPr="004974D3">
                    <w:rPr>
                      <w:rFonts w:ascii="Calibri" w:hAnsi="Calibri" w:cs="Calibri"/>
                      <w:b/>
                      <w:sz w:val="22"/>
                      <w:szCs w:val="22"/>
                    </w:rPr>
                    <w:t xml:space="preserve"> </w:t>
                  </w:r>
                  <w:r w:rsidRPr="004974D3">
                    <w:rPr>
                      <w:rFonts w:ascii="Calibri" w:hAnsi="Calibri" w:cs="Calibri"/>
                      <w:sz w:val="22"/>
                      <w:szCs w:val="22"/>
                    </w:rPr>
                    <w:t>durante la actividad, obra y/o servicio,</w:t>
                  </w:r>
                  <w:r w:rsidRPr="004974D3">
                    <w:rPr>
                      <w:rFonts w:ascii="Calibri" w:hAnsi="Calibri" w:cs="Calibri"/>
                      <w:bCs/>
                      <w:sz w:val="22"/>
                      <w:szCs w:val="22"/>
                    </w:rPr>
                    <w:t xml:space="preserve"> la Empresa Contratada deberá cumplir con los siguientes requisitos:</w:t>
                  </w:r>
                </w:p>
                <w:p w:rsidR="009C3584" w:rsidRPr="004974D3" w:rsidRDefault="009C3584" w:rsidP="009C3584">
                  <w:pPr>
                    <w:pStyle w:val="Sangradetextonormal"/>
                    <w:ind w:left="708"/>
                    <w:jc w:val="both"/>
                    <w:rPr>
                      <w:rFonts w:ascii="Calibri" w:hAnsi="Calibri"/>
                      <w:sz w:val="22"/>
                      <w:szCs w:val="22"/>
                    </w:rPr>
                  </w:pPr>
                  <w:r w:rsidRPr="004974D3">
                    <w:rPr>
                      <w:rFonts w:ascii="Calibri" w:hAnsi="Calibri" w:cs="Calibri"/>
                      <w:b/>
                      <w:bCs/>
                      <w:sz w:val="22"/>
                      <w:szCs w:val="22"/>
                    </w:rPr>
                    <w:t>4.1</w:t>
                  </w:r>
                  <w:r w:rsidRPr="004974D3">
                    <w:rPr>
                      <w:rFonts w:ascii="Calibri" w:hAnsi="Calibri" w:cs="Calibri"/>
                      <w:bCs/>
                      <w:sz w:val="22"/>
                      <w:szCs w:val="22"/>
                    </w:rPr>
                    <w:t xml:space="preserve"> Uso obligatorio de EPP (Equipo de Protección Personal, de acuerdo a las actividades específicas que se vayan a ejecutar)</w:t>
                  </w:r>
                </w:p>
                <w:p w:rsidR="009C3584" w:rsidRPr="004974D3" w:rsidRDefault="009C3584" w:rsidP="009C3584">
                  <w:pPr>
                    <w:pStyle w:val="Sangradetextonormal"/>
                    <w:ind w:left="708" w:firstLine="708"/>
                    <w:jc w:val="both"/>
                    <w:rPr>
                      <w:rFonts w:ascii="Calibri" w:hAnsi="Calibri"/>
                      <w:sz w:val="22"/>
                      <w:szCs w:val="22"/>
                    </w:rPr>
                  </w:pPr>
                  <w:r w:rsidRPr="004974D3">
                    <w:rPr>
                      <w:rFonts w:ascii="Calibri" w:hAnsi="Calibri" w:cs="Calibri"/>
                      <w:b/>
                      <w:bCs/>
                      <w:sz w:val="22"/>
                      <w:szCs w:val="22"/>
                    </w:rPr>
                    <w:t>4.1.1</w:t>
                  </w:r>
                  <w:r w:rsidRPr="004974D3">
                    <w:rPr>
                      <w:rFonts w:ascii="Calibri" w:hAnsi="Calibri" w:cs="Calibri"/>
                      <w:bCs/>
                      <w:sz w:val="22"/>
                      <w:szCs w:val="22"/>
                    </w:rPr>
                    <w:t xml:space="preserve"> Pantalón y camisa jean</w:t>
                  </w:r>
                </w:p>
                <w:p w:rsidR="009C3584" w:rsidRPr="004974D3" w:rsidRDefault="009C3584" w:rsidP="009C3584">
                  <w:pPr>
                    <w:pStyle w:val="Sangradetextonormal"/>
                    <w:ind w:left="708" w:firstLine="708"/>
                    <w:jc w:val="both"/>
                    <w:rPr>
                      <w:rFonts w:ascii="Calibri" w:hAnsi="Calibri"/>
                      <w:sz w:val="22"/>
                      <w:szCs w:val="22"/>
                    </w:rPr>
                  </w:pPr>
                  <w:r w:rsidRPr="004974D3">
                    <w:rPr>
                      <w:rFonts w:ascii="Calibri" w:hAnsi="Calibri" w:cs="Calibri"/>
                      <w:b/>
                      <w:bCs/>
                      <w:sz w:val="22"/>
                      <w:szCs w:val="22"/>
                    </w:rPr>
                    <w:t>4.1.2</w:t>
                  </w:r>
                  <w:r w:rsidRPr="004974D3">
                    <w:rPr>
                      <w:rFonts w:ascii="Calibri" w:hAnsi="Calibri" w:cs="Calibri"/>
                      <w:bCs/>
                      <w:sz w:val="22"/>
                      <w:szCs w:val="22"/>
                    </w:rPr>
                    <w:t xml:space="preserve"> Casco de Seguridad</w:t>
                  </w:r>
                </w:p>
                <w:p w:rsidR="009C3584" w:rsidRPr="004974D3" w:rsidRDefault="009C3584" w:rsidP="009C3584">
                  <w:pPr>
                    <w:pStyle w:val="Sangradetextonormal"/>
                    <w:ind w:left="708" w:firstLine="708"/>
                    <w:jc w:val="both"/>
                    <w:rPr>
                      <w:rFonts w:ascii="Calibri" w:hAnsi="Calibri"/>
                      <w:sz w:val="22"/>
                      <w:szCs w:val="22"/>
                    </w:rPr>
                  </w:pPr>
                  <w:r w:rsidRPr="004974D3">
                    <w:rPr>
                      <w:rFonts w:ascii="Calibri" w:hAnsi="Calibri" w:cs="Calibri"/>
                      <w:b/>
                      <w:bCs/>
                      <w:sz w:val="22"/>
                      <w:szCs w:val="22"/>
                    </w:rPr>
                    <w:t>4.1.3</w:t>
                  </w:r>
                  <w:r w:rsidRPr="004974D3">
                    <w:rPr>
                      <w:rFonts w:ascii="Calibri" w:hAnsi="Calibri" w:cs="Calibri"/>
                      <w:bCs/>
                      <w:sz w:val="22"/>
                      <w:szCs w:val="22"/>
                    </w:rPr>
                    <w:t xml:space="preserve"> Calzados de Seguridad</w:t>
                  </w:r>
                </w:p>
                <w:p w:rsidR="009C3584" w:rsidRPr="004974D3" w:rsidRDefault="009C3584" w:rsidP="009C3584">
                  <w:pPr>
                    <w:pStyle w:val="Sangradetextonormal"/>
                    <w:ind w:left="708" w:firstLine="708"/>
                    <w:jc w:val="both"/>
                    <w:rPr>
                      <w:rFonts w:ascii="Calibri" w:hAnsi="Calibri"/>
                      <w:sz w:val="22"/>
                      <w:szCs w:val="22"/>
                    </w:rPr>
                  </w:pPr>
                  <w:r w:rsidRPr="004974D3">
                    <w:rPr>
                      <w:rFonts w:ascii="Calibri" w:hAnsi="Calibri" w:cs="Calibri"/>
                      <w:b/>
                      <w:bCs/>
                      <w:sz w:val="22"/>
                      <w:szCs w:val="22"/>
                    </w:rPr>
                    <w:t>4.1.4</w:t>
                  </w:r>
                  <w:r w:rsidRPr="004974D3">
                    <w:rPr>
                      <w:rFonts w:ascii="Calibri" w:hAnsi="Calibri" w:cs="Calibri"/>
                      <w:bCs/>
                      <w:sz w:val="22"/>
                      <w:szCs w:val="22"/>
                    </w:rPr>
                    <w:t xml:space="preserve"> Lentes de Seguridad</w:t>
                  </w:r>
                </w:p>
                <w:p w:rsidR="009C3584" w:rsidRPr="004974D3" w:rsidRDefault="009C3584" w:rsidP="009C3584">
                  <w:pPr>
                    <w:pStyle w:val="Sangradetextonormal"/>
                    <w:ind w:left="1416"/>
                    <w:jc w:val="both"/>
                    <w:rPr>
                      <w:rFonts w:ascii="Calibri" w:hAnsi="Calibri"/>
                      <w:sz w:val="22"/>
                      <w:szCs w:val="22"/>
                    </w:rPr>
                  </w:pPr>
                  <w:r w:rsidRPr="004974D3">
                    <w:rPr>
                      <w:rFonts w:ascii="Calibri" w:hAnsi="Calibri" w:cs="Calibri"/>
                      <w:b/>
                      <w:bCs/>
                      <w:sz w:val="22"/>
                      <w:szCs w:val="22"/>
                    </w:rPr>
                    <w:t>4.1.5</w:t>
                  </w:r>
                  <w:r w:rsidRPr="004974D3">
                    <w:rPr>
                      <w:rFonts w:ascii="Calibri" w:hAnsi="Calibri" w:cs="Calibri"/>
                      <w:bCs/>
                      <w:sz w:val="22"/>
                      <w:szCs w:val="22"/>
                    </w:rPr>
                    <w:t xml:space="preserve"> Guantes </w:t>
                  </w:r>
                  <w:r w:rsidRPr="004974D3">
                    <w:rPr>
                      <w:rFonts w:ascii="Calibri" w:hAnsi="Calibri" w:cs="Calibri"/>
                      <w:sz w:val="22"/>
                      <w:szCs w:val="22"/>
                    </w:rPr>
                    <w:t>(de acuerdo al tipo y características de las actividades a desarrollar)</w:t>
                  </w:r>
                </w:p>
                <w:p w:rsidR="009C3584" w:rsidRPr="004974D3" w:rsidRDefault="009C3584" w:rsidP="009C3584">
                  <w:pPr>
                    <w:pStyle w:val="Sangradetextonormal"/>
                    <w:ind w:left="1416"/>
                    <w:jc w:val="both"/>
                    <w:rPr>
                      <w:rFonts w:ascii="Calibri" w:hAnsi="Calibri"/>
                      <w:sz w:val="22"/>
                      <w:szCs w:val="22"/>
                    </w:rPr>
                  </w:pPr>
                  <w:r w:rsidRPr="004974D3">
                    <w:rPr>
                      <w:rFonts w:ascii="Calibri" w:hAnsi="Calibri" w:cs="Calibri"/>
                      <w:b/>
                      <w:sz w:val="22"/>
                      <w:szCs w:val="22"/>
                    </w:rPr>
                    <w:t>4.1.6</w:t>
                  </w:r>
                  <w:r w:rsidRPr="004974D3">
                    <w:rPr>
                      <w:rFonts w:ascii="Calibri" w:hAnsi="Calibri" w:cs="Calibri"/>
                      <w:sz w:val="22"/>
                      <w:szCs w:val="22"/>
                    </w:rPr>
                    <w:t xml:space="preserve"> Protectores Auditivos (en caso de intervenir en lugares con generación de ruido o utilización de equipos/herramientas que generen niveles altos de ruido)</w:t>
                  </w:r>
                </w:p>
                <w:p w:rsidR="009C3584" w:rsidRPr="004974D3" w:rsidRDefault="009C3584" w:rsidP="009C3584">
                  <w:pPr>
                    <w:pStyle w:val="Sangradetextonormal"/>
                    <w:ind w:left="1416"/>
                    <w:jc w:val="both"/>
                    <w:rPr>
                      <w:rFonts w:ascii="Calibri" w:hAnsi="Calibri"/>
                      <w:sz w:val="22"/>
                      <w:szCs w:val="22"/>
                    </w:rPr>
                  </w:pPr>
                  <w:r w:rsidRPr="004974D3">
                    <w:rPr>
                      <w:rFonts w:ascii="Calibri" w:hAnsi="Calibri" w:cs="Calibri"/>
                      <w:b/>
                      <w:sz w:val="22"/>
                      <w:szCs w:val="22"/>
                    </w:rPr>
                    <w:t>4.1.7</w:t>
                  </w:r>
                  <w:r w:rsidRPr="004974D3">
                    <w:rPr>
                      <w:rFonts w:ascii="Calibri" w:hAnsi="Calibri" w:cs="Calibri"/>
                      <w:sz w:val="22"/>
                      <w:szCs w:val="22"/>
                    </w:rPr>
                    <w:t xml:space="preserve"> Protector Respiratorio (en caso de intervenir en lugares con generación de partículas suspendidas, gases, vapores)</w:t>
                  </w:r>
                </w:p>
                <w:p w:rsidR="009C3584" w:rsidRPr="004974D3" w:rsidRDefault="009C3584" w:rsidP="009C3584">
                  <w:pPr>
                    <w:pStyle w:val="Sangradetextonormal"/>
                    <w:ind w:left="0"/>
                    <w:jc w:val="both"/>
                    <w:rPr>
                      <w:rFonts w:ascii="Calibri" w:hAnsi="Calibri"/>
                      <w:sz w:val="22"/>
                      <w:szCs w:val="22"/>
                    </w:rPr>
                  </w:pPr>
                  <w:r w:rsidRPr="004974D3">
                    <w:rPr>
                      <w:rFonts w:ascii="Calibri" w:hAnsi="Calibri" w:cs="Calibri"/>
                      <w:bCs/>
                      <w:sz w:val="22"/>
                      <w:szCs w:val="22"/>
                    </w:rPr>
                    <w:t>Se deberá tomar en cuenta el Equipo de Protección Personal (EPP) para riesgos especiales (</w:t>
                  </w:r>
                  <w:r w:rsidRPr="004974D3">
                    <w:rPr>
                      <w:rFonts w:ascii="Calibri" w:hAnsi="Calibri" w:cs="Calibri"/>
                      <w:sz w:val="22"/>
                      <w:szCs w:val="22"/>
                    </w:rPr>
                    <w:t>según Corresponda</w:t>
                  </w:r>
                  <w:r w:rsidRPr="004974D3">
                    <w:rPr>
                      <w:rFonts w:ascii="Calibri" w:hAnsi="Calibri" w:cs="Calibri"/>
                      <w:bCs/>
                      <w:sz w:val="22"/>
                      <w:szCs w:val="22"/>
                    </w:rPr>
                    <w:t>) de acuerdo a las actividades específicas a realizar:</w:t>
                  </w:r>
                </w:p>
                <w:p w:rsidR="009C3584" w:rsidRPr="004974D3" w:rsidRDefault="009C3584" w:rsidP="009C3584">
                  <w:pPr>
                    <w:pStyle w:val="Sangradetextonormal"/>
                    <w:ind w:left="708" w:firstLine="708"/>
                    <w:jc w:val="both"/>
                    <w:rPr>
                      <w:rFonts w:ascii="Calibri" w:hAnsi="Calibri"/>
                      <w:sz w:val="22"/>
                      <w:szCs w:val="22"/>
                    </w:rPr>
                  </w:pPr>
                  <w:r w:rsidRPr="004974D3">
                    <w:rPr>
                      <w:rFonts w:ascii="Calibri" w:hAnsi="Calibri" w:cs="Calibri"/>
                      <w:b/>
                      <w:bCs/>
                      <w:sz w:val="22"/>
                      <w:szCs w:val="22"/>
                    </w:rPr>
                    <w:t>4.1.8</w:t>
                  </w:r>
                  <w:r w:rsidRPr="004974D3">
                    <w:rPr>
                      <w:rFonts w:ascii="Calibri" w:hAnsi="Calibri" w:cs="Calibri"/>
                      <w:bCs/>
                      <w:sz w:val="22"/>
                      <w:szCs w:val="22"/>
                    </w:rPr>
                    <w:t xml:space="preserve">   Trabajos en alturas</w:t>
                  </w:r>
                </w:p>
                <w:p w:rsidR="009C3584" w:rsidRPr="004974D3" w:rsidRDefault="009C3584" w:rsidP="009C3584">
                  <w:pPr>
                    <w:pStyle w:val="Sangradetextonormal"/>
                    <w:ind w:left="708" w:firstLine="708"/>
                    <w:jc w:val="both"/>
                    <w:rPr>
                      <w:rFonts w:ascii="Calibri" w:hAnsi="Calibri"/>
                      <w:sz w:val="22"/>
                      <w:szCs w:val="22"/>
                    </w:rPr>
                  </w:pPr>
                  <w:r w:rsidRPr="004974D3">
                    <w:rPr>
                      <w:rFonts w:ascii="Calibri" w:hAnsi="Calibri" w:cs="Calibri"/>
                      <w:b/>
                      <w:bCs/>
                      <w:sz w:val="22"/>
                      <w:szCs w:val="22"/>
                    </w:rPr>
                    <w:t>4.1.9</w:t>
                  </w:r>
                  <w:r w:rsidRPr="004974D3">
                    <w:rPr>
                      <w:rFonts w:ascii="Calibri" w:hAnsi="Calibri" w:cs="Calibri"/>
                      <w:bCs/>
                      <w:sz w:val="22"/>
                      <w:szCs w:val="22"/>
                    </w:rPr>
                    <w:t xml:space="preserve">   Trabajos en caliente (soldadura, amolado, etc,)</w:t>
                  </w:r>
                </w:p>
                <w:p w:rsidR="009C3584" w:rsidRPr="004974D3" w:rsidRDefault="009C3584" w:rsidP="009C3584">
                  <w:pPr>
                    <w:pStyle w:val="Sangradetextonormal"/>
                    <w:ind w:left="708" w:firstLine="708"/>
                    <w:jc w:val="both"/>
                    <w:rPr>
                      <w:rFonts w:ascii="Calibri" w:hAnsi="Calibri"/>
                      <w:sz w:val="22"/>
                      <w:szCs w:val="22"/>
                    </w:rPr>
                  </w:pPr>
                  <w:r w:rsidRPr="004974D3">
                    <w:rPr>
                      <w:rFonts w:ascii="Calibri" w:hAnsi="Calibri" w:cs="Calibri"/>
                      <w:b/>
                      <w:bCs/>
                      <w:sz w:val="22"/>
                      <w:szCs w:val="22"/>
                    </w:rPr>
                    <w:t>4.1.10</w:t>
                  </w:r>
                  <w:r w:rsidRPr="004974D3">
                    <w:rPr>
                      <w:rFonts w:ascii="Calibri" w:hAnsi="Calibri" w:cs="Calibri"/>
                      <w:bCs/>
                      <w:sz w:val="22"/>
                      <w:szCs w:val="22"/>
                    </w:rPr>
                    <w:t xml:space="preserve"> Trabajos eléctricos</w:t>
                  </w:r>
                </w:p>
                <w:p w:rsidR="009C3584" w:rsidRPr="004974D3" w:rsidRDefault="009C3584" w:rsidP="009C3584">
                  <w:pPr>
                    <w:pStyle w:val="Sangradetextonormal"/>
                    <w:ind w:left="708" w:firstLine="708"/>
                    <w:jc w:val="both"/>
                    <w:rPr>
                      <w:rFonts w:ascii="Calibri" w:hAnsi="Calibri"/>
                      <w:sz w:val="22"/>
                      <w:szCs w:val="22"/>
                    </w:rPr>
                  </w:pPr>
                  <w:r w:rsidRPr="004974D3">
                    <w:rPr>
                      <w:rFonts w:ascii="Calibri" w:hAnsi="Calibri" w:cs="Calibri"/>
                      <w:b/>
                      <w:bCs/>
                      <w:sz w:val="22"/>
                      <w:szCs w:val="22"/>
                    </w:rPr>
                    <w:t xml:space="preserve">4.1.11 </w:t>
                  </w:r>
                  <w:r w:rsidRPr="004974D3">
                    <w:rPr>
                      <w:rFonts w:ascii="Calibri" w:hAnsi="Calibri" w:cs="Calibri"/>
                      <w:bCs/>
                      <w:sz w:val="22"/>
                      <w:szCs w:val="22"/>
                    </w:rPr>
                    <w:t>Trabajos en Espacios Confinados</w:t>
                  </w:r>
                </w:p>
                <w:p w:rsidR="009C3584" w:rsidRPr="004974D3" w:rsidRDefault="009C3584" w:rsidP="009C3584">
                  <w:pPr>
                    <w:pStyle w:val="Sangradetextonormal"/>
                    <w:ind w:left="708"/>
                    <w:jc w:val="both"/>
                    <w:rPr>
                      <w:rFonts w:ascii="Calibri" w:hAnsi="Calibri"/>
                      <w:sz w:val="22"/>
                      <w:szCs w:val="22"/>
                    </w:rPr>
                  </w:pPr>
                  <w:r w:rsidRPr="004974D3">
                    <w:rPr>
                      <w:rFonts w:ascii="Calibri" w:hAnsi="Calibri" w:cs="Calibri"/>
                      <w:b/>
                      <w:bCs/>
                      <w:sz w:val="22"/>
                      <w:szCs w:val="22"/>
                    </w:rPr>
                    <w:t>4.2</w:t>
                  </w:r>
                  <w:r w:rsidRPr="004974D3">
                    <w:rPr>
                      <w:rFonts w:ascii="Calibri" w:hAnsi="Calibri" w:cs="Calibri"/>
                      <w:bCs/>
                      <w:sz w:val="22"/>
                      <w:szCs w:val="22"/>
                    </w:rPr>
                    <w:t xml:space="preserve"> Se debe tomar en cuenta el uso adecuado de señalética (horizontal y vertical) en el área</w:t>
                  </w:r>
                  <w:r w:rsidRPr="004974D3">
                    <w:rPr>
                      <w:rFonts w:ascii="Calibri" w:hAnsi="Calibri" w:cs="Calibri"/>
                      <w:sz w:val="22"/>
                      <w:szCs w:val="22"/>
                    </w:rPr>
                    <w:t xml:space="preserve"> o frentes de trabajo</w:t>
                  </w:r>
                  <w:r w:rsidRPr="004974D3">
                    <w:rPr>
                      <w:rFonts w:ascii="Calibri" w:hAnsi="Calibri" w:cs="Calibri"/>
                      <w:bCs/>
                      <w:sz w:val="22"/>
                      <w:szCs w:val="22"/>
                    </w:rPr>
                    <w:t>.</w:t>
                  </w:r>
                </w:p>
                <w:p w:rsidR="009C3584" w:rsidRPr="004974D3" w:rsidRDefault="009C3584" w:rsidP="009C3584">
                  <w:pPr>
                    <w:spacing w:before="240" w:after="200"/>
                    <w:ind w:left="708"/>
                    <w:rPr>
                      <w:rFonts w:ascii="Calibri" w:hAnsi="Calibri"/>
                      <w:sz w:val="22"/>
                      <w:szCs w:val="22"/>
                    </w:rPr>
                  </w:pPr>
                  <w:r w:rsidRPr="004974D3">
                    <w:rPr>
                      <w:rFonts w:ascii="Calibri" w:hAnsi="Calibri" w:cs="Calibri"/>
                      <w:b/>
                      <w:bCs/>
                      <w:iCs/>
                      <w:sz w:val="22"/>
                      <w:szCs w:val="22"/>
                    </w:rPr>
                    <w:t xml:space="preserve">4.3 </w:t>
                  </w:r>
                  <w:r w:rsidRPr="004974D3">
                    <w:rPr>
                      <w:rFonts w:ascii="Calibri" w:hAnsi="Calibri" w:cs="Calibri"/>
                      <w:bCs/>
                      <w:iCs/>
                      <w:sz w:val="22"/>
                      <w:szCs w:val="22"/>
                    </w:rPr>
                    <w:t>En caso de necesitar el ingreso de vehículos a los predios de YPFB donde se realicen las instalaciones, obras y/o servicio se debe contar con:</w:t>
                  </w:r>
                </w:p>
                <w:p w:rsidR="009C3584" w:rsidRPr="004974D3" w:rsidRDefault="009C3584" w:rsidP="009C3584">
                  <w:pPr>
                    <w:ind w:left="708" w:firstLine="708"/>
                    <w:rPr>
                      <w:rFonts w:ascii="Calibri" w:hAnsi="Calibri"/>
                      <w:sz w:val="22"/>
                      <w:szCs w:val="22"/>
                    </w:rPr>
                  </w:pPr>
                  <w:r w:rsidRPr="004974D3">
                    <w:rPr>
                      <w:rFonts w:ascii="Calibri" w:hAnsi="Calibri" w:cs="Calibri"/>
                      <w:b/>
                      <w:bCs/>
                      <w:iCs/>
                      <w:sz w:val="22"/>
                      <w:szCs w:val="22"/>
                    </w:rPr>
                    <w:t>4.3.1</w:t>
                  </w:r>
                  <w:r w:rsidRPr="004974D3">
                    <w:rPr>
                      <w:rFonts w:ascii="Calibri" w:hAnsi="Calibri" w:cs="Calibri"/>
                      <w:bCs/>
                      <w:iCs/>
                      <w:sz w:val="22"/>
                      <w:szCs w:val="22"/>
                    </w:rPr>
                    <w:t xml:space="preserve"> Seguro Obligatorio contra Accidentes de Tránsito – SOAT.</w:t>
                  </w:r>
                </w:p>
                <w:p w:rsidR="009C3584" w:rsidRPr="004974D3" w:rsidRDefault="009C3584" w:rsidP="009C3584">
                  <w:pPr>
                    <w:ind w:left="708" w:firstLine="708"/>
                    <w:rPr>
                      <w:rFonts w:ascii="Calibri" w:hAnsi="Calibri"/>
                      <w:sz w:val="22"/>
                      <w:szCs w:val="22"/>
                    </w:rPr>
                  </w:pPr>
                  <w:r w:rsidRPr="004974D3">
                    <w:rPr>
                      <w:rFonts w:ascii="Calibri" w:hAnsi="Calibri" w:cs="Calibri"/>
                      <w:b/>
                      <w:bCs/>
                      <w:iCs/>
                      <w:sz w:val="22"/>
                      <w:szCs w:val="22"/>
                    </w:rPr>
                    <w:lastRenderedPageBreak/>
                    <w:t xml:space="preserve">4.3.2 </w:t>
                  </w:r>
                  <w:r w:rsidRPr="004974D3">
                    <w:rPr>
                      <w:rFonts w:ascii="Calibri" w:hAnsi="Calibri" w:cs="Calibri"/>
                      <w:bCs/>
                      <w:iCs/>
                      <w:sz w:val="22"/>
                      <w:szCs w:val="22"/>
                    </w:rPr>
                    <w:t>Inspección Técnica Vehicular Vigente (Policía de Tránsito)</w:t>
                  </w:r>
                </w:p>
                <w:p w:rsidR="009C3584" w:rsidRPr="004974D3" w:rsidRDefault="009C3584" w:rsidP="009C3584">
                  <w:pPr>
                    <w:ind w:left="1416"/>
                    <w:rPr>
                      <w:rFonts w:ascii="Calibri" w:hAnsi="Calibri"/>
                      <w:sz w:val="22"/>
                      <w:szCs w:val="22"/>
                    </w:rPr>
                  </w:pPr>
                  <w:r w:rsidRPr="004974D3">
                    <w:rPr>
                      <w:rFonts w:ascii="Calibri" w:hAnsi="Calibri" w:cs="Calibri"/>
                      <w:b/>
                      <w:sz w:val="22"/>
                      <w:szCs w:val="22"/>
                      <w:lang w:eastAsia="es-BO"/>
                    </w:rPr>
                    <w:t>4.3.3</w:t>
                  </w:r>
                  <w:r w:rsidRPr="004974D3">
                    <w:rPr>
                      <w:rFonts w:ascii="Calibri" w:hAnsi="Calibri" w:cs="Calibri"/>
                      <w:sz w:val="22"/>
                      <w:szCs w:val="22"/>
                      <w:lang w:eastAsia="es-BO"/>
                    </w:rPr>
                    <w:t xml:space="preserve"> El conductor deberá contar con Licencia de conducir vigente de acuerdo al tipo de vehículo que utilizará la empresa contratista para el desarrollo de la actividad.</w:t>
                  </w:r>
                </w:p>
                <w:p w:rsidR="009C3584" w:rsidRPr="004974D3" w:rsidRDefault="009C3584" w:rsidP="009C3584">
                  <w:pPr>
                    <w:ind w:left="1416"/>
                    <w:rPr>
                      <w:rFonts w:ascii="Calibri" w:hAnsi="Calibri"/>
                      <w:sz w:val="22"/>
                      <w:szCs w:val="22"/>
                    </w:rPr>
                  </w:pPr>
                  <w:r w:rsidRPr="004974D3">
                    <w:rPr>
                      <w:rFonts w:ascii="Calibri" w:hAnsi="Calibri" w:cs="Calibri"/>
                      <w:b/>
                      <w:sz w:val="22"/>
                      <w:szCs w:val="22"/>
                      <w:lang w:eastAsia="es-BO"/>
                    </w:rPr>
                    <w:t>4.3.4</w:t>
                  </w:r>
                  <w:r w:rsidRPr="004974D3">
                    <w:rPr>
                      <w:rFonts w:ascii="Calibri" w:hAnsi="Calibri" w:cs="Calibri"/>
                      <w:sz w:val="22"/>
                      <w:szCs w:val="22"/>
                      <w:lang w:eastAsia="es-BO"/>
                    </w:rPr>
                    <w:t xml:space="preserve"> El vehículo deberá estar equipado mínimamente con 1 extintor de polvo químico seco tipo ABC de 5 lb.</w:t>
                  </w:r>
                </w:p>
                <w:p w:rsidR="009C3584" w:rsidRPr="004974D3" w:rsidRDefault="009C3584" w:rsidP="009C3584">
                  <w:pPr>
                    <w:ind w:left="708" w:firstLine="708"/>
                    <w:rPr>
                      <w:rFonts w:ascii="Calibri" w:hAnsi="Calibri"/>
                      <w:sz w:val="22"/>
                      <w:szCs w:val="22"/>
                    </w:rPr>
                  </w:pPr>
                  <w:r w:rsidRPr="004974D3">
                    <w:rPr>
                      <w:rFonts w:ascii="Calibri" w:hAnsi="Calibri" w:cs="Calibri"/>
                      <w:b/>
                      <w:sz w:val="22"/>
                      <w:szCs w:val="22"/>
                      <w:lang w:eastAsia="es-BO"/>
                    </w:rPr>
                    <w:t xml:space="preserve">4.3.5 </w:t>
                  </w:r>
                  <w:r w:rsidRPr="004974D3">
                    <w:rPr>
                      <w:rFonts w:ascii="Calibri" w:hAnsi="Calibri" w:cs="Calibri"/>
                      <w:sz w:val="22"/>
                      <w:szCs w:val="22"/>
                      <w:lang w:eastAsia="es-BO"/>
                    </w:rPr>
                    <w:t>Deberá contar con</w:t>
                  </w:r>
                  <w:r w:rsidRPr="004974D3">
                    <w:rPr>
                      <w:rFonts w:ascii="Calibri" w:hAnsi="Calibri" w:cs="Calibri"/>
                      <w:b/>
                      <w:sz w:val="22"/>
                      <w:szCs w:val="22"/>
                      <w:lang w:eastAsia="es-BO"/>
                    </w:rPr>
                    <w:t xml:space="preserve"> </w:t>
                  </w:r>
                  <w:r w:rsidRPr="004974D3">
                    <w:rPr>
                      <w:rFonts w:ascii="Calibri" w:hAnsi="Calibri" w:cs="Calibri"/>
                      <w:sz w:val="22"/>
                      <w:szCs w:val="22"/>
                      <w:lang w:eastAsia="es-BO"/>
                    </w:rPr>
                    <w:t>alarma audibles de retroceso necesariamente.</w:t>
                  </w:r>
                </w:p>
                <w:p w:rsidR="009C3584" w:rsidRPr="004974D3" w:rsidRDefault="009C3584" w:rsidP="009C3584">
                  <w:pPr>
                    <w:ind w:left="708" w:firstLine="708"/>
                    <w:rPr>
                      <w:rFonts w:ascii="Calibri" w:hAnsi="Calibri"/>
                      <w:sz w:val="22"/>
                      <w:szCs w:val="22"/>
                    </w:rPr>
                  </w:pPr>
                  <w:r w:rsidRPr="004974D3">
                    <w:rPr>
                      <w:rFonts w:ascii="Calibri" w:hAnsi="Calibri" w:cs="Calibri"/>
                      <w:b/>
                      <w:bCs/>
                      <w:iCs/>
                      <w:sz w:val="22"/>
                      <w:szCs w:val="22"/>
                    </w:rPr>
                    <w:t xml:space="preserve">4.3.6 </w:t>
                  </w:r>
                  <w:r w:rsidRPr="004974D3">
                    <w:rPr>
                      <w:rFonts w:ascii="Calibri" w:hAnsi="Calibri" w:cs="Calibri"/>
                      <w:bCs/>
                      <w:iCs/>
                      <w:sz w:val="22"/>
                      <w:szCs w:val="22"/>
                    </w:rPr>
                    <w:t>Deberá contar con Arrestallamas (cuando corresponda).</w:t>
                  </w:r>
                </w:p>
                <w:p w:rsidR="009C3584" w:rsidRPr="004974D3" w:rsidRDefault="009C3584" w:rsidP="009C3584">
                  <w:pPr>
                    <w:pStyle w:val="Sangradetextonormal"/>
                    <w:spacing w:after="0"/>
                    <w:ind w:left="0"/>
                    <w:rPr>
                      <w:rFonts w:ascii="Calibri" w:hAnsi="Calibri" w:cs="Calibri"/>
                      <w:b/>
                      <w:bCs/>
                      <w:i/>
                      <w:sz w:val="22"/>
                      <w:szCs w:val="22"/>
                      <w:u w:val="single"/>
                    </w:rPr>
                  </w:pPr>
                  <w:r w:rsidRPr="004974D3">
                    <w:rPr>
                      <w:rFonts w:ascii="Calibri" w:hAnsi="Calibri" w:cs="Calibri"/>
                      <w:b/>
                      <w:sz w:val="22"/>
                      <w:szCs w:val="22"/>
                    </w:rPr>
                    <w:t xml:space="preserve">5. </w:t>
                  </w:r>
                  <w:r w:rsidRPr="004974D3">
                    <w:rPr>
                      <w:rFonts w:ascii="Calibri" w:hAnsi="Calibri" w:cs="Calibri"/>
                      <w:sz w:val="22"/>
                      <w:szCs w:val="22"/>
                    </w:rPr>
                    <w:t xml:space="preserve">Toda Empresa Contratada </w:t>
                  </w:r>
                  <w:r w:rsidRPr="004974D3">
                    <w:rPr>
                      <w:rFonts w:ascii="Calibri" w:hAnsi="Calibri" w:cs="Calibri"/>
                      <w:sz w:val="22"/>
                      <w:szCs w:val="22"/>
                      <w:u w:val="single"/>
                    </w:rPr>
                    <w:t>directa de YPFB</w:t>
                  </w:r>
                  <w:r w:rsidRPr="004974D3">
                    <w:rPr>
                      <w:rFonts w:ascii="Calibri" w:hAnsi="Calibri" w:cs="Calibri"/>
                      <w:sz w:val="22"/>
                      <w:szCs w:val="22"/>
                    </w:rPr>
                    <w:t>, que subcontrate servicios de un tercero, deberá cumplir y hacer cumplir los Requisitos de Seguridad Industrial y Salud Ocupacional, remitiendo a YPFB la documentación correspondiente al cumplimiento de dichos Requisitos SySO para garantizar la correcta ejecución del Proyecto, Obra/ Servicio, en el marco de cumplimiento de la normativa legal vigente aplicable al contrato firmado entre YPFB y la Empresa Contratada.</w:t>
                  </w:r>
                </w:p>
              </w:tc>
            </w:tr>
          </w:tbl>
          <w:p w:rsidR="009C3584" w:rsidRPr="004974D3" w:rsidRDefault="009C3584" w:rsidP="005B06BD">
            <w:pPr>
              <w:pStyle w:val="TableContents"/>
              <w:rPr>
                <w:rFonts w:ascii="Calibri" w:hAnsi="Calibri"/>
                <w:sz w:val="22"/>
                <w:szCs w:val="22"/>
              </w:rPr>
            </w:pPr>
          </w:p>
        </w:tc>
      </w:tr>
    </w:tbl>
    <w:p w:rsidR="009C3584" w:rsidRPr="004974D3" w:rsidRDefault="009C3584" w:rsidP="009C3584">
      <w:pPr>
        <w:rPr>
          <w:rFonts w:ascii="Calibri" w:hAnsi="Calibri"/>
          <w:sz w:val="22"/>
          <w:szCs w:val="22"/>
        </w:rPr>
      </w:pPr>
    </w:p>
    <w:p w:rsidR="009C3584" w:rsidRDefault="009C3584">
      <w:pPr>
        <w:rPr>
          <w:rFonts w:ascii="Calibri" w:hAnsi="Calibri" w:cs="Calibri"/>
          <w:b/>
          <w:bCs/>
          <w:sz w:val="22"/>
          <w:szCs w:val="22"/>
        </w:rPr>
      </w:pPr>
    </w:p>
    <w:p w:rsidR="009C3584" w:rsidRDefault="009C3584">
      <w:pPr>
        <w:rPr>
          <w:rFonts w:ascii="Calibri" w:hAnsi="Calibri" w:cs="Calibri"/>
          <w:b/>
          <w:bCs/>
          <w:sz w:val="22"/>
          <w:szCs w:val="22"/>
        </w:rPr>
      </w:pPr>
      <w:r>
        <w:rPr>
          <w:rFonts w:ascii="Calibri" w:hAnsi="Calibri" w:cs="Calibri"/>
          <w:b/>
          <w:bCs/>
          <w:sz w:val="22"/>
          <w:szCs w:val="22"/>
        </w:rPr>
        <w:br w:type="page"/>
      </w:r>
    </w:p>
    <w:p w:rsidR="008D7E95" w:rsidRPr="00F777DC" w:rsidRDefault="008D7E95" w:rsidP="008D7E95">
      <w:pPr>
        <w:jc w:val="center"/>
        <w:rPr>
          <w:rFonts w:ascii="Calibri" w:hAnsi="Calibri" w:cs="Calibri"/>
          <w:b/>
          <w:bCs/>
          <w:sz w:val="22"/>
          <w:szCs w:val="22"/>
        </w:rPr>
      </w:pPr>
      <w:r w:rsidRPr="00F777DC">
        <w:rPr>
          <w:rFonts w:ascii="Calibri" w:hAnsi="Calibri" w:cs="Calibri"/>
          <w:b/>
          <w:bCs/>
          <w:sz w:val="22"/>
          <w:szCs w:val="22"/>
        </w:rPr>
        <w:lastRenderedPageBreak/>
        <w:t>PARTE V</w:t>
      </w:r>
    </w:p>
    <w:p w:rsidR="008D7E95" w:rsidRPr="00F777DC" w:rsidRDefault="008D7E95" w:rsidP="008D7E95">
      <w:pPr>
        <w:jc w:val="center"/>
        <w:rPr>
          <w:rFonts w:ascii="Calibri" w:hAnsi="Calibri" w:cs="Calibri"/>
          <w:b/>
          <w:bCs/>
          <w:sz w:val="22"/>
          <w:szCs w:val="22"/>
        </w:rPr>
      </w:pPr>
      <w:r w:rsidRPr="00F777DC">
        <w:rPr>
          <w:rFonts w:ascii="Calibri" w:hAnsi="Calibri" w:cs="Calibri"/>
          <w:b/>
          <w:bCs/>
          <w:sz w:val="22"/>
          <w:szCs w:val="22"/>
        </w:rPr>
        <w:t>MODELO DE CONTRATO</w:t>
      </w:r>
    </w:p>
    <w:p w:rsidR="008D7E95" w:rsidRPr="00785C8E" w:rsidRDefault="008D7E95" w:rsidP="008D7E95">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D7E95" w:rsidRPr="00F3767B" w:rsidTr="00FD70CD">
        <w:tc>
          <w:tcPr>
            <w:tcW w:w="9828" w:type="dxa"/>
            <w:shd w:val="clear" w:color="auto" w:fill="auto"/>
          </w:tcPr>
          <w:p w:rsidR="008D7E95" w:rsidRPr="00F3767B" w:rsidRDefault="008D7E95" w:rsidP="00FD70CD">
            <w:pPr>
              <w:ind w:right="28"/>
              <w:jc w:val="center"/>
              <w:rPr>
                <w:rFonts w:ascii="Calibri" w:hAnsi="Calibri"/>
                <w:bCs/>
                <w:sz w:val="22"/>
                <w:szCs w:val="22"/>
              </w:rPr>
            </w:pPr>
          </w:p>
          <w:p w:rsidR="008D7E95" w:rsidRPr="00FF4409" w:rsidRDefault="008D7E95" w:rsidP="00FD70CD">
            <w:pPr>
              <w:ind w:right="28"/>
              <w:jc w:val="both"/>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8D7E95" w:rsidRPr="00F3767B" w:rsidRDefault="008D7E95" w:rsidP="00FD70CD">
            <w:pPr>
              <w:jc w:val="center"/>
              <w:rPr>
                <w:rFonts w:ascii="Calibri" w:hAnsi="Calibri" w:cs="Calibri"/>
                <w:b/>
                <w:bCs/>
                <w:sz w:val="18"/>
                <w:szCs w:val="18"/>
              </w:rPr>
            </w:pPr>
          </w:p>
        </w:tc>
      </w:tr>
    </w:tbl>
    <w:p w:rsidR="008D7E95" w:rsidRDefault="008D7E95" w:rsidP="008D7E95">
      <w:pPr>
        <w:jc w:val="center"/>
        <w:rPr>
          <w:rFonts w:ascii="Calibri" w:hAnsi="Calibri" w:cs="Calibri"/>
          <w:b/>
          <w:bCs/>
          <w:sz w:val="18"/>
          <w:szCs w:val="18"/>
        </w:rPr>
      </w:pPr>
    </w:p>
    <w:p w:rsidR="008D7E95" w:rsidRDefault="008D7E95" w:rsidP="008D7E95">
      <w:pPr>
        <w:jc w:val="center"/>
        <w:rPr>
          <w:rFonts w:ascii="Calibri" w:hAnsi="Calibri" w:cs="Calibri"/>
          <w:b/>
          <w:bCs/>
          <w:sz w:val="18"/>
          <w:szCs w:val="18"/>
        </w:rPr>
      </w:pPr>
    </w:p>
    <w:p w:rsidR="008D7E95" w:rsidRDefault="008D7E95" w:rsidP="008D7E95">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8D7E95" w:rsidRPr="00D07EF4" w:rsidRDefault="008D7E95" w:rsidP="008D7E95">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8D7E95" w:rsidRPr="00D07EF4" w:rsidRDefault="008D7E95" w:rsidP="008D7E95">
      <w:pPr>
        <w:spacing w:after="120"/>
        <w:jc w:val="center"/>
        <w:rPr>
          <w:rFonts w:ascii="Arial" w:hAnsi="Arial" w:cs="Arial"/>
          <w:b/>
          <w:lang w:val="es-BO"/>
        </w:rPr>
      </w:pPr>
      <w:r w:rsidRPr="00D07EF4">
        <w:rPr>
          <w:rFonts w:ascii="Arial" w:hAnsi="Arial" w:cs="Arial"/>
          <w:b/>
          <w:lang w:val="es-BO"/>
        </w:rPr>
        <w:t>MINUTA DE CONTRATO</w:t>
      </w:r>
    </w:p>
    <w:p w:rsidR="008D7E95" w:rsidRPr="00D07EF4" w:rsidRDefault="008D7E95" w:rsidP="008D7E95">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8D7E95" w:rsidRPr="000464CC" w:rsidRDefault="008D7E95" w:rsidP="008D7E95">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8D7E95" w:rsidRPr="00012AE1" w:rsidRDefault="008D7E95" w:rsidP="008D7E95">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8D7E95" w:rsidRPr="00A1371F" w:rsidRDefault="008D7E95" w:rsidP="00796987">
      <w:pPr>
        <w:pStyle w:val="Prrafodelista"/>
        <w:numPr>
          <w:ilvl w:val="1"/>
          <w:numId w:val="44"/>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8D7E95" w:rsidRPr="005626DC" w:rsidRDefault="008D7E95" w:rsidP="00796987">
      <w:pPr>
        <w:pStyle w:val="Prrafodelista"/>
        <w:numPr>
          <w:ilvl w:val="1"/>
          <w:numId w:val="44"/>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8D7E95" w:rsidRPr="005626DC" w:rsidRDefault="008D7E95" w:rsidP="008D7E95">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D7E95" w:rsidRPr="00BE3FE0" w:rsidRDefault="008D7E95" w:rsidP="008D7E95">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r>
        <w:rPr>
          <w:rFonts w:ascii="Arial" w:hAnsi="Arial" w:cs="Arial"/>
        </w:rPr>
        <w:t>xxxx</w:t>
      </w:r>
      <w:r w:rsidRPr="00BE3FE0">
        <w:rPr>
          <w:rFonts w:ascii="Arial" w:hAnsi="Arial" w:cs="Arial"/>
        </w:rPr>
        <w:t xml:space="preserve"> de </w:t>
      </w:r>
      <w:r>
        <w:rPr>
          <w:rFonts w:ascii="Arial" w:hAnsi="Arial" w:cs="Arial"/>
        </w:rPr>
        <w:t>xx</w:t>
      </w:r>
      <w:r w:rsidRPr="00BE3FE0">
        <w:rPr>
          <w:rFonts w:ascii="Arial" w:hAnsi="Arial" w:cs="Arial"/>
        </w:rPr>
        <w:t xml:space="preserve"> de </w:t>
      </w:r>
      <w:r>
        <w:rPr>
          <w:rFonts w:ascii="Arial" w:hAnsi="Arial" w:cs="Arial"/>
        </w:rPr>
        <w:t>xxxxxxxx</w:t>
      </w:r>
      <w:r w:rsidRPr="00BE3FE0">
        <w:rPr>
          <w:rFonts w:ascii="Arial" w:hAnsi="Arial" w:cs="Arial"/>
        </w:rPr>
        <w:t xml:space="preserve"> de </w:t>
      </w:r>
      <w:r>
        <w:rPr>
          <w:rFonts w:ascii="Arial" w:hAnsi="Arial" w:cs="Arial"/>
        </w:rPr>
        <w:t>xxxx</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8D7E95" w:rsidRPr="005626DC" w:rsidRDefault="008D7E95" w:rsidP="008D7E95">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D7E95" w:rsidRPr="005626DC" w:rsidRDefault="008D7E95" w:rsidP="008D7E95">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D7E95" w:rsidRPr="008133F9" w:rsidRDefault="008D7E95" w:rsidP="008D7E95">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D7E95" w:rsidRPr="005626DC" w:rsidRDefault="008D7E95" w:rsidP="008D7E95">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8D7E95" w:rsidRPr="005626DC" w:rsidTr="00FD70CD">
        <w:tc>
          <w:tcPr>
            <w:tcW w:w="2522" w:type="dxa"/>
            <w:shd w:val="clear" w:color="auto" w:fill="auto"/>
          </w:tcPr>
          <w:p w:rsidR="008D7E95" w:rsidRPr="003E1452" w:rsidRDefault="008D7E95" w:rsidP="00FD70CD">
            <w:pPr>
              <w:spacing w:after="120"/>
              <w:rPr>
                <w:rFonts w:ascii="Arial" w:hAnsi="Arial" w:cs="Arial"/>
                <w:b/>
              </w:rPr>
            </w:pPr>
            <w:r w:rsidRPr="003E1452">
              <w:rPr>
                <w:rFonts w:ascii="Arial" w:hAnsi="Arial" w:cs="Arial"/>
                <w:b/>
              </w:rPr>
              <w:lastRenderedPageBreak/>
              <w:t>Adquisición:</w:t>
            </w:r>
          </w:p>
          <w:p w:rsidR="008D7E95" w:rsidRPr="003E1452" w:rsidRDefault="008D7E95" w:rsidP="00FD70CD">
            <w:pPr>
              <w:spacing w:after="120"/>
              <w:jc w:val="both"/>
              <w:rPr>
                <w:rFonts w:ascii="Arial" w:hAnsi="Arial" w:cs="Arial"/>
              </w:rPr>
            </w:pPr>
          </w:p>
        </w:tc>
        <w:tc>
          <w:tcPr>
            <w:tcW w:w="6237" w:type="dxa"/>
            <w:shd w:val="clear" w:color="auto" w:fill="auto"/>
          </w:tcPr>
          <w:p w:rsidR="008D7E95" w:rsidRPr="003E1452" w:rsidRDefault="008D7E95" w:rsidP="00FD70CD">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D7E95" w:rsidRPr="005626DC" w:rsidTr="00FD70CD">
        <w:tc>
          <w:tcPr>
            <w:tcW w:w="2522" w:type="dxa"/>
            <w:shd w:val="clear" w:color="auto" w:fill="auto"/>
          </w:tcPr>
          <w:p w:rsidR="008D7E95" w:rsidRPr="003E1452" w:rsidRDefault="008D7E95" w:rsidP="00FD70CD">
            <w:pPr>
              <w:spacing w:after="120"/>
              <w:jc w:val="both"/>
              <w:rPr>
                <w:rFonts w:ascii="Arial" w:hAnsi="Arial" w:cs="Arial"/>
                <w:b/>
              </w:rPr>
            </w:pPr>
            <w:r w:rsidRPr="003E1452">
              <w:rPr>
                <w:rFonts w:ascii="Arial" w:hAnsi="Arial" w:cs="Arial"/>
                <w:b/>
              </w:rPr>
              <w:t>Contrato:</w:t>
            </w:r>
          </w:p>
        </w:tc>
        <w:tc>
          <w:tcPr>
            <w:tcW w:w="6237" w:type="dxa"/>
            <w:shd w:val="clear" w:color="auto" w:fill="auto"/>
          </w:tcPr>
          <w:p w:rsidR="008D7E95" w:rsidRPr="003E1452" w:rsidRDefault="008D7E95" w:rsidP="00FD70CD">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8D7E95" w:rsidRPr="005626DC" w:rsidTr="00FD70CD">
        <w:tc>
          <w:tcPr>
            <w:tcW w:w="2522" w:type="dxa"/>
            <w:shd w:val="clear" w:color="auto" w:fill="auto"/>
          </w:tcPr>
          <w:p w:rsidR="008D7E95" w:rsidRPr="003E1452" w:rsidRDefault="008D7E95" w:rsidP="00FD70CD">
            <w:pPr>
              <w:spacing w:after="120"/>
              <w:rPr>
                <w:rFonts w:ascii="Arial" w:hAnsi="Arial" w:cs="Arial"/>
                <w:b/>
              </w:rPr>
            </w:pPr>
            <w:r w:rsidRPr="003E1452">
              <w:rPr>
                <w:rFonts w:ascii="Arial" w:hAnsi="Arial" w:cs="Arial"/>
                <w:b/>
              </w:rPr>
              <w:t>Comité de Recepción:</w:t>
            </w:r>
          </w:p>
        </w:tc>
        <w:tc>
          <w:tcPr>
            <w:tcW w:w="6237" w:type="dxa"/>
            <w:shd w:val="clear" w:color="auto" w:fill="auto"/>
          </w:tcPr>
          <w:p w:rsidR="008D7E95" w:rsidRPr="003E1452" w:rsidRDefault="008D7E95" w:rsidP="00FD70CD">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8D7E95" w:rsidRPr="005626DC" w:rsidTr="00FD70CD">
        <w:tc>
          <w:tcPr>
            <w:tcW w:w="2522" w:type="dxa"/>
            <w:shd w:val="clear" w:color="auto" w:fill="auto"/>
          </w:tcPr>
          <w:p w:rsidR="008D7E95" w:rsidRPr="003069C5" w:rsidRDefault="008D7E95" w:rsidP="00FD70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8D7E95" w:rsidRPr="003069C5" w:rsidRDefault="008D7E95" w:rsidP="00FD70CD">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8D7E95" w:rsidRPr="005626DC" w:rsidTr="00FD70CD">
        <w:tc>
          <w:tcPr>
            <w:tcW w:w="2522" w:type="dxa"/>
            <w:shd w:val="clear" w:color="auto" w:fill="auto"/>
          </w:tcPr>
          <w:p w:rsidR="008D7E95" w:rsidRPr="003E1452" w:rsidRDefault="008D7E95" w:rsidP="00FD70CD">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8D7E95" w:rsidRPr="003E1452" w:rsidRDefault="008D7E95" w:rsidP="00FD70CD">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8D7E95" w:rsidRPr="003E4593" w:rsidTr="00FD70CD">
        <w:tc>
          <w:tcPr>
            <w:tcW w:w="2522" w:type="dxa"/>
            <w:shd w:val="clear" w:color="auto" w:fill="auto"/>
          </w:tcPr>
          <w:p w:rsidR="008D7E95" w:rsidRPr="003E4593" w:rsidRDefault="008D7E95" w:rsidP="00FD70CD">
            <w:pPr>
              <w:spacing w:after="120"/>
              <w:rPr>
                <w:rFonts w:ascii="Arial" w:hAnsi="Arial" w:cs="Arial"/>
                <w:b/>
              </w:rPr>
            </w:pPr>
            <w:r w:rsidRPr="003E4593">
              <w:rPr>
                <w:rFonts w:ascii="Arial" w:hAnsi="Arial" w:cs="Arial"/>
                <w:b/>
              </w:rPr>
              <w:t>Unidad Solicitante:</w:t>
            </w:r>
          </w:p>
        </w:tc>
        <w:tc>
          <w:tcPr>
            <w:tcW w:w="6237" w:type="dxa"/>
            <w:shd w:val="clear" w:color="auto" w:fill="auto"/>
          </w:tcPr>
          <w:p w:rsidR="008D7E95" w:rsidRPr="003E4593" w:rsidRDefault="008D7E95" w:rsidP="00FD70CD">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8D7E95" w:rsidRPr="003E4593" w:rsidRDefault="008D7E95" w:rsidP="008D7E95">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D7E95" w:rsidRPr="003E4593" w:rsidRDefault="008D7E95" w:rsidP="008D7E95">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8D7E95" w:rsidRPr="003E4593" w:rsidRDefault="008D7E95" w:rsidP="008D7E95">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8D7E95" w:rsidRPr="005626DC" w:rsidRDefault="008D7E95" w:rsidP="008D7E95">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8D7E95" w:rsidRPr="005626DC" w:rsidRDefault="008D7E95" w:rsidP="008D7E95">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8D7E95" w:rsidRPr="00D07EF4" w:rsidRDefault="008D7E95" w:rsidP="008D7E95">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8D7E95" w:rsidRDefault="008D7E95" w:rsidP="008D7E95">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8D7E95" w:rsidRPr="00262973" w:rsidRDefault="008D7E95" w:rsidP="008D7E95">
      <w:pPr>
        <w:spacing w:after="120"/>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8D7E95" w:rsidRPr="009526D1" w:rsidRDefault="008D7E95" w:rsidP="008D7E95">
      <w:pPr>
        <w:spacing w:after="120"/>
        <w:ind w:left="567"/>
        <w:jc w:val="both"/>
        <w:rPr>
          <w:rFonts w:ascii="Arial" w:hAnsi="Arial" w:cs="Arial"/>
        </w:rPr>
      </w:pPr>
      <w:r w:rsidRPr="00553F3B">
        <w:rPr>
          <w:rFonts w:ascii="Arial" w:hAnsi="Arial" w:cs="Arial"/>
        </w:rPr>
        <w:t>Anexo 3: Formulario resultado de la adjudicación.</w:t>
      </w:r>
    </w:p>
    <w:p w:rsidR="008D7E95" w:rsidRDefault="008D7E95" w:rsidP="008D7E95">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8D7E95" w:rsidRDefault="008D7E95" w:rsidP="008D7E95">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8D7E95" w:rsidRDefault="008D7E95" w:rsidP="008D7E95">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8D7E95" w:rsidRDefault="008D7E95" w:rsidP="008D7E95">
      <w:pPr>
        <w:spacing w:before="120" w:after="120"/>
        <w:jc w:val="both"/>
        <w:rPr>
          <w:rFonts w:ascii="Arial" w:hAnsi="Arial" w:cs="Arial"/>
          <w:i/>
          <w:iCs/>
          <w:lang w:val="es-ES_tradnl"/>
        </w:rPr>
      </w:pPr>
    </w:p>
    <w:p w:rsidR="008D7E95" w:rsidRPr="0072502C" w:rsidRDefault="008D7E95" w:rsidP="008D7E95">
      <w:pPr>
        <w:spacing w:before="120" w:after="120"/>
        <w:jc w:val="both"/>
        <w:rPr>
          <w:rFonts w:ascii="Arial" w:hAnsi="Arial" w:cs="Arial"/>
          <w:b/>
          <w:u w:val="single"/>
          <w:lang w:val="es-ES_tradnl"/>
        </w:rPr>
      </w:pP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D7E95" w:rsidRDefault="008D7E95" w:rsidP="008D7E95">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D7E95" w:rsidRPr="005626DC" w:rsidRDefault="008D7E95" w:rsidP="008D7E95">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D7E95" w:rsidRPr="000A4466" w:rsidRDefault="008D7E95" w:rsidP="008D7E95">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8D7E95" w:rsidRPr="005626DC" w:rsidRDefault="008D7E95" w:rsidP="008D7E95">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8D7E95" w:rsidRPr="00C644C4" w:rsidRDefault="008D7E95" w:rsidP="008D7E95">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8D7E95" w:rsidRPr="00C644C4" w:rsidRDefault="008D7E95" w:rsidP="008D7E95">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8D7E95" w:rsidRDefault="008D7E95" w:rsidP="008D7E95">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8D7E95" w:rsidRPr="00486DEC" w:rsidRDefault="008D7E95" w:rsidP="008D7E95">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8D7E95" w:rsidRPr="00C644C4" w:rsidRDefault="008D7E95" w:rsidP="008D7E95">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8D7E95" w:rsidRDefault="008D7E95" w:rsidP="008D7E95">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8D7E95" w:rsidRPr="005626DC" w:rsidRDefault="008D7E95" w:rsidP="008D7E95">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8D7E95" w:rsidRPr="005626DC" w:rsidRDefault="008D7E95" w:rsidP="008D7E9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8D7E95" w:rsidRPr="005B6701" w:rsidRDefault="008D7E95" w:rsidP="008D7E9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8D7E95" w:rsidRPr="005B6701" w:rsidRDefault="008D7E95" w:rsidP="008D7E95">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8D7E95" w:rsidRDefault="008D7E95" w:rsidP="008D7E95">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 xml:space="preserve">a la cuenta bancaria del </w:t>
      </w:r>
      <w:r>
        <w:lastRenderedPageBreak/>
        <w:t>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8D7E95" w:rsidRPr="008C3799" w:rsidRDefault="008D7E95" w:rsidP="008D7E95">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8D7E95" w:rsidRPr="008C3799" w:rsidRDefault="008D7E95" w:rsidP="00796987">
      <w:pPr>
        <w:pStyle w:val="Prrafodelista"/>
        <w:numPr>
          <w:ilvl w:val="0"/>
          <w:numId w:val="41"/>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8D7E95" w:rsidRPr="005626DC" w:rsidRDefault="008D7E95" w:rsidP="00796987">
      <w:pPr>
        <w:pStyle w:val="Prrafodelista"/>
        <w:numPr>
          <w:ilvl w:val="0"/>
          <w:numId w:val="41"/>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8D7E95" w:rsidRPr="005626DC" w:rsidRDefault="008D7E95" w:rsidP="00796987">
      <w:pPr>
        <w:pStyle w:val="Prrafodelista"/>
        <w:numPr>
          <w:ilvl w:val="0"/>
          <w:numId w:val="41"/>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8D7E95" w:rsidRPr="005626DC" w:rsidRDefault="008D7E95" w:rsidP="00796987">
      <w:pPr>
        <w:pStyle w:val="Prrafodelista"/>
        <w:numPr>
          <w:ilvl w:val="0"/>
          <w:numId w:val="41"/>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8D7E95" w:rsidRDefault="008D7E95" w:rsidP="00796987">
      <w:pPr>
        <w:pStyle w:val="Prrafodelista"/>
        <w:numPr>
          <w:ilvl w:val="0"/>
          <w:numId w:val="41"/>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8D7E95" w:rsidRDefault="008D7E95" w:rsidP="00796987">
      <w:pPr>
        <w:numPr>
          <w:ilvl w:val="0"/>
          <w:numId w:val="41"/>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8D7E95" w:rsidRPr="00553F3B" w:rsidRDefault="008D7E95" w:rsidP="008D7E95">
      <w:pPr>
        <w:spacing w:after="120"/>
        <w:ind w:left="1709"/>
        <w:jc w:val="both"/>
        <w:rPr>
          <w:rFonts w:ascii="Arial" w:hAnsi="Arial" w:cs="Arial"/>
          <w:bCs/>
          <w:lang w:val="es-BO"/>
        </w:rPr>
      </w:pP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Default="008D7E95" w:rsidP="008D7E95">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8D7E95" w:rsidRDefault="008D7E95" w:rsidP="008D7E95">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8D7E95" w:rsidRDefault="008D7E95" w:rsidP="008D7E95">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8D7E95" w:rsidRPr="005626DC" w:rsidRDefault="008D7E95" w:rsidP="008D7E9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D7E95" w:rsidRPr="000F5E77" w:rsidRDefault="008D7E95" w:rsidP="008D7E95">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8D7E95" w:rsidRPr="000F5E77" w:rsidRDefault="008D7E95" w:rsidP="008D7E95">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8D7E95" w:rsidRPr="000F5E77" w:rsidRDefault="008D7E95" w:rsidP="008D7E95">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8D7E95" w:rsidRPr="000F5E77" w:rsidRDefault="008D7E95" w:rsidP="008D7E95">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8D7E95" w:rsidRPr="000F5E77" w:rsidRDefault="008D7E95" w:rsidP="008D7E95">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8D7E95" w:rsidRPr="00DF2F05" w:rsidRDefault="008D7E95" w:rsidP="008D7E95">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lastRenderedPageBreak/>
        <w:t>c)</w:t>
      </w:r>
      <w:r w:rsidRPr="00DF2F05">
        <w:rPr>
          <w:rFonts w:ascii="Arial" w:hAnsi="Arial" w:cs="Arial"/>
          <w:lang w:val="es-BO"/>
        </w:rPr>
        <w:t xml:space="preserve"> No realice o niegue la renovación de la boleta de garantía de correcta inversión de anticipo.  </w:t>
      </w:r>
    </w:p>
    <w:p w:rsidR="008D7E95" w:rsidRPr="009C729D" w:rsidRDefault="008D7E95" w:rsidP="008D7E95">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8D7E95" w:rsidRPr="000F5E77" w:rsidRDefault="008D7E95" w:rsidP="008D7E95">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8D7E95" w:rsidRPr="000F5E77" w:rsidRDefault="008D7E95" w:rsidP="008D7E95">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8D7E95" w:rsidRPr="000F5E77" w:rsidRDefault="008D7E95" w:rsidP="008D7E95">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8D7E95" w:rsidRPr="006673F3" w:rsidRDefault="008D7E95" w:rsidP="008D7E95">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8D7E95" w:rsidRDefault="008D7E95" w:rsidP="008D7E95">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D7E95" w:rsidRPr="006673F3" w:rsidRDefault="008D7E95" w:rsidP="00796987">
      <w:pPr>
        <w:numPr>
          <w:ilvl w:val="1"/>
          <w:numId w:val="47"/>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8D7E95" w:rsidRDefault="008D7E95" w:rsidP="00796987">
      <w:pPr>
        <w:numPr>
          <w:ilvl w:val="2"/>
          <w:numId w:val="48"/>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8D7E95" w:rsidRDefault="008D7E95" w:rsidP="008D7E95">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8D7E95" w:rsidRPr="005824D1" w:rsidRDefault="008D7E95" w:rsidP="00796987">
      <w:pPr>
        <w:numPr>
          <w:ilvl w:val="2"/>
          <w:numId w:val="48"/>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8D7E95" w:rsidRPr="005824D1" w:rsidRDefault="008D7E95" w:rsidP="008D7E95">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8D7E95" w:rsidRPr="005824D1" w:rsidRDefault="008D7E95" w:rsidP="008D7E95">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8D7E95" w:rsidRPr="005824D1" w:rsidRDefault="008D7E95" w:rsidP="008D7E95">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8D7E95" w:rsidRDefault="008D7E95" w:rsidP="008D7E95">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8D7E95" w:rsidRPr="00F05CF8" w:rsidRDefault="008D7E95" w:rsidP="008D7E95">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D7E95" w:rsidRPr="005626DC" w:rsidRDefault="008D7E95" w:rsidP="008D7E95">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8D7E95" w:rsidRDefault="008D7E95" w:rsidP="008D7E95">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w:t>
      </w:r>
      <w:r w:rsidRPr="005626DC">
        <w:rPr>
          <w:rFonts w:ascii="Arial" w:hAnsi="Arial" w:cs="Arial"/>
          <w:lang w:val="es-ES_tradnl"/>
        </w:rPr>
        <w:lastRenderedPageBreak/>
        <w:t>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D7E95" w:rsidRPr="00B82303" w:rsidTr="00FD70CD">
        <w:trPr>
          <w:trHeight w:val="237"/>
        </w:trPr>
        <w:tc>
          <w:tcPr>
            <w:tcW w:w="4511" w:type="dxa"/>
            <w:tcBorders>
              <w:top w:val="single" w:sz="4" w:space="0" w:color="auto"/>
              <w:left w:val="single" w:sz="4" w:space="0" w:color="auto"/>
              <w:bottom w:val="single" w:sz="4" w:space="0" w:color="auto"/>
              <w:right w:val="single" w:sz="4" w:space="0" w:color="auto"/>
            </w:tcBorders>
          </w:tcPr>
          <w:p w:rsidR="008D7E95" w:rsidRPr="00B82303" w:rsidRDefault="008D7E95" w:rsidP="00FD70CD">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D7E95" w:rsidRPr="00B82303" w:rsidRDefault="008D7E95" w:rsidP="00FD70CD">
            <w:pPr>
              <w:widowControl w:val="0"/>
              <w:ind w:left="180" w:hanging="180"/>
              <w:jc w:val="center"/>
              <w:rPr>
                <w:rFonts w:ascii="Arial" w:hAnsi="Arial" w:cs="Arial"/>
                <w:b/>
                <w:lang w:val="es-ES_tradnl"/>
              </w:rPr>
            </w:pPr>
            <w:r>
              <w:rPr>
                <w:rFonts w:ascii="Arial" w:hAnsi="Arial" w:cs="Arial"/>
                <w:b/>
                <w:lang w:val="es-ES_tradnl"/>
              </w:rPr>
              <w:t>PROVEEDOR</w:t>
            </w:r>
          </w:p>
        </w:tc>
      </w:tr>
      <w:tr w:rsidR="008D7E95" w:rsidRPr="005626DC" w:rsidTr="00FD70CD">
        <w:trPr>
          <w:trHeight w:val="1505"/>
        </w:trPr>
        <w:tc>
          <w:tcPr>
            <w:tcW w:w="4511" w:type="dxa"/>
            <w:tcBorders>
              <w:top w:val="single" w:sz="4" w:space="0" w:color="auto"/>
              <w:left w:val="single" w:sz="4" w:space="0" w:color="auto"/>
              <w:bottom w:val="single" w:sz="4" w:space="0" w:color="auto"/>
              <w:right w:val="single" w:sz="4" w:space="0" w:color="auto"/>
            </w:tcBorders>
          </w:tcPr>
          <w:p w:rsidR="008D7E95" w:rsidRPr="004B02D4" w:rsidRDefault="008D7E95" w:rsidP="00FD70CD">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8D7E95" w:rsidRPr="00801DF5" w:rsidRDefault="008D7E95" w:rsidP="00FD70CD">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8D7E95" w:rsidRPr="00911877" w:rsidRDefault="008D7E95" w:rsidP="00FD70CD">
            <w:pPr>
              <w:widowControl w:val="0"/>
              <w:ind w:left="180" w:hanging="180"/>
              <w:jc w:val="both"/>
              <w:rPr>
                <w:rFonts w:ascii="Arial" w:hAnsi="Arial" w:cs="Arial"/>
                <w:b/>
                <w:lang w:val="es-BO"/>
              </w:rPr>
            </w:pPr>
            <w:r w:rsidRPr="00911877">
              <w:rPr>
                <w:rFonts w:ascii="Arial" w:hAnsi="Arial" w:cs="Arial"/>
                <w:b/>
                <w:lang w:val="es-BO"/>
              </w:rPr>
              <w:t xml:space="preserve">E-mail: </w:t>
            </w:r>
          </w:p>
          <w:p w:rsidR="008D7E95" w:rsidRDefault="008D7E95" w:rsidP="00FD70CD">
            <w:pPr>
              <w:widowControl w:val="0"/>
              <w:jc w:val="both"/>
              <w:rPr>
                <w:rFonts w:ascii="Arial" w:hAnsi="Arial" w:cs="Arial"/>
              </w:rPr>
            </w:pPr>
            <w:r w:rsidRPr="008C3799">
              <w:rPr>
                <w:rFonts w:ascii="Arial" w:hAnsi="Arial" w:cs="Arial"/>
                <w:b/>
              </w:rPr>
              <w:t xml:space="preserve">Attn.: </w:t>
            </w:r>
          </w:p>
          <w:p w:rsidR="008D7E95" w:rsidRPr="00B82303" w:rsidRDefault="008D7E95" w:rsidP="00FD70CD">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8D7E95" w:rsidRDefault="008D7E95" w:rsidP="00FD70CD">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8D7E95" w:rsidRPr="008D7E95" w:rsidRDefault="008D7E95" w:rsidP="00FD70CD">
            <w:pPr>
              <w:widowControl w:val="0"/>
              <w:jc w:val="both"/>
              <w:rPr>
                <w:rFonts w:ascii="Arial" w:hAnsi="Arial" w:cs="Arial"/>
                <w:lang w:val="es-BO"/>
              </w:rPr>
            </w:pPr>
            <w:r w:rsidRPr="008D7E95">
              <w:rPr>
                <w:rFonts w:ascii="Arial" w:hAnsi="Arial" w:cs="Arial"/>
                <w:b/>
                <w:lang w:val="es-BO"/>
              </w:rPr>
              <w:t xml:space="preserve">N° Telf.: </w:t>
            </w:r>
            <w:r w:rsidRPr="008D7E95">
              <w:rPr>
                <w:rFonts w:ascii="Arial" w:hAnsi="Arial" w:cs="Arial"/>
                <w:lang w:val="es-BO"/>
              </w:rPr>
              <w:t>(591 - )</w:t>
            </w:r>
          </w:p>
          <w:p w:rsidR="008D7E95" w:rsidRPr="008D7E95" w:rsidRDefault="008D7E95" w:rsidP="00FD70CD">
            <w:pPr>
              <w:widowControl w:val="0"/>
              <w:jc w:val="both"/>
              <w:rPr>
                <w:rFonts w:ascii="Arial" w:hAnsi="Arial" w:cs="Arial"/>
                <w:lang w:val="es-BO"/>
              </w:rPr>
            </w:pPr>
            <w:r w:rsidRPr="008D7E95">
              <w:rPr>
                <w:rFonts w:ascii="Arial" w:hAnsi="Arial" w:cs="Arial"/>
                <w:lang w:val="es-BO"/>
              </w:rPr>
              <w:t xml:space="preserve">               (591 - ) </w:t>
            </w:r>
          </w:p>
          <w:p w:rsidR="008D7E95" w:rsidRPr="008D7E95" w:rsidRDefault="008D7E95" w:rsidP="00FD70CD">
            <w:pPr>
              <w:widowControl w:val="0"/>
              <w:jc w:val="both"/>
              <w:rPr>
                <w:rFonts w:ascii="Arial" w:hAnsi="Arial" w:cs="Arial"/>
                <w:b/>
                <w:lang w:val="es-BO"/>
              </w:rPr>
            </w:pPr>
            <w:r w:rsidRPr="008D7E95">
              <w:rPr>
                <w:rFonts w:ascii="Arial" w:hAnsi="Arial" w:cs="Arial"/>
                <w:b/>
                <w:lang w:val="es-BO"/>
              </w:rPr>
              <w:t xml:space="preserve">Fax: </w:t>
            </w:r>
          </w:p>
          <w:p w:rsidR="008D7E95" w:rsidRPr="008D7E95" w:rsidRDefault="008D7E95" w:rsidP="00FD70CD">
            <w:pPr>
              <w:autoSpaceDE w:val="0"/>
              <w:autoSpaceDN w:val="0"/>
              <w:adjustRightInd w:val="0"/>
              <w:ind w:left="180" w:hanging="180"/>
              <w:rPr>
                <w:rFonts w:ascii="Arial" w:hAnsi="Arial" w:cs="Arial"/>
                <w:lang w:val="es-BO"/>
              </w:rPr>
            </w:pPr>
            <w:r w:rsidRPr="008D7E95">
              <w:rPr>
                <w:rFonts w:ascii="Arial" w:hAnsi="Arial" w:cs="Arial"/>
                <w:b/>
                <w:lang w:val="es-BO"/>
              </w:rPr>
              <w:t xml:space="preserve">N° Cel.: </w:t>
            </w:r>
          </w:p>
          <w:p w:rsidR="008D7E95" w:rsidRPr="00911877" w:rsidRDefault="008D7E95" w:rsidP="00FD70CD">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8D7E95" w:rsidRPr="0048077C" w:rsidRDefault="008D7E95" w:rsidP="00FD70CD">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8D7E95" w:rsidRPr="005626DC" w:rsidRDefault="008D7E95" w:rsidP="00FD70CD">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8D7E95" w:rsidRPr="005626DC" w:rsidRDefault="008D7E95" w:rsidP="008D7E95">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8D7E95" w:rsidRPr="005626DC" w:rsidRDefault="008D7E95" w:rsidP="008D7E95">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8D7E95" w:rsidRPr="005626DC" w:rsidRDefault="008D7E95" w:rsidP="008D7E95">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8D7E95" w:rsidRPr="00B949A6" w:rsidRDefault="008D7E95" w:rsidP="008D7E95">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8D7E95" w:rsidRPr="00B949A6" w:rsidRDefault="008D7E95" w:rsidP="008D7E95">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8D7E95" w:rsidRPr="00B949A6" w:rsidRDefault="008D7E95" w:rsidP="008D7E95">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8D7E95" w:rsidRPr="00B949A6"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8D7E95" w:rsidRPr="005626DC" w:rsidRDefault="008D7E95" w:rsidP="008D7E95">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D7E95"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D7E95" w:rsidRPr="005626DC" w:rsidRDefault="008D7E95" w:rsidP="00796987">
      <w:pPr>
        <w:numPr>
          <w:ilvl w:val="0"/>
          <w:numId w:val="41"/>
        </w:numPr>
        <w:tabs>
          <w:tab w:val="left" w:pos="1134"/>
        </w:tabs>
        <w:spacing w:after="120"/>
        <w:ind w:left="1134" w:hanging="425"/>
        <w:jc w:val="both"/>
        <w:rPr>
          <w:rFonts w:ascii="Arial" w:hAnsi="Arial" w:cs="Arial"/>
        </w:rPr>
      </w:pPr>
      <w:r w:rsidRPr="005626DC">
        <w:rPr>
          <w:rFonts w:ascii="Arial" w:hAnsi="Arial" w:cs="Arial"/>
        </w:rPr>
        <w:lastRenderedPageBreak/>
        <w:t>Cumplir con el objeto del Contrato mediante personal especializado y dentro de las especificaciones técnicas, conforme a padrones y normas técnicas usuales en provisiones de esta naturaleza, garantizando la calidad de la Adquisición.</w:t>
      </w:r>
    </w:p>
    <w:p w:rsidR="008D7E95" w:rsidRPr="005626DC" w:rsidRDefault="008D7E95" w:rsidP="00796987">
      <w:pPr>
        <w:numPr>
          <w:ilvl w:val="0"/>
          <w:numId w:val="41"/>
        </w:numPr>
        <w:spacing w:after="120"/>
        <w:ind w:left="1134" w:hanging="425"/>
        <w:jc w:val="both"/>
        <w:rPr>
          <w:rFonts w:ascii="Arial" w:hAnsi="Arial" w:cs="Arial"/>
        </w:rPr>
      </w:pPr>
      <w:r>
        <w:rPr>
          <w:noProof/>
          <w:lang w:val="es-BO" w:eastAsia="es-BO"/>
        </w:rPr>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8D7E95" w:rsidRPr="005626DC" w:rsidRDefault="008D7E95" w:rsidP="00796987">
      <w:pPr>
        <w:numPr>
          <w:ilvl w:val="0"/>
          <w:numId w:val="41"/>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D7E95" w:rsidRPr="005626DC" w:rsidRDefault="008D7E95" w:rsidP="00796987">
      <w:pPr>
        <w:numPr>
          <w:ilvl w:val="0"/>
          <w:numId w:val="41"/>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8D7E95" w:rsidRPr="005626DC" w:rsidRDefault="008D7E95" w:rsidP="00796987">
      <w:pPr>
        <w:numPr>
          <w:ilvl w:val="0"/>
          <w:numId w:val="41"/>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D7E95" w:rsidRPr="005626DC" w:rsidRDefault="008D7E95" w:rsidP="00796987">
      <w:pPr>
        <w:numPr>
          <w:ilvl w:val="0"/>
          <w:numId w:val="45"/>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D7E95" w:rsidRPr="00EC3709" w:rsidRDefault="008D7E95" w:rsidP="00796987">
      <w:pPr>
        <w:numPr>
          <w:ilvl w:val="0"/>
          <w:numId w:val="41"/>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8D7E95" w:rsidRPr="00EC3709" w:rsidRDefault="008D7E95" w:rsidP="00796987">
      <w:pPr>
        <w:numPr>
          <w:ilvl w:val="0"/>
          <w:numId w:val="41"/>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8D7E95" w:rsidRPr="00EC3709" w:rsidRDefault="008D7E95" w:rsidP="00796987">
      <w:pPr>
        <w:numPr>
          <w:ilvl w:val="0"/>
          <w:numId w:val="41"/>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8D7E95" w:rsidRPr="00EC3709" w:rsidRDefault="008D7E95" w:rsidP="00796987">
      <w:pPr>
        <w:numPr>
          <w:ilvl w:val="0"/>
          <w:numId w:val="41"/>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8D7E95" w:rsidRPr="00EC3709" w:rsidRDefault="008D7E95" w:rsidP="00796987">
      <w:pPr>
        <w:numPr>
          <w:ilvl w:val="0"/>
          <w:numId w:val="41"/>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8D7E95" w:rsidRPr="00EC3709" w:rsidRDefault="008D7E95" w:rsidP="00796987">
      <w:pPr>
        <w:numPr>
          <w:ilvl w:val="0"/>
          <w:numId w:val="41"/>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D7E95" w:rsidRPr="00EC3709" w:rsidRDefault="008D7E95" w:rsidP="00796987">
      <w:pPr>
        <w:numPr>
          <w:ilvl w:val="0"/>
          <w:numId w:val="41"/>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8D7E95" w:rsidRPr="00EC3709" w:rsidRDefault="008D7E95" w:rsidP="00796987">
      <w:pPr>
        <w:numPr>
          <w:ilvl w:val="0"/>
          <w:numId w:val="41"/>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8D7E95" w:rsidRPr="00EC3709" w:rsidRDefault="008D7E95" w:rsidP="00796987">
      <w:pPr>
        <w:numPr>
          <w:ilvl w:val="0"/>
          <w:numId w:val="41"/>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D7E95" w:rsidRPr="00EC3709" w:rsidRDefault="008D7E95" w:rsidP="00796987">
      <w:pPr>
        <w:numPr>
          <w:ilvl w:val="0"/>
          <w:numId w:val="41"/>
        </w:numPr>
        <w:spacing w:after="120"/>
        <w:ind w:left="1134" w:hanging="425"/>
        <w:jc w:val="both"/>
        <w:rPr>
          <w:rFonts w:ascii="Arial" w:hAnsi="Arial" w:cs="Arial"/>
        </w:rPr>
      </w:pPr>
      <w:r w:rsidRPr="00EC3709">
        <w:rPr>
          <w:rFonts w:ascii="Arial" w:hAnsi="Arial" w:cs="Arial"/>
        </w:rPr>
        <w:lastRenderedPageBreak/>
        <w:t>No involucrarse, ni apoyar ningún tipo de discriminación, sea por raza, grupo o clase social, nacionalidad, región, religión, deficiencia, sexo, orientación sexual, asociación sindical, filiación política o edad al contratar.</w:t>
      </w:r>
    </w:p>
    <w:p w:rsidR="008D7E95" w:rsidRPr="00EC3709" w:rsidRDefault="008D7E95" w:rsidP="00796987">
      <w:pPr>
        <w:numPr>
          <w:ilvl w:val="0"/>
          <w:numId w:val="41"/>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8D7E95" w:rsidRPr="00EC3709" w:rsidRDefault="008D7E95" w:rsidP="00796987">
      <w:pPr>
        <w:numPr>
          <w:ilvl w:val="0"/>
          <w:numId w:val="41"/>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8D7E95" w:rsidRPr="00EC3709" w:rsidRDefault="008D7E95" w:rsidP="00796987">
      <w:pPr>
        <w:numPr>
          <w:ilvl w:val="0"/>
          <w:numId w:val="41"/>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8D7E95" w:rsidRPr="00D3436C" w:rsidRDefault="008D7E95" w:rsidP="00796987">
      <w:pPr>
        <w:numPr>
          <w:ilvl w:val="0"/>
          <w:numId w:val="41"/>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8D7E95" w:rsidRPr="00DB4C14" w:rsidRDefault="008D7E95" w:rsidP="00796987">
      <w:pPr>
        <w:numPr>
          <w:ilvl w:val="0"/>
          <w:numId w:val="41"/>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8D7E95" w:rsidRDefault="008D7E95" w:rsidP="00796987">
      <w:pPr>
        <w:numPr>
          <w:ilvl w:val="0"/>
          <w:numId w:val="41"/>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8D7E95" w:rsidRDefault="008D7E95" w:rsidP="00796987">
      <w:pPr>
        <w:numPr>
          <w:ilvl w:val="0"/>
          <w:numId w:val="41"/>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8D7E95" w:rsidRDefault="008D7E95" w:rsidP="00796987">
      <w:pPr>
        <w:numPr>
          <w:ilvl w:val="0"/>
          <w:numId w:val="41"/>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8D7E95" w:rsidRPr="00703EED" w:rsidRDefault="008D7E95" w:rsidP="008D7E95">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8D7E95" w:rsidRPr="005626DC" w:rsidRDefault="008D7E95" w:rsidP="008D7E95">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D7E95" w:rsidRPr="005626DC"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D7E95"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D7E95" w:rsidRPr="005626DC" w:rsidRDefault="008D7E95" w:rsidP="008D7E95">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8D7E95" w:rsidRPr="005626DC" w:rsidRDefault="008D7E95" w:rsidP="008D7E95">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D7E95" w:rsidRPr="005626DC" w:rsidRDefault="008D7E95" w:rsidP="008D7E95">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8D7E95" w:rsidRPr="005626DC" w:rsidRDefault="008D7E95" w:rsidP="008D7E95">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8D7E95" w:rsidRPr="005626DC" w:rsidRDefault="008D7E95" w:rsidP="00796987">
      <w:pPr>
        <w:pStyle w:val="Prrafodelista"/>
        <w:numPr>
          <w:ilvl w:val="0"/>
          <w:numId w:val="42"/>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8D7E95" w:rsidRPr="005626DC" w:rsidRDefault="008D7E95" w:rsidP="00796987">
      <w:pPr>
        <w:numPr>
          <w:ilvl w:val="0"/>
          <w:numId w:val="42"/>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D7E95" w:rsidRDefault="008D7E95" w:rsidP="008D7E95">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D7E95" w:rsidRPr="005626DC" w:rsidRDefault="008D7E95" w:rsidP="00796987">
      <w:pPr>
        <w:numPr>
          <w:ilvl w:val="0"/>
          <w:numId w:val="40"/>
        </w:numPr>
        <w:spacing w:after="120"/>
        <w:ind w:left="1134" w:hanging="283"/>
        <w:jc w:val="both"/>
        <w:rPr>
          <w:rFonts w:ascii="Arial" w:hAnsi="Arial" w:cs="Arial"/>
          <w:lang w:val="es-ES_tradnl"/>
        </w:rPr>
      </w:pPr>
      <w:r w:rsidRPr="005626DC">
        <w:rPr>
          <w:rFonts w:ascii="Arial" w:hAnsi="Arial" w:cs="Arial"/>
          <w:lang w:val="es-ES_tradnl"/>
        </w:rPr>
        <w:lastRenderedPageBreak/>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D7E95" w:rsidRPr="00EC5599" w:rsidRDefault="008D7E95" w:rsidP="00796987">
      <w:pPr>
        <w:numPr>
          <w:ilvl w:val="0"/>
          <w:numId w:val="40"/>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8D7E95" w:rsidRPr="00EC5599" w:rsidRDefault="008D7E95" w:rsidP="00796987">
      <w:pPr>
        <w:numPr>
          <w:ilvl w:val="0"/>
          <w:numId w:val="40"/>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D7E95" w:rsidRPr="005626DC" w:rsidRDefault="008D7E95" w:rsidP="008D7E95">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D7E95" w:rsidRPr="00486DEC" w:rsidRDefault="008D7E95" w:rsidP="008D7E95">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D7E95" w:rsidRPr="005626DC" w:rsidRDefault="008D7E95" w:rsidP="008D7E95">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8D7E95" w:rsidRPr="005626DC" w:rsidRDefault="008D7E95" w:rsidP="008D7E95">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D7E95" w:rsidRPr="005626DC" w:rsidRDefault="008D7E95" w:rsidP="008D7E95">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8D7E95" w:rsidRDefault="008D7E95" w:rsidP="008D7E95">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D7E95" w:rsidRPr="005626DC" w:rsidRDefault="008D7E95" w:rsidP="008D7E95">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8D7E95" w:rsidRPr="005626DC" w:rsidRDefault="008D7E95" w:rsidP="008D7E95">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8D7E95" w:rsidRPr="009D1173" w:rsidRDefault="008D7E95" w:rsidP="00796987">
      <w:pPr>
        <w:pStyle w:val="Prrafodelista"/>
        <w:numPr>
          <w:ilvl w:val="0"/>
          <w:numId w:val="39"/>
        </w:numPr>
        <w:spacing w:before="120" w:after="120"/>
        <w:ind w:left="2410" w:hanging="283"/>
        <w:contextualSpacing/>
        <w:jc w:val="both"/>
        <w:rPr>
          <w:rFonts w:ascii="Arial" w:hAnsi="Arial" w:cs="Arial"/>
          <w:lang w:val="es-BO"/>
        </w:rPr>
      </w:pPr>
      <w:r w:rsidRPr="009D1173">
        <w:rPr>
          <w:rFonts w:ascii="Arial" w:hAnsi="Arial" w:cs="Arial"/>
          <w:lang w:val="es-BO"/>
        </w:rPr>
        <w:lastRenderedPageBreak/>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8D7E95" w:rsidRPr="005626DC" w:rsidRDefault="008D7E95" w:rsidP="00796987">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8D7E95" w:rsidRPr="005626DC" w:rsidRDefault="008D7E95" w:rsidP="00796987">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8D7E95" w:rsidRPr="005626DC" w:rsidRDefault="008D7E95" w:rsidP="00796987">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8D7E95" w:rsidRPr="005626DC" w:rsidRDefault="008D7E95" w:rsidP="00796987">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D7E95" w:rsidRDefault="008D7E95" w:rsidP="00796987">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D7E95" w:rsidRPr="005626DC" w:rsidRDefault="008D7E95" w:rsidP="008D7E95">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8D7E95" w:rsidRPr="005626DC" w:rsidRDefault="008D7E95" w:rsidP="008D7E95">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D7E95" w:rsidRPr="005626DC" w:rsidRDefault="008D7E95" w:rsidP="00796987">
      <w:pPr>
        <w:pStyle w:val="Prrafodelista"/>
        <w:numPr>
          <w:ilvl w:val="0"/>
          <w:numId w:val="43"/>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8D7E95" w:rsidRPr="005626DC" w:rsidRDefault="008D7E95" w:rsidP="00796987">
      <w:pPr>
        <w:pStyle w:val="Prrafodelista"/>
        <w:numPr>
          <w:ilvl w:val="0"/>
          <w:numId w:val="43"/>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D7E95" w:rsidRPr="005626DC" w:rsidRDefault="008D7E95" w:rsidP="008D7E95">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D7E95" w:rsidRDefault="008D7E95" w:rsidP="008D7E95">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8D7E95" w:rsidRPr="00323C2E" w:rsidRDefault="008D7E95" w:rsidP="00796987">
      <w:pPr>
        <w:pStyle w:val="Prrafodelista"/>
        <w:numPr>
          <w:ilvl w:val="2"/>
          <w:numId w:val="49"/>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8D7E95" w:rsidRPr="005626DC" w:rsidRDefault="008D7E95" w:rsidP="008D7E95">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D7E95" w:rsidRPr="005626DC" w:rsidRDefault="008D7E95" w:rsidP="008D7E95">
      <w:pPr>
        <w:tabs>
          <w:tab w:val="left" w:pos="567"/>
        </w:tabs>
        <w:spacing w:after="120"/>
        <w:ind w:left="1985"/>
        <w:jc w:val="both"/>
        <w:rPr>
          <w:rFonts w:ascii="Arial" w:hAnsi="Arial" w:cs="Arial"/>
          <w:lang w:val="es-ES_tradnl"/>
        </w:rPr>
      </w:pPr>
      <w:r w:rsidRPr="005626DC">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D7E95" w:rsidRDefault="008D7E95" w:rsidP="008D7E95">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8D7E95" w:rsidRPr="005626DC" w:rsidRDefault="008D7E95" w:rsidP="008D7E95">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8D7E95" w:rsidRPr="005626DC" w:rsidRDefault="008D7E95" w:rsidP="008D7E95">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D7E95" w:rsidRPr="00A81C1A" w:rsidRDefault="008D7E95" w:rsidP="008D7E95">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8D7E95" w:rsidRPr="005415C8" w:rsidRDefault="008D7E95" w:rsidP="008D7E95">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8D7E95" w:rsidRPr="005626DC" w:rsidRDefault="008D7E95" w:rsidP="008D7E95">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8D7E95" w:rsidRDefault="008D7E95" w:rsidP="008D7E95">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8D7E95" w:rsidRPr="005626DC" w:rsidRDefault="008D7E95" w:rsidP="008D7E95">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8D7E95" w:rsidRPr="00EC5599" w:rsidRDefault="008D7E95" w:rsidP="008D7E95">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8D7E95" w:rsidRDefault="008D7E95" w:rsidP="008D7E95">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8D7E95" w:rsidRPr="00313774" w:rsidRDefault="008D7E95" w:rsidP="008D7E95">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8D7E95" w:rsidRPr="00313774"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8D7E95" w:rsidRPr="00486DEC"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8D7E95" w:rsidRPr="00486DEC" w:rsidRDefault="008D7E95" w:rsidP="008D7E95">
      <w:pPr>
        <w:spacing w:before="120" w:after="120"/>
        <w:ind w:left="567" w:hanging="567"/>
        <w:jc w:val="both"/>
        <w:rPr>
          <w:rFonts w:ascii="Arial" w:hAnsi="Arial" w:cs="Arial"/>
          <w:lang w:val="es-ES_tradnl"/>
        </w:rPr>
      </w:pPr>
      <w:r w:rsidRPr="00486DEC">
        <w:rPr>
          <w:rFonts w:ascii="Arial" w:hAnsi="Arial" w:cs="Arial"/>
          <w:b/>
          <w:lang w:val="es-ES_tradnl"/>
        </w:rPr>
        <w:lastRenderedPageBreak/>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8D7E95" w:rsidRPr="00486DEC" w:rsidRDefault="008D7E95" w:rsidP="008D7E95">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8D7E95" w:rsidRPr="00EC5599" w:rsidRDefault="008D7E95" w:rsidP="008D7E95">
      <w:pPr>
        <w:spacing w:after="120"/>
        <w:jc w:val="both"/>
        <w:rPr>
          <w:rFonts w:ascii="Arial" w:hAnsi="Arial" w:cs="Arial"/>
          <w:b/>
          <w:u w:val="single"/>
          <w:lang w:val="es-BO"/>
        </w:rPr>
      </w:pPr>
      <w:r>
        <w:rPr>
          <w:noProof/>
          <w:lang w:val="es-BO" w:eastAsia="es-BO"/>
        </w:rPr>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8D7E95" w:rsidRPr="00F40C45" w:rsidRDefault="008D7E95" w:rsidP="008D7E95">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8D7E95" w:rsidRDefault="008D7E95" w:rsidP="008D7E95">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8D7E95" w:rsidRPr="00A5019E" w:rsidRDefault="008D7E95" w:rsidP="008D7E95">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8D7E95" w:rsidRPr="00ED1F4A" w:rsidRDefault="008D7E95" w:rsidP="008D7E95">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8D7E95" w:rsidRPr="00EC5599" w:rsidRDefault="008D7E95" w:rsidP="008D7E95">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8D7E95" w:rsidRDefault="008D7E95" w:rsidP="008D7E95">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D7E95" w:rsidRPr="00487E9E" w:rsidRDefault="008D7E95" w:rsidP="008D7E95">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8D7E95" w:rsidRPr="00E0225A" w:rsidRDefault="008D7E95" w:rsidP="008D7E95">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8D7E95" w:rsidRPr="00E0225A" w:rsidRDefault="008D7E95" w:rsidP="008D7E95">
      <w:pPr>
        <w:spacing w:after="120"/>
        <w:jc w:val="both"/>
        <w:rPr>
          <w:rFonts w:ascii="Arial" w:hAnsi="Arial" w:cs="Arial"/>
          <w:sz w:val="21"/>
          <w:szCs w:val="21"/>
        </w:rPr>
      </w:pPr>
      <w:r w:rsidRPr="00E0225A">
        <w:rPr>
          <w:rFonts w:ascii="Arial" w:hAnsi="Arial" w:cs="Arial"/>
          <w:sz w:val="21"/>
          <w:szCs w:val="21"/>
        </w:rPr>
        <w:t>Originales o fotocopias legalizadas de:</w:t>
      </w:r>
    </w:p>
    <w:p w:rsidR="008D7E95" w:rsidRPr="00E0225A" w:rsidRDefault="008D7E95" w:rsidP="00796987">
      <w:pPr>
        <w:numPr>
          <w:ilvl w:val="0"/>
          <w:numId w:val="4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8D7E95" w:rsidRPr="00E0225A" w:rsidRDefault="008D7E95" w:rsidP="00796987">
      <w:pPr>
        <w:numPr>
          <w:ilvl w:val="0"/>
          <w:numId w:val="4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8D7E95" w:rsidRPr="00E0225A" w:rsidRDefault="008D7E95" w:rsidP="00796987">
      <w:pPr>
        <w:numPr>
          <w:ilvl w:val="0"/>
          <w:numId w:val="4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8D7E95" w:rsidRPr="00E0225A" w:rsidRDefault="008D7E95" w:rsidP="00796987">
      <w:pPr>
        <w:numPr>
          <w:ilvl w:val="0"/>
          <w:numId w:val="46"/>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8D7E95" w:rsidRPr="00E0225A" w:rsidRDefault="008D7E95" w:rsidP="008D7E95">
      <w:pPr>
        <w:jc w:val="both"/>
        <w:rPr>
          <w:rFonts w:ascii="Arial" w:hAnsi="Arial" w:cs="Arial"/>
          <w:sz w:val="21"/>
          <w:szCs w:val="21"/>
        </w:rPr>
      </w:pPr>
      <w:r w:rsidRPr="00E0225A">
        <w:rPr>
          <w:rFonts w:ascii="Arial" w:hAnsi="Arial" w:cs="Arial"/>
          <w:sz w:val="21"/>
          <w:szCs w:val="21"/>
        </w:rPr>
        <w:t>Fotocopias simples de:</w:t>
      </w:r>
    </w:p>
    <w:p w:rsidR="008D7E95" w:rsidRPr="00E0225A" w:rsidRDefault="008D7E95" w:rsidP="00796987">
      <w:pPr>
        <w:numPr>
          <w:ilvl w:val="0"/>
          <w:numId w:val="46"/>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8D7E95" w:rsidRPr="00E0225A" w:rsidRDefault="008D7E95" w:rsidP="00796987">
      <w:pPr>
        <w:numPr>
          <w:ilvl w:val="0"/>
          <w:numId w:val="46"/>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8D7E95" w:rsidRDefault="008D7E95" w:rsidP="008D7E95">
      <w:pPr>
        <w:spacing w:before="120" w:after="120" w:line="276" w:lineRule="auto"/>
        <w:ind w:left="708" w:hanging="708"/>
        <w:jc w:val="both"/>
        <w:rPr>
          <w:rFonts w:ascii="Arial" w:hAnsi="Arial" w:cs="Arial"/>
          <w:b/>
          <w:u w:val="single"/>
        </w:rPr>
      </w:pPr>
    </w:p>
    <w:p w:rsidR="008D7E95" w:rsidRPr="005626DC" w:rsidRDefault="008D7E95" w:rsidP="008D7E95">
      <w:pPr>
        <w:spacing w:before="120" w:after="120" w:line="276" w:lineRule="auto"/>
        <w:ind w:left="708" w:hanging="708"/>
        <w:jc w:val="both"/>
        <w:rPr>
          <w:rFonts w:ascii="Arial" w:hAnsi="Arial" w:cs="Arial"/>
          <w:b/>
          <w:u w:val="single"/>
          <w:lang w:val="es-ES_tradnl"/>
        </w:rPr>
      </w:pPr>
      <w:r>
        <w:rPr>
          <w:rFonts w:ascii="Arial" w:hAnsi="Arial" w:cs="Arial"/>
          <w:b/>
          <w:u w:val="single"/>
        </w:rPr>
        <w:lastRenderedPageBreak/>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8D7E95" w:rsidRDefault="008D7E95" w:rsidP="008D7E9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8D7E95" w:rsidRDefault="008D7E95" w:rsidP="008D7E95">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8D7E95" w:rsidRDefault="008D7E95"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D7E95" w:rsidRPr="0091445A" w:rsidRDefault="008D7E95" w:rsidP="008D7E95">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8D7E95" w:rsidRPr="008D7E95" w:rsidRDefault="008D7E95" w:rsidP="008D7E95">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8D7E95">
        <w:rPr>
          <w:rFonts w:ascii="Arial" w:hAnsi="Arial" w:cs="Arial"/>
          <w:sz w:val="18"/>
          <w:szCs w:val="18"/>
          <w:lang w:val="es-BO"/>
        </w:rPr>
        <w:t xml:space="preserve">Lic. _____________________  </w:t>
      </w:r>
      <w:r w:rsidRPr="008D7E95">
        <w:rPr>
          <w:rFonts w:ascii="Arial" w:hAnsi="Arial" w:cs="Arial"/>
          <w:lang w:val="es-BO"/>
        </w:rPr>
        <w:t xml:space="preserve">                                       </w:t>
      </w:r>
      <w:r w:rsidRPr="008D7E95">
        <w:rPr>
          <w:rFonts w:ascii="Arial" w:hAnsi="Arial" w:cs="Arial"/>
          <w:sz w:val="18"/>
          <w:szCs w:val="18"/>
          <w:lang w:val="es-BO"/>
        </w:rPr>
        <w:t>Sr. _________________________</w:t>
      </w:r>
    </w:p>
    <w:p w:rsidR="008D7E95" w:rsidRPr="000F7B83" w:rsidRDefault="008D7E95" w:rsidP="008D7E95">
      <w:pPr>
        <w:jc w:val="both"/>
        <w:rPr>
          <w:rFonts w:ascii="Arial" w:hAnsi="Arial" w:cs="Arial"/>
          <w:b/>
        </w:rPr>
      </w:pPr>
      <w:r w:rsidRPr="008D7E95">
        <w:rPr>
          <w:rFonts w:ascii="Arial" w:hAnsi="Arial" w:cs="Arial"/>
          <w:lang w:val="es-BO"/>
        </w:rPr>
        <w:t xml:space="preserve">          </w:t>
      </w:r>
      <w:r>
        <w:rPr>
          <w:rFonts w:ascii="Arial" w:hAnsi="Arial" w:cs="Arial"/>
          <w:b/>
        </w:rPr>
        <w:t xml:space="preserve">_______________________________________                   </w:t>
      </w:r>
      <w:r>
        <w:rPr>
          <w:rFonts w:ascii="Arial" w:hAnsi="Arial" w:cs="Arial"/>
        </w:rPr>
        <w:t xml:space="preserve">   </w:t>
      </w:r>
      <w:r w:rsidRPr="000F7B83">
        <w:rPr>
          <w:rFonts w:ascii="Arial" w:hAnsi="Arial" w:cs="Arial"/>
          <w:b/>
        </w:rPr>
        <w:t>REPRESENTANTE LEGAL</w:t>
      </w:r>
    </w:p>
    <w:p w:rsidR="008D7E95" w:rsidRPr="008D7E95" w:rsidRDefault="008D7E95" w:rsidP="008D7E95">
      <w:pPr>
        <w:ind w:left="5220" w:hanging="5220"/>
        <w:jc w:val="both"/>
        <w:rPr>
          <w:rFonts w:ascii="Arial" w:hAnsi="Arial" w:cs="Arial"/>
          <w:b/>
          <w:lang w:val="es-BO"/>
        </w:rPr>
      </w:pPr>
      <w:r w:rsidRPr="002617B2">
        <w:rPr>
          <w:rFonts w:ascii="Arial" w:hAnsi="Arial" w:cs="Arial"/>
          <w:b/>
          <w:lang w:val="es-BO"/>
        </w:rPr>
        <w:t xml:space="preserve">                                </w:t>
      </w:r>
      <w:r w:rsidRPr="008D7E95">
        <w:rPr>
          <w:rFonts w:ascii="Arial" w:hAnsi="Arial" w:cs="Arial"/>
          <w:b/>
          <w:lang w:val="es-BO"/>
        </w:rPr>
        <w:t>YPFB - ENTIDAD                                                        _______________</w:t>
      </w:r>
    </w:p>
    <w:p w:rsidR="008D7E95" w:rsidRDefault="008D7E95" w:rsidP="008D7E95">
      <w:pPr>
        <w:ind w:left="5220" w:hanging="3804"/>
        <w:jc w:val="both"/>
        <w:rPr>
          <w:rFonts w:ascii="Arial" w:hAnsi="Arial" w:cs="Arial"/>
          <w:b/>
          <w:lang w:val="es-ES_tradnl"/>
        </w:rPr>
      </w:pPr>
      <w:r w:rsidRPr="008D7E95">
        <w:rPr>
          <w:rFonts w:ascii="Arial" w:hAnsi="Arial" w:cs="Arial"/>
          <w:b/>
          <w:lang w:val="es-BO"/>
        </w:rPr>
        <w:t xml:space="preserve">                                                                                               </w:t>
      </w:r>
      <w:r w:rsidRPr="00247B96">
        <w:rPr>
          <w:rFonts w:ascii="Arial" w:hAnsi="Arial" w:cs="Arial"/>
          <w:b/>
          <w:lang w:val="es-ES_tradnl"/>
        </w:rPr>
        <w:t>PROVEEDOR</w:t>
      </w:r>
    </w:p>
    <w:p w:rsidR="008D7E95" w:rsidRDefault="008D7E95" w:rsidP="008D7E95">
      <w:pPr>
        <w:ind w:left="1276"/>
        <w:jc w:val="both"/>
        <w:rPr>
          <w:rFonts w:ascii="Arial" w:hAnsi="Arial" w:cs="Arial"/>
          <w:b/>
          <w:lang w:val="es-ES_tradnl"/>
        </w:rPr>
      </w:pPr>
    </w:p>
    <w:p w:rsidR="008D7E95" w:rsidRDefault="008D7E95" w:rsidP="008D7E95">
      <w:pPr>
        <w:ind w:left="1276"/>
        <w:jc w:val="both"/>
        <w:rPr>
          <w:rFonts w:ascii="Arial" w:hAnsi="Arial" w:cs="Arial"/>
          <w:b/>
          <w:lang w:val="es-ES_tradnl"/>
        </w:rPr>
      </w:pPr>
    </w:p>
    <w:p w:rsidR="00933E4A" w:rsidRPr="001E13F9" w:rsidRDefault="00933E4A" w:rsidP="008D7E95">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EBF" w:rsidRDefault="006C2EBF">
      <w:r>
        <w:separator/>
      </w:r>
    </w:p>
  </w:endnote>
  <w:endnote w:type="continuationSeparator" w:id="0">
    <w:p w:rsidR="006C2EBF" w:rsidRDefault="006C2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ymbol">
    <w:altName w:val="Arial Unicode MS"/>
    <w:charset w:val="02"/>
    <w:family w:val="auto"/>
    <w:pitch w:val="default"/>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UniversLTStd-Light">
    <w:altName w:val="Calibri"/>
    <w:charset w:val="00"/>
    <w:family w:val="swiss"/>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EBF" w:rsidRDefault="006C2EBF">
      <w:r>
        <w:separator/>
      </w:r>
    </w:p>
  </w:footnote>
  <w:footnote w:type="continuationSeparator" w:id="0">
    <w:p w:rsidR="006C2EBF" w:rsidRDefault="006C2E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9A8CD46"/>
    <w:name w:val="WW8Num2"/>
    <w:lvl w:ilvl="0">
      <w:start w:val="1"/>
      <w:numFmt w:val="upperRoman"/>
      <w:lvlText w:val="%1."/>
      <w:lvlJc w:val="left"/>
      <w:pPr>
        <w:tabs>
          <w:tab w:val="num" w:pos="0"/>
        </w:tabs>
        <w:ind w:left="720" w:hanging="360"/>
      </w:pPr>
      <w:rPr>
        <w:b/>
        <w:sz w:val="22"/>
        <w:szCs w:val="22"/>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Wingdings" w:hAnsi="Wingdings" w:cs="Wingdings" w:hint="default"/>
        <w:color w:val="000000"/>
        <w:lang w:val="es-BO"/>
      </w:rPr>
    </w:lvl>
  </w:abstractNum>
  <w:abstractNum w:abstractNumId="3">
    <w:nsid w:val="00000004"/>
    <w:multiLevelType w:val="singleLevel"/>
    <w:tmpl w:val="00000004"/>
    <w:name w:val="WW8Num4"/>
    <w:lvl w:ilvl="0">
      <w:start w:val="1"/>
      <w:numFmt w:val="lowerLetter"/>
      <w:lvlText w:val="%1)"/>
      <w:lvlJc w:val="left"/>
      <w:pPr>
        <w:tabs>
          <w:tab w:val="num" w:pos="0"/>
        </w:tabs>
        <w:ind w:left="720" w:hanging="360"/>
      </w:pPr>
      <w:rPr>
        <w:sz w:val="16"/>
        <w:szCs w:val="16"/>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nsid w:val="00000006"/>
    <w:multiLevelType w:val="singleLevel"/>
    <w:tmpl w:val="00000006"/>
    <w:name w:val="WW8Num6"/>
    <w:lvl w:ilvl="0">
      <w:start w:val="1"/>
      <w:numFmt w:val="decimal"/>
      <w:lvlText w:val="%1."/>
      <w:lvlJc w:val="left"/>
      <w:pPr>
        <w:tabs>
          <w:tab w:val="num" w:pos="0"/>
        </w:tabs>
        <w:ind w:left="720" w:hanging="360"/>
      </w:pPr>
    </w:lvl>
  </w:abstractNum>
  <w:abstractNum w:abstractNumId="6">
    <w:nsid w:val="00000007"/>
    <w:multiLevelType w:val="singleLevel"/>
    <w:tmpl w:val="00000007"/>
    <w:name w:val="WW8Num7"/>
    <w:lvl w:ilvl="0">
      <w:start w:val="1"/>
      <w:numFmt w:val="decimal"/>
      <w:lvlText w:val="%1."/>
      <w:lvlJc w:val="left"/>
      <w:pPr>
        <w:tabs>
          <w:tab w:val="num" w:pos="0"/>
        </w:tabs>
        <w:ind w:left="720" w:hanging="360"/>
      </w:pPr>
    </w:lvl>
  </w:abstractNum>
  <w:abstractNum w:abstractNumId="7">
    <w:nsid w:val="00000008"/>
    <w:multiLevelType w:val="singleLevel"/>
    <w:tmpl w:val="00000008"/>
    <w:name w:val="WW8Num8"/>
    <w:lvl w:ilvl="0">
      <w:start w:val="1"/>
      <w:numFmt w:val="decimal"/>
      <w:lvlText w:val="%1."/>
      <w:lvlJc w:val="left"/>
      <w:pPr>
        <w:tabs>
          <w:tab w:val="num" w:pos="0"/>
        </w:tabs>
        <w:ind w:left="75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lvl>
  </w:abstractNum>
  <w:abstractNum w:abstractNumId="9">
    <w:nsid w:val="0000000A"/>
    <w:multiLevelType w:val="singleLevel"/>
    <w:tmpl w:val="0000000A"/>
    <w:name w:val="WW8Num11"/>
    <w:lvl w:ilvl="0">
      <w:start w:val="1"/>
      <w:numFmt w:val="decimal"/>
      <w:lvlText w:val="%1."/>
      <w:lvlJc w:val="left"/>
      <w:pPr>
        <w:tabs>
          <w:tab w:val="num" w:pos="0"/>
        </w:tabs>
        <w:ind w:left="795" w:hanging="360"/>
      </w:pPr>
    </w:lvl>
  </w:abstractNum>
  <w:abstractNum w:abstractNumId="10">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11">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2">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13">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4">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5">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3533445"/>
    <w:multiLevelType w:val="singleLevel"/>
    <w:tmpl w:val="A5402328"/>
    <w:lvl w:ilvl="0">
      <w:start w:val="1"/>
      <w:numFmt w:val="lowerLetter"/>
      <w:lvlText w:val="%1."/>
      <w:lvlJc w:val="left"/>
      <w:pPr>
        <w:ind w:left="1944" w:hanging="360"/>
      </w:pPr>
      <w:rPr>
        <w:rFonts w:hint="default"/>
        <w:b/>
      </w:rPr>
    </w:lvl>
  </w:abstractNum>
  <w:abstractNum w:abstractNumId="17">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1B1B1424"/>
    <w:multiLevelType w:val="singleLevel"/>
    <w:tmpl w:val="0000000A"/>
    <w:lvl w:ilvl="0">
      <w:start w:val="1"/>
      <w:numFmt w:val="decimal"/>
      <w:lvlText w:val="%1."/>
      <w:lvlJc w:val="left"/>
      <w:pPr>
        <w:tabs>
          <w:tab w:val="num" w:pos="0"/>
        </w:tabs>
        <w:ind w:left="795" w:hanging="360"/>
      </w:pPr>
    </w:lvl>
  </w:abstractNum>
  <w:abstractNum w:abstractNumId="2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9">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3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5">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38BC3980"/>
    <w:multiLevelType w:val="singleLevel"/>
    <w:tmpl w:val="00000006"/>
    <w:lvl w:ilvl="0">
      <w:start w:val="1"/>
      <w:numFmt w:val="decimal"/>
      <w:lvlText w:val="%1."/>
      <w:lvlJc w:val="left"/>
      <w:pPr>
        <w:tabs>
          <w:tab w:val="num" w:pos="0"/>
        </w:tabs>
        <w:ind w:left="720" w:hanging="360"/>
      </w:pPr>
    </w:lvl>
  </w:abstractNum>
  <w:abstractNum w:abstractNumId="38">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07E5AC2"/>
    <w:multiLevelType w:val="singleLevel"/>
    <w:tmpl w:val="00000008"/>
    <w:lvl w:ilvl="0">
      <w:start w:val="1"/>
      <w:numFmt w:val="decimal"/>
      <w:lvlText w:val="%1."/>
      <w:lvlJc w:val="left"/>
      <w:pPr>
        <w:tabs>
          <w:tab w:val="num" w:pos="0"/>
        </w:tabs>
        <w:ind w:left="750" w:hanging="360"/>
      </w:pPr>
    </w:lvl>
  </w:abstractNum>
  <w:abstractNum w:abstractNumId="4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4">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675598"/>
    <w:multiLevelType w:val="hybridMultilevel"/>
    <w:tmpl w:val="D1CC3B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7674062"/>
    <w:multiLevelType w:val="singleLevel"/>
    <w:tmpl w:val="00000007"/>
    <w:lvl w:ilvl="0">
      <w:start w:val="1"/>
      <w:numFmt w:val="decimal"/>
      <w:lvlText w:val="%1."/>
      <w:lvlJc w:val="left"/>
      <w:pPr>
        <w:tabs>
          <w:tab w:val="num" w:pos="0"/>
        </w:tabs>
        <w:ind w:left="720" w:hanging="360"/>
      </w:pPr>
    </w:lvl>
  </w:abstractNum>
  <w:abstractNum w:abstractNumId="49">
    <w:nsid w:val="5870195F"/>
    <w:multiLevelType w:val="singleLevel"/>
    <w:tmpl w:val="38C2B268"/>
    <w:lvl w:ilvl="0">
      <w:numFmt w:val="decimal"/>
      <w:pStyle w:val="Ttulo9"/>
      <w:lvlText w:val=""/>
      <w:lvlJc w:val="left"/>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4B82785"/>
    <w:multiLevelType w:val="singleLevel"/>
    <w:tmpl w:val="00000009"/>
    <w:lvl w:ilvl="0">
      <w:start w:val="1"/>
      <w:numFmt w:val="decimal"/>
      <w:lvlText w:val="%1."/>
      <w:lvlJc w:val="left"/>
      <w:pPr>
        <w:tabs>
          <w:tab w:val="num" w:pos="0"/>
        </w:tabs>
        <w:ind w:left="720" w:hanging="360"/>
      </w:pPr>
    </w:lvl>
  </w:abstractNum>
  <w:abstractNum w:abstractNumId="5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C37F22"/>
    <w:multiLevelType w:val="hybridMultilevel"/>
    <w:tmpl w:val="FAD8EF68"/>
    <w:lvl w:ilvl="0" w:tplc="400A0001">
      <w:start w:val="1"/>
      <w:numFmt w:val="bullet"/>
      <w:lvlText w:val=""/>
      <w:lvlJc w:val="left"/>
      <w:pPr>
        <w:ind w:left="1003" w:hanging="360"/>
      </w:pPr>
      <w:rPr>
        <w:rFonts w:ascii="Symbol" w:hAnsi="Symbol" w:hint="default"/>
      </w:rPr>
    </w:lvl>
    <w:lvl w:ilvl="1" w:tplc="400A0003" w:tentative="1">
      <w:start w:val="1"/>
      <w:numFmt w:val="bullet"/>
      <w:lvlText w:val="o"/>
      <w:lvlJc w:val="left"/>
      <w:pPr>
        <w:ind w:left="1723" w:hanging="360"/>
      </w:pPr>
      <w:rPr>
        <w:rFonts w:ascii="Courier New" w:hAnsi="Courier New" w:cs="Courier New" w:hint="default"/>
      </w:rPr>
    </w:lvl>
    <w:lvl w:ilvl="2" w:tplc="400A0005" w:tentative="1">
      <w:start w:val="1"/>
      <w:numFmt w:val="bullet"/>
      <w:lvlText w:val=""/>
      <w:lvlJc w:val="left"/>
      <w:pPr>
        <w:ind w:left="2443" w:hanging="360"/>
      </w:pPr>
      <w:rPr>
        <w:rFonts w:ascii="Wingdings" w:hAnsi="Wingdings" w:hint="default"/>
      </w:rPr>
    </w:lvl>
    <w:lvl w:ilvl="3" w:tplc="400A0001" w:tentative="1">
      <w:start w:val="1"/>
      <w:numFmt w:val="bullet"/>
      <w:lvlText w:val=""/>
      <w:lvlJc w:val="left"/>
      <w:pPr>
        <w:ind w:left="3163" w:hanging="360"/>
      </w:pPr>
      <w:rPr>
        <w:rFonts w:ascii="Symbol" w:hAnsi="Symbol" w:hint="default"/>
      </w:rPr>
    </w:lvl>
    <w:lvl w:ilvl="4" w:tplc="400A0003" w:tentative="1">
      <w:start w:val="1"/>
      <w:numFmt w:val="bullet"/>
      <w:lvlText w:val="o"/>
      <w:lvlJc w:val="left"/>
      <w:pPr>
        <w:ind w:left="3883" w:hanging="360"/>
      </w:pPr>
      <w:rPr>
        <w:rFonts w:ascii="Courier New" w:hAnsi="Courier New" w:cs="Courier New" w:hint="default"/>
      </w:rPr>
    </w:lvl>
    <w:lvl w:ilvl="5" w:tplc="400A0005" w:tentative="1">
      <w:start w:val="1"/>
      <w:numFmt w:val="bullet"/>
      <w:lvlText w:val=""/>
      <w:lvlJc w:val="left"/>
      <w:pPr>
        <w:ind w:left="4603" w:hanging="360"/>
      </w:pPr>
      <w:rPr>
        <w:rFonts w:ascii="Wingdings" w:hAnsi="Wingdings" w:hint="default"/>
      </w:rPr>
    </w:lvl>
    <w:lvl w:ilvl="6" w:tplc="400A0001" w:tentative="1">
      <w:start w:val="1"/>
      <w:numFmt w:val="bullet"/>
      <w:lvlText w:val=""/>
      <w:lvlJc w:val="left"/>
      <w:pPr>
        <w:ind w:left="5323" w:hanging="360"/>
      </w:pPr>
      <w:rPr>
        <w:rFonts w:ascii="Symbol" w:hAnsi="Symbol" w:hint="default"/>
      </w:rPr>
    </w:lvl>
    <w:lvl w:ilvl="7" w:tplc="400A0003" w:tentative="1">
      <w:start w:val="1"/>
      <w:numFmt w:val="bullet"/>
      <w:lvlText w:val="o"/>
      <w:lvlJc w:val="left"/>
      <w:pPr>
        <w:ind w:left="6043" w:hanging="360"/>
      </w:pPr>
      <w:rPr>
        <w:rFonts w:ascii="Courier New" w:hAnsi="Courier New" w:cs="Courier New" w:hint="default"/>
      </w:rPr>
    </w:lvl>
    <w:lvl w:ilvl="8" w:tplc="400A0005" w:tentative="1">
      <w:start w:val="1"/>
      <w:numFmt w:val="bullet"/>
      <w:lvlText w:val=""/>
      <w:lvlJc w:val="left"/>
      <w:pPr>
        <w:ind w:left="6763" w:hanging="360"/>
      </w:pPr>
      <w:rPr>
        <w:rFonts w:ascii="Wingdings" w:hAnsi="Wingdings" w:hint="default"/>
      </w:rPr>
    </w:lvl>
  </w:abstractNum>
  <w:abstractNum w:abstractNumId="57">
    <w:nsid w:val="75D3652F"/>
    <w:multiLevelType w:val="singleLevel"/>
    <w:tmpl w:val="00000004"/>
    <w:lvl w:ilvl="0">
      <w:start w:val="1"/>
      <w:numFmt w:val="lowerLetter"/>
      <w:lvlText w:val="%1)"/>
      <w:lvlJc w:val="left"/>
      <w:pPr>
        <w:tabs>
          <w:tab w:val="num" w:pos="0"/>
        </w:tabs>
        <w:ind w:left="720" w:hanging="360"/>
      </w:pPr>
      <w:rPr>
        <w:sz w:val="16"/>
        <w:szCs w:val="16"/>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A696E8D"/>
    <w:multiLevelType w:val="hybridMultilevel"/>
    <w:tmpl w:val="10D8A9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2"/>
  </w:num>
  <w:num w:numId="2">
    <w:abstractNumId w:val="49"/>
  </w:num>
  <w:num w:numId="3">
    <w:abstractNumId w:val="21"/>
  </w:num>
  <w:num w:numId="4">
    <w:abstractNumId w:val="42"/>
  </w:num>
  <w:num w:numId="5">
    <w:abstractNumId w:val="31"/>
  </w:num>
  <w:num w:numId="6">
    <w:abstractNumId w:val="60"/>
  </w:num>
  <w:num w:numId="7">
    <w:abstractNumId w:val="55"/>
  </w:num>
  <w:num w:numId="8">
    <w:abstractNumId w:val="54"/>
  </w:num>
  <w:num w:numId="9">
    <w:abstractNumId w:val="29"/>
  </w:num>
  <w:num w:numId="10">
    <w:abstractNumId w:val="27"/>
  </w:num>
  <w:num w:numId="11">
    <w:abstractNumId w:val="28"/>
  </w:num>
  <w:num w:numId="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44"/>
  </w:num>
  <w:num w:numId="17">
    <w:abstractNumId w:val="46"/>
  </w:num>
  <w:num w:numId="18">
    <w:abstractNumId w:val="33"/>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34"/>
  </w:num>
  <w:num w:numId="22">
    <w:abstractNumId w:val="47"/>
  </w:num>
  <w:num w:numId="23">
    <w:abstractNumId w:val="32"/>
  </w:num>
  <w:num w:numId="24">
    <w:abstractNumId w:val="23"/>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
  </w:num>
  <w:num w:numId="28">
    <w:abstractNumId w:val="5"/>
  </w:num>
  <w:num w:numId="29">
    <w:abstractNumId w:val="6"/>
  </w:num>
  <w:num w:numId="30">
    <w:abstractNumId w:val="8"/>
  </w:num>
  <w:num w:numId="31">
    <w:abstractNumId w:val="9"/>
  </w:num>
  <w:num w:numId="32">
    <w:abstractNumId w:val="7"/>
  </w:num>
  <w:num w:numId="33">
    <w:abstractNumId w:val="10"/>
  </w:num>
  <w:num w:numId="34">
    <w:abstractNumId w:val="4"/>
  </w:num>
  <w:num w:numId="35">
    <w:abstractNumId w:val="0"/>
  </w:num>
  <w:num w:numId="36">
    <w:abstractNumId w:val="1"/>
  </w:num>
  <w:num w:numId="37">
    <w:abstractNumId w:val="11"/>
  </w:num>
  <w:num w:numId="38">
    <w:abstractNumId w:val="12"/>
  </w:num>
  <w:num w:numId="39">
    <w:abstractNumId w:val="16"/>
    <w:lvlOverride w:ilvl="0">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58"/>
  </w:num>
  <w:num w:numId="43">
    <w:abstractNumId w:val="18"/>
  </w:num>
  <w:num w:numId="44">
    <w:abstractNumId w:val="41"/>
  </w:num>
  <w:num w:numId="45">
    <w:abstractNumId w:val="52"/>
  </w:num>
  <w:num w:numId="46">
    <w:abstractNumId w:val="50"/>
  </w:num>
  <w:num w:numId="47">
    <w:abstractNumId w:val="36"/>
  </w:num>
  <w:num w:numId="48">
    <w:abstractNumId w:val="40"/>
  </w:num>
  <w:num w:numId="49">
    <w:abstractNumId w:val="43"/>
  </w:num>
  <w:num w:numId="50">
    <w:abstractNumId w:val="15"/>
  </w:num>
  <w:num w:numId="51">
    <w:abstractNumId w:val="57"/>
  </w:num>
  <w:num w:numId="52">
    <w:abstractNumId w:val="48"/>
  </w:num>
  <w:num w:numId="53">
    <w:abstractNumId w:val="37"/>
  </w:num>
  <w:num w:numId="54">
    <w:abstractNumId w:val="24"/>
  </w:num>
  <w:num w:numId="55">
    <w:abstractNumId w:val="53"/>
  </w:num>
  <w:num w:numId="56">
    <w:abstractNumId w:val="39"/>
  </w:num>
  <w:num w:numId="57">
    <w:abstractNumId w:val="13"/>
  </w:num>
  <w:num w:numId="58">
    <w:abstractNumId w:val="14"/>
  </w:num>
  <w:num w:numId="59">
    <w:abstractNumId w:val="59"/>
  </w:num>
  <w:num w:numId="60">
    <w:abstractNumId w:val="25"/>
  </w:num>
  <w:num w:numId="61">
    <w:abstractNumId w:val="45"/>
  </w:num>
  <w:num w:numId="62">
    <w:abstractNumId w:val="5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350"/>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AA6"/>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44BE"/>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2B37"/>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1A1"/>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B7A"/>
    <w:rsid w:val="003424A8"/>
    <w:rsid w:val="00342576"/>
    <w:rsid w:val="0034279E"/>
    <w:rsid w:val="00344F85"/>
    <w:rsid w:val="003450AE"/>
    <w:rsid w:val="00345E78"/>
    <w:rsid w:val="0034690F"/>
    <w:rsid w:val="00346937"/>
    <w:rsid w:val="00347FF3"/>
    <w:rsid w:val="00351725"/>
    <w:rsid w:val="00352770"/>
    <w:rsid w:val="00353B20"/>
    <w:rsid w:val="00353B59"/>
    <w:rsid w:val="003544C1"/>
    <w:rsid w:val="003556FC"/>
    <w:rsid w:val="0035581B"/>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182"/>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A9"/>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06BD"/>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CB1"/>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4DB"/>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75A"/>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2EBF"/>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2D08"/>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C4A"/>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6987"/>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DBA"/>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6B7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27E4"/>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9D8"/>
    <w:rsid w:val="008D4DB1"/>
    <w:rsid w:val="008D5431"/>
    <w:rsid w:val="008D5560"/>
    <w:rsid w:val="008D56AB"/>
    <w:rsid w:val="008D6002"/>
    <w:rsid w:val="008D615F"/>
    <w:rsid w:val="008D6625"/>
    <w:rsid w:val="008D6ABD"/>
    <w:rsid w:val="008D6BAD"/>
    <w:rsid w:val="008D6D56"/>
    <w:rsid w:val="008D7490"/>
    <w:rsid w:val="008D78B8"/>
    <w:rsid w:val="008D7C12"/>
    <w:rsid w:val="008D7E95"/>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584"/>
    <w:rsid w:val="009C43DF"/>
    <w:rsid w:val="009C4D1A"/>
    <w:rsid w:val="009C5738"/>
    <w:rsid w:val="009C6339"/>
    <w:rsid w:val="009C6A5E"/>
    <w:rsid w:val="009C6D46"/>
    <w:rsid w:val="009C6F33"/>
    <w:rsid w:val="009C72F1"/>
    <w:rsid w:val="009D0204"/>
    <w:rsid w:val="009D084E"/>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D38"/>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2F4E"/>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090C"/>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18E"/>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6775A"/>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6B80"/>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0CD"/>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299174-2E11-4111-9614-0F4A264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character" w:customStyle="1" w:styleId="WW8Num1z3">
    <w:name w:val="WW8Num1z3"/>
    <w:rsid w:val="00E6775A"/>
  </w:style>
  <w:style w:type="paragraph" w:customStyle="1" w:styleId="Prrafodelista3">
    <w:name w:val="Párrafo de lista3"/>
    <w:basedOn w:val="Normal"/>
    <w:rsid w:val="00FD70CD"/>
    <w:pPr>
      <w:suppressAutoHyphens/>
      <w:spacing w:after="200"/>
      <w:ind w:left="720"/>
      <w:contextualSpacing/>
    </w:pPr>
    <w:rPr>
      <w:sz w:val="24"/>
      <w:szCs w:val="24"/>
      <w:lang w:eastAsia="zh-CN"/>
    </w:rPr>
  </w:style>
  <w:style w:type="paragraph" w:customStyle="1" w:styleId="Prrafodelista4">
    <w:name w:val="Párrafo de lista4"/>
    <w:basedOn w:val="Normal"/>
    <w:rsid w:val="009C3584"/>
    <w:pPr>
      <w:suppressAutoHyphens/>
      <w:spacing w:after="200"/>
      <w:ind w:left="720"/>
      <w:contextualSpacing/>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00BAE-C9F2-42C2-BCD7-21C727BC4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56</Pages>
  <Words>18879</Words>
  <Characters>103840</Characters>
  <Application>Microsoft Office Word</Application>
  <DocSecurity>0</DocSecurity>
  <Lines>865</Lines>
  <Paragraphs>244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122475</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18</cp:revision>
  <cp:lastPrinted>2018-07-20T22:26:00Z</cp:lastPrinted>
  <dcterms:created xsi:type="dcterms:W3CDTF">2018-06-28T23:54:00Z</dcterms:created>
  <dcterms:modified xsi:type="dcterms:W3CDTF">2018-07-20T22:27:00Z</dcterms:modified>
</cp:coreProperties>
</file>