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-13335</wp:posOffset>
                </wp:positionH>
                <wp:positionV relativeFrom="paragraph">
                  <wp:posOffset>-184785</wp:posOffset>
                </wp:positionV>
                <wp:extent cx="5798820" cy="74485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485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7BDC" w:rsidRDefault="00D97BDC" w:rsidP="0056607D">
                            <w:pPr>
                              <w:rPr>
                                <w:b/>
                              </w:rPr>
                            </w:pPr>
                          </w:p>
                          <w:p w:rsidR="00D97BDC" w:rsidRPr="005E4A42" w:rsidRDefault="00D97BDC" w:rsidP="00096A7B">
                            <w:pPr>
                              <w:pStyle w:val="Ttulo1"/>
                              <w:ind w:left="360" w:hanging="502"/>
                              <w:jc w:val="center"/>
                              <w:rPr>
                                <w:rFonts w:ascii="Century Gothic" w:hAnsi="Century Gothic"/>
                                <w:color w:val="0F243E"/>
                                <w:lang w:val="es-BO"/>
                              </w:rPr>
                            </w:pPr>
                          </w:p>
                          <w:p w:rsidR="00D97BDC" w:rsidRPr="005E4A42" w:rsidRDefault="00D97BD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97BDC" w:rsidRPr="008F17CF" w:rsidRDefault="00D97BDC" w:rsidP="0056607D">
                            <w:pPr>
                              <w:rPr>
                                <w:rFonts w:ascii="Century Gothic" w:hAnsi="Century Gothic"/>
                                <w:b/>
                              </w:rPr>
                            </w:pPr>
                          </w:p>
                          <w:p w:rsidR="00D97BDC" w:rsidRPr="008F17CF" w:rsidRDefault="00D97BD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97BDC" w:rsidRDefault="00D97BDC" w:rsidP="002F1F96">
                            <w:pPr>
                              <w:jc w:val="center"/>
                              <w:rPr>
                                <w:rFonts w:ascii="Century Gothic" w:hAnsi="Century Gothic"/>
                                <w:b/>
                                <w:sz w:val="32"/>
                                <w:lang w:val="es-BO"/>
                              </w:rPr>
                            </w:pPr>
                          </w:p>
                          <w:p w:rsidR="00D97BDC" w:rsidRPr="009603BA" w:rsidRDefault="00D97BDC"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97BDC" w:rsidRPr="005E4A42" w:rsidRDefault="00D97BDC"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97BDC" w:rsidRPr="007C0D99" w:rsidRDefault="00D97BDC" w:rsidP="00631500">
                            <w:pPr>
                              <w:jc w:val="center"/>
                              <w:rPr>
                                <w:rFonts w:ascii="Century Gothic" w:hAnsi="Century Gothic" w:cs="Arial"/>
                                <w:b/>
                                <w:color w:val="0F243E"/>
                                <w:sz w:val="32"/>
                                <w:szCs w:val="32"/>
                                <w:lang w:val="es-MX"/>
                              </w:rPr>
                            </w:pPr>
                          </w:p>
                          <w:p w:rsidR="00430459" w:rsidRDefault="00430459" w:rsidP="00631500">
                            <w:pPr>
                              <w:jc w:val="center"/>
                              <w:rPr>
                                <w:rFonts w:ascii="Century Gothic" w:hAnsi="Century Gothic" w:cs="Arial"/>
                                <w:b/>
                                <w:sz w:val="32"/>
                                <w:szCs w:val="44"/>
                                <w:lang w:val="es-MX"/>
                              </w:rPr>
                            </w:pPr>
                          </w:p>
                          <w:p w:rsidR="00D97BDC" w:rsidRPr="000B27DF" w:rsidRDefault="00D97BD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97BDC" w:rsidRPr="000B27DF" w:rsidRDefault="00D97BD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97BDC" w:rsidRDefault="00D97BDC" w:rsidP="00631500">
                            <w:pPr>
                              <w:ind w:left="142"/>
                              <w:jc w:val="center"/>
                              <w:rPr>
                                <w:rFonts w:ascii="Century Gothic" w:hAnsi="Century Gothic" w:cs="Arial"/>
                                <w:b/>
                                <w:sz w:val="32"/>
                                <w:szCs w:val="32"/>
                              </w:rPr>
                            </w:pPr>
                          </w:p>
                          <w:p w:rsidR="00D97BDC" w:rsidRPr="000B27DF" w:rsidRDefault="00D97BDC" w:rsidP="00631500">
                            <w:pPr>
                              <w:ind w:left="142"/>
                              <w:jc w:val="center"/>
                              <w:rPr>
                                <w:rFonts w:ascii="Century Gothic" w:hAnsi="Century Gothic" w:cs="Arial"/>
                                <w:b/>
                                <w:sz w:val="32"/>
                                <w:szCs w:val="32"/>
                              </w:rPr>
                            </w:pPr>
                          </w:p>
                          <w:p w:rsidR="00D97BDC" w:rsidRPr="000B27DF" w:rsidRDefault="00D97BDC"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(2) DOS ATENCION DE EMERGENCIAS Y LECTURACION CIUDAD INTERMEDIA DE TUPIZA</w:t>
                            </w:r>
                          </w:p>
                          <w:p w:rsidR="00D97BDC" w:rsidRPr="000B27DF" w:rsidRDefault="00D97BDC" w:rsidP="00631500">
                            <w:pPr>
                              <w:autoSpaceDE w:val="0"/>
                              <w:autoSpaceDN w:val="0"/>
                              <w:adjustRightInd w:val="0"/>
                              <w:ind w:left="142"/>
                              <w:jc w:val="center"/>
                              <w:rPr>
                                <w:rFonts w:ascii="Century Gothic" w:hAnsi="Century Gothic" w:cs="Century Gothic"/>
                                <w:b/>
                                <w:bCs/>
                                <w:sz w:val="28"/>
                                <w:szCs w:val="32"/>
                              </w:rPr>
                            </w:pPr>
                          </w:p>
                          <w:p w:rsidR="00D97BDC" w:rsidRPr="00175371" w:rsidRDefault="00D97BDC"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Pr="00175371">
                              <w:rPr>
                                <w:rFonts w:ascii="Century Gothic" w:hAnsi="Century Gothic" w:cs="Tahoma"/>
                                <w:b/>
                                <w:bCs/>
                                <w:color w:val="000000"/>
                                <w:sz w:val="28"/>
                                <w:szCs w:val="28"/>
                                <w:shd w:val="clear" w:color="auto" w:fill="FFFFFF"/>
                              </w:rPr>
                              <w:t>GCC-EPNE-DRPT-58-18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">
                <v:shadow on="t" color="#333" offset="6pt,6pt"/>
                <v:textbox>
                  <w:txbxContent>
                    <w:p w:rsidR="00D97BDC" w:rsidRDefault="00D97BDC" w:rsidP="0056607D">
                      <w:pPr>
                        <w:rPr>
                          <w:b/>
                        </w:rPr>
                      </w:pPr>
                    </w:p>
                    <w:p w:rsidR="00D97BDC" w:rsidRPr="005E4A42" w:rsidRDefault="00D97BDC" w:rsidP="00096A7B">
                      <w:pPr>
                        <w:pStyle w:val="Ttulo1"/>
                        <w:ind w:left="360" w:hanging="502"/>
                        <w:jc w:val="center"/>
                        <w:rPr>
                          <w:rFonts w:ascii="Century Gothic" w:hAnsi="Century Gothic"/>
                          <w:color w:val="0F243E"/>
                          <w:lang w:val="es-BO"/>
                        </w:rPr>
                      </w:pPr>
                    </w:p>
                    <w:p w:rsidR="00D97BDC" w:rsidRPr="005E4A42" w:rsidRDefault="00D97BD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97BDC" w:rsidRPr="008F17CF" w:rsidRDefault="00D97BDC" w:rsidP="0056607D">
                      <w:pPr>
                        <w:rPr>
                          <w:rFonts w:ascii="Century Gothic" w:hAnsi="Century Gothic"/>
                          <w:b/>
                        </w:rPr>
                      </w:pPr>
                    </w:p>
                    <w:p w:rsidR="00D97BDC" w:rsidRPr="008F17CF" w:rsidRDefault="00D97BD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97BDC" w:rsidRDefault="00D97BDC" w:rsidP="002F1F96">
                      <w:pPr>
                        <w:jc w:val="center"/>
                        <w:rPr>
                          <w:rFonts w:ascii="Century Gothic" w:hAnsi="Century Gothic"/>
                          <w:b/>
                          <w:sz w:val="32"/>
                          <w:lang w:val="es-BO"/>
                        </w:rPr>
                      </w:pPr>
                    </w:p>
                    <w:p w:rsidR="00D97BDC" w:rsidRPr="009603BA" w:rsidRDefault="00D97BDC"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97BDC" w:rsidRPr="005E4A42" w:rsidRDefault="00D97BDC"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97BDC" w:rsidRPr="007C0D99" w:rsidRDefault="00D97BDC" w:rsidP="00631500">
                      <w:pPr>
                        <w:jc w:val="center"/>
                        <w:rPr>
                          <w:rFonts w:ascii="Century Gothic" w:hAnsi="Century Gothic" w:cs="Arial"/>
                          <w:b/>
                          <w:color w:val="0F243E"/>
                          <w:sz w:val="32"/>
                          <w:szCs w:val="32"/>
                          <w:lang w:val="es-MX"/>
                        </w:rPr>
                      </w:pPr>
                    </w:p>
                    <w:p w:rsidR="00430459" w:rsidRDefault="00430459" w:rsidP="00631500">
                      <w:pPr>
                        <w:jc w:val="center"/>
                        <w:rPr>
                          <w:rFonts w:ascii="Century Gothic" w:hAnsi="Century Gothic" w:cs="Arial"/>
                          <w:b/>
                          <w:sz w:val="32"/>
                          <w:szCs w:val="44"/>
                          <w:lang w:val="es-MX"/>
                        </w:rPr>
                      </w:pPr>
                    </w:p>
                    <w:p w:rsidR="00D97BDC" w:rsidRPr="000B27DF" w:rsidRDefault="00D97BD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97BDC" w:rsidRPr="000B27DF" w:rsidRDefault="00D97BD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97BDC" w:rsidRDefault="00D97BDC" w:rsidP="00631500">
                      <w:pPr>
                        <w:ind w:left="142"/>
                        <w:jc w:val="center"/>
                        <w:rPr>
                          <w:rFonts w:ascii="Century Gothic" w:hAnsi="Century Gothic" w:cs="Arial"/>
                          <w:b/>
                          <w:sz w:val="32"/>
                          <w:szCs w:val="32"/>
                        </w:rPr>
                      </w:pPr>
                    </w:p>
                    <w:p w:rsidR="00D97BDC" w:rsidRPr="000B27DF" w:rsidRDefault="00D97BDC" w:rsidP="00631500">
                      <w:pPr>
                        <w:ind w:left="142"/>
                        <w:jc w:val="center"/>
                        <w:rPr>
                          <w:rFonts w:ascii="Century Gothic" w:hAnsi="Century Gothic" w:cs="Arial"/>
                          <w:b/>
                          <w:sz w:val="32"/>
                          <w:szCs w:val="32"/>
                        </w:rPr>
                      </w:pPr>
                    </w:p>
                    <w:p w:rsidR="00D97BDC" w:rsidRPr="000B27DF" w:rsidRDefault="00D97BDC"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(2) DOS ATENCION DE EMERGENCIAS Y LECTURACION CIUDAD INTERMEDIA DE TUPIZA</w:t>
                      </w:r>
                    </w:p>
                    <w:p w:rsidR="00D97BDC" w:rsidRPr="000B27DF" w:rsidRDefault="00D97BDC" w:rsidP="00631500">
                      <w:pPr>
                        <w:autoSpaceDE w:val="0"/>
                        <w:autoSpaceDN w:val="0"/>
                        <w:adjustRightInd w:val="0"/>
                        <w:ind w:left="142"/>
                        <w:jc w:val="center"/>
                        <w:rPr>
                          <w:rFonts w:ascii="Century Gothic" w:hAnsi="Century Gothic" w:cs="Century Gothic"/>
                          <w:b/>
                          <w:bCs/>
                          <w:sz w:val="28"/>
                          <w:szCs w:val="32"/>
                        </w:rPr>
                      </w:pPr>
                    </w:p>
                    <w:p w:rsidR="00D97BDC" w:rsidRPr="00175371" w:rsidRDefault="00D97BDC"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Pr="00175371">
                        <w:rPr>
                          <w:rFonts w:ascii="Century Gothic" w:hAnsi="Century Gothic" w:cs="Tahoma"/>
                          <w:b/>
                          <w:bCs/>
                          <w:color w:val="000000"/>
                          <w:sz w:val="28"/>
                          <w:szCs w:val="28"/>
                          <w:shd w:val="clear" w:color="auto" w:fill="FFFFFF"/>
                        </w:rPr>
                        <w:t>GCC-EPNE-DRPT-58-18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430459" w:rsidRDefault="00430459" w:rsidP="00631500">
      <w:pPr>
        <w:jc w:val="center"/>
        <w:rPr>
          <w:rFonts w:ascii="Calibri" w:hAnsi="Calibri" w:cs="Calibri"/>
          <w:b/>
        </w:rPr>
      </w:pPr>
    </w:p>
    <w:p w:rsidR="00430459" w:rsidRDefault="00430459" w:rsidP="00631500">
      <w:pPr>
        <w:jc w:val="center"/>
        <w:rPr>
          <w:rFonts w:ascii="Calibri" w:hAnsi="Calibri" w:cs="Calibri"/>
          <w:b/>
        </w:rPr>
      </w:pPr>
    </w:p>
    <w:p w:rsidR="00430459" w:rsidRDefault="00430459" w:rsidP="00631500">
      <w:pPr>
        <w:jc w:val="center"/>
        <w:rPr>
          <w:rFonts w:ascii="Calibri" w:hAnsi="Calibri" w:cs="Calibri"/>
          <w:b/>
        </w:rPr>
      </w:pPr>
    </w:p>
    <w:p w:rsidR="00430459" w:rsidRDefault="00430459" w:rsidP="00631500">
      <w:pPr>
        <w:jc w:val="center"/>
        <w:rPr>
          <w:rFonts w:ascii="Calibri" w:hAnsi="Calibri" w:cs="Calibri"/>
          <w:b/>
        </w:rPr>
      </w:pPr>
    </w:p>
    <w:p w:rsidR="00430459" w:rsidRDefault="00430459" w:rsidP="00631500">
      <w:pPr>
        <w:jc w:val="center"/>
        <w:rPr>
          <w:rFonts w:ascii="Calibri" w:hAnsi="Calibri" w:cs="Calibri"/>
          <w:b/>
        </w:rPr>
      </w:pPr>
    </w:p>
    <w:p w:rsidR="00430459" w:rsidRDefault="00430459" w:rsidP="00631500">
      <w:pPr>
        <w:jc w:val="center"/>
        <w:rPr>
          <w:rFonts w:ascii="Calibri" w:hAnsi="Calibri" w:cs="Calibri"/>
          <w:b/>
        </w:rPr>
      </w:pPr>
    </w:p>
    <w:p w:rsidR="00430459" w:rsidRDefault="00430459" w:rsidP="00631500">
      <w:pPr>
        <w:jc w:val="center"/>
        <w:rPr>
          <w:rFonts w:ascii="Calibri" w:hAnsi="Calibri" w:cs="Calibri"/>
          <w:b/>
        </w:rPr>
      </w:pPr>
    </w:p>
    <w:p w:rsidR="00430459" w:rsidRDefault="00430459"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F34B0F" w:rsidP="00C022D2">
            <w:pPr>
              <w:rPr>
                <w:rFonts w:ascii="Calibri" w:eastAsia="Calibri" w:hAnsi="Calibri" w:cs="Calibri"/>
                <w:b/>
                <w:sz w:val="22"/>
                <w:szCs w:val="22"/>
              </w:rPr>
            </w:pPr>
            <w:r>
              <w:rPr>
                <w:rFonts w:ascii="Calibri" w:eastAsia="Calibri" w:hAnsi="Calibri" w:cs="Calibri"/>
                <w:b/>
                <w:sz w:val="22"/>
                <w:szCs w:val="22"/>
              </w:rPr>
              <w:t>ITEMS</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F34B0F" w:rsidP="00DC2747">
            <w:pPr>
              <w:jc w:val="center"/>
              <w:rPr>
                <w:rFonts w:ascii="Calibri" w:hAnsi="Calibri" w:cs="Calibri"/>
                <w:sz w:val="22"/>
                <w:szCs w:val="22"/>
              </w:rPr>
            </w:pPr>
            <w:r>
              <w:rPr>
                <w:rFonts w:ascii="Calibri" w:hAnsi="Calibri" w:cs="Calibri"/>
                <w:sz w:val="22"/>
                <w:szCs w:val="22"/>
              </w:rPr>
              <w:t>23</w:t>
            </w:r>
            <w:r w:rsidR="00730515">
              <w:rPr>
                <w:rFonts w:ascii="Calibri" w:hAnsi="Calibri" w:cs="Calibri"/>
                <w:sz w:val="22"/>
                <w:szCs w:val="22"/>
              </w:rPr>
              <w:t>/0</w:t>
            </w:r>
            <w:r w:rsidR="00DC2747">
              <w:rPr>
                <w:rFonts w:ascii="Calibri" w:hAnsi="Calibri" w:cs="Calibri"/>
                <w:sz w:val="22"/>
                <w:szCs w:val="22"/>
              </w:rPr>
              <w:t>7</w:t>
            </w:r>
            <w:r w:rsidR="00730515">
              <w:rPr>
                <w:rFonts w:ascii="Calibri" w:hAnsi="Calibri" w:cs="Calibri"/>
                <w:sz w:val="22"/>
                <w:szCs w:val="22"/>
              </w:rPr>
              <w:t>/2018</w:t>
            </w:r>
          </w:p>
        </w:tc>
        <w:tc>
          <w:tcPr>
            <w:tcW w:w="3299" w:type="dxa"/>
            <w:vAlign w:val="center"/>
          </w:tcPr>
          <w:p w:rsidR="003F1EAA" w:rsidRPr="00F61828" w:rsidRDefault="00515820"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F34B0F" w:rsidP="00460D91">
            <w:pPr>
              <w:jc w:val="center"/>
              <w:rPr>
                <w:rFonts w:ascii="Calibri" w:hAnsi="Calibri" w:cs="Calibri"/>
                <w:sz w:val="22"/>
                <w:szCs w:val="22"/>
              </w:rPr>
            </w:pPr>
            <w:r>
              <w:rPr>
                <w:rFonts w:ascii="Calibri" w:hAnsi="Calibri" w:cs="Calibri"/>
                <w:sz w:val="22"/>
                <w:szCs w:val="22"/>
              </w:rPr>
              <w:t>31</w:t>
            </w:r>
            <w:r w:rsidR="00730515" w:rsidRPr="00052929">
              <w:rPr>
                <w:rFonts w:ascii="Calibri" w:hAnsi="Calibri" w:cs="Calibri"/>
                <w:sz w:val="22"/>
                <w:szCs w:val="22"/>
              </w:rPr>
              <w:t>/0</w:t>
            </w:r>
            <w:r w:rsidR="00D057A1"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DC2747" w:rsidP="00DC2747">
            <w:pPr>
              <w:jc w:val="center"/>
              <w:rPr>
                <w:rFonts w:ascii="Calibri" w:hAnsi="Calibri" w:cs="Calibri"/>
                <w:sz w:val="22"/>
                <w:szCs w:val="22"/>
              </w:rPr>
            </w:pPr>
            <w:r>
              <w:rPr>
                <w:rFonts w:ascii="Calibri" w:hAnsi="Calibri" w:cs="Calibri"/>
                <w:sz w:val="22"/>
                <w:szCs w:val="22"/>
              </w:rPr>
              <w:t>09</w:t>
            </w:r>
            <w:r w:rsidR="00730515" w:rsidRPr="00052929">
              <w:rPr>
                <w:rFonts w:ascii="Calibri" w:hAnsi="Calibri" w:cs="Calibri"/>
                <w:sz w:val="22"/>
                <w:szCs w:val="22"/>
              </w:rPr>
              <w:t>:</w:t>
            </w:r>
            <w:r>
              <w:rPr>
                <w:rFonts w:ascii="Calibri" w:hAnsi="Calibri" w:cs="Calibri"/>
                <w:sz w:val="22"/>
                <w:szCs w:val="22"/>
              </w:rPr>
              <w:t>3</w:t>
            </w:r>
            <w:r w:rsidR="00730515" w:rsidRPr="00052929">
              <w:rPr>
                <w:rFonts w:ascii="Calibri" w:hAnsi="Calibri" w:cs="Calibri"/>
                <w:sz w:val="22"/>
                <w:szCs w:val="22"/>
              </w:rPr>
              <w:t>0</w:t>
            </w:r>
          </w:p>
        </w:tc>
        <w:tc>
          <w:tcPr>
            <w:tcW w:w="3299" w:type="dxa"/>
          </w:tcPr>
          <w:p w:rsidR="00EC3921" w:rsidRDefault="00EC3921" w:rsidP="00EC3921">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EC3921" w:rsidRPr="002E173F" w:rsidRDefault="00EC3921" w:rsidP="00EC3921">
            <w:pPr>
              <w:jc w:val="both"/>
              <w:rPr>
                <w:rFonts w:asciiTheme="minorHAnsi" w:hAnsiTheme="minorHAnsi" w:cstheme="minorHAnsi"/>
                <w:iCs/>
                <w:lang w:val="es-BO" w:eastAsia="es-BO"/>
              </w:rPr>
            </w:pPr>
          </w:p>
          <w:p w:rsidR="00730515" w:rsidRPr="002E173F" w:rsidRDefault="00EC3921" w:rsidP="00EC3921">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F34B0F" w:rsidP="00460D91">
            <w:pPr>
              <w:jc w:val="center"/>
              <w:rPr>
                <w:rFonts w:ascii="Calibri" w:hAnsi="Calibri" w:cs="Calibri"/>
                <w:sz w:val="22"/>
                <w:szCs w:val="22"/>
              </w:rPr>
            </w:pPr>
            <w:r>
              <w:rPr>
                <w:rFonts w:ascii="Calibri" w:hAnsi="Calibri" w:cs="Calibri"/>
                <w:sz w:val="22"/>
                <w:szCs w:val="22"/>
              </w:rPr>
              <w:t>31</w:t>
            </w:r>
            <w:r w:rsidR="00D057A1">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DC2747">
            <w:pPr>
              <w:jc w:val="center"/>
              <w:rPr>
                <w:rFonts w:ascii="Calibri" w:hAnsi="Calibri" w:cs="Calibri"/>
                <w:sz w:val="22"/>
                <w:szCs w:val="22"/>
              </w:rPr>
            </w:pPr>
            <w:r w:rsidRPr="00DD14A9">
              <w:rPr>
                <w:rFonts w:ascii="Calibri" w:hAnsi="Calibri" w:cs="Calibri"/>
                <w:sz w:val="22"/>
                <w:szCs w:val="22"/>
              </w:rPr>
              <w:t>1</w:t>
            </w:r>
            <w:r w:rsidR="00460D91">
              <w:rPr>
                <w:rFonts w:ascii="Calibri" w:hAnsi="Calibri" w:cs="Calibri"/>
                <w:sz w:val="22"/>
                <w:szCs w:val="22"/>
              </w:rPr>
              <w:t>0</w:t>
            </w:r>
            <w:r w:rsidRPr="00DD14A9">
              <w:rPr>
                <w:rFonts w:ascii="Calibri" w:hAnsi="Calibri" w:cs="Calibri"/>
                <w:sz w:val="22"/>
                <w:szCs w:val="22"/>
              </w:rPr>
              <w:t>:</w:t>
            </w:r>
            <w:r w:rsidR="00DC2747">
              <w:rPr>
                <w:rFonts w:ascii="Calibri" w:hAnsi="Calibri" w:cs="Calibri"/>
                <w:sz w:val="22"/>
                <w:szCs w:val="22"/>
              </w:rPr>
              <w:t>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F34B0F">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F34B0F">
              <w:rPr>
                <w:rFonts w:ascii="Calibri" w:hAnsi="Calibri" w:cs="Calibri"/>
                <w:i/>
                <w:szCs w:val="22"/>
              </w:rPr>
              <w:t>10/08</w:t>
            </w:r>
            <w:r w:rsidRPr="0084688A">
              <w:rPr>
                <w:rFonts w:ascii="Calibri" w:hAnsi="Calibri" w:cs="Calibri"/>
                <w:i/>
                <w:szCs w:val="22"/>
              </w:rPr>
              <w:t>/2018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F34B0F">
            <w:pPr>
              <w:rPr>
                <w:rFonts w:ascii="Calibri" w:hAnsi="Calibri" w:cs="Calibri"/>
                <w:color w:val="000000"/>
                <w:sz w:val="22"/>
                <w:szCs w:val="22"/>
                <w:lang w:val="es-BO"/>
              </w:rPr>
            </w:pPr>
            <w:r w:rsidRPr="00F61828">
              <w:rPr>
                <w:rFonts w:ascii="Calibri" w:hAnsi="Calibri" w:cs="Calibri"/>
                <w:sz w:val="22"/>
                <w:szCs w:val="22"/>
              </w:rPr>
              <w:t xml:space="preserve">Fecha Estimada: </w:t>
            </w:r>
            <w:r w:rsidR="00F34B0F">
              <w:rPr>
                <w:rFonts w:ascii="Calibri" w:hAnsi="Calibri" w:cs="Calibri"/>
                <w:i/>
                <w:szCs w:val="22"/>
              </w:rPr>
              <w:t>30</w:t>
            </w:r>
            <w:r w:rsidR="00460D91">
              <w:rPr>
                <w:rFonts w:ascii="Calibri" w:hAnsi="Calibri" w:cs="Calibri"/>
                <w:i/>
                <w:szCs w:val="22"/>
              </w:rPr>
              <w:t>/08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F34B0F" w:rsidRDefault="00F34B0F" w:rsidP="00482816">
            <w:pPr>
              <w:jc w:val="both"/>
              <w:rPr>
                <w:rFonts w:asciiTheme="minorHAnsi" w:hAnsiTheme="minorHAnsi" w:cstheme="minorHAnsi"/>
                <w:color w:val="000000"/>
                <w:sz w:val="16"/>
                <w:szCs w:val="16"/>
                <w:lang w:val="es-BO" w:eastAsia="es-BO"/>
              </w:rPr>
            </w:pPr>
            <w:r w:rsidRPr="00F34B0F">
              <w:rPr>
                <w:rFonts w:asciiTheme="minorHAnsi" w:hAnsiTheme="minorHAnsi" w:cstheme="minorHAnsi"/>
                <w:bCs/>
                <w:sz w:val="16"/>
                <w:szCs w:val="16"/>
              </w:rPr>
              <w:t>CONSULTORIA DE LINEA: (2) DOS ATENCION DE EMERGENCIAS Y LECTURACION CIUDAD INTERMEDIA DE TUPIZA</w:t>
            </w:r>
          </w:p>
        </w:tc>
        <w:tc>
          <w:tcPr>
            <w:tcW w:w="2593" w:type="dxa"/>
            <w:shd w:val="clear" w:color="auto" w:fill="auto"/>
            <w:noWrap/>
            <w:vAlign w:val="center"/>
          </w:tcPr>
          <w:p w:rsidR="00951901" w:rsidRPr="00631500" w:rsidRDefault="00F34B0F"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660" w:type="dxa"/>
            <w:vAlign w:val="center"/>
          </w:tcPr>
          <w:p w:rsidR="00951901" w:rsidRPr="00631500" w:rsidRDefault="00F34B0F"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8.794,00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sidRPr="00691B18">
        <w:rPr>
          <w:rFonts w:ascii="Verdana" w:hAnsi="Verdana" w:cs="Arial"/>
          <w:b/>
          <w:color w:val="FF0000"/>
          <w:sz w:val="18"/>
          <w:szCs w:val="18"/>
        </w:rPr>
        <w:t>Nombre</w:t>
      </w:r>
      <w:r w:rsidR="00685346" w:rsidRPr="00691B18">
        <w:rPr>
          <w:rFonts w:ascii="Verdana" w:hAnsi="Verdana" w:cs="Arial"/>
          <w:b/>
          <w:color w:val="FF0000"/>
          <w:sz w:val="18"/>
          <w:szCs w:val="18"/>
        </w:rPr>
        <w:t xml:space="preserve"> completo </w:t>
      </w:r>
      <w:r w:rsidR="00164C77" w:rsidRPr="00691B18">
        <w:rPr>
          <w:rFonts w:ascii="Verdana" w:hAnsi="Verdana" w:cs="Arial"/>
          <w:b/>
          <w:color w:val="FF0000"/>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F34B0F" w:rsidRDefault="00F34B0F" w:rsidP="00DC2747">
            <w:pPr>
              <w:jc w:val="both"/>
              <w:rPr>
                <w:rFonts w:ascii="Arial" w:hAnsi="Arial" w:cs="Arial"/>
                <w:bCs/>
                <w:i/>
                <w:color w:val="000000"/>
                <w:sz w:val="16"/>
                <w:szCs w:val="16"/>
                <w:lang w:eastAsia="es-BO"/>
              </w:rPr>
            </w:pPr>
            <w:r w:rsidRPr="00F34B0F">
              <w:rPr>
                <w:rFonts w:ascii="Calibri" w:hAnsi="Calibri" w:cs="Calibri"/>
                <w:color w:val="000000"/>
              </w:rPr>
              <w:t>Técnico  Medio o Técnico Superior o de Formación Superior en: Construcción civil; Construcciones civiles; Electricidad industrial; Electromecánica; Electromecánica industrial; Electrónica;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industrial, Quimica, Petrolero, Gas y Petroleo, Petroleo Gas y Procesos, Petrolera y Gas Natural, Gas y Petroleo, Redes  de Gas. Mantenimiento industrial; Mecánica industrial; Electricidad Industrial, Instrumentación.</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77B7A" w:rsidRPr="00377B7A" w:rsidRDefault="00377B7A" w:rsidP="00377B7A">
            <w:pPr>
              <w:numPr>
                <w:ilvl w:val="0"/>
                <w:numId w:val="46"/>
              </w:numPr>
              <w:jc w:val="both"/>
              <w:rPr>
                <w:rFonts w:ascii="Calibri" w:hAnsi="Calibri" w:cs="Calibri"/>
                <w:color w:val="FF0000"/>
              </w:rPr>
            </w:pPr>
            <w:r w:rsidRPr="00377B7A">
              <w:rPr>
                <w:rFonts w:ascii="Calibri" w:hAnsi="Calibri" w:cs="Calibri"/>
                <w:color w:val="000000"/>
              </w:rPr>
              <w:t>Gasista</w:t>
            </w:r>
          </w:p>
          <w:p w:rsidR="00446CB9" w:rsidRPr="00377B7A" w:rsidRDefault="00377B7A" w:rsidP="00DC2747">
            <w:pPr>
              <w:numPr>
                <w:ilvl w:val="0"/>
                <w:numId w:val="46"/>
              </w:numPr>
              <w:jc w:val="both"/>
              <w:rPr>
                <w:rFonts w:ascii="Calibri" w:hAnsi="Calibri" w:cs="Calibri"/>
                <w:color w:val="FF0000"/>
              </w:rPr>
            </w:pPr>
            <w:r w:rsidRPr="00377B7A">
              <w:rPr>
                <w:rFonts w:ascii="Calibri" w:hAnsi="Calibri" w:cs="Calibri"/>
                <w:color w:val="000000"/>
              </w:rPr>
              <w:t>Instalador de Gas II</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77B7A" w:rsidRDefault="00377B7A" w:rsidP="00D057A1">
            <w:pPr>
              <w:pStyle w:val="Sinespaciado"/>
              <w:rPr>
                <w:rFonts w:ascii="Arial" w:hAnsi="Arial" w:cs="Arial"/>
                <w:bCs/>
                <w:i/>
                <w:color w:val="000000"/>
                <w:lang w:eastAsia="es-BO"/>
              </w:rPr>
            </w:pPr>
            <w:r w:rsidRPr="00377B7A">
              <w:rPr>
                <w:rFonts w:cs="Calibri"/>
                <w:color w:val="000000"/>
                <w:sz w:val="20"/>
                <w:szCs w:val="20"/>
              </w:rPr>
              <w:t>2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77B7A" w:rsidRPr="00377B7A" w:rsidRDefault="00377B7A" w:rsidP="00377B7A">
            <w:pPr>
              <w:jc w:val="both"/>
              <w:rPr>
                <w:rFonts w:ascii="Calibri" w:hAnsi="Calibri" w:cs="Calibri"/>
                <w:color w:val="000000"/>
              </w:rPr>
            </w:pPr>
            <w:r w:rsidRPr="00377B7A">
              <w:rPr>
                <w:rFonts w:ascii="Calibri" w:hAnsi="Calibri" w:cs="Calibri"/>
                <w:color w:val="000000"/>
              </w:rPr>
              <w:t>1 año experiencia Especifica, desempeñando funciones en cualquiera de los siguientes trabajos:</w:t>
            </w:r>
          </w:p>
          <w:p w:rsidR="00377B7A" w:rsidRPr="00377B7A" w:rsidRDefault="00377B7A" w:rsidP="00377B7A">
            <w:pPr>
              <w:jc w:val="both"/>
              <w:rPr>
                <w:rFonts w:ascii="Calibri" w:hAnsi="Calibri" w:cs="Calibri"/>
                <w:color w:val="000000"/>
              </w:rPr>
            </w:pPr>
            <w:r w:rsidRPr="00377B7A">
              <w:rPr>
                <w:rFonts w:ascii="Calibri" w:hAnsi="Calibri" w:cs="Calibri"/>
                <w:color w:val="000000"/>
              </w:rPr>
              <w:t>- Lecturador de servicios básicos</w:t>
            </w:r>
          </w:p>
          <w:p w:rsidR="00377B7A" w:rsidRPr="00377B7A" w:rsidRDefault="00377B7A" w:rsidP="00377B7A">
            <w:pPr>
              <w:jc w:val="both"/>
              <w:rPr>
                <w:rFonts w:ascii="Calibri" w:hAnsi="Calibri" w:cs="Calibri"/>
                <w:color w:val="000000"/>
              </w:rPr>
            </w:pPr>
            <w:r w:rsidRPr="00377B7A">
              <w:rPr>
                <w:rFonts w:ascii="Calibri" w:hAnsi="Calibri" w:cs="Calibri"/>
                <w:color w:val="000000"/>
              </w:rPr>
              <w:t>- Verificador de Fugas</w:t>
            </w:r>
          </w:p>
          <w:p w:rsidR="00377B7A" w:rsidRPr="00377B7A" w:rsidRDefault="00377B7A" w:rsidP="00377B7A">
            <w:pPr>
              <w:jc w:val="both"/>
              <w:rPr>
                <w:rFonts w:ascii="Calibri" w:hAnsi="Calibri" w:cs="Calibri"/>
                <w:color w:val="000000"/>
              </w:rPr>
            </w:pPr>
            <w:r w:rsidRPr="00377B7A">
              <w:rPr>
                <w:rFonts w:ascii="Calibri" w:hAnsi="Calibri" w:cs="Calibri"/>
                <w:color w:val="000000"/>
              </w:rPr>
              <w:t>- Soldador</w:t>
            </w:r>
          </w:p>
          <w:p w:rsidR="00377B7A" w:rsidRPr="00377B7A" w:rsidRDefault="00377B7A" w:rsidP="00377B7A">
            <w:pPr>
              <w:jc w:val="both"/>
              <w:rPr>
                <w:rFonts w:ascii="Calibri" w:hAnsi="Calibri" w:cs="Calibri"/>
                <w:color w:val="000000"/>
              </w:rPr>
            </w:pPr>
            <w:r w:rsidRPr="00377B7A">
              <w:rPr>
                <w:rFonts w:ascii="Calibri" w:hAnsi="Calibri" w:cs="Calibri"/>
                <w:color w:val="000000"/>
              </w:rPr>
              <w:t>- Ayudante Soldador</w:t>
            </w:r>
          </w:p>
          <w:p w:rsidR="00446CB9" w:rsidRPr="00377B7A" w:rsidRDefault="00377B7A" w:rsidP="00377B7A">
            <w:pPr>
              <w:pStyle w:val="Sinespaciado"/>
              <w:jc w:val="both"/>
              <w:rPr>
                <w:rFonts w:ascii="Arial" w:hAnsi="Arial" w:cs="Arial"/>
                <w:bCs/>
                <w:i/>
                <w:color w:val="000000"/>
                <w:sz w:val="16"/>
                <w:szCs w:val="16"/>
                <w:lang w:eastAsia="es-BO"/>
              </w:rPr>
            </w:pPr>
            <w:r w:rsidRPr="00377B7A">
              <w:rPr>
                <w:rFonts w:cs="Calibri"/>
                <w:color w:val="000000"/>
                <w:sz w:val="20"/>
                <w:szCs w:val="20"/>
              </w:rPr>
              <w:t>- Instalador de Gas Domiciliario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377B7A" w:rsidRPr="00377B7A" w:rsidRDefault="00377B7A" w:rsidP="006C3BAB">
            <w:pPr>
              <w:numPr>
                <w:ilvl w:val="0"/>
                <w:numId w:val="46"/>
              </w:numPr>
              <w:ind w:left="150" w:hanging="141"/>
              <w:jc w:val="both"/>
              <w:rPr>
                <w:rFonts w:ascii="Calibri" w:hAnsi="Calibri" w:cs="Calibri"/>
              </w:rPr>
            </w:pPr>
            <w:r w:rsidRPr="00377B7A">
              <w:rPr>
                <w:rFonts w:ascii="Calibri" w:hAnsi="Calibri" w:cs="Calibri"/>
              </w:rPr>
              <w:t xml:space="preserve">Técnico de Proyectos II (5 puntos) </w:t>
            </w:r>
          </w:p>
          <w:p w:rsidR="00DB4498" w:rsidRPr="00377B7A" w:rsidRDefault="00377B7A" w:rsidP="006C3BAB">
            <w:pPr>
              <w:numPr>
                <w:ilvl w:val="0"/>
                <w:numId w:val="46"/>
              </w:numPr>
              <w:ind w:left="150" w:hanging="141"/>
              <w:jc w:val="both"/>
              <w:rPr>
                <w:rFonts w:ascii="Calibri" w:hAnsi="Calibri" w:cs="Calibri"/>
              </w:rPr>
            </w:pPr>
            <w:r w:rsidRPr="00377B7A">
              <w:rPr>
                <w:rFonts w:ascii="Calibri" w:hAnsi="Calibri" w:cs="Calibri"/>
              </w:rPr>
              <w:t>Post grado (5 puntos)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377B7A" w:rsidRDefault="00377B7A" w:rsidP="00DB4498">
            <w:pPr>
              <w:jc w:val="both"/>
              <w:rPr>
                <w:rFonts w:ascii="Arial" w:hAnsi="Arial" w:cs="Arial"/>
                <w:bCs/>
                <w:color w:val="000000"/>
                <w:sz w:val="18"/>
                <w:szCs w:val="18"/>
                <w:lang w:eastAsia="es-BO"/>
              </w:rPr>
            </w:pPr>
            <w:r w:rsidRPr="00377B7A">
              <w:rPr>
                <w:rFonts w:ascii="Calibri" w:hAnsi="Calibri" w:cs="Calibri"/>
              </w:rPr>
              <w:t>Por cada 6 meses adicionales a la experiencia especifica solicitada se le asignara un puntaje de 5</w:t>
            </w:r>
            <w:r w:rsidR="003F3573">
              <w:rPr>
                <w:rFonts w:ascii="Calibri" w:hAnsi="Calibri" w:cs="Calibri"/>
              </w:rPr>
              <w:t>,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C307CC" w:rsidRDefault="00C307CC" w:rsidP="00DB4498">
      <w:pPr>
        <w:spacing w:line="200" w:lineRule="exact"/>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3F3573" w:rsidRDefault="003F3573" w:rsidP="0084688A">
      <w:pPr>
        <w:jc w:val="center"/>
        <w:rPr>
          <w:rFonts w:ascii="Calibri" w:hAnsi="Calibri" w:cs="Calibri"/>
          <w:b/>
          <w:sz w:val="22"/>
          <w:szCs w:val="22"/>
        </w:rPr>
      </w:pPr>
    </w:p>
    <w:p w:rsidR="003F3573" w:rsidRDefault="003F3573"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lastRenderedPageBreak/>
        <w:tab/>
      </w:r>
    </w:p>
    <w:p w:rsidR="008A42D1" w:rsidRPr="00F63B8F" w:rsidRDefault="008A42D1" w:rsidP="00761E4E">
      <w:pPr>
        <w:pStyle w:val="Sinespaciado"/>
        <w:ind w:left="993"/>
        <w:jc w:val="both"/>
        <w:rPr>
          <w:rFonts w:cs="Calibri"/>
        </w:rPr>
      </w:pPr>
      <w:r w:rsidRPr="00F63B8F">
        <w:rPr>
          <w:rFonts w:cs="Calibri"/>
        </w:rPr>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3F3573" w:rsidRDefault="003F3573"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281593" w:rsidRPr="002C3D96" w:rsidRDefault="00281593" w:rsidP="0084688A">
      <w:pPr>
        <w:jc w:val="center"/>
        <w:rPr>
          <w:rFonts w:ascii="Calibri" w:hAnsi="Calibri" w:cs="Calibri"/>
          <w:b/>
          <w:bCs/>
          <w:sz w:val="22"/>
          <w:szCs w:val="22"/>
        </w:rPr>
      </w:pPr>
      <w:bookmarkStart w:id="4" w:name="_GoBack"/>
      <w:bookmarkEnd w:id="4"/>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6C3BAB" w:rsidRDefault="00DC2747" w:rsidP="00DC2747">
      <w:pPr>
        <w:autoSpaceDE w:val="0"/>
        <w:autoSpaceDN w:val="0"/>
        <w:adjustRightInd w:val="0"/>
        <w:ind w:left="142"/>
        <w:jc w:val="center"/>
        <w:rPr>
          <w:rFonts w:ascii="Arial" w:hAnsi="Arial" w:cs="Arial"/>
          <w:color w:val="000000"/>
          <w:sz w:val="14"/>
          <w:szCs w:val="14"/>
          <w:lang w:val="es-BO" w:eastAsia="es-BO"/>
        </w:rPr>
      </w:pPr>
      <w:r>
        <w:rPr>
          <w:rFonts w:asciiTheme="minorHAnsi" w:hAnsiTheme="minorHAnsi" w:cstheme="minorHAnsi"/>
          <w:b/>
          <w:bCs/>
          <w:sz w:val="22"/>
          <w:szCs w:val="22"/>
        </w:rPr>
        <w:t xml:space="preserve">OBJETO: </w:t>
      </w:r>
      <w:r w:rsidR="003F3573" w:rsidRPr="003F3573">
        <w:rPr>
          <w:rFonts w:asciiTheme="minorHAnsi" w:hAnsiTheme="minorHAnsi" w:cstheme="minorHAnsi"/>
          <w:b/>
          <w:color w:val="000000"/>
          <w:sz w:val="22"/>
          <w:szCs w:val="22"/>
          <w:lang w:val="es-BO" w:eastAsia="es-BO"/>
        </w:rPr>
        <w:t>CONSULTORÍA DE LÍNEA: (2) DOS ATENCION DE EMERGENCIAS Y LECTURACIÓN CIUDAD INTERMEDIA TUPIZA</w:t>
      </w:r>
    </w:p>
    <w:p w:rsidR="003F3573" w:rsidRDefault="003F3573" w:rsidP="00DC2747">
      <w:pPr>
        <w:autoSpaceDE w:val="0"/>
        <w:autoSpaceDN w:val="0"/>
        <w:adjustRightInd w:val="0"/>
        <w:ind w:left="142"/>
        <w:jc w:val="center"/>
        <w:rPr>
          <w:rFonts w:asciiTheme="minorHAnsi" w:hAnsiTheme="minorHAnsi" w:cstheme="minorHAnsi"/>
          <w:b/>
          <w:bCs/>
          <w:sz w:val="22"/>
          <w:szCs w:val="22"/>
        </w:rPr>
      </w:pPr>
    </w:p>
    <w:p w:rsidR="006C3BAB" w:rsidRDefault="006C3BAB" w:rsidP="006C3BAB">
      <w:pPr>
        <w:pStyle w:val="Sinespaciado"/>
        <w:numPr>
          <w:ilvl w:val="0"/>
          <w:numId w:val="33"/>
        </w:numPr>
        <w:ind w:left="284" w:hanging="284"/>
        <w:rPr>
          <w:rFonts w:cs="Calibri"/>
          <w:sz w:val="20"/>
          <w:szCs w:val="20"/>
        </w:rPr>
      </w:pPr>
      <w:r w:rsidRPr="003F3573">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6C3BAB" w:rsidTr="00D97BDC">
        <w:trPr>
          <w:trHeight w:val="454"/>
          <w:jc w:val="center"/>
        </w:trPr>
        <w:tc>
          <w:tcPr>
            <w:tcW w:w="9473" w:type="dxa"/>
            <w:shd w:val="clear" w:color="auto" w:fill="E7E6E6"/>
            <w:vAlign w:val="center"/>
          </w:tcPr>
          <w:p w:rsidR="006C3BAB" w:rsidRDefault="006C3BAB" w:rsidP="006C3BAB">
            <w:pPr>
              <w:pStyle w:val="Sinespaciado"/>
              <w:numPr>
                <w:ilvl w:val="0"/>
                <w:numId w:val="36"/>
              </w:numPr>
              <w:ind w:hanging="615"/>
              <w:rPr>
                <w:b/>
                <w:sz w:val="20"/>
                <w:szCs w:val="20"/>
              </w:rPr>
            </w:pPr>
            <w:r>
              <w:rPr>
                <w:b/>
                <w:sz w:val="20"/>
                <w:szCs w:val="20"/>
              </w:rPr>
              <w:t xml:space="preserve">OBJETIVO DE LA CONSULTORÍA </w:t>
            </w:r>
          </w:p>
        </w:tc>
      </w:tr>
      <w:tr w:rsidR="006C3BAB" w:rsidTr="00D97BDC">
        <w:trPr>
          <w:trHeight w:val="237"/>
          <w:jc w:val="center"/>
        </w:trPr>
        <w:tc>
          <w:tcPr>
            <w:tcW w:w="9473" w:type="dxa"/>
            <w:shd w:val="clear" w:color="auto" w:fill="FFFFFF"/>
            <w:vAlign w:val="center"/>
            <w:hideMark/>
          </w:tcPr>
          <w:p w:rsidR="006C3BAB" w:rsidRDefault="006C3BAB" w:rsidP="00D97BDC">
            <w:pPr>
              <w:spacing w:after="200" w:line="276" w:lineRule="auto"/>
              <w:contextualSpacing/>
              <w:jc w:val="both"/>
              <w:rPr>
                <w:rFonts w:ascii="Calibri" w:hAnsi="Calibri" w:cs="Calibri"/>
                <w:lang w:val="es-MX"/>
              </w:rPr>
            </w:pPr>
            <w:r>
              <w:rPr>
                <w:rFonts w:ascii="Calibri" w:hAnsi="Calibri" w:cs="Calibri"/>
                <w:bCs/>
                <w:color w:val="000000"/>
              </w:rPr>
              <w:t>La Unidad Distrital de Construcciones, requiere la contratación de Consultores Individuales de Línea: “CONSULTORIA DE LINEA: (2) DOS ATENCIÓN DE EMERGENCIAS Y LECTURACION CIUDAD INTERMEDIA TUPIZA”, para cumplir funciones de: Atención de todas las emergencias suscitadas en poblaciones intermedias las 24 horas del día, cumplir las actividades de lecturación, medición, calibración y facturación a usuarios de gas natural de las diferentes categorías.</w:t>
            </w:r>
          </w:p>
        </w:tc>
      </w:tr>
      <w:tr w:rsidR="006C3BAB" w:rsidTr="00D97BDC">
        <w:trPr>
          <w:trHeight w:val="454"/>
          <w:jc w:val="center"/>
        </w:trPr>
        <w:tc>
          <w:tcPr>
            <w:tcW w:w="9473" w:type="dxa"/>
            <w:shd w:val="clear" w:color="auto" w:fill="E7E6E6"/>
            <w:vAlign w:val="center"/>
          </w:tcPr>
          <w:p w:rsidR="006C3BAB" w:rsidRDefault="006C3BAB" w:rsidP="006C3BAB">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6C3BAB" w:rsidTr="00D97BDC">
        <w:trPr>
          <w:trHeight w:val="346"/>
          <w:jc w:val="center"/>
        </w:trPr>
        <w:tc>
          <w:tcPr>
            <w:tcW w:w="9473" w:type="dxa"/>
            <w:shd w:val="clear" w:color="auto" w:fill="FFFFFF"/>
            <w:vAlign w:val="center"/>
            <w:hideMark/>
          </w:tcPr>
          <w:p w:rsidR="006C3BAB" w:rsidRDefault="006C3BAB" w:rsidP="00D97BDC">
            <w:pPr>
              <w:pStyle w:val="Sinespaciado"/>
              <w:jc w:val="both"/>
              <w:rPr>
                <w:rFonts w:cs="Calibri"/>
                <w:sz w:val="20"/>
                <w:szCs w:val="20"/>
                <w:lang w:val="es-MX"/>
              </w:rPr>
            </w:pPr>
            <w:r>
              <w:rPr>
                <w:rFonts w:cs="Calibri"/>
                <w:sz w:val="20"/>
                <w:szCs w:val="20"/>
                <w:lang w:val="es-MX"/>
              </w:rPr>
              <w:t>Los Consultores Individuales de Línea, deberá desarrollar las siguientes actividades, mismas que tienen carácter enunciativo pero no limitativo</w:t>
            </w:r>
          </w:p>
          <w:p w:rsidR="006C3BAB" w:rsidRDefault="006C3BAB" w:rsidP="00D97BDC">
            <w:pPr>
              <w:pStyle w:val="Sinespaciado"/>
              <w:jc w:val="both"/>
              <w:rPr>
                <w:rFonts w:cs="Calibri"/>
                <w:sz w:val="20"/>
                <w:szCs w:val="20"/>
                <w:lang w:val="es-MX"/>
              </w:rPr>
            </w:pP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 xml:space="preserve">Atender los casos de emergencias ocurridas en el Sistema de Distribución de Gas Natural por Redes y las reportadas por los usuarios de las diferentes categorías, ejecutando las operaciones correspondientes de acuerdo a la normativa vigente y registrando la información y emitiendo los informes correspondientes a cada caso atendido. </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Llenar formularios de los casos de emergencia y generar los informes sobre casos atendidos</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Elaborar informes periódicos de gestión y a requerimiento de la autoridad superior, respecto de las funciones desempeñadas y resultados alcanzados.</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 xml:space="preserve">Realizar la programación periódica y diaria para las operaciones concernientes a lecturación, en base a distribución territorial y programación de rutas óptimas. </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Realizar la entrega de los pre-avisos y notificaciones a usuarios de las diferentes categorías, por casos de falta de pago, cortes y lecturas no tomadas.</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Realizar la lecturación de acuerdo a procedimientos para relevar datos del consumo de los usuarios en todas sus categorías y el volumen que pasó por los puntos de medición disponibles en su sistema de distribución.</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Entregar notas de cobranza emitidas por YPFB, a usuarios en todas las categorías.</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Realizar la actualización de información de usuarios respecto a los cambios de medidores averiados, retirados, etc.</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Coordinar con las unidades operativas y administrativas del Distrito la generación de información para atender los requerimientos de usuarios.</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 xml:space="preserve">Elaborar reportes de atención al cliente periódicamente, destacando tendencias e indicadores de satisfacción al mismo.  </w:t>
            </w:r>
          </w:p>
          <w:p w:rsidR="006C3BAB" w:rsidRDefault="006C3BAB" w:rsidP="006C3BAB">
            <w:pPr>
              <w:pStyle w:val="Sinespaciado"/>
              <w:numPr>
                <w:ilvl w:val="0"/>
                <w:numId w:val="47"/>
              </w:numPr>
              <w:jc w:val="both"/>
              <w:rPr>
                <w:rFonts w:cs="Calibri"/>
                <w:sz w:val="20"/>
                <w:szCs w:val="20"/>
                <w:lang w:val="es-MX"/>
              </w:rPr>
            </w:pPr>
            <w:r>
              <w:rPr>
                <w:rFonts w:cs="Calibri"/>
                <w:sz w:val="20"/>
                <w:szCs w:val="20"/>
                <w:lang w:val="es-MX"/>
              </w:rPr>
              <w:t>Realizar otras funciones inherentes al cargo que sean delegadas por instancias superiores.</w:t>
            </w:r>
          </w:p>
        </w:tc>
      </w:tr>
      <w:tr w:rsidR="006C3BAB" w:rsidTr="00D97BDC">
        <w:trPr>
          <w:trHeight w:val="454"/>
          <w:jc w:val="center"/>
        </w:trPr>
        <w:tc>
          <w:tcPr>
            <w:tcW w:w="9473" w:type="dxa"/>
            <w:shd w:val="clear" w:color="auto" w:fill="E7E6E6"/>
            <w:vAlign w:val="center"/>
          </w:tcPr>
          <w:p w:rsidR="006C3BAB" w:rsidRDefault="006C3BAB" w:rsidP="006C3BAB">
            <w:pPr>
              <w:pStyle w:val="Sinespaciado"/>
              <w:numPr>
                <w:ilvl w:val="0"/>
                <w:numId w:val="36"/>
              </w:numPr>
              <w:ind w:left="142" w:firstLine="0"/>
              <w:rPr>
                <w:b/>
                <w:sz w:val="20"/>
                <w:szCs w:val="20"/>
              </w:rPr>
            </w:pPr>
            <w:r>
              <w:rPr>
                <w:b/>
                <w:sz w:val="20"/>
                <w:szCs w:val="20"/>
              </w:rPr>
              <w:t>CANTIDAD DE CONSULTORES INDIVIDUALES DE LINEA  A SER CONTRATADOS</w:t>
            </w:r>
          </w:p>
        </w:tc>
      </w:tr>
      <w:tr w:rsidR="006C3BAB" w:rsidTr="00D97BDC">
        <w:trPr>
          <w:trHeight w:val="1646"/>
          <w:jc w:val="center"/>
        </w:trPr>
        <w:tc>
          <w:tcPr>
            <w:tcW w:w="9473" w:type="dxa"/>
            <w:shd w:val="clear" w:color="auto" w:fill="auto"/>
            <w:vAlign w:val="center"/>
          </w:tcPr>
          <w:p w:rsidR="006C3BAB" w:rsidRPr="003F3573" w:rsidRDefault="006C3BAB" w:rsidP="00D97BDC">
            <w:pPr>
              <w:pStyle w:val="Sinespaciado"/>
              <w:rPr>
                <w:sz w:val="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6C3BAB" w:rsidTr="00D97BDC">
              <w:trPr>
                <w:jc w:val="center"/>
              </w:trPr>
              <w:tc>
                <w:tcPr>
                  <w:tcW w:w="3786" w:type="dxa"/>
                  <w:shd w:val="clear" w:color="auto" w:fill="auto"/>
                </w:tcPr>
                <w:p w:rsidR="006C3BAB" w:rsidRDefault="006C3BAB" w:rsidP="00D97BDC">
                  <w:pPr>
                    <w:pStyle w:val="Sinespaciado"/>
                    <w:jc w:val="center"/>
                    <w:rPr>
                      <w:b/>
                      <w:sz w:val="18"/>
                      <w:szCs w:val="18"/>
                    </w:rPr>
                  </w:pPr>
                  <w:r>
                    <w:rPr>
                      <w:b/>
                      <w:sz w:val="18"/>
                      <w:szCs w:val="18"/>
                    </w:rPr>
                    <w:t>DESCRIPCION</w:t>
                  </w:r>
                </w:p>
              </w:tc>
              <w:tc>
                <w:tcPr>
                  <w:tcW w:w="3544" w:type="dxa"/>
                  <w:shd w:val="clear" w:color="auto" w:fill="auto"/>
                </w:tcPr>
                <w:p w:rsidR="006C3BAB" w:rsidRDefault="006C3BAB" w:rsidP="00D97BDC">
                  <w:pPr>
                    <w:pStyle w:val="Sinespaciado"/>
                    <w:jc w:val="center"/>
                    <w:rPr>
                      <w:b/>
                      <w:sz w:val="18"/>
                      <w:szCs w:val="18"/>
                    </w:rPr>
                  </w:pPr>
                  <w:r>
                    <w:rPr>
                      <w:b/>
                      <w:sz w:val="18"/>
                      <w:szCs w:val="18"/>
                    </w:rPr>
                    <w:t>CANTIDAD DE CONSULTORES</w:t>
                  </w:r>
                </w:p>
                <w:p w:rsidR="006C3BAB" w:rsidRDefault="006C3BAB" w:rsidP="00D97BDC">
                  <w:pPr>
                    <w:pStyle w:val="Sinespaciado"/>
                    <w:jc w:val="center"/>
                    <w:rPr>
                      <w:b/>
                      <w:sz w:val="18"/>
                      <w:szCs w:val="18"/>
                    </w:rPr>
                  </w:pPr>
                  <w:r>
                    <w:rPr>
                      <w:b/>
                      <w:sz w:val="18"/>
                      <w:szCs w:val="18"/>
                    </w:rPr>
                    <w:t>INDIVIDUALES DE LINEA</w:t>
                  </w:r>
                </w:p>
              </w:tc>
            </w:tr>
            <w:tr w:rsidR="006C3BAB" w:rsidTr="00D97BDC">
              <w:trPr>
                <w:jc w:val="center"/>
              </w:trPr>
              <w:tc>
                <w:tcPr>
                  <w:tcW w:w="3786" w:type="dxa"/>
                  <w:shd w:val="clear" w:color="auto" w:fill="auto"/>
                </w:tcPr>
                <w:p w:rsidR="006C3BAB" w:rsidRDefault="006C3BAB" w:rsidP="00D97BDC">
                  <w:pPr>
                    <w:pStyle w:val="Sinespaciado"/>
                    <w:rPr>
                      <w:color w:val="000000"/>
                      <w:sz w:val="18"/>
                      <w:szCs w:val="18"/>
                    </w:rPr>
                  </w:pPr>
                  <w:r>
                    <w:rPr>
                      <w:rFonts w:cs="Calibri"/>
                      <w:bCs/>
                      <w:color w:val="000000"/>
                      <w:sz w:val="18"/>
                      <w:szCs w:val="18"/>
                    </w:rPr>
                    <w:t>CONSULTORIA DE LINEA: (2) DOS ATENCIÓN DE EMERGENCIAS Y LECTURACION CIUDAD INTERMEDIA TUPIZA</w:t>
                  </w:r>
                </w:p>
              </w:tc>
              <w:tc>
                <w:tcPr>
                  <w:tcW w:w="3544" w:type="dxa"/>
                  <w:shd w:val="clear" w:color="auto" w:fill="auto"/>
                </w:tcPr>
                <w:p w:rsidR="006C3BAB" w:rsidRDefault="006C3BAB" w:rsidP="00D97BDC">
                  <w:pPr>
                    <w:pStyle w:val="Sinespaciado"/>
                    <w:jc w:val="center"/>
                    <w:rPr>
                      <w:rFonts w:cs="Calibri"/>
                      <w:bCs/>
                      <w:color w:val="000000"/>
                      <w:sz w:val="18"/>
                      <w:szCs w:val="18"/>
                    </w:rPr>
                  </w:pPr>
                  <w:r>
                    <w:rPr>
                      <w:rFonts w:cs="Calibri"/>
                      <w:bCs/>
                      <w:color w:val="000000"/>
                      <w:sz w:val="18"/>
                      <w:szCs w:val="18"/>
                    </w:rPr>
                    <w:t>2</w:t>
                  </w:r>
                </w:p>
              </w:tc>
            </w:tr>
            <w:tr w:rsidR="006C3BAB" w:rsidTr="00D97BDC">
              <w:trPr>
                <w:jc w:val="center"/>
              </w:trPr>
              <w:tc>
                <w:tcPr>
                  <w:tcW w:w="3786" w:type="dxa"/>
                  <w:shd w:val="clear" w:color="auto" w:fill="auto"/>
                </w:tcPr>
                <w:p w:rsidR="006C3BAB" w:rsidRDefault="006C3BAB" w:rsidP="00D97BDC">
                  <w:pPr>
                    <w:pStyle w:val="Sinespaciado"/>
                    <w:rPr>
                      <w:b/>
                      <w:color w:val="000000"/>
                      <w:sz w:val="18"/>
                      <w:szCs w:val="18"/>
                    </w:rPr>
                  </w:pPr>
                  <w:r>
                    <w:rPr>
                      <w:b/>
                      <w:color w:val="000000"/>
                      <w:sz w:val="18"/>
                      <w:szCs w:val="18"/>
                    </w:rPr>
                    <w:t>TOTAL</w:t>
                  </w:r>
                </w:p>
              </w:tc>
              <w:tc>
                <w:tcPr>
                  <w:tcW w:w="3544" w:type="dxa"/>
                  <w:shd w:val="clear" w:color="auto" w:fill="auto"/>
                </w:tcPr>
                <w:p w:rsidR="006C3BAB" w:rsidRDefault="006C3BAB" w:rsidP="00D97BDC">
                  <w:pPr>
                    <w:pStyle w:val="Sinespaciado"/>
                    <w:jc w:val="center"/>
                    <w:rPr>
                      <w:rFonts w:cs="Calibri"/>
                      <w:bCs/>
                      <w:color w:val="000000"/>
                      <w:sz w:val="18"/>
                      <w:szCs w:val="18"/>
                    </w:rPr>
                  </w:pPr>
                  <w:r>
                    <w:rPr>
                      <w:rFonts w:cs="Calibri"/>
                      <w:bCs/>
                      <w:color w:val="000000"/>
                      <w:sz w:val="18"/>
                      <w:szCs w:val="18"/>
                    </w:rPr>
                    <w:t>2</w:t>
                  </w:r>
                </w:p>
              </w:tc>
            </w:tr>
          </w:tbl>
          <w:p w:rsidR="006C3BAB" w:rsidRDefault="006C3BAB" w:rsidP="00D97BDC">
            <w:pPr>
              <w:pStyle w:val="Sinespaciado"/>
              <w:rPr>
                <w:sz w:val="20"/>
                <w:szCs w:val="20"/>
                <w:lang w:val="es-BO"/>
              </w:rPr>
            </w:pPr>
          </w:p>
        </w:tc>
      </w:tr>
      <w:tr w:rsidR="006C3BAB" w:rsidTr="00D97BDC">
        <w:trPr>
          <w:trHeight w:val="454"/>
          <w:jc w:val="center"/>
        </w:trPr>
        <w:tc>
          <w:tcPr>
            <w:tcW w:w="9473" w:type="dxa"/>
            <w:shd w:val="clear" w:color="auto" w:fill="E7E6E6"/>
            <w:vAlign w:val="center"/>
          </w:tcPr>
          <w:p w:rsidR="006C3BAB" w:rsidRDefault="006C3BAB" w:rsidP="006C3BAB">
            <w:pPr>
              <w:pStyle w:val="Sinespaciado"/>
              <w:numPr>
                <w:ilvl w:val="0"/>
                <w:numId w:val="36"/>
              </w:numPr>
              <w:ind w:left="142" w:firstLine="0"/>
              <w:rPr>
                <w:b/>
                <w:sz w:val="20"/>
                <w:szCs w:val="20"/>
              </w:rPr>
            </w:pPr>
            <w:r>
              <w:rPr>
                <w:b/>
                <w:sz w:val="20"/>
                <w:szCs w:val="20"/>
              </w:rPr>
              <w:lastRenderedPageBreak/>
              <w:t>LUGAR DONDE SE REALIZARÁ EL SERVICIO DE CONSULTORÍA</w:t>
            </w:r>
          </w:p>
        </w:tc>
      </w:tr>
      <w:tr w:rsidR="006C3BAB" w:rsidTr="00D97BDC">
        <w:trPr>
          <w:trHeight w:val="743"/>
          <w:jc w:val="center"/>
        </w:trPr>
        <w:tc>
          <w:tcPr>
            <w:tcW w:w="9473" w:type="dxa"/>
            <w:shd w:val="clear" w:color="auto" w:fill="FFFFFF"/>
            <w:vAlign w:val="center"/>
            <w:hideMark/>
          </w:tcPr>
          <w:p w:rsidR="006C3BAB" w:rsidRDefault="006C3BAB" w:rsidP="00D97BDC">
            <w:pPr>
              <w:ind w:left="142"/>
              <w:jc w:val="both"/>
              <w:rPr>
                <w:rFonts w:ascii="Calibri" w:hAnsi="Calibri" w:cs="Calibri"/>
                <w:lang w:eastAsia="es-BO"/>
              </w:rPr>
            </w:pPr>
          </w:p>
          <w:p w:rsidR="006C3BAB" w:rsidRDefault="006C3BAB" w:rsidP="00D97BDC">
            <w:pPr>
              <w:ind w:left="142"/>
              <w:jc w:val="both"/>
              <w:rPr>
                <w:rFonts w:ascii="Calibri" w:hAnsi="Calibri" w:cs="Calibri"/>
                <w:lang w:val="es-ES_tradnl"/>
              </w:rPr>
            </w:pPr>
            <w:r>
              <w:rPr>
                <w:rFonts w:ascii="Calibri" w:hAnsi="Calibri" w:cs="Calibri"/>
                <w:lang w:eastAsia="es-BO"/>
              </w:rPr>
              <w:t xml:space="preserve">Las consultorías individuales de línea se realizará </w:t>
            </w:r>
            <w:r>
              <w:rPr>
                <w:rFonts w:ascii="Calibri" w:hAnsi="Calibri" w:cs="Calibri"/>
                <w:lang w:val="es-ES_tradnl"/>
              </w:rPr>
              <w:t>en</w:t>
            </w:r>
            <w:r>
              <w:rPr>
                <w:rFonts w:ascii="Calibri" w:hAnsi="Calibri" w:cs="Calibri"/>
                <w:color w:val="000000"/>
                <w:lang w:val="es-ES_tradnl"/>
              </w:rPr>
              <w:t>: Oficinas del Distrito Redes de Gas Potosí, Ciudad de Tupiza</w:t>
            </w:r>
            <w:r>
              <w:rPr>
                <w:rFonts w:ascii="Calibri" w:hAnsi="Calibri" w:cs="Calibri"/>
                <w:lang w:val="es-ES_tradnl"/>
              </w:rPr>
              <w:t>.</w:t>
            </w:r>
          </w:p>
          <w:p w:rsidR="006C3BAB" w:rsidRDefault="006C3BAB" w:rsidP="00D97BDC">
            <w:pPr>
              <w:pStyle w:val="Sinespaciado"/>
              <w:ind w:left="142"/>
              <w:jc w:val="both"/>
              <w:rPr>
                <w:rFonts w:cs="Calibri"/>
                <w:color w:val="FF0000"/>
                <w:sz w:val="20"/>
                <w:szCs w:val="20"/>
                <w:lang w:val="es-ES_tradnl" w:eastAsia="es-BO"/>
              </w:rPr>
            </w:pPr>
          </w:p>
        </w:tc>
      </w:tr>
      <w:tr w:rsidR="006C3BAB" w:rsidTr="00D97BDC">
        <w:trPr>
          <w:trHeight w:val="454"/>
          <w:jc w:val="center"/>
        </w:trPr>
        <w:tc>
          <w:tcPr>
            <w:tcW w:w="9473" w:type="dxa"/>
            <w:shd w:val="clear" w:color="auto" w:fill="E7E6E6"/>
            <w:vAlign w:val="center"/>
          </w:tcPr>
          <w:p w:rsidR="006C3BAB" w:rsidRDefault="006C3BAB" w:rsidP="006C3BAB">
            <w:pPr>
              <w:pStyle w:val="Sinespaciado"/>
              <w:numPr>
                <w:ilvl w:val="0"/>
                <w:numId w:val="36"/>
              </w:numPr>
              <w:rPr>
                <w:b/>
                <w:sz w:val="20"/>
                <w:szCs w:val="20"/>
              </w:rPr>
            </w:pPr>
            <w:r>
              <w:rPr>
                <w:b/>
                <w:sz w:val="20"/>
                <w:szCs w:val="20"/>
              </w:rPr>
              <w:t>PLAZO DE REALIZACIÓN DE LA CONSULTORÍA.</w:t>
            </w:r>
          </w:p>
        </w:tc>
      </w:tr>
      <w:tr w:rsidR="006C3BAB" w:rsidTr="00D97BDC">
        <w:trPr>
          <w:trHeight w:val="326"/>
          <w:jc w:val="center"/>
        </w:trPr>
        <w:tc>
          <w:tcPr>
            <w:tcW w:w="9473" w:type="dxa"/>
            <w:tcBorders>
              <w:bottom w:val="single" w:sz="4" w:space="0" w:color="auto"/>
            </w:tcBorders>
            <w:shd w:val="clear" w:color="auto" w:fill="FFFFFF"/>
            <w:vAlign w:val="center"/>
            <w:hideMark/>
          </w:tcPr>
          <w:p w:rsidR="006C3BAB" w:rsidRDefault="006C3BAB" w:rsidP="00D97BDC">
            <w:pPr>
              <w:ind w:left="142"/>
              <w:jc w:val="both"/>
              <w:rPr>
                <w:rFonts w:ascii="Calibri" w:hAnsi="Calibri" w:cs="Calibri"/>
                <w:lang w:val="es-ES_tradnl"/>
              </w:rPr>
            </w:pPr>
          </w:p>
          <w:p w:rsidR="006C3BAB" w:rsidRDefault="006C3BAB" w:rsidP="00D97BDC">
            <w:pPr>
              <w:ind w:left="142"/>
              <w:jc w:val="both"/>
              <w:rPr>
                <w:rFonts w:ascii="Calibri" w:hAnsi="Calibri" w:cs="Calibri"/>
                <w:lang w:val="es-ES_tradnl"/>
              </w:rPr>
            </w:pPr>
            <w:r>
              <w:rPr>
                <w:rFonts w:ascii="Calibri" w:hAnsi="Calibri" w:cs="Calibri"/>
                <w:lang w:val="es-ES_tradnl"/>
              </w:rPr>
              <w:t xml:space="preserve">El plazo de ejecución de la </w:t>
            </w:r>
            <w:r>
              <w:rPr>
                <w:rFonts w:ascii="Calibri" w:hAnsi="Calibri" w:cs="Calibri"/>
                <w:color w:val="000000"/>
                <w:lang w:val="es-ES_tradnl"/>
              </w:rPr>
              <w:t>Consultoría de Línea será a partir del día siguiente hábil de la suscripción del contrato, hasta el 31 de diciembre de 2018</w:t>
            </w:r>
            <w:r>
              <w:rPr>
                <w:rFonts w:ascii="Calibri" w:hAnsi="Calibri" w:cs="Calibri"/>
                <w:lang w:val="es-ES_tradnl"/>
              </w:rPr>
              <w:t>.</w:t>
            </w:r>
          </w:p>
          <w:p w:rsidR="006C3BAB" w:rsidRDefault="006C3BAB" w:rsidP="00D97BDC">
            <w:pPr>
              <w:ind w:left="142"/>
              <w:jc w:val="both"/>
              <w:rPr>
                <w:lang w:val="es-ES_tradnl"/>
              </w:rPr>
            </w:pPr>
          </w:p>
        </w:tc>
      </w:tr>
      <w:tr w:rsidR="006C3BAB" w:rsidTr="00D97BDC">
        <w:trPr>
          <w:trHeight w:val="454"/>
          <w:jc w:val="center"/>
        </w:trPr>
        <w:tc>
          <w:tcPr>
            <w:tcW w:w="9473" w:type="dxa"/>
            <w:shd w:val="clear" w:color="auto" w:fill="E7E6E6"/>
            <w:vAlign w:val="center"/>
          </w:tcPr>
          <w:p w:rsidR="006C3BAB" w:rsidRDefault="006C3BAB" w:rsidP="006C3BAB">
            <w:pPr>
              <w:numPr>
                <w:ilvl w:val="0"/>
                <w:numId w:val="36"/>
              </w:numPr>
              <w:jc w:val="both"/>
              <w:rPr>
                <w:rFonts w:ascii="Calibri" w:hAnsi="Calibri" w:cs="Calibri"/>
                <w:lang w:val="es-ES_tradnl"/>
              </w:rPr>
            </w:pPr>
            <w:r>
              <w:rPr>
                <w:rFonts w:ascii="Calibri" w:hAnsi="Calibri"/>
                <w:b/>
              </w:rPr>
              <w:t>MONTO DE LA CONSULTORIA INDIVIDUAL DE LINEA.</w:t>
            </w:r>
          </w:p>
        </w:tc>
      </w:tr>
      <w:tr w:rsidR="006C3BAB" w:rsidTr="00D97BDC">
        <w:trPr>
          <w:trHeight w:val="1217"/>
          <w:jc w:val="center"/>
        </w:trPr>
        <w:tc>
          <w:tcPr>
            <w:tcW w:w="9473" w:type="dxa"/>
            <w:shd w:val="clear" w:color="auto" w:fill="FFFFFF"/>
            <w:vAlign w:val="center"/>
          </w:tcPr>
          <w:p w:rsidR="006C3BAB" w:rsidRDefault="006C3BAB" w:rsidP="00D97BDC">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6C3BAB" w:rsidTr="00D97BDC">
              <w:trPr>
                <w:jc w:val="center"/>
              </w:trPr>
              <w:tc>
                <w:tcPr>
                  <w:tcW w:w="4920" w:type="dxa"/>
                  <w:shd w:val="clear" w:color="auto" w:fill="auto"/>
                </w:tcPr>
                <w:p w:rsidR="006C3BAB" w:rsidRDefault="006C3BAB" w:rsidP="00D97BDC">
                  <w:pPr>
                    <w:jc w:val="both"/>
                    <w:rPr>
                      <w:rFonts w:ascii="Calibri" w:hAnsi="Calibri" w:cs="Calibri"/>
                      <w:sz w:val="18"/>
                      <w:szCs w:val="18"/>
                      <w:lang w:val="es-ES_tradnl"/>
                    </w:rPr>
                  </w:pPr>
                  <w:r>
                    <w:rPr>
                      <w:rFonts w:ascii="Calibri" w:hAnsi="Calibri" w:cs="Calibri"/>
                      <w:sz w:val="18"/>
                      <w:szCs w:val="18"/>
                      <w:lang w:val="es-ES_tradnl"/>
                    </w:rPr>
                    <w:t>PRESUPUESTO TOTAL ASIGNADO AL SERVICIO DE CONSULTORIA</w:t>
                  </w:r>
                </w:p>
              </w:tc>
              <w:tc>
                <w:tcPr>
                  <w:tcW w:w="454" w:type="dxa"/>
                  <w:shd w:val="clear" w:color="auto" w:fill="auto"/>
                </w:tcPr>
                <w:p w:rsidR="006C3BAB" w:rsidRDefault="006C3BAB" w:rsidP="00D97BDC">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6C3BAB" w:rsidRDefault="006C3BAB" w:rsidP="00D97BDC">
                  <w:pPr>
                    <w:jc w:val="both"/>
                    <w:rPr>
                      <w:rFonts w:ascii="Calibri" w:hAnsi="Calibri" w:cs="Calibri"/>
                      <w:color w:val="FF0000"/>
                      <w:lang w:val="es-ES_tradnl"/>
                    </w:rPr>
                  </w:pPr>
                  <w:r>
                    <w:rPr>
                      <w:rFonts w:ascii="Calibri" w:hAnsi="Calibri" w:cs="Calibri"/>
                      <w:lang w:val="es-ES_tradnl"/>
                    </w:rPr>
                    <w:t>105.528,00</w:t>
                  </w:r>
                </w:p>
              </w:tc>
            </w:tr>
            <w:tr w:rsidR="006C3BAB" w:rsidTr="00D97BDC">
              <w:trPr>
                <w:jc w:val="center"/>
              </w:trPr>
              <w:tc>
                <w:tcPr>
                  <w:tcW w:w="4920" w:type="dxa"/>
                  <w:shd w:val="clear" w:color="auto" w:fill="auto"/>
                </w:tcPr>
                <w:p w:rsidR="006C3BAB" w:rsidRDefault="006C3BAB" w:rsidP="00D97BDC">
                  <w:pPr>
                    <w:jc w:val="both"/>
                    <w:rPr>
                      <w:rFonts w:ascii="Calibri" w:hAnsi="Calibri" w:cs="Calibri"/>
                      <w:sz w:val="18"/>
                      <w:szCs w:val="18"/>
                      <w:lang w:val="es-ES_tradnl"/>
                    </w:rPr>
                  </w:pPr>
                  <w:r>
                    <w:rPr>
                      <w:rFonts w:ascii="Calibri" w:hAnsi="Calibri" w:cs="Calibri"/>
                      <w:sz w:val="18"/>
                      <w:szCs w:val="18"/>
                      <w:lang w:val="es-ES_tradnl"/>
                    </w:rPr>
                    <w:t>PRESUPUESTO TOTAL POR CONSULTOR</w:t>
                  </w:r>
                </w:p>
              </w:tc>
              <w:tc>
                <w:tcPr>
                  <w:tcW w:w="454" w:type="dxa"/>
                  <w:shd w:val="clear" w:color="auto" w:fill="auto"/>
                </w:tcPr>
                <w:p w:rsidR="006C3BAB" w:rsidRDefault="006C3BAB" w:rsidP="00D97BDC">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6C3BAB" w:rsidRDefault="006C3BAB" w:rsidP="00D97BDC">
                  <w:pPr>
                    <w:jc w:val="both"/>
                    <w:rPr>
                      <w:rFonts w:ascii="Calibri" w:hAnsi="Calibri" w:cs="Calibri"/>
                      <w:lang w:val="es-ES_tradnl"/>
                    </w:rPr>
                  </w:pPr>
                  <w:r>
                    <w:rPr>
                      <w:rFonts w:ascii="Calibri" w:hAnsi="Calibri" w:cs="Calibri"/>
                      <w:lang w:val="es-ES_tradnl"/>
                    </w:rPr>
                    <w:t>52.764,00</w:t>
                  </w:r>
                </w:p>
              </w:tc>
            </w:tr>
            <w:tr w:rsidR="006C3BAB" w:rsidTr="00D97BDC">
              <w:trPr>
                <w:jc w:val="center"/>
              </w:trPr>
              <w:tc>
                <w:tcPr>
                  <w:tcW w:w="4920" w:type="dxa"/>
                  <w:shd w:val="clear" w:color="auto" w:fill="auto"/>
                </w:tcPr>
                <w:p w:rsidR="006C3BAB" w:rsidRDefault="006C3BAB" w:rsidP="00D97BDC">
                  <w:pPr>
                    <w:jc w:val="both"/>
                    <w:rPr>
                      <w:rFonts w:ascii="Calibri" w:hAnsi="Calibri" w:cs="Calibri"/>
                      <w:sz w:val="18"/>
                      <w:szCs w:val="18"/>
                      <w:lang w:val="es-ES_tradnl"/>
                    </w:rPr>
                  </w:pPr>
                  <w:r>
                    <w:rPr>
                      <w:rFonts w:ascii="Calibri" w:hAnsi="Calibri" w:cs="Calibri"/>
                      <w:sz w:val="18"/>
                      <w:szCs w:val="18"/>
                      <w:lang w:val="es-ES_tradnl"/>
                    </w:rPr>
                    <w:t>PRESUPUESTO FIJO MENSUAL POR CONSULTOR</w:t>
                  </w:r>
                </w:p>
              </w:tc>
              <w:tc>
                <w:tcPr>
                  <w:tcW w:w="454" w:type="dxa"/>
                  <w:shd w:val="clear" w:color="auto" w:fill="auto"/>
                </w:tcPr>
                <w:p w:rsidR="006C3BAB" w:rsidRDefault="006C3BAB" w:rsidP="00D97BDC">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6C3BAB" w:rsidRDefault="006C3BAB" w:rsidP="00D97BDC">
                  <w:pPr>
                    <w:jc w:val="both"/>
                    <w:rPr>
                      <w:rFonts w:ascii="Calibri" w:hAnsi="Calibri" w:cs="Calibri"/>
                      <w:lang w:val="es-ES_tradnl"/>
                    </w:rPr>
                  </w:pPr>
                  <w:r>
                    <w:rPr>
                      <w:rFonts w:ascii="Calibri" w:hAnsi="Calibri" w:cs="Calibri"/>
                      <w:lang w:val="es-ES_tradnl"/>
                    </w:rPr>
                    <w:t>8.794,00</w:t>
                  </w:r>
                </w:p>
              </w:tc>
            </w:tr>
          </w:tbl>
          <w:p w:rsidR="006C3BAB" w:rsidRDefault="006C3BAB" w:rsidP="00D97BDC">
            <w:pPr>
              <w:ind w:left="142"/>
              <w:jc w:val="both"/>
              <w:rPr>
                <w:rFonts w:ascii="Calibri" w:hAnsi="Calibri" w:cs="Calibri"/>
                <w:lang w:val="es-ES_tradnl"/>
              </w:rPr>
            </w:pPr>
          </w:p>
          <w:p w:rsidR="006C3BAB" w:rsidRDefault="006C3BAB" w:rsidP="00D97BDC">
            <w:pPr>
              <w:ind w:left="142"/>
              <w:jc w:val="both"/>
              <w:rPr>
                <w:rFonts w:ascii="Calibri" w:hAnsi="Calibri" w:cs="Calibri"/>
                <w:lang w:val="es-ES_tradnl"/>
              </w:rPr>
            </w:pPr>
          </w:p>
        </w:tc>
      </w:tr>
      <w:tr w:rsidR="006C3BAB" w:rsidTr="00D97BDC">
        <w:trPr>
          <w:trHeight w:val="454"/>
          <w:jc w:val="center"/>
        </w:trPr>
        <w:tc>
          <w:tcPr>
            <w:tcW w:w="9473" w:type="dxa"/>
            <w:shd w:val="clear" w:color="auto" w:fill="E7E6E6"/>
            <w:vAlign w:val="center"/>
          </w:tcPr>
          <w:p w:rsidR="006C3BAB" w:rsidRDefault="006C3BAB" w:rsidP="006C3BAB">
            <w:pPr>
              <w:pStyle w:val="Sinespaciado"/>
              <w:numPr>
                <w:ilvl w:val="0"/>
                <w:numId w:val="36"/>
              </w:numPr>
              <w:ind w:left="142" w:firstLine="0"/>
              <w:rPr>
                <w:rFonts w:cs="Calibri"/>
                <w:sz w:val="20"/>
                <w:szCs w:val="20"/>
                <w:lang w:val="es-ES_tradnl"/>
              </w:rPr>
            </w:pPr>
            <w:r>
              <w:rPr>
                <w:b/>
                <w:sz w:val="20"/>
                <w:szCs w:val="20"/>
              </w:rPr>
              <w:t>PERFIL  CONSULTORES INDIVIDUALES DE LINEA</w:t>
            </w:r>
          </w:p>
        </w:tc>
      </w:tr>
      <w:tr w:rsidR="006C3BAB" w:rsidTr="00D97BDC">
        <w:trPr>
          <w:trHeight w:val="758"/>
          <w:jc w:val="center"/>
        </w:trPr>
        <w:tc>
          <w:tcPr>
            <w:tcW w:w="9473" w:type="dxa"/>
            <w:shd w:val="clear" w:color="auto" w:fill="FFFFFF"/>
            <w:vAlign w:val="center"/>
          </w:tcPr>
          <w:p w:rsidR="006C3BAB" w:rsidRDefault="006C3BAB" w:rsidP="00D97BDC">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6C3BAB" w:rsidTr="00D97BDC">
              <w:trPr>
                <w:trHeight w:val="253"/>
              </w:trPr>
              <w:tc>
                <w:tcPr>
                  <w:tcW w:w="9139" w:type="dxa"/>
                  <w:gridSpan w:val="2"/>
                  <w:shd w:val="clear" w:color="auto" w:fill="auto"/>
                </w:tcPr>
                <w:p w:rsidR="006C3BAB" w:rsidRDefault="006C3BAB" w:rsidP="00D97BDC">
                  <w:pPr>
                    <w:jc w:val="center"/>
                    <w:rPr>
                      <w:rFonts w:ascii="Calibri" w:hAnsi="Calibri" w:cs="Calibri"/>
                      <w:b/>
                      <w:highlight w:val="yellow"/>
                    </w:rPr>
                  </w:pPr>
                  <w:r>
                    <w:rPr>
                      <w:rFonts w:ascii="Calibri" w:hAnsi="Calibri" w:cs="Calibri"/>
                      <w:b/>
                    </w:rPr>
                    <w:t>PERSONAL DE APOYO</w:t>
                  </w:r>
                </w:p>
              </w:tc>
            </w:tr>
            <w:tr w:rsidR="006C3BAB" w:rsidTr="00D97BDC">
              <w:trPr>
                <w:trHeight w:val="253"/>
              </w:trPr>
              <w:tc>
                <w:tcPr>
                  <w:tcW w:w="9139" w:type="dxa"/>
                  <w:gridSpan w:val="2"/>
                  <w:shd w:val="clear" w:color="auto" w:fill="auto"/>
                </w:tcPr>
                <w:p w:rsidR="006C3BAB" w:rsidRDefault="006C3BAB" w:rsidP="00D97BDC">
                  <w:pPr>
                    <w:jc w:val="center"/>
                    <w:rPr>
                      <w:rFonts w:ascii="Calibri" w:hAnsi="Calibri" w:cs="Calibri"/>
                      <w:b/>
                    </w:rPr>
                  </w:pPr>
                  <w:r>
                    <w:rPr>
                      <w:rFonts w:ascii="Calibri" w:hAnsi="Calibri" w:cs="Calibri"/>
                      <w:b/>
                    </w:rPr>
                    <w:t>FORMACION Y EXPERIENCIA</w:t>
                  </w:r>
                </w:p>
              </w:tc>
            </w:tr>
            <w:tr w:rsidR="006C3BAB" w:rsidTr="00D97BDC">
              <w:trPr>
                <w:trHeight w:val="253"/>
              </w:trPr>
              <w:tc>
                <w:tcPr>
                  <w:tcW w:w="4567" w:type="dxa"/>
                  <w:shd w:val="clear" w:color="auto" w:fill="auto"/>
                </w:tcPr>
                <w:p w:rsidR="006C3BAB" w:rsidRDefault="006C3BAB" w:rsidP="00D97BDC">
                  <w:pPr>
                    <w:jc w:val="both"/>
                    <w:rPr>
                      <w:rFonts w:ascii="Calibri" w:hAnsi="Calibri" w:cs="Calibri"/>
                      <w:b/>
                    </w:rPr>
                  </w:pPr>
                  <w:r>
                    <w:rPr>
                      <w:rFonts w:ascii="Calibri" w:hAnsi="Calibri" w:cs="Calibri"/>
                      <w:b/>
                    </w:rPr>
                    <w:t>FORMACION</w:t>
                  </w:r>
                </w:p>
              </w:tc>
              <w:tc>
                <w:tcPr>
                  <w:tcW w:w="4572" w:type="dxa"/>
                  <w:shd w:val="clear" w:color="auto" w:fill="auto"/>
                </w:tcPr>
                <w:p w:rsidR="006C3BAB" w:rsidRDefault="006C3BAB" w:rsidP="00D97BDC">
                  <w:pPr>
                    <w:jc w:val="both"/>
                    <w:rPr>
                      <w:rFonts w:ascii="Calibri" w:hAnsi="Calibri" w:cs="Calibri"/>
                      <w:b/>
                      <w:color w:val="000000"/>
                    </w:rPr>
                  </w:pPr>
                  <w:r>
                    <w:rPr>
                      <w:rFonts w:ascii="Calibri" w:hAnsi="Calibri" w:cs="Calibri"/>
                      <w:b/>
                      <w:color w:val="000000"/>
                    </w:rPr>
                    <w:t>Técnico  Medio o Técnico Superior o de Formación Superior en: Construcción civil; Construcciones civiles; Electricidad industrial; Electromecánica; Electromecánica industrial; Electrónica;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industrial, Quimica, Petrolero, Gas y Petroleo, Petroleo Gas y Procesos, Petrolera y Gas Natural, Gas y Petroleo, Redes  de Gas. Mantenimiento industrial; Mecánica industrial; Electricidad Industrial, Instrumentación.</w:t>
                  </w:r>
                </w:p>
              </w:tc>
            </w:tr>
            <w:tr w:rsidR="006C3BAB" w:rsidTr="00D97BDC">
              <w:trPr>
                <w:trHeight w:val="492"/>
              </w:trPr>
              <w:tc>
                <w:tcPr>
                  <w:tcW w:w="4567" w:type="dxa"/>
                  <w:shd w:val="clear" w:color="auto" w:fill="auto"/>
                </w:tcPr>
                <w:p w:rsidR="006C3BAB" w:rsidRDefault="006C3BAB" w:rsidP="00D97BDC">
                  <w:pPr>
                    <w:jc w:val="both"/>
                    <w:rPr>
                      <w:rFonts w:ascii="Calibri" w:hAnsi="Calibri" w:cs="Calibri"/>
                      <w:b/>
                    </w:rPr>
                  </w:pPr>
                  <w:r>
                    <w:rPr>
                      <w:rFonts w:ascii="Calibri" w:hAnsi="Calibri" w:cs="Calibri"/>
                      <w:b/>
                    </w:rPr>
                    <w:t xml:space="preserve">CURSOS </w:t>
                  </w:r>
                </w:p>
              </w:tc>
              <w:tc>
                <w:tcPr>
                  <w:tcW w:w="4572" w:type="dxa"/>
                  <w:shd w:val="clear" w:color="auto" w:fill="auto"/>
                </w:tcPr>
                <w:p w:rsidR="006C3BAB" w:rsidRDefault="006C3BAB" w:rsidP="00D97BDC">
                  <w:pPr>
                    <w:ind w:left="720"/>
                    <w:jc w:val="both"/>
                    <w:rPr>
                      <w:rFonts w:ascii="Calibri" w:hAnsi="Calibri" w:cs="Calibri"/>
                      <w:b/>
                      <w:color w:val="000000"/>
                    </w:rPr>
                  </w:pPr>
                </w:p>
                <w:p w:rsidR="006C3BAB" w:rsidRDefault="006C3BAB" w:rsidP="006C3BAB">
                  <w:pPr>
                    <w:numPr>
                      <w:ilvl w:val="0"/>
                      <w:numId w:val="46"/>
                    </w:numPr>
                    <w:jc w:val="both"/>
                    <w:rPr>
                      <w:rFonts w:ascii="Calibri" w:hAnsi="Calibri" w:cs="Calibri"/>
                      <w:b/>
                      <w:color w:val="FF0000"/>
                    </w:rPr>
                  </w:pPr>
                  <w:r>
                    <w:rPr>
                      <w:rFonts w:ascii="Calibri" w:hAnsi="Calibri" w:cs="Calibri"/>
                      <w:b/>
                      <w:color w:val="000000"/>
                    </w:rPr>
                    <w:t>Gasista</w:t>
                  </w:r>
                </w:p>
                <w:p w:rsidR="006C3BAB" w:rsidRDefault="006C3BAB" w:rsidP="006C3BAB">
                  <w:pPr>
                    <w:numPr>
                      <w:ilvl w:val="0"/>
                      <w:numId w:val="46"/>
                    </w:numPr>
                    <w:jc w:val="both"/>
                    <w:rPr>
                      <w:rFonts w:ascii="Calibri" w:hAnsi="Calibri" w:cs="Calibri"/>
                      <w:b/>
                      <w:color w:val="FF0000"/>
                    </w:rPr>
                  </w:pPr>
                  <w:r>
                    <w:rPr>
                      <w:rFonts w:ascii="Calibri" w:hAnsi="Calibri" w:cs="Calibri"/>
                      <w:b/>
                      <w:color w:val="000000"/>
                    </w:rPr>
                    <w:t>Instalador de Gas II</w:t>
                  </w:r>
                </w:p>
                <w:p w:rsidR="006C3BAB" w:rsidRDefault="006C3BAB" w:rsidP="00D97BDC">
                  <w:pPr>
                    <w:ind w:left="720"/>
                    <w:jc w:val="both"/>
                    <w:rPr>
                      <w:rFonts w:ascii="Calibri" w:hAnsi="Calibri" w:cs="Calibri"/>
                      <w:b/>
                      <w:color w:val="FF0000"/>
                    </w:rPr>
                  </w:pPr>
                </w:p>
              </w:tc>
            </w:tr>
            <w:tr w:rsidR="006C3BAB" w:rsidTr="00D97BDC">
              <w:trPr>
                <w:trHeight w:val="253"/>
              </w:trPr>
              <w:tc>
                <w:tcPr>
                  <w:tcW w:w="4567" w:type="dxa"/>
                  <w:shd w:val="clear" w:color="auto" w:fill="auto"/>
                </w:tcPr>
                <w:p w:rsidR="006C3BAB" w:rsidRDefault="006C3BAB" w:rsidP="00D97BDC">
                  <w:pPr>
                    <w:jc w:val="both"/>
                    <w:rPr>
                      <w:rFonts w:ascii="Calibri" w:hAnsi="Calibri" w:cs="Calibri"/>
                      <w:b/>
                    </w:rPr>
                  </w:pPr>
                  <w:r>
                    <w:rPr>
                      <w:rFonts w:ascii="Calibri" w:hAnsi="Calibri" w:cs="Calibri"/>
                      <w:b/>
                    </w:rPr>
                    <w:t>EXPERIENCIA GENERAL</w:t>
                  </w:r>
                </w:p>
              </w:tc>
              <w:tc>
                <w:tcPr>
                  <w:tcW w:w="4572" w:type="dxa"/>
                  <w:shd w:val="clear" w:color="auto" w:fill="auto"/>
                </w:tcPr>
                <w:p w:rsidR="006C3BAB" w:rsidRDefault="006C3BAB" w:rsidP="00D97BDC">
                  <w:pPr>
                    <w:jc w:val="both"/>
                    <w:rPr>
                      <w:rFonts w:ascii="Calibri" w:hAnsi="Calibri" w:cs="Calibri"/>
                      <w:b/>
                      <w:color w:val="000000"/>
                    </w:rPr>
                  </w:pPr>
                  <w:r>
                    <w:rPr>
                      <w:rFonts w:ascii="Calibri" w:hAnsi="Calibri" w:cs="Calibri"/>
                      <w:b/>
                      <w:color w:val="000000"/>
                    </w:rPr>
                    <w:t xml:space="preserve">2 años de experiencia general </w:t>
                  </w:r>
                </w:p>
              </w:tc>
            </w:tr>
            <w:tr w:rsidR="006C3BAB" w:rsidTr="00D97BDC">
              <w:trPr>
                <w:trHeight w:val="506"/>
              </w:trPr>
              <w:tc>
                <w:tcPr>
                  <w:tcW w:w="4567" w:type="dxa"/>
                  <w:shd w:val="clear" w:color="auto" w:fill="auto"/>
                </w:tcPr>
                <w:p w:rsidR="006C3BAB" w:rsidRDefault="006C3BAB" w:rsidP="00D97BDC">
                  <w:pPr>
                    <w:jc w:val="both"/>
                    <w:rPr>
                      <w:rFonts w:ascii="Calibri" w:hAnsi="Calibri" w:cs="Calibri"/>
                      <w:b/>
                    </w:rPr>
                  </w:pPr>
                  <w:r>
                    <w:rPr>
                      <w:rFonts w:ascii="Calibri" w:hAnsi="Calibri" w:cs="Calibri"/>
                      <w:b/>
                    </w:rPr>
                    <w:t>EXPERIENCIA ESPECIFICA</w:t>
                  </w:r>
                </w:p>
              </w:tc>
              <w:tc>
                <w:tcPr>
                  <w:tcW w:w="4572" w:type="dxa"/>
                  <w:shd w:val="clear" w:color="auto" w:fill="auto"/>
                </w:tcPr>
                <w:p w:rsidR="006C3BAB" w:rsidRDefault="006C3BAB" w:rsidP="00D97BDC">
                  <w:pPr>
                    <w:jc w:val="both"/>
                    <w:rPr>
                      <w:rFonts w:ascii="Calibri" w:hAnsi="Calibri" w:cs="Calibri"/>
                      <w:b/>
                      <w:color w:val="000000"/>
                    </w:rPr>
                  </w:pPr>
                  <w:r>
                    <w:rPr>
                      <w:rFonts w:ascii="Calibri" w:hAnsi="Calibri" w:cs="Calibri"/>
                      <w:b/>
                      <w:color w:val="000000"/>
                    </w:rPr>
                    <w:t>1 año experiencia Especifica, desempeñando funciones en cualquiera de los siguientes trabajos:</w:t>
                  </w:r>
                </w:p>
                <w:p w:rsidR="006C3BAB" w:rsidRDefault="006C3BAB" w:rsidP="00D97BDC">
                  <w:pPr>
                    <w:jc w:val="both"/>
                    <w:rPr>
                      <w:rFonts w:ascii="Calibri" w:hAnsi="Calibri" w:cs="Calibri"/>
                      <w:b/>
                      <w:color w:val="000000"/>
                    </w:rPr>
                  </w:pPr>
                  <w:r>
                    <w:rPr>
                      <w:rFonts w:ascii="Calibri" w:hAnsi="Calibri" w:cs="Calibri"/>
                      <w:b/>
                      <w:color w:val="000000"/>
                    </w:rPr>
                    <w:t>- Lecturador de servicios básicos</w:t>
                  </w:r>
                </w:p>
                <w:p w:rsidR="006C3BAB" w:rsidRDefault="006C3BAB" w:rsidP="00D97BDC">
                  <w:pPr>
                    <w:jc w:val="both"/>
                    <w:rPr>
                      <w:rFonts w:ascii="Calibri" w:hAnsi="Calibri" w:cs="Calibri"/>
                      <w:b/>
                      <w:color w:val="000000"/>
                    </w:rPr>
                  </w:pPr>
                  <w:r>
                    <w:rPr>
                      <w:rFonts w:ascii="Calibri" w:hAnsi="Calibri" w:cs="Calibri"/>
                      <w:b/>
                      <w:color w:val="000000"/>
                    </w:rPr>
                    <w:t>- Verificador de Fugas</w:t>
                  </w:r>
                </w:p>
                <w:p w:rsidR="006C3BAB" w:rsidRDefault="006C3BAB" w:rsidP="00D97BDC">
                  <w:pPr>
                    <w:jc w:val="both"/>
                    <w:rPr>
                      <w:rFonts w:ascii="Calibri" w:hAnsi="Calibri" w:cs="Calibri"/>
                      <w:b/>
                      <w:color w:val="000000"/>
                    </w:rPr>
                  </w:pPr>
                  <w:r>
                    <w:rPr>
                      <w:rFonts w:ascii="Calibri" w:hAnsi="Calibri" w:cs="Calibri"/>
                      <w:b/>
                      <w:color w:val="000000"/>
                    </w:rPr>
                    <w:t>- Soldador</w:t>
                  </w:r>
                </w:p>
                <w:p w:rsidR="006C3BAB" w:rsidRDefault="006C3BAB" w:rsidP="00D97BDC">
                  <w:pPr>
                    <w:jc w:val="both"/>
                    <w:rPr>
                      <w:rFonts w:ascii="Calibri" w:hAnsi="Calibri" w:cs="Calibri"/>
                      <w:b/>
                      <w:color w:val="000000"/>
                    </w:rPr>
                  </w:pPr>
                  <w:r>
                    <w:rPr>
                      <w:rFonts w:ascii="Calibri" w:hAnsi="Calibri" w:cs="Calibri"/>
                      <w:b/>
                      <w:color w:val="000000"/>
                    </w:rPr>
                    <w:t>- Ayudante Soldador</w:t>
                  </w:r>
                </w:p>
                <w:p w:rsidR="006C3BAB" w:rsidRDefault="006C3BAB" w:rsidP="00D97BDC">
                  <w:pPr>
                    <w:jc w:val="both"/>
                    <w:rPr>
                      <w:rFonts w:ascii="Calibri" w:hAnsi="Calibri" w:cs="Calibri"/>
                      <w:b/>
                      <w:color w:val="000000"/>
                    </w:rPr>
                  </w:pPr>
                  <w:r>
                    <w:rPr>
                      <w:rFonts w:ascii="Calibri" w:hAnsi="Calibri" w:cs="Calibri"/>
                      <w:b/>
                      <w:color w:val="000000"/>
                    </w:rPr>
                    <w:t>- Instalador de Gas Domiciliario</w:t>
                  </w:r>
                </w:p>
              </w:tc>
            </w:tr>
            <w:tr w:rsidR="006C3BAB" w:rsidTr="00D97BDC">
              <w:trPr>
                <w:trHeight w:val="322"/>
              </w:trPr>
              <w:tc>
                <w:tcPr>
                  <w:tcW w:w="9139" w:type="dxa"/>
                  <w:gridSpan w:val="2"/>
                  <w:shd w:val="clear" w:color="auto" w:fill="auto"/>
                </w:tcPr>
                <w:p w:rsidR="006C3BAB" w:rsidRDefault="006C3BAB" w:rsidP="00D97BDC">
                  <w:pPr>
                    <w:jc w:val="center"/>
                    <w:rPr>
                      <w:rFonts w:ascii="Calibri" w:hAnsi="Calibri" w:cs="Calibri"/>
                      <w:b/>
                      <w:highlight w:val="yellow"/>
                    </w:rPr>
                  </w:pPr>
                  <w:r>
                    <w:rPr>
                      <w:rFonts w:ascii="Calibri" w:hAnsi="Calibri" w:cs="Calibri"/>
                      <w:b/>
                    </w:rPr>
                    <w:t>FORMACION Y EXPERIENCIA ADICIONAL*</w:t>
                  </w:r>
                </w:p>
              </w:tc>
            </w:tr>
            <w:tr w:rsidR="006C3BAB" w:rsidTr="00D97BDC">
              <w:trPr>
                <w:trHeight w:val="240"/>
              </w:trPr>
              <w:tc>
                <w:tcPr>
                  <w:tcW w:w="4567" w:type="dxa"/>
                  <w:vMerge w:val="restart"/>
                  <w:shd w:val="clear" w:color="auto" w:fill="auto"/>
                </w:tcPr>
                <w:p w:rsidR="006C3BAB" w:rsidRDefault="006C3BAB" w:rsidP="00D97BDC">
                  <w:pPr>
                    <w:jc w:val="both"/>
                    <w:rPr>
                      <w:rFonts w:ascii="Calibri" w:hAnsi="Calibri" w:cs="Calibri"/>
                      <w:b/>
                    </w:rPr>
                  </w:pPr>
                  <w:r>
                    <w:rPr>
                      <w:rFonts w:ascii="Calibri" w:hAnsi="Calibri" w:cs="Calibri"/>
                      <w:b/>
                    </w:rPr>
                    <w:lastRenderedPageBreak/>
                    <w:t>FORMACION COMPLEMENTARIA</w:t>
                  </w:r>
                </w:p>
              </w:tc>
              <w:tc>
                <w:tcPr>
                  <w:tcW w:w="4572" w:type="dxa"/>
                  <w:shd w:val="clear" w:color="auto" w:fill="auto"/>
                </w:tcPr>
                <w:p w:rsidR="006C3BAB" w:rsidRDefault="006C3BAB" w:rsidP="006C3BAB">
                  <w:pPr>
                    <w:numPr>
                      <w:ilvl w:val="0"/>
                      <w:numId w:val="46"/>
                    </w:numPr>
                    <w:jc w:val="both"/>
                    <w:rPr>
                      <w:rFonts w:ascii="Calibri" w:hAnsi="Calibri" w:cs="Calibri"/>
                      <w:b/>
                    </w:rPr>
                  </w:pPr>
                  <w:r>
                    <w:rPr>
                      <w:rFonts w:ascii="Calibri" w:hAnsi="Calibri" w:cs="Calibri"/>
                      <w:b/>
                    </w:rPr>
                    <w:t xml:space="preserve">Técnico de Proyectos II (5 puntos) </w:t>
                  </w:r>
                </w:p>
                <w:p w:rsidR="006C3BAB" w:rsidRDefault="006C3BAB" w:rsidP="006C3BAB">
                  <w:pPr>
                    <w:numPr>
                      <w:ilvl w:val="0"/>
                      <w:numId w:val="46"/>
                    </w:numPr>
                    <w:jc w:val="both"/>
                    <w:rPr>
                      <w:rFonts w:ascii="Calibri" w:hAnsi="Calibri" w:cs="Calibri"/>
                      <w:b/>
                    </w:rPr>
                  </w:pPr>
                  <w:r>
                    <w:rPr>
                      <w:rFonts w:ascii="Calibri" w:hAnsi="Calibri" w:cs="Calibri"/>
                      <w:b/>
                    </w:rPr>
                    <w:t>Post grado (5 puntos) en areas relacionadas al objeto de la contratación.</w:t>
                  </w:r>
                </w:p>
              </w:tc>
            </w:tr>
            <w:tr w:rsidR="006C3BAB" w:rsidTr="00D97BDC">
              <w:trPr>
                <w:trHeight w:val="259"/>
              </w:trPr>
              <w:tc>
                <w:tcPr>
                  <w:tcW w:w="4567" w:type="dxa"/>
                  <w:vMerge/>
                  <w:shd w:val="clear" w:color="auto" w:fill="auto"/>
                </w:tcPr>
                <w:p w:rsidR="006C3BAB" w:rsidRDefault="006C3BAB" w:rsidP="00D97BDC">
                  <w:pPr>
                    <w:jc w:val="both"/>
                    <w:rPr>
                      <w:rFonts w:ascii="Calibri" w:hAnsi="Calibri" w:cs="Calibri"/>
                      <w:b/>
                    </w:rPr>
                  </w:pPr>
                </w:p>
              </w:tc>
              <w:tc>
                <w:tcPr>
                  <w:tcW w:w="4572" w:type="dxa"/>
                  <w:shd w:val="clear" w:color="auto" w:fill="auto"/>
                </w:tcPr>
                <w:p w:rsidR="006C3BAB" w:rsidRDefault="006C3BAB" w:rsidP="00D97BDC">
                  <w:pPr>
                    <w:jc w:val="both"/>
                    <w:rPr>
                      <w:rFonts w:ascii="Calibri" w:hAnsi="Calibri" w:cs="Calibri"/>
                      <w:b/>
                    </w:rPr>
                  </w:pPr>
                  <w:r>
                    <w:rPr>
                      <w:rFonts w:ascii="Calibri" w:hAnsi="Calibri" w:cs="Calibri"/>
                      <w:b/>
                    </w:rPr>
                    <w:t>Puntaje: hasta un máximo de 5 puntos</w:t>
                  </w:r>
                </w:p>
              </w:tc>
            </w:tr>
            <w:tr w:rsidR="006C3BAB" w:rsidTr="00D97BDC">
              <w:trPr>
                <w:trHeight w:val="240"/>
              </w:trPr>
              <w:tc>
                <w:tcPr>
                  <w:tcW w:w="4567" w:type="dxa"/>
                  <w:vMerge w:val="restart"/>
                  <w:shd w:val="clear" w:color="auto" w:fill="auto"/>
                </w:tcPr>
                <w:p w:rsidR="006C3BAB" w:rsidRDefault="006C3BAB" w:rsidP="00D97BDC">
                  <w:pPr>
                    <w:jc w:val="both"/>
                    <w:rPr>
                      <w:rFonts w:ascii="Calibri" w:hAnsi="Calibri" w:cs="Calibri"/>
                      <w:b/>
                    </w:rPr>
                  </w:pPr>
                  <w:r>
                    <w:rPr>
                      <w:rFonts w:ascii="Calibri" w:hAnsi="Calibri" w:cs="Calibri"/>
                      <w:b/>
                    </w:rPr>
                    <w:t>EXPERIENCIA ESPECIFICA ADICIONAL</w:t>
                  </w:r>
                </w:p>
                <w:p w:rsidR="006C3BAB" w:rsidRDefault="006C3BAB" w:rsidP="00D97BDC">
                  <w:pPr>
                    <w:jc w:val="both"/>
                    <w:rPr>
                      <w:rFonts w:ascii="Calibri" w:hAnsi="Calibri" w:cs="Calibri"/>
                      <w:b/>
                    </w:rPr>
                  </w:pPr>
                  <w:r>
                    <w:rPr>
                      <w:rFonts w:ascii="Calibri" w:hAnsi="Calibri" w:cs="Calibri"/>
                      <w:b/>
                    </w:rPr>
                    <w:t>* La suma de los puntajes asignados para la formación y experiencia adicional deberá ser 35 puntos.</w:t>
                  </w:r>
                </w:p>
              </w:tc>
              <w:tc>
                <w:tcPr>
                  <w:tcW w:w="4572" w:type="dxa"/>
                  <w:shd w:val="clear" w:color="auto" w:fill="auto"/>
                </w:tcPr>
                <w:p w:rsidR="006C3BAB" w:rsidRDefault="006C3BAB" w:rsidP="00D97BDC">
                  <w:pPr>
                    <w:jc w:val="both"/>
                    <w:rPr>
                      <w:rFonts w:ascii="Calibri" w:hAnsi="Calibri" w:cs="Calibri"/>
                      <w:b/>
                    </w:rPr>
                  </w:pPr>
                  <w:r>
                    <w:rPr>
                      <w:rFonts w:ascii="Calibri" w:hAnsi="Calibri" w:cs="Calibri"/>
                      <w:b/>
                    </w:rPr>
                    <w:t>Por cada 6 meses adicionales a la experiencia especifica solicitada se le asignara un puntaje de 5</w:t>
                  </w:r>
                </w:p>
              </w:tc>
            </w:tr>
            <w:tr w:rsidR="006C3BAB" w:rsidTr="00D97BDC">
              <w:trPr>
                <w:trHeight w:val="259"/>
              </w:trPr>
              <w:tc>
                <w:tcPr>
                  <w:tcW w:w="4567" w:type="dxa"/>
                  <w:vMerge/>
                  <w:shd w:val="clear" w:color="auto" w:fill="auto"/>
                </w:tcPr>
                <w:p w:rsidR="006C3BAB" w:rsidRDefault="006C3BAB" w:rsidP="00D97BDC">
                  <w:pPr>
                    <w:jc w:val="both"/>
                    <w:rPr>
                      <w:rFonts w:ascii="Calibri" w:hAnsi="Calibri" w:cs="Calibri"/>
                      <w:b/>
                      <w:highlight w:val="yellow"/>
                    </w:rPr>
                  </w:pPr>
                </w:p>
              </w:tc>
              <w:tc>
                <w:tcPr>
                  <w:tcW w:w="4572" w:type="dxa"/>
                  <w:shd w:val="clear" w:color="auto" w:fill="auto"/>
                </w:tcPr>
                <w:p w:rsidR="006C3BAB" w:rsidRDefault="006C3BAB" w:rsidP="00D97BDC">
                  <w:pPr>
                    <w:jc w:val="both"/>
                    <w:rPr>
                      <w:rFonts w:ascii="Calibri" w:hAnsi="Calibri" w:cs="Calibri"/>
                      <w:b/>
                    </w:rPr>
                  </w:pPr>
                  <w:r>
                    <w:rPr>
                      <w:rFonts w:ascii="Calibri" w:hAnsi="Calibri" w:cs="Calibri"/>
                      <w:b/>
                    </w:rPr>
                    <w:t>Puntaje: hasta un máximo de 30 puntos.</w:t>
                  </w:r>
                </w:p>
              </w:tc>
            </w:tr>
          </w:tbl>
          <w:p w:rsidR="006C3BAB" w:rsidRDefault="006C3BAB" w:rsidP="00D97BDC">
            <w:pPr>
              <w:jc w:val="both"/>
              <w:rPr>
                <w:rFonts w:ascii="Calibri" w:hAnsi="Calibri" w:cs="Calibri"/>
              </w:rPr>
            </w:pPr>
          </w:p>
        </w:tc>
      </w:tr>
    </w:tbl>
    <w:p w:rsidR="006C3BAB" w:rsidRDefault="006C3BAB" w:rsidP="006C3BAB">
      <w:pPr>
        <w:pStyle w:val="Sinespaciado"/>
        <w:ind w:left="142"/>
        <w:rPr>
          <w:rFonts w:cs="Calibri"/>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6C3BAB" w:rsidTr="00D97BDC">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E7E6E6"/>
            <w:vAlign w:val="center"/>
          </w:tcPr>
          <w:p w:rsidR="006C3BAB" w:rsidRDefault="006C3BAB" w:rsidP="006C3BAB">
            <w:pPr>
              <w:numPr>
                <w:ilvl w:val="0"/>
                <w:numId w:val="36"/>
              </w:numPr>
              <w:jc w:val="both"/>
              <w:rPr>
                <w:rFonts w:ascii="Calibri" w:hAnsi="Calibri" w:cs="Calibri"/>
              </w:rPr>
            </w:pPr>
            <w:r>
              <w:rPr>
                <w:rFonts w:ascii="Calibri" w:hAnsi="Calibri"/>
                <w:b/>
              </w:rPr>
              <w:t>RESPALDOS DE FORMACION Y CURSOS</w:t>
            </w:r>
          </w:p>
        </w:tc>
      </w:tr>
      <w:tr w:rsidR="006C3BAB" w:rsidTr="00D97BDC">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6C3BAB" w:rsidRDefault="006C3BAB" w:rsidP="00D97BDC">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que avalen la formación deben ser los siguientes:</w:t>
            </w:r>
          </w:p>
          <w:p w:rsidR="006C3BAB" w:rsidRDefault="006C3BAB" w:rsidP="00D97BDC">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lang w:val="es-BO"/>
              </w:rPr>
              <w:t>Licenciados, Ingenieros</w:t>
            </w:r>
            <w:r>
              <w:rPr>
                <w:rFonts w:ascii="Calibri" w:hAnsi="Calibri" w:cs="Calibri"/>
                <w:sz w:val="22"/>
                <w:szCs w:val="22"/>
              </w:rPr>
              <w:t xml:space="preserve">: </w:t>
            </w:r>
          </w:p>
          <w:p w:rsidR="006C3BAB" w:rsidRDefault="006C3BAB" w:rsidP="00D97BDC">
            <w:pPr>
              <w:numPr>
                <w:ilvl w:val="0"/>
                <w:numId w:val="40"/>
              </w:numPr>
              <w:ind w:left="709" w:hanging="425"/>
              <w:contextualSpacing/>
              <w:jc w:val="both"/>
              <w:rPr>
                <w:rFonts w:ascii="Calibri" w:hAnsi="Calibri" w:cs="Calibri"/>
                <w:sz w:val="22"/>
                <w:szCs w:val="22"/>
              </w:rPr>
            </w:pPr>
            <w:r>
              <w:rPr>
                <w:rFonts w:ascii="Calibri" w:hAnsi="Calibri" w:cs="Calibri"/>
                <w:sz w:val="22"/>
                <w:szCs w:val="22"/>
              </w:rPr>
              <w:t>Fotocopia simple del Título en Provisión Nacional</w:t>
            </w:r>
          </w:p>
          <w:p w:rsidR="006C3BAB" w:rsidRDefault="006C3BAB" w:rsidP="00D97BDC">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Técnico Medio o Técnico Superior:</w:t>
            </w:r>
          </w:p>
          <w:p w:rsidR="006C3BAB" w:rsidRDefault="006C3BAB" w:rsidP="00D97BDC">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Profesional emitido por instituto autorizado mediante Resolución Ministerial.</w:t>
            </w:r>
          </w:p>
          <w:p w:rsidR="006C3BAB" w:rsidRDefault="006C3BAB" w:rsidP="00D97BDC">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Bachiller:</w:t>
            </w:r>
          </w:p>
          <w:p w:rsidR="006C3BAB" w:rsidRDefault="006C3BAB" w:rsidP="00D97BDC">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de Bachiller.</w:t>
            </w:r>
          </w:p>
          <w:p w:rsidR="006C3BAB" w:rsidRDefault="006C3BAB" w:rsidP="00D97BDC">
            <w:pPr>
              <w:spacing w:line="220" w:lineRule="atLeast"/>
              <w:contextualSpacing/>
              <w:jc w:val="both"/>
              <w:rPr>
                <w:rFonts w:ascii="Calibri" w:hAnsi="Calibri" w:cs="Calibri"/>
                <w:sz w:val="22"/>
                <w:szCs w:val="22"/>
                <w:lang w:eastAsia="es-BO"/>
              </w:rPr>
            </w:pPr>
            <w:r>
              <w:rPr>
                <w:rFonts w:ascii="Calibri" w:hAnsi="Calibri" w:cs="Calibri"/>
                <w:sz w:val="22"/>
                <w:szCs w:val="22"/>
                <w:lang w:val="es-BO" w:eastAsia="es-BO"/>
              </w:rPr>
              <w:t>Los respaldos que avalen los cursos deben ser los siguientes:</w:t>
            </w:r>
          </w:p>
          <w:p w:rsidR="006C3BAB" w:rsidRDefault="006C3BAB" w:rsidP="00D97BDC">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emitido por la institución/empresa que dicto el curso.</w:t>
            </w:r>
          </w:p>
          <w:p w:rsidR="006C3BAB" w:rsidRDefault="006C3BAB" w:rsidP="00D97BDC">
            <w:pPr>
              <w:ind w:left="142"/>
              <w:jc w:val="both"/>
              <w:rPr>
                <w:rFonts w:ascii="Calibri" w:hAnsi="Calibri" w:cs="Calibri"/>
              </w:rPr>
            </w:pPr>
          </w:p>
        </w:tc>
      </w:tr>
      <w:tr w:rsidR="006C3BAB" w:rsidTr="00D97BDC">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E7E6E6"/>
            <w:vAlign w:val="center"/>
          </w:tcPr>
          <w:p w:rsidR="006C3BAB" w:rsidRDefault="006C3BAB" w:rsidP="006C3BAB">
            <w:pPr>
              <w:numPr>
                <w:ilvl w:val="0"/>
                <w:numId w:val="36"/>
              </w:numPr>
              <w:jc w:val="both"/>
              <w:rPr>
                <w:rFonts w:ascii="Calibri" w:hAnsi="Calibri" w:cs="Calibri"/>
              </w:rPr>
            </w:pPr>
            <w:r>
              <w:rPr>
                <w:rFonts w:ascii="Calibri" w:hAnsi="Calibri"/>
                <w:b/>
              </w:rPr>
              <w:t>RESPALDOS DE EXPERIENCIA GENERAL Y ESPECIFICA</w:t>
            </w:r>
          </w:p>
        </w:tc>
      </w:tr>
      <w:tr w:rsidR="006C3BAB" w:rsidTr="00D97BDC">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6C3BAB" w:rsidRDefault="006C3BAB" w:rsidP="00D97BDC">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documentales que avalen la experiencia general y específica deben ser los siguientes:</w:t>
            </w:r>
          </w:p>
          <w:p w:rsidR="006C3BAB" w:rsidRDefault="006C3BAB" w:rsidP="00D97BDC">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Trabajo, donde se establezca claramente el periodo (Inicio y Fin) del servicio y el cargo ocupado.</w:t>
            </w:r>
          </w:p>
          <w:p w:rsidR="006C3BAB" w:rsidRDefault="006C3BAB" w:rsidP="00D97BDC">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tc>
      </w:tr>
    </w:tbl>
    <w:p w:rsidR="006C3BAB" w:rsidRDefault="006C3BAB" w:rsidP="006C3BAB">
      <w:pPr>
        <w:pStyle w:val="Sinespaciado"/>
        <w:jc w:val="both"/>
        <w:rPr>
          <w:rFonts w:cs="Calibri"/>
          <w:b/>
          <w:sz w:val="24"/>
          <w:szCs w:val="24"/>
        </w:rPr>
      </w:pPr>
    </w:p>
    <w:p w:rsidR="006C3BAB" w:rsidRDefault="006C3BAB" w:rsidP="006C3BAB">
      <w:pPr>
        <w:pStyle w:val="Sinespaciado"/>
        <w:numPr>
          <w:ilvl w:val="0"/>
          <w:numId w:val="33"/>
        </w:numPr>
        <w:ind w:left="284" w:hanging="284"/>
        <w:jc w:val="both"/>
        <w:rPr>
          <w:rFonts w:cs="Calibri"/>
          <w:b/>
          <w:sz w:val="24"/>
          <w:szCs w:val="24"/>
        </w:rPr>
      </w:pPr>
      <w:r>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ind w:left="142" w:firstLine="0"/>
              <w:rPr>
                <w:b/>
                <w:sz w:val="20"/>
                <w:szCs w:val="20"/>
              </w:rPr>
            </w:pPr>
            <w:r>
              <w:rPr>
                <w:rFonts w:eastAsia="Calibri" w:cs="Tahoma"/>
                <w:b/>
                <w:sz w:val="20"/>
                <w:szCs w:val="20"/>
              </w:rPr>
              <w:t>OBLIGACIONES DEL CONSULTOR</w:t>
            </w:r>
          </w:p>
        </w:tc>
      </w:tr>
      <w:tr w:rsidR="006C3BAB" w:rsidTr="00D97BDC">
        <w:trPr>
          <w:trHeight w:val="93"/>
          <w:jc w:val="center"/>
        </w:trPr>
        <w:tc>
          <w:tcPr>
            <w:tcW w:w="9356" w:type="dxa"/>
            <w:shd w:val="clear" w:color="auto" w:fill="auto"/>
            <w:vAlign w:val="center"/>
          </w:tcPr>
          <w:p w:rsidR="006C3BAB" w:rsidRDefault="006C3BAB" w:rsidP="00D97BDC">
            <w:pPr>
              <w:pStyle w:val="Sinespaciado"/>
              <w:ind w:left="142"/>
              <w:jc w:val="both"/>
              <w:rPr>
                <w:sz w:val="20"/>
                <w:szCs w:val="20"/>
              </w:rPr>
            </w:pPr>
            <w:r>
              <w:rPr>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6C3BAB" w:rsidRDefault="006C3BAB" w:rsidP="00D97BDC">
            <w:pPr>
              <w:pStyle w:val="Sinespaciado"/>
              <w:ind w:left="142"/>
              <w:jc w:val="both"/>
              <w:rPr>
                <w:sz w:val="20"/>
                <w:szCs w:val="20"/>
              </w:rPr>
            </w:pPr>
          </w:p>
          <w:p w:rsidR="006C3BAB" w:rsidRDefault="006C3BAB" w:rsidP="00D97BDC">
            <w:pPr>
              <w:pStyle w:val="Sinespaciado"/>
              <w:ind w:left="142"/>
              <w:jc w:val="both"/>
              <w:rPr>
                <w:sz w:val="20"/>
                <w:szCs w:val="20"/>
              </w:rPr>
            </w:pPr>
            <w:r>
              <w:rPr>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6C3BAB" w:rsidRDefault="006C3BAB" w:rsidP="00D97BDC">
            <w:pPr>
              <w:pStyle w:val="Sinespaciado"/>
              <w:ind w:left="142"/>
              <w:jc w:val="both"/>
              <w:rPr>
                <w:sz w:val="20"/>
                <w:szCs w:val="20"/>
              </w:rPr>
            </w:pPr>
          </w:p>
          <w:p w:rsidR="006C3BAB" w:rsidRDefault="006C3BAB" w:rsidP="00D97BDC">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6C3BAB" w:rsidRDefault="006C3BAB" w:rsidP="00D97BDC">
            <w:pPr>
              <w:pStyle w:val="Sinespaciado"/>
              <w:ind w:left="142"/>
              <w:jc w:val="both"/>
              <w:rPr>
                <w:sz w:val="20"/>
                <w:szCs w:val="20"/>
              </w:rPr>
            </w:pPr>
          </w:p>
          <w:p w:rsidR="006C3BAB" w:rsidRDefault="006C3BAB" w:rsidP="00D97BDC">
            <w:pPr>
              <w:pStyle w:val="Sinespaciado"/>
              <w:ind w:left="142"/>
              <w:jc w:val="both"/>
              <w:rPr>
                <w:sz w:val="20"/>
                <w:szCs w:val="20"/>
              </w:rPr>
            </w:pPr>
            <w:r>
              <w:rPr>
                <w:sz w:val="20"/>
                <w:szCs w:val="20"/>
              </w:rPr>
              <w:lastRenderedPageBreak/>
              <w:t>El consultor se obliga a adquirir por su propia cuenta, ropa de trabajo y equipo de protección personal, en función al riesgo asociado a las actividades a desarrollar.</w:t>
            </w:r>
          </w:p>
          <w:p w:rsidR="006C3BAB" w:rsidRDefault="006C3BAB" w:rsidP="00D97BDC">
            <w:pPr>
              <w:pStyle w:val="Sinespaciado"/>
              <w:ind w:left="142"/>
              <w:jc w:val="both"/>
              <w:rPr>
                <w:b/>
                <w:sz w:val="20"/>
                <w:szCs w:val="20"/>
              </w:rPr>
            </w:pP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ind w:left="142" w:firstLine="0"/>
              <w:rPr>
                <w:rFonts w:eastAsia="Calibri" w:cs="Tahoma"/>
                <w:b/>
                <w:sz w:val="20"/>
                <w:szCs w:val="20"/>
              </w:rPr>
            </w:pPr>
            <w:r>
              <w:rPr>
                <w:b/>
                <w:sz w:val="20"/>
                <w:szCs w:val="20"/>
              </w:rPr>
              <w:lastRenderedPageBreak/>
              <w:t>PROPIEDAD INTELECTUAL DE LA INFORMACIÓN.</w:t>
            </w:r>
          </w:p>
        </w:tc>
      </w:tr>
      <w:tr w:rsidR="006C3BAB" w:rsidTr="00D97BDC">
        <w:trPr>
          <w:trHeight w:val="338"/>
          <w:jc w:val="center"/>
        </w:trPr>
        <w:tc>
          <w:tcPr>
            <w:tcW w:w="9356" w:type="dxa"/>
            <w:shd w:val="clear" w:color="auto" w:fill="auto"/>
            <w:vAlign w:val="center"/>
          </w:tcPr>
          <w:p w:rsidR="006C3BAB" w:rsidRDefault="006C3BAB" w:rsidP="00D97BDC">
            <w:pPr>
              <w:pStyle w:val="Sinespaciado"/>
              <w:ind w:left="142"/>
              <w:jc w:val="both"/>
              <w:rPr>
                <w:rFonts w:eastAsia="Calibri" w:cs="Tahoma"/>
                <w:sz w:val="20"/>
                <w:szCs w:val="20"/>
              </w:rPr>
            </w:pPr>
            <w:r>
              <w:rPr>
                <w:rFonts w:eastAsia="Calibri"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6C3BAB" w:rsidRDefault="006C3BAB" w:rsidP="00D97BDC">
            <w:pPr>
              <w:pStyle w:val="Sinespaciado"/>
              <w:ind w:left="142"/>
              <w:jc w:val="both"/>
              <w:rPr>
                <w:rFonts w:eastAsia="Calibri" w:cs="Tahoma"/>
                <w:sz w:val="20"/>
                <w:szCs w:val="20"/>
              </w:rPr>
            </w:pPr>
          </w:p>
          <w:p w:rsidR="006C3BAB" w:rsidRDefault="006C3BAB" w:rsidP="00D97BDC">
            <w:pPr>
              <w:ind w:left="189" w:right="142"/>
              <w:jc w:val="both"/>
              <w:rPr>
                <w:rFonts w:cs="Arial"/>
                <w:sz w:val="18"/>
                <w:szCs w:val="18"/>
              </w:rPr>
            </w:pPr>
            <w:r>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Pr>
                <w:rFonts w:cs="Arial"/>
                <w:sz w:val="18"/>
                <w:szCs w:val="18"/>
              </w:rPr>
              <w:t>.</w:t>
            </w: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jc w:val="both"/>
              <w:rPr>
                <w:rFonts w:eastAsia="Calibri" w:cs="Tahoma"/>
                <w:sz w:val="20"/>
                <w:szCs w:val="20"/>
              </w:rPr>
            </w:pPr>
            <w:r>
              <w:rPr>
                <w:b/>
                <w:sz w:val="20"/>
                <w:szCs w:val="20"/>
              </w:rPr>
              <w:t>CONFIDENCIALIDAD DE LA INFORMACIÓN.</w:t>
            </w:r>
          </w:p>
        </w:tc>
      </w:tr>
      <w:tr w:rsidR="006C3BAB" w:rsidTr="00D97BDC">
        <w:trPr>
          <w:trHeight w:val="384"/>
          <w:jc w:val="center"/>
        </w:trPr>
        <w:tc>
          <w:tcPr>
            <w:tcW w:w="9356" w:type="dxa"/>
            <w:shd w:val="clear" w:color="auto" w:fill="auto"/>
            <w:vAlign w:val="center"/>
          </w:tcPr>
          <w:p w:rsidR="006C3BAB" w:rsidRDefault="006C3BAB" w:rsidP="00D97BDC">
            <w:pPr>
              <w:ind w:right="142"/>
              <w:jc w:val="both"/>
              <w:rPr>
                <w:rFonts w:ascii="Calibri" w:eastAsia="Calibri" w:hAnsi="Calibri" w:cs="Tahoma"/>
              </w:rPr>
            </w:pPr>
            <w:r>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6C3BAB" w:rsidRDefault="006C3BAB" w:rsidP="00D97BDC">
            <w:pPr>
              <w:ind w:right="142"/>
              <w:jc w:val="both"/>
              <w:rPr>
                <w:rFonts w:eastAsia="Calibri" w:cs="Tahoma"/>
              </w:rPr>
            </w:pP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ind w:left="142" w:firstLine="0"/>
              <w:rPr>
                <w:rFonts w:eastAsia="Calibri" w:cs="Tahoma"/>
                <w:b/>
                <w:sz w:val="20"/>
                <w:szCs w:val="20"/>
              </w:rPr>
            </w:pPr>
            <w:r>
              <w:rPr>
                <w:b/>
                <w:sz w:val="20"/>
                <w:szCs w:val="20"/>
              </w:rPr>
              <w:t>PASAJES, VIATICOS Y HOSPEDAJE</w:t>
            </w:r>
          </w:p>
        </w:tc>
      </w:tr>
      <w:tr w:rsidR="006C3BAB" w:rsidTr="00D97BDC">
        <w:trPr>
          <w:trHeight w:val="93"/>
          <w:jc w:val="center"/>
        </w:trPr>
        <w:tc>
          <w:tcPr>
            <w:tcW w:w="9356" w:type="dxa"/>
            <w:shd w:val="clear" w:color="auto" w:fill="auto"/>
            <w:vAlign w:val="center"/>
          </w:tcPr>
          <w:p w:rsidR="006C3BAB" w:rsidRDefault="006C3BAB" w:rsidP="00D97BDC">
            <w:pPr>
              <w:pStyle w:val="Sinespaciado"/>
              <w:ind w:left="142"/>
              <w:jc w:val="both"/>
              <w:rPr>
                <w:rFonts w:eastAsia="Calibri" w:cs="Tahoma"/>
                <w:b/>
                <w:sz w:val="20"/>
                <w:szCs w:val="20"/>
              </w:rPr>
            </w:pPr>
            <w:r>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ind w:left="142" w:firstLine="0"/>
              <w:rPr>
                <w:rFonts w:eastAsia="Calibri" w:cs="Tahoma"/>
                <w:b/>
                <w:sz w:val="20"/>
                <w:szCs w:val="20"/>
              </w:rPr>
            </w:pPr>
            <w:r>
              <w:rPr>
                <w:b/>
                <w:sz w:val="20"/>
                <w:szCs w:val="20"/>
              </w:rPr>
              <w:t xml:space="preserve">CONTRAPARTE </w:t>
            </w:r>
          </w:p>
        </w:tc>
      </w:tr>
      <w:tr w:rsidR="006C3BAB" w:rsidTr="00D97BDC">
        <w:trPr>
          <w:trHeight w:val="338"/>
          <w:jc w:val="center"/>
        </w:trPr>
        <w:tc>
          <w:tcPr>
            <w:tcW w:w="9356" w:type="dxa"/>
            <w:shd w:val="clear" w:color="auto" w:fill="auto"/>
            <w:vAlign w:val="center"/>
          </w:tcPr>
          <w:p w:rsidR="006C3BAB" w:rsidRDefault="006C3BAB" w:rsidP="00D97BDC">
            <w:pPr>
              <w:pStyle w:val="Sinespaciado"/>
              <w:ind w:left="142"/>
              <w:rPr>
                <w:rFonts w:cs="Calibri"/>
                <w:sz w:val="20"/>
                <w:szCs w:val="20"/>
              </w:rPr>
            </w:pPr>
            <w:r>
              <w:rPr>
                <w:rFonts w:cs="Calibri"/>
                <w:sz w:val="20"/>
                <w:szCs w:val="20"/>
              </w:rPr>
              <w:t>La contraparte del servicio de consultoría será designada por el RPC, la contraparte será responsable de:</w:t>
            </w:r>
          </w:p>
          <w:p w:rsidR="006C3BAB" w:rsidRDefault="006C3BAB" w:rsidP="006C3BAB">
            <w:pPr>
              <w:pStyle w:val="Textoindependiente"/>
              <w:numPr>
                <w:ilvl w:val="0"/>
                <w:numId w:val="37"/>
              </w:numPr>
              <w:spacing w:after="0"/>
              <w:ind w:left="550" w:firstLine="0"/>
              <w:jc w:val="both"/>
              <w:rPr>
                <w:rFonts w:ascii="Calibri" w:hAnsi="Calibri" w:cs="Calibri"/>
              </w:rPr>
            </w:pPr>
            <w:r>
              <w:rPr>
                <w:rFonts w:ascii="Calibri" w:hAnsi="Calibri" w:cs="Calibri"/>
              </w:rPr>
              <w:t>Supervisar el desarrollo de los trabajos asignados al consultor.</w:t>
            </w:r>
          </w:p>
          <w:p w:rsidR="006C3BAB" w:rsidRDefault="006C3BAB" w:rsidP="006C3BAB">
            <w:pPr>
              <w:pStyle w:val="Textoindependiente"/>
              <w:numPr>
                <w:ilvl w:val="0"/>
                <w:numId w:val="37"/>
              </w:numPr>
              <w:spacing w:after="0"/>
              <w:ind w:left="550" w:firstLine="0"/>
              <w:jc w:val="both"/>
              <w:rPr>
                <w:rFonts w:ascii="Calibri" w:hAnsi="Calibri" w:cs="Calibri"/>
              </w:rPr>
            </w:pPr>
            <w:r>
              <w:rPr>
                <w:rFonts w:ascii="Calibri" w:hAnsi="Calibri" w:cs="Calibri"/>
              </w:rPr>
              <w:t>Coordinar las actividades a ser desarrolladas.</w:t>
            </w:r>
          </w:p>
          <w:p w:rsidR="006C3BAB" w:rsidRDefault="006C3BAB" w:rsidP="006C3BAB">
            <w:pPr>
              <w:pStyle w:val="Textoindependiente"/>
              <w:numPr>
                <w:ilvl w:val="0"/>
                <w:numId w:val="37"/>
              </w:numPr>
              <w:spacing w:after="0"/>
              <w:ind w:left="550" w:firstLine="0"/>
              <w:jc w:val="both"/>
              <w:rPr>
                <w:rFonts w:ascii="Calibri" w:hAnsi="Calibri" w:cs="Calibri"/>
              </w:rPr>
            </w:pPr>
            <w:r>
              <w:rPr>
                <w:rFonts w:ascii="Calibri" w:hAnsi="Calibri" w:cs="Calibri"/>
              </w:rPr>
              <w:t>Verificar el cumplimiento de los términos de referencia.</w:t>
            </w:r>
          </w:p>
          <w:p w:rsidR="006C3BAB" w:rsidRDefault="006C3BAB" w:rsidP="006C3BAB">
            <w:pPr>
              <w:pStyle w:val="Textoindependiente"/>
              <w:numPr>
                <w:ilvl w:val="0"/>
                <w:numId w:val="37"/>
              </w:numPr>
              <w:spacing w:after="0"/>
              <w:ind w:left="550" w:firstLine="0"/>
              <w:jc w:val="both"/>
              <w:rPr>
                <w:rFonts w:ascii="Calibri" w:hAnsi="Calibri" w:cs="Calibri"/>
              </w:rPr>
            </w:pPr>
            <w:r>
              <w:rPr>
                <w:rFonts w:ascii="Calibri" w:hAnsi="Calibri" w:cs="Calibri"/>
              </w:rPr>
              <w:t>Revisar y aprobar los Informes Mensuales de Actividades realizadas por el consultor, como el Informe Final de Cumplimiento de Contrato.</w:t>
            </w:r>
          </w:p>
          <w:p w:rsidR="006C3BAB" w:rsidRDefault="006C3BAB" w:rsidP="006C3BAB">
            <w:pPr>
              <w:pStyle w:val="Textoindependiente"/>
              <w:numPr>
                <w:ilvl w:val="0"/>
                <w:numId w:val="37"/>
              </w:numPr>
              <w:spacing w:after="0"/>
              <w:ind w:left="550" w:firstLine="0"/>
              <w:jc w:val="both"/>
              <w:rPr>
                <w:rFonts w:ascii="Calibri" w:hAnsi="Calibri" w:cs="Calibri"/>
              </w:rPr>
            </w:pPr>
            <w:r>
              <w:rPr>
                <w:rFonts w:ascii="Calibri" w:hAnsi="Calibri" w:cs="Calibri"/>
              </w:rPr>
              <w:t>Emitir el acta de conformidad de la consultoría en dos ejemplares, debiéndose otorgar una al interesado.</w:t>
            </w:r>
          </w:p>
          <w:p w:rsidR="006C3BAB" w:rsidRDefault="006C3BAB" w:rsidP="006C3BAB">
            <w:pPr>
              <w:pStyle w:val="Textoindependiente"/>
              <w:numPr>
                <w:ilvl w:val="0"/>
                <w:numId w:val="37"/>
              </w:numPr>
              <w:spacing w:after="0"/>
              <w:ind w:left="550" w:firstLine="0"/>
              <w:jc w:val="both"/>
              <w:rPr>
                <w:rFonts w:eastAsia="Calibri" w:cs="Tahoma"/>
                <w:b/>
              </w:rPr>
            </w:pPr>
            <w:r>
              <w:rPr>
                <w:rFonts w:ascii="Calibri" w:hAnsi="Calibri" w:cs="Calibri"/>
              </w:rPr>
              <w:t>Verificar el cumplimiento de las cláusulas contractuales en aspectos referidos a las actividades desarrolladas por el consultor.</w:t>
            </w:r>
            <w:r>
              <w:rPr>
                <w:rFonts w:cs="Calibri"/>
              </w:rPr>
              <w:t xml:space="preserve"> </w:t>
            </w: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ind w:left="142" w:firstLine="0"/>
              <w:rPr>
                <w:b/>
                <w:sz w:val="20"/>
                <w:szCs w:val="20"/>
              </w:rPr>
            </w:pPr>
            <w:r>
              <w:rPr>
                <w:b/>
                <w:sz w:val="20"/>
                <w:szCs w:val="20"/>
              </w:rPr>
              <w:t>INFORMES A ENTREGAR.</w:t>
            </w:r>
          </w:p>
        </w:tc>
      </w:tr>
      <w:tr w:rsidR="006C3BAB" w:rsidTr="00D97BDC">
        <w:trPr>
          <w:trHeight w:val="184"/>
          <w:jc w:val="center"/>
        </w:trPr>
        <w:tc>
          <w:tcPr>
            <w:tcW w:w="9356" w:type="dxa"/>
            <w:shd w:val="clear" w:color="auto" w:fill="auto"/>
            <w:vAlign w:val="center"/>
            <w:hideMark/>
          </w:tcPr>
          <w:p w:rsidR="006C3BAB" w:rsidRDefault="006C3BAB" w:rsidP="00D97BDC">
            <w:pPr>
              <w:pStyle w:val="NormalWeb"/>
              <w:jc w:val="both"/>
              <w:rPr>
                <w:rFonts w:ascii="Calibri" w:hAnsi="Calibri"/>
                <w:sz w:val="22"/>
                <w:szCs w:val="22"/>
              </w:rPr>
            </w:pPr>
            <w:r>
              <w:rPr>
                <w:rFonts w:ascii="Calibri" w:hAnsi="Calibri"/>
                <w:sz w:val="20"/>
                <w:szCs w:val="20"/>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6C3BAB" w:rsidRDefault="006C3BAB" w:rsidP="00D97BDC">
            <w:pPr>
              <w:pStyle w:val="NormalWeb"/>
              <w:jc w:val="both"/>
              <w:rPr>
                <w:rFonts w:ascii="Calibri" w:hAnsi="Calibri"/>
                <w:sz w:val="20"/>
                <w:szCs w:val="20"/>
              </w:rPr>
            </w:pPr>
            <w:r>
              <w:rPr>
                <w:rFonts w:ascii="Calibri" w:hAnsi="Calibri"/>
                <w:sz w:val="20"/>
                <w:szCs w:val="20"/>
              </w:rPr>
              <w:t>Informes sobre el cumplimiento de objetivos de la consultoría en tres (3) ejemplares, a requerimiento de la contraparte.</w:t>
            </w:r>
          </w:p>
          <w:p w:rsidR="006C3BAB" w:rsidRDefault="006C3BAB" w:rsidP="00D97BDC">
            <w:pPr>
              <w:pStyle w:val="NormalWeb"/>
              <w:jc w:val="both"/>
              <w:rPr>
                <w:rFonts w:ascii="Calibri" w:hAnsi="Calibri"/>
                <w:sz w:val="22"/>
                <w:szCs w:val="22"/>
              </w:rPr>
            </w:pPr>
          </w:p>
          <w:p w:rsidR="006C3BAB" w:rsidRDefault="006C3BAB" w:rsidP="00D97BDC">
            <w:pPr>
              <w:pStyle w:val="NormalWeb"/>
              <w:jc w:val="both"/>
              <w:rPr>
                <w:rFonts w:ascii="Calibri" w:hAnsi="Calibri"/>
                <w:sz w:val="22"/>
                <w:szCs w:val="22"/>
              </w:rPr>
            </w:pPr>
            <w:r>
              <w:rPr>
                <w:rFonts w:ascii="Calibri" w:hAnsi="Calibri"/>
                <w:sz w:val="20"/>
                <w:szCs w:val="20"/>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6C3BAB" w:rsidRDefault="006C3BAB" w:rsidP="00D97BDC">
            <w:pPr>
              <w:pStyle w:val="NormalWeb"/>
              <w:jc w:val="both"/>
              <w:rPr>
                <w:rFonts w:ascii="Calibri" w:hAnsi="Calibri"/>
                <w:sz w:val="20"/>
                <w:szCs w:val="20"/>
              </w:rPr>
            </w:pPr>
            <w:r>
              <w:rPr>
                <w:rFonts w:ascii="Calibri" w:hAnsi="Calibri"/>
                <w:sz w:val="20"/>
                <w:szCs w:val="20"/>
              </w:rPr>
              <w:t>Los informes mensual y final deben ser presentados a la contraparte en tres (3) ejemplares, cumpliendo los plazos establecidos por la Gerencia de Redes de Gas y Ductos.</w:t>
            </w:r>
          </w:p>
          <w:p w:rsidR="006C3BAB" w:rsidRDefault="006C3BAB" w:rsidP="00D97BDC">
            <w:pPr>
              <w:pStyle w:val="NormalWeb"/>
              <w:jc w:val="both"/>
              <w:rPr>
                <w:rFonts w:ascii="Calibri" w:hAnsi="Calibri"/>
                <w:sz w:val="22"/>
                <w:szCs w:val="22"/>
              </w:rPr>
            </w:pPr>
          </w:p>
          <w:p w:rsidR="006C3BAB" w:rsidRDefault="006C3BAB" w:rsidP="00D97BDC">
            <w:pPr>
              <w:pStyle w:val="Sinespaciado"/>
              <w:ind w:left="142"/>
              <w:jc w:val="both"/>
              <w:rPr>
                <w:rFonts w:cs="Calibri"/>
                <w:sz w:val="20"/>
                <w:szCs w:val="20"/>
              </w:rPr>
            </w:pPr>
            <w:r>
              <w:rPr>
                <w:sz w:val="20"/>
                <w:szCs w:val="20"/>
              </w:rPr>
              <w:t>Los informes mensuales y el informe final deben estar aprobados por la Contraparte designada por YPFB.</w:t>
            </w: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ind w:left="142" w:firstLine="0"/>
              <w:rPr>
                <w:rFonts w:cs="Calibri"/>
                <w:b/>
                <w:sz w:val="20"/>
                <w:szCs w:val="20"/>
              </w:rPr>
            </w:pPr>
            <w:r>
              <w:rPr>
                <w:rFonts w:cs="Calibri"/>
                <w:b/>
                <w:sz w:val="20"/>
                <w:szCs w:val="20"/>
              </w:rPr>
              <w:lastRenderedPageBreak/>
              <w:t>FORMA DE PAGO.</w:t>
            </w:r>
          </w:p>
        </w:tc>
      </w:tr>
      <w:tr w:rsidR="006C3BAB" w:rsidTr="00D97BDC">
        <w:trPr>
          <w:trHeight w:val="454"/>
          <w:jc w:val="center"/>
        </w:trPr>
        <w:tc>
          <w:tcPr>
            <w:tcW w:w="9356" w:type="dxa"/>
            <w:shd w:val="clear" w:color="auto" w:fill="auto"/>
            <w:vAlign w:val="center"/>
          </w:tcPr>
          <w:p w:rsidR="006C3BAB" w:rsidRDefault="006C3BAB" w:rsidP="00D97BDC">
            <w:pPr>
              <w:pStyle w:val="Sinespaciado"/>
              <w:ind w:left="142"/>
              <w:jc w:val="both"/>
              <w:rPr>
                <w:rFonts w:cs="Calibri"/>
                <w:color w:val="000000"/>
                <w:sz w:val="20"/>
                <w:szCs w:val="20"/>
              </w:rPr>
            </w:pPr>
            <w:r>
              <w:rPr>
                <w:rFonts w:cs="Calibri"/>
                <w:color w:val="000000"/>
                <w:sz w:val="20"/>
                <w:szCs w:val="20"/>
              </w:rPr>
              <w:t>El pago se realizará mensualmente, para ser efectivo el pago, el contratado deberá presentar la siguiente documentación:</w:t>
            </w:r>
          </w:p>
          <w:p w:rsidR="006C3BAB" w:rsidRDefault="006C3BAB" w:rsidP="006C3BAB">
            <w:pPr>
              <w:pStyle w:val="Sinespaciado"/>
              <w:numPr>
                <w:ilvl w:val="0"/>
                <w:numId w:val="35"/>
              </w:numPr>
              <w:ind w:left="142" w:firstLine="0"/>
              <w:jc w:val="both"/>
              <w:rPr>
                <w:rFonts w:cs="Calibri"/>
                <w:color w:val="000000"/>
                <w:sz w:val="20"/>
                <w:szCs w:val="20"/>
              </w:rPr>
            </w:pPr>
            <w:r>
              <w:rPr>
                <w:rFonts w:cs="Calibri"/>
                <w:color w:val="000000"/>
                <w:sz w:val="20"/>
                <w:szCs w:val="20"/>
              </w:rPr>
              <w:t>Presentar informe mensual de actividades y cuando corresponda el informe final.</w:t>
            </w:r>
          </w:p>
          <w:p w:rsidR="006C3BAB" w:rsidRDefault="006C3BAB" w:rsidP="006C3BAB">
            <w:pPr>
              <w:pStyle w:val="Sinespaciado"/>
              <w:numPr>
                <w:ilvl w:val="0"/>
                <w:numId w:val="35"/>
              </w:numPr>
              <w:ind w:left="142" w:firstLine="0"/>
              <w:jc w:val="both"/>
              <w:rPr>
                <w:rFonts w:cs="Calibri"/>
                <w:color w:val="000000"/>
                <w:sz w:val="20"/>
                <w:szCs w:val="20"/>
              </w:rPr>
            </w:pPr>
            <w:r>
              <w:rPr>
                <w:rFonts w:cs="Calibri"/>
                <w:color w:val="000000"/>
                <w:sz w:val="20"/>
                <w:szCs w:val="20"/>
              </w:rPr>
              <w:t>Presentar mensualmente el descargo trimestral del RC-IVA adjuntando fotocopia de los formularios de la declaración impositiva, en los plazos establecidos por Ley.</w:t>
            </w:r>
          </w:p>
          <w:p w:rsidR="006C3BAB" w:rsidRDefault="006C3BAB" w:rsidP="006C3BAB">
            <w:pPr>
              <w:pStyle w:val="Sinespaciado"/>
              <w:numPr>
                <w:ilvl w:val="0"/>
                <w:numId w:val="35"/>
              </w:numPr>
              <w:ind w:left="142" w:firstLine="0"/>
              <w:jc w:val="both"/>
              <w:rPr>
                <w:rFonts w:cs="Calibri"/>
                <w:color w:val="000000"/>
                <w:sz w:val="20"/>
                <w:szCs w:val="20"/>
              </w:rPr>
            </w:pPr>
            <w:r>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6C3BAB" w:rsidRDefault="006C3BAB" w:rsidP="006C3BAB">
            <w:pPr>
              <w:pStyle w:val="Sinespaciado"/>
              <w:numPr>
                <w:ilvl w:val="0"/>
                <w:numId w:val="35"/>
              </w:numPr>
              <w:ind w:left="142" w:firstLine="0"/>
              <w:jc w:val="both"/>
              <w:rPr>
                <w:rFonts w:cs="Calibri"/>
                <w:color w:val="000000"/>
                <w:sz w:val="20"/>
                <w:szCs w:val="20"/>
              </w:rPr>
            </w:pPr>
            <w:r>
              <w:rPr>
                <w:rFonts w:cs="Calibri"/>
                <w:color w:val="000000"/>
                <w:sz w:val="20"/>
                <w:szCs w:val="20"/>
              </w:rPr>
              <w:t>Presentar fotocopia del seguro de salud o póliza de seguro vigente.</w:t>
            </w:r>
          </w:p>
          <w:p w:rsidR="006C3BAB" w:rsidRDefault="006C3BAB" w:rsidP="006C3BAB">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rPr>
                <w:b/>
                <w:sz w:val="20"/>
                <w:szCs w:val="20"/>
              </w:rPr>
            </w:pPr>
            <w:r>
              <w:rPr>
                <w:b/>
                <w:sz w:val="20"/>
                <w:szCs w:val="20"/>
              </w:rPr>
              <w:t>TERMINACION DEL CONTRATO</w:t>
            </w:r>
          </w:p>
        </w:tc>
      </w:tr>
      <w:tr w:rsidR="006C3BAB" w:rsidTr="00D97BDC">
        <w:trPr>
          <w:trHeight w:val="70"/>
          <w:jc w:val="center"/>
        </w:trPr>
        <w:tc>
          <w:tcPr>
            <w:tcW w:w="9356" w:type="dxa"/>
            <w:shd w:val="clear" w:color="auto" w:fill="FFFFFF"/>
            <w:vAlign w:val="center"/>
          </w:tcPr>
          <w:p w:rsidR="006C3BAB" w:rsidRDefault="006C3BAB" w:rsidP="00D97BDC">
            <w:pPr>
              <w:pStyle w:val="Prrafodelista"/>
              <w:ind w:left="0"/>
              <w:jc w:val="both"/>
              <w:rPr>
                <w:rFonts w:ascii="Calibri" w:hAnsi="Calibri" w:cs="Calibri"/>
              </w:rPr>
            </w:pPr>
            <w:r>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6C3BAB" w:rsidRDefault="006C3BAB" w:rsidP="006C3BAB">
            <w:pPr>
              <w:pStyle w:val="Prrafodelista"/>
              <w:numPr>
                <w:ilvl w:val="0"/>
                <w:numId w:val="38"/>
              </w:numPr>
              <w:jc w:val="both"/>
              <w:rPr>
                <w:rFonts w:ascii="Calibri" w:hAnsi="Calibri" w:cs="Calibri"/>
              </w:rPr>
            </w:pPr>
            <w:r>
              <w:rPr>
                <w:rFonts w:ascii="Calibri" w:hAnsi="Calibri" w:cs="Calibri"/>
              </w:rPr>
              <w:t>Por presentarse al lugar donde se efectuará el servicio bajo los efectos y/o influencia de alcohol, droga y estupefacientes o sustancia contralada.</w:t>
            </w:r>
          </w:p>
          <w:p w:rsidR="006C3BAB" w:rsidRDefault="006C3BAB" w:rsidP="006C3BAB">
            <w:pPr>
              <w:pStyle w:val="Prrafodelista"/>
              <w:numPr>
                <w:ilvl w:val="0"/>
                <w:numId w:val="38"/>
              </w:numPr>
              <w:jc w:val="both"/>
              <w:rPr>
                <w:rFonts w:ascii="Calibri" w:hAnsi="Calibri" w:cs="Calibri"/>
              </w:rPr>
            </w:pPr>
            <w:r>
              <w:rPr>
                <w:rFonts w:ascii="Calibri" w:hAnsi="Calibri" w:cs="Calibri"/>
              </w:rPr>
              <w:t>Por negligencia reiterada (3 veces) en el cumplimiento de los términos de referencia, u otras especificaciones, o instrucciones emitidas por la entidad y/o contraparte.</w:t>
            </w:r>
          </w:p>
          <w:p w:rsidR="006C3BAB" w:rsidRDefault="006C3BAB" w:rsidP="00D97BDC">
            <w:pPr>
              <w:pStyle w:val="Prrafodelista"/>
              <w:ind w:left="0"/>
              <w:jc w:val="both"/>
              <w:rPr>
                <w:rFonts w:ascii="Calibri" w:hAnsi="Calibri" w:cs="Calibri"/>
              </w:rPr>
            </w:pPr>
            <w:r>
              <w:rPr>
                <w:rFonts w:ascii="Calibri" w:hAnsi="Calibri" w:cs="Calibri"/>
              </w:rPr>
              <w:t>Por estas causales la resolución será directa.</w:t>
            </w:r>
          </w:p>
          <w:p w:rsidR="006C3BAB" w:rsidRDefault="006C3BAB" w:rsidP="006C3BAB">
            <w:pPr>
              <w:pStyle w:val="Prrafodelista"/>
              <w:numPr>
                <w:ilvl w:val="0"/>
                <w:numId w:val="38"/>
              </w:numPr>
              <w:jc w:val="both"/>
              <w:rPr>
                <w:color w:val="FF0000"/>
              </w:rPr>
            </w:pPr>
            <w:r>
              <w:rPr>
                <w:rFonts w:ascii="Calibri" w:hAnsi="Calibri" w:cs="Calibri"/>
              </w:rPr>
              <w:t>Por abandono del lugar de ejecución de la consultoría sin justificación y/o autorización.</w:t>
            </w:r>
          </w:p>
        </w:tc>
      </w:tr>
      <w:tr w:rsidR="006C3BAB" w:rsidTr="00D97BDC">
        <w:trPr>
          <w:trHeight w:val="454"/>
          <w:jc w:val="center"/>
        </w:trPr>
        <w:tc>
          <w:tcPr>
            <w:tcW w:w="9356" w:type="dxa"/>
            <w:shd w:val="clear" w:color="auto" w:fill="E7E6E6"/>
            <w:vAlign w:val="center"/>
          </w:tcPr>
          <w:p w:rsidR="006C3BAB" w:rsidRDefault="006C3BAB" w:rsidP="006C3BAB">
            <w:pPr>
              <w:pStyle w:val="Sinespaciado"/>
              <w:numPr>
                <w:ilvl w:val="0"/>
                <w:numId w:val="34"/>
              </w:numPr>
              <w:rPr>
                <w:b/>
                <w:sz w:val="20"/>
                <w:szCs w:val="20"/>
              </w:rPr>
            </w:pPr>
            <w:r>
              <w:rPr>
                <w:b/>
                <w:sz w:val="20"/>
                <w:szCs w:val="20"/>
              </w:rPr>
              <w:t>VALIDACIONES</w:t>
            </w:r>
          </w:p>
        </w:tc>
      </w:tr>
      <w:tr w:rsidR="006C3BAB" w:rsidTr="00D97BDC">
        <w:trPr>
          <w:trHeight w:val="368"/>
          <w:jc w:val="center"/>
        </w:trPr>
        <w:tc>
          <w:tcPr>
            <w:tcW w:w="9356" w:type="dxa"/>
            <w:shd w:val="clear" w:color="auto" w:fill="FFFFFF"/>
            <w:vAlign w:val="center"/>
          </w:tcPr>
          <w:p w:rsidR="006C3BAB" w:rsidRDefault="006C3BAB" w:rsidP="00D97BDC">
            <w:pPr>
              <w:jc w:val="both"/>
              <w:rPr>
                <w:rFonts w:ascii="Calibri" w:hAnsi="Calibri" w:cs="Calibri"/>
              </w:rPr>
            </w:pPr>
            <w:r>
              <w:rPr>
                <w:rFonts w:ascii="Calibri" w:hAnsi="Calibri" w:cs="Calibri"/>
              </w:rPr>
              <w:t>Se adjunta al presente documento en anexos las siguientes validaciones:</w:t>
            </w:r>
          </w:p>
          <w:p w:rsidR="006C3BAB" w:rsidRDefault="006C3BAB" w:rsidP="00D97BDC">
            <w:pPr>
              <w:jc w:val="both"/>
              <w:rPr>
                <w:rFonts w:ascii="Calibri" w:hAnsi="Calibri" w:cs="Calibri"/>
              </w:rPr>
            </w:pPr>
            <w:r>
              <w:rPr>
                <w:rFonts w:ascii="Calibri" w:hAnsi="Calibri" w:cs="Calibri"/>
              </w:rPr>
              <w:t>ANEXO 1 – VALIDACIONES DE FACTURACION Y TRIBUTOS</w:t>
            </w:r>
          </w:p>
          <w:p w:rsidR="006C3BAB" w:rsidRDefault="006C3BAB" w:rsidP="00D97BDC">
            <w:pPr>
              <w:jc w:val="both"/>
              <w:rPr>
                <w:rFonts w:ascii="Calibri" w:hAnsi="Calibri" w:cs="Calibri"/>
              </w:rPr>
            </w:pPr>
            <w:r>
              <w:rPr>
                <w:rFonts w:ascii="Calibri" w:hAnsi="Calibri" w:cs="Calibri"/>
              </w:rPr>
              <w:t>ANEXO 2 – VALIDACIONES DE SEGUROS</w:t>
            </w:r>
          </w:p>
          <w:p w:rsidR="006C3BAB" w:rsidRDefault="006C3BAB" w:rsidP="00D97BDC">
            <w:pPr>
              <w:pStyle w:val="Sinespaciado"/>
              <w:rPr>
                <w:sz w:val="20"/>
                <w:szCs w:val="20"/>
              </w:rPr>
            </w:pPr>
            <w:r>
              <w:rPr>
                <w:rFonts w:cs="Calibri"/>
                <w:sz w:val="20"/>
                <w:szCs w:val="20"/>
              </w:rPr>
              <w:t>ANEXO 3 – VALIDACIONES DE SEGURIDAD, SALUD, MEDIO AMBIENTE</w:t>
            </w:r>
          </w:p>
        </w:tc>
      </w:tr>
    </w:tbl>
    <w:p w:rsidR="006C3BAB" w:rsidRDefault="006C3BAB" w:rsidP="006C3BA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6C3BAB" w:rsidTr="00691B1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6C3BAB" w:rsidRDefault="006C3BAB" w:rsidP="00D97BDC">
            <w:pPr>
              <w:pStyle w:val="Prrafodelista"/>
              <w:jc w:val="center"/>
              <w:rPr>
                <w:rFonts w:ascii="Calibri" w:hAnsi="Calibri" w:cs="Calibri"/>
                <w:b/>
                <w:sz w:val="22"/>
                <w:szCs w:val="22"/>
              </w:rPr>
            </w:pPr>
            <w:r>
              <w:rPr>
                <w:rFonts w:ascii="Calibri" w:hAnsi="Calibri" w:cs="Calibri"/>
                <w:b/>
                <w:sz w:val="22"/>
                <w:szCs w:val="22"/>
              </w:rPr>
              <w:t xml:space="preserve">ANEXO 1 </w:t>
            </w:r>
          </w:p>
          <w:p w:rsidR="006C3BAB" w:rsidRDefault="006C3BAB" w:rsidP="00D97BDC">
            <w:pPr>
              <w:pStyle w:val="Prrafodelista"/>
              <w:jc w:val="center"/>
              <w:rPr>
                <w:rFonts w:ascii="Calibri" w:hAnsi="Calibri" w:cs="Calibri"/>
                <w:b/>
                <w:sz w:val="22"/>
                <w:szCs w:val="22"/>
              </w:rPr>
            </w:pPr>
            <w:r>
              <w:rPr>
                <w:rFonts w:ascii="Calibri" w:hAnsi="Calibri" w:cs="Calibri"/>
                <w:b/>
                <w:sz w:val="22"/>
                <w:szCs w:val="22"/>
              </w:rPr>
              <w:t>VALIDACION DE FACTURACIÓN Y TRIBUTOS</w:t>
            </w:r>
          </w:p>
        </w:tc>
      </w:tr>
      <w:tr w:rsidR="006C3BAB" w:rsidTr="00691B1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6C3BAB" w:rsidRDefault="006C3BAB" w:rsidP="00D97BDC">
            <w:pPr>
              <w:pStyle w:val="Prrafodelista"/>
              <w:ind w:left="94"/>
              <w:rPr>
                <w:rFonts w:ascii="Calibri" w:hAnsi="Calibri" w:cs="Calibri"/>
                <w:b/>
                <w:sz w:val="22"/>
                <w:szCs w:val="22"/>
              </w:rPr>
            </w:pPr>
            <w:r>
              <w:rPr>
                <w:rFonts w:ascii="Calibri" w:hAnsi="Calibri" w:cs="Calibri"/>
                <w:b/>
                <w:bCs/>
                <w:sz w:val="22"/>
                <w:szCs w:val="22"/>
              </w:rPr>
              <w:t>FACTURACION</w:t>
            </w:r>
          </w:p>
        </w:tc>
      </w:tr>
      <w:tr w:rsidR="006C3BAB" w:rsidTr="00691B1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6C3BAB" w:rsidRDefault="006C3BAB" w:rsidP="00D97BDC">
            <w:pPr>
              <w:jc w:val="both"/>
              <w:rPr>
                <w:rFonts w:ascii="Calibri" w:hAnsi="Calibri" w:cs="Calibri"/>
                <w:szCs w:val="22"/>
                <w:lang w:eastAsia="es-BO"/>
              </w:rPr>
            </w:pPr>
            <w:r>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6C3BAB" w:rsidRDefault="006C3BAB" w:rsidP="00D97BDC">
            <w:pPr>
              <w:jc w:val="both"/>
              <w:rPr>
                <w:rFonts w:ascii="Calibri" w:hAnsi="Calibri" w:cs="Calibri"/>
                <w:szCs w:val="22"/>
                <w:lang w:eastAsia="es-BO"/>
              </w:rPr>
            </w:pPr>
          </w:p>
          <w:p w:rsidR="006C3BAB" w:rsidRDefault="006C3BAB" w:rsidP="00D97BDC">
            <w:pPr>
              <w:jc w:val="both"/>
              <w:rPr>
                <w:rFonts w:ascii="Calibri" w:hAnsi="Calibri"/>
                <w:color w:val="000000"/>
                <w:sz w:val="22"/>
                <w:szCs w:val="22"/>
                <w:lang w:val="es-BO"/>
              </w:rPr>
            </w:pPr>
            <w:r>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6C3BAB" w:rsidRDefault="006C3BAB" w:rsidP="00D97BDC">
            <w:pPr>
              <w:pStyle w:val="Prrafodelista"/>
              <w:jc w:val="center"/>
              <w:rPr>
                <w:rFonts w:ascii="Calibri" w:hAnsi="Calibri" w:cs="Calibri"/>
                <w:color w:val="FF0000"/>
                <w:sz w:val="22"/>
                <w:szCs w:val="22"/>
              </w:rPr>
            </w:pPr>
          </w:p>
        </w:tc>
      </w:tr>
      <w:tr w:rsidR="006C3BAB" w:rsidTr="00691B1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6C3BAB" w:rsidRDefault="006C3BAB" w:rsidP="00D97BDC">
            <w:pPr>
              <w:pStyle w:val="Prrafodelista"/>
              <w:ind w:left="94"/>
              <w:rPr>
                <w:rFonts w:ascii="Calibri" w:hAnsi="Calibri" w:cs="Calibri"/>
                <w:color w:val="FF0000"/>
                <w:sz w:val="22"/>
                <w:szCs w:val="22"/>
              </w:rPr>
            </w:pPr>
            <w:r>
              <w:rPr>
                <w:rFonts w:ascii="Calibri" w:hAnsi="Calibri" w:cs="Calibri"/>
                <w:b/>
                <w:sz w:val="22"/>
                <w:szCs w:val="22"/>
              </w:rPr>
              <w:t>TRIBUTOS</w:t>
            </w:r>
          </w:p>
        </w:tc>
      </w:tr>
      <w:tr w:rsidR="006C3BAB" w:rsidTr="00691B18">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6C3BAB" w:rsidRDefault="006C3BAB" w:rsidP="00D97BDC">
            <w:pPr>
              <w:jc w:val="both"/>
              <w:rPr>
                <w:rFonts w:ascii="Calibri" w:hAnsi="Calibri" w:cs="Calibri"/>
                <w:color w:val="FF0000"/>
                <w:sz w:val="22"/>
                <w:szCs w:val="22"/>
                <w:lang w:val="es-BO"/>
              </w:rPr>
            </w:pPr>
            <w:r>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6C3BAB" w:rsidRDefault="006C3BAB" w:rsidP="006C3BA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C3BAB" w:rsidTr="00D97BD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C3BAB" w:rsidRDefault="006C3BAB" w:rsidP="00D97BDC">
            <w:pPr>
              <w:jc w:val="center"/>
              <w:rPr>
                <w:rFonts w:ascii="Calibri" w:hAnsi="Calibri" w:cs="Calibri"/>
                <w:b/>
                <w:bCs/>
                <w:sz w:val="22"/>
                <w:szCs w:val="22"/>
              </w:rPr>
            </w:pPr>
            <w:r>
              <w:rPr>
                <w:rFonts w:ascii="Calibri" w:hAnsi="Calibri" w:cs="Calibri"/>
                <w:b/>
                <w:bCs/>
                <w:sz w:val="22"/>
                <w:szCs w:val="22"/>
              </w:rPr>
              <w:lastRenderedPageBreak/>
              <w:t>ANEXO 2</w:t>
            </w:r>
          </w:p>
          <w:p w:rsidR="006C3BAB" w:rsidRDefault="006C3BAB" w:rsidP="00D97BDC">
            <w:pPr>
              <w:jc w:val="center"/>
              <w:rPr>
                <w:rFonts w:ascii="Calibri" w:hAnsi="Calibri" w:cs="Calibri"/>
                <w:b/>
                <w:bCs/>
                <w:sz w:val="22"/>
                <w:szCs w:val="22"/>
              </w:rPr>
            </w:pPr>
            <w:r>
              <w:rPr>
                <w:rFonts w:ascii="Calibri" w:hAnsi="Calibri" w:cs="Calibri"/>
                <w:b/>
                <w:bCs/>
                <w:sz w:val="22"/>
                <w:szCs w:val="22"/>
              </w:rPr>
              <w:t>VALIDACIONES DE SEGUROS</w:t>
            </w:r>
          </w:p>
        </w:tc>
      </w:tr>
      <w:tr w:rsidR="006C3BAB" w:rsidTr="00D97BD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C3BAB" w:rsidRDefault="006C3BAB" w:rsidP="00D97BDC">
            <w:pPr>
              <w:pStyle w:val="Sinespaciado"/>
              <w:rPr>
                <w:b/>
                <w:sz w:val="20"/>
                <w:szCs w:val="20"/>
              </w:rPr>
            </w:pPr>
            <w:r>
              <w:rPr>
                <w:b/>
                <w:sz w:val="20"/>
                <w:szCs w:val="20"/>
              </w:rPr>
              <w:t>CLAUSULA DE SEGUROS</w:t>
            </w:r>
          </w:p>
          <w:p w:rsidR="006C3BAB" w:rsidRDefault="006C3BAB" w:rsidP="00D97BDC">
            <w:pPr>
              <w:pStyle w:val="Sinespaciado"/>
              <w:rPr>
                <w:b/>
                <w:sz w:val="20"/>
                <w:szCs w:val="20"/>
              </w:rPr>
            </w:pPr>
          </w:p>
          <w:p w:rsidR="006C3BAB" w:rsidRDefault="006C3BAB" w:rsidP="00D97BDC">
            <w:pPr>
              <w:pStyle w:val="Sinespaciado"/>
              <w:jc w:val="both"/>
              <w:rPr>
                <w:sz w:val="20"/>
                <w:szCs w:val="20"/>
              </w:rPr>
            </w:pPr>
            <w:r>
              <w:rPr>
                <w:sz w:val="20"/>
                <w:szCs w:val="20"/>
              </w:rPr>
              <w:t>El adjudicado, deberá presentar y mantener vigente de forma ininterrumpida durante todo el periodo del contrato, la Póliza de Seguros especificada a continuación:</w:t>
            </w:r>
          </w:p>
          <w:p w:rsidR="006C3BAB" w:rsidRDefault="006C3BAB" w:rsidP="00D97BDC">
            <w:pPr>
              <w:pStyle w:val="Sinespaciado"/>
              <w:jc w:val="both"/>
              <w:rPr>
                <w:sz w:val="20"/>
                <w:szCs w:val="20"/>
              </w:rPr>
            </w:pPr>
          </w:p>
          <w:p w:rsidR="006C3BAB" w:rsidRDefault="006C3BAB" w:rsidP="00D97BDC">
            <w:pPr>
              <w:pStyle w:val="Sinespaciado"/>
              <w:rPr>
                <w:b/>
                <w:sz w:val="20"/>
                <w:szCs w:val="20"/>
              </w:rPr>
            </w:pPr>
            <w:r>
              <w:rPr>
                <w:b/>
                <w:sz w:val="20"/>
                <w:szCs w:val="20"/>
              </w:rPr>
              <w:t xml:space="preserve">PÓLIZA DE ACCIDENTES PERSONALES. </w:t>
            </w:r>
          </w:p>
          <w:p w:rsidR="006C3BAB" w:rsidRDefault="006C3BAB" w:rsidP="00D97BDC">
            <w:pPr>
              <w:pStyle w:val="Sinespaciado"/>
              <w:rPr>
                <w:sz w:val="20"/>
                <w:szCs w:val="20"/>
              </w:rPr>
            </w:pPr>
          </w:p>
          <w:p w:rsidR="006C3BAB" w:rsidRDefault="006C3BAB" w:rsidP="00D97BDC">
            <w:pPr>
              <w:pStyle w:val="Sinespaciado"/>
              <w:rPr>
                <w:sz w:val="20"/>
                <w:szCs w:val="20"/>
              </w:rPr>
            </w:pPr>
            <w:r>
              <w:rPr>
                <w:sz w:val="20"/>
                <w:szCs w:val="20"/>
              </w:rPr>
              <w:t>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w:t>
            </w:r>
          </w:p>
          <w:p w:rsidR="006C3BAB" w:rsidRDefault="006C3BAB" w:rsidP="00D97BDC">
            <w:pPr>
              <w:pStyle w:val="Sinespaciado"/>
              <w:jc w:val="both"/>
              <w:rPr>
                <w:sz w:val="20"/>
                <w:szCs w:val="20"/>
              </w:rPr>
            </w:pPr>
          </w:p>
          <w:p w:rsidR="006C3BAB" w:rsidRDefault="006C3BAB" w:rsidP="00D97BDC">
            <w:pPr>
              <w:pStyle w:val="Sinespaciado"/>
              <w:jc w:val="both"/>
              <w:rPr>
                <w:sz w:val="20"/>
                <w:szCs w:val="20"/>
              </w:rPr>
            </w:pPr>
            <w:r>
              <w:rPr>
                <w:sz w:val="20"/>
                <w:szCs w:val="20"/>
              </w:rPr>
              <w:t xml:space="preserve">En sustitución a la Póliza de Accidentes personales o certificado de seguro opcionalmente pueden presentar el certificado de aportes mensual voluntario al seguro social a corto plazo o una caja de Salud. </w:t>
            </w:r>
          </w:p>
          <w:p w:rsidR="006C3BAB" w:rsidRDefault="006C3BAB" w:rsidP="00D97BDC">
            <w:pPr>
              <w:pStyle w:val="Sinespaciado"/>
              <w:rPr>
                <w:sz w:val="20"/>
                <w:szCs w:val="20"/>
              </w:rPr>
            </w:pPr>
          </w:p>
          <w:p w:rsidR="006C3BAB" w:rsidRDefault="006C3BAB" w:rsidP="00D97BDC">
            <w:pPr>
              <w:pStyle w:val="Sinespaciado"/>
              <w:rPr>
                <w:b/>
                <w:sz w:val="20"/>
                <w:szCs w:val="20"/>
              </w:rPr>
            </w:pPr>
            <w:r>
              <w:rPr>
                <w:b/>
                <w:sz w:val="20"/>
                <w:szCs w:val="20"/>
              </w:rPr>
              <w:t>CONDICIONES ADICIONALES</w:t>
            </w:r>
          </w:p>
          <w:p w:rsidR="006C3BAB" w:rsidRDefault="006C3BAB" w:rsidP="006C3BAB">
            <w:pPr>
              <w:pStyle w:val="Sinespaciado"/>
              <w:numPr>
                <w:ilvl w:val="0"/>
                <w:numId w:val="39"/>
              </w:numPr>
              <w:ind w:left="0" w:hanging="425"/>
              <w:jc w:val="both"/>
              <w:rPr>
                <w:sz w:val="20"/>
                <w:szCs w:val="20"/>
              </w:rPr>
            </w:pPr>
            <w:r>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6C3BAB" w:rsidRDefault="006C3BAB" w:rsidP="006C3BAB">
            <w:pPr>
              <w:pStyle w:val="Sinespaciado"/>
              <w:numPr>
                <w:ilvl w:val="0"/>
                <w:numId w:val="39"/>
              </w:numPr>
              <w:ind w:left="0" w:hanging="425"/>
              <w:rPr>
                <w:rFonts w:cs="Calibri"/>
                <w:b/>
                <w:bCs/>
              </w:rPr>
            </w:pPr>
            <w:r>
              <w:rPr>
                <w:sz w:val="20"/>
                <w:szCs w:val="20"/>
              </w:rPr>
              <w:t>El contratado, deberá entregar copia de la citada póliza a YPFB antes de la suscripción del contrato.</w:t>
            </w:r>
          </w:p>
        </w:tc>
      </w:tr>
    </w:tbl>
    <w:p w:rsidR="006C3BAB" w:rsidRDefault="006C3BAB" w:rsidP="006C3BA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C3BAB" w:rsidTr="00D97BD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C3BAB" w:rsidRDefault="006C3BAB" w:rsidP="00D97BDC">
            <w:pPr>
              <w:jc w:val="center"/>
              <w:rPr>
                <w:rFonts w:ascii="Calibri" w:hAnsi="Calibri" w:cs="Calibri"/>
                <w:b/>
                <w:bCs/>
                <w:sz w:val="22"/>
                <w:szCs w:val="22"/>
              </w:rPr>
            </w:pPr>
            <w:r>
              <w:rPr>
                <w:rFonts w:ascii="Calibri" w:hAnsi="Calibri" w:cs="Calibri"/>
                <w:b/>
                <w:bCs/>
                <w:sz w:val="22"/>
                <w:szCs w:val="22"/>
              </w:rPr>
              <w:t>ANEXO 3</w:t>
            </w:r>
          </w:p>
          <w:p w:rsidR="006C3BAB" w:rsidRDefault="006C3BAB" w:rsidP="00D97BDC">
            <w:pPr>
              <w:jc w:val="center"/>
              <w:rPr>
                <w:rFonts w:ascii="Calibri" w:hAnsi="Calibri" w:cs="Calibri"/>
                <w:b/>
                <w:bCs/>
                <w:sz w:val="22"/>
                <w:szCs w:val="22"/>
              </w:rPr>
            </w:pPr>
            <w:r>
              <w:rPr>
                <w:rFonts w:ascii="Calibri" w:hAnsi="Calibri" w:cs="Calibri"/>
                <w:b/>
                <w:bCs/>
                <w:sz w:val="22"/>
                <w:szCs w:val="22"/>
              </w:rPr>
              <w:t>VALIDACIONES DE SEGURIDAD, SALUD, MEDIO AMBIENTE</w:t>
            </w:r>
          </w:p>
        </w:tc>
      </w:tr>
      <w:tr w:rsidR="006C3BAB" w:rsidTr="00D97BD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C3BAB" w:rsidRDefault="006C3BAB" w:rsidP="00D97BDC">
            <w:pPr>
              <w:jc w:val="both"/>
              <w:rPr>
                <w:b/>
                <w:bCs/>
                <w:i/>
                <w:iCs/>
                <w:color w:val="44546A"/>
                <w:lang w:val="es-BO"/>
              </w:rPr>
            </w:pPr>
          </w:p>
          <w:p w:rsidR="006C3BAB" w:rsidRDefault="006C3BAB" w:rsidP="00D97BDC">
            <w:pPr>
              <w:jc w:val="both"/>
              <w:rPr>
                <w:rFonts w:ascii="Calibri" w:hAnsi="Calibri" w:cs="Calibri"/>
              </w:rPr>
            </w:pPr>
            <w:r>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6C3BAB" w:rsidRDefault="006C3BAB" w:rsidP="00D97BDC">
            <w:pPr>
              <w:jc w:val="both"/>
              <w:rPr>
                <w:rFonts w:ascii="Calibri" w:hAnsi="Calibri" w:cs="Calibri"/>
              </w:rPr>
            </w:pPr>
          </w:p>
          <w:p w:rsidR="006C3BAB" w:rsidRDefault="006C3BAB" w:rsidP="00D97BDC">
            <w:pPr>
              <w:rPr>
                <w:rFonts w:ascii="Calibri" w:hAnsi="Calibri" w:cs="Calibri"/>
              </w:rPr>
            </w:pPr>
            <w:r>
              <w:rPr>
                <w:rFonts w:ascii="Calibri" w:hAnsi="Calibri" w:cs="Calibri"/>
                <w:b/>
              </w:rPr>
              <w:t xml:space="preserve">LOS REQUISITOS MÍNIMOS QUE DEBE CUMPLIR EL CONSULTOR UNA VEZ CONTRATADO: </w:t>
            </w:r>
            <w:r>
              <w:rPr>
                <w:rFonts w:ascii="Calibri" w:hAnsi="Calibri" w:cs="Calibri"/>
              </w:rPr>
              <w:t>Para iniciar el servicio:</w:t>
            </w:r>
          </w:p>
          <w:p w:rsidR="006C3BAB" w:rsidRDefault="006C3BAB" w:rsidP="006C3BAB">
            <w:pPr>
              <w:numPr>
                <w:ilvl w:val="0"/>
                <w:numId w:val="44"/>
              </w:numPr>
              <w:ind w:left="236" w:hanging="142"/>
              <w:rPr>
                <w:rFonts w:ascii="Calibri" w:hAnsi="Calibri" w:cs="Calibri"/>
              </w:rPr>
            </w:pPr>
            <w:r>
              <w:rPr>
                <w:rFonts w:ascii="Calibri" w:hAnsi="Calibri" w:cs="Calibri"/>
              </w:rPr>
              <w:t>Inducción de SMS (A cargo de la USMS/GRGD)</w:t>
            </w:r>
          </w:p>
          <w:p w:rsidR="006C3BAB" w:rsidRDefault="006C3BAB" w:rsidP="006C3BAB">
            <w:pPr>
              <w:numPr>
                <w:ilvl w:val="0"/>
                <w:numId w:val="44"/>
              </w:numPr>
              <w:ind w:left="236" w:hanging="142"/>
              <w:rPr>
                <w:rFonts w:ascii="Calibri" w:hAnsi="Calibri" w:cs="Calibri"/>
              </w:rPr>
            </w:pPr>
            <w:r>
              <w:rPr>
                <w:rFonts w:ascii="Calibri" w:hAnsi="Calibri" w:cs="Calibri"/>
              </w:rPr>
              <w:t>Capacitación primeros auxilios y Manejo de Extintores (A cargo de la USMS/GRGD).</w:t>
            </w:r>
          </w:p>
          <w:p w:rsidR="006C3BAB" w:rsidRDefault="006C3BAB" w:rsidP="006C3BAB">
            <w:pPr>
              <w:numPr>
                <w:ilvl w:val="0"/>
                <w:numId w:val="44"/>
              </w:numPr>
              <w:ind w:left="236" w:hanging="142"/>
              <w:rPr>
                <w:rFonts w:ascii="Calibri" w:hAnsi="Calibri" w:cs="Calibri"/>
              </w:rPr>
            </w:pPr>
            <w:r>
              <w:rPr>
                <w:rFonts w:ascii="Calibri" w:hAnsi="Calibri" w:cs="Calibri"/>
              </w:rPr>
              <w:t xml:space="preserve">Uso obligatorio de ropa de trabajo para actividades operativas (overol, ropa de jeans de dos piezas manga larga y otros que sean requeridos en función al riesgo asociado) </w:t>
            </w:r>
          </w:p>
          <w:p w:rsidR="006C3BAB" w:rsidRDefault="006C3BAB" w:rsidP="006C3BAB">
            <w:pPr>
              <w:numPr>
                <w:ilvl w:val="0"/>
                <w:numId w:val="44"/>
              </w:numPr>
              <w:ind w:left="236" w:hanging="142"/>
              <w:rPr>
                <w:rFonts w:ascii="Calibri" w:hAnsi="Calibri" w:cs="Calibri"/>
              </w:rPr>
            </w:pPr>
            <w:r>
              <w:rPr>
                <w:rFonts w:ascii="Calibri" w:hAnsi="Calibri" w:cs="Calibri"/>
              </w:rPr>
              <w:t>Uso obligatorio de EPP (Equipo de Protección Personal) para actividades operativas:</w:t>
            </w:r>
          </w:p>
          <w:p w:rsidR="006C3BAB" w:rsidRDefault="006C3BAB" w:rsidP="00D97BDC">
            <w:pPr>
              <w:ind w:left="236"/>
              <w:rPr>
                <w:rFonts w:ascii="Calibri" w:hAnsi="Calibri" w:cs="Calibri"/>
              </w:rPr>
            </w:pPr>
          </w:p>
          <w:p w:rsidR="006C3BAB" w:rsidRDefault="006C3BAB" w:rsidP="006C3BAB">
            <w:pPr>
              <w:numPr>
                <w:ilvl w:val="0"/>
                <w:numId w:val="45"/>
              </w:numPr>
              <w:ind w:left="661" w:hanging="142"/>
              <w:rPr>
                <w:rFonts w:ascii="Calibri" w:hAnsi="Calibri" w:cs="Calibri"/>
              </w:rPr>
            </w:pPr>
            <w:r>
              <w:rPr>
                <w:rFonts w:ascii="Calibri" w:hAnsi="Calibri" w:cs="Calibri"/>
              </w:rPr>
              <w:t>Casco de seguridad</w:t>
            </w:r>
          </w:p>
          <w:p w:rsidR="006C3BAB" w:rsidRDefault="006C3BAB" w:rsidP="006C3BAB">
            <w:pPr>
              <w:numPr>
                <w:ilvl w:val="0"/>
                <w:numId w:val="45"/>
              </w:numPr>
              <w:ind w:left="661" w:hanging="142"/>
              <w:rPr>
                <w:rFonts w:ascii="Calibri" w:hAnsi="Calibri" w:cs="Calibri"/>
              </w:rPr>
            </w:pPr>
            <w:r>
              <w:rPr>
                <w:rFonts w:ascii="Calibri" w:hAnsi="Calibri" w:cs="Calibri"/>
              </w:rPr>
              <w:t>Calzado de seguridad</w:t>
            </w:r>
          </w:p>
          <w:p w:rsidR="006C3BAB" w:rsidRDefault="006C3BAB" w:rsidP="006C3BAB">
            <w:pPr>
              <w:numPr>
                <w:ilvl w:val="0"/>
                <w:numId w:val="45"/>
              </w:numPr>
              <w:ind w:left="661" w:hanging="142"/>
              <w:rPr>
                <w:rFonts w:ascii="Calibri" w:hAnsi="Calibri" w:cs="Calibri"/>
              </w:rPr>
            </w:pPr>
            <w:r>
              <w:rPr>
                <w:rFonts w:ascii="Calibri" w:hAnsi="Calibri" w:cs="Calibri"/>
              </w:rPr>
              <w:t>Lentes de seguridad</w:t>
            </w:r>
          </w:p>
          <w:p w:rsidR="006C3BAB" w:rsidRDefault="006C3BAB" w:rsidP="006C3BAB">
            <w:pPr>
              <w:numPr>
                <w:ilvl w:val="0"/>
                <w:numId w:val="45"/>
              </w:numPr>
              <w:ind w:left="661" w:hanging="142"/>
              <w:rPr>
                <w:rFonts w:ascii="Calibri" w:hAnsi="Calibri" w:cs="Calibri"/>
              </w:rPr>
            </w:pPr>
            <w:r>
              <w:rPr>
                <w:rFonts w:ascii="Calibri" w:hAnsi="Calibri" w:cs="Calibri"/>
              </w:rPr>
              <w:t>Protectores auditivos (si corresponde)</w:t>
            </w:r>
          </w:p>
          <w:p w:rsidR="006C3BAB" w:rsidRDefault="006C3BAB" w:rsidP="006C3BAB">
            <w:pPr>
              <w:numPr>
                <w:ilvl w:val="0"/>
                <w:numId w:val="45"/>
              </w:numPr>
              <w:ind w:left="661" w:hanging="142"/>
              <w:rPr>
                <w:rFonts w:ascii="Calibri" w:hAnsi="Calibri" w:cs="Calibri"/>
              </w:rPr>
            </w:pPr>
            <w:r>
              <w:rPr>
                <w:rFonts w:ascii="Calibri" w:hAnsi="Calibri" w:cs="Calibri"/>
              </w:rPr>
              <w:t>Guantes (específicos a la tarea a realizar)</w:t>
            </w:r>
          </w:p>
          <w:p w:rsidR="006C3BAB" w:rsidRDefault="006C3BAB" w:rsidP="006C3BAB">
            <w:pPr>
              <w:numPr>
                <w:ilvl w:val="0"/>
                <w:numId w:val="45"/>
              </w:numPr>
              <w:ind w:left="661" w:hanging="142"/>
              <w:rPr>
                <w:rFonts w:ascii="Calibri" w:hAnsi="Calibri" w:cs="Calibri"/>
              </w:rPr>
            </w:pPr>
            <w:r>
              <w:rPr>
                <w:rFonts w:ascii="Calibri" w:hAnsi="Calibri" w:cs="Calibri"/>
              </w:rPr>
              <w:t>Gafas de seguridad (Claras y/o oscuras, dependiendo de las actividades)</w:t>
            </w:r>
          </w:p>
          <w:p w:rsidR="006C3BAB" w:rsidRDefault="006C3BAB" w:rsidP="006C3BAB">
            <w:pPr>
              <w:numPr>
                <w:ilvl w:val="0"/>
                <w:numId w:val="45"/>
              </w:numPr>
              <w:ind w:left="661" w:hanging="142"/>
              <w:rPr>
                <w:rFonts w:ascii="Calibri" w:hAnsi="Calibri" w:cs="Calibri"/>
              </w:rPr>
            </w:pPr>
            <w:r>
              <w:rPr>
                <w:rFonts w:ascii="Calibri" w:hAnsi="Calibri" w:cs="Calibri"/>
              </w:rPr>
              <w:t>Protección respiratoria (específico a las actividades a realizar)</w:t>
            </w:r>
          </w:p>
          <w:p w:rsidR="006C3BAB" w:rsidRDefault="006C3BAB" w:rsidP="00D97BDC">
            <w:pPr>
              <w:jc w:val="both"/>
              <w:rPr>
                <w:rFonts w:ascii="Calibri" w:hAnsi="Calibri" w:cs="Calibri"/>
              </w:rPr>
            </w:pPr>
          </w:p>
          <w:p w:rsidR="006C3BAB" w:rsidRDefault="006C3BAB" w:rsidP="00D97BDC">
            <w:pPr>
              <w:jc w:val="both"/>
              <w:rPr>
                <w:rFonts w:ascii="Calibri" w:hAnsi="Calibri" w:cs="Calibri"/>
              </w:rPr>
            </w:pPr>
            <w:r>
              <w:rPr>
                <w:rFonts w:ascii="Calibri" w:hAnsi="Calibri" w:cs="Calibri"/>
              </w:rPr>
              <w:t xml:space="preserve">La responsabilidad de todos los accidentes relacionados con el servicio debe ser atendido inmediatamente por un seguro de salud. Todo incidente deberá ser reportado inmediatamente a la USMS/GRGD. </w:t>
            </w:r>
          </w:p>
          <w:p w:rsidR="006C3BAB" w:rsidRDefault="006C3BAB" w:rsidP="00D97BDC">
            <w:pPr>
              <w:jc w:val="both"/>
              <w:rPr>
                <w:rFonts w:ascii="Calibri" w:hAnsi="Calibri" w:cs="Calibri"/>
              </w:rPr>
            </w:pPr>
          </w:p>
          <w:p w:rsidR="006C3BAB" w:rsidRDefault="006C3BAB" w:rsidP="00D97BDC">
            <w:pPr>
              <w:jc w:val="both"/>
              <w:rPr>
                <w:rFonts w:ascii="Calibri" w:hAnsi="Calibri" w:cs="Calibri"/>
              </w:rPr>
            </w:pPr>
            <w:r>
              <w:rPr>
                <w:rFonts w:ascii="Calibri" w:hAnsi="Calibri" w:cs="Calibri"/>
              </w:rPr>
              <w:t>Los consultores contratados deberán contar con:</w:t>
            </w:r>
          </w:p>
          <w:p w:rsidR="006C3BAB" w:rsidRDefault="006C3BAB" w:rsidP="006C3BAB">
            <w:pPr>
              <w:pStyle w:val="Prrafodelista"/>
              <w:numPr>
                <w:ilvl w:val="0"/>
                <w:numId w:val="43"/>
              </w:numPr>
              <w:jc w:val="both"/>
              <w:rPr>
                <w:rFonts w:ascii="Calibri" w:hAnsi="Calibri" w:cs="Calibri"/>
              </w:rPr>
            </w:pPr>
            <w:r>
              <w:rPr>
                <w:rFonts w:ascii="Calibri" w:hAnsi="Calibri" w:cs="Calibri"/>
              </w:rPr>
              <w:t>Afiliación de la AFP correspondiente.</w:t>
            </w:r>
          </w:p>
          <w:p w:rsidR="006C3BAB" w:rsidRDefault="006C3BAB" w:rsidP="006C3BAB">
            <w:pPr>
              <w:pStyle w:val="Prrafodelista"/>
              <w:numPr>
                <w:ilvl w:val="0"/>
                <w:numId w:val="43"/>
              </w:numPr>
              <w:jc w:val="both"/>
              <w:rPr>
                <w:rFonts w:ascii="Calibri" w:hAnsi="Calibri" w:cs="Calibri"/>
              </w:rPr>
            </w:pPr>
            <w:r>
              <w:rPr>
                <w:rFonts w:ascii="Calibri" w:hAnsi="Calibri" w:cs="Calibri"/>
              </w:rPr>
              <w:lastRenderedPageBreak/>
              <w:t>Deberán cumplir los horarios de trabajo sea administrativo u operativo según lo que le corresponda.</w:t>
            </w:r>
          </w:p>
          <w:p w:rsidR="006C3BAB" w:rsidRDefault="006C3BAB" w:rsidP="00D97BDC">
            <w:pPr>
              <w:jc w:val="both"/>
              <w:rPr>
                <w:rFonts w:ascii="Calibri" w:hAnsi="Calibri" w:cs="Calibri"/>
              </w:rPr>
            </w:pPr>
            <w:r>
              <w:rPr>
                <w:rFonts w:ascii="Calibri" w:hAnsi="Calibri" w:cs="Calibri"/>
              </w:rPr>
              <w:t>Cabe hacer notar que el personal contratado deberá estar dentro de las políticas de seguridad de YPFB que son las que se enuncian:</w:t>
            </w:r>
          </w:p>
          <w:p w:rsidR="006C3BAB" w:rsidRDefault="006C3BAB" w:rsidP="006C3BAB">
            <w:pPr>
              <w:numPr>
                <w:ilvl w:val="0"/>
                <w:numId w:val="42"/>
              </w:numPr>
              <w:jc w:val="both"/>
              <w:rPr>
                <w:rFonts w:ascii="Calibri" w:hAnsi="Calibri" w:cs="Calibri"/>
              </w:rPr>
            </w:pPr>
            <w:r>
              <w:rPr>
                <w:rFonts w:ascii="Calibri" w:hAnsi="Calibri" w:cs="Calibri"/>
              </w:rPr>
              <w:t>0 % alcohol</w:t>
            </w:r>
          </w:p>
          <w:p w:rsidR="006C3BAB" w:rsidRDefault="006C3BAB" w:rsidP="006C3BAB">
            <w:pPr>
              <w:numPr>
                <w:ilvl w:val="0"/>
                <w:numId w:val="42"/>
              </w:numPr>
              <w:jc w:val="both"/>
              <w:rPr>
                <w:rFonts w:ascii="Calibri" w:hAnsi="Calibri" w:cs="Calibri"/>
              </w:rPr>
            </w:pPr>
            <w:r>
              <w:rPr>
                <w:rFonts w:ascii="Calibri" w:hAnsi="Calibri" w:cs="Calibri"/>
              </w:rPr>
              <w:t xml:space="preserve">0 % drogas </w:t>
            </w:r>
          </w:p>
          <w:p w:rsidR="006C3BAB" w:rsidRDefault="006C3BAB" w:rsidP="006C3BAB">
            <w:pPr>
              <w:numPr>
                <w:ilvl w:val="0"/>
                <w:numId w:val="42"/>
              </w:numPr>
              <w:jc w:val="both"/>
              <w:rPr>
                <w:rFonts w:ascii="Calibri" w:hAnsi="Calibri" w:cs="Calibri"/>
              </w:rPr>
            </w:pPr>
            <w:r>
              <w:rPr>
                <w:rFonts w:ascii="Calibri" w:hAnsi="Calibri" w:cs="Calibri"/>
              </w:rPr>
              <w:t xml:space="preserve">0 % fumadores </w:t>
            </w:r>
          </w:p>
          <w:p w:rsidR="006C3BAB" w:rsidRDefault="006C3BAB" w:rsidP="00D97BDC">
            <w:pPr>
              <w:jc w:val="both"/>
              <w:rPr>
                <w:rFonts w:ascii="Calibri" w:hAnsi="Calibri" w:cs="Calibri"/>
              </w:rPr>
            </w:pPr>
            <w:r>
              <w:rPr>
                <w:rFonts w:ascii="Calibri" w:hAnsi="Calibri" w:cs="Calibri"/>
              </w:rPr>
              <w:t>Además, el uso de cinturón de seguridad es de manera obligatoria.</w:t>
            </w:r>
          </w:p>
          <w:p w:rsidR="006C3BAB" w:rsidRDefault="006C3BAB" w:rsidP="00D97BDC">
            <w:pPr>
              <w:pStyle w:val="Prrafodelista"/>
              <w:ind w:left="0"/>
              <w:jc w:val="both"/>
              <w:rPr>
                <w:rFonts w:ascii="Calibri" w:hAnsi="Calibri" w:cs="Calibri"/>
                <w:b/>
                <w:bCs/>
                <w:sz w:val="22"/>
                <w:szCs w:val="22"/>
              </w:rPr>
            </w:pPr>
            <w:r>
              <w:rPr>
                <w:rFonts w:ascii="Calibri" w:hAnsi="Calibri" w:cs="Calibri"/>
              </w:rPr>
              <w:t>El incumplimiento al reglamento será sancionado según Normativa Vigente dentro de YPFB.</w:t>
            </w:r>
            <w:r>
              <w:rPr>
                <w:rFonts w:ascii="Calibri" w:hAnsi="Calibri" w:cs="Calibri"/>
                <w:b/>
                <w:bCs/>
                <w:sz w:val="22"/>
                <w:szCs w:val="22"/>
              </w:rPr>
              <w:t xml:space="preserve"> </w:t>
            </w:r>
          </w:p>
        </w:tc>
      </w:tr>
    </w:tbl>
    <w:p w:rsidR="006C3BAB" w:rsidRDefault="006C3BAB" w:rsidP="006C3BAB">
      <w:pPr>
        <w:pStyle w:val="Sinespaciado"/>
        <w:rPr>
          <w:sz w:val="20"/>
          <w:szCs w:val="20"/>
        </w:rPr>
      </w:pPr>
    </w:p>
    <w:p w:rsidR="006C3BAB" w:rsidRDefault="006C3BAB" w:rsidP="006C3BAB">
      <w:pPr>
        <w:pStyle w:val="Sinespaciado"/>
        <w:jc w:val="right"/>
        <w:rPr>
          <w:sz w:val="20"/>
          <w:szCs w:val="20"/>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691B18" w:rsidRDefault="00691B18"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603441" w:rsidRPr="00603441" w:rsidRDefault="00603441" w:rsidP="00603441">
      <w:pPr>
        <w:jc w:val="both"/>
        <w:rPr>
          <w:rFonts w:ascii="Bookman Old Style" w:hAnsi="Bookman Old Style" w:cs="Arial"/>
          <w:sz w:val="19"/>
          <w:szCs w:val="19"/>
          <w:lang w:eastAsia="es-ES"/>
        </w:rPr>
      </w:pPr>
    </w:p>
    <w:p w:rsidR="00603441" w:rsidRPr="00603441" w:rsidRDefault="00603441" w:rsidP="00603441">
      <w:pPr>
        <w:jc w:val="both"/>
        <w:rPr>
          <w:rFonts w:ascii="Bookman Old Style" w:hAnsi="Bookman Old Style" w:cs="Arial"/>
          <w:sz w:val="16"/>
          <w:szCs w:val="16"/>
          <w:lang w:eastAsia="es-ES"/>
        </w:rPr>
      </w:pPr>
    </w:p>
    <w:p w:rsidR="00603441" w:rsidRPr="00603441" w:rsidRDefault="00603441" w:rsidP="00603441">
      <w:pPr>
        <w:jc w:val="both"/>
        <w:rPr>
          <w:rFonts w:ascii="Arial" w:hAnsi="Arial" w:cs="Arial"/>
          <w:sz w:val="16"/>
          <w:szCs w:val="16"/>
          <w:lang w:eastAsia="es-ES"/>
        </w:rPr>
      </w:pPr>
      <w:r w:rsidRPr="00603441">
        <w:rPr>
          <w:rFonts w:ascii="Arial" w:hAnsi="Arial" w:cs="Arial"/>
          <w:sz w:val="16"/>
          <w:szCs w:val="16"/>
          <w:lang w:eastAsia="es-ES"/>
        </w:rPr>
        <w:t xml:space="preserve">                           _____________________                                                                    ___________________________</w:t>
      </w:r>
    </w:p>
    <w:p w:rsidR="00603441" w:rsidRPr="00603441" w:rsidRDefault="00603441" w:rsidP="00603441">
      <w:pPr>
        <w:jc w:val="both"/>
        <w:rPr>
          <w:rFonts w:ascii="Arial" w:hAnsi="Arial" w:cs="Arial"/>
          <w:sz w:val="16"/>
          <w:szCs w:val="16"/>
          <w:lang w:eastAsia="es-ES"/>
        </w:rPr>
      </w:pPr>
      <w:r w:rsidRPr="00603441">
        <w:rPr>
          <w:rFonts w:ascii="Arial" w:hAnsi="Arial" w:cs="Arial"/>
          <w:sz w:val="16"/>
          <w:szCs w:val="16"/>
          <w:lang w:eastAsia="es-ES"/>
        </w:rPr>
        <w:t xml:space="preserve">                           Lic. ______________                                               </w:t>
      </w:r>
      <w:r w:rsidRPr="00603441">
        <w:rPr>
          <w:rFonts w:ascii="Arial" w:hAnsi="Arial" w:cs="Arial"/>
          <w:sz w:val="16"/>
          <w:szCs w:val="16"/>
          <w:lang w:eastAsia="es-ES"/>
        </w:rPr>
        <w:tab/>
        <w:t xml:space="preserve">                          Sr. ________________________</w:t>
      </w:r>
    </w:p>
    <w:p w:rsidR="00603441" w:rsidRPr="00603441" w:rsidRDefault="00603441" w:rsidP="00603441">
      <w:pPr>
        <w:jc w:val="both"/>
        <w:rPr>
          <w:rFonts w:ascii="Arial" w:hAnsi="Arial" w:cs="Arial"/>
          <w:b/>
          <w:sz w:val="16"/>
          <w:szCs w:val="16"/>
          <w:lang w:eastAsia="es-ES"/>
        </w:rPr>
      </w:pPr>
      <w:r w:rsidRPr="00603441">
        <w:rPr>
          <w:rFonts w:ascii="Arial" w:hAnsi="Arial" w:cs="Arial"/>
          <w:b/>
          <w:sz w:val="16"/>
          <w:szCs w:val="16"/>
          <w:lang w:eastAsia="es-ES"/>
        </w:rPr>
        <w:t>________________________________________________</w:t>
      </w:r>
      <w:r w:rsidRPr="00603441">
        <w:rPr>
          <w:rFonts w:ascii="Arial" w:hAnsi="Arial" w:cs="Arial"/>
          <w:b/>
          <w:sz w:val="16"/>
          <w:szCs w:val="16"/>
          <w:lang w:eastAsia="es-ES"/>
        </w:rPr>
        <w:tab/>
      </w:r>
      <w:r w:rsidRPr="00603441">
        <w:rPr>
          <w:rFonts w:ascii="Arial" w:hAnsi="Arial" w:cs="Arial"/>
          <w:b/>
          <w:sz w:val="16"/>
          <w:szCs w:val="16"/>
          <w:lang w:eastAsia="es-ES"/>
        </w:rPr>
        <w:tab/>
      </w:r>
      <w:r w:rsidRPr="00603441">
        <w:rPr>
          <w:rFonts w:ascii="Arial" w:hAnsi="Arial" w:cs="Arial"/>
          <w:b/>
          <w:sz w:val="16"/>
          <w:szCs w:val="16"/>
          <w:lang w:eastAsia="es-ES"/>
        </w:rPr>
        <w:tab/>
        <w:t xml:space="preserve">            CONSULTOR</w:t>
      </w:r>
    </w:p>
    <w:p w:rsidR="00603441" w:rsidRPr="00603441" w:rsidRDefault="00603441" w:rsidP="00603441">
      <w:pPr>
        <w:jc w:val="both"/>
        <w:rPr>
          <w:rFonts w:ascii="Arial" w:hAnsi="Arial" w:cs="Arial"/>
          <w:b/>
          <w:sz w:val="16"/>
          <w:szCs w:val="16"/>
          <w:lang w:eastAsia="es-ES"/>
        </w:rPr>
      </w:pPr>
      <w:r w:rsidRPr="00603441">
        <w:rPr>
          <w:rFonts w:ascii="Arial" w:hAnsi="Arial" w:cs="Arial"/>
          <w:b/>
          <w:sz w:val="16"/>
          <w:szCs w:val="16"/>
          <w:lang w:eastAsia="es-ES"/>
        </w:rPr>
        <w:t xml:space="preserve">                     </w:t>
      </w:r>
      <w:r w:rsidRPr="00603441">
        <w:rPr>
          <w:rFonts w:ascii="Arial" w:hAnsi="Arial" w:cs="Arial"/>
          <w:sz w:val="16"/>
          <w:szCs w:val="16"/>
          <w:lang w:eastAsia="es-ES"/>
        </w:rPr>
        <w:t xml:space="preserve">          </w:t>
      </w:r>
      <w:r w:rsidRPr="00603441">
        <w:rPr>
          <w:rFonts w:ascii="Arial" w:hAnsi="Arial" w:cs="Arial"/>
          <w:b/>
          <w:sz w:val="16"/>
          <w:szCs w:val="16"/>
          <w:lang w:eastAsia="es-ES"/>
        </w:rPr>
        <w:t xml:space="preserve">YPFB - ENTIDAD                                                                          </w:t>
      </w:r>
    </w:p>
    <w:p w:rsidR="00603441" w:rsidRPr="00603441" w:rsidRDefault="00603441" w:rsidP="00603441">
      <w:pPr>
        <w:jc w:val="both"/>
        <w:rPr>
          <w:rFonts w:ascii="Verdana" w:hAnsi="Verdana"/>
          <w:sz w:val="16"/>
          <w:szCs w:val="16"/>
          <w:lang w:eastAsia="es-ES"/>
        </w:rPr>
      </w:pPr>
      <w:r w:rsidRPr="00603441">
        <w:rPr>
          <w:rFonts w:ascii="Arial" w:hAnsi="Arial" w:cs="Arial"/>
          <w:b/>
          <w:sz w:val="16"/>
          <w:szCs w:val="16"/>
          <w:lang w:eastAsia="es-ES"/>
        </w:rPr>
        <w:t xml:space="preserve">                                    </w:t>
      </w:r>
      <w:r w:rsidRPr="00603441">
        <w:rPr>
          <w:rFonts w:ascii="Arial" w:hAnsi="Arial" w:cs="Arial"/>
          <w:b/>
          <w:sz w:val="16"/>
          <w:szCs w:val="16"/>
          <w:lang w:eastAsia="es-ES"/>
        </w:rPr>
        <w:tab/>
      </w:r>
      <w:r w:rsidRPr="00603441">
        <w:rPr>
          <w:rFonts w:ascii="Arial" w:hAnsi="Arial" w:cs="Arial"/>
          <w:b/>
          <w:sz w:val="16"/>
          <w:szCs w:val="16"/>
          <w:lang w:eastAsia="es-ES"/>
        </w:rPr>
        <w:tab/>
      </w:r>
    </w:p>
    <w:p w:rsidR="004B77E8" w:rsidRDefault="004B77E8" w:rsidP="004B77E8">
      <w:pPr>
        <w:jc w:val="both"/>
        <w:rPr>
          <w:rFonts w:ascii="Bookman Old Style" w:hAnsi="Bookman Old Style" w:cs="Arial"/>
        </w:rPr>
      </w:pPr>
    </w:p>
    <w:p w:rsidR="00603441" w:rsidRDefault="00603441" w:rsidP="004B77E8">
      <w:pPr>
        <w:jc w:val="both"/>
        <w:rPr>
          <w:rFonts w:ascii="Bookman Old Style" w:hAnsi="Bookman Old Style" w:cs="Arial"/>
        </w:rPr>
      </w:pPr>
    </w:p>
    <w:p w:rsidR="00603441" w:rsidRDefault="00603441" w:rsidP="004B77E8">
      <w:pPr>
        <w:jc w:val="both"/>
        <w:rPr>
          <w:rFonts w:ascii="Bookman Old Style" w:hAnsi="Bookman Old Style" w:cs="Arial"/>
        </w:rPr>
      </w:pPr>
    </w:p>
    <w:p w:rsidR="00603441" w:rsidRPr="00921D07" w:rsidRDefault="00603441" w:rsidP="004B77E8">
      <w:pPr>
        <w:jc w:val="both"/>
        <w:rPr>
          <w:rFonts w:ascii="Bookman Old Style" w:hAnsi="Bookman Old Style" w:cs="Arial"/>
        </w:rPr>
      </w:pP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820" w:rsidRDefault="00515820">
      <w:r>
        <w:separator/>
      </w:r>
    </w:p>
  </w:endnote>
  <w:endnote w:type="continuationSeparator" w:id="0">
    <w:p w:rsidR="00515820" w:rsidRDefault="00515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820" w:rsidRDefault="00515820">
      <w:r>
        <w:separator/>
      </w:r>
    </w:p>
  </w:footnote>
  <w:footnote w:type="continuationSeparator" w:id="0">
    <w:p w:rsidR="00515820" w:rsidRDefault="005158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0E801F2"/>
    <w:multiLevelType w:val="hybridMultilevel"/>
    <w:tmpl w:val="DD42C4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1A1E93"/>
    <w:multiLevelType w:val="hybridMultilevel"/>
    <w:tmpl w:val="1D2A45C8"/>
    <w:lvl w:ilvl="0" w:tplc="F0E8897E">
      <w:start w:val="9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3"/>
  </w:num>
  <w:num w:numId="24">
    <w:abstractNumId w:val="13"/>
  </w:num>
  <w:num w:numId="25">
    <w:abstractNumId w:val="26"/>
  </w:num>
  <w:num w:numId="26">
    <w:abstractNumId w:val="0"/>
  </w:num>
  <w:num w:numId="27">
    <w:abstractNumId w:val="44"/>
  </w:num>
  <w:num w:numId="28">
    <w:abstractNumId w:val="6"/>
  </w:num>
  <w:num w:numId="29">
    <w:abstractNumId w:val="28"/>
  </w:num>
  <w:num w:numId="30">
    <w:abstractNumId w:val="7"/>
  </w:num>
  <w:num w:numId="31">
    <w:abstractNumId w:val="40"/>
  </w:num>
  <w:num w:numId="32">
    <w:abstractNumId w:val="34"/>
  </w:num>
  <w:num w:numId="33">
    <w:abstractNumId w:val="30"/>
  </w:num>
  <w:num w:numId="34">
    <w:abstractNumId w:val="36"/>
  </w:num>
  <w:num w:numId="35">
    <w:abstractNumId w:val="17"/>
  </w:num>
  <w:num w:numId="36">
    <w:abstractNumId w:val="12"/>
  </w:num>
  <w:num w:numId="37">
    <w:abstractNumId w:val="1"/>
  </w:num>
  <w:num w:numId="38">
    <w:abstractNumId w:val="45"/>
  </w:num>
  <w:num w:numId="39">
    <w:abstractNumId w:val="10"/>
  </w:num>
  <w:num w:numId="40">
    <w:abstractNumId w:val="25"/>
  </w:num>
  <w:num w:numId="41">
    <w:abstractNumId w:val="27"/>
  </w:num>
  <w:num w:numId="42">
    <w:abstractNumId w:val="24"/>
  </w:num>
  <w:num w:numId="43">
    <w:abstractNumId w:val="38"/>
  </w:num>
  <w:num w:numId="44">
    <w:abstractNumId w:val="15"/>
  </w:num>
  <w:num w:numId="45">
    <w:abstractNumId w:val="42"/>
  </w:num>
  <w:num w:numId="46">
    <w:abstractNumId w:val="41"/>
  </w:num>
  <w:num w:numId="47">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371"/>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B7A"/>
    <w:rsid w:val="00377DF4"/>
    <w:rsid w:val="0038043F"/>
    <w:rsid w:val="0038067E"/>
    <w:rsid w:val="00380748"/>
    <w:rsid w:val="00380AD7"/>
    <w:rsid w:val="0038127A"/>
    <w:rsid w:val="00381E8A"/>
    <w:rsid w:val="003820FB"/>
    <w:rsid w:val="00382377"/>
    <w:rsid w:val="00382A4C"/>
    <w:rsid w:val="00382C13"/>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37E"/>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73"/>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0459"/>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820"/>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0FB4"/>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441"/>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97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1B18"/>
    <w:rsid w:val="00692610"/>
    <w:rsid w:val="00692C41"/>
    <w:rsid w:val="00692CD0"/>
    <w:rsid w:val="00692EE1"/>
    <w:rsid w:val="006941E5"/>
    <w:rsid w:val="00694D90"/>
    <w:rsid w:val="0069550F"/>
    <w:rsid w:val="006969C2"/>
    <w:rsid w:val="00696BDD"/>
    <w:rsid w:val="00696D23"/>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BAB"/>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5F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6447"/>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8C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4E35"/>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7CC"/>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97BDC"/>
    <w:rsid w:val="00DA0839"/>
    <w:rsid w:val="00DA0D41"/>
    <w:rsid w:val="00DA0DBA"/>
    <w:rsid w:val="00DA17FE"/>
    <w:rsid w:val="00DA1C83"/>
    <w:rsid w:val="00DA1F8B"/>
    <w:rsid w:val="00DA1FBA"/>
    <w:rsid w:val="00DA2188"/>
    <w:rsid w:val="00DA294F"/>
    <w:rsid w:val="00DA2BCC"/>
    <w:rsid w:val="00DA2DF1"/>
    <w:rsid w:val="00DA3247"/>
    <w:rsid w:val="00DA4176"/>
    <w:rsid w:val="00DA5012"/>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921"/>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0F"/>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EC980-9D02-42E3-9652-FE6481B0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38</Pages>
  <Words>13738</Words>
  <Characters>75562</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89122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2018-07-23T19:50:00Z</cp:lastPrinted>
  <dcterms:created xsi:type="dcterms:W3CDTF">2018-07-23T16:31:00Z</dcterms:created>
  <dcterms:modified xsi:type="dcterms:W3CDTF">2018-07-23T20:47:00Z</dcterms:modified>
</cp:coreProperties>
</file>